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3AFE" w:rsidRPr="001E5D31" w:rsidRDefault="00043AFE" w:rsidP="00350E99">
      <w:pPr>
        <w:jc w:val="center"/>
        <w:rPr>
          <w:rFonts w:hint="cs"/>
          <w:rtl/>
          <w:lang w:bidi="fa-IR"/>
        </w:rPr>
      </w:pPr>
      <w:bookmarkStart w:id="0" w:name="_GoBack"/>
      <w:bookmarkEnd w:id="0"/>
    </w:p>
    <w:p w:rsidR="000F7131" w:rsidRPr="001E5D31" w:rsidRDefault="000F7131" w:rsidP="004375F6">
      <w:pPr>
        <w:jc w:val="center"/>
        <w:rPr>
          <w:rFonts w:cs="B Lotus" w:hint="cs"/>
          <w:rtl/>
          <w:lang w:bidi="fa-IR"/>
        </w:rPr>
      </w:pPr>
    </w:p>
    <w:p w:rsidR="00C92EAA" w:rsidRPr="001E5D31" w:rsidRDefault="00C92EAA" w:rsidP="004375F6">
      <w:pPr>
        <w:jc w:val="center"/>
        <w:rPr>
          <w:rFonts w:cs="B Lotus"/>
          <w:lang w:bidi="fa-IR"/>
        </w:rPr>
      </w:pPr>
    </w:p>
    <w:p w:rsidR="00D960A8" w:rsidRPr="001E5D31" w:rsidRDefault="00D960A8" w:rsidP="004375F6">
      <w:pPr>
        <w:jc w:val="center"/>
        <w:rPr>
          <w:rFonts w:cs="B Lotus"/>
          <w:lang w:bidi="fa-IR"/>
        </w:rPr>
      </w:pPr>
    </w:p>
    <w:p w:rsidR="00D960A8" w:rsidRPr="001E5D31" w:rsidRDefault="00D960A8" w:rsidP="004375F6">
      <w:pPr>
        <w:jc w:val="center"/>
        <w:rPr>
          <w:rFonts w:cs="B Lotus"/>
          <w:sz w:val="10"/>
          <w:szCs w:val="10"/>
          <w:lang w:bidi="fa-IR"/>
        </w:rPr>
      </w:pPr>
    </w:p>
    <w:p w:rsidR="00710A77" w:rsidRPr="001E5D31" w:rsidRDefault="00710A77" w:rsidP="004375F6">
      <w:pPr>
        <w:jc w:val="center"/>
        <w:rPr>
          <w:rFonts w:cs="B Lotus"/>
          <w:sz w:val="10"/>
          <w:szCs w:val="10"/>
          <w:lang w:bidi="fa-IR"/>
        </w:rPr>
      </w:pPr>
    </w:p>
    <w:p w:rsidR="00D960A8" w:rsidRPr="001E5D31" w:rsidRDefault="00D960A8" w:rsidP="004375F6">
      <w:pPr>
        <w:jc w:val="center"/>
        <w:rPr>
          <w:rFonts w:cs="B Lotus"/>
          <w:lang w:bidi="fa-IR"/>
        </w:rPr>
      </w:pPr>
    </w:p>
    <w:p w:rsidR="00710A77" w:rsidRPr="001E5D31" w:rsidRDefault="00710A77" w:rsidP="004375F6">
      <w:pPr>
        <w:jc w:val="center"/>
        <w:rPr>
          <w:rFonts w:cs="B Lotus"/>
          <w:lang w:bidi="fa-IR"/>
        </w:rPr>
      </w:pPr>
    </w:p>
    <w:p w:rsidR="00710A77" w:rsidRPr="001E5D31" w:rsidRDefault="00710A77" w:rsidP="004375F6">
      <w:pPr>
        <w:jc w:val="center"/>
        <w:rPr>
          <w:rFonts w:cs="B Lotus"/>
          <w:lang w:bidi="fa-IR"/>
        </w:rPr>
      </w:pPr>
    </w:p>
    <w:p w:rsidR="00710A77" w:rsidRPr="001E5D31" w:rsidRDefault="00710A77" w:rsidP="00710A77">
      <w:pPr>
        <w:jc w:val="center"/>
        <w:rPr>
          <w:rFonts w:cs="B Jadid"/>
          <w:b/>
          <w:bCs/>
          <w:sz w:val="54"/>
          <w:szCs w:val="54"/>
          <w:rtl/>
        </w:rPr>
      </w:pPr>
      <w:r w:rsidRPr="001E5D31">
        <w:rPr>
          <w:rFonts w:cs="B Jadid"/>
          <w:b/>
          <w:bCs/>
          <w:sz w:val="54"/>
          <w:szCs w:val="54"/>
          <w:rtl/>
        </w:rPr>
        <w:t>روزهای پیشاور</w:t>
      </w:r>
    </w:p>
    <w:p w:rsidR="00710A77" w:rsidRPr="001E5D31" w:rsidRDefault="00710A77" w:rsidP="00710A77">
      <w:pPr>
        <w:jc w:val="center"/>
        <w:rPr>
          <w:rFonts w:cs="B Jadid"/>
          <w:b/>
          <w:bCs/>
          <w:sz w:val="54"/>
          <w:szCs w:val="54"/>
          <w:rtl/>
        </w:rPr>
      </w:pPr>
      <w:r w:rsidRPr="001E5D31">
        <w:rPr>
          <w:rFonts w:cs="B Jadid"/>
          <w:b/>
          <w:bCs/>
          <w:sz w:val="54"/>
          <w:szCs w:val="54"/>
          <w:rtl/>
        </w:rPr>
        <w:t>ردی بر کتاب شبهای پیشاور</w:t>
      </w:r>
    </w:p>
    <w:p w:rsidR="00710A77" w:rsidRPr="001E5D31" w:rsidRDefault="00710A77" w:rsidP="00710A77">
      <w:pPr>
        <w:pStyle w:val="StyleComplexBLotus12ptJustifiedFirstline05cm"/>
        <w:spacing w:line="240" w:lineRule="auto"/>
        <w:ind w:firstLine="0"/>
        <w:jc w:val="center"/>
        <w:rPr>
          <w:rFonts w:ascii="Times New Roman" w:hAnsi="Times New Roman" w:cs="B Mitra" w:hint="cs"/>
          <w:b/>
          <w:bCs/>
          <w:sz w:val="28"/>
          <w:szCs w:val="28"/>
          <w:rtl/>
          <w:lang w:bidi="fa-IR"/>
        </w:rPr>
      </w:pPr>
    </w:p>
    <w:p w:rsidR="00710A77" w:rsidRPr="001E5D31" w:rsidRDefault="00710A77" w:rsidP="00710A77">
      <w:pPr>
        <w:jc w:val="center"/>
        <w:rPr>
          <w:b/>
          <w:bCs/>
        </w:rPr>
      </w:pPr>
    </w:p>
    <w:p w:rsidR="00710A77" w:rsidRPr="001E5D31" w:rsidRDefault="00710A77" w:rsidP="00710A77">
      <w:pPr>
        <w:jc w:val="center"/>
        <w:rPr>
          <w:b/>
          <w:bCs/>
        </w:rPr>
      </w:pPr>
    </w:p>
    <w:p w:rsidR="00710A77" w:rsidRPr="001E5D31" w:rsidRDefault="00710A77" w:rsidP="00710A77">
      <w:pPr>
        <w:jc w:val="center"/>
        <w:rPr>
          <w:b/>
          <w:bCs/>
          <w:sz w:val="32"/>
          <w:szCs w:val="32"/>
        </w:rPr>
      </w:pPr>
    </w:p>
    <w:p w:rsidR="00710A77" w:rsidRPr="001E5D31" w:rsidRDefault="00710A77" w:rsidP="00710A77">
      <w:pPr>
        <w:jc w:val="center"/>
        <w:rPr>
          <w:b/>
          <w:bCs/>
          <w:sz w:val="32"/>
          <w:szCs w:val="32"/>
        </w:rPr>
      </w:pPr>
    </w:p>
    <w:p w:rsidR="00710A77" w:rsidRPr="001E5D31" w:rsidRDefault="00710A77" w:rsidP="00710A77">
      <w:pPr>
        <w:jc w:val="center"/>
        <w:rPr>
          <w:b/>
          <w:bCs/>
          <w:sz w:val="32"/>
          <w:szCs w:val="32"/>
          <w:rtl/>
        </w:rPr>
      </w:pPr>
    </w:p>
    <w:p w:rsidR="00710A77" w:rsidRPr="001E5D31" w:rsidRDefault="00710A77" w:rsidP="00710A77">
      <w:pPr>
        <w:jc w:val="center"/>
        <w:rPr>
          <w:rFonts w:cs="B Yagut"/>
          <w:b/>
          <w:bCs/>
          <w:sz w:val="32"/>
          <w:szCs w:val="32"/>
          <w:rtl/>
        </w:rPr>
      </w:pPr>
      <w:r w:rsidRPr="001E5D31">
        <w:rPr>
          <w:rFonts w:cs="B Yagut"/>
          <w:b/>
          <w:bCs/>
          <w:sz w:val="32"/>
          <w:szCs w:val="32"/>
          <w:rtl/>
        </w:rPr>
        <w:t>نوشته:</w:t>
      </w:r>
    </w:p>
    <w:p w:rsidR="00710A77" w:rsidRPr="001E5D31" w:rsidRDefault="00710A77" w:rsidP="00710A77">
      <w:pPr>
        <w:jc w:val="center"/>
        <w:rPr>
          <w:rFonts w:cs="B Yagut"/>
          <w:b/>
          <w:bCs/>
          <w:sz w:val="32"/>
          <w:szCs w:val="32"/>
          <w:rtl/>
        </w:rPr>
      </w:pPr>
      <w:r w:rsidRPr="001E5D31">
        <w:rPr>
          <w:rFonts w:cs="B Yagut"/>
          <w:b/>
          <w:bCs/>
          <w:sz w:val="32"/>
          <w:szCs w:val="32"/>
          <w:rtl/>
        </w:rPr>
        <w:t>استاد محمد باقر سجودی</w:t>
      </w:r>
    </w:p>
    <w:p w:rsidR="00492040" w:rsidRPr="001E5D31" w:rsidRDefault="00492040" w:rsidP="00D960A8">
      <w:pPr>
        <w:pStyle w:val="StyleComplexBLotus12ptJustifiedFirstline05cm"/>
        <w:spacing w:line="240" w:lineRule="auto"/>
        <w:ind w:firstLine="0"/>
        <w:jc w:val="center"/>
        <w:rPr>
          <w:rFonts w:ascii="Times New Roman" w:hAnsi="Times New Roman" w:cs="B Mitra" w:hint="cs"/>
          <w:b/>
          <w:bCs/>
          <w:sz w:val="40"/>
          <w:szCs w:val="40"/>
          <w:rtl/>
          <w:lang w:bidi="fa-IR"/>
        </w:rPr>
      </w:pPr>
    </w:p>
    <w:p w:rsidR="00EB0368" w:rsidRPr="001E5D31" w:rsidRDefault="00EB0368" w:rsidP="005037D1">
      <w:pPr>
        <w:jc w:val="center"/>
        <w:rPr>
          <w:rFonts w:hint="cs"/>
          <w:sz w:val="24"/>
          <w:szCs w:val="24"/>
          <w:rtl/>
          <w:lang w:bidi="fa-IR"/>
        </w:rPr>
        <w:sectPr w:rsidR="00EB0368" w:rsidRPr="001E5D31" w:rsidSect="00B147F2">
          <w:headerReference w:type="even" r:id="rId9"/>
          <w:headerReference w:type="default" r:id="rId10"/>
          <w:footerReference w:type="even" r:id="rId11"/>
          <w:footerReference w:type="default" r:id="rId12"/>
          <w:footnotePr>
            <w:numRestart w:val="eachPage"/>
          </w:footnotePr>
          <w:pgSz w:w="11906" w:h="16838" w:code="9"/>
          <w:pgMar w:top="2268" w:right="2211" w:bottom="2268" w:left="2211" w:header="2268" w:footer="2268" w:gutter="0"/>
          <w:pgBorders w:display="firstPage">
            <w:top w:val="basicWideMidline" w:sz="13" w:space="1" w:color="auto"/>
            <w:left w:val="basicWideMidline" w:sz="13" w:space="4" w:color="auto"/>
            <w:bottom w:val="basicWideMidline" w:sz="13" w:space="1" w:color="auto"/>
            <w:right w:val="basicWideMidline" w:sz="13" w:space="4" w:color="auto"/>
          </w:pgBorders>
          <w:cols w:space="708"/>
          <w:titlePg/>
          <w:bidi/>
          <w:rtlGutter/>
          <w:docGrid w:linePitch="381"/>
        </w:sectPr>
      </w:pPr>
    </w:p>
    <w:p w:rsidR="003117B8" w:rsidRPr="001E5D31" w:rsidRDefault="003117B8"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0E34DB" w:rsidP="003117B8">
      <w:pPr>
        <w:widowControl w:val="0"/>
        <w:shd w:val="clear" w:color="auto" w:fill="FFFFFF"/>
        <w:tabs>
          <w:tab w:val="right" w:leader="dot" w:pos="5138"/>
        </w:tabs>
        <w:spacing w:line="228" w:lineRule="auto"/>
        <w:ind w:left="851"/>
        <w:rPr>
          <w:rFonts w:hint="cs"/>
          <w:rtl/>
        </w:rPr>
      </w:pPr>
      <w:r>
        <w:rPr>
          <w:rFonts w:hint="cs"/>
          <w:noProof/>
          <w:rtl/>
        </w:rPr>
        <mc:AlternateContent>
          <mc:Choice Requires="wps">
            <w:drawing>
              <wp:anchor distT="0" distB="0" distL="114300" distR="114300" simplePos="0" relativeHeight="251657728" behindDoc="0" locked="0" layoutInCell="1" allowOverlap="1">
                <wp:simplePos x="0" y="0"/>
                <wp:positionH relativeFrom="margin">
                  <wp:posOffset>508635</wp:posOffset>
                </wp:positionH>
                <wp:positionV relativeFrom="margin">
                  <wp:posOffset>1494155</wp:posOffset>
                </wp:positionV>
                <wp:extent cx="4125595" cy="5172075"/>
                <wp:effectExtent l="13335" t="8255" r="13970" b="10795"/>
                <wp:wrapNone/>
                <wp:docPr id="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5595" cy="517207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256C3A" w:rsidRPr="00492040" w:rsidRDefault="00256C3A" w:rsidP="00492040">
                            <w:pPr>
                              <w:jc w:val="center"/>
                              <w:rPr>
                                <w:rFonts w:cs="B Lotus"/>
                                <w:b/>
                                <w:bCs/>
                                <w:sz w:val="32"/>
                                <w:szCs w:val="32"/>
                                <w:rtl/>
                              </w:rPr>
                            </w:pPr>
                            <w:r w:rsidRPr="00492040">
                              <w:rPr>
                                <w:rFonts w:cs="B Lotus" w:hint="cs"/>
                                <w:b/>
                                <w:bCs/>
                                <w:sz w:val="32"/>
                                <w:szCs w:val="32"/>
                                <w:rtl/>
                              </w:rPr>
                              <w:t>ای</w:t>
                            </w:r>
                            <w:r w:rsidRPr="00492040">
                              <w:rPr>
                                <w:rFonts w:cs="B Lotus" w:hint="eastAsia"/>
                                <w:b/>
                                <w:bCs/>
                                <w:sz w:val="32"/>
                                <w:szCs w:val="32"/>
                                <w:rtl/>
                              </w:rPr>
                              <w:t>ن</w:t>
                            </w:r>
                            <w:r w:rsidRPr="00492040">
                              <w:rPr>
                                <w:rFonts w:cs="B Lotus"/>
                                <w:b/>
                                <w:bCs/>
                                <w:sz w:val="32"/>
                                <w:szCs w:val="32"/>
                                <w:rtl/>
                              </w:rPr>
                              <w:t xml:space="preserve"> کتاب </w:t>
                            </w:r>
                            <w:r w:rsidRPr="00492040">
                              <w:rPr>
                                <w:rFonts w:cs="B Lotus" w:hint="cs"/>
                                <w:b/>
                                <w:bCs/>
                                <w:sz w:val="32"/>
                                <w:szCs w:val="32"/>
                                <w:rtl/>
                              </w:rPr>
                              <w:t xml:space="preserve">از سایت </w:t>
                            </w:r>
                            <w:r w:rsidRPr="00492040">
                              <w:rPr>
                                <w:rFonts w:cs="B Lotus"/>
                                <w:b/>
                                <w:bCs/>
                                <w:sz w:val="32"/>
                                <w:szCs w:val="32"/>
                                <w:rtl/>
                              </w:rPr>
                              <w:t>کتابخانه عق</w:t>
                            </w:r>
                            <w:r w:rsidRPr="00492040">
                              <w:rPr>
                                <w:rFonts w:cs="B Lotus" w:hint="cs"/>
                                <w:b/>
                                <w:bCs/>
                                <w:sz w:val="32"/>
                                <w:szCs w:val="32"/>
                                <w:rtl/>
                              </w:rPr>
                              <w:t>ی</w:t>
                            </w:r>
                            <w:r w:rsidRPr="00492040">
                              <w:rPr>
                                <w:rFonts w:cs="B Lotus" w:hint="eastAsia"/>
                                <w:b/>
                                <w:bCs/>
                                <w:sz w:val="32"/>
                                <w:szCs w:val="32"/>
                                <w:rtl/>
                              </w:rPr>
                              <w:t>ده</w:t>
                            </w:r>
                            <w:r w:rsidRPr="00492040">
                              <w:rPr>
                                <w:rFonts w:cs="B Lotus"/>
                                <w:b/>
                                <w:bCs/>
                                <w:sz w:val="32"/>
                                <w:szCs w:val="32"/>
                                <w:rtl/>
                              </w:rPr>
                              <w:t xml:space="preserve"> </w:t>
                            </w:r>
                            <w:r w:rsidRPr="00492040">
                              <w:rPr>
                                <w:rFonts w:cs="B Lotus" w:hint="cs"/>
                                <w:b/>
                                <w:bCs/>
                                <w:sz w:val="32"/>
                                <w:szCs w:val="32"/>
                                <w:rtl/>
                              </w:rPr>
                              <w:t xml:space="preserve">دانلود </w:t>
                            </w:r>
                            <w:r w:rsidRPr="00492040">
                              <w:rPr>
                                <w:rFonts w:cs="B Lotus"/>
                                <w:b/>
                                <w:bCs/>
                                <w:sz w:val="32"/>
                                <w:szCs w:val="32"/>
                                <w:rtl/>
                              </w:rPr>
                              <w:t>شده است.</w:t>
                            </w:r>
                          </w:p>
                          <w:p w:rsidR="00256C3A" w:rsidRPr="005F1F36" w:rsidRDefault="00256C3A" w:rsidP="00492040">
                            <w:pPr>
                              <w:jc w:val="center"/>
                              <w:rPr>
                                <w:rFonts w:ascii="Calibri" w:hAnsi="Calibri"/>
                                <w:sz w:val="56"/>
                                <w:szCs w:val="56"/>
                              </w:rPr>
                            </w:pPr>
                            <w:r w:rsidRPr="005F1F36">
                              <w:rPr>
                                <w:rFonts w:ascii="Calibri" w:hAnsi="Calibri"/>
                                <w:sz w:val="32"/>
                                <w:szCs w:val="32"/>
                              </w:rPr>
                              <w:t>www.aqeedeh.com</w:t>
                            </w:r>
                          </w:p>
                          <w:p w:rsidR="00256C3A" w:rsidRPr="002B6BE2" w:rsidRDefault="00256C3A" w:rsidP="00492040">
                            <w:pPr>
                              <w:jc w:val="center"/>
                              <w:rPr>
                                <w:rFonts w:cs="B Yagut" w:hint="cs"/>
                                <w:b/>
                                <w:bCs/>
                                <w:sz w:val="10"/>
                                <w:szCs w:val="10"/>
                                <w:rtl/>
                              </w:rPr>
                            </w:pPr>
                          </w:p>
                          <w:tbl>
                            <w:tblPr>
                              <w:bidiVisual/>
                              <w:tblW w:w="6002" w:type="dxa"/>
                              <w:jc w:val="center"/>
                              <w:tblInd w:w="-47" w:type="dxa"/>
                              <w:tblLook w:val="01E0" w:firstRow="1" w:lastRow="1" w:firstColumn="1" w:lastColumn="1" w:noHBand="0" w:noVBand="0"/>
                            </w:tblPr>
                            <w:tblGrid>
                              <w:gridCol w:w="261"/>
                              <w:gridCol w:w="1179"/>
                              <w:gridCol w:w="305"/>
                              <w:gridCol w:w="1192"/>
                              <w:gridCol w:w="222"/>
                              <w:gridCol w:w="2843"/>
                            </w:tblGrid>
                            <w:tr w:rsidR="00256C3A" w:rsidRPr="002B6BE2" w:rsidTr="00AA54AA">
                              <w:trPr>
                                <w:jc w:val="center"/>
                              </w:trPr>
                              <w:tc>
                                <w:tcPr>
                                  <w:tcW w:w="1440" w:type="dxa"/>
                                  <w:gridSpan w:val="2"/>
                                  <w:vAlign w:val="center"/>
                                  <w:hideMark/>
                                </w:tcPr>
                                <w:p w:rsidR="00256C3A" w:rsidRPr="0017066F" w:rsidRDefault="00256C3A" w:rsidP="00AA54AA">
                                  <w:pPr>
                                    <w:widowControl w:val="0"/>
                                    <w:shd w:val="clear" w:color="auto" w:fill="FFFFFF"/>
                                    <w:tabs>
                                      <w:tab w:val="right" w:leader="dot" w:pos="5138"/>
                                    </w:tabs>
                                    <w:spacing w:line="228" w:lineRule="auto"/>
                                    <w:jc w:val="lowKashida"/>
                                    <w:rPr>
                                      <w:rFonts w:cs="B Lotus"/>
                                      <w:b/>
                                      <w:bCs/>
                                      <w:sz w:val="2"/>
                                      <w:szCs w:val="2"/>
                                    </w:rPr>
                                  </w:pPr>
                                  <w:r w:rsidRPr="0017066F">
                                    <w:rPr>
                                      <w:rFonts w:cs="B Lotus" w:hint="cs"/>
                                      <w:b/>
                                      <w:bCs/>
                                      <w:sz w:val="26"/>
                                      <w:szCs w:val="26"/>
                                      <w:rtl/>
                                    </w:rPr>
                                    <w:t xml:space="preserve">آدرس ايميل: </w:t>
                                  </w:r>
                                </w:p>
                              </w:tc>
                              <w:tc>
                                <w:tcPr>
                                  <w:tcW w:w="305" w:type="dxa"/>
                                </w:tcPr>
                                <w:p w:rsidR="00256C3A" w:rsidRPr="002B6BE2" w:rsidRDefault="00256C3A" w:rsidP="00AA54AA">
                                  <w:pPr>
                                    <w:widowControl w:val="0"/>
                                    <w:shd w:val="clear" w:color="auto" w:fill="FFFFFF"/>
                                    <w:tabs>
                                      <w:tab w:val="right" w:leader="dot" w:pos="5138"/>
                                    </w:tabs>
                                    <w:spacing w:line="228" w:lineRule="auto"/>
                                  </w:pPr>
                                </w:p>
                              </w:tc>
                              <w:tc>
                                <w:tcPr>
                                  <w:tcW w:w="4257" w:type="dxa"/>
                                  <w:gridSpan w:val="3"/>
                                </w:tcPr>
                                <w:p w:rsidR="00256C3A" w:rsidRPr="005F1F36" w:rsidRDefault="00256C3A" w:rsidP="00AA54AA">
                                  <w:pPr>
                                    <w:widowControl w:val="0"/>
                                    <w:shd w:val="clear" w:color="auto" w:fill="FFFFFF"/>
                                    <w:tabs>
                                      <w:tab w:val="right" w:leader="dot" w:pos="5138"/>
                                    </w:tabs>
                                    <w:bidi w:val="0"/>
                                    <w:spacing w:line="228" w:lineRule="auto"/>
                                    <w:rPr>
                                      <w:rFonts w:cs="Times New Roman"/>
                                      <w:sz w:val="24"/>
                                      <w:szCs w:val="24"/>
                                      <w:rtl/>
                                    </w:rPr>
                                  </w:pPr>
                                  <w:r w:rsidRPr="005F1F36">
                                    <w:rPr>
                                      <w:rFonts w:cs="Times New Roman"/>
                                      <w:sz w:val="24"/>
                                      <w:szCs w:val="24"/>
                                    </w:rPr>
                                    <w:t>book@aqeedeh.com</w:t>
                                  </w:r>
                                </w:p>
                                <w:p w:rsidR="00256C3A" w:rsidRPr="002B6BE2" w:rsidRDefault="00256C3A" w:rsidP="00AA54AA">
                                  <w:pPr>
                                    <w:widowControl w:val="0"/>
                                    <w:shd w:val="clear" w:color="auto" w:fill="FFFFFF"/>
                                    <w:tabs>
                                      <w:tab w:val="right" w:leader="dot" w:pos="5138"/>
                                    </w:tabs>
                                    <w:spacing w:line="228" w:lineRule="auto"/>
                                    <w:jc w:val="right"/>
                                    <w:rPr>
                                      <w:sz w:val="2"/>
                                      <w:szCs w:val="2"/>
                                    </w:rPr>
                                  </w:pPr>
                                </w:p>
                              </w:tc>
                            </w:tr>
                            <w:tr w:rsidR="00256C3A" w:rsidRPr="002B6BE2" w:rsidTr="00AA54AA">
                              <w:trPr>
                                <w:gridBefore w:val="1"/>
                                <w:wBefore w:w="261" w:type="dxa"/>
                                <w:jc w:val="center"/>
                              </w:trPr>
                              <w:tc>
                                <w:tcPr>
                                  <w:tcW w:w="5741" w:type="dxa"/>
                                  <w:gridSpan w:val="5"/>
                                  <w:vAlign w:val="center"/>
                                  <w:hideMark/>
                                </w:tcPr>
                                <w:p w:rsidR="00256C3A" w:rsidRPr="00C573D5" w:rsidRDefault="00256C3A" w:rsidP="00AA54AA">
                                  <w:pPr>
                                    <w:widowControl w:val="0"/>
                                    <w:shd w:val="clear" w:color="auto" w:fill="FFFFFF"/>
                                    <w:tabs>
                                      <w:tab w:val="right" w:leader="dot" w:pos="5138"/>
                                    </w:tabs>
                                    <w:spacing w:before="240" w:after="120" w:line="228" w:lineRule="auto"/>
                                    <w:jc w:val="center"/>
                                    <w:rPr>
                                      <w:rFonts w:hint="cs"/>
                                      <w:b/>
                                      <w:bCs/>
                                      <w:sz w:val="10"/>
                                      <w:szCs w:val="10"/>
                                      <w:rtl/>
                                    </w:rPr>
                                  </w:pPr>
                                </w:p>
                                <w:p w:rsidR="00256C3A" w:rsidRPr="0017066F" w:rsidRDefault="00256C3A" w:rsidP="00AA54AA">
                                  <w:pPr>
                                    <w:widowControl w:val="0"/>
                                    <w:shd w:val="clear" w:color="auto" w:fill="FFFFFF"/>
                                    <w:tabs>
                                      <w:tab w:val="right" w:leader="dot" w:pos="5138"/>
                                    </w:tabs>
                                    <w:spacing w:before="240" w:after="120" w:line="228" w:lineRule="auto"/>
                                    <w:jc w:val="center"/>
                                    <w:rPr>
                                      <w:rFonts w:cs="B Lotus" w:hint="cs"/>
                                      <w:rtl/>
                                    </w:rPr>
                                  </w:pPr>
                                  <w:r w:rsidRPr="0017066F">
                                    <w:rPr>
                                      <w:rFonts w:cs="B Lotus" w:hint="cs"/>
                                      <w:b/>
                                      <w:bCs/>
                                      <w:rtl/>
                                    </w:rPr>
                                    <w:t>سايت‌هاى مفيد</w:t>
                                  </w:r>
                                </w:p>
                              </w:tc>
                            </w:tr>
                            <w:tr w:rsidR="00256C3A" w:rsidRPr="002B6BE2" w:rsidTr="00AA54AA">
                              <w:trPr>
                                <w:gridBefore w:val="1"/>
                                <w:wBefore w:w="261" w:type="dxa"/>
                                <w:jc w:val="center"/>
                              </w:trPr>
                              <w:tc>
                                <w:tcPr>
                                  <w:tcW w:w="2676" w:type="dxa"/>
                                  <w:gridSpan w:val="3"/>
                                  <w:vAlign w:val="center"/>
                                  <w:hideMark/>
                                </w:tcPr>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www.nourtv.net</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www.sadaislam.com</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www.islamhouse.com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www.bidary.net</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www.tabesh.net</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www.farsi.sunnionline.us</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www.sunni-news.net www.mohtadeen.com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www.ijtehadat.com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www.islam411.com</w:t>
                                  </w:r>
                                </w:p>
                                <w:p w:rsidR="00256C3A" w:rsidRPr="002B6BE2" w:rsidRDefault="00256C3A" w:rsidP="00AA54AA">
                                  <w:pPr>
                                    <w:widowControl w:val="0"/>
                                    <w:shd w:val="clear" w:color="auto" w:fill="FFFFFF"/>
                                    <w:tabs>
                                      <w:tab w:val="right" w:leader="dot" w:pos="5138"/>
                                    </w:tabs>
                                    <w:bidi w:val="0"/>
                                    <w:spacing w:before="60" w:after="60"/>
                                    <w:rPr>
                                      <w:sz w:val="24"/>
                                      <w:szCs w:val="24"/>
                                      <w:rtl/>
                                    </w:rPr>
                                  </w:pPr>
                                </w:p>
                                <w:p w:rsidR="00256C3A" w:rsidRPr="002B6BE2" w:rsidRDefault="00256C3A" w:rsidP="00AA54AA">
                                  <w:pPr>
                                    <w:widowControl w:val="0"/>
                                    <w:shd w:val="clear" w:color="auto" w:fill="FFFFFF"/>
                                    <w:tabs>
                                      <w:tab w:val="right" w:leader="dot" w:pos="5138"/>
                                    </w:tabs>
                                    <w:bidi w:val="0"/>
                                    <w:spacing w:before="60" w:after="60"/>
                                    <w:rPr>
                                      <w:b/>
                                      <w:bCs/>
                                      <w:sz w:val="24"/>
                                      <w:szCs w:val="24"/>
                                    </w:rPr>
                                  </w:pPr>
                                </w:p>
                              </w:tc>
                              <w:tc>
                                <w:tcPr>
                                  <w:tcW w:w="222" w:type="dxa"/>
                                </w:tcPr>
                                <w:p w:rsidR="00256C3A" w:rsidRPr="002B6BE2" w:rsidRDefault="00256C3A" w:rsidP="00AA54AA">
                                  <w:pPr>
                                    <w:widowControl w:val="0"/>
                                    <w:shd w:val="clear" w:color="auto" w:fill="FFFFFF"/>
                                    <w:tabs>
                                      <w:tab w:val="right" w:leader="dot" w:pos="5138"/>
                                    </w:tabs>
                                    <w:bidi w:val="0"/>
                                    <w:spacing w:before="60" w:after="60"/>
                                    <w:rPr>
                                      <w:sz w:val="24"/>
                                      <w:szCs w:val="24"/>
                                    </w:rPr>
                                  </w:pPr>
                                </w:p>
                              </w:tc>
                              <w:tc>
                                <w:tcPr>
                                  <w:tcW w:w="2843" w:type="dxa"/>
                                  <w:hideMark/>
                                </w:tcPr>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www.aqeedeh.com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www.islamtxt.com</w:t>
                                  </w:r>
                                </w:p>
                                <w:p w:rsidR="00256C3A" w:rsidRPr="002B6BE2" w:rsidRDefault="00256C3A" w:rsidP="00AA54AA">
                                  <w:pPr>
                                    <w:widowControl w:val="0"/>
                                    <w:shd w:val="clear" w:color="auto" w:fill="FFFFFF"/>
                                    <w:tabs>
                                      <w:tab w:val="right" w:leader="dot" w:pos="5138"/>
                                    </w:tabs>
                                    <w:bidi w:val="0"/>
                                    <w:spacing w:before="60" w:after="60"/>
                                    <w:rPr>
                                      <w:sz w:val="24"/>
                                      <w:szCs w:val="24"/>
                                    </w:rPr>
                                  </w:pPr>
                                  <w:bookmarkStart w:id="1" w:name="OLE_LINK5"/>
                                  <w:bookmarkStart w:id="2" w:name="OLE_LINK6"/>
                                  <w:r w:rsidRPr="002B6BE2">
                                    <w:rPr>
                                      <w:sz w:val="24"/>
                                      <w:szCs w:val="24"/>
                                    </w:rPr>
                                    <w:t>www.ahlesonnat.com</w:t>
                                  </w:r>
                                </w:p>
                                <w:bookmarkEnd w:id="1"/>
                                <w:bookmarkEnd w:id="2"/>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www.isl.org.uk</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www.islamtape.com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www.blestfamily.com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www.islamworldnews.com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www.islamage.com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www.islamwebpedia.com</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www.islampp.com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www.videofarda.com</w:t>
                                  </w:r>
                                </w:p>
                                <w:p w:rsidR="00256C3A" w:rsidRPr="002B6BE2" w:rsidRDefault="00256C3A" w:rsidP="00AA54AA">
                                  <w:pPr>
                                    <w:widowControl w:val="0"/>
                                    <w:shd w:val="clear" w:color="auto" w:fill="FFFFFF"/>
                                    <w:tabs>
                                      <w:tab w:val="right" w:leader="dot" w:pos="5138"/>
                                    </w:tabs>
                                    <w:bidi w:val="0"/>
                                    <w:spacing w:before="60" w:after="60"/>
                                    <w:rPr>
                                      <w:sz w:val="24"/>
                                      <w:szCs w:val="24"/>
                                    </w:rPr>
                                  </w:pPr>
                                </w:p>
                              </w:tc>
                            </w:tr>
                          </w:tbl>
                          <w:p w:rsidR="00256C3A" w:rsidRPr="00D23332" w:rsidRDefault="00256C3A" w:rsidP="0049204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 o:spid="_x0000_s1026" style="position:absolute;left:0;text-align:left;margin-left:40.05pt;margin-top:117.65pt;width:324.85pt;height:407.2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">
                <v:shadow opacity=".5" offset="6pt,6pt"/>
                <v:textbox>
                  <w:txbxContent>
                    <w:p w:rsidR="00256C3A" w:rsidRPr="00492040" w:rsidRDefault="00256C3A" w:rsidP="00492040">
                      <w:pPr>
                        <w:jc w:val="center"/>
                        <w:rPr>
                          <w:rFonts w:cs="B Lotus"/>
                          <w:b/>
                          <w:bCs/>
                          <w:sz w:val="32"/>
                          <w:szCs w:val="32"/>
                          <w:rtl/>
                        </w:rPr>
                      </w:pPr>
                      <w:r w:rsidRPr="00492040">
                        <w:rPr>
                          <w:rFonts w:cs="B Lotus" w:hint="cs"/>
                          <w:b/>
                          <w:bCs/>
                          <w:sz w:val="32"/>
                          <w:szCs w:val="32"/>
                          <w:rtl/>
                        </w:rPr>
                        <w:t>ای</w:t>
                      </w:r>
                      <w:r w:rsidRPr="00492040">
                        <w:rPr>
                          <w:rFonts w:cs="B Lotus" w:hint="eastAsia"/>
                          <w:b/>
                          <w:bCs/>
                          <w:sz w:val="32"/>
                          <w:szCs w:val="32"/>
                          <w:rtl/>
                        </w:rPr>
                        <w:t>ن</w:t>
                      </w:r>
                      <w:r w:rsidRPr="00492040">
                        <w:rPr>
                          <w:rFonts w:cs="B Lotus"/>
                          <w:b/>
                          <w:bCs/>
                          <w:sz w:val="32"/>
                          <w:szCs w:val="32"/>
                          <w:rtl/>
                        </w:rPr>
                        <w:t xml:space="preserve"> کتاب </w:t>
                      </w:r>
                      <w:r w:rsidRPr="00492040">
                        <w:rPr>
                          <w:rFonts w:cs="B Lotus" w:hint="cs"/>
                          <w:b/>
                          <w:bCs/>
                          <w:sz w:val="32"/>
                          <w:szCs w:val="32"/>
                          <w:rtl/>
                        </w:rPr>
                        <w:t xml:space="preserve">از سایت </w:t>
                      </w:r>
                      <w:r w:rsidRPr="00492040">
                        <w:rPr>
                          <w:rFonts w:cs="B Lotus"/>
                          <w:b/>
                          <w:bCs/>
                          <w:sz w:val="32"/>
                          <w:szCs w:val="32"/>
                          <w:rtl/>
                        </w:rPr>
                        <w:t>کتابخانه عق</w:t>
                      </w:r>
                      <w:r w:rsidRPr="00492040">
                        <w:rPr>
                          <w:rFonts w:cs="B Lotus" w:hint="cs"/>
                          <w:b/>
                          <w:bCs/>
                          <w:sz w:val="32"/>
                          <w:szCs w:val="32"/>
                          <w:rtl/>
                        </w:rPr>
                        <w:t>ی</w:t>
                      </w:r>
                      <w:r w:rsidRPr="00492040">
                        <w:rPr>
                          <w:rFonts w:cs="B Lotus" w:hint="eastAsia"/>
                          <w:b/>
                          <w:bCs/>
                          <w:sz w:val="32"/>
                          <w:szCs w:val="32"/>
                          <w:rtl/>
                        </w:rPr>
                        <w:t>ده</w:t>
                      </w:r>
                      <w:r w:rsidRPr="00492040">
                        <w:rPr>
                          <w:rFonts w:cs="B Lotus"/>
                          <w:b/>
                          <w:bCs/>
                          <w:sz w:val="32"/>
                          <w:szCs w:val="32"/>
                          <w:rtl/>
                        </w:rPr>
                        <w:t xml:space="preserve"> </w:t>
                      </w:r>
                      <w:r w:rsidRPr="00492040">
                        <w:rPr>
                          <w:rFonts w:cs="B Lotus" w:hint="cs"/>
                          <w:b/>
                          <w:bCs/>
                          <w:sz w:val="32"/>
                          <w:szCs w:val="32"/>
                          <w:rtl/>
                        </w:rPr>
                        <w:t xml:space="preserve">دانلود </w:t>
                      </w:r>
                      <w:r w:rsidRPr="00492040">
                        <w:rPr>
                          <w:rFonts w:cs="B Lotus"/>
                          <w:b/>
                          <w:bCs/>
                          <w:sz w:val="32"/>
                          <w:szCs w:val="32"/>
                          <w:rtl/>
                        </w:rPr>
                        <w:t>شده است.</w:t>
                      </w:r>
                    </w:p>
                    <w:p w:rsidR="00256C3A" w:rsidRPr="005F1F36" w:rsidRDefault="00256C3A" w:rsidP="00492040">
                      <w:pPr>
                        <w:jc w:val="center"/>
                        <w:rPr>
                          <w:rFonts w:ascii="Calibri" w:hAnsi="Calibri"/>
                          <w:sz w:val="56"/>
                          <w:szCs w:val="56"/>
                        </w:rPr>
                      </w:pPr>
                      <w:r w:rsidRPr="005F1F36">
                        <w:rPr>
                          <w:rFonts w:ascii="Calibri" w:hAnsi="Calibri"/>
                          <w:sz w:val="32"/>
                          <w:szCs w:val="32"/>
                        </w:rPr>
                        <w:t>www.aqeedeh.com</w:t>
                      </w:r>
                    </w:p>
                    <w:p w:rsidR="00256C3A" w:rsidRPr="002B6BE2" w:rsidRDefault="00256C3A" w:rsidP="00492040">
                      <w:pPr>
                        <w:jc w:val="center"/>
                        <w:rPr>
                          <w:rFonts w:cs="B Yagut" w:hint="cs"/>
                          <w:b/>
                          <w:bCs/>
                          <w:sz w:val="10"/>
                          <w:szCs w:val="10"/>
                          <w:rtl/>
                        </w:rPr>
                      </w:pPr>
                    </w:p>
                    <w:tbl>
                      <w:tblPr>
                        <w:bidiVisual/>
                        <w:tblW w:w="6002" w:type="dxa"/>
                        <w:jc w:val="center"/>
                        <w:tblInd w:w="-47" w:type="dxa"/>
                        <w:tblLook w:val="01E0" w:firstRow="1" w:lastRow="1" w:firstColumn="1" w:lastColumn="1" w:noHBand="0" w:noVBand="0"/>
                      </w:tblPr>
                      <w:tblGrid>
                        <w:gridCol w:w="261"/>
                        <w:gridCol w:w="1179"/>
                        <w:gridCol w:w="305"/>
                        <w:gridCol w:w="1192"/>
                        <w:gridCol w:w="222"/>
                        <w:gridCol w:w="2843"/>
                      </w:tblGrid>
                      <w:tr w:rsidR="00256C3A" w:rsidRPr="002B6BE2" w:rsidTr="00AA54AA">
                        <w:trPr>
                          <w:jc w:val="center"/>
                        </w:trPr>
                        <w:tc>
                          <w:tcPr>
                            <w:tcW w:w="1440" w:type="dxa"/>
                            <w:gridSpan w:val="2"/>
                            <w:vAlign w:val="center"/>
                            <w:hideMark/>
                          </w:tcPr>
                          <w:p w:rsidR="00256C3A" w:rsidRPr="0017066F" w:rsidRDefault="00256C3A" w:rsidP="00AA54AA">
                            <w:pPr>
                              <w:widowControl w:val="0"/>
                              <w:shd w:val="clear" w:color="auto" w:fill="FFFFFF"/>
                              <w:tabs>
                                <w:tab w:val="right" w:leader="dot" w:pos="5138"/>
                              </w:tabs>
                              <w:spacing w:line="228" w:lineRule="auto"/>
                              <w:jc w:val="lowKashida"/>
                              <w:rPr>
                                <w:rFonts w:cs="B Lotus"/>
                                <w:b/>
                                <w:bCs/>
                                <w:sz w:val="2"/>
                                <w:szCs w:val="2"/>
                              </w:rPr>
                            </w:pPr>
                            <w:r w:rsidRPr="0017066F">
                              <w:rPr>
                                <w:rFonts w:cs="B Lotus" w:hint="cs"/>
                                <w:b/>
                                <w:bCs/>
                                <w:sz w:val="26"/>
                                <w:szCs w:val="26"/>
                                <w:rtl/>
                              </w:rPr>
                              <w:t xml:space="preserve">آدرس ايميل: </w:t>
                            </w:r>
                          </w:p>
                        </w:tc>
                        <w:tc>
                          <w:tcPr>
                            <w:tcW w:w="305" w:type="dxa"/>
                          </w:tcPr>
                          <w:p w:rsidR="00256C3A" w:rsidRPr="002B6BE2" w:rsidRDefault="00256C3A" w:rsidP="00AA54AA">
                            <w:pPr>
                              <w:widowControl w:val="0"/>
                              <w:shd w:val="clear" w:color="auto" w:fill="FFFFFF"/>
                              <w:tabs>
                                <w:tab w:val="right" w:leader="dot" w:pos="5138"/>
                              </w:tabs>
                              <w:spacing w:line="228" w:lineRule="auto"/>
                            </w:pPr>
                          </w:p>
                        </w:tc>
                        <w:tc>
                          <w:tcPr>
                            <w:tcW w:w="4257" w:type="dxa"/>
                            <w:gridSpan w:val="3"/>
                          </w:tcPr>
                          <w:p w:rsidR="00256C3A" w:rsidRPr="005F1F36" w:rsidRDefault="00256C3A" w:rsidP="00AA54AA">
                            <w:pPr>
                              <w:widowControl w:val="0"/>
                              <w:shd w:val="clear" w:color="auto" w:fill="FFFFFF"/>
                              <w:tabs>
                                <w:tab w:val="right" w:leader="dot" w:pos="5138"/>
                              </w:tabs>
                              <w:bidi w:val="0"/>
                              <w:spacing w:line="228" w:lineRule="auto"/>
                              <w:rPr>
                                <w:rFonts w:cs="Times New Roman"/>
                                <w:sz w:val="24"/>
                                <w:szCs w:val="24"/>
                                <w:rtl/>
                              </w:rPr>
                            </w:pPr>
                            <w:r w:rsidRPr="005F1F36">
                              <w:rPr>
                                <w:rFonts w:cs="Times New Roman"/>
                                <w:sz w:val="24"/>
                                <w:szCs w:val="24"/>
                              </w:rPr>
                              <w:t>book@aqeedeh.com</w:t>
                            </w:r>
                          </w:p>
                          <w:p w:rsidR="00256C3A" w:rsidRPr="002B6BE2" w:rsidRDefault="00256C3A" w:rsidP="00AA54AA">
                            <w:pPr>
                              <w:widowControl w:val="0"/>
                              <w:shd w:val="clear" w:color="auto" w:fill="FFFFFF"/>
                              <w:tabs>
                                <w:tab w:val="right" w:leader="dot" w:pos="5138"/>
                              </w:tabs>
                              <w:spacing w:line="228" w:lineRule="auto"/>
                              <w:jc w:val="right"/>
                              <w:rPr>
                                <w:sz w:val="2"/>
                                <w:szCs w:val="2"/>
                              </w:rPr>
                            </w:pPr>
                          </w:p>
                        </w:tc>
                      </w:tr>
                      <w:tr w:rsidR="00256C3A" w:rsidRPr="002B6BE2" w:rsidTr="00AA54AA">
                        <w:trPr>
                          <w:gridBefore w:val="1"/>
                          <w:wBefore w:w="261" w:type="dxa"/>
                          <w:jc w:val="center"/>
                        </w:trPr>
                        <w:tc>
                          <w:tcPr>
                            <w:tcW w:w="5741" w:type="dxa"/>
                            <w:gridSpan w:val="5"/>
                            <w:vAlign w:val="center"/>
                            <w:hideMark/>
                          </w:tcPr>
                          <w:p w:rsidR="00256C3A" w:rsidRPr="00C573D5" w:rsidRDefault="00256C3A" w:rsidP="00AA54AA">
                            <w:pPr>
                              <w:widowControl w:val="0"/>
                              <w:shd w:val="clear" w:color="auto" w:fill="FFFFFF"/>
                              <w:tabs>
                                <w:tab w:val="right" w:leader="dot" w:pos="5138"/>
                              </w:tabs>
                              <w:spacing w:before="240" w:after="120" w:line="228" w:lineRule="auto"/>
                              <w:jc w:val="center"/>
                              <w:rPr>
                                <w:rFonts w:hint="cs"/>
                                <w:b/>
                                <w:bCs/>
                                <w:sz w:val="10"/>
                                <w:szCs w:val="10"/>
                                <w:rtl/>
                              </w:rPr>
                            </w:pPr>
                          </w:p>
                          <w:p w:rsidR="00256C3A" w:rsidRPr="0017066F" w:rsidRDefault="00256C3A" w:rsidP="00AA54AA">
                            <w:pPr>
                              <w:widowControl w:val="0"/>
                              <w:shd w:val="clear" w:color="auto" w:fill="FFFFFF"/>
                              <w:tabs>
                                <w:tab w:val="right" w:leader="dot" w:pos="5138"/>
                              </w:tabs>
                              <w:spacing w:before="240" w:after="120" w:line="228" w:lineRule="auto"/>
                              <w:jc w:val="center"/>
                              <w:rPr>
                                <w:rFonts w:cs="B Lotus" w:hint="cs"/>
                                <w:rtl/>
                              </w:rPr>
                            </w:pPr>
                            <w:r w:rsidRPr="0017066F">
                              <w:rPr>
                                <w:rFonts w:cs="B Lotus" w:hint="cs"/>
                                <w:b/>
                                <w:bCs/>
                                <w:rtl/>
                              </w:rPr>
                              <w:t>سايت‌هاى مفيد</w:t>
                            </w:r>
                          </w:p>
                        </w:tc>
                      </w:tr>
                      <w:tr w:rsidR="00256C3A" w:rsidRPr="002B6BE2" w:rsidTr="00AA54AA">
                        <w:trPr>
                          <w:gridBefore w:val="1"/>
                          <w:wBefore w:w="261" w:type="dxa"/>
                          <w:jc w:val="center"/>
                        </w:trPr>
                        <w:tc>
                          <w:tcPr>
                            <w:tcW w:w="2676" w:type="dxa"/>
                            <w:gridSpan w:val="3"/>
                            <w:vAlign w:val="center"/>
                            <w:hideMark/>
                          </w:tcPr>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www.nourtv.net</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www.sadaislam.com</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www.islamhouse.com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www.bidary.net</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www.tabesh.net</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www.farsi.sunnionline.us</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www.sunni-news.net www.mohtadeen.com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www.ijtehadat.com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www.islam411.com</w:t>
                            </w:r>
                          </w:p>
                          <w:p w:rsidR="00256C3A" w:rsidRPr="002B6BE2" w:rsidRDefault="00256C3A" w:rsidP="00AA54AA">
                            <w:pPr>
                              <w:widowControl w:val="0"/>
                              <w:shd w:val="clear" w:color="auto" w:fill="FFFFFF"/>
                              <w:tabs>
                                <w:tab w:val="right" w:leader="dot" w:pos="5138"/>
                              </w:tabs>
                              <w:bidi w:val="0"/>
                              <w:spacing w:before="60" w:after="60"/>
                              <w:rPr>
                                <w:sz w:val="24"/>
                                <w:szCs w:val="24"/>
                                <w:rtl/>
                              </w:rPr>
                            </w:pPr>
                          </w:p>
                          <w:p w:rsidR="00256C3A" w:rsidRPr="002B6BE2" w:rsidRDefault="00256C3A" w:rsidP="00AA54AA">
                            <w:pPr>
                              <w:widowControl w:val="0"/>
                              <w:shd w:val="clear" w:color="auto" w:fill="FFFFFF"/>
                              <w:tabs>
                                <w:tab w:val="right" w:leader="dot" w:pos="5138"/>
                              </w:tabs>
                              <w:bidi w:val="0"/>
                              <w:spacing w:before="60" w:after="60"/>
                              <w:rPr>
                                <w:b/>
                                <w:bCs/>
                                <w:sz w:val="24"/>
                                <w:szCs w:val="24"/>
                              </w:rPr>
                            </w:pPr>
                          </w:p>
                        </w:tc>
                        <w:tc>
                          <w:tcPr>
                            <w:tcW w:w="222" w:type="dxa"/>
                          </w:tcPr>
                          <w:p w:rsidR="00256C3A" w:rsidRPr="002B6BE2" w:rsidRDefault="00256C3A" w:rsidP="00AA54AA">
                            <w:pPr>
                              <w:widowControl w:val="0"/>
                              <w:shd w:val="clear" w:color="auto" w:fill="FFFFFF"/>
                              <w:tabs>
                                <w:tab w:val="right" w:leader="dot" w:pos="5138"/>
                              </w:tabs>
                              <w:bidi w:val="0"/>
                              <w:spacing w:before="60" w:after="60"/>
                              <w:rPr>
                                <w:sz w:val="24"/>
                                <w:szCs w:val="24"/>
                              </w:rPr>
                            </w:pPr>
                          </w:p>
                        </w:tc>
                        <w:tc>
                          <w:tcPr>
                            <w:tcW w:w="2843" w:type="dxa"/>
                            <w:hideMark/>
                          </w:tcPr>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www.aqeedeh.com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www.islamtxt.com</w:t>
                            </w:r>
                          </w:p>
                          <w:p w:rsidR="00256C3A" w:rsidRPr="002B6BE2" w:rsidRDefault="00256C3A" w:rsidP="00AA54AA">
                            <w:pPr>
                              <w:widowControl w:val="0"/>
                              <w:shd w:val="clear" w:color="auto" w:fill="FFFFFF"/>
                              <w:tabs>
                                <w:tab w:val="right" w:leader="dot" w:pos="5138"/>
                              </w:tabs>
                              <w:bidi w:val="0"/>
                              <w:spacing w:before="60" w:after="60"/>
                              <w:rPr>
                                <w:sz w:val="24"/>
                                <w:szCs w:val="24"/>
                              </w:rPr>
                            </w:pPr>
                            <w:bookmarkStart w:id="3" w:name="OLE_LINK5"/>
                            <w:bookmarkStart w:id="4" w:name="OLE_LINK6"/>
                            <w:r w:rsidRPr="002B6BE2">
                              <w:rPr>
                                <w:sz w:val="24"/>
                                <w:szCs w:val="24"/>
                              </w:rPr>
                              <w:t>www.ahlesonnat.com</w:t>
                            </w:r>
                          </w:p>
                          <w:bookmarkEnd w:id="3"/>
                          <w:bookmarkEnd w:id="4"/>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www.isl.org.uk</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17066F">
                              <w:rPr>
                                <w:sz w:val="24"/>
                                <w:szCs w:val="24"/>
                              </w:rPr>
                              <w:t>www.islamtape.com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www.blestfamily.com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www.islamworldnews.com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www.islamage.com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www.islamwebpedia.com</w:t>
                            </w:r>
                          </w:p>
                          <w:p w:rsidR="00256C3A" w:rsidRPr="002B6BE2" w:rsidRDefault="00256C3A" w:rsidP="00AA54AA">
                            <w:pPr>
                              <w:widowControl w:val="0"/>
                              <w:shd w:val="clear" w:color="auto" w:fill="FFFFFF"/>
                              <w:tabs>
                                <w:tab w:val="right" w:leader="dot" w:pos="5138"/>
                              </w:tabs>
                              <w:bidi w:val="0"/>
                              <w:spacing w:before="60" w:after="60"/>
                              <w:rPr>
                                <w:sz w:val="24"/>
                                <w:szCs w:val="24"/>
                                <w:rtl/>
                              </w:rPr>
                            </w:pPr>
                            <w:r w:rsidRPr="002B6BE2">
                              <w:rPr>
                                <w:sz w:val="24"/>
                                <w:szCs w:val="24"/>
                              </w:rPr>
                              <w:t>www.islampp.com</w:t>
                            </w:r>
                          </w:p>
                          <w:p w:rsidR="00256C3A" w:rsidRPr="002B6BE2" w:rsidRDefault="00256C3A" w:rsidP="00AA54AA">
                            <w:pPr>
                              <w:widowControl w:val="0"/>
                              <w:shd w:val="clear" w:color="auto" w:fill="FFFFFF"/>
                              <w:tabs>
                                <w:tab w:val="right" w:leader="dot" w:pos="5138"/>
                              </w:tabs>
                              <w:bidi w:val="0"/>
                              <w:spacing w:before="60" w:after="60"/>
                              <w:rPr>
                                <w:sz w:val="24"/>
                                <w:szCs w:val="24"/>
                              </w:rPr>
                            </w:pPr>
                            <w:r w:rsidRPr="002B6BE2">
                              <w:rPr>
                                <w:sz w:val="24"/>
                                <w:szCs w:val="24"/>
                              </w:rPr>
                              <w:t>www.videofarda.com</w:t>
                            </w:r>
                          </w:p>
                          <w:p w:rsidR="00256C3A" w:rsidRPr="002B6BE2" w:rsidRDefault="00256C3A" w:rsidP="00AA54AA">
                            <w:pPr>
                              <w:widowControl w:val="0"/>
                              <w:shd w:val="clear" w:color="auto" w:fill="FFFFFF"/>
                              <w:tabs>
                                <w:tab w:val="right" w:leader="dot" w:pos="5138"/>
                              </w:tabs>
                              <w:bidi w:val="0"/>
                              <w:spacing w:before="60" w:after="60"/>
                              <w:rPr>
                                <w:sz w:val="24"/>
                                <w:szCs w:val="24"/>
                              </w:rPr>
                            </w:pPr>
                          </w:p>
                        </w:tc>
                      </w:tr>
                    </w:tbl>
                    <w:p w:rsidR="00256C3A" w:rsidRPr="00D23332" w:rsidRDefault="00256C3A" w:rsidP="00492040">
                      <w:pPr>
                        <w:jc w:val="center"/>
                      </w:pPr>
                    </w:p>
                  </w:txbxContent>
                </v:textbox>
                <w10:wrap anchorx="margin" anchory="margin"/>
              </v:roundrect>
            </w:pict>
          </mc:Fallback>
        </mc:AlternateContent>
      </w: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92040" w:rsidRPr="001E5D31" w:rsidRDefault="00492040" w:rsidP="003117B8">
      <w:pPr>
        <w:widowControl w:val="0"/>
        <w:shd w:val="clear" w:color="auto" w:fill="FFFFFF"/>
        <w:tabs>
          <w:tab w:val="right" w:leader="dot" w:pos="5138"/>
        </w:tabs>
        <w:spacing w:line="228" w:lineRule="auto"/>
        <w:ind w:left="851"/>
        <w:rPr>
          <w:rFonts w:hint="cs"/>
          <w:rtl/>
        </w:rPr>
      </w:pPr>
    </w:p>
    <w:p w:rsidR="004E73C7" w:rsidRPr="001E5D31" w:rsidRDefault="004E73C7" w:rsidP="003117B8">
      <w:pPr>
        <w:widowControl w:val="0"/>
        <w:shd w:val="clear" w:color="auto" w:fill="FFFFFF"/>
        <w:tabs>
          <w:tab w:val="right" w:leader="dot" w:pos="5138"/>
        </w:tabs>
        <w:spacing w:line="228" w:lineRule="auto"/>
        <w:ind w:left="851"/>
        <w:rPr>
          <w:rtl/>
        </w:rPr>
        <w:sectPr w:rsidR="004E73C7" w:rsidRPr="001E5D31" w:rsidSect="00B147F2">
          <w:footnotePr>
            <w:numRestart w:val="eachPage"/>
          </w:footnotePr>
          <w:pgSz w:w="11906" w:h="16838" w:code="9"/>
          <w:pgMar w:top="2268" w:right="2211" w:bottom="2268" w:left="2211" w:header="2268" w:footer="2268" w:gutter="0"/>
          <w:cols w:space="708"/>
          <w:titlePg/>
          <w:bidi/>
          <w:rtlGutter/>
          <w:docGrid w:linePitch="381"/>
        </w:sectPr>
      </w:pPr>
    </w:p>
    <w:p w:rsidR="003117B8" w:rsidRPr="001E5D31" w:rsidRDefault="003117B8" w:rsidP="003117B8">
      <w:pPr>
        <w:widowControl w:val="0"/>
        <w:shd w:val="clear" w:color="auto" w:fill="FFFFFF"/>
        <w:tabs>
          <w:tab w:val="right" w:leader="dot" w:pos="5138"/>
        </w:tabs>
        <w:spacing w:line="228" w:lineRule="auto"/>
        <w:ind w:left="851"/>
        <w:rPr>
          <w:rFonts w:hint="cs"/>
          <w:rtl/>
          <w:lang w:bidi="ar-AE"/>
        </w:rPr>
      </w:pPr>
    </w:p>
    <w:p w:rsidR="00492040" w:rsidRPr="00375E1F" w:rsidRDefault="00492040" w:rsidP="00796E48">
      <w:pPr>
        <w:jc w:val="center"/>
        <w:rPr>
          <w:rFonts w:hint="cs"/>
          <w:rtl/>
        </w:rPr>
      </w:pPr>
      <w:bookmarkStart w:id="5" w:name="_Toc62138800"/>
      <w:bookmarkStart w:id="6" w:name="_Toc272967535"/>
      <w:r w:rsidRPr="00375E1F">
        <w:sym w:font="HQPB4" w:char="F0C9"/>
      </w:r>
      <w:r w:rsidRPr="00375E1F">
        <w:sym w:font="HQPB2" w:char="F04F"/>
      </w:r>
      <w:r w:rsidRPr="00375E1F">
        <w:sym w:font="HQPB4" w:char="F0F3"/>
      </w:r>
      <w:r w:rsidRPr="00375E1F">
        <w:sym w:font="HQPB1" w:char="F0A1"/>
      </w:r>
      <w:r w:rsidRPr="00375E1F">
        <w:sym w:font="HQPB4" w:char="F0CE"/>
      </w:r>
      <w:r w:rsidRPr="00375E1F">
        <w:sym w:font="HQPB1" w:char="F030"/>
      </w:r>
      <w:r w:rsidRPr="00375E1F">
        <w:rPr>
          <w:rtl/>
        </w:rPr>
        <w:t xml:space="preserve"> </w:t>
      </w:r>
      <w:bookmarkStart w:id="7" w:name="_Toc275041237"/>
      <w:r w:rsidRPr="00375E1F">
        <w:sym w:font="HQPB5" w:char="F0AB"/>
      </w:r>
      <w:r w:rsidRPr="00375E1F">
        <w:sym w:font="HQPB1" w:char="F021"/>
      </w:r>
      <w:r w:rsidRPr="00375E1F">
        <w:sym w:font="HQPB5" w:char="F024"/>
      </w:r>
      <w:r w:rsidRPr="00375E1F">
        <w:sym w:font="HQPB1" w:char="F023"/>
      </w:r>
      <w:r w:rsidRPr="00375E1F">
        <w:rPr>
          <w:rtl/>
        </w:rPr>
        <w:t xml:space="preserve"> </w:t>
      </w:r>
      <w:r w:rsidRPr="00375E1F">
        <w:sym w:font="HQPB4" w:char="F0C7"/>
      </w:r>
      <w:r w:rsidRPr="00375E1F">
        <w:sym w:font="HQPB2" w:char="F060"/>
      </w:r>
      <w:r w:rsidRPr="00375E1F">
        <w:sym w:font="HQPB2" w:char="F0BB"/>
      </w:r>
      <w:r w:rsidRPr="00375E1F">
        <w:sym w:font="HQPB5" w:char="F075"/>
      </w:r>
      <w:r w:rsidRPr="00375E1F">
        <w:sym w:font="HQPB2" w:char="F048"/>
      </w:r>
      <w:r w:rsidRPr="00375E1F">
        <w:sym w:font="HQPB4" w:char="F0F7"/>
      </w:r>
      <w:r w:rsidRPr="00375E1F">
        <w:sym w:font="HQPB1" w:char="F071"/>
      </w:r>
      <w:r w:rsidRPr="00375E1F">
        <w:sym w:font="HQPB4" w:char="F0A7"/>
      </w:r>
      <w:r w:rsidRPr="00375E1F">
        <w:sym w:font="HQPB1" w:char="F08D"/>
      </w:r>
      <w:r w:rsidRPr="00375E1F">
        <w:sym w:font="HQPB2" w:char="F039"/>
      </w:r>
      <w:r w:rsidRPr="00375E1F">
        <w:sym w:font="HQPB5" w:char="F024"/>
      </w:r>
      <w:r w:rsidRPr="00375E1F">
        <w:sym w:font="HQPB1" w:char="F023"/>
      </w:r>
      <w:r w:rsidRPr="00375E1F">
        <w:rPr>
          <w:rtl/>
        </w:rPr>
        <w:t xml:space="preserve"> </w:t>
      </w:r>
      <w:r w:rsidRPr="00375E1F">
        <w:sym w:font="HQPB4" w:char="F0C9"/>
      </w:r>
      <w:r w:rsidRPr="00375E1F">
        <w:sym w:font="HQPB2" w:char="F04F"/>
      </w:r>
      <w:r w:rsidRPr="00375E1F">
        <w:sym w:font="HQPB2" w:char="F08A"/>
      </w:r>
      <w:r w:rsidRPr="00375E1F">
        <w:sym w:font="HQPB4" w:char="F0CF"/>
      </w:r>
      <w:r w:rsidRPr="00375E1F">
        <w:sym w:font="HQPB1" w:char="F06D"/>
      </w:r>
      <w:r w:rsidRPr="00375E1F">
        <w:sym w:font="HQPB4" w:char="F0A7"/>
      </w:r>
      <w:r w:rsidRPr="00375E1F">
        <w:sym w:font="HQPB1" w:char="F08D"/>
      </w:r>
      <w:r w:rsidRPr="00375E1F">
        <w:sym w:font="HQPB2" w:char="F039"/>
      </w:r>
      <w:r w:rsidRPr="00375E1F">
        <w:sym w:font="HQPB5" w:char="F024"/>
      </w:r>
      <w:r w:rsidRPr="00375E1F">
        <w:sym w:font="HQPB1" w:char="F023"/>
      </w:r>
      <w:bookmarkEnd w:id="7"/>
    </w:p>
    <w:p w:rsidR="005037D1" w:rsidRPr="001E5D31" w:rsidRDefault="005037D1" w:rsidP="00855C20">
      <w:pPr>
        <w:pStyle w:val="a"/>
        <w:rPr>
          <w:rFonts w:hint="cs"/>
          <w:rtl/>
        </w:rPr>
      </w:pPr>
      <w:bookmarkStart w:id="8" w:name="_Toc275041238"/>
      <w:bookmarkStart w:id="9" w:name="_Toc286645514"/>
      <w:r w:rsidRPr="001E5D31">
        <w:rPr>
          <w:rFonts w:hint="cs"/>
          <w:rtl/>
        </w:rPr>
        <w:t>فهرست مطالب</w:t>
      </w:r>
      <w:bookmarkEnd w:id="5"/>
      <w:bookmarkEnd w:id="6"/>
      <w:bookmarkEnd w:id="8"/>
      <w:bookmarkEnd w:id="9"/>
    </w:p>
    <w:p w:rsidR="00855C20" w:rsidRPr="00636ECA" w:rsidRDefault="00855C20" w:rsidP="00855C20">
      <w:pPr>
        <w:pStyle w:val="TOC1"/>
        <w:tabs>
          <w:tab w:val="right" w:leader="dot" w:pos="7474"/>
        </w:tabs>
        <w:rPr>
          <w:rFonts w:ascii="Calibri" w:hAnsi="Calibri" w:cs="Arial"/>
          <w:bCs w:val="0"/>
          <w:noProof/>
          <w:sz w:val="22"/>
          <w:szCs w:val="22"/>
          <w:rtl/>
        </w:rPr>
      </w:pPr>
      <w:r>
        <w:rPr>
          <w:lang w:bidi="fa-IR"/>
        </w:rPr>
        <w:fldChar w:fldCharType="begin"/>
      </w:r>
      <w:r>
        <w:rPr>
          <w:lang w:bidi="fa-IR"/>
        </w:rPr>
        <w:instrText xml:space="preserve"> TOC \h \z \t "</w:instrText>
      </w:r>
      <w:r>
        <w:rPr>
          <w:rtl/>
          <w:lang w:bidi="fa-IR"/>
        </w:rPr>
        <w:instrText>تیر اول;1;تیتر دوم;2;تیتر سوم;3</w:instrText>
      </w:r>
      <w:r>
        <w:rPr>
          <w:lang w:bidi="fa-IR"/>
        </w:rPr>
        <w:instrText xml:space="preserve">" </w:instrText>
      </w:r>
      <w:r>
        <w:rPr>
          <w:lang w:bidi="fa-IR"/>
        </w:rPr>
        <w:fldChar w:fldCharType="separate"/>
      </w:r>
      <w:hyperlink w:anchor="_Toc286645515" w:history="1">
        <w:r w:rsidRPr="005B43DE">
          <w:rPr>
            <w:rStyle w:val="Hyperlink"/>
            <w:rFonts w:hint="eastAsia"/>
            <w:noProof/>
            <w:rtl/>
            <w:lang w:bidi="fa-IR"/>
          </w:rPr>
          <w:t>مقدمه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Toc286645515 \h</w:instrText>
        </w:r>
        <w:r>
          <w:rPr>
            <w:noProof/>
            <w:webHidden/>
            <w:rtl/>
          </w:rPr>
          <w:instrText xml:space="preserve"> </w:instrText>
        </w:r>
        <w:r>
          <w:rPr>
            <w:rStyle w:val="Hyperlink"/>
            <w:noProof/>
            <w:rtl/>
          </w:rPr>
        </w:r>
        <w:r>
          <w:rPr>
            <w:rStyle w:val="Hyperlink"/>
            <w:noProof/>
            <w:rtl/>
          </w:rPr>
          <w:fldChar w:fldCharType="separate"/>
        </w:r>
        <w:r>
          <w:rPr>
            <w:noProof/>
            <w:webHidden/>
            <w:rtl/>
          </w:rPr>
          <w:t>31</w:t>
        </w:r>
        <w:r>
          <w:rPr>
            <w:rStyle w:val="Hyperlink"/>
            <w:noProof/>
            <w:rtl/>
          </w:rPr>
          <w:fldChar w:fldCharType="end"/>
        </w:r>
      </w:hyperlink>
    </w:p>
    <w:p w:rsidR="00855C20" w:rsidRPr="00636ECA" w:rsidRDefault="00855C20">
      <w:pPr>
        <w:pStyle w:val="TOC1"/>
        <w:tabs>
          <w:tab w:val="right" w:leader="dot" w:pos="7474"/>
        </w:tabs>
        <w:rPr>
          <w:rFonts w:ascii="Calibri" w:hAnsi="Calibri" w:cs="Arial"/>
          <w:bCs w:val="0"/>
          <w:noProof/>
          <w:sz w:val="22"/>
          <w:szCs w:val="22"/>
          <w:rtl/>
        </w:rPr>
      </w:pPr>
      <w:hyperlink w:anchor="_Toc286645516" w:history="1">
        <w:r w:rsidRPr="005B43DE">
          <w:rPr>
            <w:rStyle w:val="Hyperlink"/>
            <w:rFonts w:hint="eastAsia"/>
            <w:noProof/>
            <w:rtl/>
            <w:lang w:bidi="fa-IR"/>
          </w:rPr>
          <w:t>منظور</w:t>
        </w:r>
        <w:r w:rsidRPr="005B43DE">
          <w:rPr>
            <w:rStyle w:val="Hyperlink"/>
            <w:noProof/>
            <w:rtl/>
            <w:lang w:bidi="fa-IR"/>
          </w:rPr>
          <w:t xml:space="preserve"> </w:t>
        </w:r>
        <w:r w:rsidRPr="005B43DE">
          <w:rPr>
            <w:rStyle w:val="Hyperlink"/>
            <w:rFonts w:hint="eastAsia"/>
            <w:noProof/>
            <w:rtl/>
            <w:lang w:bidi="fa-IR"/>
          </w:rPr>
          <w:t>اصل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نو</w:t>
        </w:r>
        <w:r w:rsidRPr="005B43DE">
          <w:rPr>
            <w:rStyle w:val="Hyperlink"/>
            <w:rFonts w:hint="cs"/>
            <w:noProof/>
            <w:rtl/>
            <w:lang w:bidi="fa-IR"/>
          </w:rPr>
          <w:t>ی</w:t>
        </w:r>
        <w:r w:rsidRPr="005B43DE">
          <w:rPr>
            <w:rStyle w:val="Hyperlink"/>
            <w:rFonts w:hint="eastAsia"/>
            <w:noProof/>
            <w:rtl/>
            <w:lang w:bidi="fa-IR"/>
          </w:rPr>
          <w:t>سند</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noProof/>
            <w:rtl/>
            <w:lang w:bidi="fa-IR"/>
          </w:rPr>
          <w:t xml:space="preserve"> </w:t>
        </w:r>
        <w:r w:rsidRPr="005B43DE">
          <w:rPr>
            <w:rStyle w:val="Hyperlink"/>
            <w:rFonts w:hint="eastAsia"/>
            <w:noProof/>
            <w:rtl/>
            <w:lang w:bidi="fa-IR"/>
          </w:rPr>
          <w:t>شبها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شاور</w:t>
        </w:r>
        <w:r w:rsidRPr="005B43DE">
          <w:rPr>
            <w:rStyle w:val="Hyperlink"/>
            <w:noProof/>
            <w:rtl/>
            <w:lang w:bidi="fa-IR"/>
          </w:rPr>
          <w:t xml:space="preserve"> </w:t>
        </w:r>
        <w:r w:rsidRPr="005B43DE">
          <w:rPr>
            <w:rStyle w:val="Hyperlink"/>
            <w:rFonts w:hint="eastAsia"/>
            <w:noProof/>
            <w:rtl/>
            <w:lang w:bidi="fa-IR"/>
          </w:rPr>
          <w:t>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Toc286645516 \h</w:instrText>
        </w:r>
        <w:r>
          <w:rPr>
            <w:noProof/>
            <w:webHidden/>
            <w:rtl/>
          </w:rPr>
          <w:instrText xml:space="preserve"> </w:instrText>
        </w:r>
        <w:r>
          <w:rPr>
            <w:rStyle w:val="Hyperlink"/>
            <w:noProof/>
            <w:rtl/>
          </w:rPr>
        </w:r>
        <w:r>
          <w:rPr>
            <w:rStyle w:val="Hyperlink"/>
            <w:noProof/>
            <w:rtl/>
          </w:rPr>
          <w:fldChar w:fldCharType="separate"/>
        </w:r>
        <w:r>
          <w:rPr>
            <w:noProof/>
            <w:webHidden/>
            <w:rtl/>
          </w:rPr>
          <w:t>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17"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استناد</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دروغ</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Toc286645517 \h</w:instrText>
        </w:r>
        <w:r>
          <w:rPr>
            <w:noProof/>
            <w:webHidden/>
            <w:rtl/>
          </w:rPr>
          <w:instrText xml:space="preserve"> </w:instrText>
        </w:r>
        <w:r>
          <w:rPr>
            <w:rStyle w:val="Hyperlink"/>
            <w:noProof/>
            <w:rtl/>
          </w:rPr>
        </w:r>
        <w:r>
          <w:rPr>
            <w:rStyle w:val="Hyperlink"/>
            <w:noProof/>
            <w:rtl/>
          </w:rPr>
          <w:fldChar w:fldCharType="separate"/>
        </w:r>
        <w:r>
          <w:rPr>
            <w:noProof/>
            <w:webHidden/>
            <w:rtl/>
          </w:rPr>
          <w:t>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18"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دوم</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گمراه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نام</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معرف</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Toc286645518 \h</w:instrText>
        </w:r>
        <w:r>
          <w:rPr>
            <w:noProof/>
            <w:webHidden/>
            <w:rtl/>
          </w:rPr>
          <w:instrText xml:space="preserve"> </w:instrText>
        </w:r>
        <w:r>
          <w:rPr>
            <w:rStyle w:val="Hyperlink"/>
            <w:noProof/>
            <w:rtl/>
          </w:rPr>
        </w:r>
        <w:r>
          <w:rPr>
            <w:rStyle w:val="Hyperlink"/>
            <w:noProof/>
            <w:rtl/>
          </w:rPr>
          <w:fldChar w:fldCharType="separate"/>
        </w:r>
        <w:r>
          <w:rPr>
            <w:noProof/>
            <w:webHidden/>
            <w:rtl/>
          </w:rPr>
          <w:t>37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19"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سوم</w:t>
        </w:r>
        <w:r w:rsidRPr="005B43DE">
          <w:rPr>
            <w:rStyle w:val="Hyperlink"/>
            <w:noProof/>
            <w:rtl/>
            <w:lang w:bidi="fa-IR"/>
          </w:rPr>
          <w:t xml:space="preserve">: </w:t>
        </w:r>
        <w:r w:rsidRPr="005B43DE">
          <w:rPr>
            <w:rStyle w:val="Hyperlink"/>
            <w:rFonts w:hint="eastAsia"/>
            <w:noProof/>
            <w:rtl/>
            <w:lang w:bidi="fa-IR"/>
          </w:rPr>
          <w:t>کوچک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کنار</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نشاندن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Toc286645519 \h</w:instrText>
        </w:r>
        <w:r>
          <w:rPr>
            <w:noProof/>
            <w:webHidden/>
            <w:rtl/>
          </w:rPr>
          <w:instrText xml:space="preserve"> </w:instrText>
        </w:r>
        <w:r>
          <w:rPr>
            <w:rStyle w:val="Hyperlink"/>
            <w:noProof/>
            <w:rtl/>
          </w:rPr>
        </w:r>
        <w:r>
          <w:rPr>
            <w:rStyle w:val="Hyperlink"/>
            <w:noProof/>
            <w:rtl/>
          </w:rPr>
          <w:fldChar w:fldCharType="separate"/>
        </w:r>
        <w:r>
          <w:rPr>
            <w:noProof/>
            <w:webHidden/>
            <w:rtl/>
          </w:rPr>
          <w:t>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0"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چهارم</w:t>
        </w:r>
        <w:r w:rsidRPr="005B43DE">
          <w:rPr>
            <w:rStyle w:val="Hyperlink"/>
            <w:noProof/>
            <w:rtl/>
            <w:lang w:bidi="fa-IR"/>
          </w:rPr>
          <w:t xml:space="preserve">: </w:t>
        </w:r>
        <w:r w:rsidRPr="005B43DE">
          <w:rPr>
            <w:rStyle w:val="Hyperlink"/>
            <w:rFonts w:hint="eastAsia"/>
            <w:noProof/>
            <w:rtl/>
            <w:lang w:bidi="fa-IR"/>
          </w:rPr>
          <w:t>آم</w:t>
        </w:r>
        <w:r w:rsidRPr="005B43DE">
          <w:rPr>
            <w:rStyle w:val="Hyperlink"/>
            <w:rFonts w:hint="cs"/>
            <w:noProof/>
            <w:rtl/>
            <w:lang w:bidi="fa-IR"/>
          </w:rPr>
          <w:t>ی</w:t>
        </w:r>
        <w:r w:rsidRPr="005B43DE">
          <w:rPr>
            <w:rStyle w:val="Hyperlink"/>
            <w:rFonts w:hint="eastAsia"/>
            <w:noProof/>
            <w:rtl/>
            <w:lang w:bidi="fa-IR"/>
          </w:rPr>
          <w:t>خته</w:t>
        </w:r>
        <w:r w:rsidRPr="005B43DE">
          <w:rPr>
            <w:rStyle w:val="Hyperlink"/>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احاد</w:t>
        </w:r>
        <w:r w:rsidRPr="005B43DE">
          <w:rPr>
            <w:rStyle w:val="Hyperlink"/>
            <w:rFonts w:hint="cs"/>
            <w:noProof/>
            <w:rtl/>
            <w:lang w:bidi="fa-IR"/>
          </w:rPr>
          <w:t>ی</w:t>
        </w:r>
        <w:r w:rsidRPr="005B43DE">
          <w:rPr>
            <w:rStyle w:val="Hyperlink"/>
            <w:rFonts w:hint="eastAsia"/>
            <w:noProof/>
            <w:rtl/>
            <w:lang w:bidi="fa-IR"/>
          </w:rPr>
          <w:t>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Toc286645520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1"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پنجم</w:t>
        </w:r>
        <w:r w:rsidRPr="005B43DE">
          <w:rPr>
            <w:rStyle w:val="Hyperlink"/>
            <w:noProof/>
            <w:rtl/>
            <w:lang w:bidi="fa-IR"/>
          </w:rPr>
          <w:t>:</w:t>
        </w:r>
        <w:r w:rsidRPr="005B43DE">
          <w:rPr>
            <w:rStyle w:val="Hyperlink"/>
            <w:rFonts w:hint="eastAsia"/>
            <w:noProof/>
            <w:rtl/>
            <w:lang w:bidi="fa-IR"/>
          </w:rPr>
          <w:t>استناد</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rFonts w:hint="eastAsia"/>
            <w:noProof/>
            <w:lang w:bidi="fa-IR"/>
          </w:rPr>
          <w:t>‌</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درجه</w:t>
        </w:r>
        <w:r w:rsidRPr="005B43DE">
          <w:rPr>
            <w:rStyle w:val="Hyperlink"/>
            <w:noProof/>
            <w:rtl/>
            <w:lang w:bidi="fa-IR"/>
          </w:rPr>
          <w:t xml:space="preserve"> 4 </w:t>
        </w:r>
        <w:r w:rsidRPr="005B43DE">
          <w:rPr>
            <w:rStyle w:val="Hyperlink"/>
            <w:rFonts w:hint="eastAsia"/>
            <w:noProof/>
            <w:rtl/>
            <w:lang w:bidi="fa-IR"/>
          </w:rPr>
          <w:t>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Toc286645521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2"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ششم</w:t>
        </w:r>
        <w:r w:rsidRPr="005B43DE">
          <w:rPr>
            <w:rStyle w:val="Hyperlink"/>
            <w:noProof/>
            <w:rtl/>
            <w:lang w:bidi="fa-IR"/>
          </w:rPr>
          <w:t xml:space="preserve">: </w:t>
        </w:r>
        <w:r w:rsidRPr="005B43DE">
          <w:rPr>
            <w:rStyle w:val="Hyperlink"/>
            <w:rFonts w:hint="eastAsia"/>
            <w:noProof/>
            <w:rtl/>
            <w:lang w:bidi="fa-IR"/>
          </w:rPr>
          <w:t>ستودن</w:t>
        </w:r>
        <w:r w:rsidRPr="005B43DE">
          <w:rPr>
            <w:rStyle w:val="Hyperlink"/>
            <w:noProof/>
            <w:rtl/>
            <w:lang w:bidi="fa-IR"/>
          </w:rPr>
          <w:t xml:space="preserve"> </w:t>
        </w:r>
        <w:r w:rsidRPr="005B43DE">
          <w:rPr>
            <w:rStyle w:val="Hyperlink"/>
            <w:rFonts w:hint="eastAsia"/>
            <w:noProof/>
            <w:rtl/>
            <w:lang w:bidi="fa-IR"/>
          </w:rPr>
          <w:t>راو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ناد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گرفتن</w:t>
        </w:r>
        <w:r w:rsidRPr="005B43DE">
          <w:rPr>
            <w:rStyle w:val="Hyperlink"/>
            <w:noProof/>
            <w:rtl/>
            <w:lang w:bidi="fa-IR"/>
          </w:rPr>
          <w:t xml:space="preserve"> </w:t>
        </w:r>
        <w:r w:rsidRPr="005B43DE">
          <w:rPr>
            <w:rStyle w:val="Hyperlink"/>
            <w:rFonts w:hint="eastAsia"/>
            <w:noProof/>
            <w:rtl/>
            <w:lang w:bidi="fa-IR"/>
          </w:rPr>
          <w:t>سند</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Toc286645522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3"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هفتم</w:t>
        </w:r>
        <w:r w:rsidRPr="005B43DE">
          <w:rPr>
            <w:rStyle w:val="Hyperlink"/>
            <w:noProof/>
            <w:rtl/>
            <w:lang w:bidi="fa-IR"/>
          </w:rPr>
          <w:t xml:space="preserve">: </w:t>
        </w:r>
        <w:r w:rsidRPr="005B43DE">
          <w:rPr>
            <w:rStyle w:val="Hyperlink"/>
            <w:rFonts w:hint="eastAsia"/>
            <w:noProof/>
            <w:rtl/>
            <w:lang w:bidi="fa-IR"/>
          </w:rPr>
          <w:t>استفاده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لغزش</w:t>
        </w:r>
        <w:r w:rsidRPr="005B43DE">
          <w:rPr>
            <w:rStyle w:val="Hyperlink"/>
            <w:noProof/>
            <w:rtl/>
            <w:lang w:bidi="fa-IR"/>
          </w:rPr>
          <w:t xml:space="preserve"> </w:t>
        </w:r>
        <w:r w:rsidRPr="005B43DE">
          <w:rPr>
            <w:rStyle w:val="Hyperlink"/>
            <w:rFonts w:hint="eastAsia"/>
            <w:noProof/>
            <w:rtl/>
            <w:lang w:bidi="fa-IR"/>
          </w:rPr>
          <w:t>علماء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Toc286645523 \h</w:instrText>
        </w:r>
        <w:r>
          <w:rPr>
            <w:noProof/>
            <w:webHidden/>
            <w:rtl/>
          </w:rPr>
          <w:instrText xml:space="preserve"> </w:instrText>
        </w:r>
        <w:r>
          <w:rPr>
            <w:rStyle w:val="Hyperlink"/>
            <w:noProof/>
            <w:rtl/>
          </w:rPr>
        </w:r>
        <w:r>
          <w:rPr>
            <w:rStyle w:val="Hyperlink"/>
            <w:noProof/>
            <w:rtl/>
          </w:rPr>
          <w:fldChar w:fldCharType="separate"/>
        </w:r>
        <w:r>
          <w:rPr>
            <w:noProof/>
            <w:webHidden/>
            <w:rtl/>
          </w:rPr>
          <w:t>41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4"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هشتم</w:t>
        </w:r>
        <w:r w:rsidRPr="005B43DE">
          <w:rPr>
            <w:rStyle w:val="Hyperlink"/>
            <w:noProof/>
            <w:rtl/>
            <w:lang w:bidi="fa-IR"/>
          </w:rPr>
          <w:t xml:space="preserve">: </w:t>
        </w:r>
        <w:r w:rsidRPr="005B43DE">
          <w:rPr>
            <w:rStyle w:val="Hyperlink"/>
            <w:rFonts w:hint="eastAsia"/>
            <w:noProof/>
            <w:rtl/>
            <w:lang w:bidi="fa-IR"/>
          </w:rPr>
          <w:t>گفتن</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حق</w:t>
        </w:r>
        <w:r w:rsidRPr="005B43DE">
          <w:rPr>
            <w:rStyle w:val="Hyperlink"/>
            <w:rFonts w:hint="cs"/>
            <w:noProof/>
            <w:rtl/>
            <w:lang w:bidi="fa-IR"/>
          </w:rPr>
          <w:t>ی</w:t>
        </w:r>
        <w:r w:rsidRPr="005B43DE">
          <w:rPr>
            <w:rStyle w:val="Hyperlink"/>
            <w:rFonts w:hint="eastAsia"/>
            <w:noProof/>
            <w:rtl/>
            <w:lang w:bidi="fa-IR"/>
          </w:rPr>
          <w:t>قت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Toc286645524 \h</w:instrText>
        </w:r>
        <w:r>
          <w:rPr>
            <w:noProof/>
            <w:webHidden/>
            <w:rtl/>
          </w:rPr>
          <w:instrText xml:space="preserve"> </w:instrText>
        </w:r>
        <w:r>
          <w:rPr>
            <w:rStyle w:val="Hyperlink"/>
            <w:noProof/>
            <w:rtl/>
          </w:rPr>
        </w:r>
        <w:r>
          <w:rPr>
            <w:rStyle w:val="Hyperlink"/>
            <w:noProof/>
            <w:rtl/>
          </w:rPr>
          <w:fldChar w:fldCharType="separate"/>
        </w:r>
        <w:r>
          <w:rPr>
            <w:noProof/>
            <w:webHidden/>
            <w:rtl/>
          </w:rPr>
          <w:t>41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5"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نهم</w:t>
        </w:r>
        <w:r w:rsidRPr="005B43DE">
          <w:rPr>
            <w:rStyle w:val="Hyperlink"/>
            <w:noProof/>
            <w:rtl/>
            <w:lang w:bidi="fa-IR"/>
          </w:rPr>
          <w:t xml:space="preserve">: </w:t>
        </w:r>
        <w:r w:rsidRPr="005B43DE">
          <w:rPr>
            <w:rStyle w:val="Hyperlink"/>
            <w:rFonts w:hint="eastAsia"/>
            <w:noProof/>
            <w:rtl/>
            <w:lang w:bidi="fa-IR"/>
          </w:rPr>
          <w:t>تحر</w:t>
        </w:r>
        <w:r w:rsidRPr="005B43DE">
          <w:rPr>
            <w:rStyle w:val="Hyperlink"/>
            <w:rFonts w:hint="cs"/>
            <w:noProof/>
            <w:rtl/>
            <w:lang w:bidi="fa-IR"/>
          </w:rPr>
          <w:t>ی</w:t>
        </w:r>
        <w:r w:rsidRPr="005B43DE">
          <w:rPr>
            <w:rStyle w:val="Hyperlink"/>
            <w:rFonts w:hint="eastAsia"/>
            <w:noProof/>
            <w:rtl/>
            <w:lang w:bidi="fa-IR"/>
          </w:rPr>
          <w:t>ف</w:t>
        </w:r>
        <w:r w:rsidRPr="005B43DE">
          <w:rPr>
            <w:rStyle w:val="Hyperlink"/>
            <w:noProof/>
            <w:rtl/>
            <w:lang w:bidi="fa-IR"/>
          </w:rPr>
          <w:t xml:space="preserve"> </w:t>
        </w:r>
        <w:r w:rsidRPr="005B43DE">
          <w:rPr>
            <w:rStyle w:val="Hyperlink"/>
            <w:rFonts w:hint="eastAsia"/>
            <w:noProof/>
            <w:rtl/>
            <w:lang w:bidi="fa-IR"/>
          </w:rPr>
          <w:t>معن</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Toc286645525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6" w:history="1">
        <w:r w:rsidRPr="005B43DE">
          <w:rPr>
            <w:rStyle w:val="Hyperlink"/>
            <w:rFonts w:hint="eastAsia"/>
            <w:noProof/>
            <w:rtl/>
            <w:lang w:bidi="fa-IR"/>
          </w:rPr>
          <w:t>حقه</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دهم</w:t>
        </w:r>
        <w:r w:rsidRPr="005B43DE">
          <w:rPr>
            <w:rStyle w:val="Hyperlink"/>
            <w:noProof/>
            <w:rtl/>
            <w:lang w:bidi="fa-IR"/>
          </w:rPr>
          <w:t xml:space="preserve">: </w:t>
        </w:r>
        <w:r w:rsidRPr="005B43DE">
          <w:rPr>
            <w:rStyle w:val="Hyperlink"/>
            <w:rFonts w:hint="eastAsia"/>
            <w:noProof/>
            <w:rtl/>
            <w:lang w:bidi="fa-IR"/>
          </w:rPr>
          <w:t>نقل</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صوف</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Toc286645526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7" w:history="1">
        <w:r w:rsidRPr="005B43DE">
          <w:rPr>
            <w:rStyle w:val="Hyperlink"/>
            <w:rFonts w:hint="eastAsia"/>
            <w:noProof/>
            <w:rtl/>
            <w:lang w:bidi="fa-IR"/>
          </w:rPr>
          <w:t>حق</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ازدهم</w:t>
        </w:r>
        <w:r w:rsidRPr="005B43DE">
          <w:rPr>
            <w:rStyle w:val="Hyperlink"/>
            <w:noProof/>
            <w:rtl/>
            <w:lang w:bidi="fa-IR"/>
          </w:rPr>
          <w:t xml:space="preserve">: </w:t>
        </w:r>
        <w:r w:rsidRPr="005B43DE">
          <w:rPr>
            <w:rStyle w:val="Hyperlink"/>
            <w:rFonts w:hint="eastAsia"/>
            <w:noProof/>
            <w:rtl/>
            <w:lang w:bidi="fa-IR"/>
          </w:rPr>
          <w:t>معن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صح</w:t>
        </w:r>
        <w:r w:rsidRPr="005B43DE">
          <w:rPr>
            <w:rStyle w:val="Hyperlink"/>
            <w:rFonts w:hint="cs"/>
            <w:noProof/>
            <w:rtl/>
            <w:lang w:bidi="fa-IR"/>
          </w:rPr>
          <w:t>ی</w:t>
        </w:r>
        <w:r w:rsidRPr="005B43DE">
          <w:rPr>
            <w:rStyle w:val="Hyperlink"/>
            <w:rFonts w:hint="eastAsia"/>
            <w:noProof/>
            <w:rtl/>
            <w:lang w:bidi="fa-IR"/>
          </w:rPr>
          <w:t>ح</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طور</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درک</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کنند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Toc286645527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کتب</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تغ</w:t>
        </w:r>
        <w:r w:rsidRPr="005B43DE">
          <w:rPr>
            <w:rStyle w:val="Hyperlink"/>
            <w:rFonts w:hint="cs"/>
            <w:noProof/>
            <w:rtl/>
            <w:lang w:bidi="fa-IR"/>
          </w:rPr>
          <w:t>یی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دهند</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اسناد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ضد</w:t>
        </w:r>
        <w:r w:rsidRPr="005B43DE">
          <w:rPr>
            <w:rStyle w:val="Hyperlink"/>
            <w:noProof/>
            <w:rtl/>
            <w:lang w:bidi="fa-IR"/>
          </w:rPr>
          <w:t xml:space="preserve"> </w:t>
        </w:r>
        <w:r w:rsidRPr="005B43DE">
          <w:rPr>
            <w:rStyle w:val="Hyperlink"/>
            <w:rFonts w:hint="eastAsia"/>
            <w:noProof/>
            <w:rtl/>
            <w:lang w:bidi="fa-IR"/>
          </w:rPr>
          <w:t>خودشان</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ببرند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Toc286645528 \h</w:instrText>
        </w:r>
        <w:r>
          <w:rPr>
            <w:noProof/>
            <w:webHidden/>
            <w:rtl/>
          </w:rPr>
          <w:instrText xml:space="preserve"> </w:instrText>
        </w:r>
        <w:r>
          <w:rPr>
            <w:rStyle w:val="Hyperlink"/>
            <w:noProof/>
            <w:rtl/>
          </w:rPr>
        </w:r>
        <w:r>
          <w:rPr>
            <w:rStyle w:val="Hyperlink"/>
            <w:noProof/>
            <w:rtl/>
          </w:rPr>
          <w:fldChar w:fldCharType="separate"/>
        </w:r>
        <w:r>
          <w:rPr>
            <w:noProof/>
            <w:webHidden/>
            <w:rtl/>
          </w:rPr>
          <w:t>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2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سب</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Toc286645529 \h</w:instrText>
        </w:r>
        <w:r>
          <w:rPr>
            <w:noProof/>
            <w:webHidden/>
            <w:rtl/>
          </w:rPr>
          <w:instrText xml:space="preserve"> </w:instrText>
        </w:r>
        <w:r>
          <w:rPr>
            <w:rStyle w:val="Hyperlink"/>
            <w:noProof/>
            <w:rtl/>
          </w:rPr>
        </w:r>
        <w:r>
          <w:rPr>
            <w:rStyle w:val="Hyperlink"/>
            <w:noProof/>
            <w:rtl/>
          </w:rPr>
          <w:fldChar w:fldCharType="separate"/>
        </w:r>
        <w:r>
          <w:rPr>
            <w:noProof/>
            <w:webHidden/>
            <w:rtl/>
          </w:rPr>
          <w:t>47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 </w:t>
        </w:r>
        <w:r w:rsidRPr="005B43DE">
          <w:rPr>
            <w:rStyle w:val="Hyperlink"/>
            <w:rFonts w:cs="Times New Roman"/>
            <w:noProof/>
            <w:rtl/>
            <w:lang w:bidi="fa-IR"/>
          </w:rPr>
          <w:t>–</w:t>
        </w:r>
        <w:r w:rsidRPr="005B43DE">
          <w:rPr>
            <w:rStyle w:val="Hyperlink"/>
            <w:noProof/>
            <w:rtl/>
            <w:lang w:bidi="fa-IR"/>
          </w:rPr>
          <w:t xml:space="preserve">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نام</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نشان</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rFonts w:hint="eastAsia"/>
            <w:noProof/>
            <w:lang w:bidi="fa-IR"/>
          </w:rPr>
          <w:t>‌</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صاحب</w:t>
        </w:r>
        <w:r w:rsidRPr="005B43DE">
          <w:rPr>
            <w:rStyle w:val="Hyperlink"/>
            <w:noProof/>
            <w:rtl/>
            <w:lang w:bidi="fa-IR"/>
          </w:rPr>
          <w:t xml:space="preserve"> </w:t>
        </w:r>
        <w:r w:rsidRPr="005B43DE">
          <w:rPr>
            <w:rStyle w:val="Hyperlink"/>
            <w:rFonts w:hint="eastAsia"/>
            <w:noProof/>
            <w:rtl/>
            <w:lang w:bidi="fa-IR"/>
          </w:rPr>
          <w:t>بارگاه</w:t>
        </w:r>
        <w:r w:rsidRPr="005B43DE">
          <w:rPr>
            <w:rStyle w:val="Hyperlink"/>
            <w:noProof/>
            <w:rtl/>
            <w:lang w:bidi="fa-IR"/>
          </w:rPr>
          <w:t xml:space="preserve"> </w:t>
        </w:r>
        <w:r w:rsidRPr="005B43DE">
          <w:rPr>
            <w:rStyle w:val="Hyperlink"/>
            <w:rFonts w:hint="eastAsia"/>
            <w:noProof/>
            <w:rtl/>
            <w:lang w:bidi="fa-IR"/>
          </w:rPr>
          <w:t>هستند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Toc286645530 \h</w:instrText>
        </w:r>
        <w:r>
          <w:rPr>
            <w:noProof/>
            <w:webHidden/>
            <w:rtl/>
          </w:rPr>
          <w:instrText xml:space="preserve"> </w:instrText>
        </w:r>
        <w:r>
          <w:rPr>
            <w:rStyle w:val="Hyperlink"/>
            <w:noProof/>
            <w:rtl/>
          </w:rPr>
        </w:r>
        <w:r>
          <w:rPr>
            <w:rStyle w:val="Hyperlink"/>
            <w:noProof/>
            <w:rtl/>
          </w:rPr>
          <w:fldChar w:fldCharType="separate"/>
        </w:r>
        <w:r>
          <w:rPr>
            <w:noProof/>
            <w:webHidden/>
            <w:rtl/>
          </w:rPr>
          <w:t>47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راه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Toc286645531 \h</w:instrText>
        </w:r>
        <w:r>
          <w:rPr>
            <w:noProof/>
            <w:webHidden/>
            <w:rtl/>
          </w:rPr>
          <w:instrText xml:space="preserve"> </w:instrText>
        </w:r>
        <w:r>
          <w:rPr>
            <w:rStyle w:val="Hyperlink"/>
            <w:noProof/>
            <w:rtl/>
          </w:rPr>
        </w:r>
        <w:r>
          <w:rPr>
            <w:rStyle w:val="Hyperlink"/>
            <w:noProof/>
            <w:rtl/>
          </w:rPr>
          <w:fldChar w:fldCharType="separate"/>
        </w:r>
        <w:r>
          <w:rPr>
            <w:noProof/>
            <w:webHidden/>
            <w:rtl/>
          </w:rPr>
          <w:t>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حقا</w:t>
        </w:r>
        <w:r w:rsidRPr="005B43DE">
          <w:rPr>
            <w:rStyle w:val="Hyperlink"/>
            <w:rFonts w:hint="cs"/>
            <w:noProof/>
            <w:rtl/>
            <w:lang w:bidi="fa-IR"/>
          </w:rPr>
          <w:t>ی</w:t>
        </w:r>
        <w:r w:rsidRPr="005B43DE">
          <w:rPr>
            <w:rStyle w:val="Hyperlink"/>
            <w:rFonts w:hint="eastAsia"/>
            <w:noProof/>
            <w:rtl/>
            <w:lang w:bidi="fa-IR"/>
          </w:rPr>
          <w:t>ق</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پنهان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Toc286645532 \h</w:instrText>
        </w:r>
        <w:r>
          <w:rPr>
            <w:noProof/>
            <w:webHidden/>
            <w:rtl/>
          </w:rPr>
          <w:instrText xml:space="preserve"> </w:instrText>
        </w:r>
        <w:r>
          <w:rPr>
            <w:rStyle w:val="Hyperlink"/>
            <w:noProof/>
            <w:rtl/>
          </w:rPr>
        </w:r>
        <w:r>
          <w:rPr>
            <w:rStyle w:val="Hyperlink"/>
            <w:noProof/>
            <w:rtl/>
          </w:rPr>
          <w:fldChar w:fldCharType="separate"/>
        </w:r>
        <w:r>
          <w:rPr>
            <w:noProof/>
            <w:webHidden/>
            <w:rtl/>
          </w:rPr>
          <w:t>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 </w:t>
        </w:r>
        <w:r w:rsidRPr="005B43DE">
          <w:rPr>
            <w:rStyle w:val="Hyperlink"/>
            <w:rFonts w:hint="eastAsia"/>
            <w:noProof/>
            <w:rtl/>
            <w:lang w:bidi="fa-IR"/>
          </w:rPr>
          <w:t>ثعلب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Toc286645533 \h</w:instrText>
        </w:r>
        <w:r>
          <w:rPr>
            <w:noProof/>
            <w:webHidden/>
            <w:rtl/>
          </w:rPr>
          <w:instrText xml:space="preserve"> </w:instrText>
        </w:r>
        <w:r>
          <w:rPr>
            <w:rStyle w:val="Hyperlink"/>
            <w:noProof/>
            <w:rtl/>
          </w:rPr>
        </w:r>
        <w:r>
          <w:rPr>
            <w:rStyle w:val="Hyperlink"/>
            <w:noProof/>
            <w:rtl/>
          </w:rPr>
          <w:fldChar w:fldCharType="separate"/>
        </w:r>
        <w:r>
          <w:rPr>
            <w:noProof/>
            <w:webHidden/>
            <w:rtl/>
          </w:rPr>
          <w:t>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 </w:t>
        </w:r>
        <w:r w:rsidRPr="005B43DE">
          <w:rPr>
            <w:rStyle w:val="Hyperlink"/>
            <w:rFonts w:cs="Times New Roman"/>
            <w:noProof/>
            <w:rtl/>
            <w:lang w:bidi="fa-IR"/>
          </w:rPr>
          <w:t>–</w:t>
        </w:r>
        <w:r w:rsidRPr="005B43DE">
          <w:rPr>
            <w:rStyle w:val="Hyperlink"/>
            <w:noProof/>
            <w:rtl/>
            <w:lang w:bidi="fa-IR"/>
          </w:rPr>
          <w:t xml:space="preserve"> </w:t>
        </w:r>
        <w:r w:rsidRPr="005B43DE">
          <w:rPr>
            <w:rStyle w:val="Hyperlink"/>
            <w:rFonts w:hint="eastAsia"/>
            <w:noProof/>
            <w:rtl/>
            <w:lang w:bidi="fa-IR"/>
          </w:rPr>
          <w:t>سبط</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جوز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Toc286645534 \h</w:instrText>
        </w:r>
        <w:r>
          <w:rPr>
            <w:noProof/>
            <w:webHidden/>
            <w:rtl/>
          </w:rPr>
          <w:instrText xml:space="preserve"> </w:instrText>
        </w:r>
        <w:r>
          <w:rPr>
            <w:rStyle w:val="Hyperlink"/>
            <w:noProof/>
            <w:rtl/>
          </w:rPr>
        </w:r>
        <w:r>
          <w:rPr>
            <w:rStyle w:val="Hyperlink"/>
            <w:noProof/>
            <w:rtl/>
          </w:rPr>
          <w:fldChar w:fldCharType="separate"/>
        </w:r>
        <w:r>
          <w:rPr>
            <w:noProof/>
            <w:webHidden/>
            <w:rtl/>
          </w:rPr>
          <w:t>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دشمنان</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بس</w:t>
        </w:r>
        <w:r w:rsidRPr="005B43DE">
          <w:rPr>
            <w:rStyle w:val="Hyperlink"/>
            <w:rFonts w:hint="cs"/>
            <w:noProof/>
            <w:rtl/>
            <w:lang w:bidi="fa-IR"/>
          </w:rPr>
          <w:t>ی</w:t>
        </w:r>
        <w:r w:rsidRPr="005B43DE">
          <w:rPr>
            <w:rStyle w:val="Hyperlink"/>
            <w:rFonts w:hint="eastAsia"/>
            <w:noProof/>
            <w:rtl/>
            <w:lang w:bidi="fa-IR"/>
          </w:rPr>
          <w:t>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فضا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پنهان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Toc286645535 \h</w:instrText>
        </w:r>
        <w:r>
          <w:rPr>
            <w:noProof/>
            <w:webHidden/>
            <w:rtl/>
          </w:rPr>
          <w:instrText xml:space="preserve"> </w:instrText>
        </w:r>
        <w:r>
          <w:rPr>
            <w:rStyle w:val="Hyperlink"/>
            <w:noProof/>
            <w:rtl/>
          </w:rPr>
        </w:r>
        <w:r>
          <w:rPr>
            <w:rStyle w:val="Hyperlink"/>
            <w:noProof/>
            <w:rtl/>
          </w:rPr>
          <w:fldChar w:fldCharType="separate"/>
        </w:r>
        <w:r>
          <w:rPr>
            <w:noProof/>
            <w:webHidden/>
            <w:rtl/>
          </w:rPr>
          <w:t>50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شوخ</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مزاح</w:t>
        </w:r>
        <w:r w:rsidRPr="005B43DE">
          <w:rPr>
            <w:rStyle w:val="Hyperlink"/>
            <w:noProof/>
            <w:rtl/>
            <w:lang w:bidi="fa-IR"/>
          </w:rPr>
          <w:t xml:space="preserve"> </w:t>
        </w:r>
        <w:r w:rsidRPr="005B43DE">
          <w:rPr>
            <w:rStyle w:val="Hyperlink"/>
            <w:rFonts w:hint="eastAsia"/>
            <w:noProof/>
            <w:rtl/>
            <w:lang w:bidi="fa-IR"/>
          </w:rPr>
          <w:t>خصوص</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rFonts w:hint="eastAsia"/>
            <w:noProof/>
            <w:lang w:bidi="fa-IR"/>
          </w:rPr>
          <w:t>‌</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Toc286645536 \h</w:instrText>
        </w:r>
        <w:r>
          <w:rPr>
            <w:noProof/>
            <w:webHidden/>
            <w:rtl/>
          </w:rPr>
          <w:instrText xml:space="preserve"> </w:instrText>
        </w:r>
        <w:r>
          <w:rPr>
            <w:rStyle w:val="Hyperlink"/>
            <w:noProof/>
            <w:rtl/>
          </w:rPr>
        </w:r>
        <w:r>
          <w:rPr>
            <w:rStyle w:val="Hyperlink"/>
            <w:noProof/>
            <w:rtl/>
          </w:rPr>
          <w:fldChar w:fldCharType="separate"/>
        </w:r>
        <w:r>
          <w:rPr>
            <w:noProof/>
            <w:webHidden/>
            <w:rtl/>
          </w:rPr>
          <w:t>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 </w:t>
        </w:r>
        <w:r w:rsidRPr="005B43DE">
          <w:rPr>
            <w:rStyle w:val="Hyperlink"/>
            <w:rFonts w:hint="eastAsia"/>
            <w:noProof/>
            <w:u w:color="000000"/>
            <w:rtl/>
            <w:lang w:bidi="fa-IR"/>
          </w:rPr>
          <w:t>ه</w:t>
        </w:r>
        <w:r w:rsidRPr="005B43DE">
          <w:rPr>
            <w:rStyle w:val="Hyperlink"/>
            <w:rFonts w:hint="cs"/>
            <w:noProof/>
            <w:u w:color="000000"/>
            <w:rtl/>
            <w:lang w:bidi="fa-IR"/>
          </w:rPr>
          <w:t>ی</w:t>
        </w:r>
        <w:r w:rsidRPr="005B43DE">
          <w:rPr>
            <w:rStyle w:val="Hyperlink"/>
            <w:rFonts w:hint="eastAsia"/>
            <w:noProof/>
            <w:u w:color="000000"/>
            <w:rtl/>
            <w:lang w:bidi="fa-IR"/>
          </w:rPr>
          <w:t>چ</w:t>
        </w:r>
        <w:r w:rsidRPr="005B43DE">
          <w:rPr>
            <w:rStyle w:val="Hyperlink"/>
            <w:noProof/>
            <w:u w:color="000000"/>
            <w:rtl/>
            <w:lang w:bidi="fa-IR"/>
          </w:rPr>
          <w:t xml:space="preserve"> </w:t>
        </w:r>
        <w:r w:rsidRPr="005B43DE">
          <w:rPr>
            <w:rStyle w:val="Hyperlink"/>
            <w:rFonts w:hint="eastAsia"/>
            <w:noProof/>
            <w:u w:color="000000"/>
            <w:rtl/>
            <w:lang w:bidi="fa-IR"/>
          </w:rPr>
          <w:t>سن</w:t>
        </w:r>
        <w:r w:rsidRPr="005B43DE">
          <w:rPr>
            <w:rStyle w:val="Hyperlink"/>
            <w:rFonts w:hint="cs"/>
            <w:noProof/>
            <w:u w:color="000000"/>
            <w:rtl/>
            <w:lang w:bidi="fa-IR"/>
          </w:rPr>
          <w:t>ی</w:t>
        </w:r>
        <w:r w:rsidRPr="005B43DE">
          <w:rPr>
            <w:rStyle w:val="Hyperlink"/>
            <w:noProof/>
            <w:u w:color="000000"/>
            <w:rtl/>
            <w:lang w:bidi="fa-IR"/>
          </w:rPr>
          <w:t xml:space="preserve"> </w:t>
        </w:r>
        <w:r w:rsidRPr="005B43DE">
          <w:rPr>
            <w:rStyle w:val="Hyperlink"/>
            <w:rFonts w:hint="cs"/>
            <w:noProof/>
            <w:u w:color="000000"/>
            <w:rtl/>
            <w:lang w:bidi="fa-IR"/>
          </w:rPr>
          <w:t>ی</w:t>
        </w:r>
        <w:r w:rsidRPr="005B43DE">
          <w:rPr>
            <w:rStyle w:val="Hyperlink"/>
            <w:rFonts w:hint="eastAsia"/>
            <w:noProof/>
            <w:u w:color="000000"/>
            <w:rtl/>
            <w:lang w:bidi="fa-IR"/>
          </w:rPr>
          <w:t>ا</w:t>
        </w:r>
        <w:r w:rsidRPr="005B43DE">
          <w:rPr>
            <w:rStyle w:val="Hyperlink"/>
            <w:noProof/>
            <w:u w:color="000000"/>
            <w:rtl/>
            <w:lang w:bidi="fa-IR"/>
          </w:rPr>
          <w:t xml:space="preserve"> </w:t>
        </w:r>
        <w:r w:rsidRPr="005B43DE">
          <w:rPr>
            <w:rStyle w:val="Hyperlink"/>
            <w:rFonts w:hint="eastAsia"/>
            <w:noProof/>
            <w:u w:color="000000"/>
            <w:rtl/>
            <w:lang w:bidi="fa-IR"/>
          </w:rPr>
          <w:t>به</w:t>
        </w:r>
        <w:r w:rsidRPr="005B43DE">
          <w:rPr>
            <w:rStyle w:val="Hyperlink"/>
            <w:noProof/>
            <w:u w:color="000000"/>
            <w:rtl/>
            <w:lang w:bidi="fa-IR"/>
          </w:rPr>
          <w:t xml:space="preserve"> </w:t>
        </w:r>
        <w:r w:rsidRPr="005B43DE">
          <w:rPr>
            <w:rStyle w:val="Hyperlink"/>
            <w:rFonts w:hint="eastAsia"/>
            <w:noProof/>
            <w:u w:color="000000"/>
            <w:rtl/>
            <w:lang w:bidi="fa-IR"/>
          </w:rPr>
          <w:t>قول</w:t>
        </w:r>
        <w:r w:rsidRPr="005B43DE">
          <w:rPr>
            <w:rStyle w:val="Hyperlink"/>
            <w:noProof/>
            <w:u w:color="000000"/>
            <w:rtl/>
            <w:lang w:bidi="fa-IR"/>
          </w:rPr>
          <w:t xml:space="preserve"> </w:t>
        </w:r>
        <w:r w:rsidRPr="005B43DE">
          <w:rPr>
            <w:rStyle w:val="Hyperlink"/>
            <w:rFonts w:hint="eastAsia"/>
            <w:noProof/>
            <w:u w:color="000000"/>
            <w:rtl/>
            <w:lang w:bidi="fa-IR"/>
          </w:rPr>
          <w:t>خودشان</w:t>
        </w:r>
        <w:r w:rsidRPr="005B43DE">
          <w:rPr>
            <w:rStyle w:val="Hyperlink"/>
            <w:noProof/>
            <w:u w:color="000000"/>
            <w:rtl/>
            <w:lang w:bidi="fa-IR"/>
          </w:rPr>
          <w:t xml:space="preserve"> 4 </w:t>
        </w:r>
        <w:r w:rsidRPr="005B43DE">
          <w:rPr>
            <w:rStyle w:val="Hyperlink"/>
            <w:rFonts w:hint="cs"/>
            <w:noProof/>
            <w:u w:color="000000"/>
            <w:rtl/>
            <w:lang w:bidi="fa-IR"/>
          </w:rPr>
          <w:t>ی</w:t>
        </w:r>
        <w:r w:rsidRPr="005B43DE">
          <w:rPr>
            <w:rStyle w:val="Hyperlink"/>
            <w:rFonts w:hint="eastAsia"/>
            <w:noProof/>
            <w:u w:color="000000"/>
            <w:rtl/>
            <w:lang w:bidi="fa-IR"/>
          </w:rPr>
          <w:t>ار</w:t>
        </w:r>
        <w:r w:rsidRPr="005B43DE">
          <w:rPr>
            <w:rStyle w:val="Hyperlink"/>
            <w:rFonts w:hint="cs"/>
            <w:noProof/>
            <w:u w:color="000000"/>
            <w:rtl/>
            <w:lang w:bidi="fa-IR"/>
          </w:rPr>
          <w:t>ی</w:t>
        </w:r>
        <w:r w:rsidRPr="005B43DE">
          <w:rPr>
            <w:rStyle w:val="Hyperlink"/>
            <w:noProof/>
            <w:u w:color="000000"/>
            <w:rtl/>
            <w:lang w:bidi="fa-IR"/>
          </w:rPr>
          <w:t xml:space="preserve"> </w:t>
        </w:r>
        <w:r w:rsidRPr="005B43DE">
          <w:rPr>
            <w:rStyle w:val="Hyperlink"/>
            <w:rFonts w:hint="eastAsia"/>
            <w:noProof/>
            <w:u w:color="000000"/>
            <w:rtl/>
            <w:lang w:bidi="fa-IR"/>
          </w:rPr>
          <w:t>به</w:t>
        </w:r>
        <w:r w:rsidRPr="005B43DE">
          <w:rPr>
            <w:rStyle w:val="Hyperlink"/>
            <w:noProof/>
            <w:u w:color="000000"/>
            <w:rtl/>
            <w:lang w:bidi="fa-IR"/>
          </w:rPr>
          <w:t xml:space="preserve"> </w:t>
        </w:r>
        <w:r w:rsidRPr="005B43DE">
          <w:rPr>
            <w:rStyle w:val="Hyperlink"/>
            <w:rFonts w:hint="eastAsia"/>
            <w:noProof/>
            <w:u w:color="000000"/>
            <w:rtl/>
            <w:lang w:bidi="fa-IR"/>
          </w:rPr>
          <w:t>عل</w:t>
        </w:r>
        <w:r w:rsidRPr="005B43DE">
          <w:rPr>
            <w:rStyle w:val="Hyperlink"/>
            <w:rFonts w:hint="cs"/>
            <w:noProof/>
            <w:u w:color="000000"/>
            <w:rtl/>
            <w:lang w:bidi="fa-IR"/>
          </w:rPr>
          <w:t>ی</w:t>
        </w:r>
        <w:r w:rsidRPr="005B43DE">
          <w:rPr>
            <w:rStyle w:val="Hyperlink"/>
            <w:noProof/>
            <w:u w:color="000000"/>
            <w:rtl/>
            <w:lang w:bidi="fa-IR"/>
          </w:rPr>
          <w:t xml:space="preserve"> </w:t>
        </w:r>
        <w:r w:rsidRPr="005B43DE">
          <w:rPr>
            <w:rStyle w:val="Hyperlink"/>
            <w:rFonts w:hint="eastAsia"/>
            <w:noProof/>
            <w:u w:color="000000"/>
            <w:rtl/>
            <w:lang w:bidi="fa-IR"/>
          </w:rPr>
          <w:t>ا</w:t>
        </w:r>
        <w:r w:rsidRPr="005B43DE">
          <w:rPr>
            <w:rStyle w:val="Hyperlink"/>
            <w:rFonts w:hint="cs"/>
            <w:noProof/>
            <w:u w:color="000000"/>
            <w:rtl/>
            <w:lang w:bidi="fa-IR"/>
          </w:rPr>
          <w:t>ی</w:t>
        </w:r>
        <w:r w:rsidRPr="005B43DE">
          <w:rPr>
            <w:rStyle w:val="Hyperlink"/>
            <w:rFonts w:hint="eastAsia"/>
            <w:noProof/>
            <w:u w:color="000000"/>
            <w:rtl/>
            <w:lang w:bidi="fa-IR"/>
          </w:rPr>
          <w:t>راد</w:t>
        </w:r>
        <w:r w:rsidRPr="005B43DE">
          <w:rPr>
            <w:rStyle w:val="Hyperlink"/>
            <w:noProof/>
            <w:u w:color="000000"/>
            <w:rtl/>
            <w:lang w:bidi="fa-IR"/>
          </w:rPr>
          <w:t xml:space="preserve"> </w:t>
        </w:r>
        <w:r w:rsidRPr="005B43DE">
          <w:rPr>
            <w:rStyle w:val="Hyperlink"/>
            <w:rFonts w:hint="eastAsia"/>
            <w:noProof/>
            <w:u w:color="000000"/>
            <w:rtl/>
            <w:lang w:bidi="fa-IR"/>
          </w:rPr>
          <w:t>نم</w:t>
        </w:r>
        <w:r w:rsidRPr="005B43DE">
          <w:rPr>
            <w:rStyle w:val="Hyperlink"/>
            <w:rFonts w:hint="cs"/>
            <w:noProof/>
            <w:u w:color="000000"/>
            <w:rtl/>
            <w:lang w:bidi="fa-IR"/>
          </w:rPr>
          <w:t>ی</w:t>
        </w:r>
        <w:r w:rsidRPr="005B43DE">
          <w:rPr>
            <w:rStyle w:val="Hyperlink"/>
            <w:rFonts w:hint="eastAsia"/>
            <w:noProof/>
            <w:u w:color="000000"/>
            <w:rtl/>
            <w:lang w:bidi="fa-IR"/>
          </w:rPr>
          <w:t>گ</w:t>
        </w:r>
        <w:r w:rsidRPr="005B43DE">
          <w:rPr>
            <w:rStyle w:val="Hyperlink"/>
            <w:rFonts w:hint="cs"/>
            <w:noProof/>
            <w:u w:color="000000"/>
            <w:rtl/>
            <w:lang w:bidi="fa-IR"/>
          </w:rPr>
          <w:t>ی</w:t>
        </w:r>
        <w:r w:rsidRPr="005B43DE">
          <w:rPr>
            <w:rStyle w:val="Hyperlink"/>
            <w:rFonts w:hint="eastAsia"/>
            <w:noProof/>
            <w:u w:color="000000"/>
            <w:rtl/>
            <w:lang w:bidi="fa-IR"/>
          </w:rPr>
          <w:t>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Toc286645537 \h</w:instrText>
        </w:r>
        <w:r>
          <w:rPr>
            <w:noProof/>
            <w:webHidden/>
            <w:rtl/>
          </w:rPr>
          <w:instrText xml:space="preserve"> </w:instrText>
        </w:r>
        <w:r>
          <w:rPr>
            <w:rStyle w:val="Hyperlink"/>
            <w:noProof/>
            <w:rtl/>
          </w:rPr>
        </w:r>
        <w:r>
          <w:rPr>
            <w:rStyle w:val="Hyperlink"/>
            <w:noProof/>
            <w:rtl/>
          </w:rPr>
          <w:fldChar w:fldCharType="separate"/>
        </w:r>
        <w:r>
          <w:rPr>
            <w:noProof/>
            <w:webHidden/>
            <w:rtl/>
          </w:rPr>
          <w:t>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 </w:t>
        </w:r>
        <w:r w:rsidRPr="005B43DE">
          <w:rPr>
            <w:rStyle w:val="Hyperlink"/>
            <w:rFonts w:hint="eastAsia"/>
            <w:noProof/>
            <w:rtl/>
            <w:lang w:bidi="fa-IR"/>
          </w:rPr>
          <w:t>همراه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غار</w:t>
        </w:r>
        <w:r w:rsidRPr="005B43DE">
          <w:rPr>
            <w:rStyle w:val="Hyperlink"/>
            <w:noProof/>
            <w:rtl/>
            <w:lang w:bidi="fa-IR"/>
          </w:rPr>
          <w:t xml:space="preserve"> </w:t>
        </w:r>
        <w:r w:rsidRPr="005B43DE">
          <w:rPr>
            <w:rStyle w:val="Hyperlink"/>
            <w:rFonts w:hint="eastAsia"/>
            <w:noProof/>
            <w:rtl/>
            <w:lang w:bidi="fa-IR"/>
          </w:rPr>
          <w:t>ثور</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ثبوت</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Toc286645538 \h</w:instrText>
        </w:r>
        <w:r>
          <w:rPr>
            <w:noProof/>
            <w:webHidden/>
            <w:rtl/>
          </w:rPr>
          <w:instrText xml:space="preserve"> </w:instrText>
        </w:r>
        <w:r>
          <w:rPr>
            <w:rStyle w:val="Hyperlink"/>
            <w:noProof/>
            <w:rtl/>
          </w:rPr>
        </w:r>
        <w:r>
          <w:rPr>
            <w:rStyle w:val="Hyperlink"/>
            <w:noProof/>
            <w:rtl/>
          </w:rPr>
          <w:fldChar w:fldCharType="separate"/>
        </w:r>
        <w:r>
          <w:rPr>
            <w:noProof/>
            <w:webHidden/>
            <w:rtl/>
          </w:rPr>
          <w:t>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3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خواندن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فرض</w:t>
        </w:r>
        <w:r w:rsidRPr="005B43DE">
          <w:rPr>
            <w:rStyle w:val="Hyperlink"/>
            <w:noProof/>
            <w:rtl/>
            <w:lang w:bidi="fa-IR"/>
          </w:rPr>
          <w:t xml:space="preserve"> </w:t>
        </w:r>
        <w:r w:rsidRPr="005B43DE">
          <w:rPr>
            <w:rStyle w:val="Hyperlink"/>
            <w:rFonts w:hint="eastAsia"/>
            <w:noProof/>
            <w:rtl/>
            <w:lang w:bidi="fa-IR"/>
          </w:rPr>
          <w:t>ثبوت</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تقدم</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Toc286645539 \h</w:instrText>
        </w:r>
        <w:r>
          <w:rPr>
            <w:noProof/>
            <w:webHidden/>
            <w:rtl/>
          </w:rPr>
          <w:instrText xml:space="preserve"> </w:instrText>
        </w:r>
        <w:r>
          <w:rPr>
            <w:rStyle w:val="Hyperlink"/>
            <w:noProof/>
            <w:rtl/>
          </w:rPr>
        </w:r>
        <w:r>
          <w:rPr>
            <w:rStyle w:val="Hyperlink"/>
            <w:noProof/>
            <w:rtl/>
          </w:rPr>
          <w:fldChar w:fldCharType="separate"/>
        </w:r>
        <w:r>
          <w:rPr>
            <w:noProof/>
            <w:webHidden/>
            <w:rtl/>
          </w:rPr>
          <w:t>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فض</w:t>
        </w:r>
        <w:r w:rsidRPr="005B43DE">
          <w:rPr>
            <w:rStyle w:val="Hyperlink"/>
            <w:rFonts w:hint="cs"/>
            <w:noProof/>
            <w:rtl/>
            <w:lang w:bidi="fa-IR"/>
          </w:rPr>
          <w:t>ی</w:t>
        </w:r>
        <w:r w:rsidRPr="005B43DE">
          <w:rPr>
            <w:rStyle w:val="Hyperlink"/>
            <w:rFonts w:hint="eastAsia"/>
            <w:noProof/>
            <w:rtl/>
            <w:lang w:bidi="fa-IR"/>
          </w:rPr>
          <w:t>لت</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جعل</w:t>
        </w:r>
        <w:r w:rsidRPr="005B43DE">
          <w:rPr>
            <w:rStyle w:val="Hyperlink"/>
            <w:noProof/>
            <w:rtl/>
            <w:lang w:bidi="fa-IR"/>
          </w:rPr>
          <w:t xml:space="preserve"> </w:t>
        </w:r>
        <w:r w:rsidRPr="005B43DE">
          <w:rPr>
            <w:rStyle w:val="Hyperlink"/>
            <w:rFonts w:hint="eastAsia"/>
            <w:noProof/>
            <w:rtl/>
            <w:lang w:bidi="fa-IR"/>
          </w:rPr>
          <w:t>کرده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Toc286645540 \h</w:instrText>
        </w:r>
        <w:r>
          <w:rPr>
            <w:noProof/>
            <w:webHidden/>
            <w:rtl/>
          </w:rPr>
          <w:instrText xml:space="preserve"> </w:instrText>
        </w:r>
        <w:r>
          <w:rPr>
            <w:rStyle w:val="Hyperlink"/>
            <w:noProof/>
            <w:rtl/>
          </w:rPr>
        </w:r>
        <w:r>
          <w:rPr>
            <w:rStyle w:val="Hyperlink"/>
            <w:noProof/>
            <w:rtl/>
          </w:rPr>
          <w:fldChar w:fldCharType="separate"/>
        </w:r>
        <w:r>
          <w:rPr>
            <w:noProof/>
            <w:webHidden/>
            <w:rtl/>
          </w:rPr>
          <w:t>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 </w:t>
        </w:r>
        <w:r w:rsidRPr="005B43DE">
          <w:rPr>
            <w:rStyle w:val="Hyperlink"/>
            <w:rFonts w:cs="Times New Roman"/>
            <w:noProof/>
            <w:rtl/>
            <w:lang w:bidi="fa-IR"/>
          </w:rPr>
          <w:t>–</w:t>
        </w:r>
        <w:r w:rsidRPr="005B43DE">
          <w:rPr>
            <w:rStyle w:val="Hyperlink"/>
            <w:noProof/>
            <w:rtl/>
            <w:lang w:bidi="fa-IR"/>
          </w:rPr>
          <w:t xml:space="preserve"> </w:t>
        </w:r>
        <w:r w:rsidRPr="005B43DE">
          <w:rPr>
            <w:rStyle w:val="Hyperlink"/>
            <w:rFonts w:hint="eastAsia"/>
            <w:noProof/>
            <w:rtl/>
            <w:lang w:bidi="fa-IR"/>
          </w:rPr>
          <w:t>تعجب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مهد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هزار</w:t>
        </w:r>
        <w:r w:rsidRPr="005B43DE">
          <w:rPr>
            <w:rStyle w:val="Hyperlink"/>
            <w:noProof/>
            <w:rtl/>
            <w:lang w:bidi="fa-IR"/>
          </w:rPr>
          <w:t xml:space="preserve"> </w:t>
        </w:r>
        <w:r w:rsidRPr="005B43DE">
          <w:rPr>
            <w:rStyle w:val="Hyperlink"/>
            <w:rFonts w:hint="eastAsia"/>
            <w:noProof/>
            <w:rtl/>
            <w:lang w:bidi="fa-IR"/>
          </w:rPr>
          <w:t>سال</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کرده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Toc286645541 \h</w:instrText>
        </w:r>
        <w:r>
          <w:rPr>
            <w:noProof/>
            <w:webHidden/>
            <w:rtl/>
          </w:rPr>
          <w:instrText xml:space="preserve"> </w:instrText>
        </w:r>
        <w:r>
          <w:rPr>
            <w:rStyle w:val="Hyperlink"/>
            <w:noProof/>
            <w:rtl/>
          </w:rPr>
        </w:r>
        <w:r>
          <w:rPr>
            <w:rStyle w:val="Hyperlink"/>
            <w:noProof/>
            <w:rtl/>
          </w:rPr>
          <w:fldChar w:fldCharType="separate"/>
        </w:r>
        <w:r>
          <w:rPr>
            <w:noProof/>
            <w:webHidden/>
            <w:rtl/>
          </w:rPr>
          <w:t>54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 </w:t>
        </w:r>
        <w:r w:rsidRPr="005B43DE">
          <w:rPr>
            <w:rStyle w:val="Hyperlink"/>
            <w:rFonts w:hint="eastAsia"/>
            <w:noProof/>
            <w:rtl/>
            <w:lang w:bidi="fa-IR"/>
          </w:rPr>
          <w:t>نصار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مسجد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ادا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فر</w:t>
        </w:r>
        <w:r w:rsidRPr="005B43DE">
          <w:rPr>
            <w:rStyle w:val="Hyperlink"/>
            <w:rFonts w:hint="cs"/>
            <w:noProof/>
            <w:rtl/>
            <w:lang w:bidi="fa-IR"/>
          </w:rPr>
          <w:t>ی</w:t>
        </w:r>
        <w:r w:rsidRPr="005B43DE">
          <w:rPr>
            <w:rStyle w:val="Hyperlink"/>
            <w:rFonts w:hint="eastAsia"/>
            <w:noProof/>
            <w:rtl/>
            <w:lang w:bidi="fa-IR"/>
          </w:rPr>
          <w:t>ضه</w:t>
        </w:r>
        <w:r w:rsidRPr="005B43DE">
          <w:rPr>
            <w:rStyle w:val="Hyperlink"/>
            <w:noProof/>
            <w:rtl/>
            <w:lang w:bidi="fa-IR"/>
          </w:rPr>
          <w:t xml:space="preserve"> </w:t>
        </w:r>
        <w:r w:rsidRPr="005B43DE">
          <w:rPr>
            <w:rStyle w:val="Hyperlink"/>
            <w:rFonts w:hint="eastAsia"/>
            <w:noProof/>
            <w:rtl/>
            <w:lang w:bidi="fa-IR"/>
          </w:rPr>
          <w:t>آزاد</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Toc286645542 \h</w:instrText>
        </w:r>
        <w:r>
          <w:rPr>
            <w:noProof/>
            <w:webHidden/>
            <w:rtl/>
          </w:rPr>
          <w:instrText xml:space="preserve"> </w:instrText>
        </w:r>
        <w:r>
          <w:rPr>
            <w:rStyle w:val="Hyperlink"/>
            <w:noProof/>
            <w:rtl/>
          </w:rPr>
        </w:r>
        <w:r>
          <w:rPr>
            <w:rStyle w:val="Hyperlink"/>
            <w:noProof/>
            <w:rtl/>
          </w:rPr>
          <w:fldChar w:fldCharType="separate"/>
        </w:r>
        <w:r>
          <w:rPr>
            <w:noProof/>
            <w:webHidden/>
            <w:rtl/>
          </w:rPr>
          <w:t>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 </w:t>
        </w:r>
        <w:r w:rsidRPr="005B43DE">
          <w:rPr>
            <w:rStyle w:val="Hyperlink"/>
            <w:rFonts w:hint="eastAsia"/>
            <w:noProof/>
            <w:rtl/>
            <w:lang w:bidi="fa-IR"/>
          </w:rPr>
          <w:t>سل</w:t>
        </w:r>
        <w:r w:rsidRPr="005B43DE">
          <w:rPr>
            <w:rStyle w:val="Hyperlink"/>
            <w:rFonts w:hint="cs"/>
            <w:noProof/>
            <w:rtl/>
            <w:lang w:bidi="fa-IR"/>
          </w:rPr>
          <w:t>ی</w:t>
        </w:r>
        <w:r w:rsidRPr="005B43DE">
          <w:rPr>
            <w:rStyle w:val="Hyperlink"/>
            <w:rFonts w:hint="eastAsia"/>
            <w:noProof/>
            <w:rtl/>
            <w:lang w:bidi="fa-IR"/>
          </w:rPr>
          <w:t>مان</w:t>
        </w:r>
        <w:r w:rsidRPr="005B43DE">
          <w:rPr>
            <w:rStyle w:val="Hyperlink"/>
            <w:noProof/>
            <w:rtl/>
            <w:lang w:bidi="fa-IR"/>
          </w:rPr>
          <w:t xml:space="preserve"> </w:t>
        </w:r>
        <w:r w:rsidRPr="005B43DE">
          <w:rPr>
            <w:rStyle w:val="Hyperlink"/>
            <w:rFonts w:hint="eastAsia"/>
            <w:noProof/>
            <w:rtl/>
            <w:lang w:bidi="fa-IR"/>
          </w:rPr>
          <w:t>بلخ</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Toc286645543 \h</w:instrText>
        </w:r>
        <w:r>
          <w:rPr>
            <w:noProof/>
            <w:webHidden/>
            <w:rtl/>
          </w:rPr>
          <w:instrText xml:space="preserve"> </w:instrText>
        </w:r>
        <w:r>
          <w:rPr>
            <w:rStyle w:val="Hyperlink"/>
            <w:noProof/>
            <w:rtl/>
          </w:rPr>
        </w:r>
        <w:r>
          <w:rPr>
            <w:rStyle w:val="Hyperlink"/>
            <w:noProof/>
            <w:rtl/>
          </w:rPr>
          <w:fldChar w:fldCharType="separate"/>
        </w:r>
        <w:r>
          <w:rPr>
            <w:noProof/>
            <w:webHidden/>
            <w:rtl/>
          </w:rPr>
          <w:t>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الحد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معتزل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Toc286645544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 </w:t>
        </w:r>
        <w:r w:rsidRPr="005B43DE">
          <w:rPr>
            <w:rStyle w:val="Hyperlink"/>
            <w:rFonts w:hint="eastAsia"/>
            <w:noProof/>
            <w:rtl/>
            <w:lang w:bidi="fa-IR"/>
          </w:rPr>
          <w:t>موفق</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احمد</w:t>
        </w:r>
        <w:r w:rsidRPr="005B43DE">
          <w:rPr>
            <w:rStyle w:val="Hyperlink"/>
            <w:noProof/>
            <w:rtl/>
            <w:lang w:bidi="fa-IR"/>
          </w:rPr>
          <w:t xml:space="preserve"> </w:t>
        </w:r>
        <w:r w:rsidRPr="005B43DE">
          <w:rPr>
            <w:rStyle w:val="Hyperlink"/>
            <w:rFonts w:hint="eastAsia"/>
            <w:noProof/>
            <w:rtl/>
            <w:lang w:bidi="fa-IR"/>
          </w:rPr>
          <w:t>خوارزم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ادعا</w:t>
        </w:r>
        <w:r w:rsidRPr="005B43DE">
          <w:rPr>
            <w:rStyle w:val="Hyperlink"/>
            <w:rFonts w:hint="eastAsia"/>
            <w:noProof/>
            <w:lang w:bidi="fa-IR"/>
          </w:rPr>
          <w:t>‌</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Toc286645545 \h</w:instrText>
        </w:r>
        <w:r>
          <w:rPr>
            <w:noProof/>
            <w:webHidden/>
            <w:rtl/>
          </w:rPr>
          <w:instrText xml:space="preserve"> </w:instrText>
        </w:r>
        <w:r>
          <w:rPr>
            <w:rStyle w:val="Hyperlink"/>
            <w:noProof/>
            <w:rtl/>
          </w:rPr>
        </w:r>
        <w:r>
          <w:rPr>
            <w:rStyle w:val="Hyperlink"/>
            <w:noProof/>
            <w:rtl/>
          </w:rPr>
          <w:fldChar w:fldCharType="separate"/>
        </w:r>
        <w:r>
          <w:rPr>
            <w:noProof/>
            <w:webHidden/>
            <w:rtl/>
          </w:rPr>
          <w:t>64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 </w:t>
        </w:r>
        <w:r w:rsidRPr="005B43DE">
          <w:rPr>
            <w:rStyle w:val="Hyperlink"/>
            <w:rFonts w:hint="eastAsia"/>
            <w:noProof/>
            <w:rtl/>
            <w:lang w:bidi="fa-IR"/>
          </w:rPr>
          <w:t>جار</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زمخشر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Toc286645546 \h</w:instrText>
        </w:r>
        <w:r>
          <w:rPr>
            <w:noProof/>
            <w:webHidden/>
            <w:rtl/>
          </w:rPr>
          <w:instrText xml:space="preserve"> </w:instrText>
        </w:r>
        <w:r>
          <w:rPr>
            <w:rStyle w:val="Hyperlink"/>
            <w:noProof/>
            <w:rtl/>
          </w:rPr>
        </w:r>
        <w:r>
          <w:rPr>
            <w:rStyle w:val="Hyperlink"/>
            <w:noProof/>
            <w:rtl/>
          </w:rPr>
          <w:fldChar w:fldCharType="separate"/>
        </w:r>
        <w:r>
          <w:rPr>
            <w:noProof/>
            <w:webHidden/>
            <w:rtl/>
          </w:rPr>
          <w:t>65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المغازل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Toc286645547 \h</w:instrText>
        </w:r>
        <w:r>
          <w:rPr>
            <w:noProof/>
            <w:webHidden/>
            <w:rtl/>
          </w:rPr>
          <w:instrText xml:space="preserve"> </w:instrText>
        </w:r>
        <w:r>
          <w:rPr>
            <w:rStyle w:val="Hyperlink"/>
            <w:noProof/>
            <w:rtl/>
          </w:rPr>
        </w:r>
        <w:r>
          <w:rPr>
            <w:rStyle w:val="Hyperlink"/>
            <w:noProof/>
            <w:rtl/>
          </w:rPr>
          <w:fldChar w:fldCharType="separate"/>
        </w:r>
        <w:r>
          <w:rPr>
            <w:noProof/>
            <w:webHidden/>
            <w:rtl/>
          </w:rPr>
          <w:t>66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 </w:t>
        </w:r>
        <w:r w:rsidRPr="005B43DE">
          <w:rPr>
            <w:rStyle w:val="Hyperlink"/>
            <w:rFonts w:hint="eastAsia"/>
            <w:noProof/>
            <w:rtl/>
            <w:lang w:bidi="fa-IR"/>
          </w:rPr>
          <w:t>عب</w:t>
        </w:r>
        <w:r w:rsidRPr="005B43DE">
          <w:rPr>
            <w:rStyle w:val="Hyperlink"/>
            <w:rFonts w:hint="cs"/>
            <w:noProof/>
            <w:rtl/>
            <w:lang w:bidi="fa-IR"/>
          </w:rPr>
          <w:t>ی</w:t>
        </w:r>
        <w:r w:rsidRPr="005B43DE">
          <w:rPr>
            <w:rStyle w:val="Hyperlink"/>
            <w:rFonts w:hint="eastAsia"/>
            <w:noProof/>
            <w:rtl/>
            <w:lang w:bidi="fa-IR"/>
          </w:rPr>
          <w:t>دالله</w:t>
        </w:r>
        <w:r w:rsidRPr="005B43DE">
          <w:rPr>
            <w:rStyle w:val="Hyperlink"/>
            <w:noProof/>
            <w:rtl/>
            <w:lang w:bidi="fa-IR"/>
          </w:rPr>
          <w:t xml:space="preserve"> </w:t>
        </w:r>
        <w:r w:rsidRPr="005B43DE">
          <w:rPr>
            <w:rStyle w:val="Hyperlink"/>
            <w:rFonts w:hint="eastAsia"/>
            <w:noProof/>
            <w:rtl/>
            <w:lang w:bidi="fa-IR"/>
          </w:rPr>
          <w:t>الحسکان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Toc286645548 \h</w:instrText>
        </w:r>
        <w:r>
          <w:rPr>
            <w:noProof/>
            <w:webHidden/>
            <w:rtl/>
          </w:rPr>
          <w:instrText xml:space="preserve"> </w:instrText>
        </w:r>
        <w:r>
          <w:rPr>
            <w:rStyle w:val="Hyperlink"/>
            <w:noProof/>
            <w:rtl/>
          </w:rPr>
        </w:r>
        <w:r>
          <w:rPr>
            <w:rStyle w:val="Hyperlink"/>
            <w:noProof/>
            <w:rtl/>
          </w:rPr>
          <w:fldChar w:fldCharType="separate"/>
        </w:r>
        <w:r>
          <w:rPr>
            <w:noProof/>
            <w:webHidden/>
            <w:rtl/>
          </w:rPr>
          <w:t>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4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 </w:t>
        </w:r>
        <w:r w:rsidRPr="005B43DE">
          <w:rPr>
            <w:rStyle w:val="Hyperlink"/>
            <w:rFonts w:hint="eastAsia"/>
            <w:noProof/>
            <w:rtl/>
            <w:lang w:bidi="fa-IR"/>
          </w:rPr>
          <w:t>گنج</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Toc286645549 \h</w:instrText>
        </w:r>
        <w:r>
          <w:rPr>
            <w:noProof/>
            <w:webHidden/>
            <w:rtl/>
          </w:rPr>
          <w:instrText xml:space="preserve"> </w:instrText>
        </w:r>
        <w:r>
          <w:rPr>
            <w:rStyle w:val="Hyperlink"/>
            <w:noProof/>
            <w:rtl/>
          </w:rPr>
        </w:r>
        <w:r>
          <w:rPr>
            <w:rStyle w:val="Hyperlink"/>
            <w:noProof/>
            <w:rtl/>
          </w:rPr>
          <w:fldChar w:fldCharType="separate"/>
        </w:r>
        <w:r>
          <w:rPr>
            <w:noProof/>
            <w:webHidden/>
            <w:rtl/>
          </w:rPr>
          <w:t>68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 </w:t>
        </w:r>
        <w:r w:rsidRPr="005B43DE">
          <w:rPr>
            <w:rStyle w:val="Hyperlink"/>
            <w:rFonts w:hint="eastAsia"/>
            <w:noProof/>
            <w:rtl/>
            <w:lang w:bidi="fa-IR"/>
          </w:rPr>
          <w:t>ابراه</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المو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حمو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الجو</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Toc286645550 \h</w:instrText>
        </w:r>
        <w:r>
          <w:rPr>
            <w:noProof/>
            <w:webHidden/>
            <w:rtl/>
          </w:rPr>
          <w:instrText xml:space="preserve"> </w:instrText>
        </w:r>
        <w:r>
          <w:rPr>
            <w:rStyle w:val="Hyperlink"/>
            <w:noProof/>
            <w:rtl/>
          </w:rPr>
        </w:r>
        <w:r>
          <w:rPr>
            <w:rStyle w:val="Hyperlink"/>
            <w:noProof/>
            <w:rtl/>
          </w:rPr>
          <w:fldChar w:fldCharType="separate"/>
        </w:r>
        <w:r>
          <w:rPr>
            <w:noProof/>
            <w:webHidden/>
            <w:rtl/>
          </w:rPr>
          <w:t>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 </w:t>
        </w:r>
        <w:r w:rsidRPr="005B43DE">
          <w:rPr>
            <w:rStyle w:val="Hyperlink"/>
            <w:rFonts w:hint="eastAsia"/>
            <w:noProof/>
            <w:rtl/>
            <w:lang w:bidi="fa-IR"/>
          </w:rPr>
          <w:t>حاکم</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شابور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Toc286645551 \h</w:instrText>
        </w:r>
        <w:r>
          <w:rPr>
            <w:noProof/>
            <w:webHidden/>
            <w:rtl/>
          </w:rPr>
          <w:instrText xml:space="preserve"> </w:instrText>
        </w:r>
        <w:r>
          <w:rPr>
            <w:rStyle w:val="Hyperlink"/>
            <w:noProof/>
            <w:rtl/>
          </w:rPr>
        </w:r>
        <w:r>
          <w:rPr>
            <w:rStyle w:val="Hyperlink"/>
            <w:noProof/>
            <w:rtl/>
          </w:rPr>
          <w:fldChar w:fldCharType="separate"/>
        </w:r>
        <w:r>
          <w:rPr>
            <w:noProof/>
            <w:webHidden/>
            <w:rtl/>
          </w:rPr>
          <w:t>70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24- </w:t>
        </w:r>
        <w:r w:rsidRPr="005B43DE">
          <w:rPr>
            <w:rStyle w:val="Hyperlink"/>
            <w:rFonts w:hint="eastAsia"/>
            <w:noProof/>
            <w:rtl/>
            <w:lang w:bidi="fa-IR"/>
          </w:rPr>
          <w:t>متق</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هند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ادعا‌ها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Toc286645552 \h</w:instrText>
        </w:r>
        <w:r>
          <w:rPr>
            <w:noProof/>
            <w:webHidden/>
            <w:rtl/>
          </w:rPr>
          <w:instrText xml:space="preserve"> </w:instrText>
        </w:r>
        <w:r>
          <w:rPr>
            <w:rStyle w:val="Hyperlink"/>
            <w:noProof/>
            <w:rtl/>
          </w:rPr>
        </w:r>
        <w:r>
          <w:rPr>
            <w:rStyle w:val="Hyperlink"/>
            <w:noProof/>
            <w:rtl/>
          </w:rPr>
          <w:fldChar w:fldCharType="separate"/>
        </w:r>
        <w:r>
          <w:rPr>
            <w:noProof/>
            <w:webHidden/>
            <w:rtl/>
          </w:rPr>
          <w:t>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25-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طلحه</w:t>
        </w:r>
        <w:r w:rsidRPr="005B43DE">
          <w:rPr>
            <w:rStyle w:val="Hyperlink"/>
            <w:noProof/>
            <w:rtl/>
            <w:lang w:bidi="fa-IR"/>
          </w:rPr>
          <w:t xml:space="preserve"> </w:t>
        </w:r>
        <w:r w:rsidRPr="005B43DE">
          <w:rPr>
            <w:rStyle w:val="Hyperlink"/>
            <w:rFonts w:hint="eastAsia"/>
            <w:noProof/>
            <w:rtl/>
            <w:lang w:bidi="fa-IR"/>
          </w:rPr>
          <w:t>الشافع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ادعا‌ها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Toc286645553 \h</w:instrText>
        </w:r>
        <w:r>
          <w:rPr>
            <w:noProof/>
            <w:webHidden/>
            <w:rtl/>
          </w:rPr>
          <w:instrText xml:space="preserve"> </w:instrText>
        </w:r>
        <w:r>
          <w:rPr>
            <w:rStyle w:val="Hyperlink"/>
            <w:noProof/>
            <w:rtl/>
          </w:rPr>
        </w:r>
        <w:r>
          <w:rPr>
            <w:rStyle w:val="Hyperlink"/>
            <w:noProof/>
            <w:rtl/>
          </w:rPr>
          <w:fldChar w:fldCharType="separate"/>
        </w:r>
        <w:r>
          <w:rPr>
            <w:noProof/>
            <w:webHidden/>
            <w:rtl/>
          </w:rPr>
          <w:t>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 </w:t>
        </w:r>
        <w:r w:rsidRPr="005B43DE">
          <w:rPr>
            <w:rStyle w:val="Hyperlink"/>
            <w:rFonts w:hint="eastAsia"/>
            <w:noProof/>
            <w:rtl/>
            <w:lang w:bidi="fa-IR"/>
          </w:rPr>
          <w:t>مسعود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ادعا‌ها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Toc286645554 \h</w:instrText>
        </w:r>
        <w:r>
          <w:rPr>
            <w:noProof/>
            <w:webHidden/>
            <w:rtl/>
          </w:rPr>
          <w:instrText xml:space="preserve"> </w:instrText>
        </w:r>
        <w:r>
          <w:rPr>
            <w:rStyle w:val="Hyperlink"/>
            <w:noProof/>
            <w:rtl/>
          </w:rPr>
        </w:r>
        <w:r>
          <w:rPr>
            <w:rStyle w:val="Hyperlink"/>
            <w:noProof/>
            <w:rtl/>
          </w:rPr>
          <w:fldChar w:fldCharType="separate"/>
        </w:r>
        <w:r>
          <w:rPr>
            <w:noProof/>
            <w:webHidden/>
            <w:rtl/>
          </w:rPr>
          <w:t>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عمار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اسر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فحش</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دهند</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روز</w:t>
        </w:r>
        <w:r w:rsidRPr="005B43DE">
          <w:rPr>
            <w:rStyle w:val="Hyperlink"/>
            <w:noProof/>
            <w:rtl/>
            <w:lang w:bidi="fa-IR"/>
          </w:rPr>
          <w:t xml:space="preserve"> </w:t>
        </w:r>
        <w:r w:rsidRPr="005B43DE">
          <w:rPr>
            <w:rStyle w:val="Hyperlink"/>
            <w:rFonts w:hint="eastAsia"/>
            <w:noProof/>
            <w:rtl/>
            <w:lang w:bidi="fa-IR"/>
          </w:rPr>
          <w:t>ق</w:t>
        </w:r>
        <w:r w:rsidRPr="005B43DE">
          <w:rPr>
            <w:rStyle w:val="Hyperlink"/>
            <w:rFonts w:hint="cs"/>
            <w:noProof/>
            <w:rtl/>
            <w:lang w:bidi="fa-IR"/>
          </w:rPr>
          <w:t>ی</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چه</w:t>
        </w:r>
        <w:r w:rsidRPr="005B43DE">
          <w:rPr>
            <w:rStyle w:val="Hyperlink"/>
            <w:noProof/>
            <w:rtl/>
            <w:lang w:bidi="fa-IR"/>
          </w:rPr>
          <w:t xml:space="preserve"> </w:t>
        </w:r>
        <w:r w:rsidRPr="005B43DE">
          <w:rPr>
            <w:rStyle w:val="Hyperlink"/>
            <w:rFonts w:hint="eastAsia"/>
            <w:noProof/>
            <w:rtl/>
            <w:lang w:bidi="fa-IR"/>
          </w:rPr>
          <w:t>خواهند</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Toc286645555 \h</w:instrText>
        </w:r>
        <w:r>
          <w:rPr>
            <w:noProof/>
            <w:webHidden/>
            <w:rtl/>
          </w:rPr>
          <w:instrText xml:space="preserve"> </w:instrText>
        </w:r>
        <w:r>
          <w:rPr>
            <w:rStyle w:val="Hyperlink"/>
            <w:noProof/>
            <w:rtl/>
          </w:rPr>
        </w:r>
        <w:r>
          <w:rPr>
            <w:rStyle w:val="Hyperlink"/>
            <w:noProof/>
            <w:rtl/>
          </w:rPr>
          <w:fldChar w:fldCharType="separate"/>
        </w:r>
        <w:r>
          <w:rPr>
            <w:noProof/>
            <w:webHidden/>
            <w:rtl/>
          </w:rPr>
          <w:t>72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 </w:t>
        </w:r>
        <w:r w:rsidRPr="005B43DE">
          <w:rPr>
            <w:rStyle w:val="Hyperlink"/>
            <w:rFonts w:hint="eastAsia"/>
            <w:noProof/>
            <w:rtl/>
            <w:lang w:bidi="fa-IR"/>
          </w:rPr>
          <w:t>علماء</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کتب</w:t>
        </w:r>
        <w:r w:rsidRPr="005B43DE">
          <w:rPr>
            <w:rStyle w:val="Hyperlink"/>
            <w:noProof/>
            <w:rtl/>
            <w:lang w:bidi="fa-IR"/>
          </w:rPr>
          <w:t xml:space="preserve"> </w:t>
        </w:r>
        <w:r w:rsidRPr="005B43DE">
          <w:rPr>
            <w:rStyle w:val="Hyperlink"/>
            <w:rFonts w:hint="eastAsia"/>
            <w:noProof/>
            <w:rtl/>
            <w:lang w:bidi="fa-IR"/>
          </w:rPr>
          <w:t>متعدد</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فضائل</w:t>
        </w:r>
        <w:r w:rsidRPr="005B43DE">
          <w:rPr>
            <w:rStyle w:val="Hyperlink"/>
            <w:noProof/>
            <w:rtl/>
            <w:lang w:bidi="fa-IR"/>
          </w:rPr>
          <w:t xml:space="preserve"> </w:t>
        </w:r>
        <w:r w:rsidRPr="005B43DE">
          <w:rPr>
            <w:rStyle w:val="Hyperlink"/>
            <w:rFonts w:hint="eastAsia"/>
            <w:noProof/>
            <w:rtl/>
            <w:lang w:bidi="fa-IR"/>
          </w:rPr>
          <w:t>عترت</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طهارت</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کرده‌اند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داند</w:t>
        </w:r>
        <w:r w:rsidRPr="005B43DE">
          <w:rPr>
            <w:rStyle w:val="Hyperlink"/>
            <w:noProof/>
            <w:rtl/>
            <w:lang w:bidi="fa-IR"/>
          </w:rPr>
          <w:t xml:space="preserve">... </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Toc286645556 \h</w:instrText>
        </w:r>
        <w:r>
          <w:rPr>
            <w:noProof/>
            <w:webHidden/>
            <w:rtl/>
          </w:rPr>
          <w:instrText xml:space="preserve"> </w:instrText>
        </w:r>
        <w:r>
          <w:rPr>
            <w:rStyle w:val="Hyperlink"/>
            <w:noProof/>
            <w:rtl/>
          </w:rPr>
        </w:r>
        <w:r>
          <w:rPr>
            <w:rStyle w:val="Hyperlink"/>
            <w:noProof/>
            <w:rtl/>
          </w:rPr>
          <w:fldChar w:fldCharType="separate"/>
        </w:r>
        <w:r>
          <w:rPr>
            <w:noProof/>
            <w:webHidden/>
            <w:rtl/>
          </w:rPr>
          <w:t>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اعتراف</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فضا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عترت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طهارت</w:t>
        </w:r>
        <w:r w:rsidRPr="005B43DE">
          <w:rPr>
            <w:rStyle w:val="Hyperlink"/>
            <w:noProof/>
            <w:rtl/>
            <w:lang w:bidi="fa-IR"/>
          </w:rPr>
          <w:t xml:space="preserve"> </w:t>
        </w:r>
        <w:r w:rsidRPr="005B43DE">
          <w:rPr>
            <w:rStyle w:val="Hyperlink"/>
            <w:rFonts w:hint="eastAsia"/>
            <w:noProof/>
            <w:rtl/>
            <w:lang w:bidi="fa-IR"/>
          </w:rPr>
          <w:t>اشعار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سروده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Toc286645557 \h</w:instrText>
        </w:r>
        <w:r>
          <w:rPr>
            <w:noProof/>
            <w:webHidden/>
            <w:rtl/>
          </w:rPr>
          <w:instrText xml:space="preserve"> </w:instrText>
        </w:r>
        <w:r>
          <w:rPr>
            <w:rStyle w:val="Hyperlink"/>
            <w:noProof/>
            <w:rtl/>
          </w:rPr>
        </w:r>
        <w:r>
          <w:rPr>
            <w:rStyle w:val="Hyperlink"/>
            <w:noProof/>
            <w:rtl/>
          </w:rPr>
          <w:fldChar w:fldCharType="separate"/>
        </w:r>
        <w:r>
          <w:rPr>
            <w:noProof/>
            <w:webHidden/>
            <w:rtl/>
          </w:rPr>
          <w:t>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32-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مهد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عق</w:t>
        </w:r>
        <w:r w:rsidRPr="005B43DE">
          <w:rPr>
            <w:rStyle w:val="Hyperlink"/>
            <w:rFonts w:hint="cs"/>
            <w:noProof/>
            <w:rtl/>
            <w:lang w:bidi="fa-IR"/>
          </w:rPr>
          <w:t>ی</w:t>
        </w:r>
        <w:r w:rsidRPr="005B43DE">
          <w:rPr>
            <w:rStyle w:val="Hyperlink"/>
            <w:rFonts w:hint="eastAsia"/>
            <w:noProof/>
            <w:rtl/>
            <w:lang w:bidi="fa-IR"/>
          </w:rPr>
          <w:t>ده</w:t>
        </w:r>
        <w:r w:rsidRPr="005B43DE">
          <w:rPr>
            <w:rStyle w:val="Hyperlink"/>
            <w:noProof/>
            <w:rtl/>
            <w:lang w:bidi="fa-IR"/>
          </w:rPr>
          <w:t xml:space="preserve"> </w:t>
        </w:r>
        <w:r w:rsidRPr="005B43DE">
          <w:rPr>
            <w:rStyle w:val="Hyperlink"/>
            <w:rFonts w:hint="eastAsia"/>
            <w:noProof/>
            <w:rtl/>
            <w:lang w:bidi="fa-IR"/>
          </w:rPr>
          <w:t>دارند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Toc286645558 \h</w:instrText>
        </w:r>
        <w:r>
          <w:rPr>
            <w:noProof/>
            <w:webHidden/>
            <w:rtl/>
          </w:rPr>
          <w:instrText xml:space="preserve"> </w:instrText>
        </w:r>
        <w:r>
          <w:rPr>
            <w:rStyle w:val="Hyperlink"/>
            <w:noProof/>
            <w:rtl/>
          </w:rPr>
        </w:r>
        <w:r>
          <w:rPr>
            <w:rStyle w:val="Hyperlink"/>
            <w:noProof/>
            <w:rtl/>
          </w:rPr>
          <w:fldChar w:fldCharType="separate"/>
        </w:r>
        <w:r>
          <w:rPr>
            <w:noProof/>
            <w:webHidden/>
            <w:rtl/>
          </w:rPr>
          <w:t>75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5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گواه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دهد</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فضا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اهلب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مذهب</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Toc286645559 \h</w:instrText>
        </w:r>
        <w:r>
          <w:rPr>
            <w:noProof/>
            <w:webHidden/>
            <w:rtl/>
          </w:rPr>
          <w:instrText xml:space="preserve"> </w:instrText>
        </w:r>
        <w:r>
          <w:rPr>
            <w:rStyle w:val="Hyperlink"/>
            <w:noProof/>
            <w:rtl/>
          </w:rPr>
        </w:r>
        <w:r>
          <w:rPr>
            <w:rStyle w:val="Hyperlink"/>
            <w:noProof/>
            <w:rtl/>
          </w:rPr>
          <w:fldChar w:fldCharType="separate"/>
        </w:r>
        <w:r>
          <w:rPr>
            <w:noProof/>
            <w:webHidden/>
            <w:rtl/>
          </w:rPr>
          <w:t>76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34- </w:t>
        </w:r>
        <w:r w:rsidRPr="005B43DE">
          <w:rPr>
            <w:rStyle w:val="Hyperlink"/>
            <w:rFonts w:hint="eastAsia"/>
            <w:noProof/>
            <w:rtl/>
            <w:lang w:bidi="fa-IR"/>
          </w:rPr>
          <w:t>مودت</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الب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اصول</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Toc286645560 \h</w:instrText>
        </w:r>
        <w:r>
          <w:rPr>
            <w:noProof/>
            <w:webHidden/>
            <w:rtl/>
          </w:rPr>
          <w:instrText xml:space="preserve"> </w:instrText>
        </w:r>
        <w:r>
          <w:rPr>
            <w:rStyle w:val="Hyperlink"/>
            <w:noProof/>
            <w:rtl/>
          </w:rPr>
        </w:r>
        <w:r>
          <w:rPr>
            <w:rStyle w:val="Hyperlink"/>
            <w:noProof/>
            <w:rtl/>
          </w:rPr>
          <w:fldChar w:fldCharType="separate"/>
        </w:r>
        <w:r>
          <w:rPr>
            <w:noProof/>
            <w:webHidden/>
            <w:rtl/>
          </w:rPr>
          <w:t>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1"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 35- </w:t>
        </w:r>
        <w:r w:rsidRPr="005B43DE">
          <w:rPr>
            <w:rStyle w:val="Hyperlink"/>
            <w:rFonts w:hint="eastAsia"/>
            <w:noProof/>
            <w:kern w:val="32"/>
            <w:rtl/>
            <w:lang w:bidi="fa-IR"/>
          </w:rPr>
          <w:t>سن</w:t>
        </w:r>
        <w:r w:rsidRPr="005B43DE">
          <w:rPr>
            <w:rStyle w:val="Hyperlink"/>
            <w:rFonts w:hint="cs"/>
            <w:noProof/>
            <w:kern w:val="32"/>
            <w:rtl/>
            <w:lang w:bidi="fa-IR"/>
          </w:rPr>
          <w:t>ی‌</w:t>
        </w:r>
        <w:r w:rsidRPr="005B43DE">
          <w:rPr>
            <w:rStyle w:val="Hyperlink"/>
            <w:rFonts w:hint="eastAsia"/>
            <w:noProof/>
            <w:kern w:val="32"/>
            <w:rtl/>
            <w:lang w:bidi="fa-IR"/>
          </w:rPr>
          <w:t>ها</w:t>
        </w:r>
        <w:r w:rsidRPr="005B43DE">
          <w:rPr>
            <w:rStyle w:val="Hyperlink"/>
            <w:noProof/>
            <w:kern w:val="32"/>
            <w:rtl/>
            <w:lang w:bidi="fa-IR"/>
          </w:rPr>
          <w:t xml:space="preserve"> </w:t>
        </w:r>
        <w:r w:rsidRPr="005B43DE">
          <w:rPr>
            <w:rStyle w:val="Hyperlink"/>
            <w:rFonts w:hint="eastAsia"/>
            <w:noProof/>
            <w:kern w:val="32"/>
            <w:rtl/>
            <w:lang w:bidi="fa-IR"/>
          </w:rPr>
          <w:t>حد</w:t>
        </w:r>
        <w:r w:rsidRPr="005B43DE">
          <w:rPr>
            <w:rStyle w:val="Hyperlink"/>
            <w:rFonts w:hint="cs"/>
            <w:noProof/>
            <w:kern w:val="32"/>
            <w:rtl/>
            <w:lang w:bidi="fa-IR"/>
          </w:rPr>
          <w:t>ی</w:t>
        </w:r>
        <w:r w:rsidRPr="005B43DE">
          <w:rPr>
            <w:rStyle w:val="Hyperlink"/>
            <w:rFonts w:hint="eastAsia"/>
            <w:noProof/>
            <w:kern w:val="32"/>
            <w:rtl/>
            <w:lang w:bidi="fa-IR"/>
          </w:rPr>
          <w:t>ث</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دارند</w:t>
        </w:r>
        <w:r w:rsidRPr="005B43DE">
          <w:rPr>
            <w:rStyle w:val="Hyperlink"/>
            <w:noProof/>
            <w:kern w:val="32"/>
            <w:rtl/>
            <w:lang w:bidi="fa-IR"/>
          </w:rPr>
          <w:t xml:space="preserve"> </w:t>
        </w:r>
        <w:r w:rsidRPr="005B43DE">
          <w:rPr>
            <w:rStyle w:val="Hyperlink"/>
            <w:rFonts w:hint="eastAsia"/>
            <w:noProof/>
            <w:kern w:val="32"/>
            <w:rtl/>
            <w:lang w:bidi="fa-IR"/>
          </w:rPr>
          <w:t>که</w:t>
        </w:r>
        <w:r w:rsidRPr="005B43DE">
          <w:rPr>
            <w:rStyle w:val="Hyperlink"/>
            <w:noProof/>
            <w:kern w:val="32"/>
            <w:rtl/>
            <w:lang w:bidi="fa-IR"/>
          </w:rPr>
          <w:t xml:space="preserve"> </w:t>
        </w:r>
        <w:r w:rsidRPr="005B43DE">
          <w:rPr>
            <w:rStyle w:val="Hyperlink"/>
            <w:rFonts w:hint="eastAsia"/>
            <w:noProof/>
            <w:kern w:val="32"/>
            <w:rtl/>
            <w:lang w:bidi="fa-IR"/>
          </w:rPr>
          <w:t>بعد</w:t>
        </w:r>
        <w:r w:rsidRPr="005B43DE">
          <w:rPr>
            <w:rStyle w:val="Hyperlink"/>
            <w:noProof/>
            <w:kern w:val="32"/>
            <w:rtl/>
            <w:lang w:bidi="fa-IR"/>
          </w:rPr>
          <w:t xml:space="preserve"> </w:t>
        </w:r>
        <w:r w:rsidRPr="005B43DE">
          <w:rPr>
            <w:rStyle w:val="Hyperlink"/>
            <w:rFonts w:hint="eastAsia"/>
            <w:noProof/>
            <w:kern w:val="32"/>
            <w:rtl/>
            <w:lang w:bidi="fa-IR"/>
          </w:rPr>
          <w:t>از</w:t>
        </w:r>
        <w:r w:rsidRPr="005B43DE">
          <w:rPr>
            <w:rStyle w:val="Hyperlink"/>
            <w:noProof/>
            <w:kern w:val="32"/>
            <w:rtl/>
            <w:lang w:bidi="fa-IR"/>
          </w:rPr>
          <w:t xml:space="preserve"> </w:t>
        </w:r>
        <w:r w:rsidRPr="005B43DE">
          <w:rPr>
            <w:rStyle w:val="Hyperlink"/>
            <w:rFonts w:hint="eastAsia"/>
            <w:noProof/>
            <w:kern w:val="32"/>
            <w:rtl/>
            <w:lang w:bidi="fa-IR"/>
          </w:rPr>
          <w:t>وفات</w:t>
        </w:r>
        <w:r w:rsidRPr="005B43DE">
          <w:rPr>
            <w:rStyle w:val="Hyperlink"/>
            <w:noProof/>
            <w:kern w:val="32"/>
            <w:rtl/>
            <w:lang w:bidi="fa-IR"/>
          </w:rPr>
          <w:t xml:space="preserve"> </w:t>
        </w:r>
        <w:r w:rsidRPr="005B43DE">
          <w:rPr>
            <w:rStyle w:val="Hyperlink"/>
            <w:rFonts w:hint="eastAsia"/>
            <w:noProof/>
            <w:kern w:val="32"/>
            <w:rtl/>
            <w:lang w:bidi="fa-IR"/>
          </w:rPr>
          <w:t>پ</w:t>
        </w:r>
        <w:r w:rsidRPr="005B43DE">
          <w:rPr>
            <w:rStyle w:val="Hyperlink"/>
            <w:rFonts w:hint="cs"/>
            <w:noProof/>
            <w:kern w:val="32"/>
            <w:rtl/>
            <w:lang w:bidi="fa-IR"/>
          </w:rPr>
          <w:t>ی</w:t>
        </w:r>
        <w:r w:rsidRPr="005B43DE">
          <w:rPr>
            <w:rStyle w:val="Hyperlink"/>
            <w:rFonts w:hint="eastAsia"/>
            <w:noProof/>
            <w:kern w:val="32"/>
            <w:rtl/>
            <w:lang w:bidi="fa-IR"/>
          </w:rPr>
          <w:t>امبر</w:t>
        </w:r>
        <w:r w:rsidRPr="005B43DE">
          <w:rPr>
            <w:rStyle w:val="Hyperlink"/>
            <w:noProof/>
            <w:kern w:val="32"/>
            <w:rtl/>
            <w:lang w:bidi="fa-IR"/>
          </w:rPr>
          <w:t xml:space="preserve"> </w:t>
        </w:r>
        <w:r w:rsidRPr="005B43DE">
          <w:rPr>
            <w:rStyle w:val="Hyperlink"/>
            <w:rFonts w:hint="eastAsia"/>
            <w:noProof/>
            <w:kern w:val="32"/>
            <w:rtl/>
            <w:lang w:bidi="fa-IR"/>
          </w:rPr>
          <w:t>ک</w:t>
        </w:r>
        <w:r w:rsidRPr="005B43DE">
          <w:rPr>
            <w:rStyle w:val="Hyperlink"/>
            <w:rFonts w:hint="cs"/>
            <w:noProof/>
            <w:kern w:val="32"/>
            <w:rtl/>
            <w:lang w:bidi="fa-IR"/>
          </w:rPr>
          <w:t>ی</w:t>
        </w:r>
        <w:r w:rsidRPr="005B43DE">
          <w:rPr>
            <w:rStyle w:val="Hyperlink"/>
            <w:rFonts w:hint="eastAsia"/>
            <w:noProof/>
            <w:kern w:val="32"/>
            <w:rtl/>
            <w:lang w:bidi="fa-IR"/>
          </w:rPr>
          <w:t>نه‌ها</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پنهان</w:t>
        </w:r>
        <w:r w:rsidRPr="005B43DE">
          <w:rPr>
            <w:rStyle w:val="Hyperlink"/>
            <w:noProof/>
            <w:kern w:val="32"/>
            <w:rtl/>
            <w:lang w:bidi="fa-IR"/>
          </w:rPr>
          <w:t xml:space="preserve"> </w:t>
        </w:r>
        <w:r w:rsidRPr="005B43DE">
          <w:rPr>
            <w:rStyle w:val="Hyperlink"/>
            <w:rFonts w:hint="eastAsia"/>
            <w:noProof/>
            <w:kern w:val="32"/>
            <w:rtl/>
            <w:lang w:bidi="fa-IR"/>
          </w:rPr>
          <w:t>صحابه</w:t>
        </w:r>
        <w:r w:rsidRPr="005B43DE">
          <w:rPr>
            <w:rStyle w:val="Hyperlink"/>
            <w:noProof/>
            <w:kern w:val="32"/>
            <w:rtl/>
            <w:lang w:bidi="fa-IR"/>
          </w:rPr>
          <w:t xml:space="preserve"> </w:t>
        </w:r>
        <w:r w:rsidRPr="005B43DE">
          <w:rPr>
            <w:rStyle w:val="Hyperlink"/>
            <w:rFonts w:hint="eastAsia"/>
            <w:noProof/>
            <w:kern w:val="32"/>
            <w:rtl/>
            <w:lang w:bidi="fa-IR"/>
          </w:rPr>
          <w:t>آشکار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Toc286645561 \h</w:instrText>
        </w:r>
        <w:r>
          <w:rPr>
            <w:noProof/>
            <w:webHidden/>
            <w:rtl/>
          </w:rPr>
          <w:instrText xml:space="preserve"> </w:instrText>
        </w:r>
        <w:r>
          <w:rPr>
            <w:rStyle w:val="Hyperlink"/>
            <w:noProof/>
            <w:rtl/>
          </w:rPr>
        </w:r>
        <w:r>
          <w:rPr>
            <w:rStyle w:val="Hyperlink"/>
            <w:noProof/>
            <w:rtl/>
          </w:rPr>
          <w:fldChar w:fldCharType="separate"/>
        </w:r>
        <w:r>
          <w:rPr>
            <w:noProof/>
            <w:webHidden/>
            <w:rtl/>
          </w:rPr>
          <w:t>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 </w:t>
        </w:r>
        <w:r w:rsidRPr="005B43DE">
          <w:rPr>
            <w:rStyle w:val="Hyperlink"/>
            <w:rFonts w:hint="eastAsia"/>
            <w:noProof/>
            <w:rtl/>
            <w:lang w:bidi="fa-IR"/>
          </w:rPr>
          <w:t>فرزندان</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اولاد</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هستند</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توان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بگو</w:t>
        </w:r>
        <w:r w:rsidRPr="005B43DE">
          <w:rPr>
            <w:rStyle w:val="Hyperlink"/>
            <w:rFonts w:hint="cs"/>
            <w:noProof/>
            <w:rtl/>
            <w:lang w:bidi="fa-IR"/>
          </w:rPr>
          <w:t>یی</w:t>
        </w:r>
        <w:r w:rsidRPr="005B43DE">
          <w:rPr>
            <w:rStyle w:val="Hyperlink"/>
            <w:rFonts w:hint="eastAsia"/>
            <w:noProof/>
            <w:rtl/>
            <w:lang w:bidi="fa-IR"/>
          </w:rPr>
          <w:t>م</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Toc286645562 \h</w:instrText>
        </w:r>
        <w:r>
          <w:rPr>
            <w:noProof/>
            <w:webHidden/>
            <w:rtl/>
          </w:rPr>
          <w:instrText xml:space="preserve"> </w:instrText>
        </w:r>
        <w:r>
          <w:rPr>
            <w:rStyle w:val="Hyperlink"/>
            <w:noProof/>
            <w:rtl/>
          </w:rPr>
        </w:r>
        <w:r>
          <w:rPr>
            <w:rStyle w:val="Hyperlink"/>
            <w:noProof/>
            <w:rtl/>
          </w:rPr>
          <w:fldChar w:fldCharType="separate"/>
        </w:r>
        <w:r>
          <w:rPr>
            <w:noProof/>
            <w:webHidden/>
            <w:rtl/>
          </w:rPr>
          <w:t>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مباهله</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فرزندان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Toc286645563 \h</w:instrText>
        </w:r>
        <w:r>
          <w:rPr>
            <w:noProof/>
            <w:webHidden/>
            <w:rtl/>
          </w:rPr>
          <w:instrText xml:space="preserve"> </w:instrText>
        </w:r>
        <w:r>
          <w:rPr>
            <w:rStyle w:val="Hyperlink"/>
            <w:noProof/>
            <w:rtl/>
          </w:rPr>
        </w:r>
        <w:r>
          <w:rPr>
            <w:rStyle w:val="Hyperlink"/>
            <w:noProof/>
            <w:rtl/>
          </w:rPr>
          <w:fldChar w:fldCharType="separate"/>
        </w:r>
        <w:r>
          <w:rPr>
            <w:noProof/>
            <w:webHidden/>
            <w:rtl/>
          </w:rPr>
          <w:t>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 </w:t>
        </w:r>
        <w:r w:rsidRPr="005B43DE">
          <w:rPr>
            <w:rStyle w:val="Hyperlink"/>
            <w:rFonts w:hint="eastAsia"/>
            <w:noProof/>
            <w:rtl/>
            <w:lang w:bidi="fa-IR"/>
          </w:rPr>
          <w:t>فرزندان</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روز</w:t>
        </w:r>
        <w:r w:rsidRPr="005B43DE">
          <w:rPr>
            <w:rStyle w:val="Hyperlink"/>
            <w:noProof/>
            <w:rtl/>
            <w:lang w:bidi="fa-IR"/>
          </w:rPr>
          <w:t xml:space="preserve"> </w:t>
        </w:r>
        <w:r w:rsidRPr="005B43DE">
          <w:rPr>
            <w:rStyle w:val="Hyperlink"/>
            <w:rFonts w:hint="eastAsia"/>
            <w:noProof/>
            <w:rtl/>
            <w:lang w:bidi="fa-IR"/>
          </w:rPr>
          <w:t>ق</w:t>
        </w:r>
        <w:r w:rsidRPr="005B43DE">
          <w:rPr>
            <w:rStyle w:val="Hyperlink"/>
            <w:rFonts w:hint="cs"/>
            <w:noProof/>
            <w:rtl/>
            <w:lang w:bidi="fa-IR"/>
          </w:rPr>
          <w:t>ی</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نسل</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محسوب</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شوند</w:t>
        </w:r>
        <w:r w:rsidRPr="005B43DE">
          <w:rPr>
            <w:rStyle w:val="Hyperlink"/>
            <w:noProof/>
            <w:rtl/>
            <w:lang w:bidi="fa-IR"/>
          </w:rPr>
          <w:t xml:space="preserve">... </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Toc286645564 \h</w:instrText>
        </w:r>
        <w:r>
          <w:rPr>
            <w:noProof/>
            <w:webHidden/>
            <w:rtl/>
          </w:rPr>
          <w:instrText xml:space="preserve"> </w:instrText>
        </w:r>
        <w:r>
          <w:rPr>
            <w:rStyle w:val="Hyperlink"/>
            <w:noProof/>
            <w:rtl/>
          </w:rPr>
        </w:r>
        <w:r>
          <w:rPr>
            <w:rStyle w:val="Hyperlink"/>
            <w:noProof/>
            <w:rtl/>
          </w:rPr>
          <w:fldChar w:fldCharType="separate"/>
        </w:r>
        <w:r>
          <w:rPr>
            <w:noProof/>
            <w:webHidden/>
            <w:rtl/>
          </w:rPr>
          <w:t>83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دارند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پسران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Toc286645565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38- </w:t>
        </w:r>
        <w:r w:rsidRPr="005B43DE">
          <w:rPr>
            <w:rStyle w:val="Hyperlink"/>
            <w:rFonts w:hint="eastAsia"/>
            <w:noProof/>
            <w:rtl/>
            <w:lang w:bidi="fa-IR"/>
          </w:rPr>
          <w:t>احمد</w:t>
        </w:r>
        <w:r w:rsidRPr="005B43DE">
          <w:rPr>
            <w:rStyle w:val="Hyperlink"/>
            <w:noProof/>
            <w:rtl/>
            <w:lang w:bidi="fa-IR"/>
          </w:rPr>
          <w:t xml:space="preserve"> </w:t>
        </w:r>
        <w:r w:rsidRPr="005B43DE">
          <w:rPr>
            <w:rStyle w:val="Hyperlink"/>
            <w:rFonts w:hint="eastAsia"/>
            <w:noProof/>
            <w:rtl/>
            <w:lang w:bidi="fa-IR"/>
          </w:rPr>
          <w:t>حنبل</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مسند»</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گفته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امامند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Toc286645566 \h</w:instrText>
        </w:r>
        <w:r>
          <w:rPr>
            <w:noProof/>
            <w:webHidden/>
            <w:rtl/>
          </w:rPr>
          <w:instrText xml:space="preserve"> </w:instrText>
        </w:r>
        <w:r>
          <w:rPr>
            <w:rStyle w:val="Hyperlink"/>
            <w:noProof/>
            <w:rtl/>
          </w:rPr>
        </w:r>
        <w:r>
          <w:rPr>
            <w:rStyle w:val="Hyperlink"/>
            <w:noProof/>
            <w:rtl/>
          </w:rPr>
          <w:fldChar w:fldCharType="separate"/>
        </w:r>
        <w:r>
          <w:rPr>
            <w:noProof/>
            <w:webHidden/>
            <w:rtl/>
          </w:rPr>
          <w:t>86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جمع</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ظهر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عصر</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برحق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Toc286645567 \h</w:instrText>
        </w:r>
        <w:r>
          <w:rPr>
            <w:noProof/>
            <w:webHidden/>
            <w:rtl/>
          </w:rPr>
          <w:instrText xml:space="preserve"> </w:instrText>
        </w:r>
        <w:r>
          <w:rPr>
            <w:rStyle w:val="Hyperlink"/>
            <w:noProof/>
            <w:rtl/>
          </w:rPr>
        </w:r>
        <w:r>
          <w:rPr>
            <w:rStyle w:val="Hyperlink"/>
            <w:noProof/>
            <w:rtl/>
          </w:rPr>
          <w:fldChar w:fldCharType="separate"/>
        </w:r>
        <w:r>
          <w:rPr>
            <w:noProof/>
            <w:webHidden/>
            <w:rtl/>
          </w:rPr>
          <w:t>87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40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دا</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جسد</w:t>
        </w:r>
        <w:r w:rsidRPr="005B43DE">
          <w:rPr>
            <w:rStyle w:val="Hyperlink"/>
            <w:noProof/>
            <w:rtl/>
            <w:lang w:bidi="fa-IR"/>
          </w:rPr>
          <w:t xml:space="preserve"> </w:t>
        </w:r>
        <w:r w:rsidRPr="005B43DE">
          <w:rPr>
            <w:rStyle w:val="Hyperlink"/>
            <w:rFonts w:hint="eastAsia"/>
            <w:noProof/>
            <w:rtl/>
            <w:lang w:bidi="fa-IR"/>
          </w:rPr>
          <w:t>شاه</w:t>
        </w:r>
        <w:r w:rsidRPr="005B43DE">
          <w:rPr>
            <w:rStyle w:val="Hyperlink"/>
            <w:noProof/>
            <w:rtl/>
            <w:lang w:bidi="fa-IR"/>
          </w:rPr>
          <w:t xml:space="preserve"> </w:t>
        </w:r>
        <w:r w:rsidRPr="005B43DE">
          <w:rPr>
            <w:rStyle w:val="Hyperlink"/>
            <w:rFonts w:hint="eastAsia"/>
            <w:noProof/>
            <w:rtl/>
            <w:lang w:bidi="fa-IR"/>
          </w:rPr>
          <w:t>چراغ</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راز</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Toc286645568 \h</w:instrText>
        </w:r>
        <w:r>
          <w:rPr>
            <w:noProof/>
            <w:webHidden/>
            <w:rtl/>
          </w:rPr>
          <w:instrText xml:space="preserve"> </w:instrText>
        </w:r>
        <w:r>
          <w:rPr>
            <w:rStyle w:val="Hyperlink"/>
            <w:noProof/>
            <w:rtl/>
          </w:rPr>
        </w:r>
        <w:r>
          <w:rPr>
            <w:rStyle w:val="Hyperlink"/>
            <w:noProof/>
            <w:rtl/>
          </w:rPr>
          <w:fldChar w:fldCharType="separate"/>
        </w:r>
        <w:r>
          <w:rPr>
            <w:noProof/>
            <w:webHidden/>
            <w:rtl/>
          </w:rPr>
          <w:t>89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6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41-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علاء</w:t>
        </w:r>
        <w:r w:rsidRPr="005B43DE">
          <w:rPr>
            <w:rStyle w:val="Hyperlink"/>
            <w:noProof/>
            <w:rtl/>
            <w:lang w:bidi="fa-IR"/>
          </w:rPr>
          <w:t xml:space="preserve"> </w:t>
        </w:r>
        <w:r w:rsidRPr="005B43DE">
          <w:rPr>
            <w:rStyle w:val="Hyperlink"/>
            <w:rFonts w:hint="eastAsia"/>
            <w:noProof/>
            <w:rtl/>
            <w:lang w:bidi="fa-IR"/>
          </w:rPr>
          <w:t>الد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Toc286645569 \h</w:instrText>
        </w:r>
        <w:r>
          <w:rPr>
            <w:noProof/>
            <w:webHidden/>
            <w:rtl/>
          </w:rPr>
          <w:instrText xml:space="preserve"> </w:instrText>
        </w:r>
        <w:r>
          <w:rPr>
            <w:rStyle w:val="Hyperlink"/>
            <w:noProof/>
            <w:rtl/>
          </w:rPr>
        </w:r>
        <w:r>
          <w:rPr>
            <w:rStyle w:val="Hyperlink"/>
            <w:noProof/>
            <w:rtl/>
          </w:rPr>
          <w:fldChar w:fldCharType="separate"/>
        </w:r>
        <w:r>
          <w:rPr>
            <w:noProof/>
            <w:webHidden/>
            <w:rtl/>
          </w:rPr>
          <w:t>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42- </w:t>
        </w:r>
        <w:r w:rsidRPr="005B43DE">
          <w:rPr>
            <w:rStyle w:val="Hyperlink"/>
            <w:rFonts w:hint="eastAsia"/>
            <w:noProof/>
            <w:rtl/>
            <w:lang w:bidi="fa-IR"/>
          </w:rPr>
          <w:t>ابراه</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مجاب،</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Toc286645570 \h</w:instrText>
        </w:r>
        <w:r>
          <w:rPr>
            <w:noProof/>
            <w:webHidden/>
            <w:rtl/>
          </w:rPr>
          <w:instrText xml:space="preserve"> </w:instrText>
        </w:r>
        <w:r>
          <w:rPr>
            <w:rStyle w:val="Hyperlink"/>
            <w:noProof/>
            <w:rtl/>
          </w:rPr>
        </w:r>
        <w:r>
          <w:rPr>
            <w:rStyle w:val="Hyperlink"/>
            <w:noProof/>
            <w:rtl/>
          </w:rPr>
          <w:fldChar w:fldCharType="separate"/>
        </w:r>
        <w:r>
          <w:rPr>
            <w:noProof/>
            <w:webHidden/>
            <w:rtl/>
          </w:rPr>
          <w:t>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دا</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قبر</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Toc286645571 \h</w:instrText>
        </w:r>
        <w:r>
          <w:rPr>
            <w:noProof/>
            <w:webHidden/>
            <w:rtl/>
          </w:rPr>
          <w:instrText xml:space="preserve"> </w:instrText>
        </w:r>
        <w:r>
          <w:rPr>
            <w:rStyle w:val="Hyperlink"/>
            <w:noProof/>
            <w:rtl/>
          </w:rPr>
        </w:r>
        <w:r>
          <w:rPr>
            <w:rStyle w:val="Hyperlink"/>
            <w:noProof/>
            <w:rtl/>
          </w:rPr>
          <w:fldChar w:fldCharType="separate"/>
        </w:r>
        <w:r>
          <w:rPr>
            <w:noProof/>
            <w:webHidden/>
            <w:rtl/>
          </w:rPr>
          <w:t>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44- </w:t>
        </w:r>
        <w:r w:rsidRPr="005B43DE">
          <w:rPr>
            <w:rStyle w:val="Hyperlink"/>
            <w:rFonts w:hint="eastAsia"/>
            <w:noProof/>
            <w:rtl/>
            <w:lang w:bidi="fa-IR"/>
          </w:rPr>
          <w:t>فتحعل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شاه،</w:t>
        </w:r>
        <w:r w:rsidRPr="005B43DE">
          <w:rPr>
            <w:rStyle w:val="Hyperlink"/>
            <w:noProof/>
            <w:rtl/>
            <w:lang w:bidi="fa-IR"/>
          </w:rPr>
          <w:t xml:space="preserve"> </w:t>
        </w:r>
        <w:r w:rsidRPr="005B43DE">
          <w:rPr>
            <w:rStyle w:val="Hyperlink"/>
            <w:rFonts w:hint="eastAsia"/>
            <w:noProof/>
            <w:rtl/>
            <w:lang w:bidi="fa-IR"/>
          </w:rPr>
          <w:t>شهنشاه</w:t>
        </w:r>
        <w:r w:rsidRPr="005B43DE">
          <w:rPr>
            <w:rStyle w:val="Hyperlink"/>
            <w:noProof/>
            <w:rtl/>
            <w:lang w:bidi="fa-IR"/>
          </w:rPr>
          <w:t xml:space="preserve"> </w:t>
        </w:r>
        <w:r w:rsidRPr="005B43DE">
          <w:rPr>
            <w:rStyle w:val="Hyperlink"/>
            <w:rFonts w:hint="eastAsia"/>
            <w:noProof/>
            <w:rtl/>
            <w:lang w:bidi="fa-IR"/>
          </w:rPr>
          <w:t>مسلمان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پرور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Toc286645572 \h</w:instrText>
        </w:r>
        <w:r>
          <w:rPr>
            <w:noProof/>
            <w:webHidden/>
            <w:rtl/>
          </w:rPr>
          <w:instrText xml:space="preserve"> </w:instrText>
        </w:r>
        <w:r>
          <w:rPr>
            <w:rStyle w:val="Hyperlink"/>
            <w:noProof/>
            <w:rtl/>
          </w:rPr>
        </w:r>
        <w:r>
          <w:rPr>
            <w:rStyle w:val="Hyperlink"/>
            <w:noProof/>
            <w:rtl/>
          </w:rPr>
          <w:fldChar w:fldCharType="separate"/>
        </w:r>
        <w:r>
          <w:rPr>
            <w:noProof/>
            <w:webHidden/>
            <w:rtl/>
          </w:rPr>
          <w:t>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شاهدند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تش</w:t>
        </w:r>
        <w:r w:rsidRPr="005B43DE">
          <w:rPr>
            <w:rStyle w:val="Hyperlink"/>
            <w:rFonts w:hint="cs"/>
            <w:noProof/>
            <w:rtl/>
            <w:lang w:bidi="fa-IR"/>
          </w:rPr>
          <w:t>ی</w:t>
        </w:r>
        <w:r w:rsidRPr="005B43DE">
          <w:rPr>
            <w:rStyle w:val="Hyperlink"/>
            <w:rFonts w:hint="eastAsia"/>
            <w:noProof/>
            <w:rtl/>
            <w:lang w:bidi="fa-IR"/>
          </w:rPr>
          <w:t>ع</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وجود</w:t>
        </w:r>
        <w:r w:rsidRPr="005B43DE">
          <w:rPr>
            <w:rStyle w:val="Hyperlink"/>
            <w:noProof/>
            <w:rtl/>
            <w:lang w:bidi="fa-IR"/>
          </w:rPr>
          <w:t xml:space="preserve"> </w:t>
        </w:r>
        <w:r w:rsidRPr="005B43DE">
          <w:rPr>
            <w:rStyle w:val="Hyperlink"/>
            <w:rFonts w:hint="eastAsia"/>
            <w:noProof/>
            <w:rtl/>
            <w:lang w:bidi="fa-IR"/>
          </w:rPr>
          <w:t>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Toc286645573 \h</w:instrText>
        </w:r>
        <w:r>
          <w:rPr>
            <w:noProof/>
            <w:webHidden/>
            <w:rtl/>
          </w:rPr>
          <w:instrText xml:space="preserve"> </w:instrText>
        </w:r>
        <w:r>
          <w:rPr>
            <w:rStyle w:val="Hyperlink"/>
            <w:noProof/>
            <w:rtl/>
          </w:rPr>
        </w:r>
        <w:r>
          <w:rPr>
            <w:rStyle w:val="Hyperlink"/>
            <w:noProof/>
            <w:rtl/>
          </w:rPr>
          <w:fldChar w:fldCharType="separate"/>
        </w:r>
        <w:r>
          <w:rPr>
            <w:noProof/>
            <w:webHidden/>
            <w:rtl/>
          </w:rPr>
          <w:t>93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4" w:history="1">
        <w:r w:rsidRPr="005B43DE">
          <w:rPr>
            <w:rStyle w:val="Hyperlink"/>
            <w:noProof/>
            <w:rtl/>
            <w:lang w:bidi="fa-IR"/>
          </w:rPr>
          <w:t xml:space="preserve">46-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وجود</w:t>
        </w:r>
        <w:r w:rsidRPr="005B43DE">
          <w:rPr>
            <w:rStyle w:val="Hyperlink"/>
            <w:noProof/>
            <w:rtl/>
            <w:lang w:bidi="fa-IR"/>
          </w:rPr>
          <w:t xml:space="preserve"> </w:t>
        </w:r>
        <w:r w:rsidRPr="005B43DE">
          <w:rPr>
            <w:rStyle w:val="Hyperlink"/>
            <w:rFonts w:hint="eastAsia"/>
            <w:noProof/>
            <w:rtl/>
            <w:lang w:bidi="fa-IR"/>
          </w:rPr>
          <w:t>داشته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ات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نازل</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Toc286645574 \h</w:instrText>
        </w:r>
        <w:r>
          <w:rPr>
            <w:noProof/>
            <w:webHidden/>
            <w:rtl/>
          </w:rPr>
          <w:instrText xml:space="preserve"> </w:instrText>
        </w:r>
        <w:r>
          <w:rPr>
            <w:rStyle w:val="Hyperlink"/>
            <w:noProof/>
            <w:rtl/>
          </w:rPr>
        </w:r>
        <w:r>
          <w:rPr>
            <w:rStyle w:val="Hyperlink"/>
            <w:noProof/>
            <w:rtl/>
          </w:rPr>
          <w:fldChar w:fldCharType="separate"/>
        </w:r>
        <w:r>
          <w:rPr>
            <w:noProof/>
            <w:webHidden/>
            <w:rtl/>
          </w:rPr>
          <w:t>95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5" w:history="1">
        <w:r w:rsidRPr="005B43DE">
          <w:rPr>
            <w:rStyle w:val="Hyperlink"/>
            <w:noProof/>
            <w:rtl/>
            <w:lang w:bidi="fa-IR"/>
          </w:rPr>
          <w:t xml:space="preserve">47-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وجود</w:t>
        </w:r>
        <w:r w:rsidRPr="005B43DE">
          <w:rPr>
            <w:rStyle w:val="Hyperlink"/>
            <w:noProof/>
            <w:rtl/>
            <w:lang w:bidi="fa-IR"/>
          </w:rPr>
          <w:t xml:space="preserve"> </w:t>
        </w:r>
        <w:r w:rsidRPr="005B43DE">
          <w:rPr>
            <w:rStyle w:val="Hyperlink"/>
            <w:rFonts w:hint="eastAsia"/>
            <w:noProof/>
            <w:rtl/>
            <w:lang w:bidi="fa-IR"/>
          </w:rPr>
          <w:t>داشت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ادعا،خود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Toc286645575 \h</w:instrText>
        </w:r>
        <w:r>
          <w:rPr>
            <w:noProof/>
            <w:webHidden/>
            <w:rtl/>
          </w:rPr>
          <w:instrText xml:space="preserve"> </w:instrText>
        </w:r>
        <w:r>
          <w:rPr>
            <w:rStyle w:val="Hyperlink"/>
            <w:noProof/>
            <w:rtl/>
          </w:rPr>
        </w:r>
        <w:r>
          <w:rPr>
            <w:rStyle w:val="Hyperlink"/>
            <w:noProof/>
            <w:rtl/>
          </w:rPr>
          <w:fldChar w:fldCharType="separate"/>
        </w:r>
        <w:r>
          <w:rPr>
            <w:noProof/>
            <w:webHidden/>
            <w:rtl/>
          </w:rPr>
          <w:t>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48-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Toc286645576 \h</w:instrText>
        </w:r>
        <w:r>
          <w:rPr>
            <w:noProof/>
            <w:webHidden/>
            <w:rtl/>
          </w:rPr>
          <w:instrText xml:space="preserve"> </w:instrText>
        </w:r>
        <w:r>
          <w:rPr>
            <w:rStyle w:val="Hyperlink"/>
            <w:noProof/>
            <w:rtl/>
          </w:rPr>
        </w:r>
        <w:r>
          <w:rPr>
            <w:rStyle w:val="Hyperlink"/>
            <w:noProof/>
            <w:rtl/>
          </w:rPr>
          <w:fldChar w:fldCharType="separate"/>
        </w:r>
        <w:r>
          <w:rPr>
            <w:noProof/>
            <w:webHidden/>
            <w:rtl/>
          </w:rPr>
          <w:t>99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49- </w:t>
        </w:r>
        <w:r w:rsidRPr="005B43DE">
          <w:rPr>
            <w:rStyle w:val="Hyperlink"/>
            <w:rFonts w:hint="eastAsia"/>
            <w:noProof/>
            <w:rtl/>
            <w:lang w:bidi="fa-IR"/>
          </w:rPr>
          <w:t>سلمان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ابوذر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مقداد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عمار</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Toc286645577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50- </w:t>
        </w:r>
        <w:r w:rsidRPr="005B43DE">
          <w:rPr>
            <w:rStyle w:val="Hyperlink"/>
            <w:rFonts w:hint="eastAsia"/>
            <w:noProof/>
            <w:rtl/>
            <w:lang w:bidi="fa-IR"/>
          </w:rPr>
          <w:t>علت</w:t>
        </w:r>
        <w:r w:rsidRPr="005B43DE">
          <w:rPr>
            <w:rStyle w:val="Hyperlink"/>
            <w:noProof/>
            <w:rtl/>
            <w:lang w:bidi="fa-IR"/>
          </w:rPr>
          <w:t xml:space="preserve"> </w:t>
        </w:r>
        <w:r w:rsidRPr="005B43DE">
          <w:rPr>
            <w:rStyle w:val="Hyperlink"/>
            <w:rFonts w:hint="eastAsia"/>
            <w:noProof/>
            <w:rtl/>
            <w:lang w:bidi="fa-IR"/>
          </w:rPr>
          <w:t>توجّه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تش</w:t>
        </w:r>
        <w:r w:rsidRPr="005B43DE">
          <w:rPr>
            <w:rStyle w:val="Hyperlink"/>
            <w:rFonts w:hint="cs"/>
            <w:noProof/>
            <w:rtl/>
            <w:lang w:bidi="fa-IR"/>
          </w:rPr>
          <w:t>ی</w:t>
        </w:r>
        <w:r w:rsidRPr="005B43DE">
          <w:rPr>
            <w:rStyle w:val="Hyperlink"/>
            <w:rFonts w:hint="eastAsia"/>
            <w:noProof/>
            <w:rtl/>
            <w:lang w:bidi="fa-IR"/>
          </w:rPr>
          <w:t>ع</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ران</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خلفاء،</w:t>
        </w:r>
        <w:r w:rsidRPr="005B43DE">
          <w:rPr>
            <w:rStyle w:val="Hyperlink"/>
            <w:noProof/>
            <w:rtl/>
            <w:lang w:bidi="fa-IR"/>
          </w:rPr>
          <w:t xml:space="preserve"> </w:t>
        </w:r>
        <w:r w:rsidRPr="005B43DE">
          <w:rPr>
            <w:rStyle w:val="Hyperlink"/>
            <w:rFonts w:hint="eastAsia"/>
            <w:noProof/>
            <w:rtl/>
            <w:lang w:bidi="fa-IR"/>
          </w:rPr>
          <w:t>هوش</w:t>
        </w:r>
        <w:r w:rsidRPr="005B43DE">
          <w:rPr>
            <w:rStyle w:val="Hyperlink"/>
            <w:noProof/>
            <w:rtl/>
            <w:lang w:bidi="fa-IR"/>
          </w:rPr>
          <w:t xml:space="preserve"> </w:t>
        </w:r>
        <w:r w:rsidRPr="005B43DE">
          <w:rPr>
            <w:rStyle w:val="Hyperlink"/>
            <w:rFonts w:hint="eastAsia"/>
            <w:noProof/>
            <w:rtl/>
            <w:lang w:bidi="fa-IR"/>
          </w:rPr>
          <w:t>سرشار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Toc286645578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7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51-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مغولها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مناظر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Toc286645579 \h</w:instrText>
        </w:r>
        <w:r>
          <w:rPr>
            <w:noProof/>
            <w:webHidden/>
            <w:rtl/>
          </w:rPr>
          <w:instrText xml:space="preserve"> </w:instrText>
        </w:r>
        <w:r>
          <w:rPr>
            <w:rStyle w:val="Hyperlink"/>
            <w:noProof/>
            <w:rtl/>
          </w:rPr>
        </w:r>
        <w:r>
          <w:rPr>
            <w:rStyle w:val="Hyperlink"/>
            <w:noProof/>
            <w:rtl/>
          </w:rPr>
          <w:fldChar w:fldCharType="separate"/>
        </w:r>
        <w:r>
          <w:rPr>
            <w:noProof/>
            <w:webHidden/>
            <w:rtl/>
          </w:rPr>
          <w:t>101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52-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اد</w:t>
        </w:r>
        <w:r w:rsidRPr="005B43DE">
          <w:rPr>
            <w:rStyle w:val="Hyperlink"/>
            <w:noProof/>
            <w:rtl/>
            <w:lang w:bidi="fa-IR"/>
          </w:rPr>
          <w:t xml:space="preserve"> </w:t>
        </w:r>
        <w:r w:rsidRPr="005B43DE">
          <w:rPr>
            <w:rStyle w:val="Hyperlink"/>
            <w:rFonts w:hint="eastAsia"/>
            <w:noProof/>
            <w:rtl/>
            <w:lang w:bidi="fa-IR"/>
          </w:rPr>
          <w:t>رو</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غال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Toc286645580 \h</w:instrText>
        </w:r>
        <w:r>
          <w:rPr>
            <w:noProof/>
            <w:webHidden/>
            <w:rtl/>
          </w:rPr>
          <w:instrText xml:space="preserve"> </w:instrText>
        </w:r>
        <w:r>
          <w:rPr>
            <w:rStyle w:val="Hyperlink"/>
            <w:noProof/>
            <w:rtl/>
          </w:rPr>
        </w:r>
        <w:r>
          <w:rPr>
            <w:rStyle w:val="Hyperlink"/>
            <w:noProof/>
            <w:rtl/>
          </w:rPr>
          <w:fldChar w:fldCharType="separate"/>
        </w:r>
        <w:r>
          <w:rPr>
            <w:noProof/>
            <w:webHidden/>
            <w:rtl/>
          </w:rPr>
          <w:t>102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53- </w:t>
        </w:r>
        <w:r w:rsidRPr="005B43DE">
          <w:rPr>
            <w:rStyle w:val="Hyperlink"/>
            <w:rFonts w:hint="eastAsia"/>
            <w:noProof/>
            <w:rtl/>
            <w:lang w:bidi="fa-IR"/>
          </w:rPr>
          <w:t>منظور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س</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سور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همانا</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Toc286645581 \h</w:instrText>
        </w:r>
        <w:r>
          <w:rPr>
            <w:noProof/>
            <w:webHidden/>
            <w:rtl/>
          </w:rPr>
          <w:instrText xml:space="preserve"> </w:instrText>
        </w:r>
        <w:r>
          <w:rPr>
            <w:rStyle w:val="Hyperlink"/>
            <w:noProof/>
            <w:rtl/>
          </w:rPr>
        </w:r>
        <w:r>
          <w:rPr>
            <w:rStyle w:val="Hyperlink"/>
            <w:noProof/>
            <w:rtl/>
          </w:rPr>
          <w:fldChar w:fldCharType="separate"/>
        </w:r>
        <w:r>
          <w:rPr>
            <w:noProof/>
            <w:webHidden/>
            <w:rtl/>
          </w:rPr>
          <w:t>103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54- </w:t>
        </w:r>
        <w:r w:rsidRPr="005B43DE">
          <w:rPr>
            <w:rStyle w:val="Hyperlink"/>
            <w:rFonts w:hint="eastAsia"/>
            <w:noProof/>
            <w:rtl/>
            <w:lang w:bidi="fa-IR"/>
          </w:rPr>
          <w:t>مراد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آل</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س</w:t>
        </w:r>
        <w:r w:rsidRPr="005B43DE">
          <w:rPr>
            <w:rStyle w:val="Hyperlink"/>
            <w:noProof/>
            <w:rtl/>
            <w:lang w:bidi="fa-IR"/>
          </w:rPr>
          <w:t xml:space="preserve"> </w:t>
        </w:r>
        <w:r w:rsidRPr="005B43DE">
          <w:rPr>
            <w:rStyle w:val="Hyperlink"/>
            <w:rFonts w:hint="eastAsia"/>
            <w:noProof/>
            <w:rtl/>
            <w:lang w:bidi="fa-IR"/>
          </w:rPr>
          <w:t>آل</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Toc286645582 \h</w:instrText>
        </w:r>
        <w:r>
          <w:rPr>
            <w:noProof/>
            <w:webHidden/>
            <w:rtl/>
          </w:rPr>
          <w:instrText xml:space="preserve"> </w:instrText>
        </w:r>
        <w:r>
          <w:rPr>
            <w:rStyle w:val="Hyperlink"/>
            <w:noProof/>
            <w:rtl/>
          </w:rPr>
        </w:r>
        <w:r>
          <w:rPr>
            <w:rStyle w:val="Hyperlink"/>
            <w:noProof/>
            <w:rtl/>
          </w:rPr>
          <w:fldChar w:fldCharType="separate"/>
        </w:r>
        <w:r>
          <w:rPr>
            <w:noProof/>
            <w:webHidden/>
            <w:rtl/>
          </w:rPr>
          <w:t>103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3"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 55- </w:t>
        </w:r>
        <w:r w:rsidRPr="005B43DE">
          <w:rPr>
            <w:rStyle w:val="Hyperlink"/>
            <w:rFonts w:hint="eastAsia"/>
            <w:noProof/>
            <w:kern w:val="32"/>
            <w:rtl/>
            <w:lang w:bidi="fa-IR"/>
          </w:rPr>
          <w:t>صلوات</w:t>
        </w:r>
        <w:r w:rsidRPr="005B43DE">
          <w:rPr>
            <w:rStyle w:val="Hyperlink"/>
            <w:noProof/>
            <w:kern w:val="32"/>
            <w:rtl/>
            <w:lang w:bidi="fa-IR"/>
          </w:rPr>
          <w:t xml:space="preserve"> </w:t>
        </w:r>
        <w:r w:rsidRPr="005B43DE">
          <w:rPr>
            <w:rStyle w:val="Hyperlink"/>
            <w:rFonts w:hint="eastAsia"/>
            <w:noProof/>
            <w:kern w:val="32"/>
            <w:rtl/>
            <w:lang w:bidi="fa-IR"/>
          </w:rPr>
          <w:t>بر</w:t>
        </w:r>
        <w:r w:rsidRPr="005B43DE">
          <w:rPr>
            <w:rStyle w:val="Hyperlink"/>
            <w:noProof/>
            <w:kern w:val="32"/>
            <w:rtl/>
            <w:lang w:bidi="fa-IR"/>
          </w:rPr>
          <w:t xml:space="preserve"> </w:t>
        </w:r>
        <w:r w:rsidRPr="005B43DE">
          <w:rPr>
            <w:rStyle w:val="Hyperlink"/>
            <w:rFonts w:hint="eastAsia"/>
            <w:noProof/>
            <w:kern w:val="32"/>
            <w:rtl/>
            <w:lang w:bidi="fa-IR"/>
          </w:rPr>
          <w:t>آل</w:t>
        </w:r>
        <w:r w:rsidRPr="005B43DE">
          <w:rPr>
            <w:rStyle w:val="Hyperlink"/>
            <w:noProof/>
            <w:kern w:val="32"/>
            <w:rtl/>
            <w:lang w:bidi="fa-IR"/>
          </w:rPr>
          <w:t xml:space="preserve"> </w:t>
        </w:r>
        <w:r w:rsidRPr="005B43DE">
          <w:rPr>
            <w:rStyle w:val="Hyperlink"/>
            <w:rFonts w:hint="eastAsia"/>
            <w:noProof/>
            <w:kern w:val="32"/>
            <w:rtl/>
            <w:lang w:bidi="fa-IR"/>
          </w:rPr>
          <w:t>محمد</w:t>
        </w:r>
        <w:r w:rsidRPr="005B43DE">
          <w:rPr>
            <w:rStyle w:val="Hyperlink"/>
            <w:noProof/>
            <w:kern w:val="32"/>
            <w:rtl/>
            <w:lang w:bidi="fa-IR"/>
          </w:rPr>
          <w:t xml:space="preserve"> </w:t>
        </w:r>
        <w:r w:rsidRPr="005B43DE">
          <w:rPr>
            <w:rStyle w:val="Hyperlink"/>
            <w:rFonts w:hint="eastAsia"/>
            <w:noProof/>
            <w:kern w:val="32"/>
            <w:rtl/>
            <w:lang w:bidi="fa-IR"/>
          </w:rPr>
          <w:t>سنت</w:t>
        </w:r>
        <w:r w:rsidRPr="005B43DE">
          <w:rPr>
            <w:rStyle w:val="Hyperlink"/>
            <w:noProof/>
            <w:kern w:val="32"/>
            <w:rtl/>
            <w:lang w:bidi="fa-IR"/>
          </w:rPr>
          <w:t xml:space="preserve"> </w:t>
        </w:r>
        <w:r w:rsidRPr="005B43DE">
          <w:rPr>
            <w:rStyle w:val="Hyperlink"/>
            <w:rFonts w:hint="eastAsia"/>
            <w:noProof/>
            <w:kern w:val="32"/>
            <w:rtl/>
            <w:lang w:bidi="fa-IR"/>
          </w:rPr>
          <w:t>و</w:t>
        </w:r>
        <w:r w:rsidRPr="005B43DE">
          <w:rPr>
            <w:rStyle w:val="Hyperlink"/>
            <w:noProof/>
            <w:kern w:val="32"/>
            <w:rtl/>
            <w:lang w:bidi="fa-IR"/>
          </w:rPr>
          <w:t xml:space="preserve"> </w:t>
        </w:r>
        <w:r w:rsidRPr="005B43DE">
          <w:rPr>
            <w:rStyle w:val="Hyperlink"/>
            <w:rFonts w:hint="eastAsia"/>
            <w:noProof/>
            <w:kern w:val="32"/>
            <w:rtl/>
            <w:lang w:bidi="fa-IR"/>
          </w:rPr>
          <w:t>در</w:t>
        </w:r>
        <w:r w:rsidRPr="005B43DE">
          <w:rPr>
            <w:rStyle w:val="Hyperlink"/>
            <w:noProof/>
            <w:kern w:val="32"/>
            <w:rtl/>
            <w:lang w:bidi="fa-IR"/>
          </w:rPr>
          <w:t xml:space="preserve"> </w:t>
        </w:r>
        <w:r w:rsidRPr="005B43DE">
          <w:rPr>
            <w:rStyle w:val="Hyperlink"/>
            <w:rFonts w:hint="eastAsia"/>
            <w:noProof/>
            <w:kern w:val="32"/>
            <w:rtl/>
            <w:lang w:bidi="fa-IR"/>
          </w:rPr>
          <w:t>تشهد</w:t>
        </w:r>
        <w:r w:rsidRPr="005B43DE">
          <w:rPr>
            <w:rStyle w:val="Hyperlink"/>
            <w:noProof/>
            <w:kern w:val="32"/>
            <w:rtl/>
            <w:lang w:bidi="fa-IR"/>
          </w:rPr>
          <w:t xml:space="preserve"> </w:t>
        </w:r>
        <w:r w:rsidRPr="005B43DE">
          <w:rPr>
            <w:rStyle w:val="Hyperlink"/>
            <w:rFonts w:hint="eastAsia"/>
            <w:noProof/>
            <w:kern w:val="32"/>
            <w:rtl/>
            <w:lang w:bidi="fa-IR"/>
          </w:rPr>
          <w:t>نماز</w:t>
        </w:r>
        <w:r w:rsidRPr="005B43DE">
          <w:rPr>
            <w:rStyle w:val="Hyperlink"/>
            <w:noProof/>
            <w:kern w:val="32"/>
            <w:rtl/>
            <w:lang w:bidi="fa-IR"/>
          </w:rPr>
          <w:t xml:space="preserve"> </w:t>
        </w:r>
        <w:r w:rsidRPr="005B43DE">
          <w:rPr>
            <w:rStyle w:val="Hyperlink"/>
            <w:rFonts w:hint="eastAsia"/>
            <w:noProof/>
            <w:kern w:val="32"/>
            <w:rtl/>
            <w:lang w:bidi="fa-IR"/>
          </w:rPr>
          <w:t>واحب</w:t>
        </w:r>
        <w:r w:rsidRPr="005B43DE">
          <w:rPr>
            <w:rStyle w:val="Hyperlink"/>
            <w:noProof/>
            <w:kern w:val="32"/>
            <w:rtl/>
            <w:lang w:bidi="fa-IR"/>
          </w:rPr>
          <w:t xml:space="preserve"> </w:t>
        </w:r>
        <w:r w:rsidRPr="005B43DE">
          <w:rPr>
            <w:rStyle w:val="Hyperlink"/>
            <w:rFonts w:hint="eastAsia"/>
            <w:noProof/>
            <w:kern w:val="32"/>
            <w:rtl/>
            <w:lang w:bidi="fa-IR"/>
          </w:rPr>
          <w:t>است</w:t>
        </w:r>
        <w:r w:rsidRPr="005B43DE">
          <w:rPr>
            <w:rStyle w:val="Hyperlink"/>
            <w:noProof/>
            <w:kern w:val="32"/>
            <w:rtl/>
            <w:lang w:bidi="fa-IR"/>
          </w:rPr>
          <w:t xml:space="preserve"> </w:t>
        </w:r>
        <w:r w:rsidRPr="005B43DE">
          <w:rPr>
            <w:rStyle w:val="Hyperlink"/>
            <w:rFonts w:hint="eastAsia"/>
            <w:noProof/>
            <w:kern w:val="32"/>
            <w:rtl/>
            <w:lang w:bidi="fa-IR"/>
          </w:rPr>
          <w:t>پس</w:t>
        </w:r>
        <w:r w:rsidRPr="005B43DE">
          <w:rPr>
            <w:rStyle w:val="Hyperlink"/>
            <w:noProof/>
            <w:kern w:val="32"/>
            <w:rtl/>
            <w:lang w:bidi="fa-IR"/>
          </w:rPr>
          <w:t xml:space="preserve"> </w:t>
        </w:r>
        <w:r w:rsidRPr="005B43DE">
          <w:rPr>
            <w:rStyle w:val="Hyperlink"/>
            <w:rFonts w:hint="eastAsia"/>
            <w:noProof/>
            <w:kern w:val="32"/>
            <w:rtl/>
            <w:lang w:bidi="fa-IR"/>
          </w:rPr>
          <w:t>ش</w:t>
        </w:r>
        <w:r w:rsidRPr="005B43DE">
          <w:rPr>
            <w:rStyle w:val="Hyperlink"/>
            <w:rFonts w:hint="cs"/>
            <w:noProof/>
            <w:kern w:val="32"/>
            <w:rtl/>
            <w:lang w:bidi="fa-IR"/>
          </w:rPr>
          <w:t>ی</w:t>
        </w:r>
        <w:r w:rsidRPr="005B43DE">
          <w:rPr>
            <w:rStyle w:val="Hyperlink"/>
            <w:rFonts w:hint="eastAsia"/>
            <w:noProof/>
            <w:kern w:val="32"/>
            <w:rtl/>
            <w:lang w:bidi="fa-IR"/>
          </w:rPr>
          <w:t>عه</w:t>
        </w:r>
        <w:r w:rsidRPr="005B43DE">
          <w:rPr>
            <w:rStyle w:val="Hyperlink"/>
            <w:noProof/>
            <w:kern w:val="32"/>
            <w:rtl/>
            <w:lang w:bidi="fa-IR"/>
          </w:rPr>
          <w:t xml:space="preserve"> </w:t>
        </w:r>
        <w:r w:rsidRPr="005B43DE">
          <w:rPr>
            <w:rStyle w:val="Hyperlink"/>
            <w:rFonts w:hint="eastAsia"/>
            <w:noProof/>
            <w:kern w:val="32"/>
            <w:rtl/>
            <w:lang w:bidi="fa-IR"/>
          </w:rPr>
          <w:t>برحق</w:t>
        </w:r>
        <w:r w:rsidRPr="005B43DE">
          <w:rPr>
            <w:rStyle w:val="Hyperlink"/>
            <w:noProof/>
            <w:kern w:val="32"/>
            <w:rtl/>
            <w:lang w:bidi="fa-IR"/>
          </w:rPr>
          <w:t xml:space="preserve"> </w:t>
        </w:r>
        <w:r w:rsidRPr="005B43DE">
          <w:rPr>
            <w:rStyle w:val="Hyperlink"/>
            <w:rFonts w:hint="eastAsia"/>
            <w:noProof/>
            <w:kern w:val="32"/>
            <w:rtl/>
            <w:lang w:bidi="fa-IR"/>
          </w:rPr>
          <w:t>است</w:t>
        </w:r>
        <w:r w:rsidRPr="005B43DE">
          <w:rPr>
            <w:rStyle w:val="Hyperlink"/>
            <w:noProof/>
            <w:kern w:val="32"/>
            <w:rtl/>
            <w:lang w:bidi="fa-IR"/>
          </w:rPr>
          <w:t>.</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Toc286645583 \h</w:instrText>
        </w:r>
        <w:r>
          <w:rPr>
            <w:noProof/>
            <w:webHidden/>
            <w:rtl/>
          </w:rPr>
          <w:instrText xml:space="preserve"> </w:instrText>
        </w:r>
        <w:r>
          <w:rPr>
            <w:rStyle w:val="Hyperlink"/>
            <w:noProof/>
            <w:rtl/>
          </w:rPr>
        </w:r>
        <w:r>
          <w:rPr>
            <w:rStyle w:val="Hyperlink"/>
            <w:noProof/>
            <w:rtl/>
          </w:rPr>
          <w:fldChar w:fldCharType="separate"/>
        </w:r>
        <w:r>
          <w:rPr>
            <w:noProof/>
            <w:webHidden/>
            <w:rtl/>
          </w:rPr>
          <w:t>104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4"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 56- </w:t>
        </w:r>
        <w:r w:rsidRPr="005B43DE">
          <w:rPr>
            <w:rStyle w:val="Hyperlink"/>
            <w:rFonts w:hint="eastAsia"/>
            <w:noProof/>
            <w:kern w:val="32"/>
            <w:rtl/>
            <w:lang w:bidi="fa-IR"/>
          </w:rPr>
          <w:t>سن</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گواه</w:t>
        </w:r>
        <w:r w:rsidRPr="005B43DE">
          <w:rPr>
            <w:rStyle w:val="Hyperlink"/>
            <w:noProof/>
            <w:kern w:val="32"/>
            <w:rtl/>
            <w:lang w:bidi="fa-IR"/>
          </w:rPr>
          <w:t xml:space="preserve"> </w:t>
        </w:r>
        <w:r w:rsidRPr="005B43DE">
          <w:rPr>
            <w:rStyle w:val="Hyperlink"/>
            <w:rFonts w:hint="eastAsia"/>
            <w:noProof/>
            <w:kern w:val="32"/>
            <w:rtl/>
            <w:lang w:bidi="fa-IR"/>
          </w:rPr>
          <w:t>م</w:t>
        </w:r>
        <w:r w:rsidRPr="005B43DE">
          <w:rPr>
            <w:rStyle w:val="Hyperlink"/>
            <w:rFonts w:hint="cs"/>
            <w:noProof/>
            <w:kern w:val="32"/>
            <w:rtl/>
            <w:lang w:bidi="fa-IR"/>
          </w:rPr>
          <w:t>ی‌</w:t>
        </w:r>
        <w:r w:rsidRPr="005B43DE">
          <w:rPr>
            <w:rStyle w:val="Hyperlink"/>
            <w:rFonts w:hint="eastAsia"/>
            <w:noProof/>
            <w:kern w:val="32"/>
            <w:rtl/>
            <w:lang w:bidi="fa-IR"/>
          </w:rPr>
          <w:t>دهد</w:t>
        </w:r>
        <w:r w:rsidRPr="005B43DE">
          <w:rPr>
            <w:rStyle w:val="Hyperlink"/>
            <w:noProof/>
            <w:kern w:val="32"/>
            <w:rtl/>
            <w:lang w:bidi="fa-IR"/>
          </w:rPr>
          <w:t xml:space="preserve"> </w:t>
        </w:r>
        <w:r w:rsidRPr="005B43DE">
          <w:rPr>
            <w:rStyle w:val="Hyperlink"/>
            <w:rFonts w:hint="eastAsia"/>
            <w:noProof/>
            <w:kern w:val="32"/>
            <w:rtl/>
            <w:lang w:bidi="fa-IR"/>
          </w:rPr>
          <w:t>بر</w:t>
        </w:r>
        <w:r w:rsidRPr="005B43DE">
          <w:rPr>
            <w:rStyle w:val="Hyperlink"/>
            <w:noProof/>
            <w:kern w:val="32"/>
            <w:rtl/>
            <w:lang w:bidi="fa-IR"/>
          </w:rPr>
          <w:t xml:space="preserve"> </w:t>
        </w:r>
        <w:r w:rsidRPr="005B43DE">
          <w:rPr>
            <w:rStyle w:val="Hyperlink"/>
            <w:rFonts w:hint="eastAsia"/>
            <w:noProof/>
            <w:kern w:val="32"/>
            <w:rtl/>
            <w:lang w:bidi="fa-IR"/>
          </w:rPr>
          <w:t>فضا</w:t>
        </w:r>
        <w:r w:rsidRPr="005B43DE">
          <w:rPr>
            <w:rStyle w:val="Hyperlink"/>
            <w:rFonts w:hint="cs"/>
            <w:noProof/>
            <w:kern w:val="32"/>
            <w:rtl/>
            <w:lang w:bidi="fa-IR"/>
          </w:rPr>
          <w:t>ی</w:t>
        </w:r>
        <w:r w:rsidRPr="005B43DE">
          <w:rPr>
            <w:rStyle w:val="Hyperlink"/>
            <w:rFonts w:hint="eastAsia"/>
            <w:noProof/>
            <w:kern w:val="32"/>
            <w:rtl/>
            <w:lang w:bidi="fa-IR"/>
          </w:rPr>
          <w:t>ل</w:t>
        </w:r>
        <w:r w:rsidRPr="005B43DE">
          <w:rPr>
            <w:rStyle w:val="Hyperlink"/>
            <w:noProof/>
            <w:kern w:val="32"/>
            <w:rtl/>
            <w:lang w:bidi="fa-IR"/>
          </w:rPr>
          <w:t xml:space="preserve"> </w:t>
        </w:r>
        <w:r w:rsidRPr="005B43DE">
          <w:rPr>
            <w:rStyle w:val="Hyperlink"/>
            <w:rFonts w:hint="eastAsia"/>
            <w:noProof/>
            <w:kern w:val="32"/>
            <w:rtl/>
            <w:lang w:bidi="fa-IR"/>
          </w:rPr>
          <w:t>اهل</w:t>
        </w:r>
        <w:r w:rsidRPr="005B43DE">
          <w:rPr>
            <w:rStyle w:val="Hyperlink"/>
            <w:noProof/>
            <w:kern w:val="32"/>
            <w:rtl/>
            <w:lang w:bidi="fa-IR"/>
          </w:rPr>
          <w:t xml:space="preserve"> </w:t>
        </w:r>
        <w:r w:rsidRPr="005B43DE">
          <w:rPr>
            <w:rStyle w:val="Hyperlink"/>
            <w:rFonts w:hint="eastAsia"/>
            <w:noProof/>
            <w:kern w:val="32"/>
            <w:rtl/>
            <w:lang w:bidi="fa-IR"/>
          </w:rPr>
          <w:t>ب</w:t>
        </w:r>
        <w:r w:rsidRPr="005B43DE">
          <w:rPr>
            <w:rStyle w:val="Hyperlink"/>
            <w:rFonts w:hint="cs"/>
            <w:noProof/>
            <w:kern w:val="32"/>
            <w:rtl/>
            <w:lang w:bidi="fa-IR"/>
          </w:rPr>
          <w:t>ی</w:t>
        </w:r>
        <w:r w:rsidRPr="005B43DE">
          <w:rPr>
            <w:rStyle w:val="Hyperlink"/>
            <w:rFonts w:hint="eastAsia"/>
            <w:noProof/>
            <w:kern w:val="32"/>
            <w:rtl/>
            <w:lang w:bidi="fa-IR"/>
          </w:rPr>
          <w:t>ت</w:t>
        </w:r>
        <w:r w:rsidRPr="005B43DE">
          <w:rPr>
            <w:rStyle w:val="Hyperlink"/>
            <w:noProof/>
            <w:kern w:val="32"/>
            <w:rtl/>
            <w:lang w:bidi="fa-IR"/>
          </w:rPr>
          <w:t xml:space="preserve"> </w:t>
        </w:r>
        <w:r w:rsidRPr="005B43DE">
          <w:rPr>
            <w:rStyle w:val="Hyperlink"/>
            <w:rFonts w:hint="eastAsia"/>
            <w:noProof/>
            <w:kern w:val="32"/>
            <w:rtl/>
            <w:lang w:bidi="fa-IR"/>
          </w:rPr>
          <w:t>پس</w:t>
        </w:r>
        <w:r w:rsidRPr="005B43DE">
          <w:rPr>
            <w:rStyle w:val="Hyperlink"/>
            <w:noProof/>
            <w:kern w:val="32"/>
            <w:rtl/>
            <w:lang w:bidi="fa-IR"/>
          </w:rPr>
          <w:t xml:space="preserve"> </w:t>
        </w:r>
        <w:r w:rsidRPr="005B43DE">
          <w:rPr>
            <w:rStyle w:val="Hyperlink"/>
            <w:rFonts w:hint="eastAsia"/>
            <w:noProof/>
            <w:kern w:val="32"/>
            <w:rtl/>
            <w:lang w:bidi="fa-IR"/>
          </w:rPr>
          <w:t>مذهب</w:t>
        </w:r>
        <w:r w:rsidRPr="005B43DE">
          <w:rPr>
            <w:rStyle w:val="Hyperlink"/>
            <w:noProof/>
            <w:kern w:val="32"/>
            <w:rtl/>
            <w:lang w:bidi="fa-IR"/>
          </w:rPr>
          <w:t xml:space="preserve"> </w:t>
        </w:r>
        <w:r w:rsidRPr="005B43DE">
          <w:rPr>
            <w:rStyle w:val="Hyperlink"/>
            <w:rFonts w:hint="eastAsia"/>
            <w:noProof/>
            <w:kern w:val="32"/>
            <w:rtl/>
            <w:lang w:bidi="fa-IR"/>
          </w:rPr>
          <w:t>ما</w:t>
        </w:r>
        <w:r w:rsidRPr="005B43DE">
          <w:rPr>
            <w:rStyle w:val="Hyperlink"/>
            <w:noProof/>
            <w:kern w:val="32"/>
            <w:rtl/>
            <w:lang w:bidi="fa-IR"/>
          </w:rPr>
          <w:t xml:space="preserve"> </w:t>
        </w:r>
        <w:r w:rsidRPr="005B43DE">
          <w:rPr>
            <w:rStyle w:val="Hyperlink"/>
            <w:rFonts w:hint="eastAsia"/>
            <w:noProof/>
            <w:kern w:val="32"/>
            <w:rtl/>
            <w:lang w:bidi="fa-IR"/>
          </w:rPr>
          <w:t>درست</w:t>
        </w:r>
        <w:r w:rsidRPr="005B43DE">
          <w:rPr>
            <w:rStyle w:val="Hyperlink"/>
            <w:noProof/>
            <w:kern w:val="32"/>
            <w:rtl/>
            <w:lang w:bidi="fa-IR"/>
          </w:rPr>
          <w:t xml:space="preserve"> </w:t>
        </w:r>
        <w:r w:rsidRPr="005B43DE">
          <w:rPr>
            <w:rStyle w:val="Hyperlink"/>
            <w:rFonts w:hint="eastAsia"/>
            <w:noProof/>
            <w:kern w:val="32"/>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Toc286645584 \h</w:instrText>
        </w:r>
        <w:r>
          <w:rPr>
            <w:noProof/>
            <w:webHidden/>
            <w:rtl/>
          </w:rPr>
          <w:instrText xml:space="preserve"> </w:instrText>
        </w:r>
        <w:r>
          <w:rPr>
            <w:rStyle w:val="Hyperlink"/>
            <w:noProof/>
            <w:rtl/>
          </w:rPr>
        </w:r>
        <w:r>
          <w:rPr>
            <w:rStyle w:val="Hyperlink"/>
            <w:noProof/>
            <w:rtl/>
          </w:rPr>
          <w:fldChar w:fldCharType="separate"/>
        </w:r>
        <w:r>
          <w:rPr>
            <w:noProof/>
            <w:webHidden/>
            <w:rtl/>
          </w:rPr>
          <w:t>104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57-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گو</w:t>
        </w:r>
        <w:r w:rsidRPr="005B43DE">
          <w:rPr>
            <w:rStyle w:val="Hyperlink"/>
            <w:rFonts w:hint="cs"/>
            <w:noProof/>
            <w:rtl/>
            <w:lang w:bidi="fa-IR"/>
          </w:rPr>
          <w:t>یی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شناخت</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شناخت</w:t>
        </w:r>
        <w:r w:rsidRPr="005B43DE">
          <w:rPr>
            <w:rStyle w:val="Hyperlink"/>
            <w:noProof/>
            <w:rtl/>
            <w:lang w:bidi="fa-IR"/>
          </w:rPr>
          <w:t xml:space="preserve"> </w:t>
        </w:r>
        <w:r w:rsidRPr="005B43DE">
          <w:rPr>
            <w:rStyle w:val="Hyperlink"/>
            <w:rFonts w:hint="eastAsia"/>
            <w:noProof/>
            <w:rtl/>
            <w:lang w:bidi="fa-IR"/>
          </w:rPr>
          <w:t>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Toc286645585 \h</w:instrText>
        </w:r>
        <w:r>
          <w:rPr>
            <w:noProof/>
            <w:webHidden/>
            <w:rtl/>
          </w:rPr>
          <w:instrText xml:space="preserve"> </w:instrText>
        </w:r>
        <w:r>
          <w:rPr>
            <w:rStyle w:val="Hyperlink"/>
            <w:noProof/>
            <w:rtl/>
          </w:rPr>
        </w:r>
        <w:r>
          <w:rPr>
            <w:rStyle w:val="Hyperlink"/>
            <w:noProof/>
            <w:rtl/>
          </w:rPr>
          <w:fldChar w:fldCharType="separate"/>
        </w:r>
        <w:r>
          <w:rPr>
            <w:noProof/>
            <w:webHidden/>
            <w:rtl/>
          </w:rPr>
          <w:t>105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58- </w:t>
        </w:r>
        <w:r w:rsidRPr="005B43DE">
          <w:rPr>
            <w:rStyle w:val="Hyperlink"/>
            <w:rFonts w:hint="eastAsia"/>
            <w:noProof/>
            <w:rtl/>
            <w:lang w:bidi="fa-IR"/>
          </w:rPr>
          <w:t>شناخت</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بزرگتر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عبادات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Toc286645586 \h</w:instrText>
        </w:r>
        <w:r>
          <w:rPr>
            <w:noProof/>
            <w:webHidden/>
            <w:rtl/>
          </w:rPr>
          <w:instrText xml:space="preserve"> </w:instrText>
        </w:r>
        <w:r>
          <w:rPr>
            <w:rStyle w:val="Hyperlink"/>
            <w:noProof/>
            <w:rtl/>
          </w:rPr>
        </w:r>
        <w:r>
          <w:rPr>
            <w:rStyle w:val="Hyperlink"/>
            <w:noProof/>
            <w:rtl/>
          </w:rPr>
          <w:fldChar w:fldCharType="separate"/>
        </w:r>
        <w:r>
          <w:rPr>
            <w:noProof/>
            <w:webHidden/>
            <w:rtl/>
          </w:rPr>
          <w:t>108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59-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عق</w:t>
        </w:r>
        <w:r w:rsidRPr="005B43DE">
          <w:rPr>
            <w:rStyle w:val="Hyperlink"/>
            <w:rFonts w:hint="cs"/>
            <w:noProof/>
            <w:rtl/>
            <w:lang w:bidi="fa-IR"/>
          </w:rPr>
          <w:t>ی</w:t>
        </w:r>
        <w:r w:rsidRPr="005B43DE">
          <w:rPr>
            <w:rStyle w:val="Hyperlink"/>
            <w:rFonts w:hint="eastAsia"/>
            <w:noProof/>
            <w:rtl/>
            <w:lang w:bidi="fa-IR"/>
          </w:rPr>
          <w:t>ده</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قابل</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دن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Toc286645587 \h</w:instrText>
        </w:r>
        <w:r>
          <w:rPr>
            <w:noProof/>
            <w:webHidden/>
            <w:rtl/>
          </w:rPr>
          <w:instrText xml:space="preserve"> </w:instrText>
        </w:r>
        <w:r>
          <w:rPr>
            <w:rStyle w:val="Hyperlink"/>
            <w:noProof/>
            <w:rtl/>
          </w:rPr>
        </w:r>
        <w:r>
          <w:rPr>
            <w:rStyle w:val="Hyperlink"/>
            <w:noProof/>
            <w:rtl/>
          </w:rPr>
          <w:fldChar w:fldCharType="separate"/>
        </w:r>
        <w:r>
          <w:rPr>
            <w:noProof/>
            <w:webHidden/>
            <w:rtl/>
          </w:rPr>
          <w:t>109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60-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hint="eastAsia"/>
            <w:noProof/>
            <w:rtl/>
            <w:lang w:bidi="fa-IR"/>
          </w:rPr>
          <w:t>لا</w:t>
        </w:r>
        <w:r w:rsidRPr="005B43DE">
          <w:rPr>
            <w:rStyle w:val="Hyperlink"/>
            <w:noProof/>
            <w:rtl/>
            <w:lang w:bidi="fa-IR"/>
          </w:rPr>
          <w:t xml:space="preserve"> </w:t>
        </w:r>
        <w:r w:rsidRPr="005B43DE">
          <w:rPr>
            <w:rStyle w:val="Hyperlink"/>
            <w:rFonts w:hint="eastAsia"/>
            <w:noProof/>
            <w:rtl/>
            <w:lang w:bidi="fa-IR"/>
          </w:rPr>
          <w:t>تدرکه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الابصار</w:t>
        </w:r>
        <w:r w:rsidRPr="005B43DE">
          <w:rPr>
            <w:rStyle w:val="Hyperlink"/>
            <w:noProof/>
            <w:rtl/>
            <w:lang w:bidi="fa-IR"/>
          </w:rPr>
          <w:t>)</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rFonts w:cs="Tahoma"/>
            <w:noProof/>
            <w:kern w:val="32"/>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آخرت</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توان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بب</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Toc286645588 \h</w:instrText>
        </w:r>
        <w:r>
          <w:rPr>
            <w:noProof/>
            <w:webHidden/>
            <w:rtl/>
          </w:rPr>
          <w:instrText xml:space="preserve"> </w:instrText>
        </w:r>
        <w:r>
          <w:rPr>
            <w:rStyle w:val="Hyperlink"/>
            <w:noProof/>
            <w:rtl/>
          </w:rPr>
        </w:r>
        <w:r>
          <w:rPr>
            <w:rStyle w:val="Hyperlink"/>
            <w:noProof/>
            <w:rtl/>
          </w:rPr>
          <w:fldChar w:fldCharType="separate"/>
        </w:r>
        <w:r>
          <w:rPr>
            <w:noProof/>
            <w:webHidden/>
            <w:rtl/>
          </w:rPr>
          <w:t>110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8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61-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بب</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عن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محدود</w:t>
        </w:r>
        <w:r w:rsidRPr="005B43DE">
          <w:rPr>
            <w:rStyle w:val="Hyperlink"/>
            <w:rFonts w:cs="Tahoma"/>
            <w:noProof/>
            <w:kern w:val="32"/>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کفر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Toc286645589 \h</w:instrText>
        </w:r>
        <w:r>
          <w:rPr>
            <w:noProof/>
            <w:webHidden/>
            <w:rtl/>
          </w:rPr>
          <w:instrText xml:space="preserve"> </w:instrText>
        </w:r>
        <w:r>
          <w:rPr>
            <w:rStyle w:val="Hyperlink"/>
            <w:noProof/>
            <w:rtl/>
          </w:rPr>
        </w:r>
        <w:r>
          <w:rPr>
            <w:rStyle w:val="Hyperlink"/>
            <w:noProof/>
            <w:rtl/>
          </w:rPr>
          <w:fldChar w:fldCharType="separate"/>
        </w:r>
        <w:r>
          <w:rPr>
            <w:noProof/>
            <w:webHidden/>
            <w:rtl/>
          </w:rPr>
          <w:t>111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62- </w:t>
        </w:r>
        <w:r w:rsidRPr="005B43DE">
          <w:rPr>
            <w:rStyle w:val="Hyperlink"/>
            <w:rFonts w:hint="eastAsia"/>
            <w:noProof/>
            <w:rtl/>
            <w:lang w:bidi="fa-IR"/>
          </w:rPr>
          <w:t>خداوند</w:t>
        </w:r>
        <w:r w:rsidRPr="005B43DE">
          <w:rPr>
            <w:rStyle w:val="Hyperlink"/>
            <w:noProof/>
            <w:rtl/>
            <w:lang w:bidi="fa-IR"/>
          </w:rPr>
          <w:t xml:space="preserve"> </w:t>
        </w:r>
        <w:r w:rsidRPr="005B43DE">
          <w:rPr>
            <w:rStyle w:val="Hyperlink"/>
            <w:rFonts w:hint="eastAsia"/>
            <w:noProof/>
            <w:rtl/>
            <w:lang w:bidi="fa-IR"/>
          </w:rPr>
          <w:t>جسم</w:t>
        </w:r>
        <w:r w:rsidRPr="005B43DE">
          <w:rPr>
            <w:rStyle w:val="Hyperlink"/>
            <w:noProof/>
            <w:rtl/>
            <w:lang w:bidi="fa-IR"/>
          </w:rPr>
          <w:t xml:space="preserve"> </w:t>
        </w:r>
        <w:r w:rsidRPr="005B43DE">
          <w:rPr>
            <w:rStyle w:val="Hyperlink"/>
            <w:rFonts w:hint="eastAsia"/>
            <w:noProof/>
            <w:rtl/>
            <w:lang w:bidi="fa-IR"/>
          </w:rPr>
          <w:t>نيست</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مثلاً</w:t>
        </w:r>
        <w:r w:rsidRPr="005B43DE">
          <w:rPr>
            <w:rStyle w:val="Hyperlink"/>
            <w:noProof/>
            <w:rtl/>
            <w:lang w:bidi="fa-IR"/>
          </w:rPr>
          <w:t xml:space="preserve"> </w:t>
        </w:r>
        <w:r w:rsidRPr="005B43DE">
          <w:rPr>
            <w:rStyle w:val="Hyperlink"/>
            <w:rFonts w:hint="eastAsia"/>
            <w:noProof/>
            <w:rtl/>
            <w:lang w:bidi="fa-IR"/>
          </w:rPr>
          <w:t>بنشيند</w:t>
        </w:r>
        <w:r w:rsidRPr="005B43DE">
          <w:rPr>
            <w:rStyle w:val="Hyperlink"/>
            <w:noProof/>
            <w:rtl/>
            <w:lang w:bidi="fa-IR"/>
          </w:rPr>
          <w:t>...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Toc286645590 \h</w:instrText>
        </w:r>
        <w:r>
          <w:rPr>
            <w:noProof/>
            <w:webHidden/>
            <w:rtl/>
          </w:rPr>
          <w:instrText xml:space="preserve"> </w:instrText>
        </w:r>
        <w:r>
          <w:rPr>
            <w:rStyle w:val="Hyperlink"/>
            <w:noProof/>
            <w:rtl/>
          </w:rPr>
        </w:r>
        <w:r>
          <w:rPr>
            <w:rStyle w:val="Hyperlink"/>
            <w:noProof/>
            <w:rtl/>
          </w:rPr>
          <w:fldChar w:fldCharType="separate"/>
        </w:r>
        <w:r>
          <w:rPr>
            <w:noProof/>
            <w:webHidden/>
            <w:rtl/>
          </w:rPr>
          <w:t>111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ند</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مثل</w:t>
        </w:r>
        <w:r w:rsidRPr="005B43DE">
          <w:rPr>
            <w:rStyle w:val="Hyperlink"/>
            <w:noProof/>
            <w:rtl/>
            <w:lang w:bidi="fa-IR"/>
          </w:rPr>
          <w:t xml:space="preserve"> </w:t>
        </w:r>
        <w:r w:rsidRPr="005B43DE">
          <w:rPr>
            <w:rStyle w:val="Hyperlink"/>
            <w:rFonts w:hint="eastAsia"/>
            <w:noProof/>
            <w:rtl/>
            <w:lang w:bidi="fa-IR"/>
          </w:rPr>
          <w:t>بق</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دست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پا</w:t>
        </w:r>
        <w:r w:rsidRPr="005B43DE">
          <w:rPr>
            <w:rStyle w:val="Hyperlink"/>
            <w:rFonts w:cs="Tahoma"/>
            <w:noProof/>
            <w:kern w:val="32"/>
            <w:rtl/>
            <w:lang w:bidi="fa-IR"/>
          </w:rPr>
          <w:t xml:space="preserve"> </w:t>
        </w:r>
        <w:r w:rsidRPr="005B43DE">
          <w:rPr>
            <w:rStyle w:val="Hyperlink"/>
            <w:rFonts w:hint="eastAsia"/>
            <w:noProof/>
            <w:rtl/>
            <w:lang w:bidi="fa-IR"/>
          </w:rPr>
          <w:t>چشم</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Toc286645591 \h</w:instrText>
        </w:r>
        <w:r>
          <w:rPr>
            <w:noProof/>
            <w:webHidden/>
            <w:rtl/>
          </w:rPr>
          <w:instrText xml:space="preserve"> </w:instrText>
        </w:r>
        <w:r>
          <w:rPr>
            <w:rStyle w:val="Hyperlink"/>
            <w:noProof/>
            <w:rtl/>
          </w:rPr>
        </w:r>
        <w:r>
          <w:rPr>
            <w:rStyle w:val="Hyperlink"/>
            <w:noProof/>
            <w:rtl/>
          </w:rPr>
          <w:fldChar w:fldCharType="separate"/>
        </w:r>
        <w:r>
          <w:rPr>
            <w:noProof/>
            <w:webHidden/>
            <w:rtl/>
          </w:rPr>
          <w:t>112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64- </w:t>
        </w:r>
        <w:r w:rsidRPr="005B43DE">
          <w:rPr>
            <w:rStyle w:val="Hyperlink"/>
            <w:rFonts w:hint="eastAsia"/>
            <w:noProof/>
            <w:rtl/>
            <w:lang w:bidi="fa-IR"/>
          </w:rPr>
          <w:t>صح</w:t>
        </w:r>
        <w:r w:rsidRPr="005B43DE">
          <w:rPr>
            <w:rStyle w:val="Hyperlink"/>
            <w:rFonts w:hint="cs"/>
            <w:noProof/>
            <w:rtl/>
            <w:lang w:bidi="fa-IR"/>
          </w:rPr>
          <w:t>ی</w:t>
        </w:r>
        <w:r w:rsidRPr="005B43DE">
          <w:rPr>
            <w:rStyle w:val="Hyperlink"/>
            <w:rFonts w:hint="eastAsia"/>
            <w:noProof/>
            <w:rtl/>
            <w:lang w:bidi="fa-IR"/>
          </w:rPr>
          <w:t>ح</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خرافات</w:t>
        </w:r>
        <w:r w:rsidRPr="005B43DE">
          <w:rPr>
            <w:rStyle w:val="Hyperlink"/>
            <w:noProof/>
            <w:rtl/>
            <w:lang w:bidi="fa-IR"/>
          </w:rPr>
          <w:t xml:space="preserve"> </w:t>
        </w:r>
        <w:r w:rsidRPr="005B43DE">
          <w:rPr>
            <w:rStyle w:val="Hyperlink"/>
            <w:rFonts w:hint="eastAsia"/>
            <w:noProof/>
            <w:rtl/>
            <w:lang w:bidi="fa-IR"/>
          </w:rPr>
          <w:t>پر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Toc286645592 \h</w:instrText>
        </w:r>
        <w:r>
          <w:rPr>
            <w:noProof/>
            <w:webHidden/>
            <w:rtl/>
          </w:rPr>
          <w:instrText xml:space="preserve"> </w:instrText>
        </w:r>
        <w:r>
          <w:rPr>
            <w:rStyle w:val="Hyperlink"/>
            <w:noProof/>
            <w:rtl/>
          </w:rPr>
        </w:r>
        <w:r>
          <w:rPr>
            <w:rStyle w:val="Hyperlink"/>
            <w:noProof/>
            <w:rtl/>
          </w:rPr>
          <w:fldChar w:fldCharType="separate"/>
        </w:r>
        <w:r>
          <w:rPr>
            <w:noProof/>
            <w:webHidden/>
            <w:rtl/>
          </w:rPr>
          <w:t>114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65-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خرافات</w:t>
        </w:r>
        <w:r w:rsidRPr="005B43DE">
          <w:rPr>
            <w:rStyle w:val="Hyperlink"/>
            <w:noProof/>
            <w:rtl/>
            <w:lang w:bidi="fa-IR"/>
          </w:rPr>
          <w:t xml:space="preserve"> </w:t>
        </w:r>
        <w:r w:rsidRPr="005B43DE">
          <w:rPr>
            <w:rStyle w:val="Hyperlink"/>
            <w:rFonts w:hint="eastAsia"/>
            <w:noProof/>
            <w:rtl/>
            <w:lang w:bidi="fa-IR"/>
          </w:rPr>
          <w:t>کتابها</w:t>
        </w:r>
        <w:r w:rsidRPr="005B43DE">
          <w:rPr>
            <w:rStyle w:val="Hyperlink"/>
            <w:noProof/>
            <w:rtl/>
            <w:lang w:bidi="fa-IR"/>
          </w:rPr>
          <w:t xml:space="preserve"> </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زدن</w:t>
        </w:r>
        <w:r w:rsidRPr="005B43DE">
          <w:rPr>
            <w:rStyle w:val="Hyperlink"/>
            <w:noProof/>
            <w:rtl/>
            <w:lang w:bidi="fa-IR"/>
          </w:rPr>
          <w:t xml:space="preserve"> </w:t>
        </w:r>
        <w:r w:rsidRPr="005B43DE">
          <w:rPr>
            <w:rStyle w:val="Hyperlink"/>
            <w:rFonts w:hint="eastAsia"/>
            <w:noProof/>
            <w:rtl/>
            <w:lang w:bidi="fa-IR"/>
          </w:rPr>
          <w:t>موس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rFonts w:cs="Tahoma"/>
            <w:noProof/>
            <w:rtl/>
            <w:lang w:bidi="fa-IR"/>
          </w:rPr>
          <w:t xml:space="preserve"> </w:t>
        </w:r>
        <w:r w:rsidRPr="005B43DE">
          <w:rPr>
            <w:rStyle w:val="Hyperlink"/>
            <w:rFonts w:hint="eastAsia"/>
            <w:noProof/>
            <w:rtl/>
            <w:lang w:bidi="fa-IR"/>
          </w:rPr>
          <w:t>صورت</w:t>
        </w:r>
        <w:r w:rsidRPr="005B43DE">
          <w:rPr>
            <w:rStyle w:val="Hyperlink"/>
            <w:noProof/>
            <w:rtl/>
            <w:lang w:bidi="fa-IR"/>
          </w:rPr>
          <w:t xml:space="preserve"> </w:t>
        </w:r>
        <w:r w:rsidRPr="005B43DE">
          <w:rPr>
            <w:rStyle w:val="Hyperlink"/>
            <w:rFonts w:hint="eastAsia"/>
            <w:noProof/>
            <w:rtl/>
            <w:lang w:bidi="fa-IR"/>
          </w:rPr>
          <w:t>ملک</w:t>
        </w:r>
        <w:r w:rsidRPr="005B43DE">
          <w:rPr>
            <w:rStyle w:val="Hyperlink"/>
            <w:noProof/>
            <w:rtl/>
            <w:lang w:bidi="fa-IR"/>
          </w:rPr>
          <w:t xml:space="preserve"> </w:t>
        </w:r>
        <w:r w:rsidRPr="005B43DE">
          <w:rPr>
            <w:rStyle w:val="Hyperlink"/>
            <w:rFonts w:hint="eastAsia"/>
            <w:noProof/>
            <w:rtl/>
            <w:lang w:bidi="fa-IR"/>
          </w:rPr>
          <w:t>الموت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Toc286645593 \h</w:instrText>
        </w:r>
        <w:r>
          <w:rPr>
            <w:noProof/>
            <w:webHidden/>
            <w:rtl/>
          </w:rPr>
          <w:instrText xml:space="preserve"> </w:instrText>
        </w:r>
        <w:r>
          <w:rPr>
            <w:rStyle w:val="Hyperlink"/>
            <w:noProof/>
            <w:rtl/>
          </w:rPr>
        </w:r>
        <w:r>
          <w:rPr>
            <w:rStyle w:val="Hyperlink"/>
            <w:noProof/>
            <w:rtl/>
          </w:rPr>
          <w:fldChar w:fldCharType="separate"/>
        </w:r>
        <w:r>
          <w:rPr>
            <w:noProof/>
            <w:webHidden/>
            <w:rtl/>
          </w:rPr>
          <w:t>115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66-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Toc286645594 \h</w:instrText>
        </w:r>
        <w:r>
          <w:rPr>
            <w:noProof/>
            <w:webHidden/>
            <w:rtl/>
          </w:rPr>
          <w:instrText xml:space="preserve"> </w:instrText>
        </w:r>
        <w:r>
          <w:rPr>
            <w:rStyle w:val="Hyperlink"/>
            <w:noProof/>
            <w:rtl/>
          </w:rPr>
        </w:r>
        <w:r>
          <w:rPr>
            <w:rStyle w:val="Hyperlink"/>
            <w:noProof/>
            <w:rtl/>
          </w:rPr>
          <w:fldChar w:fldCharType="separate"/>
        </w:r>
        <w:r>
          <w:rPr>
            <w:noProof/>
            <w:webHidden/>
            <w:rtl/>
          </w:rPr>
          <w:t>117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67-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پسر</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داند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Toc286645595 \h</w:instrText>
        </w:r>
        <w:r>
          <w:rPr>
            <w:noProof/>
            <w:webHidden/>
            <w:rtl/>
          </w:rPr>
          <w:instrText xml:space="preserve"> </w:instrText>
        </w:r>
        <w:r>
          <w:rPr>
            <w:rStyle w:val="Hyperlink"/>
            <w:noProof/>
            <w:rtl/>
          </w:rPr>
        </w:r>
        <w:r>
          <w:rPr>
            <w:rStyle w:val="Hyperlink"/>
            <w:noProof/>
            <w:rtl/>
          </w:rPr>
          <w:fldChar w:fldCharType="separate"/>
        </w:r>
        <w:r>
          <w:rPr>
            <w:noProof/>
            <w:webHidden/>
            <w:rtl/>
          </w:rPr>
          <w:t>119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68-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صفات</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کسب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Toc286645596 \h</w:instrText>
        </w:r>
        <w:r>
          <w:rPr>
            <w:noProof/>
            <w:webHidden/>
            <w:rtl/>
          </w:rPr>
          <w:instrText xml:space="preserve"> </w:instrText>
        </w:r>
        <w:r>
          <w:rPr>
            <w:rStyle w:val="Hyperlink"/>
            <w:noProof/>
            <w:rtl/>
          </w:rPr>
        </w:r>
        <w:r>
          <w:rPr>
            <w:rStyle w:val="Hyperlink"/>
            <w:noProof/>
            <w:rtl/>
          </w:rPr>
          <w:fldChar w:fldCharType="separate"/>
        </w:r>
        <w:r>
          <w:rPr>
            <w:noProof/>
            <w:webHidden/>
            <w:rtl/>
          </w:rPr>
          <w:t>120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69- </w:t>
        </w:r>
        <w:r w:rsidRPr="005B43DE">
          <w:rPr>
            <w:rStyle w:val="Hyperlink"/>
            <w:rFonts w:hint="eastAsia"/>
            <w:noProof/>
            <w:rtl/>
            <w:lang w:bidi="fa-IR"/>
          </w:rPr>
          <w:t>شرک</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کار</w:t>
        </w:r>
        <w:r w:rsidRPr="005B43DE">
          <w:rPr>
            <w:rStyle w:val="Hyperlink"/>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اداره</w:t>
        </w:r>
        <w:r w:rsidRPr="005B43DE">
          <w:rPr>
            <w:rStyle w:val="Hyperlink"/>
            <w:noProof/>
            <w:rtl/>
            <w:lang w:bidi="fa-IR"/>
          </w:rPr>
          <w:t xml:space="preserve"> </w:t>
        </w:r>
        <w:r w:rsidRPr="005B43DE">
          <w:rPr>
            <w:rStyle w:val="Hyperlink"/>
            <w:rFonts w:hint="eastAsia"/>
            <w:noProof/>
            <w:rtl/>
            <w:lang w:bidi="fa-IR"/>
          </w:rPr>
          <w:t>امور</w:t>
        </w:r>
        <w:r w:rsidRPr="005B43DE">
          <w:rPr>
            <w:rStyle w:val="Hyperlink"/>
            <w:noProof/>
            <w:rtl/>
            <w:lang w:bidi="fa-IR"/>
          </w:rPr>
          <w:t xml:space="preserve"> </w:t>
        </w:r>
        <w:r w:rsidRPr="005B43DE">
          <w:rPr>
            <w:rStyle w:val="Hyperlink"/>
            <w:rFonts w:hint="eastAsia"/>
            <w:noProof/>
            <w:rtl/>
            <w:lang w:bidi="fa-IR"/>
          </w:rPr>
          <w:t>جهان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Toc286645597 \h</w:instrText>
        </w:r>
        <w:r>
          <w:rPr>
            <w:noProof/>
            <w:webHidden/>
            <w:rtl/>
          </w:rPr>
          <w:instrText xml:space="preserve"> </w:instrText>
        </w:r>
        <w:r>
          <w:rPr>
            <w:rStyle w:val="Hyperlink"/>
            <w:noProof/>
            <w:rtl/>
          </w:rPr>
        </w:r>
        <w:r>
          <w:rPr>
            <w:rStyle w:val="Hyperlink"/>
            <w:noProof/>
            <w:rtl/>
          </w:rPr>
          <w:fldChar w:fldCharType="separate"/>
        </w:r>
        <w:r>
          <w:rPr>
            <w:noProof/>
            <w:webHidden/>
            <w:rtl/>
          </w:rPr>
          <w:t>120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70 </w:t>
        </w:r>
        <w:r w:rsidRPr="005B43DE">
          <w:rPr>
            <w:rStyle w:val="Hyperlink"/>
            <w:rFonts w:cs="Times New Roman"/>
            <w:noProof/>
            <w:rtl/>
            <w:lang w:bidi="fa-IR"/>
          </w:rPr>
          <w:t>–</w:t>
        </w:r>
        <w:r w:rsidRPr="005B43DE">
          <w:rPr>
            <w:rStyle w:val="Hyperlink"/>
            <w:noProof/>
            <w:rtl/>
            <w:lang w:bidi="fa-IR"/>
          </w:rPr>
          <w:t xml:space="preserve"> </w:t>
        </w:r>
        <w:r w:rsidRPr="005B43DE">
          <w:rPr>
            <w:rStyle w:val="Hyperlink"/>
            <w:rFonts w:hint="eastAsia"/>
            <w:noProof/>
            <w:rtl/>
            <w:lang w:bidi="fa-IR"/>
          </w:rPr>
          <w:t>شرک</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عن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ر</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توجه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Toc286645598 \h</w:instrText>
        </w:r>
        <w:r>
          <w:rPr>
            <w:noProof/>
            <w:webHidden/>
            <w:rtl/>
          </w:rPr>
          <w:instrText xml:space="preserve"> </w:instrText>
        </w:r>
        <w:r>
          <w:rPr>
            <w:rStyle w:val="Hyperlink"/>
            <w:noProof/>
            <w:rtl/>
          </w:rPr>
        </w:r>
        <w:r>
          <w:rPr>
            <w:rStyle w:val="Hyperlink"/>
            <w:noProof/>
            <w:rtl/>
          </w:rPr>
          <w:fldChar w:fldCharType="separate"/>
        </w:r>
        <w:r>
          <w:rPr>
            <w:noProof/>
            <w:webHidden/>
            <w:rtl/>
          </w:rPr>
          <w:t>121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59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71-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نذر</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حرام</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Toc286645599 \h</w:instrText>
        </w:r>
        <w:r>
          <w:rPr>
            <w:noProof/>
            <w:webHidden/>
            <w:rtl/>
          </w:rPr>
          <w:instrText xml:space="preserve"> </w:instrText>
        </w:r>
        <w:r>
          <w:rPr>
            <w:rStyle w:val="Hyperlink"/>
            <w:noProof/>
            <w:rtl/>
          </w:rPr>
        </w:r>
        <w:r>
          <w:rPr>
            <w:rStyle w:val="Hyperlink"/>
            <w:noProof/>
            <w:rtl/>
          </w:rPr>
          <w:fldChar w:fldCharType="separate"/>
        </w:r>
        <w:r>
          <w:rPr>
            <w:noProof/>
            <w:webHidden/>
            <w:rtl/>
          </w:rPr>
          <w:t>122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72-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ه</w:t>
        </w:r>
        <w:r w:rsidRPr="005B43DE">
          <w:rPr>
            <w:rStyle w:val="Hyperlink"/>
            <w:rFonts w:hint="cs"/>
            <w:noProof/>
            <w:rtl/>
            <w:lang w:bidi="fa-IR"/>
          </w:rPr>
          <w:t>ی</w:t>
        </w:r>
        <w:r w:rsidRPr="005B43DE">
          <w:rPr>
            <w:rStyle w:val="Hyperlink"/>
            <w:rFonts w:hint="eastAsia"/>
            <w:noProof/>
            <w:rtl/>
            <w:lang w:bidi="fa-IR"/>
          </w:rPr>
          <w:t>چ</w:t>
        </w:r>
        <w:r w:rsidRPr="005B43DE">
          <w:rPr>
            <w:rStyle w:val="Hyperlink"/>
            <w:noProof/>
            <w:rtl/>
            <w:lang w:bidi="fa-IR"/>
          </w:rPr>
          <w:t xml:space="preserve"> </w:t>
        </w:r>
        <w:r w:rsidRPr="005B43DE">
          <w:rPr>
            <w:rStyle w:val="Hyperlink"/>
            <w:rFonts w:hint="eastAsia"/>
            <w:noProof/>
            <w:rtl/>
            <w:lang w:bidi="fa-IR"/>
          </w:rPr>
          <w:t>راه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Toc286645600 \h</w:instrText>
        </w:r>
        <w:r>
          <w:rPr>
            <w:noProof/>
            <w:webHidden/>
            <w:rtl/>
          </w:rPr>
          <w:instrText xml:space="preserve"> </w:instrText>
        </w:r>
        <w:r>
          <w:rPr>
            <w:rStyle w:val="Hyperlink"/>
            <w:noProof/>
            <w:rtl/>
          </w:rPr>
        </w:r>
        <w:r>
          <w:rPr>
            <w:rStyle w:val="Hyperlink"/>
            <w:noProof/>
            <w:rtl/>
          </w:rPr>
          <w:fldChar w:fldCharType="separate"/>
        </w:r>
        <w:r>
          <w:rPr>
            <w:noProof/>
            <w:webHidden/>
            <w:rtl/>
          </w:rPr>
          <w:t>123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73- </w:t>
        </w:r>
        <w:r w:rsidRPr="005B43DE">
          <w:rPr>
            <w:rStyle w:val="Hyperlink"/>
            <w:rFonts w:hint="eastAsia"/>
            <w:noProof/>
            <w:rtl/>
            <w:lang w:bidi="fa-IR"/>
          </w:rPr>
          <w:t>مرده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تواند</w:t>
        </w:r>
        <w:r w:rsidRPr="005B43DE">
          <w:rPr>
            <w:rStyle w:val="Hyperlink"/>
            <w:noProof/>
            <w:rtl/>
            <w:lang w:bidi="fa-IR"/>
          </w:rPr>
          <w:t xml:space="preserve"> </w:t>
        </w:r>
        <w:r w:rsidRPr="005B43DE">
          <w:rPr>
            <w:rStyle w:val="Hyperlink"/>
            <w:rFonts w:hint="eastAsia"/>
            <w:noProof/>
            <w:rtl/>
            <w:lang w:bidi="fa-IR"/>
          </w:rPr>
          <w:t>قدرت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مافوق</w:t>
        </w:r>
        <w:r w:rsidRPr="005B43DE">
          <w:rPr>
            <w:rStyle w:val="Hyperlink"/>
            <w:noProof/>
            <w:rtl/>
            <w:lang w:bidi="fa-IR"/>
          </w:rPr>
          <w:t xml:space="preserve"> </w:t>
        </w:r>
        <w:r w:rsidRPr="005B43DE">
          <w:rPr>
            <w:rStyle w:val="Hyperlink"/>
            <w:rFonts w:hint="eastAsia"/>
            <w:noProof/>
            <w:rtl/>
            <w:lang w:bidi="fa-IR"/>
          </w:rPr>
          <w:t>تصور</w:t>
        </w:r>
        <w:r w:rsidRPr="005B43DE">
          <w:rPr>
            <w:rStyle w:val="Hyperlink"/>
            <w:noProof/>
            <w:rtl/>
            <w:lang w:bidi="fa-IR"/>
          </w:rPr>
          <w:t xml:space="preserve"> </w:t>
        </w:r>
        <w:r w:rsidRPr="005B43DE">
          <w:rPr>
            <w:rStyle w:val="Hyperlink"/>
            <w:rFonts w:hint="eastAsia"/>
            <w:noProof/>
            <w:rtl/>
            <w:lang w:bidi="fa-IR"/>
          </w:rPr>
          <w:t>داشته</w:t>
        </w:r>
        <w:r w:rsidRPr="005B43DE">
          <w:rPr>
            <w:rStyle w:val="Hyperlink"/>
            <w:noProof/>
            <w:rtl/>
            <w:lang w:bidi="fa-IR"/>
          </w:rPr>
          <w:t xml:space="preserve"> </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Toc286645601 \h</w:instrText>
        </w:r>
        <w:r>
          <w:rPr>
            <w:noProof/>
            <w:webHidden/>
            <w:rtl/>
          </w:rPr>
          <w:instrText xml:space="preserve"> </w:instrText>
        </w:r>
        <w:r>
          <w:rPr>
            <w:rStyle w:val="Hyperlink"/>
            <w:noProof/>
            <w:rtl/>
          </w:rPr>
        </w:r>
        <w:r>
          <w:rPr>
            <w:rStyle w:val="Hyperlink"/>
            <w:noProof/>
            <w:rtl/>
          </w:rPr>
          <w:fldChar w:fldCharType="separate"/>
        </w:r>
        <w:r>
          <w:rPr>
            <w:noProof/>
            <w:webHidden/>
            <w:rtl/>
          </w:rPr>
          <w:t>124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74-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وس</w:t>
        </w:r>
        <w:r w:rsidRPr="005B43DE">
          <w:rPr>
            <w:rStyle w:val="Hyperlink"/>
            <w:rFonts w:hint="cs"/>
            <w:noProof/>
            <w:rtl/>
            <w:lang w:bidi="fa-IR"/>
          </w:rPr>
          <w:t>ی</w:t>
        </w:r>
        <w:r w:rsidRPr="005B43DE">
          <w:rPr>
            <w:rStyle w:val="Hyperlink"/>
            <w:rFonts w:hint="eastAsia"/>
            <w:noProof/>
            <w:rtl/>
            <w:lang w:bidi="fa-IR"/>
          </w:rPr>
          <w:t>له</w:t>
        </w:r>
        <w:r w:rsidRPr="005B43DE">
          <w:rPr>
            <w:rStyle w:val="Hyperlink"/>
            <w:noProof/>
            <w:rtl/>
            <w:lang w:bidi="fa-IR"/>
          </w:rPr>
          <w:t xml:space="preserve"> </w:t>
        </w:r>
        <w:r w:rsidRPr="005B43DE">
          <w:rPr>
            <w:rStyle w:val="Hyperlink"/>
            <w:rFonts w:hint="eastAsia"/>
            <w:noProof/>
            <w:rtl/>
            <w:lang w:bidi="fa-IR"/>
          </w:rPr>
          <w:t>گ</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دار</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Toc286645602 \h</w:instrText>
        </w:r>
        <w:r>
          <w:rPr>
            <w:noProof/>
            <w:webHidden/>
            <w:rtl/>
          </w:rPr>
          <w:instrText xml:space="preserve"> </w:instrText>
        </w:r>
        <w:r>
          <w:rPr>
            <w:rStyle w:val="Hyperlink"/>
            <w:noProof/>
            <w:rtl/>
          </w:rPr>
        </w:r>
        <w:r>
          <w:rPr>
            <w:rStyle w:val="Hyperlink"/>
            <w:noProof/>
            <w:rtl/>
          </w:rPr>
          <w:fldChar w:fldCharType="separate"/>
        </w:r>
        <w:r>
          <w:rPr>
            <w:noProof/>
            <w:webHidden/>
            <w:rtl/>
          </w:rPr>
          <w:t>126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75-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ثقل</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مذهب</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Toc286645603 \h</w:instrText>
        </w:r>
        <w:r>
          <w:rPr>
            <w:noProof/>
            <w:webHidden/>
            <w:rtl/>
          </w:rPr>
          <w:instrText xml:space="preserve"> </w:instrText>
        </w:r>
        <w:r>
          <w:rPr>
            <w:rStyle w:val="Hyperlink"/>
            <w:noProof/>
            <w:rtl/>
          </w:rPr>
        </w:r>
        <w:r>
          <w:rPr>
            <w:rStyle w:val="Hyperlink"/>
            <w:noProof/>
            <w:rtl/>
          </w:rPr>
          <w:fldChar w:fldCharType="separate"/>
        </w:r>
        <w:r>
          <w:rPr>
            <w:noProof/>
            <w:webHidden/>
            <w:rtl/>
          </w:rPr>
          <w:t>129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76- </w:t>
        </w:r>
        <w:r w:rsidRPr="005B43DE">
          <w:rPr>
            <w:rStyle w:val="Hyperlink"/>
            <w:rFonts w:hint="eastAsia"/>
            <w:noProof/>
            <w:rtl/>
            <w:lang w:bidi="fa-IR"/>
          </w:rPr>
          <w:t>بخار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مسلم</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رجال</w:t>
        </w:r>
        <w:r w:rsidRPr="005B43DE">
          <w:rPr>
            <w:rStyle w:val="Hyperlink"/>
            <w:noProof/>
            <w:rtl/>
            <w:lang w:bidi="fa-IR"/>
          </w:rPr>
          <w:t xml:space="preserve"> </w:t>
        </w:r>
        <w:r w:rsidRPr="005B43DE">
          <w:rPr>
            <w:rStyle w:val="Hyperlink"/>
            <w:rFonts w:hint="eastAsia"/>
            <w:noProof/>
            <w:rtl/>
            <w:lang w:bidi="fa-IR"/>
          </w:rPr>
          <w:t>مردود</w:t>
        </w:r>
        <w:r w:rsidRPr="005B43DE">
          <w:rPr>
            <w:rStyle w:val="Hyperlink"/>
            <w:noProof/>
            <w:rtl/>
            <w:lang w:bidi="fa-IR"/>
          </w:rPr>
          <w:t xml:space="preserve"> </w:t>
        </w:r>
        <w:r w:rsidRPr="005B43DE">
          <w:rPr>
            <w:rStyle w:val="Hyperlink"/>
            <w:rFonts w:hint="eastAsia"/>
            <w:noProof/>
            <w:rtl/>
            <w:lang w:bidi="fa-IR"/>
          </w:rPr>
          <w:t>وجعال</w:t>
        </w:r>
        <w:r w:rsidRPr="005B43DE">
          <w:rPr>
            <w:rStyle w:val="Hyperlink"/>
            <w:noProof/>
            <w:rtl/>
            <w:lang w:bidi="fa-IR"/>
          </w:rPr>
          <w:t xml:space="preserve"> </w:t>
        </w:r>
        <w:r w:rsidRPr="005B43DE">
          <w:rPr>
            <w:rStyle w:val="Hyperlink"/>
            <w:rFonts w:hint="eastAsia"/>
            <w:noProof/>
            <w:rtl/>
            <w:lang w:bidi="fa-IR"/>
          </w:rPr>
          <w:t>نقل</w:t>
        </w:r>
        <w:r w:rsidRPr="005B43DE">
          <w:rPr>
            <w:rStyle w:val="Hyperlink"/>
            <w:noProof/>
            <w:rtl/>
            <w:lang w:bidi="fa-IR"/>
          </w:rPr>
          <w:t xml:space="preserve"> </w:t>
        </w:r>
        <w:r w:rsidRPr="005B43DE">
          <w:rPr>
            <w:rStyle w:val="Hyperlink"/>
            <w:rFonts w:hint="eastAsia"/>
            <w:noProof/>
            <w:rtl/>
            <w:lang w:bidi="fa-IR"/>
          </w:rPr>
          <w:t>خبر</w:t>
        </w:r>
        <w:r w:rsidRPr="005B43DE">
          <w:rPr>
            <w:rStyle w:val="Hyperlink"/>
            <w:rFonts w:cs="Tahoma"/>
            <w:noProof/>
            <w:kern w:val="32"/>
            <w:rtl/>
            <w:lang w:bidi="fa-IR"/>
          </w:rPr>
          <w:t xml:space="preserve"> </w:t>
        </w:r>
        <w:r w:rsidRPr="005B43DE">
          <w:rPr>
            <w:rStyle w:val="Hyperlink"/>
            <w:rFonts w:hint="eastAsia"/>
            <w:noProof/>
            <w:rtl/>
            <w:lang w:bidi="fa-IR"/>
          </w:rPr>
          <w:t>نموده‌اند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Toc286645604 \h</w:instrText>
        </w:r>
        <w:r>
          <w:rPr>
            <w:noProof/>
            <w:webHidden/>
            <w:rtl/>
          </w:rPr>
          <w:instrText xml:space="preserve"> </w:instrText>
        </w:r>
        <w:r>
          <w:rPr>
            <w:rStyle w:val="Hyperlink"/>
            <w:noProof/>
            <w:rtl/>
          </w:rPr>
        </w:r>
        <w:r>
          <w:rPr>
            <w:rStyle w:val="Hyperlink"/>
            <w:noProof/>
            <w:rtl/>
          </w:rPr>
          <w:fldChar w:fldCharType="separate"/>
        </w:r>
        <w:r>
          <w:rPr>
            <w:noProof/>
            <w:webHidden/>
            <w:rtl/>
          </w:rPr>
          <w:t>132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77- </w:t>
        </w:r>
        <w:r w:rsidRPr="005B43DE">
          <w:rPr>
            <w:rStyle w:val="Hyperlink"/>
            <w:rFonts w:hint="eastAsia"/>
            <w:noProof/>
            <w:rtl/>
            <w:lang w:bidi="fa-IR"/>
          </w:rPr>
          <w:t>اهانت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صح</w:t>
        </w:r>
        <w:r w:rsidRPr="005B43DE">
          <w:rPr>
            <w:rStyle w:val="Hyperlink"/>
            <w:rFonts w:hint="cs"/>
            <w:noProof/>
            <w:rtl/>
            <w:lang w:bidi="fa-IR"/>
          </w:rPr>
          <w:t>ی</w:t>
        </w:r>
        <w:r w:rsidRPr="005B43DE">
          <w:rPr>
            <w:rStyle w:val="Hyperlink"/>
            <w:rFonts w:hint="eastAsia"/>
            <w:noProof/>
            <w:rtl/>
            <w:lang w:bidi="fa-IR"/>
          </w:rPr>
          <w:t>ح</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بخار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مسلم،</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دونفر</w:t>
        </w:r>
        <w:r w:rsidRPr="005B43DE">
          <w:rPr>
            <w:rStyle w:val="Hyperlink"/>
            <w:noProof/>
            <w:rtl/>
            <w:lang w:bidi="fa-IR"/>
          </w:rPr>
          <w:t xml:space="preserve"> </w:t>
        </w:r>
        <w:r w:rsidRPr="005B43DE">
          <w:rPr>
            <w:rStyle w:val="Hyperlink"/>
            <w:rFonts w:hint="eastAsia"/>
            <w:noProof/>
            <w:rtl/>
            <w:lang w:bidi="fa-IR"/>
          </w:rPr>
          <w:t>نوشتند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زنش</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مجلس</w:t>
        </w:r>
        <w:r w:rsidRPr="005B43DE">
          <w:rPr>
            <w:rStyle w:val="Hyperlink"/>
            <w:noProof/>
            <w:rtl/>
            <w:lang w:bidi="fa-IR"/>
          </w:rPr>
          <w:t xml:space="preserve"> </w:t>
        </w:r>
        <w:r w:rsidRPr="005B43DE">
          <w:rPr>
            <w:rStyle w:val="Hyperlink"/>
            <w:rFonts w:hint="eastAsia"/>
            <w:noProof/>
            <w:rtl/>
            <w:lang w:bidi="fa-IR"/>
          </w:rPr>
          <w:t>رقص</w:t>
        </w:r>
        <w:r w:rsidRPr="005B43DE">
          <w:rPr>
            <w:rStyle w:val="Hyperlink"/>
            <w:noProof/>
            <w:rtl/>
            <w:lang w:bidi="fa-IR"/>
          </w:rPr>
          <w:t xml:space="preserve"> </w:t>
        </w:r>
        <w:r w:rsidRPr="005B43DE">
          <w:rPr>
            <w:rStyle w:val="Hyperlink"/>
            <w:rFonts w:hint="eastAsia"/>
            <w:noProof/>
            <w:rtl/>
            <w:lang w:bidi="fa-IR"/>
          </w:rPr>
          <w:t>برد</w:t>
        </w:r>
        <w:r w:rsidRPr="005B43DE">
          <w:rPr>
            <w:rStyle w:val="Hyperlink"/>
            <w:noProof/>
            <w:rtl/>
            <w:lang w:bidi="fa-IR"/>
          </w:rPr>
          <w:t xml:space="preserve">! </w:t>
        </w:r>
        <w:r w:rsidRPr="005B43DE">
          <w:rPr>
            <w:rStyle w:val="Hyperlink"/>
            <w:rFonts w:hint="eastAsia"/>
            <w:noProof/>
            <w:rtl/>
            <w:lang w:bidi="fa-IR"/>
          </w:rPr>
          <w:t>الع</w:t>
        </w:r>
        <w:r w:rsidRPr="005B43DE">
          <w:rPr>
            <w:rStyle w:val="Hyperlink"/>
            <w:rFonts w:hint="cs"/>
            <w:noProof/>
            <w:rtl/>
            <w:lang w:bidi="fa-IR"/>
          </w:rPr>
          <w:t>ی</w:t>
        </w:r>
        <w:r w:rsidRPr="005B43DE">
          <w:rPr>
            <w:rStyle w:val="Hyperlink"/>
            <w:rFonts w:hint="eastAsia"/>
            <w:noProof/>
            <w:rtl/>
            <w:lang w:bidi="fa-IR"/>
          </w:rPr>
          <w:t>اذ</w:t>
        </w:r>
        <w:r w:rsidRPr="005B43DE">
          <w:rPr>
            <w:rStyle w:val="Hyperlink"/>
            <w:noProof/>
            <w:rtl/>
            <w:lang w:bidi="fa-IR"/>
          </w:rPr>
          <w:t xml:space="preserve"> </w:t>
        </w:r>
        <w:r w:rsidRPr="005B43DE">
          <w:rPr>
            <w:rStyle w:val="Hyperlink"/>
            <w:rFonts w:hint="eastAsia"/>
            <w:noProof/>
            <w:rtl/>
            <w:lang w:bidi="fa-IR"/>
          </w:rPr>
          <w:t>بالله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Toc286645605 \h</w:instrText>
        </w:r>
        <w:r>
          <w:rPr>
            <w:noProof/>
            <w:webHidden/>
            <w:rtl/>
          </w:rPr>
          <w:instrText xml:space="preserve"> </w:instrText>
        </w:r>
        <w:r>
          <w:rPr>
            <w:rStyle w:val="Hyperlink"/>
            <w:noProof/>
            <w:rtl/>
          </w:rPr>
        </w:r>
        <w:r>
          <w:rPr>
            <w:rStyle w:val="Hyperlink"/>
            <w:noProof/>
            <w:rtl/>
          </w:rPr>
          <w:fldChar w:fldCharType="separate"/>
        </w:r>
        <w:r>
          <w:rPr>
            <w:noProof/>
            <w:webHidden/>
            <w:rtl/>
          </w:rPr>
          <w:t>133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78- </w:t>
        </w:r>
        <w:r w:rsidRPr="005B43DE">
          <w:rPr>
            <w:rStyle w:val="Hyperlink"/>
            <w:rFonts w:hint="eastAsia"/>
            <w:noProof/>
            <w:rtl/>
            <w:lang w:bidi="fa-IR"/>
          </w:rPr>
          <w:t>بخار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احاد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صح</w:t>
        </w:r>
        <w:r w:rsidRPr="005B43DE">
          <w:rPr>
            <w:rStyle w:val="Hyperlink"/>
            <w:rFonts w:hint="cs"/>
            <w:noProof/>
            <w:rtl/>
            <w:lang w:bidi="fa-IR"/>
          </w:rPr>
          <w:t>ی</w:t>
        </w:r>
        <w:r w:rsidRPr="005B43DE">
          <w:rPr>
            <w:rStyle w:val="Hyperlink"/>
            <w:rFonts w:hint="eastAsia"/>
            <w:noProof/>
            <w:rtl/>
            <w:lang w:bidi="fa-IR"/>
          </w:rPr>
          <w:t>ح</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کتابش</w:t>
        </w:r>
        <w:r w:rsidRPr="005B43DE">
          <w:rPr>
            <w:rStyle w:val="Hyperlink"/>
            <w:noProof/>
            <w:rtl/>
            <w:lang w:bidi="fa-IR"/>
          </w:rPr>
          <w:t xml:space="preserve"> </w:t>
        </w:r>
        <w:r w:rsidRPr="005B43DE">
          <w:rPr>
            <w:rStyle w:val="Hyperlink"/>
            <w:rFonts w:hint="eastAsia"/>
            <w:noProof/>
            <w:rtl/>
            <w:lang w:bidi="fa-IR"/>
          </w:rPr>
          <w:t>ذکر</w:t>
        </w:r>
        <w:r w:rsidRPr="005B43DE">
          <w:rPr>
            <w:rStyle w:val="Hyperlink"/>
            <w:noProof/>
            <w:rtl/>
            <w:lang w:bidi="fa-IR"/>
          </w:rPr>
          <w:t xml:space="preserve"> </w:t>
        </w:r>
        <w:r w:rsidRPr="005B43DE">
          <w:rPr>
            <w:rStyle w:val="Hyperlink"/>
            <w:rFonts w:hint="eastAsia"/>
            <w:noProof/>
            <w:rtl/>
            <w:lang w:bidi="fa-IR"/>
          </w:rPr>
          <w:t>نکرده</w:t>
        </w:r>
        <w:r w:rsidRPr="005B43DE">
          <w:rPr>
            <w:rStyle w:val="Hyperlink"/>
            <w:noProof/>
            <w:rtl/>
            <w:lang w:bidi="fa-IR"/>
          </w:rPr>
          <w:t xml:space="preserve">... </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Toc286645606 \h</w:instrText>
        </w:r>
        <w:r>
          <w:rPr>
            <w:noProof/>
            <w:webHidden/>
            <w:rtl/>
          </w:rPr>
          <w:instrText xml:space="preserve"> </w:instrText>
        </w:r>
        <w:r>
          <w:rPr>
            <w:rStyle w:val="Hyperlink"/>
            <w:noProof/>
            <w:rtl/>
          </w:rPr>
        </w:r>
        <w:r>
          <w:rPr>
            <w:rStyle w:val="Hyperlink"/>
            <w:noProof/>
            <w:rtl/>
          </w:rPr>
          <w:fldChar w:fldCharType="separate"/>
        </w:r>
        <w:r>
          <w:rPr>
            <w:noProof/>
            <w:webHidden/>
            <w:rtl/>
          </w:rPr>
          <w:t>134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79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سف</w:t>
        </w:r>
        <w:r w:rsidRPr="005B43DE">
          <w:rPr>
            <w:rStyle w:val="Hyperlink"/>
            <w:rFonts w:hint="cs"/>
            <w:noProof/>
            <w:rtl/>
            <w:lang w:bidi="fa-IR"/>
          </w:rPr>
          <w:t>ی</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مذهب</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Toc286645607 \h</w:instrText>
        </w:r>
        <w:r>
          <w:rPr>
            <w:noProof/>
            <w:webHidden/>
            <w:rtl/>
          </w:rPr>
          <w:instrText xml:space="preserve"> </w:instrText>
        </w:r>
        <w:r>
          <w:rPr>
            <w:rStyle w:val="Hyperlink"/>
            <w:noProof/>
            <w:rtl/>
          </w:rPr>
        </w:r>
        <w:r>
          <w:rPr>
            <w:rStyle w:val="Hyperlink"/>
            <w:noProof/>
            <w:rtl/>
          </w:rPr>
          <w:fldChar w:fldCharType="separate"/>
        </w:r>
        <w:r>
          <w:rPr>
            <w:noProof/>
            <w:webHidden/>
            <w:rtl/>
          </w:rPr>
          <w:t>135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80- </w:t>
        </w:r>
        <w:r w:rsidRPr="005B43DE">
          <w:rPr>
            <w:rStyle w:val="Hyperlink"/>
            <w:rFonts w:hint="eastAsia"/>
            <w:noProof/>
            <w:rtl/>
            <w:lang w:bidi="fa-IR"/>
          </w:rPr>
          <w:t>استسقاء</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کمک</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وس</w:t>
        </w:r>
        <w:r w:rsidRPr="005B43DE">
          <w:rPr>
            <w:rStyle w:val="Hyperlink"/>
            <w:rFonts w:hint="cs"/>
            <w:noProof/>
            <w:rtl/>
            <w:lang w:bidi="fa-IR"/>
          </w:rPr>
          <w:t>ی</w:t>
        </w:r>
        <w:r w:rsidRPr="005B43DE">
          <w:rPr>
            <w:rStyle w:val="Hyperlink"/>
            <w:rFonts w:hint="eastAsia"/>
            <w:noProof/>
            <w:rtl/>
            <w:lang w:bidi="fa-IR"/>
          </w:rPr>
          <w:t>له</w:t>
        </w:r>
        <w:r w:rsidRPr="005B43DE">
          <w:rPr>
            <w:rStyle w:val="Hyperlink"/>
            <w:noProof/>
            <w:rtl/>
            <w:lang w:bidi="fa-IR"/>
          </w:rPr>
          <w:t xml:space="preserve"> </w:t>
        </w:r>
        <w:r w:rsidRPr="005B43DE">
          <w:rPr>
            <w:rStyle w:val="Hyperlink"/>
            <w:rFonts w:hint="eastAsia"/>
            <w:noProof/>
            <w:rtl/>
            <w:lang w:bidi="fa-IR"/>
          </w:rPr>
          <w:t>گ</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Toc286645608 \h</w:instrText>
        </w:r>
        <w:r>
          <w:rPr>
            <w:noProof/>
            <w:webHidden/>
            <w:rtl/>
          </w:rPr>
          <w:instrText xml:space="preserve"> </w:instrText>
        </w:r>
        <w:r>
          <w:rPr>
            <w:rStyle w:val="Hyperlink"/>
            <w:noProof/>
            <w:rtl/>
          </w:rPr>
        </w:r>
        <w:r>
          <w:rPr>
            <w:rStyle w:val="Hyperlink"/>
            <w:noProof/>
            <w:rtl/>
          </w:rPr>
          <w:fldChar w:fldCharType="separate"/>
        </w:r>
        <w:r>
          <w:rPr>
            <w:noProof/>
            <w:webHidden/>
            <w:rtl/>
          </w:rPr>
          <w:t>136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0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81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دعا‌ها</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توح</w:t>
        </w:r>
        <w:r w:rsidRPr="005B43DE">
          <w:rPr>
            <w:rStyle w:val="Hyperlink"/>
            <w:rFonts w:hint="cs"/>
            <w:noProof/>
            <w:rtl/>
            <w:lang w:bidi="fa-IR"/>
          </w:rPr>
          <w:t>ی</w:t>
        </w:r>
        <w:r w:rsidRPr="005B43DE">
          <w:rPr>
            <w:rStyle w:val="Hyperlink"/>
            <w:rFonts w:hint="eastAsia"/>
            <w:noProof/>
            <w:rtl/>
            <w:lang w:bidi="fa-IR"/>
          </w:rPr>
          <w:t>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Toc286645609 \h</w:instrText>
        </w:r>
        <w:r>
          <w:rPr>
            <w:noProof/>
            <w:webHidden/>
            <w:rtl/>
          </w:rPr>
          <w:instrText xml:space="preserve"> </w:instrText>
        </w:r>
        <w:r>
          <w:rPr>
            <w:rStyle w:val="Hyperlink"/>
            <w:noProof/>
            <w:rtl/>
          </w:rPr>
        </w:r>
        <w:r>
          <w:rPr>
            <w:rStyle w:val="Hyperlink"/>
            <w:noProof/>
            <w:rtl/>
          </w:rPr>
          <w:fldChar w:fldCharType="separate"/>
        </w:r>
        <w:r>
          <w:rPr>
            <w:noProof/>
            <w:webHidden/>
            <w:rtl/>
          </w:rPr>
          <w:t>138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82-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عه‌ها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مظلومانه</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کشند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Toc286645610 \h</w:instrText>
        </w:r>
        <w:r>
          <w:rPr>
            <w:noProof/>
            <w:webHidden/>
            <w:rtl/>
          </w:rPr>
          <w:instrText xml:space="preserve"> </w:instrText>
        </w:r>
        <w:r>
          <w:rPr>
            <w:rStyle w:val="Hyperlink"/>
            <w:noProof/>
            <w:rtl/>
          </w:rPr>
        </w:r>
        <w:r>
          <w:rPr>
            <w:rStyle w:val="Hyperlink"/>
            <w:noProof/>
            <w:rtl/>
          </w:rPr>
          <w:fldChar w:fldCharType="separate"/>
        </w:r>
        <w:r>
          <w:rPr>
            <w:noProof/>
            <w:webHidden/>
            <w:rtl/>
          </w:rPr>
          <w:t>139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83-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چهار</w:t>
        </w:r>
        <w:r w:rsidRPr="005B43DE">
          <w:rPr>
            <w:rStyle w:val="Hyperlink"/>
            <w:noProof/>
            <w:rtl/>
            <w:lang w:bidi="fa-IR"/>
          </w:rPr>
          <w:t xml:space="preserve"> </w:t>
        </w:r>
        <w:r w:rsidRPr="005B43DE">
          <w:rPr>
            <w:rStyle w:val="Hyperlink"/>
            <w:rFonts w:hint="eastAsia"/>
            <w:noProof/>
            <w:rtl/>
            <w:lang w:bidi="fa-IR"/>
          </w:rPr>
          <w:t>مذهب،</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باطل</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Toc286645611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84-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Toc286645612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85-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کشد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Toc286645613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86- </w:t>
        </w:r>
        <w:r w:rsidRPr="005B43DE">
          <w:rPr>
            <w:rStyle w:val="Hyperlink"/>
            <w:rFonts w:hint="eastAsia"/>
            <w:noProof/>
            <w:rtl/>
            <w:lang w:bidi="fa-IR"/>
          </w:rPr>
          <w:t>رفتار</w:t>
        </w:r>
        <w:r w:rsidRPr="005B43DE">
          <w:rPr>
            <w:rStyle w:val="Hyperlink"/>
            <w:noProof/>
            <w:rtl/>
            <w:lang w:bidi="fa-IR"/>
          </w:rPr>
          <w:t xml:space="preserve"> </w:t>
        </w:r>
        <w:r w:rsidRPr="005B43DE">
          <w:rPr>
            <w:rStyle w:val="Hyperlink"/>
            <w:rFonts w:hint="eastAsia"/>
            <w:noProof/>
            <w:rtl/>
            <w:lang w:bidi="fa-IR"/>
          </w:rPr>
          <w:t>امراء</w:t>
        </w:r>
        <w:r w:rsidRPr="005B43DE">
          <w:rPr>
            <w:rStyle w:val="Hyperlink"/>
            <w:noProof/>
            <w:rtl/>
            <w:lang w:bidi="fa-IR"/>
          </w:rPr>
          <w:t xml:space="preserve"> </w:t>
        </w:r>
        <w:r w:rsidRPr="005B43DE">
          <w:rPr>
            <w:rStyle w:val="Hyperlink"/>
            <w:rFonts w:hint="eastAsia"/>
            <w:noProof/>
            <w:rtl/>
            <w:lang w:bidi="fa-IR"/>
          </w:rPr>
          <w:t>افاغنه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افغانستان</w:t>
        </w:r>
        <w:r w:rsidRPr="005B43DE">
          <w:rPr>
            <w:rStyle w:val="Hyperlink"/>
            <w:noProof/>
            <w:rtl/>
            <w:lang w:bidi="fa-IR"/>
          </w:rPr>
          <w:t xml:space="preserve"> </w:t>
        </w:r>
        <w:r w:rsidRPr="005B43DE">
          <w:rPr>
            <w:rStyle w:val="Hyperlink"/>
            <w:rFonts w:hint="eastAsia"/>
            <w:noProof/>
            <w:rtl/>
            <w:lang w:bidi="fa-IR"/>
          </w:rPr>
          <w:t>ظالمانه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Toc286645614 \h</w:instrText>
        </w:r>
        <w:r>
          <w:rPr>
            <w:noProof/>
            <w:webHidden/>
            <w:rtl/>
          </w:rPr>
          <w:instrText xml:space="preserve"> </w:instrText>
        </w:r>
        <w:r>
          <w:rPr>
            <w:rStyle w:val="Hyperlink"/>
            <w:noProof/>
            <w:rtl/>
          </w:rPr>
        </w:r>
        <w:r>
          <w:rPr>
            <w:rStyle w:val="Hyperlink"/>
            <w:noProof/>
            <w:rtl/>
          </w:rPr>
          <w:fldChar w:fldCharType="separate"/>
        </w:r>
        <w:r>
          <w:rPr>
            <w:noProof/>
            <w:webHidden/>
            <w:rtl/>
          </w:rPr>
          <w:t>142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87-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امان</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خان،</w:t>
        </w:r>
        <w:r w:rsidRPr="005B43DE">
          <w:rPr>
            <w:rStyle w:val="Hyperlink"/>
            <w:noProof/>
            <w:rtl/>
            <w:lang w:bidi="fa-IR"/>
          </w:rPr>
          <w:t xml:space="preserve"> </w:t>
        </w:r>
        <w:r w:rsidRPr="005B43DE">
          <w:rPr>
            <w:rStyle w:val="Hyperlink"/>
            <w:rFonts w:hint="eastAsia"/>
            <w:noProof/>
            <w:rtl/>
            <w:lang w:bidi="fa-IR"/>
          </w:rPr>
          <w:t>قابل</w:t>
        </w:r>
        <w:r w:rsidRPr="005B43DE">
          <w:rPr>
            <w:rStyle w:val="Hyperlink"/>
            <w:noProof/>
            <w:rtl/>
            <w:lang w:bidi="fa-IR"/>
          </w:rPr>
          <w:t xml:space="preserve"> </w:t>
        </w:r>
        <w:r w:rsidRPr="005B43DE">
          <w:rPr>
            <w:rStyle w:val="Hyperlink"/>
            <w:rFonts w:hint="eastAsia"/>
            <w:noProof/>
            <w:rtl/>
            <w:lang w:bidi="fa-IR"/>
          </w:rPr>
          <w:t>تقد</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Toc286645615 \h</w:instrText>
        </w:r>
        <w:r>
          <w:rPr>
            <w:noProof/>
            <w:webHidden/>
            <w:rtl/>
          </w:rPr>
          <w:instrText xml:space="preserve"> </w:instrText>
        </w:r>
        <w:r>
          <w:rPr>
            <w:rStyle w:val="Hyperlink"/>
            <w:noProof/>
            <w:rtl/>
          </w:rPr>
        </w:r>
        <w:r>
          <w:rPr>
            <w:rStyle w:val="Hyperlink"/>
            <w:noProof/>
            <w:rtl/>
          </w:rPr>
          <w:fldChar w:fldCharType="separate"/>
        </w:r>
        <w:r>
          <w:rPr>
            <w:noProof/>
            <w:webHidden/>
            <w:rtl/>
          </w:rPr>
          <w:t>143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88-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قاض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نور</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شوشتر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kern w:val="32"/>
            <w:rtl/>
            <w:lang w:bidi="fa-IR"/>
          </w:rPr>
          <w:t xml:space="preserve"> </w:t>
        </w:r>
        <w:r w:rsidRPr="005B43DE">
          <w:rPr>
            <w:rStyle w:val="Hyperlink"/>
            <w:rFonts w:hint="eastAsia"/>
            <w:noProof/>
            <w:rtl/>
            <w:lang w:bidi="fa-IR"/>
          </w:rPr>
          <w:t>کشتند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Toc286645616 \h</w:instrText>
        </w:r>
        <w:r>
          <w:rPr>
            <w:noProof/>
            <w:webHidden/>
            <w:rtl/>
          </w:rPr>
          <w:instrText xml:space="preserve"> </w:instrText>
        </w:r>
        <w:r>
          <w:rPr>
            <w:rStyle w:val="Hyperlink"/>
            <w:noProof/>
            <w:rtl/>
          </w:rPr>
        </w:r>
        <w:r>
          <w:rPr>
            <w:rStyle w:val="Hyperlink"/>
            <w:noProof/>
            <w:rtl/>
          </w:rPr>
          <w:fldChar w:fldCharType="separate"/>
        </w:r>
        <w:r>
          <w:rPr>
            <w:noProof/>
            <w:webHidden/>
            <w:rtl/>
          </w:rPr>
          <w:t>143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89-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سر</w:t>
        </w:r>
        <w:r w:rsidRPr="005B43DE">
          <w:rPr>
            <w:rStyle w:val="Hyperlink"/>
            <w:noProof/>
            <w:rtl/>
            <w:lang w:bidi="fa-IR"/>
          </w:rPr>
          <w:t xml:space="preserve"> </w:t>
        </w:r>
        <w:r w:rsidRPr="005B43DE">
          <w:rPr>
            <w:rStyle w:val="Hyperlink"/>
            <w:rFonts w:hint="eastAsia"/>
            <w:noProof/>
            <w:rtl/>
            <w:lang w:bidi="fa-IR"/>
          </w:rPr>
          <w:t>قبر</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rFonts w:cs="Tahoma"/>
            <w:noProof/>
            <w:kern w:val="32"/>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Toc286645617 \h</w:instrText>
        </w:r>
        <w:r>
          <w:rPr>
            <w:noProof/>
            <w:webHidden/>
            <w:rtl/>
          </w:rPr>
          <w:instrText xml:space="preserve"> </w:instrText>
        </w:r>
        <w:r>
          <w:rPr>
            <w:rStyle w:val="Hyperlink"/>
            <w:noProof/>
            <w:rtl/>
          </w:rPr>
        </w:r>
        <w:r>
          <w:rPr>
            <w:rStyle w:val="Hyperlink"/>
            <w:noProof/>
            <w:rtl/>
          </w:rPr>
          <w:fldChar w:fldCharType="separate"/>
        </w:r>
        <w:r>
          <w:rPr>
            <w:noProof/>
            <w:webHidden/>
            <w:rtl/>
          </w:rPr>
          <w:t>144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8"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 90- </w:t>
        </w:r>
        <w:r w:rsidRPr="005B43DE">
          <w:rPr>
            <w:rStyle w:val="Hyperlink"/>
            <w:rFonts w:hint="eastAsia"/>
            <w:noProof/>
            <w:kern w:val="32"/>
            <w:rtl/>
            <w:lang w:bidi="fa-IR"/>
          </w:rPr>
          <w:t>ما</w:t>
        </w:r>
        <w:r w:rsidRPr="005B43DE">
          <w:rPr>
            <w:rStyle w:val="Hyperlink"/>
            <w:noProof/>
            <w:kern w:val="32"/>
            <w:rtl/>
            <w:lang w:bidi="fa-IR"/>
          </w:rPr>
          <w:t xml:space="preserve"> </w:t>
        </w:r>
        <w:r w:rsidRPr="005B43DE">
          <w:rPr>
            <w:rStyle w:val="Hyperlink"/>
            <w:rFonts w:hint="eastAsia"/>
            <w:noProof/>
            <w:kern w:val="32"/>
            <w:rtl/>
            <w:lang w:bidi="fa-IR"/>
          </w:rPr>
          <w:t>رو</w:t>
        </w:r>
        <w:r w:rsidRPr="005B43DE">
          <w:rPr>
            <w:rStyle w:val="Hyperlink"/>
            <w:noProof/>
            <w:kern w:val="32"/>
            <w:rtl/>
            <w:lang w:bidi="fa-IR"/>
          </w:rPr>
          <w:t xml:space="preserve"> </w:t>
        </w:r>
        <w:r w:rsidRPr="005B43DE">
          <w:rPr>
            <w:rStyle w:val="Hyperlink"/>
            <w:rFonts w:hint="eastAsia"/>
            <w:noProof/>
            <w:kern w:val="32"/>
            <w:rtl/>
            <w:lang w:bidi="fa-IR"/>
          </w:rPr>
          <w:t>به</w:t>
        </w:r>
        <w:r w:rsidRPr="005B43DE">
          <w:rPr>
            <w:rStyle w:val="Hyperlink"/>
            <w:noProof/>
            <w:kern w:val="32"/>
            <w:rtl/>
            <w:lang w:bidi="fa-IR"/>
          </w:rPr>
          <w:t xml:space="preserve"> </w:t>
        </w:r>
        <w:r w:rsidRPr="005B43DE">
          <w:rPr>
            <w:rStyle w:val="Hyperlink"/>
            <w:rFonts w:hint="eastAsia"/>
            <w:noProof/>
            <w:kern w:val="32"/>
            <w:rtl/>
            <w:lang w:bidi="fa-IR"/>
          </w:rPr>
          <w:t>قبر</w:t>
        </w:r>
        <w:r w:rsidRPr="005B43DE">
          <w:rPr>
            <w:rStyle w:val="Hyperlink"/>
            <w:noProof/>
            <w:kern w:val="32"/>
            <w:rtl/>
            <w:lang w:bidi="fa-IR"/>
          </w:rPr>
          <w:t xml:space="preserve"> </w:t>
        </w:r>
        <w:r w:rsidRPr="005B43DE">
          <w:rPr>
            <w:rStyle w:val="Hyperlink"/>
            <w:rFonts w:hint="eastAsia"/>
            <w:noProof/>
            <w:kern w:val="32"/>
            <w:rtl/>
            <w:lang w:bidi="fa-IR"/>
          </w:rPr>
          <w:t>نماز</w:t>
        </w:r>
        <w:r w:rsidRPr="005B43DE">
          <w:rPr>
            <w:rStyle w:val="Hyperlink"/>
            <w:noProof/>
            <w:kern w:val="32"/>
            <w:rtl/>
            <w:lang w:bidi="fa-IR"/>
          </w:rPr>
          <w:t xml:space="preserve"> </w:t>
        </w:r>
        <w:r w:rsidRPr="005B43DE">
          <w:rPr>
            <w:rStyle w:val="Hyperlink"/>
            <w:rFonts w:hint="eastAsia"/>
            <w:noProof/>
            <w:kern w:val="32"/>
            <w:rtl/>
            <w:lang w:bidi="fa-IR"/>
          </w:rPr>
          <w:t>نم</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خوان</w:t>
        </w:r>
        <w:r w:rsidRPr="005B43DE">
          <w:rPr>
            <w:rStyle w:val="Hyperlink"/>
            <w:rFonts w:hint="cs"/>
            <w:noProof/>
            <w:kern w:val="32"/>
            <w:rtl/>
            <w:lang w:bidi="fa-IR"/>
          </w:rPr>
          <w:t>ی</w:t>
        </w:r>
        <w:r w:rsidRPr="005B43DE">
          <w:rPr>
            <w:rStyle w:val="Hyperlink"/>
            <w:rFonts w:hint="eastAsia"/>
            <w:noProof/>
            <w:kern w:val="32"/>
            <w:rtl/>
            <w:lang w:bidi="fa-IR"/>
          </w:rPr>
          <w:t>م</w:t>
        </w:r>
        <w:r w:rsidRPr="005B43DE">
          <w:rPr>
            <w:rStyle w:val="Hyperlink"/>
            <w:noProof/>
            <w:rtl/>
            <w:lang w:bidi="fa-IR"/>
          </w:rPr>
          <w:t xml:space="preserve"> ...</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Toc286645618 \h</w:instrText>
        </w:r>
        <w:r>
          <w:rPr>
            <w:noProof/>
            <w:webHidden/>
            <w:rtl/>
          </w:rPr>
          <w:instrText xml:space="preserve"> </w:instrText>
        </w:r>
        <w:r>
          <w:rPr>
            <w:rStyle w:val="Hyperlink"/>
            <w:noProof/>
            <w:rtl/>
          </w:rPr>
        </w:r>
        <w:r>
          <w:rPr>
            <w:rStyle w:val="Hyperlink"/>
            <w:noProof/>
            <w:rtl/>
          </w:rPr>
          <w:fldChar w:fldCharType="separate"/>
        </w:r>
        <w:r>
          <w:rPr>
            <w:noProof/>
            <w:webHidden/>
            <w:rtl/>
          </w:rPr>
          <w:t>145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19"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 91- </w:t>
        </w:r>
        <w:r w:rsidRPr="005B43DE">
          <w:rPr>
            <w:rStyle w:val="Hyperlink"/>
            <w:rFonts w:hint="eastAsia"/>
            <w:noProof/>
            <w:kern w:val="32"/>
            <w:rtl/>
            <w:lang w:bidi="fa-IR"/>
          </w:rPr>
          <w:t>بوس</w:t>
        </w:r>
        <w:r w:rsidRPr="005B43DE">
          <w:rPr>
            <w:rStyle w:val="Hyperlink"/>
            <w:rFonts w:hint="cs"/>
            <w:noProof/>
            <w:kern w:val="32"/>
            <w:rtl/>
            <w:lang w:bidi="fa-IR"/>
          </w:rPr>
          <w:t>ی</w:t>
        </w:r>
        <w:r w:rsidRPr="005B43DE">
          <w:rPr>
            <w:rStyle w:val="Hyperlink"/>
            <w:rFonts w:hint="eastAsia"/>
            <w:noProof/>
            <w:kern w:val="32"/>
            <w:rtl/>
            <w:lang w:bidi="fa-IR"/>
          </w:rPr>
          <w:t>دن</w:t>
        </w:r>
        <w:r w:rsidRPr="005B43DE">
          <w:rPr>
            <w:rStyle w:val="Hyperlink"/>
            <w:noProof/>
            <w:kern w:val="32"/>
            <w:rtl/>
            <w:lang w:bidi="fa-IR"/>
          </w:rPr>
          <w:t xml:space="preserve"> </w:t>
        </w:r>
        <w:r w:rsidRPr="005B43DE">
          <w:rPr>
            <w:rStyle w:val="Hyperlink"/>
            <w:rFonts w:hint="eastAsia"/>
            <w:noProof/>
            <w:kern w:val="32"/>
            <w:rtl/>
            <w:lang w:bidi="fa-IR"/>
          </w:rPr>
          <w:t>آستان</w:t>
        </w:r>
        <w:r w:rsidRPr="005B43DE">
          <w:rPr>
            <w:rStyle w:val="Hyperlink"/>
            <w:rFonts w:hint="cs"/>
            <w:noProof/>
            <w:kern w:val="32"/>
            <w:rtl/>
            <w:lang w:bidi="fa-IR"/>
          </w:rPr>
          <w:t>ۀ</w:t>
        </w:r>
        <w:r w:rsidRPr="005B43DE">
          <w:rPr>
            <w:rStyle w:val="Hyperlink"/>
            <w:noProof/>
            <w:kern w:val="32"/>
            <w:rtl/>
            <w:lang w:bidi="fa-IR"/>
          </w:rPr>
          <w:t xml:space="preserve"> </w:t>
        </w:r>
        <w:r w:rsidRPr="005B43DE">
          <w:rPr>
            <w:rStyle w:val="Hyperlink"/>
            <w:rFonts w:hint="eastAsia"/>
            <w:noProof/>
            <w:kern w:val="32"/>
            <w:rtl/>
            <w:lang w:bidi="fa-IR"/>
          </w:rPr>
          <w:t>قباب</w:t>
        </w:r>
        <w:r w:rsidRPr="005B43DE">
          <w:rPr>
            <w:rStyle w:val="Hyperlink"/>
            <w:noProof/>
            <w:kern w:val="32"/>
            <w:rtl/>
            <w:lang w:bidi="fa-IR"/>
          </w:rPr>
          <w:t xml:space="preserve"> </w:t>
        </w:r>
        <w:r w:rsidRPr="005B43DE">
          <w:rPr>
            <w:rStyle w:val="Hyperlink"/>
            <w:rFonts w:hint="eastAsia"/>
            <w:noProof/>
            <w:kern w:val="32"/>
            <w:rtl/>
            <w:lang w:bidi="fa-IR"/>
          </w:rPr>
          <w:t>أئمه،</w:t>
        </w:r>
        <w:r w:rsidRPr="005B43DE">
          <w:rPr>
            <w:rStyle w:val="Hyperlink"/>
            <w:noProof/>
            <w:kern w:val="32"/>
            <w:rtl/>
            <w:lang w:bidi="fa-IR"/>
          </w:rPr>
          <w:t xml:space="preserve"> </w:t>
        </w:r>
        <w:r w:rsidRPr="005B43DE">
          <w:rPr>
            <w:rStyle w:val="Hyperlink"/>
            <w:rFonts w:hint="eastAsia"/>
            <w:noProof/>
            <w:kern w:val="32"/>
            <w:rtl/>
            <w:lang w:bidi="fa-IR"/>
          </w:rPr>
          <w:t>شرک</w:t>
        </w:r>
        <w:r w:rsidRPr="005B43DE">
          <w:rPr>
            <w:rStyle w:val="Hyperlink"/>
            <w:noProof/>
            <w:kern w:val="32"/>
            <w:rtl/>
            <w:lang w:bidi="fa-IR"/>
          </w:rPr>
          <w:t xml:space="preserve"> </w:t>
        </w:r>
        <w:r w:rsidRPr="005B43DE">
          <w:rPr>
            <w:rStyle w:val="Hyperlink"/>
            <w:rFonts w:hint="eastAsia"/>
            <w:noProof/>
            <w:kern w:val="32"/>
            <w:rtl/>
            <w:lang w:bidi="fa-IR"/>
          </w:rPr>
          <w:t>ن</w:t>
        </w:r>
        <w:r w:rsidRPr="005B43DE">
          <w:rPr>
            <w:rStyle w:val="Hyperlink"/>
            <w:rFonts w:hint="cs"/>
            <w:noProof/>
            <w:kern w:val="32"/>
            <w:rtl/>
            <w:lang w:bidi="fa-IR"/>
          </w:rPr>
          <w:t>ی</w:t>
        </w:r>
        <w:r w:rsidRPr="005B43DE">
          <w:rPr>
            <w:rStyle w:val="Hyperlink"/>
            <w:rFonts w:hint="eastAsia"/>
            <w:noProof/>
            <w:kern w:val="32"/>
            <w:rtl/>
            <w:lang w:bidi="fa-IR"/>
          </w:rPr>
          <w:t>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Toc286645619 \h</w:instrText>
        </w:r>
        <w:r>
          <w:rPr>
            <w:noProof/>
            <w:webHidden/>
            <w:rtl/>
          </w:rPr>
          <w:instrText xml:space="preserve"> </w:instrText>
        </w:r>
        <w:r>
          <w:rPr>
            <w:rStyle w:val="Hyperlink"/>
            <w:noProof/>
            <w:rtl/>
          </w:rPr>
        </w:r>
        <w:r>
          <w:rPr>
            <w:rStyle w:val="Hyperlink"/>
            <w:noProof/>
            <w:rtl/>
          </w:rPr>
          <w:fldChar w:fldCharType="separate"/>
        </w:r>
        <w:r>
          <w:rPr>
            <w:noProof/>
            <w:webHidden/>
            <w:rtl/>
          </w:rPr>
          <w:t>146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92- </w:t>
        </w:r>
        <w:r w:rsidRPr="005B43DE">
          <w:rPr>
            <w:rStyle w:val="Hyperlink"/>
            <w:rFonts w:hint="eastAsia"/>
            <w:noProof/>
            <w:rtl/>
            <w:lang w:bidi="fa-IR"/>
          </w:rPr>
          <w:t>سجده</w:t>
        </w:r>
        <w:r w:rsidRPr="005B43DE">
          <w:rPr>
            <w:rStyle w:val="Hyperlink"/>
            <w:noProof/>
            <w:rtl/>
            <w:lang w:bidi="fa-IR"/>
          </w:rPr>
          <w:t xml:space="preserve">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عبادت</w:t>
        </w:r>
        <w:r w:rsidRPr="005B43DE">
          <w:rPr>
            <w:rStyle w:val="Hyperlink"/>
            <w:noProof/>
            <w:rtl/>
            <w:lang w:bidi="fa-IR"/>
          </w:rPr>
          <w:t xml:space="preserve"> </w:t>
        </w:r>
        <w:r w:rsidRPr="005B43DE">
          <w:rPr>
            <w:rStyle w:val="Hyperlink"/>
            <w:rFonts w:hint="eastAsia"/>
            <w:noProof/>
            <w:rtl/>
            <w:lang w:bidi="fa-IR"/>
          </w:rPr>
          <w:t>نباشد،</w:t>
        </w:r>
        <w:r w:rsidRPr="005B43DE">
          <w:rPr>
            <w:rStyle w:val="Hyperlink"/>
            <w:noProof/>
            <w:rtl/>
            <w:lang w:bidi="fa-IR"/>
          </w:rPr>
          <w:t xml:space="preserve"> </w:t>
        </w:r>
        <w:r w:rsidRPr="005B43DE">
          <w:rPr>
            <w:rStyle w:val="Hyperlink"/>
            <w:rFonts w:hint="eastAsia"/>
            <w:noProof/>
            <w:rtl/>
            <w:lang w:bidi="fa-IR"/>
          </w:rPr>
          <w:t>اشکال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Toc286645620 \h</w:instrText>
        </w:r>
        <w:r>
          <w:rPr>
            <w:noProof/>
            <w:webHidden/>
            <w:rtl/>
          </w:rPr>
          <w:instrText xml:space="preserve"> </w:instrText>
        </w:r>
        <w:r>
          <w:rPr>
            <w:rStyle w:val="Hyperlink"/>
            <w:noProof/>
            <w:rtl/>
          </w:rPr>
        </w:r>
        <w:r>
          <w:rPr>
            <w:rStyle w:val="Hyperlink"/>
            <w:noProof/>
            <w:rtl/>
          </w:rPr>
          <w:fldChar w:fldCharType="separate"/>
        </w:r>
        <w:r>
          <w:rPr>
            <w:noProof/>
            <w:webHidden/>
            <w:rtl/>
          </w:rPr>
          <w:t>146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93- </w:t>
        </w:r>
        <w:r w:rsidRPr="005B43DE">
          <w:rPr>
            <w:rStyle w:val="Hyperlink"/>
            <w:rFonts w:hint="eastAsia"/>
            <w:noProof/>
            <w:rtl/>
            <w:lang w:bidi="fa-IR"/>
          </w:rPr>
          <w:t>روح</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زنده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Toc286645621 \h</w:instrText>
        </w:r>
        <w:r>
          <w:rPr>
            <w:noProof/>
            <w:webHidden/>
            <w:rtl/>
          </w:rPr>
          <w:instrText xml:space="preserve"> </w:instrText>
        </w:r>
        <w:r>
          <w:rPr>
            <w:rStyle w:val="Hyperlink"/>
            <w:noProof/>
            <w:rtl/>
          </w:rPr>
        </w:r>
        <w:r>
          <w:rPr>
            <w:rStyle w:val="Hyperlink"/>
            <w:noProof/>
            <w:rtl/>
          </w:rPr>
          <w:fldChar w:fldCharType="separate"/>
        </w:r>
        <w:r>
          <w:rPr>
            <w:noProof/>
            <w:webHidden/>
            <w:rtl/>
          </w:rPr>
          <w:t>150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94-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دوست</w:t>
        </w:r>
        <w:r w:rsidRPr="005B43DE">
          <w:rPr>
            <w:rStyle w:val="Hyperlink"/>
            <w:noProof/>
            <w:rtl/>
            <w:lang w:bidi="fa-IR"/>
          </w:rPr>
          <w:t xml:space="preserve"> </w:t>
        </w:r>
        <w:r w:rsidRPr="005B43DE">
          <w:rPr>
            <w:rStyle w:val="Hyperlink"/>
            <w:rFonts w:hint="eastAsia"/>
            <w:noProof/>
            <w:rtl/>
            <w:lang w:bidi="fa-IR"/>
          </w:rPr>
          <w:t>دارند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cs="Tahoma"/>
            <w:noProof/>
            <w:rtl/>
            <w:lang w:bidi="fa-IR"/>
          </w:rPr>
          <w:t xml:space="preserve"> </w:t>
        </w:r>
        <w:r w:rsidRPr="005B43DE">
          <w:rPr>
            <w:rStyle w:val="Hyperlink"/>
            <w:rFonts w:hint="eastAsia"/>
            <w:noProof/>
            <w:rtl/>
            <w:lang w:bidi="fa-IR"/>
          </w:rPr>
          <w:t>المومن</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نامند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Toc286645622 \h</w:instrText>
        </w:r>
        <w:r>
          <w:rPr>
            <w:noProof/>
            <w:webHidden/>
            <w:rtl/>
          </w:rPr>
          <w:instrText xml:space="preserve"> </w:instrText>
        </w:r>
        <w:r>
          <w:rPr>
            <w:rStyle w:val="Hyperlink"/>
            <w:noProof/>
            <w:rtl/>
          </w:rPr>
        </w:r>
        <w:r>
          <w:rPr>
            <w:rStyle w:val="Hyperlink"/>
            <w:noProof/>
            <w:rtl/>
          </w:rPr>
          <w:fldChar w:fldCharType="separate"/>
        </w:r>
        <w:r>
          <w:rPr>
            <w:noProof/>
            <w:webHidden/>
            <w:rtl/>
          </w:rPr>
          <w:t>151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94-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Toc286645623 \h</w:instrText>
        </w:r>
        <w:r>
          <w:rPr>
            <w:noProof/>
            <w:webHidden/>
            <w:rtl/>
          </w:rPr>
          <w:instrText xml:space="preserve"> </w:instrText>
        </w:r>
        <w:r>
          <w:rPr>
            <w:rStyle w:val="Hyperlink"/>
            <w:noProof/>
            <w:rtl/>
          </w:rPr>
        </w:r>
        <w:r>
          <w:rPr>
            <w:rStyle w:val="Hyperlink"/>
            <w:noProof/>
            <w:rtl/>
          </w:rPr>
          <w:fldChar w:fldCharType="separate"/>
        </w:r>
        <w:r>
          <w:rPr>
            <w:noProof/>
            <w:webHidden/>
            <w:rtl/>
          </w:rPr>
          <w:t>151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95- </w:t>
        </w:r>
        <w:r w:rsidRPr="005B43DE">
          <w:rPr>
            <w:rStyle w:val="Hyperlink"/>
            <w:rFonts w:hint="eastAsia"/>
            <w:noProof/>
            <w:rtl/>
            <w:lang w:bidi="fa-IR"/>
          </w:rPr>
          <w:t>جواز</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لعن</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Toc286645624 \h</w:instrText>
        </w:r>
        <w:r>
          <w:rPr>
            <w:noProof/>
            <w:webHidden/>
            <w:rtl/>
          </w:rPr>
          <w:instrText xml:space="preserve"> </w:instrText>
        </w:r>
        <w:r>
          <w:rPr>
            <w:rStyle w:val="Hyperlink"/>
            <w:noProof/>
            <w:rtl/>
          </w:rPr>
        </w:r>
        <w:r>
          <w:rPr>
            <w:rStyle w:val="Hyperlink"/>
            <w:noProof/>
            <w:rtl/>
          </w:rPr>
          <w:fldChar w:fldCharType="separate"/>
        </w:r>
        <w:r>
          <w:rPr>
            <w:noProof/>
            <w:webHidden/>
            <w:rtl/>
          </w:rPr>
          <w:t>152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96-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عام</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مد</w:t>
        </w:r>
        <w:r w:rsidRPr="005B43DE">
          <w:rPr>
            <w:rStyle w:val="Hyperlink"/>
            <w:rFonts w:hint="cs"/>
            <w:noProof/>
            <w:rtl/>
            <w:lang w:bidi="fa-IR"/>
          </w:rPr>
          <w:t>ی</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جرم</w:t>
        </w:r>
        <w:r w:rsidRPr="005B43DE">
          <w:rPr>
            <w:rStyle w:val="Hyperlink"/>
            <w:noProof/>
            <w:rtl/>
            <w:lang w:bidi="fa-IR"/>
          </w:rPr>
          <w:t xml:space="preserve"> </w:t>
        </w:r>
        <w:r w:rsidRPr="005B43DE">
          <w:rPr>
            <w:rStyle w:val="Hyperlink"/>
            <w:rFonts w:hint="eastAsia"/>
            <w:noProof/>
            <w:rtl/>
            <w:lang w:bidi="fa-IR"/>
          </w:rPr>
          <w:t>شکستن</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Toc286645625 \h</w:instrText>
        </w:r>
        <w:r>
          <w:rPr>
            <w:noProof/>
            <w:webHidden/>
            <w:rtl/>
          </w:rPr>
          <w:instrText xml:space="preserve"> </w:instrText>
        </w:r>
        <w:r>
          <w:rPr>
            <w:rStyle w:val="Hyperlink"/>
            <w:noProof/>
            <w:rtl/>
          </w:rPr>
        </w:r>
        <w:r>
          <w:rPr>
            <w:rStyle w:val="Hyperlink"/>
            <w:noProof/>
            <w:rtl/>
          </w:rPr>
          <w:fldChar w:fldCharType="separate"/>
        </w:r>
        <w:r>
          <w:rPr>
            <w:noProof/>
            <w:webHidden/>
            <w:rtl/>
          </w:rPr>
          <w:t>152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97- </w:t>
        </w:r>
        <w:r w:rsidRPr="005B43DE">
          <w:rPr>
            <w:rStyle w:val="Hyperlink"/>
            <w:rFonts w:hint="cs"/>
            <w:noProof/>
            <w:rtl/>
            <w:lang w:bidi="fa-IR"/>
          </w:rPr>
          <w:t>ی</w:t>
        </w:r>
        <w:r w:rsidRPr="005B43DE">
          <w:rPr>
            <w:rStyle w:val="Hyperlink"/>
            <w:rFonts w:hint="eastAsia"/>
            <w:noProof/>
            <w:rtl/>
            <w:lang w:bidi="fa-IR"/>
          </w:rPr>
          <w:t>ادبود</w:t>
        </w:r>
        <w:r w:rsidRPr="005B43DE">
          <w:rPr>
            <w:rStyle w:val="Hyperlink"/>
            <w:noProof/>
            <w:rtl/>
            <w:lang w:bidi="fa-IR"/>
          </w:rPr>
          <w:t xml:space="preserve"> </w:t>
        </w:r>
        <w:r w:rsidRPr="005B43DE">
          <w:rPr>
            <w:rStyle w:val="Hyperlink"/>
            <w:rFonts w:hint="eastAsia"/>
            <w:noProof/>
            <w:rtl/>
            <w:lang w:bidi="fa-IR"/>
          </w:rPr>
          <w:t>ساختن</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بزرگان،</w:t>
        </w:r>
        <w:r w:rsidRPr="005B43DE">
          <w:rPr>
            <w:rStyle w:val="Hyperlink"/>
            <w:noProof/>
            <w:rtl/>
            <w:lang w:bidi="fa-IR"/>
          </w:rPr>
          <w:t xml:space="preserve"> </w:t>
        </w:r>
        <w:r w:rsidRPr="005B43DE">
          <w:rPr>
            <w:rStyle w:val="Hyperlink"/>
            <w:rFonts w:hint="eastAsia"/>
            <w:noProof/>
            <w:rtl/>
            <w:lang w:bidi="fa-IR"/>
          </w:rPr>
          <w:t>عاقلانه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Toc286645626 \h</w:instrText>
        </w:r>
        <w:r>
          <w:rPr>
            <w:noProof/>
            <w:webHidden/>
            <w:rtl/>
          </w:rPr>
          <w:instrText xml:space="preserve"> </w:instrText>
        </w:r>
        <w:r>
          <w:rPr>
            <w:rStyle w:val="Hyperlink"/>
            <w:noProof/>
            <w:rtl/>
          </w:rPr>
        </w:r>
        <w:r>
          <w:rPr>
            <w:rStyle w:val="Hyperlink"/>
            <w:noProof/>
            <w:rtl/>
          </w:rPr>
          <w:fldChar w:fldCharType="separate"/>
        </w:r>
        <w:r>
          <w:rPr>
            <w:noProof/>
            <w:webHidden/>
            <w:rtl/>
          </w:rPr>
          <w:t>152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98-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حاجت</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خواه</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واسطه‌اند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Toc286645627 \h</w:instrText>
        </w:r>
        <w:r>
          <w:rPr>
            <w:noProof/>
            <w:webHidden/>
            <w:rtl/>
          </w:rPr>
          <w:instrText xml:space="preserve"> </w:instrText>
        </w:r>
        <w:r>
          <w:rPr>
            <w:rStyle w:val="Hyperlink"/>
            <w:noProof/>
            <w:rtl/>
          </w:rPr>
        </w:r>
        <w:r>
          <w:rPr>
            <w:rStyle w:val="Hyperlink"/>
            <w:noProof/>
            <w:rtl/>
          </w:rPr>
          <w:fldChar w:fldCharType="separate"/>
        </w:r>
        <w:r>
          <w:rPr>
            <w:noProof/>
            <w:webHidden/>
            <w:rtl/>
          </w:rPr>
          <w:t>154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99-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4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کند</w:t>
        </w:r>
        <w:r w:rsidRPr="005B43DE">
          <w:rPr>
            <w:rStyle w:val="Hyperlink"/>
            <w:noProof/>
            <w:rtl/>
            <w:lang w:bidi="fa-IR"/>
          </w:rPr>
          <w:t xml:space="preserve">. </w:t>
        </w:r>
        <w:r w:rsidRPr="005B43DE">
          <w:rPr>
            <w:rStyle w:val="Hyperlink"/>
            <w:rFonts w:hint="eastAsia"/>
            <w:noProof/>
            <w:rtl/>
            <w:lang w:bidi="fa-IR"/>
          </w:rPr>
          <w:t>آنهم</w:t>
        </w:r>
        <w:r w:rsidRPr="005B43DE">
          <w:rPr>
            <w:rStyle w:val="Hyperlink"/>
            <w:noProof/>
            <w:rtl/>
            <w:lang w:bidi="fa-IR"/>
          </w:rPr>
          <w:t xml:space="preserve"> 4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مرده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Toc286645628 \h</w:instrText>
        </w:r>
        <w:r>
          <w:rPr>
            <w:noProof/>
            <w:webHidden/>
            <w:rtl/>
          </w:rPr>
          <w:instrText xml:space="preserve"> </w:instrText>
        </w:r>
        <w:r>
          <w:rPr>
            <w:rStyle w:val="Hyperlink"/>
            <w:noProof/>
            <w:rtl/>
          </w:rPr>
        </w:r>
        <w:r>
          <w:rPr>
            <w:rStyle w:val="Hyperlink"/>
            <w:noProof/>
            <w:rtl/>
          </w:rPr>
          <w:fldChar w:fldCharType="separate"/>
        </w:r>
        <w:r>
          <w:rPr>
            <w:noProof/>
            <w:webHidden/>
            <w:rtl/>
          </w:rPr>
          <w:t>155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2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100-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تبع</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مذاهب</w:t>
        </w:r>
        <w:r w:rsidRPr="005B43DE">
          <w:rPr>
            <w:rStyle w:val="Hyperlink"/>
            <w:noProof/>
            <w:rtl/>
            <w:lang w:bidi="fa-IR"/>
          </w:rPr>
          <w:t xml:space="preserve"> </w:t>
        </w:r>
        <w:r w:rsidRPr="005B43DE">
          <w:rPr>
            <w:rStyle w:val="Hyperlink"/>
            <w:rFonts w:hint="eastAsia"/>
            <w:noProof/>
            <w:rtl/>
            <w:lang w:bidi="fa-IR"/>
          </w:rPr>
          <w:t>اربعه</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Toc286645629 \h</w:instrText>
        </w:r>
        <w:r>
          <w:rPr>
            <w:noProof/>
            <w:webHidden/>
            <w:rtl/>
          </w:rPr>
          <w:instrText xml:space="preserve"> </w:instrText>
        </w:r>
        <w:r>
          <w:rPr>
            <w:rStyle w:val="Hyperlink"/>
            <w:noProof/>
            <w:rtl/>
          </w:rPr>
        </w:r>
        <w:r>
          <w:rPr>
            <w:rStyle w:val="Hyperlink"/>
            <w:noProof/>
            <w:rtl/>
          </w:rPr>
          <w:fldChar w:fldCharType="separate"/>
        </w:r>
        <w:r>
          <w:rPr>
            <w:noProof/>
            <w:webHidden/>
            <w:rtl/>
          </w:rPr>
          <w:t>156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101- </w:t>
        </w:r>
        <w:r w:rsidRPr="005B43DE">
          <w:rPr>
            <w:rStyle w:val="Hyperlink"/>
            <w:rFonts w:hint="eastAsia"/>
            <w:noProof/>
            <w:rtl/>
            <w:lang w:bidi="fa-IR"/>
          </w:rPr>
          <w:t>رد</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حن</w:t>
        </w:r>
        <w:r w:rsidRPr="005B43DE">
          <w:rPr>
            <w:rStyle w:val="Hyperlink"/>
            <w:rFonts w:hint="cs"/>
            <w:noProof/>
            <w:rtl/>
            <w:lang w:bidi="fa-IR"/>
          </w:rPr>
          <w:t>ی</w:t>
        </w:r>
        <w:r w:rsidRPr="005B43DE">
          <w:rPr>
            <w:rStyle w:val="Hyperlink"/>
            <w:rFonts w:hint="eastAsia"/>
            <w:noProof/>
            <w:rtl/>
            <w:lang w:bidi="fa-IR"/>
          </w:rPr>
          <w:t>فه</w:t>
        </w:r>
        <w:r w:rsidRPr="005B43DE">
          <w:rPr>
            <w:rStyle w:val="Hyperlink"/>
            <w:noProof/>
            <w:rtl/>
            <w:lang w:bidi="fa-IR"/>
          </w:rPr>
          <w:t xml:space="preserve"> </w:t>
        </w:r>
        <w:r w:rsidRPr="005B43DE">
          <w:rPr>
            <w:rStyle w:val="Hyperlink"/>
            <w:rFonts w:hint="eastAsia"/>
            <w:noProof/>
            <w:rtl/>
            <w:lang w:bidi="fa-IR"/>
          </w:rPr>
          <w:t>توسط</w:t>
        </w:r>
        <w:r w:rsidRPr="005B43DE">
          <w:rPr>
            <w:rStyle w:val="Hyperlink"/>
            <w:noProof/>
            <w:rtl/>
            <w:lang w:bidi="fa-IR"/>
          </w:rPr>
          <w:t xml:space="preserve">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rFonts w:cs="Tahoma"/>
            <w:noProof/>
            <w:kern w:val="32"/>
            <w:rtl/>
            <w:lang w:bidi="fa-IR"/>
          </w:rPr>
          <w:t xml:space="preserve"> </w:t>
        </w:r>
        <w:r w:rsidRPr="005B43DE">
          <w:rPr>
            <w:rStyle w:val="Hyperlink"/>
            <w:rFonts w:hint="eastAsia"/>
            <w:noProof/>
            <w:rtl/>
            <w:lang w:bidi="fa-IR"/>
          </w:rPr>
          <w:t>تسنّن</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Toc286645630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102-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دست</w:t>
        </w:r>
        <w:r w:rsidRPr="005B43DE">
          <w:rPr>
            <w:rStyle w:val="Hyperlink"/>
            <w:noProof/>
            <w:rtl/>
            <w:lang w:bidi="fa-IR"/>
          </w:rPr>
          <w:t xml:space="preserve"> </w:t>
        </w:r>
        <w:r w:rsidRPr="005B43DE">
          <w:rPr>
            <w:rStyle w:val="Hyperlink"/>
            <w:rFonts w:hint="eastAsia"/>
            <w:noProof/>
            <w:rtl/>
            <w:lang w:bidi="fa-IR"/>
          </w:rPr>
          <w:t>هستند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حرف</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زنند</w:t>
        </w:r>
        <w:r w:rsidRPr="005B43DE">
          <w:rPr>
            <w:rStyle w:val="Hyperlink"/>
            <w:noProof/>
            <w:rtl/>
            <w:lang w:bidi="fa-IR"/>
          </w:rPr>
          <w:t xml:space="preserve">. </w:t>
        </w:r>
        <w:r w:rsidRPr="005B43DE">
          <w:rPr>
            <w:rStyle w:val="Hyperlink"/>
            <w:rFonts w:hint="eastAsia"/>
            <w:noProof/>
            <w:rtl/>
            <w:lang w:bidi="fa-IR"/>
          </w:rPr>
          <w:t>برخلاف</w:t>
        </w:r>
        <w:r w:rsidRPr="005B43DE">
          <w:rPr>
            <w:rStyle w:val="Hyperlink"/>
            <w:noProof/>
            <w:rtl/>
            <w:lang w:bidi="fa-IR"/>
          </w:rPr>
          <w:t xml:space="preserve"> </w:t>
        </w:r>
        <w:r w:rsidRPr="005B43DE">
          <w:rPr>
            <w:rStyle w:val="Hyperlink"/>
            <w:rFonts w:hint="eastAsia"/>
            <w:noProof/>
            <w:rtl/>
            <w:lang w:bidi="fa-IR"/>
          </w:rPr>
          <w:t>امامان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Toc286645631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103- </w:t>
        </w:r>
        <w:r w:rsidRPr="005B43DE">
          <w:rPr>
            <w:rStyle w:val="Hyperlink"/>
            <w:rFonts w:hint="eastAsia"/>
            <w:noProof/>
            <w:rtl/>
            <w:lang w:bidi="fa-IR"/>
          </w:rPr>
          <w:t>امامت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اصول</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Toc286645632 \h</w:instrText>
        </w:r>
        <w:r>
          <w:rPr>
            <w:noProof/>
            <w:webHidden/>
            <w:rtl/>
          </w:rPr>
          <w:instrText xml:space="preserve"> </w:instrText>
        </w:r>
        <w:r>
          <w:rPr>
            <w:rStyle w:val="Hyperlink"/>
            <w:noProof/>
            <w:rtl/>
          </w:rPr>
        </w:r>
        <w:r>
          <w:rPr>
            <w:rStyle w:val="Hyperlink"/>
            <w:noProof/>
            <w:rtl/>
          </w:rPr>
          <w:fldChar w:fldCharType="separate"/>
        </w:r>
        <w:r>
          <w:rPr>
            <w:noProof/>
            <w:webHidden/>
            <w:rtl/>
          </w:rPr>
          <w:t>158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104- </w:t>
        </w:r>
        <w:r w:rsidRPr="005B43DE">
          <w:rPr>
            <w:rStyle w:val="Hyperlink"/>
            <w:rFonts w:hint="eastAsia"/>
            <w:noProof/>
            <w:rtl/>
            <w:lang w:bidi="fa-IR"/>
          </w:rPr>
          <w:t>مقام</w:t>
        </w:r>
        <w:r w:rsidRPr="005B43DE">
          <w:rPr>
            <w:rStyle w:val="Hyperlink"/>
            <w:noProof/>
            <w:rtl/>
            <w:lang w:bidi="fa-IR"/>
          </w:rPr>
          <w:t xml:space="preserve"> </w:t>
        </w:r>
        <w:r w:rsidRPr="005B43DE">
          <w:rPr>
            <w:rStyle w:val="Hyperlink"/>
            <w:rFonts w:hint="eastAsia"/>
            <w:noProof/>
            <w:rtl/>
            <w:lang w:bidi="fa-IR"/>
          </w:rPr>
          <w:t>امامت</w:t>
        </w:r>
        <w:r w:rsidRPr="005B43DE">
          <w:rPr>
            <w:rStyle w:val="Hyperlink"/>
            <w:noProof/>
            <w:rtl/>
            <w:lang w:bidi="fa-IR"/>
          </w:rPr>
          <w:t xml:space="preserve"> </w:t>
        </w:r>
        <w:r w:rsidRPr="005B43DE">
          <w:rPr>
            <w:rStyle w:val="Hyperlink"/>
            <w:rFonts w:hint="eastAsia"/>
            <w:noProof/>
            <w:rtl/>
            <w:lang w:bidi="fa-IR"/>
          </w:rPr>
          <w:t>بالاتر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نبوت</w:t>
        </w:r>
        <w:r w:rsidRPr="005B43DE">
          <w:rPr>
            <w:rStyle w:val="Hyperlink"/>
            <w:noProof/>
            <w:rtl/>
            <w:lang w:bidi="fa-IR"/>
          </w:rPr>
          <w:t xml:space="preserve"> </w:t>
        </w:r>
        <w:r w:rsidRPr="005B43DE">
          <w:rPr>
            <w:rStyle w:val="Hyperlink"/>
            <w:rFonts w:hint="eastAsia"/>
            <w:noProof/>
            <w:rtl/>
            <w:lang w:bidi="fa-IR"/>
          </w:rPr>
          <w:t>عامه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Toc286645633 \h</w:instrText>
        </w:r>
        <w:r>
          <w:rPr>
            <w:noProof/>
            <w:webHidden/>
            <w:rtl/>
          </w:rPr>
          <w:instrText xml:space="preserve"> </w:instrText>
        </w:r>
        <w:r>
          <w:rPr>
            <w:rStyle w:val="Hyperlink"/>
            <w:noProof/>
            <w:rtl/>
          </w:rPr>
        </w:r>
        <w:r>
          <w:rPr>
            <w:rStyle w:val="Hyperlink"/>
            <w:noProof/>
            <w:rtl/>
          </w:rPr>
          <w:fldChar w:fldCharType="separate"/>
        </w:r>
        <w:r>
          <w:rPr>
            <w:noProof/>
            <w:webHidden/>
            <w:rtl/>
          </w:rPr>
          <w:t>159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105-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نوع</w:t>
        </w:r>
        <w:r w:rsidRPr="005B43DE">
          <w:rPr>
            <w:rStyle w:val="Hyperlink"/>
            <w:noProof/>
            <w:rtl/>
            <w:lang w:bidi="fa-IR"/>
          </w:rPr>
          <w:t xml:space="preserve"> </w:t>
        </w:r>
        <w:r w:rsidRPr="005B43DE">
          <w:rPr>
            <w:rStyle w:val="Hyperlink"/>
            <w:rFonts w:hint="eastAsia"/>
            <w:noProof/>
            <w:rtl/>
            <w:lang w:bidi="fa-IR"/>
          </w:rPr>
          <w:t>نبوت</w:t>
        </w:r>
        <w:r w:rsidRPr="005B43DE">
          <w:rPr>
            <w:rStyle w:val="Hyperlink"/>
            <w:noProof/>
            <w:rtl/>
            <w:lang w:bidi="fa-IR"/>
          </w:rPr>
          <w:t xml:space="preserve"> </w:t>
        </w:r>
        <w:r w:rsidRPr="005B43DE">
          <w:rPr>
            <w:rStyle w:val="Hyperlink"/>
            <w:rFonts w:hint="eastAsia"/>
            <w:noProof/>
            <w:rtl/>
            <w:lang w:bidi="fa-IR"/>
          </w:rPr>
          <w:t>دار</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خاصه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عامه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Toc286645634 \h</w:instrText>
        </w:r>
        <w:r>
          <w:rPr>
            <w:noProof/>
            <w:webHidden/>
            <w:rtl/>
          </w:rPr>
          <w:instrText xml:space="preserve"> </w:instrText>
        </w:r>
        <w:r>
          <w:rPr>
            <w:rStyle w:val="Hyperlink"/>
            <w:noProof/>
            <w:rtl/>
          </w:rPr>
        </w:r>
        <w:r>
          <w:rPr>
            <w:rStyle w:val="Hyperlink"/>
            <w:noProof/>
            <w:rtl/>
          </w:rPr>
          <w:fldChar w:fldCharType="separate"/>
        </w:r>
        <w:r>
          <w:rPr>
            <w:noProof/>
            <w:webHidden/>
            <w:rtl/>
          </w:rPr>
          <w:t>161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106-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منزلة،</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اثبات</w:t>
        </w:r>
        <w:r w:rsidRPr="005B43DE">
          <w:rPr>
            <w:rStyle w:val="Hyperlink"/>
            <w:noProof/>
            <w:rtl/>
            <w:lang w:bidi="fa-IR"/>
          </w:rPr>
          <w:t xml:space="preserve"> </w:t>
        </w:r>
        <w:r w:rsidRPr="005B43DE">
          <w:rPr>
            <w:rStyle w:val="Hyperlink"/>
            <w:rFonts w:hint="eastAsia"/>
            <w:noProof/>
            <w:rtl/>
            <w:lang w:bidi="fa-IR"/>
          </w:rPr>
          <w:t>مقام</w:t>
        </w:r>
        <w:r w:rsidRPr="005B43DE">
          <w:rPr>
            <w:rStyle w:val="Hyperlink"/>
            <w:noProof/>
            <w:rtl/>
            <w:lang w:bidi="fa-IR"/>
          </w:rPr>
          <w:t xml:space="preserve"> </w:t>
        </w:r>
        <w:r w:rsidRPr="005B43DE">
          <w:rPr>
            <w:rStyle w:val="Hyperlink"/>
            <w:rFonts w:hint="eastAsia"/>
            <w:noProof/>
            <w:rtl/>
            <w:lang w:bidi="fa-IR"/>
          </w:rPr>
          <w:t>نبوت</w:t>
        </w:r>
        <w:r w:rsidRPr="005B43DE">
          <w:rPr>
            <w:rStyle w:val="Hyperlink"/>
            <w:rFonts w:cs="Tahoma"/>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Toc286645635 \h</w:instrText>
        </w:r>
        <w:r>
          <w:rPr>
            <w:noProof/>
            <w:webHidden/>
            <w:rtl/>
          </w:rPr>
          <w:instrText xml:space="preserve"> </w:instrText>
        </w:r>
        <w:r>
          <w:rPr>
            <w:rStyle w:val="Hyperlink"/>
            <w:noProof/>
            <w:rtl/>
          </w:rPr>
        </w:r>
        <w:r>
          <w:rPr>
            <w:rStyle w:val="Hyperlink"/>
            <w:noProof/>
            <w:rtl/>
          </w:rPr>
          <w:fldChar w:fldCharType="separate"/>
        </w:r>
        <w:r>
          <w:rPr>
            <w:noProof/>
            <w:webHidden/>
            <w:rtl/>
          </w:rPr>
          <w:t>161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107- </w:t>
        </w:r>
        <w:r w:rsidRPr="005B43DE">
          <w:rPr>
            <w:rStyle w:val="Hyperlink"/>
            <w:rFonts w:hint="eastAsia"/>
            <w:noProof/>
            <w:rtl/>
            <w:lang w:bidi="fa-IR"/>
          </w:rPr>
          <w:t>راو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منزلة،</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الخطاب</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Toc286645636 \h</w:instrText>
        </w:r>
        <w:r>
          <w:rPr>
            <w:noProof/>
            <w:webHidden/>
            <w:rtl/>
          </w:rPr>
          <w:instrText xml:space="preserve"> </w:instrText>
        </w:r>
        <w:r>
          <w:rPr>
            <w:rStyle w:val="Hyperlink"/>
            <w:noProof/>
            <w:rtl/>
          </w:rPr>
        </w:r>
        <w:r>
          <w:rPr>
            <w:rStyle w:val="Hyperlink"/>
            <w:noProof/>
            <w:rtl/>
          </w:rPr>
          <w:fldChar w:fldCharType="separate"/>
        </w:r>
        <w:r>
          <w:rPr>
            <w:noProof/>
            <w:webHidden/>
            <w:rtl/>
          </w:rPr>
          <w:t>164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108-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منزلة</w:t>
        </w:r>
        <w:r w:rsidRPr="005B43DE">
          <w:rPr>
            <w:rStyle w:val="Hyperlink"/>
            <w:noProof/>
            <w:rtl/>
            <w:lang w:bidi="fa-IR"/>
          </w:rPr>
          <w:t xml:space="preserve">  </w:t>
        </w:r>
        <w:r w:rsidRPr="005B43DE">
          <w:rPr>
            <w:rStyle w:val="Hyperlink"/>
            <w:rFonts w:hint="eastAsia"/>
            <w:noProof/>
            <w:rtl/>
            <w:lang w:bidi="fa-IR"/>
          </w:rPr>
          <w:t>ثابت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شود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شان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rtl/>
            <w:lang w:bidi="fa-IR"/>
          </w:rPr>
          <w:t xml:space="preserve"> </w:t>
        </w:r>
        <w:r w:rsidRPr="005B43DE">
          <w:rPr>
            <w:rStyle w:val="Hyperlink"/>
            <w:rFonts w:hint="eastAsia"/>
            <w:noProof/>
            <w:rtl/>
            <w:lang w:bidi="fa-IR"/>
          </w:rPr>
          <w:t>همه</w:t>
        </w:r>
        <w:r w:rsidRPr="005B43DE">
          <w:rPr>
            <w:rStyle w:val="Hyperlink"/>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Toc286645637 \h</w:instrText>
        </w:r>
        <w:r>
          <w:rPr>
            <w:noProof/>
            <w:webHidden/>
            <w:rtl/>
          </w:rPr>
          <w:instrText xml:space="preserve"> </w:instrText>
        </w:r>
        <w:r>
          <w:rPr>
            <w:rStyle w:val="Hyperlink"/>
            <w:noProof/>
            <w:rtl/>
          </w:rPr>
        </w:r>
        <w:r>
          <w:rPr>
            <w:rStyle w:val="Hyperlink"/>
            <w:noProof/>
            <w:rtl/>
          </w:rPr>
          <w:fldChar w:fldCharType="separate"/>
        </w:r>
        <w:r>
          <w:rPr>
            <w:noProof/>
            <w:webHidden/>
            <w:rtl/>
          </w:rPr>
          <w:t>165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109-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تمام</w:t>
        </w:r>
        <w:r w:rsidRPr="005B43DE">
          <w:rPr>
            <w:rStyle w:val="Hyperlink"/>
            <w:noProof/>
            <w:rtl/>
            <w:lang w:bidi="fa-IR"/>
          </w:rPr>
          <w:t xml:space="preserve"> </w:t>
        </w:r>
        <w:r w:rsidRPr="005B43DE">
          <w:rPr>
            <w:rStyle w:val="Hyperlink"/>
            <w:rFonts w:hint="eastAsia"/>
            <w:noProof/>
            <w:rtl/>
            <w:lang w:bidi="fa-IR"/>
          </w:rPr>
          <w:t>خانه‌ها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مسجد</w:t>
        </w:r>
        <w:r w:rsidRPr="005B43DE">
          <w:rPr>
            <w:rStyle w:val="Hyperlink"/>
            <w:noProof/>
            <w:rtl/>
            <w:lang w:bidi="fa-IR"/>
          </w:rPr>
          <w:t xml:space="preserve"> </w:t>
        </w:r>
        <w:r w:rsidRPr="005B43DE">
          <w:rPr>
            <w:rStyle w:val="Hyperlink"/>
            <w:rFonts w:hint="eastAsia"/>
            <w:noProof/>
            <w:rtl/>
            <w:lang w:bidi="fa-IR"/>
          </w:rPr>
          <w:t>بست</w:t>
        </w:r>
        <w:r w:rsidRPr="005B43DE">
          <w:rPr>
            <w:rStyle w:val="Hyperlink"/>
            <w:noProof/>
            <w:rtl/>
            <w:lang w:bidi="fa-IR"/>
          </w:rPr>
          <w:t xml:space="preserve"> </w:t>
        </w:r>
        <w:r w:rsidRPr="005B43DE">
          <w:rPr>
            <w:rStyle w:val="Hyperlink"/>
            <w:rFonts w:hint="eastAsia"/>
            <w:noProof/>
            <w:rtl/>
            <w:lang w:bidi="fa-IR"/>
          </w:rPr>
          <w:t>مگر</w:t>
        </w:r>
        <w:r w:rsidRPr="005B43DE">
          <w:rPr>
            <w:rStyle w:val="Hyperlink"/>
            <w:rFonts w:cs="Tahoma"/>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خان</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Toc286645638 \h</w:instrText>
        </w:r>
        <w:r>
          <w:rPr>
            <w:noProof/>
            <w:webHidden/>
            <w:rtl/>
          </w:rPr>
          <w:instrText xml:space="preserve"> </w:instrText>
        </w:r>
        <w:r>
          <w:rPr>
            <w:rStyle w:val="Hyperlink"/>
            <w:noProof/>
            <w:rtl/>
          </w:rPr>
        </w:r>
        <w:r>
          <w:rPr>
            <w:rStyle w:val="Hyperlink"/>
            <w:noProof/>
            <w:rtl/>
          </w:rPr>
          <w:fldChar w:fldCharType="separate"/>
        </w:r>
        <w:r>
          <w:rPr>
            <w:noProof/>
            <w:webHidden/>
            <w:rtl/>
          </w:rPr>
          <w:t>168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3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110- </w:t>
        </w:r>
        <w:r w:rsidRPr="005B43DE">
          <w:rPr>
            <w:rStyle w:val="Hyperlink"/>
            <w:rFonts w:hint="eastAsia"/>
            <w:noProof/>
            <w:rtl/>
            <w:lang w:bidi="fa-IR"/>
          </w:rPr>
          <w:t>بخار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گفته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جُنُب</w:t>
        </w:r>
        <w:r w:rsidRPr="005B43DE">
          <w:rPr>
            <w:rStyle w:val="Hyperlink"/>
            <w:noProof/>
            <w:rtl/>
            <w:lang w:bidi="fa-IR"/>
          </w:rPr>
          <w:t xml:space="preserve"> </w:t>
        </w:r>
        <w:r w:rsidRPr="005B43DE">
          <w:rPr>
            <w:rStyle w:val="Hyperlink"/>
            <w:rFonts w:hint="eastAsia"/>
            <w:noProof/>
            <w:rtl/>
            <w:lang w:bidi="fa-IR"/>
          </w:rPr>
          <w:t>وارد</w:t>
        </w:r>
        <w:r w:rsidRPr="005B43DE">
          <w:rPr>
            <w:rStyle w:val="Hyperlink"/>
            <w:rFonts w:cs="Tahoma"/>
            <w:noProof/>
            <w:rtl/>
            <w:lang w:bidi="fa-IR"/>
          </w:rPr>
          <w:t xml:space="preserve"> </w:t>
        </w:r>
        <w:r w:rsidRPr="005B43DE">
          <w:rPr>
            <w:rStyle w:val="Hyperlink"/>
            <w:rFonts w:hint="eastAsia"/>
            <w:noProof/>
            <w:rtl/>
            <w:lang w:bidi="fa-IR"/>
          </w:rPr>
          <w:t>مسجد</w:t>
        </w:r>
        <w:r w:rsidRPr="005B43DE">
          <w:rPr>
            <w:rStyle w:val="Hyperlink"/>
            <w:noProof/>
            <w:rtl/>
            <w:lang w:bidi="fa-IR"/>
          </w:rPr>
          <w:t xml:space="preserve"> </w:t>
        </w:r>
        <w:r w:rsidRPr="005B43DE">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Toc286645639 \h</w:instrText>
        </w:r>
        <w:r>
          <w:rPr>
            <w:noProof/>
            <w:webHidden/>
            <w:rtl/>
          </w:rPr>
          <w:instrText xml:space="preserve"> </w:instrText>
        </w:r>
        <w:r>
          <w:rPr>
            <w:rStyle w:val="Hyperlink"/>
            <w:noProof/>
            <w:rtl/>
          </w:rPr>
        </w:r>
        <w:r>
          <w:rPr>
            <w:rStyle w:val="Hyperlink"/>
            <w:noProof/>
            <w:rtl/>
          </w:rPr>
          <w:fldChar w:fldCharType="separate"/>
        </w:r>
        <w:r>
          <w:rPr>
            <w:noProof/>
            <w:webHidden/>
            <w:rtl/>
          </w:rPr>
          <w:t>169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111- </w:t>
        </w:r>
        <w:r w:rsidRPr="005B43DE">
          <w:rPr>
            <w:rStyle w:val="Hyperlink"/>
            <w:rFonts w:hint="eastAsia"/>
            <w:noProof/>
            <w:rtl/>
            <w:lang w:bidi="fa-IR"/>
          </w:rPr>
          <w:t>تقاضا</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وز</w:t>
        </w:r>
        <w:r w:rsidRPr="005B43DE">
          <w:rPr>
            <w:rStyle w:val="Hyperlink"/>
            <w:rFonts w:hint="cs"/>
            <w:noProof/>
            <w:rtl/>
            <w:lang w:bidi="fa-IR"/>
          </w:rPr>
          <w:t>ی</w:t>
        </w:r>
        <w:r w:rsidRPr="005B43DE">
          <w:rPr>
            <w:rStyle w:val="Hyperlink"/>
            <w:rFonts w:hint="eastAsia"/>
            <w:noProof/>
            <w:rtl/>
            <w:lang w:bidi="fa-IR"/>
          </w:rPr>
          <w:t>رش</w:t>
        </w:r>
        <w:r w:rsidRPr="005B43DE">
          <w:rPr>
            <w:rStyle w:val="Hyperlink"/>
            <w:noProof/>
            <w:rtl/>
            <w:lang w:bidi="fa-IR"/>
          </w:rPr>
          <w:t xml:space="preserve"> </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Toc286645640 \h</w:instrText>
        </w:r>
        <w:r>
          <w:rPr>
            <w:noProof/>
            <w:webHidden/>
            <w:rtl/>
          </w:rPr>
          <w:instrText xml:space="preserve"> </w:instrText>
        </w:r>
        <w:r>
          <w:rPr>
            <w:rStyle w:val="Hyperlink"/>
            <w:noProof/>
            <w:rtl/>
          </w:rPr>
        </w:r>
        <w:r>
          <w:rPr>
            <w:rStyle w:val="Hyperlink"/>
            <w:noProof/>
            <w:rtl/>
          </w:rPr>
          <w:fldChar w:fldCharType="separate"/>
        </w:r>
        <w:r>
          <w:rPr>
            <w:noProof/>
            <w:webHidden/>
            <w:rtl/>
          </w:rPr>
          <w:t>170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112-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Toc286645641 \h</w:instrText>
        </w:r>
        <w:r>
          <w:rPr>
            <w:noProof/>
            <w:webHidden/>
            <w:rtl/>
          </w:rPr>
          <w:instrText xml:space="preserve"> </w:instrText>
        </w:r>
        <w:r>
          <w:rPr>
            <w:rStyle w:val="Hyperlink"/>
            <w:noProof/>
            <w:rtl/>
          </w:rPr>
        </w:r>
        <w:r>
          <w:rPr>
            <w:rStyle w:val="Hyperlink"/>
            <w:noProof/>
            <w:rtl/>
          </w:rPr>
          <w:fldChar w:fldCharType="separate"/>
        </w:r>
        <w:r>
          <w:rPr>
            <w:noProof/>
            <w:webHidden/>
            <w:rtl/>
          </w:rPr>
          <w:t>171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113-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شگو</w:t>
        </w:r>
        <w:r w:rsidRPr="005B43DE">
          <w:rPr>
            <w:rStyle w:val="Hyperlink"/>
            <w:rFonts w:hint="cs"/>
            <w:noProof/>
            <w:rtl/>
            <w:lang w:bidi="fa-IR"/>
          </w:rPr>
          <w:t>یی</w:t>
        </w:r>
        <w:r w:rsidRPr="005B43DE">
          <w:rPr>
            <w:rStyle w:val="Hyperlink"/>
            <w:noProof/>
            <w:rtl/>
            <w:lang w:bidi="fa-IR"/>
          </w:rPr>
          <w:t xml:space="preserve"> </w:t>
        </w:r>
        <w:r w:rsidRPr="005B43DE">
          <w:rPr>
            <w:rStyle w:val="Hyperlink"/>
            <w:rFonts w:hint="eastAsia"/>
            <w:noProof/>
            <w:rtl/>
            <w:lang w:bidi="fa-IR"/>
          </w:rPr>
          <w:t>کرده</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مردم</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فرمان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سر</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تابند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Toc286645642 \h</w:instrText>
        </w:r>
        <w:r>
          <w:rPr>
            <w:noProof/>
            <w:webHidden/>
            <w:rtl/>
          </w:rPr>
          <w:instrText xml:space="preserve"> </w:instrText>
        </w:r>
        <w:r>
          <w:rPr>
            <w:rStyle w:val="Hyperlink"/>
            <w:noProof/>
            <w:rtl/>
          </w:rPr>
        </w:r>
        <w:r>
          <w:rPr>
            <w:rStyle w:val="Hyperlink"/>
            <w:noProof/>
            <w:rtl/>
          </w:rPr>
          <w:fldChar w:fldCharType="separate"/>
        </w:r>
        <w:r>
          <w:rPr>
            <w:noProof/>
            <w:webHidden/>
            <w:rtl/>
          </w:rPr>
          <w:t>171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114-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خوب</w:t>
        </w:r>
        <w:r w:rsidRPr="005B43DE">
          <w:rPr>
            <w:rStyle w:val="Hyperlink"/>
            <w:noProof/>
            <w:rtl/>
            <w:lang w:bidi="fa-IR"/>
          </w:rPr>
          <w:t xml:space="preserve"> </w:t>
        </w:r>
        <w:r w:rsidRPr="005B43DE">
          <w:rPr>
            <w:rStyle w:val="Hyperlink"/>
            <w:rFonts w:hint="eastAsia"/>
            <w:noProof/>
            <w:rtl/>
            <w:lang w:bidi="fa-IR"/>
          </w:rPr>
          <w:t>عرب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بدان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توان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rFonts w:cs="Tahoma"/>
            <w:noProof/>
            <w:rtl/>
            <w:lang w:bidi="fa-IR"/>
          </w:rPr>
          <w:t xml:space="preserve"> </w:t>
        </w:r>
        <w:r w:rsidRPr="005B43DE">
          <w:rPr>
            <w:rStyle w:val="Hyperlink"/>
            <w:rFonts w:hint="eastAsia"/>
            <w:noProof/>
            <w:rtl/>
            <w:lang w:bidi="fa-IR"/>
          </w:rPr>
          <w:t>منزلة</w:t>
        </w:r>
        <w:r w:rsidRPr="005B43DE">
          <w:rPr>
            <w:rStyle w:val="Hyperlink"/>
            <w:noProof/>
            <w:rtl/>
            <w:lang w:bidi="fa-IR"/>
          </w:rPr>
          <w:t xml:space="preserve"> </w:t>
        </w:r>
        <w:r w:rsidRPr="005B43DE">
          <w:rPr>
            <w:rStyle w:val="Hyperlink"/>
            <w:rFonts w:hint="eastAsia"/>
            <w:noProof/>
            <w:rtl/>
            <w:lang w:bidi="fa-IR"/>
          </w:rPr>
          <w:t>منظور</w:t>
        </w:r>
        <w:r w:rsidRPr="005B43DE">
          <w:rPr>
            <w:rStyle w:val="Hyperlink"/>
            <w:noProof/>
            <w:rtl/>
            <w:lang w:bidi="fa-IR"/>
          </w:rPr>
          <w:t xml:space="preserve"> </w:t>
        </w:r>
        <w:r w:rsidRPr="005B43DE">
          <w:rPr>
            <w:rStyle w:val="Hyperlink"/>
            <w:rFonts w:hint="eastAsia"/>
            <w:noProof/>
            <w:rtl/>
            <w:lang w:bidi="fa-IR"/>
          </w:rPr>
          <w:t>اصل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rFonts w:hint="cs"/>
            <w:noProof/>
            <w:rtl/>
            <w:lang w:bidi="fa-IR"/>
          </w:rPr>
          <w:t>ی</w:t>
        </w:r>
        <w:r w:rsidRPr="005B43DE">
          <w:rPr>
            <w:rStyle w:val="Hyperlink"/>
            <w:rFonts w:hint="eastAsia"/>
            <w:noProof/>
            <w:rtl/>
            <w:lang w:bidi="fa-IR"/>
          </w:rPr>
          <w:t>اب</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Toc286645643 \h</w:instrText>
        </w:r>
        <w:r>
          <w:rPr>
            <w:noProof/>
            <w:webHidden/>
            <w:rtl/>
          </w:rPr>
          <w:instrText xml:space="preserve"> </w:instrText>
        </w:r>
        <w:r>
          <w:rPr>
            <w:rStyle w:val="Hyperlink"/>
            <w:noProof/>
            <w:rtl/>
          </w:rPr>
        </w:r>
        <w:r>
          <w:rPr>
            <w:rStyle w:val="Hyperlink"/>
            <w:noProof/>
            <w:rtl/>
          </w:rPr>
          <w:fldChar w:fldCharType="separate"/>
        </w:r>
        <w:r>
          <w:rPr>
            <w:noProof/>
            <w:webHidden/>
            <w:rtl/>
          </w:rPr>
          <w:t>173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115-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منزلة</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دفعات</w:t>
        </w:r>
        <w:r w:rsidRPr="005B43DE">
          <w:rPr>
            <w:rStyle w:val="Hyperlink"/>
            <w:noProof/>
            <w:rtl/>
            <w:lang w:bidi="fa-IR"/>
          </w:rPr>
          <w:t xml:space="preserve"> </w:t>
        </w:r>
        <w:r w:rsidRPr="005B43DE">
          <w:rPr>
            <w:rStyle w:val="Hyperlink"/>
            <w:rFonts w:hint="eastAsia"/>
            <w:noProof/>
            <w:rtl/>
            <w:lang w:bidi="fa-IR"/>
          </w:rPr>
          <w:t>متعدد</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تبوک</w:t>
        </w:r>
        <w:r w:rsidRPr="005B43DE">
          <w:rPr>
            <w:rStyle w:val="Hyperlink"/>
            <w:noProof/>
            <w:rtl/>
            <w:lang w:bidi="fa-IR"/>
          </w:rPr>
          <w:t xml:space="preserve"> </w:t>
        </w:r>
        <w:r w:rsidRPr="005B43DE">
          <w:rPr>
            <w:rStyle w:val="Hyperlink"/>
            <w:rFonts w:hint="eastAsia"/>
            <w:noProof/>
            <w:rtl/>
            <w:lang w:bidi="fa-IR"/>
          </w:rPr>
          <w:t>وارد</w:t>
        </w:r>
        <w:r w:rsidRPr="005B43DE">
          <w:rPr>
            <w:rStyle w:val="Hyperlink"/>
            <w:rFonts w:cs="Tahoma"/>
            <w:noProof/>
            <w:kern w:val="32"/>
            <w:rtl/>
            <w:lang w:bidi="fa-IR"/>
          </w:rPr>
          <w:t xml:space="preserve"> </w:t>
        </w:r>
        <w:r w:rsidRPr="005B43DE">
          <w:rPr>
            <w:rStyle w:val="Hyperlink"/>
            <w:rFonts w:hint="eastAsia"/>
            <w:noProof/>
            <w:rtl/>
            <w:lang w:bidi="fa-IR"/>
          </w:rPr>
          <w:t>شده</w:t>
        </w:r>
        <w:r w:rsidRPr="005B43DE">
          <w:rPr>
            <w:rStyle w:val="Hyperlink"/>
            <w:noProof/>
            <w:rtl/>
            <w:lang w:bidi="fa-IR"/>
          </w:rPr>
          <w:t xml:space="preserve"> ...</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Toc286645644 \h</w:instrText>
        </w:r>
        <w:r>
          <w:rPr>
            <w:noProof/>
            <w:webHidden/>
            <w:rtl/>
          </w:rPr>
          <w:instrText xml:space="preserve"> </w:instrText>
        </w:r>
        <w:r>
          <w:rPr>
            <w:rStyle w:val="Hyperlink"/>
            <w:noProof/>
            <w:rtl/>
          </w:rPr>
        </w:r>
        <w:r>
          <w:rPr>
            <w:rStyle w:val="Hyperlink"/>
            <w:noProof/>
            <w:rtl/>
          </w:rPr>
          <w:fldChar w:fldCharType="separate"/>
        </w:r>
        <w:r>
          <w:rPr>
            <w:noProof/>
            <w:webHidden/>
            <w:rtl/>
          </w:rPr>
          <w:t>174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116-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برادر</w:t>
        </w:r>
        <w:r w:rsidRPr="005B43DE">
          <w:rPr>
            <w:rStyle w:val="Hyperlink"/>
            <w:noProof/>
            <w:rtl/>
            <w:lang w:bidi="fa-IR"/>
          </w:rPr>
          <w:t xml:space="preserve"> </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Toc286645645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117-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شباهت‌ها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با‌هارون</w:t>
        </w:r>
        <w:r w:rsidRPr="005B43DE">
          <w:rPr>
            <w:rStyle w:val="Hyperlink"/>
            <w:noProof/>
            <w:rtl/>
            <w:lang w:bidi="fa-IR"/>
          </w:rPr>
          <w:t xml:space="preserve">  </w:t>
        </w:r>
        <w:r w:rsidRPr="005B43DE">
          <w:rPr>
            <w:rStyle w:val="Hyperlink"/>
            <w:rFonts w:hint="eastAsia"/>
            <w:noProof/>
            <w:rtl/>
            <w:lang w:bidi="fa-IR"/>
          </w:rPr>
          <w:t>درس‌ها</w:t>
        </w:r>
        <w:r w:rsidRPr="005B43DE">
          <w:rPr>
            <w:rStyle w:val="Hyperlink"/>
            <w:rFonts w:hint="cs"/>
            <w:noProof/>
            <w:rtl/>
            <w:lang w:bidi="fa-IR"/>
          </w:rPr>
          <w:t>یی</w:t>
        </w:r>
        <w:r w:rsidRPr="005B43DE">
          <w:rPr>
            <w:rStyle w:val="Hyperlink"/>
            <w:rFonts w:cs="Tahoma"/>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هست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Toc286645646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118-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cs="Traditional Arabic"/>
            <w:noProof/>
            <w:rtl/>
            <w:lang w:bidi="fa-IR"/>
          </w:rPr>
          <w:t>«</w:t>
        </w:r>
        <w:r w:rsidRPr="005B43DE">
          <w:rPr>
            <w:rStyle w:val="Hyperlink"/>
            <w:rFonts w:cs="Traditional Arabic" w:hint="eastAsia"/>
            <w:noProof/>
            <w:rtl/>
            <w:lang w:bidi="fa-IR"/>
          </w:rPr>
          <w:t>الدار</w:t>
        </w:r>
        <w:r w:rsidRPr="005B43DE">
          <w:rPr>
            <w:rStyle w:val="Hyperlink"/>
            <w:rFonts w:cs="Traditional Arabic"/>
            <w:noProof/>
            <w:rtl/>
            <w:lang w:bidi="fa-IR"/>
          </w:rPr>
          <w:t xml:space="preserve"> </w:t>
        </w:r>
        <w:r w:rsidRPr="005B43DE">
          <w:rPr>
            <w:rStyle w:val="Hyperlink"/>
            <w:rFonts w:cs="Traditional Arabic" w:hint="eastAsia"/>
            <w:noProof/>
            <w:rtl/>
            <w:lang w:bidi="fa-IR"/>
          </w:rPr>
          <w:t>يوم</w:t>
        </w:r>
        <w:r w:rsidRPr="005B43DE">
          <w:rPr>
            <w:rStyle w:val="Hyperlink"/>
            <w:rFonts w:cs="Traditional Arabic"/>
            <w:noProof/>
            <w:rtl/>
            <w:lang w:bidi="fa-IR"/>
          </w:rPr>
          <w:t xml:space="preserve"> </w:t>
        </w:r>
        <w:r w:rsidRPr="005B43DE">
          <w:rPr>
            <w:rStyle w:val="Hyperlink"/>
            <w:rFonts w:cs="Traditional Arabic" w:hint="eastAsia"/>
            <w:noProof/>
            <w:rtl/>
            <w:lang w:bidi="fa-IR"/>
          </w:rPr>
          <w:t>الانذار»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rFonts w:cs="Tahoma"/>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برگز</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Toc286645647 \h</w:instrText>
        </w:r>
        <w:r>
          <w:rPr>
            <w:noProof/>
            <w:webHidden/>
            <w:rtl/>
          </w:rPr>
          <w:instrText xml:space="preserve"> </w:instrText>
        </w:r>
        <w:r>
          <w:rPr>
            <w:rStyle w:val="Hyperlink"/>
            <w:noProof/>
            <w:rtl/>
          </w:rPr>
        </w:r>
        <w:r>
          <w:rPr>
            <w:rStyle w:val="Hyperlink"/>
            <w:noProof/>
            <w:rtl/>
          </w:rPr>
          <w:fldChar w:fldCharType="separate"/>
        </w:r>
        <w:r>
          <w:rPr>
            <w:noProof/>
            <w:webHidden/>
            <w:rtl/>
          </w:rPr>
          <w:t>176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119- </w:t>
        </w:r>
        <w:r w:rsidRPr="005B43DE">
          <w:rPr>
            <w:rStyle w:val="Hyperlink"/>
            <w:rFonts w:hint="eastAsia"/>
            <w:noProof/>
            <w:rtl/>
            <w:lang w:bidi="fa-IR"/>
          </w:rPr>
          <w:t>شهادت</w:t>
        </w:r>
        <w:r w:rsidRPr="005B43DE">
          <w:rPr>
            <w:rStyle w:val="Hyperlink"/>
            <w:noProof/>
            <w:rtl/>
            <w:lang w:bidi="fa-IR"/>
          </w:rPr>
          <w:t xml:space="preserve"> </w:t>
        </w:r>
        <w:r w:rsidRPr="005B43DE">
          <w:rPr>
            <w:rStyle w:val="Hyperlink"/>
            <w:rFonts w:hint="eastAsia"/>
            <w:noProof/>
            <w:rtl/>
            <w:lang w:bidi="fa-IR"/>
          </w:rPr>
          <w:t>کافران</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rFonts w:cs="Tahoma"/>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Toc286645648 \h</w:instrText>
        </w:r>
        <w:r>
          <w:rPr>
            <w:noProof/>
            <w:webHidden/>
            <w:rtl/>
          </w:rPr>
          <w:instrText xml:space="preserve"> </w:instrText>
        </w:r>
        <w:r>
          <w:rPr>
            <w:rStyle w:val="Hyperlink"/>
            <w:noProof/>
            <w:rtl/>
          </w:rPr>
        </w:r>
        <w:r>
          <w:rPr>
            <w:rStyle w:val="Hyperlink"/>
            <w:noProof/>
            <w:rtl/>
          </w:rPr>
          <w:fldChar w:fldCharType="separate"/>
        </w:r>
        <w:r>
          <w:rPr>
            <w:noProof/>
            <w:webHidden/>
            <w:rtl/>
          </w:rPr>
          <w:t>177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4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120-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ند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خل</w:t>
        </w:r>
        <w:r w:rsidRPr="005B43DE">
          <w:rPr>
            <w:rStyle w:val="Hyperlink"/>
            <w:rFonts w:hint="cs"/>
            <w:noProof/>
            <w:rtl/>
            <w:lang w:bidi="fa-IR"/>
          </w:rPr>
          <w:t>ی</w:t>
        </w:r>
        <w:r w:rsidRPr="005B43DE">
          <w:rPr>
            <w:rStyle w:val="Hyperlink"/>
            <w:rFonts w:hint="eastAsia"/>
            <w:noProof/>
            <w:rtl/>
            <w:lang w:bidi="fa-IR"/>
          </w:rPr>
          <w:t>ف</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Toc286645649 \h</w:instrText>
        </w:r>
        <w:r>
          <w:rPr>
            <w:noProof/>
            <w:webHidden/>
            <w:rtl/>
          </w:rPr>
          <w:instrText xml:space="preserve"> </w:instrText>
        </w:r>
        <w:r>
          <w:rPr>
            <w:rStyle w:val="Hyperlink"/>
            <w:noProof/>
            <w:rtl/>
          </w:rPr>
        </w:r>
        <w:r>
          <w:rPr>
            <w:rStyle w:val="Hyperlink"/>
            <w:noProof/>
            <w:rtl/>
          </w:rPr>
          <w:fldChar w:fldCharType="separate"/>
        </w:r>
        <w:r>
          <w:rPr>
            <w:noProof/>
            <w:webHidden/>
            <w:rtl/>
          </w:rPr>
          <w:t>178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rFonts w:cs="Tahoma"/>
            <w:noProof/>
            <w:rtl/>
            <w:lang w:bidi="fa-IR"/>
          </w:rPr>
          <w:t xml:space="preserve"> </w:t>
        </w:r>
        <w:r w:rsidRPr="005B43DE">
          <w:rPr>
            <w:rStyle w:val="Hyperlink"/>
            <w:rFonts w:hint="eastAsia"/>
            <w:noProof/>
            <w:rtl/>
            <w:lang w:bidi="fa-IR"/>
          </w:rPr>
          <w:t>جعل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دارند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Toc286645650 \h</w:instrText>
        </w:r>
        <w:r>
          <w:rPr>
            <w:noProof/>
            <w:webHidden/>
            <w:rtl/>
          </w:rPr>
          <w:instrText xml:space="preserve"> </w:instrText>
        </w:r>
        <w:r>
          <w:rPr>
            <w:rStyle w:val="Hyperlink"/>
            <w:noProof/>
            <w:rtl/>
          </w:rPr>
        </w:r>
        <w:r>
          <w:rPr>
            <w:rStyle w:val="Hyperlink"/>
            <w:noProof/>
            <w:rtl/>
          </w:rPr>
          <w:fldChar w:fldCharType="separate"/>
        </w:r>
        <w:r>
          <w:rPr>
            <w:noProof/>
            <w:webHidden/>
            <w:rtl/>
          </w:rPr>
          <w:t>179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122- </w:t>
        </w:r>
        <w:r w:rsidRPr="005B43DE">
          <w:rPr>
            <w:rStyle w:val="Hyperlink"/>
            <w:rFonts w:hint="eastAsia"/>
            <w:noProof/>
            <w:rtl/>
            <w:lang w:bidi="fa-IR"/>
          </w:rPr>
          <w:t>ابوهر</w:t>
        </w:r>
        <w:r w:rsidRPr="005B43DE">
          <w:rPr>
            <w:rStyle w:val="Hyperlink"/>
            <w:rFonts w:hint="cs"/>
            <w:noProof/>
            <w:rtl/>
            <w:lang w:bidi="fa-IR"/>
          </w:rPr>
          <w:t>ی</w:t>
        </w:r>
        <w:r w:rsidRPr="005B43DE">
          <w:rPr>
            <w:rStyle w:val="Hyperlink"/>
            <w:rFonts w:hint="eastAsia"/>
            <w:noProof/>
            <w:rtl/>
            <w:lang w:bidi="fa-IR"/>
          </w:rPr>
          <w:t>ره</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نش</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شکم</w:t>
        </w:r>
        <w:r w:rsidRPr="005B43DE">
          <w:rPr>
            <w:rStyle w:val="Hyperlink"/>
            <w:noProof/>
            <w:rtl/>
            <w:lang w:bidi="fa-IR"/>
          </w:rPr>
          <w:t xml:space="preserve"> </w:t>
        </w:r>
        <w:r w:rsidRPr="005B43DE">
          <w:rPr>
            <w:rStyle w:val="Hyperlink"/>
            <w:rFonts w:hint="eastAsia"/>
            <w:noProof/>
            <w:rtl/>
            <w:lang w:bidi="fa-IR"/>
          </w:rPr>
          <w:t>فروخت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Toc286645651 \h</w:instrText>
        </w:r>
        <w:r>
          <w:rPr>
            <w:noProof/>
            <w:webHidden/>
            <w:rtl/>
          </w:rPr>
          <w:instrText xml:space="preserve"> </w:instrText>
        </w:r>
        <w:r>
          <w:rPr>
            <w:rStyle w:val="Hyperlink"/>
            <w:noProof/>
            <w:rtl/>
          </w:rPr>
        </w:r>
        <w:r>
          <w:rPr>
            <w:rStyle w:val="Hyperlink"/>
            <w:noProof/>
            <w:rtl/>
          </w:rPr>
          <w:fldChar w:fldCharType="separate"/>
        </w:r>
        <w:r>
          <w:rPr>
            <w:noProof/>
            <w:webHidden/>
            <w:rtl/>
          </w:rPr>
          <w:t>180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123-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جدا</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Toc286645652 \h</w:instrText>
        </w:r>
        <w:r>
          <w:rPr>
            <w:noProof/>
            <w:webHidden/>
            <w:rtl/>
          </w:rPr>
          <w:instrText xml:space="preserve"> </w:instrText>
        </w:r>
        <w:r>
          <w:rPr>
            <w:rStyle w:val="Hyperlink"/>
            <w:noProof/>
            <w:rtl/>
          </w:rPr>
        </w:r>
        <w:r>
          <w:rPr>
            <w:rStyle w:val="Hyperlink"/>
            <w:noProof/>
            <w:rtl/>
          </w:rPr>
          <w:fldChar w:fldCharType="separate"/>
        </w:r>
        <w:r>
          <w:rPr>
            <w:noProof/>
            <w:webHidden/>
            <w:rtl/>
          </w:rPr>
          <w:t>180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w:t>
        </w:r>
        <w:r w:rsidRPr="005B43DE">
          <w:rPr>
            <w:rStyle w:val="Hyperlink"/>
            <w:noProof/>
            <w:kern w:val="32"/>
            <w:rtl/>
            <w:lang w:bidi="fa-IR"/>
          </w:rPr>
          <w:t xml:space="preserve">124- </w:t>
        </w:r>
        <w:r w:rsidRPr="005B43DE">
          <w:rPr>
            <w:rStyle w:val="Hyperlink"/>
            <w:rFonts w:hint="eastAsia"/>
            <w:noProof/>
            <w:kern w:val="32"/>
            <w:rtl/>
            <w:lang w:bidi="fa-IR"/>
          </w:rPr>
          <w:t>با</w:t>
        </w:r>
        <w:r w:rsidRPr="005B43DE">
          <w:rPr>
            <w:rStyle w:val="Hyperlink"/>
            <w:noProof/>
            <w:kern w:val="32"/>
            <w:rtl/>
            <w:lang w:bidi="fa-IR"/>
          </w:rPr>
          <w:t xml:space="preserve"> </w:t>
        </w:r>
        <w:r w:rsidRPr="005B43DE">
          <w:rPr>
            <w:rStyle w:val="Hyperlink"/>
            <w:rFonts w:hint="eastAsia"/>
            <w:noProof/>
            <w:kern w:val="32"/>
            <w:rtl/>
            <w:lang w:bidi="fa-IR"/>
          </w:rPr>
          <w:t>وجود</w:t>
        </w:r>
        <w:r w:rsidRPr="005B43DE">
          <w:rPr>
            <w:rStyle w:val="Hyperlink"/>
            <w:noProof/>
            <w:kern w:val="32"/>
            <w:rtl/>
            <w:lang w:bidi="fa-IR"/>
          </w:rPr>
          <w:t xml:space="preserve"> </w:t>
        </w:r>
        <w:r w:rsidRPr="005B43DE">
          <w:rPr>
            <w:rStyle w:val="Hyperlink"/>
            <w:rFonts w:hint="eastAsia"/>
            <w:noProof/>
            <w:kern w:val="32"/>
            <w:rtl/>
            <w:lang w:bidi="fa-IR"/>
          </w:rPr>
          <w:t>ا</w:t>
        </w:r>
        <w:r w:rsidRPr="005B43DE">
          <w:rPr>
            <w:rStyle w:val="Hyperlink"/>
            <w:rFonts w:hint="cs"/>
            <w:noProof/>
            <w:kern w:val="32"/>
            <w:rtl/>
            <w:lang w:bidi="fa-IR"/>
          </w:rPr>
          <w:t>ی</w:t>
        </w:r>
        <w:r w:rsidRPr="005B43DE">
          <w:rPr>
            <w:rStyle w:val="Hyperlink"/>
            <w:rFonts w:hint="eastAsia"/>
            <w:noProof/>
            <w:kern w:val="32"/>
            <w:rtl/>
            <w:lang w:bidi="fa-IR"/>
          </w:rPr>
          <w:t>ن</w:t>
        </w:r>
        <w:r w:rsidRPr="005B43DE">
          <w:rPr>
            <w:rStyle w:val="Hyperlink"/>
            <w:noProof/>
            <w:kern w:val="32"/>
            <w:rtl/>
            <w:lang w:bidi="fa-IR"/>
          </w:rPr>
          <w:t xml:space="preserve"> </w:t>
        </w:r>
        <w:r w:rsidRPr="005B43DE">
          <w:rPr>
            <w:rStyle w:val="Hyperlink"/>
            <w:rFonts w:hint="eastAsia"/>
            <w:noProof/>
            <w:kern w:val="32"/>
            <w:rtl/>
            <w:lang w:bidi="fa-IR"/>
          </w:rPr>
          <w:t>همه</w:t>
        </w:r>
        <w:r w:rsidRPr="005B43DE">
          <w:rPr>
            <w:rStyle w:val="Hyperlink"/>
            <w:noProof/>
            <w:kern w:val="32"/>
            <w:rtl/>
            <w:lang w:bidi="fa-IR"/>
          </w:rPr>
          <w:t xml:space="preserve"> </w:t>
        </w:r>
        <w:r w:rsidRPr="005B43DE">
          <w:rPr>
            <w:rStyle w:val="Hyperlink"/>
            <w:rFonts w:hint="eastAsia"/>
            <w:noProof/>
            <w:kern w:val="32"/>
            <w:rtl/>
            <w:lang w:bidi="fa-IR"/>
          </w:rPr>
          <w:t>احاد</w:t>
        </w:r>
        <w:r w:rsidRPr="005B43DE">
          <w:rPr>
            <w:rStyle w:val="Hyperlink"/>
            <w:rFonts w:hint="cs"/>
            <w:noProof/>
            <w:kern w:val="32"/>
            <w:rtl/>
            <w:lang w:bidi="fa-IR"/>
          </w:rPr>
          <w:t>ی</w:t>
        </w:r>
        <w:r w:rsidRPr="005B43DE">
          <w:rPr>
            <w:rStyle w:val="Hyperlink"/>
            <w:rFonts w:hint="eastAsia"/>
            <w:noProof/>
            <w:kern w:val="32"/>
            <w:rtl/>
            <w:lang w:bidi="fa-IR"/>
          </w:rPr>
          <w:t>ث</w:t>
        </w:r>
        <w:r w:rsidRPr="005B43DE">
          <w:rPr>
            <w:rStyle w:val="Hyperlink"/>
            <w:noProof/>
            <w:kern w:val="32"/>
            <w:rtl/>
            <w:lang w:bidi="fa-IR"/>
          </w:rPr>
          <w:t xml:space="preserve"> </w:t>
        </w:r>
        <w:r w:rsidRPr="005B43DE">
          <w:rPr>
            <w:rStyle w:val="Hyperlink"/>
            <w:rFonts w:hint="eastAsia"/>
            <w:noProof/>
            <w:kern w:val="32"/>
            <w:rtl/>
            <w:lang w:bidi="fa-IR"/>
          </w:rPr>
          <w:t>مشابه</w:t>
        </w:r>
        <w:r w:rsidRPr="005B43DE">
          <w:rPr>
            <w:rStyle w:val="Hyperlink"/>
            <w:noProof/>
            <w:kern w:val="32"/>
            <w:rtl/>
            <w:lang w:bidi="fa-IR"/>
          </w:rPr>
          <w:t xml:space="preserve"> </w:t>
        </w:r>
        <w:r w:rsidRPr="005B43DE">
          <w:rPr>
            <w:rStyle w:val="Hyperlink"/>
            <w:rFonts w:hint="eastAsia"/>
            <w:noProof/>
            <w:kern w:val="32"/>
            <w:rtl/>
            <w:lang w:bidi="fa-IR"/>
          </w:rPr>
          <w:t>چرا</w:t>
        </w:r>
        <w:r w:rsidRPr="005B43DE">
          <w:rPr>
            <w:rStyle w:val="Hyperlink"/>
            <w:noProof/>
            <w:kern w:val="32"/>
            <w:rtl/>
            <w:lang w:bidi="fa-IR"/>
          </w:rPr>
          <w:t xml:space="preserve"> </w:t>
        </w:r>
        <w:r w:rsidRPr="005B43DE">
          <w:rPr>
            <w:rStyle w:val="Hyperlink"/>
            <w:rFonts w:hint="eastAsia"/>
            <w:noProof/>
            <w:kern w:val="32"/>
            <w:rtl/>
            <w:lang w:bidi="fa-IR"/>
          </w:rPr>
          <w:t>بعض</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از</w:t>
        </w:r>
        <w:r w:rsidRPr="005B43DE">
          <w:rPr>
            <w:rStyle w:val="Hyperlink"/>
            <w:noProof/>
            <w:kern w:val="32"/>
            <w:rtl/>
            <w:lang w:bidi="fa-IR"/>
          </w:rPr>
          <w:t xml:space="preserve"> </w:t>
        </w:r>
        <w:r w:rsidRPr="005B43DE">
          <w:rPr>
            <w:rStyle w:val="Hyperlink"/>
            <w:rFonts w:hint="eastAsia"/>
            <w:noProof/>
            <w:kern w:val="32"/>
            <w:rtl/>
            <w:lang w:bidi="fa-IR"/>
          </w:rPr>
          <w:t>صحابه</w:t>
        </w:r>
        <w:r w:rsidRPr="005B43DE">
          <w:rPr>
            <w:rStyle w:val="Hyperlink"/>
            <w:noProof/>
            <w:kern w:val="32"/>
            <w:rtl/>
            <w:lang w:bidi="fa-IR"/>
          </w:rPr>
          <w:t xml:space="preserve"> </w:t>
        </w:r>
        <w:r w:rsidRPr="005B43DE">
          <w:rPr>
            <w:rStyle w:val="Hyperlink"/>
            <w:rFonts w:hint="eastAsia"/>
            <w:noProof/>
            <w:kern w:val="32"/>
            <w:rtl/>
            <w:lang w:bidi="fa-IR"/>
          </w:rPr>
          <w:t>عل</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را</w:t>
        </w:r>
        <w:r w:rsidRPr="005B43DE">
          <w:rPr>
            <w:rStyle w:val="Hyperlink"/>
            <w:noProof/>
            <w:kern w:val="32"/>
            <w:rtl/>
            <w:lang w:bidi="fa-IR"/>
          </w:rPr>
          <w:t xml:space="preserve"> </w:t>
        </w:r>
        <w:r w:rsidRPr="005B43DE">
          <w:rPr>
            <w:rStyle w:val="Hyperlink"/>
            <w:rFonts w:hint="eastAsia"/>
            <w:noProof/>
            <w:kern w:val="32"/>
            <w:rtl/>
            <w:lang w:bidi="fa-IR"/>
          </w:rPr>
          <w:t>رها</w:t>
        </w:r>
        <w:r w:rsidRPr="005B43DE">
          <w:rPr>
            <w:rStyle w:val="Hyperlink"/>
            <w:noProof/>
            <w:kern w:val="32"/>
            <w:rtl/>
            <w:lang w:bidi="fa-IR"/>
          </w:rPr>
          <w:t xml:space="preserve"> </w:t>
        </w:r>
        <w:r w:rsidRPr="005B43DE">
          <w:rPr>
            <w:rStyle w:val="Hyperlink"/>
            <w:rFonts w:hint="eastAsia"/>
            <w:noProof/>
            <w:kern w:val="32"/>
            <w:rtl/>
            <w:lang w:bidi="fa-IR"/>
          </w:rPr>
          <w:t>کردند</w:t>
        </w:r>
        <w:r w:rsidRPr="005B43DE">
          <w:rPr>
            <w:rStyle w:val="Hyperlink"/>
            <w:noProof/>
            <w:kern w:val="32"/>
            <w:rtl/>
            <w:lang w:bidi="fa-IR"/>
          </w:rPr>
          <w:t xml:space="preserve"> </w:t>
        </w:r>
        <w:r w:rsidRPr="005B43DE">
          <w:rPr>
            <w:rStyle w:val="Hyperlink"/>
            <w:rFonts w:hint="eastAsia"/>
            <w:noProof/>
            <w:kern w:val="32"/>
            <w:rtl/>
            <w:lang w:bidi="fa-IR"/>
          </w:rPr>
          <w:t>و</w:t>
        </w:r>
        <w:r w:rsidRPr="005B43DE">
          <w:rPr>
            <w:rStyle w:val="Hyperlink"/>
            <w:noProof/>
            <w:kern w:val="32"/>
            <w:rtl/>
            <w:lang w:bidi="fa-IR"/>
          </w:rPr>
          <w:t xml:space="preserve"> </w:t>
        </w:r>
        <w:r w:rsidRPr="005B43DE">
          <w:rPr>
            <w:rStyle w:val="Hyperlink"/>
            <w:rFonts w:hint="eastAsia"/>
            <w:noProof/>
            <w:kern w:val="32"/>
            <w:rtl/>
            <w:lang w:bidi="fa-IR"/>
          </w:rPr>
          <w:t>با</w:t>
        </w:r>
        <w:r w:rsidRPr="005B43DE">
          <w:rPr>
            <w:rStyle w:val="Hyperlink"/>
            <w:noProof/>
            <w:kern w:val="32"/>
            <w:rtl/>
            <w:lang w:bidi="fa-IR"/>
          </w:rPr>
          <w:t xml:space="preserve"> </w:t>
        </w:r>
        <w:r w:rsidRPr="005B43DE">
          <w:rPr>
            <w:rStyle w:val="Hyperlink"/>
            <w:rFonts w:hint="eastAsia"/>
            <w:noProof/>
            <w:kern w:val="32"/>
            <w:rtl/>
            <w:lang w:bidi="fa-IR"/>
          </w:rPr>
          <w:t>معاو</w:t>
        </w:r>
        <w:r w:rsidRPr="005B43DE">
          <w:rPr>
            <w:rStyle w:val="Hyperlink"/>
            <w:rFonts w:hint="cs"/>
            <w:noProof/>
            <w:kern w:val="32"/>
            <w:rtl/>
            <w:lang w:bidi="fa-IR"/>
          </w:rPr>
          <w:t>ی</w:t>
        </w:r>
        <w:r w:rsidRPr="005B43DE">
          <w:rPr>
            <w:rStyle w:val="Hyperlink"/>
            <w:rFonts w:hint="eastAsia"/>
            <w:noProof/>
            <w:kern w:val="32"/>
            <w:rtl/>
            <w:lang w:bidi="fa-IR"/>
          </w:rPr>
          <w:t>ه</w:t>
        </w:r>
        <w:r w:rsidRPr="005B43DE">
          <w:rPr>
            <w:rStyle w:val="Hyperlink"/>
            <w:noProof/>
            <w:kern w:val="32"/>
            <w:rtl/>
            <w:lang w:bidi="fa-IR"/>
          </w:rPr>
          <w:t xml:space="preserve"> </w:t>
        </w:r>
        <w:r w:rsidRPr="005B43DE">
          <w:rPr>
            <w:rStyle w:val="Hyperlink"/>
            <w:rFonts w:hint="eastAsia"/>
            <w:noProof/>
            <w:kern w:val="32"/>
            <w:rtl/>
            <w:lang w:bidi="fa-IR"/>
          </w:rPr>
          <w:t>رفتند</w:t>
        </w:r>
        <w:r w:rsidRPr="005B43DE">
          <w:rPr>
            <w:rStyle w:val="Hyperlink"/>
            <w:noProof/>
            <w:kern w:val="32"/>
            <w:rtl/>
            <w:lang w:bidi="fa-IR"/>
          </w:rPr>
          <w:t>.</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Toc286645653 \h</w:instrText>
        </w:r>
        <w:r>
          <w:rPr>
            <w:noProof/>
            <w:webHidden/>
            <w:rtl/>
          </w:rPr>
          <w:instrText xml:space="preserve"> </w:instrText>
        </w:r>
        <w:r>
          <w:rPr>
            <w:rStyle w:val="Hyperlink"/>
            <w:noProof/>
            <w:rtl/>
          </w:rPr>
        </w:r>
        <w:r>
          <w:rPr>
            <w:rStyle w:val="Hyperlink"/>
            <w:noProof/>
            <w:rtl/>
          </w:rPr>
          <w:fldChar w:fldCharType="separate"/>
        </w:r>
        <w:r>
          <w:rPr>
            <w:noProof/>
            <w:webHidden/>
            <w:rtl/>
          </w:rPr>
          <w:t>182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125- </w:t>
        </w:r>
        <w:r w:rsidRPr="005B43DE">
          <w:rPr>
            <w:rStyle w:val="Hyperlink"/>
            <w:rFonts w:hint="eastAsia"/>
            <w:noProof/>
            <w:rtl/>
            <w:lang w:bidi="fa-IR"/>
          </w:rPr>
          <w:t>مظلوم</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مقابل</w:t>
        </w:r>
        <w:r w:rsidRPr="005B43DE">
          <w:rPr>
            <w:rStyle w:val="Hyperlink"/>
            <w:noProof/>
            <w:rtl/>
            <w:lang w:bidi="fa-IR"/>
          </w:rPr>
          <w:t xml:space="preserve"> </w:t>
        </w:r>
        <w:r w:rsidRPr="005B43DE">
          <w:rPr>
            <w:rStyle w:val="Hyperlink"/>
            <w:rFonts w:hint="eastAsia"/>
            <w:noProof/>
            <w:rtl/>
            <w:lang w:bidi="fa-IR"/>
          </w:rPr>
          <w:t>مخالفان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Toc286645654 \h</w:instrText>
        </w:r>
        <w:r>
          <w:rPr>
            <w:noProof/>
            <w:webHidden/>
            <w:rtl/>
          </w:rPr>
          <w:instrText xml:space="preserve"> </w:instrText>
        </w:r>
        <w:r>
          <w:rPr>
            <w:rStyle w:val="Hyperlink"/>
            <w:noProof/>
            <w:rtl/>
          </w:rPr>
        </w:r>
        <w:r>
          <w:rPr>
            <w:rStyle w:val="Hyperlink"/>
            <w:noProof/>
            <w:rtl/>
          </w:rPr>
          <w:fldChar w:fldCharType="separate"/>
        </w:r>
        <w:r>
          <w:rPr>
            <w:noProof/>
            <w:webHidden/>
            <w:rtl/>
          </w:rPr>
          <w:t>183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126- </w:t>
        </w:r>
        <w:r w:rsidRPr="005B43DE">
          <w:rPr>
            <w:rStyle w:val="Hyperlink"/>
            <w:rFonts w:hint="eastAsia"/>
            <w:noProof/>
            <w:rtl/>
            <w:lang w:bidi="fa-IR"/>
          </w:rPr>
          <w:t>تهمت</w:t>
        </w:r>
        <w:r w:rsidRPr="005B43DE">
          <w:rPr>
            <w:rStyle w:val="Hyperlink"/>
            <w:noProof/>
            <w:rtl/>
            <w:lang w:bidi="fa-IR"/>
          </w:rPr>
          <w:t xml:space="preserve"> </w:t>
        </w:r>
        <w:r w:rsidRPr="005B43DE">
          <w:rPr>
            <w:rStyle w:val="Hyperlink"/>
            <w:rFonts w:hint="eastAsia"/>
            <w:noProof/>
            <w:rtl/>
            <w:lang w:bidi="fa-IR"/>
          </w:rPr>
          <w:t>علما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w:t>
        </w:r>
        <w:r w:rsidRPr="005B43DE">
          <w:rPr>
            <w:rStyle w:val="Hyperlink"/>
            <w:rFonts w:hint="cs"/>
            <w:noProof/>
            <w:rtl/>
            <w:lang w:bidi="fa-IR"/>
          </w:rPr>
          <w:t>ی</w:t>
        </w:r>
        <w:r w:rsidRPr="005B43DE">
          <w:rPr>
            <w:rStyle w:val="Hyperlink"/>
            <w:rFonts w:hint="eastAsia"/>
            <w:noProof/>
            <w:rtl/>
            <w:lang w:bidi="fa-IR"/>
          </w:rPr>
          <w:t>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Toc286645655 \h</w:instrText>
        </w:r>
        <w:r>
          <w:rPr>
            <w:noProof/>
            <w:webHidden/>
            <w:rtl/>
          </w:rPr>
          <w:instrText xml:space="preserve"> </w:instrText>
        </w:r>
        <w:r>
          <w:rPr>
            <w:rStyle w:val="Hyperlink"/>
            <w:noProof/>
            <w:rtl/>
          </w:rPr>
        </w:r>
        <w:r>
          <w:rPr>
            <w:rStyle w:val="Hyperlink"/>
            <w:noProof/>
            <w:rtl/>
          </w:rPr>
          <w:fldChar w:fldCharType="separate"/>
        </w:r>
        <w:r>
          <w:rPr>
            <w:noProof/>
            <w:webHidden/>
            <w:rtl/>
          </w:rPr>
          <w:t>184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127-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گرفتن</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چهار</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دان</w:t>
        </w:r>
        <w:r w:rsidRPr="005B43DE">
          <w:rPr>
            <w:rStyle w:val="Hyperlink"/>
            <w:rFonts w:hint="cs"/>
            <w:noProof/>
            <w:rtl/>
            <w:lang w:bidi="fa-IR"/>
          </w:rPr>
          <w:t>ی</w:t>
        </w:r>
        <w:r w:rsidRPr="005B43DE">
          <w:rPr>
            <w:rStyle w:val="Hyperlink"/>
            <w:rFonts w:hint="eastAsia"/>
            <w:noProof/>
            <w:rtl/>
            <w:lang w:bidi="fa-IR"/>
          </w:rPr>
          <w:t>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Toc286645656 \h</w:instrText>
        </w:r>
        <w:r>
          <w:rPr>
            <w:noProof/>
            <w:webHidden/>
            <w:rtl/>
          </w:rPr>
          <w:instrText xml:space="preserve"> </w:instrText>
        </w:r>
        <w:r>
          <w:rPr>
            <w:rStyle w:val="Hyperlink"/>
            <w:noProof/>
            <w:rtl/>
          </w:rPr>
        </w:r>
        <w:r>
          <w:rPr>
            <w:rStyle w:val="Hyperlink"/>
            <w:noProof/>
            <w:rtl/>
          </w:rPr>
          <w:fldChar w:fldCharType="separate"/>
        </w:r>
        <w:r>
          <w:rPr>
            <w:noProof/>
            <w:webHidden/>
            <w:rtl/>
          </w:rPr>
          <w:t>185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128- </w:t>
        </w:r>
        <w:r w:rsidRPr="005B43DE">
          <w:rPr>
            <w:rStyle w:val="Hyperlink"/>
            <w:rFonts w:hint="eastAsia"/>
            <w:noProof/>
            <w:rtl/>
            <w:lang w:bidi="fa-IR"/>
          </w:rPr>
          <w:t>تهمتها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ت</w:t>
        </w:r>
        <w:r w:rsidRPr="005B43DE">
          <w:rPr>
            <w:rStyle w:val="Hyperlink"/>
            <w:rFonts w:hint="cs"/>
            <w:noProof/>
            <w:rtl/>
            <w:lang w:bidi="fa-IR"/>
          </w:rPr>
          <w:t>ی</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Toc286645657 \h</w:instrText>
        </w:r>
        <w:r>
          <w:rPr>
            <w:noProof/>
            <w:webHidden/>
            <w:rtl/>
          </w:rPr>
          <w:instrText xml:space="preserve"> </w:instrText>
        </w:r>
        <w:r>
          <w:rPr>
            <w:rStyle w:val="Hyperlink"/>
            <w:noProof/>
            <w:rtl/>
          </w:rPr>
        </w:r>
        <w:r>
          <w:rPr>
            <w:rStyle w:val="Hyperlink"/>
            <w:noProof/>
            <w:rtl/>
          </w:rPr>
          <w:fldChar w:fldCharType="separate"/>
        </w:r>
        <w:r>
          <w:rPr>
            <w:noProof/>
            <w:webHidden/>
            <w:rtl/>
          </w:rPr>
          <w:t>185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129-</w:t>
        </w:r>
        <w:r w:rsidRPr="005B43DE">
          <w:rPr>
            <w:rStyle w:val="Hyperlink"/>
            <w:rFonts w:hint="eastAsia"/>
            <w:noProof/>
            <w:rtl/>
            <w:lang w:bidi="fa-IR"/>
          </w:rPr>
          <w:t>شهر</w:t>
        </w:r>
        <w:r w:rsidRPr="005B43DE">
          <w:rPr>
            <w:rStyle w:val="Hyperlink"/>
            <w:noProof/>
            <w:rtl/>
            <w:lang w:bidi="fa-IR"/>
          </w:rPr>
          <w:t xml:space="preserve"> </w:t>
        </w:r>
        <w:r w:rsidRPr="005B43DE">
          <w:rPr>
            <w:rStyle w:val="Hyperlink"/>
            <w:rFonts w:hint="eastAsia"/>
            <w:noProof/>
            <w:rtl/>
            <w:lang w:bidi="fa-IR"/>
          </w:rPr>
          <w:t>ستان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سواد</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Toc286645658 \h</w:instrText>
        </w:r>
        <w:r>
          <w:rPr>
            <w:noProof/>
            <w:webHidden/>
            <w:rtl/>
          </w:rPr>
          <w:instrText xml:space="preserve"> </w:instrText>
        </w:r>
        <w:r>
          <w:rPr>
            <w:rStyle w:val="Hyperlink"/>
            <w:noProof/>
            <w:rtl/>
          </w:rPr>
        </w:r>
        <w:r>
          <w:rPr>
            <w:rStyle w:val="Hyperlink"/>
            <w:noProof/>
            <w:rtl/>
          </w:rPr>
          <w:fldChar w:fldCharType="separate"/>
        </w:r>
        <w:r>
          <w:rPr>
            <w:noProof/>
            <w:webHidden/>
            <w:rtl/>
          </w:rPr>
          <w:t>187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5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130-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هر</w:t>
        </w:r>
        <w:r w:rsidRPr="005B43DE">
          <w:rPr>
            <w:rStyle w:val="Hyperlink"/>
            <w:rFonts w:hint="cs"/>
            <w:noProof/>
            <w:rtl/>
            <w:lang w:bidi="fa-IR"/>
          </w:rPr>
          <w:t>ی</w:t>
        </w:r>
        <w:r w:rsidRPr="005B43DE">
          <w:rPr>
            <w:rStyle w:val="Hyperlink"/>
            <w:rFonts w:hint="eastAsia"/>
            <w:noProof/>
            <w:rtl/>
            <w:lang w:bidi="fa-IR"/>
          </w:rPr>
          <w:t>ره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مذمت</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Toc286645659 \h</w:instrText>
        </w:r>
        <w:r>
          <w:rPr>
            <w:noProof/>
            <w:webHidden/>
            <w:rtl/>
          </w:rPr>
          <w:instrText xml:space="preserve"> </w:instrText>
        </w:r>
        <w:r>
          <w:rPr>
            <w:rStyle w:val="Hyperlink"/>
            <w:noProof/>
            <w:rtl/>
          </w:rPr>
        </w:r>
        <w:r>
          <w:rPr>
            <w:rStyle w:val="Hyperlink"/>
            <w:noProof/>
            <w:rtl/>
          </w:rPr>
          <w:fldChar w:fldCharType="separate"/>
        </w:r>
        <w:r>
          <w:rPr>
            <w:noProof/>
            <w:webHidden/>
            <w:rtl/>
          </w:rPr>
          <w:t>188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131- </w:t>
        </w:r>
        <w:r w:rsidRPr="005B43DE">
          <w:rPr>
            <w:rStyle w:val="Hyperlink"/>
            <w:rFonts w:hint="eastAsia"/>
            <w:noProof/>
            <w:rtl/>
            <w:lang w:bidi="fa-IR"/>
          </w:rPr>
          <w:t>ابوهر</w:t>
        </w:r>
        <w:r w:rsidRPr="005B43DE">
          <w:rPr>
            <w:rStyle w:val="Hyperlink"/>
            <w:rFonts w:hint="cs"/>
            <w:noProof/>
            <w:rtl/>
            <w:lang w:bidi="fa-IR"/>
          </w:rPr>
          <w:t>ی</w:t>
        </w:r>
        <w:r w:rsidRPr="005B43DE">
          <w:rPr>
            <w:rStyle w:val="Hyperlink"/>
            <w:rFonts w:hint="eastAsia"/>
            <w:noProof/>
            <w:rtl/>
            <w:lang w:bidi="fa-IR"/>
          </w:rPr>
          <w:t>ره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بسر</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ارطاة</w:t>
        </w:r>
        <w:r w:rsidRPr="005B43DE">
          <w:rPr>
            <w:rStyle w:val="Hyperlink"/>
            <w:noProof/>
            <w:rtl/>
            <w:lang w:bidi="fa-IR"/>
          </w:rPr>
          <w:t xml:space="preserve">  </w:t>
        </w:r>
        <w:r w:rsidRPr="005B43DE">
          <w:rPr>
            <w:rStyle w:val="Hyperlink"/>
            <w:rFonts w:hint="eastAsia"/>
            <w:noProof/>
            <w:rtl/>
            <w:lang w:bidi="fa-IR"/>
          </w:rPr>
          <w:t>مسلمانان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کشتار</w:t>
        </w:r>
        <w:r w:rsidRPr="005B43DE">
          <w:rPr>
            <w:rStyle w:val="Hyperlink"/>
            <w:rFonts w:cs="Tahoma"/>
            <w:noProof/>
            <w:rtl/>
            <w:lang w:bidi="fa-IR"/>
          </w:rPr>
          <w:t xml:space="preserve"> </w:t>
        </w:r>
        <w:r w:rsidRPr="005B43DE">
          <w:rPr>
            <w:rStyle w:val="Hyperlink"/>
            <w:rFonts w:hint="eastAsia"/>
            <w:noProof/>
            <w:rtl/>
            <w:lang w:bidi="fa-IR"/>
          </w:rPr>
          <w:t>کرد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Toc286645660 \h</w:instrText>
        </w:r>
        <w:r>
          <w:rPr>
            <w:noProof/>
            <w:webHidden/>
            <w:rtl/>
          </w:rPr>
          <w:instrText xml:space="preserve"> </w:instrText>
        </w:r>
        <w:r>
          <w:rPr>
            <w:rStyle w:val="Hyperlink"/>
            <w:noProof/>
            <w:rtl/>
          </w:rPr>
        </w:r>
        <w:r>
          <w:rPr>
            <w:rStyle w:val="Hyperlink"/>
            <w:noProof/>
            <w:rtl/>
          </w:rPr>
          <w:fldChar w:fldCharType="separate"/>
        </w:r>
        <w:r>
          <w:rPr>
            <w:noProof/>
            <w:webHidden/>
            <w:rtl/>
          </w:rPr>
          <w:t>188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132-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ابوهر</w:t>
        </w:r>
        <w:r w:rsidRPr="005B43DE">
          <w:rPr>
            <w:rStyle w:val="Hyperlink"/>
            <w:rFonts w:hint="cs"/>
            <w:noProof/>
            <w:rtl/>
            <w:lang w:bidi="fa-IR"/>
          </w:rPr>
          <w:t>ی</w:t>
        </w:r>
        <w:r w:rsidRPr="005B43DE">
          <w:rPr>
            <w:rStyle w:val="Hyperlink"/>
            <w:rFonts w:hint="eastAsia"/>
            <w:noProof/>
            <w:rtl/>
            <w:lang w:bidi="fa-IR"/>
          </w:rPr>
          <w:t>ره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تاز</w:t>
        </w:r>
        <w:r w:rsidRPr="005B43DE">
          <w:rPr>
            <w:rStyle w:val="Hyperlink"/>
            <w:rFonts w:hint="cs"/>
            <w:noProof/>
            <w:rtl/>
            <w:lang w:bidi="fa-IR"/>
          </w:rPr>
          <w:t>ی</w:t>
        </w:r>
        <w:r w:rsidRPr="005B43DE">
          <w:rPr>
            <w:rStyle w:val="Hyperlink"/>
            <w:rFonts w:hint="eastAsia"/>
            <w:noProof/>
            <w:rtl/>
            <w:lang w:bidi="fa-IR"/>
          </w:rPr>
          <w:t>انه</w:t>
        </w:r>
        <w:r w:rsidRPr="005B43DE">
          <w:rPr>
            <w:rStyle w:val="Hyperlink"/>
            <w:noProof/>
            <w:rtl/>
            <w:lang w:bidi="fa-IR"/>
          </w:rPr>
          <w:t xml:space="preserve"> </w:t>
        </w:r>
        <w:r w:rsidRPr="005B43DE">
          <w:rPr>
            <w:rStyle w:val="Hyperlink"/>
            <w:rFonts w:hint="eastAsia"/>
            <w:noProof/>
            <w:rtl/>
            <w:lang w:bidi="fa-IR"/>
          </w:rPr>
          <w:t>زد</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نقل</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rFonts w:cs="Tahoma"/>
            <w:noProof/>
            <w:rtl/>
            <w:lang w:bidi="fa-IR"/>
          </w:rPr>
          <w:t xml:space="preserve"> </w:t>
        </w:r>
        <w:r w:rsidRPr="005B43DE">
          <w:rPr>
            <w:rStyle w:val="Hyperlink"/>
            <w:rFonts w:hint="eastAsia"/>
            <w:noProof/>
            <w:rtl/>
            <w:lang w:bidi="fa-IR"/>
          </w:rPr>
          <w:t>دروغ</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Toc286645661 \h</w:instrText>
        </w:r>
        <w:r>
          <w:rPr>
            <w:noProof/>
            <w:webHidden/>
            <w:rtl/>
          </w:rPr>
          <w:instrText xml:space="preserve"> </w:instrText>
        </w:r>
        <w:r>
          <w:rPr>
            <w:rStyle w:val="Hyperlink"/>
            <w:noProof/>
            <w:rtl/>
          </w:rPr>
        </w:r>
        <w:r>
          <w:rPr>
            <w:rStyle w:val="Hyperlink"/>
            <w:noProof/>
            <w:rtl/>
          </w:rPr>
          <w:fldChar w:fldCharType="separate"/>
        </w:r>
        <w:r>
          <w:rPr>
            <w:noProof/>
            <w:webHidden/>
            <w:rtl/>
          </w:rPr>
          <w:t>189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133-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فرموده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rFonts w:cs="Tahoma"/>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Toc286645662 \h</w:instrText>
        </w:r>
        <w:r>
          <w:rPr>
            <w:noProof/>
            <w:webHidden/>
            <w:rtl/>
          </w:rPr>
          <w:instrText xml:space="preserve"> </w:instrText>
        </w:r>
        <w:r>
          <w:rPr>
            <w:rStyle w:val="Hyperlink"/>
            <w:noProof/>
            <w:rtl/>
          </w:rPr>
        </w:r>
        <w:r>
          <w:rPr>
            <w:rStyle w:val="Hyperlink"/>
            <w:noProof/>
            <w:rtl/>
          </w:rPr>
          <w:fldChar w:fldCharType="separate"/>
        </w:r>
        <w:r>
          <w:rPr>
            <w:noProof/>
            <w:webHidden/>
            <w:rtl/>
          </w:rPr>
          <w:t>191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134-</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بنده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مقام</w:t>
        </w:r>
        <w:r w:rsidRPr="005B43DE">
          <w:rPr>
            <w:rStyle w:val="Hyperlink"/>
            <w:noProof/>
            <w:rtl/>
            <w:lang w:bidi="fa-IR"/>
          </w:rPr>
          <w:t xml:space="preserve"> </w:t>
        </w:r>
        <w:r w:rsidRPr="005B43DE">
          <w:rPr>
            <w:rStyle w:val="Hyperlink"/>
            <w:rFonts w:hint="eastAsia"/>
            <w:noProof/>
            <w:rtl/>
            <w:lang w:bidi="fa-IR"/>
          </w:rPr>
          <w:t>رضا</w:t>
        </w:r>
        <w:r w:rsidRPr="005B43DE">
          <w:rPr>
            <w:rStyle w:val="Hyperlink"/>
            <w:noProof/>
            <w:rtl/>
            <w:lang w:bidi="fa-IR"/>
          </w:rPr>
          <w:t xml:space="preserve"> </w:t>
        </w:r>
        <w:r w:rsidRPr="005B43DE">
          <w:rPr>
            <w:rStyle w:val="Hyperlink"/>
            <w:rFonts w:hint="eastAsia"/>
            <w:noProof/>
            <w:rtl/>
            <w:lang w:bidi="fa-IR"/>
          </w:rPr>
          <w:t>نرسد،</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شود</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روا</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Toc286645663 \h</w:instrText>
        </w:r>
        <w:r>
          <w:rPr>
            <w:noProof/>
            <w:webHidden/>
            <w:rtl/>
          </w:rPr>
          <w:instrText xml:space="preserve"> </w:instrText>
        </w:r>
        <w:r>
          <w:rPr>
            <w:rStyle w:val="Hyperlink"/>
            <w:noProof/>
            <w:rtl/>
          </w:rPr>
        </w:r>
        <w:r>
          <w:rPr>
            <w:rStyle w:val="Hyperlink"/>
            <w:noProof/>
            <w:rtl/>
          </w:rPr>
          <w:fldChar w:fldCharType="separate"/>
        </w:r>
        <w:r>
          <w:rPr>
            <w:noProof/>
            <w:webHidden/>
            <w:rtl/>
          </w:rPr>
          <w:t>192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روا</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cs="Tahoma"/>
            <w:noProof/>
            <w:kern w:val="32"/>
            <w:rtl/>
            <w:lang w:bidi="fa-IR"/>
          </w:rPr>
          <w:t xml:space="preserve">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جوانان</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بهشت‌اند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Toc286645664 \h</w:instrText>
        </w:r>
        <w:r>
          <w:rPr>
            <w:noProof/>
            <w:webHidden/>
            <w:rtl/>
          </w:rPr>
          <w:instrText xml:space="preserve"> </w:instrText>
        </w:r>
        <w:r>
          <w:rPr>
            <w:rStyle w:val="Hyperlink"/>
            <w:noProof/>
            <w:rtl/>
          </w:rPr>
        </w:r>
        <w:r>
          <w:rPr>
            <w:rStyle w:val="Hyperlink"/>
            <w:noProof/>
            <w:rtl/>
          </w:rPr>
          <w:fldChar w:fldCharType="separate"/>
        </w:r>
        <w:r>
          <w:rPr>
            <w:noProof/>
            <w:webHidden/>
            <w:rtl/>
          </w:rPr>
          <w:t>196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136-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کس</w:t>
        </w:r>
        <w:r w:rsidRPr="005B43DE">
          <w:rPr>
            <w:rStyle w:val="Hyperlink"/>
            <w:rFonts w:cs="Tahoma"/>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گر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شود،</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Toc286645665 \h</w:instrText>
        </w:r>
        <w:r>
          <w:rPr>
            <w:noProof/>
            <w:webHidden/>
            <w:rtl/>
          </w:rPr>
          <w:instrText xml:space="preserve"> </w:instrText>
        </w:r>
        <w:r>
          <w:rPr>
            <w:rStyle w:val="Hyperlink"/>
            <w:noProof/>
            <w:rtl/>
          </w:rPr>
        </w:r>
        <w:r>
          <w:rPr>
            <w:rStyle w:val="Hyperlink"/>
            <w:noProof/>
            <w:rtl/>
          </w:rPr>
          <w:fldChar w:fldCharType="separate"/>
        </w:r>
        <w:r>
          <w:rPr>
            <w:noProof/>
            <w:webHidden/>
            <w:rtl/>
          </w:rPr>
          <w:t>196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137- </w:t>
        </w:r>
        <w:r w:rsidRPr="005B43DE">
          <w:rPr>
            <w:rStyle w:val="Hyperlink"/>
            <w:rFonts w:hint="eastAsia"/>
            <w:noProof/>
            <w:rtl/>
            <w:lang w:bidi="fa-IR"/>
          </w:rPr>
          <w:t>روا</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محبوب</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بودند،</w:t>
        </w:r>
        <w:r w:rsidRPr="005B43DE">
          <w:rPr>
            <w:rStyle w:val="Hyperlink"/>
            <w:rFonts w:cs="Tahoma"/>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Toc286645666 \h</w:instrText>
        </w:r>
        <w:r>
          <w:rPr>
            <w:noProof/>
            <w:webHidden/>
            <w:rtl/>
          </w:rPr>
          <w:instrText xml:space="preserve"> </w:instrText>
        </w:r>
        <w:r>
          <w:rPr>
            <w:rStyle w:val="Hyperlink"/>
            <w:noProof/>
            <w:rtl/>
          </w:rPr>
        </w:r>
        <w:r>
          <w:rPr>
            <w:rStyle w:val="Hyperlink"/>
            <w:noProof/>
            <w:rtl/>
          </w:rPr>
          <w:fldChar w:fldCharType="separate"/>
        </w:r>
        <w:r>
          <w:rPr>
            <w:noProof/>
            <w:webHidden/>
            <w:rtl/>
          </w:rPr>
          <w:t>197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138- </w:t>
        </w:r>
        <w:r w:rsidRPr="005B43DE">
          <w:rPr>
            <w:rStyle w:val="Hyperlink"/>
            <w:rFonts w:hint="eastAsia"/>
            <w:noProof/>
            <w:rtl/>
            <w:lang w:bidi="fa-IR"/>
          </w:rPr>
          <w:t>اقرار</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وجوب</w:t>
        </w:r>
        <w:r w:rsidRPr="005B43DE">
          <w:rPr>
            <w:rStyle w:val="Hyperlink"/>
            <w:noProof/>
            <w:rtl/>
            <w:lang w:bidi="fa-IR"/>
          </w:rPr>
          <w:t xml:space="preserve"> </w:t>
        </w:r>
        <w:r w:rsidRPr="005B43DE">
          <w:rPr>
            <w:rStyle w:val="Hyperlink"/>
            <w:rFonts w:hint="eastAsia"/>
            <w:noProof/>
            <w:rtl/>
            <w:lang w:bidi="fa-IR"/>
          </w:rPr>
          <w:t>حبّ</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الب</w:t>
        </w:r>
        <w:r w:rsidRPr="005B43DE">
          <w:rPr>
            <w:rStyle w:val="Hyperlink"/>
            <w:rFonts w:hint="cs"/>
            <w:noProof/>
            <w:rtl/>
            <w:lang w:bidi="fa-IR"/>
          </w:rPr>
          <w:t>ی</w:t>
        </w:r>
        <w:r w:rsidRPr="005B43DE">
          <w:rPr>
            <w:rStyle w:val="Hyperlink"/>
            <w:rFonts w:hint="eastAsia"/>
            <w:noProof/>
            <w:rtl/>
            <w:lang w:bidi="fa-IR"/>
          </w:rPr>
          <w:t>ت،</w:t>
        </w:r>
        <w:r w:rsidRPr="005B43DE">
          <w:rPr>
            <w:rStyle w:val="Hyperlink"/>
            <w:rFonts w:cs="Tahoma"/>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برحقان</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Toc286645667 \h</w:instrText>
        </w:r>
        <w:r>
          <w:rPr>
            <w:noProof/>
            <w:webHidden/>
            <w:rtl/>
          </w:rPr>
          <w:instrText xml:space="preserve"> </w:instrText>
        </w:r>
        <w:r>
          <w:rPr>
            <w:rStyle w:val="Hyperlink"/>
            <w:noProof/>
            <w:rtl/>
          </w:rPr>
        </w:r>
        <w:r>
          <w:rPr>
            <w:rStyle w:val="Hyperlink"/>
            <w:noProof/>
            <w:rtl/>
          </w:rPr>
          <w:fldChar w:fldCharType="separate"/>
        </w:r>
        <w:r>
          <w:rPr>
            <w:noProof/>
            <w:webHidden/>
            <w:rtl/>
          </w:rPr>
          <w:t>199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139-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محبوبتر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مردان</w:t>
        </w:r>
        <w:r w:rsidRPr="005B43DE">
          <w:rPr>
            <w:rStyle w:val="Hyperlink"/>
            <w:noProof/>
            <w:rtl/>
            <w:lang w:bidi="fa-IR"/>
          </w:rPr>
          <w:t xml:space="preserve"> </w:t>
        </w:r>
        <w:r w:rsidRPr="005B43DE">
          <w:rPr>
            <w:rStyle w:val="Hyperlink"/>
            <w:rFonts w:hint="eastAsia"/>
            <w:noProof/>
            <w:rtl/>
            <w:lang w:bidi="fa-IR"/>
          </w:rPr>
          <w:t>نزد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بوده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Toc286645668 \h</w:instrText>
        </w:r>
        <w:r>
          <w:rPr>
            <w:noProof/>
            <w:webHidden/>
            <w:rtl/>
          </w:rPr>
          <w:instrText xml:space="preserve"> </w:instrText>
        </w:r>
        <w:r>
          <w:rPr>
            <w:rStyle w:val="Hyperlink"/>
            <w:noProof/>
            <w:rtl/>
          </w:rPr>
        </w:r>
        <w:r>
          <w:rPr>
            <w:rStyle w:val="Hyperlink"/>
            <w:noProof/>
            <w:rtl/>
          </w:rPr>
          <w:fldChar w:fldCharType="separate"/>
        </w:r>
        <w:r>
          <w:rPr>
            <w:noProof/>
            <w:webHidden/>
            <w:rtl/>
          </w:rPr>
          <w:t>200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6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140-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فهمد</w:t>
        </w:r>
        <w:r w:rsidRPr="005B43DE">
          <w:rPr>
            <w:rStyle w:val="Hyperlink"/>
            <w:noProof/>
            <w:rtl/>
            <w:lang w:bidi="fa-IR"/>
          </w:rPr>
          <w:t xml:space="preserve"> </w:t>
        </w:r>
        <w:r w:rsidRPr="005B43DE">
          <w:rPr>
            <w:rStyle w:val="Hyperlink"/>
            <w:rFonts w:hint="eastAsia"/>
            <w:noProof/>
            <w:rtl/>
            <w:lang w:bidi="fa-IR"/>
          </w:rPr>
          <w:t>جز</w:t>
        </w:r>
        <w:r w:rsidRPr="005B43DE">
          <w:rPr>
            <w:rStyle w:val="Hyperlink"/>
            <w:noProof/>
            <w:rtl/>
            <w:lang w:bidi="fa-IR"/>
          </w:rPr>
          <w:t xml:space="preserve">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Toc286645669 \h</w:instrText>
        </w:r>
        <w:r>
          <w:rPr>
            <w:noProof/>
            <w:webHidden/>
            <w:rtl/>
          </w:rPr>
          <w:instrText xml:space="preserve"> </w:instrText>
        </w:r>
        <w:r>
          <w:rPr>
            <w:rStyle w:val="Hyperlink"/>
            <w:noProof/>
            <w:rtl/>
          </w:rPr>
        </w:r>
        <w:r>
          <w:rPr>
            <w:rStyle w:val="Hyperlink"/>
            <w:noProof/>
            <w:rtl/>
          </w:rPr>
          <w:fldChar w:fldCharType="separate"/>
        </w:r>
        <w:r>
          <w:rPr>
            <w:noProof/>
            <w:webHidden/>
            <w:rtl/>
          </w:rPr>
          <w:t>201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141-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ذکر،</w:t>
        </w:r>
        <w:r w:rsidRPr="005B43DE">
          <w:rPr>
            <w:rStyle w:val="Hyperlink"/>
            <w:noProof/>
            <w:rtl/>
            <w:lang w:bidi="fa-IR"/>
          </w:rPr>
          <w:t xml:space="preserve"> </w:t>
        </w:r>
        <w:r w:rsidRPr="005B43DE">
          <w:rPr>
            <w:rStyle w:val="Hyperlink"/>
            <w:rFonts w:hint="eastAsia"/>
            <w:noProof/>
            <w:rtl/>
            <w:lang w:bidi="fa-IR"/>
          </w:rPr>
          <w:t>آل</w:t>
        </w:r>
        <w:r w:rsidRPr="005B43DE">
          <w:rPr>
            <w:rStyle w:val="Hyperlink"/>
            <w:noProof/>
            <w:rtl/>
            <w:lang w:bidi="fa-IR"/>
          </w:rPr>
          <w:t xml:space="preserve"> </w:t>
        </w:r>
        <w:r w:rsidRPr="005B43DE">
          <w:rPr>
            <w:rStyle w:val="Hyperlink"/>
            <w:rFonts w:hint="eastAsia"/>
            <w:noProof/>
            <w:rtl/>
            <w:lang w:bidi="fa-IR"/>
          </w:rPr>
          <w:t>محمدند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Toc286645670 \h</w:instrText>
        </w:r>
        <w:r>
          <w:rPr>
            <w:noProof/>
            <w:webHidden/>
            <w:rtl/>
          </w:rPr>
          <w:instrText xml:space="preserve"> </w:instrText>
        </w:r>
        <w:r>
          <w:rPr>
            <w:rStyle w:val="Hyperlink"/>
            <w:noProof/>
            <w:rtl/>
          </w:rPr>
        </w:r>
        <w:r>
          <w:rPr>
            <w:rStyle w:val="Hyperlink"/>
            <w:noProof/>
            <w:rtl/>
          </w:rPr>
          <w:fldChar w:fldCharType="separate"/>
        </w:r>
        <w:r>
          <w:rPr>
            <w:noProof/>
            <w:webHidden/>
            <w:rtl/>
          </w:rPr>
          <w:t>202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142- </w:t>
        </w:r>
        <w:r w:rsidRPr="005B43DE">
          <w:rPr>
            <w:rStyle w:val="Hyperlink"/>
            <w:rFonts w:hint="eastAsia"/>
            <w:noProof/>
            <w:rtl/>
            <w:lang w:bidi="fa-IR"/>
          </w:rPr>
          <w:t>منظور</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اشداء</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الکفار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Toc286645671 \h</w:instrText>
        </w:r>
        <w:r>
          <w:rPr>
            <w:noProof/>
            <w:webHidden/>
            <w:rtl/>
          </w:rPr>
          <w:instrText xml:space="preserve"> </w:instrText>
        </w:r>
        <w:r>
          <w:rPr>
            <w:rStyle w:val="Hyperlink"/>
            <w:noProof/>
            <w:rtl/>
          </w:rPr>
        </w:r>
        <w:r>
          <w:rPr>
            <w:rStyle w:val="Hyperlink"/>
            <w:noProof/>
            <w:rtl/>
          </w:rPr>
          <w:fldChar w:fldCharType="separate"/>
        </w:r>
        <w:r>
          <w:rPr>
            <w:noProof/>
            <w:webHidden/>
            <w:rtl/>
          </w:rPr>
          <w:t>203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143-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مبادا</w:t>
        </w:r>
        <w:r w:rsidRPr="005B43DE">
          <w:rPr>
            <w:rStyle w:val="Hyperlink"/>
            <w:rFonts w:cs="Tahoma"/>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کفار</w:t>
        </w:r>
        <w:r w:rsidRPr="005B43DE">
          <w:rPr>
            <w:rStyle w:val="Hyperlink"/>
            <w:noProof/>
            <w:rtl/>
            <w:lang w:bidi="fa-IR"/>
          </w:rPr>
          <w:t xml:space="preserve"> </w:t>
        </w:r>
        <w:r w:rsidRPr="005B43DE">
          <w:rPr>
            <w:rStyle w:val="Hyperlink"/>
            <w:rFonts w:hint="eastAsia"/>
            <w:noProof/>
            <w:rtl/>
            <w:lang w:bidi="fa-IR"/>
          </w:rPr>
          <w:t>بگو</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Toc286645672 \h</w:instrText>
        </w:r>
        <w:r>
          <w:rPr>
            <w:noProof/>
            <w:webHidden/>
            <w:rtl/>
          </w:rPr>
          <w:instrText xml:space="preserve"> </w:instrText>
        </w:r>
        <w:r>
          <w:rPr>
            <w:rStyle w:val="Hyperlink"/>
            <w:noProof/>
            <w:rtl/>
          </w:rPr>
        </w:r>
        <w:r>
          <w:rPr>
            <w:rStyle w:val="Hyperlink"/>
            <w:noProof/>
            <w:rtl/>
          </w:rPr>
          <w:fldChar w:fldCharType="separate"/>
        </w:r>
        <w:r>
          <w:rPr>
            <w:noProof/>
            <w:webHidden/>
            <w:rtl/>
          </w:rPr>
          <w:t>205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w:t>
        </w:r>
        <w:r w:rsidRPr="005B43DE">
          <w:rPr>
            <w:rStyle w:val="Hyperlink"/>
            <w:noProof/>
            <w:kern w:val="32"/>
            <w:rtl/>
            <w:lang w:bidi="fa-IR"/>
          </w:rPr>
          <w:t>144</w:t>
        </w:r>
        <w:r w:rsidRPr="005B43DE">
          <w:rPr>
            <w:rStyle w:val="Hyperlink"/>
            <w:noProof/>
            <w:rtl/>
            <w:lang w:bidi="fa-IR"/>
          </w:rPr>
          <w:t>-</w:t>
        </w:r>
        <w:r w:rsidRPr="005B43DE">
          <w:rPr>
            <w:rStyle w:val="Hyperlink"/>
            <w:noProof/>
            <w:kern w:val="32"/>
            <w:rtl/>
            <w:lang w:bidi="fa-IR"/>
          </w:rPr>
          <w:t xml:space="preserve">  </w:t>
        </w:r>
        <w:r w:rsidRPr="005B43DE">
          <w:rPr>
            <w:rStyle w:val="Hyperlink"/>
            <w:rFonts w:hint="eastAsia"/>
            <w:noProof/>
            <w:kern w:val="32"/>
            <w:rtl/>
            <w:lang w:bidi="fa-IR"/>
          </w:rPr>
          <w:t>ابوبکر</w:t>
        </w:r>
        <w:r w:rsidRPr="005B43DE">
          <w:rPr>
            <w:rStyle w:val="Hyperlink"/>
            <w:noProof/>
            <w:kern w:val="32"/>
            <w:rtl/>
            <w:lang w:bidi="fa-IR"/>
          </w:rPr>
          <w:t xml:space="preserve"> </w:t>
        </w:r>
        <w:r w:rsidRPr="005B43DE">
          <w:rPr>
            <w:rStyle w:val="Hyperlink"/>
            <w:rFonts w:hint="eastAsia"/>
            <w:noProof/>
            <w:kern w:val="32"/>
            <w:rtl/>
            <w:lang w:bidi="fa-IR"/>
          </w:rPr>
          <w:t>ب</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اجازه</w:t>
        </w:r>
        <w:r w:rsidRPr="005B43DE">
          <w:rPr>
            <w:rStyle w:val="Hyperlink"/>
            <w:noProof/>
            <w:kern w:val="32"/>
            <w:rtl/>
            <w:lang w:bidi="fa-IR"/>
          </w:rPr>
          <w:t xml:space="preserve"> </w:t>
        </w:r>
        <w:r w:rsidRPr="005B43DE">
          <w:rPr>
            <w:rStyle w:val="Hyperlink"/>
            <w:rFonts w:hint="eastAsia"/>
            <w:noProof/>
            <w:kern w:val="32"/>
            <w:rtl/>
            <w:lang w:bidi="fa-IR"/>
          </w:rPr>
          <w:t>با</w:t>
        </w:r>
        <w:r w:rsidRPr="005B43DE">
          <w:rPr>
            <w:rStyle w:val="Hyperlink"/>
            <w:noProof/>
            <w:kern w:val="32"/>
            <w:rtl/>
            <w:lang w:bidi="fa-IR"/>
          </w:rPr>
          <w:t xml:space="preserve"> </w:t>
        </w:r>
        <w:r w:rsidRPr="005B43DE">
          <w:rPr>
            <w:rStyle w:val="Hyperlink"/>
            <w:rFonts w:hint="eastAsia"/>
            <w:noProof/>
            <w:kern w:val="32"/>
            <w:rtl/>
            <w:lang w:bidi="fa-IR"/>
          </w:rPr>
          <w:t>پ</w:t>
        </w:r>
        <w:r w:rsidRPr="005B43DE">
          <w:rPr>
            <w:rStyle w:val="Hyperlink"/>
            <w:rFonts w:hint="cs"/>
            <w:noProof/>
            <w:kern w:val="32"/>
            <w:rtl/>
            <w:lang w:bidi="fa-IR"/>
          </w:rPr>
          <w:t>ی</w:t>
        </w:r>
        <w:r w:rsidRPr="005B43DE">
          <w:rPr>
            <w:rStyle w:val="Hyperlink"/>
            <w:rFonts w:hint="eastAsia"/>
            <w:noProof/>
            <w:kern w:val="32"/>
            <w:rtl/>
            <w:lang w:bidi="fa-IR"/>
          </w:rPr>
          <w:t>غمبر</w:t>
        </w:r>
        <w:r w:rsidRPr="005B43DE">
          <w:rPr>
            <w:rStyle w:val="Hyperlink"/>
            <w:noProof/>
            <w:kern w:val="32"/>
            <w:rtl/>
            <w:lang w:bidi="fa-IR"/>
          </w:rPr>
          <w:t xml:space="preserve"> </w:t>
        </w:r>
        <w:r w:rsidRPr="005B43DE">
          <w:rPr>
            <w:rStyle w:val="Hyperlink"/>
            <w:rFonts w:hint="eastAsia"/>
            <w:noProof/>
            <w:kern w:val="32"/>
            <w:rtl/>
            <w:lang w:bidi="fa-IR"/>
          </w:rPr>
          <w:t>همراه</w:t>
        </w:r>
        <w:r w:rsidRPr="005B43DE">
          <w:rPr>
            <w:rStyle w:val="Hyperlink"/>
            <w:noProof/>
            <w:kern w:val="32"/>
            <w:rtl/>
            <w:lang w:bidi="fa-IR"/>
          </w:rPr>
          <w:t xml:space="preserve"> </w:t>
        </w:r>
        <w:r w:rsidRPr="005B43DE">
          <w:rPr>
            <w:rStyle w:val="Hyperlink"/>
            <w:rFonts w:hint="eastAsia"/>
            <w:noProof/>
            <w:kern w:val="32"/>
            <w:rtl/>
            <w:lang w:bidi="fa-IR"/>
          </w:rPr>
          <w:t>شد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Toc286645673 \h</w:instrText>
        </w:r>
        <w:r>
          <w:rPr>
            <w:noProof/>
            <w:webHidden/>
            <w:rtl/>
          </w:rPr>
          <w:instrText xml:space="preserve"> </w:instrText>
        </w:r>
        <w:r>
          <w:rPr>
            <w:rStyle w:val="Hyperlink"/>
            <w:noProof/>
            <w:rtl/>
          </w:rPr>
        </w:r>
        <w:r>
          <w:rPr>
            <w:rStyle w:val="Hyperlink"/>
            <w:noProof/>
            <w:rtl/>
          </w:rPr>
          <w:fldChar w:fldCharType="separate"/>
        </w:r>
        <w:r>
          <w:rPr>
            <w:noProof/>
            <w:webHidden/>
            <w:rtl/>
          </w:rPr>
          <w:t>206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145- </w:t>
        </w:r>
        <w:r w:rsidRPr="005B43DE">
          <w:rPr>
            <w:rStyle w:val="Hyperlink"/>
            <w:rFonts w:hint="eastAsia"/>
            <w:noProof/>
            <w:rtl/>
            <w:lang w:bidi="fa-IR"/>
          </w:rPr>
          <w:t>همراه</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غار</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اهم</w:t>
        </w:r>
        <w:r w:rsidRPr="005B43DE">
          <w:rPr>
            <w:rStyle w:val="Hyperlink"/>
            <w:rFonts w:hint="cs"/>
            <w:noProof/>
            <w:rtl/>
            <w:lang w:bidi="fa-IR"/>
          </w:rPr>
          <w:t>ی</w:t>
        </w:r>
        <w:r w:rsidRPr="005B43DE">
          <w:rPr>
            <w:rStyle w:val="Hyperlink"/>
            <w:rFonts w:hint="eastAsia"/>
            <w:noProof/>
            <w:rtl/>
            <w:lang w:bidi="fa-IR"/>
          </w:rPr>
          <w:t>ت</w:t>
        </w:r>
        <w:r w:rsidRPr="005B43DE">
          <w:rPr>
            <w:rStyle w:val="Hyperlink"/>
            <w:rFonts w:cs="Tahoma"/>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Toc286645674 \h</w:instrText>
        </w:r>
        <w:r>
          <w:rPr>
            <w:noProof/>
            <w:webHidden/>
            <w:rtl/>
          </w:rPr>
          <w:instrText xml:space="preserve"> </w:instrText>
        </w:r>
        <w:r>
          <w:rPr>
            <w:rStyle w:val="Hyperlink"/>
            <w:noProof/>
            <w:rtl/>
          </w:rPr>
        </w:r>
        <w:r>
          <w:rPr>
            <w:rStyle w:val="Hyperlink"/>
            <w:noProof/>
            <w:rtl/>
          </w:rPr>
          <w:fldChar w:fldCharType="separate"/>
        </w:r>
        <w:r>
          <w:rPr>
            <w:noProof/>
            <w:webHidden/>
            <w:rtl/>
          </w:rPr>
          <w:t>206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146 </w:t>
        </w:r>
        <w:r w:rsidRPr="005B43DE">
          <w:rPr>
            <w:rStyle w:val="Hyperlink"/>
            <w:rFonts w:cs="Times New Roman"/>
            <w:noProof/>
            <w:rtl/>
            <w:lang w:bidi="fa-IR"/>
          </w:rPr>
          <w:t xml:space="preserve">–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سک</w:t>
        </w:r>
        <w:r w:rsidRPr="005B43DE">
          <w:rPr>
            <w:rStyle w:val="Hyperlink"/>
            <w:rFonts w:hint="cs"/>
            <w:noProof/>
            <w:rtl/>
            <w:lang w:bidi="fa-IR"/>
          </w:rPr>
          <w:t>ی</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غار</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بوده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ابوبکر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Toc286645675 \h</w:instrText>
        </w:r>
        <w:r>
          <w:rPr>
            <w:noProof/>
            <w:webHidden/>
            <w:rtl/>
          </w:rPr>
          <w:instrText xml:space="preserve"> </w:instrText>
        </w:r>
        <w:r>
          <w:rPr>
            <w:rStyle w:val="Hyperlink"/>
            <w:noProof/>
            <w:rtl/>
          </w:rPr>
        </w:r>
        <w:r>
          <w:rPr>
            <w:rStyle w:val="Hyperlink"/>
            <w:noProof/>
            <w:rtl/>
          </w:rPr>
          <w:fldChar w:fldCharType="separate"/>
        </w:r>
        <w:r>
          <w:rPr>
            <w:noProof/>
            <w:webHidden/>
            <w:rtl/>
          </w:rPr>
          <w:t>209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147-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کتب</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ثابت</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کنم</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300 </w:t>
        </w:r>
        <w:r w:rsidRPr="005B43DE">
          <w:rPr>
            <w:rStyle w:val="Hyperlink"/>
            <w:rFonts w:hint="eastAsia"/>
            <w:noProof/>
            <w:rtl/>
            <w:lang w:bidi="fa-IR"/>
          </w:rPr>
          <w:t>آ</w:t>
        </w:r>
        <w:r w:rsidRPr="005B43DE">
          <w:rPr>
            <w:rStyle w:val="Hyperlink"/>
            <w:rFonts w:hint="cs"/>
            <w:noProof/>
            <w:rtl/>
            <w:lang w:bidi="fa-IR"/>
          </w:rPr>
          <w:t>یۀ</w:t>
        </w:r>
        <w:r w:rsidRPr="005B43DE">
          <w:rPr>
            <w:rStyle w:val="Hyperlink"/>
            <w:rFonts w:cs="Tahoma"/>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Toc286645676 \h</w:instrText>
        </w:r>
        <w:r>
          <w:rPr>
            <w:noProof/>
            <w:webHidden/>
            <w:rtl/>
          </w:rPr>
          <w:instrText xml:space="preserve"> </w:instrText>
        </w:r>
        <w:r>
          <w:rPr>
            <w:rStyle w:val="Hyperlink"/>
            <w:noProof/>
            <w:rtl/>
          </w:rPr>
        </w:r>
        <w:r>
          <w:rPr>
            <w:rStyle w:val="Hyperlink"/>
            <w:noProof/>
            <w:rtl/>
          </w:rPr>
          <w:fldChar w:fldCharType="separate"/>
        </w:r>
        <w:r>
          <w:rPr>
            <w:noProof/>
            <w:webHidden/>
            <w:rtl/>
          </w:rPr>
          <w:t>211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148- </w:t>
        </w:r>
        <w:r w:rsidRPr="005B43DE">
          <w:rPr>
            <w:rStyle w:val="Hyperlink"/>
            <w:rFonts w:hint="eastAsia"/>
            <w:noProof/>
            <w:rtl/>
            <w:lang w:bidi="fa-IR"/>
          </w:rPr>
          <w:t>سبقت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برتر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Toc286645677 \h</w:instrText>
        </w:r>
        <w:r>
          <w:rPr>
            <w:noProof/>
            <w:webHidden/>
            <w:rtl/>
          </w:rPr>
          <w:instrText xml:space="preserve"> </w:instrText>
        </w:r>
        <w:r>
          <w:rPr>
            <w:rStyle w:val="Hyperlink"/>
            <w:noProof/>
            <w:rtl/>
          </w:rPr>
        </w:r>
        <w:r>
          <w:rPr>
            <w:rStyle w:val="Hyperlink"/>
            <w:noProof/>
            <w:rtl/>
          </w:rPr>
          <w:fldChar w:fldCharType="separate"/>
        </w:r>
        <w:r>
          <w:rPr>
            <w:noProof/>
            <w:webHidden/>
            <w:rtl/>
          </w:rPr>
          <w:t>212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w:t>
        </w:r>
        <w:r w:rsidRPr="005B43DE">
          <w:rPr>
            <w:rStyle w:val="Hyperlink"/>
            <w:noProof/>
            <w:kern w:val="32"/>
            <w:rtl/>
            <w:lang w:bidi="fa-IR"/>
          </w:rPr>
          <w:t xml:space="preserve">149- </w:t>
        </w:r>
        <w:r w:rsidRPr="005B43DE">
          <w:rPr>
            <w:rStyle w:val="Hyperlink"/>
            <w:rFonts w:hint="eastAsia"/>
            <w:noProof/>
            <w:kern w:val="32"/>
            <w:rtl/>
            <w:lang w:bidi="fa-IR"/>
          </w:rPr>
          <w:t>عل</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اول</w:t>
        </w:r>
        <w:r w:rsidRPr="005B43DE">
          <w:rPr>
            <w:rStyle w:val="Hyperlink"/>
            <w:rFonts w:hint="cs"/>
            <w:noProof/>
            <w:kern w:val="32"/>
            <w:rtl/>
            <w:lang w:bidi="fa-IR"/>
          </w:rPr>
          <w:t>ی</w:t>
        </w:r>
        <w:r w:rsidRPr="005B43DE">
          <w:rPr>
            <w:rStyle w:val="Hyperlink"/>
            <w:rFonts w:hint="eastAsia"/>
            <w:noProof/>
            <w:kern w:val="32"/>
            <w:rtl/>
            <w:lang w:bidi="fa-IR"/>
          </w:rPr>
          <w:t>ن</w:t>
        </w:r>
        <w:r w:rsidRPr="005B43DE">
          <w:rPr>
            <w:rStyle w:val="Hyperlink"/>
            <w:noProof/>
            <w:kern w:val="32"/>
            <w:rtl/>
            <w:lang w:bidi="fa-IR"/>
          </w:rPr>
          <w:t xml:space="preserve"> </w:t>
        </w:r>
        <w:r w:rsidRPr="005B43DE">
          <w:rPr>
            <w:rStyle w:val="Hyperlink"/>
            <w:rFonts w:hint="eastAsia"/>
            <w:noProof/>
            <w:kern w:val="32"/>
            <w:rtl/>
            <w:lang w:bidi="fa-IR"/>
          </w:rPr>
          <w:t>مومن</w:t>
        </w:r>
        <w:r w:rsidRPr="005B43DE">
          <w:rPr>
            <w:rStyle w:val="Hyperlink"/>
            <w:noProof/>
            <w:kern w:val="32"/>
            <w:rtl/>
            <w:lang w:bidi="fa-IR"/>
          </w:rPr>
          <w:t xml:space="preserve"> </w:t>
        </w:r>
        <w:r w:rsidRPr="005B43DE">
          <w:rPr>
            <w:rStyle w:val="Hyperlink"/>
            <w:rFonts w:hint="eastAsia"/>
            <w:noProof/>
            <w:kern w:val="32"/>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Toc286645678 \h</w:instrText>
        </w:r>
        <w:r>
          <w:rPr>
            <w:noProof/>
            <w:webHidden/>
            <w:rtl/>
          </w:rPr>
          <w:instrText xml:space="preserve"> </w:instrText>
        </w:r>
        <w:r>
          <w:rPr>
            <w:rStyle w:val="Hyperlink"/>
            <w:noProof/>
            <w:rtl/>
          </w:rPr>
        </w:r>
        <w:r>
          <w:rPr>
            <w:rStyle w:val="Hyperlink"/>
            <w:noProof/>
            <w:rtl/>
          </w:rPr>
          <w:fldChar w:fldCharType="separate"/>
        </w:r>
        <w:r>
          <w:rPr>
            <w:noProof/>
            <w:webHidden/>
            <w:rtl/>
          </w:rPr>
          <w:t>213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7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150-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مان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کوچک</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وفور</w:t>
        </w:r>
        <w:r w:rsidRPr="005B43DE">
          <w:rPr>
            <w:rStyle w:val="Hyperlink"/>
            <w:noProof/>
            <w:rtl/>
            <w:lang w:bidi="fa-IR"/>
          </w:rPr>
          <w:t xml:space="preserve"> </w:t>
        </w:r>
        <w:r w:rsidRPr="005B43DE">
          <w:rPr>
            <w:rStyle w:val="Hyperlink"/>
            <w:rFonts w:hint="eastAsia"/>
            <w:noProof/>
            <w:rtl/>
            <w:lang w:bidi="fa-IR"/>
          </w:rPr>
          <w:t>عقل</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فضل</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rPr>
          <w:t xml:space="preserve"> </w:t>
        </w:r>
        <w:r w:rsidRPr="005B43DE">
          <w:rPr>
            <w:rStyle w:val="Hyperlink"/>
            <w:rFonts w:hint="eastAsia"/>
            <w:noProof/>
            <w:rtl/>
          </w:rPr>
          <w:t>م</w:t>
        </w:r>
        <w:r w:rsidRPr="005B43DE">
          <w:rPr>
            <w:rStyle w:val="Hyperlink"/>
            <w:rFonts w:hint="cs"/>
            <w:noProof/>
            <w:rtl/>
          </w:rPr>
          <w:t>ی‌</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Toc286645679 \h</w:instrText>
        </w:r>
        <w:r>
          <w:rPr>
            <w:noProof/>
            <w:webHidden/>
            <w:rtl/>
          </w:rPr>
          <w:instrText xml:space="preserve"> </w:instrText>
        </w:r>
        <w:r>
          <w:rPr>
            <w:rStyle w:val="Hyperlink"/>
            <w:noProof/>
            <w:rtl/>
          </w:rPr>
        </w:r>
        <w:r>
          <w:rPr>
            <w:rStyle w:val="Hyperlink"/>
            <w:noProof/>
            <w:rtl/>
          </w:rPr>
          <w:fldChar w:fldCharType="separate"/>
        </w:r>
        <w:r>
          <w:rPr>
            <w:noProof/>
            <w:webHidden/>
            <w:rtl/>
          </w:rPr>
          <w:t>213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w:t>
        </w:r>
        <w:r w:rsidRPr="005B43DE">
          <w:rPr>
            <w:rStyle w:val="Hyperlink"/>
            <w:noProof/>
            <w:kern w:val="32"/>
            <w:rtl/>
            <w:lang w:bidi="fa-IR"/>
          </w:rPr>
          <w:t xml:space="preserve">151- </w:t>
        </w:r>
        <w:r w:rsidRPr="005B43DE">
          <w:rPr>
            <w:rStyle w:val="Hyperlink"/>
            <w:rFonts w:hint="eastAsia"/>
            <w:noProof/>
            <w:kern w:val="32"/>
            <w:rtl/>
            <w:lang w:bidi="fa-IR"/>
          </w:rPr>
          <w:t>عل</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افضل</w:t>
        </w:r>
        <w:r w:rsidRPr="005B43DE">
          <w:rPr>
            <w:rStyle w:val="Hyperlink"/>
            <w:noProof/>
            <w:kern w:val="32"/>
            <w:rtl/>
            <w:lang w:bidi="fa-IR"/>
          </w:rPr>
          <w:t xml:space="preserve"> </w:t>
        </w:r>
        <w:r w:rsidRPr="005B43DE">
          <w:rPr>
            <w:rStyle w:val="Hyperlink"/>
            <w:rFonts w:hint="eastAsia"/>
            <w:noProof/>
            <w:kern w:val="32"/>
            <w:rtl/>
            <w:lang w:bidi="fa-IR"/>
          </w:rPr>
          <w:t>از</w:t>
        </w:r>
        <w:r w:rsidRPr="005B43DE">
          <w:rPr>
            <w:rStyle w:val="Hyperlink"/>
            <w:noProof/>
            <w:kern w:val="32"/>
            <w:rtl/>
            <w:lang w:bidi="fa-IR"/>
          </w:rPr>
          <w:t xml:space="preserve"> </w:t>
        </w:r>
        <w:r w:rsidRPr="005B43DE">
          <w:rPr>
            <w:rStyle w:val="Hyperlink"/>
            <w:rFonts w:hint="eastAsia"/>
            <w:noProof/>
            <w:kern w:val="32"/>
            <w:rtl/>
            <w:lang w:bidi="fa-IR"/>
          </w:rPr>
          <w:t>جم</w:t>
        </w:r>
        <w:r w:rsidRPr="005B43DE">
          <w:rPr>
            <w:rStyle w:val="Hyperlink"/>
            <w:rFonts w:hint="cs"/>
            <w:noProof/>
            <w:kern w:val="32"/>
            <w:rtl/>
            <w:lang w:bidi="fa-IR"/>
          </w:rPr>
          <w:t>ی</w:t>
        </w:r>
        <w:r w:rsidRPr="005B43DE">
          <w:rPr>
            <w:rStyle w:val="Hyperlink"/>
            <w:rFonts w:hint="eastAsia"/>
            <w:noProof/>
            <w:kern w:val="32"/>
            <w:rtl/>
            <w:lang w:bidi="fa-IR"/>
          </w:rPr>
          <w:t>ع</w:t>
        </w:r>
        <w:r w:rsidRPr="005B43DE">
          <w:rPr>
            <w:rStyle w:val="Hyperlink"/>
            <w:noProof/>
            <w:kern w:val="32"/>
            <w:rtl/>
            <w:lang w:bidi="fa-IR"/>
          </w:rPr>
          <w:t xml:space="preserve"> </w:t>
        </w:r>
        <w:r w:rsidRPr="005B43DE">
          <w:rPr>
            <w:rStyle w:val="Hyperlink"/>
            <w:rFonts w:hint="eastAsia"/>
            <w:noProof/>
            <w:kern w:val="32"/>
            <w:rtl/>
            <w:lang w:bidi="fa-IR"/>
          </w:rPr>
          <w:t>صحابه</w:t>
        </w:r>
        <w:r w:rsidRPr="005B43DE">
          <w:rPr>
            <w:rStyle w:val="Hyperlink"/>
            <w:noProof/>
            <w:kern w:val="32"/>
            <w:rtl/>
            <w:lang w:bidi="fa-IR"/>
          </w:rPr>
          <w:t xml:space="preserve"> </w:t>
        </w:r>
        <w:r w:rsidRPr="005B43DE">
          <w:rPr>
            <w:rStyle w:val="Hyperlink"/>
            <w:rFonts w:hint="eastAsia"/>
            <w:noProof/>
            <w:kern w:val="32"/>
            <w:rtl/>
            <w:lang w:bidi="fa-IR"/>
          </w:rPr>
          <w:t>و</w:t>
        </w:r>
        <w:r w:rsidRPr="005B43DE">
          <w:rPr>
            <w:rStyle w:val="Hyperlink"/>
            <w:noProof/>
            <w:kern w:val="32"/>
            <w:rtl/>
            <w:lang w:bidi="fa-IR"/>
          </w:rPr>
          <w:t xml:space="preserve"> </w:t>
        </w:r>
        <w:r w:rsidRPr="005B43DE">
          <w:rPr>
            <w:rStyle w:val="Hyperlink"/>
            <w:rFonts w:hint="eastAsia"/>
            <w:noProof/>
            <w:kern w:val="32"/>
            <w:rtl/>
            <w:lang w:bidi="fa-IR"/>
          </w:rPr>
          <w:t>امت</w:t>
        </w:r>
        <w:r w:rsidRPr="005B43DE">
          <w:rPr>
            <w:rStyle w:val="Hyperlink"/>
            <w:noProof/>
            <w:kern w:val="32"/>
            <w:rtl/>
            <w:lang w:bidi="fa-IR"/>
          </w:rPr>
          <w:t xml:space="preserve"> </w:t>
        </w:r>
        <w:r w:rsidRPr="005B43DE">
          <w:rPr>
            <w:rStyle w:val="Hyperlink"/>
            <w:rFonts w:hint="eastAsia"/>
            <w:noProof/>
            <w:kern w:val="32"/>
            <w:rtl/>
            <w:lang w:bidi="fa-IR"/>
          </w:rPr>
          <w:t>بود</w:t>
        </w:r>
        <w:r w:rsidRPr="005B43DE">
          <w:rPr>
            <w:rStyle w:val="Hyperlink"/>
            <w:noProof/>
            <w:kern w:val="32"/>
            <w:rtl/>
            <w:lang w:bidi="fa-IR"/>
          </w:rPr>
          <w:t>.</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Toc286645680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152-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شأن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ل</w:t>
        </w:r>
        <w:r w:rsidRPr="005B43DE">
          <w:rPr>
            <w:rStyle w:val="Hyperlink"/>
            <w:rFonts w:hint="cs"/>
            <w:noProof/>
            <w:rtl/>
            <w:lang w:bidi="fa-IR"/>
          </w:rPr>
          <w:t>ی</w:t>
        </w:r>
        <w:r w:rsidRPr="005B43DE">
          <w:rPr>
            <w:rStyle w:val="Hyperlink"/>
            <w:rFonts w:hint="eastAsia"/>
            <w:noProof/>
            <w:rtl/>
            <w:lang w:bidi="fa-IR"/>
          </w:rPr>
          <w:t>لة</w:t>
        </w:r>
        <w:r w:rsidRPr="005B43DE">
          <w:rPr>
            <w:rStyle w:val="Hyperlink"/>
            <w:noProof/>
            <w:rtl/>
            <w:lang w:bidi="fa-IR"/>
          </w:rPr>
          <w:t xml:space="preserve"> </w:t>
        </w:r>
        <w:r w:rsidRPr="005B43DE">
          <w:rPr>
            <w:rStyle w:val="Hyperlink"/>
            <w:rFonts w:hint="eastAsia"/>
            <w:noProof/>
            <w:rtl/>
            <w:lang w:bidi="fa-IR"/>
          </w:rPr>
          <w:t>الهجرة»</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rFonts w:cs="Tahoma"/>
            <w:noProof/>
            <w:rtl/>
            <w:lang w:bidi="fa-IR"/>
          </w:rPr>
          <w:t xml:space="preserve"> </w:t>
        </w:r>
        <w:r w:rsidRPr="005B43DE">
          <w:rPr>
            <w:rStyle w:val="Hyperlink"/>
            <w:rFonts w:hint="eastAsia"/>
            <w:noProof/>
            <w:rtl/>
            <w:lang w:bidi="fa-IR"/>
          </w:rPr>
          <w:t>بستر</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اکرم</w:t>
        </w:r>
        <w:r w:rsidRPr="005B43DE">
          <w:rPr>
            <w:rStyle w:val="Hyperlink"/>
            <w:noProof/>
            <w:rtl/>
            <w:lang w:bidi="fa-IR"/>
          </w:rPr>
          <w:t xml:space="preserve"> </w:t>
        </w:r>
        <w:r w:rsidRPr="005B43DE">
          <w:rPr>
            <w:rStyle w:val="Hyperlink"/>
            <w:rFonts w:hint="eastAsia"/>
            <w:noProof/>
            <w:rtl/>
            <w:lang w:bidi="fa-IR"/>
          </w:rPr>
          <w:t>خواب</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Toc286645681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153- </w:t>
        </w:r>
        <w:r w:rsidRPr="005B43DE">
          <w:rPr>
            <w:rStyle w:val="Hyperlink"/>
            <w:rFonts w:hint="eastAsia"/>
            <w:noProof/>
            <w:rtl/>
            <w:lang w:bidi="fa-IR"/>
          </w:rPr>
          <w:t>اعتراف</w:t>
        </w:r>
        <w:r w:rsidRPr="005B43DE">
          <w:rPr>
            <w:rStyle w:val="Hyperlink"/>
            <w:noProof/>
            <w:rtl/>
            <w:lang w:bidi="fa-IR"/>
          </w:rPr>
          <w:t xml:space="preserve"> </w:t>
        </w:r>
        <w:r w:rsidRPr="005B43DE">
          <w:rPr>
            <w:rStyle w:val="Hyperlink"/>
            <w:rFonts w:hint="eastAsia"/>
            <w:noProof/>
            <w:rtl/>
            <w:lang w:bidi="fa-IR"/>
          </w:rPr>
          <w:t>علماء</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خواب</w:t>
        </w:r>
        <w:r w:rsidRPr="005B43DE">
          <w:rPr>
            <w:rStyle w:val="Hyperlink"/>
            <w:rFonts w:hint="cs"/>
            <w:noProof/>
            <w:rtl/>
            <w:lang w:bidi="fa-IR"/>
          </w:rPr>
          <w:t>ی</w:t>
        </w:r>
        <w:r w:rsidRPr="005B43DE">
          <w:rPr>
            <w:rStyle w:val="Hyperlink"/>
            <w:rFonts w:hint="eastAsia"/>
            <w:noProof/>
            <w:rtl/>
            <w:lang w:bidi="fa-IR"/>
          </w:rPr>
          <w:t>دن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cs="Tahoma"/>
            <w:noProof/>
            <w:kern w:val="32"/>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بستر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مصاجت</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غار</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Toc286645682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154-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برتر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سفر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دوست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Toc286645683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156- </w:t>
        </w:r>
        <w:r w:rsidRPr="005B43DE">
          <w:rPr>
            <w:rStyle w:val="Hyperlink"/>
            <w:rFonts w:hint="eastAsia"/>
            <w:noProof/>
            <w:rtl/>
            <w:lang w:bidi="fa-IR"/>
          </w:rPr>
          <w:t>اقرار</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برتر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در</w:t>
        </w:r>
        <w:r w:rsidRPr="005B43DE">
          <w:rPr>
            <w:rStyle w:val="Hyperlink"/>
            <w:rFonts w:cs="Tahoma"/>
            <w:noProof/>
            <w:rtl/>
            <w:lang w:bidi="fa-IR"/>
          </w:rPr>
          <w:t xml:space="preserve"> </w:t>
        </w:r>
        <w:r w:rsidRPr="005B43DE">
          <w:rPr>
            <w:rStyle w:val="Hyperlink"/>
            <w:rFonts w:hint="eastAsia"/>
            <w:noProof/>
            <w:rtl/>
            <w:lang w:bidi="fa-IR"/>
          </w:rPr>
          <w:t>عمل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Toc286645684 \h</w:instrText>
        </w:r>
        <w:r>
          <w:rPr>
            <w:noProof/>
            <w:webHidden/>
            <w:rtl/>
          </w:rPr>
          <w:instrText xml:space="preserve"> </w:instrText>
        </w:r>
        <w:r>
          <w:rPr>
            <w:rStyle w:val="Hyperlink"/>
            <w:noProof/>
            <w:rtl/>
          </w:rPr>
        </w:r>
        <w:r>
          <w:rPr>
            <w:rStyle w:val="Hyperlink"/>
            <w:noProof/>
            <w:rtl/>
          </w:rPr>
          <w:fldChar w:fldCharType="separate"/>
        </w:r>
        <w:r>
          <w:rPr>
            <w:noProof/>
            <w:webHidden/>
            <w:rtl/>
          </w:rPr>
          <w:t>218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157- </w:t>
        </w:r>
        <w:r w:rsidRPr="005B43DE">
          <w:rPr>
            <w:rStyle w:val="Hyperlink"/>
            <w:rFonts w:hint="eastAsia"/>
            <w:noProof/>
            <w:rtl/>
            <w:lang w:bidi="fa-IR"/>
          </w:rPr>
          <w:t>گفتار</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w:t>
        </w:r>
        <w:r w:rsidRPr="005B43DE">
          <w:rPr>
            <w:rStyle w:val="Hyperlink"/>
            <w:rFonts w:hint="eastAsia"/>
            <w:noProof/>
            <w:rtl/>
            <w:lang w:bidi="fa-IR"/>
          </w:rPr>
          <w:t>لو</w:t>
        </w:r>
        <w:r w:rsidRPr="005B43DE">
          <w:rPr>
            <w:rStyle w:val="Hyperlink"/>
            <w:noProof/>
            <w:rtl/>
            <w:lang w:bidi="fa-IR"/>
          </w:rPr>
          <w:t xml:space="preserve"> </w:t>
        </w:r>
        <w:r w:rsidRPr="005B43DE">
          <w:rPr>
            <w:rStyle w:val="Hyperlink"/>
            <w:rFonts w:hint="eastAsia"/>
            <w:noProof/>
            <w:rtl/>
            <w:lang w:bidi="fa-IR"/>
          </w:rPr>
          <w:t>لا</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لهلک</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سند</w:t>
        </w:r>
        <w:r w:rsidRPr="005B43DE">
          <w:rPr>
            <w:rStyle w:val="Hyperlink"/>
            <w:noProof/>
            <w:rtl/>
            <w:lang w:bidi="fa-IR"/>
          </w:rPr>
          <w:t xml:space="preserve"> </w:t>
        </w:r>
        <w:r w:rsidRPr="005B43DE">
          <w:rPr>
            <w:rStyle w:val="Hyperlink"/>
            <w:rFonts w:hint="eastAsia"/>
            <w:noProof/>
            <w:rtl/>
            <w:lang w:bidi="fa-IR"/>
          </w:rPr>
          <w:t>معتبر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Toc286645685 \h</w:instrText>
        </w:r>
        <w:r>
          <w:rPr>
            <w:noProof/>
            <w:webHidden/>
            <w:rtl/>
          </w:rPr>
          <w:instrText xml:space="preserve"> </w:instrText>
        </w:r>
        <w:r>
          <w:rPr>
            <w:rStyle w:val="Hyperlink"/>
            <w:noProof/>
            <w:rtl/>
          </w:rPr>
        </w:r>
        <w:r>
          <w:rPr>
            <w:rStyle w:val="Hyperlink"/>
            <w:noProof/>
            <w:rtl/>
          </w:rPr>
          <w:fldChar w:fldCharType="separate"/>
        </w:r>
        <w:r>
          <w:rPr>
            <w:noProof/>
            <w:webHidden/>
            <w:rtl/>
          </w:rPr>
          <w:t>219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158-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معما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بهتر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حل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پس</w:t>
        </w:r>
        <w:r w:rsidRPr="005B43DE">
          <w:rPr>
            <w:rStyle w:val="Hyperlink"/>
            <w:rFonts w:cs="Tahoma"/>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Toc286645686 \h</w:instrText>
        </w:r>
        <w:r>
          <w:rPr>
            <w:noProof/>
            <w:webHidden/>
            <w:rtl/>
          </w:rPr>
          <w:instrText xml:space="preserve"> </w:instrText>
        </w:r>
        <w:r>
          <w:rPr>
            <w:rStyle w:val="Hyperlink"/>
            <w:noProof/>
            <w:rtl/>
          </w:rPr>
        </w:r>
        <w:r>
          <w:rPr>
            <w:rStyle w:val="Hyperlink"/>
            <w:noProof/>
            <w:rtl/>
          </w:rPr>
          <w:fldChar w:fldCharType="separate"/>
        </w:r>
        <w:r>
          <w:rPr>
            <w:noProof/>
            <w:webHidden/>
            <w:rtl/>
          </w:rPr>
          <w:t>220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159-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جنگ‌ها</w:t>
        </w:r>
        <w:r w:rsidRPr="005B43DE">
          <w:rPr>
            <w:rStyle w:val="Hyperlink"/>
            <w:noProof/>
            <w:rtl/>
            <w:lang w:bidi="fa-IR"/>
          </w:rPr>
          <w:t xml:space="preserve"> </w:t>
        </w:r>
        <w:r w:rsidRPr="005B43DE">
          <w:rPr>
            <w:rStyle w:val="Hyperlink"/>
            <w:rFonts w:hint="eastAsia"/>
            <w:noProof/>
            <w:rtl/>
            <w:lang w:bidi="fa-IR"/>
          </w:rPr>
          <w:t>شجاع</w:t>
        </w:r>
        <w:r w:rsidRPr="005B43DE">
          <w:rPr>
            <w:rStyle w:val="Hyperlink"/>
            <w:noProof/>
            <w:rtl/>
            <w:lang w:bidi="fa-IR"/>
          </w:rPr>
          <w:t xml:space="preserve"> </w:t>
        </w:r>
        <w:r w:rsidRPr="005B43DE">
          <w:rPr>
            <w:rStyle w:val="Hyperlink"/>
            <w:rFonts w:hint="eastAsia"/>
            <w:noProof/>
            <w:rtl/>
            <w:lang w:bidi="fa-IR"/>
          </w:rPr>
          <w:t>نبود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Toc286645687 \h</w:instrText>
        </w:r>
        <w:r>
          <w:rPr>
            <w:noProof/>
            <w:webHidden/>
            <w:rtl/>
          </w:rPr>
          <w:instrText xml:space="preserve"> </w:instrText>
        </w:r>
        <w:r>
          <w:rPr>
            <w:rStyle w:val="Hyperlink"/>
            <w:noProof/>
            <w:rtl/>
          </w:rPr>
        </w:r>
        <w:r>
          <w:rPr>
            <w:rStyle w:val="Hyperlink"/>
            <w:noProof/>
            <w:rtl/>
          </w:rPr>
          <w:fldChar w:fldCharType="separate"/>
        </w:r>
        <w:r>
          <w:rPr>
            <w:noProof/>
            <w:webHidden/>
            <w:rtl/>
          </w:rPr>
          <w:t>223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160-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روز</w:t>
        </w:r>
        <w:r w:rsidRPr="005B43DE">
          <w:rPr>
            <w:rStyle w:val="Hyperlink"/>
            <w:rFonts w:hint="cs"/>
            <w:noProof/>
            <w:rtl/>
            <w:lang w:bidi="fa-IR"/>
          </w:rPr>
          <w:t>ی‌</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صدر</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مرهون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Toc286645688 \h</w:instrText>
        </w:r>
        <w:r>
          <w:rPr>
            <w:noProof/>
            <w:webHidden/>
            <w:rtl/>
          </w:rPr>
          <w:instrText xml:space="preserve"> </w:instrText>
        </w:r>
        <w:r>
          <w:rPr>
            <w:rStyle w:val="Hyperlink"/>
            <w:noProof/>
            <w:rtl/>
          </w:rPr>
        </w:r>
        <w:r>
          <w:rPr>
            <w:rStyle w:val="Hyperlink"/>
            <w:noProof/>
            <w:rtl/>
          </w:rPr>
          <w:fldChar w:fldCharType="separate"/>
        </w:r>
        <w:r>
          <w:rPr>
            <w:noProof/>
            <w:webHidden/>
            <w:rtl/>
          </w:rPr>
          <w:t>223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8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161-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شکست</w:t>
        </w:r>
        <w:r w:rsidRPr="005B43DE">
          <w:rPr>
            <w:rStyle w:val="Hyperlink"/>
            <w:noProof/>
            <w:rtl/>
            <w:lang w:bidi="fa-IR"/>
          </w:rPr>
          <w:t xml:space="preserve"> </w:t>
        </w:r>
        <w:r w:rsidRPr="005B43DE">
          <w:rPr>
            <w:rStyle w:val="Hyperlink"/>
            <w:rFonts w:hint="eastAsia"/>
            <w:noProof/>
            <w:rtl/>
            <w:lang w:bidi="fa-IR"/>
          </w:rPr>
          <w:t>خوردند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Toc286645689 \h</w:instrText>
        </w:r>
        <w:r>
          <w:rPr>
            <w:noProof/>
            <w:webHidden/>
            <w:rtl/>
          </w:rPr>
          <w:instrText xml:space="preserve"> </w:instrText>
        </w:r>
        <w:r>
          <w:rPr>
            <w:rStyle w:val="Hyperlink"/>
            <w:noProof/>
            <w:rtl/>
          </w:rPr>
        </w:r>
        <w:r>
          <w:rPr>
            <w:rStyle w:val="Hyperlink"/>
            <w:noProof/>
            <w:rtl/>
          </w:rPr>
          <w:fldChar w:fldCharType="separate"/>
        </w:r>
        <w:r>
          <w:rPr>
            <w:noProof/>
            <w:webHidden/>
            <w:rtl/>
          </w:rPr>
          <w:t>224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162-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محبوب</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Toc286645690 \h</w:instrText>
        </w:r>
        <w:r>
          <w:rPr>
            <w:noProof/>
            <w:webHidden/>
            <w:rtl/>
          </w:rPr>
          <w:instrText xml:space="preserve"> </w:instrText>
        </w:r>
        <w:r>
          <w:rPr>
            <w:rStyle w:val="Hyperlink"/>
            <w:noProof/>
            <w:rtl/>
          </w:rPr>
        </w:r>
        <w:r>
          <w:rPr>
            <w:rStyle w:val="Hyperlink"/>
            <w:noProof/>
            <w:rtl/>
          </w:rPr>
          <w:fldChar w:fldCharType="separate"/>
        </w:r>
        <w:r>
          <w:rPr>
            <w:noProof/>
            <w:webHidden/>
            <w:rtl/>
          </w:rPr>
          <w:t>226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رسولش</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kern w:val="32"/>
            <w:rtl/>
            <w:lang w:bidi="fa-IR"/>
          </w:rPr>
          <w:t xml:space="preserve"> </w:t>
        </w:r>
        <w:r w:rsidRPr="005B43DE">
          <w:rPr>
            <w:rStyle w:val="Hyperlink"/>
            <w:rFonts w:hint="eastAsia"/>
            <w:noProof/>
            <w:rtl/>
            <w:lang w:bidi="fa-IR"/>
          </w:rPr>
          <w:t>دوست</w:t>
        </w:r>
        <w:r w:rsidRPr="005B43DE">
          <w:rPr>
            <w:rStyle w:val="Hyperlink"/>
            <w:noProof/>
            <w:rtl/>
            <w:lang w:bidi="fa-IR"/>
          </w:rPr>
          <w:t xml:space="preserve"> </w:t>
        </w:r>
        <w:r w:rsidRPr="005B43DE">
          <w:rPr>
            <w:rStyle w:val="Hyperlink"/>
            <w:rFonts w:hint="eastAsia"/>
            <w:noProof/>
            <w:rtl/>
            <w:lang w:bidi="fa-IR"/>
          </w:rPr>
          <w:t>داشت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Toc286645691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164-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شکست</w:t>
        </w:r>
        <w:r w:rsidRPr="005B43DE">
          <w:rPr>
            <w:rStyle w:val="Hyperlink"/>
            <w:noProof/>
            <w:rtl/>
            <w:lang w:bidi="fa-IR"/>
          </w:rPr>
          <w:t xml:space="preserve"> </w:t>
        </w:r>
        <w:r w:rsidRPr="005B43DE">
          <w:rPr>
            <w:rStyle w:val="Hyperlink"/>
            <w:rFonts w:hint="eastAsia"/>
            <w:noProof/>
            <w:rtl/>
            <w:lang w:bidi="fa-IR"/>
          </w:rPr>
          <w:t>خوردند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Toc286645692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165-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sz w:val="24"/>
            <w:szCs w:val="24"/>
          </w:rPr>
          <w:sym w:font="HQPB4" w:char="F0E2"/>
        </w:r>
        <w:r w:rsidRPr="005B43DE">
          <w:rPr>
            <w:rStyle w:val="Hyperlink"/>
            <w:noProof/>
            <w:sz w:val="24"/>
            <w:szCs w:val="24"/>
          </w:rPr>
          <w:sym w:font="HQPB2" w:char="F0E4"/>
        </w:r>
        <w:r w:rsidRPr="005B43DE">
          <w:rPr>
            <w:rStyle w:val="Hyperlink"/>
            <w:noProof/>
            <w:sz w:val="24"/>
            <w:szCs w:val="24"/>
          </w:rPr>
          <w:sym w:font="HQPB5" w:char="F021"/>
        </w:r>
        <w:r w:rsidRPr="005B43DE">
          <w:rPr>
            <w:rStyle w:val="Hyperlink"/>
            <w:noProof/>
            <w:sz w:val="24"/>
            <w:szCs w:val="24"/>
          </w:rPr>
          <w:sym w:font="HQPB1" w:char="F024"/>
        </w:r>
        <w:r w:rsidRPr="005B43DE">
          <w:rPr>
            <w:rStyle w:val="Hyperlink"/>
            <w:noProof/>
            <w:sz w:val="24"/>
            <w:szCs w:val="24"/>
          </w:rPr>
          <w:sym w:font="HQPB5" w:char="F075"/>
        </w:r>
        <w:r w:rsidRPr="005B43DE">
          <w:rPr>
            <w:rStyle w:val="Hyperlink"/>
            <w:noProof/>
            <w:sz w:val="24"/>
            <w:szCs w:val="24"/>
          </w:rPr>
          <w:sym w:font="HQPB2" w:char="F048"/>
        </w:r>
        <w:r w:rsidRPr="005B43DE">
          <w:rPr>
            <w:rStyle w:val="Hyperlink"/>
            <w:noProof/>
            <w:sz w:val="24"/>
            <w:szCs w:val="24"/>
          </w:rPr>
          <w:sym w:font="HQPB5" w:char="F078"/>
        </w:r>
        <w:r w:rsidRPr="005B43DE">
          <w:rPr>
            <w:rStyle w:val="Hyperlink"/>
            <w:noProof/>
            <w:sz w:val="24"/>
            <w:szCs w:val="24"/>
          </w:rPr>
          <w:sym w:font="HQPB1" w:char="F071"/>
        </w:r>
        <w:r w:rsidRPr="005B43DE">
          <w:rPr>
            <w:rStyle w:val="Hyperlink"/>
            <w:noProof/>
            <w:sz w:val="24"/>
            <w:szCs w:val="24"/>
          </w:rPr>
          <w:sym w:font="HQPB4" w:char="F0E2"/>
        </w:r>
        <w:r w:rsidRPr="005B43DE">
          <w:rPr>
            <w:rStyle w:val="Hyperlink"/>
            <w:noProof/>
            <w:sz w:val="24"/>
            <w:szCs w:val="24"/>
          </w:rPr>
          <w:sym w:font="HQPB1" w:char="F091"/>
        </w:r>
        <w:r w:rsidRPr="005B43DE">
          <w:rPr>
            <w:rStyle w:val="Hyperlink"/>
            <w:noProof/>
            <w:rtl/>
            <w:lang w:bidi="fa-IR"/>
          </w:rPr>
          <w:t xml:space="preserve"> </w:t>
        </w:r>
        <w:r w:rsidRPr="005B43DE">
          <w:rPr>
            <w:rStyle w:val="Hyperlink"/>
            <w:noProof/>
            <w:sz w:val="24"/>
            <w:szCs w:val="24"/>
          </w:rPr>
          <w:sym w:font="HQPB4" w:char="F0F6"/>
        </w:r>
        <w:r w:rsidRPr="005B43DE">
          <w:rPr>
            <w:rStyle w:val="Hyperlink"/>
            <w:noProof/>
            <w:sz w:val="24"/>
            <w:szCs w:val="24"/>
          </w:rPr>
          <w:sym w:font="HQPB2" w:char="F04E"/>
        </w:r>
        <w:r w:rsidRPr="005B43DE">
          <w:rPr>
            <w:rStyle w:val="Hyperlink"/>
            <w:noProof/>
            <w:sz w:val="24"/>
            <w:szCs w:val="24"/>
          </w:rPr>
          <w:sym w:font="HQPB4" w:char="F0E6"/>
        </w:r>
        <w:r w:rsidRPr="005B43DE">
          <w:rPr>
            <w:rStyle w:val="Hyperlink"/>
            <w:noProof/>
            <w:sz w:val="24"/>
            <w:szCs w:val="24"/>
          </w:rPr>
          <w:sym w:font="HQPB2" w:char="F068"/>
        </w:r>
        <w:r w:rsidRPr="005B43DE">
          <w:rPr>
            <w:rStyle w:val="Hyperlink"/>
            <w:noProof/>
            <w:sz w:val="24"/>
            <w:szCs w:val="24"/>
          </w:rPr>
          <w:sym w:font="HQPB5" w:char="F075"/>
        </w:r>
        <w:r w:rsidRPr="005B43DE">
          <w:rPr>
            <w:rStyle w:val="Hyperlink"/>
            <w:noProof/>
            <w:sz w:val="24"/>
            <w:szCs w:val="24"/>
          </w:rPr>
          <w:sym w:font="HQPB2" w:char="F05A"/>
        </w:r>
        <w:r w:rsidRPr="005B43DE">
          <w:rPr>
            <w:rStyle w:val="Hyperlink"/>
            <w:noProof/>
            <w:sz w:val="24"/>
            <w:szCs w:val="24"/>
          </w:rPr>
          <w:sym w:font="HQPB4" w:char="F0F7"/>
        </w:r>
        <w:r w:rsidRPr="005B43DE">
          <w:rPr>
            <w:rStyle w:val="Hyperlink"/>
            <w:noProof/>
            <w:sz w:val="24"/>
            <w:szCs w:val="24"/>
          </w:rPr>
          <w:sym w:font="HQPB2" w:char="F08F"/>
        </w:r>
        <w:r w:rsidRPr="005B43DE">
          <w:rPr>
            <w:rStyle w:val="Hyperlink"/>
            <w:noProof/>
            <w:sz w:val="24"/>
            <w:szCs w:val="24"/>
          </w:rPr>
          <w:sym w:font="HQPB5" w:char="F074"/>
        </w:r>
        <w:r w:rsidRPr="005B43DE">
          <w:rPr>
            <w:rStyle w:val="Hyperlink"/>
            <w:noProof/>
            <w:sz w:val="24"/>
            <w:szCs w:val="24"/>
          </w:rPr>
          <w:sym w:font="HQPB1" w:char="F02F"/>
        </w:r>
        <w:r w:rsidRPr="005B43DE">
          <w:rPr>
            <w:rStyle w:val="Hyperlink"/>
            <w:rFonts w:cs="CTraditional Arabic"/>
            <w:noProof/>
            <w:rtl/>
            <w:lang w:bidi="fa-IR"/>
          </w:rPr>
          <w:t>﴾</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نازل</w:t>
        </w:r>
        <w:r w:rsidRPr="005B43DE">
          <w:rPr>
            <w:rStyle w:val="Hyperlink"/>
            <w:noProof/>
            <w:rtl/>
            <w:lang w:bidi="fa-IR"/>
          </w:rPr>
          <w:t xml:space="preserve"> </w:t>
        </w:r>
        <w:r w:rsidRPr="005B43DE">
          <w:rPr>
            <w:rStyle w:val="Hyperlink"/>
            <w:rFonts w:hint="eastAsia"/>
            <w:noProof/>
            <w:rtl/>
            <w:lang w:bidi="fa-IR"/>
          </w:rPr>
          <w:t>نشد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Toc286645693 \h</w:instrText>
        </w:r>
        <w:r>
          <w:rPr>
            <w:noProof/>
            <w:webHidden/>
            <w:rtl/>
          </w:rPr>
          <w:instrText xml:space="preserve"> </w:instrText>
        </w:r>
        <w:r>
          <w:rPr>
            <w:rStyle w:val="Hyperlink"/>
            <w:noProof/>
            <w:rtl/>
          </w:rPr>
        </w:r>
        <w:r>
          <w:rPr>
            <w:rStyle w:val="Hyperlink"/>
            <w:noProof/>
            <w:rtl/>
          </w:rPr>
          <w:fldChar w:fldCharType="separate"/>
        </w:r>
        <w:r>
          <w:rPr>
            <w:noProof/>
            <w:webHidden/>
            <w:rtl/>
          </w:rPr>
          <w:t>228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166-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بذل</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بخشش‌ها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مسرف</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Toc286645694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167 - </w:t>
        </w:r>
        <w:r w:rsidRPr="005B43DE">
          <w:rPr>
            <w:rStyle w:val="Hyperlink"/>
            <w:rFonts w:hint="eastAsia"/>
            <w:noProof/>
            <w:rtl/>
            <w:lang w:bidi="fa-IR"/>
          </w:rPr>
          <w:t>درمقا</w:t>
        </w:r>
        <w:r w:rsidRPr="005B43DE">
          <w:rPr>
            <w:rStyle w:val="Hyperlink"/>
            <w:rFonts w:hint="cs"/>
            <w:noProof/>
            <w:rtl/>
            <w:lang w:bidi="fa-IR"/>
          </w:rPr>
          <w:t>ی</w:t>
        </w:r>
        <w:r w:rsidRPr="005B43DE">
          <w:rPr>
            <w:rStyle w:val="Hyperlink"/>
            <w:rFonts w:hint="eastAsia"/>
            <w:noProof/>
            <w:rtl/>
            <w:lang w:bidi="fa-IR"/>
          </w:rPr>
          <w:t>سه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خوب</w:t>
        </w:r>
        <w:r w:rsidRPr="005B43DE">
          <w:rPr>
            <w:rStyle w:val="Hyperlink"/>
            <w:noProof/>
            <w:rtl/>
            <w:lang w:bidi="fa-IR"/>
          </w:rPr>
          <w:t xml:space="preserve"> </w:t>
        </w:r>
        <w:r w:rsidRPr="005B43DE">
          <w:rPr>
            <w:rStyle w:val="Hyperlink"/>
            <w:rFonts w:hint="eastAsia"/>
            <w:noProof/>
            <w:rtl/>
            <w:lang w:bidi="fa-IR"/>
          </w:rPr>
          <w:t>تر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Toc286645695 \h</w:instrText>
        </w:r>
        <w:r>
          <w:rPr>
            <w:noProof/>
            <w:webHidden/>
            <w:rtl/>
          </w:rPr>
          <w:instrText xml:space="preserve"> </w:instrText>
        </w:r>
        <w:r>
          <w:rPr>
            <w:rStyle w:val="Hyperlink"/>
            <w:noProof/>
            <w:rtl/>
          </w:rPr>
        </w:r>
        <w:r>
          <w:rPr>
            <w:rStyle w:val="Hyperlink"/>
            <w:noProof/>
            <w:rtl/>
          </w:rPr>
          <w:fldChar w:fldCharType="separate"/>
        </w:r>
        <w:r>
          <w:rPr>
            <w:noProof/>
            <w:webHidden/>
            <w:rtl/>
          </w:rPr>
          <w:t>231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168-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فاسدها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کار</w:t>
        </w:r>
        <w:r w:rsidRPr="005B43DE">
          <w:rPr>
            <w:rStyle w:val="Hyperlink"/>
            <w:noProof/>
            <w:rtl/>
            <w:lang w:bidi="fa-IR"/>
          </w:rPr>
          <w:t xml:space="preserve"> </w:t>
        </w:r>
        <w:r w:rsidRPr="005B43DE">
          <w:rPr>
            <w:rStyle w:val="Hyperlink"/>
            <w:rFonts w:hint="eastAsia"/>
            <w:noProof/>
            <w:rtl/>
            <w:lang w:bidi="fa-IR"/>
          </w:rPr>
          <w:t>آورد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Toc286645696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169- </w:t>
        </w:r>
        <w:r w:rsidRPr="005B43DE">
          <w:rPr>
            <w:rStyle w:val="Hyperlink"/>
            <w:rFonts w:hint="eastAsia"/>
            <w:noProof/>
            <w:rtl/>
            <w:lang w:bidi="fa-IR"/>
          </w:rPr>
          <w:t>بن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حکم</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العاص</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مروان</w:t>
        </w:r>
        <w:r w:rsidRPr="005B43DE">
          <w:rPr>
            <w:rStyle w:val="Hyperlink"/>
            <w:noProof/>
            <w:rtl/>
            <w:lang w:bidi="fa-IR"/>
          </w:rPr>
          <w:t xml:space="preserve"> </w:t>
        </w:r>
        <w:r w:rsidRPr="005B43DE">
          <w:rPr>
            <w:rStyle w:val="Hyperlink"/>
            <w:rFonts w:hint="eastAsia"/>
            <w:noProof/>
            <w:rtl/>
            <w:lang w:bidi="fa-IR"/>
          </w:rPr>
          <w:t>ملعون</w:t>
        </w:r>
        <w:r w:rsidRPr="005B43DE">
          <w:rPr>
            <w:rStyle w:val="Hyperlink"/>
            <w:rFonts w:cs="Tahoma"/>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بودند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برسر</w:t>
        </w:r>
        <w:r w:rsidRPr="005B43DE">
          <w:rPr>
            <w:rStyle w:val="Hyperlink"/>
            <w:noProof/>
            <w:rtl/>
            <w:lang w:bidi="fa-IR"/>
          </w:rPr>
          <w:t xml:space="preserve"> </w:t>
        </w:r>
        <w:r w:rsidRPr="005B43DE">
          <w:rPr>
            <w:rStyle w:val="Hyperlink"/>
            <w:rFonts w:hint="eastAsia"/>
            <w:noProof/>
            <w:rtl/>
            <w:lang w:bidi="fa-IR"/>
          </w:rPr>
          <w:t>کار</w:t>
        </w:r>
        <w:r w:rsidRPr="005B43DE">
          <w:rPr>
            <w:rStyle w:val="Hyperlink"/>
            <w:noProof/>
            <w:rtl/>
            <w:lang w:bidi="fa-IR"/>
          </w:rPr>
          <w:t xml:space="preserve"> </w:t>
        </w:r>
        <w:r w:rsidRPr="005B43DE">
          <w:rPr>
            <w:rStyle w:val="Hyperlink"/>
            <w:rFonts w:hint="eastAsia"/>
            <w:noProof/>
            <w:rtl/>
            <w:lang w:bidi="fa-IR"/>
          </w:rPr>
          <w:t>آورد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Toc286645697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170 - </w:t>
        </w:r>
        <w:r w:rsidRPr="005B43DE">
          <w:rPr>
            <w:rStyle w:val="Hyperlink"/>
            <w:rFonts w:hint="eastAsia"/>
            <w:noProof/>
            <w:rtl/>
            <w:lang w:bidi="fa-IR"/>
          </w:rPr>
          <w:t>حکم</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أب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العاص</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تبع</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سر</w:t>
        </w:r>
        <w:r w:rsidRPr="005B43DE">
          <w:rPr>
            <w:rStyle w:val="Hyperlink"/>
            <w:noProof/>
            <w:rtl/>
            <w:lang w:bidi="fa-IR"/>
          </w:rPr>
          <w:t xml:space="preserve"> </w:t>
        </w:r>
        <w:r w:rsidRPr="005B43DE">
          <w:rPr>
            <w:rStyle w:val="Hyperlink"/>
            <w:rFonts w:hint="eastAsia"/>
            <w:noProof/>
            <w:rtl/>
            <w:lang w:bidi="fa-IR"/>
          </w:rPr>
          <w:t>کار</w:t>
        </w:r>
        <w:r w:rsidRPr="005B43DE">
          <w:rPr>
            <w:rStyle w:val="Hyperlink"/>
            <w:noProof/>
            <w:rtl/>
            <w:lang w:bidi="fa-IR"/>
          </w:rPr>
          <w:t xml:space="preserve"> </w:t>
        </w:r>
        <w:r w:rsidRPr="005B43DE">
          <w:rPr>
            <w:rStyle w:val="Hyperlink"/>
            <w:rFonts w:hint="eastAsia"/>
            <w:noProof/>
            <w:rtl/>
            <w:lang w:bidi="fa-IR"/>
          </w:rPr>
          <w:t>آورد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Toc286645698 \h</w:instrText>
        </w:r>
        <w:r>
          <w:rPr>
            <w:noProof/>
            <w:webHidden/>
            <w:rtl/>
          </w:rPr>
          <w:instrText xml:space="preserve"> </w:instrText>
        </w:r>
        <w:r>
          <w:rPr>
            <w:rStyle w:val="Hyperlink"/>
            <w:noProof/>
            <w:rtl/>
          </w:rPr>
        </w:r>
        <w:r>
          <w:rPr>
            <w:rStyle w:val="Hyperlink"/>
            <w:noProof/>
            <w:rtl/>
          </w:rPr>
          <w:fldChar w:fldCharType="separate"/>
        </w:r>
        <w:r>
          <w:rPr>
            <w:noProof/>
            <w:webHidden/>
            <w:rtl/>
          </w:rPr>
          <w:t>234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69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171- </w:t>
        </w:r>
        <w:r w:rsidRPr="005B43DE">
          <w:rPr>
            <w:rStyle w:val="Hyperlink"/>
            <w:rFonts w:hint="eastAsia"/>
            <w:noProof/>
            <w:rtl/>
            <w:lang w:bidi="fa-IR"/>
          </w:rPr>
          <w:t>ول</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فاسق</w:t>
        </w:r>
        <w:r w:rsidRPr="005B43DE">
          <w:rPr>
            <w:rStyle w:val="Hyperlink"/>
            <w:noProof/>
            <w:rtl/>
            <w:lang w:bidi="fa-IR"/>
          </w:rPr>
          <w:t xml:space="preserve"> </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حال</w:t>
        </w:r>
        <w:r w:rsidRPr="005B43DE">
          <w:rPr>
            <w:rStyle w:val="Hyperlink"/>
            <w:noProof/>
            <w:rtl/>
            <w:lang w:bidi="fa-IR"/>
          </w:rPr>
          <w:t xml:space="preserve"> </w:t>
        </w:r>
        <w:r w:rsidRPr="005B43DE">
          <w:rPr>
            <w:rStyle w:val="Hyperlink"/>
            <w:rFonts w:hint="eastAsia"/>
            <w:noProof/>
            <w:rtl/>
            <w:lang w:bidi="fa-IR"/>
          </w:rPr>
          <w:t>مست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جماعت</w:t>
        </w:r>
        <w:r w:rsidRPr="005B43DE">
          <w:rPr>
            <w:rStyle w:val="Hyperlink"/>
            <w:noProof/>
            <w:rtl/>
            <w:lang w:bidi="fa-IR"/>
          </w:rPr>
          <w:t xml:space="preserve"> </w:t>
        </w:r>
        <w:r w:rsidRPr="005B43DE">
          <w:rPr>
            <w:rStyle w:val="Hyperlink"/>
            <w:rFonts w:hint="eastAsia"/>
            <w:noProof/>
            <w:rtl/>
            <w:lang w:bidi="fa-IR"/>
          </w:rPr>
          <w:t>خواند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وال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Toc286645699 \h</w:instrText>
        </w:r>
        <w:r>
          <w:rPr>
            <w:noProof/>
            <w:webHidden/>
            <w:rtl/>
          </w:rPr>
          <w:instrText xml:space="preserve"> </w:instrText>
        </w:r>
        <w:r>
          <w:rPr>
            <w:rStyle w:val="Hyperlink"/>
            <w:noProof/>
            <w:rtl/>
          </w:rPr>
        </w:r>
        <w:r>
          <w:rPr>
            <w:rStyle w:val="Hyperlink"/>
            <w:noProof/>
            <w:rtl/>
          </w:rPr>
          <w:fldChar w:fldCharType="separate"/>
        </w:r>
        <w:r>
          <w:rPr>
            <w:noProof/>
            <w:webHidden/>
            <w:rtl/>
          </w:rPr>
          <w:t>235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172- </w:t>
        </w:r>
        <w:r w:rsidRPr="005B43DE">
          <w:rPr>
            <w:rStyle w:val="Hyperlink"/>
            <w:rFonts w:hint="eastAsia"/>
            <w:noProof/>
            <w:rtl/>
            <w:lang w:bidi="fa-IR"/>
          </w:rPr>
          <w:t>غلط</w:t>
        </w:r>
        <w:r w:rsidRPr="005B43DE">
          <w:rPr>
            <w:rStyle w:val="Hyperlink"/>
            <w:noProof/>
            <w:rtl/>
            <w:lang w:bidi="fa-IR"/>
          </w:rPr>
          <w:t xml:space="preserve"> </w:t>
        </w:r>
        <w:r w:rsidRPr="005B43DE">
          <w:rPr>
            <w:rStyle w:val="Hyperlink"/>
            <w:rFonts w:hint="eastAsia"/>
            <w:noProof/>
            <w:rtl/>
            <w:lang w:bidi="fa-IR"/>
          </w:rPr>
          <w:t>کار</w:t>
        </w:r>
        <w:r w:rsidRPr="005B43DE">
          <w:rPr>
            <w:rStyle w:val="Hyperlink"/>
            <w:rFonts w:hint="cs"/>
            <w:noProof/>
            <w:rtl/>
            <w:lang w:bidi="fa-IR"/>
          </w:rPr>
          <w:t>ی</w:t>
        </w:r>
        <w:r w:rsidRPr="005B43DE">
          <w:rPr>
            <w:rStyle w:val="Hyperlink"/>
            <w:rFonts w:hint="eastAsia"/>
            <w:noProof/>
            <w:rtl/>
            <w:lang w:bidi="fa-IR"/>
          </w:rPr>
          <w:t>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موجب</w:t>
        </w:r>
        <w:r w:rsidRPr="005B43DE">
          <w:rPr>
            <w:rStyle w:val="Hyperlink"/>
            <w:noProof/>
            <w:rtl/>
            <w:lang w:bidi="fa-IR"/>
          </w:rPr>
          <w:t xml:space="preserve">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Toc286645700 \h</w:instrText>
        </w:r>
        <w:r>
          <w:rPr>
            <w:noProof/>
            <w:webHidden/>
            <w:rtl/>
          </w:rPr>
          <w:instrText xml:space="preserve"> </w:instrText>
        </w:r>
        <w:r>
          <w:rPr>
            <w:rStyle w:val="Hyperlink"/>
            <w:noProof/>
            <w:rtl/>
          </w:rPr>
        </w:r>
        <w:r>
          <w:rPr>
            <w:rStyle w:val="Hyperlink"/>
            <w:noProof/>
            <w:rtl/>
          </w:rPr>
          <w:fldChar w:fldCharType="separate"/>
        </w:r>
        <w:r>
          <w:rPr>
            <w:noProof/>
            <w:webHidden/>
            <w:rtl/>
          </w:rPr>
          <w:t>237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173-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جاد</w:t>
        </w:r>
        <w:r w:rsidRPr="005B43DE">
          <w:rPr>
            <w:rStyle w:val="Hyperlink"/>
            <w:noProof/>
            <w:rtl/>
            <w:lang w:bidi="fa-IR"/>
          </w:rPr>
          <w:t xml:space="preserve"> </w:t>
        </w:r>
        <w:r w:rsidRPr="005B43DE">
          <w:rPr>
            <w:rStyle w:val="Hyperlink"/>
            <w:rFonts w:hint="eastAsia"/>
            <w:noProof/>
            <w:rtl/>
            <w:lang w:bidi="fa-IR"/>
          </w:rPr>
          <w:t>نارضا</w:t>
        </w:r>
        <w:r w:rsidRPr="005B43DE">
          <w:rPr>
            <w:rStyle w:val="Hyperlink"/>
            <w:rFonts w:hint="cs"/>
            <w:noProof/>
            <w:rtl/>
            <w:lang w:bidi="fa-IR"/>
          </w:rPr>
          <w:t>ی</w:t>
        </w:r>
        <w:r w:rsidRPr="005B43DE">
          <w:rPr>
            <w:rStyle w:val="Hyperlink"/>
            <w:rFonts w:hint="eastAsia"/>
            <w:noProof/>
            <w:rtl/>
            <w:lang w:bidi="fa-IR"/>
          </w:rPr>
          <w:t>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مردم</w:t>
        </w:r>
        <w:r w:rsidRPr="005B43DE">
          <w:rPr>
            <w:rStyle w:val="Hyperlink"/>
            <w:noProof/>
            <w:rtl/>
            <w:lang w:bidi="fa-IR"/>
          </w:rPr>
          <w:t xml:space="preserve"> </w:t>
        </w:r>
        <w:r w:rsidRPr="005B43DE">
          <w:rPr>
            <w:rStyle w:val="Hyperlink"/>
            <w:rFonts w:hint="eastAsia"/>
            <w:noProof/>
            <w:rtl/>
            <w:lang w:bidi="fa-IR"/>
          </w:rPr>
          <w:t>منجر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Toc286645701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174-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صدمه</w:t>
        </w:r>
        <w:r w:rsidRPr="005B43DE">
          <w:rPr>
            <w:rStyle w:val="Hyperlink"/>
            <w:noProof/>
            <w:rtl/>
            <w:lang w:bidi="fa-IR"/>
          </w:rPr>
          <w:t xml:space="preserve"> </w:t>
        </w:r>
        <w:r w:rsidRPr="005B43DE">
          <w:rPr>
            <w:rStyle w:val="Hyperlink"/>
            <w:rFonts w:hint="eastAsia"/>
            <w:noProof/>
            <w:rtl/>
            <w:lang w:bidi="fa-IR"/>
          </w:rPr>
          <w:t>زد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Toc286645702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175- </w:t>
        </w:r>
        <w:r w:rsidRPr="005B43DE">
          <w:rPr>
            <w:rStyle w:val="Hyperlink"/>
            <w:rFonts w:hint="eastAsia"/>
            <w:noProof/>
            <w:rtl/>
            <w:lang w:bidi="fa-IR"/>
          </w:rPr>
          <w:t>مضرب</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مسعود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مردن</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 </w:t>
        </w:r>
        <w:r w:rsidRPr="005B43DE">
          <w:rPr>
            <w:rStyle w:val="Hyperlink"/>
            <w:noProof/>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Toc286645703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176- </w:t>
        </w:r>
        <w:r w:rsidRPr="005B43DE">
          <w:rPr>
            <w:rStyle w:val="Hyperlink"/>
            <w:rFonts w:hint="eastAsia"/>
            <w:noProof/>
            <w:rtl/>
            <w:lang w:bidi="fa-IR"/>
          </w:rPr>
          <w:t>مضرب</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عمّار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noProof/>
            <w:rtl/>
            <w:lang w:bidi="fa-IR"/>
          </w:rPr>
          <w:t xml:space="preserve"> </w:t>
        </w:r>
        <w:r w:rsidRPr="005B43DE">
          <w:rPr>
            <w:rStyle w:val="Hyperlink"/>
            <w:rFonts w:hint="eastAsia"/>
            <w:noProof/>
            <w:rtl/>
            <w:lang w:bidi="fa-IR"/>
          </w:rPr>
          <w:t>عثمان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Toc286645704 \h</w:instrText>
        </w:r>
        <w:r>
          <w:rPr>
            <w:noProof/>
            <w:webHidden/>
            <w:rtl/>
          </w:rPr>
          <w:instrText xml:space="preserve"> </w:instrText>
        </w:r>
        <w:r>
          <w:rPr>
            <w:rStyle w:val="Hyperlink"/>
            <w:noProof/>
            <w:rtl/>
          </w:rPr>
        </w:r>
        <w:r>
          <w:rPr>
            <w:rStyle w:val="Hyperlink"/>
            <w:noProof/>
            <w:rtl/>
          </w:rPr>
          <w:fldChar w:fldCharType="separate"/>
        </w:r>
        <w:r>
          <w:rPr>
            <w:noProof/>
            <w:webHidden/>
            <w:rtl/>
          </w:rPr>
          <w:t>239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177- </w:t>
        </w:r>
        <w:r w:rsidRPr="005B43DE">
          <w:rPr>
            <w:rStyle w:val="Hyperlink"/>
            <w:rFonts w:hint="eastAsia"/>
            <w:noProof/>
            <w:rtl/>
            <w:lang w:bidi="fa-IR"/>
          </w:rPr>
          <w:t>اذ</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تبع</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ابوذر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وفات</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صحرا</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ربذه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Toc286645705 \h</w:instrText>
        </w:r>
        <w:r>
          <w:rPr>
            <w:noProof/>
            <w:webHidden/>
            <w:rtl/>
          </w:rPr>
          <w:instrText xml:space="preserve"> </w:instrText>
        </w:r>
        <w:r>
          <w:rPr>
            <w:rStyle w:val="Hyperlink"/>
            <w:noProof/>
            <w:rtl/>
          </w:rPr>
        </w:r>
        <w:r>
          <w:rPr>
            <w:rStyle w:val="Hyperlink"/>
            <w:noProof/>
            <w:rtl/>
          </w:rPr>
          <w:fldChar w:fldCharType="separate"/>
        </w:r>
        <w:r>
          <w:rPr>
            <w:noProof/>
            <w:webHidden/>
            <w:rtl/>
          </w:rPr>
          <w:t>240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178-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چهار</w:t>
        </w:r>
        <w:r w:rsidRPr="005B43DE">
          <w:rPr>
            <w:rStyle w:val="Hyperlink"/>
            <w:noProof/>
            <w:rtl/>
            <w:lang w:bidi="fa-IR"/>
          </w:rPr>
          <w:t xml:space="preserve"> </w:t>
        </w:r>
        <w:r w:rsidRPr="005B43DE">
          <w:rPr>
            <w:rStyle w:val="Hyperlink"/>
            <w:rFonts w:hint="eastAsia"/>
            <w:noProof/>
            <w:rtl/>
            <w:lang w:bidi="fa-IR"/>
          </w:rPr>
          <w:t>صحاب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بس</w:t>
        </w:r>
        <w:r w:rsidRPr="005B43DE">
          <w:rPr>
            <w:rStyle w:val="Hyperlink"/>
            <w:rFonts w:hint="cs"/>
            <w:noProof/>
            <w:rtl/>
            <w:lang w:bidi="fa-IR"/>
          </w:rPr>
          <w:t>ی</w:t>
        </w:r>
        <w:r w:rsidRPr="005B43DE">
          <w:rPr>
            <w:rStyle w:val="Hyperlink"/>
            <w:rFonts w:hint="eastAsia"/>
            <w:noProof/>
            <w:rtl/>
            <w:lang w:bidi="fa-IR"/>
          </w:rPr>
          <w:t>ار</w:t>
        </w:r>
        <w:r w:rsidRPr="005B43DE">
          <w:rPr>
            <w:rStyle w:val="Hyperlink"/>
            <w:noProof/>
            <w:rtl/>
            <w:lang w:bidi="fa-IR"/>
          </w:rPr>
          <w:t xml:space="preserve"> </w:t>
        </w:r>
        <w:r w:rsidRPr="005B43DE">
          <w:rPr>
            <w:rStyle w:val="Hyperlink"/>
            <w:rFonts w:hint="eastAsia"/>
            <w:noProof/>
            <w:rtl/>
            <w:lang w:bidi="fa-IR"/>
          </w:rPr>
          <w:t>دوست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داشت</w:t>
        </w:r>
        <w:r w:rsidRPr="005B43DE">
          <w:rPr>
            <w:rStyle w:val="Hyperlink"/>
            <w:noProof/>
            <w:rtl/>
            <w:lang w:bidi="fa-IR"/>
          </w:rPr>
          <w:t>:</w:t>
        </w:r>
        <w:r w:rsidRPr="005B43DE">
          <w:rPr>
            <w:rStyle w:val="Hyperlink"/>
            <w:rFonts w:cs="Tahoma"/>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ابوذر،</w:t>
        </w:r>
        <w:r w:rsidRPr="005B43DE">
          <w:rPr>
            <w:rStyle w:val="Hyperlink"/>
            <w:noProof/>
            <w:rtl/>
            <w:lang w:bidi="fa-IR"/>
          </w:rPr>
          <w:t xml:space="preserve"> </w:t>
        </w:r>
        <w:r w:rsidRPr="005B43DE">
          <w:rPr>
            <w:rStyle w:val="Hyperlink"/>
            <w:rFonts w:hint="eastAsia"/>
            <w:noProof/>
            <w:rtl/>
            <w:lang w:bidi="fa-IR"/>
          </w:rPr>
          <w:t>مقداد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سلمان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Toc286645706 \h</w:instrText>
        </w:r>
        <w:r>
          <w:rPr>
            <w:noProof/>
            <w:webHidden/>
            <w:rtl/>
          </w:rPr>
          <w:instrText xml:space="preserve"> </w:instrText>
        </w:r>
        <w:r>
          <w:rPr>
            <w:rStyle w:val="Hyperlink"/>
            <w:noProof/>
            <w:rtl/>
          </w:rPr>
        </w:r>
        <w:r>
          <w:rPr>
            <w:rStyle w:val="Hyperlink"/>
            <w:noProof/>
            <w:rtl/>
          </w:rPr>
          <w:fldChar w:fldCharType="separate"/>
        </w:r>
        <w:r>
          <w:rPr>
            <w:noProof/>
            <w:webHidden/>
            <w:rtl/>
          </w:rPr>
          <w:t>240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179- </w:t>
        </w:r>
        <w:r w:rsidRPr="005B43DE">
          <w:rPr>
            <w:rStyle w:val="Hyperlink"/>
            <w:rFonts w:hint="eastAsia"/>
            <w:noProof/>
            <w:rtl/>
            <w:lang w:bidi="fa-IR"/>
          </w:rPr>
          <w:t>رح</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rFonts w:hint="eastAsia"/>
            <w:noProof/>
            <w:rtl/>
            <w:lang w:bidi="fa-IR"/>
          </w:rPr>
          <w:t>طالب</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Toc286645707 \h</w:instrText>
        </w:r>
        <w:r>
          <w:rPr>
            <w:noProof/>
            <w:webHidden/>
            <w:rtl/>
          </w:rPr>
          <w:instrText xml:space="preserve"> </w:instrText>
        </w:r>
        <w:r>
          <w:rPr>
            <w:rStyle w:val="Hyperlink"/>
            <w:noProof/>
            <w:rtl/>
          </w:rPr>
        </w:r>
        <w:r>
          <w:rPr>
            <w:rStyle w:val="Hyperlink"/>
            <w:noProof/>
            <w:rtl/>
          </w:rPr>
          <w:fldChar w:fldCharType="separate"/>
        </w:r>
        <w:r>
          <w:rPr>
            <w:noProof/>
            <w:webHidden/>
            <w:rtl/>
          </w:rPr>
          <w:t>242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180- </w:t>
        </w:r>
        <w:r w:rsidRPr="005B43DE">
          <w:rPr>
            <w:rStyle w:val="Hyperlink"/>
            <w:rFonts w:hint="eastAsia"/>
            <w:noProof/>
            <w:rtl/>
            <w:lang w:bidi="fa-IR"/>
          </w:rPr>
          <w:t>عثمان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فام</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بخشش</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فام</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cs="Tahoma"/>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ادب</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Toc286645708 \h</w:instrText>
        </w:r>
        <w:r>
          <w:rPr>
            <w:noProof/>
            <w:webHidden/>
            <w:rtl/>
          </w:rPr>
          <w:instrText xml:space="preserve"> </w:instrText>
        </w:r>
        <w:r>
          <w:rPr>
            <w:rStyle w:val="Hyperlink"/>
            <w:noProof/>
            <w:rtl/>
          </w:rPr>
        </w:r>
        <w:r>
          <w:rPr>
            <w:rStyle w:val="Hyperlink"/>
            <w:noProof/>
            <w:rtl/>
          </w:rPr>
          <w:fldChar w:fldCharType="separate"/>
        </w:r>
        <w:r>
          <w:rPr>
            <w:noProof/>
            <w:webHidden/>
            <w:rtl/>
          </w:rPr>
          <w:t>242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0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lang w:bidi="fa-IR"/>
          </w:rPr>
          <w:t>181</w:t>
        </w:r>
        <w:r w:rsidRPr="005B43DE">
          <w:rPr>
            <w:rStyle w:val="Hyperlink"/>
            <w:noProof/>
            <w:rtl/>
            <w:lang w:bidi="fa-IR"/>
          </w:rPr>
          <w:t xml:space="preserve">- </w:t>
        </w:r>
        <w:r w:rsidRPr="005B43DE">
          <w:rPr>
            <w:rStyle w:val="Hyperlink"/>
            <w:rFonts w:hint="eastAsia"/>
            <w:noProof/>
            <w:rtl/>
            <w:lang w:bidi="fa-IR"/>
          </w:rPr>
          <w:t>رقتار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بعد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جمل</w:t>
        </w:r>
        <w:r w:rsidRPr="005B43DE">
          <w:rPr>
            <w:rStyle w:val="Hyperlink"/>
            <w:noProof/>
            <w:rtl/>
            <w:lang w:bidi="fa-IR"/>
          </w:rPr>
          <w:t xml:space="preserve"> </w:t>
        </w:r>
        <w:r w:rsidRPr="005B43DE">
          <w:rPr>
            <w:rStyle w:val="Hyperlink"/>
            <w:rFonts w:hint="eastAsia"/>
            <w:noProof/>
            <w:rtl/>
            <w:lang w:bidi="fa-IR"/>
          </w:rPr>
          <w:t>نشان</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مهربان</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اوست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Toc286645709 \h</w:instrText>
        </w:r>
        <w:r>
          <w:rPr>
            <w:noProof/>
            <w:webHidden/>
            <w:rtl/>
          </w:rPr>
          <w:instrText xml:space="preserve"> </w:instrText>
        </w:r>
        <w:r>
          <w:rPr>
            <w:rStyle w:val="Hyperlink"/>
            <w:noProof/>
            <w:rtl/>
          </w:rPr>
        </w:r>
        <w:r>
          <w:rPr>
            <w:rStyle w:val="Hyperlink"/>
            <w:noProof/>
            <w:rtl/>
          </w:rPr>
          <w:fldChar w:fldCharType="separate"/>
        </w:r>
        <w:r>
          <w:rPr>
            <w:noProof/>
            <w:webHidden/>
            <w:rtl/>
          </w:rPr>
          <w:t>243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182-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صف</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لشکر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آب</w:t>
        </w:r>
        <w:r w:rsidRPr="005B43DE">
          <w:rPr>
            <w:rStyle w:val="Hyperlink"/>
            <w:noProof/>
            <w:rtl/>
            <w:lang w:bidi="fa-IR"/>
          </w:rPr>
          <w:t xml:space="preserve"> </w:t>
        </w:r>
        <w:r w:rsidRPr="005B43DE">
          <w:rPr>
            <w:rStyle w:val="Hyperlink"/>
            <w:rFonts w:hint="eastAsia"/>
            <w:noProof/>
            <w:rtl/>
            <w:lang w:bidi="fa-IR"/>
          </w:rPr>
          <w:t>منع</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برعکس</w:t>
        </w:r>
        <w:r w:rsidRPr="005B43DE">
          <w:rPr>
            <w:rStyle w:val="Hyperlink"/>
            <w:noProof/>
            <w:rtl/>
            <w:lang w:bidi="fa-IR"/>
          </w:rPr>
          <w:t xml:space="preserve"> </w:t>
        </w:r>
        <w:r w:rsidRPr="005B43DE">
          <w:rPr>
            <w:rStyle w:val="Hyperlink"/>
            <w:rFonts w:hint="eastAsia"/>
            <w:noProof/>
            <w:rtl/>
            <w:lang w:bidi="fa-IR"/>
          </w:rPr>
          <w:t>عمل</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Toc286645710 \h</w:instrText>
        </w:r>
        <w:r>
          <w:rPr>
            <w:noProof/>
            <w:webHidden/>
            <w:rtl/>
          </w:rPr>
          <w:instrText xml:space="preserve"> </w:instrText>
        </w:r>
        <w:r>
          <w:rPr>
            <w:rStyle w:val="Hyperlink"/>
            <w:noProof/>
            <w:rtl/>
          </w:rPr>
        </w:r>
        <w:r>
          <w:rPr>
            <w:rStyle w:val="Hyperlink"/>
            <w:noProof/>
            <w:rtl/>
          </w:rPr>
          <w:fldChar w:fldCharType="separate"/>
        </w:r>
        <w:r>
          <w:rPr>
            <w:noProof/>
            <w:webHidden/>
            <w:rtl/>
          </w:rPr>
          <w:t>244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183-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sz w:val="24"/>
            <w:szCs w:val="24"/>
          </w:rPr>
          <w:sym w:font="HQPB5" w:char="F074"/>
        </w:r>
        <w:r w:rsidRPr="005B43DE">
          <w:rPr>
            <w:rStyle w:val="Hyperlink"/>
            <w:noProof/>
            <w:sz w:val="24"/>
            <w:szCs w:val="24"/>
          </w:rPr>
          <w:sym w:font="HQPB2" w:char="F0FB"/>
        </w:r>
        <w:r w:rsidRPr="005B43DE">
          <w:rPr>
            <w:rStyle w:val="Hyperlink"/>
            <w:noProof/>
            <w:sz w:val="24"/>
            <w:szCs w:val="24"/>
          </w:rPr>
          <w:sym w:font="HQPB2" w:char="F0EF"/>
        </w:r>
        <w:r w:rsidRPr="005B43DE">
          <w:rPr>
            <w:rStyle w:val="Hyperlink"/>
            <w:noProof/>
            <w:sz w:val="24"/>
            <w:szCs w:val="24"/>
          </w:rPr>
          <w:sym w:font="HQPB4" w:char="F0CF"/>
        </w:r>
        <w:r w:rsidRPr="005B43DE">
          <w:rPr>
            <w:rStyle w:val="Hyperlink"/>
            <w:noProof/>
            <w:sz w:val="24"/>
            <w:szCs w:val="24"/>
          </w:rPr>
          <w:sym w:font="HQPB3" w:char="F025"/>
        </w:r>
        <w:r w:rsidRPr="005B43DE">
          <w:rPr>
            <w:rStyle w:val="Hyperlink"/>
            <w:noProof/>
            <w:sz w:val="24"/>
            <w:szCs w:val="24"/>
          </w:rPr>
          <w:sym w:font="HQPB4" w:char="F0A9"/>
        </w:r>
        <w:r w:rsidRPr="005B43DE">
          <w:rPr>
            <w:rStyle w:val="Hyperlink"/>
            <w:noProof/>
            <w:sz w:val="24"/>
            <w:szCs w:val="24"/>
          </w:rPr>
          <w:sym w:font="HQPB3" w:char="F021"/>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sz w:val="24"/>
            <w:szCs w:val="24"/>
          </w:rPr>
          <w:sym w:font="HQPB5" w:char="F075"/>
        </w:r>
        <w:r w:rsidRPr="005B43DE">
          <w:rPr>
            <w:rStyle w:val="Hyperlink"/>
            <w:noProof/>
            <w:sz w:val="24"/>
            <w:szCs w:val="24"/>
          </w:rPr>
          <w:sym w:font="HQPB2" w:char="F072"/>
        </w:r>
        <w:r w:rsidRPr="005B43DE">
          <w:rPr>
            <w:rStyle w:val="Hyperlink"/>
            <w:noProof/>
            <w:rtl/>
            <w:lang w:bidi="fa-IR"/>
          </w:rPr>
          <w:t xml:space="preserve"> </w:t>
        </w:r>
        <w:r w:rsidRPr="005B43DE">
          <w:rPr>
            <w:rStyle w:val="Hyperlink"/>
            <w:noProof/>
            <w:sz w:val="24"/>
            <w:szCs w:val="24"/>
          </w:rPr>
          <w:sym w:font="HQPB4" w:char="F0FF"/>
        </w:r>
        <w:r w:rsidRPr="005B43DE">
          <w:rPr>
            <w:rStyle w:val="Hyperlink"/>
            <w:noProof/>
            <w:sz w:val="24"/>
            <w:szCs w:val="24"/>
          </w:rPr>
          <w:sym w:font="HQPB2" w:char="F0BC"/>
        </w:r>
        <w:r w:rsidRPr="005B43DE">
          <w:rPr>
            <w:rStyle w:val="Hyperlink"/>
            <w:noProof/>
            <w:sz w:val="24"/>
            <w:szCs w:val="24"/>
          </w:rPr>
          <w:sym w:font="HQPB4" w:char="F0E7"/>
        </w:r>
        <w:r w:rsidRPr="005B43DE">
          <w:rPr>
            <w:rStyle w:val="Hyperlink"/>
            <w:noProof/>
            <w:sz w:val="24"/>
            <w:szCs w:val="24"/>
          </w:rPr>
          <w:sym w:font="HQPB2" w:char="F06D"/>
        </w:r>
        <w:r w:rsidRPr="005B43DE">
          <w:rPr>
            <w:rStyle w:val="Hyperlink"/>
            <w:noProof/>
            <w:sz w:val="24"/>
            <w:szCs w:val="24"/>
          </w:rPr>
          <w:sym w:font="HQPB5" w:char="F079"/>
        </w:r>
        <w:r w:rsidRPr="005B43DE">
          <w:rPr>
            <w:rStyle w:val="Hyperlink"/>
            <w:noProof/>
            <w:sz w:val="24"/>
            <w:szCs w:val="24"/>
          </w:rPr>
          <w:sym w:font="HQPB1" w:char="F0E8"/>
        </w:r>
        <w:r w:rsidRPr="005B43DE">
          <w:rPr>
            <w:rStyle w:val="Hyperlink"/>
            <w:noProof/>
            <w:sz w:val="24"/>
            <w:szCs w:val="24"/>
          </w:rPr>
          <w:sym w:font="HQPB5" w:char="F074"/>
        </w:r>
        <w:r w:rsidRPr="005B43DE">
          <w:rPr>
            <w:rStyle w:val="Hyperlink"/>
            <w:noProof/>
            <w:sz w:val="24"/>
            <w:szCs w:val="24"/>
          </w:rPr>
          <w:sym w:font="HQPB2" w:char="F042"/>
        </w:r>
        <w:r w:rsidRPr="005B43DE">
          <w:rPr>
            <w:rStyle w:val="Hyperlink"/>
            <w:rFonts w:cs="CTraditional Arabic"/>
            <w:noProof/>
            <w:rtl/>
            <w:lang w:bidi="fa-IR"/>
          </w:rPr>
          <w:t>﴾</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هرچند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ضم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جمع</w:t>
        </w:r>
        <w:r w:rsidRPr="005B43DE">
          <w:rPr>
            <w:rStyle w:val="Hyperlink"/>
            <w:noProof/>
            <w:rtl/>
            <w:lang w:bidi="fa-IR"/>
          </w:rPr>
          <w:t xml:space="preserve"> </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Toc286645711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184 </w:t>
        </w:r>
        <w:r w:rsidRPr="005B43DE">
          <w:rPr>
            <w:rStyle w:val="Hyperlink"/>
            <w:rFonts w:cs="Times New Roman"/>
            <w:noProof/>
            <w:rtl/>
            <w:lang w:bidi="fa-IR"/>
          </w:rPr>
          <w:t>–</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rPr>
          <w:sym w:font="HQPB1" w:char="F024"/>
        </w:r>
        <w:r w:rsidRPr="005B43DE">
          <w:rPr>
            <w:rStyle w:val="Hyperlink"/>
            <w:noProof/>
          </w:rPr>
          <w:sym w:font="HQPB5" w:char="F075"/>
        </w:r>
        <w:r w:rsidRPr="005B43DE">
          <w:rPr>
            <w:rStyle w:val="Hyperlink"/>
            <w:noProof/>
          </w:rPr>
          <w:sym w:font="HQPB2" w:char="F04B"/>
        </w:r>
        <w:r w:rsidRPr="005B43DE">
          <w:rPr>
            <w:rStyle w:val="Hyperlink"/>
            <w:noProof/>
          </w:rPr>
          <w:sym w:font="HQPB4" w:char="F0AF"/>
        </w:r>
        <w:r w:rsidRPr="005B43DE">
          <w:rPr>
            <w:rStyle w:val="Hyperlink"/>
            <w:noProof/>
          </w:rPr>
          <w:sym w:font="HQPB2" w:char="F052"/>
        </w:r>
        <w:r w:rsidRPr="005B43DE">
          <w:rPr>
            <w:rStyle w:val="Hyperlink"/>
            <w:noProof/>
          </w:rPr>
          <w:sym w:font="HQPB4" w:char="F0CE"/>
        </w:r>
        <w:r w:rsidRPr="005B43DE">
          <w:rPr>
            <w:rStyle w:val="Hyperlink"/>
            <w:noProof/>
          </w:rPr>
          <w:sym w:font="HQPB1" w:char="F029"/>
        </w:r>
        <w:r w:rsidRPr="005B43DE">
          <w:rPr>
            <w:rStyle w:val="Hyperlink"/>
            <w:noProof/>
            <w:rtl/>
            <w:lang w:bidi="fa-IR"/>
          </w:rPr>
          <w:t xml:space="preserve"> </w:t>
        </w:r>
        <w:r w:rsidRPr="005B43DE">
          <w:rPr>
            <w:rStyle w:val="Hyperlink"/>
            <w:noProof/>
          </w:rPr>
          <w:sym w:font="HQPB4" w:char="F0E3"/>
        </w:r>
        <w:r w:rsidRPr="005B43DE">
          <w:rPr>
            <w:rStyle w:val="Hyperlink"/>
            <w:noProof/>
          </w:rPr>
          <w:sym w:font="HQPB2" w:char="F04E"/>
        </w:r>
        <w:r w:rsidRPr="005B43DE">
          <w:rPr>
            <w:rStyle w:val="Hyperlink"/>
            <w:noProof/>
          </w:rPr>
          <w:sym w:font="HQPB4" w:char="F0E4"/>
        </w:r>
        <w:r w:rsidRPr="005B43DE">
          <w:rPr>
            <w:rStyle w:val="Hyperlink"/>
            <w:noProof/>
          </w:rPr>
          <w:sym w:font="HQPB2" w:char="F033"/>
        </w:r>
        <w:r w:rsidRPr="005B43DE">
          <w:rPr>
            <w:rStyle w:val="Hyperlink"/>
            <w:noProof/>
          </w:rPr>
          <w:sym w:font="HQPB4" w:char="F096"/>
        </w:r>
        <w:r w:rsidRPr="005B43DE">
          <w:rPr>
            <w:rStyle w:val="Hyperlink"/>
            <w:noProof/>
          </w:rPr>
          <w:sym w:font="HQPB2" w:char="F08A"/>
        </w:r>
        <w:r w:rsidRPr="005B43DE">
          <w:rPr>
            <w:rStyle w:val="Hyperlink"/>
            <w:noProof/>
          </w:rPr>
          <w:sym w:font="HQPB4" w:char="F0CF"/>
        </w:r>
        <w:r w:rsidRPr="005B43DE">
          <w:rPr>
            <w:rStyle w:val="Hyperlink"/>
            <w:noProof/>
          </w:rPr>
          <w:sym w:font="HQPB2" w:char="F039"/>
        </w:r>
        <w:r w:rsidRPr="005B43DE">
          <w:rPr>
            <w:rStyle w:val="Hyperlink"/>
            <w:noProof/>
          </w:rPr>
          <w:sym w:font="HQPB5" w:char="F075"/>
        </w:r>
        <w:r w:rsidRPr="005B43DE">
          <w:rPr>
            <w:rStyle w:val="Hyperlink"/>
            <w:noProof/>
          </w:rPr>
          <w:sym w:font="HQPB2" w:char="F072"/>
        </w:r>
        <w:r w:rsidRPr="005B43DE">
          <w:rPr>
            <w:rStyle w:val="Hyperlink"/>
            <w:noProof/>
            <w:rtl/>
            <w:lang w:bidi="fa-IR"/>
          </w:rPr>
          <w:t xml:space="preserve"> </w:t>
        </w:r>
        <w:r w:rsidRPr="005B43DE">
          <w:rPr>
            <w:rStyle w:val="Hyperlink"/>
            <w:noProof/>
          </w:rPr>
          <w:sym w:font="HQPB5" w:char="F0AA"/>
        </w:r>
        <w:r w:rsidRPr="005B43DE">
          <w:rPr>
            <w:rStyle w:val="Hyperlink"/>
            <w:noProof/>
          </w:rPr>
          <w:sym w:font="HQPB1" w:char="F021"/>
        </w:r>
        <w:r w:rsidRPr="005B43DE">
          <w:rPr>
            <w:rStyle w:val="Hyperlink"/>
            <w:noProof/>
          </w:rPr>
          <w:sym w:font="HQPB5" w:char="F024"/>
        </w:r>
        <w:r w:rsidRPr="005B43DE">
          <w:rPr>
            <w:rStyle w:val="Hyperlink"/>
            <w:noProof/>
          </w:rPr>
          <w:sym w:font="HQPB1" w:char="F023"/>
        </w:r>
        <w:r w:rsidRPr="005B43DE">
          <w:rPr>
            <w:rStyle w:val="Hyperlink"/>
            <w:noProof/>
            <w:rtl/>
            <w:lang w:bidi="fa-IR"/>
          </w:rPr>
          <w:t xml:space="preserve"> </w:t>
        </w:r>
        <w:r w:rsidRPr="005B43DE">
          <w:rPr>
            <w:rStyle w:val="Hyperlink"/>
            <w:noProof/>
          </w:rPr>
          <w:sym w:font="HQPB2" w:char="F0BC"/>
        </w:r>
        <w:r w:rsidRPr="005B43DE">
          <w:rPr>
            <w:rStyle w:val="Hyperlink"/>
            <w:noProof/>
          </w:rPr>
          <w:sym w:font="HQPB4" w:char="F0E3"/>
        </w:r>
        <w:r w:rsidRPr="005B43DE">
          <w:rPr>
            <w:rStyle w:val="Hyperlink"/>
            <w:noProof/>
          </w:rPr>
          <w:sym w:font="HQPB3" w:char="F026"/>
        </w:r>
        <w:r w:rsidRPr="005B43DE">
          <w:rPr>
            <w:rStyle w:val="Hyperlink"/>
            <w:noProof/>
          </w:rPr>
          <w:sym w:font="HQPB4" w:char="F0E8"/>
        </w:r>
        <w:r w:rsidRPr="005B43DE">
          <w:rPr>
            <w:rStyle w:val="Hyperlink"/>
            <w:noProof/>
          </w:rPr>
          <w:sym w:font="HQPB3" w:char="F021"/>
        </w:r>
        <w:r w:rsidRPr="005B43DE">
          <w:rPr>
            <w:rStyle w:val="Hyperlink"/>
            <w:noProof/>
          </w:rPr>
          <w:sym w:font="HQPB2" w:char="F071"/>
        </w:r>
        <w:r w:rsidRPr="005B43DE">
          <w:rPr>
            <w:rStyle w:val="Hyperlink"/>
            <w:noProof/>
          </w:rPr>
          <w:sym w:font="HQPB4" w:char="F0DF"/>
        </w:r>
        <w:r w:rsidRPr="005B43DE">
          <w:rPr>
            <w:rStyle w:val="Hyperlink"/>
            <w:noProof/>
          </w:rPr>
          <w:sym w:font="HQPB1" w:char="F099"/>
        </w:r>
        <w:r w:rsidRPr="005B43DE">
          <w:rPr>
            <w:rStyle w:val="Hyperlink"/>
            <w:noProof/>
          </w:rPr>
          <w:sym w:font="HQPB5" w:char="F075"/>
        </w:r>
        <w:r w:rsidRPr="005B43DE">
          <w:rPr>
            <w:rStyle w:val="Hyperlink"/>
            <w:noProof/>
          </w:rPr>
          <w:sym w:font="HQPB1" w:char="F091"/>
        </w:r>
        <w:r w:rsidRPr="005B43DE">
          <w:rPr>
            <w:rStyle w:val="Hyperlink"/>
            <w:noProof/>
          </w:rPr>
          <w:sym w:font="HQPB5" w:char="F075"/>
        </w:r>
        <w:r w:rsidRPr="005B43DE">
          <w:rPr>
            <w:rStyle w:val="Hyperlink"/>
            <w:noProof/>
          </w:rPr>
          <w:sym w:font="HQPB2" w:char="F072"/>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FB"/>
        </w:r>
        <w:r w:rsidRPr="005B43DE">
          <w:rPr>
            <w:rStyle w:val="Hyperlink"/>
            <w:noProof/>
          </w:rPr>
          <w:sym w:font="HQPB2" w:char="F0EF"/>
        </w:r>
        <w:r w:rsidRPr="005B43DE">
          <w:rPr>
            <w:rStyle w:val="Hyperlink"/>
            <w:noProof/>
          </w:rPr>
          <w:sym w:font="HQPB4" w:char="F0CF"/>
        </w:r>
        <w:r w:rsidRPr="005B43DE">
          <w:rPr>
            <w:rStyle w:val="Hyperlink"/>
            <w:noProof/>
          </w:rPr>
          <w:sym w:font="HQPB3" w:char="F025"/>
        </w:r>
        <w:r w:rsidRPr="005B43DE">
          <w:rPr>
            <w:rStyle w:val="Hyperlink"/>
            <w:noProof/>
          </w:rPr>
          <w:sym w:font="HQPB4" w:char="F0A9"/>
        </w:r>
        <w:r w:rsidRPr="005B43DE">
          <w:rPr>
            <w:rStyle w:val="Hyperlink"/>
            <w:noProof/>
          </w:rPr>
          <w:sym w:font="HQPB3" w:char="F021"/>
        </w:r>
        <w:r w:rsidRPr="005B43DE">
          <w:rPr>
            <w:rStyle w:val="Hyperlink"/>
            <w:noProof/>
          </w:rPr>
          <w:sym w:font="HQPB5" w:char="F024"/>
        </w:r>
        <w:r w:rsidRPr="005B43DE">
          <w:rPr>
            <w:rStyle w:val="Hyperlink"/>
            <w:noProof/>
          </w:rPr>
          <w:sym w:font="HQPB1" w:char="F023"/>
        </w:r>
        <w:r w:rsidRPr="005B43DE">
          <w:rPr>
            <w:rStyle w:val="Hyperlink"/>
            <w:noProof/>
          </w:rPr>
          <w:sym w:font="HQPB5" w:char="F075"/>
        </w:r>
        <w:r w:rsidRPr="005B43DE">
          <w:rPr>
            <w:rStyle w:val="Hyperlink"/>
            <w:noProof/>
          </w:rPr>
          <w:sym w:font="HQPB2" w:char="F072"/>
        </w:r>
        <w:r w:rsidRPr="005B43DE">
          <w:rPr>
            <w:rStyle w:val="Hyperlink"/>
            <w:noProof/>
            <w:rtl/>
            <w:lang w:bidi="fa-IR"/>
          </w:rPr>
          <w:t xml:space="preserve"> </w:t>
        </w:r>
        <w:r w:rsidRPr="005B43DE">
          <w:rPr>
            <w:rStyle w:val="Hyperlink"/>
            <w:noProof/>
          </w:rPr>
          <w:sym w:font="HQPB5" w:char="F028"/>
        </w:r>
        <w:r w:rsidRPr="005B43DE">
          <w:rPr>
            <w:rStyle w:val="Hyperlink"/>
            <w:noProof/>
          </w:rPr>
          <w:sym w:font="HQPB1" w:char="F023"/>
        </w:r>
        <w:r w:rsidRPr="005B43DE">
          <w:rPr>
            <w:rStyle w:val="Hyperlink"/>
            <w:noProof/>
          </w:rPr>
          <w:sym w:font="HQPB2" w:char="F071"/>
        </w:r>
        <w:r w:rsidRPr="005B43DE">
          <w:rPr>
            <w:rStyle w:val="Hyperlink"/>
            <w:noProof/>
          </w:rPr>
          <w:sym w:font="HQPB4" w:char="F0E3"/>
        </w:r>
        <w:r w:rsidRPr="005B43DE">
          <w:rPr>
            <w:rStyle w:val="Hyperlink"/>
            <w:noProof/>
          </w:rPr>
          <w:sym w:font="HQPB2" w:char="F05A"/>
        </w:r>
        <w:r w:rsidRPr="005B43DE">
          <w:rPr>
            <w:rStyle w:val="Hyperlink"/>
            <w:noProof/>
          </w:rPr>
          <w:sym w:font="HQPB5" w:char="F074"/>
        </w:r>
        <w:r w:rsidRPr="005B43DE">
          <w:rPr>
            <w:rStyle w:val="Hyperlink"/>
            <w:noProof/>
          </w:rPr>
          <w:sym w:font="HQPB2" w:char="F042"/>
        </w:r>
        <w:r w:rsidRPr="005B43DE">
          <w:rPr>
            <w:rStyle w:val="Hyperlink"/>
            <w:noProof/>
          </w:rPr>
          <w:sym w:font="HQPB1" w:char="F023"/>
        </w:r>
        <w:r w:rsidRPr="005B43DE">
          <w:rPr>
            <w:rStyle w:val="Hyperlink"/>
            <w:noProof/>
          </w:rPr>
          <w:sym w:font="HQPB5" w:char="F075"/>
        </w:r>
        <w:r w:rsidRPr="005B43DE">
          <w:rPr>
            <w:rStyle w:val="Hyperlink"/>
            <w:noProof/>
          </w:rPr>
          <w:sym w:font="HQPB2" w:char="F0E4"/>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FB"/>
        </w:r>
        <w:r w:rsidRPr="005B43DE">
          <w:rPr>
            <w:rStyle w:val="Hyperlink"/>
            <w:noProof/>
          </w:rPr>
          <w:sym w:font="HQPB2" w:char="F0EF"/>
        </w:r>
        <w:r w:rsidRPr="005B43DE">
          <w:rPr>
            <w:rStyle w:val="Hyperlink"/>
            <w:noProof/>
          </w:rPr>
          <w:sym w:font="HQPB4" w:char="F0CF"/>
        </w:r>
        <w:r w:rsidRPr="005B43DE">
          <w:rPr>
            <w:rStyle w:val="Hyperlink"/>
            <w:noProof/>
          </w:rPr>
          <w:sym w:font="HQPB3" w:char="F025"/>
        </w:r>
        <w:r w:rsidRPr="005B43DE">
          <w:rPr>
            <w:rStyle w:val="Hyperlink"/>
            <w:noProof/>
          </w:rPr>
          <w:sym w:font="HQPB4" w:char="F0A9"/>
        </w:r>
        <w:r w:rsidRPr="005B43DE">
          <w:rPr>
            <w:rStyle w:val="Hyperlink"/>
            <w:noProof/>
          </w:rPr>
          <w:sym w:font="HQPB3" w:char="F021"/>
        </w:r>
        <w:r w:rsidRPr="005B43DE">
          <w:rPr>
            <w:rStyle w:val="Hyperlink"/>
            <w:noProof/>
          </w:rPr>
          <w:sym w:font="HQPB5" w:char="F024"/>
        </w:r>
        <w:r w:rsidRPr="005B43DE">
          <w:rPr>
            <w:rStyle w:val="Hyperlink"/>
            <w:noProof/>
          </w:rPr>
          <w:sym w:font="HQPB1" w:char="F023"/>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62"/>
        </w:r>
        <w:r w:rsidRPr="005B43DE">
          <w:rPr>
            <w:rStyle w:val="Hyperlink"/>
            <w:noProof/>
          </w:rPr>
          <w:sym w:font="HQPB2" w:char="F071"/>
        </w:r>
        <w:r w:rsidRPr="005B43DE">
          <w:rPr>
            <w:rStyle w:val="Hyperlink"/>
            <w:noProof/>
          </w:rPr>
          <w:sym w:font="HQPB4" w:char="F0DF"/>
        </w:r>
        <w:r w:rsidRPr="005B43DE">
          <w:rPr>
            <w:rStyle w:val="Hyperlink"/>
            <w:noProof/>
          </w:rPr>
          <w:sym w:font="HQPB2" w:char="F04A"/>
        </w:r>
        <w:r w:rsidRPr="005B43DE">
          <w:rPr>
            <w:rStyle w:val="Hyperlink"/>
            <w:noProof/>
          </w:rPr>
          <w:sym w:font="HQPB2" w:char="F08B"/>
        </w:r>
        <w:r w:rsidRPr="005B43DE">
          <w:rPr>
            <w:rStyle w:val="Hyperlink"/>
            <w:noProof/>
          </w:rPr>
          <w:sym w:font="HQPB4" w:char="F0C9"/>
        </w:r>
        <w:r w:rsidRPr="005B43DE">
          <w:rPr>
            <w:rStyle w:val="Hyperlink"/>
            <w:noProof/>
          </w:rPr>
          <w:sym w:font="HQPB2" w:char="F029"/>
        </w:r>
        <w:r w:rsidRPr="005B43DE">
          <w:rPr>
            <w:rStyle w:val="Hyperlink"/>
            <w:noProof/>
          </w:rPr>
          <w:sym w:font="HQPB4" w:char="F0E3"/>
        </w:r>
        <w:r w:rsidRPr="005B43DE">
          <w:rPr>
            <w:rStyle w:val="Hyperlink"/>
            <w:noProof/>
          </w:rPr>
          <w:sym w:font="HQPB2" w:char="F083"/>
        </w:r>
        <w:r w:rsidRPr="005B43DE">
          <w:rPr>
            <w:rStyle w:val="Hyperlink"/>
            <w:noProof/>
            <w:rtl/>
            <w:lang w:bidi="fa-IR"/>
          </w:rPr>
          <w:t xml:space="preserve"> </w:t>
        </w:r>
        <w:r w:rsidRPr="005B43DE">
          <w:rPr>
            <w:rStyle w:val="Hyperlink"/>
            <w:noProof/>
          </w:rPr>
          <w:sym w:font="HQPB5" w:char="F06E"/>
        </w:r>
        <w:r w:rsidRPr="005B43DE">
          <w:rPr>
            <w:rStyle w:val="Hyperlink"/>
            <w:noProof/>
          </w:rPr>
          <w:sym w:font="HQPB2" w:char="F06F"/>
        </w:r>
        <w:r w:rsidRPr="005B43DE">
          <w:rPr>
            <w:rStyle w:val="Hyperlink"/>
            <w:noProof/>
          </w:rPr>
          <w:sym w:font="HQPB5" w:char="F034"/>
        </w:r>
        <w:r w:rsidRPr="005B43DE">
          <w:rPr>
            <w:rStyle w:val="Hyperlink"/>
            <w:noProof/>
          </w:rPr>
          <w:sym w:font="HQPB2" w:char="F071"/>
        </w:r>
        <w:r w:rsidRPr="005B43DE">
          <w:rPr>
            <w:rStyle w:val="Hyperlink"/>
            <w:noProof/>
          </w:rPr>
          <w:sym w:font="HQPB5" w:char="F06E"/>
        </w:r>
        <w:r w:rsidRPr="005B43DE">
          <w:rPr>
            <w:rStyle w:val="Hyperlink"/>
            <w:noProof/>
          </w:rPr>
          <w:sym w:font="HQPB2" w:char="F03D"/>
        </w:r>
        <w:r w:rsidRPr="005B43DE">
          <w:rPr>
            <w:rStyle w:val="Hyperlink"/>
            <w:noProof/>
          </w:rPr>
          <w:sym w:font="HQPB4" w:char="F0A2"/>
        </w:r>
        <w:r w:rsidRPr="005B43DE">
          <w:rPr>
            <w:rStyle w:val="Hyperlink"/>
            <w:noProof/>
          </w:rPr>
          <w:sym w:font="HQPB1" w:char="F0C1"/>
        </w:r>
        <w:r w:rsidRPr="005B43DE">
          <w:rPr>
            <w:rStyle w:val="Hyperlink"/>
            <w:noProof/>
          </w:rPr>
          <w:sym w:font="HQPB2" w:char="F039"/>
        </w:r>
        <w:r w:rsidRPr="005B43DE">
          <w:rPr>
            <w:rStyle w:val="Hyperlink"/>
            <w:noProof/>
          </w:rPr>
          <w:sym w:font="HQPB5" w:char="F024"/>
        </w:r>
        <w:r w:rsidRPr="005B43DE">
          <w:rPr>
            <w:rStyle w:val="Hyperlink"/>
            <w:noProof/>
          </w:rPr>
          <w:sym w:font="HQPB1" w:char="F023"/>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62"/>
        </w:r>
        <w:r w:rsidRPr="005B43DE">
          <w:rPr>
            <w:rStyle w:val="Hyperlink"/>
            <w:noProof/>
          </w:rPr>
          <w:sym w:font="HQPB2" w:char="F071"/>
        </w:r>
        <w:r w:rsidRPr="005B43DE">
          <w:rPr>
            <w:rStyle w:val="Hyperlink"/>
            <w:noProof/>
          </w:rPr>
          <w:sym w:font="HQPB4" w:char="F0E8"/>
        </w:r>
        <w:r w:rsidRPr="005B43DE">
          <w:rPr>
            <w:rStyle w:val="Hyperlink"/>
            <w:noProof/>
          </w:rPr>
          <w:sym w:font="HQPB1" w:char="F03F"/>
        </w:r>
        <w:r w:rsidRPr="005B43DE">
          <w:rPr>
            <w:rStyle w:val="Hyperlink"/>
            <w:noProof/>
          </w:rPr>
          <w:sym w:font="HQPB4" w:char="F0F7"/>
        </w:r>
        <w:r w:rsidRPr="005B43DE">
          <w:rPr>
            <w:rStyle w:val="Hyperlink"/>
            <w:noProof/>
          </w:rPr>
          <w:sym w:font="HQPB2" w:char="F073"/>
        </w:r>
        <w:r w:rsidRPr="005B43DE">
          <w:rPr>
            <w:rStyle w:val="Hyperlink"/>
            <w:noProof/>
          </w:rPr>
          <w:sym w:font="HQPB4" w:char="F0E3"/>
        </w:r>
        <w:r w:rsidRPr="005B43DE">
          <w:rPr>
            <w:rStyle w:val="Hyperlink"/>
            <w:noProof/>
          </w:rPr>
          <w:sym w:font="HQPB2" w:char="F083"/>
        </w:r>
        <w:r w:rsidRPr="005B43DE">
          <w:rPr>
            <w:rStyle w:val="Hyperlink"/>
            <w:noProof/>
          </w:rPr>
          <w:sym w:font="HQPB5" w:char="F075"/>
        </w:r>
        <w:r w:rsidRPr="005B43DE">
          <w:rPr>
            <w:rStyle w:val="Hyperlink"/>
            <w:noProof/>
          </w:rPr>
          <w:sym w:font="HQPB2" w:char="F072"/>
        </w:r>
        <w:r w:rsidRPr="005B43DE">
          <w:rPr>
            <w:rStyle w:val="Hyperlink"/>
            <w:noProof/>
            <w:rtl/>
            <w:lang w:bidi="fa-IR"/>
          </w:rPr>
          <w:t xml:space="preserve"> </w:t>
        </w:r>
        <w:r w:rsidRPr="005B43DE">
          <w:rPr>
            <w:rStyle w:val="Hyperlink"/>
            <w:noProof/>
          </w:rPr>
          <w:sym w:font="HQPB5" w:char="F06E"/>
        </w:r>
        <w:r w:rsidRPr="005B43DE">
          <w:rPr>
            <w:rStyle w:val="Hyperlink"/>
            <w:noProof/>
          </w:rPr>
          <w:sym w:font="HQPB2" w:char="F06F"/>
        </w:r>
        <w:r w:rsidRPr="005B43DE">
          <w:rPr>
            <w:rStyle w:val="Hyperlink"/>
            <w:noProof/>
          </w:rPr>
          <w:sym w:font="HQPB5" w:char="F034"/>
        </w:r>
        <w:r w:rsidRPr="005B43DE">
          <w:rPr>
            <w:rStyle w:val="Hyperlink"/>
            <w:noProof/>
          </w:rPr>
          <w:sym w:font="HQPB2" w:char="F071"/>
        </w:r>
        <w:r w:rsidRPr="005B43DE">
          <w:rPr>
            <w:rStyle w:val="Hyperlink"/>
            <w:noProof/>
          </w:rPr>
          <w:sym w:font="HQPB5" w:char="F078"/>
        </w:r>
        <w:r w:rsidRPr="005B43DE">
          <w:rPr>
            <w:rStyle w:val="Hyperlink"/>
            <w:noProof/>
          </w:rPr>
          <w:sym w:font="HQPB2" w:char="F02E"/>
        </w:r>
        <w:r w:rsidRPr="005B43DE">
          <w:rPr>
            <w:rStyle w:val="Hyperlink"/>
            <w:noProof/>
          </w:rPr>
          <w:sym w:font="HQPB4" w:char="F0A8"/>
        </w:r>
        <w:r w:rsidRPr="005B43DE">
          <w:rPr>
            <w:rStyle w:val="Hyperlink"/>
            <w:noProof/>
          </w:rPr>
          <w:sym w:font="HQPB1" w:char="F093"/>
        </w:r>
        <w:r w:rsidRPr="005B43DE">
          <w:rPr>
            <w:rStyle w:val="Hyperlink"/>
            <w:noProof/>
          </w:rPr>
          <w:sym w:font="HQPB2" w:char="F039"/>
        </w:r>
        <w:r w:rsidRPr="005B43DE">
          <w:rPr>
            <w:rStyle w:val="Hyperlink"/>
            <w:noProof/>
          </w:rPr>
          <w:sym w:font="HQPB5" w:char="F024"/>
        </w:r>
        <w:r w:rsidRPr="005B43DE">
          <w:rPr>
            <w:rStyle w:val="Hyperlink"/>
            <w:noProof/>
          </w:rPr>
          <w:sym w:font="HQPB1" w:char="F023"/>
        </w:r>
        <w:r w:rsidRPr="005B43DE">
          <w:rPr>
            <w:rStyle w:val="Hyperlink"/>
            <w:noProof/>
            <w:rtl/>
            <w:lang w:bidi="fa-IR"/>
          </w:rPr>
          <w:t xml:space="preserve"> </w:t>
        </w:r>
        <w:r w:rsidRPr="005B43DE">
          <w:rPr>
            <w:rStyle w:val="Hyperlink"/>
            <w:noProof/>
          </w:rPr>
          <w:sym w:font="HQPB4" w:char="F0F6"/>
        </w:r>
        <w:r w:rsidRPr="005B43DE">
          <w:rPr>
            <w:rStyle w:val="Hyperlink"/>
            <w:noProof/>
          </w:rPr>
          <w:sym w:font="HQPB2" w:char="F04E"/>
        </w:r>
        <w:r w:rsidRPr="005B43DE">
          <w:rPr>
            <w:rStyle w:val="Hyperlink"/>
            <w:noProof/>
          </w:rPr>
          <w:sym w:font="HQPB4" w:char="F0E8"/>
        </w:r>
        <w:r w:rsidRPr="005B43DE">
          <w:rPr>
            <w:rStyle w:val="Hyperlink"/>
            <w:noProof/>
          </w:rPr>
          <w:sym w:font="HQPB2" w:char="F064"/>
        </w:r>
        <w:r w:rsidRPr="005B43DE">
          <w:rPr>
            <w:rStyle w:val="Hyperlink"/>
            <w:noProof/>
          </w:rPr>
          <w:sym w:font="HQPB5" w:char="F075"/>
        </w:r>
        <w:r w:rsidRPr="005B43DE">
          <w:rPr>
            <w:rStyle w:val="Hyperlink"/>
            <w:noProof/>
          </w:rPr>
          <w:sym w:font="HQPB2" w:char="F072"/>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62"/>
        </w:r>
        <w:r w:rsidRPr="005B43DE">
          <w:rPr>
            <w:rStyle w:val="Hyperlink"/>
            <w:noProof/>
          </w:rPr>
          <w:sym w:font="HQPB2" w:char="F071"/>
        </w:r>
        <w:r w:rsidRPr="005B43DE">
          <w:rPr>
            <w:rStyle w:val="Hyperlink"/>
            <w:noProof/>
          </w:rPr>
          <w:sym w:font="HQPB4" w:char="F0E3"/>
        </w:r>
        <w:r w:rsidRPr="005B43DE">
          <w:rPr>
            <w:rStyle w:val="Hyperlink"/>
            <w:noProof/>
          </w:rPr>
          <w:sym w:font="HQPB1" w:char="F0E8"/>
        </w:r>
        <w:r w:rsidRPr="005B43DE">
          <w:rPr>
            <w:rStyle w:val="Hyperlink"/>
            <w:noProof/>
          </w:rPr>
          <w:sym w:font="HQPB4" w:char="F0CF"/>
        </w:r>
        <w:r w:rsidRPr="005B43DE">
          <w:rPr>
            <w:rStyle w:val="Hyperlink"/>
            <w:noProof/>
          </w:rPr>
          <w:sym w:font="HQPB2" w:char="F02E"/>
        </w:r>
        <w:r w:rsidRPr="005B43DE">
          <w:rPr>
            <w:rStyle w:val="Hyperlink"/>
            <w:noProof/>
          </w:rPr>
          <w:sym w:font="HQPB2" w:char="F0BA"/>
        </w:r>
        <w:r w:rsidRPr="005B43DE">
          <w:rPr>
            <w:rStyle w:val="Hyperlink"/>
            <w:noProof/>
          </w:rPr>
          <w:sym w:font="HQPB5" w:char="F075"/>
        </w:r>
        <w:r w:rsidRPr="005B43DE">
          <w:rPr>
            <w:rStyle w:val="Hyperlink"/>
            <w:noProof/>
          </w:rPr>
          <w:sym w:font="HQPB1" w:char="F091"/>
        </w:r>
        <w:r w:rsidRPr="005B43DE">
          <w:rPr>
            <w:rStyle w:val="Hyperlink"/>
            <w:noProof/>
            <w:rtl/>
            <w:lang w:bidi="fa-IR"/>
          </w:rPr>
          <w:t xml:space="preserve"> </w:t>
        </w:r>
        <w:r w:rsidRPr="005B43DE">
          <w:rPr>
            <w:rStyle w:val="Hyperlink"/>
            <w:noProof/>
          </w:rPr>
          <w:sym w:font="HQPB2" w:char="F0C7"/>
        </w:r>
        <w:r w:rsidRPr="005B43DE">
          <w:rPr>
            <w:rStyle w:val="Hyperlink"/>
            <w:noProof/>
          </w:rPr>
          <w:sym w:font="HQPB2" w:char="F0CE"/>
        </w:r>
        <w:r w:rsidRPr="005B43DE">
          <w:rPr>
            <w:rStyle w:val="Hyperlink"/>
            <w:noProof/>
          </w:rPr>
          <w:sym w:font="HQPB2" w:char="F0CE"/>
        </w:r>
        <w:r w:rsidRPr="005B43DE">
          <w:rPr>
            <w:rStyle w:val="Hyperlink"/>
            <w:noProof/>
          </w:rPr>
          <w:sym w:font="HQPB2" w:char="F0C8"/>
        </w:r>
        <w:r w:rsidRPr="005B43DE">
          <w:rPr>
            <w:rStyle w:val="Hyperlink"/>
            <w:rFonts w:cs="CTraditional Arabic"/>
            <w:noProof/>
            <w:rtl/>
            <w:lang w:bidi="fa-IR"/>
          </w:rPr>
          <w:t>﴾</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نازل</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Toc286645712 \h</w:instrText>
        </w:r>
        <w:r>
          <w:rPr>
            <w:noProof/>
            <w:webHidden/>
            <w:rtl/>
          </w:rPr>
          <w:instrText xml:space="preserve"> </w:instrText>
        </w:r>
        <w:r>
          <w:rPr>
            <w:rStyle w:val="Hyperlink"/>
            <w:noProof/>
            <w:rtl/>
          </w:rPr>
        </w:r>
        <w:r>
          <w:rPr>
            <w:rStyle w:val="Hyperlink"/>
            <w:noProof/>
            <w:rtl/>
          </w:rPr>
          <w:fldChar w:fldCharType="separate"/>
        </w:r>
        <w:r>
          <w:rPr>
            <w:noProof/>
            <w:webHidden/>
            <w:rtl/>
          </w:rPr>
          <w:t>246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hint="eastAsia"/>
            <w:noProof/>
            <w:rtl/>
            <w:lang w:bidi="fa-IR"/>
          </w:rPr>
          <w:t>ولا</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درحق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Toc286645713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186- </w:t>
        </w:r>
        <w:r w:rsidRPr="005B43DE">
          <w:rPr>
            <w:rStyle w:val="Hyperlink"/>
            <w:rFonts w:hint="eastAsia"/>
            <w:noProof/>
            <w:rtl/>
            <w:lang w:bidi="fa-IR"/>
          </w:rPr>
          <w:t>زکات</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حال</w:t>
        </w:r>
        <w:r w:rsidRPr="005B43DE">
          <w:rPr>
            <w:rStyle w:val="Hyperlink"/>
            <w:noProof/>
            <w:rtl/>
            <w:lang w:bidi="fa-IR"/>
          </w:rPr>
          <w:t xml:space="preserve"> </w:t>
        </w:r>
        <w:r w:rsidRPr="005B43DE">
          <w:rPr>
            <w:rStyle w:val="Hyperlink"/>
            <w:rFonts w:hint="eastAsia"/>
            <w:noProof/>
            <w:rtl/>
            <w:lang w:bidi="fa-IR"/>
          </w:rPr>
          <w:t>رکوع</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Toc286645714 \h</w:instrText>
        </w:r>
        <w:r>
          <w:rPr>
            <w:noProof/>
            <w:webHidden/>
            <w:rtl/>
          </w:rPr>
          <w:instrText xml:space="preserve"> </w:instrText>
        </w:r>
        <w:r>
          <w:rPr>
            <w:rStyle w:val="Hyperlink"/>
            <w:noProof/>
            <w:rtl/>
          </w:rPr>
        </w:r>
        <w:r>
          <w:rPr>
            <w:rStyle w:val="Hyperlink"/>
            <w:noProof/>
            <w:rtl/>
          </w:rPr>
          <w:fldChar w:fldCharType="separate"/>
        </w:r>
        <w:r>
          <w:rPr>
            <w:noProof/>
            <w:webHidden/>
            <w:rtl/>
          </w:rPr>
          <w:t>248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187-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رسالت</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شک</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Toc286645715 \h</w:instrText>
        </w:r>
        <w:r>
          <w:rPr>
            <w:noProof/>
            <w:webHidden/>
            <w:rtl/>
          </w:rPr>
          <w:instrText xml:space="preserve"> </w:instrText>
        </w:r>
        <w:r>
          <w:rPr>
            <w:rStyle w:val="Hyperlink"/>
            <w:noProof/>
            <w:rtl/>
          </w:rPr>
        </w:r>
        <w:r>
          <w:rPr>
            <w:rStyle w:val="Hyperlink"/>
            <w:noProof/>
            <w:rtl/>
          </w:rPr>
          <w:fldChar w:fldCharType="separate"/>
        </w:r>
        <w:r>
          <w:rPr>
            <w:noProof/>
            <w:webHidden/>
            <w:rtl/>
          </w:rPr>
          <w:t>249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188-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روح</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بدن</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Toc286645716 \h</w:instrText>
        </w:r>
        <w:r>
          <w:rPr>
            <w:noProof/>
            <w:webHidden/>
            <w:rtl/>
          </w:rPr>
          <w:instrText xml:space="preserve"> </w:instrText>
        </w:r>
        <w:r>
          <w:rPr>
            <w:rStyle w:val="Hyperlink"/>
            <w:noProof/>
            <w:rtl/>
          </w:rPr>
        </w:r>
        <w:r>
          <w:rPr>
            <w:rStyle w:val="Hyperlink"/>
            <w:noProof/>
            <w:rtl/>
          </w:rPr>
          <w:fldChar w:fldCharType="separate"/>
        </w:r>
        <w:r>
          <w:rPr>
            <w:noProof/>
            <w:webHidden/>
            <w:rtl/>
          </w:rPr>
          <w:t>252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189-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hint="eastAsia"/>
            <w:noProof/>
            <w:rtl/>
            <w:lang w:bidi="fa-IR"/>
          </w:rPr>
          <w:t>مباهله</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rFonts w:cs="Tahoma"/>
            <w:noProof/>
            <w:rtl/>
            <w:lang w:bidi="fa-IR"/>
          </w:rPr>
          <w:t xml:space="preserve"> </w:t>
        </w:r>
        <w:r w:rsidRPr="005B43DE">
          <w:rPr>
            <w:rStyle w:val="Hyperlink"/>
            <w:rFonts w:hint="eastAsia"/>
            <w:noProof/>
            <w:rtl/>
            <w:lang w:bidi="fa-IR"/>
          </w:rPr>
          <w:t>روح</w:t>
        </w:r>
        <w:r w:rsidRPr="005B43DE">
          <w:rPr>
            <w:rStyle w:val="Hyperlink"/>
            <w:noProof/>
            <w:rtl/>
            <w:lang w:bidi="fa-IR"/>
          </w:rPr>
          <w:t xml:space="preserve"> </w:t>
        </w:r>
        <w:r w:rsidRPr="005B43DE">
          <w:rPr>
            <w:rStyle w:val="Hyperlink"/>
            <w:rFonts w:hint="eastAsia"/>
            <w:noProof/>
            <w:rtl/>
            <w:lang w:bidi="fa-IR"/>
          </w:rPr>
          <w:t>بودند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بدن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Toc286645717 \h</w:instrText>
        </w:r>
        <w:r>
          <w:rPr>
            <w:noProof/>
            <w:webHidden/>
            <w:rtl/>
          </w:rPr>
          <w:instrText xml:space="preserve"> </w:instrText>
        </w:r>
        <w:r>
          <w:rPr>
            <w:rStyle w:val="Hyperlink"/>
            <w:noProof/>
            <w:rtl/>
          </w:rPr>
        </w:r>
        <w:r>
          <w:rPr>
            <w:rStyle w:val="Hyperlink"/>
            <w:noProof/>
            <w:rtl/>
          </w:rPr>
          <w:fldChar w:fldCharType="separate"/>
        </w:r>
        <w:r>
          <w:rPr>
            <w:noProof/>
            <w:webHidden/>
            <w:rtl/>
          </w:rPr>
          <w:t>253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190- </w:t>
        </w:r>
        <w:r w:rsidRPr="005B43DE">
          <w:rPr>
            <w:rStyle w:val="Hyperlink"/>
            <w:rFonts w:hint="eastAsia"/>
            <w:noProof/>
            <w:rtl/>
            <w:lang w:bidi="fa-IR"/>
          </w:rPr>
          <w:t>شواهد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اخبار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اتحاد</w:t>
        </w:r>
        <w:r w:rsidRPr="005B43DE">
          <w:rPr>
            <w:rStyle w:val="Hyperlink"/>
            <w:noProof/>
            <w:rtl/>
            <w:lang w:bidi="fa-IR"/>
          </w:rPr>
          <w:t xml:space="preserve"> </w:t>
        </w:r>
        <w:r w:rsidRPr="005B43DE">
          <w:rPr>
            <w:rStyle w:val="Hyperlink"/>
            <w:rFonts w:hint="eastAsia"/>
            <w:noProof/>
            <w:rtl/>
            <w:lang w:bidi="fa-IR"/>
          </w:rPr>
          <w:t>روح</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Toc286645718 \h</w:instrText>
        </w:r>
        <w:r>
          <w:rPr>
            <w:noProof/>
            <w:webHidden/>
            <w:rtl/>
          </w:rPr>
          <w:instrText xml:space="preserve"> </w:instrText>
        </w:r>
        <w:r>
          <w:rPr>
            <w:rStyle w:val="Hyperlink"/>
            <w:noProof/>
            <w:rtl/>
          </w:rPr>
        </w:r>
        <w:r>
          <w:rPr>
            <w:rStyle w:val="Hyperlink"/>
            <w:noProof/>
            <w:rtl/>
          </w:rPr>
          <w:fldChar w:fldCharType="separate"/>
        </w:r>
        <w:r>
          <w:rPr>
            <w:noProof/>
            <w:webHidden/>
            <w:rtl/>
          </w:rPr>
          <w:t>255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1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191-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انب</w:t>
        </w:r>
        <w:r w:rsidRPr="005B43DE">
          <w:rPr>
            <w:rStyle w:val="Hyperlink"/>
            <w:rFonts w:hint="cs"/>
            <w:noProof/>
            <w:rtl/>
            <w:lang w:bidi="fa-IR"/>
          </w:rPr>
          <w:t>ی</w:t>
        </w:r>
        <w:r w:rsidRPr="005B43DE">
          <w:rPr>
            <w:rStyle w:val="Hyperlink"/>
            <w:rFonts w:hint="eastAsia"/>
            <w:noProof/>
            <w:rtl/>
            <w:lang w:bidi="fa-IR"/>
          </w:rPr>
          <w:t>اء</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kern w:val="32"/>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باشد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Toc286645719 \h</w:instrText>
        </w:r>
        <w:r>
          <w:rPr>
            <w:noProof/>
            <w:webHidden/>
            <w:rtl/>
          </w:rPr>
          <w:instrText xml:space="preserve"> </w:instrText>
        </w:r>
        <w:r>
          <w:rPr>
            <w:rStyle w:val="Hyperlink"/>
            <w:noProof/>
            <w:rtl/>
          </w:rPr>
        </w:r>
        <w:r>
          <w:rPr>
            <w:rStyle w:val="Hyperlink"/>
            <w:noProof/>
            <w:rtl/>
          </w:rPr>
          <w:fldChar w:fldCharType="separate"/>
        </w:r>
        <w:r>
          <w:rPr>
            <w:noProof/>
            <w:webHidden/>
            <w:rtl/>
          </w:rPr>
          <w:t>256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192-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صاحب</w:t>
        </w:r>
        <w:r w:rsidRPr="005B43DE">
          <w:rPr>
            <w:rStyle w:val="Hyperlink"/>
            <w:noProof/>
            <w:rtl/>
            <w:lang w:bidi="fa-IR"/>
          </w:rPr>
          <w:t xml:space="preserve"> </w:t>
        </w:r>
        <w:r w:rsidRPr="005B43DE">
          <w:rPr>
            <w:rStyle w:val="Hyperlink"/>
            <w:rFonts w:hint="eastAsia"/>
            <w:noProof/>
            <w:rtl/>
            <w:lang w:bidi="fa-IR"/>
          </w:rPr>
          <w:t>کمالات</w:t>
        </w:r>
        <w:r w:rsidRPr="005B43DE">
          <w:rPr>
            <w:rStyle w:val="Hyperlink"/>
            <w:noProof/>
            <w:rtl/>
            <w:lang w:bidi="fa-IR"/>
          </w:rPr>
          <w:t xml:space="preserve"> </w:t>
        </w:r>
        <w:r w:rsidRPr="005B43DE">
          <w:rPr>
            <w:rStyle w:val="Hyperlink"/>
            <w:rFonts w:hint="eastAsia"/>
            <w:noProof/>
            <w:rtl/>
            <w:lang w:bidi="fa-IR"/>
          </w:rPr>
          <w:t>جم</w:t>
        </w:r>
        <w:r w:rsidRPr="005B43DE">
          <w:rPr>
            <w:rStyle w:val="Hyperlink"/>
            <w:rFonts w:hint="cs"/>
            <w:noProof/>
            <w:rtl/>
            <w:lang w:bidi="fa-IR"/>
          </w:rPr>
          <w:t>ی</w:t>
        </w:r>
        <w:r w:rsidRPr="005B43DE">
          <w:rPr>
            <w:rStyle w:val="Hyperlink"/>
            <w:rFonts w:hint="eastAsia"/>
            <w:noProof/>
            <w:rtl/>
            <w:lang w:bidi="fa-IR"/>
          </w:rPr>
          <w:t>ع</w:t>
        </w:r>
        <w:r w:rsidRPr="005B43DE">
          <w:rPr>
            <w:rStyle w:val="Hyperlink"/>
            <w:noProof/>
            <w:rtl/>
            <w:lang w:bidi="fa-IR"/>
          </w:rPr>
          <w:t xml:space="preserve"> </w:t>
        </w:r>
        <w:r w:rsidRPr="005B43DE">
          <w:rPr>
            <w:rStyle w:val="Hyperlink"/>
            <w:rFonts w:hint="eastAsia"/>
            <w:noProof/>
            <w:rtl/>
            <w:lang w:bidi="fa-IR"/>
          </w:rPr>
          <w:t>انب</w:t>
        </w:r>
        <w:r w:rsidRPr="005B43DE">
          <w:rPr>
            <w:rStyle w:val="Hyperlink"/>
            <w:rFonts w:hint="cs"/>
            <w:noProof/>
            <w:rtl/>
            <w:lang w:bidi="fa-IR"/>
          </w:rPr>
          <w:t>ی</w:t>
        </w:r>
        <w:r w:rsidRPr="005B43DE">
          <w:rPr>
            <w:rStyle w:val="Hyperlink"/>
            <w:rFonts w:hint="eastAsia"/>
            <w:noProof/>
            <w:rtl/>
            <w:lang w:bidi="fa-IR"/>
          </w:rPr>
          <w:t>اء</w:t>
        </w:r>
        <w:r w:rsidRPr="005B43DE">
          <w:rPr>
            <w:rStyle w:val="Hyperlink"/>
            <w:noProof/>
            <w:rtl/>
            <w:lang w:bidi="fa-IR"/>
          </w:rPr>
          <w:t xml:space="preserve"> </w:t>
        </w:r>
        <w:r w:rsidRPr="005B43DE">
          <w:rPr>
            <w:rStyle w:val="Hyperlink"/>
            <w:rFonts w:hint="eastAsia"/>
            <w:noProof/>
            <w:rtl/>
            <w:lang w:bidi="fa-IR"/>
          </w:rPr>
          <w:t>بوده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Toc286645720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193- </w:t>
        </w:r>
        <w:r w:rsidRPr="005B43DE">
          <w:rPr>
            <w:rStyle w:val="Hyperlink"/>
            <w:rFonts w:hint="eastAsia"/>
            <w:noProof/>
            <w:rtl/>
            <w:lang w:bidi="fa-IR"/>
          </w:rPr>
          <w:t>امامت</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اجماع</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Toc286645721 \h</w:instrText>
        </w:r>
        <w:r>
          <w:rPr>
            <w:noProof/>
            <w:webHidden/>
            <w:rtl/>
          </w:rPr>
          <w:instrText xml:space="preserve"> </w:instrText>
        </w:r>
        <w:r>
          <w:rPr>
            <w:rStyle w:val="Hyperlink"/>
            <w:noProof/>
            <w:rtl/>
          </w:rPr>
        </w:r>
        <w:r>
          <w:rPr>
            <w:rStyle w:val="Hyperlink"/>
            <w:noProof/>
            <w:rtl/>
          </w:rPr>
          <w:fldChar w:fldCharType="separate"/>
        </w:r>
        <w:r>
          <w:rPr>
            <w:noProof/>
            <w:webHidden/>
            <w:rtl/>
          </w:rPr>
          <w:t>260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194- </w:t>
        </w:r>
        <w:r w:rsidRPr="005B43DE">
          <w:rPr>
            <w:rStyle w:val="Hyperlink"/>
            <w:rFonts w:hint="eastAsia"/>
            <w:noProof/>
            <w:rtl/>
            <w:lang w:bidi="fa-IR"/>
          </w:rPr>
          <w:t>اسامه</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چگونه</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شبه</w:t>
        </w:r>
        <w:r w:rsidRPr="005B43DE">
          <w:rPr>
            <w:rStyle w:val="Hyperlink"/>
            <w:noProof/>
            <w:rtl/>
            <w:lang w:bidi="fa-IR"/>
          </w:rPr>
          <w:t xml:space="preserve"> </w:t>
        </w:r>
        <w:r w:rsidRPr="005B43DE">
          <w:rPr>
            <w:rStyle w:val="Hyperlink"/>
            <w:rFonts w:hint="eastAsia"/>
            <w:noProof/>
            <w:rtl/>
            <w:lang w:bidi="fa-IR"/>
          </w:rPr>
          <w:t>مامور</w:t>
        </w:r>
        <w:r w:rsidRPr="005B43DE">
          <w:rPr>
            <w:rStyle w:val="Hyperlink"/>
            <w:rFonts w:cs="Tahoma"/>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Toc286645722 \h</w:instrText>
        </w:r>
        <w:r>
          <w:rPr>
            <w:noProof/>
            <w:webHidden/>
            <w:rtl/>
          </w:rPr>
          <w:instrText xml:space="preserve"> </w:instrText>
        </w:r>
        <w:r>
          <w:rPr>
            <w:rStyle w:val="Hyperlink"/>
            <w:noProof/>
            <w:rtl/>
          </w:rPr>
        </w:r>
        <w:r>
          <w:rPr>
            <w:rStyle w:val="Hyperlink"/>
            <w:noProof/>
            <w:rtl/>
          </w:rPr>
          <w:fldChar w:fldCharType="separate"/>
        </w:r>
        <w:r>
          <w:rPr>
            <w:noProof/>
            <w:webHidden/>
            <w:rtl/>
          </w:rPr>
          <w:t>263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اجماع</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واقع</w:t>
        </w:r>
        <w:r w:rsidRPr="005B43DE">
          <w:rPr>
            <w:rStyle w:val="Hyperlink"/>
            <w:rFonts w:cs="Tahoma"/>
            <w:noProof/>
            <w:kern w:val="32"/>
            <w:rtl/>
            <w:lang w:bidi="fa-IR"/>
          </w:rPr>
          <w:t xml:space="preserve"> </w:t>
        </w:r>
        <w:r w:rsidRPr="005B43DE">
          <w:rPr>
            <w:rStyle w:val="Hyperlink"/>
            <w:rFonts w:hint="eastAsia"/>
            <w:noProof/>
            <w:rtl/>
            <w:lang w:bidi="fa-IR"/>
          </w:rPr>
          <w:t>نشد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Toc286645723 \h</w:instrText>
        </w:r>
        <w:r>
          <w:rPr>
            <w:noProof/>
            <w:webHidden/>
            <w:rtl/>
          </w:rPr>
          <w:instrText xml:space="preserve"> </w:instrText>
        </w:r>
        <w:r>
          <w:rPr>
            <w:rStyle w:val="Hyperlink"/>
            <w:noProof/>
            <w:rtl/>
          </w:rPr>
        </w:r>
        <w:r>
          <w:rPr>
            <w:rStyle w:val="Hyperlink"/>
            <w:noProof/>
            <w:rtl/>
          </w:rPr>
          <w:fldChar w:fldCharType="separate"/>
        </w:r>
        <w:r>
          <w:rPr>
            <w:noProof/>
            <w:webHidden/>
            <w:rtl/>
          </w:rPr>
          <w:t>266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196- </w:t>
        </w:r>
        <w:r w:rsidRPr="005B43DE">
          <w:rPr>
            <w:rStyle w:val="Hyperlink"/>
            <w:rFonts w:hint="eastAsia"/>
            <w:noProof/>
            <w:rtl/>
            <w:lang w:bidi="fa-IR"/>
          </w:rPr>
          <w:t>دور</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کبار</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Toc286645724 \h</w:instrText>
        </w:r>
        <w:r>
          <w:rPr>
            <w:noProof/>
            <w:webHidden/>
            <w:rtl/>
          </w:rPr>
          <w:instrText xml:space="preserve"> </w:instrText>
        </w:r>
        <w:r>
          <w:rPr>
            <w:rStyle w:val="Hyperlink"/>
            <w:noProof/>
            <w:rtl/>
          </w:rPr>
        </w:r>
        <w:r>
          <w:rPr>
            <w:rStyle w:val="Hyperlink"/>
            <w:noProof/>
            <w:rtl/>
          </w:rPr>
          <w:fldChar w:fldCharType="separate"/>
        </w:r>
        <w:r>
          <w:rPr>
            <w:noProof/>
            <w:webHidden/>
            <w:rtl/>
          </w:rPr>
          <w:t>266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197- </w:t>
        </w:r>
        <w:r w:rsidRPr="005B43DE">
          <w:rPr>
            <w:rStyle w:val="Hyperlink"/>
            <w:rFonts w:hint="eastAsia"/>
            <w:noProof/>
            <w:rtl/>
            <w:lang w:bidi="fa-IR"/>
          </w:rPr>
          <w:t>سعد</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عباده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توطئه</w:t>
        </w:r>
        <w:r w:rsidRPr="005B43DE">
          <w:rPr>
            <w:rStyle w:val="Hyperlink"/>
            <w:noProof/>
            <w:rtl/>
            <w:lang w:bidi="fa-IR"/>
          </w:rPr>
          <w:t xml:space="preserve"> </w:t>
        </w:r>
        <w:r w:rsidRPr="005B43DE">
          <w:rPr>
            <w:rStyle w:val="Hyperlink"/>
            <w:rFonts w:hint="eastAsia"/>
            <w:noProof/>
            <w:rtl/>
            <w:lang w:bidi="fa-IR"/>
          </w:rPr>
          <w:t>گران</w:t>
        </w:r>
        <w:r w:rsidRPr="005B43DE">
          <w:rPr>
            <w:rStyle w:val="Hyperlink"/>
            <w:noProof/>
            <w:rtl/>
            <w:lang w:bidi="fa-IR"/>
          </w:rPr>
          <w:t xml:space="preserve">  </w:t>
        </w:r>
        <w:r w:rsidRPr="005B43DE">
          <w:rPr>
            <w:rStyle w:val="Hyperlink"/>
            <w:rFonts w:hint="eastAsia"/>
            <w:noProof/>
            <w:rtl/>
            <w:lang w:bidi="fa-IR"/>
          </w:rPr>
          <w:t>کشتند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Toc286645725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198- </w:t>
        </w:r>
        <w:r w:rsidRPr="005B43DE">
          <w:rPr>
            <w:rStyle w:val="Hyperlink"/>
            <w:rFonts w:hint="eastAsia"/>
            <w:noProof/>
            <w:rtl/>
            <w:lang w:bidi="fa-IR"/>
          </w:rPr>
          <w:t>بالا</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سن</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ارجح</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Toc286645726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199-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Toc286645727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200-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فارق</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باطل</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Toc286645728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2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201-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noProof/>
            <w:rtl/>
            <w:lang w:bidi="fa-IR"/>
          </w:rPr>
          <w:t xml:space="preserve"> </w:t>
        </w:r>
        <w:r w:rsidRPr="005B43DE">
          <w:rPr>
            <w:rStyle w:val="Hyperlink"/>
            <w:rFonts w:hint="eastAsia"/>
            <w:noProof/>
            <w:rtl/>
            <w:lang w:bidi="fa-IR"/>
          </w:rPr>
          <w:t>خل</w:t>
        </w:r>
        <w:r w:rsidRPr="005B43DE">
          <w:rPr>
            <w:rStyle w:val="Hyperlink"/>
            <w:rFonts w:hint="cs"/>
            <w:noProof/>
            <w:rtl/>
            <w:lang w:bidi="fa-IR"/>
          </w:rPr>
          <w:t>ی</w:t>
        </w:r>
        <w:r w:rsidRPr="005B43DE">
          <w:rPr>
            <w:rStyle w:val="Hyperlink"/>
            <w:rFonts w:hint="eastAsia"/>
            <w:noProof/>
            <w:rtl/>
            <w:lang w:bidi="fa-IR"/>
          </w:rPr>
          <w:t>فه</w:t>
        </w:r>
        <w:r w:rsidRPr="005B43DE">
          <w:rPr>
            <w:rStyle w:val="Hyperlink"/>
            <w:noProof/>
            <w:rtl/>
            <w:lang w:bidi="fa-IR"/>
          </w:rPr>
          <w:t xml:space="preserve"> </w:t>
        </w:r>
        <w:r w:rsidRPr="005B43DE">
          <w:rPr>
            <w:rStyle w:val="Hyperlink"/>
            <w:rFonts w:hint="eastAsia"/>
            <w:noProof/>
            <w:rtl/>
            <w:lang w:bidi="fa-IR"/>
          </w:rPr>
          <w:t>عجله</w:t>
        </w:r>
        <w:r w:rsidRPr="005B43DE">
          <w:rPr>
            <w:rStyle w:val="Hyperlink"/>
            <w:noProof/>
            <w:rtl/>
            <w:lang w:bidi="fa-IR"/>
          </w:rPr>
          <w:t xml:space="preserve"> </w:t>
        </w:r>
        <w:r w:rsidRPr="005B43DE">
          <w:rPr>
            <w:rStyle w:val="Hyperlink"/>
            <w:rFonts w:hint="eastAsia"/>
            <w:noProof/>
            <w:rtl/>
            <w:lang w:bidi="fa-IR"/>
          </w:rPr>
          <w:t>کردند؛</w:t>
        </w:r>
        <w:r w:rsidRPr="005B43DE">
          <w:rPr>
            <w:rStyle w:val="Hyperlink"/>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عکس</w:t>
        </w:r>
        <w:r w:rsidRPr="005B43DE">
          <w:rPr>
            <w:rStyle w:val="Hyperlink"/>
            <w:noProof/>
            <w:rtl/>
            <w:lang w:bidi="fa-IR"/>
          </w:rPr>
          <w:t xml:space="preserve"> </w:t>
        </w:r>
        <w:r w:rsidRPr="005B43DE">
          <w:rPr>
            <w:rStyle w:val="Hyperlink"/>
            <w:rFonts w:hint="eastAsia"/>
            <w:noProof/>
            <w:rtl/>
            <w:lang w:bidi="fa-IR"/>
          </w:rPr>
          <w:t>العمل</w:t>
        </w:r>
        <w:r w:rsidRPr="005B43DE">
          <w:rPr>
            <w:rStyle w:val="Hyperlink"/>
            <w:noProof/>
            <w:rtl/>
            <w:lang w:bidi="fa-IR"/>
          </w:rPr>
          <w:t xml:space="preserve"> </w:t>
        </w:r>
        <w:r w:rsidRPr="005B43DE">
          <w:rPr>
            <w:rStyle w:val="Hyperlink"/>
            <w:rFonts w:hint="eastAsia"/>
            <w:noProof/>
            <w:rtl/>
            <w:lang w:bidi="fa-IR"/>
          </w:rPr>
          <w:t>مخالفان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ترس</w:t>
        </w:r>
        <w:r w:rsidRPr="005B43DE">
          <w:rPr>
            <w:rStyle w:val="Hyperlink"/>
            <w:rFonts w:hint="cs"/>
            <w:noProof/>
            <w:rtl/>
            <w:lang w:bidi="fa-IR"/>
          </w:rPr>
          <w:t>ی</w:t>
        </w:r>
        <w:r w:rsidRPr="005B43DE">
          <w:rPr>
            <w:rStyle w:val="Hyperlink"/>
            <w:rFonts w:hint="eastAsia"/>
            <w:noProof/>
            <w:rtl/>
            <w:lang w:bidi="fa-IR"/>
          </w:rPr>
          <w:t>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Toc286645729 \h</w:instrText>
        </w:r>
        <w:r>
          <w:rPr>
            <w:noProof/>
            <w:webHidden/>
            <w:rtl/>
          </w:rPr>
          <w:instrText xml:space="preserve"> </w:instrText>
        </w:r>
        <w:r>
          <w:rPr>
            <w:rStyle w:val="Hyperlink"/>
            <w:noProof/>
            <w:rtl/>
          </w:rPr>
        </w:r>
        <w:r>
          <w:rPr>
            <w:rStyle w:val="Hyperlink"/>
            <w:noProof/>
            <w:rtl/>
          </w:rPr>
          <w:fldChar w:fldCharType="separate"/>
        </w:r>
        <w:r>
          <w:rPr>
            <w:noProof/>
            <w:webHidden/>
            <w:rtl/>
          </w:rPr>
          <w:t>272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202-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غلط</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 xml:space="preserve">: </w:t>
        </w:r>
        <w:r w:rsidRPr="005B43DE">
          <w:rPr>
            <w:rStyle w:val="Hyperlink"/>
            <w:rFonts w:hint="eastAsia"/>
            <w:noProof/>
            <w:rtl/>
            <w:lang w:bidi="fa-IR"/>
          </w:rPr>
          <w:t>نبوت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سلطنت</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جا</w:t>
        </w:r>
        <w:r w:rsidRPr="005B43DE">
          <w:rPr>
            <w:rStyle w:val="Hyperlink"/>
            <w:noProof/>
            <w:rtl/>
            <w:lang w:bidi="fa-IR"/>
          </w:rPr>
          <w:t xml:space="preserve"> </w:t>
        </w:r>
        <w:r w:rsidRPr="005B43DE">
          <w:rPr>
            <w:rStyle w:val="Hyperlink"/>
            <w:rFonts w:hint="eastAsia"/>
            <w:noProof/>
            <w:rtl/>
            <w:lang w:bidi="fa-IR"/>
          </w:rPr>
          <w:t>جمع</w:t>
        </w:r>
        <w:r w:rsidRPr="005B43DE">
          <w:rPr>
            <w:rStyle w:val="Hyperlink"/>
            <w:noProof/>
            <w:rtl/>
            <w:lang w:bidi="fa-IR"/>
          </w:rPr>
          <w:t xml:space="preserve"> </w:t>
        </w:r>
        <w:r w:rsidRPr="005B43DE">
          <w:rPr>
            <w:rStyle w:val="Hyperlink"/>
            <w:rFonts w:hint="eastAsia"/>
            <w:noProof/>
            <w:rtl/>
            <w:lang w:bidi="fa-IR"/>
          </w:rPr>
          <w:t>نگردد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Toc286645730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1" w:history="1">
        <w:r w:rsidRPr="005B43DE">
          <w:rPr>
            <w:rStyle w:val="Hyperlink"/>
            <w:rFonts w:hint="eastAsia"/>
            <w:noProof/>
            <w:u w:color="FF0000"/>
            <w:rtl/>
            <w:lang w:bidi="fa-IR"/>
          </w:rPr>
          <w:t>ادعا</w:t>
        </w:r>
        <w:r w:rsidRPr="005B43DE">
          <w:rPr>
            <w:rStyle w:val="Hyperlink"/>
            <w:rFonts w:hint="cs"/>
            <w:noProof/>
            <w:u w:color="FF0000"/>
            <w:rtl/>
            <w:lang w:bidi="fa-IR"/>
          </w:rPr>
          <w:t>ی</w:t>
        </w:r>
        <w:r w:rsidRPr="005B43DE">
          <w:rPr>
            <w:rStyle w:val="Hyperlink"/>
            <w:noProof/>
            <w:u w:color="FF0000"/>
            <w:rtl/>
            <w:lang w:bidi="fa-IR"/>
          </w:rPr>
          <w:t xml:space="preserve"> 203- </w:t>
        </w:r>
        <w:r w:rsidRPr="005B43DE">
          <w:rPr>
            <w:rStyle w:val="Hyperlink"/>
            <w:rFonts w:hint="eastAsia"/>
            <w:noProof/>
            <w:u w:color="FF0000"/>
            <w:rtl/>
            <w:lang w:bidi="fa-IR"/>
          </w:rPr>
          <w:t>هر</w:t>
        </w:r>
        <w:r w:rsidRPr="005B43DE">
          <w:rPr>
            <w:rStyle w:val="Hyperlink"/>
            <w:noProof/>
            <w:u w:color="FF0000"/>
            <w:rtl/>
            <w:lang w:bidi="fa-IR"/>
          </w:rPr>
          <w:t xml:space="preserve"> </w:t>
        </w:r>
        <w:r w:rsidRPr="005B43DE">
          <w:rPr>
            <w:rStyle w:val="Hyperlink"/>
            <w:rFonts w:hint="eastAsia"/>
            <w:noProof/>
            <w:u w:color="FF0000"/>
            <w:rtl/>
            <w:lang w:bidi="fa-IR"/>
          </w:rPr>
          <w:t>صحاب</w:t>
        </w:r>
        <w:r w:rsidRPr="005B43DE">
          <w:rPr>
            <w:rStyle w:val="Hyperlink"/>
            <w:rFonts w:hint="cs"/>
            <w:noProof/>
            <w:u w:color="FF0000"/>
            <w:rtl/>
            <w:lang w:bidi="fa-IR"/>
          </w:rPr>
          <w:t>ی</w:t>
        </w:r>
        <w:r w:rsidRPr="005B43DE">
          <w:rPr>
            <w:rStyle w:val="Hyperlink"/>
            <w:noProof/>
            <w:u w:color="FF0000"/>
            <w:rtl/>
            <w:lang w:bidi="fa-IR"/>
          </w:rPr>
          <w:t xml:space="preserve"> </w:t>
        </w:r>
        <w:r w:rsidRPr="005B43DE">
          <w:rPr>
            <w:rStyle w:val="Hyperlink"/>
            <w:rFonts w:hint="eastAsia"/>
            <w:noProof/>
            <w:u w:color="FF0000"/>
            <w:rtl/>
            <w:lang w:bidi="fa-IR"/>
          </w:rPr>
          <w:t>قابل</w:t>
        </w:r>
        <w:r w:rsidRPr="005B43DE">
          <w:rPr>
            <w:rStyle w:val="Hyperlink"/>
            <w:noProof/>
            <w:u w:color="FF0000"/>
            <w:rtl/>
            <w:lang w:bidi="fa-IR"/>
          </w:rPr>
          <w:t xml:space="preserve"> </w:t>
        </w:r>
        <w:r w:rsidRPr="005B43DE">
          <w:rPr>
            <w:rStyle w:val="Hyperlink"/>
            <w:rFonts w:hint="eastAsia"/>
            <w:noProof/>
            <w:u w:color="FF0000"/>
            <w:rtl/>
            <w:lang w:bidi="fa-IR"/>
          </w:rPr>
          <w:t>احترام</w:t>
        </w:r>
        <w:r w:rsidRPr="005B43DE">
          <w:rPr>
            <w:rStyle w:val="Hyperlink"/>
            <w:noProof/>
            <w:u w:color="FF0000"/>
            <w:rtl/>
            <w:lang w:bidi="fa-IR"/>
          </w:rPr>
          <w:t xml:space="preserve"> </w:t>
        </w:r>
        <w:r w:rsidRPr="005B43DE">
          <w:rPr>
            <w:rStyle w:val="Hyperlink"/>
            <w:rFonts w:hint="eastAsia"/>
            <w:noProof/>
            <w:u w:color="FF0000"/>
            <w:rtl/>
            <w:lang w:bidi="fa-IR"/>
          </w:rPr>
          <w:t>ن</w:t>
        </w:r>
        <w:r w:rsidRPr="005B43DE">
          <w:rPr>
            <w:rStyle w:val="Hyperlink"/>
            <w:rFonts w:hint="cs"/>
            <w:noProof/>
            <w:u w:color="FF0000"/>
            <w:rtl/>
            <w:lang w:bidi="fa-IR"/>
          </w:rPr>
          <w:t>ی</w:t>
        </w:r>
        <w:r w:rsidRPr="005B43DE">
          <w:rPr>
            <w:rStyle w:val="Hyperlink"/>
            <w:rFonts w:hint="eastAsia"/>
            <w:noProof/>
            <w:u w:color="FF0000"/>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Toc286645731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204-   </w:t>
        </w:r>
        <w:r w:rsidRPr="005B43DE">
          <w:rPr>
            <w:rStyle w:val="Hyperlink"/>
            <w:rFonts w:hint="eastAsia"/>
            <w:noProof/>
            <w:rtl/>
            <w:lang w:bidi="fa-IR"/>
          </w:rPr>
          <w:t>تعداد</w:t>
        </w:r>
        <w:r w:rsidRPr="005B43DE">
          <w:rPr>
            <w:rStyle w:val="Hyperlink"/>
            <w:noProof/>
            <w:rtl/>
            <w:lang w:bidi="fa-IR"/>
          </w:rPr>
          <w:t xml:space="preserve"> </w:t>
        </w:r>
        <w:r w:rsidRPr="005B43DE">
          <w:rPr>
            <w:rStyle w:val="Hyperlink"/>
            <w:rFonts w:hint="eastAsia"/>
            <w:noProof/>
            <w:rtl/>
            <w:lang w:bidi="fa-IR"/>
          </w:rPr>
          <w:t>کم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مردم</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کردند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Toc286645732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205-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بن</w:t>
        </w:r>
        <w:r w:rsidRPr="005B43DE">
          <w:rPr>
            <w:rStyle w:val="Hyperlink"/>
            <w:rFonts w:hint="cs"/>
            <w:noProof/>
            <w:rtl/>
            <w:lang w:bidi="fa-IR"/>
          </w:rPr>
          <w:t>ی‌</w:t>
        </w:r>
        <w:r w:rsidRPr="005B43DE">
          <w:rPr>
            <w:rStyle w:val="Hyperlink"/>
            <w:rFonts w:hint="eastAsia"/>
            <w:noProof/>
            <w:rtl/>
            <w:lang w:bidi="fa-IR"/>
          </w:rPr>
          <w:t>هاشم</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تهد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بعد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شش</w:t>
        </w:r>
        <w:r w:rsidRPr="005B43DE">
          <w:rPr>
            <w:rStyle w:val="Hyperlink"/>
            <w:noProof/>
            <w:rtl/>
            <w:lang w:bidi="fa-IR"/>
          </w:rPr>
          <w:t xml:space="preserve"> </w:t>
        </w:r>
        <w:r w:rsidRPr="005B43DE">
          <w:rPr>
            <w:rStyle w:val="Hyperlink"/>
            <w:rFonts w:hint="eastAsia"/>
            <w:noProof/>
            <w:rtl/>
            <w:lang w:bidi="fa-IR"/>
          </w:rPr>
          <w:t>ماه</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Toc286645733 \h</w:instrText>
        </w:r>
        <w:r>
          <w:rPr>
            <w:noProof/>
            <w:webHidden/>
            <w:rtl/>
          </w:rPr>
          <w:instrText xml:space="preserve"> </w:instrText>
        </w:r>
        <w:r>
          <w:rPr>
            <w:rStyle w:val="Hyperlink"/>
            <w:noProof/>
            <w:rtl/>
          </w:rPr>
        </w:r>
        <w:r>
          <w:rPr>
            <w:rStyle w:val="Hyperlink"/>
            <w:noProof/>
            <w:rtl/>
          </w:rPr>
          <w:fldChar w:fldCharType="separate"/>
        </w:r>
        <w:r>
          <w:rPr>
            <w:noProof/>
            <w:webHidden/>
            <w:rtl/>
          </w:rPr>
          <w:t>277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206-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بردند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Toc286645734 \h</w:instrText>
        </w:r>
        <w:r>
          <w:rPr>
            <w:noProof/>
            <w:webHidden/>
            <w:rtl/>
          </w:rPr>
          <w:instrText xml:space="preserve"> </w:instrText>
        </w:r>
        <w:r>
          <w:rPr>
            <w:rStyle w:val="Hyperlink"/>
            <w:noProof/>
            <w:rtl/>
          </w:rPr>
        </w:r>
        <w:r>
          <w:rPr>
            <w:rStyle w:val="Hyperlink"/>
            <w:noProof/>
            <w:rtl/>
          </w:rPr>
          <w:fldChar w:fldCharType="separate"/>
        </w:r>
        <w:r>
          <w:rPr>
            <w:noProof/>
            <w:webHidden/>
            <w:rtl/>
          </w:rPr>
          <w:t>277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207- </w:t>
        </w:r>
        <w:r w:rsidRPr="005B43DE">
          <w:rPr>
            <w:rStyle w:val="Hyperlink"/>
            <w:rFonts w:hint="eastAsia"/>
            <w:noProof/>
            <w:rtl/>
            <w:lang w:bidi="fa-IR"/>
          </w:rPr>
          <w:t>دوازده</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جبر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شمش</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مسجد</w:t>
        </w:r>
        <w:r w:rsidRPr="005B43DE">
          <w:rPr>
            <w:rStyle w:val="Hyperlink"/>
            <w:noProof/>
            <w:rtl/>
            <w:lang w:bidi="fa-IR"/>
          </w:rPr>
          <w:t xml:space="preserve"> </w:t>
        </w:r>
        <w:r w:rsidRPr="005B43DE">
          <w:rPr>
            <w:rStyle w:val="Hyperlink"/>
            <w:rFonts w:hint="eastAsia"/>
            <w:noProof/>
            <w:rtl/>
            <w:lang w:bidi="fa-IR"/>
          </w:rPr>
          <w:t>بردند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Toc286645735 \h</w:instrText>
        </w:r>
        <w:r>
          <w:rPr>
            <w:noProof/>
            <w:webHidden/>
            <w:rtl/>
          </w:rPr>
          <w:instrText xml:space="preserve"> </w:instrText>
        </w:r>
        <w:r>
          <w:rPr>
            <w:rStyle w:val="Hyperlink"/>
            <w:noProof/>
            <w:rtl/>
          </w:rPr>
        </w:r>
        <w:r>
          <w:rPr>
            <w:rStyle w:val="Hyperlink"/>
            <w:noProof/>
            <w:rtl/>
          </w:rPr>
          <w:fldChar w:fldCharType="separate"/>
        </w:r>
        <w:r>
          <w:rPr>
            <w:noProof/>
            <w:webHidden/>
            <w:rtl/>
          </w:rPr>
          <w:t>278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208-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گرفتند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Toc286645736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209- </w:t>
        </w:r>
        <w:r w:rsidRPr="005B43DE">
          <w:rPr>
            <w:rStyle w:val="Hyperlink"/>
            <w:rFonts w:hint="eastAsia"/>
            <w:noProof/>
            <w:rtl/>
            <w:lang w:bidi="fa-IR"/>
          </w:rPr>
          <w:t>خان</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آتش</w:t>
        </w:r>
        <w:r w:rsidRPr="005B43DE">
          <w:rPr>
            <w:rStyle w:val="Hyperlink"/>
            <w:noProof/>
            <w:rtl/>
            <w:lang w:bidi="fa-IR"/>
          </w:rPr>
          <w:t xml:space="preserve"> </w:t>
        </w:r>
        <w:r w:rsidRPr="005B43DE">
          <w:rPr>
            <w:rStyle w:val="Hyperlink"/>
            <w:rFonts w:hint="eastAsia"/>
            <w:noProof/>
            <w:rtl/>
            <w:lang w:bidi="fa-IR"/>
          </w:rPr>
          <w:t>زدند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Toc286645737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210 -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خان</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سوزاندند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Toc286645738 \h</w:instrText>
        </w:r>
        <w:r>
          <w:rPr>
            <w:noProof/>
            <w:webHidden/>
            <w:rtl/>
          </w:rPr>
          <w:instrText xml:space="preserve"> </w:instrText>
        </w:r>
        <w:r>
          <w:rPr>
            <w:rStyle w:val="Hyperlink"/>
            <w:noProof/>
            <w:rtl/>
          </w:rPr>
        </w:r>
        <w:r>
          <w:rPr>
            <w:rStyle w:val="Hyperlink"/>
            <w:noProof/>
            <w:rtl/>
          </w:rPr>
          <w:fldChar w:fldCharType="separate"/>
        </w:r>
        <w:r>
          <w:rPr>
            <w:noProof/>
            <w:webHidden/>
            <w:rtl/>
          </w:rPr>
          <w:t>281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3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211-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حبّ</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حسنه</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گناه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ضرر</w:t>
        </w:r>
        <w:r w:rsidRPr="005B43DE">
          <w:rPr>
            <w:rStyle w:val="Hyperlink"/>
            <w:rFonts w:cs="Tahoma"/>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رساند؛</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Toc286645739 \h</w:instrText>
        </w:r>
        <w:r>
          <w:rPr>
            <w:noProof/>
            <w:webHidden/>
            <w:rtl/>
          </w:rPr>
          <w:instrText xml:space="preserve"> </w:instrText>
        </w:r>
        <w:r>
          <w:rPr>
            <w:rStyle w:val="Hyperlink"/>
            <w:noProof/>
            <w:rtl/>
          </w:rPr>
        </w:r>
        <w:r>
          <w:rPr>
            <w:rStyle w:val="Hyperlink"/>
            <w:noProof/>
            <w:rtl/>
          </w:rPr>
          <w:fldChar w:fldCharType="separate"/>
        </w:r>
        <w:r>
          <w:rPr>
            <w:noProof/>
            <w:webHidden/>
            <w:rtl/>
          </w:rPr>
          <w:t>282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0" w:history="1">
        <w:r w:rsidRPr="005B43DE">
          <w:rPr>
            <w:rStyle w:val="Hyperlink"/>
            <w:rFonts w:hint="eastAsia"/>
            <w:noProof/>
            <w:rtl/>
            <w:lang w:bidi="fa-IR"/>
          </w:rPr>
          <w:t>اداعا</w:t>
        </w:r>
        <w:r w:rsidRPr="005B43DE">
          <w:rPr>
            <w:rStyle w:val="Hyperlink"/>
            <w:rFonts w:hint="cs"/>
            <w:noProof/>
            <w:rtl/>
            <w:lang w:bidi="fa-IR"/>
          </w:rPr>
          <w:t>ی</w:t>
        </w:r>
        <w:r w:rsidRPr="005B43DE">
          <w:rPr>
            <w:rStyle w:val="Hyperlink"/>
            <w:noProof/>
            <w:rtl/>
            <w:lang w:bidi="fa-IR"/>
          </w:rPr>
          <w:t xml:space="preserve"> 212 -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هرکس</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گر</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کند،</w:t>
        </w:r>
        <w:r w:rsidRPr="005B43DE">
          <w:rPr>
            <w:rStyle w:val="Hyperlink"/>
            <w:noProof/>
            <w:rtl/>
            <w:lang w:bidi="fa-IR"/>
          </w:rPr>
          <w:t xml:space="preserve"> </w:t>
        </w:r>
        <w:r w:rsidRPr="005B43DE">
          <w:rPr>
            <w:rStyle w:val="Hyperlink"/>
            <w:rFonts w:hint="eastAsia"/>
            <w:noProof/>
            <w:rtl/>
            <w:lang w:bidi="fa-IR"/>
          </w:rPr>
          <w:t>بهشت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او</w:t>
        </w:r>
        <w:r w:rsidRPr="005B43DE">
          <w:rPr>
            <w:rStyle w:val="Hyperlink"/>
            <w:rFonts w:cs="Tahoma"/>
            <w:noProof/>
            <w:rtl/>
            <w:lang w:bidi="fa-IR"/>
          </w:rPr>
          <w:t xml:space="preserve"> </w:t>
        </w:r>
        <w:r w:rsidRPr="005B43DE">
          <w:rPr>
            <w:rStyle w:val="Hyperlink"/>
            <w:rFonts w:hint="eastAsia"/>
            <w:noProof/>
            <w:rtl/>
            <w:lang w:bidi="fa-IR"/>
          </w:rPr>
          <w:t>واجب</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شود؛</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Toc286645740 \h</w:instrText>
        </w:r>
        <w:r>
          <w:rPr>
            <w:noProof/>
            <w:webHidden/>
            <w:rtl/>
          </w:rPr>
          <w:instrText xml:space="preserve"> </w:instrText>
        </w:r>
        <w:r>
          <w:rPr>
            <w:rStyle w:val="Hyperlink"/>
            <w:noProof/>
            <w:rtl/>
          </w:rPr>
        </w:r>
        <w:r>
          <w:rPr>
            <w:rStyle w:val="Hyperlink"/>
            <w:noProof/>
            <w:rtl/>
          </w:rPr>
          <w:fldChar w:fldCharType="separate"/>
        </w:r>
        <w:r>
          <w:rPr>
            <w:noProof/>
            <w:webHidden/>
            <w:rtl/>
          </w:rPr>
          <w:t>282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213-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مسلمان</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توبه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برود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محبّ</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باشد،</w:t>
        </w:r>
        <w:r w:rsidRPr="005B43DE">
          <w:rPr>
            <w:rStyle w:val="Hyperlink"/>
            <w:noProof/>
            <w:rtl/>
            <w:lang w:bidi="fa-IR"/>
          </w:rPr>
          <w:t xml:space="preserve"> </w:t>
        </w:r>
        <w:r w:rsidRPr="005B43DE">
          <w:rPr>
            <w:rStyle w:val="Hyperlink"/>
            <w:rFonts w:hint="eastAsia"/>
            <w:noProof/>
            <w:rtl/>
            <w:lang w:bidi="fa-IR"/>
          </w:rPr>
          <w:t>خداوند</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عفو</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نما</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Toc286645741 \h</w:instrText>
        </w:r>
        <w:r>
          <w:rPr>
            <w:noProof/>
            <w:webHidden/>
            <w:rtl/>
          </w:rPr>
          <w:instrText xml:space="preserve"> </w:instrText>
        </w:r>
        <w:r>
          <w:rPr>
            <w:rStyle w:val="Hyperlink"/>
            <w:noProof/>
            <w:rtl/>
          </w:rPr>
        </w:r>
        <w:r>
          <w:rPr>
            <w:rStyle w:val="Hyperlink"/>
            <w:noProof/>
            <w:rtl/>
          </w:rPr>
          <w:fldChar w:fldCharType="separate"/>
        </w:r>
        <w:r>
          <w:rPr>
            <w:noProof/>
            <w:webHidden/>
            <w:rtl/>
          </w:rPr>
          <w:t>284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214- </w:t>
        </w:r>
        <w:r w:rsidRPr="005B43DE">
          <w:rPr>
            <w:rStyle w:val="Hyperlink"/>
            <w:rFonts w:hint="eastAsia"/>
            <w:noProof/>
            <w:rtl/>
            <w:lang w:bidi="fa-IR"/>
          </w:rPr>
          <w:t>شهر‌ها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فساد</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Toc286645742 \h</w:instrText>
        </w:r>
        <w:r>
          <w:rPr>
            <w:noProof/>
            <w:webHidden/>
            <w:rtl/>
          </w:rPr>
          <w:instrText xml:space="preserve"> </w:instrText>
        </w:r>
        <w:r>
          <w:rPr>
            <w:rStyle w:val="Hyperlink"/>
            <w:noProof/>
            <w:rtl/>
          </w:rPr>
        </w:r>
        <w:r>
          <w:rPr>
            <w:rStyle w:val="Hyperlink"/>
            <w:noProof/>
            <w:rtl/>
          </w:rPr>
          <w:fldChar w:fldCharType="separate"/>
        </w:r>
        <w:r>
          <w:rPr>
            <w:noProof/>
            <w:webHidden/>
            <w:rtl/>
          </w:rPr>
          <w:t>285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زنا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لواط،حت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مادر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حلال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دانند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Toc286645743 \h</w:instrText>
        </w:r>
        <w:r>
          <w:rPr>
            <w:noProof/>
            <w:webHidden/>
            <w:rtl/>
          </w:rPr>
          <w:instrText xml:space="preserve"> </w:instrText>
        </w:r>
        <w:r>
          <w:rPr>
            <w:rStyle w:val="Hyperlink"/>
            <w:noProof/>
            <w:rtl/>
          </w:rPr>
        </w:r>
        <w:r>
          <w:rPr>
            <w:rStyle w:val="Hyperlink"/>
            <w:noProof/>
            <w:rtl/>
          </w:rPr>
          <w:fldChar w:fldCharType="separate"/>
        </w:r>
        <w:r>
          <w:rPr>
            <w:noProof/>
            <w:webHidden/>
            <w:rtl/>
          </w:rPr>
          <w:t>286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216-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حب</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حسنه</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کتب</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تسنّن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Toc286645744 \h</w:instrText>
        </w:r>
        <w:r>
          <w:rPr>
            <w:noProof/>
            <w:webHidden/>
            <w:rtl/>
          </w:rPr>
          <w:instrText xml:space="preserve"> </w:instrText>
        </w:r>
        <w:r>
          <w:rPr>
            <w:rStyle w:val="Hyperlink"/>
            <w:noProof/>
            <w:rtl/>
          </w:rPr>
        </w:r>
        <w:r>
          <w:rPr>
            <w:rStyle w:val="Hyperlink"/>
            <w:noProof/>
            <w:rtl/>
          </w:rPr>
          <w:fldChar w:fldCharType="separate"/>
        </w:r>
        <w:r>
          <w:rPr>
            <w:noProof/>
            <w:webHidden/>
            <w:rtl/>
          </w:rPr>
          <w:t>287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217- </w:t>
        </w:r>
        <w:r w:rsidRPr="005B43DE">
          <w:rPr>
            <w:rStyle w:val="Hyperlink"/>
            <w:rFonts w:hint="eastAsia"/>
            <w:noProof/>
            <w:rtl/>
            <w:lang w:bidi="fa-IR"/>
          </w:rPr>
          <w:t>محبت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فا</w:t>
        </w:r>
        <w:r w:rsidRPr="005B43DE">
          <w:rPr>
            <w:rStyle w:val="Hyperlink"/>
            <w:rFonts w:hint="cs"/>
            <w:noProof/>
            <w:rtl/>
            <w:lang w:bidi="fa-IR"/>
          </w:rPr>
          <w:t>ی</w:t>
        </w:r>
        <w:r w:rsidRPr="005B43DE">
          <w:rPr>
            <w:rStyle w:val="Hyperlink"/>
            <w:rFonts w:hint="eastAsia"/>
            <w:noProof/>
            <w:rtl/>
            <w:lang w:bidi="fa-IR"/>
          </w:rPr>
          <w:t>ده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گناهان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بلعد؛</w:t>
        </w:r>
        <w:r w:rsidRPr="005B43DE">
          <w:rPr>
            <w:rStyle w:val="Hyperlink"/>
            <w:noProof/>
            <w:rtl/>
            <w:lang w:bidi="fa-IR"/>
          </w:rPr>
          <w:t xml:space="preserve"> </w:t>
        </w:r>
        <w:r w:rsidRPr="005B43DE">
          <w:rPr>
            <w:rStyle w:val="Hyperlink"/>
            <w:rFonts w:hint="eastAsia"/>
            <w:noProof/>
            <w:rtl/>
            <w:lang w:bidi="fa-IR"/>
          </w:rPr>
          <w:t>مثل</w:t>
        </w:r>
        <w:r w:rsidRPr="005B43DE">
          <w:rPr>
            <w:rStyle w:val="Hyperlink"/>
            <w:noProof/>
            <w:rtl/>
            <w:lang w:bidi="fa-IR"/>
          </w:rPr>
          <w:t xml:space="preserve"> </w:t>
        </w:r>
        <w:r w:rsidRPr="005B43DE">
          <w:rPr>
            <w:rStyle w:val="Hyperlink"/>
            <w:rFonts w:hint="eastAsia"/>
            <w:noProof/>
            <w:rtl/>
            <w:lang w:bidi="fa-IR"/>
          </w:rPr>
          <w:t>بلع</w:t>
        </w:r>
        <w:r w:rsidRPr="005B43DE">
          <w:rPr>
            <w:rStyle w:val="Hyperlink"/>
            <w:rFonts w:hint="cs"/>
            <w:noProof/>
            <w:rtl/>
            <w:lang w:bidi="fa-IR"/>
          </w:rPr>
          <w:t>ی</w:t>
        </w:r>
        <w:r w:rsidRPr="005B43DE">
          <w:rPr>
            <w:rStyle w:val="Hyperlink"/>
            <w:rFonts w:hint="eastAsia"/>
            <w:noProof/>
            <w:rtl/>
            <w:lang w:bidi="fa-IR"/>
          </w:rPr>
          <w:t>دن</w:t>
        </w:r>
        <w:r w:rsidRPr="005B43DE">
          <w:rPr>
            <w:rStyle w:val="Hyperlink"/>
            <w:noProof/>
            <w:rtl/>
            <w:lang w:bidi="fa-IR"/>
          </w:rPr>
          <w:t xml:space="preserve"> </w:t>
        </w:r>
        <w:r w:rsidRPr="005B43DE">
          <w:rPr>
            <w:rStyle w:val="Hyperlink"/>
            <w:rFonts w:hint="eastAsia"/>
            <w:noProof/>
            <w:rtl/>
            <w:lang w:bidi="fa-IR"/>
          </w:rPr>
          <w:t>آتش</w:t>
        </w:r>
        <w:r w:rsidRPr="005B43DE">
          <w:rPr>
            <w:rStyle w:val="Hyperlink"/>
            <w:noProof/>
            <w:rtl/>
            <w:lang w:bidi="fa-IR"/>
          </w:rPr>
          <w:t xml:space="preserve"> </w:t>
        </w:r>
        <w:r w:rsidRPr="005B43DE">
          <w:rPr>
            <w:rStyle w:val="Hyperlink"/>
            <w:rFonts w:hint="eastAsia"/>
            <w:noProof/>
            <w:rtl/>
            <w:lang w:bidi="fa-IR"/>
          </w:rPr>
          <w:t>ه</w:t>
        </w:r>
        <w:r w:rsidRPr="005B43DE">
          <w:rPr>
            <w:rStyle w:val="Hyperlink"/>
            <w:rFonts w:hint="cs"/>
            <w:noProof/>
            <w:rtl/>
            <w:lang w:bidi="fa-IR"/>
          </w:rPr>
          <w:t>ی</w:t>
        </w:r>
        <w:r w:rsidRPr="005B43DE">
          <w:rPr>
            <w:rStyle w:val="Hyperlink"/>
            <w:rFonts w:hint="eastAsia"/>
            <w:noProof/>
            <w:rtl/>
            <w:lang w:bidi="fa-IR"/>
          </w:rPr>
          <w:t>زم</w:t>
        </w:r>
        <w:r w:rsidRPr="005B43DE">
          <w:rPr>
            <w:rStyle w:val="Hyperlink"/>
            <w:noProof/>
            <w:rtl/>
            <w:lang w:bidi="fa-IR"/>
          </w:rPr>
          <w:t xml:space="preserve"> </w:t>
        </w:r>
        <w:r w:rsidRPr="005B43DE">
          <w:rPr>
            <w:rStyle w:val="Hyperlink"/>
            <w:rFonts w:hint="eastAsia"/>
            <w:noProof/>
            <w:rtl/>
            <w:lang w:bidi="fa-IR"/>
          </w:rPr>
          <w:t>خشک</w:t>
        </w:r>
        <w:r w:rsidRPr="005B43DE">
          <w:rPr>
            <w:rStyle w:val="Hyperlink"/>
            <w:noProof/>
            <w:rtl/>
            <w:lang w:bidi="fa-IR"/>
          </w:rPr>
          <w:t xml:space="preserve"> </w:t>
        </w:r>
        <w:r w:rsidRPr="005B43DE">
          <w:rPr>
            <w:rStyle w:val="Hyperlink"/>
            <w:rFonts w:hint="eastAsia"/>
            <w:noProof/>
            <w:rtl/>
            <w:lang w:bidi="fa-IR"/>
          </w:rPr>
          <w:t>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Toc286645745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218- </w:t>
        </w:r>
        <w:r w:rsidRPr="005B43DE">
          <w:rPr>
            <w:rStyle w:val="Hyperlink"/>
            <w:rFonts w:hint="eastAsia"/>
            <w:noProof/>
            <w:rtl/>
            <w:lang w:bidi="fa-IR"/>
          </w:rPr>
          <w:t>کس،</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ناکس،</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Toc286645746 \h</w:instrText>
        </w:r>
        <w:r>
          <w:rPr>
            <w:noProof/>
            <w:webHidden/>
            <w:rtl/>
          </w:rPr>
          <w:instrText xml:space="preserve"> </w:instrText>
        </w:r>
        <w:r>
          <w:rPr>
            <w:rStyle w:val="Hyperlink"/>
            <w:noProof/>
            <w:rtl/>
          </w:rPr>
        </w:r>
        <w:r>
          <w:rPr>
            <w:rStyle w:val="Hyperlink"/>
            <w:noProof/>
            <w:rtl/>
          </w:rPr>
          <w:fldChar w:fldCharType="separate"/>
        </w:r>
        <w:r>
          <w:rPr>
            <w:noProof/>
            <w:webHidden/>
            <w:rtl/>
          </w:rPr>
          <w:t>290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219 - </w:t>
        </w:r>
        <w:r w:rsidRPr="005B43DE">
          <w:rPr>
            <w:rStyle w:val="Hyperlink"/>
            <w:rFonts w:hint="eastAsia"/>
            <w:noProof/>
            <w:rtl/>
            <w:lang w:bidi="fa-IR"/>
          </w:rPr>
          <w:t>گر</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مجالس</w:t>
        </w:r>
        <w:r w:rsidRPr="005B43DE">
          <w:rPr>
            <w:rStyle w:val="Hyperlink"/>
            <w:noProof/>
            <w:rtl/>
            <w:lang w:bidi="fa-IR"/>
          </w:rPr>
          <w:t xml:space="preserve"> </w:t>
        </w:r>
        <w:r w:rsidRPr="005B43DE">
          <w:rPr>
            <w:rStyle w:val="Hyperlink"/>
            <w:rFonts w:hint="eastAsia"/>
            <w:noProof/>
            <w:rtl/>
            <w:lang w:bidi="fa-IR"/>
          </w:rPr>
          <w:t>عزادار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باعث</w:t>
        </w:r>
        <w:r w:rsidRPr="005B43DE">
          <w:rPr>
            <w:rStyle w:val="Hyperlink"/>
            <w:noProof/>
            <w:rtl/>
            <w:lang w:bidi="fa-IR"/>
          </w:rPr>
          <w:t xml:space="preserve"> </w:t>
        </w:r>
        <w:r w:rsidRPr="005B43DE">
          <w:rPr>
            <w:rStyle w:val="Hyperlink"/>
            <w:rFonts w:hint="eastAsia"/>
            <w:noProof/>
            <w:rtl/>
            <w:lang w:bidi="fa-IR"/>
          </w:rPr>
          <w:t>خودساز</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Toc286645747 \h</w:instrText>
        </w:r>
        <w:r>
          <w:rPr>
            <w:noProof/>
            <w:webHidden/>
            <w:rtl/>
          </w:rPr>
          <w:instrText xml:space="preserve"> </w:instrText>
        </w:r>
        <w:r>
          <w:rPr>
            <w:rStyle w:val="Hyperlink"/>
            <w:noProof/>
            <w:rtl/>
          </w:rPr>
        </w:r>
        <w:r>
          <w:rPr>
            <w:rStyle w:val="Hyperlink"/>
            <w:noProof/>
            <w:rtl/>
          </w:rPr>
          <w:fldChar w:fldCharType="separate"/>
        </w:r>
        <w:r>
          <w:rPr>
            <w:noProof/>
            <w:webHidden/>
            <w:rtl/>
          </w:rPr>
          <w:t>291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220-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ارت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کربلا</w:t>
        </w:r>
        <w:r w:rsidRPr="005B43DE">
          <w:rPr>
            <w:rStyle w:val="Hyperlink"/>
            <w:noProof/>
            <w:rtl/>
            <w:lang w:bidi="fa-IR"/>
          </w:rPr>
          <w:t xml:space="preserve"> </w:t>
        </w:r>
        <w:r w:rsidRPr="005B43DE">
          <w:rPr>
            <w:rStyle w:val="Hyperlink"/>
            <w:rFonts w:hint="eastAsia"/>
            <w:noProof/>
            <w:rtl/>
            <w:lang w:bidi="fa-IR"/>
          </w:rPr>
          <w:t>رفت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Toc286645748 \h</w:instrText>
        </w:r>
        <w:r>
          <w:rPr>
            <w:noProof/>
            <w:webHidden/>
            <w:rtl/>
          </w:rPr>
          <w:instrText xml:space="preserve"> </w:instrText>
        </w:r>
        <w:r>
          <w:rPr>
            <w:rStyle w:val="Hyperlink"/>
            <w:noProof/>
            <w:rtl/>
          </w:rPr>
        </w:r>
        <w:r>
          <w:rPr>
            <w:rStyle w:val="Hyperlink"/>
            <w:noProof/>
            <w:rtl/>
          </w:rPr>
          <w:fldChar w:fldCharType="separate"/>
        </w:r>
        <w:r>
          <w:rPr>
            <w:noProof/>
            <w:webHidden/>
            <w:rtl/>
          </w:rPr>
          <w:t>292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4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221-  </w:t>
        </w:r>
        <w:r w:rsidRPr="005B43DE">
          <w:rPr>
            <w:rStyle w:val="Hyperlink"/>
            <w:rFonts w:hint="eastAsia"/>
            <w:noProof/>
            <w:rtl/>
            <w:lang w:bidi="fa-IR"/>
          </w:rPr>
          <w:t>پنج</w:t>
        </w:r>
        <w:r w:rsidRPr="005B43DE">
          <w:rPr>
            <w:rStyle w:val="Hyperlink"/>
            <w:noProof/>
            <w:rtl/>
            <w:lang w:bidi="fa-IR"/>
          </w:rPr>
          <w:t xml:space="preserve"> </w:t>
        </w:r>
        <w:r w:rsidRPr="005B43DE">
          <w:rPr>
            <w:rStyle w:val="Hyperlink"/>
            <w:rFonts w:hint="eastAsia"/>
            <w:noProof/>
            <w:rtl/>
            <w:lang w:bidi="fa-IR"/>
          </w:rPr>
          <w:t>تن</w:t>
        </w:r>
        <w:r w:rsidRPr="005B43DE">
          <w:rPr>
            <w:rStyle w:val="Hyperlink"/>
            <w:noProof/>
            <w:rtl/>
            <w:lang w:bidi="fa-IR"/>
          </w:rPr>
          <w:t xml:space="preserve"> </w:t>
        </w:r>
        <w:r w:rsidRPr="005B43DE">
          <w:rPr>
            <w:rStyle w:val="Hyperlink"/>
            <w:rFonts w:hint="eastAsia"/>
            <w:noProof/>
            <w:rtl/>
            <w:lang w:bidi="fa-IR"/>
          </w:rPr>
          <w:t>معصوم</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Toc286645749 \h</w:instrText>
        </w:r>
        <w:r>
          <w:rPr>
            <w:noProof/>
            <w:webHidden/>
            <w:rtl/>
          </w:rPr>
          <w:instrText xml:space="preserve"> </w:instrText>
        </w:r>
        <w:r>
          <w:rPr>
            <w:rStyle w:val="Hyperlink"/>
            <w:noProof/>
            <w:rtl/>
          </w:rPr>
        </w:r>
        <w:r>
          <w:rPr>
            <w:rStyle w:val="Hyperlink"/>
            <w:noProof/>
            <w:rtl/>
          </w:rPr>
          <w:fldChar w:fldCharType="separate"/>
        </w:r>
        <w:r>
          <w:rPr>
            <w:noProof/>
            <w:webHidden/>
            <w:rtl/>
          </w:rPr>
          <w:t>293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222- </w:t>
        </w:r>
        <w:r w:rsidRPr="005B43DE">
          <w:rPr>
            <w:rStyle w:val="Hyperlink"/>
            <w:rFonts w:hint="eastAsia"/>
            <w:noProof/>
            <w:rtl/>
            <w:lang w:bidi="fa-IR"/>
          </w:rPr>
          <w:t>ق</w:t>
        </w:r>
        <w:r w:rsidRPr="005B43DE">
          <w:rPr>
            <w:rStyle w:val="Hyperlink"/>
            <w:rFonts w:hint="cs"/>
            <w:noProof/>
            <w:rtl/>
            <w:lang w:bidi="fa-IR"/>
          </w:rPr>
          <w:t>ی</w:t>
        </w:r>
        <w:r w:rsidRPr="005B43DE">
          <w:rPr>
            <w:rStyle w:val="Hyperlink"/>
            <w:rFonts w:hint="eastAsia"/>
            <w:noProof/>
            <w:rtl/>
            <w:lang w:bidi="fa-IR"/>
          </w:rPr>
          <w:t>ام</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w:t>
        </w:r>
        <w:r w:rsidRPr="005B43DE">
          <w:rPr>
            <w:rStyle w:val="Hyperlink"/>
            <w:rFonts w:hint="cs"/>
            <w:noProof/>
            <w:rtl/>
            <w:lang w:bidi="fa-IR"/>
          </w:rPr>
          <w:t>ی</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ظاهر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نبود</w:t>
        </w:r>
        <w:r w:rsidRPr="005B43DE">
          <w:rPr>
            <w:rStyle w:val="Hyperlink"/>
            <w:noProof/>
            <w:rtl/>
            <w:lang w:bidi="fa-IR"/>
          </w:rPr>
          <w:t>...</w:t>
        </w:r>
        <w:r w:rsidRPr="005B43DE">
          <w:rPr>
            <w:rStyle w:val="Hyperlink"/>
            <w:noProof/>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Toc286645750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223-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سف</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Toc286645751 \h</w:instrText>
        </w:r>
        <w:r>
          <w:rPr>
            <w:noProof/>
            <w:webHidden/>
            <w:rtl/>
          </w:rPr>
          <w:instrText xml:space="preserve"> </w:instrText>
        </w:r>
        <w:r>
          <w:rPr>
            <w:rStyle w:val="Hyperlink"/>
            <w:noProof/>
            <w:rtl/>
          </w:rPr>
        </w:r>
        <w:r>
          <w:rPr>
            <w:rStyle w:val="Hyperlink"/>
            <w:noProof/>
            <w:rtl/>
          </w:rPr>
          <w:fldChar w:fldCharType="separate"/>
        </w:r>
        <w:r>
          <w:rPr>
            <w:noProof/>
            <w:webHidden/>
            <w:rtl/>
          </w:rPr>
          <w:t>295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224-</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سجاد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مقابل</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سخنران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ترس</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Toc286645752 \h</w:instrText>
        </w:r>
        <w:r>
          <w:rPr>
            <w:noProof/>
            <w:webHidden/>
            <w:rtl/>
          </w:rPr>
          <w:instrText xml:space="preserve"> </w:instrText>
        </w:r>
        <w:r>
          <w:rPr>
            <w:rStyle w:val="Hyperlink"/>
            <w:noProof/>
            <w:rtl/>
          </w:rPr>
        </w:r>
        <w:r>
          <w:rPr>
            <w:rStyle w:val="Hyperlink"/>
            <w:noProof/>
            <w:rtl/>
          </w:rPr>
          <w:fldChar w:fldCharType="separate"/>
        </w:r>
        <w:r>
          <w:rPr>
            <w:noProof/>
            <w:webHidden/>
            <w:rtl/>
          </w:rPr>
          <w:t>296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225 - </w:t>
        </w:r>
        <w:r w:rsidRPr="005B43DE">
          <w:rPr>
            <w:rStyle w:val="Hyperlink"/>
            <w:rFonts w:hint="eastAsia"/>
            <w:noProof/>
            <w:rtl/>
            <w:lang w:bidi="fa-IR"/>
          </w:rPr>
          <w:t>مادام</w:t>
        </w:r>
        <w:r w:rsidRPr="005B43DE">
          <w:rPr>
            <w:rStyle w:val="Hyperlink"/>
            <w:noProof/>
            <w:rtl/>
            <w:lang w:bidi="fa-IR"/>
          </w:rPr>
          <w:t xml:space="preserve"> </w:t>
        </w:r>
        <w:r w:rsidRPr="005B43DE">
          <w:rPr>
            <w:rStyle w:val="Hyperlink"/>
            <w:rFonts w:hint="eastAsia"/>
            <w:noProof/>
            <w:rtl/>
            <w:lang w:bidi="fa-IR"/>
          </w:rPr>
          <w:t>انگل</w:t>
        </w:r>
        <w:r w:rsidRPr="005B43DE">
          <w:rPr>
            <w:rStyle w:val="Hyperlink"/>
            <w:rFonts w:hint="cs"/>
            <w:noProof/>
            <w:rtl/>
            <w:lang w:bidi="fa-IR"/>
          </w:rPr>
          <w:t>ی</w:t>
        </w:r>
        <w:r w:rsidRPr="005B43DE">
          <w:rPr>
            <w:rStyle w:val="Hyperlink"/>
            <w:rFonts w:hint="eastAsia"/>
            <w:noProof/>
            <w:rtl/>
            <w:lang w:bidi="fa-IR"/>
          </w:rPr>
          <w:t>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شاهد</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مظلوم</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Toc286645753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226- </w:t>
        </w:r>
        <w:r w:rsidRPr="005B43DE">
          <w:rPr>
            <w:rStyle w:val="Hyperlink"/>
            <w:rFonts w:hint="eastAsia"/>
            <w:noProof/>
            <w:rtl/>
            <w:lang w:bidi="fa-IR"/>
          </w:rPr>
          <w:t>عزادار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سبب</w:t>
        </w:r>
        <w:r w:rsidRPr="005B43DE">
          <w:rPr>
            <w:rStyle w:val="Hyperlink"/>
            <w:noProof/>
            <w:rtl/>
            <w:lang w:bidi="fa-IR"/>
          </w:rPr>
          <w:t xml:space="preserve"> </w:t>
        </w:r>
        <w:r w:rsidRPr="005B43DE">
          <w:rPr>
            <w:rStyle w:val="Hyperlink"/>
            <w:rFonts w:hint="eastAsia"/>
            <w:noProof/>
            <w:rtl/>
            <w:lang w:bidi="fa-IR"/>
          </w:rPr>
          <w:t>صالح</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Toc286645754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227-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ارت،</w:t>
        </w:r>
        <w:r w:rsidRPr="005B43DE">
          <w:rPr>
            <w:rStyle w:val="Hyperlink"/>
            <w:noProof/>
            <w:rtl/>
            <w:lang w:bidi="fa-IR"/>
          </w:rPr>
          <w:t xml:space="preserve">  </w:t>
        </w:r>
        <w:r w:rsidRPr="005B43DE">
          <w:rPr>
            <w:rStyle w:val="Hyperlink"/>
            <w:rFonts w:hint="eastAsia"/>
            <w:noProof/>
            <w:rtl/>
            <w:lang w:bidi="fa-IR"/>
          </w:rPr>
          <w:t>ثواب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عظ</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Toc286645755 \h</w:instrText>
        </w:r>
        <w:r>
          <w:rPr>
            <w:noProof/>
            <w:webHidden/>
            <w:rtl/>
          </w:rPr>
          <w:instrText xml:space="preserve"> </w:instrText>
        </w:r>
        <w:r>
          <w:rPr>
            <w:rStyle w:val="Hyperlink"/>
            <w:noProof/>
            <w:rtl/>
          </w:rPr>
        </w:r>
        <w:r>
          <w:rPr>
            <w:rStyle w:val="Hyperlink"/>
            <w:noProof/>
            <w:rtl/>
          </w:rPr>
          <w:fldChar w:fldCharType="separate"/>
        </w:r>
        <w:r>
          <w:rPr>
            <w:noProof/>
            <w:webHidden/>
            <w:rtl/>
          </w:rPr>
          <w:t>299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229 -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مان</w:t>
        </w:r>
        <w:r w:rsidRPr="005B43DE">
          <w:rPr>
            <w:rStyle w:val="Hyperlink"/>
            <w:noProof/>
            <w:rtl/>
            <w:lang w:bidi="fa-IR"/>
          </w:rPr>
          <w:t xml:space="preserve"> </w:t>
        </w:r>
        <w:r w:rsidRPr="005B43DE">
          <w:rPr>
            <w:rStyle w:val="Hyperlink"/>
            <w:rFonts w:hint="eastAsia"/>
            <w:noProof/>
            <w:rtl/>
            <w:lang w:bidi="fa-IR"/>
          </w:rPr>
          <w:t>فرق</w:t>
        </w:r>
        <w:r w:rsidRPr="005B43DE">
          <w:rPr>
            <w:rStyle w:val="Hyperlink"/>
            <w:noProof/>
            <w:rtl/>
            <w:lang w:bidi="fa-IR"/>
          </w:rPr>
          <w:t xml:space="preserve"> </w:t>
        </w:r>
        <w:r w:rsidRPr="005B43DE">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Toc286645756 \h</w:instrText>
        </w:r>
        <w:r>
          <w:rPr>
            <w:noProof/>
            <w:webHidden/>
            <w:rtl/>
          </w:rPr>
          <w:instrText xml:space="preserve"> </w:instrText>
        </w:r>
        <w:r>
          <w:rPr>
            <w:rStyle w:val="Hyperlink"/>
            <w:noProof/>
            <w:rtl/>
          </w:rPr>
        </w:r>
        <w:r>
          <w:rPr>
            <w:rStyle w:val="Hyperlink"/>
            <w:noProof/>
            <w:rtl/>
          </w:rPr>
          <w:fldChar w:fldCharType="separate"/>
        </w:r>
        <w:r>
          <w:rPr>
            <w:noProof/>
            <w:webHidden/>
            <w:rtl/>
          </w:rPr>
          <w:t>300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230-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خلاف</w:t>
        </w:r>
        <w:r w:rsidRPr="005B43DE">
          <w:rPr>
            <w:rStyle w:val="Hyperlink"/>
            <w:noProof/>
            <w:rtl/>
            <w:lang w:bidi="fa-IR"/>
          </w:rPr>
          <w:t xml:space="preserve"> </w:t>
        </w:r>
        <w:r w:rsidRPr="005B43DE">
          <w:rPr>
            <w:rStyle w:val="Hyperlink"/>
            <w:rFonts w:hint="eastAsia"/>
            <w:noProof/>
            <w:rtl/>
            <w:lang w:bidi="fa-IR"/>
          </w:rPr>
          <w:t>قواعد</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طرد</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Toc286645757 \h</w:instrText>
        </w:r>
        <w:r>
          <w:rPr>
            <w:noProof/>
            <w:webHidden/>
            <w:rtl/>
          </w:rPr>
          <w:instrText xml:space="preserve"> </w:instrText>
        </w:r>
        <w:r>
          <w:rPr>
            <w:rStyle w:val="Hyperlink"/>
            <w:noProof/>
            <w:rtl/>
          </w:rPr>
        </w:r>
        <w:r>
          <w:rPr>
            <w:rStyle w:val="Hyperlink"/>
            <w:noProof/>
            <w:rtl/>
          </w:rPr>
          <w:fldChar w:fldCharType="separate"/>
        </w:r>
        <w:r>
          <w:rPr>
            <w:noProof/>
            <w:webHidden/>
            <w:rtl/>
          </w:rPr>
          <w:t>301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231-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تقل</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اربع</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اشتباه</w:t>
        </w:r>
        <w:r w:rsidRPr="005B43DE">
          <w:rPr>
            <w:rStyle w:val="Hyperlink"/>
            <w:rFonts w:cs="Tahoma"/>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Toc286645758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5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232-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ست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متابعت</w:t>
        </w:r>
        <w:r w:rsidRPr="005B43DE">
          <w:rPr>
            <w:rStyle w:val="Hyperlink"/>
            <w:noProof/>
            <w:rtl/>
            <w:lang w:bidi="fa-IR"/>
          </w:rPr>
          <w:t xml:space="preserve"> </w:t>
        </w:r>
        <w:r w:rsidRPr="005B43DE">
          <w:rPr>
            <w:rStyle w:val="Hyperlink"/>
            <w:rFonts w:hint="eastAsia"/>
            <w:noProof/>
            <w:rtl/>
            <w:lang w:bidi="fa-IR"/>
          </w:rPr>
          <w:t>نما</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Toc286645759 \h</w:instrText>
        </w:r>
        <w:r>
          <w:rPr>
            <w:noProof/>
            <w:webHidden/>
            <w:rtl/>
          </w:rPr>
          <w:instrText xml:space="preserve"> </w:instrText>
        </w:r>
        <w:r>
          <w:rPr>
            <w:rStyle w:val="Hyperlink"/>
            <w:noProof/>
            <w:rtl/>
          </w:rPr>
        </w:r>
        <w:r>
          <w:rPr>
            <w:rStyle w:val="Hyperlink"/>
            <w:noProof/>
            <w:rtl/>
          </w:rPr>
          <w:fldChar w:fldCharType="separate"/>
        </w:r>
        <w:r>
          <w:rPr>
            <w:noProof/>
            <w:webHidden/>
            <w:rtl/>
          </w:rPr>
          <w:t>304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233-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ثقل</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متفق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شما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باشد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Toc286645760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234- </w:t>
        </w:r>
        <w:r w:rsidRPr="005B43DE">
          <w:rPr>
            <w:rStyle w:val="Hyperlink"/>
            <w:rFonts w:hint="eastAsia"/>
            <w:noProof/>
            <w:rtl/>
            <w:lang w:bidi="fa-IR"/>
          </w:rPr>
          <w:t>چرا</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احاد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الب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Toc286645761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235- </w:t>
        </w:r>
        <w:r w:rsidRPr="005B43DE">
          <w:rPr>
            <w:rStyle w:val="Hyperlink"/>
            <w:rFonts w:hint="eastAsia"/>
            <w:noProof/>
            <w:rtl/>
            <w:lang w:bidi="fa-IR"/>
          </w:rPr>
          <w:t>سوال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جواب</w:t>
        </w:r>
        <w:r w:rsidRPr="005B43DE">
          <w:rPr>
            <w:rStyle w:val="Hyperlink"/>
            <w:noProof/>
            <w:rtl/>
            <w:lang w:bidi="fa-IR"/>
          </w:rPr>
          <w:t xml:space="preserve"> </w:t>
        </w:r>
        <w:r w:rsidRPr="005B43DE">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Toc286645762 \h</w:instrText>
        </w:r>
        <w:r>
          <w:rPr>
            <w:noProof/>
            <w:webHidden/>
            <w:rtl/>
          </w:rPr>
          <w:instrText xml:space="preserve"> </w:instrText>
        </w:r>
        <w:r>
          <w:rPr>
            <w:rStyle w:val="Hyperlink"/>
            <w:noProof/>
            <w:rtl/>
          </w:rPr>
        </w:r>
        <w:r>
          <w:rPr>
            <w:rStyle w:val="Hyperlink"/>
            <w:noProof/>
            <w:rtl/>
          </w:rPr>
          <w:fldChar w:fldCharType="separate"/>
        </w:r>
        <w:r>
          <w:rPr>
            <w:noProof/>
            <w:webHidden/>
            <w:rtl/>
          </w:rPr>
          <w:t>307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236- </w:t>
        </w:r>
        <w:r w:rsidRPr="005B43DE">
          <w:rPr>
            <w:rStyle w:val="Hyperlink"/>
            <w:rFonts w:hint="eastAsia"/>
            <w:noProof/>
            <w:rtl/>
            <w:lang w:bidi="fa-IR"/>
          </w:rPr>
          <w:t>مذهب</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صادق</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Toc286645763 \h</w:instrText>
        </w:r>
        <w:r>
          <w:rPr>
            <w:noProof/>
            <w:webHidden/>
            <w:rtl/>
          </w:rPr>
          <w:instrText xml:space="preserve"> </w:instrText>
        </w:r>
        <w:r>
          <w:rPr>
            <w:rStyle w:val="Hyperlink"/>
            <w:noProof/>
            <w:rtl/>
          </w:rPr>
        </w:r>
        <w:r>
          <w:rPr>
            <w:rStyle w:val="Hyperlink"/>
            <w:noProof/>
            <w:rtl/>
          </w:rPr>
          <w:fldChar w:fldCharType="separate"/>
        </w:r>
        <w:r>
          <w:rPr>
            <w:noProof/>
            <w:webHidden/>
            <w:rtl/>
          </w:rPr>
          <w:t>307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237-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صادق</w:t>
        </w:r>
        <w:r w:rsidRPr="005B43DE">
          <w:rPr>
            <w:rStyle w:val="Hyperlink"/>
            <w:noProof/>
            <w:rtl/>
            <w:lang w:bidi="fa-IR"/>
          </w:rPr>
          <w:t xml:space="preserve"> </w:t>
        </w:r>
        <w:r w:rsidRPr="005B43DE">
          <w:rPr>
            <w:rStyle w:val="Hyperlink"/>
            <w:rFonts w:hint="eastAsia"/>
            <w:noProof/>
            <w:rtl/>
            <w:lang w:bidi="fa-IR"/>
          </w:rPr>
          <w:t>بزرگتر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محدث</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Toc286645764 \h</w:instrText>
        </w:r>
        <w:r>
          <w:rPr>
            <w:noProof/>
            <w:webHidden/>
            <w:rtl/>
          </w:rPr>
          <w:instrText xml:space="preserve"> </w:instrText>
        </w:r>
        <w:r>
          <w:rPr>
            <w:rStyle w:val="Hyperlink"/>
            <w:noProof/>
            <w:rtl/>
          </w:rPr>
        </w:r>
        <w:r>
          <w:rPr>
            <w:rStyle w:val="Hyperlink"/>
            <w:noProof/>
            <w:rtl/>
          </w:rPr>
          <w:fldChar w:fldCharType="separate"/>
        </w:r>
        <w:r>
          <w:rPr>
            <w:noProof/>
            <w:webHidden/>
            <w:rtl/>
          </w:rPr>
          <w:t>308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238- </w:t>
        </w:r>
        <w:r w:rsidRPr="005B43DE">
          <w:rPr>
            <w:rStyle w:val="Hyperlink"/>
            <w:rFonts w:hint="eastAsia"/>
            <w:noProof/>
            <w:rtl/>
            <w:lang w:bidi="fa-IR"/>
          </w:rPr>
          <w:t>عدد</w:t>
        </w:r>
        <w:r w:rsidRPr="005B43DE">
          <w:rPr>
            <w:rStyle w:val="Hyperlink"/>
            <w:noProof/>
            <w:rtl/>
            <w:lang w:bidi="fa-IR"/>
          </w:rPr>
          <w:t xml:space="preserve"> </w:t>
        </w:r>
        <w:r w:rsidRPr="005B43DE">
          <w:rPr>
            <w:rStyle w:val="Hyperlink"/>
            <w:rFonts w:hint="eastAsia"/>
            <w:noProof/>
            <w:rtl/>
            <w:lang w:bidi="fa-IR"/>
          </w:rPr>
          <w:t>خلفاء</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دوازده</w:t>
        </w:r>
        <w:r w:rsidRPr="005B43DE">
          <w:rPr>
            <w:rStyle w:val="Hyperlink"/>
            <w:noProof/>
            <w:rtl/>
            <w:lang w:bidi="fa-IR"/>
          </w:rPr>
          <w:t xml:space="preserve"> </w:t>
        </w:r>
        <w:r w:rsidRPr="005B43DE">
          <w:rPr>
            <w:rStyle w:val="Hyperlink"/>
            <w:rFonts w:hint="eastAsia"/>
            <w:noProof/>
            <w:rtl/>
            <w:lang w:bidi="fa-IR"/>
          </w:rPr>
          <w:t>نفر</w:t>
        </w:r>
        <w:r w:rsidRPr="005B43DE">
          <w:rPr>
            <w:rStyle w:val="Hyperlink"/>
            <w:noProof/>
            <w:rtl/>
            <w:lang w:bidi="fa-IR"/>
          </w:rPr>
          <w:t xml:space="preserve"> </w:t>
        </w:r>
        <w:r w:rsidRPr="005B43DE">
          <w:rPr>
            <w:rStyle w:val="Hyperlink"/>
            <w:rFonts w:hint="eastAsia"/>
            <w:noProof/>
            <w:rtl/>
            <w:lang w:bidi="fa-IR"/>
          </w:rPr>
          <w:t>معرف</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نمود</w:t>
        </w:r>
        <w:r w:rsidRPr="005B43DE">
          <w:rPr>
            <w:rStyle w:val="Hyperlink"/>
            <w:rFonts w:cs="Tahoma"/>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منظور</w:t>
        </w:r>
        <w:r w:rsidRPr="005B43DE">
          <w:rPr>
            <w:rStyle w:val="Hyperlink"/>
            <w:noProof/>
            <w:rtl/>
            <w:lang w:bidi="fa-IR"/>
          </w:rPr>
          <w:t xml:space="preserve"> 12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هستند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Toc286645765 \h</w:instrText>
        </w:r>
        <w:r>
          <w:rPr>
            <w:noProof/>
            <w:webHidden/>
            <w:rtl/>
          </w:rPr>
          <w:instrText xml:space="preserve"> </w:instrText>
        </w:r>
        <w:r>
          <w:rPr>
            <w:rStyle w:val="Hyperlink"/>
            <w:noProof/>
            <w:rtl/>
          </w:rPr>
        </w:r>
        <w:r>
          <w:rPr>
            <w:rStyle w:val="Hyperlink"/>
            <w:noProof/>
            <w:rtl/>
          </w:rPr>
          <w:fldChar w:fldCharType="separate"/>
        </w:r>
        <w:r>
          <w:rPr>
            <w:noProof/>
            <w:webHidden/>
            <w:rtl/>
          </w:rPr>
          <w:t>309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239- </w:t>
        </w:r>
        <w:r w:rsidRPr="005B43DE">
          <w:rPr>
            <w:rStyle w:val="Hyperlink"/>
            <w:rFonts w:hint="eastAsia"/>
            <w:noProof/>
            <w:rtl/>
            <w:lang w:bidi="fa-IR"/>
          </w:rPr>
          <w:t>عدد</w:t>
        </w:r>
        <w:r w:rsidRPr="005B43DE">
          <w:rPr>
            <w:rStyle w:val="Hyperlink"/>
            <w:noProof/>
            <w:rtl/>
            <w:lang w:bidi="fa-IR"/>
          </w:rPr>
          <w:t xml:space="preserve"> </w:t>
        </w:r>
        <w:r w:rsidRPr="005B43DE">
          <w:rPr>
            <w:rStyle w:val="Hyperlink"/>
            <w:rFonts w:hint="eastAsia"/>
            <w:noProof/>
            <w:rtl/>
            <w:lang w:bidi="fa-IR"/>
          </w:rPr>
          <w:t>دوازده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اشاره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12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Toc286645766 \h</w:instrText>
        </w:r>
        <w:r>
          <w:rPr>
            <w:noProof/>
            <w:webHidden/>
            <w:rtl/>
          </w:rPr>
          <w:instrText xml:space="preserve"> </w:instrText>
        </w:r>
        <w:r>
          <w:rPr>
            <w:rStyle w:val="Hyperlink"/>
            <w:noProof/>
            <w:rtl/>
          </w:rPr>
        </w:r>
        <w:r>
          <w:rPr>
            <w:rStyle w:val="Hyperlink"/>
            <w:noProof/>
            <w:rtl/>
          </w:rPr>
          <w:fldChar w:fldCharType="separate"/>
        </w:r>
        <w:r>
          <w:rPr>
            <w:noProof/>
            <w:webHidden/>
            <w:rtl/>
          </w:rPr>
          <w:t>311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240-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مشاور</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noProof/>
            <w:rtl/>
            <w:lang w:bidi="fa-IR"/>
          </w:rPr>
          <w:t xml:space="preserve"> </w:t>
        </w:r>
        <w:r w:rsidRPr="005B43DE">
          <w:rPr>
            <w:rStyle w:val="Hyperlink"/>
            <w:rFonts w:hint="eastAsia"/>
            <w:noProof/>
            <w:rtl/>
            <w:lang w:bidi="fa-IR"/>
          </w:rPr>
          <w:t>خلفاء</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Toc286645767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8" w:history="1">
        <w:r w:rsidRPr="005B43DE">
          <w:rPr>
            <w:rStyle w:val="Hyperlink"/>
            <w:rFonts w:hint="eastAsia"/>
            <w:noProof/>
            <w:rtl/>
            <w:lang w:bidi="fa-IR"/>
          </w:rPr>
          <w:t>دغا</w:t>
        </w:r>
        <w:r w:rsidRPr="005B43DE">
          <w:rPr>
            <w:rStyle w:val="Hyperlink"/>
            <w:rFonts w:hint="cs"/>
            <w:noProof/>
            <w:rtl/>
            <w:lang w:bidi="fa-IR"/>
          </w:rPr>
          <w:t>ی</w:t>
        </w:r>
        <w:r w:rsidRPr="005B43DE">
          <w:rPr>
            <w:rStyle w:val="Hyperlink"/>
            <w:noProof/>
            <w:rtl/>
            <w:lang w:bidi="fa-IR"/>
          </w:rPr>
          <w:t xml:space="preserve"> 241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شاگرد</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صادق</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Toc286645768 \h</w:instrText>
        </w:r>
        <w:r>
          <w:rPr>
            <w:noProof/>
            <w:webHidden/>
            <w:rtl/>
          </w:rPr>
          <w:instrText xml:space="preserve"> </w:instrText>
        </w:r>
        <w:r>
          <w:rPr>
            <w:rStyle w:val="Hyperlink"/>
            <w:noProof/>
            <w:rtl/>
          </w:rPr>
        </w:r>
        <w:r>
          <w:rPr>
            <w:rStyle w:val="Hyperlink"/>
            <w:noProof/>
            <w:rtl/>
          </w:rPr>
          <w:fldChar w:fldCharType="separate"/>
        </w:r>
        <w:r>
          <w:rPr>
            <w:noProof/>
            <w:webHidden/>
            <w:rtl/>
          </w:rPr>
          <w:t>313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69"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242-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صادق</w:t>
        </w:r>
        <w:r w:rsidRPr="005B43DE">
          <w:rPr>
            <w:rStyle w:val="Hyperlink"/>
            <w:noProof/>
            <w:rtl/>
            <w:lang w:bidi="fa-IR"/>
          </w:rPr>
          <w:t xml:space="preserve"> </w:t>
        </w:r>
        <w:r w:rsidRPr="005B43DE">
          <w:rPr>
            <w:rStyle w:val="Hyperlink"/>
            <w:rFonts w:hint="eastAsia"/>
            <w:noProof/>
            <w:rtl/>
            <w:lang w:bidi="fa-IR"/>
          </w:rPr>
          <w:t>اهم</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ندادند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Toc286645769 \h</w:instrText>
        </w:r>
        <w:r>
          <w:rPr>
            <w:noProof/>
            <w:webHidden/>
            <w:rtl/>
          </w:rPr>
          <w:instrText xml:space="preserve"> </w:instrText>
        </w:r>
        <w:r>
          <w:rPr>
            <w:rStyle w:val="Hyperlink"/>
            <w:noProof/>
            <w:rtl/>
          </w:rPr>
        </w:r>
        <w:r>
          <w:rPr>
            <w:rStyle w:val="Hyperlink"/>
            <w:noProof/>
            <w:rtl/>
          </w:rPr>
          <w:fldChar w:fldCharType="separate"/>
        </w:r>
        <w:r>
          <w:rPr>
            <w:noProof/>
            <w:webHidden/>
            <w:rtl/>
          </w:rPr>
          <w:t>314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0"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243-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الب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رها</w:t>
        </w:r>
        <w:r w:rsidRPr="005B43DE">
          <w:rPr>
            <w:rStyle w:val="Hyperlink"/>
            <w:noProof/>
            <w:rtl/>
            <w:lang w:bidi="fa-IR"/>
          </w:rPr>
          <w:t xml:space="preserve"> </w:t>
        </w:r>
        <w:r w:rsidRPr="005B43DE">
          <w:rPr>
            <w:rStyle w:val="Hyperlink"/>
            <w:rFonts w:hint="eastAsia"/>
            <w:noProof/>
            <w:rtl/>
            <w:lang w:bidi="fa-IR"/>
          </w:rPr>
          <w:t>کردند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رفتند</w:t>
        </w:r>
        <w:r w:rsidRPr="005B43DE">
          <w:rPr>
            <w:rStyle w:val="Hyperlink"/>
            <w:noProof/>
            <w:rtl/>
            <w:lang w:bidi="fa-IR"/>
          </w:rPr>
          <w:t xml:space="preserve"> </w:t>
        </w:r>
        <w:r w:rsidRPr="005B43DE">
          <w:rPr>
            <w:rStyle w:val="Hyperlink"/>
            <w:rFonts w:hint="eastAsia"/>
            <w:noProof/>
            <w:rtl/>
            <w:lang w:bidi="fa-IR"/>
          </w:rPr>
          <w:t>دنبال</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گران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Toc286645770 \h</w:instrText>
        </w:r>
        <w:r>
          <w:rPr>
            <w:noProof/>
            <w:webHidden/>
            <w:rtl/>
          </w:rPr>
          <w:instrText xml:space="preserve"> </w:instrText>
        </w:r>
        <w:r>
          <w:rPr>
            <w:rStyle w:val="Hyperlink"/>
            <w:noProof/>
            <w:rtl/>
          </w:rPr>
        </w:r>
        <w:r>
          <w:rPr>
            <w:rStyle w:val="Hyperlink"/>
            <w:noProof/>
            <w:rtl/>
          </w:rPr>
          <w:fldChar w:fldCharType="separate"/>
        </w:r>
        <w:r>
          <w:rPr>
            <w:noProof/>
            <w:webHidden/>
            <w:rtl/>
          </w:rPr>
          <w:t>314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1"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244- </w:t>
        </w:r>
        <w:r w:rsidRPr="005B43DE">
          <w:rPr>
            <w:rStyle w:val="Hyperlink"/>
            <w:rFonts w:hint="eastAsia"/>
            <w:noProof/>
            <w:rtl/>
            <w:lang w:bidi="fa-IR"/>
          </w:rPr>
          <w:t>طعن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انتقاد</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موجب</w:t>
        </w:r>
        <w:r w:rsidRPr="005B43DE">
          <w:rPr>
            <w:rStyle w:val="Hyperlink"/>
            <w:noProof/>
            <w:rtl/>
            <w:lang w:bidi="fa-IR"/>
          </w:rPr>
          <w:t xml:space="preserve"> </w:t>
        </w:r>
        <w:r w:rsidRPr="005B43DE">
          <w:rPr>
            <w:rStyle w:val="Hyperlink"/>
            <w:rFonts w:hint="eastAsia"/>
            <w:noProof/>
            <w:rtl/>
            <w:lang w:bidi="fa-IR"/>
          </w:rPr>
          <w:t>کفر</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Toc286645771 \h</w:instrText>
        </w:r>
        <w:r>
          <w:rPr>
            <w:noProof/>
            <w:webHidden/>
            <w:rtl/>
          </w:rPr>
          <w:instrText xml:space="preserve"> </w:instrText>
        </w:r>
        <w:r>
          <w:rPr>
            <w:rStyle w:val="Hyperlink"/>
            <w:noProof/>
            <w:rtl/>
          </w:rPr>
        </w:r>
        <w:r>
          <w:rPr>
            <w:rStyle w:val="Hyperlink"/>
            <w:noProof/>
            <w:rtl/>
          </w:rPr>
          <w:fldChar w:fldCharType="separate"/>
        </w:r>
        <w:r>
          <w:rPr>
            <w:noProof/>
            <w:webHidden/>
            <w:rtl/>
          </w:rPr>
          <w:t>315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2"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245-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قاتل</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شناخت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Toc286645772 \h</w:instrText>
        </w:r>
        <w:r>
          <w:rPr>
            <w:noProof/>
            <w:webHidden/>
            <w:rtl/>
          </w:rPr>
          <w:instrText xml:space="preserve"> </w:instrText>
        </w:r>
        <w:r>
          <w:rPr>
            <w:rStyle w:val="Hyperlink"/>
            <w:noProof/>
            <w:rtl/>
          </w:rPr>
        </w:r>
        <w:r>
          <w:rPr>
            <w:rStyle w:val="Hyperlink"/>
            <w:noProof/>
            <w:rtl/>
          </w:rPr>
          <w:fldChar w:fldCharType="separate"/>
        </w:r>
        <w:r>
          <w:rPr>
            <w:noProof/>
            <w:webHidden/>
            <w:rtl/>
          </w:rPr>
          <w:t>316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3"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246-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کنندگان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صلح</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منافق</w:t>
        </w:r>
        <w:r w:rsidRPr="005B43DE">
          <w:rPr>
            <w:rStyle w:val="Hyperlink"/>
            <w:noProof/>
            <w:rtl/>
            <w:lang w:bidi="fa-IR"/>
          </w:rPr>
          <w:t xml:space="preserve"> </w:t>
        </w:r>
        <w:r w:rsidRPr="005B43DE">
          <w:rPr>
            <w:rStyle w:val="Hyperlink"/>
            <w:rFonts w:hint="eastAsia"/>
            <w:noProof/>
            <w:rtl/>
            <w:lang w:bidi="fa-IR"/>
          </w:rPr>
          <w:t>بودند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Toc286645773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4"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247-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اقتداء</w:t>
        </w:r>
        <w:r w:rsidRPr="005B43DE">
          <w:rPr>
            <w:rStyle w:val="Hyperlink"/>
            <w:noProof/>
            <w:rtl/>
            <w:lang w:bidi="fa-IR"/>
          </w:rPr>
          <w:t xml:space="preserve"> </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Toc286645774 \h</w:instrText>
        </w:r>
        <w:r>
          <w:rPr>
            <w:noProof/>
            <w:webHidden/>
            <w:rtl/>
          </w:rPr>
          <w:instrText xml:space="preserve"> </w:instrText>
        </w:r>
        <w:r>
          <w:rPr>
            <w:rStyle w:val="Hyperlink"/>
            <w:noProof/>
            <w:rtl/>
          </w:rPr>
        </w:r>
        <w:r>
          <w:rPr>
            <w:rStyle w:val="Hyperlink"/>
            <w:noProof/>
            <w:rtl/>
          </w:rPr>
          <w:fldChar w:fldCharType="separate"/>
        </w:r>
        <w:r>
          <w:rPr>
            <w:noProof/>
            <w:webHidden/>
            <w:rtl/>
          </w:rPr>
          <w:t>318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5"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248-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منافق</w:t>
        </w:r>
        <w:r w:rsidRPr="005B43DE">
          <w:rPr>
            <w:rStyle w:val="Hyperlink"/>
            <w:noProof/>
            <w:rtl/>
            <w:lang w:bidi="fa-IR"/>
          </w:rPr>
          <w:t xml:space="preserve"> </w:t>
        </w:r>
        <w:r w:rsidRPr="005B43DE">
          <w:rPr>
            <w:rStyle w:val="Hyperlink"/>
            <w:rFonts w:hint="eastAsia"/>
            <w:noProof/>
            <w:rtl/>
            <w:lang w:bidi="fa-IR"/>
          </w:rPr>
          <w:t>بودند</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خواستند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بکشند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Toc286645775 \h</w:instrText>
        </w:r>
        <w:r>
          <w:rPr>
            <w:noProof/>
            <w:webHidden/>
            <w:rtl/>
          </w:rPr>
          <w:instrText xml:space="preserve"> </w:instrText>
        </w:r>
        <w:r>
          <w:rPr>
            <w:rStyle w:val="Hyperlink"/>
            <w:noProof/>
            <w:rtl/>
          </w:rPr>
        </w:r>
        <w:r>
          <w:rPr>
            <w:rStyle w:val="Hyperlink"/>
            <w:noProof/>
            <w:rtl/>
          </w:rPr>
          <w:fldChar w:fldCharType="separate"/>
        </w:r>
        <w:r>
          <w:rPr>
            <w:noProof/>
            <w:webHidden/>
            <w:rtl/>
          </w:rPr>
          <w:t>318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6"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249-  </w:t>
        </w:r>
        <w:r w:rsidRPr="005B43DE">
          <w:rPr>
            <w:rStyle w:val="Hyperlink"/>
            <w:rFonts w:hint="eastAsia"/>
            <w:noProof/>
            <w:rtl/>
            <w:lang w:bidi="fa-IR"/>
          </w:rPr>
          <w:t>ابوهر</w:t>
        </w:r>
        <w:r w:rsidRPr="005B43DE">
          <w:rPr>
            <w:rStyle w:val="Hyperlink"/>
            <w:rFonts w:hint="cs"/>
            <w:noProof/>
            <w:rtl/>
            <w:lang w:bidi="fa-IR"/>
          </w:rPr>
          <w:t>ی</w:t>
        </w:r>
        <w:r w:rsidRPr="005B43DE">
          <w:rPr>
            <w:rStyle w:val="Hyperlink"/>
            <w:rFonts w:hint="eastAsia"/>
            <w:noProof/>
            <w:rtl/>
            <w:lang w:bidi="fa-IR"/>
          </w:rPr>
          <w:t>ره</w:t>
        </w:r>
        <w:r w:rsidRPr="005B43DE">
          <w:rPr>
            <w:rStyle w:val="Hyperlink"/>
            <w:noProof/>
            <w:rtl/>
            <w:lang w:bidi="fa-IR"/>
          </w:rPr>
          <w:t xml:space="preserve"> </w:t>
        </w:r>
        <w:r w:rsidRPr="005B43DE">
          <w:rPr>
            <w:rStyle w:val="Hyperlink"/>
            <w:rFonts w:hint="eastAsia"/>
            <w:noProof/>
            <w:rtl/>
            <w:lang w:bidi="fa-IR"/>
          </w:rPr>
          <w:t>دروغگو</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Toc286645776 \h</w:instrText>
        </w:r>
        <w:r>
          <w:rPr>
            <w:noProof/>
            <w:webHidden/>
            <w:rtl/>
          </w:rPr>
          <w:instrText xml:space="preserve"> </w:instrText>
        </w:r>
        <w:r>
          <w:rPr>
            <w:rStyle w:val="Hyperlink"/>
            <w:noProof/>
            <w:rtl/>
          </w:rPr>
        </w:r>
        <w:r>
          <w:rPr>
            <w:rStyle w:val="Hyperlink"/>
            <w:noProof/>
            <w:rtl/>
          </w:rPr>
          <w:fldChar w:fldCharType="separate"/>
        </w:r>
        <w:r>
          <w:rPr>
            <w:noProof/>
            <w:webHidden/>
            <w:rtl/>
          </w:rPr>
          <w:t>319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7"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250-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کد</w:t>
        </w:r>
        <w:r w:rsidRPr="005B43DE">
          <w:rPr>
            <w:rStyle w:val="Hyperlink"/>
            <w:rFonts w:hint="cs"/>
            <w:noProof/>
            <w:rtl/>
            <w:lang w:bidi="fa-IR"/>
          </w:rPr>
          <w:t>ی</w:t>
        </w:r>
        <w:r w:rsidRPr="005B43DE">
          <w:rPr>
            <w:rStyle w:val="Hyperlink"/>
            <w:rFonts w:hint="eastAsia"/>
            <w:noProof/>
            <w:rtl/>
            <w:lang w:bidi="fa-IR"/>
          </w:rPr>
          <w:t>گر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اختلاف</w:t>
        </w:r>
        <w:r w:rsidRPr="005B43DE">
          <w:rPr>
            <w:rStyle w:val="Hyperlink"/>
            <w:rFonts w:cs="Tahoma"/>
            <w:noProof/>
            <w:kern w:val="32"/>
            <w:rtl/>
            <w:lang w:bidi="fa-IR"/>
          </w:rPr>
          <w:t xml:space="preserve"> </w:t>
        </w:r>
        <w:r w:rsidRPr="005B43DE">
          <w:rPr>
            <w:rStyle w:val="Hyperlink"/>
            <w:rFonts w:hint="eastAsia"/>
            <w:noProof/>
            <w:rtl/>
            <w:lang w:bidi="fa-IR"/>
          </w:rPr>
          <w:t>کردند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Toc286645777 \h</w:instrText>
        </w:r>
        <w:r>
          <w:rPr>
            <w:noProof/>
            <w:webHidden/>
            <w:rtl/>
          </w:rPr>
          <w:instrText xml:space="preserve"> </w:instrText>
        </w:r>
        <w:r>
          <w:rPr>
            <w:rStyle w:val="Hyperlink"/>
            <w:noProof/>
            <w:rtl/>
          </w:rPr>
        </w:r>
        <w:r>
          <w:rPr>
            <w:rStyle w:val="Hyperlink"/>
            <w:noProof/>
            <w:rtl/>
          </w:rPr>
          <w:fldChar w:fldCharType="separate"/>
        </w:r>
        <w:r>
          <w:rPr>
            <w:noProof/>
            <w:webHidden/>
            <w:rtl/>
          </w:rPr>
          <w:t>319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8"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251- </w:t>
        </w:r>
        <w:r w:rsidRPr="005B43DE">
          <w:rPr>
            <w:rStyle w:val="Hyperlink"/>
            <w:rFonts w:hint="eastAsia"/>
            <w:noProof/>
            <w:rtl/>
            <w:lang w:bidi="fa-IR"/>
          </w:rPr>
          <w:t>سعد</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عباده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موضوع</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rFonts w:cs="Tahoma"/>
            <w:noProof/>
            <w:rtl/>
            <w:lang w:bidi="fa-IR"/>
          </w:rPr>
          <w:t xml:space="preserve"> </w:t>
        </w:r>
        <w:r w:rsidRPr="005B43DE">
          <w:rPr>
            <w:rStyle w:val="Hyperlink"/>
            <w:rFonts w:hint="eastAsia"/>
            <w:noProof/>
            <w:rtl/>
            <w:lang w:bidi="fa-IR"/>
          </w:rPr>
          <w:t>خل</w:t>
        </w:r>
        <w:r w:rsidRPr="005B43DE">
          <w:rPr>
            <w:rStyle w:val="Hyperlink"/>
            <w:rFonts w:hint="cs"/>
            <w:noProof/>
            <w:rtl/>
            <w:lang w:bidi="fa-IR"/>
          </w:rPr>
          <w:t>ی</w:t>
        </w:r>
        <w:r w:rsidRPr="005B43DE">
          <w:rPr>
            <w:rStyle w:val="Hyperlink"/>
            <w:rFonts w:hint="eastAsia"/>
            <w:noProof/>
            <w:rtl/>
            <w:lang w:bidi="fa-IR"/>
          </w:rPr>
          <w:t>فه</w:t>
        </w:r>
        <w:r w:rsidRPr="005B43DE">
          <w:rPr>
            <w:rStyle w:val="Hyperlink"/>
            <w:noProof/>
            <w:rtl/>
            <w:lang w:bidi="fa-IR"/>
          </w:rPr>
          <w:t xml:space="preserve"> </w:t>
        </w:r>
        <w:r w:rsidRPr="005B43DE">
          <w:rPr>
            <w:rStyle w:val="Hyperlink"/>
            <w:rFonts w:hint="eastAsia"/>
            <w:noProof/>
            <w:rtl/>
            <w:lang w:bidi="fa-IR"/>
          </w:rPr>
          <w:t>مخالف</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Toc286645778 \h</w:instrText>
        </w:r>
        <w:r>
          <w:rPr>
            <w:noProof/>
            <w:webHidden/>
            <w:rtl/>
          </w:rPr>
          <w:instrText xml:space="preserve"> </w:instrText>
        </w:r>
        <w:r>
          <w:rPr>
            <w:rStyle w:val="Hyperlink"/>
            <w:noProof/>
            <w:rtl/>
          </w:rPr>
        </w:r>
        <w:r>
          <w:rPr>
            <w:rStyle w:val="Hyperlink"/>
            <w:noProof/>
            <w:rtl/>
          </w:rPr>
          <w:fldChar w:fldCharType="separate"/>
        </w:r>
        <w:r>
          <w:rPr>
            <w:noProof/>
            <w:webHidden/>
            <w:rtl/>
          </w:rPr>
          <w:t>320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79"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252- </w:t>
        </w:r>
        <w:r w:rsidRPr="005B43DE">
          <w:rPr>
            <w:rStyle w:val="Hyperlink"/>
            <w:rFonts w:hint="eastAsia"/>
            <w:noProof/>
            <w:rtl/>
            <w:lang w:bidi="fa-IR"/>
          </w:rPr>
          <w:t>ق</w:t>
        </w:r>
        <w:r w:rsidRPr="005B43DE">
          <w:rPr>
            <w:rStyle w:val="Hyperlink"/>
            <w:rFonts w:hint="cs"/>
            <w:noProof/>
            <w:rtl/>
            <w:lang w:bidi="fa-IR"/>
          </w:rPr>
          <w:t>ی</w:t>
        </w:r>
        <w:r w:rsidRPr="005B43DE">
          <w:rPr>
            <w:rStyle w:val="Hyperlink"/>
            <w:rFonts w:hint="eastAsia"/>
            <w:noProof/>
            <w:rtl/>
            <w:lang w:bidi="fa-IR"/>
          </w:rPr>
          <w:t>ام</w:t>
        </w:r>
        <w:r w:rsidRPr="005B43DE">
          <w:rPr>
            <w:rStyle w:val="Hyperlink"/>
            <w:noProof/>
            <w:rtl/>
            <w:lang w:bidi="fa-IR"/>
          </w:rPr>
          <w:t xml:space="preserve"> </w:t>
        </w:r>
        <w:r w:rsidRPr="005B43DE">
          <w:rPr>
            <w:rStyle w:val="Hyperlink"/>
            <w:rFonts w:hint="eastAsia"/>
            <w:noProof/>
            <w:rtl/>
            <w:lang w:bidi="fa-IR"/>
          </w:rPr>
          <w:t>طلحه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زب</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مقابل</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بصره</w:t>
        </w:r>
        <w:r w:rsidRPr="005B43DE">
          <w:rPr>
            <w:rStyle w:val="Hyperlink"/>
            <w:noProof/>
            <w:rtl/>
            <w:lang w:bidi="fa-IR"/>
          </w:rPr>
          <w:t xml:space="preserve"> </w:t>
        </w:r>
        <w:r w:rsidRPr="005B43DE">
          <w:rPr>
            <w:rStyle w:val="Hyperlink"/>
            <w:rFonts w:hint="eastAsia"/>
            <w:noProof/>
            <w:rtl/>
            <w:lang w:bidi="fa-IR"/>
          </w:rPr>
          <w:t>باعث</w:t>
        </w:r>
        <w:r w:rsidRPr="005B43DE">
          <w:rPr>
            <w:rStyle w:val="Hyperlink"/>
            <w:rFonts w:cs="Tahoma"/>
            <w:noProof/>
            <w:rtl/>
            <w:lang w:bidi="fa-IR"/>
          </w:rPr>
          <w:t xml:space="preserve">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مسلمانان</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Toc286645779 \h</w:instrText>
        </w:r>
        <w:r>
          <w:rPr>
            <w:noProof/>
            <w:webHidden/>
            <w:rtl/>
          </w:rPr>
          <w:instrText xml:space="preserve"> </w:instrText>
        </w:r>
        <w:r>
          <w:rPr>
            <w:rStyle w:val="Hyperlink"/>
            <w:noProof/>
            <w:rtl/>
          </w:rPr>
        </w:r>
        <w:r>
          <w:rPr>
            <w:rStyle w:val="Hyperlink"/>
            <w:noProof/>
            <w:rtl/>
          </w:rPr>
          <w:fldChar w:fldCharType="separate"/>
        </w:r>
        <w:r>
          <w:rPr>
            <w:noProof/>
            <w:webHidden/>
            <w:rtl/>
          </w:rPr>
          <w:t>320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0"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253-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عمرو</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عاص،</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سب</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نمودند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Toc286645780 \h</w:instrText>
        </w:r>
        <w:r>
          <w:rPr>
            <w:noProof/>
            <w:webHidden/>
            <w:rtl/>
          </w:rPr>
          <w:instrText xml:space="preserve"> </w:instrText>
        </w:r>
        <w:r>
          <w:rPr>
            <w:rStyle w:val="Hyperlink"/>
            <w:noProof/>
            <w:rtl/>
          </w:rPr>
        </w:r>
        <w:r>
          <w:rPr>
            <w:rStyle w:val="Hyperlink"/>
            <w:noProof/>
            <w:rtl/>
          </w:rPr>
          <w:fldChar w:fldCharType="separate"/>
        </w:r>
        <w:r>
          <w:rPr>
            <w:noProof/>
            <w:webHidden/>
            <w:rtl/>
          </w:rPr>
          <w:t>321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1"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254- </w:t>
        </w:r>
        <w:r w:rsidRPr="005B43DE">
          <w:rPr>
            <w:rStyle w:val="Hyperlink"/>
            <w:rFonts w:hint="eastAsia"/>
            <w:noProof/>
            <w:rtl/>
            <w:lang w:bidi="fa-IR"/>
          </w:rPr>
          <w:t>اسناد</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cs="Traditional Arabic"/>
            <w:noProof/>
            <w:rtl/>
            <w:lang w:bidi="fa-IR"/>
          </w:rPr>
          <w:t>«</w:t>
        </w:r>
        <w:r w:rsidRPr="005B43DE">
          <w:rPr>
            <w:rStyle w:val="Hyperlink"/>
            <w:rFonts w:cs="Traditional Arabic" w:hint="eastAsia"/>
            <w:noProof/>
            <w:rtl/>
            <w:lang w:bidi="fa-IR"/>
          </w:rPr>
          <w:t>اصحابي</w:t>
        </w:r>
        <w:r w:rsidRPr="005B43DE">
          <w:rPr>
            <w:rStyle w:val="Hyperlink"/>
            <w:rFonts w:cs="Traditional Arabic"/>
            <w:noProof/>
            <w:rtl/>
            <w:lang w:bidi="fa-IR"/>
          </w:rPr>
          <w:t xml:space="preserve"> </w:t>
        </w:r>
        <w:r w:rsidRPr="005B43DE">
          <w:rPr>
            <w:rStyle w:val="Hyperlink"/>
            <w:rFonts w:cs="Traditional Arabic" w:hint="eastAsia"/>
            <w:noProof/>
            <w:rtl/>
            <w:lang w:bidi="fa-IR"/>
          </w:rPr>
          <w:t>کالنجوم»</w:t>
        </w:r>
        <w:r w:rsidRPr="005B43DE">
          <w:rPr>
            <w:rStyle w:val="Hyperlink"/>
            <w:noProof/>
            <w:rtl/>
            <w:lang w:bidi="fa-IR"/>
          </w:rPr>
          <w:t xml:space="preserve"> </w:t>
        </w:r>
        <w:r w:rsidRPr="005B43DE">
          <w:rPr>
            <w:rStyle w:val="Hyperlink"/>
            <w:rFonts w:hint="eastAsia"/>
            <w:noProof/>
            <w:rtl/>
            <w:lang w:bidi="fa-IR"/>
          </w:rPr>
          <w:t>ضع</w:t>
        </w:r>
        <w:r w:rsidRPr="005B43DE">
          <w:rPr>
            <w:rStyle w:val="Hyperlink"/>
            <w:rFonts w:hint="cs"/>
            <w:noProof/>
            <w:rtl/>
            <w:lang w:bidi="fa-IR"/>
          </w:rPr>
          <w:t>ی</w:t>
        </w:r>
        <w:r w:rsidRPr="005B43DE">
          <w:rPr>
            <w:rStyle w:val="Hyperlink"/>
            <w:rFonts w:hint="eastAsia"/>
            <w:noProof/>
            <w:rtl/>
            <w:lang w:bidi="fa-IR"/>
          </w:rPr>
          <w:t>ف</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Toc286645781 \h</w:instrText>
        </w:r>
        <w:r>
          <w:rPr>
            <w:noProof/>
            <w:webHidden/>
            <w:rtl/>
          </w:rPr>
          <w:instrText xml:space="preserve"> </w:instrText>
        </w:r>
        <w:r>
          <w:rPr>
            <w:rStyle w:val="Hyperlink"/>
            <w:noProof/>
            <w:rtl/>
          </w:rPr>
        </w:r>
        <w:r>
          <w:rPr>
            <w:rStyle w:val="Hyperlink"/>
            <w:noProof/>
            <w:rtl/>
          </w:rPr>
          <w:fldChar w:fldCharType="separate"/>
        </w:r>
        <w:r>
          <w:rPr>
            <w:noProof/>
            <w:webHidden/>
            <w:rtl/>
          </w:rPr>
          <w:t>321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2" w:history="1">
        <w:r w:rsidRPr="005B43DE">
          <w:rPr>
            <w:rStyle w:val="Hyperlink"/>
            <w:rFonts w:hint="eastAsia"/>
            <w:noProof/>
            <w:rtl/>
            <w:lang w:bidi="fa-IR"/>
          </w:rPr>
          <w:t>دعا</w:t>
        </w:r>
        <w:r w:rsidRPr="005B43DE">
          <w:rPr>
            <w:rStyle w:val="Hyperlink"/>
            <w:rFonts w:hint="cs"/>
            <w:noProof/>
            <w:rtl/>
            <w:lang w:bidi="fa-IR"/>
          </w:rPr>
          <w:t>ی</w:t>
        </w:r>
        <w:r w:rsidRPr="005B43DE">
          <w:rPr>
            <w:rStyle w:val="Hyperlink"/>
            <w:noProof/>
            <w:rtl/>
            <w:lang w:bidi="fa-IR"/>
          </w:rPr>
          <w:t xml:space="preserve"> 255-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معصوم</w:t>
        </w:r>
        <w:r w:rsidRPr="005B43DE">
          <w:rPr>
            <w:rStyle w:val="Hyperlink"/>
            <w:noProof/>
            <w:rtl/>
            <w:lang w:bidi="fa-IR"/>
          </w:rPr>
          <w:t xml:space="preserve"> </w:t>
        </w:r>
        <w:r w:rsidRPr="005B43DE">
          <w:rPr>
            <w:rStyle w:val="Hyperlink"/>
            <w:rFonts w:hint="eastAsia"/>
            <w:noProof/>
            <w:rtl/>
            <w:lang w:bidi="fa-IR"/>
          </w:rPr>
          <w:t>نبودند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Toc286645782 \h</w:instrText>
        </w:r>
        <w:r>
          <w:rPr>
            <w:noProof/>
            <w:webHidden/>
            <w:rtl/>
          </w:rPr>
          <w:instrText xml:space="preserve"> </w:instrText>
        </w:r>
        <w:r>
          <w:rPr>
            <w:rStyle w:val="Hyperlink"/>
            <w:noProof/>
            <w:rtl/>
          </w:rPr>
        </w:r>
        <w:r>
          <w:rPr>
            <w:rStyle w:val="Hyperlink"/>
            <w:noProof/>
            <w:rtl/>
          </w:rPr>
          <w:fldChar w:fldCharType="separate"/>
        </w:r>
        <w:r>
          <w:rPr>
            <w:noProof/>
            <w:webHidden/>
            <w:rtl/>
          </w:rPr>
          <w:t>322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256-  </w:t>
        </w:r>
        <w:r w:rsidRPr="005B43DE">
          <w:rPr>
            <w:rStyle w:val="Hyperlink"/>
            <w:rFonts w:hint="eastAsia"/>
            <w:noProof/>
            <w:rtl/>
            <w:lang w:bidi="fa-IR"/>
          </w:rPr>
          <w:t>شراب</w:t>
        </w:r>
        <w:r w:rsidRPr="005B43DE">
          <w:rPr>
            <w:rStyle w:val="Hyperlink"/>
            <w:noProof/>
            <w:rtl/>
            <w:lang w:bidi="fa-IR"/>
          </w:rPr>
          <w:t xml:space="preserve"> </w:t>
        </w:r>
        <w:r w:rsidRPr="005B43DE">
          <w:rPr>
            <w:rStyle w:val="Hyperlink"/>
            <w:rFonts w:hint="eastAsia"/>
            <w:noProof/>
            <w:rtl/>
            <w:lang w:bidi="fa-IR"/>
          </w:rPr>
          <w:t>خوردن</w:t>
        </w:r>
        <w:r w:rsidRPr="005B43DE">
          <w:rPr>
            <w:rStyle w:val="Hyperlink"/>
            <w:noProof/>
            <w:rtl/>
            <w:lang w:bidi="fa-IR"/>
          </w:rPr>
          <w:t xml:space="preserve"> </w:t>
        </w:r>
        <w:r w:rsidRPr="005B43DE">
          <w:rPr>
            <w:rStyle w:val="Hyperlink"/>
            <w:rFonts w:hint="eastAsia"/>
            <w:noProof/>
            <w:rtl/>
            <w:lang w:bidi="fa-IR"/>
          </w:rPr>
          <w:t>ده</w:t>
        </w:r>
        <w:r w:rsidRPr="005B43DE">
          <w:rPr>
            <w:rStyle w:val="Hyperlink"/>
            <w:noProof/>
            <w:rtl/>
            <w:lang w:bidi="fa-IR"/>
          </w:rPr>
          <w:t xml:space="preserve"> </w:t>
        </w:r>
        <w:r w:rsidRPr="005B43DE">
          <w:rPr>
            <w:rStyle w:val="Hyperlink"/>
            <w:rFonts w:hint="eastAsia"/>
            <w:noProof/>
            <w:rtl/>
            <w:lang w:bidi="fa-IR"/>
          </w:rPr>
          <w:t>نفر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مجلس</w:t>
        </w:r>
        <w:r w:rsidRPr="005B43DE">
          <w:rPr>
            <w:rStyle w:val="Hyperlink"/>
            <w:rFonts w:cs="Tahoma"/>
            <w:noProof/>
            <w:rtl/>
            <w:lang w:bidi="fa-IR"/>
          </w:rPr>
          <w:t xml:space="preserve"> </w:t>
        </w:r>
        <w:r w:rsidRPr="005B43DE">
          <w:rPr>
            <w:rStyle w:val="Hyperlink"/>
            <w:rFonts w:hint="eastAsia"/>
            <w:noProof/>
            <w:rtl/>
            <w:lang w:bidi="fa-IR"/>
          </w:rPr>
          <w:t>سرّ</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Toc286645783 \h</w:instrText>
        </w:r>
        <w:r>
          <w:rPr>
            <w:noProof/>
            <w:webHidden/>
            <w:rtl/>
          </w:rPr>
          <w:instrText xml:space="preserve"> </w:instrText>
        </w:r>
        <w:r>
          <w:rPr>
            <w:rStyle w:val="Hyperlink"/>
            <w:noProof/>
            <w:rtl/>
          </w:rPr>
        </w:r>
        <w:r>
          <w:rPr>
            <w:rStyle w:val="Hyperlink"/>
            <w:noProof/>
            <w:rtl/>
          </w:rPr>
          <w:fldChar w:fldCharType="separate"/>
        </w:r>
        <w:r>
          <w:rPr>
            <w:noProof/>
            <w:webHidden/>
            <w:rtl/>
          </w:rPr>
          <w:t>323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257-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مان</w:t>
        </w:r>
        <w:r w:rsidRPr="005B43DE">
          <w:rPr>
            <w:rStyle w:val="Hyperlink"/>
            <w:noProof/>
            <w:rtl/>
            <w:lang w:bidi="fa-IR"/>
          </w:rPr>
          <w:t xml:space="preserve"> </w:t>
        </w:r>
        <w:r w:rsidRPr="005B43DE">
          <w:rPr>
            <w:rStyle w:val="Hyperlink"/>
            <w:rFonts w:hint="eastAsia"/>
            <w:noProof/>
            <w:rtl/>
            <w:lang w:bidi="fa-IR"/>
          </w:rPr>
          <w:t>شکن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Toc286645784 \h</w:instrText>
        </w:r>
        <w:r>
          <w:rPr>
            <w:noProof/>
            <w:webHidden/>
            <w:rtl/>
          </w:rPr>
          <w:instrText xml:space="preserve"> </w:instrText>
        </w:r>
        <w:r>
          <w:rPr>
            <w:rStyle w:val="Hyperlink"/>
            <w:noProof/>
            <w:rtl/>
          </w:rPr>
        </w:r>
        <w:r>
          <w:rPr>
            <w:rStyle w:val="Hyperlink"/>
            <w:noProof/>
            <w:rtl/>
          </w:rPr>
          <w:fldChar w:fldCharType="separate"/>
        </w:r>
        <w:r>
          <w:rPr>
            <w:noProof/>
            <w:webHidden/>
            <w:rtl/>
          </w:rPr>
          <w:t>324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258- </w:t>
        </w:r>
        <w:r w:rsidRPr="005B43DE">
          <w:rPr>
            <w:rStyle w:val="Hyperlink"/>
            <w:rFonts w:hint="eastAsia"/>
            <w:noProof/>
            <w:rtl/>
            <w:lang w:bidi="fa-IR"/>
          </w:rPr>
          <w:t>محّمد</w:t>
        </w:r>
        <w:r w:rsidRPr="005B43DE">
          <w:rPr>
            <w:rStyle w:val="Hyperlink"/>
            <w:rFonts w:cs="CTraditional Arabic" w:hint="eastAsia"/>
            <w:noProof/>
            <w:rtl/>
            <w:lang w:bidi="fa-IR"/>
          </w:rPr>
          <w:t>ص</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cs"/>
            <w:noProof/>
          </w:rPr>
          <w:sym w:font="AGA Arabesque" w:char="F075"/>
        </w:r>
        <w:r w:rsidRPr="005B43DE">
          <w:rPr>
            <w:rStyle w:val="Hyperlink"/>
            <w:noProof/>
            <w:rtl/>
            <w:lang w:bidi="fa-IR"/>
          </w:rPr>
          <w:t xml:space="preserve"> </w:t>
        </w:r>
        <w:r w:rsidRPr="005B43DE">
          <w:rPr>
            <w:rStyle w:val="Hyperlink"/>
            <w:rFonts w:hint="eastAsia"/>
            <w:noProof/>
            <w:rtl/>
            <w:lang w:bidi="fa-IR"/>
          </w:rPr>
          <w:t>صادقان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Toc286645785 \h</w:instrText>
        </w:r>
        <w:r>
          <w:rPr>
            <w:noProof/>
            <w:webHidden/>
            <w:rtl/>
          </w:rPr>
          <w:instrText xml:space="preserve"> </w:instrText>
        </w:r>
        <w:r>
          <w:rPr>
            <w:rStyle w:val="Hyperlink"/>
            <w:noProof/>
            <w:rtl/>
          </w:rPr>
        </w:r>
        <w:r>
          <w:rPr>
            <w:rStyle w:val="Hyperlink"/>
            <w:noProof/>
            <w:rtl/>
          </w:rPr>
          <w:fldChar w:fldCharType="separate"/>
        </w:r>
        <w:r>
          <w:rPr>
            <w:noProof/>
            <w:webHidden/>
            <w:rtl/>
          </w:rPr>
          <w:t>326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259-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غد</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چگونگ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Toc286645786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260- </w:t>
        </w:r>
        <w:r w:rsidRPr="005B43DE">
          <w:rPr>
            <w:rStyle w:val="Hyperlink"/>
            <w:rFonts w:hint="eastAsia"/>
            <w:noProof/>
            <w:rtl/>
            <w:lang w:bidi="fa-IR"/>
          </w:rPr>
          <w:t>عالمان</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درباره</w:t>
        </w:r>
        <w:r w:rsidRPr="005B43DE">
          <w:rPr>
            <w:rStyle w:val="Hyperlink"/>
            <w:noProof/>
            <w:rtl/>
            <w:lang w:bidi="fa-IR"/>
          </w:rPr>
          <w:t xml:space="preserve"> </w:t>
        </w:r>
        <w:r w:rsidRPr="005B43DE">
          <w:rPr>
            <w:rStyle w:val="Hyperlink"/>
            <w:rFonts w:hint="eastAsia"/>
            <w:noProof/>
            <w:rtl/>
            <w:lang w:bidi="fa-IR"/>
          </w:rPr>
          <w:t>غد</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حم</w:t>
        </w:r>
        <w:r w:rsidRPr="005B43DE">
          <w:rPr>
            <w:rStyle w:val="Hyperlink"/>
            <w:noProof/>
            <w:rtl/>
            <w:lang w:bidi="fa-IR"/>
          </w:rPr>
          <w:t xml:space="preserve"> </w:t>
        </w:r>
        <w:r w:rsidRPr="005B43DE">
          <w:rPr>
            <w:rStyle w:val="Hyperlink"/>
            <w:rFonts w:hint="eastAsia"/>
            <w:noProof/>
            <w:rtl/>
            <w:lang w:bidi="fa-IR"/>
          </w:rPr>
          <w:t>روا</w:t>
        </w:r>
        <w:r w:rsidRPr="005B43DE">
          <w:rPr>
            <w:rStyle w:val="Hyperlink"/>
            <w:rFonts w:hint="cs"/>
            <w:noProof/>
            <w:rtl/>
            <w:lang w:bidi="fa-IR"/>
          </w:rPr>
          <w:t>ی</w:t>
        </w:r>
        <w:r w:rsidRPr="005B43DE">
          <w:rPr>
            <w:rStyle w:val="Hyperlink"/>
            <w:rFonts w:hint="eastAsia"/>
            <w:noProof/>
            <w:rtl/>
            <w:lang w:bidi="fa-IR"/>
          </w:rPr>
          <w:t>ات</w:t>
        </w:r>
        <w:r w:rsidRPr="005B43DE">
          <w:rPr>
            <w:rStyle w:val="Hyperlink"/>
            <w:noProof/>
            <w:rtl/>
            <w:lang w:bidi="fa-IR"/>
          </w:rPr>
          <w:t xml:space="preserve"> </w:t>
        </w:r>
        <w:r w:rsidRPr="005B43DE">
          <w:rPr>
            <w:rStyle w:val="Hyperlink"/>
            <w:rFonts w:hint="eastAsia"/>
            <w:noProof/>
            <w:rtl/>
            <w:lang w:bidi="fa-IR"/>
          </w:rPr>
          <w:t>معتبر</w:t>
        </w:r>
        <w:r w:rsidRPr="005B43DE">
          <w:rPr>
            <w:rStyle w:val="Hyperlink"/>
            <w:rFonts w:cs="Tahoma"/>
            <w:noProof/>
            <w:rtl/>
            <w:lang w:bidi="fa-IR"/>
          </w:rPr>
          <w:t xml:space="preserve"> </w:t>
        </w:r>
        <w:r w:rsidRPr="005B43DE">
          <w:rPr>
            <w:rStyle w:val="Hyperlink"/>
            <w:rFonts w:hint="eastAsia"/>
            <w:noProof/>
            <w:rtl/>
            <w:lang w:bidi="fa-IR"/>
          </w:rPr>
          <w:t>دارند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Toc286645787 \h</w:instrText>
        </w:r>
        <w:r>
          <w:rPr>
            <w:noProof/>
            <w:webHidden/>
            <w:rtl/>
          </w:rPr>
          <w:instrText xml:space="preserve"> </w:instrText>
        </w:r>
        <w:r>
          <w:rPr>
            <w:rStyle w:val="Hyperlink"/>
            <w:noProof/>
            <w:rtl/>
          </w:rPr>
        </w:r>
        <w:r>
          <w:rPr>
            <w:rStyle w:val="Hyperlink"/>
            <w:noProof/>
            <w:rtl/>
          </w:rPr>
          <w:fldChar w:fldCharType="separate"/>
        </w:r>
        <w:r>
          <w:rPr>
            <w:noProof/>
            <w:webHidden/>
            <w:rtl/>
          </w:rPr>
          <w:t>328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261- </w:t>
        </w:r>
        <w:r w:rsidRPr="005B43DE">
          <w:rPr>
            <w:rStyle w:val="Hyperlink"/>
            <w:rFonts w:hint="eastAsia"/>
            <w:noProof/>
            <w:rtl/>
            <w:lang w:bidi="fa-IR"/>
          </w:rPr>
          <w:t>جبرائ</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نص</w:t>
        </w:r>
        <w:r w:rsidRPr="005B43DE">
          <w:rPr>
            <w:rStyle w:val="Hyperlink"/>
            <w:rFonts w:hint="cs"/>
            <w:noProof/>
            <w:rtl/>
            <w:lang w:bidi="fa-IR"/>
          </w:rPr>
          <w:t>ی</w:t>
        </w:r>
        <w:r w:rsidRPr="005B43DE">
          <w:rPr>
            <w:rStyle w:val="Hyperlink"/>
            <w:rFonts w:hint="eastAsia"/>
            <w:noProof/>
            <w:rtl/>
            <w:lang w:bidi="fa-IR"/>
          </w:rPr>
          <w:t>حت</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نخور</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Toc286645788 \h</w:instrText>
        </w:r>
        <w:r>
          <w:rPr>
            <w:noProof/>
            <w:webHidden/>
            <w:rtl/>
          </w:rPr>
          <w:instrText xml:space="preserve"> </w:instrText>
        </w:r>
        <w:r>
          <w:rPr>
            <w:rStyle w:val="Hyperlink"/>
            <w:noProof/>
            <w:rtl/>
          </w:rPr>
        </w:r>
        <w:r>
          <w:rPr>
            <w:rStyle w:val="Hyperlink"/>
            <w:noProof/>
            <w:rtl/>
          </w:rPr>
          <w:fldChar w:fldCharType="separate"/>
        </w:r>
        <w:r>
          <w:rPr>
            <w:noProof/>
            <w:webHidden/>
            <w:rtl/>
          </w:rPr>
          <w:t>328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8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262-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اقتداء</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صحاب</w:t>
        </w:r>
        <w:r w:rsidRPr="005B43DE">
          <w:rPr>
            <w:rStyle w:val="Hyperlink"/>
            <w:noProof/>
            <w:rtl/>
            <w:lang w:bidi="fa-IR"/>
          </w:rPr>
          <w:t xml:space="preserve"> </w:t>
        </w:r>
        <w:r w:rsidRPr="005B43DE">
          <w:rPr>
            <w:rStyle w:val="Hyperlink"/>
            <w:rFonts w:hint="eastAsia"/>
            <w:noProof/>
            <w:rtl/>
            <w:lang w:bidi="fa-IR"/>
          </w:rPr>
          <w:t>مخدوش</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Toc286645789 \h</w:instrText>
        </w:r>
        <w:r>
          <w:rPr>
            <w:noProof/>
            <w:webHidden/>
            <w:rtl/>
          </w:rPr>
          <w:instrText xml:space="preserve"> </w:instrText>
        </w:r>
        <w:r>
          <w:rPr>
            <w:rStyle w:val="Hyperlink"/>
            <w:noProof/>
            <w:rtl/>
          </w:rPr>
        </w:r>
        <w:r>
          <w:rPr>
            <w:rStyle w:val="Hyperlink"/>
            <w:noProof/>
            <w:rtl/>
          </w:rPr>
          <w:fldChar w:fldCharType="separate"/>
        </w:r>
        <w:r>
          <w:rPr>
            <w:noProof/>
            <w:webHidden/>
            <w:rtl/>
          </w:rPr>
          <w:t>330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263-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تابع</w:t>
        </w:r>
        <w:r w:rsidRPr="005B43DE">
          <w:rPr>
            <w:rStyle w:val="Hyperlink"/>
            <w:noProof/>
            <w:rtl/>
            <w:lang w:bidi="fa-IR"/>
          </w:rPr>
          <w:t xml:space="preserve"> </w:t>
        </w:r>
        <w:r w:rsidRPr="005B43DE">
          <w:rPr>
            <w:rStyle w:val="Hyperlink"/>
            <w:rFonts w:hint="eastAsia"/>
            <w:noProof/>
            <w:rtl/>
            <w:lang w:bidi="fa-IR"/>
          </w:rPr>
          <w:t>هوا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نفس</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منحرف</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شدند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Toc286645790 \h</w:instrText>
        </w:r>
        <w:r>
          <w:rPr>
            <w:noProof/>
            <w:webHidden/>
            <w:rtl/>
          </w:rPr>
          <w:instrText xml:space="preserve"> </w:instrText>
        </w:r>
        <w:r>
          <w:rPr>
            <w:rStyle w:val="Hyperlink"/>
            <w:noProof/>
            <w:rtl/>
          </w:rPr>
        </w:r>
        <w:r>
          <w:rPr>
            <w:rStyle w:val="Hyperlink"/>
            <w:noProof/>
            <w:rtl/>
          </w:rPr>
          <w:fldChar w:fldCharType="separate"/>
        </w:r>
        <w:r>
          <w:rPr>
            <w:noProof/>
            <w:webHidden/>
            <w:rtl/>
          </w:rPr>
          <w:t>330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264- </w:t>
        </w:r>
        <w:r w:rsidRPr="005B43DE">
          <w:rPr>
            <w:rStyle w:val="Hyperlink"/>
            <w:rFonts w:hint="eastAsia"/>
            <w:noProof/>
            <w:rtl/>
            <w:lang w:bidi="fa-IR"/>
          </w:rPr>
          <w:t>غزال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نقض</w:t>
        </w:r>
        <w:r w:rsidRPr="005B43DE">
          <w:rPr>
            <w:rStyle w:val="Hyperlink"/>
            <w:noProof/>
            <w:rtl/>
            <w:lang w:bidi="fa-IR"/>
          </w:rPr>
          <w:t xml:space="preserve"> </w:t>
        </w:r>
        <w:r w:rsidRPr="005B43DE">
          <w:rPr>
            <w:rStyle w:val="Hyperlink"/>
            <w:rFonts w:hint="eastAsia"/>
            <w:noProof/>
            <w:rtl/>
            <w:lang w:bidi="fa-IR"/>
          </w:rPr>
          <w:t>عهد</w:t>
        </w:r>
        <w:r w:rsidRPr="005B43DE">
          <w:rPr>
            <w:rStyle w:val="Hyperlink"/>
            <w:noProof/>
            <w:rtl/>
            <w:lang w:bidi="fa-IR"/>
          </w:rPr>
          <w:t xml:space="preserve"> </w:t>
        </w:r>
        <w:r w:rsidRPr="005B43DE">
          <w:rPr>
            <w:rStyle w:val="Hyperlink"/>
            <w:rFonts w:hint="eastAsia"/>
            <w:noProof/>
            <w:rtl/>
            <w:lang w:bidi="fa-IR"/>
          </w:rPr>
          <w:t>کردند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Toc286645791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265- «</w:t>
        </w:r>
        <w:r w:rsidRPr="005B43DE">
          <w:rPr>
            <w:rStyle w:val="Hyperlink"/>
            <w:rFonts w:hint="eastAsia"/>
            <w:noProof/>
            <w:rtl/>
            <w:lang w:bidi="fa-IR"/>
          </w:rPr>
          <w:t>سر</w:t>
        </w:r>
        <w:r w:rsidRPr="005B43DE">
          <w:rPr>
            <w:rStyle w:val="Hyperlink"/>
            <w:noProof/>
            <w:rtl/>
            <w:lang w:bidi="fa-IR"/>
          </w:rPr>
          <w:t xml:space="preserve"> </w:t>
        </w:r>
        <w:r w:rsidRPr="005B43DE">
          <w:rPr>
            <w:rStyle w:val="Hyperlink"/>
            <w:rFonts w:hint="eastAsia"/>
            <w:noProof/>
            <w:rtl/>
            <w:lang w:bidi="fa-IR"/>
          </w:rPr>
          <w:t>العالم</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noProof/>
            <w:rtl/>
            <w:lang w:bidi="fa-IR"/>
          </w:rPr>
          <w:t xml:space="preserve"> </w:t>
        </w:r>
        <w:r w:rsidRPr="005B43DE">
          <w:rPr>
            <w:rStyle w:val="Hyperlink"/>
            <w:rFonts w:hint="eastAsia"/>
            <w:noProof/>
            <w:rtl/>
            <w:lang w:bidi="fa-IR"/>
          </w:rPr>
          <w:t>غزال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Toc286645792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266-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عقد</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گو</w:t>
        </w:r>
        <w:r w:rsidRPr="005B43DE">
          <w:rPr>
            <w:rStyle w:val="Hyperlink"/>
            <w:rFonts w:hint="cs"/>
            <w:noProof/>
            <w:rtl/>
            <w:lang w:bidi="fa-IR"/>
          </w:rPr>
          <w:t>یی</w:t>
        </w:r>
        <w:r w:rsidRPr="005B43DE">
          <w:rPr>
            <w:rStyle w:val="Hyperlink"/>
            <w:noProof/>
            <w:rtl/>
            <w:lang w:bidi="fa-IR"/>
          </w:rPr>
          <w:t xml:space="preserve"> </w:t>
        </w:r>
        <w:r w:rsidRPr="005B43DE">
          <w:rPr>
            <w:rStyle w:val="Hyperlink"/>
            <w:rFonts w:hint="eastAsia"/>
            <w:noProof/>
            <w:rtl/>
            <w:lang w:bidi="fa-IR"/>
          </w:rPr>
          <w:t>کشتند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Toc286645793 \h</w:instrText>
        </w:r>
        <w:r>
          <w:rPr>
            <w:noProof/>
            <w:webHidden/>
            <w:rtl/>
          </w:rPr>
          <w:instrText xml:space="preserve"> </w:instrText>
        </w:r>
        <w:r>
          <w:rPr>
            <w:rStyle w:val="Hyperlink"/>
            <w:noProof/>
            <w:rtl/>
          </w:rPr>
        </w:r>
        <w:r>
          <w:rPr>
            <w:rStyle w:val="Hyperlink"/>
            <w:noProof/>
            <w:rtl/>
          </w:rPr>
          <w:fldChar w:fldCharType="separate"/>
        </w:r>
        <w:r>
          <w:rPr>
            <w:noProof/>
            <w:webHidden/>
            <w:rtl/>
          </w:rPr>
          <w:t>333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267- </w:t>
        </w:r>
        <w:r w:rsidRPr="005B43DE">
          <w:rPr>
            <w:rStyle w:val="Hyperlink"/>
            <w:rFonts w:hint="eastAsia"/>
            <w:noProof/>
            <w:rtl/>
            <w:lang w:bidi="fa-IR"/>
          </w:rPr>
          <w:t>طبر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گو</w:t>
        </w:r>
        <w:r w:rsidRPr="005B43DE">
          <w:rPr>
            <w:rStyle w:val="Hyperlink"/>
            <w:rFonts w:hint="cs"/>
            <w:noProof/>
            <w:rtl/>
            <w:lang w:bidi="fa-IR"/>
          </w:rPr>
          <w:t>یی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طرفدار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شبانه</w:t>
        </w:r>
        <w:r w:rsidRPr="005B43DE">
          <w:rPr>
            <w:rStyle w:val="Hyperlink"/>
            <w:noProof/>
            <w:rtl/>
            <w:lang w:bidi="fa-IR"/>
          </w:rPr>
          <w:t xml:space="preserve"> </w:t>
        </w:r>
        <w:r w:rsidRPr="005B43DE">
          <w:rPr>
            <w:rStyle w:val="Hyperlink"/>
            <w:rFonts w:hint="eastAsia"/>
            <w:noProof/>
            <w:rtl/>
            <w:lang w:bidi="fa-IR"/>
          </w:rPr>
          <w:t>دفن</w:t>
        </w:r>
        <w:r w:rsidRPr="005B43DE">
          <w:rPr>
            <w:rStyle w:val="Hyperlink"/>
            <w:noProof/>
            <w:rtl/>
            <w:lang w:bidi="fa-IR"/>
          </w:rPr>
          <w:t xml:space="preserve"> </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Toc286645794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268-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نسائ</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کشتند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Toc286645795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269-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کلم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معن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کنند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Toc286645796 \h</w:instrText>
        </w:r>
        <w:r>
          <w:rPr>
            <w:noProof/>
            <w:webHidden/>
            <w:rtl/>
          </w:rPr>
          <w:instrText xml:space="preserve"> </w:instrText>
        </w:r>
        <w:r>
          <w:rPr>
            <w:rStyle w:val="Hyperlink"/>
            <w:noProof/>
            <w:rtl/>
          </w:rPr>
        </w:r>
        <w:r>
          <w:rPr>
            <w:rStyle w:val="Hyperlink"/>
            <w:noProof/>
            <w:rtl/>
          </w:rPr>
          <w:fldChar w:fldCharType="separate"/>
        </w:r>
        <w:r>
          <w:rPr>
            <w:noProof/>
            <w:webHidden/>
            <w:rtl/>
          </w:rPr>
          <w:t>336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270-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rPr>
          <w:sym w:font="HQPB1" w:char="F024"/>
        </w:r>
        <w:r w:rsidRPr="005B43DE">
          <w:rPr>
            <w:rStyle w:val="Hyperlink"/>
            <w:noProof/>
          </w:rPr>
          <w:sym w:font="HQPB5" w:char="F070"/>
        </w:r>
        <w:r w:rsidRPr="005B43DE">
          <w:rPr>
            <w:rStyle w:val="Hyperlink"/>
            <w:noProof/>
          </w:rPr>
          <w:sym w:font="HQPB2" w:char="F06B"/>
        </w:r>
        <w:r w:rsidRPr="005B43DE">
          <w:rPr>
            <w:rStyle w:val="Hyperlink"/>
            <w:noProof/>
          </w:rPr>
          <w:sym w:font="HQPB4" w:char="F09A"/>
        </w:r>
        <w:r w:rsidRPr="005B43DE">
          <w:rPr>
            <w:rStyle w:val="Hyperlink"/>
            <w:noProof/>
          </w:rPr>
          <w:sym w:font="HQPB2" w:char="F089"/>
        </w:r>
        <w:r w:rsidRPr="005B43DE">
          <w:rPr>
            <w:rStyle w:val="Hyperlink"/>
            <w:noProof/>
          </w:rPr>
          <w:sym w:font="HQPB5" w:char="F072"/>
        </w:r>
        <w:r w:rsidRPr="005B43DE">
          <w:rPr>
            <w:rStyle w:val="Hyperlink"/>
            <w:noProof/>
          </w:rPr>
          <w:sym w:font="HQPB1" w:char="F027"/>
        </w:r>
        <w:r w:rsidRPr="005B43DE">
          <w:rPr>
            <w:rStyle w:val="Hyperlink"/>
            <w:noProof/>
          </w:rPr>
          <w:sym w:font="HQPB5" w:char="F0AF"/>
        </w:r>
        <w:r w:rsidRPr="005B43DE">
          <w:rPr>
            <w:rStyle w:val="Hyperlink"/>
            <w:noProof/>
          </w:rPr>
          <w:sym w:font="HQPB2" w:char="F0BB"/>
        </w:r>
        <w:r w:rsidRPr="005B43DE">
          <w:rPr>
            <w:rStyle w:val="Hyperlink"/>
            <w:noProof/>
          </w:rPr>
          <w:sym w:font="HQPB5" w:char="F074"/>
        </w:r>
        <w:r w:rsidRPr="005B43DE">
          <w:rPr>
            <w:rStyle w:val="Hyperlink"/>
            <w:noProof/>
          </w:rPr>
          <w:sym w:font="HQPB2" w:char="F083"/>
        </w:r>
        <w:r w:rsidRPr="005B43DE">
          <w:rPr>
            <w:rStyle w:val="Hyperlink"/>
            <w:noProof/>
            <w:rtl/>
            <w:lang w:bidi="fa-IR"/>
          </w:rPr>
          <w:t xml:space="preserve"> </w:t>
        </w:r>
        <w:r w:rsidRPr="005B43DE">
          <w:rPr>
            <w:rStyle w:val="Hyperlink"/>
            <w:noProof/>
          </w:rPr>
          <w:sym w:font="HQPB4" w:char="F0E3"/>
        </w:r>
        <w:r w:rsidRPr="005B43DE">
          <w:rPr>
            <w:rStyle w:val="Hyperlink"/>
            <w:noProof/>
          </w:rPr>
          <w:sym w:font="HQPB2" w:char="F041"/>
        </w:r>
        <w:r w:rsidRPr="005B43DE">
          <w:rPr>
            <w:rStyle w:val="Hyperlink"/>
            <w:noProof/>
          </w:rPr>
          <w:sym w:font="HQPB2" w:char="F071"/>
        </w:r>
        <w:r w:rsidRPr="005B43DE">
          <w:rPr>
            <w:rStyle w:val="Hyperlink"/>
            <w:noProof/>
          </w:rPr>
          <w:sym w:font="HQPB4" w:char="F0DF"/>
        </w:r>
        <w:r w:rsidRPr="005B43DE">
          <w:rPr>
            <w:rStyle w:val="Hyperlink"/>
            <w:noProof/>
          </w:rPr>
          <w:sym w:font="HQPB1" w:char="F099"/>
        </w:r>
        <w:r w:rsidRPr="005B43DE">
          <w:rPr>
            <w:rStyle w:val="Hyperlink"/>
            <w:noProof/>
          </w:rPr>
          <w:sym w:font="HQPB4" w:char="F0A7"/>
        </w:r>
        <w:r w:rsidRPr="005B43DE">
          <w:rPr>
            <w:rStyle w:val="Hyperlink"/>
            <w:noProof/>
          </w:rPr>
          <w:sym w:font="HQPB1" w:char="F08D"/>
        </w:r>
        <w:r w:rsidRPr="005B43DE">
          <w:rPr>
            <w:rStyle w:val="Hyperlink"/>
            <w:noProof/>
          </w:rPr>
          <w:sym w:font="HQPB2" w:char="F039"/>
        </w:r>
        <w:r w:rsidRPr="005B43DE">
          <w:rPr>
            <w:rStyle w:val="Hyperlink"/>
            <w:noProof/>
          </w:rPr>
          <w:sym w:font="HQPB5" w:char="F024"/>
        </w:r>
        <w:r w:rsidRPr="005B43DE">
          <w:rPr>
            <w:rStyle w:val="Hyperlink"/>
            <w:noProof/>
          </w:rPr>
          <w:sym w:font="HQPB1" w:char="F023"/>
        </w:r>
        <w:r w:rsidRPr="005B43DE">
          <w:rPr>
            <w:rStyle w:val="Hyperlink"/>
            <w:noProof/>
            <w:rtl/>
            <w:lang w:bidi="fa-IR"/>
          </w:rPr>
          <w:t xml:space="preserve"> </w:t>
        </w:r>
        <w:r w:rsidRPr="005B43DE">
          <w:rPr>
            <w:rStyle w:val="Hyperlink"/>
            <w:noProof/>
          </w:rPr>
          <w:sym w:font="HQPB4" w:char="F0F5"/>
        </w:r>
        <w:r w:rsidRPr="005B43DE">
          <w:rPr>
            <w:rStyle w:val="Hyperlink"/>
            <w:noProof/>
          </w:rPr>
          <w:sym w:font="HQPB1" w:char="F0F7"/>
        </w:r>
        <w:r w:rsidRPr="005B43DE">
          <w:rPr>
            <w:rStyle w:val="Hyperlink"/>
            <w:noProof/>
          </w:rPr>
          <w:sym w:font="HQPB4" w:char="F0CF"/>
        </w:r>
        <w:r w:rsidRPr="005B43DE">
          <w:rPr>
            <w:rStyle w:val="Hyperlink"/>
            <w:noProof/>
          </w:rPr>
          <w:sym w:font="HQPB4" w:char="F06B"/>
        </w:r>
        <w:r w:rsidRPr="005B43DE">
          <w:rPr>
            <w:rStyle w:val="Hyperlink"/>
            <w:noProof/>
          </w:rPr>
          <w:sym w:font="HQPB2" w:char="F03D"/>
        </w:r>
        <w:r w:rsidRPr="005B43DE">
          <w:rPr>
            <w:rStyle w:val="Hyperlink"/>
            <w:noProof/>
          </w:rPr>
          <w:sym w:font="HQPB5" w:char="F074"/>
        </w:r>
        <w:r w:rsidRPr="005B43DE">
          <w:rPr>
            <w:rStyle w:val="Hyperlink"/>
            <w:noProof/>
          </w:rPr>
          <w:sym w:font="HQPB1" w:char="F02F"/>
        </w:r>
        <w:r w:rsidRPr="005B43DE">
          <w:rPr>
            <w:rStyle w:val="Hyperlink"/>
            <w:noProof/>
            <w:rtl/>
            <w:lang w:bidi="fa-IR"/>
          </w:rPr>
          <w:t xml:space="preserve"> </w:t>
        </w:r>
        <w:r w:rsidRPr="005B43DE">
          <w:rPr>
            <w:rStyle w:val="Hyperlink"/>
            <w:noProof/>
          </w:rPr>
          <w:sym w:font="HQPB5" w:char="F021"/>
        </w:r>
        <w:r w:rsidRPr="005B43DE">
          <w:rPr>
            <w:rStyle w:val="Hyperlink"/>
            <w:noProof/>
          </w:rPr>
          <w:sym w:font="HQPB1" w:char="F024"/>
        </w:r>
        <w:r w:rsidRPr="005B43DE">
          <w:rPr>
            <w:rStyle w:val="Hyperlink"/>
            <w:noProof/>
          </w:rPr>
          <w:sym w:font="HQPB5" w:char="F074"/>
        </w:r>
        <w:r w:rsidRPr="005B43DE">
          <w:rPr>
            <w:rStyle w:val="Hyperlink"/>
            <w:noProof/>
          </w:rPr>
          <w:sym w:font="HQPB2" w:char="F042"/>
        </w:r>
        <w:r w:rsidRPr="005B43DE">
          <w:rPr>
            <w:rStyle w:val="Hyperlink"/>
            <w:noProof/>
            <w:rtl/>
            <w:lang w:bidi="fa-IR"/>
          </w:rPr>
          <w:t xml:space="preserve"> </w:t>
        </w:r>
        <w:r w:rsidRPr="005B43DE">
          <w:rPr>
            <w:rStyle w:val="Hyperlink"/>
            <w:noProof/>
          </w:rPr>
          <w:sym w:font="HQPB5" w:char="F074"/>
        </w:r>
        <w:r w:rsidRPr="005B43DE">
          <w:rPr>
            <w:rStyle w:val="Hyperlink"/>
            <w:noProof/>
          </w:rPr>
          <w:sym w:font="HQPB2" w:char="F041"/>
        </w:r>
        <w:r w:rsidRPr="005B43DE">
          <w:rPr>
            <w:rStyle w:val="Hyperlink"/>
            <w:noProof/>
          </w:rPr>
          <w:sym w:font="HQPB4" w:char="F0CC"/>
        </w:r>
        <w:r w:rsidRPr="005B43DE">
          <w:rPr>
            <w:rStyle w:val="Hyperlink"/>
            <w:noProof/>
          </w:rPr>
          <w:sym w:font="HQPB1" w:char="F093"/>
        </w:r>
        <w:r w:rsidRPr="005B43DE">
          <w:rPr>
            <w:rStyle w:val="Hyperlink"/>
            <w:noProof/>
          </w:rPr>
          <w:sym w:font="HQPB2" w:char="F052"/>
        </w:r>
        <w:r w:rsidRPr="005B43DE">
          <w:rPr>
            <w:rStyle w:val="Hyperlink"/>
            <w:noProof/>
          </w:rPr>
          <w:sym w:font="HQPB4" w:char="F0E9"/>
        </w:r>
        <w:r w:rsidRPr="005B43DE">
          <w:rPr>
            <w:rStyle w:val="Hyperlink"/>
            <w:noProof/>
          </w:rPr>
          <w:sym w:font="HQPB1" w:char="F026"/>
        </w:r>
        <w:r w:rsidRPr="005B43DE">
          <w:rPr>
            <w:rStyle w:val="Hyperlink"/>
            <w:noProof/>
            <w:rtl/>
            <w:lang w:bidi="fa-IR"/>
          </w:rPr>
          <w:t xml:space="preserve"> </w:t>
        </w:r>
        <w:r w:rsidRPr="005B43DE">
          <w:rPr>
            <w:rStyle w:val="Hyperlink"/>
            <w:noProof/>
          </w:rPr>
          <w:sym w:font="HQPB5" w:char="F09A"/>
        </w:r>
        <w:r w:rsidRPr="005B43DE">
          <w:rPr>
            <w:rStyle w:val="Hyperlink"/>
            <w:noProof/>
          </w:rPr>
          <w:sym w:font="HQPB3" w:char="F081"/>
        </w:r>
        <w:r w:rsidRPr="005B43DE">
          <w:rPr>
            <w:rStyle w:val="Hyperlink"/>
            <w:noProof/>
          </w:rPr>
          <w:sym w:font="HQPB4" w:char="F0F8"/>
        </w:r>
        <w:r w:rsidRPr="005B43DE">
          <w:rPr>
            <w:rStyle w:val="Hyperlink"/>
            <w:noProof/>
          </w:rPr>
          <w:sym w:font="HQPB2" w:char="F08B"/>
        </w:r>
        <w:r w:rsidRPr="005B43DE">
          <w:rPr>
            <w:rStyle w:val="Hyperlink"/>
            <w:noProof/>
          </w:rPr>
          <w:sym w:font="HQPB5" w:char="F073"/>
        </w:r>
        <w:r w:rsidRPr="005B43DE">
          <w:rPr>
            <w:rStyle w:val="Hyperlink"/>
            <w:noProof/>
          </w:rPr>
          <w:sym w:font="HQPB2" w:char="F039"/>
        </w:r>
        <w:r w:rsidRPr="005B43DE">
          <w:rPr>
            <w:rStyle w:val="Hyperlink"/>
            <w:noProof/>
          </w:rPr>
          <w:sym w:font="HQPB4" w:char="F0CE"/>
        </w:r>
        <w:r w:rsidRPr="005B43DE">
          <w:rPr>
            <w:rStyle w:val="Hyperlink"/>
            <w:noProof/>
          </w:rPr>
          <w:sym w:font="HQPB1" w:char="F029"/>
        </w:r>
        <w:r w:rsidRPr="005B43DE">
          <w:rPr>
            <w:rStyle w:val="Hyperlink"/>
            <w:noProof/>
            <w:rtl/>
            <w:lang w:bidi="fa-IR"/>
          </w:rPr>
          <w:t xml:space="preserve"> </w:t>
        </w:r>
        <w:r w:rsidRPr="005B43DE">
          <w:rPr>
            <w:rStyle w:val="Hyperlink"/>
            <w:noProof/>
          </w:rPr>
          <w:sym w:font="HQPB2" w:char="F060"/>
        </w:r>
        <w:r w:rsidRPr="005B43DE">
          <w:rPr>
            <w:rStyle w:val="Hyperlink"/>
            <w:noProof/>
          </w:rPr>
          <w:sym w:font="HQPB4" w:char="F0CF"/>
        </w:r>
        <w:r w:rsidRPr="005B43DE">
          <w:rPr>
            <w:rStyle w:val="Hyperlink"/>
            <w:noProof/>
          </w:rPr>
          <w:sym w:font="HQPB2" w:char="F042"/>
        </w:r>
        <w:r w:rsidRPr="005B43DE">
          <w:rPr>
            <w:rStyle w:val="Hyperlink"/>
            <w:noProof/>
            <w:rtl/>
            <w:lang w:bidi="fa-IR"/>
          </w:rPr>
          <w:t xml:space="preserve"> </w:t>
        </w:r>
        <w:r w:rsidRPr="005B43DE">
          <w:rPr>
            <w:rStyle w:val="Hyperlink"/>
            <w:noProof/>
          </w:rPr>
          <w:sym w:font="HQPB5" w:char="F079"/>
        </w:r>
        <w:r w:rsidRPr="005B43DE">
          <w:rPr>
            <w:rStyle w:val="Hyperlink"/>
            <w:noProof/>
          </w:rPr>
          <w:sym w:font="HQPB2" w:char="F037"/>
        </w:r>
        <w:r w:rsidRPr="005B43DE">
          <w:rPr>
            <w:rStyle w:val="Hyperlink"/>
            <w:noProof/>
          </w:rPr>
          <w:sym w:font="HQPB4" w:char="F0CE"/>
        </w:r>
        <w:r w:rsidRPr="005B43DE">
          <w:rPr>
            <w:rStyle w:val="Hyperlink"/>
            <w:noProof/>
          </w:rPr>
          <w:sym w:font="HQPB4" w:char="F069"/>
        </w:r>
        <w:r w:rsidRPr="005B43DE">
          <w:rPr>
            <w:rStyle w:val="Hyperlink"/>
            <w:noProof/>
          </w:rPr>
          <w:sym w:font="HQPB1" w:char="F02F"/>
        </w:r>
        <w:r w:rsidRPr="005B43DE">
          <w:rPr>
            <w:rStyle w:val="Hyperlink"/>
            <w:noProof/>
          </w:rPr>
          <w:sym w:font="HQPB4" w:char="F0A2"/>
        </w:r>
        <w:r w:rsidRPr="005B43DE">
          <w:rPr>
            <w:rStyle w:val="Hyperlink"/>
            <w:noProof/>
          </w:rPr>
          <w:sym w:font="HQPB1" w:char="F091"/>
        </w:r>
        <w:r w:rsidRPr="005B43DE">
          <w:rPr>
            <w:rStyle w:val="Hyperlink"/>
            <w:noProof/>
            <w:rtl/>
            <w:lang w:bidi="fa-IR"/>
          </w:rPr>
          <w:t xml:space="preserve"> </w:t>
        </w:r>
        <w:r w:rsidRPr="005B43DE">
          <w:rPr>
            <w:rStyle w:val="Hyperlink"/>
            <w:noProof/>
          </w:rPr>
          <w:sym w:font="HQPB2" w:char="F0C7"/>
        </w:r>
        <w:r w:rsidRPr="005B43DE">
          <w:rPr>
            <w:rStyle w:val="Hyperlink"/>
            <w:noProof/>
          </w:rPr>
          <w:sym w:font="HQPB2" w:char="F0CF"/>
        </w:r>
        <w:r w:rsidRPr="005B43DE">
          <w:rPr>
            <w:rStyle w:val="Hyperlink"/>
            <w:noProof/>
          </w:rPr>
          <w:sym w:font="HQPB2" w:char="F0D0"/>
        </w:r>
        <w:r w:rsidRPr="005B43DE">
          <w:rPr>
            <w:rStyle w:val="Hyperlink"/>
            <w:noProof/>
          </w:rPr>
          <w:sym w:font="HQPB2" w:char="F0C8"/>
        </w:r>
        <w:r w:rsidRPr="005B43DE">
          <w:rPr>
            <w:rStyle w:val="Hyperlink"/>
            <w:rFonts w:cs="CTraditional Arabic"/>
            <w:noProof/>
            <w:rtl/>
            <w:lang w:bidi="fa-IR"/>
          </w:rPr>
          <w:t>﴾</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Toc286645797 \h</w:instrText>
        </w:r>
        <w:r>
          <w:rPr>
            <w:noProof/>
            <w:webHidden/>
            <w:rtl/>
          </w:rPr>
          <w:instrText xml:space="preserve"> </w:instrText>
        </w:r>
        <w:r>
          <w:rPr>
            <w:rStyle w:val="Hyperlink"/>
            <w:noProof/>
            <w:rtl/>
          </w:rPr>
        </w:r>
        <w:r>
          <w:rPr>
            <w:rStyle w:val="Hyperlink"/>
            <w:noProof/>
            <w:rtl/>
          </w:rPr>
          <w:fldChar w:fldCharType="separate"/>
        </w:r>
        <w:r>
          <w:rPr>
            <w:noProof/>
            <w:webHidden/>
            <w:rtl/>
          </w:rPr>
          <w:t>337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271 -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eastAsia="SimSun" w:cs="CTraditional Arabic"/>
            <w:noProof/>
            <w:rtl/>
            <w:lang w:val="en-GB" w:eastAsia="zh-CN" w:bidi="fa-IR"/>
          </w:rPr>
          <w:t>﴿</w:t>
        </w:r>
        <w:r w:rsidRPr="005B43DE">
          <w:rPr>
            <w:rStyle w:val="Hyperlink"/>
            <w:noProof/>
            <w:sz w:val="24"/>
            <w:szCs w:val="24"/>
          </w:rPr>
          <w:sym w:font="HQPB2" w:char="F050"/>
        </w:r>
        <w:r w:rsidRPr="005B43DE">
          <w:rPr>
            <w:rStyle w:val="Hyperlink"/>
            <w:noProof/>
            <w:sz w:val="24"/>
            <w:szCs w:val="24"/>
          </w:rPr>
          <w:sym w:font="HQPB4" w:char="F0F6"/>
        </w:r>
        <w:r w:rsidRPr="005B43DE">
          <w:rPr>
            <w:rStyle w:val="Hyperlink"/>
            <w:noProof/>
            <w:sz w:val="24"/>
            <w:szCs w:val="24"/>
          </w:rPr>
          <w:sym w:font="HQPB2" w:char="F071"/>
        </w:r>
        <w:r w:rsidRPr="005B43DE">
          <w:rPr>
            <w:rStyle w:val="Hyperlink"/>
            <w:noProof/>
            <w:sz w:val="24"/>
            <w:szCs w:val="24"/>
          </w:rPr>
          <w:sym w:font="HQPB5" w:char="F075"/>
        </w:r>
        <w:r w:rsidRPr="005B43DE">
          <w:rPr>
            <w:rStyle w:val="Hyperlink"/>
            <w:noProof/>
            <w:sz w:val="24"/>
            <w:szCs w:val="24"/>
          </w:rPr>
          <w:sym w:font="HQPB2" w:char="F08B"/>
        </w:r>
        <w:r w:rsidRPr="005B43DE">
          <w:rPr>
            <w:rStyle w:val="Hyperlink"/>
            <w:noProof/>
            <w:sz w:val="24"/>
            <w:szCs w:val="24"/>
          </w:rPr>
          <w:sym w:font="HQPB4" w:char="F0F8"/>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4" w:char="F0E0"/>
        </w:r>
        <w:r w:rsidRPr="005B43DE">
          <w:rPr>
            <w:rStyle w:val="Hyperlink"/>
            <w:noProof/>
            <w:sz w:val="24"/>
            <w:szCs w:val="24"/>
          </w:rPr>
          <w:sym w:font="HQPB1" w:char="F04D"/>
        </w:r>
        <w:r w:rsidRPr="005B43DE">
          <w:rPr>
            <w:rStyle w:val="Hyperlink"/>
            <w:noProof/>
            <w:sz w:val="24"/>
            <w:szCs w:val="24"/>
          </w:rPr>
          <w:sym w:font="HQPB4" w:char="F0F9"/>
        </w:r>
        <w:r w:rsidRPr="005B43DE">
          <w:rPr>
            <w:rStyle w:val="Hyperlink"/>
            <w:noProof/>
            <w:sz w:val="24"/>
            <w:szCs w:val="24"/>
          </w:rPr>
          <w:sym w:font="HQPB2" w:char="F03D"/>
        </w:r>
        <w:r w:rsidRPr="005B43DE">
          <w:rPr>
            <w:rStyle w:val="Hyperlink"/>
            <w:noProof/>
            <w:sz w:val="24"/>
            <w:szCs w:val="24"/>
          </w:rPr>
          <w:sym w:font="HQPB5" w:char="F079"/>
        </w:r>
        <w:r w:rsidRPr="005B43DE">
          <w:rPr>
            <w:rStyle w:val="Hyperlink"/>
            <w:noProof/>
            <w:sz w:val="24"/>
            <w:szCs w:val="24"/>
          </w:rPr>
          <w:sym w:font="HQPB2" w:char="F04A"/>
        </w:r>
        <w:r w:rsidRPr="005B43DE">
          <w:rPr>
            <w:rStyle w:val="Hyperlink"/>
            <w:noProof/>
            <w:sz w:val="24"/>
            <w:szCs w:val="24"/>
          </w:rPr>
          <w:sym w:font="HQPB4" w:char="F0F8"/>
        </w:r>
        <w:r w:rsidRPr="005B43DE">
          <w:rPr>
            <w:rStyle w:val="Hyperlink"/>
            <w:noProof/>
            <w:sz w:val="24"/>
            <w:szCs w:val="24"/>
          </w:rPr>
          <w:sym w:font="HQPB2" w:char="F02E"/>
        </w:r>
        <w:r w:rsidRPr="005B43DE">
          <w:rPr>
            <w:rStyle w:val="Hyperlink"/>
            <w:noProof/>
            <w:sz w:val="24"/>
            <w:szCs w:val="24"/>
          </w:rPr>
          <w:sym w:font="HQPB5" w:char="F072"/>
        </w:r>
        <w:r w:rsidRPr="005B43DE">
          <w:rPr>
            <w:rStyle w:val="Hyperlink"/>
            <w:noProof/>
            <w:sz w:val="24"/>
            <w:szCs w:val="24"/>
          </w:rPr>
          <w:sym w:font="HQPB1" w:char="F026"/>
        </w:r>
        <w:r w:rsidRPr="005B43DE">
          <w:rPr>
            <w:rStyle w:val="Hyperlink"/>
            <w:noProof/>
            <w:rtl/>
            <w:lang w:bidi="fa-IR"/>
          </w:rPr>
          <w:t xml:space="preserve"> </w:t>
        </w:r>
        <w:r w:rsidRPr="005B43DE">
          <w:rPr>
            <w:rStyle w:val="Hyperlink"/>
            <w:noProof/>
            <w:sz w:val="24"/>
            <w:szCs w:val="24"/>
          </w:rPr>
          <w:sym w:font="HQPB4" w:char="F0F6"/>
        </w:r>
        <w:r w:rsidRPr="005B43DE">
          <w:rPr>
            <w:rStyle w:val="Hyperlink"/>
            <w:noProof/>
            <w:sz w:val="24"/>
            <w:szCs w:val="24"/>
          </w:rPr>
          <w:sym w:font="HQPB2" w:char="F04E"/>
        </w:r>
        <w:r w:rsidRPr="005B43DE">
          <w:rPr>
            <w:rStyle w:val="Hyperlink"/>
            <w:noProof/>
            <w:sz w:val="24"/>
            <w:szCs w:val="24"/>
          </w:rPr>
          <w:sym w:font="HQPB4" w:char="F0E4"/>
        </w:r>
        <w:r w:rsidRPr="005B43DE">
          <w:rPr>
            <w:rStyle w:val="Hyperlink"/>
            <w:noProof/>
            <w:sz w:val="24"/>
            <w:szCs w:val="24"/>
          </w:rPr>
          <w:sym w:font="HQPB2" w:char="F033"/>
        </w:r>
        <w:r w:rsidRPr="005B43DE">
          <w:rPr>
            <w:rStyle w:val="Hyperlink"/>
            <w:noProof/>
            <w:sz w:val="24"/>
            <w:szCs w:val="24"/>
          </w:rPr>
          <w:sym w:font="HQPB5" w:char="F073"/>
        </w:r>
        <w:r w:rsidRPr="005B43DE">
          <w:rPr>
            <w:rStyle w:val="Hyperlink"/>
            <w:noProof/>
            <w:sz w:val="24"/>
            <w:szCs w:val="24"/>
          </w:rPr>
          <w:sym w:font="HQPB2" w:char="F039"/>
        </w:r>
        <w:r w:rsidRPr="005B43DE">
          <w:rPr>
            <w:rStyle w:val="Hyperlink"/>
            <w:noProof/>
            <w:rtl/>
            <w:lang w:bidi="fa-IR"/>
          </w:rPr>
          <w:t xml:space="preserve"> </w:t>
        </w:r>
        <w:r w:rsidRPr="005B43DE">
          <w:rPr>
            <w:rStyle w:val="Hyperlink"/>
            <w:noProof/>
            <w:sz w:val="24"/>
            <w:szCs w:val="24"/>
          </w:rPr>
          <w:sym w:font="HQPB4" w:char="F0F6"/>
        </w:r>
        <w:r w:rsidRPr="005B43DE">
          <w:rPr>
            <w:rStyle w:val="Hyperlink"/>
            <w:noProof/>
            <w:sz w:val="24"/>
            <w:szCs w:val="24"/>
          </w:rPr>
          <w:sym w:font="HQPB2" w:char="F04E"/>
        </w:r>
        <w:r w:rsidRPr="005B43DE">
          <w:rPr>
            <w:rStyle w:val="Hyperlink"/>
            <w:noProof/>
            <w:sz w:val="24"/>
            <w:szCs w:val="24"/>
          </w:rPr>
          <w:sym w:font="HQPB4" w:char="F0E4"/>
        </w:r>
        <w:r w:rsidRPr="005B43DE">
          <w:rPr>
            <w:rStyle w:val="Hyperlink"/>
            <w:noProof/>
            <w:sz w:val="24"/>
            <w:szCs w:val="24"/>
          </w:rPr>
          <w:sym w:font="HQPB2" w:char="F033"/>
        </w:r>
        <w:r w:rsidRPr="005B43DE">
          <w:rPr>
            <w:rStyle w:val="Hyperlink"/>
            <w:noProof/>
            <w:sz w:val="24"/>
            <w:szCs w:val="24"/>
          </w:rPr>
          <w:sym w:font="HQPB5" w:char="F06F"/>
        </w:r>
        <w:r w:rsidRPr="005B43DE">
          <w:rPr>
            <w:rStyle w:val="Hyperlink"/>
            <w:noProof/>
            <w:sz w:val="24"/>
            <w:szCs w:val="24"/>
          </w:rPr>
          <w:sym w:font="HQPB2" w:char="F059"/>
        </w:r>
        <w:r w:rsidRPr="005B43DE">
          <w:rPr>
            <w:rStyle w:val="Hyperlink"/>
            <w:noProof/>
            <w:sz w:val="24"/>
            <w:szCs w:val="24"/>
          </w:rPr>
          <w:sym w:font="HQPB2" w:char="F083"/>
        </w:r>
        <w:r w:rsidRPr="005B43DE">
          <w:rPr>
            <w:rStyle w:val="Hyperlink"/>
            <w:noProof/>
            <w:sz w:val="24"/>
            <w:szCs w:val="24"/>
          </w:rPr>
          <w:sym w:font="HQPB4" w:char="F0CF"/>
        </w:r>
        <w:r w:rsidRPr="005B43DE">
          <w:rPr>
            <w:rStyle w:val="Hyperlink"/>
            <w:noProof/>
            <w:sz w:val="24"/>
            <w:szCs w:val="24"/>
          </w:rPr>
          <w:sym w:font="HQPB1" w:char="F08A"/>
        </w:r>
        <w:r w:rsidRPr="005B43DE">
          <w:rPr>
            <w:rStyle w:val="Hyperlink"/>
            <w:noProof/>
            <w:rtl/>
            <w:lang w:bidi="fa-IR"/>
          </w:rPr>
          <w:t xml:space="preserve"> </w:t>
        </w:r>
        <w:r w:rsidRPr="005B43DE">
          <w:rPr>
            <w:rStyle w:val="Hyperlink"/>
            <w:rFonts w:eastAsia="SimSun" w:cs="CTraditional Arabic"/>
            <w:noProof/>
            <w:rtl/>
            <w:lang w:val="en-GB" w:eastAsia="zh-CN" w:bidi="fa-IR"/>
          </w:rPr>
          <w:t xml:space="preserve">﴾ </w:t>
        </w:r>
        <w:r w:rsidRPr="005B43DE">
          <w:rPr>
            <w:rStyle w:val="Hyperlink"/>
            <w:rFonts w:hint="eastAsia"/>
            <w:noProof/>
            <w:rtl/>
            <w:lang w:bidi="fa-IR"/>
          </w:rPr>
          <w:t>در</w:t>
        </w:r>
        <w:r w:rsidRPr="005B43DE">
          <w:rPr>
            <w:rStyle w:val="Hyperlink"/>
            <w:rFonts w:cs="Tahoma"/>
            <w:noProof/>
            <w:rtl/>
            <w:lang w:bidi="fa-IR"/>
          </w:rPr>
          <w:t xml:space="preserve"> </w:t>
        </w:r>
        <w:r w:rsidRPr="005B43DE">
          <w:rPr>
            <w:rStyle w:val="Hyperlink"/>
            <w:rFonts w:hint="eastAsia"/>
            <w:noProof/>
            <w:rtl/>
            <w:lang w:bidi="fa-IR"/>
          </w:rPr>
          <w:t>غد</w:t>
        </w:r>
        <w:r w:rsidRPr="005B43DE">
          <w:rPr>
            <w:rStyle w:val="Hyperlink"/>
            <w:rFonts w:hint="cs"/>
            <w:noProof/>
            <w:rtl/>
            <w:lang w:bidi="fa-IR"/>
          </w:rPr>
          <w:t>ی</w:t>
        </w:r>
        <w:r w:rsidRPr="005B43DE">
          <w:rPr>
            <w:rStyle w:val="Hyperlink"/>
            <w:rFonts w:hint="eastAsia"/>
            <w:noProof/>
            <w:rtl/>
            <w:lang w:bidi="fa-IR"/>
          </w:rPr>
          <w:t>رخم</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Toc286645798 \h</w:instrText>
        </w:r>
        <w:r>
          <w:rPr>
            <w:noProof/>
            <w:webHidden/>
            <w:rtl/>
          </w:rPr>
          <w:instrText xml:space="preserve"> </w:instrText>
        </w:r>
        <w:r>
          <w:rPr>
            <w:rStyle w:val="Hyperlink"/>
            <w:noProof/>
            <w:rtl/>
          </w:rPr>
        </w:r>
        <w:r>
          <w:rPr>
            <w:rStyle w:val="Hyperlink"/>
            <w:noProof/>
            <w:rtl/>
          </w:rPr>
          <w:fldChar w:fldCharType="separate"/>
        </w:r>
        <w:r>
          <w:rPr>
            <w:noProof/>
            <w:webHidden/>
            <w:rtl/>
          </w:rPr>
          <w:t>343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79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272- </w:t>
        </w:r>
        <w:r w:rsidRPr="005B43DE">
          <w:rPr>
            <w:rStyle w:val="Hyperlink"/>
            <w:rFonts w:hint="eastAsia"/>
            <w:noProof/>
            <w:rtl/>
            <w:lang w:bidi="fa-IR"/>
          </w:rPr>
          <w:t>سِبط</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جوز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کلم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ده</w:t>
        </w:r>
        <w:r w:rsidRPr="005B43DE">
          <w:rPr>
            <w:rStyle w:val="Hyperlink"/>
            <w:rFonts w:cs="Tahoma"/>
            <w:noProof/>
            <w:rtl/>
            <w:lang w:bidi="fa-IR"/>
          </w:rPr>
          <w:t xml:space="preserve"> </w:t>
        </w:r>
        <w:r w:rsidRPr="005B43DE">
          <w:rPr>
            <w:rStyle w:val="Hyperlink"/>
            <w:rFonts w:hint="eastAsia"/>
            <w:noProof/>
            <w:rtl/>
            <w:lang w:bidi="fa-IR"/>
          </w:rPr>
          <w:t>معن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Toc286645799 \h</w:instrText>
        </w:r>
        <w:r>
          <w:rPr>
            <w:noProof/>
            <w:webHidden/>
            <w:rtl/>
          </w:rPr>
          <w:instrText xml:space="preserve"> </w:instrText>
        </w:r>
        <w:r>
          <w:rPr>
            <w:rStyle w:val="Hyperlink"/>
            <w:noProof/>
            <w:rtl/>
          </w:rPr>
        </w:r>
        <w:r>
          <w:rPr>
            <w:rStyle w:val="Hyperlink"/>
            <w:noProof/>
            <w:rtl/>
          </w:rPr>
          <w:fldChar w:fldCharType="separate"/>
        </w:r>
        <w:r>
          <w:rPr>
            <w:noProof/>
            <w:webHidden/>
            <w:rtl/>
          </w:rPr>
          <w:t>345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273- </w:t>
        </w:r>
        <w:r w:rsidRPr="005B43DE">
          <w:rPr>
            <w:rStyle w:val="Hyperlink"/>
            <w:rFonts w:hint="eastAsia"/>
            <w:noProof/>
            <w:rtl/>
            <w:lang w:bidi="fa-IR"/>
          </w:rPr>
          <w:t>نظر</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طلحه</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معن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مول</w:t>
        </w:r>
        <w:r w:rsidRPr="005B43DE">
          <w:rPr>
            <w:rStyle w:val="Hyperlink"/>
            <w:rFonts w:hint="cs"/>
            <w:noProof/>
            <w:rtl/>
            <w:lang w:bidi="fa-IR"/>
          </w:rPr>
          <w:t>ی</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Toc286645800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274- </w:t>
        </w:r>
        <w:r w:rsidRPr="005B43DE">
          <w:rPr>
            <w:rStyle w:val="Hyperlink"/>
            <w:rFonts w:hint="eastAsia"/>
            <w:noProof/>
            <w:rtl/>
            <w:lang w:bidi="fa-IR"/>
          </w:rPr>
          <w:t>احتجاج</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غد</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رحبه</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Toc286645801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275- </w:t>
        </w:r>
        <w:r w:rsidRPr="005B43DE">
          <w:rPr>
            <w:rStyle w:val="Hyperlink"/>
            <w:rFonts w:hint="eastAsia"/>
            <w:noProof/>
            <w:rtl/>
            <w:lang w:bidi="fa-IR"/>
          </w:rPr>
          <w:t>فرمود</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تقدم</w:t>
        </w:r>
        <w:r w:rsidRPr="005B43DE">
          <w:rPr>
            <w:rStyle w:val="Hyperlink"/>
            <w:noProof/>
            <w:rtl/>
            <w:lang w:bidi="fa-IR"/>
          </w:rPr>
          <w:t xml:space="preserve"> </w:t>
        </w:r>
        <w:r w:rsidRPr="005B43DE">
          <w:rPr>
            <w:rStyle w:val="Hyperlink"/>
            <w:rFonts w:hint="eastAsia"/>
            <w:noProof/>
            <w:rtl/>
            <w:lang w:bidi="fa-IR"/>
          </w:rPr>
          <w:t>دارم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Toc286645802 \h</w:instrText>
        </w:r>
        <w:r>
          <w:rPr>
            <w:noProof/>
            <w:webHidden/>
            <w:rtl/>
          </w:rPr>
          <w:instrText xml:space="preserve"> </w:instrText>
        </w:r>
        <w:r>
          <w:rPr>
            <w:rStyle w:val="Hyperlink"/>
            <w:noProof/>
            <w:rtl/>
          </w:rPr>
        </w:r>
        <w:r>
          <w:rPr>
            <w:rStyle w:val="Hyperlink"/>
            <w:noProof/>
            <w:rtl/>
          </w:rPr>
          <w:fldChar w:fldCharType="separate"/>
        </w:r>
        <w:r>
          <w:rPr>
            <w:noProof/>
            <w:webHidden/>
            <w:rtl/>
          </w:rPr>
          <w:t>347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276- </w:t>
        </w:r>
        <w:r w:rsidRPr="005B43DE">
          <w:rPr>
            <w:rStyle w:val="Hyperlink"/>
            <w:rFonts w:hint="eastAsia"/>
            <w:noProof/>
            <w:rtl/>
            <w:lang w:bidi="fa-IR"/>
          </w:rPr>
          <w:t>اشعار</w:t>
        </w:r>
        <w:r w:rsidRPr="005B43DE">
          <w:rPr>
            <w:rStyle w:val="Hyperlink"/>
            <w:noProof/>
            <w:rtl/>
            <w:lang w:bidi="fa-IR"/>
          </w:rPr>
          <w:t xml:space="preserve"> </w:t>
        </w:r>
        <w:r w:rsidRPr="005B43DE">
          <w:rPr>
            <w:rStyle w:val="Hyperlink"/>
            <w:rFonts w:hint="eastAsia"/>
            <w:noProof/>
            <w:rtl/>
            <w:lang w:bidi="fa-IR"/>
          </w:rPr>
          <w:t>حسّان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حضور</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اکرم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Toc286645803 \h</w:instrText>
        </w:r>
        <w:r>
          <w:rPr>
            <w:noProof/>
            <w:webHidden/>
            <w:rtl/>
          </w:rPr>
          <w:instrText xml:space="preserve"> </w:instrText>
        </w:r>
        <w:r>
          <w:rPr>
            <w:rStyle w:val="Hyperlink"/>
            <w:noProof/>
            <w:rtl/>
          </w:rPr>
        </w:r>
        <w:r>
          <w:rPr>
            <w:rStyle w:val="Hyperlink"/>
            <w:noProof/>
            <w:rtl/>
          </w:rPr>
          <w:fldChar w:fldCharType="separate"/>
        </w:r>
        <w:r>
          <w:rPr>
            <w:noProof/>
            <w:webHidden/>
            <w:rtl/>
          </w:rPr>
          <w:t>348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277-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عهد</w:t>
        </w:r>
        <w:r w:rsidRPr="005B43DE">
          <w:rPr>
            <w:rStyle w:val="Hyperlink"/>
            <w:noProof/>
            <w:rtl/>
            <w:lang w:bidi="fa-IR"/>
          </w:rPr>
          <w:t xml:space="preserve"> </w:t>
        </w:r>
        <w:r w:rsidRPr="005B43DE">
          <w:rPr>
            <w:rStyle w:val="Hyperlink"/>
            <w:rFonts w:hint="eastAsia"/>
            <w:noProof/>
            <w:rtl/>
            <w:lang w:bidi="fa-IR"/>
          </w:rPr>
          <w:t>شکن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کردند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rFonts w:cs="Tahoma"/>
            <w:noProof/>
            <w:rtl/>
            <w:lang w:bidi="fa-IR"/>
          </w:rPr>
          <w:t xml:space="preserve"> </w:t>
        </w:r>
        <w:r w:rsidRPr="005B43DE">
          <w:rPr>
            <w:rStyle w:val="Hyperlink"/>
            <w:rFonts w:hint="eastAsia"/>
            <w:noProof/>
            <w:rtl/>
            <w:lang w:bidi="fa-IR"/>
          </w:rPr>
          <w:t>عهد</w:t>
        </w:r>
        <w:r w:rsidRPr="005B43DE">
          <w:rPr>
            <w:rStyle w:val="Hyperlink"/>
            <w:noProof/>
            <w:rtl/>
            <w:lang w:bidi="fa-IR"/>
          </w:rPr>
          <w:t xml:space="preserve"> </w:t>
        </w:r>
        <w:r w:rsidRPr="005B43DE">
          <w:rPr>
            <w:rStyle w:val="Hyperlink"/>
            <w:rFonts w:hint="eastAsia"/>
            <w:noProof/>
            <w:rtl/>
            <w:lang w:bidi="fa-IR"/>
          </w:rPr>
          <w:t>کرده</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Toc286645804 \h</w:instrText>
        </w:r>
        <w:r>
          <w:rPr>
            <w:noProof/>
            <w:webHidden/>
            <w:rtl/>
          </w:rPr>
          <w:instrText xml:space="preserve"> </w:instrText>
        </w:r>
        <w:r>
          <w:rPr>
            <w:rStyle w:val="Hyperlink"/>
            <w:noProof/>
            <w:rtl/>
          </w:rPr>
        </w:r>
        <w:r>
          <w:rPr>
            <w:rStyle w:val="Hyperlink"/>
            <w:noProof/>
            <w:rtl/>
          </w:rPr>
          <w:fldChar w:fldCharType="separate"/>
        </w:r>
        <w:r>
          <w:rPr>
            <w:noProof/>
            <w:webHidden/>
            <w:rtl/>
          </w:rPr>
          <w:t>349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278-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احد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حن</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نقض</w:t>
        </w:r>
        <w:r w:rsidRPr="005B43DE">
          <w:rPr>
            <w:rStyle w:val="Hyperlink"/>
            <w:noProof/>
            <w:rtl/>
            <w:lang w:bidi="fa-IR"/>
          </w:rPr>
          <w:t xml:space="preserve"> </w:t>
        </w:r>
        <w:r w:rsidRPr="005B43DE">
          <w:rPr>
            <w:rStyle w:val="Hyperlink"/>
            <w:rFonts w:hint="eastAsia"/>
            <w:noProof/>
            <w:rtl/>
            <w:lang w:bidi="fa-IR"/>
          </w:rPr>
          <w:t>عهد</w:t>
        </w:r>
        <w:r w:rsidRPr="005B43DE">
          <w:rPr>
            <w:rStyle w:val="Hyperlink"/>
            <w:rFonts w:cs="Tahoma"/>
            <w:noProof/>
            <w:rtl/>
            <w:lang w:bidi="fa-IR"/>
          </w:rPr>
          <w:t xml:space="preserve"> </w:t>
        </w:r>
        <w:r w:rsidRPr="005B43DE">
          <w:rPr>
            <w:rStyle w:val="Hyperlink"/>
            <w:rFonts w:hint="eastAsia"/>
            <w:noProof/>
            <w:rtl/>
            <w:lang w:bidi="fa-IR"/>
          </w:rPr>
          <w:t>نمودند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Toc286645805 \h</w:instrText>
        </w:r>
        <w:r>
          <w:rPr>
            <w:noProof/>
            <w:webHidden/>
            <w:rtl/>
          </w:rPr>
          <w:instrText xml:space="preserve"> </w:instrText>
        </w:r>
        <w:r>
          <w:rPr>
            <w:rStyle w:val="Hyperlink"/>
            <w:noProof/>
            <w:rtl/>
          </w:rPr>
        </w:r>
        <w:r>
          <w:rPr>
            <w:rStyle w:val="Hyperlink"/>
            <w:noProof/>
            <w:rtl/>
          </w:rPr>
          <w:fldChar w:fldCharType="separate"/>
        </w:r>
        <w:r>
          <w:rPr>
            <w:noProof/>
            <w:webHidden/>
            <w:rtl/>
          </w:rPr>
          <w:t>350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279-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فحش</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آدم</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شود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Toc286645806 \h</w:instrText>
        </w:r>
        <w:r>
          <w:rPr>
            <w:noProof/>
            <w:webHidden/>
            <w:rtl/>
          </w:rPr>
          <w:instrText xml:space="preserve"> </w:instrText>
        </w:r>
        <w:r>
          <w:rPr>
            <w:rStyle w:val="Hyperlink"/>
            <w:noProof/>
            <w:rtl/>
          </w:rPr>
        </w:r>
        <w:r>
          <w:rPr>
            <w:rStyle w:val="Hyperlink"/>
            <w:noProof/>
            <w:rtl/>
          </w:rPr>
          <w:fldChar w:fldCharType="separate"/>
        </w:r>
        <w:r>
          <w:rPr>
            <w:noProof/>
            <w:webHidden/>
            <w:rtl/>
          </w:rPr>
          <w:t>351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280-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فرار</w:t>
        </w:r>
        <w:r w:rsidRPr="005B43DE">
          <w:rPr>
            <w:rStyle w:val="Hyperlink"/>
            <w:noProof/>
            <w:rtl/>
            <w:lang w:bidi="fa-IR"/>
          </w:rPr>
          <w:t xml:space="preserve"> </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Toc286645807 \h</w:instrText>
        </w:r>
        <w:r>
          <w:rPr>
            <w:noProof/>
            <w:webHidden/>
            <w:rtl/>
          </w:rPr>
          <w:instrText xml:space="preserve"> </w:instrText>
        </w:r>
        <w:r>
          <w:rPr>
            <w:rStyle w:val="Hyperlink"/>
            <w:noProof/>
            <w:rtl/>
          </w:rPr>
        </w:r>
        <w:r>
          <w:rPr>
            <w:rStyle w:val="Hyperlink"/>
            <w:noProof/>
            <w:rtl/>
          </w:rPr>
          <w:fldChar w:fldCharType="separate"/>
        </w:r>
        <w:r>
          <w:rPr>
            <w:noProof/>
            <w:webHidden/>
            <w:rtl/>
          </w:rPr>
          <w:t>352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281-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دان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جدل</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Toc286645808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0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282-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sz w:val="24"/>
            <w:szCs w:val="24"/>
          </w:rPr>
          <w:sym w:font="HQPB4" w:char="F0CF"/>
        </w:r>
        <w:r w:rsidRPr="005B43DE">
          <w:rPr>
            <w:rStyle w:val="Hyperlink"/>
            <w:noProof/>
            <w:sz w:val="24"/>
            <w:szCs w:val="24"/>
          </w:rPr>
          <w:sym w:font="HQPB1" w:char="F04E"/>
        </w:r>
        <w:r w:rsidRPr="005B43DE">
          <w:rPr>
            <w:rStyle w:val="Hyperlink"/>
            <w:noProof/>
            <w:sz w:val="24"/>
            <w:szCs w:val="24"/>
          </w:rPr>
          <w:sym w:font="HQPB1" w:char="F023"/>
        </w:r>
        <w:r w:rsidRPr="005B43DE">
          <w:rPr>
            <w:rStyle w:val="Hyperlink"/>
            <w:noProof/>
            <w:sz w:val="24"/>
            <w:szCs w:val="24"/>
          </w:rPr>
          <w:sym w:font="HQPB5" w:char="F075"/>
        </w:r>
        <w:r w:rsidRPr="005B43DE">
          <w:rPr>
            <w:rStyle w:val="Hyperlink"/>
            <w:noProof/>
            <w:sz w:val="24"/>
            <w:szCs w:val="24"/>
          </w:rPr>
          <w:sym w:font="HQPB2" w:char="F0E4"/>
        </w:r>
        <w:r w:rsidRPr="005B43DE">
          <w:rPr>
            <w:rStyle w:val="Hyperlink"/>
            <w:noProof/>
            <w:sz w:val="24"/>
            <w:szCs w:val="24"/>
          </w:rPr>
          <w:sym w:font="HQPB5" w:char="F075"/>
        </w:r>
        <w:r w:rsidRPr="005B43DE">
          <w:rPr>
            <w:rStyle w:val="Hyperlink"/>
            <w:noProof/>
            <w:sz w:val="24"/>
            <w:szCs w:val="24"/>
          </w:rPr>
          <w:sym w:font="HQPB2" w:char="F072"/>
        </w:r>
        <w:r w:rsidRPr="005B43DE">
          <w:rPr>
            <w:rStyle w:val="Hyperlink"/>
            <w:noProof/>
            <w:rtl/>
            <w:lang w:bidi="fa-IR"/>
          </w:rPr>
          <w:t xml:space="preserve"> </w:t>
        </w:r>
        <w:r w:rsidRPr="005B43DE">
          <w:rPr>
            <w:rStyle w:val="Hyperlink"/>
            <w:noProof/>
            <w:sz w:val="24"/>
            <w:szCs w:val="24"/>
          </w:rPr>
          <w:sym w:font="HQPB1" w:char="F023"/>
        </w:r>
        <w:r w:rsidRPr="005B43DE">
          <w:rPr>
            <w:rStyle w:val="Hyperlink"/>
            <w:noProof/>
            <w:sz w:val="24"/>
            <w:szCs w:val="24"/>
          </w:rPr>
          <w:sym w:font="HQPB5" w:char="F073"/>
        </w:r>
        <w:r w:rsidRPr="005B43DE">
          <w:rPr>
            <w:rStyle w:val="Hyperlink"/>
            <w:noProof/>
            <w:sz w:val="24"/>
            <w:szCs w:val="24"/>
          </w:rPr>
          <w:sym w:font="HQPB1" w:char="F08C"/>
        </w:r>
        <w:r w:rsidRPr="005B43DE">
          <w:rPr>
            <w:rStyle w:val="Hyperlink"/>
            <w:noProof/>
            <w:rtl/>
            <w:lang w:bidi="fa-IR"/>
          </w:rPr>
          <w:t xml:space="preserve"> </w:t>
        </w:r>
        <w:r w:rsidRPr="005B43DE">
          <w:rPr>
            <w:rStyle w:val="Hyperlink"/>
            <w:noProof/>
            <w:sz w:val="24"/>
            <w:szCs w:val="24"/>
          </w:rPr>
          <w:sym w:font="HQPB5" w:char="F034"/>
        </w:r>
        <w:r w:rsidRPr="005B43DE">
          <w:rPr>
            <w:rStyle w:val="Hyperlink"/>
            <w:noProof/>
            <w:sz w:val="24"/>
            <w:szCs w:val="24"/>
          </w:rPr>
          <w:sym w:font="HQPB2" w:char="F092"/>
        </w:r>
        <w:r w:rsidRPr="005B43DE">
          <w:rPr>
            <w:rStyle w:val="Hyperlink"/>
            <w:noProof/>
            <w:sz w:val="24"/>
            <w:szCs w:val="24"/>
          </w:rPr>
          <w:sym w:font="HQPB5" w:char="F06E"/>
        </w:r>
        <w:r w:rsidRPr="005B43DE">
          <w:rPr>
            <w:rStyle w:val="Hyperlink"/>
            <w:noProof/>
            <w:sz w:val="24"/>
            <w:szCs w:val="24"/>
          </w:rPr>
          <w:sym w:font="HQPB1" w:char="F031"/>
        </w:r>
        <w:r w:rsidRPr="005B43DE">
          <w:rPr>
            <w:rStyle w:val="Hyperlink"/>
            <w:noProof/>
            <w:sz w:val="24"/>
            <w:szCs w:val="24"/>
          </w:rPr>
          <w:sym w:font="HQPB4" w:char="F0F6"/>
        </w:r>
        <w:r w:rsidRPr="005B43DE">
          <w:rPr>
            <w:rStyle w:val="Hyperlink"/>
            <w:noProof/>
            <w:sz w:val="24"/>
            <w:szCs w:val="24"/>
          </w:rPr>
          <w:sym w:font="HQPB1" w:char="F08D"/>
        </w:r>
        <w:r w:rsidRPr="005B43DE">
          <w:rPr>
            <w:rStyle w:val="Hyperlink"/>
            <w:noProof/>
            <w:sz w:val="24"/>
            <w:szCs w:val="24"/>
          </w:rPr>
          <w:sym w:font="HQPB4" w:char="F0E0"/>
        </w:r>
        <w:r w:rsidRPr="005B43DE">
          <w:rPr>
            <w:rStyle w:val="Hyperlink"/>
            <w:noProof/>
            <w:sz w:val="24"/>
            <w:szCs w:val="24"/>
          </w:rPr>
          <w:sym w:font="HQPB2" w:char="F029"/>
        </w:r>
        <w:r w:rsidRPr="005B43DE">
          <w:rPr>
            <w:rStyle w:val="Hyperlink"/>
            <w:noProof/>
            <w:sz w:val="24"/>
            <w:szCs w:val="24"/>
          </w:rPr>
          <w:sym w:font="HQPB4" w:char="F0F8"/>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2" w:char="F0BC"/>
        </w:r>
        <w:r w:rsidRPr="005B43DE">
          <w:rPr>
            <w:rStyle w:val="Hyperlink"/>
            <w:noProof/>
            <w:sz w:val="24"/>
            <w:szCs w:val="24"/>
          </w:rPr>
          <w:sym w:font="HQPB4" w:char="F0E7"/>
        </w:r>
        <w:r w:rsidRPr="005B43DE">
          <w:rPr>
            <w:rStyle w:val="Hyperlink"/>
            <w:noProof/>
            <w:sz w:val="24"/>
            <w:szCs w:val="24"/>
          </w:rPr>
          <w:sym w:font="HQPB2" w:char="F06D"/>
        </w:r>
        <w:r w:rsidRPr="005B43DE">
          <w:rPr>
            <w:rStyle w:val="Hyperlink"/>
            <w:noProof/>
            <w:sz w:val="24"/>
            <w:szCs w:val="24"/>
          </w:rPr>
          <w:sym w:font="HQPB4" w:char="F0A4"/>
        </w:r>
        <w:r w:rsidRPr="005B43DE">
          <w:rPr>
            <w:rStyle w:val="Hyperlink"/>
            <w:noProof/>
            <w:sz w:val="24"/>
            <w:szCs w:val="24"/>
          </w:rPr>
          <w:sym w:font="HQPB2" w:char="F029"/>
        </w:r>
        <w:r w:rsidRPr="005B43DE">
          <w:rPr>
            <w:rStyle w:val="Hyperlink"/>
            <w:noProof/>
            <w:sz w:val="24"/>
            <w:szCs w:val="24"/>
          </w:rPr>
          <w:sym w:font="HQPB5" w:char="F079"/>
        </w:r>
        <w:r w:rsidRPr="005B43DE">
          <w:rPr>
            <w:rStyle w:val="Hyperlink"/>
            <w:noProof/>
            <w:sz w:val="24"/>
            <w:szCs w:val="24"/>
          </w:rPr>
          <w:sym w:font="HQPB1" w:char="F06D"/>
        </w:r>
        <w:r w:rsidRPr="005B43DE">
          <w:rPr>
            <w:rStyle w:val="Hyperlink"/>
            <w:rFonts w:cs="CTraditional Arabic"/>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rFonts w:cs="Tahoma"/>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رابه</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بدهد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Toc286645809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283-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داد</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گرفت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Toc286645810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284-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دارند</w:t>
        </w:r>
        <w:r w:rsidRPr="005B43DE">
          <w:rPr>
            <w:rStyle w:val="Hyperlink"/>
            <w:noProof/>
            <w:rtl/>
            <w:lang w:bidi="fa-IR"/>
          </w:rPr>
          <w:t xml:space="preserve"> </w:t>
        </w:r>
        <w:r w:rsidRPr="005B43DE">
          <w:rPr>
            <w:rStyle w:val="Hyperlink"/>
            <w:rFonts w:hint="eastAsia"/>
            <w:noProof/>
            <w:rtl/>
            <w:lang w:bidi="fa-IR"/>
          </w:rPr>
          <w:t>مبن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امبران</w:t>
        </w:r>
        <w:r w:rsidRPr="005B43DE">
          <w:rPr>
            <w:rStyle w:val="Hyperlink"/>
            <w:rFonts w:cs="Tahoma"/>
            <w:noProof/>
            <w:rtl/>
            <w:lang w:bidi="fa-IR"/>
          </w:rPr>
          <w:t xml:space="preserve"> </w:t>
        </w:r>
        <w:r w:rsidRPr="005B43DE">
          <w:rPr>
            <w:rStyle w:val="Hyperlink"/>
            <w:rFonts w:hint="eastAsia"/>
            <w:noProof/>
            <w:rtl/>
            <w:lang w:bidi="fa-IR"/>
          </w:rPr>
          <w:t>ارث</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گذارند،</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Toc286645811 \h</w:instrText>
        </w:r>
        <w:r>
          <w:rPr>
            <w:noProof/>
            <w:webHidden/>
            <w:rtl/>
          </w:rPr>
          <w:instrText xml:space="preserve"> </w:instrText>
        </w:r>
        <w:r>
          <w:rPr>
            <w:rStyle w:val="Hyperlink"/>
            <w:noProof/>
            <w:rtl/>
          </w:rPr>
        </w:r>
        <w:r>
          <w:rPr>
            <w:rStyle w:val="Hyperlink"/>
            <w:noProof/>
            <w:rtl/>
          </w:rPr>
          <w:fldChar w:fldCharType="separate"/>
        </w:r>
        <w:r>
          <w:rPr>
            <w:noProof/>
            <w:webHidden/>
            <w:rtl/>
          </w:rPr>
          <w:t>354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286-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بالا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منبر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rFonts w:cs="CTraditional Arabic" w:hint="eastAsia"/>
            <w:noProof/>
            <w:rtl/>
            <w:lang w:bidi="fa-IR"/>
          </w:rPr>
          <w:t>إ</w:t>
        </w:r>
        <w:r w:rsidRPr="005B43DE">
          <w:rPr>
            <w:rStyle w:val="Hyperlink"/>
            <w:noProof/>
            <w:rtl/>
            <w:lang w:bidi="fa-IR"/>
          </w:rPr>
          <w:t xml:space="preserve"> </w:t>
        </w:r>
        <w:r w:rsidRPr="005B43DE">
          <w:rPr>
            <w:rStyle w:val="Hyperlink"/>
            <w:rFonts w:hint="eastAsia"/>
            <w:noProof/>
            <w:rtl/>
            <w:lang w:bidi="fa-IR"/>
          </w:rPr>
          <w:t>دشنام</w:t>
        </w:r>
        <w:r w:rsidRPr="005B43DE">
          <w:rPr>
            <w:rStyle w:val="Hyperlink"/>
            <w:noProof/>
            <w:rtl/>
            <w:lang w:bidi="fa-IR"/>
          </w:rPr>
          <w:t xml:space="preserve"> </w:t>
        </w:r>
        <w:r w:rsidRPr="005B43DE">
          <w:rPr>
            <w:rStyle w:val="Hyperlink"/>
            <w:rFonts w:hint="eastAsia"/>
            <w:noProof/>
            <w:rtl/>
            <w:lang w:bidi="fa-IR"/>
          </w:rPr>
          <w:t>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Toc286645812 \h</w:instrText>
        </w:r>
        <w:r>
          <w:rPr>
            <w:noProof/>
            <w:webHidden/>
            <w:rtl/>
          </w:rPr>
          <w:instrText xml:space="preserve"> </w:instrText>
        </w:r>
        <w:r>
          <w:rPr>
            <w:rStyle w:val="Hyperlink"/>
            <w:noProof/>
            <w:rtl/>
          </w:rPr>
        </w:r>
        <w:r>
          <w:rPr>
            <w:rStyle w:val="Hyperlink"/>
            <w:noProof/>
            <w:rtl/>
          </w:rPr>
          <w:fldChar w:fldCharType="separate"/>
        </w:r>
        <w:r>
          <w:rPr>
            <w:noProof/>
            <w:webHidden/>
            <w:rtl/>
          </w:rPr>
          <w:t>357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287-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آزار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rFonts w:hint="cs"/>
            <w:noProof/>
            <w:rtl/>
            <w:lang w:bidi="fa-IR"/>
          </w:rPr>
          <w:t>ی</w:t>
        </w:r>
        <w:r w:rsidRPr="005B43DE">
          <w:rPr>
            <w:rStyle w:val="Hyperlink"/>
            <w:rFonts w:hint="eastAsia"/>
            <w:noProof/>
            <w:rtl/>
            <w:lang w:bidi="fa-IR"/>
          </w:rPr>
          <w:t>قت</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rFonts w:cs="Tahoma"/>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آزار</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Toc286645813 \h</w:instrText>
        </w:r>
        <w:r>
          <w:rPr>
            <w:noProof/>
            <w:webHidden/>
            <w:rtl/>
          </w:rPr>
          <w:instrText xml:space="preserve"> </w:instrText>
        </w:r>
        <w:r>
          <w:rPr>
            <w:rStyle w:val="Hyperlink"/>
            <w:noProof/>
            <w:rtl/>
          </w:rPr>
        </w:r>
        <w:r>
          <w:rPr>
            <w:rStyle w:val="Hyperlink"/>
            <w:noProof/>
            <w:rtl/>
          </w:rPr>
          <w:fldChar w:fldCharType="separate"/>
        </w:r>
        <w:r>
          <w:rPr>
            <w:noProof/>
            <w:webHidden/>
            <w:rtl/>
          </w:rPr>
          <w:t>357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288- </w:t>
        </w:r>
        <w:r w:rsidRPr="005B43DE">
          <w:rPr>
            <w:rStyle w:val="Hyperlink"/>
            <w:rFonts w:hint="eastAsia"/>
            <w:noProof/>
            <w:rtl/>
            <w:lang w:bidi="fa-IR"/>
          </w:rPr>
          <w:t>دشنام</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دشنام</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Toc286645814 \h</w:instrText>
        </w:r>
        <w:r>
          <w:rPr>
            <w:noProof/>
            <w:webHidden/>
            <w:rtl/>
          </w:rPr>
          <w:instrText xml:space="preserve"> </w:instrText>
        </w:r>
        <w:r>
          <w:rPr>
            <w:rStyle w:val="Hyperlink"/>
            <w:noProof/>
            <w:rtl/>
          </w:rPr>
        </w:r>
        <w:r>
          <w:rPr>
            <w:rStyle w:val="Hyperlink"/>
            <w:noProof/>
            <w:rtl/>
          </w:rPr>
          <w:fldChar w:fldCharType="separate"/>
        </w:r>
        <w:r>
          <w:rPr>
            <w:noProof/>
            <w:webHidden/>
            <w:rtl/>
          </w:rPr>
          <w:t>358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289-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باب</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حکمت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Toc286645815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290-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rFonts w:cs="Tahoma"/>
            <w:noProof/>
            <w:rtl/>
            <w:lang w:bidi="fa-IR"/>
          </w:rPr>
          <w:t xml:space="preserve"> </w:t>
        </w:r>
        <w:r w:rsidRPr="005B43DE">
          <w:rPr>
            <w:rStyle w:val="Hyperlink"/>
            <w:rFonts w:hint="eastAsia"/>
            <w:noProof/>
            <w:rtl/>
            <w:lang w:bidi="fa-IR"/>
          </w:rPr>
          <w:t>فرمود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Toc286645816 \h</w:instrText>
        </w:r>
        <w:r>
          <w:rPr>
            <w:noProof/>
            <w:webHidden/>
            <w:rtl/>
          </w:rPr>
          <w:instrText xml:space="preserve"> </w:instrText>
        </w:r>
        <w:r>
          <w:rPr>
            <w:rStyle w:val="Hyperlink"/>
            <w:noProof/>
            <w:rtl/>
          </w:rPr>
        </w:r>
        <w:r>
          <w:rPr>
            <w:rStyle w:val="Hyperlink"/>
            <w:noProof/>
            <w:rtl/>
          </w:rPr>
          <w:fldChar w:fldCharType="separate"/>
        </w:r>
        <w:r>
          <w:rPr>
            <w:noProof/>
            <w:webHidden/>
            <w:rtl/>
          </w:rPr>
          <w:t>361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291-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وقت</w:t>
        </w:r>
        <w:r w:rsidRPr="005B43DE">
          <w:rPr>
            <w:rStyle w:val="Hyperlink"/>
            <w:noProof/>
            <w:rtl/>
            <w:lang w:bidi="fa-IR"/>
          </w:rPr>
          <w:t xml:space="preserve"> </w:t>
        </w:r>
        <w:r w:rsidRPr="005B43DE">
          <w:rPr>
            <w:rStyle w:val="Hyperlink"/>
            <w:rFonts w:hint="eastAsia"/>
            <w:noProof/>
            <w:rtl/>
            <w:lang w:bidi="fa-IR"/>
          </w:rPr>
          <w:t>وفات،</w:t>
        </w:r>
        <w:r w:rsidRPr="005B43DE">
          <w:rPr>
            <w:rStyle w:val="Hyperlink"/>
            <w:noProof/>
            <w:rtl/>
            <w:lang w:bidi="fa-IR"/>
          </w:rPr>
          <w:t xml:space="preserve"> </w:t>
        </w:r>
        <w:r w:rsidRPr="005B43DE">
          <w:rPr>
            <w:rStyle w:val="Hyperlink"/>
            <w:rFonts w:hint="eastAsia"/>
            <w:noProof/>
            <w:rtl/>
            <w:lang w:bidi="fa-IR"/>
          </w:rPr>
          <w:t>سر</w:t>
        </w:r>
        <w:r w:rsidRPr="005B43DE">
          <w:rPr>
            <w:rStyle w:val="Hyperlink"/>
            <w:noProof/>
            <w:rtl/>
            <w:lang w:bidi="fa-IR"/>
          </w:rPr>
          <w:t xml:space="preserve"> </w:t>
        </w:r>
        <w:r w:rsidRPr="005B43DE">
          <w:rPr>
            <w:rStyle w:val="Hyperlink"/>
            <w:rFonts w:hint="eastAsia"/>
            <w:noProof/>
            <w:rtl/>
            <w:lang w:bidi="fa-IR"/>
          </w:rPr>
          <w:t>مبارک</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ن</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Toc286645817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292- </w:t>
        </w:r>
        <w:r w:rsidRPr="005B43DE">
          <w:rPr>
            <w:rStyle w:val="Hyperlink"/>
            <w:rFonts w:hint="eastAsia"/>
            <w:noProof/>
            <w:rtl/>
            <w:lang w:bidi="fa-IR"/>
          </w:rPr>
          <w:t>ثابت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کنم</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rFonts w:cs="Tahoma"/>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Toc286645818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1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293-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rFonts w:hint="eastAsia"/>
            <w:noProof/>
            <w:rtl/>
            <w:lang w:bidi="fa-IR"/>
          </w:rPr>
          <w:t>ت</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گذاشته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rFonts w:cs="Tahoma"/>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فرمود</w:t>
        </w:r>
        <w:r w:rsidRPr="005B43DE">
          <w:rPr>
            <w:rStyle w:val="Hyperlink"/>
            <w:noProof/>
            <w:rtl/>
            <w:lang w:bidi="fa-IR"/>
          </w:rPr>
          <w:t xml:space="preserve">: </w:t>
        </w:r>
        <w:r w:rsidRPr="005B43DE">
          <w:rPr>
            <w:rStyle w:val="Hyperlink"/>
            <w:rFonts w:hint="eastAsia"/>
            <w:noProof/>
            <w:rtl/>
            <w:lang w:bidi="fa-IR"/>
          </w:rPr>
          <w:t>کس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بم</w:t>
        </w:r>
        <w:r w:rsidRPr="005B43DE">
          <w:rPr>
            <w:rStyle w:val="Hyperlink"/>
            <w:rFonts w:hint="cs"/>
            <w:noProof/>
            <w:rtl/>
            <w:lang w:bidi="fa-IR"/>
          </w:rPr>
          <w:t>ی</w:t>
        </w:r>
        <w:r w:rsidRPr="005B43DE">
          <w:rPr>
            <w:rStyle w:val="Hyperlink"/>
            <w:rFonts w:hint="eastAsia"/>
            <w:noProof/>
            <w:rtl/>
            <w:lang w:bidi="fa-IR"/>
          </w:rPr>
          <w:t>رد،</w:t>
        </w:r>
        <w:r w:rsidRPr="005B43DE">
          <w:rPr>
            <w:rStyle w:val="Hyperlink"/>
            <w:rFonts w:cs="Tahoma"/>
            <w:noProof/>
            <w:rtl/>
            <w:lang w:bidi="fa-IR"/>
          </w:rPr>
          <w:t xml:space="preserve"> </w:t>
        </w:r>
        <w:r w:rsidRPr="005B43DE">
          <w:rPr>
            <w:rStyle w:val="Hyperlink"/>
            <w:rFonts w:hint="eastAsia"/>
            <w:noProof/>
            <w:rtl/>
            <w:lang w:bidi="fa-IR"/>
          </w:rPr>
          <w:t>برجاهل</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مرده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Toc286645819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294-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بنو</w:t>
        </w:r>
        <w:r w:rsidRPr="005B43DE">
          <w:rPr>
            <w:rStyle w:val="Hyperlink"/>
            <w:rFonts w:hint="cs"/>
            <w:noProof/>
            <w:rtl/>
            <w:lang w:bidi="fa-IR"/>
          </w:rPr>
          <w:t>ی</w:t>
        </w:r>
        <w:r w:rsidRPr="005B43DE">
          <w:rPr>
            <w:rStyle w:val="Hyperlink"/>
            <w:rFonts w:hint="eastAsia"/>
            <w:noProof/>
            <w:rtl/>
            <w:lang w:bidi="fa-IR"/>
          </w:rPr>
          <w:t>سد،</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rFonts w:cs="Tahoma"/>
            <w:noProof/>
            <w:rtl/>
            <w:lang w:bidi="fa-IR"/>
          </w:rPr>
          <w:t xml:space="preserve"> </w:t>
        </w:r>
        <w:r w:rsidRPr="005B43DE">
          <w:rPr>
            <w:rStyle w:val="Hyperlink"/>
            <w:rFonts w:hint="eastAsia"/>
            <w:noProof/>
            <w:rtl/>
            <w:lang w:bidi="fa-IR"/>
          </w:rPr>
          <w:t>نگذاشتند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Toc286645820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w:t>
        </w:r>
        <w:r w:rsidRPr="005B43DE">
          <w:rPr>
            <w:rStyle w:val="Hyperlink"/>
            <w:noProof/>
            <w:lang w:bidi="fa-IR"/>
          </w:rPr>
          <w:t>295</w:t>
        </w:r>
        <w:r w:rsidRPr="005B43DE">
          <w:rPr>
            <w:rStyle w:val="Hyperlink"/>
            <w:noProof/>
            <w:rtl/>
            <w:lang w:bidi="fa-IR"/>
          </w:rPr>
          <w:t xml:space="preserve">- </w:t>
        </w:r>
        <w:r w:rsidRPr="005B43DE">
          <w:rPr>
            <w:rStyle w:val="Hyperlink"/>
            <w:noProof/>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عباس</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اد</w:t>
        </w:r>
        <w:r w:rsidRPr="005B43DE">
          <w:rPr>
            <w:rStyle w:val="Hyperlink"/>
            <w:noProof/>
            <w:rtl/>
            <w:lang w:bidi="fa-IR"/>
          </w:rPr>
          <w:t xml:space="preserve"> </w:t>
        </w:r>
        <w:r w:rsidRPr="005B43DE">
          <w:rPr>
            <w:rStyle w:val="Hyperlink"/>
            <w:rFonts w:hint="eastAsia"/>
            <w:noProof/>
            <w:rtl/>
            <w:lang w:bidi="fa-IR"/>
          </w:rPr>
          <w:t>آوردن</w:t>
        </w:r>
        <w:r w:rsidRPr="005B43DE">
          <w:rPr>
            <w:rStyle w:val="Hyperlink"/>
            <w:noProof/>
            <w:rtl/>
            <w:lang w:bidi="fa-IR"/>
          </w:rPr>
          <w:t xml:space="preserve"> </w:t>
        </w:r>
        <w:r w:rsidRPr="005B43DE">
          <w:rPr>
            <w:rStyle w:val="Hyperlink"/>
            <w:rFonts w:hint="eastAsia"/>
            <w:noProof/>
            <w:rtl/>
            <w:lang w:bidi="fa-IR"/>
          </w:rPr>
          <w:t>ماجرا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منع</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rFonts w:cs="Tahoma"/>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نوشتن</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گر</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Toc286645821 \h</w:instrText>
        </w:r>
        <w:r>
          <w:rPr>
            <w:noProof/>
            <w:webHidden/>
            <w:rtl/>
          </w:rPr>
          <w:instrText xml:space="preserve"> </w:instrText>
        </w:r>
        <w:r>
          <w:rPr>
            <w:rStyle w:val="Hyperlink"/>
            <w:noProof/>
            <w:rtl/>
          </w:rPr>
        </w:r>
        <w:r>
          <w:rPr>
            <w:rStyle w:val="Hyperlink"/>
            <w:noProof/>
            <w:rtl/>
          </w:rPr>
          <w:fldChar w:fldCharType="separate"/>
        </w:r>
        <w:r>
          <w:rPr>
            <w:noProof/>
            <w:webHidden/>
            <w:rtl/>
          </w:rPr>
          <w:t>367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296-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هذ</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Toc286645822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297-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گفته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کاف</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Toc286645823 \h</w:instrText>
        </w:r>
        <w:r>
          <w:rPr>
            <w:noProof/>
            <w:webHidden/>
            <w:rtl/>
          </w:rPr>
          <w:instrText xml:space="preserve"> </w:instrText>
        </w:r>
        <w:r>
          <w:rPr>
            <w:rStyle w:val="Hyperlink"/>
            <w:noProof/>
            <w:rtl/>
          </w:rPr>
        </w:r>
        <w:r>
          <w:rPr>
            <w:rStyle w:val="Hyperlink"/>
            <w:noProof/>
            <w:rtl/>
          </w:rPr>
          <w:fldChar w:fldCharType="separate"/>
        </w:r>
        <w:r>
          <w:rPr>
            <w:noProof/>
            <w:webHidden/>
            <w:rtl/>
          </w:rPr>
          <w:t>371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298- </w:t>
        </w:r>
        <w:r w:rsidRPr="005B43DE">
          <w:rPr>
            <w:rStyle w:val="Hyperlink"/>
            <w:rFonts w:hint="eastAsia"/>
            <w:noProof/>
            <w:rtl/>
            <w:lang w:bidi="fa-IR"/>
          </w:rPr>
          <w:t>مانع</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نو</w:t>
        </w:r>
        <w:r w:rsidRPr="005B43DE">
          <w:rPr>
            <w:rStyle w:val="Hyperlink"/>
            <w:rFonts w:hint="cs"/>
            <w:noProof/>
            <w:rtl/>
            <w:lang w:bidi="fa-IR"/>
          </w:rPr>
          <w:t>ی</w:t>
        </w:r>
        <w:r w:rsidRPr="005B43DE">
          <w:rPr>
            <w:rStyle w:val="Hyperlink"/>
            <w:rFonts w:hint="eastAsia"/>
            <w:noProof/>
            <w:rtl/>
            <w:lang w:bidi="fa-IR"/>
          </w:rPr>
          <w:t>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شدند؛</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مانع</w:t>
        </w:r>
        <w:r w:rsidRPr="005B43DE">
          <w:rPr>
            <w:rStyle w:val="Hyperlink"/>
            <w:rFonts w:cs="Tahoma"/>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نشدند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وقت</w:t>
        </w:r>
        <w:r w:rsidRPr="005B43DE">
          <w:rPr>
            <w:rStyle w:val="Hyperlink"/>
            <w:noProof/>
            <w:rtl/>
            <w:lang w:bidi="fa-IR"/>
          </w:rPr>
          <w:t xml:space="preserve"> </w:t>
        </w:r>
        <w:r w:rsidRPr="005B43DE">
          <w:rPr>
            <w:rStyle w:val="Hyperlink"/>
            <w:rFonts w:hint="eastAsia"/>
            <w:noProof/>
            <w:rtl/>
            <w:lang w:bidi="fa-IR"/>
          </w:rPr>
          <w:t>مردن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Toc286645824 \h</w:instrText>
        </w:r>
        <w:r>
          <w:rPr>
            <w:noProof/>
            <w:webHidden/>
            <w:rtl/>
          </w:rPr>
          <w:instrText xml:space="preserve"> </w:instrText>
        </w:r>
        <w:r>
          <w:rPr>
            <w:rStyle w:val="Hyperlink"/>
            <w:noProof/>
            <w:rtl/>
          </w:rPr>
        </w:r>
        <w:r>
          <w:rPr>
            <w:rStyle w:val="Hyperlink"/>
            <w:noProof/>
            <w:rtl/>
          </w:rPr>
          <w:fldChar w:fldCharType="separate"/>
        </w:r>
        <w:r>
          <w:rPr>
            <w:noProof/>
            <w:webHidden/>
            <w:rtl/>
          </w:rPr>
          <w:t>372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299- </w:t>
        </w:r>
        <w:r w:rsidRPr="005B43DE">
          <w:rPr>
            <w:rStyle w:val="Hyperlink"/>
            <w:rFonts w:hint="eastAsia"/>
            <w:noProof/>
            <w:rtl/>
            <w:lang w:bidi="fa-IR"/>
          </w:rPr>
          <w:t>چ</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بنو</w:t>
        </w:r>
        <w:r w:rsidRPr="005B43DE">
          <w:rPr>
            <w:rStyle w:val="Hyperlink"/>
            <w:rFonts w:hint="cs"/>
            <w:noProof/>
            <w:rtl/>
            <w:lang w:bidi="fa-IR"/>
          </w:rPr>
          <w:t>ی</w:t>
        </w:r>
        <w:r w:rsidRPr="005B43DE">
          <w:rPr>
            <w:rStyle w:val="Hyperlink"/>
            <w:rFonts w:hint="eastAsia"/>
            <w:noProof/>
            <w:rtl/>
            <w:lang w:bidi="fa-IR"/>
          </w:rPr>
          <w:t>سد،</w:t>
        </w:r>
        <w:r w:rsidRPr="005B43DE">
          <w:rPr>
            <w:rStyle w:val="Hyperlink"/>
            <w:noProof/>
            <w:rtl/>
            <w:lang w:bidi="fa-IR"/>
          </w:rPr>
          <w:t xml:space="preserve">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rFonts w:cs="Tahoma"/>
            <w:noProof/>
            <w:kern w:val="32"/>
            <w:rtl/>
            <w:lang w:bidi="fa-IR"/>
          </w:rPr>
          <w:t xml:space="preserve"> </w:t>
        </w:r>
        <w:r w:rsidRPr="005B43DE">
          <w:rPr>
            <w:rStyle w:val="Hyperlink"/>
            <w:rFonts w:hint="eastAsia"/>
            <w:noProof/>
            <w:rtl/>
            <w:lang w:bidi="fa-IR"/>
          </w:rPr>
          <w:t>مهم</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Toc286645825 \h</w:instrText>
        </w:r>
        <w:r>
          <w:rPr>
            <w:noProof/>
            <w:webHidden/>
            <w:rtl/>
          </w:rPr>
          <w:instrText xml:space="preserve"> </w:instrText>
        </w:r>
        <w:r>
          <w:rPr>
            <w:rStyle w:val="Hyperlink"/>
            <w:noProof/>
            <w:rtl/>
          </w:rPr>
        </w:r>
        <w:r>
          <w:rPr>
            <w:rStyle w:val="Hyperlink"/>
            <w:noProof/>
            <w:rtl/>
          </w:rPr>
          <w:fldChar w:fldCharType="separate"/>
        </w:r>
        <w:r>
          <w:rPr>
            <w:noProof/>
            <w:webHidden/>
            <w:rtl/>
          </w:rPr>
          <w:t>372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300-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ننوشت</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نصف</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حفظ</w:t>
        </w:r>
        <w:r w:rsidRPr="005B43DE">
          <w:rPr>
            <w:rStyle w:val="Hyperlink"/>
            <w:noProof/>
            <w:rtl/>
            <w:lang w:bidi="fa-IR"/>
          </w:rPr>
          <w:t xml:space="preserve"> </w:t>
        </w:r>
        <w:r w:rsidRPr="005B43DE">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Toc286645826 \h</w:instrText>
        </w:r>
        <w:r>
          <w:rPr>
            <w:noProof/>
            <w:webHidden/>
            <w:rtl/>
          </w:rPr>
          <w:instrText xml:space="preserve"> </w:instrText>
        </w:r>
        <w:r>
          <w:rPr>
            <w:rStyle w:val="Hyperlink"/>
            <w:noProof/>
            <w:rtl/>
          </w:rPr>
        </w:r>
        <w:r>
          <w:rPr>
            <w:rStyle w:val="Hyperlink"/>
            <w:noProof/>
            <w:rtl/>
          </w:rPr>
          <w:fldChar w:fldCharType="separate"/>
        </w:r>
        <w:r>
          <w:rPr>
            <w:noProof/>
            <w:webHidden/>
            <w:rtl/>
          </w:rPr>
          <w:t>373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301-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وک</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مال</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Toc286645827 \h</w:instrText>
        </w:r>
        <w:r>
          <w:rPr>
            <w:noProof/>
            <w:webHidden/>
            <w:rtl/>
          </w:rPr>
          <w:instrText xml:space="preserve"> </w:instrText>
        </w:r>
        <w:r>
          <w:rPr>
            <w:rStyle w:val="Hyperlink"/>
            <w:noProof/>
            <w:rtl/>
          </w:rPr>
        </w:r>
        <w:r>
          <w:rPr>
            <w:rStyle w:val="Hyperlink"/>
            <w:noProof/>
            <w:rtl/>
          </w:rPr>
          <w:fldChar w:fldCharType="separate"/>
        </w:r>
        <w:r>
          <w:rPr>
            <w:noProof/>
            <w:webHidden/>
            <w:rtl/>
          </w:rPr>
          <w:t>374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302-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بچه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شکم</w:t>
        </w:r>
        <w:r w:rsidRPr="005B43DE">
          <w:rPr>
            <w:rStyle w:val="Hyperlink"/>
            <w:noProof/>
            <w:rtl/>
            <w:lang w:bidi="fa-IR"/>
          </w:rPr>
          <w:t xml:space="preserve"> </w:t>
        </w:r>
        <w:r w:rsidRPr="005B43DE">
          <w:rPr>
            <w:rStyle w:val="Hyperlink"/>
            <w:rFonts w:hint="eastAsia"/>
            <w:noProof/>
            <w:rtl/>
            <w:lang w:bidi="fa-IR"/>
          </w:rPr>
          <w:t>مادر</w:t>
        </w:r>
        <w:r w:rsidRPr="005B43DE">
          <w:rPr>
            <w:rStyle w:val="Hyperlink"/>
            <w:noProof/>
            <w:rtl/>
            <w:lang w:bidi="fa-IR"/>
          </w:rPr>
          <w:t xml:space="preserve"> </w:t>
        </w:r>
        <w:r w:rsidRPr="005B43DE">
          <w:rPr>
            <w:rStyle w:val="Hyperlink"/>
            <w:rFonts w:hint="eastAsia"/>
            <w:noProof/>
            <w:rtl/>
            <w:lang w:bidi="fa-IR"/>
          </w:rPr>
          <w:t>بکشد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Toc286645828 \h</w:instrText>
        </w:r>
        <w:r>
          <w:rPr>
            <w:noProof/>
            <w:webHidden/>
            <w:rtl/>
          </w:rPr>
          <w:instrText xml:space="preserve"> </w:instrText>
        </w:r>
        <w:r>
          <w:rPr>
            <w:rStyle w:val="Hyperlink"/>
            <w:noProof/>
            <w:rtl/>
          </w:rPr>
        </w:r>
        <w:r>
          <w:rPr>
            <w:rStyle w:val="Hyperlink"/>
            <w:noProof/>
            <w:rtl/>
          </w:rPr>
          <w:fldChar w:fldCharType="separate"/>
        </w:r>
        <w:r>
          <w:rPr>
            <w:noProof/>
            <w:webHidden/>
            <w:rtl/>
          </w:rPr>
          <w:t>375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2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303-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بدهد؛</w:t>
        </w:r>
        <w:r w:rsidRPr="005B43DE">
          <w:rPr>
            <w:rStyle w:val="Hyperlink"/>
            <w:rFonts w:cs="Tahoma"/>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مانع</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Toc286645829 \h</w:instrText>
        </w:r>
        <w:r>
          <w:rPr>
            <w:noProof/>
            <w:webHidden/>
            <w:rtl/>
          </w:rPr>
          <w:instrText xml:space="preserve"> </w:instrText>
        </w:r>
        <w:r>
          <w:rPr>
            <w:rStyle w:val="Hyperlink"/>
            <w:noProof/>
            <w:rtl/>
          </w:rPr>
        </w:r>
        <w:r>
          <w:rPr>
            <w:rStyle w:val="Hyperlink"/>
            <w:noProof/>
            <w:rtl/>
          </w:rPr>
          <w:fldChar w:fldCharType="separate"/>
        </w:r>
        <w:r>
          <w:rPr>
            <w:noProof/>
            <w:webHidden/>
            <w:rtl/>
          </w:rPr>
          <w:t>376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304-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اجازه</w:t>
        </w:r>
        <w:r w:rsidRPr="005B43DE">
          <w:rPr>
            <w:rStyle w:val="Hyperlink"/>
            <w:noProof/>
            <w:rtl/>
            <w:lang w:bidi="fa-IR"/>
          </w:rPr>
          <w:t xml:space="preserve"> </w:t>
        </w:r>
        <w:r w:rsidRPr="005B43DE">
          <w:rPr>
            <w:rStyle w:val="Hyperlink"/>
            <w:rFonts w:hint="eastAsia"/>
            <w:noProof/>
            <w:rtl/>
            <w:lang w:bidi="fa-IR"/>
          </w:rPr>
          <w:t>نداد</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بدهد</w:t>
        </w:r>
        <w:r w:rsidRPr="005B43DE">
          <w:rPr>
            <w:rStyle w:val="Hyperlink"/>
            <w:noProof/>
            <w:rtl/>
            <w:lang w:bidi="fa-IR"/>
          </w:rPr>
          <w:t>!</w:t>
        </w:r>
        <w:r w:rsidRPr="005B43DE">
          <w:rPr>
            <w:rStyle w:val="Hyperlink"/>
            <w:rFonts w:cs="Tahoma"/>
            <w:noProof/>
            <w:kern w:val="32"/>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خلافتش</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عباس</w:t>
        </w:r>
        <w:r w:rsidRPr="005B43DE">
          <w:rPr>
            <w:rStyle w:val="Hyperlink"/>
            <w:noProof/>
            <w:rtl/>
            <w:lang w:bidi="fa-IR"/>
          </w:rPr>
          <w:t xml:space="preserve"> </w:t>
        </w:r>
        <w:r w:rsidRPr="005B43DE">
          <w:rPr>
            <w:rStyle w:val="Hyperlink"/>
            <w:rFonts w:hint="eastAsia"/>
            <w:noProof/>
            <w:rtl/>
            <w:lang w:bidi="fa-IR"/>
          </w:rPr>
          <w:t>داد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Toc286645830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305-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عبدالعز</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اولاد</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rFonts w:cs="Tahoma"/>
            <w:noProof/>
            <w:rtl/>
            <w:lang w:bidi="fa-IR"/>
          </w:rPr>
          <w:t xml:space="preserve"> </w:t>
        </w:r>
        <w:r w:rsidRPr="005B43DE">
          <w:rPr>
            <w:rStyle w:val="Hyperlink"/>
            <w:rFonts w:hint="eastAsia"/>
            <w:noProof/>
            <w:rtl/>
            <w:lang w:bidi="fa-IR"/>
          </w:rPr>
          <w:t>برگرداند</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آنها</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برگرداند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Toc286645831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306 - </w:t>
        </w:r>
        <w:r w:rsidRPr="005B43DE">
          <w:rPr>
            <w:rStyle w:val="Hyperlink"/>
            <w:rFonts w:hint="eastAsia"/>
            <w:noProof/>
            <w:rtl/>
            <w:lang w:bidi="fa-IR"/>
          </w:rPr>
          <w:t>مأمون</w:t>
        </w:r>
        <w:r w:rsidRPr="005B43DE">
          <w:rPr>
            <w:rStyle w:val="Hyperlink"/>
            <w:noProof/>
            <w:rtl/>
            <w:lang w:bidi="fa-IR"/>
          </w:rPr>
          <w:t xml:space="preserve"> </w:t>
        </w:r>
        <w:r w:rsidRPr="005B43DE">
          <w:rPr>
            <w:rStyle w:val="Hyperlink"/>
            <w:rFonts w:hint="eastAsia"/>
            <w:noProof/>
            <w:rtl/>
            <w:lang w:bidi="fa-IR"/>
          </w:rPr>
          <w:t>عباس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وارثان</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پس</w:t>
        </w:r>
        <w:r w:rsidRPr="005B43DE">
          <w:rPr>
            <w:rStyle w:val="Hyperlink"/>
            <w:rFonts w:cs="Tahoma"/>
            <w:noProof/>
            <w:rtl/>
            <w:lang w:bidi="fa-IR"/>
          </w:rPr>
          <w:t xml:space="preserve"> </w:t>
        </w:r>
        <w:r w:rsidRPr="005B43DE">
          <w:rPr>
            <w:rStyle w:val="Hyperlink"/>
            <w:rFonts w:hint="eastAsia"/>
            <w:noProof/>
            <w:rtl/>
            <w:lang w:bidi="fa-IR"/>
          </w:rPr>
          <w:t>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Toc286645832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307-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نپذ</w:t>
        </w:r>
        <w:r w:rsidRPr="005B43DE">
          <w:rPr>
            <w:rStyle w:val="Hyperlink"/>
            <w:rFonts w:hint="cs"/>
            <w:noProof/>
            <w:rtl/>
            <w:lang w:bidi="fa-IR"/>
          </w:rPr>
          <w:t>ی</w:t>
        </w:r>
        <w:r w:rsidRPr="005B43DE">
          <w:rPr>
            <w:rStyle w:val="Hyperlink"/>
            <w:rFonts w:hint="eastAsia"/>
            <w:noProof/>
            <w:rtl/>
            <w:lang w:bidi="fa-IR"/>
          </w:rPr>
          <w:t>رفت،</w:t>
        </w:r>
        <w:r w:rsidRPr="005B43DE">
          <w:rPr>
            <w:rStyle w:val="Hyperlink"/>
            <w:noProof/>
            <w:rtl/>
            <w:lang w:bidi="fa-IR"/>
          </w:rPr>
          <w:t xml:space="preserve"> </w:t>
        </w:r>
        <w:r w:rsidRPr="005B43DE">
          <w:rPr>
            <w:rStyle w:val="Hyperlink"/>
            <w:rFonts w:hint="eastAsia"/>
            <w:noProof/>
            <w:rtl/>
            <w:lang w:bidi="fa-IR"/>
          </w:rPr>
          <w:t>بخشش</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فرمود</w:t>
        </w:r>
        <w:r w:rsidRPr="005B43DE">
          <w:rPr>
            <w:rStyle w:val="Hyperlink"/>
            <w:noProof/>
            <w:rtl/>
            <w:lang w:bidi="fa-IR"/>
          </w:rPr>
          <w:t xml:space="preserve">: </w:t>
        </w:r>
        <w:r w:rsidRPr="005B43DE">
          <w:rPr>
            <w:rStyle w:val="Hyperlink"/>
            <w:rFonts w:hint="eastAsia"/>
            <w:noProof/>
            <w:rtl/>
            <w:lang w:bidi="fa-IR"/>
          </w:rPr>
          <w:t>ارث</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Toc286645833 \h</w:instrText>
        </w:r>
        <w:r>
          <w:rPr>
            <w:noProof/>
            <w:webHidden/>
            <w:rtl/>
          </w:rPr>
          <w:instrText xml:space="preserve"> </w:instrText>
        </w:r>
        <w:r>
          <w:rPr>
            <w:rStyle w:val="Hyperlink"/>
            <w:noProof/>
            <w:rtl/>
          </w:rPr>
        </w:r>
        <w:r>
          <w:rPr>
            <w:rStyle w:val="Hyperlink"/>
            <w:noProof/>
            <w:rtl/>
          </w:rPr>
          <w:fldChar w:fldCharType="separate"/>
        </w:r>
        <w:r>
          <w:rPr>
            <w:noProof/>
            <w:webHidden/>
            <w:rtl/>
          </w:rPr>
          <w:t>378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308- </w:t>
        </w:r>
        <w:r w:rsidRPr="005B43DE">
          <w:rPr>
            <w:rStyle w:val="Hyperlink"/>
            <w:rFonts w:hint="eastAsia"/>
            <w:noProof/>
            <w:rtl/>
            <w:lang w:bidi="fa-IR"/>
          </w:rPr>
          <w:t>شاهد</w:t>
        </w:r>
        <w:r w:rsidRPr="005B43DE">
          <w:rPr>
            <w:rStyle w:val="Hyperlink"/>
            <w:noProof/>
            <w:rtl/>
            <w:lang w:bidi="fa-IR"/>
          </w:rPr>
          <w:t xml:space="preserve"> </w:t>
        </w:r>
        <w:r w:rsidRPr="005B43DE">
          <w:rPr>
            <w:rStyle w:val="Hyperlink"/>
            <w:rFonts w:hint="eastAsia"/>
            <w:noProof/>
            <w:rtl/>
            <w:lang w:bidi="fa-IR"/>
          </w:rPr>
          <w:t>خواستن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متصرف</w:t>
        </w:r>
        <w:r w:rsidRPr="005B43DE">
          <w:rPr>
            <w:rStyle w:val="Hyperlink"/>
            <w:noProof/>
            <w:rtl/>
            <w:lang w:bidi="fa-IR"/>
          </w:rPr>
          <w:t xml:space="preserve"> </w:t>
        </w:r>
        <w:r w:rsidRPr="005B43DE">
          <w:rPr>
            <w:rStyle w:val="Hyperlink"/>
            <w:rFonts w:hint="eastAsia"/>
            <w:noProof/>
            <w:rtl/>
            <w:lang w:bidi="fa-IR"/>
          </w:rPr>
          <w:t>خلاف</w:t>
        </w:r>
        <w:r w:rsidRPr="005B43DE">
          <w:rPr>
            <w:rStyle w:val="Hyperlink"/>
            <w:noProof/>
            <w:rtl/>
            <w:lang w:bidi="fa-IR"/>
          </w:rPr>
          <w:t xml:space="preserve"> </w:t>
        </w:r>
        <w:r w:rsidRPr="005B43DE">
          <w:rPr>
            <w:rStyle w:val="Hyperlink"/>
            <w:rFonts w:hint="eastAsia"/>
            <w:noProof/>
            <w:rtl/>
            <w:lang w:bidi="fa-IR"/>
          </w:rPr>
          <w:t>شرع</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Toc286645834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309- </w:t>
        </w:r>
        <w:r w:rsidRPr="005B43DE">
          <w:rPr>
            <w:rStyle w:val="Hyperlink"/>
            <w:rFonts w:hint="eastAsia"/>
            <w:noProof/>
            <w:rtl/>
            <w:lang w:bidi="fa-IR"/>
          </w:rPr>
          <w:t>چرا</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شاهد</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مثل</w:t>
        </w:r>
        <w:r w:rsidRPr="005B43DE">
          <w:rPr>
            <w:rStyle w:val="Hyperlink"/>
            <w:rFonts w:cs="Tahoma"/>
            <w:noProof/>
            <w:rtl/>
            <w:lang w:bidi="fa-IR"/>
          </w:rPr>
          <w:t xml:space="preserve"> </w:t>
        </w:r>
        <w:r w:rsidRPr="005B43DE">
          <w:rPr>
            <w:rStyle w:val="Hyperlink"/>
            <w:rFonts w:hint="eastAsia"/>
            <w:noProof/>
            <w:rtl/>
            <w:lang w:bidi="fa-IR"/>
          </w:rPr>
          <w:t>زنها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گر</w:t>
        </w:r>
        <w:r w:rsidRPr="005B43DE">
          <w:rPr>
            <w:rStyle w:val="Hyperlink"/>
            <w:noProof/>
            <w:rtl/>
            <w:lang w:bidi="fa-IR"/>
          </w:rPr>
          <w:t xml:space="preserve"> </w:t>
        </w:r>
        <w:r w:rsidRPr="005B43DE">
          <w:rPr>
            <w:rStyle w:val="Hyperlink"/>
            <w:rFonts w:hint="eastAsia"/>
            <w:noProof/>
            <w:rtl/>
            <w:lang w:bidi="fa-IR"/>
          </w:rPr>
          <w:t>رفتار</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Toc286645835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310-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رد</w:t>
        </w:r>
        <w:r w:rsidRPr="005B43DE">
          <w:rPr>
            <w:rStyle w:val="Hyperlink"/>
            <w:noProof/>
            <w:rtl/>
            <w:lang w:bidi="fa-IR"/>
          </w:rPr>
          <w:t xml:space="preserve"> </w:t>
        </w:r>
        <w:r w:rsidRPr="005B43DE">
          <w:rPr>
            <w:rStyle w:val="Hyperlink"/>
            <w:rFonts w:hint="eastAsia"/>
            <w:noProof/>
            <w:rtl/>
            <w:lang w:bidi="fa-IR"/>
          </w:rPr>
          <w:t>شهادت</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قران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رد</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Toc286645836 \h</w:instrText>
        </w:r>
        <w:r>
          <w:rPr>
            <w:noProof/>
            <w:webHidden/>
            <w:rtl/>
          </w:rPr>
          <w:instrText xml:space="preserve"> </w:instrText>
        </w:r>
        <w:r>
          <w:rPr>
            <w:rStyle w:val="Hyperlink"/>
            <w:noProof/>
            <w:rtl/>
          </w:rPr>
        </w:r>
        <w:r>
          <w:rPr>
            <w:rStyle w:val="Hyperlink"/>
            <w:noProof/>
            <w:rtl/>
          </w:rPr>
          <w:fldChar w:fldCharType="separate"/>
        </w:r>
        <w:r>
          <w:rPr>
            <w:noProof/>
            <w:webHidden/>
            <w:rtl/>
          </w:rPr>
          <w:t>380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312- </w:t>
        </w:r>
        <w:r w:rsidRPr="005B43DE">
          <w:rPr>
            <w:rStyle w:val="Hyperlink"/>
            <w:rFonts w:hint="eastAsia"/>
            <w:noProof/>
            <w:rtl/>
            <w:lang w:bidi="fa-IR"/>
          </w:rPr>
          <w:t>گنج</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شافع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گران</w:t>
        </w:r>
        <w:r w:rsidRPr="005B43DE">
          <w:rPr>
            <w:rStyle w:val="Hyperlink"/>
            <w:noProof/>
            <w:rtl/>
            <w:lang w:bidi="fa-IR"/>
          </w:rPr>
          <w:t xml:space="preserve"> </w:t>
        </w:r>
        <w:r w:rsidRPr="005B43DE">
          <w:rPr>
            <w:rStyle w:val="Hyperlink"/>
            <w:rFonts w:hint="eastAsia"/>
            <w:noProof/>
            <w:rtl/>
            <w:lang w:bidi="fa-IR"/>
          </w:rPr>
          <w:t>گفته‌اند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lang w:bidi="fa-IR"/>
          </w:rPr>
          <w:t xml:space="preserve"> </w:t>
        </w:r>
        <w:r w:rsidRPr="005B43DE">
          <w:rPr>
            <w:rStyle w:val="Hyperlink"/>
            <w:noProof/>
            <w:sz w:val="24"/>
            <w:szCs w:val="24"/>
          </w:rPr>
          <w:sym w:font="HQPB2" w:char="F093"/>
        </w:r>
        <w:r w:rsidRPr="005B43DE">
          <w:rPr>
            <w:rStyle w:val="Hyperlink"/>
            <w:noProof/>
            <w:sz w:val="24"/>
            <w:szCs w:val="24"/>
          </w:rPr>
          <w:sym w:font="HQPB4" w:char="F0CF"/>
        </w:r>
        <w:r w:rsidRPr="005B43DE">
          <w:rPr>
            <w:rStyle w:val="Hyperlink"/>
            <w:noProof/>
            <w:sz w:val="24"/>
            <w:szCs w:val="24"/>
          </w:rPr>
          <w:sym w:font="HQPB3" w:char="F025"/>
        </w:r>
        <w:r w:rsidRPr="005B43DE">
          <w:rPr>
            <w:rStyle w:val="Hyperlink"/>
            <w:noProof/>
            <w:sz w:val="24"/>
            <w:szCs w:val="24"/>
          </w:rPr>
          <w:sym w:font="HQPB4" w:char="F0A9"/>
        </w:r>
        <w:r w:rsidRPr="005B43DE">
          <w:rPr>
            <w:rStyle w:val="Hyperlink"/>
            <w:noProof/>
            <w:sz w:val="24"/>
            <w:szCs w:val="24"/>
          </w:rPr>
          <w:sym w:font="HQPB3" w:char="F021"/>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sz w:val="24"/>
            <w:szCs w:val="24"/>
          </w:rPr>
          <w:sym w:font="HQPB5" w:char="F075"/>
        </w:r>
        <w:r w:rsidRPr="005B43DE">
          <w:rPr>
            <w:rStyle w:val="Hyperlink"/>
            <w:noProof/>
            <w:sz w:val="24"/>
            <w:szCs w:val="24"/>
          </w:rPr>
          <w:sym w:font="HQPB2" w:char="F072"/>
        </w:r>
        <w:r w:rsidRPr="005B43DE">
          <w:rPr>
            <w:rStyle w:val="Hyperlink"/>
            <w:noProof/>
            <w:rtl/>
            <w:lang w:bidi="fa-IR"/>
          </w:rPr>
          <w:t xml:space="preserve"> </w:t>
        </w:r>
        <w:r w:rsidRPr="005B43DE">
          <w:rPr>
            <w:rStyle w:val="Hyperlink"/>
            <w:noProof/>
            <w:sz w:val="24"/>
            <w:szCs w:val="24"/>
          </w:rPr>
          <w:sym w:font="HQPB5" w:char="F075"/>
        </w:r>
        <w:r w:rsidRPr="005B43DE">
          <w:rPr>
            <w:rStyle w:val="Hyperlink"/>
            <w:noProof/>
            <w:sz w:val="24"/>
            <w:szCs w:val="24"/>
          </w:rPr>
          <w:sym w:font="HQPB2" w:char="F0E4"/>
        </w:r>
        <w:r w:rsidRPr="005B43DE">
          <w:rPr>
            <w:rStyle w:val="Hyperlink"/>
            <w:noProof/>
            <w:sz w:val="24"/>
            <w:szCs w:val="24"/>
          </w:rPr>
          <w:sym w:font="HQPB5" w:char="F021"/>
        </w:r>
        <w:r w:rsidRPr="005B43DE">
          <w:rPr>
            <w:rStyle w:val="Hyperlink"/>
            <w:noProof/>
            <w:sz w:val="24"/>
            <w:szCs w:val="24"/>
          </w:rPr>
          <w:sym w:font="HQPB1" w:char="F025"/>
        </w:r>
        <w:r w:rsidRPr="005B43DE">
          <w:rPr>
            <w:rStyle w:val="Hyperlink"/>
            <w:noProof/>
            <w:sz w:val="24"/>
            <w:szCs w:val="24"/>
          </w:rPr>
          <w:sym w:font="HQPB5" w:char="F079"/>
        </w:r>
        <w:r w:rsidRPr="005B43DE">
          <w:rPr>
            <w:rStyle w:val="Hyperlink"/>
            <w:noProof/>
            <w:sz w:val="24"/>
            <w:szCs w:val="24"/>
          </w:rPr>
          <w:sym w:font="HQPB1" w:char="F060"/>
        </w:r>
        <w:r w:rsidRPr="005B43DE">
          <w:rPr>
            <w:rStyle w:val="Hyperlink"/>
            <w:noProof/>
            <w:rtl/>
            <w:lang w:bidi="fa-IR"/>
          </w:rPr>
          <w:t xml:space="preserve"> </w:t>
        </w:r>
        <w:r w:rsidRPr="005B43DE">
          <w:rPr>
            <w:rStyle w:val="Hyperlink"/>
            <w:noProof/>
            <w:sz w:val="24"/>
            <w:szCs w:val="24"/>
          </w:rPr>
          <w:sym w:font="HQPB4" w:char="F0C9"/>
        </w:r>
        <w:r w:rsidRPr="005B43DE">
          <w:rPr>
            <w:rStyle w:val="Hyperlink"/>
            <w:noProof/>
            <w:sz w:val="24"/>
            <w:szCs w:val="24"/>
          </w:rPr>
          <w:sym w:font="HQPB2" w:char="F02D"/>
        </w:r>
        <w:r w:rsidRPr="005B43DE">
          <w:rPr>
            <w:rStyle w:val="Hyperlink"/>
            <w:noProof/>
            <w:sz w:val="24"/>
            <w:szCs w:val="24"/>
          </w:rPr>
          <w:sym w:font="HQPB4" w:char="F0F4"/>
        </w:r>
        <w:r w:rsidRPr="005B43DE">
          <w:rPr>
            <w:rStyle w:val="Hyperlink"/>
            <w:noProof/>
            <w:sz w:val="24"/>
            <w:szCs w:val="24"/>
          </w:rPr>
          <w:sym w:font="HQPB1" w:char="F089"/>
        </w:r>
        <w:r w:rsidRPr="005B43DE">
          <w:rPr>
            <w:rStyle w:val="Hyperlink"/>
            <w:noProof/>
            <w:sz w:val="24"/>
            <w:szCs w:val="24"/>
          </w:rPr>
          <w:sym w:font="HQPB4" w:char="F0C5"/>
        </w:r>
        <w:r w:rsidRPr="005B43DE">
          <w:rPr>
            <w:rStyle w:val="Hyperlink"/>
            <w:noProof/>
            <w:sz w:val="24"/>
            <w:szCs w:val="24"/>
          </w:rPr>
          <w:sym w:font="HQPB4" w:char="F05F"/>
        </w:r>
        <w:r w:rsidRPr="005B43DE">
          <w:rPr>
            <w:rStyle w:val="Hyperlink"/>
            <w:noProof/>
            <w:sz w:val="24"/>
            <w:szCs w:val="24"/>
          </w:rPr>
          <w:sym w:font="HQPB1" w:char="F0C1"/>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4"/>
        </w:r>
        <w:r w:rsidRPr="005B43DE">
          <w:rPr>
            <w:rStyle w:val="Hyperlink"/>
            <w:noProof/>
            <w:sz w:val="24"/>
            <w:szCs w:val="24"/>
          </w:rPr>
          <w:sym w:font="HQPB4" w:char="F0CE"/>
        </w:r>
        <w:r w:rsidRPr="005B43DE">
          <w:rPr>
            <w:rStyle w:val="Hyperlink"/>
            <w:noProof/>
            <w:sz w:val="24"/>
            <w:szCs w:val="24"/>
          </w:rPr>
          <w:sym w:font="HQPB1" w:char="F02F"/>
        </w:r>
        <w:r w:rsidRPr="005B43DE">
          <w:rPr>
            <w:rStyle w:val="Hyperlink"/>
            <w:noProof/>
            <w:rtl/>
            <w:lang w:bidi="fa-IR"/>
          </w:rPr>
          <w:t xml:space="preserve"> </w:t>
        </w:r>
        <w:r w:rsidRPr="005B43DE">
          <w:rPr>
            <w:rStyle w:val="Hyperlink"/>
            <w:noProof/>
            <w:sz w:val="24"/>
            <w:szCs w:val="24"/>
          </w:rPr>
          <w:sym w:font="HQPB5" w:char="F073"/>
        </w:r>
        <w:r w:rsidRPr="005B43DE">
          <w:rPr>
            <w:rStyle w:val="Hyperlink"/>
            <w:noProof/>
            <w:sz w:val="24"/>
            <w:szCs w:val="24"/>
          </w:rPr>
          <w:sym w:font="HQPB2" w:char="F02D"/>
        </w:r>
        <w:r w:rsidRPr="005B43DE">
          <w:rPr>
            <w:rStyle w:val="Hyperlink"/>
            <w:noProof/>
            <w:sz w:val="24"/>
            <w:szCs w:val="24"/>
          </w:rPr>
          <w:sym w:font="HQPB4" w:char="F0A3"/>
        </w:r>
        <w:r w:rsidRPr="005B43DE">
          <w:rPr>
            <w:rStyle w:val="Hyperlink"/>
            <w:noProof/>
            <w:sz w:val="24"/>
            <w:szCs w:val="24"/>
          </w:rPr>
          <w:sym w:font="HQPB1" w:char="F089"/>
        </w:r>
        <w:r w:rsidRPr="005B43DE">
          <w:rPr>
            <w:rStyle w:val="Hyperlink"/>
            <w:noProof/>
            <w:sz w:val="24"/>
            <w:szCs w:val="24"/>
          </w:rPr>
          <w:sym w:font="HQPB5" w:char="F07C"/>
        </w:r>
        <w:r w:rsidRPr="005B43DE">
          <w:rPr>
            <w:rStyle w:val="Hyperlink"/>
            <w:noProof/>
            <w:sz w:val="24"/>
            <w:szCs w:val="24"/>
          </w:rPr>
          <w:sym w:font="HQPB1" w:char="F0B9"/>
        </w:r>
        <w:r w:rsidRPr="005B43DE">
          <w:rPr>
            <w:rStyle w:val="Hyperlink"/>
            <w:noProof/>
            <w:sz w:val="24"/>
            <w:szCs w:val="24"/>
          </w:rPr>
          <w:sym w:font="HQPB5" w:char="F075"/>
        </w:r>
        <w:r w:rsidRPr="005B43DE">
          <w:rPr>
            <w:rStyle w:val="Hyperlink"/>
            <w:noProof/>
            <w:sz w:val="24"/>
            <w:szCs w:val="24"/>
          </w:rPr>
          <w:sym w:font="HQPB2" w:char="F072"/>
        </w:r>
        <w:r w:rsidRPr="005B43DE">
          <w:rPr>
            <w:rStyle w:val="Hyperlink"/>
            <w:noProof/>
            <w:rtl/>
            <w:lang w:bidi="fa-IR"/>
          </w:rPr>
          <w:t xml:space="preserve"> </w:t>
        </w:r>
        <w:r w:rsidRPr="005B43DE">
          <w:rPr>
            <w:rStyle w:val="Hyperlink"/>
            <w:noProof/>
            <w:sz w:val="24"/>
            <w:szCs w:val="24"/>
          </w:rPr>
          <w:sym w:font="HQPB4" w:char="F0FF"/>
        </w:r>
        <w:r w:rsidRPr="005B43DE">
          <w:rPr>
            <w:rStyle w:val="Hyperlink"/>
            <w:noProof/>
            <w:sz w:val="24"/>
            <w:szCs w:val="24"/>
          </w:rPr>
          <w:sym w:font="HQPB2" w:char="F0BE"/>
        </w:r>
        <w:r w:rsidRPr="005B43DE">
          <w:rPr>
            <w:rStyle w:val="Hyperlink"/>
            <w:noProof/>
            <w:sz w:val="24"/>
            <w:szCs w:val="24"/>
          </w:rPr>
          <w:sym w:font="HQPB4" w:char="F0CF"/>
        </w:r>
        <w:r w:rsidRPr="005B43DE">
          <w:rPr>
            <w:rStyle w:val="Hyperlink"/>
            <w:noProof/>
            <w:sz w:val="24"/>
            <w:szCs w:val="24"/>
          </w:rPr>
          <w:sym w:font="HQPB2" w:char="F06D"/>
        </w:r>
        <w:r w:rsidRPr="005B43DE">
          <w:rPr>
            <w:rStyle w:val="Hyperlink"/>
            <w:noProof/>
            <w:sz w:val="24"/>
            <w:szCs w:val="24"/>
          </w:rPr>
          <w:sym w:font="HQPB4" w:char="F0CE"/>
        </w:r>
        <w:r w:rsidRPr="005B43DE">
          <w:rPr>
            <w:rStyle w:val="Hyperlink"/>
            <w:noProof/>
            <w:sz w:val="24"/>
            <w:szCs w:val="24"/>
          </w:rPr>
          <w:sym w:font="HQPB1" w:char="F02F"/>
        </w:r>
        <w:r w:rsidRPr="005B43DE">
          <w:rPr>
            <w:rStyle w:val="Hyperlink"/>
            <w:noProof/>
            <w:rtl/>
            <w:lang w:bidi="fa-IR"/>
          </w:rPr>
          <w:t xml:space="preserve"> </w:t>
        </w:r>
        <w:r w:rsidRPr="005B43DE">
          <w:rPr>
            <w:rStyle w:val="Hyperlink"/>
            <w:noProof/>
            <w:sz w:val="24"/>
            <w:szCs w:val="24"/>
          </w:rPr>
          <w:sym w:font="HQPB5" w:char="F0A0"/>
        </w:r>
        <w:r w:rsidRPr="005B43DE">
          <w:rPr>
            <w:rStyle w:val="Hyperlink"/>
            <w:noProof/>
            <w:rtl/>
            <w:lang w:bidi="fa-IR"/>
          </w:rPr>
          <w:t xml:space="preserve"> </w:t>
        </w:r>
        <w:r w:rsidRPr="005B43DE">
          <w:rPr>
            <w:rStyle w:val="Hyperlink"/>
            <w:noProof/>
            <w:sz w:val="24"/>
            <w:szCs w:val="24"/>
          </w:rPr>
          <w:sym w:font="HQPB5" w:char="F079"/>
        </w:r>
        <w:r w:rsidRPr="005B43DE">
          <w:rPr>
            <w:rStyle w:val="Hyperlink"/>
            <w:noProof/>
            <w:sz w:val="24"/>
            <w:szCs w:val="24"/>
          </w:rPr>
          <w:sym w:font="HQPB2" w:char="F037"/>
        </w:r>
        <w:r w:rsidRPr="005B43DE">
          <w:rPr>
            <w:rStyle w:val="Hyperlink"/>
            <w:noProof/>
            <w:sz w:val="24"/>
            <w:szCs w:val="24"/>
          </w:rPr>
          <w:sym w:font="HQPB4" w:char="F0CD"/>
        </w:r>
        <w:r w:rsidRPr="005B43DE">
          <w:rPr>
            <w:rStyle w:val="Hyperlink"/>
            <w:noProof/>
            <w:sz w:val="24"/>
            <w:szCs w:val="24"/>
          </w:rPr>
          <w:sym w:font="HQPB2" w:char="F0B4"/>
        </w:r>
        <w:r w:rsidRPr="005B43DE">
          <w:rPr>
            <w:rStyle w:val="Hyperlink"/>
            <w:noProof/>
            <w:sz w:val="24"/>
            <w:szCs w:val="24"/>
          </w:rPr>
          <w:sym w:font="HQPB5" w:char="F0AF"/>
        </w:r>
        <w:r w:rsidRPr="005B43DE">
          <w:rPr>
            <w:rStyle w:val="Hyperlink"/>
            <w:noProof/>
            <w:sz w:val="24"/>
            <w:szCs w:val="24"/>
          </w:rPr>
          <w:sym w:font="HQPB2" w:char="F0BB"/>
        </w:r>
        <w:r w:rsidRPr="005B43DE">
          <w:rPr>
            <w:rStyle w:val="Hyperlink"/>
            <w:noProof/>
            <w:sz w:val="24"/>
            <w:szCs w:val="24"/>
          </w:rPr>
          <w:sym w:font="HQPB5" w:char="F073"/>
        </w:r>
        <w:r w:rsidRPr="005B43DE">
          <w:rPr>
            <w:rStyle w:val="Hyperlink"/>
            <w:noProof/>
            <w:sz w:val="24"/>
            <w:szCs w:val="24"/>
          </w:rPr>
          <w:sym w:font="HQPB2" w:char="F039"/>
        </w:r>
        <w:r w:rsidRPr="005B43DE">
          <w:rPr>
            <w:rStyle w:val="Hyperlink"/>
            <w:noProof/>
            <w:sz w:val="24"/>
            <w:szCs w:val="24"/>
          </w:rPr>
          <w:sym w:font="HQPB5" w:char="F027"/>
        </w:r>
        <w:r w:rsidRPr="005B43DE">
          <w:rPr>
            <w:rStyle w:val="Hyperlink"/>
            <w:noProof/>
            <w:sz w:val="24"/>
            <w:szCs w:val="24"/>
          </w:rPr>
          <w:sym w:font="HQPB2" w:char="F072"/>
        </w:r>
        <w:r w:rsidRPr="005B43DE">
          <w:rPr>
            <w:rStyle w:val="Hyperlink"/>
            <w:noProof/>
            <w:sz w:val="24"/>
            <w:szCs w:val="24"/>
          </w:rPr>
          <w:sym w:font="HQPB4" w:char="F0E9"/>
        </w:r>
        <w:r w:rsidRPr="005B43DE">
          <w:rPr>
            <w:rStyle w:val="Hyperlink"/>
            <w:noProof/>
            <w:sz w:val="24"/>
            <w:szCs w:val="24"/>
          </w:rPr>
          <w:sym w:font="HQPB1" w:char="F026"/>
        </w:r>
        <w:r w:rsidRPr="005B43DE">
          <w:rPr>
            <w:rStyle w:val="Hyperlink"/>
            <w:noProof/>
            <w:rtl/>
            <w:lang w:bidi="fa-IR"/>
          </w:rPr>
          <w:t xml:space="preserve"> </w:t>
        </w:r>
        <w:r w:rsidRPr="005B43DE">
          <w:rPr>
            <w:rStyle w:val="Hyperlink"/>
            <w:noProof/>
            <w:sz w:val="24"/>
            <w:szCs w:val="24"/>
          </w:rPr>
          <w:sym w:font="HQPB4" w:char="F0E3"/>
        </w:r>
        <w:r w:rsidRPr="005B43DE">
          <w:rPr>
            <w:rStyle w:val="Hyperlink"/>
            <w:noProof/>
            <w:sz w:val="24"/>
            <w:szCs w:val="24"/>
          </w:rPr>
          <w:sym w:font="HQPB2" w:char="F04E"/>
        </w:r>
        <w:r w:rsidRPr="005B43DE">
          <w:rPr>
            <w:rStyle w:val="Hyperlink"/>
            <w:noProof/>
            <w:sz w:val="24"/>
            <w:szCs w:val="24"/>
          </w:rPr>
          <w:sym w:font="HQPB4" w:char="F0E8"/>
        </w:r>
        <w:r w:rsidRPr="005B43DE">
          <w:rPr>
            <w:rStyle w:val="Hyperlink"/>
            <w:noProof/>
            <w:sz w:val="24"/>
            <w:szCs w:val="24"/>
          </w:rPr>
          <w:sym w:font="HQPB2" w:char="F064"/>
        </w:r>
        <w:r w:rsidRPr="005B43DE">
          <w:rPr>
            <w:rStyle w:val="Hyperlink"/>
            <w:noProof/>
            <w:rtl/>
            <w:lang w:bidi="fa-IR"/>
          </w:rPr>
          <w:t xml:space="preserve"> </w:t>
        </w:r>
        <w:r w:rsidRPr="005B43DE">
          <w:rPr>
            <w:rStyle w:val="Hyperlink"/>
            <w:noProof/>
            <w:sz w:val="24"/>
            <w:szCs w:val="24"/>
          </w:rPr>
          <w:sym w:font="HQPB5" w:char="F09A"/>
        </w:r>
        <w:r w:rsidRPr="005B43DE">
          <w:rPr>
            <w:rStyle w:val="Hyperlink"/>
            <w:noProof/>
            <w:sz w:val="24"/>
            <w:szCs w:val="24"/>
          </w:rPr>
          <w:sym w:font="HQPB2" w:char="F063"/>
        </w:r>
        <w:r w:rsidRPr="005B43DE">
          <w:rPr>
            <w:rStyle w:val="Hyperlink"/>
            <w:noProof/>
            <w:sz w:val="24"/>
            <w:szCs w:val="24"/>
          </w:rPr>
          <w:sym w:font="HQPB2" w:char="F071"/>
        </w:r>
        <w:r w:rsidRPr="005B43DE">
          <w:rPr>
            <w:rStyle w:val="Hyperlink"/>
            <w:noProof/>
            <w:sz w:val="24"/>
            <w:szCs w:val="24"/>
          </w:rPr>
          <w:sym w:font="HQPB4" w:char="F0E0"/>
        </w:r>
        <w:r w:rsidRPr="005B43DE">
          <w:rPr>
            <w:rStyle w:val="Hyperlink"/>
            <w:noProof/>
            <w:sz w:val="24"/>
            <w:szCs w:val="24"/>
          </w:rPr>
          <w:sym w:font="HQPB2" w:char="F029"/>
        </w:r>
        <w:r w:rsidRPr="005B43DE">
          <w:rPr>
            <w:rStyle w:val="Hyperlink"/>
            <w:noProof/>
            <w:sz w:val="24"/>
            <w:szCs w:val="24"/>
          </w:rPr>
          <w:sym w:font="HQPB4" w:char="F0AD"/>
        </w:r>
        <w:r w:rsidRPr="005B43DE">
          <w:rPr>
            <w:rStyle w:val="Hyperlink"/>
            <w:noProof/>
            <w:sz w:val="24"/>
            <w:szCs w:val="24"/>
          </w:rPr>
          <w:sym w:font="HQPB1" w:char="F047"/>
        </w:r>
        <w:r w:rsidRPr="005B43DE">
          <w:rPr>
            <w:rStyle w:val="Hyperlink"/>
            <w:noProof/>
            <w:sz w:val="24"/>
            <w:szCs w:val="24"/>
          </w:rPr>
          <w:sym w:font="HQPB4" w:char="F0DF"/>
        </w:r>
        <w:r w:rsidRPr="005B43DE">
          <w:rPr>
            <w:rStyle w:val="Hyperlink"/>
            <w:noProof/>
            <w:sz w:val="24"/>
            <w:szCs w:val="24"/>
          </w:rPr>
          <w:sym w:font="HQPB2" w:char="F04A"/>
        </w:r>
        <w:r w:rsidRPr="005B43DE">
          <w:rPr>
            <w:rStyle w:val="Hyperlink"/>
            <w:noProof/>
            <w:sz w:val="24"/>
            <w:szCs w:val="24"/>
          </w:rPr>
          <w:sym w:font="HQPB4" w:char="F0F8"/>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2" w:char="F0C7"/>
        </w:r>
        <w:r w:rsidRPr="005B43DE">
          <w:rPr>
            <w:rStyle w:val="Hyperlink"/>
            <w:noProof/>
            <w:sz w:val="24"/>
            <w:szCs w:val="24"/>
          </w:rPr>
          <w:sym w:font="HQPB2" w:char="F0CC"/>
        </w:r>
        <w:r w:rsidRPr="005B43DE">
          <w:rPr>
            <w:rStyle w:val="Hyperlink"/>
            <w:noProof/>
            <w:sz w:val="24"/>
            <w:szCs w:val="24"/>
          </w:rPr>
          <w:sym w:font="HQPB2" w:char="F0CC"/>
        </w:r>
        <w:r w:rsidRPr="005B43DE">
          <w:rPr>
            <w:rStyle w:val="Hyperlink"/>
            <w:noProof/>
            <w:sz w:val="24"/>
            <w:szCs w:val="24"/>
          </w:rPr>
          <w:sym w:font="HQPB2" w:char="F0C8"/>
        </w:r>
        <w:r w:rsidRPr="005B43DE">
          <w:rPr>
            <w:rStyle w:val="Hyperlink"/>
            <w:rFonts w:cs="CTraditional Arabic"/>
            <w:noProof/>
            <w:rtl/>
            <w:lang w:bidi="fa-IR"/>
          </w:rPr>
          <w:t>﴾</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الزمر</w:t>
        </w:r>
        <w:r w:rsidRPr="005B43DE">
          <w:rPr>
            <w:rStyle w:val="Hyperlink"/>
            <w:noProof/>
            <w:rtl/>
            <w:lang w:bidi="fa-IR"/>
          </w:rPr>
          <w:t xml:space="preserve">: 33]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Toc286645837 \h</w:instrText>
        </w:r>
        <w:r>
          <w:rPr>
            <w:noProof/>
            <w:webHidden/>
            <w:rtl/>
          </w:rPr>
          <w:instrText xml:space="preserve"> </w:instrText>
        </w:r>
        <w:r>
          <w:rPr>
            <w:rStyle w:val="Hyperlink"/>
            <w:noProof/>
            <w:rtl/>
          </w:rPr>
        </w:r>
        <w:r>
          <w:rPr>
            <w:rStyle w:val="Hyperlink"/>
            <w:noProof/>
            <w:rtl/>
          </w:rPr>
          <w:fldChar w:fldCharType="separate"/>
        </w:r>
        <w:r>
          <w:rPr>
            <w:noProof/>
            <w:webHidden/>
            <w:rtl/>
          </w:rPr>
          <w:t>382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313-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مال</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غصب</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Toc286645838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3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314-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دوشاهد</w:t>
        </w:r>
        <w:r w:rsidRPr="005B43DE">
          <w:rPr>
            <w:rStyle w:val="Hyperlink"/>
            <w:noProof/>
            <w:rtl/>
            <w:lang w:bidi="fa-IR"/>
          </w:rPr>
          <w:t>(</w:t>
        </w:r>
        <w:r w:rsidRPr="005B43DE">
          <w:rPr>
            <w:rStyle w:val="Hyperlink"/>
            <w:rFonts w:hint="cs"/>
            <w:noProof/>
            <w:rtl/>
            <w:lang w:bidi="fa-IR"/>
          </w:rPr>
          <w:t>ی</w:t>
        </w:r>
        <w:r w:rsidRPr="005B43DE">
          <w:rPr>
            <w:rStyle w:val="Hyperlink"/>
            <w:rFonts w:hint="eastAsia"/>
            <w:noProof/>
            <w:rtl/>
            <w:lang w:bidi="fa-IR"/>
          </w:rPr>
          <w:t>ک</w:t>
        </w:r>
        <w:r w:rsidRPr="005B43DE">
          <w:rPr>
            <w:rStyle w:val="Hyperlink"/>
            <w:rFonts w:hint="cs"/>
            <w:noProof/>
            <w:rtl/>
            <w:lang w:bidi="fa-IR"/>
          </w:rPr>
          <w:t>ی</w:t>
        </w:r>
        <w:r w:rsidRPr="005B43DE">
          <w:rPr>
            <w:rStyle w:val="Hyperlink"/>
            <w:noProof/>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مرد</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بخش</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Toc286645839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315-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افضل</w:t>
        </w:r>
        <w:r w:rsidRPr="005B43DE">
          <w:rPr>
            <w:rStyle w:val="Hyperlink"/>
            <w:noProof/>
            <w:rtl/>
            <w:lang w:bidi="fa-IR"/>
          </w:rPr>
          <w:t xml:space="preserve"> </w:t>
        </w:r>
        <w:r w:rsidRPr="005B43DE">
          <w:rPr>
            <w:rStyle w:val="Hyperlink"/>
            <w:rFonts w:hint="eastAsia"/>
            <w:noProof/>
            <w:rtl/>
            <w:lang w:bidi="fa-IR"/>
          </w:rPr>
          <w:t>صد</w:t>
        </w:r>
        <w:r w:rsidRPr="005B43DE">
          <w:rPr>
            <w:rStyle w:val="Hyperlink"/>
            <w:rFonts w:hint="cs"/>
            <w:noProof/>
            <w:rtl/>
            <w:lang w:bidi="fa-IR"/>
          </w:rPr>
          <w:t>ی</w:t>
        </w:r>
        <w:r w:rsidRPr="005B43DE">
          <w:rPr>
            <w:rStyle w:val="Hyperlink"/>
            <w:rFonts w:hint="eastAsia"/>
            <w:noProof/>
            <w:rtl/>
            <w:lang w:bidi="fa-IR"/>
          </w:rPr>
          <w:t>ق</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Toc286645840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1"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316- </w:t>
        </w:r>
        <w:r w:rsidRPr="005B43DE">
          <w:rPr>
            <w:rStyle w:val="Hyperlink"/>
            <w:rFonts w:hint="eastAsia"/>
            <w:noProof/>
            <w:kern w:val="32"/>
            <w:rtl/>
            <w:lang w:bidi="fa-IR"/>
          </w:rPr>
          <w:t>پ</w:t>
        </w:r>
        <w:r w:rsidRPr="005B43DE">
          <w:rPr>
            <w:rStyle w:val="Hyperlink"/>
            <w:rFonts w:hint="cs"/>
            <w:noProof/>
            <w:kern w:val="32"/>
            <w:rtl/>
            <w:lang w:bidi="fa-IR"/>
          </w:rPr>
          <w:t>ی</w:t>
        </w:r>
        <w:r w:rsidRPr="005B43DE">
          <w:rPr>
            <w:rStyle w:val="Hyperlink"/>
            <w:rFonts w:hint="eastAsia"/>
            <w:noProof/>
            <w:kern w:val="32"/>
            <w:rtl/>
            <w:lang w:bidi="fa-IR"/>
          </w:rPr>
          <w:t>امبر</w:t>
        </w:r>
        <w:r w:rsidRPr="005B43DE">
          <w:rPr>
            <w:rStyle w:val="Hyperlink"/>
            <w:noProof/>
            <w:kern w:val="32"/>
            <w:rtl/>
            <w:lang w:bidi="fa-IR"/>
          </w:rPr>
          <w:t xml:space="preserve"> </w:t>
        </w:r>
        <w:r w:rsidRPr="005B43DE">
          <w:rPr>
            <w:rStyle w:val="Hyperlink"/>
            <w:rFonts w:hint="eastAsia"/>
            <w:noProof/>
            <w:kern w:val="32"/>
            <w:rtl/>
            <w:lang w:bidi="fa-IR"/>
          </w:rPr>
          <w:t>فرمود</w:t>
        </w:r>
        <w:r w:rsidRPr="005B43DE">
          <w:rPr>
            <w:rStyle w:val="Hyperlink"/>
            <w:noProof/>
            <w:kern w:val="32"/>
            <w:rtl/>
            <w:lang w:bidi="fa-IR"/>
          </w:rPr>
          <w:t>:</w:t>
        </w:r>
        <w:r w:rsidRPr="005B43DE">
          <w:rPr>
            <w:rStyle w:val="Hyperlink"/>
            <w:rFonts w:hint="eastAsia"/>
            <w:noProof/>
            <w:kern w:val="32"/>
            <w:rtl/>
            <w:lang w:bidi="fa-IR"/>
          </w:rPr>
          <w:t>عل</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باحق</w:t>
        </w:r>
        <w:r w:rsidRPr="005B43DE">
          <w:rPr>
            <w:rStyle w:val="Hyperlink"/>
            <w:noProof/>
            <w:kern w:val="32"/>
            <w:rtl/>
            <w:lang w:bidi="fa-IR"/>
          </w:rPr>
          <w:t xml:space="preserve"> </w:t>
        </w:r>
        <w:r w:rsidRPr="005B43DE">
          <w:rPr>
            <w:rStyle w:val="Hyperlink"/>
            <w:rFonts w:hint="eastAsia"/>
            <w:noProof/>
            <w:kern w:val="32"/>
            <w:rtl/>
            <w:lang w:bidi="fa-IR"/>
          </w:rPr>
          <w:t>و</w:t>
        </w:r>
        <w:r w:rsidRPr="005B43DE">
          <w:rPr>
            <w:rStyle w:val="Hyperlink"/>
            <w:noProof/>
            <w:kern w:val="32"/>
            <w:rtl/>
            <w:lang w:bidi="fa-IR"/>
          </w:rPr>
          <w:t xml:space="preserve"> </w:t>
        </w:r>
        <w:r w:rsidRPr="005B43DE">
          <w:rPr>
            <w:rStyle w:val="Hyperlink"/>
            <w:rFonts w:hint="eastAsia"/>
            <w:noProof/>
            <w:kern w:val="32"/>
            <w:rtl/>
            <w:lang w:bidi="fa-IR"/>
          </w:rPr>
          <w:t>قرآن</w:t>
        </w:r>
        <w:r w:rsidRPr="005B43DE">
          <w:rPr>
            <w:rStyle w:val="Hyperlink"/>
            <w:noProof/>
            <w:kern w:val="32"/>
            <w:rtl/>
            <w:lang w:bidi="fa-IR"/>
          </w:rPr>
          <w:t xml:space="preserve"> </w:t>
        </w:r>
        <w:r w:rsidRPr="005B43DE">
          <w:rPr>
            <w:rStyle w:val="Hyperlink"/>
            <w:rFonts w:hint="eastAsia"/>
            <w:noProof/>
            <w:kern w:val="32"/>
            <w:rtl/>
            <w:lang w:bidi="fa-IR"/>
          </w:rPr>
          <w:t>است</w:t>
        </w:r>
        <w:r w:rsidRPr="005B43DE">
          <w:rPr>
            <w:rStyle w:val="Hyperlink"/>
            <w:noProof/>
            <w:kern w:val="32"/>
            <w:rtl/>
            <w:lang w:bidi="fa-IR"/>
          </w:rPr>
          <w:t>.</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Toc286645841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317-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شهادتش</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rFonts w:cs="Times New Roman"/>
            <w:noProof/>
            <w:kern w:val="32"/>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Toc286645842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3" w:history="1">
        <w:r w:rsidRPr="005B43DE">
          <w:rPr>
            <w:rStyle w:val="Hyperlink"/>
            <w:noProof/>
            <w:rtl/>
            <w:lang w:bidi="fa-IR"/>
          </w:rPr>
          <w:t xml:space="preserve">318-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فرمود</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مع</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مع</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Toc286645843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319-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اطاعت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اطاعت</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Toc286645844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5" w:history="1">
        <w:r w:rsidRPr="005B43DE">
          <w:rPr>
            <w:rStyle w:val="Hyperlink"/>
            <w:rFonts w:hint="eastAsia"/>
            <w:noProof/>
            <w:rtl/>
            <w:lang w:val="en-GB" w:bidi="fa-IR"/>
          </w:rPr>
          <w:t>ادعا</w:t>
        </w:r>
        <w:r w:rsidRPr="005B43DE">
          <w:rPr>
            <w:rStyle w:val="Hyperlink"/>
            <w:rFonts w:hint="cs"/>
            <w:noProof/>
            <w:rtl/>
            <w:lang w:val="en-GB" w:bidi="fa-IR"/>
          </w:rPr>
          <w:t>ی</w:t>
        </w:r>
        <w:r w:rsidRPr="005B43DE">
          <w:rPr>
            <w:rStyle w:val="Hyperlink"/>
            <w:noProof/>
            <w:rtl/>
            <w:lang w:val="en-GB" w:bidi="fa-IR"/>
          </w:rPr>
          <w:t xml:space="preserve"> 320- </w:t>
        </w:r>
        <w:r w:rsidRPr="005B43DE">
          <w:rPr>
            <w:rStyle w:val="Hyperlink"/>
            <w:rFonts w:hint="eastAsia"/>
            <w:noProof/>
            <w:rtl/>
            <w:lang w:val="en-GB" w:bidi="fa-IR"/>
          </w:rPr>
          <w:t>چرا</w:t>
        </w:r>
        <w:r w:rsidRPr="005B43DE">
          <w:rPr>
            <w:rStyle w:val="Hyperlink"/>
            <w:noProof/>
            <w:rtl/>
            <w:lang w:val="en-GB" w:bidi="fa-IR"/>
          </w:rPr>
          <w:t xml:space="preserve"> </w:t>
        </w:r>
        <w:r w:rsidRPr="005B43DE">
          <w:rPr>
            <w:rStyle w:val="Hyperlink"/>
            <w:rFonts w:hint="eastAsia"/>
            <w:noProof/>
            <w:rtl/>
            <w:lang w:val="en-GB" w:bidi="fa-IR"/>
          </w:rPr>
          <w:t>گفته</w:t>
        </w:r>
        <w:r w:rsidRPr="005B43DE">
          <w:rPr>
            <w:rStyle w:val="Hyperlink"/>
            <w:noProof/>
            <w:rtl/>
            <w:lang w:val="en-GB" w:bidi="fa-IR"/>
          </w:rPr>
          <w:t xml:space="preserve">  </w:t>
        </w:r>
        <w:r w:rsidRPr="005B43DE">
          <w:rPr>
            <w:rStyle w:val="Hyperlink"/>
            <w:rFonts w:hint="eastAsia"/>
            <w:noProof/>
            <w:rtl/>
            <w:lang w:val="en-GB" w:bidi="fa-IR"/>
          </w:rPr>
          <w:t>جابر</w:t>
        </w:r>
        <w:r w:rsidRPr="005B43DE">
          <w:rPr>
            <w:rStyle w:val="Hyperlink"/>
            <w:noProof/>
            <w:rtl/>
            <w:lang w:val="en-GB" w:bidi="fa-IR"/>
          </w:rPr>
          <w:t xml:space="preserve"> </w:t>
        </w:r>
        <w:r w:rsidRPr="005B43DE">
          <w:rPr>
            <w:rStyle w:val="Hyperlink"/>
            <w:rFonts w:hint="eastAsia"/>
            <w:noProof/>
            <w:rtl/>
            <w:lang w:val="en-GB" w:bidi="fa-IR"/>
          </w:rPr>
          <w:t>را</w:t>
        </w:r>
        <w:r w:rsidRPr="005B43DE">
          <w:rPr>
            <w:rStyle w:val="Hyperlink"/>
            <w:noProof/>
            <w:rtl/>
            <w:lang w:val="en-GB" w:bidi="fa-IR"/>
          </w:rPr>
          <w:t xml:space="preserve">  </w:t>
        </w:r>
        <w:r w:rsidRPr="005B43DE">
          <w:rPr>
            <w:rStyle w:val="Hyperlink"/>
            <w:rFonts w:hint="eastAsia"/>
            <w:noProof/>
            <w:rtl/>
            <w:lang w:val="en-GB" w:bidi="fa-IR"/>
          </w:rPr>
          <w:t>ب</w:t>
        </w:r>
        <w:r w:rsidRPr="005B43DE">
          <w:rPr>
            <w:rStyle w:val="Hyperlink"/>
            <w:rFonts w:hint="cs"/>
            <w:noProof/>
            <w:rtl/>
            <w:lang w:val="en-GB" w:bidi="fa-IR"/>
          </w:rPr>
          <w:t>ی</w:t>
        </w:r>
        <w:r w:rsidRPr="005B43DE">
          <w:rPr>
            <w:rStyle w:val="Hyperlink"/>
            <w:noProof/>
            <w:rtl/>
            <w:lang w:val="en-GB" w:bidi="fa-IR"/>
          </w:rPr>
          <w:t xml:space="preserve"> </w:t>
        </w:r>
        <w:r w:rsidRPr="005B43DE">
          <w:rPr>
            <w:rStyle w:val="Hyperlink"/>
            <w:rFonts w:hint="eastAsia"/>
            <w:noProof/>
            <w:rtl/>
            <w:lang w:val="en-GB" w:bidi="fa-IR"/>
          </w:rPr>
          <w:t>شاهد</w:t>
        </w:r>
        <w:r w:rsidRPr="005B43DE">
          <w:rPr>
            <w:rStyle w:val="Hyperlink"/>
            <w:noProof/>
            <w:rtl/>
            <w:lang w:val="en-GB" w:bidi="fa-IR"/>
          </w:rPr>
          <w:t xml:space="preserve"> </w:t>
        </w:r>
        <w:r w:rsidRPr="005B43DE">
          <w:rPr>
            <w:rStyle w:val="Hyperlink"/>
            <w:rFonts w:hint="eastAsia"/>
            <w:noProof/>
            <w:rtl/>
            <w:lang w:val="en-GB" w:bidi="fa-IR"/>
          </w:rPr>
          <w:t>قبول</w:t>
        </w:r>
        <w:r w:rsidRPr="005B43DE">
          <w:rPr>
            <w:rStyle w:val="Hyperlink"/>
            <w:noProof/>
            <w:rtl/>
            <w:lang w:val="en-GB" w:bidi="fa-IR"/>
          </w:rPr>
          <w:t xml:space="preserve"> </w:t>
        </w:r>
        <w:r w:rsidRPr="005B43DE">
          <w:rPr>
            <w:rStyle w:val="Hyperlink"/>
            <w:rFonts w:hint="eastAsia"/>
            <w:noProof/>
            <w:rtl/>
            <w:lang w:val="en-GB" w:bidi="fa-IR"/>
          </w:rPr>
          <w:t>کرد</w:t>
        </w:r>
        <w:r w:rsidRPr="005B43DE">
          <w:rPr>
            <w:rStyle w:val="Hyperlink"/>
            <w:rFonts w:hint="cs"/>
            <w:noProof/>
            <w:rtl/>
            <w:lang w:val="en-GB" w:bidi="fa-IR"/>
          </w:rPr>
          <w:t>ی</w:t>
        </w:r>
        <w:r w:rsidRPr="005B43DE">
          <w:rPr>
            <w:rStyle w:val="Hyperlink"/>
            <w:rFonts w:hint="eastAsia"/>
            <w:noProof/>
            <w:rtl/>
            <w:lang w:val="en-GB" w:bidi="fa-IR"/>
          </w:rPr>
          <w:t>د</w:t>
        </w:r>
        <w:r w:rsidRPr="005B43DE">
          <w:rPr>
            <w:rStyle w:val="Hyperlink"/>
            <w:noProof/>
            <w:rtl/>
            <w:lang w:val="en-GB" w:bidi="fa-IR"/>
          </w:rPr>
          <w:t xml:space="preserve"> </w:t>
        </w:r>
        <w:r w:rsidRPr="005B43DE">
          <w:rPr>
            <w:rStyle w:val="Hyperlink"/>
            <w:rFonts w:hint="eastAsia"/>
            <w:noProof/>
            <w:rtl/>
            <w:lang w:val="en-GB" w:bidi="fa-IR"/>
          </w:rPr>
          <w:t>و</w:t>
        </w:r>
        <w:r w:rsidRPr="005B43DE">
          <w:rPr>
            <w:rStyle w:val="Hyperlink"/>
            <w:noProof/>
            <w:rtl/>
            <w:lang w:val="en-GB" w:bidi="fa-IR"/>
          </w:rPr>
          <w:t xml:space="preserve"> </w:t>
        </w:r>
        <w:r w:rsidRPr="005B43DE">
          <w:rPr>
            <w:rStyle w:val="Hyperlink"/>
            <w:rFonts w:hint="eastAsia"/>
            <w:noProof/>
            <w:rtl/>
            <w:lang w:val="en-GB" w:bidi="fa-IR"/>
          </w:rPr>
          <w:t>از</w:t>
        </w:r>
        <w:r w:rsidRPr="005B43DE">
          <w:rPr>
            <w:rStyle w:val="Hyperlink"/>
            <w:noProof/>
            <w:rtl/>
            <w:lang w:val="en-GB" w:bidi="fa-IR"/>
          </w:rPr>
          <w:t xml:space="preserve"> </w:t>
        </w:r>
        <w:r w:rsidRPr="005B43DE">
          <w:rPr>
            <w:rStyle w:val="Hyperlink"/>
            <w:rFonts w:hint="eastAsia"/>
            <w:noProof/>
            <w:rtl/>
            <w:lang w:val="en-GB" w:bidi="fa-IR"/>
          </w:rPr>
          <w:t>فاطمه</w:t>
        </w:r>
        <w:r w:rsidRPr="005B43DE">
          <w:rPr>
            <w:rStyle w:val="Hyperlink"/>
            <w:noProof/>
            <w:rtl/>
            <w:lang w:val="en-GB" w:bidi="fa-IR"/>
          </w:rPr>
          <w:t xml:space="preserve"> </w:t>
        </w:r>
        <w:r w:rsidRPr="005B43DE">
          <w:rPr>
            <w:rStyle w:val="Hyperlink"/>
            <w:rFonts w:hint="eastAsia"/>
            <w:noProof/>
            <w:rtl/>
            <w:lang w:val="en-GB" w:bidi="fa-IR"/>
          </w:rPr>
          <w:t>نکرد</w:t>
        </w:r>
        <w:r w:rsidRPr="005B43DE">
          <w:rPr>
            <w:rStyle w:val="Hyperlink"/>
            <w:rFonts w:hint="cs"/>
            <w:noProof/>
            <w:rtl/>
            <w:lang w:val="en-GB" w:bidi="fa-IR"/>
          </w:rPr>
          <w:t>ی</w:t>
        </w:r>
        <w:r w:rsidRPr="005B43DE">
          <w:rPr>
            <w:rStyle w:val="Hyperlink"/>
            <w:rFonts w:hint="eastAsia"/>
            <w:noProof/>
            <w:rtl/>
            <w:lang w:val="en-GB"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Toc286645845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خورد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Toc286645846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322-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تطه</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cs="CTraditional Arabic"/>
            <w:noProof/>
            <w:rtl/>
            <w:lang w:bidi="fa-IR"/>
          </w:rPr>
          <w:t>﴿</w:t>
        </w:r>
        <w:r w:rsidRPr="005B43DE">
          <w:rPr>
            <w:rStyle w:val="Hyperlink"/>
            <w:noProof/>
            <w:sz w:val="24"/>
            <w:szCs w:val="24"/>
          </w:rPr>
          <w:sym w:font="HQPB1" w:char="F024"/>
        </w:r>
        <w:r w:rsidRPr="005B43DE">
          <w:rPr>
            <w:rStyle w:val="Hyperlink"/>
            <w:noProof/>
            <w:sz w:val="24"/>
            <w:szCs w:val="24"/>
          </w:rPr>
          <w:sym w:font="HQPB5" w:char="F079"/>
        </w:r>
        <w:r w:rsidRPr="005B43DE">
          <w:rPr>
            <w:rStyle w:val="Hyperlink"/>
            <w:noProof/>
            <w:sz w:val="24"/>
            <w:szCs w:val="24"/>
          </w:rPr>
          <w:sym w:font="HQPB2" w:char="F04A"/>
        </w:r>
        <w:r w:rsidRPr="005B43DE">
          <w:rPr>
            <w:rStyle w:val="Hyperlink"/>
            <w:noProof/>
            <w:sz w:val="24"/>
            <w:szCs w:val="24"/>
          </w:rPr>
          <w:sym w:font="HQPB4" w:char="F0AF"/>
        </w:r>
        <w:r w:rsidRPr="005B43DE">
          <w:rPr>
            <w:rStyle w:val="Hyperlink"/>
            <w:noProof/>
            <w:sz w:val="24"/>
            <w:szCs w:val="24"/>
          </w:rPr>
          <w:sym w:font="HQPB2" w:char="F052"/>
        </w:r>
        <w:r w:rsidRPr="005B43DE">
          <w:rPr>
            <w:rStyle w:val="Hyperlink"/>
            <w:noProof/>
            <w:sz w:val="24"/>
            <w:szCs w:val="24"/>
          </w:rPr>
          <w:sym w:font="HQPB4" w:char="F0CE"/>
        </w:r>
        <w:r w:rsidRPr="005B43DE">
          <w:rPr>
            <w:rStyle w:val="Hyperlink"/>
            <w:noProof/>
            <w:sz w:val="24"/>
            <w:szCs w:val="24"/>
          </w:rPr>
          <w:sym w:font="HQPB1" w:char="F029"/>
        </w:r>
        <w:r w:rsidRPr="005B43DE">
          <w:rPr>
            <w:rStyle w:val="Hyperlink"/>
            <w:noProof/>
            <w:rtl/>
            <w:lang w:bidi="fa-IR"/>
          </w:rPr>
          <w:t xml:space="preserve"> </w:t>
        </w:r>
        <w:r w:rsidRPr="005B43DE">
          <w:rPr>
            <w:rStyle w:val="Hyperlink"/>
            <w:noProof/>
            <w:sz w:val="24"/>
            <w:szCs w:val="24"/>
          </w:rPr>
          <w:sym w:font="HQPB4" w:char="F0DF"/>
        </w:r>
        <w:r w:rsidRPr="005B43DE">
          <w:rPr>
            <w:rStyle w:val="Hyperlink"/>
            <w:noProof/>
            <w:sz w:val="24"/>
            <w:szCs w:val="24"/>
          </w:rPr>
          <w:sym w:font="HQPB1" w:char="F089"/>
        </w:r>
        <w:r w:rsidRPr="005B43DE">
          <w:rPr>
            <w:rStyle w:val="Hyperlink"/>
            <w:noProof/>
            <w:sz w:val="24"/>
            <w:szCs w:val="24"/>
          </w:rPr>
          <w:sym w:font="HQPB2" w:char="F083"/>
        </w:r>
        <w:r w:rsidRPr="005B43DE">
          <w:rPr>
            <w:rStyle w:val="Hyperlink"/>
            <w:noProof/>
            <w:sz w:val="24"/>
            <w:szCs w:val="24"/>
          </w:rPr>
          <w:sym w:font="HQPB4" w:char="F0CC"/>
        </w:r>
        <w:r w:rsidRPr="005B43DE">
          <w:rPr>
            <w:rStyle w:val="Hyperlink"/>
            <w:noProof/>
            <w:sz w:val="24"/>
            <w:szCs w:val="24"/>
          </w:rPr>
          <w:sym w:font="HQPB1" w:char="F08D"/>
        </w:r>
        <w:r w:rsidRPr="005B43DE">
          <w:rPr>
            <w:rStyle w:val="Hyperlink"/>
            <w:noProof/>
            <w:sz w:val="24"/>
            <w:szCs w:val="24"/>
          </w:rPr>
          <w:sym w:font="HQPB4" w:char="F0E3"/>
        </w:r>
        <w:r w:rsidRPr="005B43DE">
          <w:rPr>
            <w:rStyle w:val="Hyperlink"/>
            <w:noProof/>
            <w:sz w:val="24"/>
            <w:szCs w:val="24"/>
          </w:rPr>
          <w:sym w:font="HQPB2" w:char="F083"/>
        </w:r>
        <w:r w:rsidRPr="005B43DE">
          <w:rPr>
            <w:rStyle w:val="Hyperlink"/>
            <w:noProof/>
            <w:rtl/>
            <w:lang w:bidi="fa-IR"/>
          </w:rPr>
          <w:t xml:space="preserve"> </w:t>
        </w:r>
        <w:r w:rsidRPr="005B43DE">
          <w:rPr>
            <w:rStyle w:val="Hyperlink"/>
            <w:noProof/>
            <w:sz w:val="24"/>
            <w:szCs w:val="24"/>
          </w:rPr>
          <w:sym w:font="HQPB5" w:char="F0AA"/>
        </w:r>
        <w:r w:rsidRPr="005B43DE">
          <w:rPr>
            <w:rStyle w:val="Hyperlink"/>
            <w:noProof/>
            <w:sz w:val="24"/>
            <w:szCs w:val="24"/>
          </w:rPr>
          <w:sym w:font="HQPB1" w:char="F021"/>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5" w:char="F07C"/>
        </w:r>
        <w:r w:rsidRPr="005B43DE">
          <w:rPr>
            <w:rStyle w:val="Hyperlink"/>
            <w:noProof/>
            <w:sz w:val="24"/>
            <w:szCs w:val="24"/>
          </w:rPr>
          <w:sym w:font="HQPB1" w:char="F03D"/>
        </w:r>
        <w:r w:rsidRPr="005B43DE">
          <w:rPr>
            <w:rStyle w:val="Hyperlink"/>
            <w:noProof/>
            <w:sz w:val="24"/>
            <w:szCs w:val="24"/>
          </w:rPr>
          <w:sym w:font="HQPB4" w:char="F0CF"/>
        </w:r>
        <w:r w:rsidRPr="005B43DE">
          <w:rPr>
            <w:rStyle w:val="Hyperlink"/>
            <w:noProof/>
            <w:sz w:val="24"/>
            <w:szCs w:val="24"/>
          </w:rPr>
          <w:sym w:font="HQPB2" w:char="F064"/>
        </w:r>
        <w:r w:rsidRPr="005B43DE">
          <w:rPr>
            <w:rStyle w:val="Hyperlink"/>
            <w:noProof/>
            <w:sz w:val="24"/>
            <w:szCs w:val="24"/>
          </w:rPr>
          <w:sym w:font="HQPB4" w:char="F0F5"/>
        </w:r>
        <w:r w:rsidRPr="005B43DE">
          <w:rPr>
            <w:rStyle w:val="Hyperlink"/>
            <w:noProof/>
            <w:sz w:val="24"/>
            <w:szCs w:val="24"/>
          </w:rPr>
          <w:sym w:font="HQPB1" w:char="F08B"/>
        </w:r>
        <w:r w:rsidRPr="005B43DE">
          <w:rPr>
            <w:rStyle w:val="Hyperlink"/>
            <w:noProof/>
            <w:sz w:val="24"/>
            <w:szCs w:val="24"/>
          </w:rPr>
          <w:sym w:font="HQPB4" w:char="F0E3"/>
        </w:r>
        <w:r w:rsidRPr="005B43DE">
          <w:rPr>
            <w:rStyle w:val="Hyperlink"/>
            <w:noProof/>
            <w:sz w:val="24"/>
            <w:szCs w:val="24"/>
          </w:rPr>
          <w:sym w:font="HQPB2" w:char="F08B"/>
        </w:r>
        <w:r w:rsidRPr="005B43DE">
          <w:rPr>
            <w:rStyle w:val="Hyperlink"/>
            <w:noProof/>
            <w:sz w:val="24"/>
            <w:szCs w:val="24"/>
          </w:rPr>
          <w:sym w:font="HQPB4" w:char="F0CF"/>
        </w:r>
        <w:r w:rsidRPr="005B43DE">
          <w:rPr>
            <w:rStyle w:val="Hyperlink"/>
            <w:noProof/>
            <w:sz w:val="24"/>
            <w:szCs w:val="24"/>
          </w:rPr>
          <w:sym w:font="HQPB2" w:char="F039"/>
        </w:r>
        <w:r w:rsidRPr="005B43DE">
          <w:rPr>
            <w:rStyle w:val="Hyperlink"/>
            <w:noProof/>
            <w:rtl/>
            <w:lang w:bidi="fa-IR"/>
          </w:rPr>
          <w:t xml:space="preserve"> </w:t>
        </w:r>
        <w:r w:rsidRPr="005B43DE">
          <w:rPr>
            <w:rStyle w:val="Hyperlink"/>
            <w:noProof/>
            <w:sz w:val="24"/>
            <w:szCs w:val="24"/>
          </w:rPr>
          <w:sym w:font="HQPB4" w:char="F0E3"/>
        </w:r>
        <w:r w:rsidRPr="005B43DE">
          <w:rPr>
            <w:rStyle w:val="Hyperlink"/>
            <w:noProof/>
            <w:sz w:val="24"/>
            <w:szCs w:val="24"/>
          </w:rPr>
          <w:sym w:font="HQPB2" w:char="F04E"/>
        </w:r>
        <w:r w:rsidRPr="005B43DE">
          <w:rPr>
            <w:rStyle w:val="Hyperlink"/>
            <w:noProof/>
            <w:sz w:val="24"/>
            <w:szCs w:val="24"/>
          </w:rPr>
          <w:sym w:font="HQPB4" w:char="F0E0"/>
        </w:r>
        <w:r w:rsidRPr="005B43DE">
          <w:rPr>
            <w:rStyle w:val="Hyperlink"/>
            <w:noProof/>
            <w:sz w:val="24"/>
            <w:szCs w:val="24"/>
          </w:rPr>
          <w:sym w:font="HQPB2" w:char="F036"/>
        </w:r>
        <w:r w:rsidRPr="005B43DE">
          <w:rPr>
            <w:rStyle w:val="Hyperlink"/>
            <w:noProof/>
            <w:sz w:val="24"/>
            <w:szCs w:val="24"/>
          </w:rPr>
          <w:sym w:font="HQPB2" w:char="F05A"/>
        </w:r>
        <w:r w:rsidRPr="005B43DE">
          <w:rPr>
            <w:rStyle w:val="Hyperlink"/>
            <w:noProof/>
            <w:sz w:val="24"/>
            <w:szCs w:val="24"/>
          </w:rPr>
          <w:sym w:font="HQPB5" w:char="F074"/>
        </w:r>
        <w:r w:rsidRPr="005B43DE">
          <w:rPr>
            <w:rStyle w:val="Hyperlink"/>
            <w:noProof/>
            <w:sz w:val="24"/>
            <w:szCs w:val="24"/>
          </w:rPr>
          <w:sym w:font="HQPB1" w:char="F0E3"/>
        </w:r>
        <w:r w:rsidRPr="005B43DE">
          <w:rPr>
            <w:rStyle w:val="Hyperlink"/>
            <w:noProof/>
            <w:rtl/>
            <w:lang w:bidi="fa-IR"/>
          </w:rPr>
          <w:t xml:space="preserve"> </w:t>
        </w:r>
        <w:r w:rsidRPr="005B43DE">
          <w:rPr>
            <w:rStyle w:val="Hyperlink"/>
            <w:noProof/>
            <w:sz w:val="24"/>
            <w:szCs w:val="24"/>
          </w:rPr>
          <w:sym w:font="HQPB5" w:char="F07D"/>
        </w:r>
        <w:r w:rsidRPr="005B43DE">
          <w:rPr>
            <w:rStyle w:val="Hyperlink"/>
            <w:noProof/>
            <w:sz w:val="24"/>
            <w:szCs w:val="24"/>
          </w:rPr>
          <w:sym w:font="HQPB1" w:char="F0A7"/>
        </w:r>
        <w:r w:rsidRPr="005B43DE">
          <w:rPr>
            <w:rStyle w:val="Hyperlink"/>
            <w:noProof/>
            <w:sz w:val="24"/>
            <w:szCs w:val="24"/>
          </w:rPr>
          <w:sym w:font="HQPB4" w:char="F0F4"/>
        </w:r>
        <w:r w:rsidRPr="005B43DE">
          <w:rPr>
            <w:rStyle w:val="Hyperlink"/>
            <w:noProof/>
            <w:sz w:val="24"/>
            <w:szCs w:val="24"/>
          </w:rPr>
          <w:sym w:font="HQPB1" w:char="F05F"/>
        </w:r>
        <w:r w:rsidRPr="005B43DE">
          <w:rPr>
            <w:rStyle w:val="Hyperlink"/>
            <w:noProof/>
            <w:sz w:val="24"/>
            <w:szCs w:val="24"/>
          </w:rPr>
          <w:sym w:font="HQPB4" w:char="F0CD"/>
        </w:r>
        <w:r w:rsidRPr="005B43DE">
          <w:rPr>
            <w:rStyle w:val="Hyperlink"/>
            <w:noProof/>
            <w:sz w:val="24"/>
            <w:szCs w:val="24"/>
          </w:rPr>
          <w:sym w:font="HQPB4" w:char="F068"/>
        </w:r>
        <w:r w:rsidRPr="005B43DE">
          <w:rPr>
            <w:rStyle w:val="Hyperlink"/>
            <w:noProof/>
            <w:sz w:val="24"/>
            <w:szCs w:val="24"/>
          </w:rPr>
          <w:sym w:font="HQPB1" w:char="F08D"/>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5" w:char="F09F"/>
        </w:r>
        <w:r w:rsidRPr="005B43DE">
          <w:rPr>
            <w:rStyle w:val="Hyperlink"/>
            <w:noProof/>
            <w:sz w:val="24"/>
            <w:szCs w:val="24"/>
          </w:rPr>
          <w:sym w:font="HQPB2" w:char="F040"/>
        </w:r>
        <w:r w:rsidRPr="005B43DE">
          <w:rPr>
            <w:rStyle w:val="Hyperlink"/>
            <w:noProof/>
            <w:sz w:val="24"/>
            <w:szCs w:val="24"/>
          </w:rPr>
          <w:sym w:font="HQPB4" w:char="F0F7"/>
        </w:r>
        <w:r w:rsidRPr="005B43DE">
          <w:rPr>
            <w:rStyle w:val="Hyperlink"/>
            <w:noProof/>
            <w:sz w:val="24"/>
            <w:szCs w:val="24"/>
          </w:rPr>
          <w:sym w:font="HQPB2" w:char="F064"/>
        </w:r>
        <w:r w:rsidRPr="005B43DE">
          <w:rPr>
            <w:rStyle w:val="Hyperlink"/>
            <w:noProof/>
            <w:sz w:val="24"/>
            <w:szCs w:val="24"/>
          </w:rPr>
          <w:sym w:font="HQPB5" w:char="F072"/>
        </w:r>
        <w:r w:rsidRPr="005B43DE">
          <w:rPr>
            <w:rStyle w:val="Hyperlink"/>
            <w:noProof/>
            <w:sz w:val="24"/>
            <w:szCs w:val="24"/>
          </w:rPr>
          <w:sym w:font="HQPB1" w:char="F026"/>
        </w:r>
        <w:r w:rsidRPr="005B43DE">
          <w:rPr>
            <w:rStyle w:val="Hyperlink"/>
            <w:noProof/>
            <w:rtl/>
            <w:lang w:bidi="fa-IR"/>
          </w:rPr>
          <w:t xml:space="preserve"> </w:t>
        </w:r>
        <w:r w:rsidRPr="005B43DE">
          <w:rPr>
            <w:rStyle w:val="Hyperlink"/>
            <w:noProof/>
            <w:sz w:val="24"/>
            <w:szCs w:val="24"/>
          </w:rPr>
          <w:sym w:font="HQPB4" w:char="F0CF"/>
        </w:r>
        <w:r w:rsidRPr="005B43DE">
          <w:rPr>
            <w:rStyle w:val="Hyperlink"/>
            <w:noProof/>
            <w:sz w:val="24"/>
            <w:szCs w:val="24"/>
          </w:rPr>
          <w:sym w:font="HQPB1" w:char="F04D"/>
        </w:r>
        <w:r w:rsidRPr="005B43DE">
          <w:rPr>
            <w:rStyle w:val="Hyperlink"/>
            <w:noProof/>
            <w:sz w:val="24"/>
            <w:szCs w:val="24"/>
          </w:rPr>
          <w:sym w:font="HQPB4" w:char="F0F8"/>
        </w:r>
        <w:r w:rsidRPr="005B43DE">
          <w:rPr>
            <w:rStyle w:val="Hyperlink"/>
            <w:noProof/>
            <w:sz w:val="24"/>
            <w:szCs w:val="24"/>
          </w:rPr>
          <w:sym w:font="HQPB2" w:char="F08F"/>
        </w:r>
        <w:r w:rsidRPr="005B43DE">
          <w:rPr>
            <w:rStyle w:val="Hyperlink"/>
            <w:noProof/>
            <w:sz w:val="24"/>
            <w:szCs w:val="24"/>
          </w:rPr>
          <w:sym w:font="HQPB5" w:char="F074"/>
        </w:r>
        <w:r w:rsidRPr="005B43DE">
          <w:rPr>
            <w:rStyle w:val="Hyperlink"/>
            <w:noProof/>
            <w:sz w:val="24"/>
            <w:szCs w:val="24"/>
          </w:rPr>
          <w:sym w:font="HQPB1" w:char="F037"/>
        </w:r>
        <w:r w:rsidRPr="005B43DE">
          <w:rPr>
            <w:rStyle w:val="Hyperlink"/>
            <w:noProof/>
            <w:sz w:val="24"/>
            <w:szCs w:val="24"/>
          </w:rPr>
          <w:sym w:font="HQPB4" w:char="F0F8"/>
        </w:r>
        <w:r w:rsidRPr="005B43DE">
          <w:rPr>
            <w:rStyle w:val="Hyperlink"/>
            <w:noProof/>
            <w:sz w:val="24"/>
            <w:szCs w:val="24"/>
          </w:rPr>
          <w:sym w:font="HQPB2" w:char="F03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4" w:char="F0F6"/>
        </w:r>
        <w:r w:rsidRPr="005B43DE">
          <w:rPr>
            <w:rStyle w:val="Hyperlink"/>
            <w:noProof/>
            <w:sz w:val="24"/>
            <w:szCs w:val="24"/>
          </w:rPr>
          <w:sym w:font="HQPB3" w:char="F02F"/>
        </w:r>
        <w:r w:rsidRPr="005B43DE">
          <w:rPr>
            <w:rStyle w:val="Hyperlink"/>
            <w:noProof/>
            <w:sz w:val="24"/>
            <w:szCs w:val="24"/>
          </w:rPr>
          <w:sym w:font="HQPB4" w:char="F0E4"/>
        </w:r>
        <w:r w:rsidRPr="005B43DE">
          <w:rPr>
            <w:rStyle w:val="Hyperlink"/>
            <w:noProof/>
            <w:sz w:val="24"/>
            <w:szCs w:val="24"/>
          </w:rPr>
          <w:sym w:font="HQPB2" w:char="F02E"/>
        </w:r>
        <w:r w:rsidRPr="005B43DE">
          <w:rPr>
            <w:rStyle w:val="Hyperlink"/>
            <w:noProof/>
            <w:sz w:val="24"/>
            <w:szCs w:val="24"/>
          </w:rPr>
          <w:sym w:font="HQPB5" w:char="F074"/>
        </w:r>
        <w:r w:rsidRPr="005B43DE">
          <w:rPr>
            <w:rStyle w:val="Hyperlink"/>
            <w:noProof/>
            <w:sz w:val="24"/>
            <w:szCs w:val="24"/>
          </w:rPr>
          <w:sym w:font="HQPB1" w:char="F08D"/>
        </w:r>
        <w:r w:rsidRPr="005B43DE">
          <w:rPr>
            <w:rStyle w:val="Hyperlink"/>
            <w:noProof/>
            <w:sz w:val="24"/>
            <w:szCs w:val="24"/>
          </w:rPr>
          <w:sym w:font="HQPB4" w:char="F0CE"/>
        </w:r>
        <w:r w:rsidRPr="005B43DE">
          <w:rPr>
            <w:rStyle w:val="Hyperlink"/>
            <w:noProof/>
            <w:sz w:val="24"/>
            <w:szCs w:val="24"/>
          </w:rPr>
          <w:sym w:font="HQPB4" w:char="F064"/>
        </w:r>
        <w:r w:rsidRPr="005B43DE">
          <w:rPr>
            <w:rStyle w:val="Hyperlink"/>
            <w:noProof/>
            <w:sz w:val="24"/>
            <w:szCs w:val="24"/>
          </w:rPr>
          <w:sym w:font="HQPB2" w:char="F067"/>
        </w:r>
        <w:r w:rsidRPr="005B43DE">
          <w:rPr>
            <w:rStyle w:val="Hyperlink"/>
            <w:noProof/>
            <w:sz w:val="24"/>
            <w:szCs w:val="24"/>
          </w:rPr>
          <w:sym w:font="HQPB5" w:char="F073"/>
        </w:r>
        <w:r w:rsidRPr="005B43DE">
          <w:rPr>
            <w:rStyle w:val="Hyperlink"/>
            <w:noProof/>
            <w:sz w:val="24"/>
            <w:szCs w:val="24"/>
          </w:rPr>
          <w:sym w:font="HQPB1" w:char="F0DC"/>
        </w:r>
        <w:r w:rsidRPr="005B43DE">
          <w:rPr>
            <w:rStyle w:val="Hyperlink"/>
            <w:noProof/>
            <w:sz w:val="24"/>
            <w:szCs w:val="24"/>
          </w:rPr>
          <w:sym w:font="HQPB4" w:char="F0E3"/>
        </w:r>
        <w:r w:rsidRPr="005B43DE">
          <w:rPr>
            <w:rStyle w:val="Hyperlink"/>
            <w:noProof/>
            <w:sz w:val="24"/>
            <w:szCs w:val="24"/>
          </w:rPr>
          <w:sym w:font="HQPB2" w:char="F083"/>
        </w:r>
        <w:r w:rsidRPr="005B43DE">
          <w:rPr>
            <w:rStyle w:val="Hyperlink"/>
            <w:noProof/>
            <w:sz w:val="24"/>
            <w:szCs w:val="24"/>
          </w:rPr>
          <w:sym w:font="HQPB5" w:char="F075"/>
        </w:r>
        <w:r w:rsidRPr="005B43DE">
          <w:rPr>
            <w:rStyle w:val="Hyperlink"/>
            <w:noProof/>
            <w:sz w:val="24"/>
            <w:szCs w:val="24"/>
          </w:rPr>
          <w:sym w:font="HQPB2" w:char="F072"/>
        </w:r>
        <w:r w:rsidRPr="005B43DE">
          <w:rPr>
            <w:rStyle w:val="Hyperlink"/>
            <w:noProof/>
            <w:rtl/>
            <w:lang w:bidi="fa-IR"/>
          </w:rPr>
          <w:t xml:space="preserve"> </w:t>
        </w:r>
        <w:r w:rsidRPr="005B43DE">
          <w:rPr>
            <w:rStyle w:val="Hyperlink"/>
            <w:noProof/>
            <w:sz w:val="24"/>
            <w:szCs w:val="24"/>
          </w:rPr>
          <w:sym w:font="HQPB1" w:char="F023"/>
        </w:r>
        <w:r w:rsidRPr="005B43DE">
          <w:rPr>
            <w:rStyle w:val="Hyperlink"/>
            <w:noProof/>
            <w:sz w:val="24"/>
            <w:szCs w:val="24"/>
          </w:rPr>
          <w:sym w:font="HQPB4" w:char="F05A"/>
        </w:r>
        <w:r w:rsidRPr="005B43DE">
          <w:rPr>
            <w:rStyle w:val="Hyperlink"/>
            <w:noProof/>
            <w:sz w:val="24"/>
            <w:szCs w:val="24"/>
          </w:rPr>
          <w:sym w:font="HQPB1" w:char="F08E"/>
        </w:r>
        <w:r w:rsidRPr="005B43DE">
          <w:rPr>
            <w:rStyle w:val="Hyperlink"/>
            <w:noProof/>
            <w:sz w:val="24"/>
            <w:szCs w:val="24"/>
          </w:rPr>
          <w:sym w:font="HQPB2" w:char="F08D"/>
        </w:r>
        <w:r w:rsidRPr="005B43DE">
          <w:rPr>
            <w:rStyle w:val="Hyperlink"/>
            <w:noProof/>
            <w:sz w:val="24"/>
            <w:szCs w:val="24"/>
          </w:rPr>
          <w:sym w:font="HQPB4" w:char="F0CE"/>
        </w:r>
        <w:r w:rsidRPr="005B43DE">
          <w:rPr>
            <w:rStyle w:val="Hyperlink"/>
            <w:noProof/>
            <w:sz w:val="24"/>
            <w:szCs w:val="24"/>
          </w:rPr>
          <w:sym w:font="HQPB2" w:char="F067"/>
        </w:r>
        <w:r w:rsidRPr="005B43DE">
          <w:rPr>
            <w:rStyle w:val="Hyperlink"/>
            <w:noProof/>
            <w:sz w:val="24"/>
            <w:szCs w:val="24"/>
          </w:rPr>
          <w:sym w:font="HQPB4" w:char="F0F4"/>
        </w:r>
        <w:r w:rsidRPr="005B43DE">
          <w:rPr>
            <w:rStyle w:val="Hyperlink"/>
            <w:noProof/>
            <w:sz w:val="24"/>
            <w:szCs w:val="24"/>
          </w:rPr>
          <w:sym w:font="HQPB1" w:char="F0DC"/>
        </w:r>
        <w:r w:rsidRPr="005B43DE">
          <w:rPr>
            <w:rStyle w:val="Hyperlink"/>
            <w:noProof/>
            <w:sz w:val="24"/>
            <w:szCs w:val="24"/>
          </w:rPr>
          <w:sym w:font="HQPB5" w:char="F073"/>
        </w:r>
        <w:r w:rsidRPr="005B43DE">
          <w:rPr>
            <w:rStyle w:val="Hyperlink"/>
            <w:noProof/>
            <w:sz w:val="24"/>
            <w:szCs w:val="24"/>
          </w:rPr>
          <w:sym w:font="HQPB1" w:char="F03F"/>
        </w:r>
        <w:r w:rsidRPr="005B43DE">
          <w:rPr>
            <w:rStyle w:val="Hyperlink"/>
            <w:rFonts w:cs="CTraditional Arabic"/>
            <w:noProof/>
            <w:rtl/>
            <w:lang w:bidi="fa-IR"/>
          </w:rPr>
          <w:t>﴾</w:t>
        </w:r>
        <w:r w:rsidRPr="005B43DE">
          <w:rPr>
            <w:rStyle w:val="Hyperlink"/>
            <w:rFonts w:eastAsia="SimSun" w:hint="eastAsia"/>
            <w:noProof/>
            <w:rtl/>
            <w:lang w:bidi="fa-IR"/>
          </w:rPr>
          <w:t>،</w:t>
        </w:r>
        <w:r w:rsidRPr="005B43DE">
          <w:rPr>
            <w:rStyle w:val="Hyperlink"/>
            <w:rFonts w:eastAsia="SimSun"/>
            <w:noProof/>
            <w:rtl/>
            <w:lang w:bidi="fa-IR"/>
          </w:rPr>
          <w:t xml:space="preserve"> </w:t>
        </w:r>
        <w:r w:rsidRPr="005B43DE">
          <w:rPr>
            <w:rStyle w:val="Hyperlink"/>
            <w:rFonts w:eastAsia="SimSun" w:hint="eastAsia"/>
            <w:noProof/>
            <w:rtl/>
            <w:lang w:bidi="fa-IR"/>
          </w:rPr>
          <w:t>در</w:t>
        </w:r>
        <w:r w:rsidRPr="005B43DE">
          <w:rPr>
            <w:rStyle w:val="Hyperlink"/>
            <w:rFonts w:eastAsia="SimSun"/>
            <w:noProof/>
            <w:rtl/>
            <w:lang w:bidi="fa-IR"/>
          </w:rPr>
          <w:t xml:space="preserve"> </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5 </w:t>
        </w:r>
        <w:r w:rsidRPr="005B43DE">
          <w:rPr>
            <w:rStyle w:val="Hyperlink"/>
            <w:rFonts w:hint="eastAsia"/>
            <w:noProof/>
            <w:rtl/>
            <w:lang w:bidi="fa-IR"/>
          </w:rPr>
          <w:t>تن</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Toc286645847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323- </w:t>
        </w:r>
        <w:r w:rsidRPr="005B43DE">
          <w:rPr>
            <w:rStyle w:val="Hyperlink"/>
            <w:rFonts w:hint="eastAsia"/>
            <w:noProof/>
            <w:rtl/>
            <w:lang w:bidi="fa-IR"/>
          </w:rPr>
          <w:t>زوجات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داخل</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ستند</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Toc286645848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4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324- </w:t>
        </w:r>
        <w:r w:rsidRPr="005B43DE">
          <w:rPr>
            <w:rStyle w:val="Hyperlink"/>
            <w:rFonts w:hint="eastAsia"/>
            <w:noProof/>
            <w:rtl/>
            <w:lang w:bidi="fa-IR"/>
          </w:rPr>
          <w:t>اخبار</w:t>
        </w:r>
        <w:r w:rsidRPr="005B43DE">
          <w:rPr>
            <w:rStyle w:val="Hyperlink"/>
            <w:noProof/>
            <w:rtl/>
            <w:lang w:bidi="fa-IR"/>
          </w:rPr>
          <w:t xml:space="preserve"> </w:t>
        </w:r>
        <w:r w:rsidRPr="005B43DE">
          <w:rPr>
            <w:rStyle w:val="Hyperlink"/>
            <w:rFonts w:hint="eastAsia"/>
            <w:noProof/>
            <w:rtl/>
            <w:lang w:bidi="fa-IR"/>
          </w:rPr>
          <w:t>عامه</w:t>
        </w:r>
        <w:r w:rsidRPr="005B43DE">
          <w:rPr>
            <w:rStyle w:val="Hyperlink"/>
            <w:noProof/>
            <w:rtl/>
            <w:lang w:bidi="fa-IR"/>
          </w:rPr>
          <w:t xml:space="preserve"> </w:t>
        </w:r>
        <w:r w:rsidRPr="005B43DE">
          <w:rPr>
            <w:rStyle w:val="Hyperlink"/>
            <w:rFonts w:hint="eastAsia"/>
            <w:noProof/>
            <w:rtl/>
            <w:lang w:bidi="fa-IR"/>
          </w:rPr>
          <w:t>دربار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hint="eastAsia"/>
            <w:noProof/>
            <w:rtl/>
            <w:lang w:bidi="fa-IR"/>
          </w:rPr>
          <w:t>تطه</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شأن</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rFonts w:cs="Tahoma"/>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Toc286645849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325-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ام</w:t>
        </w:r>
        <w:r w:rsidRPr="005B43DE">
          <w:rPr>
            <w:rStyle w:val="Hyperlink"/>
            <w:noProof/>
            <w:rtl/>
            <w:lang w:bidi="fa-IR"/>
          </w:rPr>
          <w:t xml:space="preserve"> </w:t>
        </w:r>
        <w:r w:rsidRPr="005B43DE">
          <w:rPr>
            <w:rStyle w:val="Hyperlink"/>
            <w:rFonts w:hint="eastAsia"/>
            <w:noProof/>
            <w:rtl/>
            <w:lang w:bidi="fa-IR"/>
          </w:rPr>
          <w:t>سلمه</w:t>
        </w:r>
        <w:r w:rsidRPr="005B43DE">
          <w:rPr>
            <w:rStyle w:val="Hyperlink"/>
            <w:noProof/>
            <w:rtl/>
            <w:lang w:bidi="fa-IR"/>
          </w:rPr>
          <w:t xml:space="preserve"> </w:t>
        </w:r>
        <w:r w:rsidRPr="005B43DE">
          <w:rPr>
            <w:rStyle w:val="Hyperlink"/>
            <w:rFonts w:hint="eastAsia"/>
            <w:noProof/>
            <w:rtl/>
            <w:lang w:bidi="fa-IR"/>
          </w:rPr>
          <w:t>راجع</w:t>
        </w:r>
        <w:r w:rsidRPr="005B43DE">
          <w:rPr>
            <w:rStyle w:val="Hyperlink"/>
            <w:noProof/>
            <w:rtl/>
            <w:lang w:bidi="fa-IR"/>
          </w:rPr>
          <w:t xml:space="preserve"> </w:t>
        </w:r>
        <w:r w:rsidRPr="005B43DE">
          <w:rPr>
            <w:rStyle w:val="Hyperlink"/>
            <w:rFonts w:hint="eastAsia"/>
            <w:noProof/>
            <w:rtl/>
            <w:lang w:bidi="fa-IR"/>
          </w:rPr>
          <w:t>بحر</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w:t>
        </w:r>
        <w:r w:rsidRPr="005B43DE">
          <w:rPr>
            <w:rStyle w:val="Hyperlink"/>
            <w:rFonts w:hint="eastAsia"/>
            <w:noProof/>
            <w:rtl/>
            <w:lang w:bidi="fa-IR"/>
          </w:rPr>
          <w:t>ع</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u w:color="FF0000"/>
            <w:rtl/>
            <w:lang w:bidi="fa-IR"/>
          </w:rPr>
          <w:t xml:space="preserve"> </w:t>
        </w:r>
        <w:r w:rsidRPr="005B43DE">
          <w:rPr>
            <w:rStyle w:val="Hyperlink"/>
            <w:rFonts w:hint="eastAsia"/>
            <w:noProof/>
            <w:rtl/>
            <w:lang w:bidi="fa-IR"/>
          </w:rPr>
          <w:t>نزول</w:t>
        </w:r>
        <w:r w:rsidRPr="005B43DE">
          <w:rPr>
            <w:rStyle w:val="Hyperlink"/>
            <w:noProof/>
            <w:rtl/>
            <w:lang w:bidi="fa-IR"/>
          </w:rPr>
          <w:t xml:space="preserve">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تطه</w:t>
        </w:r>
        <w:r w:rsidRPr="005B43DE">
          <w:rPr>
            <w:rStyle w:val="Hyperlink"/>
            <w:rFonts w:hint="cs"/>
            <w:noProof/>
            <w:rtl/>
            <w:lang w:bidi="fa-IR"/>
          </w:rPr>
          <w:t>ی</w:t>
        </w:r>
        <w:r w:rsidRPr="005B43DE">
          <w:rPr>
            <w:rStyle w:val="Hyperlink"/>
            <w:rFonts w:hint="eastAsia"/>
            <w:noProof/>
            <w:rtl/>
            <w:lang w:bidi="fa-IR"/>
          </w:rPr>
          <w:t>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Toc286645850 \h</w:instrText>
        </w:r>
        <w:r>
          <w:rPr>
            <w:noProof/>
            <w:webHidden/>
            <w:rtl/>
          </w:rPr>
          <w:instrText xml:space="preserve"> </w:instrText>
        </w:r>
        <w:r>
          <w:rPr>
            <w:rStyle w:val="Hyperlink"/>
            <w:noProof/>
            <w:rtl/>
          </w:rPr>
        </w:r>
        <w:r>
          <w:rPr>
            <w:rStyle w:val="Hyperlink"/>
            <w:noProof/>
            <w:rtl/>
          </w:rPr>
          <w:fldChar w:fldCharType="separate"/>
        </w:r>
        <w:r>
          <w:rPr>
            <w:noProof/>
            <w:webHidden/>
            <w:rtl/>
          </w:rPr>
          <w:t>398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326- </w:t>
        </w:r>
        <w:r w:rsidRPr="005B43DE">
          <w:rPr>
            <w:rStyle w:val="Hyperlink"/>
            <w:rFonts w:hint="eastAsia"/>
            <w:noProof/>
            <w:rtl/>
            <w:lang w:bidi="fa-IR"/>
          </w:rPr>
          <w:t>منع</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خمس</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عترت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Toc286645851 \h</w:instrText>
        </w:r>
        <w:r>
          <w:rPr>
            <w:noProof/>
            <w:webHidden/>
            <w:rtl/>
          </w:rPr>
          <w:instrText xml:space="preserve"> </w:instrText>
        </w:r>
        <w:r>
          <w:rPr>
            <w:rStyle w:val="Hyperlink"/>
            <w:noProof/>
            <w:rtl/>
          </w:rPr>
        </w:r>
        <w:r>
          <w:rPr>
            <w:rStyle w:val="Hyperlink"/>
            <w:noProof/>
            <w:rtl/>
          </w:rPr>
          <w:fldChar w:fldCharType="separate"/>
        </w:r>
        <w:r>
          <w:rPr>
            <w:noProof/>
            <w:webHidden/>
            <w:rtl/>
          </w:rPr>
          <w:t>401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327-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شاهد</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قرار</w:t>
        </w:r>
        <w:r w:rsidRPr="005B43DE">
          <w:rPr>
            <w:rStyle w:val="Hyperlink"/>
            <w:noProof/>
            <w:rtl/>
            <w:lang w:bidi="fa-IR"/>
          </w:rPr>
          <w:t xml:space="preserve"> </w:t>
        </w:r>
        <w:r w:rsidRPr="005B43DE">
          <w:rPr>
            <w:rStyle w:val="Hyperlink"/>
            <w:rFonts w:hint="eastAsia"/>
            <w:noProof/>
            <w:rtl/>
            <w:lang w:bidi="fa-IR"/>
          </w:rPr>
          <w:t>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Toc286645852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328 -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دست</w:t>
        </w:r>
        <w:r w:rsidRPr="005B43DE">
          <w:rPr>
            <w:rStyle w:val="Hyperlink"/>
            <w:noProof/>
            <w:rtl/>
            <w:lang w:bidi="fa-IR"/>
          </w:rPr>
          <w:t xml:space="preserve"> </w:t>
        </w:r>
        <w:r w:rsidRPr="005B43DE">
          <w:rPr>
            <w:rStyle w:val="Hyperlink"/>
            <w:rFonts w:hint="eastAsia"/>
            <w:noProof/>
            <w:rtl/>
            <w:lang w:bidi="fa-IR"/>
          </w:rPr>
          <w:t>آزار</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آرزو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مرگ</w:t>
        </w:r>
        <w:r w:rsidRPr="005B43DE">
          <w:rPr>
            <w:rStyle w:val="Hyperlink"/>
            <w:rFonts w:cs="Tahoma"/>
            <w:noProof/>
            <w:rtl/>
            <w:lang w:bidi="fa-IR"/>
          </w:rPr>
          <w:t xml:space="preserve"> </w:t>
        </w:r>
        <w:r w:rsidRPr="005B43DE">
          <w:rPr>
            <w:rStyle w:val="Hyperlink"/>
            <w:rFonts w:hint="eastAsia"/>
            <w:noProof/>
            <w:rtl/>
            <w:lang w:bidi="fa-IR"/>
          </w:rPr>
          <w:t>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Toc286645853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329- </w:t>
        </w:r>
        <w:r w:rsidRPr="005B43DE">
          <w:rPr>
            <w:rStyle w:val="Hyperlink"/>
            <w:rFonts w:hint="eastAsia"/>
            <w:noProof/>
            <w:rtl/>
            <w:lang w:bidi="fa-IR"/>
          </w:rPr>
          <w:t>اخبار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مذمت</w:t>
        </w:r>
        <w:r w:rsidRPr="005B43DE">
          <w:rPr>
            <w:rStyle w:val="Hyperlink"/>
            <w:noProof/>
            <w:rtl/>
            <w:lang w:bidi="fa-IR"/>
          </w:rPr>
          <w:t xml:space="preserve"> </w:t>
        </w:r>
        <w:r w:rsidRPr="005B43DE">
          <w:rPr>
            <w:rStyle w:val="Hyperlink"/>
            <w:rFonts w:hint="eastAsia"/>
            <w:noProof/>
            <w:rtl/>
            <w:lang w:bidi="fa-IR"/>
          </w:rPr>
          <w:t>اذ</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کنند</w:t>
        </w:r>
        <w:r w:rsidRPr="005B43DE">
          <w:rPr>
            <w:rStyle w:val="Hyperlink"/>
            <w:noProof/>
            <w:rtl/>
            <w:lang w:bidi="fa-IR"/>
          </w:rPr>
          <w:t xml:space="preserve"> </w:t>
        </w:r>
        <w:r w:rsidRPr="005B43DE">
          <w:rPr>
            <w:rStyle w:val="Hyperlink"/>
            <w:rFonts w:hint="eastAsia"/>
            <w:noProof/>
            <w:rtl/>
            <w:lang w:bidi="fa-IR"/>
          </w:rPr>
          <w:t>گان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Toc286645854 \h</w:instrText>
        </w:r>
        <w:r>
          <w:rPr>
            <w:noProof/>
            <w:webHidden/>
            <w:rtl/>
          </w:rPr>
          <w:instrText xml:space="preserve"> </w:instrText>
        </w:r>
        <w:r>
          <w:rPr>
            <w:rStyle w:val="Hyperlink"/>
            <w:noProof/>
            <w:rtl/>
          </w:rPr>
        </w:r>
        <w:r>
          <w:rPr>
            <w:rStyle w:val="Hyperlink"/>
            <w:noProof/>
            <w:rtl/>
          </w:rPr>
          <w:fldChar w:fldCharType="separate"/>
        </w:r>
        <w:r>
          <w:rPr>
            <w:noProof/>
            <w:webHidden/>
            <w:rtl/>
          </w:rPr>
          <w:t>405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330-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دم</w:t>
        </w:r>
        <w:r w:rsidRPr="005B43DE">
          <w:rPr>
            <w:rStyle w:val="Hyperlink"/>
            <w:noProof/>
            <w:rtl/>
            <w:lang w:bidi="fa-IR"/>
          </w:rPr>
          <w:t xml:space="preserve"> </w:t>
        </w:r>
        <w:r w:rsidRPr="005B43DE">
          <w:rPr>
            <w:rStyle w:val="Hyperlink"/>
            <w:rFonts w:hint="eastAsia"/>
            <w:noProof/>
            <w:rtl/>
            <w:lang w:bidi="fa-IR"/>
          </w:rPr>
          <w:t>مرگ،</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rFonts w:cs="CTraditional Arabic" w:hint="eastAsia"/>
            <w:noProof/>
            <w:rtl/>
            <w:lang w:bidi="fa-IR"/>
          </w:rPr>
          <w:t>ل</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rFonts w:cs="Tahoma"/>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Toc286645855 \h</w:instrText>
        </w:r>
        <w:r>
          <w:rPr>
            <w:noProof/>
            <w:webHidden/>
            <w:rtl/>
          </w:rPr>
          <w:instrText xml:space="preserve"> </w:instrText>
        </w:r>
        <w:r>
          <w:rPr>
            <w:rStyle w:val="Hyperlink"/>
            <w:noProof/>
            <w:rtl/>
          </w:rPr>
        </w:r>
        <w:r>
          <w:rPr>
            <w:rStyle w:val="Hyperlink"/>
            <w:noProof/>
            <w:rtl/>
          </w:rPr>
          <w:fldChar w:fldCharType="separate"/>
        </w:r>
        <w:r>
          <w:rPr>
            <w:noProof/>
            <w:webHidden/>
            <w:rtl/>
          </w:rPr>
          <w:t>406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331- </w:t>
        </w:r>
        <w:r w:rsidRPr="005B43DE">
          <w:rPr>
            <w:rStyle w:val="Hyperlink"/>
            <w:rFonts w:hint="eastAsia"/>
            <w:noProof/>
            <w:rtl/>
            <w:lang w:bidi="fa-IR"/>
          </w:rPr>
          <w:t>اذ</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اذ</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Toc286645856 \h</w:instrText>
        </w:r>
        <w:r>
          <w:rPr>
            <w:noProof/>
            <w:webHidden/>
            <w:rtl/>
          </w:rPr>
          <w:instrText xml:space="preserve"> </w:instrText>
        </w:r>
        <w:r>
          <w:rPr>
            <w:rStyle w:val="Hyperlink"/>
            <w:noProof/>
            <w:rtl/>
          </w:rPr>
        </w:r>
        <w:r>
          <w:rPr>
            <w:rStyle w:val="Hyperlink"/>
            <w:noProof/>
            <w:rtl/>
          </w:rPr>
          <w:fldChar w:fldCharType="separate"/>
        </w:r>
        <w:r>
          <w:rPr>
            <w:noProof/>
            <w:webHidden/>
            <w:rtl/>
          </w:rPr>
          <w:t>407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332 - </w:t>
        </w:r>
        <w:r w:rsidRPr="005B43DE">
          <w:rPr>
            <w:rStyle w:val="Hyperlink"/>
            <w:rFonts w:hint="eastAsia"/>
            <w:noProof/>
            <w:rtl/>
            <w:lang w:bidi="fa-IR"/>
          </w:rPr>
          <w:t>خواستگار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دختر</w:t>
        </w:r>
        <w:r w:rsidRPr="005B43DE">
          <w:rPr>
            <w:rStyle w:val="Hyperlink"/>
            <w:noProof/>
            <w:rtl/>
            <w:lang w:bidi="fa-IR"/>
          </w:rPr>
          <w:t xml:space="preserve">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جهل،</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rFonts w:cs="Tahoma"/>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Toc286645857 \h</w:instrText>
        </w:r>
        <w:r>
          <w:rPr>
            <w:noProof/>
            <w:webHidden/>
            <w:rtl/>
          </w:rPr>
          <w:instrText xml:space="preserve"> </w:instrText>
        </w:r>
        <w:r>
          <w:rPr>
            <w:rStyle w:val="Hyperlink"/>
            <w:noProof/>
            <w:rtl/>
          </w:rPr>
        </w:r>
        <w:r>
          <w:rPr>
            <w:rStyle w:val="Hyperlink"/>
            <w:noProof/>
            <w:rtl/>
          </w:rPr>
          <w:fldChar w:fldCharType="separate"/>
        </w:r>
        <w:r>
          <w:rPr>
            <w:noProof/>
            <w:webHidden/>
            <w:rtl/>
          </w:rPr>
          <w:t>408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333- </w:t>
        </w:r>
        <w:r w:rsidRPr="005B43DE">
          <w:rPr>
            <w:rStyle w:val="Hyperlink"/>
            <w:rFonts w:hint="eastAsia"/>
            <w:noProof/>
            <w:rtl/>
            <w:lang w:bidi="fa-IR"/>
          </w:rPr>
          <w:t>زمان</w:t>
        </w:r>
        <w:r w:rsidRPr="005B43DE">
          <w:rPr>
            <w:rStyle w:val="Hyperlink"/>
            <w:noProof/>
            <w:rtl/>
            <w:lang w:bidi="fa-IR"/>
          </w:rPr>
          <w:t xml:space="preserve">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جعل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Toc286645858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5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334-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غضب</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rFonts w:cs="Tahoma" w:hint="eastAsia"/>
            <w:noProof/>
            <w:rtl/>
            <w:lang w:bidi="fa-IR"/>
          </w:rPr>
          <w:t>،</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Toc286645859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335-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دور</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آزاد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عمل</w:t>
        </w:r>
        <w:r w:rsidRPr="005B43DE">
          <w:rPr>
            <w:rStyle w:val="Hyperlink"/>
            <w:noProof/>
            <w:rtl/>
            <w:lang w:bidi="fa-IR"/>
          </w:rPr>
          <w:t xml:space="preserve"> </w:t>
        </w:r>
        <w:r w:rsidRPr="005B43DE">
          <w:rPr>
            <w:rStyle w:val="Hyperlink"/>
            <w:rFonts w:hint="eastAsia"/>
            <w:noProof/>
            <w:rtl/>
            <w:lang w:bidi="fa-IR"/>
          </w:rPr>
          <w:t>نداشت</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فدک</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نگرفت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Toc286645860 \h</w:instrText>
        </w:r>
        <w:r>
          <w:rPr>
            <w:noProof/>
            <w:webHidden/>
            <w:rtl/>
          </w:rPr>
          <w:instrText xml:space="preserve"> </w:instrText>
        </w:r>
        <w:r>
          <w:rPr>
            <w:rStyle w:val="Hyperlink"/>
            <w:noProof/>
            <w:rtl/>
          </w:rPr>
        </w:r>
        <w:r>
          <w:rPr>
            <w:rStyle w:val="Hyperlink"/>
            <w:noProof/>
            <w:rtl/>
          </w:rPr>
          <w:fldChar w:fldCharType="separate"/>
        </w:r>
        <w:r>
          <w:rPr>
            <w:noProof/>
            <w:webHidden/>
            <w:rtl/>
          </w:rPr>
          <w:t>411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336-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تراو</w:t>
        </w:r>
        <w:r w:rsidRPr="005B43DE">
          <w:rPr>
            <w:rStyle w:val="Hyperlink"/>
            <w:rFonts w:hint="cs"/>
            <w:noProof/>
            <w:rtl/>
            <w:lang w:bidi="fa-IR"/>
          </w:rPr>
          <w:t>ی</w:t>
        </w:r>
        <w:r w:rsidRPr="005B43DE">
          <w:rPr>
            <w:rStyle w:val="Hyperlink"/>
            <w:rFonts w:hint="eastAsia"/>
            <w:noProof/>
            <w:rtl/>
            <w:lang w:bidi="fa-IR"/>
          </w:rPr>
          <w:t>ح،</w:t>
        </w:r>
        <w:r w:rsidRPr="005B43DE">
          <w:rPr>
            <w:rStyle w:val="Hyperlink"/>
            <w:noProof/>
            <w:rtl/>
            <w:lang w:bidi="fa-IR"/>
          </w:rPr>
          <w:t xml:space="preserve"> </w:t>
        </w:r>
        <w:r w:rsidRPr="005B43DE">
          <w:rPr>
            <w:rStyle w:val="Hyperlink"/>
            <w:rFonts w:hint="eastAsia"/>
            <w:noProof/>
            <w:rtl/>
            <w:lang w:bidi="fa-IR"/>
          </w:rPr>
          <w:t>بدعت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Toc286645861 \h</w:instrText>
        </w:r>
        <w:r>
          <w:rPr>
            <w:noProof/>
            <w:webHidden/>
            <w:rtl/>
          </w:rPr>
          <w:instrText xml:space="preserve"> </w:instrText>
        </w:r>
        <w:r>
          <w:rPr>
            <w:rStyle w:val="Hyperlink"/>
            <w:noProof/>
            <w:rtl/>
          </w:rPr>
        </w:r>
        <w:r>
          <w:rPr>
            <w:rStyle w:val="Hyperlink"/>
            <w:noProof/>
            <w:rtl/>
          </w:rPr>
          <w:fldChar w:fldCharType="separate"/>
        </w:r>
        <w:r>
          <w:rPr>
            <w:noProof/>
            <w:webHidden/>
            <w:rtl/>
          </w:rPr>
          <w:t>412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337-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آخر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لحظ</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زندگ</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rFonts w:cs="Tahoma"/>
            <w:noProof/>
            <w:rtl/>
            <w:lang w:bidi="fa-IR"/>
          </w:rPr>
          <w:t xml:space="preserve"> </w:t>
        </w:r>
        <w:r w:rsidRPr="005B43DE">
          <w:rPr>
            <w:rStyle w:val="Hyperlink"/>
            <w:rFonts w:hint="eastAsia"/>
            <w:noProof/>
            <w:rtl/>
            <w:lang w:bidi="fa-IR"/>
          </w:rPr>
          <w:t>ناراض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Toc286645862 \h</w:instrText>
        </w:r>
        <w:r>
          <w:rPr>
            <w:noProof/>
            <w:webHidden/>
            <w:rtl/>
          </w:rPr>
          <w:instrText xml:space="preserve"> </w:instrText>
        </w:r>
        <w:r>
          <w:rPr>
            <w:rStyle w:val="Hyperlink"/>
            <w:noProof/>
            <w:rtl/>
          </w:rPr>
        </w:r>
        <w:r>
          <w:rPr>
            <w:rStyle w:val="Hyperlink"/>
            <w:noProof/>
            <w:rtl/>
          </w:rPr>
          <w:fldChar w:fldCharType="separate"/>
        </w:r>
        <w:r>
          <w:rPr>
            <w:noProof/>
            <w:webHidden/>
            <w:rtl/>
          </w:rPr>
          <w:t>413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338 - </w:t>
        </w:r>
        <w:r w:rsidRPr="005B43DE">
          <w:rPr>
            <w:rStyle w:val="Hyperlink"/>
            <w:rFonts w:hint="eastAsia"/>
            <w:noProof/>
            <w:rtl/>
            <w:lang w:bidi="fa-IR"/>
          </w:rPr>
          <w:t>فاطمه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شب</w:t>
        </w:r>
        <w:r w:rsidRPr="005B43DE">
          <w:rPr>
            <w:rStyle w:val="Hyperlink"/>
            <w:noProof/>
            <w:rtl/>
            <w:lang w:bidi="fa-IR"/>
          </w:rPr>
          <w:t xml:space="preserve"> </w:t>
        </w:r>
        <w:r w:rsidRPr="005B43DE">
          <w:rPr>
            <w:rStyle w:val="Hyperlink"/>
            <w:rFonts w:hint="eastAsia"/>
            <w:noProof/>
            <w:rtl/>
            <w:lang w:bidi="fa-IR"/>
          </w:rPr>
          <w:t>دفن</w:t>
        </w:r>
        <w:r w:rsidRPr="005B43DE">
          <w:rPr>
            <w:rStyle w:val="Hyperlink"/>
            <w:noProof/>
            <w:rtl/>
            <w:lang w:bidi="fa-IR"/>
          </w:rPr>
          <w:t xml:space="preserve"> </w:t>
        </w:r>
        <w:r w:rsidRPr="005B43DE">
          <w:rPr>
            <w:rStyle w:val="Hyperlink"/>
            <w:rFonts w:hint="eastAsia"/>
            <w:noProof/>
            <w:rtl/>
            <w:lang w:bidi="fa-IR"/>
          </w:rPr>
          <w:t>نمودند؛</w:t>
        </w:r>
        <w:r w:rsidRPr="005B43DE">
          <w:rPr>
            <w:rStyle w:val="Hyperlink"/>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راض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Toc286645863 \h</w:instrText>
        </w:r>
        <w:r>
          <w:rPr>
            <w:noProof/>
            <w:webHidden/>
            <w:rtl/>
          </w:rPr>
          <w:instrText xml:space="preserve"> </w:instrText>
        </w:r>
        <w:r>
          <w:rPr>
            <w:rStyle w:val="Hyperlink"/>
            <w:noProof/>
            <w:rtl/>
          </w:rPr>
        </w:r>
        <w:r>
          <w:rPr>
            <w:rStyle w:val="Hyperlink"/>
            <w:noProof/>
            <w:rtl/>
          </w:rPr>
          <w:fldChar w:fldCharType="separate"/>
        </w:r>
        <w:r>
          <w:rPr>
            <w:noProof/>
            <w:webHidden/>
            <w:rtl/>
          </w:rPr>
          <w:t>415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339 -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بدکاره</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Toc286645864 \h</w:instrText>
        </w:r>
        <w:r>
          <w:rPr>
            <w:noProof/>
            <w:webHidden/>
            <w:rtl/>
          </w:rPr>
          <w:instrText xml:space="preserve"> </w:instrText>
        </w:r>
        <w:r>
          <w:rPr>
            <w:rStyle w:val="Hyperlink"/>
            <w:noProof/>
            <w:rtl/>
          </w:rPr>
        </w:r>
        <w:r>
          <w:rPr>
            <w:rStyle w:val="Hyperlink"/>
            <w:noProof/>
            <w:rtl/>
          </w:rPr>
          <w:fldChar w:fldCharType="separate"/>
        </w:r>
        <w:r>
          <w:rPr>
            <w:noProof/>
            <w:webHidden/>
            <w:rtl/>
          </w:rPr>
          <w:t>416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340-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شوهر</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معنا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متق</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متق</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Toc286645865 \h</w:instrText>
        </w:r>
        <w:r>
          <w:rPr>
            <w:noProof/>
            <w:webHidden/>
            <w:rtl/>
          </w:rPr>
          <w:instrText xml:space="preserve"> </w:instrText>
        </w:r>
        <w:r>
          <w:rPr>
            <w:rStyle w:val="Hyperlink"/>
            <w:noProof/>
            <w:rtl/>
          </w:rPr>
        </w:r>
        <w:r>
          <w:rPr>
            <w:rStyle w:val="Hyperlink"/>
            <w:noProof/>
            <w:rtl/>
          </w:rPr>
          <w:fldChar w:fldCharType="separate"/>
        </w:r>
        <w:r>
          <w:rPr>
            <w:noProof/>
            <w:webHidden/>
            <w:rtl/>
          </w:rPr>
          <w:t>417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341-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نوح</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لوط</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جهنم</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روند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زن</w:t>
        </w:r>
        <w:r w:rsidRPr="005B43DE">
          <w:rPr>
            <w:rStyle w:val="Hyperlink"/>
            <w:rFonts w:cs="Tahoma"/>
            <w:noProof/>
            <w:rtl/>
            <w:lang w:bidi="fa-IR"/>
          </w:rPr>
          <w:t xml:space="preserve"> </w:t>
        </w:r>
        <w:r w:rsidRPr="005B43DE">
          <w:rPr>
            <w:rStyle w:val="Hyperlink"/>
            <w:rFonts w:hint="eastAsia"/>
            <w:noProof/>
            <w:rtl/>
            <w:lang w:bidi="fa-IR"/>
          </w:rPr>
          <w:t>فرعون</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بهشت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رود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Toc286645866 \h</w:instrText>
        </w:r>
        <w:r>
          <w:rPr>
            <w:noProof/>
            <w:webHidden/>
            <w:rtl/>
          </w:rPr>
          <w:instrText xml:space="preserve"> </w:instrText>
        </w:r>
        <w:r>
          <w:rPr>
            <w:rStyle w:val="Hyperlink"/>
            <w:noProof/>
            <w:rtl/>
          </w:rPr>
        </w:r>
        <w:r>
          <w:rPr>
            <w:rStyle w:val="Hyperlink"/>
            <w:noProof/>
            <w:rtl/>
          </w:rPr>
          <w:fldChar w:fldCharType="separate"/>
        </w:r>
        <w:r>
          <w:rPr>
            <w:noProof/>
            <w:webHidden/>
            <w:rtl/>
          </w:rPr>
          <w:t>417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342- </w:t>
        </w:r>
        <w:r w:rsidRPr="005B43DE">
          <w:rPr>
            <w:rStyle w:val="Hyperlink"/>
            <w:rFonts w:hint="eastAsia"/>
            <w:noProof/>
            <w:rtl/>
            <w:lang w:bidi="fa-IR"/>
          </w:rPr>
          <w:t>خ</w:t>
        </w:r>
        <w:r w:rsidRPr="005B43DE">
          <w:rPr>
            <w:rStyle w:val="Hyperlink"/>
            <w:rFonts w:hint="cs"/>
            <w:noProof/>
            <w:rtl/>
            <w:lang w:bidi="fa-IR"/>
          </w:rPr>
          <w:t>ی</w:t>
        </w:r>
        <w:r w:rsidRPr="005B43DE">
          <w:rPr>
            <w:rStyle w:val="Hyperlink"/>
            <w:rFonts w:hint="eastAsia"/>
            <w:noProof/>
            <w:rtl/>
            <w:lang w:bidi="fa-IR"/>
          </w:rPr>
          <w:t>انت</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دو</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تمرّد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دستورات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وقت</w:t>
        </w:r>
        <w:r w:rsidRPr="005B43DE">
          <w:rPr>
            <w:rStyle w:val="Hyperlink"/>
            <w:rFonts w:cs="Tahoma"/>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Toc286645867 \h</w:instrText>
        </w:r>
        <w:r>
          <w:rPr>
            <w:noProof/>
            <w:webHidden/>
            <w:rtl/>
          </w:rPr>
          <w:instrText xml:space="preserve"> </w:instrText>
        </w:r>
        <w:r>
          <w:rPr>
            <w:rStyle w:val="Hyperlink"/>
            <w:noProof/>
            <w:rtl/>
          </w:rPr>
        </w:r>
        <w:r>
          <w:rPr>
            <w:rStyle w:val="Hyperlink"/>
            <w:noProof/>
            <w:rtl/>
          </w:rPr>
          <w:fldChar w:fldCharType="separate"/>
        </w:r>
        <w:r>
          <w:rPr>
            <w:noProof/>
            <w:webHidden/>
            <w:rtl/>
          </w:rPr>
          <w:t>418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343 -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آزار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داد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Toc286645868 \h</w:instrText>
        </w:r>
        <w:r>
          <w:rPr>
            <w:noProof/>
            <w:webHidden/>
            <w:rtl/>
          </w:rPr>
          <w:instrText xml:space="preserve"> </w:instrText>
        </w:r>
        <w:r>
          <w:rPr>
            <w:rStyle w:val="Hyperlink"/>
            <w:noProof/>
            <w:rtl/>
          </w:rPr>
        </w:r>
        <w:r>
          <w:rPr>
            <w:rStyle w:val="Hyperlink"/>
            <w:noProof/>
            <w:rtl/>
          </w:rPr>
          <w:fldChar w:fldCharType="separate"/>
        </w:r>
        <w:r>
          <w:rPr>
            <w:noProof/>
            <w:webHidden/>
            <w:rtl/>
          </w:rPr>
          <w:t>419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6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344-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هم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زنان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بد</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چرا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سوده</w:t>
        </w:r>
        <w:r w:rsidRPr="005B43DE">
          <w:rPr>
            <w:rStyle w:val="Hyperlink"/>
            <w:rFonts w:cs="Tahoma"/>
            <w:noProof/>
            <w:rtl/>
            <w:lang w:bidi="fa-IR"/>
          </w:rPr>
          <w:t xml:space="preserve"> </w:t>
        </w:r>
        <w:r w:rsidRPr="005B43DE">
          <w:rPr>
            <w:rStyle w:val="Hyperlink"/>
            <w:rFonts w:hint="eastAsia"/>
            <w:noProof/>
            <w:rtl/>
            <w:lang w:bidi="fa-IR"/>
          </w:rPr>
          <w:t>توه</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Toc286645869 \h</w:instrText>
        </w:r>
        <w:r>
          <w:rPr>
            <w:noProof/>
            <w:webHidden/>
            <w:rtl/>
          </w:rPr>
          <w:instrText xml:space="preserve"> </w:instrText>
        </w:r>
        <w:r>
          <w:rPr>
            <w:rStyle w:val="Hyperlink"/>
            <w:noProof/>
            <w:rtl/>
          </w:rPr>
        </w:r>
        <w:r>
          <w:rPr>
            <w:rStyle w:val="Hyperlink"/>
            <w:noProof/>
            <w:rtl/>
          </w:rPr>
          <w:fldChar w:fldCharType="separate"/>
        </w:r>
        <w:r>
          <w:rPr>
            <w:noProof/>
            <w:webHidden/>
            <w:rtl/>
          </w:rPr>
          <w:t>421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345 - </w:t>
        </w:r>
        <w:r w:rsidRPr="005B43DE">
          <w:rPr>
            <w:rStyle w:val="Hyperlink"/>
            <w:rFonts w:hint="eastAsia"/>
            <w:noProof/>
            <w:rtl/>
            <w:lang w:bidi="fa-IR"/>
          </w:rPr>
          <w:t>جنگ</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بزرگتر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گناه</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Toc286645870 \h</w:instrText>
        </w:r>
        <w:r>
          <w:rPr>
            <w:noProof/>
            <w:webHidden/>
            <w:rtl/>
          </w:rPr>
          <w:instrText xml:space="preserve"> </w:instrText>
        </w:r>
        <w:r>
          <w:rPr>
            <w:rStyle w:val="Hyperlink"/>
            <w:noProof/>
            <w:rtl/>
          </w:rPr>
        </w:r>
        <w:r>
          <w:rPr>
            <w:rStyle w:val="Hyperlink"/>
            <w:noProof/>
            <w:rtl/>
          </w:rPr>
          <w:fldChar w:fldCharType="separate"/>
        </w:r>
        <w:r>
          <w:rPr>
            <w:noProof/>
            <w:webHidden/>
            <w:rtl/>
          </w:rPr>
          <w:t>422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346- </w:t>
        </w:r>
        <w:r w:rsidRPr="005B43DE">
          <w:rPr>
            <w:rStyle w:val="Hyperlink"/>
            <w:rFonts w:hint="eastAsia"/>
            <w:noProof/>
            <w:rtl/>
            <w:lang w:bidi="fa-IR"/>
          </w:rPr>
          <w:t>فضا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قابل</w:t>
        </w:r>
        <w:r w:rsidRPr="005B43DE">
          <w:rPr>
            <w:rStyle w:val="Hyperlink"/>
            <w:noProof/>
            <w:rtl/>
            <w:lang w:bidi="fa-IR"/>
          </w:rPr>
          <w:t xml:space="preserve"> </w:t>
        </w:r>
        <w:r w:rsidRPr="005B43DE">
          <w:rPr>
            <w:rStyle w:val="Hyperlink"/>
            <w:rFonts w:hint="eastAsia"/>
            <w:noProof/>
            <w:rtl/>
            <w:lang w:bidi="fa-IR"/>
          </w:rPr>
          <w:t>شماره</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Toc286645871 \h</w:instrText>
        </w:r>
        <w:r>
          <w:rPr>
            <w:noProof/>
            <w:webHidden/>
            <w:rtl/>
          </w:rPr>
          <w:instrText xml:space="preserve"> </w:instrText>
        </w:r>
        <w:r>
          <w:rPr>
            <w:rStyle w:val="Hyperlink"/>
            <w:noProof/>
            <w:rtl/>
          </w:rPr>
        </w:r>
        <w:r>
          <w:rPr>
            <w:rStyle w:val="Hyperlink"/>
            <w:noProof/>
            <w:rtl/>
          </w:rPr>
          <w:fldChar w:fldCharType="separate"/>
        </w:r>
        <w:r>
          <w:rPr>
            <w:noProof/>
            <w:webHidden/>
            <w:rtl/>
          </w:rPr>
          <w:t>423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347 - </w:t>
        </w:r>
        <w:r w:rsidRPr="005B43DE">
          <w:rPr>
            <w:rStyle w:val="Hyperlink"/>
            <w:rFonts w:hint="eastAsia"/>
            <w:noProof/>
            <w:rtl/>
            <w:lang w:bidi="fa-IR"/>
          </w:rPr>
          <w:t>کشتار</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مؤمن</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پاک</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بصره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rFonts w:cs="Tahoma"/>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Toc286645872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348 - </w:t>
        </w:r>
        <w:r w:rsidRPr="005B43DE">
          <w:rPr>
            <w:rStyle w:val="Hyperlink"/>
            <w:rFonts w:hint="eastAsia"/>
            <w:noProof/>
            <w:rtl/>
            <w:lang w:bidi="fa-IR"/>
          </w:rPr>
          <w:t>اصحاب</w:t>
        </w:r>
        <w:r w:rsidRPr="005B43DE">
          <w:rPr>
            <w:rStyle w:val="Hyperlink"/>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ستارگانند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کدام</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رو</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هدا</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افته</w:t>
        </w:r>
        <w:r w:rsidRPr="005B43DE">
          <w:rPr>
            <w:rStyle w:val="Hyperlink"/>
            <w:rFonts w:hint="eastAsia"/>
            <w:noProof/>
            <w:lang w:bidi="fa-IR"/>
          </w:rPr>
          <w:t>‌</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دروغ</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Toc286645873 \h</w:instrText>
        </w:r>
        <w:r>
          <w:rPr>
            <w:noProof/>
            <w:webHidden/>
            <w:rtl/>
          </w:rPr>
          <w:instrText xml:space="preserve"> </w:instrText>
        </w:r>
        <w:r>
          <w:rPr>
            <w:rStyle w:val="Hyperlink"/>
            <w:noProof/>
            <w:rtl/>
          </w:rPr>
        </w:r>
        <w:r>
          <w:rPr>
            <w:rStyle w:val="Hyperlink"/>
            <w:noProof/>
            <w:rtl/>
          </w:rPr>
          <w:fldChar w:fldCharType="separate"/>
        </w:r>
        <w:r>
          <w:rPr>
            <w:noProof/>
            <w:webHidden/>
            <w:rtl/>
          </w:rPr>
          <w:t>425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349 -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اجازه</w:t>
        </w:r>
        <w:r w:rsidRPr="005B43DE">
          <w:rPr>
            <w:rStyle w:val="Hyperlink"/>
            <w:noProof/>
            <w:rtl/>
            <w:lang w:bidi="fa-IR"/>
          </w:rPr>
          <w:t xml:space="preserve"> </w:t>
        </w:r>
        <w:r w:rsidRPr="005B43DE">
          <w:rPr>
            <w:rStyle w:val="Hyperlink"/>
            <w:rFonts w:hint="eastAsia"/>
            <w:noProof/>
            <w:rtl/>
            <w:lang w:bidi="fa-IR"/>
          </w:rPr>
          <w:t>نداد</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جوار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rFonts w:cs="Tahoma"/>
            <w:noProof/>
            <w:rtl/>
            <w:lang w:bidi="fa-IR"/>
          </w:rPr>
          <w:t xml:space="preserve"> </w:t>
        </w:r>
        <w:r w:rsidRPr="005B43DE">
          <w:rPr>
            <w:rStyle w:val="Hyperlink"/>
            <w:rFonts w:hint="eastAsia"/>
            <w:noProof/>
            <w:rtl/>
            <w:lang w:bidi="fa-IR"/>
          </w:rPr>
          <w:t>دفن</w:t>
        </w:r>
        <w:r w:rsidRPr="005B43DE">
          <w:rPr>
            <w:rStyle w:val="Hyperlink"/>
            <w:noProof/>
            <w:rtl/>
            <w:lang w:bidi="fa-IR"/>
          </w:rPr>
          <w:t xml:space="preserve"> </w:t>
        </w:r>
        <w:r w:rsidRPr="005B43DE">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Toc286645874 \h</w:instrText>
        </w:r>
        <w:r>
          <w:rPr>
            <w:noProof/>
            <w:webHidden/>
            <w:rtl/>
          </w:rPr>
          <w:instrText xml:space="preserve"> </w:instrText>
        </w:r>
        <w:r>
          <w:rPr>
            <w:rStyle w:val="Hyperlink"/>
            <w:noProof/>
            <w:rtl/>
          </w:rPr>
        </w:r>
        <w:r>
          <w:rPr>
            <w:rStyle w:val="Hyperlink"/>
            <w:noProof/>
            <w:rtl/>
          </w:rPr>
          <w:fldChar w:fldCharType="separate"/>
        </w:r>
        <w:r>
          <w:rPr>
            <w:noProof/>
            <w:webHidden/>
            <w:rtl/>
          </w:rPr>
          <w:t>426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350- </w:t>
        </w:r>
        <w:r w:rsidRPr="005B43DE">
          <w:rPr>
            <w:rStyle w:val="Hyperlink"/>
            <w:rFonts w:hint="eastAsia"/>
            <w:noProof/>
            <w:rtl/>
            <w:lang w:bidi="fa-IR"/>
          </w:rPr>
          <w:t>سجده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شاد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شهادت</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cs="Tahoma"/>
            <w:noProof/>
            <w:kern w:val="32"/>
            <w:rtl/>
            <w:lang w:bidi="fa-IR"/>
          </w:rPr>
          <w:t xml:space="preserve"> </w:t>
        </w:r>
        <w:r w:rsidRPr="005B43DE">
          <w:rPr>
            <w:rStyle w:val="Hyperlink"/>
            <w:rFonts w:hint="eastAsia"/>
            <w:noProof/>
            <w:rtl/>
            <w:lang w:bidi="fa-IR"/>
          </w:rPr>
          <w:t>المؤمن</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Toc286645875 \h</w:instrText>
        </w:r>
        <w:r>
          <w:rPr>
            <w:noProof/>
            <w:webHidden/>
            <w:rtl/>
          </w:rPr>
          <w:instrText xml:space="preserve"> </w:instrText>
        </w:r>
        <w:r>
          <w:rPr>
            <w:rStyle w:val="Hyperlink"/>
            <w:noProof/>
            <w:rtl/>
          </w:rPr>
        </w:r>
        <w:r>
          <w:rPr>
            <w:rStyle w:val="Hyperlink"/>
            <w:noProof/>
            <w:rtl/>
          </w:rPr>
          <w:fldChar w:fldCharType="separate"/>
        </w:r>
        <w:r>
          <w:rPr>
            <w:noProof/>
            <w:webHidden/>
            <w:rtl/>
          </w:rPr>
          <w:t>426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351- </w:t>
        </w:r>
        <w:r w:rsidRPr="005B43DE">
          <w:rPr>
            <w:rStyle w:val="Hyperlink"/>
            <w:rFonts w:hint="eastAsia"/>
            <w:noProof/>
            <w:rtl/>
            <w:lang w:bidi="fa-IR"/>
          </w:rPr>
          <w:t>کلمات</w:t>
        </w:r>
        <w:r w:rsidRPr="005B43DE">
          <w:rPr>
            <w:rStyle w:val="Hyperlink"/>
            <w:noProof/>
            <w:rtl/>
            <w:lang w:bidi="fa-IR"/>
          </w:rPr>
          <w:t xml:space="preserve"> </w:t>
        </w:r>
        <w:r w:rsidRPr="005B43DE">
          <w:rPr>
            <w:rStyle w:val="Hyperlink"/>
            <w:rFonts w:hint="eastAsia"/>
            <w:noProof/>
            <w:rtl/>
            <w:lang w:bidi="fa-IR"/>
          </w:rPr>
          <w:t>متضاد</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نسبت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عثمان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Toc286645876 \h</w:instrText>
        </w:r>
        <w:r>
          <w:rPr>
            <w:noProof/>
            <w:webHidden/>
            <w:rtl/>
          </w:rPr>
          <w:instrText xml:space="preserve"> </w:instrText>
        </w:r>
        <w:r>
          <w:rPr>
            <w:rStyle w:val="Hyperlink"/>
            <w:noProof/>
            <w:rtl/>
          </w:rPr>
        </w:r>
        <w:r>
          <w:rPr>
            <w:rStyle w:val="Hyperlink"/>
            <w:noProof/>
            <w:rtl/>
          </w:rPr>
          <w:fldChar w:fldCharType="separate"/>
        </w:r>
        <w:r>
          <w:rPr>
            <w:noProof/>
            <w:webHidden/>
            <w:rtl/>
          </w:rPr>
          <w:t>426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352- </w:t>
        </w:r>
        <w:r w:rsidRPr="005B43DE">
          <w:rPr>
            <w:rStyle w:val="Hyperlink"/>
            <w:rFonts w:hint="eastAsia"/>
            <w:noProof/>
            <w:rtl/>
            <w:lang w:bidi="fa-IR"/>
          </w:rPr>
          <w:t>ام</w:t>
        </w:r>
        <w:r w:rsidRPr="005B43DE">
          <w:rPr>
            <w:rStyle w:val="Hyperlink"/>
            <w:noProof/>
            <w:rtl/>
            <w:lang w:bidi="fa-IR"/>
          </w:rPr>
          <w:t xml:space="preserve"> </w:t>
        </w:r>
        <w:r w:rsidRPr="005B43DE">
          <w:rPr>
            <w:rStyle w:val="Hyperlink"/>
            <w:rFonts w:hint="eastAsia"/>
            <w:noProof/>
            <w:rtl/>
            <w:lang w:bidi="fa-IR"/>
          </w:rPr>
          <w:t>سلمه</w:t>
        </w:r>
        <w:r w:rsidRPr="005B43DE">
          <w:rPr>
            <w:rStyle w:val="Hyperlink"/>
            <w:noProof/>
            <w:rtl/>
            <w:lang w:bidi="fa-IR"/>
          </w:rPr>
          <w:t xml:space="preserve">  </w:t>
        </w:r>
        <w:r w:rsidRPr="005B43DE">
          <w:rPr>
            <w:rStyle w:val="Hyperlink"/>
            <w:rFonts w:hint="eastAsia"/>
            <w:noProof/>
            <w:rtl/>
            <w:lang w:bidi="fa-IR"/>
          </w:rPr>
          <w:t>شاهد</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فضا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w:t>
        </w:r>
        <w:r w:rsidRPr="005B43DE">
          <w:rPr>
            <w:rStyle w:val="Hyperlink"/>
            <w:noProof/>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Toc286645877 \h</w:instrText>
        </w:r>
        <w:r>
          <w:rPr>
            <w:noProof/>
            <w:webHidden/>
            <w:rtl/>
          </w:rPr>
          <w:instrText xml:space="preserve"> </w:instrText>
        </w:r>
        <w:r>
          <w:rPr>
            <w:rStyle w:val="Hyperlink"/>
            <w:noProof/>
            <w:rtl/>
          </w:rPr>
        </w:r>
        <w:r>
          <w:rPr>
            <w:rStyle w:val="Hyperlink"/>
            <w:noProof/>
            <w:rtl/>
          </w:rPr>
          <w:fldChar w:fldCharType="separate"/>
        </w:r>
        <w:r>
          <w:rPr>
            <w:noProof/>
            <w:webHidden/>
            <w:rtl/>
          </w:rPr>
          <w:t>427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353- </w:t>
        </w:r>
        <w:r w:rsidRPr="005B43DE">
          <w:rPr>
            <w:rStyle w:val="Hyperlink"/>
            <w:rFonts w:hint="eastAsia"/>
            <w:noProof/>
            <w:rtl/>
            <w:lang w:bidi="fa-IR"/>
          </w:rPr>
          <w:t>اختلافت</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تع</w:t>
        </w:r>
        <w:r w:rsidRPr="005B43DE">
          <w:rPr>
            <w:rStyle w:val="Hyperlink"/>
            <w:rFonts w:hint="cs"/>
            <w:noProof/>
            <w:rtl/>
            <w:lang w:bidi="fa-IR"/>
          </w:rPr>
          <w:t>یی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خلفاء</w:t>
        </w:r>
        <w:r w:rsidRPr="005B43DE">
          <w:rPr>
            <w:rStyle w:val="Hyperlink"/>
            <w:noProof/>
            <w:rtl/>
            <w:lang w:bidi="fa-IR"/>
          </w:rPr>
          <w:t xml:space="preserve"> </w:t>
        </w:r>
        <w:r w:rsidRPr="005B43DE">
          <w:rPr>
            <w:rStyle w:val="Hyperlink"/>
            <w:rFonts w:hint="eastAsia"/>
            <w:noProof/>
            <w:rtl/>
            <w:lang w:bidi="fa-IR"/>
          </w:rPr>
          <w:t>ثلاث</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بطلان</w:t>
        </w:r>
        <w:r w:rsidRPr="005B43DE">
          <w:rPr>
            <w:rStyle w:val="Hyperlink"/>
            <w:rFonts w:cs="Tahoma"/>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آنهاست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Toc286645878 \h</w:instrText>
        </w:r>
        <w:r>
          <w:rPr>
            <w:noProof/>
            <w:webHidden/>
            <w:rtl/>
          </w:rPr>
          <w:instrText xml:space="preserve"> </w:instrText>
        </w:r>
        <w:r>
          <w:rPr>
            <w:rStyle w:val="Hyperlink"/>
            <w:noProof/>
            <w:rtl/>
          </w:rPr>
        </w:r>
        <w:r>
          <w:rPr>
            <w:rStyle w:val="Hyperlink"/>
            <w:noProof/>
            <w:rtl/>
          </w:rPr>
          <w:fldChar w:fldCharType="separate"/>
        </w:r>
        <w:r>
          <w:rPr>
            <w:noProof/>
            <w:webHidden/>
            <w:rtl/>
          </w:rPr>
          <w:t>428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7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354- </w:t>
        </w:r>
        <w:r w:rsidRPr="005B43DE">
          <w:rPr>
            <w:rStyle w:val="Hyperlink"/>
            <w:rFonts w:hint="eastAsia"/>
            <w:noProof/>
            <w:rtl/>
            <w:lang w:bidi="fa-IR"/>
          </w:rPr>
          <w:t>چرا</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noProof/>
            <w:rtl/>
            <w:lang w:bidi="fa-IR"/>
          </w:rPr>
          <w:t xml:space="preserve"> </w:t>
        </w:r>
        <w:r w:rsidRPr="005B43DE">
          <w:rPr>
            <w:rStyle w:val="Hyperlink"/>
            <w:rFonts w:hint="eastAsia"/>
            <w:noProof/>
            <w:rtl/>
            <w:lang w:bidi="fa-IR"/>
          </w:rPr>
          <w:t>جانش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داشت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نداشت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Toc286645879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355-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ظلم</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شورا</w:t>
        </w:r>
        <w:r w:rsidRPr="005B43DE">
          <w:rPr>
            <w:rStyle w:val="Hyperlink"/>
            <w:rFonts w:hint="cs"/>
            <w:noProof/>
            <w:rtl/>
            <w:lang w:bidi="fa-IR"/>
          </w:rPr>
          <w:t>ی</w:t>
        </w:r>
        <w:r w:rsidRPr="005B43DE">
          <w:rPr>
            <w:rStyle w:val="Hyperlink"/>
            <w:noProof/>
            <w:rtl/>
            <w:lang w:bidi="fa-IR"/>
          </w:rPr>
          <w:t xml:space="preserve"> 6 </w:t>
        </w:r>
        <w:r w:rsidRPr="005B43DE">
          <w:rPr>
            <w:rStyle w:val="Hyperlink"/>
            <w:rFonts w:hint="eastAsia"/>
            <w:noProof/>
            <w:rtl/>
            <w:lang w:bidi="fa-IR"/>
          </w:rPr>
          <w:t>نفره،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cs="Tahoma"/>
            <w:noProof/>
            <w:rtl/>
            <w:lang w:bidi="fa-IR"/>
          </w:rPr>
          <w:t xml:space="preserve"> </w:t>
        </w:r>
        <w:r w:rsidRPr="005B43DE">
          <w:rPr>
            <w:rStyle w:val="Hyperlink"/>
            <w:rFonts w:hint="eastAsia"/>
            <w:noProof/>
            <w:rtl/>
            <w:lang w:bidi="fa-IR"/>
          </w:rPr>
          <w:t>دست</w:t>
        </w:r>
        <w:r w:rsidRPr="005B43DE">
          <w:rPr>
            <w:rStyle w:val="Hyperlink"/>
            <w:noProof/>
            <w:rtl/>
            <w:lang w:bidi="fa-IR"/>
          </w:rPr>
          <w:t xml:space="preserve"> </w:t>
        </w:r>
        <w:r w:rsidRPr="005B43DE">
          <w:rPr>
            <w:rStyle w:val="Hyperlink"/>
            <w:rFonts w:hint="eastAsia"/>
            <w:noProof/>
            <w:rtl/>
            <w:lang w:bidi="fa-IR"/>
          </w:rPr>
          <w:t>عبدالرحمن</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عوف</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Toc286645880 \h</w:instrText>
        </w:r>
        <w:r>
          <w:rPr>
            <w:noProof/>
            <w:webHidden/>
            <w:rtl/>
          </w:rPr>
          <w:instrText xml:space="preserve"> </w:instrText>
        </w:r>
        <w:r>
          <w:rPr>
            <w:rStyle w:val="Hyperlink"/>
            <w:noProof/>
            <w:rtl/>
          </w:rPr>
        </w:r>
        <w:r>
          <w:rPr>
            <w:rStyle w:val="Hyperlink"/>
            <w:noProof/>
            <w:rtl/>
          </w:rPr>
          <w:fldChar w:fldCharType="separate"/>
        </w:r>
        <w:r>
          <w:rPr>
            <w:noProof/>
            <w:webHidden/>
            <w:rtl/>
          </w:rPr>
          <w:t>430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356-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Toc286645881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357-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لحاظ</w:t>
        </w:r>
        <w:r w:rsidRPr="005B43DE">
          <w:rPr>
            <w:rStyle w:val="Hyperlink"/>
            <w:noProof/>
            <w:rtl/>
            <w:lang w:bidi="fa-IR"/>
          </w:rPr>
          <w:t xml:space="preserve"> </w:t>
        </w:r>
        <w:r w:rsidRPr="005B43DE">
          <w:rPr>
            <w:rStyle w:val="Hyperlink"/>
            <w:rFonts w:hint="eastAsia"/>
            <w:noProof/>
            <w:rtl/>
            <w:lang w:bidi="fa-IR"/>
          </w:rPr>
          <w:t>نسب،</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سه</w:t>
        </w:r>
        <w:r w:rsidRPr="005B43DE">
          <w:rPr>
            <w:rStyle w:val="Hyperlink"/>
            <w:noProof/>
            <w:rtl/>
            <w:lang w:bidi="fa-IR"/>
          </w:rPr>
          <w:t xml:space="preserve"> </w:t>
        </w:r>
        <w:r w:rsidRPr="005B43DE">
          <w:rPr>
            <w:rStyle w:val="Hyperlink"/>
            <w:rFonts w:hint="eastAsia"/>
            <w:noProof/>
            <w:rtl/>
            <w:lang w:bidi="fa-IR"/>
          </w:rPr>
          <w:t>خل</w:t>
        </w:r>
        <w:r w:rsidRPr="005B43DE">
          <w:rPr>
            <w:rStyle w:val="Hyperlink"/>
            <w:rFonts w:hint="cs"/>
            <w:noProof/>
            <w:rtl/>
            <w:lang w:bidi="fa-IR"/>
          </w:rPr>
          <w:t>ی</w:t>
        </w:r>
        <w:r w:rsidRPr="005B43DE">
          <w:rPr>
            <w:rStyle w:val="Hyperlink"/>
            <w:rFonts w:hint="eastAsia"/>
            <w:noProof/>
            <w:rtl/>
            <w:lang w:bidi="fa-IR"/>
          </w:rPr>
          <w:t>فه</w:t>
        </w:r>
        <w:r w:rsidRPr="005B43DE">
          <w:rPr>
            <w:rStyle w:val="Hyperlink"/>
            <w:noProof/>
            <w:rtl/>
            <w:lang w:bidi="fa-IR"/>
          </w:rPr>
          <w:t xml:space="preserve"> </w:t>
        </w:r>
        <w:r w:rsidRPr="005B43DE">
          <w:rPr>
            <w:rStyle w:val="Hyperlink"/>
            <w:rFonts w:hint="eastAsia"/>
            <w:noProof/>
            <w:rtl/>
            <w:lang w:bidi="fa-IR"/>
          </w:rPr>
          <w:t>قبل</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rFonts w:cs="Tahoma"/>
            <w:noProof/>
            <w:rtl/>
            <w:lang w:bidi="fa-IR"/>
          </w:rPr>
          <w:t xml:space="preserve"> </w:t>
        </w:r>
        <w:r w:rsidRPr="005B43DE">
          <w:rPr>
            <w:rStyle w:val="Hyperlink"/>
            <w:rFonts w:hint="eastAsia"/>
            <w:noProof/>
            <w:rtl/>
            <w:lang w:bidi="fa-IR"/>
          </w:rPr>
          <w:t>برتر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داشت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نور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Toc286645882 \h</w:instrText>
        </w:r>
        <w:r>
          <w:rPr>
            <w:noProof/>
            <w:webHidden/>
            <w:rtl/>
          </w:rPr>
          <w:instrText xml:space="preserve"> </w:instrText>
        </w:r>
        <w:r>
          <w:rPr>
            <w:rStyle w:val="Hyperlink"/>
            <w:noProof/>
            <w:rtl/>
          </w:rPr>
        </w:r>
        <w:r>
          <w:rPr>
            <w:rStyle w:val="Hyperlink"/>
            <w:noProof/>
            <w:rtl/>
          </w:rPr>
          <w:fldChar w:fldCharType="separate"/>
        </w:r>
        <w:r>
          <w:rPr>
            <w:noProof/>
            <w:webHidden/>
            <w:rtl/>
          </w:rPr>
          <w:t>433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358-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نور</w:t>
        </w:r>
        <w:r w:rsidRPr="005B43DE">
          <w:rPr>
            <w:rStyle w:val="Hyperlink"/>
            <w:noProof/>
            <w:rtl/>
            <w:lang w:bidi="fa-IR"/>
          </w:rPr>
          <w:t xml:space="preserve"> </w:t>
        </w:r>
        <w:r w:rsidRPr="005B43DE">
          <w:rPr>
            <w:rStyle w:val="Hyperlink"/>
            <w:rFonts w:hint="eastAsia"/>
            <w:noProof/>
            <w:rtl/>
            <w:lang w:bidi="fa-IR"/>
          </w:rPr>
          <w:t>خلق</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Toc286645883 \h</w:instrText>
        </w:r>
        <w:r>
          <w:rPr>
            <w:noProof/>
            <w:webHidden/>
            <w:rtl/>
          </w:rPr>
          <w:instrText xml:space="preserve"> </w:instrText>
        </w:r>
        <w:r>
          <w:rPr>
            <w:rStyle w:val="Hyperlink"/>
            <w:noProof/>
            <w:rtl/>
          </w:rPr>
        </w:r>
        <w:r>
          <w:rPr>
            <w:rStyle w:val="Hyperlink"/>
            <w:noProof/>
            <w:rtl/>
          </w:rPr>
          <w:fldChar w:fldCharType="separate"/>
        </w:r>
        <w:r>
          <w:rPr>
            <w:noProof/>
            <w:webHidden/>
            <w:rtl/>
          </w:rPr>
          <w:t>434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359-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پدران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آدم</w:t>
        </w:r>
        <w:r w:rsidRPr="005B43DE">
          <w:rPr>
            <w:rStyle w:val="Hyperlink"/>
            <w:noProof/>
            <w:rtl/>
            <w:lang w:bidi="fa-IR"/>
          </w:rPr>
          <w:t xml:space="preserve"> </w:t>
        </w:r>
        <w:r w:rsidRPr="005B43DE">
          <w:rPr>
            <w:rStyle w:val="Hyperlink"/>
            <w:rFonts w:hint="eastAsia"/>
            <w:noProof/>
            <w:rtl/>
            <w:lang w:bidi="fa-IR"/>
          </w:rPr>
          <w:t>کس</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Toc286645884 \h</w:instrText>
        </w:r>
        <w:r>
          <w:rPr>
            <w:noProof/>
            <w:webHidden/>
            <w:rtl/>
          </w:rPr>
          <w:instrText xml:space="preserve"> </w:instrText>
        </w:r>
        <w:r>
          <w:rPr>
            <w:rStyle w:val="Hyperlink"/>
            <w:noProof/>
            <w:rtl/>
          </w:rPr>
        </w:r>
        <w:r>
          <w:rPr>
            <w:rStyle w:val="Hyperlink"/>
            <w:noProof/>
            <w:rtl/>
          </w:rPr>
          <w:fldChar w:fldCharType="separate"/>
        </w:r>
        <w:r>
          <w:rPr>
            <w:noProof/>
            <w:webHidden/>
            <w:rtl/>
          </w:rPr>
          <w:t>434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360- </w:t>
        </w:r>
        <w:r w:rsidRPr="005B43DE">
          <w:rPr>
            <w:rStyle w:val="Hyperlink"/>
            <w:rFonts w:hint="eastAsia"/>
            <w:noProof/>
            <w:rtl/>
            <w:lang w:bidi="fa-IR"/>
          </w:rPr>
          <w:t>آزر،پدر</w:t>
        </w:r>
        <w:r w:rsidRPr="005B43DE">
          <w:rPr>
            <w:rStyle w:val="Hyperlink"/>
            <w:noProof/>
            <w:rtl/>
            <w:lang w:bidi="fa-IR"/>
          </w:rPr>
          <w:t xml:space="preserve"> </w:t>
        </w:r>
        <w:r w:rsidRPr="005B43DE">
          <w:rPr>
            <w:rStyle w:val="Hyperlink"/>
            <w:rFonts w:hint="eastAsia"/>
            <w:noProof/>
            <w:rtl/>
            <w:lang w:bidi="fa-IR"/>
          </w:rPr>
          <w:t>ابراه</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نبود؛</w:t>
        </w:r>
        <w:r w:rsidRPr="005B43DE">
          <w:rPr>
            <w:rStyle w:val="Hyperlink"/>
            <w:noProof/>
            <w:rtl/>
            <w:lang w:bidi="fa-IR"/>
          </w:rPr>
          <w:t xml:space="preserve"> </w:t>
        </w:r>
        <w:r w:rsidRPr="005B43DE">
          <w:rPr>
            <w:rStyle w:val="Hyperlink"/>
            <w:rFonts w:hint="eastAsia"/>
            <w:noProof/>
            <w:rtl/>
            <w:lang w:bidi="fa-IR"/>
          </w:rPr>
          <w:t>عمو</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Toc286645885 \h</w:instrText>
        </w:r>
        <w:r>
          <w:rPr>
            <w:noProof/>
            <w:webHidden/>
            <w:rtl/>
          </w:rPr>
          <w:instrText xml:space="preserve"> </w:instrText>
        </w:r>
        <w:r>
          <w:rPr>
            <w:rStyle w:val="Hyperlink"/>
            <w:noProof/>
            <w:rtl/>
          </w:rPr>
        </w:r>
        <w:r>
          <w:rPr>
            <w:rStyle w:val="Hyperlink"/>
            <w:noProof/>
            <w:rtl/>
          </w:rPr>
          <w:fldChar w:fldCharType="separate"/>
        </w:r>
        <w:r>
          <w:rPr>
            <w:noProof/>
            <w:webHidden/>
            <w:rtl/>
          </w:rPr>
          <w:t>435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361-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پدران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مشرک</w:t>
        </w:r>
        <w:r w:rsidRPr="005B43DE">
          <w:rPr>
            <w:rStyle w:val="Hyperlink"/>
            <w:rFonts w:cs="Tahoma"/>
            <w:noProof/>
            <w:rtl/>
            <w:lang w:bidi="fa-IR"/>
          </w:rPr>
          <w:t xml:space="preserve"> </w:t>
        </w:r>
        <w:r w:rsidRPr="005B43DE">
          <w:rPr>
            <w:rStyle w:val="Hyperlink"/>
            <w:rFonts w:hint="eastAsia"/>
            <w:noProof/>
            <w:rtl/>
            <w:lang w:bidi="fa-IR"/>
          </w:rPr>
          <w:t>نبودند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Toc286645886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362- </w:t>
        </w:r>
        <w:r w:rsidRPr="005B43DE">
          <w:rPr>
            <w:rStyle w:val="Hyperlink"/>
            <w:rFonts w:hint="eastAsia"/>
            <w:noProof/>
            <w:rtl/>
            <w:lang w:bidi="fa-IR"/>
          </w:rPr>
          <w:t>وابو</w:t>
        </w:r>
        <w:r w:rsidRPr="005B43DE">
          <w:rPr>
            <w:rStyle w:val="Hyperlink"/>
            <w:noProof/>
            <w:rtl/>
            <w:lang w:bidi="fa-IR"/>
          </w:rPr>
          <w:t xml:space="preserve"> </w:t>
        </w:r>
        <w:r w:rsidRPr="005B43DE">
          <w:rPr>
            <w:rStyle w:val="Hyperlink"/>
            <w:rFonts w:hint="eastAsia"/>
            <w:noProof/>
            <w:rtl/>
            <w:lang w:bidi="fa-IR"/>
          </w:rPr>
          <w:t>طالب</w:t>
        </w:r>
        <w:r w:rsidRPr="005B43DE">
          <w:rPr>
            <w:rStyle w:val="Hyperlink"/>
            <w:noProof/>
            <w:rtl/>
            <w:lang w:bidi="fa-IR"/>
          </w:rPr>
          <w:t xml:space="preserve"> </w:t>
        </w:r>
        <w:r w:rsidRPr="005B43DE">
          <w:rPr>
            <w:rStyle w:val="Hyperlink"/>
            <w:rFonts w:hint="eastAsia"/>
            <w:noProof/>
            <w:rtl/>
            <w:lang w:bidi="fa-IR"/>
          </w:rPr>
          <w:t>مسلمان</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Toc286645887 \h</w:instrText>
        </w:r>
        <w:r>
          <w:rPr>
            <w:noProof/>
            <w:webHidden/>
            <w:rtl/>
          </w:rPr>
          <w:instrText xml:space="preserve"> </w:instrText>
        </w:r>
        <w:r>
          <w:rPr>
            <w:rStyle w:val="Hyperlink"/>
            <w:noProof/>
            <w:rtl/>
          </w:rPr>
        </w:r>
        <w:r>
          <w:rPr>
            <w:rStyle w:val="Hyperlink"/>
            <w:noProof/>
            <w:rtl/>
          </w:rPr>
          <w:fldChar w:fldCharType="separate"/>
        </w:r>
        <w:r>
          <w:rPr>
            <w:noProof/>
            <w:webHidden/>
            <w:rtl/>
          </w:rPr>
          <w:t>438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363- </w:t>
        </w:r>
        <w:r w:rsidRPr="005B43DE">
          <w:rPr>
            <w:rStyle w:val="Hyperlink"/>
            <w:rFonts w:hint="eastAsia"/>
            <w:noProof/>
            <w:rtl/>
            <w:lang w:bidi="fa-IR"/>
          </w:rPr>
          <w:t>اختلاف</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مان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rFonts w:hint="eastAsia"/>
            <w:noProof/>
            <w:rtl/>
            <w:lang w:bidi="fa-IR"/>
          </w:rPr>
          <w:t>طالب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Toc286645888 \h</w:instrText>
        </w:r>
        <w:r>
          <w:rPr>
            <w:noProof/>
            <w:webHidden/>
            <w:rtl/>
          </w:rPr>
          <w:instrText xml:space="preserve"> </w:instrText>
        </w:r>
        <w:r>
          <w:rPr>
            <w:rStyle w:val="Hyperlink"/>
            <w:noProof/>
            <w:rtl/>
          </w:rPr>
        </w:r>
        <w:r>
          <w:rPr>
            <w:rStyle w:val="Hyperlink"/>
            <w:noProof/>
            <w:rtl/>
          </w:rPr>
          <w:fldChar w:fldCharType="separate"/>
        </w:r>
        <w:r>
          <w:rPr>
            <w:noProof/>
            <w:webHidden/>
            <w:rtl/>
          </w:rPr>
          <w:t>438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8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364- </w:t>
        </w:r>
        <w:r w:rsidRPr="005B43DE">
          <w:rPr>
            <w:rStyle w:val="Hyperlink"/>
            <w:rFonts w:hint="eastAsia"/>
            <w:noProof/>
            <w:rtl/>
            <w:lang w:bidi="fa-IR"/>
          </w:rPr>
          <w:t>مغ</w:t>
        </w:r>
        <w:r w:rsidRPr="005B43DE">
          <w:rPr>
            <w:rStyle w:val="Hyperlink"/>
            <w:rFonts w:hint="cs"/>
            <w:noProof/>
            <w:rtl/>
            <w:lang w:bidi="fa-IR"/>
          </w:rPr>
          <w:t>ی</w:t>
        </w:r>
        <w:r w:rsidRPr="005B43DE">
          <w:rPr>
            <w:rStyle w:val="Hyperlink"/>
            <w:rFonts w:hint="eastAsia"/>
            <w:noProof/>
            <w:rtl/>
            <w:lang w:bidi="fa-IR"/>
          </w:rPr>
          <w:t>رة</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شعبه،</w:t>
        </w:r>
        <w:r w:rsidRPr="005B43DE">
          <w:rPr>
            <w:rStyle w:val="Hyperlink"/>
            <w:noProof/>
            <w:rtl/>
            <w:lang w:bidi="fa-IR"/>
          </w:rPr>
          <w:t xml:space="preserve"> </w:t>
        </w:r>
        <w:r w:rsidRPr="005B43DE">
          <w:rPr>
            <w:rStyle w:val="Hyperlink"/>
            <w:rFonts w:hint="eastAsia"/>
            <w:noProof/>
            <w:rtl/>
            <w:lang w:bidi="fa-IR"/>
          </w:rPr>
          <w:t>زنا</w:t>
        </w:r>
        <w:r w:rsidRPr="005B43DE">
          <w:rPr>
            <w:rStyle w:val="Hyperlink"/>
            <w:noProof/>
            <w:rtl/>
            <w:lang w:bidi="fa-IR"/>
          </w:rPr>
          <w:t xml:space="preserve"> </w:t>
        </w:r>
        <w:r w:rsidRPr="005B43DE">
          <w:rPr>
            <w:rStyle w:val="Hyperlink"/>
            <w:rFonts w:hint="eastAsia"/>
            <w:noProof/>
            <w:rtl/>
            <w:lang w:bidi="fa-IR"/>
          </w:rPr>
          <w:t>کار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Toc286645889 \h</w:instrText>
        </w:r>
        <w:r>
          <w:rPr>
            <w:noProof/>
            <w:webHidden/>
            <w:rtl/>
          </w:rPr>
          <w:instrText xml:space="preserve"> </w:instrText>
        </w:r>
        <w:r>
          <w:rPr>
            <w:rStyle w:val="Hyperlink"/>
            <w:noProof/>
            <w:rtl/>
          </w:rPr>
        </w:r>
        <w:r>
          <w:rPr>
            <w:rStyle w:val="Hyperlink"/>
            <w:noProof/>
            <w:rtl/>
          </w:rPr>
          <w:fldChar w:fldCharType="separate"/>
        </w:r>
        <w:r>
          <w:rPr>
            <w:noProof/>
            <w:webHidden/>
            <w:rtl/>
          </w:rPr>
          <w:t>439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365- </w:t>
        </w:r>
        <w:r w:rsidRPr="005B43DE">
          <w:rPr>
            <w:rStyle w:val="Hyperlink"/>
            <w:rFonts w:hint="eastAsia"/>
            <w:noProof/>
            <w:rtl/>
            <w:lang w:bidi="fa-IR"/>
          </w:rPr>
          <w:t>ابوطالب</w:t>
        </w:r>
        <w:r w:rsidRPr="005B43DE">
          <w:rPr>
            <w:rStyle w:val="Hyperlink"/>
            <w:noProof/>
            <w:rtl/>
            <w:lang w:bidi="fa-IR"/>
          </w:rPr>
          <w:t xml:space="preserve"> </w:t>
        </w:r>
        <w:r w:rsidRPr="005B43DE">
          <w:rPr>
            <w:rStyle w:val="Hyperlink"/>
            <w:rFonts w:hint="eastAsia"/>
            <w:noProof/>
            <w:rtl/>
            <w:lang w:bidi="fa-IR"/>
          </w:rPr>
          <w:t>سرپرست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پس</w:t>
        </w:r>
        <w:r w:rsidRPr="005B43DE">
          <w:rPr>
            <w:rStyle w:val="Hyperlink"/>
            <w:noProof/>
            <w:rtl/>
            <w:lang w:bidi="fa-IR"/>
          </w:rPr>
          <w:t xml:space="preserve"> </w:t>
        </w:r>
        <w:r w:rsidRPr="005B43DE">
          <w:rPr>
            <w:rStyle w:val="Hyperlink"/>
            <w:rFonts w:hint="eastAsia"/>
            <w:noProof/>
            <w:rtl/>
            <w:lang w:bidi="fa-IR"/>
          </w:rPr>
          <w:t>مسلمان</w:t>
        </w:r>
        <w:r w:rsidRPr="005B43DE">
          <w:rPr>
            <w:rStyle w:val="Hyperlink"/>
            <w:rFonts w:cs="Tahoma"/>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Toc286645890 \h</w:instrText>
        </w:r>
        <w:r>
          <w:rPr>
            <w:noProof/>
            <w:webHidden/>
            <w:rtl/>
          </w:rPr>
          <w:instrText xml:space="preserve"> </w:instrText>
        </w:r>
        <w:r>
          <w:rPr>
            <w:rStyle w:val="Hyperlink"/>
            <w:noProof/>
            <w:rtl/>
          </w:rPr>
        </w:r>
        <w:r>
          <w:rPr>
            <w:rStyle w:val="Hyperlink"/>
            <w:noProof/>
            <w:rtl/>
          </w:rPr>
          <w:fldChar w:fldCharType="separate"/>
        </w:r>
        <w:r>
          <w:rPr>
            <w:noProof/>
            <w:webHidden/>
            <w:rtl/>
          </w:rPr>
          <w:t>441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366-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لحظ</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مرگ</w:t>
        </w:r>
        <w:r w:rsidRPr="005B43DE">
          <w:rPr>
            <w:rStyle w:val="Hyperlink"/>
            <w:noProof/>
            <w:rtl/>
            <w:lang w:bidi="fa-IR"/>
          </w:rPr>
          <w:t xml:space="preserve">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طالب</w:t>
        </w:r>
        <w:r w:rsidRPr="005B43DE">
          <w:rPr>
            <w:rStyle w:val="Hyperlink"/>
            <w:noProof/>
            <w:rtl/>
            <w:lang w:bidi="fa-IR"/>
          </w:rPr>
          <w:t xml:space="preserve"> </w:t>
        </w:r>
        <w:r w:rsidRPr="005B43DE">
          <w:rPr>
            <w:rStyle w:val="Hyperlink"/>
            <w:rFonts w:hint="eastAsia"/>
            <w:noProof/>
            <w:rtl/>
            <w:lang w:bidi="fa-IR"/>
          </w:rPr>
          <w:t>لا</w:t>
        </w:r>
        <w:r w:rsidRPr="005B43DE">
          <w:rPr>
            <w:rStyle w:val="Hyperlink"/>
            <w:noProof/>
            <w:rtl/>
            <w:lang w:bidi="fa-IR"/>
          </w:rPr>
          <w:t xml:space="preserve"> </w:t>
        </w:r>
        <w:r w:rsidRPr="005B43DE">
          <w:rPr>
            <w:rStyle w:val="Hyperlink"/>
            <w:rFonts w:hint="eastAsia"/>
            <w:noProof/>
            <w:rtl/>
            <w:lang w:bidi="fa-IR"/>
          </w:rPr>
          <w:t>اله</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Toc286645891 \h</w:instrText>
        </w:r>
        <w:r>
          <w:rPr>
            <w:noProof/>
            <w:webHidden/>
            <w:rtl/>
          </w:rPr>
          <w:instrText xml:space="preserve"> </w:instrText>
        </w:r>
        <w:r>
          <w:rPr>
            <w:rStyle w:val="Hyperlink"/>
            <w:noProof/>
            <w:rtl/>
          </w:rPr>
        </w:r>
        <w:r>
          <w:rPr>
            <w:rStyle w:val="Hyperlink"/>
            <w:noProof/>
            <w:rtl/>
          </w:rPr>
          <w:fldChar w:fldCharType="separate"/>
        </w:r>
        <w:r>
          <w:rPr>
            <w:noProof/>
            <w:webHidden/>
            <w:rtl/>
          </w:rPr>
          <w:t>443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367- </w:t>
        </w:r>
        <w:r w:rsidRPr="005B43DE">
          <w:rPr>
            <w:rStyle w:val="Hyperlink"/>
            <w:rFonts w:hint="eastAsia"/>
            <w:noProof/>
            <w:rtl/>
            <w:lang w:bidi="fa-IR"/>
          </w:rPr>
          <w:t>ابو</w:t>
        </w:r>
        <w:r w:rsidRPr="005B43DE">
          <w:rPr>
            <w:rStyle w:val="Hyperlink"/>
            <w:noProof/>
            <w:rtl/>
            <w:lang w:bidi="fa-IR"/>
          </w:rPr>
          <w:t xml:space="preserve"> </w:t>
        </w:r>
        <w:r w:rsidRPr="005B43DE">
          <w:rPr>
            <w:rStyle w:val="Hyperlink"/>
            <w:rFonts w:hint="eastAsia"/>
            <w:noProof/>
            <w:rtl/>
            <w:lang w:bidi="fa-IR"/>
          </w:rPr>
          <w:t>طالب،</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پنهان</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kern w:val="32"/>
            <w:rtl/>
            <w:lang w:bidi="fa-IR"/>
          </w:rPr>
          <w:t xml:space="preserve"> </w:t>
        </w:r>
        <w:r w:rsidRPr="005B43DE">
          <w:rPr>
            <w:rStyle w:val="Hyperlink"/>
            <w:rFonts w:hint="cs"/>
            <w:noProof/>
            <w:rtl/>
            <w:lang w:bidi="fa-IR"/>
          </w:rPr>
          <w:t>ی</w:t>
        </w:r>
        <w:r w:rsidRPr="005B43DE">
          <w:rPr>
            <w:rStyle w:val="Hyperlink"/>
            <w:rFonts w:hint="eastAsia"/>
            <w:noProof/>
            <w:rtl/>
            <w:lang w:bidi="fa-IR"/>
          </w:rPr>
          <w:t>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نما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Toc286645892 \h</w:instrText>
        </w:r>
        <w:r>
          <w:rPr>
            <w:noProof/>
            <w:webHidden/>
            <w:rtl/>
          </w:rPr>
          <w:instrText xml:space="preserve"> </w:instrText>
        </w:r>
        <w:r>
          <w:rPr>
            <w:rStyle w:val="Hyperlink"/>
            <w:noProof/>
            <w:rtl/>
          </w:rPr>
        </w:r>
        <w:r>
          <w:rPr>
            <w:rStyle w:val="Hyperlink"/>
            <w:noProof/>
            <w:rtl/>
          </w:rPr>
          <w:fldChar w:fldCharType="separate"/>
        </w:r>
        <w:r>
          <w:rPr>
            <w:noProof/>
            <w:webHidden/>
            <w:rtl/>
          </w:rPr>
          <w:t>443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368-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مسلمان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ابوطالب</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مانند</w:t>
        </w:r>
        <w:r w:rsidRPr="005B43DE">
          <w:rPr>
            <w:rStyle w:val="Hyperlink"/>
            <w:rFonts w:cs="Tahoma"/>
            <w:noProof/>
            <w:rtl/>
            <w:lang w:bidi="fa-IR"/>
          </w:rPr>
          <w:t xml:space="preserve"> </w:t>
        </w:r>
        <w:r w:rsidRPr="005B43DE">
          <w:rPr>
            <w:rStyle w:val="Hyperlink"/>
            <w:rFonts w:hint="eastAsia"/>
            <w:noProof/>
            <w:rtl/>
            <w:lang w:bidi="fa-IR"/>
          </w:rPr>
          <w:t>عمو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ابراه</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نبود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Toc286645893 \h</w:instrText>
        </w:r>
        <w:r>
          <w:rPr>
            <w:noProof/>
            <w:webHidden/>
            <w:rtl/>
          </w:rPr>
          <w:instrText xml:space="preserve"> </w:instrText>
        </w:r>
        <w:r>
          <w:rPr>
            <w:rStyle w:val="Hyperlink"/>
            <w:noProof/>
            <w:rtl/>
          </w:rPr>
        </w:r>
        <w:r>
          <w:rPr>
            <w:rStyle w:val="Hyperlink"/>
            <w:noProof/>
            <w:rtl/>
          </w:rPr>
          <w:fldChar w:fldCharType="separate"/>
        </w:r>
        <w:r>
          <w:rPr>
            <w:noProof/>
            <w:webHidden/>
            <w:rtl/>
          </w:rPr>
          <w:t>444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369-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دا</w:t>
        </w:r>
        <w:r w:rsidRPr="005B43DE">
          <w:rPr>
            <w:rStyle w:val="Hyperlink"/>
            <w:rFonts w:hint="cs"/>
            <w:noProof/>
            <w:rtl/>
            <w:lang w:bidi="fa-IR"/>
          </w:rPr>
          <w:t>یی</w:t>
        </w:r>
        <w:r w:rsidRPr="005B43DE">
          <w:rPr>
            <w:rStyle w:val="Hyperlink"/>
            <w:noProof/>
            <w:rtl/>
            <w:lang w:bidi="fa-IR"/>
          </w:rPr>
          <w:t xml:space="preserve"> </w:t>
        </w:r>
        <w:r w:rsidRPr="005B43DE">
          <w:rPr>
            <w:rStyle w:val="Hyperlink"/>
            <w:rFonts w:hint="eastAsia"/>
            <w:noProof/>
            <w:rtl/>
            <w:lang w:bidi="fa-IR"/>
          </w:rPr>
          <w:t>مومنان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rFonts w:cs="Tahoma" w:hint="eastAsia"/>
            <w:noProof/>
            <w:rtl/>
            <w:lang w:bidi="fa-IR"/>
          </w:rPr>
          <w:t>،</w:t>
        </w:r>
        <w:r w:rsidRPr="005B43DE">
          <w:rPr>
            <w:rStyle w:val="Hyperlink"/>
            <w:rFonts w:hint="eastAsia"/>
            <w:noProof/>
            <w:rtl/>
            <w:lang w:bidi="fa-IR"/>
          </w:rPr>
          <w:t>برادر</w:t>
        </w:r>
        <w:r w:rsidRPr="005B43DE">
          <w:rPr>
            <w:rStyle w:val="Hyperlink"/>
            <w:noProof/>
            <w:rtl/>
            <w:lang w:bidi="fa-IR"/>
          </w:rPr>
          <w:t xml:space="preserve">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Toc286645894 \h</w:instrText>
        </w:r>
        <w:r>
          <w:rPr>
            <w:noProof/>
            <w:webHidden/>
            <w:rtl/>
          </w:rPr>
          <w:instrText xml:space="preserve"> </w:instrText>
        </w:r>
        <w:r>
          <w:rPr>
            <w:rStyle w:val="Hyperlink"/>
            <w:noProof/>
            <w:rtl/>
          </w:rPr>
        </w:r>
        <w:r>
          <w:rPr>
            <w:rStyle w:val="Hyperlink"/>
            <w:noProof/>
            <w:rtl/>
          </w:rPr>
          <w:fldChar w:fldCharType="separate"/>
        </w:r>
        <w:r>
          <w:rPr>
            <w:noProof/>
            <w:webHidden/>
            <w:rtl/>
          </w:rPr>
          <w:t>445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370 -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کاتب</w:t>
        </w:r>
        <w:r w:rsidRPr="005B43DE">
          <w:rPr>
            <w:rStyle w:val="Hyperlink"/>
            <w:noProof/>
            <w:rtl/>
            <w:lang w:bidi="fa-IR"/>
          </w:rPr>
          <w:t xml:space="preserve"> </w:t>
        </w:r>
        <w:r w:rsidRPr="005B43DE">
          <w:rPr>
            <w:rStyle w:val="Hyperlink"/>
            <w:rFonts w:hint="eastAsia"/>
            <w:noProof/>
            <w:rtl/>
            <w:lang w:bidi="fa-IR"/>
          </w:rPr>
          <w:t>وح</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نبود؛</w:t>
        </w:r>
        <w:r w:rsidRPr="005B43DE">
          <w:rPr>
            <w:rStyle w:val="Hyperlink"/>
            <w:noProof/>
            <w:rtl/>
            <w:lang w:bidi="fa-IR"/>
          </w:rPr>
          <w:t xml:space="preserve"> </w:t>
        </w:r>
        <w:r w:rsidRPr="005B43DE">
          <w:rPr>
            <w:rStyle w:val="Hyperlink"/>
            <w:rFonts w:hint="eastAsia"/>
            <w:noProof/>
            <w:rtl/>
            <w:lang w:bidi="fa-IR"/>
          </w:rPr>
          <w:t>بلکه</w:t>
        </w:r>
        <w:r w:rsidRPr="005B43DE">
          <w:rPr>
            <w:rStyle w:val="Hyperlink"/>
            <w:noProof/>
            <w:rtl/>
            <w:lang w:bidi="fa-IR"/>
          </w:rPr>
          <w:t xml:space="preserve"> </w:t>
        </w:r>
        <w:r w:rsidRPr="005B43DE">
          <w:rPr>
            <w:rStyle w:val="Hyperlink"/>
            <w:rFonts w:hint="eastAsia"/>
            <w:noProof/>
            <w:rtl/>
            <w:lang w:bidi="fa-IR"/>
          </w:rPr>
          <w:t>کاتب</w:t>
        </w:r>
        <w:r w:rsidRPr="005B43DE">
          <w:rPr>
            <w:rStyle w:val="Hyperlink"/>
            <w:noProof/>
            <w:rtl/>
            <w:lang w:bidi="fa-IR"/>
          </w:rPr>
          <w:t xml:space="preserve"> </w:t>
        </w:r>
        <w:r w:rsidRPr="005B43DE">
          <w:rPr>
            <w:rStyle w:val="Hyperlink"/>
            <w:rFonts w:hint="eastAsia"/>
            <w:noProof/>
            <w:rtl/>
            <w:lang w:bidi="fa-IR"/>
          </w:rPr>
          <w:t>مراسلات</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Toc286645895 \h</w:instrText>
        </w:r>
        <w:r>
          <w:rPr>
            <w:noProof/>
            <w:webHidden/>
            <w:rtl/>
          </w:rPr>
          <w:instrText xml:space="preserve"> </w:instrText>
        </w:r>
        <w:r>
          <w:rPr>
            <w:rStyle w:val="Hyperlink"/>
            <w:noProof/>
            <w:rtl/>
          </w:rPr>
        </w:r>
        <w:r>
          <w:rPr>
            <w:rStyle w:val="Hyperlink"/>
            <w:noProof/>
            <w:rtl/>
          </w:rPr>
          <w:fldChar w:fldCharType="separate"/>
        </w:r>
        <w:r>
          <w:rPr>
            <w:noProof/>
            <w:webHidden/>
            <w:rtl/>
          </w:rPr>
          <w:t>445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371-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Toc286645896 \h</w:instrText>
        </w:r>
        <w:r>
          <w:rPr>
            <w:noProof/>
            <w:webHidden/>
            <w:rtl/>
          </w:rPr>
          <w:instrText xml:space="preserve"> </w:instrText>
        </w:r>
        <w:r>
          <w:rPr>
            <w:rStyle w:val="Hyperlink"/>
            <w:noProof/>
            <w:rtl/>
          </w:rPr>
        </w:r>
        <w:r>
          <w:rPr>
            <w:rStyle w:val="Hyperlink"/>
            <w:noProof/>
            <w:rtl/>
          </w:rPr>
          <w:fldChar w:fldCharType="separate"/>
        </w:r>
        <w:r>
          <w:rPr>
            <w:noProof/>
            <w:webHidden/>
            <w:rtl/>
          </w:rPr>
          <w:t>446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372-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قاتل</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حسن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عمار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حجر</w:t>
        </w:r>
        <w:r w:rsidRPr="005B43DE">
          <w:rPr>
            <w:rStyle w:val="Hyperlink"/>
            <w:noProof/>
            <w:rtl/>
            <w:lang w:bidi="fa-IR"/>
          </w:rPr>
          <w:t xml:space="preserve"> </w:t>
        </w:r>
        <w:r w:rsidRPr="005B43DE">
          <w:rPr>
            <w:rStyle w:val="Hyperlink"/>
            <w:rFonts w:hint="eastAsia"/>
            <w:noProof/>
            <w:rtl/>
            <w:lang w:bidi="fa-IR"/>
          </w:rPr>
          <w:t>بن</w:t>
        </w:r>
        <w:r w:rsidRPr="005B43DE">
          <w:rPr>
            <w:rStyle w:val="Hyperlink"/>
            <w:rFonts w:cs="Tahoma"/>
            <w:noProof/>
            <w:rtl/>
            <w:lang w:bidi="fa-IR"/>
          </w:rPr>
          <w:t xml:space="preserve"> </w:t>
        </w:r>
        <w:r w:rsidRPr="005B43DE">
          <w:rPr>
            <w:rStyle w:val="Hyperlink"/>
            <w:rFonts w:hint="eastAsia"/>
            <w:noProof/>
            <w:rtl/>
            <w:lang w:bidi="fa-IR"/>
          </w:rPr>
          <w:t>عد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مالک</w:t>
        </w:r>
        <w:r w:rsidRPr="005B43DE">
          <w:rPr>
            <w:rStyle w:val="Hyperlink"/>
            <w:noProof/>
            <w:rtl/>
            <w:lang w:bidi="fa-IR"/>
          </w:rPr>
          <w:t xml:space="preserve"> </w:t>
        </w:r>
        <w:r w:rsidRPr="005B43DE">
          <w:rPr>
            <w:rStyle w:val="Hyperlink"/>
            <w:rFonts w:hint="eastAsia"/>
            <w:noProof/>
            <w:rtl/>
            <w:lang w:bidi="fa-IR"/>
          </w:rPr>
          <w:t>اشتر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بکر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Toc286645897 \h</w:instrText>
        </w:r>
        <w:r>
          <w:rPr>
            <w:noProof/>
            <w:webHidden/>
            <w:rtl/>
          </w:rPr>
          <w:instrText xml:space="preserve"> </w:instrText>
        </w:r>
        <w:r>
          <w:rPr>
            <w:rStyle w:val="Hyperlink"/>
            <w:noProof/>
            <w:rtl/>
          </w:rPr>
        </w:r>
        <w:r>
          <w:rPr>
            <w:rStyle w:val="Hyperlink"/>
            <w:noProof/>
            <w:rtl/>
          </w:rPr>
          <w:fldChar w:fldCharType="separate"/>
        </w:r>
        <w:r>
          <w:rPr>
            <w:noProof/>
            <w:webHidden/>
            <w:rtl/>
          </w:rPr>
          <w:t>447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373-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noProof/>
            <w:rtl/>
            <w:lang w:bidi="fa-IR"/>
          </w:rPr>
          <w:t xml:space="preserve">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30000 </w:t>
        </w:r>
        <w:r w:rsidRPr="005B43DE">
          <w:rPr>
            <w:rStyle w:val="Hyperlink"/>
            <w:rFonts w:hint="eastAsia"/>
            <w:noProof/>
            <w:rtl/>
            <w:lang w:bidi="fa-IR"/>
          </w:rPr>
          <w:t>مومن</w:t>
        </w:r>
        <w:r w:rsidRPr="005B43DE">
          <w:rPr>
            <w:rStyle w:val="Hyperlink"/>
            <w:noProof/>
            <w:rtl/>
            <w:lang w:bidi="fa-IR"/>
          </w:rPr>
          <w:t xml:space="preserve"> </w:t>
        </w:r>
        <w:r w:rsidRPr="005B43DE">
          <w:rPr>
            <w:rStyle w:val="Hyperlink"/>
            <w:rFonts w:hint="eastAsia"/>
            <w:noProof/>
            <w:rtl/>
            <w:lang w:bidi="fa-IR"/>
          </w:rPr>
          <w:t>کشته</w:t>
        </w:r>
        <w:r w:rsidRPr="005B43DE">
          <w:rPr>
            <w:rStyle w:val="Hyperlink"/>
            <w:noProof/>
            <w:rtl/>
            <w:lang w:bidi="fa-IR"/>
          </w:rPr>
          <w:t xml:space="preserve"> </w:t>
        </w:r>
        <w:r w:rsidRPr="005B43DE">
          <w:rPr>
            <w:rStyle w:val="Hyperlink"/>
            <w:rFonts w:hint="eastAsia"/>
            <w:noProof/>
            <w:rtl/>
            <w:lang w:bidi="fa-IR"/>
          </w:rPr>
          <w:t>شدند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Toc286645898 \h</w:instrText>
        </w:r>
        <w:r>
          <w:rPr>
            <w:noProof/>
            <w:webHidden/>
            <w:rtl/>
          </w:rPr>
          <w:instrText xml:space="preserve"> </w:instrText>
        </w:r>
        <w:r>
          <w:rPr>
            <w:rStyle w:val="Hyperlink"/>
            <w:noProof/>
            <w:rtl/>
          </w:rPr>
        </w:r>
        <w:r>
          <w:rPr>
            <w:rStyle w:val="Hyperlink"/>
            <w:noProof/>
            <w:rtl/>
          </w:rPr>
          <w:fldChar w:fldCharType="separate"/>
        </w:r>
        <w:r>
          <w:rPr>
            <w:noProof/>
            <w:webHidden/>
            <w:rtl/>
          </w:rPr>
          <w:t>448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89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374-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امر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سبّ</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Toc286645899 \h</w:instrText>
        </w:r>
        <w:r>
          <w:rPr>
            <w:noProof/>
            <w:webHidden/>
            <w:rtl/>
          </w:rPr>
          <w:instrText xml:space="preserve"> </w:instrText>
        </w:r>
        <w:r>
          <w:rPr>
            <w:rStyle w:val="Hyperlink"/>
            <w:noProof/>
            <w:rtl/>
          </w:rPr>
        </w:r>
        <w:r>
          <w:rPr>
            <w:rStyle w:val="Hyperlink"/>
            <w:noProof/>
            <w:rtl/>
          </w:rPr>
          <w:fldChar w:fldCharType="separate"/>
        </w:r>
        <w:r>
          <w:rPr>
            <w:noProof/>
            <w:webHidden/>
            <w:rtl/>
          </w:rPr>
          <w:t>449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375- </w:t>
        </w:r>
        <w:r w:rsidRPr="005B43DE">
          <w:rPr>
            <w:rStyle w:val="Hyperlink"/>
            <w:rFonts w:hint="eastAsia"/>
            <w:noProof/>
            <w:rtl/>
            <w:lang w:bidi="fa-IR"/>
          </w:rPr>
          <w:t>سبّ</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دشنام</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سبّ</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دشنام</w:t>
        </w:r>
        <w:r w:rsidRPr="005B43DE">
          <w:rPr>
            <w:rStyle w:val="Hyperlink"/>
            <w:noProof/>
            <w:rtl/>
            <w:lang w:bidi="fa-IR"/>
          </w:rPr>
          <w:t xml:space="preserve"> </w:t>
        </w:r>
        <w:r w:rsidRPr="005B43DE">
          <w:rPr>
            <w:rStyle w:val="Hyperlink"/>
            <w:rFonts w:hint="eastAsia"/>
            <w:noProof/>
            <w:rtl/>
            <w:lang w:bidi="fa-IR"/>
          </w:rPr>
          <w:t>به</w:t>
        </w:r>
        <w:r w:rsidRPr="005B43DE">
          <w:rPr>
            <w:rStyle w:val="Hyperlink"/>
            <w:rFonts w:cs="Tahoma"/>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Toc286645900 \h</w:instrText>
        </w:r>
        <w:r>
          <w:rPr>
            <w:noProof/>
            <w:webHidden/>
            <w:rtl/>
          </w:rPr>
          <w:instrText xml:space="preserve"> </w:instrText>
        </w:r>
        <w:r>
          <w:rPr>
            <w:rStyle w:val="Hyperlink"/>
            <w:noProof/>
            <w:rtl/>
          </w:rPr>
        </w:r>
        <w:r>
          <w:rPr>
            <w:rStyle w:val="Hyperlink"/>
            <w:noProof/>
            <w:rtl/>
          </w:rPr>
          <w:fldChar w:fldCharType="separate"/>
        </w:r>
        <w:r>
          <w:rPr>
            <w:noProof/>
            <w:webHidden/>
            <w:rtl/>
          </w:rPr>
          <w:t>450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377- </w:t>
        </w:r>
        <w:r w:rsidRPr="005B43DE">
          <w:rPr>
            <w:rStyle w:val="Hyperlink"/>
            <w:rFonts w:hint="eastAsia"/>
            <w:noProof/>
            <w:rtl/>
            <w:lang w:bidi="fa-IR"/>
          </w:rPr>
          <w:t>همنش</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مصاحب</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تواند</w:t>
        </w:r>
        <w:r w:rsidRPr="005B43DE">
          <w:rPr>
            <w:rStyle w:val="Hyperlink"/>
            <w:noProof/>
            <w:rtl/>
            <w:lang w:bidi="fa-IR"/>
          </w:rPr>
          <w:t xml:space="preserve"> </w:t>
        </w:r>
        <w:r w:rsidRPr="005B43DE">
          <w:rPr>
            <w:rStyle w:val="Hyperlink"/>
            <w:rFonts w:hint="eastAsia"/>
            <w:noProof/>
            <w:rtl/>
            <w:lang w:bidi="fa-IR"/>
          </w:rPr>
          <w:t>آدم</w:t>
        </w:r>
        <w:r w:rsidRPr="005B43DE">
          <w:rPr>
            <w:rStyle w:val="Hyperlink"/>
            <w:noProof/>
            <w:rtl/>
            <w:lang w:bidi="fa-IR"/>
          </w:rPr>
          <w:t xml:space="preserve"> </w:t>
        </w:r>
        <w:r w:rsidRPr="005B43DE">
          <w:rPr>
            <w:rStyle w:val="Hyperlink"/>
            <w:rFonts w:hint="eastAsia"/>
            <w:noProof/>
            <w:rtl/>
            <w:lang w:bidi="fa-IR"/>
          </w:rPr>
          <w:t>بد</w:t>
        </w:r>
        <w:r w:rsidRPr="005B43DE">
          <w:rPr>
            <w:rStyle w:val="Hyperlink"/>
            <w:rFonts w:hint="cs"/>
            <w:noProof/>
            <w:rtl/>
            <w:lang w:bidi="fa-IR"/>
          </w:rPr>
          <w:t>ی</w:t>
        </w:r>
        <w:r w:rsidRPr="005B43DE">
          <w:rPr>
            <w:rStyle w:val="Hyperlink"/>
            <w:rFonts w:cs="Tahoma"/>
            <w:noProof/>
            <w:kern w:val="32"/>
            <w:rtl/>
            <w:lang w:bidi="fa-IR"/>
          </w:rPr>
          <w:t xml:space="preserve"> </w:t>
        </w:r>
        <w:r w:rsidRPr="005B43DE">
          <w:rPr>
            <w:rStyle w:val="Hyperlink"/>
            <w:rFonts w:hint="eastAsia"/>
            <w:noProof/>
            <w:rtl/>
            <w:lang w:bidi="fa-IR"/>
          </w:rPr>
          <w:t>باشد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Toc286645901 \h</w:instrText>
        </w:r>
        <w:r>
          <w:rPr>
            <w:noProof/>
            <w:webHidden/>
            <w:rtl/>
          </w:rPr>
          <w:instrText xml:space="preserve"> </w:instrText>
        </w:r>
        <w:r>
          <w:rPr>
            <w:rStyle w:val="Hyperlink"/>
            <w:noProof/>
            <w:rtl/>
          </w:rPr>
        </w:r>
        <w:r>
          <w:rPr>
            <w:rStyle w:val="Hyperlink"/>
            <w:noProof/>
            <w:rtl/>
          </w:rPr>
          <w:fldChar w:fldCharType="separate"/>
        </w:r>
        <w:r>
          <w:rPr>
            <w:noProof/>
            <w:webHidden/>
            <w:rtl/>
          </w:rPr>
          <w:t>451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378-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مرگ</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فوت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نمودند،</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noProof/>
            <w:rtl/>
            <w:lang w:bidi="fa-IR"/>
          </w:rPr>
          <w:t xml:space="preserve"> </w:t>
        </w:r>
        <w:r w:rsidRPr="005B43DE">
          <w:rPr>
            <w:rStyle w:val="Hyperlink"/>
            <w:rFonts w:hint="eastAsia"/>
            <w:noProof/>
            <w:rtl/>
            <w:lang w:bidi="fa-IR"/>
          </w:rPr>
          <w:t>شما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جاهل</w:t>
        </w:r>
        <w:r w:rsidRPr="005B43DE">
          <w:rPr>
            <w:rStyle w:val="Hyperlink"/>
            <w:rFonts w:hint="cs"/>
            <w:noProof/>
            <w:rtl/>
            <w:lang w:bidi="fa-IR"/>
          </w:rPr>
          <w:t>ی</w:t>
        </w:r>
        <w:r w:rsidRPr="005B43DE">
          <w:rPr>
            <w:rStyle w:val="Hyperlink"/>
            <w:rFonts w:hint="eastAsia"/>
            <w:noProof/>
            <w:rtl/>
            <w:lang w:bidi="fa-IR"/>
          </w:rPr>
          <w:t>ت</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رجوع</w:t>
        </w:r>
        <w:r w:rsidRPr="005B43DE">
          <w:rPr>
            <w:rStyle w:val="Hyperlink"/>
            <w:noProof/>
            <w:rtl/>
            <w:lang w:bidi="fa-IR"/>
          </w:rPr>
          <w:t xml:space="preserve"> </w:t>
        </w:r>
        <w:r w:rsidRPr="005B43DE">
          <w:rPr>
            <w:rStyle w:val="Hyperlink"/>
            <w:rFonts w:hint="eastAsia"/>
            <w:noProof/>
            <w:rtl/>
            <w:lang w:bidi="fa-IR"/>
          </w:rPr>
          <w:t>خواه</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نمود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Toc286645902 \h</w:instrText>
        </w:r>
        <w:r>
          <w:rPr>
            <w:noProof/>
            <w:webHidden/>
            <w:rtl/>
          </w:rPr>
          <w:instrText xml:space="preserve"> </w:instrText>
        </w:r>
        <w:r>
          <w:rPr>
            <w:rStyle w:val="Hyperlink"/>
            <w:noProof/>
            <w:rtl/>
          </w:rPr>
        </w:r>
        <w:r>
          <w:rPr>
            <w:rStyle w:val="Hyperlink"/>
            <w:noProof/>
            <w:rtl/>
          </w:rPr>
          <w:fldChar w:fldCharType="separate"/>
        </w:r>
        <w:r>
          <w:rPr>
            <w:noProof/>
            <w:webHidden/>
            <w:rtl/>
          </w:rPr>
          <w:t>453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379-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حوض،</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قاطع</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جهنم</w:t>
        </w:r>
        <w:r w:rsidRPr="005B43DE">
          <w:rPr>
            <w:rStyle w:val="Hyperlink"/>
            <w:rFonts w:hint="cs"/>
            <w:noProof/>
            <w:rtl/>
            <w:lang w:bidi="fa-IR"/>
          </w:rPr>
          <w:t>ی</w:t>
        </w:r>
        <w:r w:rsidRPr="005B43DE">
          <w:rPr>
            <w:rStyle w:val="Hyperlink"/>
            <w:rFonts w:cs="Tahoma"/>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بعض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اران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Toc286645903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380- </w:t>
        </w:r>
        <w:r w:rsidRPr="005B43DE">
          <w:rPr>
            <w:rStyle w:val="Hyperlink"/>
            <w:rFonts w:hint="eastAsia"/>
            <w:noProof/>
            <w:rtl/>
            <w:lang w:bidi="fa-IR"/>
          </w:rPr>
          <w:t>ابوطالب</w:t>
        </w:r>
        <w:r w:rsidRPr="005B43DE">
          <w:rPr>
            <w:rStyle w:val="Hyperlink"/>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خدمت</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اسلام</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آشکار</w:t>
        </w:r>
        <w:r w:rsidRPr="005B43DE">
          <w:rPr>
            <w:rStyle w:val="Hyperlink"/>
            <w:noProof/>
            <w:rtl/>
            <w:lang w:bidi="fa-IR"/>
          </w:rPr>
          <w:t xml:space="preserve"> </w:t>
        </w:r>
        <w:r w:rsidRPr="005B43DE">
          <w:rPr>
            <w:rStyle w:val="Hyperlink"/>
            <w:rFonts w:hint="eastAsia"/>
            <w:noProof/>
            <w:rtl/>
            <w:lang w:bidi="fa-IR"/>
          </w:rPr>
          <w:t>نکرد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Toc286645904 \h</w:instrText>
        </w:r>
        <w:r>
          <w:rPr>
            <w:noProof/>
            <w:webHidden/>
            <w:rtl/>
          </w:rPr>
          <w:instrText xml:space="preserve"> </w:instrText>
        </w:r>
        <w:r>
          <w:rPr>
            <w:rStyle w:val="Hyperlink"/>
            <w:noProof/>
            <w:rtl/>
          </w:rPr>
        </w:r>
        <w:r>
          <w:rPr>
            <w:rStyle w:val="Hyperlink"/>
            <w:noProof/>
            <w:rtl/>
          </w:rPr>
          <w:fldChar w:fldCharType="separate"/>
        </w:r>
        <w:r>
          <w:rPr>
            <w:noProof/>
            <w:webHidden/>
            <w:rtl/>
          </w:rPr>
          <w:t>455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پدر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کافر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ع</w:t>
        </w:r>
        <w:r w:rsidRPr="005B43DE">
          <w:rPr>
            <w:rStyle w:val="Hyperlink"/>
            <w:rFonts w:hint="cs"/>
            <w:noProof/>
            <w:rtl/>
            <w:lang w:bidi="fa-IR"/>
          </w:rPr>
          <w:t>ی</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برا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ثابت</w:t>
        </w:r>
        <w:r w:rsidRPr="005B43DE">
          <w:rPr>
            <w:rStyle w:val="Hyperlink"/>
            <w:noProof/>
            <w:rtl/>
            <w:lang w:bidi="fa-IR"/>
          </w:rPr>
          <w:t xml:space="preserve"> </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Toc286645905 \h</w:instrText>
        </w:r>
        <w:r>
          <w:rPr>
            <w:noProof/>
            <w:webHidden/>
            <w:rtl/>
          </w:rPr>
          <w:instrText xml:space="preserve"> </w:instrText>
        </w:r>
        <w:r>
          <w:rPr>
            <w:rStyle w:val="Hyperlink"/>
            <w:noProof/>
            <w:rtl/>
          </w:rPr>
        </w:r>
        <w:r>
          <w:rPr>
            <w:rStyle w:val="Hyperlink"/>
            <w:noProof/>
            <w:rtl/>
          </w:rPr>
          <w:fldChar w:fldCharType="separate"/>
        </w:r>
        <w:r>
          <w:rPr>
            <w:noProof/>
            <w:webHidden/>
            <w:rtl/>
          </w:rPr>
          <w:t>456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382-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noProof/>
            <w:rtl/>
            <w:lang w:bidi="fa-IR"/>
          </w:rPr>
          <w:t xml:space="preserve"> </w:t>
        </w:r>
        <w:r w:rsidRPr="005B43DE">
          <w:rPr>
            <w:rStyle w:val="Hyperlink"/>
            <w:rFonts w:hint="eastAsia"/>
            <w:noProof/>
            <w:rtl/>
            <w:lang w:bidi="fa-IR"/>
          </w:rPr>
          <w:t>حلال</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Toc286645906 \h</w:instrText>
        </w:r>
        <w:r>
          <w:rPr>
            <w:noProof/>
            <w:webHidden/>
            <w:rtl/>
          </w:rPr>
          <w:instrText xml:space="preserve"> </w:instrText>
        </w:r>
        <w:r>
          <w:rPr>
            <w:rStyle w:val="Hyperlink"/>
            <w:noProof/>
            <w:rtl/>
          </w:rPr>
        </w:r>
        <w:r>
          <w:rPr>
            <w:rStyle w:val="Hyperlink"/>
            <w:noProof/>
            <w:rtl/>
          </w:rPr>
          <w:fldChar w:fldCharType="separate"/>
        </w:r>
        <w:r>
          <w:rPr>
            <w:noProof/>
            <w:webHidden/>
            <w:rtl/>
          </w:rPr>
          <w:t>457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383-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rFonts w:hint="cs"/>
            <w:noProof/>
            <w:rtl/>
            <w:lang w:bidi="fa-IR"/>
          </w:rPr>
          <w:t>ی</w:t>
        </w:r>
        <w:r w:rsidRPr="005B43DE">
          <w:rPr>
            <w:rStyle w:val="Hyperlink"/>
            <w:rFonts w:hint="eastAsia"/>
            <w:noProof/>
            <w:rtl/>
            <w:lang w:bidi="fa-IR"/>
          </w:rPr>
          <w:t>قت</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رافص</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عه‌ها،</w:t>
        </w:r>
        <w:r w:rsidRPr="005B43DE">
          <w:rPr>
            <w:rStyle w:val="Hyperlink"/>
            <w:rFonts w:cs="Tahoma"/>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باشند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Toc286645907 \h</w:instrText>
        </w:r>
        <w:r>
          <w:rPr>
            <w:noProof/>
            <w:webHidden/>
            <w:rtl/>
          </w:rPr>
          <w:instrText xml:space="preserve"> </w:instrText>
        </w:r>
        <w:r>
          <w:rPr>
            <w:rStyle w:val="Hyperlink"/>
            <w:noProof/>
            <w:rtl/>
          </w:rPr>
        </w:r>
        <w:r>
          <w:rPr>
            <w:rStyle w:val="Hyperlink"/>
            <w:noProof/>
            <w:rtl/>
          </w:rPr>
          <w:fldChar w:fldCharType="separate"/>
        </w:r>
        <w:r>
          <w:rPr>
            <w:noProof/>
            <w:webHidden/>
            <w:rtl/>
          </w:rPr>
          <w:t>459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384-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ند</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noProof/>
            <w:rtl/>
            <w:lang w:bidi="fa-IR"/>
          </w:rPr>
          <w:t xml:space="preserve"> </w:t>
        </w:r>
        <w:r w:rsidRPr="005B43DE">
          <w:rPr>
            <w:rStyle w:val="Hyperlink"/>
            <w:rFonts w:hint="eastAsia"/>
            <w:noProof/>
            <w:rtl/>
            <w:lang w:bidi="fa-IR"/>
          </w:rPr>
          <w:t>حلال</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Toc286645908 \h</w:instrText>
        </w:r>
        <w:r>
          <w:rPr>
            <w:noProof/>
            <w:webHidden/>
            <w:rtl/>
          </w:rPr>
          <w:instrText xml:space="preserve"> </w:instrText>
        </w:r>
        <w:r>
          <w:rPr>
            <w:rStyle w:val="Hyperlink"/>
            <w:noProof/>
            <w:rtl/>
          </w:rPr>
        </w:r>
        <w:r>
          <w:rPr>
            <w:rStyle w:val="Hyperlink"/>
            <w:noProof/>
            <w:rtl/>
          </w:rPr>
          <w:fldChar w:fldCharType="separate"/>
        </w:r>
        <w:r>
          <w:rPr>
            <w:noProof/>
            <w:webHidden/>
            <w:rtl/>
          </w:rPr>
          <w:t>460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0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385- </w:t>
        </w:r>
        <w:r w:rsidRPr="005B43DE">
          <w:rPr>
            <w:rStyle w:val="Hyperlink"/>
            <w:rFonts w:hint="eastAsia"/>
            <w:noProof/>
            <w:rtl/>
            <w:lang w:bidi="fa-IR"/>
          </w:rPr>
          <w:t>آ</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ascii="Tahoma" w:hAnsi="Tahoma" w:cs="Tahoma"/>
            <w:noProof/>
            <w:rtl/>
            <w:lang w:bidi="fa-IR"/>
          </w:rPr>
          <w:t>﴿</w:t>
        </w:r>
        <w:r w:rsidRPr="005B43DE">
          <w:rPr>
            <w:rStyle w:val="Hyperlink"/>
            <w:noProof/>
            <w:sz w:val="24"/>
            <w:szCs w:val="24"/>
          </w:rPr>
          <w:sym w:font="HQPB1" w:char="F024"/>
        </w:r>
        <w:r w:rsidRPr="005B43DE">
          <w:rPr>
            <w:rStyle w:val="Hyperlink"/>
            <w:noProof/>
            <w:sz w:val="24"/>
            <w:szCs w:val="24"/>
          </w:rPr>
          <w:sym w:font="HQPB5" w:char="F079"/>
        </w:r>
        <w:r w:rsidRPr="005B43DE">
          <w:rPr>
            <w:rStyle w:val="Hyperlink"/>
            <w:noProof/>
            <w:sz w:val="24"/>
            <w:szCs w:val="24"/>
          </w:rPr>
          <w:sym w:font="HQPB2" w:char="F04A"/>
        </w:r>
        <w:r w:rsidRPr="005B43DE">
          <w:rPr>
            <w:rStyle w:val="Hyperlink"/>
            <w:noProof/>
            <w:sz w:val="24"/>
            <w:szCs w:val="24"/>
          </w:rPr>
          <w:sym w:font="HQPB5" w:char="F073"/>
        </w:r>
        <w:r w:rsidRPr="005B43DE">
          <w:rPr>
            <w:rStyle w:val="Hyperlink"/>
            <w:noProof/>
            <w:sz w:val="24"/>
            <w:szCs w:val="24"/>
          </w:rPr>
          <w:sym w:font="HQPB1" w:char="F0F9"/>
        </w:r>
        <w:r w:rsidRPr="005B43DE">
          <w:rPr>
            <w:rStyle w:val="Hyperlink"/>
            <w:noProof/>
            <w:rtl/>
            <w:lang w:bidi="fa-IR"/>
          </w:rPr>
          <w:t xml:space="preserve"> </w:t>
        </w:r>
        <w:r w:rsidRPr="005B43DE">
          <w:rPr>
            <w:rStyle w:val="Hyperlink"/>
            <w:noProof/>
            <w:sz w:val="24"/>
            <w:szCs w:val="24"/>
          </w:rPr>
          <w:sym w:font="HQPB2" w:char="F04C"/>
        </w:r>
        <w:r w:rsidRPr="005B43DE">
          <w:rPr>
            <w:rStyle w:val="Hyperlink"/>
            <w:noProof/>
            <w:sz w:val="24"/>
            <w:szCs w:val="24"/>
          </w:rPr>
          <w:sym w:font="HQPB4" w:char="F0E4"/>
        </w:r>
        <w:r w:rsidRPr="005B43DE">
          <w:rPr>
            <w:rStyle w:val="Hyperlink"/>
            <w:noProof/>
            <w:sz w:val="24"/>
            <w:szCs w:val="24"/>
          </w:rPr>
          <w:sym w:font="HQPB2" w:char="F0EA"/>
        </w:r>
        <w:r w:rsidRPr="005B43DE">
          <w:rPr>
            <w:rStyle w:val="Hyperlink"/>
            <w:noProof/>
            <w:sz w:val="24"/>
            <w:szCs w:val="24"/>
          </w:rPr>
          <w:sym w:font="HQPB4" w:char="F0F7"/>
        </w:r>
        <w:r w:rsidRPr="005B43DE">
          <w:rPr>
            <w:rStyle w:val="Hyperlink"/>
            <w:noProof/>
            <w:sz w:val="24"/>
            <w:szCs w:val="24"/>
          </w:rPr>
          <w:sym w:font="HQPB1" w:char="F0E8"/>
        </w:r>
        <w:r w:rsidRPr="005B43DE">
          <w:rPr>
            <w:rStyle w:val="Hyperlink"/>
            <w:noProof/>
            <w:sz w:val="24"/>
            <w:szCs w:val="24"/>
          </w:rPr>
          <w:sym w:font="HQPB5" w:char="F074"/>
        </w:r>
        <w:r w:rsidRPr="005B43DE">
          <w:rPr>
            <w:rStyle w:val="Hyperlink"/>
            <w:noProof/>
            <w:sz w:val="24"/>
            <w:szCs w:val="24"/>
          </w:rPr>
          <w:sym w:font="HQPB1" w:char="F047"/>
        </w:r>
        <w:r w:rsidRPr="005B43DE">
          <w:rPr>
            <w:rStyle w:val="Hyperlink"/>
            <w:noProof/>
            <w:sz w:val="24"/>
            <w:szCs w:val="24"/>
          </w:rPr>
          <w:sym w:font="HQPB4" w:char="F0F4"/>
        </w:r>
        <w:r w:rsidRPr="005B43DE">
          <w:rPr>
            <w:rStyle w:val="Hyperlink"/>
            <w:noProof/>
            <w:sz w:val="24"/>
            <w:szCs w:val="24"/>
          </w:rPr>
          <w:sym w:font="HQPB2" w:char="F04A"/>
        </w:r>
        <w:r w:rsidRPr="005B43DE">
          <w:rPr>
            <w:rStyle w:val="Hyperlink"/>
            <w:noProof/>
            <w:sz w:val="24"/>
            <w:szCs w:val="24"/>
          </w:rPr>
          <w:sym w:font="HQPB5" w:char="F074"/>
        </w:r>
        <w:r w:rsidRPr="005B43DE">
          <w:rPr>
            <w:rStyle w:val="Hyperlink"/>
            <w:noProof/>
            <w:sz w:val="24"/>
            <w:szCs w:val="24"/>
          </w:rPr>
          <w:sym w:font="HQPB1" w:char="F047"/>
        </w:r>
        <w:r w:rsidRPr="005B43DE">
          <w:rPr>
            <w:rStyle w:val="Hyperlink"/>
            <w:noProof/>
            <w:sz w:val="24"/>
            <w:szCs w:val="24"/>
          </w:rPr>
          <w:sym w:font="HQPB4" w:char="F0F3"/>
        </w:r>
        <w:r w:rsidRPr="005B43DE">
          <w:rPr>
            <w:rStyle w:val="Hyperlink"/>
            <w:noProof/>
            <w:sz w:val="24"/>
            <w:szCs w:val="24"/>
          </w:rPr>
          <w:sym w:font="HQPB1" w:char="F099"/>
        </w:r>
        <w:r w:rsidRPr="005B43DE">
          <w:rPr>
            <w:rStyle w:val="Hyperlink"/>
            <w:noProof/>
            <w:sz w:val="24"/>
            <w:szCs w:val="24"/>
          </w:rPr>
          <w:sym w:font="HQPB5" w:char="F024"/>
        </w:r>
        <w:r w:rsidRPr="005B43DE">
          <w:rPr>
            <w:rStyle w:val="Hyperlink"/>
            <w:noProof/>
            <w:sz w:val="24"/>
            <w:szCs w:val="24"/>
          </w:rPr>
          <w:sym w:font="HQPB1" w:char="F023"/>
        </w:r>
        <w:r w:rsidRPr="005B43DE">
          <w:rPr>
            <w:rStyle w:val="Hyperlink"/>
            <w:noProof/>
            <w:rtl/>
            <w:lang w:bidi="fa-IR"/>
          </w:rPr>
          <w:t xml:space="preserve"> </w:t>
        </w:r>
        <w:r w:rsidRPr="005B43DE">
          <w:rPr>
            <w:rStyle w:val="Hyperlink"/>
            <w:noProof/>
            <w:sz w:val="24"/>
            <w:szCs w:val="24"/>
          </w:rPr>
          <w:sym w:font="HQPB2" w:char="F0BE"/>
        </w:r>
        <w:r w:rsidRPr="005B43DE">
          <w:rPr>
            <w:rStyle w:val="Hyperlink"/>
            <w:noProof/>
            <w:sz w:val="24"/>
            <w:szCs w:val="24"/>
          </w:rPr>
          <w:sym w:font="HQPB4" w:char="F0CF"/>
        </w:r>
        <w:r w:rsidRPr="005B43DE">
          <w:rPr>
            <w:rStyle w:val="Hyperlink"/>
            <w:noProof/>
            <w:sz w:val="24"/>
            <w:szCs w:val="24"/>
          </w:rPr>
          <w:sym w:font="HQPB2" w:char="F06D"/>
        </w:r>
        <w:r w:rsidRPr="005B43DE">
          <w:rPr>
            <w:rStyle w:val="Hyperlink"/>
            <w:noProof/>
            <w:sz w:val="24"/>
            <w:szCs w:val="24"/>
          </w:rPr>
          <w:sym w:font="HQPB4" w:char="F0CE"/>
        </w:r>
        <w:r w:rsidRPr="005B43DE">
          <w:rPr>
            <w:rStyle w:val="Hyperlink"/>
            <w:noProof/>
            <w:sz w:val="24"/>
            <w:szCs w:val="24"/>
          </w:rPr>
          <w:sym w:font="HQPB1" w:char="F02F"/>
        </w:r>
        <w:r w:rsidRPr="005B43DE">
          <w:rPr>
            <w:rStyle w:val="Hyperlink"/>
            <w:noProof/>
            <w:rtl/>
            <w:lang w:bidi="fa-IR"/>
          </w:rPr>
          <w:t xml:space="preserve"> </w:t>
        </w:r>
        <w:r w:rsidRPr="005B43DE">
          <w:rPr>
            <w:rStyle w:val="Hyperlink"/>
            <w:noProof/>
            <w:sz w:val="24"/>
            <w:szCs w:val="24"/>
          </w:rPr>
          <w:sym w:font="HQPB4" w:char="F0A3"/>
        </w:r>
        <w:r w:rsidRPr="005B43DE">
          <w:rPr>
            <w:rStyle w:val="Hyperlink"/>
            <w:noProof/>
            <w:sz w:val="24"/>
            <w:szCs w:val="24"/>
          </w:rPr>
          <w:sym w:font="HQPB2" w:char="F060"/>
        </w:r>
        <w:r w:rsidRPr="005B43DE">
          <w:rPr>
            <w:rStyle w:val="Hyperlink"/>
            <w:noProof/>
            <w:sz w:val="24"/>
            <w:szCs w:val="24"/>
          </w:rPr>
          <w:sym w:font="HQPB4" w:char="F0E5"/>
        </w:r>
        <w:r w:rsidRPr="005B43DE">
          <w:rPr>
            <w:rStyle w:val="Hyperlink"/>
            <w:noProof/>
            <w:sz w:val="24"/>
            <w:szCs w:val="24"/>
          </w:rPr>
          <w:sym w:font="HQPB2" w:char="F06B"/>
        </w:r>
        <w:r w:rsidRPr="005B43DE">
          <w:rPr>
            <w:rStyle w:val="Hyperlink"/>
            <w:noProof/>
            <w:sz w:val="24"/>
            <w:szCs w:val="24"/>
          </w:rPr>
          <w:sym w:font="HQPB4" w:char="F0F7"/>
        </w:r>
        <w:r w:rsidRPr="005B43DE">
          <w:rPr>
            <w:rStyle w:val="Hyperlink"/>
            <w:noProof/>
            <w:sz w:val="24"/>
            <w:szCs w:val="24"/>
          </w:rPr>
          <w:sym w:font="HQPB2" w:char="F05D"/>
        </w:r>
        <w:r w:rsidRPr="005B43DE">
          <w:rPr>
            <w:rStyle w:val="Hyperlink"/>
            <w:noProof/>
            <w:sz w:val="24"/>
            <w:szCs w:val="24"/>
          </w:rPr>
          <w:sym w:font="HQPB4" w:char="F0CF"/>
        </w:r>
        <w:r w:rsidRPr="005B43DE">
          <w:rPr>
            <w:rStyle w:val="Hyperlink"/>
            <w:noProof/>
            <w:sz w:val="24"/>
            <w:szCs w:val="24"/>
          </w:rPr>
          <w:sym w:font="HQPB2" w:char="F042"/>
        </w:r>
        <w:r w:rsidRPr="005B43DE">
          <w:rPr>
            <w:rStyle w:val="Hyperlink"/>
            <w:noProof/>
            <w:rtl/>
            <w:lang w:bidi="fa-IR"/>
          </w:rPr>
          <w:t xml:space="preserve"> </w:t>
        </w:r>
        <w:r w:rsidRPr="005B43DE">
          <w:rPr>
            <w:rStyle w:val="Hyperlink"/>
            <w:rFonts w:ascii="Tahoma" w:hAnsi="Tahoma" w:cs="Tahoma"/>
            <w:noProof/>
            <w:rtl/>
            <w:lang w:bidi="fa-IR"/>
          </w:rPr>
          <w:t>﴾</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اجل</w:t>
        </w:r>
        <w:r w:rsidRPr="005B43DE">
          <w:rPr>
            <w:rStyle w:val="Hyperlink"/>
            <w:noProof/>
            <w:rtl/>
            <w:lang w:bidi="fa-IR"/>
          </w:rPr>
          <w:t xml:space="preserve"> </w:t>
        </w:r>
        <w:r w:rsidRPr="005B43DE">
          <w:rPr>
            <w:rStyle w:val="Hyperlink"/>
            <w:rFonts w:hint="eastAsia"/>
            <w:noProof/>
            <w:rtl/>
            <w:lang w:bidi="fa-IR"/>
          </w:rPr>
          <w:t>مسم</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Toc286645909 \h</w:instrText>
        </w:r>
        <w:r>
          <w:rPr>
            <w:noProof/>
            <w:webHidden/>
            <w:rtl/>
          </w:rPr>
          <w:instrText xml:space="preserve"> </w:instrText>
        </w:r>
        <w:r>
          <w:rPr>
            <w:rStyle w:val="Hyperlink"/>
            <w:noProof/>
            <w:rtl/>
          </w:rPr>
        </w:r>
        <w:r>
          <w:rPr>
            <w:rStyle w:val="Hyperlink"/>
            <w:noProof/>
            <w:rtl/>
          </w:rPr>
          <w:fldChar w:fldCharType="separate"/>
        </w:r>
        <w:r>
          <w:rPr>
            <w:noProof/>
            <w:webHidden/>
            <w:rtl/>
          </w:rPr>
          <w:t>463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386-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مالک</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بزرگان</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حلال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دانستند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Toc286645910 \h</w:instrText>
        </w:r>
        <w:r>
          <w:rPr>
            <w:noProof/>
            <w:webHidden/>
            <w:rtl/>
          </w:rPr>
          <w:instrText xml:space="preserve"> </w:instrText>
        </w:r>
        <w:r>
          <w:rPr>
            <w:rStyle w:val="Hyperlink"/>
            <w:noProof/>
            <w:rtl/>
          </w:rPr>
        </w:r>
        <w:r>
          <w:rPr>
            <w:rStyle w:val="Hyperlink"/>
            <w:noProof/>
            <w:rtl/>
          </w:rPr>
          <w:fldChar w:fldCharType="separate"/>
        </w:r>
        <w:r>
          <w:rPr>
            <w:noProof/>
            <w:webHidden/>
            <w:rtl/>
          </w:rPr>
          <w:t>464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387-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تمام</w:t>
        </w:r>
        <w:r w:rsidRPr="005B43DE">
          <w:rPr>
            <w:rStyle w:val="Hyperlink"/>
            <w:noProof/>
            <w:rtl/>
            <w:lang w:bidi="fa-IR"/>
          </w:rPr>
          <w:t xml:space="preserve"> </w:t>
        </w:r>
        <w:r w:rsidRPr="005B43DE">
          <w:rPr>
            <w:rStyle w:val="Hyperlink"/>
            <w:rFonts w:hint="eastAsia"/>
            <w:noProof/>
            <w:rtl/>
            <w:lang w:bidi="fa-IR"/>
          </w:rPr>
          <w:t>حقوق</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دا</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دارا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باشد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Toc286645911 \h</w:instrText>
        </w:r>
        <w:r>
          <w:rPr>
            <w:noProof/>
            <w:webHidden/>
            <w:rtl/>
          </w:rPr>
          <w:instrText xml:space="preserve"> </w:instrText>
        </w:r>
        <w:r>
          <w:rPr>
            <w:rStyle w:val="Hyperlink"/>
            <w:noProof/>
            <w:rtl/>
          </w:rPr>
        </w:r>
        <w:r>
          <w:rPr>
            <w:rStyle w:val="Hyperlink"/>
            <w:noProof/>
            <w:rtl/>
          </w:rPr>
          <w:fldChar w:fldCharType="separate"/>
        </w:r>
        <w:r>
          <w:rPr>
            <w:noProof/>
            <w:webHidden/>
            <w:rtl/>
          </w:rPr>
          <w:t>465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388-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خودش</w:t>
        </w:r>
        <w:r w:rsidRPr="005B43DE">
          <w:rPr>
            <w:rStyle w:val="Hyperlink"/>
            <w:noProof/>
            <w:rtl/>
            <w:lang w:bidi="fa-IR"/>
          </w:rPr>
          <w:t xml:space="preserve"> </w:t>
        </w:r>
        <w:r w:rsidRPr="005B43DE">
          <w:rPr>
            <w:rStyle w:val="Hyperlink"/>
            <w:rFonts w:hint="eastAsia"/>
            <w:noProof/>
            <w:rtl/>
            <w:lang w:bidi="fa-IR"/>
          </w:rPr>
          <w:t>اعتراف</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noProof/>
            <w:rtl/>
            <w:lang w:bidi="fa-IR"/>
          </w:rPr>
          <w:t xml:space="preserve"> </w:t>
        </w:r>
        <w:r w:rsidRPr="005B43DE">
          <w:rPr>
            <w:rStyle w:val="Hyperlink"/>
            <w:rFonts w:hint="eastAsia"/>
            <w:noProof/>
            <w:rtl/>
            <w:lang w:bidi="fa-IR"/>
          </w:rPr>
          <w:t>حلال</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rFonts w:cs="Tahoma"/>
            <w:noProof/>
            <w:rtl/>
            <w:lang w:bidi="fa-IR"/>
          </w:rPr>
          <w:t xml:space="preserve"> </w:t>
        </w:r>
        <w:r w:rsidRPr="005B43DE">
          <w:rPr>
            <w:rStyle w:val="Hyperlink"/>
            <w:rFonts w:hint="eastAsia"/>
            <w:noProof/>
            <w:rtl/>
            <w:lang w:bidi="fa-IR"/>
          </w:rPr>
          <w:t>من</w:t>
        </w:r>
        <w:r w:rsidRPr="005B43DE">
          <w:rPr>
            <w:rStyle w:val="Hyperlink"/>
            <w:noProof/>
            <w:rtl/>
            <w:lang w:bidi="fa-IR"/>
          </w:rPr>
          <w:t xml:space="preserve"> </w:t>
        </w:r>
        <w:r w:rsidRPr="005B43DE">
          <w:rPr>
            <w:rStyle w:val="Hyperlink"/>
            <w:rFonts w:hint="eastAsia"/>
            <w:noProof/>
            <w:rtl/>
            <w:lang w:bidi="fa-IR"/>
          </w:rPr>
          <w:t>حرامش</w:t>
        </w:r>
        <w:r w:rsidRPr="005B43DE">
          <w:rPr>
            <w:rStyle w:val="Hyperlink"/>
            <w:noProof/>
            <w:rtl/>
            <w:lang w:bidi="fa-IR"/>
          </w:rPr>
          <w:t xml:space="preserve"> </w:t>
        </w:r>
        <w:r w:rsidRPr="005B43DE">
          <w:rPr>
            <w:rStyle w:val="Hyperlink"/>
            <w:rFonts w:hint="eastAsia"/>
            <w:noProof/>
            <w:rtl/>
            <w:lang w:bidi="fa-IR"/>
          </w:rPr>
          <w:t>کردم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Toc286645912 \h</w:instrText>
        </w:r>
        <w:r>
          <w:rPr>
            <w:noProof/>
            <w:webHidden/>
            <w:rtl/>
          </w:rPr>
          <w:instrText xml:space="preserve"> </w:instrText>
        </w:r>
        <w:r>
          <w:rPr>
            <w:rStyle w:val="Hyperlink"/>
            <w:noProof/>
            <w:rtl/>
          </w:rPr>
        </w:r>
        <w:r>
          <w:rPr>
            <w:rStyle w:val="Hyperlink"/>
            <w:noProof/>
            <w:rtl/>
          </w:rPr>
          <w:fldChar w:fldCharType="separate"/>
        </w:r>
        <w:r>
          <w:rPr>
            <w:noProof/>
            <w:webHidden/>
            <w:rtl/>
          </w:rPr>
          <w:t>467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389-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دار</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 xml:space="preserve"> </w:t>
        </w:r>
        <w:r w:rsidRPr="005B43DE">
          <w:rPr>
            <w:rStyle w:val="Hyperlink"/>
            <w:rFonts w:hint="eastAsia"/>
            <w:noProof/>
            <w:rtl/>
            <w:lang w:bidi="fa-IR"/>
          </w:rPr>
          <w:t>قانون</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تغ</w:t>
        </w:r>
        <w:r w:rsidRPr="005B43DE">
          <w:rPr>
            <w:rStyle w:val="Hyperlink"/>
            <w:rFonts w:hint="cs"/>
            <w:noProof/>
            <w:rtl/>
            <w:lang w:bidi="fa-IR"/>
          </w:rPr>
          <w:t>یی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ده</w:t>
        </w:r>
        <w:r w:rsidRPr="005B43DE">
          <w:rPr>
            <w:rStyle w:val="Hyperlink"/>
            <w:rFonts w:hint="cs"/>
            <w:noProof/>
            <w:rtl/>
            <w:lang w:bidi="fa-IR"/>
          </w:rPr>
          <w:t>ی</w:t>
        </w:r>
        <w:r w:rsidRPr="005B43DE">
          <w:rPr>
            <w:rStyle w:val="Hyperlink"/>
            <w:rFonts w:hint="eastAsia"/>
            <w:noProof/>
            <w:rtl/>
            <w:lang w:bidi="fa-IR"/>
          </w:rPr>
          <w:t>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Toc286645913 \h</w:instrText>
        </w:r>
        <w:r>
          <w:rPr>
            <w:noProof/>
            <w:webHidden/>
            <w:rtl/>
          </w:rPr>
          <w:instrText xml:space="preserve"> </w:instrText>
        </w:r>
        <w:r>
          <w:rPr>
            <w:rStyle w:val="Hyperlink"/>
            <w:noProof/>
            <w:rtl/>
          </w:rPr>
        </w:r>
        <w:r>
          <w:rPr>
            <w:rStyle w:val="Hyperlink"/>
            <w:noProof/>
            <w:rtl/>
          </w:rPr>
          <w:fldChar w:fldCharType="separate"/>
        </w:r>
        <w:r>
          <w:rPr>
            <w:noProof/>
            <w:webHidden/>
            <w:rtl/>
          </w:rPr>
          <w:t>469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390- </w:t>
        </w:r>
        <w:r w:rsidRPr="005B43DE">
          <w:rPr>
            <w:rStyle w:val="Hyperlink"/>
            <w:rFonts w:hint="eastAsia"/>
            <w:noProof/>
            <w:rtl/>
            <w:lang w:bidi="fa-IR"/>
          </w:rPr>
          <w:t>علت</w:t>
        </w:r>
        <w:r w:rsidRPr="005B43DE">
          <w:rPr>
            <w:rStyle w:val="Hyperlink"/>
            <w:noProof/>
            <w:rtl/>
            <w:lang w:bidi="fa-IR"/>
          </w:rPr>
          <w:t xml:space="preserve"> </w:t>
        </w:r>
        <w:r w:rsidRPr="005B43DE">
          <w:rPr>
            <w:rStyle w:val="Hyperlink"/>
            <w:rFonts w:hint="eastAsia"/>
            <w:noProof/>
            <w:rtl/>
            <w:lang w:bidi="fa-IR"/>
          </w:rPr>
          <w:t>انتشار</w:t>
        </w:r>
        <w:r w:rsidRPr="005B43DE">
          <w:rPr>
            <w:rStyle w:val="Hyperlink"/>
            <w:noProof/>
            <w:rtl/>
            <w:lang w:bidi="fa-IR"/>
          </w:rPr>
          <w:t xml:space="preserve"> </w:t>
        </w:r>
        <w:r w:rsidRPr="005B43DE">
          <w:rPr>
            <w:rStyle w:val="Hyperlink"/>
            <w:rFonts w:hint="eastAsia"/>
            <w:noProof/>
            <w:rtl/>
            <w:lang w:bidi="fa-IR"/>
          </w:rPr>
          <w:t>زنا،</w:t>
        </w:r>
        <w:r w:rsidRPr="005B43DE">
          <w:rPr>
            <w:rStyle w:val="Hyperlink"/>
            <w:noProof/>
            <w:rtl/>
            <w:lang w:bidi="fa-IR"/>
          </w:rPr>
          <w:t xml:space="preserve"> </w:t>
        </w:r>
        <w:r w:rsidRPr="005B43DE">
          <w:rPr>
            <w:rStyle w:val="Hyperlink"/>
            <w:rFonts w:hint="eastAsia"/>
            <w:noProof/>
            <w:rtl/>
            <w:lang w:bidi="fa-IR"/>
          </w:rPr>
          <w:t>منع</w:t>
        </w:r>
        <w:r w:rsidRPr="005B43DE">
          <w:rPr>
            <w:rStyle w:val="Hyperlink"/>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مردم</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متعه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ص</w:t>
        </w:r>
        <w:r w:rsidRPr="005B43DE">
          <w:rPr>
            <w:rStyle w:val="Hyperlink"/>
            <w:rFonts w:hint="cs"/>
            <w:noProof/>
            <w:rtl/>
            <w:lang w:bidi="fa-IR"/>
          </w:rPr>
          <w:t>ی</w:t>
        </w:r>
        <w:r w:rsidRPr="005B43DE">
          <w:rPr>
            <w:rStyle w:val="Hyperlink"/>
            <w:rFonts w:hint="eastAsia"/>
            <w:noProof/>
            <w:rtl/>
            <w:lang w:bidi="fa-IR"/>
          </w:rPr>
          <w:t>غه</w:t>
        </w:r>
        <w:r w:rsidRPr="005B43DE">
          <w:rPr>
            <w:rStyle w:val="Hyperlink"/>
            <w:rFonts w:cs="Tahoma"/>
            <w:noProof/>
            <w:rtl/>
            <w:lang w:bidi="fa-IR"/>
          </w:rPr>
          <w:t xml:space="preserve"> </w:t>
        </w:r>
        <w:r w:rsidRPr="005B43DE">
          <w:rPr>
            <w:rStyle w:val="Hyperlink"/>
            <w:rFonts w:hint="eastAsia"/>
            <w:noProof/>
            <w:rtl/>
            <w:lang w:bidi="fa-IR"/>
          </w:rPr>
          <w:t>کردن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Toc286645914 \h</w:instrText>
        </w:r>
        <w:r>
          <w:rPr>
            <w:noProof/>
            <w:webHidden/>
            <w:rtl/>
          </w:rPr>
          <w:instrText xml:space="preserve"> </w:instrText>
        </w:r>
        <w:r>
          <w:rPr>
            <w:rStyle w:val="Hyperlink"/>
            <w:noProof/>
            <w:rtl/>
          </w:rPr>
        </w:r>
        <w:r>
          <w:rPr>
            <w:rStyle w:val="Hyperlink"/>
            <w:noProof/>
            <w:rtl/>
          </w:rPr>
          <w:fldChar w:fldCharType="separate"/>
        </w:r>
        <w:r>
          <w:rPr>
            <w:noProof/>
            <w:webHidden/>
            <w:rtl/>
          </w:rPr>
          <w:t>469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391-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کعبه</w:t>
        </w:r>
        <w:r w:rsidRPr="005B43DE">
          <w:rPr>
            <w:rStyle w:val="Hyperlink"/>
            <w:noProof/>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آمد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Toc286645915 \h</w:instrText>
        </w:r>
        <w:r>
          <w:rPr>
            <w:noProof/>
            <w:webHidden/>
            <w:rtl/>
          </w:rPr>
          <w:instrText xml:space="preserve"> </w:instrText>
        </w:r>
        <w:r>
          <w:rPr>
            <w:rStyle w:val="Hyperlink"/>
            <w:noProof/>
            <w:rtl/>
          </w:rPr>
        </w:r>
        <w:r>
          <w:rPr>
            <w:rStyle w:val="Hyperlink"/>
            <w:noProof/>
            <w:rtl/>
          </w:rPr>
          <w:fldChar w:fldCharType="separate"/>
        </w:r>
        <w:r>
          <w:rPr>
            <w:noProof/>
            <w:webHidden/>
            <w:rtl/>
          </w:rPr>
          <w:t>471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392-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جل</w:t>
        </w:r>
        <w:r w:rsidRPr="005B43DE">
          <w:rPr>
            <w:rStyle w:val="Hyperlink"/>
            <w:noProof/>
            <w:rtl/>
            <w:lang w:bidi="fa-IR"/>
          </w:rPr>
          <w:t xml:space="preserve"> </w:t>
        </w:r>
        <w:r w:rsidRPr="005B43DE">
          <w:rPr>
            <w:rStyle w:val="Hyperlink"/>
            <w:rFonts w:hint="eastAsia"/>
            <w:noProof/>
            <w:rtl/>
            <w:lang w:bidi="fa-IR"/>
          </w:rPr>
          <w:t>جلاله،نام</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گذاشت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Toc286645916 \h</w:instrText>
        </w:r>
        <w:r>
          <w:rPr>
            <w:noProof/>
            <w:webHidden/>
            <w:rtl/>
          </w:rPr>
          <w:instrText xml:space="preserve"> </w:instrText>
        </w:r>
        <w:r>
          <w:rPr>
            <w:rStyle w:val="Hyperlink"/>
            <w:noProof/>
            <w:rtl/>
          </w:rPr>
        </w:r>
        <w:r>
          <w:rPr>
            <w:rStyle w:val="Hyperlink"/>
            <w:noProof/>
            <w:rtl/>
          </w:rPr>
          <w:fldChar w:fldCharType="separate"/>
        </w:r>
        <w:r>
          <w:rPr>
            <w:noProof/>
            <w:webHidden/>
            <w:rtl/>
          </w:rPr>
          <w:t>471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393- </w:t>
        </w:r>
        <w:r w:rsidRPr="005B43DE">
          <w:rPr>
            <w:rStyle w:val="Hyperlink"/>
            <w:rFonts w:hint="eastAsia"/>
            <w:noProof/>
            <w:rtl/>
            <w:lang w:bidi="fa-IR"/>
          </w:rPr>
          <w:t>نام</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بعد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نام</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عرش</w:t>
        </w:r>
        <w:r w:rsidRPr="005B43DE">
          <w:rPr>
            <w:rStyle w:val="Hyperlink"/>
            <w:noProof/>
            <w:rtl/>
            <w:lang w:bidi="fa-IR"/>
          </w:rPr>
          <w:t xml:space="preserve"> </w:t>
        </w:r>
        <w:r w:rsidRPr="005B43DE">
          <w:rPr>
            <w:rStyle w:val="Hyperlink"/>
            <w:rFonts w:hint="eastAsia"/>
            <w:noProof/>
            <w:rtl/>
            <w:lang w:bidi="fa-IR"/>
          </w:rPr>
          <w:t>أعل</w:t>
        </w:r>
        <w:r w:rsidRPr="005B43DE">
          <w:rPr>
            <w:rStyle w:val="Hyperlink"/>
            <w:rFonts w:hint="cs"/>
            <w:noProof/>
            <w:rtl/>
            <w:lang w:bidi="fa-IR"/>
          </w:rPr>
          <w:t>ی</w:t>
        </w:r>
        <w:r w:rsidRPr="005B43DE">
          <w:rPr>
            <w:rStyle w:val="Hyperlink"/>
            <w:rFonts w:cs="Tahoma"/>
            <w:noProof/>
            <w:kern w:val="32"/>
            <w:rtl/>
            <w:lang w:bidi="fa-IR"/>
          </w:rPr>
          <w:t xml:space="preserve"> </w:t>
        </w:r>
        <w:r w:rsidRPr="005B43DE">
          <w:rPr>
            <w:rStyle w:val="Hyperlink"/>
            <w:rFonts w:hint="eastAsia"/>
            <w:noProof/>
            <w:rtl/>
            <w:lang w:bidi="fa-IR"/>
          </w:rPr>
          <w:t>ثبت</w:t>
        </w:r>
        <w:r w:rsidRPr="005B43DE">
          <w:rPr>
            <w:rStyle w:val="Hyperlink"/>
            <w:noProof/>
            <w:rtl/>
            <w:lang w:bidi="fa-IR"/>
          </w:rPr>
          <w:t xml:space="preserve"> </w:t>
        </w:r>
        <w:r w:rsidRPr="005B43DE">
          <w:rPr>
            <w:rStyle w:val="Hyperlink"/>
            <w:rFonts w:hint="eastAsia"/>
            <w:noProof/>
            <w:rtl/>
            <w:lang w:bidi="fa-IR"/>
          </w:rPr>
          <w:t>گرد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Toc286645917 \h</w:instrText>
        </w:r>
        <w:r>
          <w:rPr>
            <w:noProof/>
            <w:webHidden/>
            <w:rtl/>
          </w:rPr>
          <w:instrText xml:space="preserve"> </w:instrText>
        </w:r>
        <w:r>
          <w:rPr>
            <w:rStyle w:val="Hyperlink"/>
            <w:noProof/>
            <w:rtl/>
          </w:rPr>
        </w:r>
        <w:r>
          <w:rPr>
            <w:rStyle w:val="Hyperlink"/>
            <w:noProof/>
            <w:rtl/>
          </w:rPr>
          <w:fldChar w:fldCharType="separate"/>
        </w:r>
        <w:r>
          <w:rPr>
            <w:noProof/>
            <w:webHidden/>
            <w:rtl/>
          </w:rPr>
          <w:t>473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394-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هم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تقواتر</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Toc286645918 \h</w:instrText>
        </w:r>
        <w:r>
          <w:rPr>
            <w:noProof/>
            <w:webHidden/>
            <w:rtl/>
          </w:rPr>
          <w:instrText xml:space="preserve"> </w:instrText>
        </w:r>
        <w:r>
          <w:rPr>
            <w:rStyle w:val="Hyperlink"/>
            <w:noProof/>
            <w:rtl/>
          </w:rPr>
        </w:r>
        <w:r>
          <w:rPr>
            <w:rStyle w:val="Hyperlink"/>
            <w:noProof/>
            <w:rtl/>
          </w:rPr>
          <w:fldChar w:fldCharType="separate"/>
        </w:r>
        <w:r>
          <w:rPr>
            <w:noProof/>
            <w:webHidden/>
            <w:rtl/>
          </w:rPr>
          <w:t>474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1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395-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المتق</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خواندند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Toc286645919 \h</w:instrText>
        </w:r>
        <w:r>
          <w:rPr>
            <w:noProof/>
            <w:webHidden/>
            <w:rtl/>
          </w:rPr>
          <w:instrText xml:space="preserve"> </w:instrText>
        </w:r>
        <w:r>
          <w:rPr>
            <w:rStyle w:val="Hyperlink"/>
            <w:noProof/>
            <w:rtl/>
          </w:rPr>
        </w:r>
        <w:r>
          <w:rPr>
            <w:rStyle w:val="Hyperlink"/>
            <w:noProof/>
            <w:rtl/>
          </w:rPr>
          <w:fldChar w:fldCharType="separate"/>
        </w:r>
        <w:r>
          <w:rPr>
            <w:noProof/>
            <w:webHidden/>
            <w:rtl/>
          </w:rPr>
          <w:t>476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396-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آقا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مسلمانان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شوا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rFonts w:cs="Tahoma"/>
            <w:noProof/>
            <w:rtl/>
            <w:lang w:bidi="fa-IR"/>
          </w:rPr>
          <w:t xml:space="preserve"> </w:t>
        </w:r>
        <w:r w:rsidRPr="005B43DE">
          <w:rPr>
            <w:rStyle w:val="Hyperlink"/>
            <w:rFonts w:hint="eastAsia"/>
            <w:noProof/>
            <w:rtl/>
            <w:lang w:bidi="fa-IR"/>
          </w:rPr>
          <w:t>تقوا</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سوق</w:t>
        </w:r>
        <w:r w:rsidRPr="005B43DE">
          <w:rPr>
            <w:rStyle w:val="Hyperlink"/>
            <w:noProof/>
            <w:rtl/>
            <w:lang w:bidi="fa-IR"/>
          </w:rPr>
          <w:t xml:space="preserve"> </w:t>
        </w:r>
        <w:r w:rsidRPr="005B43DE">
          <w:rPr>
            <w:rStyle w:val="Hyperlink"/>
            <w:rFonts w:hint="eastAsia"/>
            <w:noProof/>
            <w:rtl/>
            <w:lang w:bidi="fa-IR"/>
          </w:rPr>
          <w:t>دهنده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بهشت</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Toc286645920 \h</w:instrText>
        </w:r>
        <w:r>
          <w:rPr>
            <w:noProof/>
            <w:webHidden/>
            <w:rtl/>
          </w:rPr>
          <w:instrText xml:space="preserve"> </w:instrText>
        </w:r>
        <w:r>
          <w:rPr>
            <w:rStyle w:val="Hyperlink"/>
            <w:noProof/>
            <w:rtl/>
          </w:rPr>
        </w:r>
        <w:r>
          <w:rPr>
            <w:rStyle w:val="Hyperlink"/>
            <w:noProof/>
            <w:rtl/>
          </w:rPr>
          <w:fldChar w:fldCharType="separate"/>
        </w:r>
        <w:r>
          <w:rPr>
            <w:noProof/>
            <w:webHidden/>
            <w:rtl/>
          </w:rPr>
          <w:t>476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397-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شش</w:t>
        </w:r>
        <w:r w:rsidRPr="005B43DE">
          <w:rPr>
            <w:rStyle w:val="Hyperlink"/>
            <w:noProof/>
            <w:rtl/>
            <w:lang w:bidi="fa-IR"/>
          </w:rPr>
          <w:t xml:space="preserve"> </w:t>
        </w:r>
        <w:r w:rsidRPr="005B43DE">
          <w:rPr>
            <w:rStyle w:val="Hyperlink"/>
            <w:rFonts w:hint="eastAsia"/>
            <w:noProof/>
            <w:rtl/>
            <w:lang w:bidi="fa-IR"/>
          </w:rPr>
          <w:t>ماه</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عت</w:t>
        </w:r>
        <w:r w:rsidRPr="005B43DE">
          <w:rPr>
            <w:rStyle w:val="Hyperlink"/>
            <w:noProof/>
            <w:rtl/>
            <w:lang w:bidi="fa-IR"/>
          </w:rPr>
          <w:t xml:space="preserve"> </w:t>
        </w:r>
        <w:r w:rsidRPr="005B43DE">
          <w:rPr>
            <w:rStyle w:val="Hyperlink"/>
            <w:rFonts w:hint="eastAsia"/>
            <w:noProof/>
            <w:rtl/>
            <w:lang w:bidi="fa-IR"/>
          </w:rPr>
          <w:t>نکرد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دل</w:t>
        </w:r>
        <w:r w:rsidRPr="005B43DE">
          <w:rPr>
            <w:rStyle w:val="Hyperlink"/>
            <w:rFonts w:hint="cs"/>
            <w:noProof/>
            <w:rtl/>
            <w:lang w:bidi="fa-IR"/>
          </w:rPr>
          <w:t>ی</w:t>
        </w:r>
        <w:r w:rsidRPr="005B43DE">
          <w:rPr>
            <w:rStyle w:val="Hyperlink"/>
            <w:rFonts w:hint="eastAsia"/>
            <w:noProof/>
            <w:rtl/>
            <w:lang w:bidi="fa-IR"/>
          </w:rPr>
          <w:t>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rFonts w:cs="Tahoma"/>
            <w:noProof/>
            <w:rtl/>
            <w:lang w:bidi="fa-IR"/>
          </w:rPr>
          <w:t xml:space="preserve"> </w:t>
        </w:r>
        <w:r w:rsidRPr="005B43DE">
          <w:rPr>
            <w:rStyle w:val="Hyperlink"/>
            <w:rFonts w:hint="eastAsia"/>
            <w:noProof/>
            <w:rtl/>
            <w:lang w:bidi="fa-IR"/>
          </w:rPr>
          <w:t>بطلان</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ابوبکر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Toc286645921 \h</w:instrText>
        </w:r>
        <w:r>
          <w:rPr>
            <w:noProof/>
            <w:webHidden/>
            <w:rtl/>
          </w:rPr>
          <w:instrText xml:space="preserve"> </w:instrText>
        </w:r>
        <w:r>
          <w:rPr>
            <w:rStyle w:val="Hyperlink"/>
            <w:noProof/>
            <w:rtl/>
          </w:rPr>
        </w:r>
        <w:r>
          <w:rPr>
            <w:rStyle w:val="Hyperlink"/>
            <w:noProof/>
            <w:rtl/>
          </w:rPr>
          <w:fldChar w:fldCharType="separate"/>
        </w:r>
        <w:r>
          <w:rPr>
            <w:noProof/>
            <w:webHidden/>
            <w:rtl/>
          </w:rPr>
          <w:t>477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398- </w:t>
        </w:r>
        <w:r w:rsidRPr="005B43DE">
          <w:rPr>
            <w:rStyle w:val="Hyperlink"/>
            <w:rFonts w:hint="eastAsia"/>
            <w:noProof/>
            <w:rtl/>
            <w:lang w:bidi="fa-IR"/>
          </w:rPr>
          <w:t>سرگذشت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مانند</w:t>
        </w:r>
        <w:r w:rsidRPr="005B43DE">
          <w:rPr>
            <w:rStyle w:val="Hyperlink"/>
            <w:noProof/>
            <w:rtl/>
            <w:lang w:bidi="fa-IR"/>
          </w:rPr>
          <w:t xml:space="preserve"> </w:t>
        </w:r>
        <w:r w:rsidRPr="005B43DE">
          <w:rPr>
            <w:rStyle w:val="Hyperlink"/>
            <w:rFonts w:hint="eastAsia"/>
            <w:noProof/>
            <w:rtl/>
            <w:lang w:bidi="fa-IR"/>
          </w:rPr>
          <w:t>سرگذشت‌هارون</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Toc286645922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399- </w:t>
        </w:r>
        <w:r w:rsidRPr="005B43DE">
          <w:rPr>
            <w:rStyle w:val="Hyperlink"/>
            <w:rFonts w:hint="eastAsia"/>
            <w:noProof/>
            <w:rtl/>
            <w:lang w:bidi="fa-IR"/>
          </w:rPr>
          <w:t>سکوت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چون</w:t>
        </w:r>
        <w:r w:rsidRPr="005B43DE">
          <w:rPr>
            <w:rStyle w:val="Hyperlink"/>
            <w:noProof/>
            <w:rtl/>
            <w:lang w:bidi="fa-IR"/>
          </w:rPr>
          <w:t xml:space="preserve"> </w:t>
        </w:r>
        <w:r w:rsidRPr="005B43DE">
          <w:rPr>
            <w:rStyle w:val="Hyperlink"/>
            <w:rFonts w:hint="eastAsia"/>
            <w:noProof/>
            <w:rtl/>
            <w:lang w:bidi="fa-IR"/>
          </w:rPr>
          <w:t>سکوت</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Toc286645923 \h</w:instrText>
        </w:r>
        <w:r>
          <w:rPr>
            <w:noProof/>
            <w:webHidden/>
            <w:rtl/>
          </w:rPr>
          <w:instrText xml:space="preserve"> </w:instrText>
        </w:r>
        <w:r>
          <w:rPr>
            <w:rStyle w:val="Hyperlink"/>
            <w:noProof/>
            <w:rtl/>
          </w:rPr>
        </w:r>
        <w:r>
          <w:rPr>
            <w:rStyle w:val="Hyperlink"/>
            <w:noProof/>
            <w:rtl/>
          </w:rPr>
          <w:fldChar w:fldCharType="separate"/>
        </w:r>
        <w:r>
          <w:rPr>
            <w:noProof/>
            <w:webHidden/>
            <w:rtl/>
          </w:rPr>
          <w:t>480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400-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نتوانست</w:t>
        </w:r>
        <w:r w:rsidRPr="005B43DE">
          <w:rPr>
            <w:rStyle w:val="Hyperlink"/>
            <w:noProof/>
            <w:rtl/>
            <w:lang w:bidi="fa-IR"/>
          </w:rPr>
          <w:t xml:space="preserve">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چه</w:t>
        </w:r>
        <w:r w:rsidRPr="005B43DE">
          <w:rPr>
            <w:rStyle w:val="Hyperlink"/>
            <w:noProof/>
            <w:rtl/>
            <w:lang w:bidi="fa-IR"/>
          </w:rPr>
          <w:t xml:space="preserve"> </w:t>
        </w:r>
        <w:r w:rsidRPr="005B43DE">
          <w:rPr>
            <w:rStyle w:val="Hyperlink"/>
            <w:rFonts w:hint="eastAsia"/>
            <w:noProof/>
            <w:rtl/>
            <w:lang w:bidi="fa-IR"/>
          </w:rPr>
          <w:t>دلش</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rFonts w:cs="Tahoma"/>
            <w:noProof/>
            <w:rtl/>
            <w:lang w:bidi="fa-IR"/>
          </w:rPr>
          <w:t xml:space="preserve"> </w:t>
        </w:r>
        <w:r w:rsidRPr="005B43DE">
          <w:rPr>
            <w:rStyle w:val="Hyperlink"/>
            <w:rFonts w:hint="eastAsia"/>
            <w:noProof/>
            <w:rtl/>
            <w:lang w:bidi="fa-IR"/>
          </w:rPr>
          <w:t>انجام</w:t>
        </w:r>
        <w:r w:rsidRPr="005B43DE">
          <w:rPr>
            <w:rStyle w:val="Hyperlink"/>
            <w:noProof/>
            <w:rtl/>
            <w:lang w:bidi="fa-IR"/>
          </w:rPr>
          <w:t xml:space="preserve"> </w:t>
        </w:r>
        <w:r w:rsidRPr="005B43DE">
          <w:rPr>
            <w:rStyle w:val="Hyperlink"/>
            <w:rFonts w:hint="eastAsia"/>
            <w:noProof/>
            <w:rtl/>
            <w:lang w:bidi="fa-IR"/>
          </w:rPr>
          <w:t>دهد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Toc286645924 \h</w:instrText>
        </w:r>
        <w:r>
          <w:rPr>
            <w:noProof/>
            <w:webHidden/>
            <w:rtl/>
          </w:rPr>
          <w:instrText xml:space="preserve"> </w:instrText>
        </w:r>
        <w:r>
          <w:rPr>
            <w:rStyle w:val="Hyperlink"/>
            <w:noProof/>
            <w:rtl/>
          </w:rPr>
        </w:r>
        <w:r>
          <w:rPr>
            <w:rStyle w:val="Hyperlink"/>
            <w:noProof/>
            <w:rtl/>
          </w:rPr>
          <w:fldChar w:fldCharType="separate"/>
        </w:r>
        <w:r>
          <w:rPr>
            <w:noProof/>
            <w:webHidden/>
            <w:rtl/>
          </w:rPr>
          <w:t>481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401-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noProof/>
            <w:rtl/>
            <w:lang w:bidi="fa-IR"/>
          </w:rPr>
          <w:t xml:space="preserve">: </w:t>
        </w:r>
        <w:r w:rsidRPr="005B43DE">
          <w:rPr>
            <w:rStyle w:val="Hyperlink"/>
            <w:rFonts w:hint="eastAsia"/>
            <w:noProof/>
            <w:rtl/>
            <w:lang w:bidi="fa-IR"/>
          </w:rPr>
          <w:t>اگر</w:t>
        </w:r>
        <w:r w:rsidRPr="005B43DE">
          <w:rPr>
            <w:rStyle w:val="Hyperlink"/>
            <w:noProof/>
            <w:rtl/>
            <w:lang w:bidi="fa-IR"/>
          </w:rPr>
          <w:t xml:space="preserve"> </w:t>
        </w:r>
        <w:r w:rsidRPr="005B43DE">
          <w:rPr>
            <w:rStyle w:val="Hyperlink"/>
            <w:rFonts w:hint="eastAsia"/>
            <w:noProof/>
            <w:rtl/>
            <w:lang w:bidi="fa-IR"/>
          </w:rPr>
          <w:t>حقت</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خوردند،</w:t>
        </w:r>
        <w:r w:rsidRPr="005B43DE">
          <w:rPr>
            <w:rStyle w:val="Hyperlink"/>
            <w:rFonts w:cs="Tahoma"/>
            <w:noProof/>
            <w:rtl/>
            <w:lang w:bidi="fa-IR"/>
          </w:rPr>
          <w:t xml:space="preserve"> </w:t>
        </w:r>
        <w:r w:rsidRPr="005B43DE">
          <w:rPr>
            <w:rStyle w:val="Hyperlink"/>
            <w:rFonts w:hint="eastAsia"/>
            <w:noProof/>
            <w:rtl/>
            <w:lang w:bidi="fa-IR"/>
          </w:rPr>
          <w:t>سکوت</w:t>
        </w:r>
        <w:r w:rsidRPr="005B43DE">
          <w:rPr>
            <w:rStyle w:val="Hyperlink"/>
            <w:noProof/>
            <w:rtl/>
            <w:lang w:bidi="fa-IR"/>
          </w:rPr>
          <w:t xml:space="preserve"> </w:t>
        </w:r>
        <w:r w:rsidRPr="005B43DE">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Toc286645925 \h</w:instrText>
        </w:r>
        <w:r>
          <w:rPr>
            <w:noProof/>
            <w:webHidden/>
            <w:rtl/>
          </w:rPr>
          <w:instrText xml:space="preserve"> </w:instrText>
        </w:r>
        <w:r>
          <w:rPr>
            <w:rStyle w:val="Hyperlink"/>
            <w:noProof/>
            <w:rtl/>
          </w:rPr>
        </w:r>
        <w:r>
          <w:rPr>
            <w:rStyle w:val="Hyperlink"/>
            <w:noProof/>
            <w:rtl/>
          </w:rPr>
          <w:fldChar w:fldCharType="separate"/>
        </w:r>
        <w:r>
          <w:rPr>
            <w:noProof/>
            <w:webHidden/>
            <w:rtl/>
          </w:rPr>
          <w:t>482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402-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مقابل</w:t>
        </w:r>
        <w:r w:rsidRPr="005B43DE">
          <w:rPr>
            <w:rStyle w:val="Hyperlink"/>
            <w:noProof/>
            <w:rtl/>
            <w:lang w:bidi="fa-IR"/>
          </w:rPr>
          <w:t xml:space="preserve"> </w:t>
        </w:r>
        <w:r w:rsidRPr="005B43DE">
          <w:rPr>
            <w:rStyle w:val="Hyperlink"/>
            <w:rFonts w:hint="eastAsia"/>
            <w:noProof/>
            <w:rtl/>
            <w:lang w:bidi="fa-IR"/>
          </w:rPr>
          <w:t>ظلم</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سکوت</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تا</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rFonts w:cs="Tahoma"/>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نرود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Toc286645926 \h</w:instrText>
        </w:r>
        <w:r>
          <w:rPr>
            <w:noProof/>
            <w:webHidden/>
            <w:rtl/>
          </w:rPr>
          <w:instrText xml:space="preserve"> </w:instrText>
        </w:r>
        <w:r>
          <w:rPr>
            <w:rStyle w:val="Hyperlink"/>
            <w:noProof/>
            <w:rtl/>
          </w:rPr>
        </w:r>
        <w:r>
          <w:rPr>
            <w:rStyle w:val="Hyperlink"/>
            <w:noProof/>
            <w:rtl/>
          </w:rPr>
          <w:fldChar w:fldCharType="separate"/>
        </w:r>
        <w:r>
          <w:rPr>
            <w:noProof/>
            <w:webHidden/>
            <w:rtl/>
          </w:rPr>
          <w:t>483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نهج</w:t>
        </w:r>
        <w:r w:rsidRPr="005B43DE">
          <w:rPr>
            <w:rStyle w:val="Hyperlink"/>
            <w:noProof/>
            <w:rtl/>
            <w:lang w:bidi="fa-IR"/>
          </w:rPr>
          <w:t xml:space="preserve"> </w:t>
        </w:r>
        <w:r w:rsidRPr="005B43DE">
          <w:rPr>
            <w:rStyle w:val="Hyperlink"/>
            <w:rFonts w:hint="eastAsia"/>
            <w:noProof/>
            <w:rtl/>
            <w:lang w:bidi="fa-IR"/>
          </w:rPr>
          <w:t>البلاغه</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معتبر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Toc286645927 \h</w:instrText>
        </w:r>
        <w:r>
          <w:rPr>
            <w:noProof/>
            <w:webHidden/>
            <w:rtl/>
          </w:rPr>
          <w:instrText xml:space="preserve"> </w:instrText>
        </w:r>
        <w:r>
          <w:rPr>
            <w:rStyle w:val="Hyperlink"/>
            <w:noProof/>
            <w:rtl/>
          </w:rPr>
        </w:r>
        <w:r>
          <w:rPr>
            <w:rStyle w:val="Hyperlink"/>
            <w:noProof/>
            <w:rtl/>
          </w:rPr>
          <w:fldChar w:fldCharType="separate"/>
        </w:r>
        <w:r>
          <w:rPr>
            <w:noProof/>
            <w:webHidden/>
            <w:rtl/>
          </w:rPr>
          <w:t>484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404-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الحد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گفته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نهج</w:t>
        </w:r>
        <w:r w:rsidRPr="005B43DE">
          <w:rPr>
            <w:rStyle w:val="Hyperlink"/>
            <w:rFonts w:cs="Tahoma"/>
            <w:noProof/>
            <w:rtl/>
            <w:lang w:bidi="fa-IR"/>
          </w:rPr>
          <w:t xml:space="preserve"> </w:t>
        </w:r>
        <w:r w:rsidRPr="005B43DE">
          <w:rPr>
            <w:rStyle w:val="Hyperlink"/>
            <w:rFonts w:hint="eastAsia"/>
            <w:noProof/>
            <w:rtl/>
            <w:lang w:bidi="fa-IR"/>
          </w:rPr>
          <w:t>البلاغه</w:t>
        </w:r>
        <w:r w:rsidRPr="005B43DE">
          <w:rPr>
            <w:rStyle w:val="Hyperlink"/>
            <w:noProof/>
            <w:rtl/>
            <w:lang w:bidi="fa-IR"/>
          </w:rPr>
          <w:t xml:space="preserve"> </w:t>
        </w:r>
        <w:r w:rsidRPr="005B43DE">
          <w:rPr>
            <w:rStyle w:val="Hyperlink"/>
            <w:rFonts w:hint="eastAsia"/>
            <w:noProof/>
            <w:rtl/>
            <w:lang w:bidi="fa-IR"/>
          </w:rPr>
          <w:t>کلام</w:t>
        </w:r>
        <w:r w:rsidRPr="005B43DE">
          <w:rPr>
            <w:rStyle w:val="Hyperlink"/>
            <w:noProof/>
            <w:rtl/>
            <w:lang w:bidi="fa-IR"/>
          </w:rPr>
          <w:t xml:space="preserve"> </w:t>
        </w:r>
        <w:r w:rsidRPr="005B43DE">
          <w:rPr>
            <w:rStyle w:val="Hyperlink"/>
            <w:rFonts w:hint="eastAsia"/>
            <w:noProof/>
            <w:rtl/>
            <w:lang w:bidi="fa-IR"/>
          </w:rPr>
          <w:t>مخلوق</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Toc286645928 \h</w:instrText>
        </w:r>
        <w:r>
          <w:rPr>
            <w:noProof/>
            <w:webHidden/>
            <w:rtl/>
          </w:rPr>
          <w:instrText xml:space="preserve"> </w:instrText>
        </w:r>
        <w:r>
          <w:rPr>
            <w:rStyle w:val="Hyperlink"/>
            <w:noProof/>
            <w:rtl/>
          </w:rPr>
        </w:r>
        <w:r>
          <w:rPr>
            <w:rStyle w:val="Hyperlink"/>
            <w:noProof/>
            <w:rtl/>
          </w:rPr>
          <w:fldChar w:fldCharType="separate"/>
        </w:r>
        <w:r>
          <w:rPr>
            <w:noProof/>
            <w:webHidden/>
            <w:rtl/>
          </w:rPr>
          <w:t>485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2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405-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سواد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ترسو</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rFonts w:cs="Times New Roman"/>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Toc286645929 \h</w:instrText>
        </w:r>
        <w:r>
          <w:rPr>
            <w:noProof/>
            <w:webHidden/>
            <w:rtl/>
          </w:rPr>
          <w:instrText xml:space="preserve"> </w:instrText>
        </w:r>
        <w:r>
          <w:rPr>
            <w:rStyle w:val="Hyperlink"/>
            <w:noProof/>
            <w:rtl/>
          </w:rPr>
        </w:r>
        <w:r>
          <w:rPr>
            <w:rStyle w:val="Hyperlink"/>
            <w:noProof/>
            <w:rtl/>
          </w:rPr>
          <w:fldChar w:fldCharType="separate"/>
        </w:r>
        <w:r>
          <w:rPr>
            <w:noProof/>
            <w:webHidden/>
            <w:rtl/>
          </w:rPr>
          <w:t>485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406- </w:t>
        </w:r>
        <w:r w:rsidRPr="005B43DE">
          <w:rPr>
            <w:rStyle w:val="Hyperlink"/>
            <w:rFonts w:hint="eastAsia"/>
            <w:noProof/>
            <w:rtl/>
            <w:lang w:bidi="fa-IR"/>
          </w:rPr>
          <w:t>مثال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ثابت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کتد</w:t>
        </w:r>
        <w:r w:rsidRPr="005B43DE">
          <w:rPr>
            <w:rStyle w:val="Hyperlink"/>
            <w:noProof/>
            <w:rtl/>
            <w:lang w:bidi="fa-IR"/>
          </w:rPr>
          <w:t xml:space="preserve"> </w:t>
        </w:r>
        <w:r w:rsidRPr="005B43DE">
          <w:rPr>
            <w:rStyle w:val="Hyperlink"/>
            <w:rFonts w:hint="eastAsia"/>
            <w:noProof/>
            <w:rtl/>
            <w:lang w:bidi="fa-IR"/>
          </w:rPr>
          <w:t>او</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Toc286645930 \h</w:instrText>
        </w:r>
        <w:r>
          <w:rPr>
            <w:noProof/>
            <w:webHidden/>
            <w:rtl/>
          </w:rPr>
          <w:instrText xml:space="preserve"> </w:instrText>
        </w:r>
        <w:r>
          <w:rPr>
            <w:rStyle w:val="Hyperlink"/>
            <w:noProof/>
            <w:rtl/>
          </w:rPr>
        </w:r>
        <w:r>
          <w:rPr>
            <w:rStyle w:val="Hyperlink"/>
            <w:noProof/>
            <w:rtl/>
          </w:rPr>
          <w:fldChar w:fldCharType="separate"/>
        </w:r>
        <w:r>
          <w:rPr>
            <w:noProof/>
            <w:webHidden/>
            <w:rtl/>
          </w:rPr>
          <w:t>486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407-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دلا</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گمان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گز</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رد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Toc286645931 \h</w:instrText>
        </w:r>
        <w:r>
          <w:rPr>
            <w:noProof/>
            <w:webHidden/>
            <w:rtl/>
          </w:rPr>
          <w:instrText xml:space="preserve"> </w:instrText>
        </w:r>
        <w:r>
          <w:rPr>
            <w:rStyle w:val="Hyperlink"/>
            <w:noProof/>
            <w:rtl/>
          </w:rPr>
        </w:r>
        <w:r>
          <w:rPr>
            <w:rStyle w:val="Hyperlink"/>
            <w:noProof/>
            <w:rtl/>
          </w:rPr>
          <w:fldChar w:fldCharType="separate"/>
        </w:r>
        <w:r>
          <w:rPr>
            <w:noProof/>
            <w:webHidden/>
            <w:rtl/>
          </w:rPr>
          <w:t>488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408-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زناکار</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سنگسار</w:t>
        </w:r>
        <w:r w:rsidRPr="005B43DE">
          <w:rPr>
            <w:rStyle w:val="Hyperlink"/>
            <w:noProof/>
            <w:rtl/>
            <w:lang w:bidi="fa-IR"/>
          </w:rPr>
          <w:t xml:space="preserve"> </w:t>
        </w:r>
        <w:r w:rsidRPr="005B43DE">
          <w:rPr>
            <w:rStyle w:val="Hyperlink"/>
            <w:rFonts w:hint="eastAsia"/>
            <w:noProof/>
            <w:rtl/>
            <w:lang w:bidi="fa-IR"/>
          </w:rPr>
          <w:t>کند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Toc286645932 \h</w:instrText>
        </w:r>
        <w:r>
          <w:rPr>
            <w:noProof/>
            <w:webHidden/>
            <w:rtl/>
          </w:rPr>
          <w:instrText xml:space="preserve"> </w:instrText>
        </w:r>
        <w:r>
          <w:rPr>
            <w:rStyle w:val="Hyperlink"/>
            <w:noProof/>
            <w:rtl/>
          </w:rPr>
        </w:r>
        <w:r>
          <w:rPr>
            <w:rStyle w:val="Hyperlink"/>
            <w:noProof/>
            <w:rtl/>
          </w:rPr>
          <w:fldChar w:fldCharType="separate"/>
        </w:r>
        <w:r>
          <w:rPr>
            <w:noProof/>
            <w:webHidden/>
            <w:rtl/>
          </w:rPr>
          <w:t>490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409-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بچه</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شکم</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زان</w:t>
        </w:r>
        <w:r w:rsidRPr="005B43DE">
          <w:rPr>
            <w:rStyle w:val="Hyperlink"/>
            <w:rFonts w:hint="cs"/>
            <w:noProof/>
            <w:rtl/>
            <w:lang w:bidi="fa-IR"/>
          </w:rPr>
          <w:t>ی</w:t>
        </w:r>
        <w:r w:rsidRPr="005B43DE">
          <w:rPr>
            <w:rStyle w:val="Hyperlink"/>
            <w:rFonts w:hint="eastAsia"/>
            <w:noProof/>
            <w:rtl/>
            <w:lang w:bidi="fa-IR"/>
          </w:rPr>
          <w:t>ه</w:t>
        </w:r>
        <w:r w:rsidRPr="005B43DE">
          <w:rPr>
            <w:rStyle w:val="Hyperlink"/>
            <w:rFonts w:cs="Tahoma"/>
            <w:noProof/>
            <w:rtl/>
            <w:lang w:bidi="fa-IR"/>
          </w:rPr>
          <w:t xml:space="preserve"> </w:t>
        </w:r>
        <w:r w:rsidRPr="005B43DE">
          <w:rPr>
            <w:rStyle w:val="Hyperlink"/>
            <w:rFonts w:hint="eastAsia"/>
            <w:noProof/>
            <w:rtl/>
            <w:lang w:bidi="fa-IR"/>
          </w:rPr>
          <w:t>سنگسار</w:t>
        </w:r>
        <w:r w:rsidRPr="005B43DE">
          <w:rPr>
            <w:rStyle w:val="Hyperlink"/>
            <w:noProof/>
            <w:rtl/>
            <w:lang w:bidi="fa-IR"/>
          </w:rPr>
          <w:t xml:space="preserve"> </w:t>
        </w:r>
        <w:r w:rsidRPr="005B43DE">
          <w:rPr>
            <w:rStyle w:val="Hyperlink"/>
            <w:rFonts w:hint="eastAsia"/>
            <w:noProof/>
            <w:rtl/>
            <w:lang w:bidi="fa-IR"/>
          </w:rPr>
          <w:t>کند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Toc286645933 \h</w:instrText>
        </w:r>
        <w:r>
          <w:rPr>
            <w:noProof/>
            <w:webHidden/>
            <w:rtl/>
          </w:rPr>
          <w:instrText xml:space="preserve"> </w:instrText>
        </w:r>
        <w:r>
          <w:rPr>
            <w:rStyle w:val="Hyperlink"/>
            <w:noProof/>
            <w:rtl/>
          </w:rPr>
        </w:r>
        <w:r>
          <w:rPr>
            <w:rStyle w:val="Hyperlink"/>
            <w:noProof/>
            <w:rtl/>
          </w:rPr>
          <w:fldChar w:fldCharType="separate"/>
        </w:r>
        <w:r>
          <w:rPr>
            <w:noProof/>
            <w:webHidden/>
            <w:rtl/>
          </w:rPr>
          <w:t>491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410-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خواست</w:t>
        </w:r>
        <w:r w:rsidRPr="005B43DE">
          <w:rPr>
            <w:rStyle w:val="Hyperlink"/>
            <w:noProof/>
            <w:rtl/>
            <w:lang w:bidi="fa-IR"/>
          </w:rPr>
          <w:t xml:space="preserve"> </w:t>
        </w:r>
        <w:r w:rsidRPr="005B43DE">
          <w:rPr>
            <w:rStyle w:val="Hyperlink"/>
            <w:rFonts w:hint="eastAsia"/>
            <w:noProof/>
            <w:rtl/>
            <w:lang w:bidi="fa-IR"/>
          </w:rPr>
          <w:t>زن</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وانه</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سنگسار</w:t>
        </w:r>
        <w:r w:rsidRPr="005B43DE">
          <w:rPr>
            <w:rStyle w:val="Hyperlink"/>
            <w:noProof/>
            <w:rtl/>
            <w:lang w:bidi="fa-IR"/>
          </w:rPr>
          <w:t xml:space="preserve"> </w:t>
        </w:r>
        <w:r w:rsidRPr="005B43DE">
          <w:rPr>
            <w:rStyle w:val="Hyperlink"/>
            <w:rFonts w:hint="eastAsia"/>
            <w:noProof/>
            <w:rtl/>
            <w:lang w:bidi="fa-IR"/>
          </w:rPr>
          <w:t>کند</w:t>
        </w:r>
        <w:r w:rsidRPr="005B43DE">
          <w:rPr>
            <w:rStyle w:val="Hyperlink"/>
            <w:noProof/>
            <w:rtl/>
            <w:lang w:bidi="fa-IR"/>
          </w:rPr>
          <w:t>!...</w:t>
        </w:r>
        <w:r w:rsidRPr="005B43DE">
          <w:rPr>
            <w:rStyle w:val="Hyperlink"/>
            <w:noProof/>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Toc286645934 \h</w:instrText>
        </w:r>
        <w:r>
          <w:rPr>
            <w:noProof/>
            <w:webHidden/>
            <w:rtl/>
          </w:rPr>
          <w:instrText xml:space="preserve"> </w:instrText>
        </w:r>
        <w:r>
          <w:rPr>
            <w:rStyle w:val="Hyperlink"/>
            <w:noProof/>
            <w:rtl/>
          </w:rPr>
        </w:r>
        <w:r>
          <w:rPr>
            <w:rStyle w:val="Hyperlink"/>
            <w:noProof/>
            <w:rtl/>
          </w:rPr>
          <w:fldChar w:fldCharType="separate"/>
        </w:r>
        <w:r>
          <w:rPr>
            <w:noProof/>
            <w:webHidden/>
            <w:rtl/>
          </w:rPr>
          <w:t>491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412-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شهادت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دهد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rFonts w:cs="Tahoma"/>
            <w:noProof/>
            <w:rtl/>
            <w:lang w:bidi="fa-IR"/>
          </w:rPr>
          <w:t xml:space="preserve"> </w:t>
        </w:r>
        <w:r w:rsidRPr="005B43DE">
          <w:rPr>
            <w:rStyle w:val="Hyperlink"/>
            <w:rFonts w:hint="eastAsia"/>
            <w:noProof/>
            <w:rtl/>
            <w:lang w:bidi="fa-IR"/>
          </w:rPr>
          <w:t>قاض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عالم</w:t>
        </w:r>
        <w:r w:rsidRPr="005B43DE">
          <w:rPr>
            <w:rStyle w:val="Hyperlink"/>
            <w:noProof/>
            <w:rtl/>
            <w:lang w:bidi="fa-IR"/>
          </w:rPr>
          <w:t xml:space="preserve"> </w:t>
        </w:r>
        <w:r w:rsidRPr="005B43DE">
          <w:rPr>
            <w:rStyle w:val="Hyperlink"/>
            <w:rFonts w:hint="eastAsia"/>
            <w:noProof/>
            <w:rtl/>
            <w:lang w:bidi="fa-IR"/>
          </w:rPr>
          <w:t>تر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Toc286645935 \h</w:instrText>
        </w:r>
        <w:r>
          <w:rPr>
            <w:noProof/>
            <w:webHidden/>
            <w:rtl/>
          </w:rPr>
          <w:instrText xml:space="preserve"> </w:instrText>
        </w:r>
        <w:r>
          <w:rPr>
            <w:rStyle w:val="Hyperlink"/>
            <w:noProof/>
            <w:rtl/>
          </w:rPr>
        </w:r>
        <w:r>
          <w:rPr>
            <w:rStyle w:val="Hyperlink"/>
            <w:noProof/>
            <w:rtl/>
          </w:rPr>
          <w:fldChar w:fldCharType="separate"/>
        </w:r>
        <w:r>
          <w:rPr>
            <w:noProof/>
            <w:webHidden/>
            <w:rtl/>
          </w:rPr>
          <w:t>493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6"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413- </w:t>
        </w:r>
        <w:r w:rsidRPr="005B43DE">
          <w:rPr>
            <w:rStyle w:val="Hyperlink"/>
            <w:rFonts w:hint="eastAsia"/>
            <w:noProof/>
            <w:kern w:val="32"/>
            <w:rtl/>
            <w:lang w:bidi="fa-IR"/>
          </w:rPr>
          <w:t>عمر،</w:t>
        </w:r>
        <w:r w:rsidRPr="005B43DE">
          <w:rPr>
            <w:rStyle w:val="Hyperlink"/>
            <w:noProof/>
            <w:kern w:val="32"/>
            <w:rtl/>
            <w:lang w:bidi="fa-IR"/>
          </w:rPr>
          <w:t xml:space="preserve"> </w:t>
        </w:r>
        <w:r w:rsidRPr="005B43DE">
          <w:rPr>
            <w:rStyle w:val="Hyperlink"/>
            <w:rFonts w:hint="eastAsia"/>
            <w:noProof/>
            <w:kern w:val="32"/>
            <w:rtl/>
            <w:lang w:bidi="fa-IR"/>
          </w:rPr>
          <w:t>حکم</w:t>
        </w:r>
        <w:r w:rsidRPr="005B43DE">
          <w:rPr>
            <w:rStyle w:val="Hyperlink"/>
            <w:noProof/>
            <w:kern w:val="32"/>
            <w:rtl/>
            <w:lang w:bidi="fa-IR"/>
          </w:rPr>
          <w:t xml:space="preserve"> </w:t>
        </w:r>
        <w:r w:rsidRPr="005B43DE">
          <w:rPr>
            <w:rStyle w:val="Hyperlink"/>
            <w:rFonts w:hint="eastAsia"/>
            <w:noProof/>
            <w:kern w:val="32"/>
            <w:rtl/>
            <w:lang w:bidi="fa-IR"/>
          </w:rPr>
          <w:t>ت</w:t>
        </w:r>
        <w:r w:rsidRPr="005B43DE">
          <w:rPr>
            <w:rStyle w:val="Hyperlink"/>
            <w:rFonts w:hint="cs"/>
            <w:noProof/>
            <w:kern w:val="32"/>
            <w:rtl/>
            <w:lang w:bidi="fa-IR"/>
          </w:rPr>
          <w:t>ی</w:t>
        </w:r>
        <w:r w:rsidRPr="005B43DE">
          <w:rPr>
            <w:rStyle w:val="Hyperlink"/>
            <w:rFonts w:hint="eastAsia"/>
            <w:noProof/>
            <w:kern w:val="32"/>
            <w:rtl/>
            <w:lang w:bidi="fa-IR"/>
          </w:rPr>
          <w:t>مم</w:t>
        </w:r>
        <w:r w:rsidRPr="005B43DE">
          <w:rPr>
            <w:rStyle w:val="Hyperlink"/>
            <w:noProof/>
            <w:kern w:val="32"/>
            <w:rtl/>
            <w:lang w:bidi="fa-IR"/>
          </w:rPr>
          <w:t xml:space="preserve"> </w:t>
        </w:r>
        <w:r w:rsidRPr="005B43DE">
          <w:rPr>
            <w:rStyle w:val="Hyperlink"/>
            <w:rFonts w:hint="eastAsia"/>
            <w:noProof/>
            <w:kern w:val="32"/>
            <w:rtl/>
            <w:lang w:bidi="fa-IR"/>
          </w:rPr>
          <w:t>را</w:t>
        </w:r>
        <w:r w:rsidRPr="005B43DE">
          <w:rPr>
            <w:rStyle w:val="Hyperlink"/>
            <w:noProof/>
            <w:kern w:val="32"/>
            <w:rtl/>
            <w:lang w:bidi="fa-IR"/>
          </w:rPr>
          <w:t xml:space="preserve"> </w:t>
        </w:r>
        <w:r w:rsidRPr="005B43DE">
          <w:rPr>
            <w:rStyle w:val="Hyperlink"/>
            <w:rFonts w:hint="eastAsia"/>
            <w:noProof/>
            <w:kern w:val="32"/>
            <w:rtl/>
            <w:lang w:bidi="fa-IR"/>
          </w:rPr>
          <w:t>نم</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دانست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Toc286645936 \h</w:instrText>
        </w:r>
        <w:r>
          <w:rPr>
            <w:noProof/>
            <w:webHidden/>
            <w:rtl/>
          </w:rPr>
          <w:instrText xml:space="preserve"> </w:instrText>
        </w:r>
        <w:r>
          <w:rPr>
            <w:rStyle w:val="Hyperlink"/>
            <w:noProof/>
            <w:rtl/>
          </w:rPr>
        </w:r>
        <w:r>
          <w:rPr>
            <w:rStyle w:val="Hyperlink"/>
            <w:noProof/>
            <w:rtl/>
          </w:rPr>
          <w:fldChar w:fldCharType="separate"/>
        </w:r>
        <w:r>
          <w:rPr>
            <w:noProof/>
            <w:webHidden/>
            <w:rtl/>
          </w:rPr>
          <w:t>494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414- </w:t>
        </w:r>
        <w:r w:rsidRPr="005B43DE">
          <w:rPr>
            <w:rStyle w:val="Hyperlink"/>
            <w:rFonts w:hint="eastAsia"/>
            <w:noProof/>
            <w:rtl/>
            <w:lang w:bidi="fa-IR"/>
          </w:rPr>
          <w:t>تمام</w:t>
        </w:r>
        <w:r w:rsidRPr="005B43DE">
          <w:rPr>
            <w:rStyle w:val="Hyperlink"/>
            <w:noProof/>
            <w:rtl/>
            <w:lang w:bidi="fa-IR"/>
          </w:rPr>
          <w:t xml:space="preserve"> </w:t>
        </w:r>
        <w:r w:rsidRPr="005B43DE">
          <w:rPr>
            <w:rStyle w:val="Hyperlink"/>
            <w:rFonts w:hint="eastAsia"/>
            <w:noProof/>
            <w:rtl/>
            <w:lang w:bidi="fa-IR"/>
          </w:rPr>
          <w:t>علوم</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نزد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مانند</w:t>
        </w:r>
        <w:r w:rsidRPr="005B43DE">
          <w:rPr>
            <w:rStyle w:val="Hyperlink"/>
            <w:noProof/>
            <w:rtl/>
            <w:lang w:bidi="fa-IR"/>
          </w:rPr>
          <w:t xml:space="preserve"> </w:t>
        </w:r>
        <w:r w:rsidRPr="005B43DE">
          <w:rPr>
            <w:rStyle w:val="Hyperlink"/>
            <w:rFonts w:hint="eastAsia"/>
            <w:noProof/>
            <w:rtl/>
            <w:lang w:bidi="fa-IR"/>
          </w:rPr>
          <w:t>کف</w:t>
        </w:r>
        <w:r w:rsidRPr="005B43DE">
          <w:rPr>
            <w:rStyle w:val="Hyperlink"/>
            <w:noProof/>
            <w:rtl/>
            <w:lang w:bidi="fa-IR"/>
          </w:rPr>
          <w:t xml:space="preserve"> </w:t>
        </w:r>
        <w:r w:rsidRPr="005B43DE">
          <w:rPr>
            <w:rStyle w:val="Hyperlink"/>
            <w:rFonts w:hint="eastAsia"/>
            <w:noProof/>
            <w:rtl/>
            <w:lang w:bidi="fa-IR"/>
          </w:rPr>
          <w:t>دست</w:t>
        </w:r>
        <w:r w:rsidRPr="005B43DE">
          <w:rPr>
            <w:rStyle w:val="Hyperlink"/>
            <w:noProof/>
            <w:rtl/>
            <w:lang w:bidi="fa-IR"/>
          </w:rPr>
          <w:t xml:space="preserve"> </w:t>
        </w:r>
        <w:r w:rsidRPr="005B43DE">
          <w:rPr>
            <w:rStyle w:val="Hyperlink"/>
            <w:rFonts w:hint="eastAsia"/>
            <w:noProof/>
            <w:rtl/>
            <w:lang w:bidi="fa-IR"/>
          </w:rPr>
          <w:t>حاضر</w:t>
        </w:r>
        <w:r w:rsidRPr="005B43DE">
          <w:rPr>
            <w:rStyle w:val="Hyperlink"/>
            <w:rFonts w:cs="Tahoma"/>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Toc286645937 \h</w:instrText>
        </w:r>
        <w:r>
          <w:rPr>
            <w:noProof/>
            <w:webHidden/>
            <w:rtl/>
          </w:rPr>
          <w:instrText xml:space="preserve"> </w:instrText>
        </w:r>
        <w:r>
          <w:rPr>
            <w:rStyle w:val="Hyperlink"/>
            <w:noProof/>
            <w:rtl/>
          </w:rPr>
        </w:r>
        <w:r>
          <w:rPr>
            <w:rStyle w:val="Hyperlink"/>
            <w:noProof/>
            <w:rtl/>
          </w:rPr>
          <w:fldChar w:fldCharType="separate"/>
        </w:r>
        <w:r>
          <w:rPr>
            <w:noProof/>
            <w:webHidden/>
            <w:rtl/>
          </w:rPr>
          <w:t>496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8" w:history="1">
        <w:r w:rsidRPr="005B43DE">
          <w:rPr>
            <w:rStyle w:val="Hyperlink"/>
            <w:rFonts w:hint="eastAsia"/>
            <w:noProof/>
            <w:kern w:val="32"/>
            <w:rtl/>
            <w:lang w:bidi="fa-IR"/>
          </w:rPr>
          <w:t>ادعا</w:t>
        </w:r>
        <w:r w:rsidRPr="005B43DE">
          <w:rPr>
            <w:rStyle w:val="Hyperlink"/>
            <w:rFonts w:hint="cs"/>
            <w:noProof/>
            <w:kern w:val="32"/>
            <w:rtl/>
            <w:lang w:bidi="fa-IR"/>
          </w:rPr>
          <w:t>ی</w:t>
        </w:r>
        <w:r w:rsidRPr="005B43DE">
          <w:rPr>
            <w:rStyle w:val="Hyperlink"/>
            <w:noProof/>
            <w:kern w:val="32"/>
            <w:rtl/>
            <w:lang w:bidi="fa-IR"/>
          </w:rPr>
          <w:t xml:space="preserve">415- </w:t>
        </w:r>
        <w:r w:rsidRPr="005B43DE">
          <w:rPr>
            <w:rStyle w:val="Hyperlink"/>
            <w:rFonts w:hint="eastAsia"/>
            <w:noProof/>
            <w:kern w:val="32"/>
            <w:rtl/>
            <w:lang w:bidi="fa-IR"/>
          </w:rPr>
          <w:t>معاو</w:t>
        </w:r>
        <w:r w:rsidRPr="005B43DE">
          <w:rPr>
            <w:rStyle w:val="Hyperlink"/>
            <w:rFonts w:hint="cs"/>
            <w:noProof/>
            <w:kern w:val="32"/>
            <w:rtl/>
            <w:lang w:bidi="fa-IR"/>
          </w:rPr>
          <w:t>ی</w:t>
        </w:r>
        <w:r w:rsidRPr="005B43DE">
          <w:rPr>
            <w:rStyle w:val="Hyperlink"/>
            <w:rFonts w:hint="eastAsia"/>
            <w:noProof/>
            <w:kern w:val="32"/>
            <w:rtl/>
            <w:lang w:bidi="fa-IR"/>
          </w:rPr>
          <w:t>ه</w:t>
        </w:r>
        <w:r w:rsidRPr="005B43DE">
          <w:rPr>
            <w:rStyle w:val="Hyperlink"/>
            <w:noProof/>
            <w:kern w:val="32"/>
            <w:rtl/>
            <w:lang w:bidi="fa-IR"/>
          </w:rPr>
          <w:t xml:space="preserve"> </w:t>
        </w:r>
        <w:r w:rsidRPr="005B43DE">
          <w:rPr>
            <w:rStyle w:val="Hyperlink"/>
            <w:rFonts w:hint="eastAsia"/>
            <w:noProof/>
            <w:kern w:val="32"/>
            <w:rtl/>
            <w:lang w:bidi="fa-IR"/>
          </w:rPr>
          <w:t>از</w:t>
        </w:r>
        <w:r w:rsidRPr="005B43DE">
          <w:rPr>
            <w:rStyle w:val="Hyperlink"/>
            <w:noProof/>
            <w:kern w:val="32"/>
            <w:rtl/>
            <w:lang w:bidi="fa-IR"/>
          </w:rPr>
          <w:t xml:space="preserve"> </w:t>
        </w:r>
        <w:r w:rsidRPr="005B43DE">
          <w:rPr>
            <w:rStyle w:val="Hyperlink"/>
            <w:rFonts w:hint="eastAsia"/>
            <w:noProof/>
            <w:kern w:val="32"/>
            <w:rtl/>
            <w:lang w:bidi="fa-IR"/>
          </w:rPr>
          <w:t>مقام</w:t>
        </w:r>
        <w:r w:rsidRPr="005B43DE">
          <w:rPr>
            <w:rStyle w:val="Hyperlink"/>
            <w:noProof/>
            <w:kern w:val="32"/>
            <w:rtl/>
            <w:lang w:bidi="fa-IR"/>
          </w:rPr>
          <w:t xml:space="preserve"> </w:t>
        </w:r>
        <w:r w:rsidRPr="005B43DE">
          <w:rPr>
            <w:rStyle w:val="Hyperlink"/>
            <w:rFonts w:hint="eastAsia"/>
            <w:noProof/>
            <w:kern w:val="32"/>
            <w:rtl/>
            <w:lang w:bidi="fa-IR"/>
          </w:rPr>
          <w:t>عل</w:t>
        </w:r>
        <w:r w:rsidRPr="005B43DE">
          <w:rPr>
            <w:rStyle w:val="Hyperlink"/>
            <w:rFonts w:hint="cs"/>
            <w:noProof/>
            <w:kern w:val="32"/>
            <w:rtl/>
            <w:lang w:bidi="fa-IR"/>
          </w:rPr>
          <w:t>ی</w:t>
        </w:r>
        <w:r w:rsidRPr="005B43DE">
          <w:rPr>
            <w:rStyle w:val="Hyperlink"/>
            <w:noProof/>
            <w:kern w:val="32"/>
            <w:rtl/>
            <w:lang w:bidi="fa-IR"/>
          </w:rPr>
          <w:t xml:space="preserve"> </w:t>
        </w:r>
        <w:r w:rsidRPr="005B43DE">
          <w:rPr>
            <w:rStyle w:val="Hyperlink"/>
            <w:rFonts w:hint="eastAsia"/>
            <w:noProof/>
            <w:kern w:val="32"/>
            <w:rtl/>
            <w:lang w:bidi="fa-IR"/>
          </w:rPr>
          <w:t>دفاع</w:t>
        </w:r>
        <w:r w:rsidRPr="005B43DE">
          <w:rPr>
            <w:rStyle w:val="Hyperlink"/>
            <w:noProof/>
            <w:kern w:val="32"/>
            <w:rtl/>
            <w:lang w:bidi="fa-IR"/>
          </w:rPr>
          <w:t xml:space="preserve"> </w:t>
        </w:r>
        <w:r w:rsidRPr="005B43DE">
          <w:rPr>
            <w:rStyle w:val="Hyperlink"/>
            <w:rFonts w:hint="eastAsia"/>
            <w:noProof/>
            <w:kern w:val="32"/>
            <w:rtl/>
            <w:lang w:bidi="fa-IR"/>
          </w:rPr>
          <w:t>کرد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Toc286645938 \h</w:instrText>
        </w:r>
        <w:r>
          <w:rPr>
            <w:noProof/>
            <w:webHidden/>
            <w:rtl/>
          </w:rPr>
          <w:instrText xml:space="preserve"> </w:instrText>
        </w:r>
        <w:r>
          <w:rPr>
            <w:rStyle w:val="Hyperlink"/>
            <w:noProof/>
            <w:rtl/>
          </w:rPr>
        </w:r>
        <w:r>
          <w:rPr>
            <w:rStyle w:val="Hyperlink"/>
            <w:noProof/>
            <w:rtl/>
          </w:rPr>
          <w:fldChar w:fldCharType="separate"/>
        </w:r>
        <w:r>
          <w:rPr>
            <w:noProof/>
            <w:webHidden/>
            <w:rtl/>
          </w:rPr>
          <w:t>496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3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416-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معما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بهتر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عمر</w:t>
        </w:r>
        <w:r w:rsidRPr="005B43DE">
          <w:rPr>
            <w:rStyle w:val="Hyperlink"/>
            <w:noProof/>
            <w:rtl/>
            <w:lang w:bidi="fa-IR"/>
          </w:rPr>
          <w:t xml:space="preserve"> </w:t>
        </w:r>
        <w:r w:rsidRPr="005B43DE">
          <w:rPr>
            <w:rStyle w:val="Hyperlink"/>
            <w:rFonts w:hint="eastAsia"/>
            <w:noProof/>
            <w:rtl/>
            <w:lang w:bidi="fa-IR"/>
          </w:rPr>
          <w:t>حل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Toc286645939 \h</w:instrText>
        </w:r>
        <w:r>
          <w:rPr>
            <w:noProof/>
            <w:webHidden/>
            <w:rtl/>
          </w:rPr>
          <w:instrText xml:space="preserve"> </w:instrText>
        </w:r>
        <w:r>
          <w:rPr>
            <w:rStyle w:val="Hyperlink"/>
            <w:noProof/>
            <w:rtl/>
          </w:rPr>
        </w:r>
        <w:r>
          <w:rPr>
            <w:rStyle w:val="Hyperlink"/>
            <w:noProof/>
            <w:rtl/>
          </w:rPr>
          <w:fldChar w:fldCharType="separate"/>
        </w:r>
        <w:r>
          <w:rPr>
            <w:noProof/>
            <w:webHidden/>
            <w:rtl/>
          </w:rPr>
          <w:t>496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417-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علمش</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مستحق</w:t>
        </w:r>
        <w:r w:rsidRPr="005B43DE">
          <w:rPr>
            <w:rStyle w:val="Hyperlink"/>
            <w:noProof/>
            <w:rtl/>
            <w:lang w:bidi="fa-IR"/>
          </w:rPr>
          <w:t xml:space="preserve"> </w:t>
        </w:r>
        <w:r w:rsidRPr="005B43DE">
          <w:rPr>
            <w:rStyle w:val="Hyperlink"/>
            <w:rFonts w:hint="eastAsia"/>
            <w:noProof/>
            <w:rtl/>
            <w:lang w:bidi="fa-IR"/>
          </w:rPr>
          <w:t>تر</w:t>
        </w:r>
        <w:r w:rsidRPr="005B43DE">
          <w:rPr>
            <w:rStyle w:val="Hyperlink"/>
            <w:rFonts w:cs="Tahoma"/>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زور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خلافت</w:t>
        </w:r>
        <w:r w:rsidRPr="005B43DE">
          <w:rPr>
            <w:rStyle w:val="Hyperlink"/>
            <w:noProof/>
            <w:rtl/>
            <w:lang w:bidi="fa-IR"/>
          </w:rPr>
          <w:t xml:space="preserve"> </w:t>
        </w:r>
        <w:r w:rsidRPr="005B43DE">
          <w:rPr>
            <w:rStyle w:val="Hyperlink"/>
            <w:rFonts w:hint="eastAsia"/>
            <w:noProof/>
            <w:rtl/>
            <w:lang w:bidi="fa-IR"/>
          </w:rPr>
          <w:t>منع</w:t>
        </w:r>
        <w:r w:rsidRPr="005B43DE">
          <w:rPr>
            <w:rStyle w:val="Hyperlink"/>
            <w:noProof/>
            <w:rtl/>
            <w:lang w:bidi="fa-IR"/>
          </w:rPr>
          <w:t xml:space="preserve"> </w:t>
        </w:r>
        <w:r w:rsidRPr="005B43DE">
          <w:rPr>
            <w:rStyle w:val="Hyperlink"/>
            <w:rFonts w:hint="eastAsia"/>
            <w:noProof/>
            <w:rtl/>
            <w:lang w:bidi="fa-IR"/>
          </w:rPr>
          <w:t>کردند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Toc286645940 \h</w:instrText>
        </w:r>
        <w:r>
          <w:rPr>
            <w:noProof/>
            <w:webHidden/>
            <w:rtl/>
          </w:rPr>
          <w:instrText xml:space="preserve"> </w:instrText>
        </w:r>
        <w:r>
          <w:rPr>
            <w:rStyle w:val="Hyperlink"/>
            <w:noProof/>
            <w:rtl/>
          </w:rPr>
        </w:r>
        <w:r>
          <w:rPr>
            <w:rStyle w:val="Hyperlink"/>
            <w:noProof/>
            <w:rtl/>
          </w:rPr>
          <w:fldChar w:fldCharType="separate"/>
        </w:r>
        <w:r>
          <w:rPr>
            <w:noProof/>
            <w:webHidden/>
            <w:rtl/>
          </w:rPr>
          <w:t>498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418- </w:t>
        </w:r>
        <w:r w:rsidRPr="005B43DE">
          <w:rPr>
            <w:rStyle w:val="Hyperlink"/>
            <w:rFonts w:hint="eastAsia"/>
            <w:noProof/>
            <w:rtl/>
            <w:lang w:bidi="fa-IR"/>
          </w:rPr>
          <w:t>مثال</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غاصبان</w:t>
        </w:r>
        <w:r w:rsidRPr="005B43DE">
          <w:rPr>
            <w:rStyle w:val="Hyperlink"/>
            <w:noProof/>
            <w:rtl/>
            <w:lang w:bidi="fa-IR"/>
          </w:rPr>
          <w:t xml:space="preserve"> </w:t>
        </w:r>
        <w:r w:rsidRPr="005B43DE">
          <w:rPr>
            <w:rStyle w:val="Hyperlink"/>
            <w:rFonts w:hint="eastAsia"/>
            <w:noProof/>
            <w:rtl/>
            <w:lang w:bidi="fa-IR"/>
          </w:rPr>
          <w:t>مثل</w:t>
        </w:r>
        <w:r w:rsidRPr="005B43DE">
          <w:rPr>
            <w:rStyle w:val="Hyperlink"/>
            <w:noProof/>
            <w:rtl/>
            <w:lang w:bidi="fa-IR"/>
          </w:rPr>
          <w:t xml:space="preserve"> </w:t>
        </w:r>
        <w:r w:rsidRPr="005B43DE">
          <w:rPr>
            <w:rStyle w:val="Hyperlink"/>
            <w:rFonts w:hint="eastAsia"/>
            <w:noProof/>
            <w:rtl/>
            <w:lang w:bidi="fa-IR"/>
          </w:rPr>
          <w:t>دزد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زوّار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Toc286645941 \h</w:instrText>
        </w:r>
        <w:r>
          <w:rPr>
            <w:noProof/>
            <w:webHidden/>
            <w:rtl/>
          </w:rPr>
          <w:instrText xml:space="preserve"> </w:instrText>
        </w:r>
        <w:r>
          <w:rPr>
            <w:rStyle w:val="Hyperlink"/>
            <w:noProof/>
            <w:rtl/>
          </w:rPr>
        </w:r>
        <w:r>
          <w:rPr>
            <w:rStyle w:val="Hyperlink"/>
            <w:noProof/>
            <w:rtl/>
          </w:rPr>
          <w:fldChar w:fldCharType="separate"/>
        </w:r>
        <w:r>
          <w:rPr>
            <w:noProof/>
            <w:webHidden/>
            <w:rtl/>
          </w:rPr>
          <w:t>499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419-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تحق</w:t>
        </w:r>
        <w:r w:rsidRPr="005B43DE">
          <w:rPr>
            <w:rStyle w:val="Hyperlink"/>
            <w:rFonts w:hint="cs"/>
            <w:noProof/>
            <w:rtl/>
            <w:lang w:bidi="fa-IR"/>
          </w:rPr>
          <w:t>ی</w:t>
        </w:r>
        <w:r w:rsidRPr="005B43DE">
          <w:rPr>
            <w:rStyle w:val="Hyperlink"/>
            <w:rFonts w:hint="eastAsia"/>
            <w:noProof/>
            <w:rtl/>
            <w:lang w:bidi="fa-IR"/>
          </w:rPr>
          <w:t>ق</w:t>
        </w:r>
        <w:r w:rsidRPr="005B43DE">
          <w:rPr>
            <w:rStyle w:val="Hyperlink"/>
            <w:noProof/>
            <w:rtl/>
            <w:lang w:bidi="fa-IR"/>
          </w:rPr>
          <w:t xml:space="preserve"> </w:t>
        </w:r>
        <w:r w:rsidRPr="005B43DE">
          <w:rPr>
            <w:rStyle w:val="Hyperlink"/>
            <w:rFonts w:hint="eastAsia"/>
            <w:noProof/>
            <w:rtl/>
            <w:lang w:bidi="fa-IR"/>
          </w:rPr>
          <w:t>د</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قبول</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کتد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Toc286645942 \h</w:instrText>
        </w:r>
        <w:r>
          <w:rPr>
            <w:noProof/>
            <w:webHidden/>
            <w:rtl/>
          </w:rPr>
          <w:instrText xml:space="preserve"> </w:instrText>
        </w:r>
        <w:r>
          <w:rPr>
            <w:rStyle w:val="Hyperlink"/>
            <w:noProof/>
            <w:rtl/>
          </w:rPr>
        </w:r>
        <w:r>
          <w:rPr>
            <w:rStyle w:val="Hyperlink"/>
            <w:noProof/>
            <w:rtl/>
          </w:rPr>
          <w:fldChar w:fldCharType="separate"/>
        </w:r>
        <w:r>
          <w:rPr>
            <w:noProof/>
            <w:webHidden/>
            <w:rtl/>
          </w:rPr>
          <w:t>501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420- </w:t>
        </w:r>
        <w:r w:rsidRPr="005B43DE">
          <w:rPr>
            <w:rStyle w:val="Hyperlink"/>
            <w:rFonts w:hint="eastAsia"/>
            <w:noProof/>
            <w:rtl/>
            <w:lang w:bidi="fa-IR"/>
          </w:rPr>
          <w:t>آ</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انهم</w:t>
        </w:r>
        <w:r w:rsidRPr="005B43DE">
          <w:rPr>
            <w:rStyle w:val="Hyperlink"/>
            <w:noProof/>
            <w:rtl/>
            <w:lang w:bidi="fa-IR"/>
          </w:rPr>
          <w:t xml:space="preserve"> </w:t>
        </w:r>
        <w:r w:rsidRPr="005B43DE">
          <w:rPr>
            <w:rStyle w:val="Hyperlink"/>
            <w:rFonts w:hint="eastAsia"/>
            <w:noProof/>
            <w:rtl/>
            <w:lang w:bidi="fa-IR"/>
          </w:rPr>
          <w:t>مسئولون</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Toc286645943 \h</w:instrText>
        </w:r>
        <w:r>
          <w:rPr>
            <w:noProof/>
            <w:webHidden/>
            <w:rtl/>
          </w:rPr>
          <w:instrText xml:space="preserve"> </w:instrText>
        </w:r>
        <w:r>
          <w:rPr>
            <w:rStyle w:val="Hyperlink"/>
            <w:noProof/>
            <w:rtl/>
          </w:rPr>
        </w:r>
        <w:r>
          <w:rPr>
            <w:rStyle w:val="Hyperlink"/>
            <w:noProof/>
            <w:rtl/>
          </w:rPr>
          <w:fldChar w:fldCharType="separate"/>
        </w:r>
        <w:r>
          <w:rPr>
            <w:noProof/>
            <w:webHidden/>
            <w:rtl/>
          </w:rPr>
          <w:t>501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421-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خواستار</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حدت</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Toc286645944 \h</w:instrText>
        </w:r>
        <w:r>
          <w:rPr>
            <w:noProof/>
            <w:webHidden/>
            <w:rtl/>
          </w:rPr>
          <w:instrText xml:space="preserve"> </w:instrText>
        </w:r>
        <w:r>
          <w:rPr>
            <w:rStyle w:val="Hyperlink"/>
            <w:noProof/>
            <w:rtl/>
          </w:rPr>
        </w:r>
        <w:r>
          <w:rPr>
            <w:rStyle w:val="Hyperlink"/>
            <w:noProof/>
            <w:rtl/>
          </w:rPr>
          <w:fldChar w:fldCharType="separate"/>
        </w:r>
        <w:r>
          <w:rPr>
            <w:noProof/>
            <w:webHidden/>
            <w:rtl/>
          </w:rPr>
          <w:t>503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422- </w:t>
        </w:r>
        <w:r w:rsidRPr="005B43DE">
          <w:rPr>
            <w:rStyle w:val="Hyperlink"/>
            <w:rFonts w:hint="eastAsia"/>
            <w:noProof/>
            <w:rtl/>
            <w:lang w:bidi="fa-IR"/>
          </w:rPr>
          <w:t>سجده</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تربت</w:t>
        </w:r>
        <w:r w:rsidRPr="005B43DE">
          <w:rPr>
            <w:rStyle w:val="Hyperlink"/>
            <w:noProof/>
            <w:rtl/>
            <w:lang w:bidi="fa-IR"/>
          </w:rPr>
          <w:t xml:space="preserve"> </w:t>
        </w:r>
        <w:r w:rsidRPr="005B43DE">
          <w:rPr>
            <w:rStyle w:val="Hyperlink"/>
            <w:rFonts w:hint="eastAsia"/>
            <w:noProof/>
            <w:rtl/>
            <w:lang w:bidi="fa-IR"/>
          </w:rPr>
          <w:t>پاک</w:t>
        </w:r>
        <w:r w:rsidRPr="005B43DE">
          <w:rPr>
            <w:rStyle w:val="Hyperlink"/>
            <w:noProof/>
            <w:rtl/>
            <w:lang w:bidi="fa-IR"/>
          </w:rPr>
          <w:t xml:space="preserve"> </w:t>
        </w:r>
        <w:r w:rsidRPr="005B43DE">
          <w:rPr>
            <w:rStyle w:val="Hyperlink"/>
            <w:rFonts w:hint="eastAsia"/>
            <w:noProof/>
            <w:rtl/>
            <w:lang w:bidi="fa-IR"/>
          </w:rPr>
          <w:t>باشد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بهتر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kern w:val="32"/>
            <w:rtl/>
            <w:lang w:bidi="fa-IR"/>
          </w:rPr>
          <w:t xml:space="preserve"> </w:t>
        </w:r>
        <w:r w:rsidRPr="005B43DE">
          <w:rPr>
            <w:rStyle w:val="Hyperlink"/>
            <w:rFonts w:hint="eastAsia"/>
            <w:noProof/>
            <w:rtl/>
            <w:lang w:bidi="fa-IR"/>
          </w:rPr>
          <w:t>تربت</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باشد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Toc286645945 \h</w:instrText>
        </w:r>
        <w:r>
          <w:rPr>
            <w:noProof/>
            <w:webHidden/>
            <w:rtl/>
          </w:rPr>
          <w:instrText xml:space="preserve"> </w:instrText>
        </w:r>
        <w:r>
          <w:rPr>
            <w:rStyle w:val="Hyperlink"/>
            <w:noProof/>
            <w:rtl/>
          </w:rPr>
        </w:r>
        <w:r>
          <w:rPr>
            <w:rStyle w:val="Hyperlink"/>
            <w:noProof/>
            <w:rtl/>
          </w:rPr>
          <w:fldChar w:fldCharType="separate"/>
        </w:r>
        <w:r>
          <w:rPr>
            <w:noProof/>
            <w:webHidden/>
            <w:rtl/>
          </w:rPr>
          <w:t>503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423-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تقل</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کور</w:t>
        </w:r>
        <w:r w:rsidRPr="005B43DE">
          <w:rPr>
            <w:rStyle w:val="Hyperlink"/>
            <w:noProof/>
            <w:rtl/>
            <w:lang w:bidi="fa-IR"/>
          </w:rPr>
          <w:t xml:space="preserve"> </w:t>
        </w:r>
        <w:r w:rsidRPr="005B43DE">
          <w:rPr>
            <w:rStyle w:val="Hyperlink"/>
            <w:rFonts w:hint="eastAsia"/>
            <w:noProof/>
            <w:rtl/>
            <w:lang w:bidi="fa-IR"/>
          </w:rPr>
          <w:t>کورانه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کنند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Toc286645946 \h</w:instrText>
        </w:r>
        <w:r>
          <w:rPr>
            <w:noProof/>
            <w:webHidden/>
            <w:rtl/>
          </w:rPr>
          <w:instrText xml:space="preserve"> </w:instrText>
        </w:r>
        <w:r>
          <w:rPr>
            <w:rStyle w:val="Hyperlink"/>
            <w:noProof/>
            <w:rtl/>
          </w:rPr>
        </w:r>
        <w:r>
          <w:rPr>
            <w:rStyle w:val="Hyperlink"/>
            <w:noProof/>
            <w:rtl/>
          </w:rPr>
          <w:fldChar w:fldCharType="separate"/>
        </w:r>
        <w:r>
          <w:rPr>
            <w:noProof/>
            <w:webHidden/>
            <w:rtl/>
          </w:rPr>
          <w:t>504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424- </w:t>
        </w:r>
        <w:r w:rsidRPr="005B43DE">
          <w:rPr>
            <w:rStyle w:val="Hyperlink"/>
            <w:rFonts w:hint="eastAsia"/>
            <w:noProof/>
            <w:rtl/>
            <w:lang w:bidi="fa-IR"/>
          </w:rPr>
          <w:t>سن</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ند</w:t>
        </w:r>
        <w:r w:rsidRPr="005B43DE">
          <w:rPr>
            <w:rStyle w:val="Hyperlink"/>
            <w:noProof/>
            <w:rtl/>
            <w:lang w:bidi="fa-IR"/>
          </w:rPr>
          <w:t xml:space="preserve"> </w:t>
        </w:r>
        <w:r w:rsidRPr="005B43DE">
          <w:rPr>
            <w:rStyle w:val="Hyperlink"/>
            <w:rFonts w:hint="eastAsia"/>
            <w:noProof/>
            <w:rtl/>
            <w:lang w:bidi="fa-IR"/>
          </w:rPr>
          <w:t>وضو</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شراب</w:t>
        </w:r>
        <w:r w:rsidRPr="005B43DE">
          <w:rPr>
            <w:rStyle w:val="Hyperlink"/>
            <w:noProof/>
            <w:rtl/>
            <w:lang w:bidi="fa-IR"/>
          </w:rPr>
          <w:t xml:space="preserve"> </w:t>
        </w:r>
        <w:r w:rsidRPr="005B43DE">
          <w:rPr>
            <w:rStyle w:val="Hyperlink"/>
            <w:rFonts w:hint="eastAsia"/>
            <w:noProof/>
            <w:rtl/>
            <w:lang w:bidi="fa-IR"/>
          </w:rPr>
          <w:t>جا</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Toc286645947 \h</w:instrText>
        </w:r>
        <w:r>
          <w:rPr>
            <w:noProof/>
            <w:webHidden/>
            <w:rtl/>
          </w:rPr>
          <w:instrText xml:space="preserve"> </w:instrText>
        </w:r>
        <w:r>
          <w:rPr>
            <w:rStyle w:val="Hyperlink"/>
            <w:noProof/>
            <w:rtl/>
          </w:rPr>
        </w:r>
        <w:r>
          <w:rPr>
            <w:rStyle w:val="Hyperlink"/>
            <w:noProof/>
            <w:rtl/>
          </w:rPr>
          <w:fldChar w:fldCharType="separate"/>
        </w:r>
        <w:r>
          <w:rPr>
            <w:noProof/>
            <w:webHidden/>
            <w:rtl/>
          </w:rPr>
          <w:t>505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425-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پا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مسح</w:t>
        </w:r>
        <w:r w:rsidRPr="005B43DE">
          <w:rPr>
            <w:rStyle w:val="Hyperlink"/>
            <w:noProof/>
            <w:rtl/>
            <w:lang w:bidi="fa-IR"/>
          </w:rPr>
          <w:t xml:space="preserve"> </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بشور</w:t>
        </w:r>
        <w:r w:rsidRPr="005B43DE">
          <w:rPr>
            <w:rStyle w:val="Hyperlink"/>
            <w:rFonts w:hint="cs"/>
            <w:noProof/>
            <w:rtl/>
            <w:lang w:bidi="fa-IR"/>
          </w:rPr>
          <w:t>ی</w:t>
        </w:r>
        <w:r w:rsidRPr="005B43DE">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Toc286645948 \h</w:instrText>
        </w:r>
        <w:r>
          <w:rPr>
            <w:noProof/>
            <w:webHidden/>
            <w:rtl/>
          </w:rPr>
          <w:instrText xml:space="preserve"> </w:instrText>
        </w:r>
        <w:r>
          <w:rPr>
            <w:rStyle w:val="Hyperlink"/>
            <w:noProof/>
            <w:rtl/>
          </w:rPr>
        </w:r>
        <w:r>
          <w:rPr>
            <w:rStyle w:val="Hyperlink"/>
            <w:noProof/>
            <w:rtl/>
          </w:rPr>
          <w:fldChar w:fldCharType="separate"/>
        </w:r>
        <w:r>
          <w:rPr>
            <w:noProof/>
            <w:webHidden/>
            <w:rtl/>
          </w:rPr>
          <w:t>505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4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426-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پا</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مسح</w:t>
        </w:r>
        <w:r w:rsidRPr="005B43DE">
          <w:rPr>
            <w:rStyle w:val="Hyperlink"/>
            <w:noProof/>
            <w:rtl/>
            <w:lang w:bidi="fa-IR"/>
          </w:rPr>
          <w:t xml:space="preserve"> </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رو</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چکمه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جوراب</w:t>
        </w:r>
        <w:r w:rsidRPr="005B43DE">
          <w:rPr>
            <w:rStyle w:val="Hyperlink"/>
            <w:noProof/>
            <w:rtl/>
            <w:lang w:bidi="fa-IR"/>
          </w:rPr>
          <w:t xml:space="preserve"> </w:t>
        </w:r>
        <w:r w:rsidRPr="005B43DE">
          <w:rPr>
            <w:rStyle w:val="Hyperlink"/>
            <w:rFonts w:hint="eastAsia"/>
            <w:noProof/>
            <w:rtl/>
            <w:lang w:bidi="fa-IR"/>
          </w:rPr>
          <w:t>مسح</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lang w:bidi="fa-IR"/>
          </w:rPr>
          <w:t>‌</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Toc286645949 \h</w:instrText>
        </w:r>
        <w:r>
          <w:rPr>
            <w:noProof/>
            <w:webHidden/>
            <w:rtl/>
          </w:rPr>
          <w:instrText xml:space="preserve"> </w:instrText>
        </w:r>
        <w:r>
          <w:rPr>
            <w:rStyle w:val="Hyperlink"/>
            <w:noProof/>
            <w:rtl/>
          </w:rPr>
        </w:r>
        <w:r>
          <w:rPr>
            <w:rStyle w:val="Hyperlink"/>
            <w:noProof/>
            <w:rtl/>
          </w:rPr>
          <w:fldChar w:fldCharType="separate"/>
        </w:r>
        <w:r>
          <w:rPr>
            <w:noProof/>
            <w:webHidden/>
            <w:rtl/>
          </w:rPr>
          <w:t>507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427- </w:t>
        </w:r>
        <w:r w:rsidRPr="005B43DE">
          <w:rPr>
            <w:rStyle w:val="Hyperlink"/>
            <w:rFonts w:hint="eastAsia"/>
            <w:noProof/>
            <w:rtl/>
            <w:lang w:bidi="fa-IR"/>
          </w:rPr>
          <w:t>فتوا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اهل</w:t>
        </w:r>
        <w:r w:rsidRPr="005B43DE">
          <w:rPr>
            <w:rStyle w:val="Hyperlink"/>
            <w:noProof/>
            <w:rtl/>
            <w:lang w:bidi="fa-IR"/>
          </w:rPr>
          <w:t xml:space="preserve"> </w:t>
        </w:r>
        <w:r w:rsidRPr="005B43DE">
          <w:rPr>
            <w:rStyle w:val="Hyperlink"/>
            <w:rFonts w:hint="eastAsia"/>
            <w:noProof/>
            <w:rtl/>
            <w:lang w:bidi="fa-IR"/>
          </w:rPr>
          <w:t>سنت</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مسح</w:t>
        </w:r>
        <w:r w:rsidRPr="005B43DE">
          <w:rPr>
            <w:rStyle w:val="Hyperlink"/>
            <w:noProof/>
            <w:rtl/>
            <w:lang w:bidi="fa-IR"/>
          </w:rPr>
          <w:t xml:space="preserve"> </w:t>
        </w:r>
        <w:r w:rsidRPr="005B43DE">
          <w:rPr>
            <w:rStyle w:val="Hyperlink"/>
            <w:rFonts w:hint="eastAsia"/>
            <w:noProof/>
            <w:rtl/>
            <w:lang w:bidi="fa-IR"/>
          </w:rPr>
          <w:t>نمودن</w:t>
        </w:r>
        <w:r w:rsidRPr="005B43DE">
          <w:rPr>
            <w:rStyle w:val="Hyperlink"/>
            <w:noProof/>
            <w:rtl/>
            <w:lang w:bidi="fa-IR"/>
          </w:rPr>
          <w:t xml:space="preserve"> </w:t>
        </w:r>
        <w:r w:rsidRPr="005B43DE">
          <w:rPr>
            <w:rStyle w:val="Hyperlink"/>
            <w:rFonts w:hint="eastAsia"/>
            <w:noProof/>
            <w:rtl/>
            <w:lang w:bidi="fa-IR"/>
          </w:rPr>
          <w:t>عمامه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خلاف</w:t>
        </w:r>
        <w:r w:rsidRPr="005B43DE">
          <w:rPr>
            <w:rStyle w:val="Hyperlink"/>
            <w:noProof/>
            <w:rtl/>
            <w:lang w:bidi="fa-IR"/>
          </w:rPr>
          <w:t xml:space="preserve"> </w:t>
        </w:r>
        <w:r w:rsidRPr="005B43DE">
          <w:rPr>
            <w:rStyle w:val="Hyperlink"/>
            <w:rFonts w:hint="eastAsia"/>
            <w:noProof/>
            <w:rtl/>
            <w:lang w:bidi="fa-IR"/>
          </w:rPr>
          <w:t>نصّ</w:t>
        </w:r>
        <w:r w:rsidRPr="005B43DE">
          <w:rPr>
            <w:rStyle w:val="Hyperlink"/>
            <w:noProof/>
            <w:rtl/>
            <w:lang w:bidi="fa-IR"/>
          </w:rPr>
          <w:t xml:space="preserve"> </w:t>
        </w:r>
        <w:r w:rsidRPr="005B43DE">
          <w:rPr>
            <w:rStyle w:val="Hyperlink"/>
            <w:rFonts w:hint="eastAsia"/>
            <w:noProof/>
            <w:rtl/>
            <w:lang w:bidi="fa-IR"/>
          </w:rPr>
          <w:t>صر</w:t>
        </w:r>
        <w:r w:rsidRPr="005B43DE">
          <w:rPr>
            <w:rStyle w:val="Hyperlink"/>
            <w:rFonts w:hint="cs"/>
            <w:noProof/>
            <w:rtl/>
            <w:lang w:bidi="fa-IR"/>
          </w:rPr>
          <w:t>ی</w:t>
        </w:r>
        <w:r w:rsidRPr="005B43DE">
          <w:rPr>
            <w:rStyle w:val="Hyperlink"/>
            <w:rFonts w:hint="eastAsia"/>
            <w:noProof/>
            <w:rtl/>
            <w:lang w:bidi="fa-IR"/>
          </w:rPr>
          <w:t>ح</w:t>
        </w:r>
        <w:r w:rsidRPr="005B43DE">
          <w:rPr>
            <w:rStyle w:val="Hyperlink"/>
            <w:noProof/>
            <w:rtl/>
            <w:lang w:bidi="fa-IR"/>
          </w:rPr>
          <w:t xml:space="preserve"> </w:t>
        </w:r>
        <w:r w:rsidRPr="005B43DE">
          <w:rPr>
            <w:rStyle w:val="Hyperlink"/>
            <w:rFonts w:hint="eastAsia"/>
            <w:noProof/>
            <w:rtl/>
            <w:lang w:bidi="fa-IR"/>
          </w:rPr>
          <w:t>قرآن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Toc286645950 \h</w:instrText>
        </w:r>
        <w:r>
          <w:rPr>
            <w:noProof/>
            <w:webHidden/>
            <w:rtl/>
          </w:rPr>
          <w:instrText xml:space="preserve"> </w:instrText>
        </w:r>
        <w:r>
          <w:rPr>
            <w:rStyle w:val="Hyperlink"/>
            <w:noProof/>
            <w:rtl/>
          </w:rPr>
        </w:r>
        <w:r>
          <w:rPr>
            <w:rStyle w:val="Hyperlink"/>
            <w:noProof/>
            <w:rtl/>
          </w:rPr>
          <w:fldChar w:fldCharType="separate"/>
        </w:r>
        <w:r>
          <w:rPr>
            <w:noProof/>
            <w:webHidden/>
            <w:rtl/>
          </w:rPr>
          <w:t>508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428- </w:t>
        </w:r>
        <w:r w:rsidRPr="005B43DE">
          <w:rPr>
            <w:rStyle w:val="Hyperlink"/>
            <w:rFonts w:hint="eastAsia"/>
            <w:noProof/>
            <w:rtl/>
            <w:lang w:bidi="fa-IR"/>
          </w:rPr>
          <w:t>فقه</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بهتر</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فقه</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Toc286645951 \h</w:instrText>
        </w:r>
        <w:r>
          <w:rPr>
            <w:noProof/>
            <w:webHidden/>
            <w:rtl/>
          </w:rPr>
          <w:instrText xml:space="preserve"> </w:instrText>
        </w:r>
        <w:r>
          <w:rPr>
            <w:rStyle w:val="Hyperlink"/>
            <w:noProof/>
            <w:rtl/>
          </w:rPr>
        </w:r>
        <w:r>
          <w:rPr>
            <w:rStyle w:val="Hyperlink"/>
            <w:noProof/>
            <w:rtl/>
          </w:rPr>
          <w:fldChar w:fldCharType="separate"/>
        </w:r>
        <w:r>
          <w:rPr>
            <w:noProof/>
            <w:webHidden/>
            <w:rtl/>
          </w:rPr>
          <w:t>509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429- </w:t>
        </w:r>
        <w:r w:rsidRPr="005B43DE">
          <w:rPr>
            <w:rStyle w:val="Hyperlink"/>
            <w:rFonts w:hint="eastAsia"/>
            <w:noProof/>
            <w:rtl/>
            <w:lang w:bidi="fa-IR"/>
          </w:rPr>
          <w:t>سجده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خاک</w:t>
        </w:r>
        <w:r w:rsidRPr="005B43DE">
          <w:rPr>
            <w:rStyle w:val="Hyperlink"/>
            <w:noProof/>
            <w:rtl/>
            <w:lang w:bidi="fa-IR"/>
          </w:rPr>
          <w:t xml:space="preserve"> </w:t>
        </w:r>
        <w:r w:rsidRPr="005B43DE">
          <w:rPr>
            <w:rStyle w:val="Hyperlink"/>
            <w:rFonts w:hint="eastAsia"/>
            <w:noProof/>
            <w:rtl/>
            <w:lang w:bidi="fa-IR"/>
          </w:rPr>
          <w:t>کربلا،</w:t>
        </w:r>
        <w:r w:rsidRPr="005B43DE">
          <w:rPr>
            <w:rStyle w:val="Hyperlink"/>
            <w:noProof/>
            <w:rtl/>
            <w:lang w:bidi="fa-IR"/>
          </w:rPr>
          <w:t xml:space="preserve"> </w:t>
        </w:r>
        <w:r w:rsidRPr="005B43DE">
          <w:rPr>
            <w:rStyle w:val="Hyperlink"/>
            <w:rFonts w:hint="eastAsia"/>
            <w:noProof/>
            <w:rtl/>
            <w:lang w:bidi="fa-IR"/>
          </w:rPr>
          <w:t>فض</w:t>
        </w:r>
        <w:r w:rsidRPr="005B43DE">
          <w:rPr>
            <w:rStyle w:val="Hyperlink"/>
            <w:rFonts w:hint="cs"/>
            <w:noProof/>
            <w:rtl/>
            <w:lang w:bidi="fa-IR"/>
          </w:rPr>
          <w:t>ی</w:t>
        </w:r>
        <w:r w:rsidRPr="005B43DE">
          <w:rPr>
            <w:rStyle w:val="Hyperlink"/>
            <w:rFonts w:hint="eastAsia"/>
            <w:noProof/>
            <w:rtl/>
            <w:lang w:bidi="fa-IR"/>
          </w:rPr>
          <w:t>لت</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گفته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Toc286645952 \h</w:instrText>
        </w:r>
        <w:r>
          <w:rPr>
            <w:noProof/>
            <w:webHidden/>
            <w:rtl/>
          </w:rPr>
          <w:instrText xml:space="preserve"> </w:instrText>
        </w:r>
        <w:r>
          <w:rPr>
            <w:rStyle w:val="Hyperlink"/>
            <w:noProof/>
            <w:rtl/>
          </w:rPr>
        </w:r>
        <w:r>
          <w:rPr>
            <w:rStyle w:val="Hyperlink"/>
            <w:noProof/>
            <w:rtl/>
          </w:rPr>
          <w:fldChar w:fldCharType="separate"/>
        </w:r>
        <w:r>
          <w:rPr>
            <w:noProof/>
            <w:webHidden/>
            <w:rtl/>
          </w:rPr>
          <w:t>511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430- </w:t>
        </w:r>
        <w:r w:rsidRPr="005B43DE">
          <w:rPr>
            <w:rStyle w:val="Hyperlink"/>
            <w:rFonts w:hint="eastAsia"/>
            <w:noProof/>
            <w:rtl/>
            <w:lang w:bidi="fa-IR"/>
          </w:rPr>
          <w:t>خاک</w:t>
        </w:r>
        <w:r w:rsidRPr="005B43DE">
          <w:rPr>
            <w:rStyle w:val="Hyperlink"/>
            <w:noProof/>
            <w:rtl/>
            <w:lang w:bidi="fa-IR"/>
          </w:rPr>
          <w:t xml:space="preserve"> </w:t>
        </w:r>
        <w:r w:rsidRPr="005B43DE">
          <w:rPr>
            <w:rStyle w:val="Hyperlink"/>
            <w:rFonts w:hint="eastAsia"/>
            <w:noProof/>
            <w:rtl/>
            <w:lang w:bidi="fa-IR"/>
          </w:rPr>
          <w:t>کربلا</w:t>
        </w:r>
        <w:r w:rsidRPr="005B43DE">
          <w:rPr>
            <w:rStyle w:val="Hyperlink"/>
            <w:noProof/>
            <w:rtl/>
            <w:lang w:bidi="fa-IR"/>
          </w:rPr>
          <w:t xml:space="preserve"> </w:t>
        </w:r>
        <w:r w:rsidRPr="005B43DE">
          <w:rPr>
            <w:rStyle w:val="Hyperlink"/>
            <w:rFonts w:hint="eastAsia"/>
            <w:noProof/>
            <w:rtl/>
            <w:lang w:bidi="fa-IR"/>
          </w:rPr>
          <w:t>معجزه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Toc286645953 \h</w:instrText>
        </w:r>
        <w:r>
          <w:rPr>
            <w:noProof/>
            <w:webHidden/>
            <w:rtl/>
          </w:rPr>
          <w:instrText xml:space="preserve"> </w:instrText>
        </w:r>
        <w:r>
          <w:rPr>
            <w:rStyle w:val="Hyperlink"/>
            <w:noProof/>
            <w:rtl/>
          </w:rPr>
        </w:r>
        <w:r>
          <w:rPr>
            <w:rStyle w:val="Hyperlink"/>
            <w:noProof/>
            <w:rtl/>
          </w:rPr>
          <w:fldChar w:fldCharType="separate"/>
        </w:r>
        <w:r>
          <w:rPr>
            <w:noProof/>
            <w:webHidden/>
            <w:rtl/>
          </w:rPr>
          <w:t>512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431-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بستر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مادر</w:t>
        </w:r>
        <w:r w:rsidRPr="005B43DE">
          <w:rPr>
            <w:rStyle w:val="Hyperlink"/>
            <w:noProof/>
            <w:rtl/>
            <w:lang w:bidi="fa-IR"/>
          </w:rPr>
          <w:t xml:space="preserve"> </w:t>
        </w:r>
        <w:r w:rsidRPr="005B43DE">
          <w:rPr>
            <w:rStyle w:val="Hyperlink"/>
            <w:rFonts w:hint="eastAsia"/>
            <w:noProof/>
            <w:rtl/>
            <w:lang w:bidi="fa-IR"/>
          </w:rPr>
          <w:t>اعتراض</w:t>
        </w:r>
        <w:r w:rsidRPr="005B43DE">
          <w:rPr>
            <w:rStyle w:val="Hyperlink"/>
            <w:noProof/>
            <w:rtl/>
            <w:lang w:bidi="fa-IR"/>
          </w:rPr>
          <w:t xml:space="preserve"> </w:t>
        </w:r>
        <w:r w:rsidRPr="005B43DE">
          <w:rPr>
            <w:rStyle w:val="Hyperlink"/>
            <w:rFonts w:hint="eastAsia"/>
            <w:noProof/>
            <w:rtl/>
            <w:lang w:bidi="fa-IR"/>
          </w:rPr>
          <w:t>ندارد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سجده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خاک</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Toc286645954 \h</w:instrText>
        </w:r>
        <w:r>
          <w:rPr>
            <w:noProof/>
            <w:webHidden/>
            <w:rtl/>
          </w:rPr>
          <w:instrText xml:space="preserve"> </w:instrText>
        </w:r>
        <w:r>
          <w:rPr>
            <w:rStyle w:val="Hyperlink"/>
            <w:noProof/>
            <w:rtl/>
          </w:rPr>
        </w:r>
        <w:r>
          <w:rPr>
            <w:rStyle w:val="Hyperlink"/>
            <w:noProof/>
            <w:rtl/>
          </w:rPr>
          <w:fldChar w:fldCharType="separate"/>
        </w:r>
        <w:r>
          <w:rPr>
            <w:noProof/>
            <w:webHidden/>
            <w:rtl/>
          </w:rPr>
          <w:t>514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432-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ابوبکر</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عزل</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حجاج</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Toc286645955 \h</w:instrText>
        </w:r>
        <w:r>
          <w:rPr>
            <w:noProof/>
            <w:webHidden/>
            <w:rtl/>
          </w:rPr>
          <w:instrText xml:space="preserve"> </w:instrText>
        </w:r>
        <w:r>
          <w:rPr>
            <w:rStyle w:val="Hyperlink"/>
            <w:noProof/>
            <w:rtl/>
          </w:rPr>
        </w:r>
        <w:r>
          <w:rPr>
            <w:rStyle w:val="Hyperlink"/>
            <w:noProof/>
            <w:rtl/>
          </w:rPr>
          <w:fldChar w:fldCharType="separate"/>
        </w:r>
        <w:r>
          <w:rPr>
            <w:noProof/>
            <w:webHidden/>
            <w:rtl/>
          </w:rPr>
          <w:t>515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433-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ر</w:t>
        </w:r>
        <w:r w:rsidRPr="005B43DE">
          <w:rPr>
            <w:rStyle w:val="Hyperlink"/>
            <w:rFonts w:hint="cs"/>
            <w:noProof/>
            <w:rtl/>
            <w:lang w:bidi="fa-IR"/>
          </w:rPr>
          <w:t>یی</w:t>
        </w:r>
        <w:r w:rsidRPr="005B43DE">
          <w:rPr>
            <w:rStyle w:val="Hyperlink"/>
            <w:rFonts w:hint="eastAsia"/>
            <w:noProof/>
            <w:rtl/>
            <w:lang w:bidi="fa-IR"/>
          </w:rPr>
          <w:t>س</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قاض</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رها</w:t>
        </w:r>
        <w:r w:rsidRPr="005B43DE">
          <w:rPr>
            <w:rStyle w:val="Hyperlink"/>
            <w:noProof/>
            <w:rtl/>
            <w:lang w:bidi="fa-IR"/>
          </w:rPr>
          <w:t xml:space="preserve"> </w:t>
        </w:r>
        <w:r w:rsidRPr="005B43DE">
          <w:rPr>
            <w:rStyle w:val="Hyperlink"/>
            <w:rFonts w:hint="eastAsia"/>
            <w:noProof/>
            <w:rtl/>
            <w:lang w:bidi="fa-IR"/>
          </w:rPr>
          <w:t>کرد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Toc286645956 \h</w:instrText>
        </w:r>
        <w:r>
          <w:rPr>
            <w:noProof/>
            <w:webHidden/>
            <w:rtl/>
          </w:rPr>
          <w:instrText xml:space="preserve"> </w:instrText>
        </w:r>
        <w:r>
          <w:rPr>
            <w:rStyle w:val="Hyperlink"/>
            <w:noProof/>
            <w:rtl/>
          </w:rPr>
        </w:r>
        <w:r>
          <w:rPr>
            <w:rStyle w:val="Hyperlink"/>
            <w:noProof/>
            <w:rtl/>
          </w:rPr>
          <w:fldChar w:fldCharType="separate"/>
        </w:r>
        <w:r>
          <w:rPr>
            <w:noProof/>
            <w:webHidden/>
            <w:rtl/>
          </w:rPr>
          <w:t>519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434-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هاد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Toc286645957 \h</w:instrText>
        </w:r>
        <w:r>
          <w:rPr>
            <w:noProof/>
            <w:webHidden/>
            <w:rtl/>
          </w:rPr>
          <w:instrText xml:space="preserve"> </w:instrText>
        </w:r>
        <w:r>
          <w:rPr>
            <w:rStyle w:val="Hyperlink"/>
            <w:noProof/>
            <w:rtl/>
          </w:rPr>
        </w:r>
        <w:r>
          <w:rPr>
            <w:rStyle w:val="Hyperlink"/>
            <w:noProof/>
            <w:rtl/>
          </w:rPr>
          <w:fldChar w:fldCharType="separate"/>
        </w:r>
        <w:r>
          <w:rPr>
            <w:noProof/>
            <w:webHidden/>
            <w:rtl/>
          </w:rPr>
          <w:t>520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435-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جوان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کم</w:t>
        </w:r>
        <w:r w:rsidRPr="005B43DE">
          <w:rPr>
            <w:rStyle w:val="Hyperlink"/>
            <w:noProof/>
            <w:rtl/>
            <w:lang w:bidi="fa-IR"/>
          </w:rPr>
          <w:t xml:space="preserve"> </w:t>
        </w:r>
        <w:r w:rsidRPr="005B43DE">
          <w:rPr>
            <w:rStyle w:val="Hyperlink"/>
            <w:rFonts w:hint="eastAsia"/>
            <w:noProof/>
            <w:rtl/>
            <w:lang w:bidi="fa-IR"/>
          </w:rPr>
          <w:t>تجربه</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مسبب</w:t>
        </w:r>
        <w:r w:rsidRPr="005B43DE">
          <w:rPr>
            <w:rStyle w:val="Hyperlink"/>
            <w:noProof/>
            <w:rtl/>
            <w:lang w:bidi="fa-IR"/>
          </w:rPr>
          <w:t xml:space="preserve"> </w:t>
        </w:r>
        <w:r w:rsidRPr="005B43DE">
          <w:rPr>
            <w:rStyle w:val="Hyperlink"/>
            <w:rFonts w:hint="eastAsia"/>
            <w:noProof/>
            <w:rtl/>
            <w:lang w:bidi="fa-IR"/>
          </w:rPr>
          <w:t>خون</w:t>
        </w:r>
        <w:r w:rsidRPr="005B43DE">
          <w:rPr>
            <w:rStyle w:val="Hyperlink"/>
            <w:noProof/>
            <w:rtl/>
            <w:lang w:bidi="fa-IR"/>
          </w:rPr>
          <w:t xml:space="preserve"> </w:t>
        </w:r>
        <w:r w:rsidRPr="005B43DE">
          <w:rPr>
            <w:rStyle w:val="Hyperlink"/>
            <w:rFonts w:hint="eastAsia"/>
            <w:noProof/>
            <w:rtl/>
            <w:lang w:bidi="fa-IR"/>
          </w:rPr>
          <w:t>ر</w:t>
        </w:r>
        <w:r w:rsidRPr="005B43DE">
          <w:rPr>
            <w:rStyle w:val="Hyperlink"/>
            <w:rFonts w:hint="cs"/>
            <w:noProof/>
            <w:rtl/>
            <w:lang w:bidi="fa-IR"/>
          </w:rPr>
          <w:t>ی</w:t>
        </w:r>
        <w:r w:rsidRPr="005B43DE">
          <w:rPr>
            <w:rStyle w:val="Hyperlink"/>
            <w:rFonts w:hint="eastAsia"/>
            <w:noProof/>
            <w:rtl/>
            <w:lang w:bidi="fa-IR"/>
          </w:rPr>
          <w:t>ز</w:t>
        </w:r>
        <w:r w:rsidRPr="005B43DE">
          <w:rPr>
            <w:rStyle w:val="Hyperlink"/>
            <w:rFonts w:hint="cs"/>
            <w:noProof/>
            <w:rtl/>
            <w:lang w:bidi="fa-IR"/>
          </w:rPr>
          <w:t>ی</w:t>
        </w:r>
        <w:r w:rsidRPr="005B43DE">
          <w:rPr>
            <w:rStyle w:val="Hyperlink"/>
            <w:rFonts w:hint="eastAsia"/>
            <w:noProof/>
            <w:rtl/>
            <w:lang w:bidi="fa-IR"/>
          </w:rPr>
          <w:t>ها</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Toc286645958 \h</w:instrText>
        </w:r>
        <w:r>
          <w:rPr>
            <w:noProof/>
            <w:webHidden/>
            <w:rtl/>
          </w:rPr>
          <w:instrText xml:space="preserve"> </w:instrText>
        </w:r>
        <w:r>
          <w:rPr>
            <w:rStyle w:val="Hyperlink"/>
            <w:noProof/>
            <w:rtl/>
          </w:rPr>
        </w:r>
        <w:r>
          <w:rPr>
            <w:rStyle w:val="Hyperlink"/>
            <w:noProof/>
            <w:rtl/>
          </w:rPr>
          <w:fldChar w:fldCharType="separate"/>
        </w:r>
        <w:r>
          <w:rPr>
            <w:noProof/>
            <w:webHidden/>
            <w:rtl/>
          </w:rPr>
          <w:t>521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5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436- </w:t>
        </w:r>
        <w:r w:rsidRPr="005B43DE">
          <w:rPr>
            <w:rStyle w:val="Hyperlink"/>
            <w:rFonts w:hint="eastAsia"/>
            <w:noProof/>
            <w:rtl/>
            <w:lang w:bidi="fa-IR"/>
          </w:rPr>
          <w:t>عا</w:t>
        </w:r>
        <w:r w:rsidRPr="005B43DE">
          <w:rPr>
            <w:rStyle w:val="Hyperlink"/>
            <w:rFonts w:hint="cs"/>
            <w:noProof/>
            <w:rtl/>
            <w:lang w:bidi="fa-IR"/>
          </w:rPr>
          <w:t>ی</w:t>
        </w:r>
        <w:r w:rsidRPr="005B43DE">
          <w:rPr>
            <w:rStyle w:val="Hyperlink"/>
            <w:rFonts w:hint="eastAsia"/>
            <w:noProof/>
            <w:rtl/>
            <w:lang w:bidi="fa-IR"/>
          </w:rPr>
          <w:t>شه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انقلاب</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Toc286645959 \h</w:instrText>
        </w:r>
        <w:r>
          <w:rPr>
            <w:noProof/>
            <w:webHidden/>
            <w:rtl/>
          </w:rPr>
          <w:instrText xml:space="preserve"> </w:instrText>
        </w:r>
        <w:r>
          <w:rPr>
            <w:rStyle w:val="Hyperlink"/>
            <w:noProof/>
            <w:rtl/>
          </w:rPr>
        </w:r>
        <w:r>
          <w:rPr>
            <w:rStyle w:val="Hyperlink"/>
            <w:noProof/>
            <w:rtl/>
          </w:rPr>
          <w:fldChar w:fldCharType="separate"/>
        </w:r>
        <w:r>
          <w:rPr>
            <w:noProof/>
            <w:webHidden/>
            <w:rtl/>
          </w:rPr>
          <w:t>523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437-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جنگها</w:t>
        </w:r>
        <w:r w:rsidRPr="005B43DE">
          <w:rPr>
            <w:rStyle w:val="Hyperlink"/>
            <w:rFonts w:hint="cs"/>
            <w:noProof/>
            <w:rtl/>
            <w:lang w:bidi="fa-IR"/>
          </w:rPr>
          <w:t>ی</w:t>
        </w:r>
        <w:r w:rsidRPr="005B43DE">
          <w:rPr>
            <w:rStyle w:val="Hyperlink"/>
            <w:rFonts w:hint="eastAsia"/>
            <w:noProof/>
            <w:rtl/>
            <w:lang w:bidi="fa-IR"/>
          </w:rPr>
          <w:t>ش</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صحابه</w:t>
        </w:r>
        <w:r w:rsidRPr="005B43DE">
          <w:rPr>
            <w:rStyle w:val="Hyperlink"/>
            <w:noProof/>
            <w:rtl/>
            <w:lang w:bidi="fa-IR"/>
          </w:rPr>
          <w:t xml:space="preserve"> </w:t>
        </w:r>
        <w:r w:rsidRPr="005B43DE">
          <w:rPr>
            <w:rStyle w:val="Hyperlink"/>
            <w:rFonts w:hint="eastAsia"/>
            <w:noProof/>
            <w:rtl/>
            <w:lang w:bidi="fa-IR"/>
          </w:rPr>
          <w:t>داده</w:t>
        </w:r>
        <w:r w:rsidRPr="005B43DE">
          <w:rPr>
            <w:rStyle w:val="Hyperlink"/>
            <w:noProof/>
            <w:rtl/>
            <w:lang w:bidi="fa-IR"/>
          </w:rPr>
          <w:t xml:space="preserve"> </w:t>
        </w:r>
        <w:r w:rsidRPr="005B43DE">
          <w:rPr>
            <w:rStyle w:val="Hyperlink"/>
            <w:rFonts w:hint="eastAsia"/>
            <w:noProof/>
            <w:rtl/>
            <w:lang w:bidi="fa-IR"/>
          </w:rPr>
          <w:t>بود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Toc286645960 \h</w:instrText>
        </w:r>
        <w:r>
          <w:rPr>
            <w:noProof/>
            <w:webHidden/>
            <w:rtl/>
          </w:rPr>
          <w:instrText xml:space="preserve"> </w:instrText>
        </w:r>
        <w:r>
          <w:rPr>
            <w:rStyle w:val="Hyperlink"/>
            <w:noProof/>
            <w:rtl/>
          </w:rPr>
        </w:r>
        <w:r>
          <w:rPr>
            <w:rStyle w:val="Hyperlink"/>
            <w:noProof/>
            <w:rtl/>
          </w:rPr>
          <w:fldChar w:fldCharType="separate"/>
        </w:r>
        <w:r>
          <w:rPr>
            <w:noProof/>
            <w:webHidden/>
            <w:rtl/>
          </w:rPr>
          <w:t>524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438-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خدا،</w:t>
        </w:r>
        <w:r w:rsidRPr="005B43DE">
          <w:rPr>
            <w:rStyle w:val="Hyperlink"/>
            <w:noProof/>
            <w:rtl/>
            <w:lang w:bidi="fa-IR"/>
          </w:rPr>
          <w:t xml:space="preserve"> </w:t>
        </w:r>
        <w:r w:rsidRPr="005B43DE">
          <w:rPr>
            <w:rStyle w:val="Hyperlink"/>
            <w:rFonts w:hint="eastAsia"/>
            <w:noProof/>
            <w:rtl/>
            <w:lang w:bidi="fa-IR"/>
          </w:rPr>
          <w:t>احد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نداند</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Toc286645961 \h</w:instrText>
        </w:r>
        <w:r>
          <w:rPr>
            <w:noProof/>
            <w:webHidden/>
            <w:rtl/>
          </w:rPr>
          <w:instrText xml:space="preserve"> </w:instrText>
        </w:r>
        <w:r>
          <w:rPr>
            <w:rStyle w:val="Hyperlink"/>
            <w:noProof/>
            <w:rtl/>
          </w:rPr>
        </w:r>
        <w:r>
          <w:rPr>
            <w:rStyle w:val="Hyperlink"/>
            <w:noProof/>
            <w:rtl/>
          </w:rPr>
          <w:fldChar w:fldCharType="separate"/>
        </w:r>
        <w:r>
          <w:rPr>
            <w:noProof/>
            <w:webHidden/>
            <w:rtl/>
          </w:rPr>
          <w:t>525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439-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داشت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Toc286645962 \h</w:instrText>
        </w:r>
        <w:r>
          <w:rPr>
            <w:noProof/>
            <w:webHidden/>
            <w:rtl/>
          </w:rPr>
          <w:instrText xml:space="preserve"> </w:instrText>
        </w:r>
        <w:r>
          <w:rPr>
            <w:rStyle w:val="Hyperlink"/>
            <w:noProof/>
            <w:rtl/>
          </w:rPr>
        </w:r>
        <w:r>
          <w:rPr>
            <w:rStyle w:val="Hyperlink"/>
            <w:noProof/>
            <w:rtl/>
          </w:rPr>
          <w:fldChar w:fldCharType="separate"/>
        </w:r>
        <w:r>
          <w:rPr>
            <w:noProof/>
            <w:webHidden/>
            <w:rtl/>
          </w:rPr>
          <w:t>529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440- </w:t>
        </w:r>
        <w:r w:rsidRPr="005B43DE">
          <w:rPr>
            <w:rStyle w:val="Hyperlink"/>
            <w:rFonts w:hint="eastAsia"/>
            <w:noProof/>
            <w:rtl/>
            <w:lang w:bidi="fa-IR"/>
          </w:rPr>
          <w:t>مدع</w:t>
        </w:r>
        <w:r w:rsidRPr="005B43DE">
          <w:rPr>
            <w:rStyle w:val="Hyperlink"/>
            <w:rFonts w:hint="cs"/>
            <w:noProof/>
            <w:rtl/>
            <w:lang w:bidi="fa-IR"/>
          </w:rPr>
          <w:t>ی</w:t>
        </w:r>
        <w:r w:rsidRPr="005B43DE">
          <w:rPr>
            <w:rStyle w:val="Hyperlink"/>
            <w:rFonts w:hint="eastAsia"/>
            <w:noProof/>
            <w:rtl/>
            <w:lang w:bidi="fa-IR"/>
          </w:rPr>
          <w:t>ان</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کذابند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Toc286645963 \h</w:instrText>
        </w:r>
        <w:r>
          <w:rPr>
            <w:noProof/>
            <w:webHidden/>
            <w:rtl/>
          </w:rPr>
          <w:instrText xml:space="preserve"> </w:instrText>
        </w:r>
        <w:r>
          <w:rPr>
            <w:rStyle w:val="Hyperlink"/>
            <w:noProof/>
            <w:rtl/>
          </w:rPr>
        </w:r>
        <w:r>
          <w:rPr>
            <w:rStyle w:val="Hyperlink"/>
            <w:noProof/>
            <w:rtl/>
          </w:rPr>
          <w:fldChar w:fldCharType="separate"/>
        </w:r>
        <w:r>
          <w:rPr>
            <w:noProof/>
            <w:webHidden/>
            <w:rtl/>
          </w:rPr>
          <w:t>531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441- </w:t>
        </w:r>
        <w:r w:rsidRPr="005B43DE">
          <w:rPr>
            <w:rStyle w:val="Hyperlink"/>
            <w:rFonts w:hint="eastAsia"/>
            <w:noProof/>
            <w:rtl/>
            <w:lang w:bidi="fa-IR"/>
          </w:rPr>
          <w:t>ائم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طاهر</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خلفا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عالم</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Toc286645964 \h</w:instrText>
        </w:r>
        <w:r>
          <w:rPr>
            <w:noProof/>
            <w:webHidden/>
            <w:rtl/>
          </w:rPr>
          <w:instrText xml:space="preserve"> </w:instrText>
        </w:r>
        <w:r>
          <w:rPr>
            <w:rStyle w:val="Hyperlink"/>
            <w:noProof/>
            <w:rtl/>
          </w:rPr>
        </w:r>
        <w:r>
          <w:rPr>
            <w:rStyle w:val="Hyperlink"/>
            <w:noProof/>
            <w:rtl/>
          </w:rPr>
          <w:fldChar w:fldCharType="separate"/>
        </w:r>
        <w:r>
          <w:rPr>
            <w:noProof/>
            <w:webHidden/>
            <w:rtl/>
          </w:rPr>
          <w:t>531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442- </w:t>
        </w:r>
        <w:r w:rsidRPr="005B43DE">
          <w:rPr>
            <w:rStyle w:val="Hyperlink"/>
            <w:rFonts w:hint="eastAsia"/>
            <w:noProof/>
            <w:rtl/>
            <w:lang w:bidi="fa-IR"/>
          </w:rPr>
          <w:t>تمام</w:t>
        </w:r>
        <w:r w:rsidRPr="005B43DE">
          <w:rPr>
            <w:rStyle w:val="Hyperlink"/>
            <w:noProof/>
            <w:rtl/>
            <w:lang w:bidi="fa-IR"/>
          </w:rPr>
          <w:t xml:space="preserve"> </w:t>
        </w:r>
        <w:r w:rsidRPr="005B43DE">
          <w:rPr>
            <w:rStyle w:val="Hyperlink"/>
            <w:rFonts w:hint="eastAsia"/>
            <w:noProof/>
            <w:rtl/>
            <w:lang w:bidi="fa-IR"/>
          </w:rPr>
          <w:t>ائمه</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دارند</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Toc286645965 \h</w:instrText>
        </w:r>
        <w:r>
          <w:rPr>
            <w:noProof/>
            <w:webHidden/>
            <w:rtl/>
          </w:rPr>
          <w:instrText xml:space="preserve"> </w:instrText>
        </w:r>
        <w:r>
          <w:rPr>
            <w:rStyle w:val="Hyperlink"/>
            <w:noProof/>
            <w:rtl/>
          </w:rPr>
        </w:r>
        <w:r>
          <w:rPr>
            <w:rStyle w:val="Hyperlink"/>
            <w:noProof/>
            <w:rtl/>
          </w:rPr>
          <w:fldChar w:fldCharType="separate"/>
        </w:r>
        <w:r>
          <w:rPr>
            <w:noProof/>
            <w:webHidden/>
            <w:rtl/>
          </w:rPr>
          <w:t>531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443- </w:t>
        </w:r>
        <w:r w:rsidRPr="005B43DE">
          <w:rPr>
            <w:rStyle w:val="Hyperlink"/>
            <w:rFonts w:hint="eastAsia"/>
            <w:noProof/>
            <w:rtl/>
            <w:lang w:bidi="fa-IR"/>
          </w:rPr>
          <w:t>سند</w:t>
        </w:r>
        <w:r w:rsidRPr="005B43DE">
          <w:rPr>
            <w:rStyle w:val="Hyperlink"/>
            <w:noProof/>
            <w:rtl/>
            <w:lang w:bidi="fa-IR"/>
          </w:rPr>
          <w:t xml:space="preserve"> </w:t>
        </w:r>
        <w:r w:rsidRPr="005B43DE">
          <w:rPr>
            <w:rStyle w:val="Hyperlink"/>
            <w:rFonts w:hint="eastAsia"/>
            <w:noProof/>
            <w:rtl/>
            <w:lang w:bidi="fa-IR"/>
          </w:rPr>
          <w:t>اضاف</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بودن</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باب</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Toc286645966 \h</w:instrText>
        </w:r>
        <w:r>
          <w:rPr>
            <w:noProof/>
            <w:webHidden/>
            <w:rtl/>
          </w:rPr>
          <w:instrText xml:space="preserve"> </w:instrText>
        </w:r>
        <w:r>
          <w:rPr>
            <w:rStyle w:val="Hyperlink"/>
            <w:noProof/>
            <w:rtl/>
          </w:rPr>
        </w:r>
        <w:r>
          <w:rPr>
            <w:rStyle w:val="Hyperlink"/>
            <w:noProof/>
            <w:rtl/>
          </w:rPr>
          <w:fldChar w:fldCharType="separate"/>
        </w:r>
        <w:r>
          <w:rPr>
            <w:noProof/>
            <w:webHidden/>
            <w:rtl/>
          </w:rPr>
          <w:t>536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444-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جل</w:t>
        </w:r>
        <w:r w:rsidRPr="005B43DE">
          <w:rPr>
            <w:rStyle w:val="Hyperlink"/>
            <w:noProof/>
            <w:rtl/>
            <w:lang w:bidi="fa-IR"/>
          </w:rPr>
          <w:t xml:space="preserve"> </w:t>
        </w:r>
        <w:r w:rsidRPr="005B43DE">
          <w:rPr>
            <w:rStyle w:val="Hyperlink"/>
            <w:rFonts w:hint="eastAsia"/>
            <w:noProof/>
            <w:rtl/>
            <w:lang w:bidi="fa-IR"/>
          </w:rPr>
          <w:t>جلاله،</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عالم</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دانا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محمد</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Toc286645967 \h</w:instrText>
        </w:r>
        <w:r>
          <w:rPr>
            <w:noProof/>
            <w:webHidden/>
            <w:rtl/>
          </w:rPr>
          <w:instrText xml:space="preserve"> </w:instrText>
        </w:r>
        <w:r>
          <w:rPr>
            <w:rStyle w:val="Hyperlink"/>
            <w:noProof/>
            <w:rtl/>
          </w:rPr>
        </w:r>
        <w:r>
          <w:rPr>
            <w:rStyle w:val="Hyperlink"/>
            <w:noProof/>
            <w:rtl/>
          </w:rPr>
          <w:fldChar w:fldCharType="separate"/>
        </w:r>
        <w:r>
          <w:rPr>
            <w:noProof/>
            <w:webHidden/>
            <w:rtl/>
          </w:rPr>
          <w:t>539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445-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هزار</w:t>
        </w:r>
        <w:r w:rsidRPr="005B43DE">
          <w:rPr>
            <w:rStyle w:val="Hyperlink"/>
            <w:noProof/>
            <w:rtl/>
            <w:lang w:bidi="fa-IR"/>
          </w:rPr>
          <w:t xml:space="preserve"> </w:t>
        </w:r>
        <w:r w:rsidRPr="005B43DE">
          <w:rPr>
            <w:rStyle w:val="Hyperlink"/>
            <w:rFonts w:hint="eastAsia"/>
            <w:noProof/>
            <w:rtl/>
            <w:lang w:bidi="fa-IR"/>
          </w:rPr>
          <w:t>باب</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س</w:t>
        </w:r>
        <w:r w:rsidRPr="005B43DE">
          <w:rPr>
            <w:rStyle w:val="Hyperlink"/>
            <w:rFonts w:hint="cs"/>
            <w:noProof/>
            <w:rtl/>
            <w:lang w:bidi="fa-IR"/>
          </w:rPr>
          <w:t>ی</w:t>
        </w:r>
        <w:r w:rsidRPr="005B43DE">
          <w:rPr>
            <w:rStyle w:val="Hyperlink"/>
            <w:rFonts w:hint="eastAsia"/>
            <w:noProof/>
            <w:rtl/>
            <w:lang w:bidi="fa-IR"/>
          </w:rPr>
          <w:t>نه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باز</w:t>
        </w:r>
        <w:r w:rsidRPr="005B43DE">
          <w:rPr>
            <w:rStyle w:val="Hyperlink"/>
            <w:noProof/>
            <w:rtl/>
            <w:lang w:bidi="fa-IR"/>
          </w:rPr>
          <w:t xml:space="preserve"> </w:t>
        </w:r>
        <w:r w:rsidRPr="005B43DE">
          <w:rPr>
            <w:rStyle w:val="Hyperlink"/>
            <w:rFonts w:hint="eastAsia"/>
            <w:noProof/>
            <w:rtl/>
            <w:lang w:bidi="fa-IR"/>
          </w:rPr>
          <w:t>نمود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Toc286645968 \h</w:instrText>
        </w:r>
        <w:r>
          <w:rPr>
            <w:noProof/>
            <w:webHidden/>
            <w:rtl/>
          </w:rPr>
          <w:instrText xml:space="preserve"> </w:instrText>
        </w:r>
        <w:r>
          <w:rPr>
            <w:rStyle w:val="Hyperlink"/>
            <w:noProof/>
            <w:rtl/>
          </w:rPr>
        </w:r>
        <w:r>
          <w:rPr>
            <w:rStyle w:val="Hyperlink"/>
            <w:noProof/>
            <w:rtl/>
          </w:rPr>
          <w:fldChar w:fldCharType="separate"/>
        </w:r>
        <w:r>
          <w:rPr>
            <w:noProof/>
            <w:webHidden/>
            <w:rtl/>
          </w:rPr>
          <w:t>540</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6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446- </w:t>
        </w:r>
        <w:r w:rsidRPr="005B43DE">
          <w:rPr>
            <w:rStyle w:val="Hyperlink"/>
            <w:rFonts w:hint="eastAsia"/>
            <w:noProof/>
            <w:rtl/>
            <w:lang w:bidi="fa-IR"/>
          </w:rPr>
          <w:t>رسول</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لحظه</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آموخت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Toc286645969 \h</w:instrText>
        </w:r>
        <w:r>
          <w:rPr>
            <w:noProof/>
            <w:webHidden/>
            <w:rtl/>
          </w:rPr>
          <w:instrText xml:space="preserve"> </w:instrText>
        </w:r>
        <w:r>
          <w:rPr>
            <w:rStyle w:val="Hyperlink"/>
            <w:noProof/>
            <w:rtl/>
          </w:rPr>
        </w:r>
        <w:r>
          <w:rPr>
            <w:rStyle w:val="Hyperlink"/>
            <w:noProof/>
            <w:rtl/>
          </w:rPr>
          <w:fldChar w:fldCharType="separate"/>
        </w:r>
        <w:r>
          <w:rPr>
            <w:noProof/>
            <w:webHidden/>
            <w:rtl/>
          </w:rPr>
          <w:t>541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447- </w:t>
        </w:r>
        <w:r w:rsidRPr="005B43DE">
          <w:rPr>
            <w:rStyle w:val="Hyperlink"/>
            <w:rFonts w:hint="eastAsia"/>
            <w:noProof/>
            <w:rtl/>
            <w:lang w:bidi="fa-IR"/>
          </w:rPr>
          <w:t>کتاب</w:t>
        </w:r>
        <w:r w:rsidRPr="005B43DE">
          <w:rPr>
            <w:rStyle w:val="Hyperlink"/>
            <w:noProof/>
            <w:rtl/>
            <w:lang w:bidi="fa-IR"/>
          </w:rPr>
          <w:t xml:space="preserve"> </w:t>
        </w:r>
        <w:r w:rsidRPr="005B43DE">
          <w:rPr>
            <w:rStyle w:val="Hyperlink"/>
            <w:rFonts w:hint="eastAsia"/>
            <w:noProof/>
            <w:rtl/>
            <w:lang w:bidi="fa-IR"/>
          </w:rPr>
          <w:t>جَفر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آسمان</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نازل</w:t>
        </w:r>
        <w:r w:rsidRPr="005B43DE">
          <w:rPr>
            <w:rStyle w:val="Hyperlink"/>
            <w:noProof/>
            <w:rtl/>
            <w:lang w:bidi="fa-IR"/>
          </w:rPr>
          <w:t xml:space="preserve"> </w:t>
        </w:r>
        <w:r w:rsidRPr="005B43DE">
          <w:rPr>
            <w:rStyle w:val="Hyperlink"/>
            <w:rFonts w:hint="eastAsia"/>
            <w:noProof/>
            <w:rtl/>
            <w:lang w:bidi="fa-IR"/>
          </w:rPr>
          <w:t>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Toc286645970 \h</w:instrText>
        </w:r>
        <w:r>
          <w:rPr>
            <w:noProof/>
            <w:webHidden/>
            <w:rtl/>
          </w:rPr>
          <w:instrText xml:space="preserve"> </w:instrText>
        </w:r>
        <w:r>
          <w:rPr>
            <w:rStyle w:val="Hyperlink"/>
            <w:noProof/>
            <w:rtl/>
          </w:rPr>
        </w:r>
        <w:r>
          <w:rPr>
            <w:rStyle w:val="Hyperlink"/>
            <w:noProof/>
            <w:rtl/>
          </w:rPr>
          <w:fldChar w:fldCharType="separate"/>
        </w:r>
        <w:r>
          <w:rPr>
            <w:noProof/>
            <w:webHidden/>
            <w:rtl/>
          </w:rPr>
          <w:t>542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448-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رضا</w:t>
        </w:r>
        <w:r w:rsidRPr="005B43DE">
          <w:rPr>
            <w:rStyle w:val="Hyperlink"/>
            <w:noProof/>
            <w:rtl/>
            <w:lang w:bidi="fa-IR"/>
          </w:rPr>
          <w:t xml:space="preserve">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چگونگ</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ساعت</w:t>
        </w:r>
        <w:r w:rsidRPr="005B43DE">
          <w:rPr>
            <w:rStyle w:val="Hyperlink"/>
            <w:noProof/>
            <w:rtl/>
            <w:lang w:bidi="fa-IR"/>
          </w:rPr>
          <w:t xml:space="preserve"> </w:t>
        </w:r>
        <w:r w:rsidRPr="005B43DE">
          <w:rPr>
            <w:rStyle w:val="Hyperlink"/>
            <w:rFonts w:hint="eastAsia"/>
            <w:noProof/>
            <w:rtl/>
            <w:lang w:bidi="fa-IR"/>
          </w:rPr>
          <w:t>مرگ</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Toc286645971 \h</w:instrText>
        </w:r>
        <w:r>
          <w:rPr>
            <w:noProof/>
            <w:webHidden/>
            <w:rtl/>
          </w:rPr>
          <w:instrText xml:space="preserve"> </w:instrText>
        </w:r>
        <w:r>
          <w:rPr>
            <w:rStyle w:val="Hyperlink"/>
            <w:noProof/>
            <w:rtl/>
          </w:rPr>
        </w:r>
        <w:r>
          <w:rPr>
            <w:rStyle w:val="Hyperlink"/>
            <w:noProof/>
            <w:rtl/>
          </w:rPr>
          <w:fldChar w:fldCharType="separate"/>
        </w:r>
        <w:r>
          <w:rPr>
            <w:noProof/>
            <w:webHidden/>
            <w:rtl/>
          </w:rPr>
          <w:t>543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449-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کتاب</w:t>
        </w:r>
        <w:r w:rsidRPr="005B43DE">
          <w:rPr>
            <w:rStyle w:val="Hyperlink"/>
            <w:noProof/>
            <w:rtl/>
            <w:lang w:bidi="fa-IR"/>
          </w:rPr>
          <w:t xml:space="preserve"> </w:t>
        </w:r>
        <w:r w:rsidRPr="005B43DE">
          <w:rPr>
            <w:rStyle w:val="Hyperlink"/>
            <w:rFonts w:hint="eastAsia"/>
            <w:noProof/>
            <w:rtl/>
            <w:lang w:bidi="fa-IR"/>
          </w:rPr>
          <w:t>نازل</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جبر</w:t>
        </w:r>
        <w:r w:rsidRPr="005B43DE">
          <w:rPr>
            <w:rStyle w:val="Hyperlink"/>
            <w:rFonts w:hint="cs"/>
            <w:noProof/>
            <w:rtl/>
            <w:lang w:bidi="fa-IR"/>
          </w:rPr>
          <w:t>ی</w:t>
        </w:r>
        <w:r w:rsidRPr="005B43DE">
          <w:rPr>
            <w:rStyle w:val="Hyperlink"/>
            <w:rFonts w:hint="eastAsia"/>
            <w:noProof/>
            <w:rtl/>
            <w:lang w:bidi="fa-IR"/>
          </w:rPr>
          <w:t>ل</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زم</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آورد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Toc286645972 \h</w:instrText>
        </w:r>
        <w:r>
          <w:rPr>
            <w:noProof/>
            <w:webHidden/>
            <w:rtl/>
          </w:rPr>
          <w:instrText xml:space="preserve"> </w:instrText>
        </w:r>
        <w:r>
          <w:rPr>
            <w:rStyle w:val="Hyperlink"/>
            <w:noProof/>
            <w:rtl/>
          </w:rPr>
        </w:r>
        <w:r>
          <w:rPr>
            <w:rStyle w:val="Hyperlink"/>
            <w:noProof/>
            <w:rtl/>
          </w:rPr>
          <w:fldChar w:fldCharType="separate"/>
        </w:r>
        <w:r>
          <w:rPr>
            <w:noProof/>
            <w:webHidden/>
            <w:rtl/>
          </w:rPr>
          <w:t>545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450-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علمدار</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حب</w:t>
        </w:r>
        <w:r w:rsidRPr="005B43DE">
          <w:rPr>
            <w:rStyle w:val="Hyperlink"/>
            <w:rFonts w:hint="cs"/>
            <w:noProof/>
            <w:rtl/>
            <w:lang w:bidi="fa-IR"/>
          </w:rPr>
          <w:t>ی</w:t>
        </w:r>
        <w:r w:rsidRPr="005B43DE">
          <w:rPr>
            <w:rStyle w:val="Hyperlink"/>
            <w:rFonts w:hint="eastAsia"/>
            <w:noProof/>
            <w:rtl/>
            <w:lang w:bidi="fa-IR"/>
          </w:rPr>
          <w:t>ب</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نجار،</w:t>
        </w:r>
        <w:r w:rsidRPr="005B43DE">
          <w:rPr>
            <w:rStyle w:val="Hyperlink"/>
            <w:noProof/>
            <w:rtl/>
            <w:lang w:bidi="fa-IR"/>
          </w:rPr>
          <w:t xml:space="preserve"> </w:t>
        </w:r>
        <w:r w:rsidRPr="005B43DE">
          <w:rPr>
            <w:rStyle w:val="Hyperlink"/>
            <w:rFonts w:hint="eastAsia"/>
            <w:noProof/>
            <w:rtl/>
            <w:lang w:bidi="fa-IR"/>
          </w:rPr>
          <w:t>خبردادن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سنان</w:t>
        </w:r>
        <w:r w:rsidRPr="005B43DE">
          <w:rPr>
            <w:rStyle w:val="Hyperlink"/>
            <w:noProof/>
            <w:rtl/>
            <w:lang w:bidi="fa-IR"/>
          </w:rPr>
          <w:t xml:space="preserve"> </w:t>
        </w:r>
        <w:r w:rsidRPr="005B43DE">
          <w:rPr>
            <w:rStyle w:val="Hyperlink"/>
            <w:rFonts w:hint="eastAsia"/>
            <w:noProof/>
            <w:rtl/>
            <w:lang w:bidi="fa-IR"/>
          </w:rPr>
          <w:t>بن</w:t>
        </w:r>
        <w:r w:rsidRPr="005B43DE">
          <w:rPr>
            <w:rStyle w:val="Hyperlink"/>
            <w:noProof/>
            <w:rtl/>
            <w:lang w:bidi="fa-IR"/>
          </w:rPr>
          <w:t xml:space="preserve"> </w:t>
        </w:r>
        <w:r w:rsidRPr="005B43DE">
          <w:rPr>
            <w:rStyle w:val="Hyperlink"/>
            <w:rFonts w:hint="eastAsia"/>
            <w:noProof/>
            <w:rtl/>
            <w:lang w:bidi="fa-IR"/>
          </w:rPr>
          <w:t>انس</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kern w:val="32"/>
            <w:rtl/>
            <w:lang w:bidi="fa-IR"/>
          </w:rPr>
          <w:t xml:space="preserve"> </w:t>
        </w:r>
        <w:r w:rsidRPr="005B43DE">
          <w:rPr>
            <w:rStyle w:val="Hyperlink"/>
            <w:rFonts w:hint="eastAsia"/>
            <w:noProof/>
            <w:rtl/>
            <w:lang w:bidi="fa-IR"/>
          </w:rPr>
          <w:t>قاتل</w:t>
        </w:r>
        <w:r w:rsidRPr="005B43DE">
          <w:rPr>
            <w:rStyle w:val="Hyperlink"/>
            <w:noProof/>
            <w:rtl/>
            <w:lang w:bidi="fa-IR"/>
          </w:rPr>
          <w:t xml:space="preserve">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گرد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Toc286645973 \h</w:instrText>
        </w:r>
        <w:r>
          <w:rPr>
            <w:noProof/>
            <w:webHidden/>
            <w:rtl/>
          </w:rPr>
          <w:instrText xml:space="preserve"> </w:instrText>
        </w:r>
        <w:r>
          <w:rPr>
            <w:rStyle w:val="Hyperlink"/>
            <w:noProof/>
            <w:rtl/>
          </w:rPr>
        </w:r>
        <w:r>
          <w:rPr>
            <w:rStyle w:val="Hyperlink"/>
            <w:noProof/>
            <w:rtl/>
          </w:rPr>
          <w:fldChar w:fldCharType="separate"/>
        </w:r>
        <w:r>
          <w:rPr>
            <w:noProof/>
            <w:webHidden/>
            <w:rtl/>
          </w:rPr>
          <w:t>548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451-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علوم</w:t>
        </w:r>
        <w:r w:rsidRPr="005B43DE">
          <w:rPr>
            <w:rStyle w:val="Hyperlink"/>
            <w:noProof/>
            <w:rtl/>
            <w:lang w:bidi="fa-IR"/>
          </w:rPr>
          <w:t xml:space="preserve"> </w:t>
        </w:r>
        <w:r w:rsidRPr="005B43DE">
          <w:rPr>
            <w:rStyle w:val="Hyperlink"/>
            <w:rFonts w:hint="eastAsia"/>
            <w:noProof/>
            <w:rtl/>
            <w:lang w:bidi="fa-IR"/>
          </w:rPr>
          <w:t>غ</w:t>
        </w:r>
        <w:r w:rsidRPr="005B43DE">
          <w:rPr>
            <w:rStyle w:val="Hyperlink"/>
            <w:rFonts w:hint="cs"/>
            <w:noProof/>
            <w:rtl/>
            <w:lang w:bidi="fa-IR"/>
          </w:rPr>
          <w:t>ی</w:t>
        </w:r>
        <w:r w:rsidRPr="005B43DE">
          <w:rPr>
            <w:rStyle w:val="Hyperlink"/>
            <w:rFonts w:hint="eastAsia"/>
            <w:noProof/>
            <w:rtl/>
            <w:lang w:bidi="fa-IR"/>
          </w:rPr>
          <w:t>ب</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Toc286645974 \h</w:instrText>
        </w:r>
        <w:r>
          <w:rPr>
            <w:noProof/>
            <w:webHidden/>
            <w:rtl/>
          </w:rPr>
          <w:instrText xml:space="preserve"> </w:instrText>
        </w:r>
        <w:r>
          <w:rPr>
            <w:rStyle w:val="Hyperlink"/>
            <w:noProof/>
            <w:rtl/>
          </w:rPr>
        </w:r>
        <w:r>
          <w:rPr>
            <w:rStyle w:val="Hyperlink"/>
            <w:noProof/>
            <w:rtl/>
          </w:rPr>
          <w:fldChar w:fldCharType="separate"/>
        </w:r>
        <w:r>
          <w:rPr>
            <w:noProof/>
            <w:webHidden/>
            <w:rtl/>
          </w:rPr>
          <w:t>548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452-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غلبه</w:t>
        </w:r>
        <w:r w:rsidRPr="005B43DE">
          <w:rPr>
            <w:rStyle w:val="Hyperlink"/>
            <w:noProof/>
            <w:rtl/>
            <w:lang w:bidi="fa-IR"/>
          </w:rPr>
          <w:t xml:space="preserve"> </w:t>
        </w:r>
        <w:r w:rsidRPr="005B43DE">
          <w:rPr>
            <w:rStyle w:val="Hyperlink"/>
            <w:rFonts w:hint="eastAsia"/>
            <w:noProof/>
            <w:rtl/>
            <w:lang w:bidi="fa-IR"/>
          </w:rPr>
          <w:t>معاو</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ظلمها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آن</w:t>
        </w:r>
        <w:r w:rsidRPr="005B43DE">
          <w:rPr>
            <w:rStyle w:val="Hyperlink"/>
            <w:noProof/>
            <w:rtl/>
            <w:lang w:bidi="fa-IR"/>
          </w:rPr>
          <w:t xml:space="preserve"> </w:t>
        </w:r>
        <w:r w:rsidRPr="005B43DE">
          <w:rPr>
            <w:rStyle w:val="Hyperlink"/>
            <w:rFonts w:hint="eastAsia"/>
            <w:noProof/>
            <w:rtl/>
            <w:lang w:bidi="fa-IR"/>
          </w:rPr>
          <w:t>ملعون</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Toc286645975 \h</w:instrText>
        </w:r>
        <w:r>
          <w:rPr>
            <w:noProof/>
            <w:webHidden/>
            <w:rtl/>
          </w:rPr>
          <w:instrText xml:space="preserve"> </w:instrText>
        </w:r>
        <w:r>
          <w:rPr>
            <w:rStyle w:val="Hyperlink"/>
            <w:noProof/>
            <w:rtl/>
          </w:rPr>
        </w:r>
        <w:r>
          <w:rPr>
            <w:rStyle w:val="Hyperlink"/>
            <w:noProof/>
            <w:rtl/>
          </w:rPr>
          <w:fldChar w:fldCharType="separate"/>
        </w:r>
        <w:r>
          <w:rPr>
            <w:noProof/>
            <w:webHidden/>
            <w:rtl/>
          </w:rPr>
          <w:t>549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453-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کشته</w:t>
        </w:r>
        <w:r w:rsidRPr="005B43DE">
          <w:rPr>
            <w:rStyle w:val="Hyperlink"/>
            <w:noProof/>
            <w:rtl/>
            <w:lang w:bidi="fa-IR"/>
          </w:rPr>
          <w:t xml:space="preserve"> </w:t>
        </w:r>
        <w:r w:rsidRPr="005B43DE">
          <w:rPr>
            <w:rStyle w:val="Hyperlink"/>
            <w:rFonts w:hint="eastAsia"/>
            <w:noProof/>
            <w:rtl/>
            <w:lang w:bidi="fa-IR"/>
          </w:rPr>
          <w:t>شدن</w:t>
        </w:r>
        <w:r w:rsidRPr="005B43DE">
          <w:rPr>
            <w:rStyle w:val="Hyperlink"/>
            <w:noProof/>
            <w:rtl/>
            <w:lang w:bidi="fa-IR"/>
          </w:rPr>
          <w:t xml:space="preserve"> </w:t>
        </w:r>
        <w:r w:rsidRPr="005B43DE">
          <w:rPr>
            <w:rStyle w:val="Hyperlink"/>
            <w:rFonts w:hint="eastAsia"/>
            <w:noProof/>
            <w:rtl/>
            <w:lang w:bidi="fa-IR"/>
          </w:rPr>
          <w:t>ذوالثد</w:t>
        </w:r>
        <w:r w:rsidRPr="005B43DE">
          <w:rPr>
            <w:rStyle w:val="Hyperlink"/>
            <w:rFonts w:hint="cs"/>
            <w:noProof/>
            <w:rtl/>
            <w:lang w:bidi="fa-IR"/>
          </w:rPr>
          <w:t>ی</w:t>
        </w:r>
        <w:r w:rsidRPr="005B43DE">
          <w:rPr>
            <w:rStyle w:val="Hyperlink"/>
            <w:rFonts w:hint="eastAsia"/>
            <w:noProof/>
            <w:rtl/>
            <w:lang w:bidi="fa-IR"/>
          </w:rPr>
          <w:t>ه</w:t>
        </w:r>
        <w:r w:rsidRPr="005B43DE">
          <w:rPr>
            <w:rStyle w:val="Hyperlink"/>
            <w:noProof/>
            <w:rtl/>
            <w:lang w:bidi="fa-IR"/>
          </w:rPr>
          <w:t xml:space="preserve"> </w:t>
        </w:r>
        <w:r w:rsidRPr="005B43DE">
          <w:rPr>
            <w:rStyle w:val="Hyperlink"/>
            <w:rFonts w:hint="eastAsia"/>
            <w:noProof/>
            <w:rtl/>
            <w:lang w:bidi="fa-IR"/>
          </w:rPr>
          <w:t>قبل</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شروع</w:t>
        </w:r>
        <w:r w:rsidRPr="005B43DE">
          <w:rPr>
            <w:rStyle w:val="Hyperlink"/>
            <w:noProof/>
            <w:rtl/>
            <w:lang w:bidi="fa-IR"/>
          </w:rPr>
          <w:t xml:space="preserve"> </w:t>
        </w:r>
        <w:r w:rsidRPr="005B43DE">
          <w:rPr>
            <w:rStyle w:val="Hyperlink"/>
            <w:rFonts w:hint="eastAsia"/>
            <w:noProof/>
            <w:rtl/>
            <w:lang w:bidi="fa-IR"/>
          </w:rPr>
          <w:t>جنگ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نهروان</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Toc286645976 \h</w:instrText>
        </w:r>
        <w:r>
          <w:rPr>
            <w:noProof/>
            <w:webHidden/>
            <w:rtl/>
          </w:rPr>
          <w:instrText xml:space="preserve"> </w:instrText>
        </w:r>
        <w:r>
          <w:rPr>
            <w:rStyle w:val="Hyperlink"/>
            <w:noProof/>
            <w:rtl/>
          </w:rPr>
        </w:r>
        <w:r>
          <w:rPr>
            <w:rStyle w:val="Hyperlink"/>
            <w:noProof/>
            <w:rtl/>
          </w:rPr>
          <w:fldChar w:fldCharType="separate"/>
        </w:r>
        <w:r>
          <w:rPr>
            <w:noProof/>
            <w:webHidden/>
            <w:rtl/>
          </w:rPr>
          <w:t>549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454-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دادن</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قتل</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معرّف</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ملجم</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Toc286645977 \h</w:instrText>
        </w:r>
        <w:r>
          <w:rPr>
            <w:noProof/>
            <w:webHidden/>
            <w:rtl/>
          </w:rPr>
          <w:instrText xml:space="preserve"> </w:instrText>
        </w:r>
        <w:r>
          <w:rPr>
            <w:rStyle w:val="Hyperlink"/>
            <w:noProof/>
            <w:rtl/>
          </w:rPr>
        </w:r>
        <w:r>
          <w:rPr>
            <w:rStyle w:val="Hyperlink"/>
            <w:noProof/>
            <w:rtl/>
          </w:rPr>
          <w:fldChar w:fldCharType="separate"/>
        </w:r>
        <w:r>
          <w:rPr>
            <w:noProof/>
            <w:webHidden/>
            <w:rtl/>
          </w:rPr>
          <w:t>549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455-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گفت</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الحد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همه</w:t>
        </w:r>
        <w:r w:rsidRPr="005B43DE">
          <w:rPr>
            <w:rStyle w:val="Hyperlink"/>
            <w:noProof/>
            <w:rtl/>
            <w:lang w:bidi="fa-IR"/>
          </w:rPr>
          <w:t xml:space="preserve"> </w:t>
        </w:r>
        <w:r w:rsidRPr="005B43DE">
          <w:rPr>
            <w:rStyle w:val="Hyperlink"/>
            <w:rFonts w:hint="eastAsia"/>
            <w:noProof/>
            <w:rtl/>
            <w:lang w:bidi="fa-IR"/>
          </w:rPr>
          <w:t>اعلم</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Toc286645978 \h</w:instrText>
        </w:r>
        <w:r>
          <w:rPr>
            <w:noProof/>
            <w:webHidden/>
            <w:rtl/>
          </w:rPr>
          <w:instrText xml:space="preserve"> </w:instrText>
        </w:r>
        <w:r>
          <w:rPr>
            <w:rStyle w:val="Hyperlink"/>
            <w:noProof/>
            <w:rtl/>
          </w:rPr>
        </w:r>
        <w:r>
          <w:rPr>
            <w:rStyle w:val="Hyperlink"/>
            <w:noProof/>
            <w:rtl/>
          </w:rPr>
          <w:fldChar w:fldCharType="separate"/>
        </w:r>
        <w:r>
          <w:rPr>
            <w:noProof/>
            <w:webHidden/>
            <w:rtl/>
          </w:rPr>
          <w:t>551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7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456- </w:t>
        </w:r>
        <w:r w:rsidRPr="005B43DE">
          <w:rPr>
            <w:rStyle w:val="Hyperlink"/>
            <w:rFonts w:hint="eastAsia"/>
            <w:noProof/>
            <w:rtl/>
            <w:lang w:bidi="fa-IR"/>
          </w:rPr>
          <w:t>بفرمود</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غمبر،</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اعلم</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Toc286645979 \h</w:instrText>
        </w:r>
        <w:r>
          <w:rPr>
            <w:noProof/>
            <w:webHidden/>
            <w:rtl/>
          </w:rPr>
          <w:instrText xml:space="preserve"> </w:instrText>
        </w:r>
        <w:r>
          <w:rPr>
            <w:rStyle w:val="Hyperlink"/>
            <w:noProof/>
            <w:rtl/>
          </w:rPr>
        </w:r>
        <w:r>
          <w:rPr>
            <w:rStyle w:val="Hyperlink"/>
            <w:noProof/>
            <w:rtl/>
          </w:rPr>
          <w:fldChar w:fldCharType="separate"/>
        </w:r>
        <w:r>
          <w:rPr>
            <w:noProof/>
            <w:webHidden/>
            <w:rtl/>
          </w:rPr>
          <w:t>551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457- </w:t>
        </w:r>
        <w:r w:rsidRPr="005B43DE">
          <w:rPr>
            <w:rStyle w:val="Hyperlink"/>
            <w:rFonts w:hint="eastAsia"/>
            <w:noProof/>
            <w:rtl/>
            <w:lang w:bidi="fa-IR"/>
          </w:rPr>
          <w:t>حضرت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امت</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علوم</w:t>
        </w:r>
        <w:r w:rsidRPr="005B43DE">
          <w:rPr>
            <w:rStyle w:val="Hyperlink"/>
            <w:noProof/>
            <w:rtl/>
            <w:lang w:bidi="fa-IR"/>
          </w:rPr>
          <w:t xml:space="preserve"> </w:t>
        </w:r>
        <w:r w:rsidRPr="005B43DE">
          <w:rPr>
            <w:rStyle w:val="Hyperlink"/>
            <w:rFonts w:hint="eastAsia"/>
            <w:noProof/>
            <w:rtl/>
            <w:lang w:bidi="fa-IR"/>
          </w:rPr>
          <w:t>کهکشان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هم</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خبر</w:t>
        </w:r>
        <w:r w:rsidRPr="005B43DE">
          <w:rPr>
            <w:rStyle w:val="Hyperlink"/>
            <w:noProof/>
            <w:rtl/>
            <w:lang w:bidi="fa-IR"/>
          </w:rPr>
          <w:t xml:space="preserve"> </w:t>
        </w:r>
        <w:r w:rsidRPr="005B43DE">
          <w:rPr>
            <w:rStyle w:val="Hyperlink"/>
            <w:rFonts w:hint="eastAsia"/>
            <w:noProof/>
            <w:rtl/>
            <w:lang w:bidi="fa-IR"/>
          </w:rPr>
          <w:t>کرد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Toc286645980 \h</w:instrText>
        </w:r>
        <w:r>
          <w:rPr>
            <w:noProof/>
            <w:webHidden/>
            <w:rtl/>
          </w:rPr>
          <w:instrText xml:space="preserve"> </w:instrText>
        </w:r>
        <w:r>
          <w:rPr>
            <w:rStyle w:val="Hyperlink"/>
            <w:noProof/>
            <w:rtl/>
          </w:rPr>
        </w:r>
        <w:r>
          <w:rPr>
            <w:rStyle w:val="Hyperlink"/>
            <w:noProof/>
            <w:rtl/>
          </w:rPr>
          <w:fldChar w:fldCharType="separate"/>
        </w:r>
        <w:r>
          <w:rPr>
            <w:noProof/>
            <w:webHidden/>
            <w:rtl/>
          </w:rPr>
          <w:t>552</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458- </w:t>
        </w:r>
        <w:r w:rsidRPr="005B43DE">
          <w:rPr>
            <w:rStyle w:val="Hyperlink"/>
            <w:rFonts w:hint="eastAsia"/>
            <w:noProof/>
            <w:rtl/>
            <w:lang w:bidi="fa-IR"/>
          </w:rPr>
          <w:t>اعتراف</w:t>
        </w:r>
        <w:r w:rsidRPr="005B43DE">
          <w:rPr>
            <w:rStyle w:val="Hyperlink"/>
            <w:noProof/>
            <w:rtl/>
            <w:lang w:bidi="fa-IR"/>
          </w:rPr>
          <w:t xml:space="preserve"> </w:t>
        </w:r>
        <w:r w:rsidRPr="005B43DE">
          <w:rPr>
            <w:rStyle w:val="Hyperlink"/>
            <w:rFonts w:hint="eastAsia"/>
            <w:noProof/>
            <w:rtl/>
            <w:lang w:bidi="fa-IR"/>
          </w:rPr>
          <w:t>ابن</w:t>
        </w:r>
        <w:r w:rsidRPr="005B43DE">
          <w:rPr>
            <w:rStyle w:val="Hyperlink"/>
            <w:noProof/>
            <w:rtl/>
            <w:lang w:bidi="fa-IR"/>
          </w:rPr>
          <w:t xml:space="preserve"> </w:t>
        </w:r>
        <w:r w:rsidRPr="005B43DE">
          <w:rPr>
            <w:rStyle w:val="Hyperlink"/>
            <w:rFonts w:hint="eastAsia"/>
            <w:noProof/>
            <w:rtl/>
            <w:lang w:bidi="fa-IR"/>
          </w:rPr>
          <w:t>اب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الحد</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مقامات</w:t>
        </w:r>
        <w:r w:rsidRPr="005B43DE">
          <w:rPr>
            <w:rStyle w:val="Hyperlink"/>
            <w:noProof/>
            <w:rtl/>
            <w:lang w:bidi="fa-IR"/>
          </w:rPr>
          <w:t xml:space="preserve"> </w:t>
        </w:r>
        <w:r w:rsidRPr="005B43DE">
          <w:rPr>
            <w:rStyle w:val="Hyperlink"/>
            <w:rFonts w:hint="eastAsia"/>
            <w:noProof/>
            <w:rtl/>
            <w:lang w:bidi="fa-IR"/>
          </w:rPr>
          <w:t>علم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Toc286645981 \h</w:instrText>
        </w:r>
        <w:r>
          <w:rPr>
            <w:noProof/>
            <w:webHidden/>
            <w:rtl/>
          </w:rPr>
          <w:instrText xml:space="preserve"> </w:instrText>
        </w:r>
        <w:r>
          <w:rPr>
            <w:rStyle w:val="Hyperlink"/>
            <w:noProof/>
            <w:rtl/>
          </w:rPr>
        </w:r>
        <w:r>
          <w:rPr>
            <w:rStyle w:val="Hyperlink"/>
            <w:noProof/>
            <w:rtl/>
          </w:rPr>
          <w:fldChar w:fldCharType="separate"/>
        </w:r>
        <w:r>
          <w:rPr>
            <w:noProof/>
            <w:webHidden/>
            <w:rtl/>
          </w:rPr>
          <w:t>553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459- </w:t>
        </w:r>
        <w:r w:rsidRPr="005B43DE">
          <w:rPr>
            <w:rStyle w:val="Hyperlink"/>
            <w:rFonts w:hint="eastAsia"/>
            <w:noProof/>
            <w:rtl/>
            <w:lang w:bidi="fa-IR"/>
          </w:rPr>
          <w:t>حس</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متولد</w:t>
        </w:r>
        <w:r w:rsidRPr="005B43DE">
          <w:rPr>
            <w:rStyle w:val="Hyperlink"/>
            <w:noProof/>
            <w:rtl/>
            <w:lang w:bidi="fa-IR"/>
          </w:rPr>
          <w:t xml:space="preserve"> </w:t>
        </w:r>
        <w:r w:rsidRPr="005B43DE">
          <w:rPr>
            <w:rStyle w:val="Hyperlink"/>
            <w:rFonts w:hint="eastAsia"/>
            <w:noProof/>
            <w:rtl/>
            <w:lang w:bidi="fa-IR"/>
          </w:rPr>
          <w:t>شد،</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کصد</w:t>
        </w:r>
        <w:r w:rsidRPr="005B43DE">
          <w:rPr>
            <w:rStyle w:val="Hyperlink"/>
            <w:noProof/>
            <w:rtl/>
            <w:lang w:bidi="fa-IR"/>
          </w:rPr>
          <w:t xml:space="preserve"> </w:t>
        </w:r>
        <w:r w:rsidRPr="005B43DE">
          <w:rPr>
            <w:rStyle w:val="Hyperlink"/>
            <w:rFonts w:hint="eastAsia"/>
            <w:noProof/>
            <w:rtl/>
            <w:lang w:bidi="fa-IR"/>
          </w:rPr>
          <w:t>ب</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هزار</w:t>
        </w:r>
        <w:r w:rsidRPr="005B43DE">
          <w:rPr>
            <w:rStyle w:val="Hyperlink"/>
            <w:noProof/>
            <w:rtl/>
            <w:lang w:bidi="fa-IR"/>
          </w:rPr>
          <w:t xml:space="preserve"> </w:t>
        </w:r>
        <w:r w:rsidRPr="005B43DE">
          <w:rPr>
            <w:rStyle w:val="Hyperlink"/>
            <w:rFonts w:hint="eastAsia"/>
            <w:noProof/>
            <w:rtl/>
            <w:lang w:bidi="fa-IR"/>
          </w:rPr>
          <w:t>فرشته</w:t>
        </w:r>
        <w:r w:rsidRPr="005B43DE">
          <w:rPr>
            <w:rStyle w:val="Hyperlink"/>
            <w:noProof/>
            <w:rtl/>
            <w:lang w:bidi="fa-IR"/>
          </w:rPr>
          <w:t xml:space="preserve"> </w:t>
        </w:r>
        <w:r w:rsidRPr="005B43DE">
          <w:rPr>
            <w:rStyle w:val="Hyperlink"/>
            <w:rFonts w:hint="eastAsia"/>
            <w:noProof/>
            <w:rtl/>
            <w:lang w:bidi="fa-IR"/>
          </w:rPr>
          <w:t>آمدند</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عرض</w:t>
        </w:r>
        <w:r w:rsidRPr="005B43DE">
          <w:rPr>
            <w:rStyle w:val="Hyperlink"/>
            <w:noProof/>
            <w:rtl/>
            <w:lang w:bidi="fa-IR"/>
          </w:rPr>
          <w:t xml:space="preserve"> </w:t>
        </w:r>
        <w:r w:rsidRPr="005B43DE">
          <w:rPr>
            <w:rStyle w:val="Hyperlink"/>
            <w:rFonts w:hint="eastAsia"/>
            <w:noProof/>
            <w:rtl/>
            <w:lang w:bidi="fa-IR"/>
          </w:rPr>
          <w:t>تبر</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Toc286645982 \h</w:instrText>
        </w:r>
        <w:r>
          <w:rPr>
            <w:noProof/>
            <w:webHidden/>
            <w:rtl/>
          </w:rPr>
          <w:instrText xml:space="preserve"> </w:instrText>
        </w:r>
        <w:r>
          <w:rPr>
            <w:rStyle w:val="Hyperlink"/>
            <w:noProof/>
            <w:rtl/>
          </w:rPr>
        </w:r>
        <w:r>
          <w:rPr>
            <w:rStyle w:val="Hyperlink"/>
            <w:noProof/>
            <w:rtl/>
          </w:rPr>
          <w:fldChar w:fldCharType="separate"/>
        </w:r>
        <w:r>
          <w:rPr>
            <w:noProof/>
            <w:webHidden/>
            <w:rtl/>
          </w:rPr>
          <w:t>553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460-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اسم</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امامت</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را</w:t>
        </w:r>
        <w:r w:rsidRPr="005B43DE">
          <w:rPr>
            <w:rStyle w:val="Hyperlink"/>
            <w:noProof/>
            <w:rtl/>
            <w:lang w:bidi="fa-IR"/>
          </w:rPr>
          <w:t xml:space="preserve"> </w:t>
        </w:r>
        <w:r w:rsidRPr="005B43DE">
          <w:rPr>
            <w:rStyle w:val="Hyperlink"/>
            <w:rFonts w:hint="eastAsia"/>
            <w:noProof/>
            <w:rtl/>
            <w:lang w:bidi="fa-IR"/>
          </w:rPr>
          <w:t>ثابت</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کن</w:t>
        </w:r>
        <w:r w:rsidRPr="005B43DE">
          <w:rPr>
            <w:rStyle w:val="Hyperlink"/>
            <w:rFonts w:hint="cs"/>
            <w:noProof/>
            <w:rtl/>
            <w:lang w:bidi="fa-IR"/>
          </w:rPr>
          <w:t>ی</w:t>
        </w:r>
        <w:r w:rsidRPr="005B43DE">
          <w:rPr>
            <w:rStyle w:val="Hyperlink"/>
            <w:rFonts w:hint="eastAsia"/>
            <w:noProof/>
            <w:rtl/>
            <w:lang w:bidi="fa-IR"/>
          </w:rPr>
          <w:t>م</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Toc286645983 \h</w:instrText>
        </w:r>
        <w:r>
          <w:rPr>
            <w:noProof/>
            <w:webHidden/>
            <w:rtl/>
          </w:rPr>
          <w:instrText xml:space="preserve"> </w:instrText>
        </w:r>
        <w:r>
          <w:rPr>
            <w:rStyle w:val="Hyperlink"/>
            <w:noProof/>
            <w:rtl/>
          </w:rPr>
        </w:r>
        <w:r>
          <w:rPr>
            <w:rStyle w:val="Hyperlink"/>
            <w:noProof/>
            <w:rtl/>
          </w:rPr>
          <w:fldChar w:fldCharType="separate"/>
        </w:r>
        <w:r>
          <w:rPr>
            <w:noProof/>
            <w:webHidden/>
            <w:rtl/>
          </w:rPr>
          <w:t>555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461-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الامر؛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عن</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فرمانده</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درست</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Toc286645984 \h</w:instrText>
        </w:r>
        <w:r>
          <w:rPr>
            <w:noProof/>
            <w:webHidden/>
            <w:rtl/>
          </w:rPr>
          <w:instrText xml:space="preserve"> </w:instrText>
        </w:r>
        <w:r>
          <w:rPr>
            <w:rStyle w:val="Hyperlink"/>
            <w:noProof/>
            <w:rtl/>
          </w:rPr>
        </w:r>
        <w:r>
          <w:rPr>
            <w:rStyle w:val="Hyperlink"/>
            <w:noProof/>
            <w:rtl/>
          </w:rPr>
          <w:fldChar w:fldCharType="separate"/>
        </w:r>
        <w:r>
          <w:rPr>
            <w:noProof/>
            <w:webHidden/>
            <w:rtl/>
          </w:rPr>
          <w:t>556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462- </w:t>
        </w:r>
        <w:r w:rsidRPr="005B43DE">
          <w:rPr>
            <w:rStyle w:val="Hyperlink"/>
            <w:rFonts w:hint="eastAsia"/>
            <w:noProof/>
            <w:rtl/>
            <w:lang w:bidi="fa-IR"/>
          </w:rPr>
          <w:t>بشر</w:t>
        </w:r>
        <w:r w:rsidRPr="005B43DE">
          <w:rPr>
            <w:rStyle w:val="Hyperlink"/>
            <w:noProof/>
            <w:rtl/>
            <w:lang w:bidi="fa-IR"/>
          </w:rPr>
          <w:t xml:space="preserve"> </w:t>
        </w:r>
        <w:r w:rsidRPr="005B43DE">
          <w:rPr>
            <w:rStyle w:val="Hyperlink"/>
            <w:rFonts w:hint="eastAsia"/>
            <w:noProof/>
            <w:rtl/>
            <w:lang w:bidi="fa-IR"/>
          </w:rPr>
          <w:t>قادر</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صالح</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noProof/>
            <w:rtl/>
            <w:lang w:bidi="fa-IR"/>
          </w:rPr>
          <w:t xml:space="preserve"> </w:t>
        </w:r>
        <w:r w:rsidRPr="005B43DE">
          <w:rPr>
            <w:rStyle w:val="Hyperlink"/>
            <w:rFonts w:hint="eastAsia"/>
            <w:noProof/>
            <w:rtl/>
            <w:lang w:bidi="fa-IR"/>
          </w:rPr>
          <w:t>کند</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انتخاب</w:t>
        </w:r>
        <w:r w:rsidRPr="005B43DE">
          <w:rPr>
            <w:rStyle w:val="Hyperlink"/>
            <w:noProof/>
            <w:rtl/>
            <w:lang w:bidi="fa-IR"/>
          </w:rPr>
          <w:t xml:space="preserve"> </w:t>
        </w:r>
        <w:r w:rsidRPr="005B43DE">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Toc286645985 \h</w:instrText>
        </w:r>
        <w:r>
          <w:rPr>
            <w:noProof/>
            <w:webHidden/>
            <w:rtl/>
          </w:rPr>
          <w:instrText xml:space="preserve"> </w:instrText>
        </w:r>
        <w:r>
          <w:rPr>
            <w:rStyle w:val="Hyperlink"/>
            <w:noProof/>
            <w:rtl/>
          </w:rPr>
        </w:r>
        <w:r>
          <w:rPr>
            <w:rStyle w:val="Hyperlink"/>
            <w:noProof/>
            <w:rtl/>
          </w:rPr>
          <w:fldChar w:fldCharType="separate"/>
        </w:r>
        <w:r>
          <w:rPr>
            <w:noProof/>
            <w:webHidden/>
            <w:rtl/>
          </w:rPr>
          <w:t>557</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463- </w:t>
        </w:r>
        <w:r w:rsidRPr="005B43DE">
          <w:rPr>
            <w:rStyle w:val="Hyperlink"/>
            <w:rFonts w:hint="eastAsia"/>
            <w:noProof/>
            <w:rtl/>
            <w:lang w:bidi="fa-IR"/>
          </w:rPr>
          <w:t>سلاط</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امراء،</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الامر</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باشند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Toc286645986 \h</w:instrText>
        </w:r>
        <w:r>
          <w:rPr>
            <w:noProof/>
            <w:webHidden/>
            <w:rtl/>
          </w:rPr>
          <w:instrText xml:space="preserve"> </w:instrText>
        </w:r>
        <w:r>
          <w:rPr>
            <w:rStyle w:val="Hyperlink"/>
            <w:noProof/>
            <w:rtl/>
          </w:rPr>
        </w:r>
        <w:r>
          <w:rPr>
            <w:rStyle w:val="Hyperlink"/>
            <w:noProof/>
            <w:rtl/>
          </w:rPr>
          <w:fldChar w:fldCharType="separate"/>
        </w:r>
        <w:r>
          <w:rPr>
            <w:noProof/>
            <w:webHidden/>
            <w:rtl/>
          </w:rPr>
          <w:t>558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464-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سلطان</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ام</w:t>
        </w:r>
        <w:r w:rsidRPr="005B43DE">
          <w:rPr>
            <w:rStyle w:val="Hyperlink"/>
            <w:rFonts w:hint="cs"/>
            <w:noProof/>
            <w:rtl/>
            <w:lang w:bidi="fa-IR"/>
          </w:rPr>
          <w:t>ی</w:t>
        </w:r>
        <w:r w:rsidRPr="005B43DE">
          <w:rPr>
            <w:rStyle w:val="Hyperlink"/>
            <w:rFonts w:hint="eastAsia"/>
            <w:noProof/>
            <w:rtl/>
            <w:lang w:bidi="fa-IR"/>
          </w:rPr>
          <w:t>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noProof/>
            <w:rtl/>
            <w:lang w:bidi="fa-IR"/>
          </w:rPr>
          <w:t xml:space="preserve"> </w:t>
        </w:r>
        <w:r w:rsidRPr="005B43DE">
          <w:rPr>
            <w:rStyle w:val="Hyperlink"/>
            <w:rFonts w:hint="eastAsia"/>
            <w:noProof/>
            <w:rtl/>
            <w:lang w:bidi="fa-IR"/>
          </w:rPr>
          <w:t>قدرت</w:t>
        </w:r>
        <w:r w:rsidRPr="005B43DE">
          <w:rPr>
            <w:rStyle w:val="Hyperlink"/>
            <w:rFonts w:hint="cs"/>
            <w:noProof/>
            <w:rtl/>
            <w:lang w:bidi="fa-IR"/>
          </w:rPr>
          <w:t>ی</w:t>
        </w:r>
        <w:r w:rsidRPr="005B43DE">
          <w:rPr>
            <w:rStyle w:val="Hyperlink"/>
            <w:rFonts w:hint="eastAsia"/>
            <w:noProof/>
            <w:rtl/>
            <w:lang w:bidi="fa-IR"/>
          </w:rPr>
          <w:t>،</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الامر</w:t>
        </w:r>
        <w:r w:rsidRPr="005B43DE">
          <w:rPr>
            <w:rStyle w:val="Hyperlink"/>
            <w:noProof/>
            <w:rtl/>
            <w:lang w:bidi="fa-IR"/>
          </w:rPr>
          <w:t xml:space="preserve"> </w:t>
        </w:r>
        <w:r w:rsidRPr="005B43DE">
          <w:rPr>
            <w:rStyle w:val="Hyperlink"/>
            <w:rFonts w:hint="eastAsia"/>
            <w:noProof/>
            <w:rtl/>
            <w:lang w:bidi="fa-IR"/>
          </w:rPr>
          <w:t>نم</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باشد</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Toc286645987 \h</w:instrText>
        </w:r>
        <w:r>
          <w:rPr>
            <w:noProof/>
            <w:webHidden/>
            <w:rtl/>
          </w:rPr>
          <w:instrText xml:space="preserve"> </w:instrText>
        </w:r>
        <w:r>
          <w:rPr>
            <w:rStyle w:val="Hyperlink"/>
            <w:noProof/>
            <w:rtl/>
          </w:rPr>
        </w:r>
        <w:r>
          <w:rPr>
            <w:rStyle w:val="Hyperlink"/>
            <w:noProof/>
            <w:rtl/>
          </w:rPr>
          <w:fldChar w:fldCharType="separate"/>
        </w:r>
        <w:r>
          <w:rPr>
            <w:noProof/>
            <w:webHidden/>
            <w:rtl/>
          </w:rPr>
          <w:t>559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465- </w:t>
        </w:r>
        <w:r w:rsidRPr="005B43DE">
          <w:rPr>
            <w:rStyle w:val="Hyperlink"/>
            <w:rFonts w:hint="eastAsia"/>
            <w:noProof/>
            <w:rtl/>
            <w:lang w:bidi="fa-IR"/>
          </w:rPr>
          <w:t>اول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الامر</w:t>
        </w:r>
        <w:r w:rsidRPr="005B43DE">
          <w:rPr>
            <w:rStyle w:val="Hyperlink"/>
            <w:noProof/>
            <w:rtl/>
            <w:lang w:bidi="fa-IR"/>
          </w:rPr>
          <w:t xml:space="preserve"> </w:t>
        </w:r>
        <w:r w:rsidRPr="005B43DE">
          <w:rPr>
            <w:rStyle w:val="Hyperlink"/>
            <w:rFonts w:hint="eastAsia"/>
            <w:noProof/>
            <w:rtl/>
            <w:lang w:bidi="fa-IR"/>
          </w:rPr>
          <w:t>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منصوب</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منصوص</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جانب</w:t>
        </w:r>
        <w:r w:rsidRPr="005B43DE">
          <w:rPr>
            <w:rStyle w:val="Hyperlink"/>
            <w:noProof/>
            <w:rtl/>
            <w:lang w:bidi="fa-IR"/>
          </w:rPr>
          <w:t xml:space="preserve"> </w:t>
        </w:r>
        <w:r w:rsidRPr="005B43DE">
          <w:rPr>
            <w:rStyle w:val="Hyperlink"/>
            <w:rFonts w:hint="eastAsia"/>
            <w:noProof/>
            <w:rtl/>
            <w:lang w:bidi="fa-IR"/>
          </w:rPr>
          <w:t>الله</w:t>
        </w:r>
        <w:r w:rsidRPr="005B43DE">
          <w:rPr>
            <w:rStyle w:val="Hyperlink"/>
            <w:noProof/>
            <w:rtl/>
            <w:lang w:bidi="fa-IR"/>
          </w:rPr>
          <w:t xml:space="preserve"> </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Toc286645988 \h</w:instrText>
        </w:r>
        <w:r>
          <w:rPr>
            <w:noProof/>
            <w:webHidden/>
            <w:rtl/>
          </w:rPr>
          <w:instrText xml:space="preserve"> </w:instrText>
        </w:r>
        <w:r>
          <w:rPr>
            <w:rStyle w:val="Hyperlink"/>
            <w:noProof/>
            <w:rtl/>
          </w:rPr>
        </w:r>
        <w:r>
          <w:rPr>
            <w:rStyle w:val="Hyperlink"/>
            <w:noProof/>
            <w:rtl/>
          </w:rPr>
          <w:fldChar w:fldCharType="separate"/>
        </w:r>
        <w:r>
          <w:rPr>
            <w:noProof/>
            <w:webHidden/>
            <w:rtl/>
          </w:rPr>
          <w:t>559</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89"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466- </w:t>
        </w:r>
        <w:r w:rsidRPr="005B43DE">
          <w:rPr>
            <w:rStyle w:val="Hyperlink"/>
            <w:rFonts w:hint="eastAsia"/>
            <w:noProof/>
            <w:rtl/>
            <w:lang w:bidi="fa-IR"/>
          </w:rPr>
          <w:t>امام‌ها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معصوم</w:t>
        </w:r>
        <w:r w:rsidRPr="005B43DE">
          <w:rPr>
            <w:rStyle w:val="Hyperlink"/>
            <w:noProof/>
            <w:rtl/>
            <w:lang w:bidi="fa-IR"/>
          </w:rPr>
          <w:t xml:space="preserve"> </w:t>
        </w:r>
        <w:r w:rsidRPr="005B43DE">
          <w:rPr>
            <w:rStyle w:val="Hyperlink"/>
            <w:rFonts w:hint="eastAsia"/>
            <w:noProof/>
            <w:rtl/>
            <w:lang w:bidi="fa-IR"/>
          </w:rPr>
          <w:t>بودند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Toc286645989 \h</w:instrText>
        </w:r>
        <w:r>
          <w:rPr>
            <w:noProof/>
            <w:webHidden/>
            <w:rtl/>
          </w:rPr>
          <w:instrText xml:space="preserve"> </w:instrText>
        </w:r>
        <w:r>
          <w:rPr>
            <w:rStyle w:val="Hyperlink"/>
            <w:noProof/>
            <w:rtl/>
          </w:rPr>
        </w:r>
        <w:r>
          <w:rPr>
            <w:rStyle w:val="Hyperlink"/>
            <w:noProof/>
            <w:rtl/>
          </w:rPr>
          <w:fldChar w:fldCharType="separate"/>
        </w:r>
        <w:r>
          <w:rPr>
            <w:noProof/>
            <w:webHidden/>
            <w:rtl/>
          </w:rPr>
          <w:t>564</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0"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467- </w:t>
        </w:r>
        <w:r w:rsidRPr="005B43DE">
          <w:rPr>
            <w:rStyle w:val="Hyperlink"/>
            <w:rFonts w:hint="eastAsia"/>
            <w:noProof/>
            <w:rtl/>
            <w:lang w:bidi="fa-IR"/>
          </w:rPr>
          <w:t>تعجب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اسم</w:t>
        </w:r>
        <w:r w:rsidRPr="005B43DE">
          <w:rPr>
            <w:rStyle w:val="Hyperlink"/>
            <w:noProof/>
            <w:rtl/>
            <w:lang w:bidi="fa-IR"/>
          </w:rPr>
          <w:t xml:space="preserve"> </w:t>
        </w:r>
        <w:r w:rsidRPr="005B43DE">
          <w:rPr>
            <w:rStyle w:val="Hyperlink"/>
            <w:rFonts w:hint="eastAsia"/>
            <w:noProof/>
            <w:rtl/>
            <w:lang w:bidi="fa-IR"/>
          </w:rPr>
          <w:t>امام‌ها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هر</w:t>
        </w:r>
        <w:r w:rsidRPr="005B43DE">
          <w:rPr>
            <w:rStyle w:val="Hyperlink"/>
            <w:noProof/>
            <w:rtl/>
            <w:lang w:bidi="fa-IR"/>
          </w:rPr>
          <w:t xml:space="preserve"> </w:t>
        </w:r>
        <w:r w:rsidRPr="005B43DE">
          <w:rPr>
            <w:rStyle w:val="Hyperlink"/>
            <w:rFonts w:hint="eastAsia"/>
            <w:noProof/>
            <w:rtl/>
            <w:lang w:bidi="fa-IR"/>
          </w:rPr>
          <w:t>چ</w:t>
        </w:r>
        <w:r w:rsidRPr="005B43DE">
          <w:rPr>
            <w:rStyle w:val="Hyperlink"/>
            <w:rFonts w:hint="cs"/>
            <w:noProof/>
            <w:rtl/>
            <w:lang w:bidi="fa-IR"/>
          </w:rPr>
          <w:t>ی</w:t>
        </w:r>
        <w:r w:rsidRPr="005B43DE">
          <w:rPr>
            <w:rStyle w:val="Hyperlink"/>
            <w:rFonts w:hint="eastAsia"/>
            <w:noProof/>
            <w:rtl/>
            <w:lang w:bidi="fa-IR"/>
          </w:rPr>
          <w:t>ز</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نبا</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Toc286645990 \h</w:instrText>
        </w:r>
        <w:r>
          <w:rPr>
            <w:noProof/>
            <w:webHidden/>
            <w:rtl/>
          </w:rPr>
          <w:instrText xml:space="preserve"> </w:instrText>
        </w:r>
        <w:r>
          <w:rPr>
            <w:rStyle w:val="Hyperlink"/>
            <w:noProof/>
            <w:rtl/>
          </w:rPr>
        </w:r>
        <w:r>
          <w:rPr>
            <w:rStyle w:val="Hyperlink"/>
            <w:noProof/>
            <w:rtl/>
          </w:rPr>
          <w:fldChar w:fldCharType="separate"/>
        </w:r>
        <w:r>
          <w:rPr>
            <w:noProof/>
            <w:webHidden/>
            <w:rtl/>
          </w:rPr>
          <w:t>565</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1"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468- </w:t>
        </w:r>
        <w:r w:rsidRPr="005B43DE">
          <w:rPr>
            <w:rStyle w:val="Hyperlink"/>
            <w:rFonts w:hint="eastAsia"/>
            <w:noProof/>
            <w:rtl/>
            <w:lang w:bidi="fa-IR"/>
          </w:rPr>
          <w:t>اسم</w:t>
        </w:r>
        <w:r w:rsidRPr="005B43DE">
          <w:rPr>
            <w:rStyle w:val="Hyperlink"/>
            <w:noProof/>
            <w:rtl/>
            <w:lang w:bidi="fa-IR"/>
          </w:rPr>
          <w:t xml:space="preserve"> </w:t>
        </w:r>
        <w:r w:rsidRPr="005B43DE">
          <w:rPr>
            <w:rStyle w:val="Hyperlink"/>
            <w:rFonts w:hint="eastAsia"/>
            <w:noProof/>
            <w:rtl/>
            <w:lang w:bidi="fa-IR"/>
          </w:rPr>
          <w:t>امام‌ها</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 xml:space="preserve"> </w:t>
        </w:r>
        <w:r w:rsidRPr="005B43DE">
          <w:rPr>
            <w:rStyle w:val="Hyperlink"/>
            <w:rFonts w:hint="eastAsia"/>
            <w:noProof/>
            <w:rtl/>
            <w:lang w:bidi="fa-IR"/>
          </w:rPr>
          <w:t>هم</w:t>
        </w:r>
        <w:r w:rsidRPr="005B43DE">
          <w:rPr>
            <w:rStyle w:val="Hyperlink"/>
            <w:rFonts w:hint="cs"/>
            <w:noProof/>
            <w:rtl/>
            <w:lang w:bidi="fa-IR"/>
          </w:rPr>
          <w:t>ی</w:t>
        </w:r>
        <w:r w:rsidRPr="005B43DE">
          <w:rPr>
            <w:rStyle w:val="Hyperlink"/>
            <w:rFonts w:hint="eastAsia"/>
            <w:noProof/>
            <w:rtl/>
            <w:lang w:bidi="fa-IR"/>
          </w:rPr>
          <w:t>ن</w:t>
        </w:r>
        <w:r w:rsidRPr="005B43DE">
          <w:rPr>
            <w:rStyle w:val="Hyperlink"/>
            <w:noProof/>
            <w:rtl/>
            <w:lang w:bidi="fa-IR"/>
          </w:rPr>
          <w:t xml:space="preserve"> </w:t>
        </w:r>
        <w:r w:rsidRPr="005B43DE">
          <w:rPr>
            <w:rStyle w:val="Hyperlink"/>
            <w:rFonts w:hint="eastAsia"/>
            <w:noProof/>
            <w:rtl/>
            <w:lang w:bidi="fa-IR"/>
          </w:rPr>
          <w:t>طور</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عدد</w:t>
        </w:r>
        <w:r w:rsidRPr="005B43DE">
          <w:rPr>
            <w:rStyle w:val="Hyperlink"/>
            <w:noProof/>
            <w:rtl/>
            <w:lang w:bidi="fa-IR"/>
          </w:rPr>
          <w:t xml:space="preserve"> </w:t>
        </w:r>
        <w:r w:rsidRPr="005B43DE">
          <w:rPr>
            <w:rStyle w:val="Hyperlink"/>
            <w:rFonts w:hint="eastAsia"/>
            <w:noProof/>
            <w:rtl/>
            <w:lang w:bidi="fa-IR"/>
          </w:rPr>
          <w:t>رکعات</w:t>
        </w:r>
        <w:r w:rsidRPr="005B43DE">
          <w:rPr>
            <w:rStyle w:val="Hyperlink"/>
            <w:noProof/>
            <w:rtl/>
            <w:lang w:bidi="fa-IR"/>
          </w:rPr>
          <w:t xml:space="preserve"> </w:t>
        </w:r>
        <w:r w:rsidRPr="005B43DE">
          <w:rPr>
            <w:rStyle w:val="Hyperlink"/>
            <w:rFonts w:hint="eastAsia"/>
            <w:noProof/>
            <w:rtl/>
            <w:lang w:bidi="fa-IR"/>
          </w:rPr>
          <w:t>نماز</w:t>
        </w:r>
        <w:r w:rsidRPr="005B43DE">
          <w:rPr>
            <w:rStyle w:val="Hyperlink"/>
            <w:noProof/>
            <w:rtl/>
            <w:lang w:bidi="fa-IR"/>
          </w:rPr>
          <w:t xml:space="preserve"> </w:t>
        </w:r>
        <w:r w:rsidRPr="005B43DE">
          <w:rPr>
            <w:rStyle w:val="Hyperlink"/>
            <w:rFonts w:hint="eastAsia"/>
            <w:noProof/>
            <w:rtl/>
            <w:lang w:bidi="fa-IR"/>
          </w:rPr>
          <w:t>در</w:t>
        </w:r>
        <w:r w:rsidRPr="005B43DE">
          <w:rPr>
            <w:rStyle w:val="Hyperlink"/>
            <w:noProof/>
            <w:rtl/>
            <w:lang w:bidi="fa-IR"/>
          </w:rPr>
          <w:t xml:space="preserve"> </w:t>
        </w:r>
        <w:r w:rsidRPr="005B43DE">
          <w:rPr>
            <w:rStyle w:val="Hyperlink"/>
            <w:rFonts w:hint="eastAsia"/>
            <w:noProof/>
            <w:rtl/>
            <w:lang w:bidi="fa-IR"/>
          </w:rPr>
          <w:t>قرآن</w:t>
        </w:r>
        <w:r w:rsidRPr="005B43DE">
          <w:rPr>
            <w:rStyle w:val="Hyperlink"/>
            <w:noProof/>
            <w:kern w:val="32"/>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Toc286645991 \h</w:instrText>
        </w:r>
        <w:r>
          <w:rPr>
            <w:noProof/>
            <w:webHidden/>
            <w:rtl/>
          </w:rPr>
          <w:instrText xml:space="preserve"> </w:instrText>
        </w:r>
        <w:r>
          <w:rPr>
            <w:rStyle w:val="Hyperlink"/>
            <w:noProof/>
            <w:rtl/>
          </w:rPr>
        </w:r>
        <w:r>
          <w:rPr>
            <w:rStyle w:val="Hyperlink"/>
            <w:noProof/>
            <w:rtl/>
          </w:rPr>
          <w:fldChar w:fldCharType="separate"/>
        </w:r>
        <w:r>
          <w:rPr>
            <w:noProof/>
            <w:webHidden/>
            <w:rtl/>
          </w:rPr>
          <w:t>566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2"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469-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مراد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اول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الامر،</w:t>
        </w:r>
        <w:r w:rsidRPr="005B43DE">
          <w:rPr>
            <w:rStyle w:val="Hyperlink"/>
            <w:noProof/>
            <w:rtl/>
            <w:lang w:bidi="fa-IR"/>
          </w:rPr>
          <w:t xml:space="preserve"> </w:t>
        </w:r>
        <w:r w:rsidRPr="005B43DE">
          <w:rPr>
            <w:rStyle w:val="Hyperlink"/>
            <w:rFonts w:hint="eastAsia"/>
            <w:noProof/>
            <w:rtl/>
            <w:lang w:bidi="fa-IR"/>
          </w:rPr>
          <w:t>امامان</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Toc286645992 \h</w:instrText>
        </w:r>
        <w:r>
          <w:rPr>
            <w:noProof/>
            <w:webHidden/>
            <w:rtl/>
          </w:rPr>
          <w:instrText xml:space="preserve"> </w:instrText>
        </w:r>
        <w:r>
          <w:rPr>
            <w:rStyle w:val="Hyperlink"/>
            <w:noProof/>
            <w:rtl/>
          </w:rPr>
        </w:r>
        <w:r>
          <w:rPr>
            <w:rStyle w:val="Hyperlink"/>
            <w:noProof/>
            <w:rtl/>
          </w:rPr>
          <w:fldChar w:fldCharType="separate"/>
        </w:r>
        <w:r>
          <w:rPr>
            <w:noProof/>
            <w:webHidden/>
            <w:rtl/>
          </w:rPr>
          <w:t>566</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3"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470-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حد</w:t>
        </w:r>
        <w:r w:rsidRPr="005B43DE">
          <w:rPr>
            <w:rStyle w:val="Hyperlink"/>
            <w:rFonts w:hint="cs"/>
            <w:noProof/>
            <w:rtl/>
            <w:lang w:bidi="fa-IR"/>
          </w:rPr>
          <w:t>ی</w:t>
        </w:r>
        <w:r w:rsidRPr="005B43DE">
          <w:rPr>
            <w:rStyle w:val="Hyperlink"/>
            <w:rFonts w:hint="eastAsia"/>
            <w:noProof/>
            <w:rtl/>
            <w:lang w:bidi="fa-IR"/>
          </w:rPr>
          <w:t>ث</w:t>
        </w:r>
        <w:r w:rsidRPr="005B43DE">
          <w:rPr>
            <w:rStyle w:val="Hyperlink"/>
            <w:noProof/>
            <w:rtl/>
            <w:lang w:bidi="fa-IR"/>
          </w:rPr>
          <w:t xml:space="preserve"> </w:t>
        </w:r>
        <w:r w:rsidRPr="005B43DE">
          <w:rPr>
            <w:rStyle w:val="Hyperlink"/>
            <w:rFonts w:hint="eastAsia"/>
            <w:noProof/>
            <w:rtl/>
            <w:lang w:bidi="fa-IR"/>
          </w:rPr>
          <w:t>دارد</w:t>
        </w:r>
        <w:r w:rsidRPr="005B43DE">
          <w:rPr>
            <w:rStyle w:val="Hyperlink"/>
            <w:noProof/>
            <w:rtl/>
            <w:lang w:bidi="fa-IR"/>
          </w:rPr>
          <w:t xml:space="preserve"> </w:t>
        </w:r>
        <w:r w:rsidRPr="005B43DE">
          <w:rPr>
            <w:rStyle w:val="Hyperlink"/>
            <w:rFonts w:hint="eastAsia"/>
            <w:noProof/>
            <w:rtl/>
            <w:lang w:bidi="fa-IR"/>
          </w:rPr>
          <w:t>که</w:t>
        </w:r>
        <w:r w:rsidRPr="005B43DE">
          <w:rPr>
            <w:rStyle w:val="Hyperlink"/>
            <w:noProof/>
            <w:rtl/>
            <w:lang w:bidi="fa-IR"/>
          </w:rPr>
          <w:t xml:space="preserve"> </w:t>
        </w:r>
        <w:r w:rsidRPr="005B43DE">
          <w:rPr>
            <w:rStyle w:val="Hyperlink"/>
            <w:rFonts w:hint="eastAsia"/>
            <w:noProof/>
            <w:rtl/>
            <w:lang w:bidi="fa-IR"/>
          </w:rPr>
          <w:t>عدد</w:t>
        </w:r>
        <w:r w:rsidRPr="005B43DE">
          <w:rPr>
            <w:rStyle w:val="Hyperlink"/>
            <w:noProof/>
            <w:rtl/>
            <w:lang w:bidi="fa-IR"/>
          </w:rPr>
          <w:t xml:space="preserve"> </w:t>
        </w:r>
        <w:r w:rsidRPr="005B43DE">
          <w:rPr>
            <w:rStyle w:val="Hyperlink"/>
            <w:rFonts w:hint="eastAsia"/>
            <w:noProof/>
            <w:rtl/>
            <w:lang w:bidi="fa-IR"/>
          </w:rPr>
          <w:t>خلفاء</w:t>
        </w:r>
        <w:r w:rsidRPr="005B43DE">
          <w:rPr>
            <w:rStyle w:val="Hyperlink"/>
            <w:noProof/>
            <w:rtl/>
            <w:lang w:bidi="fa-IR"/>
          </w:rPr>
          <w:t xml:space="preserve"> </w:t>
        </w:r>
        <w:r w:rsidRPr="005B43DE">
          <w:rPr>
            <w:rStyle w:val="Hyperlink"/>
            <w:rFonts w:hint="eastAsia"/>
            <w:noProof/>
            <w:rtl/>
            <w:lang w:bidi="fa-IR"/>
          </w:rPr>
          <w:t>بعد</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پ</w:t>
        </w:r>
        <w:r w:rsidRPr="005B43DE">
          <w:rPr>
            <w:rStyle w:val="Hyperlink"/>
            <w:rFonts w:hint="cs"/>
            <w:noProof/>
            <w:rtl/>
            <w:lang w:bidi="fa-IR"/>
          </w:rPr>
          <w:t>ی</w:t>
        </w:r>
        <w:r w:rsidRPr="005B43DE">
          <w:rPr>
            <w:rStyle w:val="Hyperlink"/>
            <w:rFonts w:hint="eastAsia"/>
            <w:noProof/>
            <w:rtl/>
            <w:lang w:bidi="fa-IR"/>
          </w:rPr>
          <w:t>امبر</w:t>
        </w:r>
        <w:r w:rsidRPr="005B43DE">
          <w:rPr>
            <w:rStyle w:val="Hyperlink"/>
            <w:noProof/>
            <w:rtl/>
            <w:lang w:bidi="fa-IR"/>
          </w:rPr>
          <w:t xml:space="preserve"> 12 </w:t>
        </w:r>
        <w:r w:rsidRPr="005B43DE">
          <w:rPr>
            <w:rStyle w:val="Hyperlink"/>
            <w:rFonts w:hint="eastAsia"/>
            <w:noProof/>
            <w:rtl/>
            <w:lang w:bidi="fa-IR"/>
          </w:rPr>
          <w:t>تاست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Toc286645993 \h</w:instrText>
        </w:r>
        <w:r>
          <w:rPr>
            <w:noProof/>
            <w:webHidden/>
            <w:rtl/>
          </w:rPr>
          <w:instrText xml:space="preserve"> </w:instrText>
        </w:r>
        <w:r>
          <w:rPr>
            <w:rStyle w:val="Hyperlink"/>
            <w:noProof/>
            <w:rtl/>
          </w:rPr>
        </w:r>
        <w:r>
          <w:rPr>
            <w:rStyle w:val="Hyperlink"/>
            <w:noProof/>
            <w:rtl/>
          </w:rPr>
          <w:fldChar w:fldCharType="separate"/>
        </w:r>
        <w:r>
          <w:rPr>
            <w:noProof/>
            <w:webHidden/>
            <w:rtl/>
          </w:rPr>
          <w:t>568</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4"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471- </w:t>
        </w:r>
        <w:r w:rsidRPr="005B43DE">
          <w:rPr>
            <w:rStyle w:val="Hyperlink"/>
            <w:rFonts w:hint="eastAsia"/>
            <w:noProof/>
            <w:rtl/>
            <w:lang w:bidi="fa-IR"/>
          </w:rPr>
          <w:t>جاحظ</w:t>
        </w:r>
        <w:r w:rsidRPr="005B43DE">
          <w:rPr>
            <w:rStyle w:val="Hyperlink"/>
            <w:noProof/>
            <w:rtl/>
            <w:lang w:bidi="fa-IR"/>
          </w:rPr>
          <w:t xml:space="preserve"> </w:t>
        </w:r>
        <w:r w:rsidRPr="005B43DE">
          <w:rPr>
            <w:rStyle w:val="Hyperlink"/>
            <w:rFonts w:hint="eastAsia"/>
            <w:noProof/>
            <w:rtl/>
            <w:lang w:bidi="fa-IR"/>
          </w:rPr>
          <w:t>م</w:t>
        </w:r>
        <w:r w:rsidRPr="005B43DE">
          <w:rPr>
            <w:rStyle w:val="Hyperlink"/>
            <w:rFonts w:hint="cs"/>
            <w:noProof/>
            <w:rtl/>
            <w:lang w:bidi="fa-IR"/>
          </w:rPr>
          <w:t>ی‌</w:t>
        </w:r>
        <w:r w:rsidRPr="005B43DE">
          <w:rPr>
            <w:rStyle w:val="Hyperlink"/>
            <w:rFonts w:hint="eastAsia"/>
            <w:noProof/>
            <w:rtl/>
            <w:lang w:bidi="fa-IR"/>
          </w:rPr>
          <w:t>گو</w:t>
        </w:r>
        <w:r w:rsidRPr="005B43DE">
          <w:rPr>
            <w:rStyle w:val="Hyperlink"/>
            <w:rFonts w:hint="cs"/>
            <w:noProof/>
            <w:rtl/>
            <w:lang w:bidi="fa-IR"/>
          </w:rPr>
          <w:t>ی</w:t>
        </w:r>
        <w:r w:rsidRPr="005B43DE">
          <w:rPr>
            <w:rStyle w:val="Hyperlink"/>
            <w:rFonts w:hint="eastAsia"/>
            <w:noProof/>
            <w:rtl/>
            <w:lang w:bidi="fa-IR"/>
          </w:rPr>
          <w:t>د</w:t>
        </w:r>
        <w:r w:rsidRPr="005B43DE">
          <w:rPr>
            <w:rStyle w:val="Hyperlink"/>
            <w:noProof/>
            <w:rtl/>
            <w:lang w:bidi="fa-IR"/>
          </w:rPr>
          <w:t xml:space="preserve">: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Toc286645994 \h</w:instrText>
        </w:r>
        <w:r>
          <w:rPr>
            <w:noProof/>
            <w:webHidden/>
            <w:rtl/>
          </w:rPr>
          <w:instrText xml:space="preserve"> </w:instrText>
        </w:r>
        <w:r>
          <w:rPr>
            <w:rStyle w:val="Hyperlink"/>
            <w:noProof/>
            <w:rtl/>
          </w:rPr>
        </w:r>
        <w:r>
          <w:rPr>
            <w:rStyle w:val="Hyperlink"/>
            <w:noProof/>
            <w:rtl/>
          </w:rPr>
          <w:fldChar w:fldCharType="separate"/>
        </w:r>
        <w:r>
          <w:rPr>
            <w:noProof/>
            <w:webHidden/>
            <w:rtl/>
          </w:rPr>
          <w:t>571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5"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472- </w:t>
        </w:r>
        <w:r w:rsidRPr="005B43DE">
          <w:rPr>
            <w:rStyle w:val="Hyperlink"/>
            <w:rFonts w:hint="eastAsia"/>
            <w:noProof/>
            <w:rtl/>
            <w:lang w:bidi="fa-IR"/>
          </w:rPr>
          <w:t>نام</w:t>
        </w:r>
        <w:r w:rsidRPr="005B43DE">
          <w:rPr>
            <w:rStyle w:val="Hyperlink"/>
            <w:noProof/>
            <w:rtl/>
            <w:lang w:bidi="fa-IR"/>
          </w:rPr>
          <w:t xml:space="preserve"> </w:t>
        </w:r>
        <w:r w:rsidRPr="005B43DE">
          <w:rPr>
            <w:rStyle w:val="Hyperlink"/>
            <w:rFonts w:hint="eastAsia"/>
            <w:noProof/>
            <w:rtl/>
            <w:lang w:bidi="fa-IR"/>
          </w:rPr>
          <w:t>ائم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پا</w:t>
        </w:r>
        <w:r w:rsidRPr="005B43DE">
          <w:rPr>
            <w:rStyle w:val="Hyperlink"/>
            <w:rFonts w:hint="cs"/>
            <w:noProof/>
            <w:rtl/>
            <w:lang w:bidi="fa-IR"/>
          </w:rPr>
          <w:t>یۀ</w:t>
        </w:r>
        <w:r w:rsidRPr="005B43DE">
          <w:rPr>
            <w:rStyle w:val="Hyperlink"/>
            <w:noProof/>
            <w:rtl/>
            <w:lang w:bidi="fa-IR"/>
          </w:rPr>
          <w:t xml:space="preserve"> </w:t>
        </w:r>
        <w:r w:rsidRPr="005B43DE">
          <w:rPr>
            <w:rStyle w:val="Hyperlink"/>
            <w:rFonts w:hint="eastAsia"/>
            <w:noProof/>
            <w:rtl/>
            <w:lang w:bidi="fa-IR"/>
          </w:rPr>
          <w:t>عرش</w:t>
        </w:r>
        <w:r w:rsidRPr="005B43DE">
          <w:rPr>
            <w:rStyle w:val="Hyperlink"/>
            <w:noProof/>
            <w:rtl/>
            <w:lang w:bidi="fa-IR"/>
          </w:rPr>
          <w:t xml:space="preserve"> </w:t>
        </w:r>
        <w:r w:rsidRPr="005B43DE">
          <w:rPr>
            <w:rStyle w:val="Hyperlink"/>
            <w:rFonts w:hint="eastAsia"/>
            <w:noProof/>
            <w:rtl/>
            <w:lang w:bidi="fa-IR"/>
          </w:rPr>
          <w:t>نوشته</w:t>
        </w:r>
        <w:r w:rsidRPr="005B43DE">
          <w:rPr>
            <w:rStyle w:val="Hyperlink"/>
            <w:noProof/>
            <w:rtl/>
            <w:lang w:bidi="fa-IR"/>
          </w:rPr>
          <w:t xml:space="preserve"> </w:t>
        </w:r>
        <w:r w:rsidRPr="005B43DE">
          <w:rPr>
            <w:rStyle w:val="Hyperlink"/>
            <w:rFonts w:hint="eastAsia"/>
            <w:noProof/>
            <w:rtl/>
            <w:lang w:bidi="fa-IR"/>
          </w:rPr>
          <w:t>شده</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Toc286645995 \h</w:instrText>
        </w:r>
        <w:r>
          <w:rPr>
            <w:noProof/>
            <w:webHidden/>
            <w:rtl/>
          </w:rPr>
          <w:instrText xml:space="preserve"> </w:instrText>
        </w:r>
        <w:r>
          <w:rPr>
            <w:rStyle w:val="Hyperlink"/>
            <w:noProof/>
            <w:rtl/>
          </w:rPr>
        </w:r>
        <w:r>
          <w:rPr>
            <w:rStyle w:val="Hyperlink"/>
            <w:noProof/>
            <w:rtl/>
          </w:rPr>
          <w:fldChar w:fldCharType="separate"/>
        </w:r>
        <w:r>
          <w:rPr>
            <w:noProof/>
            <w:webHidden/>
            <w:rtl/>
          </w:rPr>
          <w:t>571</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6"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473- </w:t>
        </w:r>
        <w:r w:rsidRPr="005B43DE">
          <w:rPr>
            <w:rStyle w:val="Hyperlink"/>
            <w:rFonts w:hint="eastAsia"/>
            <w:noProof/>
            <w:rtl/>
            <w:lang w:bidi="fa-IR"/>
          </w:rPr>
          <w:t>ش</w:t>
        </w:r>
        <w:r w:rsidRPr="005B43DE">
          <w:rPr>
            <w:rStyle w:val="Hyperlink"/>
            <w:rFonts w:hint="cs"/>
            <w:noProof/>
            <w:rtl/>
            <w:lang w:bidi="fa-IR"/>
          </w:rPr>
          <w:t>ی</w:t>
        </w:r>
        <w:r w:rsidRPr="005B43DE">
          <w:rPr>
            <w:rStyle w:val="Hyperlink"/>
            <w:rFonts w:hint="eastAsia"/>
            <w:noProof/>
            <w:rtl/>
            <w:lang w:bidi="fa-IR"/>
          </w:rPr>
          <w:t>عه</w:t>
        </w:r>
        <w:r w:rsidRPr="005B43DE">
          <w:rPr>
            <w:rStyle w:val="Hyperlink"/>
            <w:noProof/>
            <w:rtl/>
            <w:lang w:bidi="fa-IR"/>
          </w:rPr>
          <w:t xml:space="preserve"> </w:t>
        </w:r>
        <w:r w:rsidRPr="005B43DE">
          <w:rPr>
            <w:rStyle w:val="Hyperlink"/>
            <w:rFonts w:hint="eastAsia"/>
            <w:noProof/>
            <w:rtl/>
            <w:lang w:bidi="fa-IR"/>
          </w:rPr>
          <w:t>خواستار</w:t>
        </w:r>
        <w:r w:rsidRPr="005B43DE">
          <w:rPr>
            <w:rStyle w:val="Hyperlink"/>
            <w:noProof/>
            <w:rtl/>
            <w:lang w:bidi="fa-IR"/>
          </w:rPr>
          <w:t xml:space="preserve"> </w:t>
        </w:r>
        <w:r w:rsidRPr="005B43DE">
          <w:rPr>
            <w:rStyle w:val="Hyperlink"/>
            <w:rFonts w:hint="eastAsia"/>
            <w:noProof/>
            <w:rtl/>
            <w:lang w:bidi="fa-IR"/>
          </w:rPr>
          <w:t>اتحاد</w:t>
        </w:r>
        <w:r w:rsidRPr="005B43DE">
          <w:rPr>
            <w:rStyle w:val="Hyperlink"/>
            <w:noProof/>
            <w:rtl/>
            <w:lang w:bidi="fa-IR"/>
          </w:rPr>
          <w:t xml:space="preserve"> </w:t>
        </w:r>
        <w:r w:rsidRPr="005B43DE">
          <w:rPr>
            <w:rStyle w:val="Hyperlink"/>
            <w:rFonts w:hint="eastAsia"/>
            <w:noProof/>
            <w:rtl/>
            <w:lang w:bidi="fa-IR"/>
          </w:rPr>
          <w:t>است</w:t>
        </w:r>
        <w:r w:rsidRPr="005B43DE">
          <w:rPr>
            <w:rStyle w:val="Hyperlink"/>
            <w:noProof/>
            <w:rtl/>
            <w:lang w:bidi="fa-IR"/>
          </w:rPr>
          <w:t xml:space="preserve"> </w:t>
        </w:r>
        <w:r w:rsidRPr="005B43DE">
          <w:rPr>
            <w:rStyle w:val="Hyperlink"/>
            <w:rFonts w:hint="eastAsia"/>
            <w:noProof/>
            <w:rtl/>
            <w:lang w:bidi="fa-IR"/>
          </w:rPr>
          <w:t>و</w:t>
        </w:r>
        <w:r w:rsidRPr="005B43DE">
          <w:rPr>
            <w:rStyle w:val="Hyperlink"/>
            <w:noProof/>
            <w:rtl/>
            <w:lang w:bidi="fa-IR"/>
          </w:rPr>
          <w:t xml:space="preserve"> </w:t>
        </w:r>
        <w:r w:rsidRPr="005B43DE">
          <w:rPr>
            <w:rStyle w:val="Hyperlink"/>
            <w:rFonts w:hint="eastAsia"/>
            <w:noProof/>
            <w:rtl/>
            <w:lang w:bidi="fa-IR"/>
          </w:rPr>
          <w:t>سن</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ن</w:t>
        </w:r>
        <w:r w:rsidRPr="005B43DE">
          <w:rPr>
            <w:rStyle w:val="Hyperlink"/>
            <w:rFonts w:hint="cs"/>
            <w:noProof/>
            <w:rtl/>
            <w:lang w:bidi="fa-IR"/>
          </w:rPr>
          <w:t>ی</w:t>
        </w:r>
        <w:r w:rsidRPr="005B43DE">
          <w:rPr>
            <w:rStyle w:val="Hyperlink"/>
            <w:rFonts w:hint="eastAsia"/>
            <w:noProof/>
            <w:rtl/>
            <w:lang w:bidi="fa-IR"/>
          </w:rPr>
          <w:t>ست</w:t>
        </w:r>
        <w:r w:rsidRPr="005B43DE">
          <w:rPr>
            <w:rStyle w:val="Hyperlink"/>
            <w:noProof/>
            <w:rtl/>
            <w:lang w:bidi="fa-IR"/>
          </w:rPr>
          <w:t>...</w:t>
        </w:r>
        <w:r w:rsidRPr="005B43DE">
          <w:rPr>
            <w:rStyle w:val="Hyperlink"/>
            <w:noProof/>
            <w:spacing w:val="-4"/>
            <w:vertAlign w:val="superscript"/>
            <w:rtl/>
            <w:lang w:bidi="fa-IR"/>
          </w:rPr>
          <w:t>()</w:t>
        </w:r>
        <w:r w:rsidRPr="005B43DE">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Toc286645996 \h</w:instrText>
        </w:r>
        <w:r>
          <w:rPr>
            <w:noProof/>
            <w:webHidden/>
            <w:rtl/>
          </w:rPr>
          <w:instrText xml:space="preserve"> </w:instrText>
        </w:r>
        <w:r>
          <w:rPr>
            <w:rStyle w:val="Hyperlink"/>
            <w:noProof/>
            <w:rtl/>
          </w:rPr>
        </w:r>
        <w:r>
          <w:rPr>
            <w:rStyle w:val="Hyperlink"/>
            <w:noProof/>
            <w:rtl/>
          </w:rPr>
          <w:fldChar w:fldCharType="separate"/>
        </w:r>
        <w:r>
          <w:rPr>
            <w:noProof/>
            <w:webHidden/>
            <w:rtl/>
          </w:rPr>
          <w:t>573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7"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474- </w:t>
        </w:r>
        <w:r w:rsidRPr="005B43DE">
          <w:rPr>
            <w:rStyle w:val="Hyperlink"/>
            <w:rFonts w:hint="eastAsia"/>
            <w:noProof/>
            <w:rtl/>
            <w:lang w:bidi="fa-IR"/>
          </w:rPr>
          <w:t>امام</w:t>
        </w:r>
        <w:r w:rsidRPr="005B43DE">
          <w:rPr>
            <w:rStyle w:val="Hyperlink"/>
            <w:noProof/>
            <w:rtl/>
            <w:lang w:bidi="fa-IR"/>
          </w:rPr>
          <w:t xml:space="preserve"> </w:t>
        </w:r>
        <w:r w:rsidRPr="005B43DE">
          <w:rPr>
            <w:rStyle w:val="Hyperlink"/>
            <w:rFonts w:hint="eastAsia"/>
            <w:noProof/>
            <w:rtl/>
            <w:lang w:bidi="fa-IR"/>
          </w:rPr>
          <w:t>ما</w:t>
        </w:r>
        <w:r w:rsidRPr="005B43DE">
          <w:rPr>
            <w:rStyle w:val="Hyperlink"/>
            <w:noProof/>
            <w:rtl/>
            <w:lang w:bidi="fa-IR"/>
          </w:rPr>
          <w:t xml:space="preserve"> </w:t>
        </w:r>
        <w:r w:rsidRPr="005B43DE">
          <w:rPr>
            <w:rStyle w:val="Hyperlink"/>
            <w:rFonts w:hint="eastAsia"/>
            <w:noProof/>
            <w:rtl/>
            <w:lang w:bidi="fa-IR"/>
          </w:rPr>
          <w:t>عل</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برحق</w:t>
        </w:r>
        <w:r w:rsidRPr="005B43DE">
          <w:rPr>
            <w:rStyle w:val="Hyperlink"/>
            <w:noProof/>
            <w:rtl/>
            <w:lang w:bidi="fa-IR"/>
          </w:rPr>
          <w:t xml:space="preserve"> </w:t>
        </w:r>
        <w:r w:rsidRPr="005B43DE">
          <w:rPr>
            <w:rStyle w:val="Hyperlink"/>
            <w:rFonts w:hint="eastAsia"/>
            <w:noProof/>
            <w:rtl/>
            <w:lang w:bidi="fa-IR"/>
          </w:rPr>
          <w:t>بود</w:t>
        </w:r>
        <w:r w:rsidRPr="005B43DE">
          <w:rPr>
            <w:rStyle w:val="Hyperlink"/>
            <w:noProof/>
            <w:rtl/>
            <w:lang w:bidi="fa-IR"/>
          </w:rPr>
          <w:t xml:space="preserve"> </w:t>
        </w:r>
        <w:r w:rsidRPr="005B43DE">
          <w:rPr>
            <w:rStyle w:val="Hyperlink"/>
            <w:rFonts w:hint="eastAsia"/>
            <w:noProof/>
            <w:rtl/>
            <w:lang w:bidi="fa-IR"/>
          </w:rPr>
          <w:t>اما</w:t>
        </w:r>
        <w:r w:rsidRPr="005B43DE">
          <w:rPr>
            <w:rStyle w:val="Hyperlink"/>
            <w:noProof/>
            <w:rtl/>
            <w:lang w:bidi="fa-IR"/>
          </w:rPr>
          <w:t xml:space="preserve"> </w:t>
        </w:r>
        <w:r w:rsidRPr="005B43DE">
          <w:rPr>
            <w:rStyle w:val="Hyperlink"/>
            <w:rFonts w:hint="eastAsia"/>
            <w:noProof/>
            <w:rtl/>
            <w:lang w:bidi="fa-IR"/>
          </w:rPr>
          <w:t>به</w:t>
        </w:r>
        <w:r w:rsidRPr="005B43DE">
          <w:rPr>
            <w:rStyle w:val="Hyperlink"/>
            <w:noProof/>
            <w:rtl/>
            <w:lang w:bidi="fa-IR"/>
          </w:rPr>
          <w:t xml:space="preserve"> </w:t>
        </w:r>
        <w:r w:rsidRPr="005B43DE">
          <w:rPr>
            <w:rStyle w:val="Hyperlink"/>
            <w:rFonts w:hint="eastAsia"/>
            <w:noProof/>
            <w:rtl/>
            <w:lang w:bidi="fa-IR"/>
          </w:rPr>
          <w:t>خاطر</w:t>
        </w:r>
        <w:r w:rsidRPr="005B43DE">
          <w:rPr>
            <w:rStyle w:val="Hyperlink"/>
            <w:noProof/>
            <w:rtl/>
            <w:lang w:bidi="fa-IR"/>
          </w:rPr>
          <w:t xml:space="preserve"> </w:t>
        </w:r>
        <w:r w:rsidRPr="005B43DE">
          <w:rPr>
            <w:rStyle w:val="Hyperlink"/>
            <w:rFonts w:hint="eastAsia"/>
            <w:noProof/>
            <w:rtl/>
            <w:lang w:bidi="fa-IR"/>
          </w:rPr>
          <w:t>وحدت</w:t>
        </w:r>
        <w:r w:rsidRPr="005B43DE">
          <w:rPr>
            <w:rStyle w:val="Hyperlink"/>
            <w:noProof/>
            <w:rtl/>
            <w:lang w:bidi="fa-IR"/>
          </w:rPr>
          <w:t xml:space="preserve"> </w:t>
        </w:r>
        <w:r w:rsidRPr="005B43DE">
          <w:rPr>
            <w:rStyle w:val="Hyperlink"/>
            <w:rFonts w:hint="eastAsia"/>
            <w:noProof/>
            <w:rtl/>
            <w:lang w:bidi="fa-IR"/>
          </w:rPr>
          <w:t>از</w:t>
        </w:r>
        <w:r w:rsidRPr="005B43DE">
          <w:rPr>
            <w:rStyle w:val="Hyperlink"/>
            <w:noProof/>
            <w:rtl/>
            <w:lang w:bidi="fa-IR"/>
          </w:rPr>
          <w:t xml:space="preserve"> </w:t>
        </w:r>
        <w:r w:rsidRPr="005B43DE">
          <w:rPr>
            <w:rStyle w:val="Hyperlink"/>
            <w:rFonts w:hint="eastAsia"/>
            <w:noProof/>
            <w:rtl/>
            <w:lang w:bidi="fa-IR"/>
          </w:rPr>
          <w:t>حق</w:t>
        </w:r>
        <w:r w:rsidRPr="005B43DE">
          <w:rPr>
            <w:rStyle w:val="Hyperlink"/>
            <w:noProof/>
            <w:rtl/>
            <w:lang w:bidi="fa-IR"/>
          </w:rPr>
          <w:t xml:space="preserve"> </w:t>
        </w:r>
        <w:r w:rsidRPr="005B43DE">
          <w:rPr>
            <w:rStyle w:val="Hyperlink"/>
            <w:rFonts w:hint="eastAsia"/>
            <w:noProof/>
            <w:rtl/>
            <w:lang w:bidi="fa-IR"/>
          </w:rPr>
          <w:t>خود</w:t>
        </w:r>
        <w:r w:rsidRPr="005B43DE">
          <w:rPr>
            <w:rStyle w:val="Hyperlink"/>
            <w:noProof/>
            <w:rtl/>
            <w:lang w:bidi="fa-IR"/>
          </w:rPr>
          <w:t xml:space="preserve"> </w:t>
        </w:r>
        <w:r w:rsidRPr="005B43DE">
          <w:rPr>
            <w:rStyle w:val="Hyperlink"/>
            <w:rFonts w:hint="eastAsia"/>
            <w:noProof/>
            <w:rtl/>
            <w:lang w:bidi="fa-IR"/>
          </w:rPr>
          <w:t>گذشت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Toc286645997 \h</w:instrText>
        </w:r>
        <w:r>
          <w:rPr>
            <w:noProof/>
            <w:webHidden/>
            <w:rtl/>
          </w:rPr>
          <w:instrText xml:space="preserve"> </w:instrText>
        </w:r>
        <w:r>
          <w:rPr>
            <w:rStyle w:val="Hyperlink"/>
            <w:noProof/>
            <w:rtl/>
          </w:rPr>
        </w:r>
        <w:r>
          <w:rPr>
            <w:rStyle w:val="Hyperlink"/>
            <w:noProof/>
            <w:rtl/>
          </w:rPr>
          <w:fldChar w:fldCharType="separate"/>
        </w:r>
        <w:r>
          <w:rPr>
            <w:noProof/>
            <w:webHidden/>
            <w:rtl/>
          </w:rPr>
          <w:t>573</w:t>
        </w:r>
        <w:r>
          <w:rPr>
            <w:rStyle w:val="Hyperlink"/>
            <w:noProof/>
            <w:rtl/>
          </w:rPr>
          <w:fldChar w:fldCharType="end"/>
        </w:r>
      </w:hyperlink>
    </w:p>
    <w:p w:rsidR="00855C20" w:rsidRPr="00636ECA" w:rsidRDefault="00855C20">
      <w:pPr>
        <w:pStyle w:val="TOC2"/>
        <w:tabs>
          <w:tab w:val="right" w:leader="dot" w:pos="7474"/>
        </w:tabs>
        <w:rPr>
          <w:rFonts w:ascii="Calibri" w:hAnsi="Calibri" w:cs="Arial"/>
          <w:noProof/>
          <w:sz w:val="22"/>
          <w:szCs w:val="22"/>
          <w:rtl/>
        </w:rPr>
      </w:pPr>
      <w:hyperlink w:anchor="_Toc286645998" w:history="1">
        <w:r w:rsidRPr="005B43DE">
          <w:rPr>
            <w:rStyle w:val="Hyperlink"/>
            <w:rFonts w:hint="eastAsia"/>
            <w:noProof/>
            <w:rtl/>
            <w:lang w:bidi="fa-IR"/>
          </w:rPr>
          <w:t>ادعا</w:t>
        </w:r>
        <w:r w:rsidRPr="005B43DE">
          <w:rPr>
            <w:rStyle w:val="Hyperlink"/>
            <w:rFonts w:hint="cs"/>
            <w:noProof/>
            <w:rtl/>
            <w:lang w:bidi="fa-IR"/>
          </w:rPr>
          <w:t>ی</w:t>
        </w:r>
        <w:r w:rsidRPr="005B43DE">
          <w:rPr>
            <w:rStyle w:val="Hyperlink"/>
            <w:noProof/>
            <w:rtl/>
            <w:lang w:bidi="fa-IR"/>
          </w:rPr>
          <w:t xml:space="preserve"> 475- </w:t>
        </w:r>
        <w:r w:rsidRPr="005B43DE">
          <w:rPr>
            <w:rStyle w:val="Hyperlink"/>
            <w:rFonts w:hint="eastAsia"/>
            <w:noProof/>
            <w:rtl/>
            <w:lang w:bidi="fa-IR"/>
          </w:rPr>
          <w:t>هم</w:t>
        </w:r>
        <w:r w:rsidRPr="005B43DE">
          <w:rPr>
            <w:rStyle w:val="Hyperlink"/>
            <w:rFonts w:hint="cs"/>
            <w:noProof/>
            <w:rtl/>
            <w:lang w:bidi="fa-IR"/>
          </w:rPr>
          <w:t>ۀ</w:t>
        </w:r>
        <w:r w:rsidRPr="005B43DE">
          <w:rPr>
            <w:rStyle w:val="Hyperlink"/>
            <w:noProof/>
            <w:rtl/>
            <w:lang w:bidi="fa-IR"/>
          </w:rPr>
          <w:t xml:space="preserve"> </w:t>
        </w:r>
        <w:r w:rsidRPr="005B43DE">
          <w:rPr>
            <w:rStyle w:val="Hyperlink"/>
            <w:rFonts w:hint="eastAsia"/>
            <w:noProof/>
            <w:rtl/>
            <w:lang w:bidi="fa-IR"/>
          </w:rPr>
          <w:t>مسجد‌ها</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دن</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قبر</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ک</w:t>
        </w:r>
        <w:r w:rsidRPr="005B43DE">
          <w:rPr>
            <w:rStyle w:val="Hyperlink"/>
            <w:noProof/>
            <w:rtl/>
            <w:lang w:bidi="fa-IR"/>
          </w:rPr>
          <w:t xml:space="preserve">  </w:t>
        </w:r>
        <w:r w:rsidRPr="005B43DE">
          <w:rPr>
            <w:rStyle w:val="Hyperlink"/>
            <w:rFonts w:hint="eastAsia"/>
            <w:noProof/>
            <w:rtl/>
            <w:lang w:bidi="fa-IR"/>
          </w:rPr>
          <w:t>نب</w:t>
        </w:r>
        <w:r w:rsidRPr="005B43DE">
          <w:rPr>
            <w:rStyle w:val="Hyperlink"/>
            <w:rFonts w:hint="cs"/>
            <w:noProof/>
            <w:rtl/>
            <w:lang w:bidi="fa-IR"/>
          </w:rPr>
          <w:t>ی</w:t>
        </w:r>
        <w:r w:rsidRPr="005B43DE">
          <w:rPr>
            <w:rStyle w:val="Hyperlink"/>
            <w:noProof/>
            <w:rtl/>
            <w:lang w:bidi="fa-IR"/>
          </w:rPr>
          <w:t xml:space="preserve"> </w:t>
        </w:r>
        <w:r w:rsidRPr="005B43DE">
          <w:rPr>
            <w:rStyle w:val="Hyperlink"/>
            <w:rFonts w:hint="eastAsia"/>
            <w:noProof/>
            <w:rtl/>
            <w:lang w:bidi="fa-IR"/>
          </w:rPr>
          <w:t>ساخته</w:t>
        </w:r>
        <w:r w:rsidRPr="005B43DE">
          <w:rPr>
            <w:rStyle w:val="Hyperlink"/>
            <w:noProof/>
            <w:rtl/>
            <w:lang w:bidi="fa-IR"/>
          </w:rPr>
          <w:t xml:space="preserve"> </w:t>
        </w:r>
        <w:r w:rsidRPr="005B43DE">
          <w:rPr>
            <w:rStyle w:val="Hyperlink"/>
            <w:rFonts w:hint="eastAsia"/>
            <w:noProof/>
            <w:rtl/>
            <w:lang w:bidi="fa-IR"/>
          </w:rPr>
          <w:t>شده‌اند</w:t>
        </w:r>
        <w:r w:rsidRPr="005B43DE">
          <w:rPr>
            <w:rStyle w:val="Hyperlink"/>
            <w:noProof/>
            <w:rtl/>
            <w:lang w:bidi="fa-IR"/>
          </w:rPr>
          <w:t xml:space="preserve"> </w:t>
        </w:r>
        <w:r w:rsidRPr="005B43DE">
          <w:rPr>
            <w:rStyle w:val="Hyperlink"/>
            <w:rFonts w:hint="cs"/>
            <w:noProof/>
            <w:rtl/>
            <w:lang w:bidi="fa-IR"/>
          </w:rPr>
          <w:t>ی</w:t>
        </w:r>
        <w:r w:rsidRPr="005B43DE">
          <w:rPr>
            <w:rStyle w:val="Hyperlink"/>
            <w:rFonts w:hint="eastAsia"/>
            <w:noProof/>
            <w:rtl/>
            <w:lang w:bidi="fa-IR"/>
          </w:rPr>
          <w:t>ا</w:t>
        </w:r>
        <w:r w:rsidRPr="005B43DE">
          <w:rPr>
            <w:rStyle w:val="Hyperlink"/>
            <w:noProof/>
            <w:rtl/>
            <w:lang w:bidi="fa-IR"/>
          </w:rPr>
          <w:t xml:space="preserve"> </w:t>
        </w:r>
        <w:r w:rsidRPr="005B43DE">
          <w:rPr>
            <w:rStyle w:val="Hyperlink"/>
            <w:rFonts w:hint="eastAsia"/>
            <w:noProof/>
            <w:rtl/>
            <w:lang w:bidi="fa-IR"/>
          </w:rPr>
          <w:t>بر</w:t>
        </w:r>
        <w:r w:rsidRPr="005B43DE">
          <w:rPr>
            <w:rStyle w:val="Hyperlink"/>
            <w:noProof/>
            <w:rtl/>
            <w:lang w:bidi="fa-IR"/>
          </w:rPr>
          <w:t xml:space="preserve"> </w:t>
        </w:r>
        <w:r w:rsidRPr="005B43DE">
          <w:rPr>
            <w:rStyle w:val="Hyperlink"/>
            <w:rFonts w:hint="eastAsia"/>
            <w:noProof/>
            <w:rtl/>
            <w:lang w:bidi="fa-IR"/>
          </w:rPr>
          <w:t>قبر</w:t>
        </w:r>
        <w:r w:rsidRPr="005B43DE">
          <w:rPr>
            <w:rStyle w:val="Hyperlink"/>
            <w:noProof/>
            <w:rtl/>
            <w:lang w:bidi="fa-IR"/>
          </w:rPr>
          <w:t xml:space="preserve"> </w:t>
        </w:r>
        <w:r w:rsidRPr="005B43DE">
          <w:rPr>
            <w:rStyle w:val="Hyperlink"/>
            <w:rFonts w:hint="eastAsia"/>
            <w:noProof/>
            <w:rtl/>
            <w:lang w:bidi="fa-IR"/>
          </w:rPr>
          <w:t>وص</w:t>
        </w:r>
        <w:r w:rsidRPr="005B43DE">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Toc286645998 \h</w:instrText>
        </w:r>
        <w:r>
          <w:rPr>
            <w:noProof/>
            <w:webHidden/>
            <w:rtl/>
          </w:rPr>
          <w:instrText xml:space="preserve"> </w:instrText>
        </w:r>
        <w:r>
          <w:rPr>
            <w:rStyle w:val="Hyperlink"/>
            <w:noProof/>
            <w:rtl/>
          </w:rPr>
        </w:r>
        <w:r>
          <w:rPr>
            <w:rStyle w:val="Hyperlink"/>
            <w:noProof/>
            <w:rtl/>
          </w:rPr>
          <w:fldChar w:fldCharType="separate"/>
        </w:r>
        <w:r>
          <w:rPr>
            <w:noProof/>
            <w:webHidden/>
            <w:rtl/>
          </w:rPr>
          <w:t>574</w:t>
        </w:r>
        <w:r>
          <w:rPr>
            <w:rStyle w:val="Hyperlink"/>
            <w:noProof/>
            <w:rtl/>
          </w:rPr>
          <w:fldChar w:fldCharType="end"/>
        </w:r>
      </w:hyperlink>
    </w:p>
    <w:p w:rsidR="00855C20" w:rsidRPr="00636ECA" w:rsidRDefault="00855C20">
      <w:pPr>
        <w:pStyle w:val="TOC1"/>
        <w:tabs>
          <w:tab w:val="right" w:leader="dot" w:pos="7474"/>
        </w:tabs>
        <w:rPr>
          <w:rFonts w:ascii="Calibri" w:hAnsi="Calibri" w:cs="Arial"/>
          <w:bCs w:val="0"/>
          <w:noProof/>
          <w:sz w:val="22"/>
          <w:szCs w:val="22"/>
          <w:rtl/>
        </w:rPr>
      </w:pPr>
      <w:hyperlink w:anchor="_Toc286645999" w:history="1">
        <w:r w:rsidRPr="005B43DE">
          <w:rPr>
            <w:rStyle w:val="Hyperlink"/>
            <w:rFonts w:hint="eastAsia"/>
            <w:noProof/>
            <w:rtl/>
            <w:lang w:bidi="fa-IR"/>
          </w:rPr>
          <w:t>حرف</w:t>
        </w:r>
        <w:r w:rsidRPr="005B43DE">
          <w:rPr>
            <w:rStyle w:val="Hyperlink"/>
            <w:noProof/>
            <w:rtl/>
            <w:lang w:bidi="fa-IR"/>
          </w:rPr>
          <w:t xml:space="preserve"> </w:t>
        </w:r>
        <w:r w:rsidRPr="005B43DE">
          <w:rPr>
            <w:rStyle w:val="Hyperlink"/>
            <w:rFonts w:hint="eastAsia"/>
            <w:noProof/>
            <w:rtl/>
            <w:lang w:bidi="fa-IR"/>
          </w:rPr>
          <w:t>آخر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Toc286645999 \h</w:instrText>
        </w:r>
        <w:r>
          <w:rPr>
            <w:noProof/>
            <w:webHidden/>
            <w:rtl/>
          </w:rPr>
          <w:instrText xml:space="preserve"> </w:instrText>
        </w:r>
        <w:r>
          <w:rPr>
            <w:rStyle w:val="Hyperlink"/>
            <w:noProof/>
            <w:rtl/>
          </w:rPr>
        </w:r>
        <w:r>
          <w:rPr>
            <w:rStyle w:val="Hyperlink"/>
            <w:noProof/>
            <w:rtl/>
          </w:rPr>
          <w:fldChar w:fldCharType="separate"/>
        </w:r>
        <w:r>
          <w:rPr>
            <w:noProof/>
            <w:webHidden/>
            <w:rtl/>
          </w:rPr>
          <w:t>576</w:t>
        </w:r>
        <w:r>
          <w:rPr>
            <w:rStyle w:val="Hyperlink"/>
            <w:noProof/>
            <w:rtl/>
          </w:rPr>
          <w:fldChar w:fldCharType="end"/>
        </w:r>
      </w:hyperlink>
    </w:p>
    <w:p w:rsidR="00855C20" w:rsidRDefault="00855C20" w:rsidP="00515D49">
      <w:pPr>
        <w:ind w:firstLine="284"/>
        <w:jc w:val="both"/>
        <w:rPr>
          <w:lang w:bidi="fa-IR"/>
        </w:rPr>
      </w:pPr>
      <w:r>
        <w:rPr>
          <w:lang w:bidi="fa-IR"/>
        </w:rPr>
        <w:fldChar w:fldCharType="end"/>
      </w:r>
    </w:p>
    <w:p w:rsidR="00855C20" w:rsidRDefault="00855C20" w:rsidP="00855C20">
      <w:pPr>
        <w:rPr>
          <w:rtl/>
          <w:lang w:bidi="fa-IR"/>
        </w:rPr>
      </w:pPr>
    </w:p>
    <w:p w:rsidR="003A585B" w:rsidRPr="00855C20" w:rsidRDefault="003A585B" w:rsidP="00855C20">
      <w:pPr>
        <w:rPr>
          <w:rFonts w:hint="cs"/>
          <w:rtl/>
          <w:lang w:bidi="fa-IR"/>
        </w:rPr>
        <w:sectPr w:rsidR="003A585B" w:rsidRPr="00855C20" w:rsidSect="00B147F2">
          <w:footnotePr>
            <w:numRestart w:val="eachPage"/>
          </w:footnotePr>
          <w:pgSz w:w="11906" w:h="16838" w:code="9"/>
          <w:pgMar w:top="2268" w:right="2211" w:bottom="2268" w:left="2211" w:header="2268" w:footer="2268" w:gutter="0"/>
          <w:cols w:space="708"/>
          <w:titlePg/>
          <w:bidi/>
          <w:rtlGutter/>
          <w:docGrid w:linePitch="381"/>
        </w:sectPr>
      </w:pPr>
    </w:p>
    <w:p w:rsidR="00710A77" w:rsidRPr="001E5D31" w:rsidRDefault="00710A77" w:rsidP="00710A77">
      <w:pPr>
        <w:jc w:val="center"/>
        <w:rPr>
          <w:rFonts w:cs="Traditional Arabic" w:hint="cs"/>
          <w:b/>
          <w:bCs/>
          <w:rtl/>
        </w:rPr>
      </w:pPr>
      <w:r w:rsidRPr="001E5D31">
        <w:rPr>
          <w:lang w:bidi="fa-IR"/>
        </w:rPr>
        <w:t xml:space="preserve">   </w:t>
      </w:r>
    </w:p>
    <w:p w:rsidR="00710A77" w:rsidRPr="001E5D31" w:rsidRDefault="00710A77" w:rsidP="00710A77">
      <w:pPr>
        <w:jc w:val="center"/>
        <w:rPr>
          <w:rFonts w:hint="cs"/>
          <w:sz w:val="32"/>
          <w:szCs w:val="32"/>
          <w:rtl/>
        </w:rPr>
      </w:pPr>
      <w:r w:rsidRPr="001E5D31">
        <w:rPr>
          <w:sz w:val="32"/>
          <w:szCs w:val="32"/>
        </w:rPr>
        <w:sym w:font="HQPB4" w:char="F0C9"/>
      </w:r>
      <w:r w:rsidRPr="001E5D31">
        <w:rPr>
          <w:sz w:val="32"/>
          <w:szCs w:val="32"/>
        </w:rPr>
        <w:sym w:font="HQPB2" w:char="F04F"/>
      </w:r>
      <w:r w:rsidRPr="001E5D31">
        <w:rPr>
          <w:sz w:val="32"/>
          <w:szCs w:val="32"/>
        </w:rPr>
        <w:sym w:font="HQPB4" w:char="F0F3"/>
      </w:r>
      <w:r w:rsidRPr="001E5D31">
        <w:rPr>
          <w:sz w:val="32"/>
          <w:szCs w:val="32"/>
        </w:rPr>
        <w:sym w:font="HQPB1" w:char="F0A1"/>
      </w:r>
      <w:r w:rsidRPr="001E5D31">
        <w:rPr>
          <w:sz w:val="32"/>
          <w:szCs w:val="32"/>
        </w:rPr>
        <w:sym w:font="HQPB4" w:char="F0CE"/>
      </w:r>
      <w:r w:rsidRPr="001E5D31">
        <w:rPr>
          <w:sz w:val="32"/>
          <w:szCs w:val="32"/>
        </w:rPr>
        <w:sym w:font="HQPB1" w:char="F030"/>
      </w:r>
      <w:r w:rsidRPr="001E5D31">
        <w:rPr>
          <w:sz w:val="32"/>
          <w:szCs w:val="32"/>
          <w:rtl/>
        </w:rPr>
        <w:t xml:space="preserve"> </w:t>
      </w:r>
      <w:bookmarkStart w:id="10" w:name="_Toc275041239"/>
      <w:r w:rsidRPr="001E5D31">
        <w:rPr>
          <w:sz w:val="32"/>
          <w:szCs w:val="32"/>
        </w:rPr>
        <w:sym w:font="HQPB5" w:char="F0AB"/>
      </w:r>
      <w:r w:rsidRPr="001E5D31">
        <w:rPr>
          <w:sz w:val="32"/>
          <w:szCs w:val="32"/>
        </w:rPr>
        <w:sym w:font="HQPB1" w:char="F021"/>
      </w:r>
      <w:r w:rsidRPr="001E5D31">
        <w:rPr>
          <w:sz w:val="32"/>
          <w:szCs w:val="32"/>
        </w:rPr>
        <w:sym w:font="HQPB5" w:char="F024"/>
      </w:r>
      <w:r w:rsidRPr="001E5D31">
        <w:rPr>
          <w:sz w:val="32"/>
          <w:szCs w:val="32"/>
        </w:rPr>
        <w:sym w:font="HQPB1" w:char="F023"/>
      </w:r>
      <w:r w:rsidRPr="001E5D31">
        <w:rPr>
          <w:sz w:val="32"/>
          <w:szCs w:val="32"/>
          <w:rtl/>
        </w:rPr>
        <w:t xml:space="preserve"> </w:t>
      </w:r>
      <w:r w:rsidRPr="001E5D31">
        <w:rPr>
          <w:sz w:val="32"/>
          <w:szCs w:val="32"/>
        </w:rPr>
        <w:sym w:font="HQPB4" w:char="F0C7"/>
      </w:r>
      <w:r w:rsidRPr="001E5D31">
        <w:rPr>
          <w:sz w:val="32"/>
          <w:szCs w:val="32"/>
        </w:rPr>
        <w:sym w:font="HQPB2" w:char="F060"/>
      </w:r>
      <w:r w:rsidRPr="001E5D31">
        <w:rPr>
          <w:sz w:val="32"/>
          <w:szCs w:val="32"/>
        </w:rPr>
        <w:sym w:font="HQPB2" w:char="F0BB"/>
      </w:r>
      <w:r w:rsidRPr="001E5D31">
        <w:rPr>
          <w:sz w:val="32"/>
          <w:szCs w:val="32"/>
        </w:rPr>
        <w:sym w:font="HQPB5" w:char="F075"/>
      </w:r>
      <w:r w:rsidRPr="001E5D31">
        <w:rPr>
          <w:sz w:val="32"/>
          <w:szCs w:val="32"/>
        </w:rPr>
        <w:sym w:font="HQPB2" w:char="F048"/>
      </w:r>
      <w:r w:rsidRPr="001E5D31">
        <w:rPr>
          <w:sz w:val="32"/>
          <w:szCs w:val="32"/>
        </w:rPr>
        <w:sym w:font="HQPB4" w:char="F0F7"/>
      </w:r>
      <w:r w:rsidRPr="001E5D31">
        <w:rPr>
          <w:sz w:val="32"/>
          <w:szCs w:val="32"/>
        </w:rPr>
        <w:sym w:font="HQPB1" w:char="F071"/>
      </w:r>
      <w:r w:rsidRPr="001E5D31">
        <w:rPr>
          <w:sz w:val="32"/>
          <w:szCs w:val="32"/>
        </w:rPr>
        <w:sym w:font="HQPB4" w:char="F0A7"/>
      </w:r>
      <w:r w:rsidRPr="001E5D31">
        <w:rPr>
          <w:sz w:val="32"/>
          <w:szCs w:val="32"/>
        </w:rPr>
        <w:sym w:font="HQPB1" w:char="F08D"/>
      </w:r>
      <w:r w:rsidRPr="001E5D31">
        <w:rPr>
          <w:sz w:val="32"/>
          <w:szCs w:val="32"/>
        </w:rPr>
        <w:sym w:font="HQPB2" w:char="F039"/>
      </w:r>
      <w:r w:rsidRPr="001E5D31">
        <w:rPr>
          <w:sz w:val="32"/>
          <w:szCs w:val="32"/>
        </w:rPr>
        <w:sym w:font="HQPB5" w:char="F024"/>
      </w:r>
      <w:r w:rsidRPr="001E5D31">
        <w:rPr>
          <w:sz w:val="32"/>
          <w:szCs w:val="32"/>
        </w:rPr>
        <w:sym w:font="HQPB1" w:char="F023"/>
      </w:r>
      <w:r w:rsidRPr="001E5D31">
        <w:rPr>
          <w:sz w:val="32"/>
          <w:szCs w:val="32"/>
          <w:rtl/>
        </w:rPr>
        <w:t xml:space="preserve"> </w:t>
      </w:r>
      <w:r w:rsidRPr="001E5D31">
        <w:rPr>
          <w:sz w:val="32"/>
          <w:szCs w:val="32"/>
        </w:rPr>
        <w:sym w:font="HQPB4" w:char="F0C9"/>
      </w:r>
      <w:r w:rsidRPr="001E5D31">
        <w:rPr>
          <w:sz w:val="32"/>
          <w:szCs w:val="32"/>
        </w:rPr>
        <w:sym w:font="HQPB2" w:char="F04F"/>
      </w:r>
      <w:r w:rsidRPr="001E5D31">
        <w:rPr>
          <w:sz w:val="32"/>
          <w:szCs w:val="32"/>
        </w:rPr>
        <w:sym w:font="HQPB2" w:char="F08A"/>
      </w:r>
      <w:r w:rsidRPr="001E5D31">
        <w:rPr>
          <w:sz w:val="32"/>
          <w:szCs w:val="32"/>
        </w:rPr>
        <w:sym w:font="HQPB4" w:char="F0CF"/>
      </w:r>
      <w:r w:rsidRPr="001E5D31">
        <w:rPr>
          <w:sz w:val="32"/>
          <w:szCs w:val="32"/>
        </w:rPr>
        <w:sym w:font="HQPB1" w:char="F06D"/>
      </w:r>
      <w:r w:rsidRPr="001E5D31">
        <w:rPr>
          <w:sz w:val="32"/>
          <w:szCs w:val="32"/>
        </w:rPr>
        <w:sym w:font="HQPB4" w:char="F0A7"/>
      </w:r>
      <w:r w:rsidRPr="001E5D31">
        <w:rPr>
          <w:sz w:val="32"/>
          <w:szCs w:val="32"/>
        </w:rPr>
        <w:sym w:font="HQPB1" w:char="F08D"/>
      </w:r>
      <w:r w:rsidRPr="001E5D31">
        <w:rPr>
          <w:sz w:val="32"/>
          <w:szCs w:val="32"/>
        </w:rPr>
        <w:sym w:font="HQPB2" w:char="F039"/>
      </w:r>
      <w:r w:rsidRPr="001E5D31">
        <w:rPr>
          <w:sz w:val="32"/>
          <w:szCs w:val="32"/>
        </w:rPr>
        <w:sym w:font="HQPB5" w:char="F024"/>
      </w:r>
      <w:r w:rsidRPr="001E5D31">
        <w:rPr>
          <w:sz w:val="32"/>
          <w:szCs w:val="32"/>
        </w:rPr>
        <w:sym w:font="HQPB1" w:char="F023"/>
      </w:r>
      <w:bookmarkEnd w:id="10"/>
    </w:p>
    <w:p w:rsidR="00710A77" w:rsidRPr="001E5D31" w:rsidRDefault="00710A77" w:rsidP="00375E1F">
      <w:pPr>
        <w:pStyle w:val="a"/>
        <w:rPr>
          <w:rFonts w:ascii="Times New Roman" w:hAnsi="Times New Roman"/>
          <w:rtl/>
        </w:rPr>
      </w:pPr>
      <w:bookmarkStart w:id="11" w:name="_Toc201065207"/>
      <w:bookmarkStart w:id="12" w:name="_Toc286645515"/>
      <w:r w:rsidRPr="001E5D31">
        <w:rPr>
          <w:rFonts w:ascii="Times New Roman" w:hAnsi="Times New Roman"/>
          <w:rtl/>
        </w:rPr>
        <w:t>مقدم</w:t>
      </w:r>
      <w:bookmarkEnd w:id="11"/>
      <w:bookmarkEnd w:id="12"/>
      <w:r w:rsidR="00375E1F">
        <w:rPr>
          <w:rFonts w:ascii="Times New Roman" w:hAnsi="Times New Roman" w:hint="cs"/>
          <w:rtl/>
        </w:rPr>
        <w:t>ة</w:t>
      </w:r>
    </w:p>
    <w:p w:rsidR="00710A77" w:rsidRPr="001E5D31" w:rsidRDefault="00710A77" w:rsidP="00710A77">
      <w:pPr>
        <w:pStyle w:val="Heading1"/>
        <w:spacing w:before="0" w:after="0"/>
        <w:jc w:val="both"/>
        <w:rPr>
          <w:rFonts w:ascii="Times New Roman" w:hAnsi="Times New Roman" w:cs="Traditional Arabic" w:hint="cs"/>
          <w:color w:val="FF0000"/>
          <w:sz w:val="28"/>
          <w:szCs w:val="28"/>
          <w:rtl/>
        </w:rPr>
      </w:pPr>
      <w:bookmarkStart w:id="13" w:name="_Toc194375175"/>
      <w:r w:rsidRPr="001E5D31">
        <w:rPr>
          <w:rFonts w:ascii="Times New Roman" w:hAnsi="Times New Roman" w:cs="Traditional Arabic"/>
          <w:color w:val="FF0000"/>
          <w:sz w:val="28"/>
          <w:szCs w:val="28"/>
        </w:rPr>
        <w:t xml:space="preserve">   </w:t>
      </w:r>
      <w:bookmarkEnd w:id="13"/>
      <w:r w:rsidRPr="001E5D31">
        <w:rPr>
          <w:rFonts w:ascii="Times New Roman" w:hAnsi="Times New Roman" w:cs="Traditional Arabic"/>
          <w:sz w:val="28"/>
          <w:szCs w:val="28"/>
        </w:rPr>
        <w:t xml:space="preserve">   </w:t>
      </w:r>
      <w:bookmarkStart w:id="14" w:name="_Toc212294960"/>
      <w:r w:rsidRPr="001E5D31">
        <w:rPr>
          <w:rFonts w:ascii="Times New Roman" w:hAnsi="Times New Roman" w:cs="Traditional Arabic"/>
          <w:sz w:val="28"/>
          <w:szCs w:val="28"/>
          <w:rtl/>
        </w:rPr>
        <w:t>الحمد لله وحده و السلام و الصلاة علی من لا نبی بعده</w:t>
      </w:r>
      <w:bookmarkEnd w:id="14"/>
    </w:p>
    <w:p w:rsidR="00710A77" w:rsidRPr="001E5D31" w:rsidRDefault="00710A77" w:rsidP="00710A77">
      <w:pPr>
        <w:ind w:firstLine="284"/>
        <w:jc w:val="both"/>
        <w:rPr>
          <w:rFonts w:cs="B Lotus"/>
          <w:rtl/>
        </w:rPr>
      </w:pPr>
      <w:r w:rsidRPr="001E5D31">
        <w:rPr>
          <w:rFonts w:cs="B Lotus"/>
          <w:rtl/>
        </w:rPr>
        <w:t>تمام ستایش</w:t>
      </w:r>
      <w:r w:rsidRPr="001E5D31">
        <w:rPr>
          <w:rFonts w:cs="B Lotus" w:hint="cs"/>
          <w:rtl/>
        </w:rPr>
        <w:t>‌</w:t>
      </w:r>
      <w:r w:rsidRPr="001E5D31">
        <w:rPr>
          <w:rFonts w:cs="B Lotus"/>
          <w:rtl/>
        </w:rPr>
        <w:t>ها تنها برای الله است؛ برای او که یکی است و بی همتاست و سلام و درود بر آن پیامبری باد که بعد از او دیگر پیامبری نخواهد آمد.</w:t>
      </w:r>
    </w:p>
    <w:p w:rsidR="00710A77" w:rsidRPr="001E5D31" w:rsidRDefault="00710A77" w:rsidP="00710A77">
      <w:pPr>
        <w:ind w:firstLine="284"/>
        <w:jc w:val="both"/>
        <w:rPr>
          <w:rFonts w:cs="B Lotus"/>
          <w:rtl/>
        </w:rPr>
      </w:pPr>
      <w:r w:rsidRPr="001E5D31">
        <w:rPr>
          <w:rFonts w:cs="B Lotus"/>
          <w:rtl/>
        </w:rPr>
        <w:t xml:space="preserve">مردی به نام «سلطان الواعظین شیرازی» مدعی شده است که در سال 1345 </w:t>
      </w:r>
      <w:r w:rsidRPr="001E5D31">
        <w:rPr>
          <w:rFonts w:cs="B Lotus" w:hint="cs"/>
          <w:rtl/>
        </w:rPr>
        <w:t>ﻫ</w:t>
      </w:r>
      <w:r w:rsidR="00600B5B">
        <w:rPr>
          <w:rFonts w:cs="B Lotus"/>
          <w:rtl/>
        </w:rPr>
        <w:t>.</w:t>
      </w:r>
      <w:r w:rsidRPr="001E5D31">
        <w:rPr>
          <w:rFonts w:cs="B Lotus"/>
          <w:rtl/>
        </w:rPr>
        <w:t>ق؛ یعنی، تقریبا 83 سال پیش سفری به شهر پیشاور پاکستان داشته و در آن شهر،</w:t>
      </w:r>
      <w:r w:rsidRPr="001E5D31">
        <w:rPr>
          <w:rFonts w:cs="B Lotus" w:hint="cs"/>
          <w:rtl/>
        </w:rPr>
        <w:t xml:space="preserve"> ده</w:t>
      </w:r>
      <w:r w:rsidRPr="001E5D31">
        <w:rPr>
          <w:rFonts w:cs="B Lotus"/>
          <w:rtl/>
        </w:rPr>
        <w:t xml:space="preserve"> شب با علمای سنی دربارۀ حق بودن مذهب شیعه و باطل بودن مذهب اهل سنت</w:t>
      </w:r>
      <w:r w:rsidR="00FA223B">
        <w:rPr>
          <w:rFonts w:cs="B Lotus"/>
          <w:rtl/>
        </w:rPr>
        <w:t>،</w:t>
      </w:r>
      <w:r w:rsidRPr="001E5D31">
        <w:rPr>
          <w:rFonts w:cs="B Lotus" w:hint="cs"/>
          <w:rtl/>
        </w:rPr>
        <w:t xml:space="preserve"> </w:t>
      </w:r>
      <w:r w:rsidRPr="001E5D31">
        <w:rPr>
          <w:rFonts w:cs="B Lotus"/>
          <w:rtl/>
        </w:rPr>
        <w:t>بحث و گفتگو کرده است و حاصل این مناظره را در کتابی به نام «شبهای پیشاور» جمع آوری نموده و 30 سال بعد</w:t>
      </w:r>
      <w:r w:rsidRPr="001E5D31">
        <w:rPr>
          <w:rFonts w:cs="B Lotus" w:hint="cs"/>
          <w:rtl/>
        </w:rPr>
        <w:t>،</w:t>
      </w:r>
      <w:r w:rsidRPr="001E5D31">
        <w:rPr>
          <w:rFonts w:cs="B Lotus"/>
          <w:rtl/>
        </w:rPr>
        <w:t xml:space="preserve"> آن را برای اولین بار در تهران به چاپ رسانده است. کتاب او چندین</w:t>
      </w:r>
      <w:r w:rsidRPr="001E5D31">
        <w:rPr>
          <w:rFonts w:cs="B Lotus" w:hint="cs"/>
          <w:rtl/>
        </w:rPr>
        <w:t xml:space="preserve"> و</w:t>
      </w:r>
      <w:r w:rsidRPr="001E5D31">
        <w:rPr>
          <w:rFonts w:cs="B Lotus"/>
        </w:rPr>
        <w:t xml:space="preserve"> </w:t>
      </w:r>
      <w:r w:rsidRPr="001E5D31">
        <w:rPr>
          <w:rFonts w:cs="B Lotus" w:hint="cs"/>
          <w:rtl/>
        </w:rPr>
        <w:t>چند</w:t>
      </w:r>
      <w:r w:rsidRPr="001E5D31">
        <w:rPr>
          <w:rFonts w:cs="B Lotus"/>
          <w:rtl/>
        </w:rPr>
        <w:t xml:space="preserve"> بار تجدید چاپ شده و در محافل شیعیان شهرتی به هم زده است. </w:t>
      </w:r>
    </w:p>
    <w:p w:rsidR="00710A77" w:rsidRPr="001E5D31" w:rsidRDefault="00710A77" w:rsidP="00710A77">
      <w:pPr>
        <w:ind w:firstLine="284"/>
        <w:jc w:val="both"/>
        <w:rPr>
          <w:rFonts w:cs="B Lotus"/>
          <w:rtl/>
        </w:rPr>
      </w:pPr>
      <w:r w:rsidRPr="001E5D31">
        <w:rPr>
          <w:rFonts w:cs="B Lotus"/>
          <w:rtl/>
        </w:rPr>
        <w:t>نویسنده</w:t>
      </w:r>
      <w:r w:rsidR="00FA223B">
        <w:rPr>
          <w:rFonts w:cs="B Lotus"/>
          <w:rtl/>
        </w:rPr>
        <w:t>،</w:t>
      </w:r>
      <w:r w:rsidRPr="001E5D31">
        <w:rPr>
          <w:rFonts w:cs="B Lotus"/>
          <w:rtl/>
        </w:rPr>
        <w:t>15</w:t>
      </w:r>
      <w:r w:rsidRPr="001E5D31">
        <w:rPr>
          <w:rFonts w:cs="B Lotus" w:hint="cs"/>
          <w:rtl/>
        </w:rPr>
        <w:t xml:space="preserve"> </w:t>
      </w:r>
      <w:r w:rsidRPr="001E5D31">
        <w:rPr>
          <w:rFonts w:cs="B Lotus"/>
          <w:rtl/>
        </w:rPr>
        <w:t>سال بعد از چاپ اول کتابش</w:t>
      </w:r>
      <w:r w:rsidRPr="001E5D31">
        <w:rPr>
          <w:rFonts w:cs="B Lotus" w:hint="cs"/>
          <w:rtl/>
        </w:rPr>
        <w:t>،</w:t>
      </w:r>
      <w:r w:rsidRPr="001E5D31">
        <w:rPr>
          <w:rFonts w:cs="B Lotus"/>
          <w:rtl/>
        </w:rPr>
        <w:t xml:space="preserve"> از جهان رخت بربست و به جمع مردگان پیوست! اما کتابش پیوسته تجدید چاپ می‌شود و شیعیان به آن</w:t>
      </w:r>
      <w:r w:rsidR="001E5D31">
        <w:rPr>
          <w:rFonts w:cs="B Lotus"/>
          <w:rtl/>
        </w:rPr>
        <w:t xml:space="preserve"> می‌</w:t>
      </w:r>
      <w:r w:rsidRPr="001E5D31">
        <w:rPr>
          <w:rFonts w:cs="B Lotus"/>
          <w:rtl/>
        </w:rPr>
        <w:t>بالند و آن را بسیار باور دارند و هر جا با آنها بحث</w:t>
      </w:r>
      <w:r w:rsidR="001E5D31">
        <w:rPr>
          <w:rFonts w:cs="B Lotus"/>
          <w:rtl/>
        </w:rPr>
        <w:t xml:space="preserve"> می‌</w:t>
      </w:r>
      <w:r w:rsidRPr="001E5D31">
        <w:rPr>
          <w:rFonts w:cs="B Lotus"/>
          <w:rtl/>
        </w:rPr>
        <w:t>کنی، می‌گویند: کتاب شبهای پیشاور را بخوان.</w:t>
      </w:r>
    </w:p>
    <w:p w:rsidR="00710A77" w:rsidRPr="001E5D31" w:rsidRDefault="00710A77" w:rsidP="00710A77">
      <w:pPr>
        <w:ind w:firstLine="284"/>
        <w:jc w:val="both"/>
        <w:rPr>
          <w:rFonts w:cs="B Lotus"/>
          <w:rtl/>
        </w:rPr>
      </w:pPr>
      <w:r w:rsidRPr="001E5D31">
        <w:rPr>
          <w:rFonts w:cs="B Lotus"/>
          <w:rtl/>
        </w:rPr>
        <w:t>برای من که در 23 سالِ گذشته در پیشاور زندگی</w:t>
      </w:r>
      <w:r w:rsidR="001E5D31">
        <w:rPr>
          <w:rFonts w:cs="B Lotus"/>
          <w:rtl/>
        </w:rPr>
        <w:t xml:space="preserve"> می‌</w:t>
      </w:r>
      <w:r w:rsidRPr="001E5D31">
        <w:rPr>
          <w:rFonts w:cs="B Lotus"/>
          <w:rtl/>
        </w:rPr>
        <w:t>کنم، مثل روز روشن است که مناظره به صورتی که نویسنده مدعی است، محال است که انجام شده باشد، مثلاً یک جا طرف مناظرۀ‌اش خود را شافعی معرفی می‌کتد در حالی که در پیشاور که سهل است در تمام پاکستان هم یک نفر ب</w:t>
      </w:r>
      <w:r w:rsidRPr="001E5D31">
        <w:rPr>
          <w:rFonts w:cs="B Lotus" w:hint="cs"/>
          <w:rtl/>
        </w:rPr>
        <w:t>ر</w:t>
      </w:r>
      <w:r w:rsidRPr="001E5D31">
        <w:rPr>
          <w:rFonts w:cs="B Lotus"/>
          <w:rtl/>
        </w:rPr>
        <w:t xml:space="preserve"> مذهب شافعی نیست؛ البته در هند</w:t>
      </w:r>
      <w:r w:rsidRPr="001E5D31">
        <w:rPr>
          <w:rFonts w:cs="B Lotus" w:hint="cs"/>
          <w:rtl/>
        </w:rPr>
        <w:t>،</w:t>
      </w:r>
      <w:r w:rsidRPr="001E5D31">
        <w:rPr>
          <w:rFonts w:cs="B Lotus"/>
          <w:rtl/>
        </w:rPr>
        <w:t xml:space="preserve"> شافعی هست و اگر خیلی خوش گمان باشیم،</w:t>
      </w:r>
      <w:r w:rsidR="001E5D31">
        <w:rPr>
          <w:rFonts w:cs="B Lotus"/>
          <w:rtl/>
        </w:rPr>
        <w:t xml:space="preserve"> می‌</w:t>
      </w:r>
      <w:r w:rsidRPr="001E5D31">
        <w:rPr>
          <w:rFonts w:cs="B Lotus"/>
          <w:rtl/>
        </w:rPr>
        <w:t>توانیم بگوییم: چیزکی بوده و نویسنده از آن یک مناظرۀ عظیم ساخته است که خودش هم قاضی است و هم مدعی.</w:t>
      </w:r>
    </w:p>
    <w:p w:rsidR="00710A77" w:rsidRPr="001E5D31" w:rsidRDefault="00710A77" w:rsidP="00710A77">
      <w:pPr>
        <w:ind w:firstLine="284"/>
        <w:jc w:val="both"/>
        <w:rPr>
          <w:rFonts w:cs="B Lotus" w:hint="cs"/>
          <w:rtl/>
        </w:rPr>
      </w:pPr>
      <w:r w:rsidRPr="001E5D31">
        <w:rPr>
          <w:rFonts w:cs="B Lotus"/>
          <w:rtl/>
        </w:rPr>
        <w:t xml:space="preserve"> این کتاب، ظلمانی و پر از دروغ است. وقتی مقدمۀ رد بر کتاب شبهای پیشاور را</w:t>
      </w:r>
      <w:r w:rsidR="001E5D31">
        <w:rPr>
          <w:rFonts w:cs="B Lotus"/>
          <w:rtl/>
        </w:rPr>
        <w:t xml:space="preserve"> می‌</w:t>
      </w:r>
      <w:r w:rsidRPr="001E5D31">
        <w:rPr>
          <w:rFonts w:cs="B Lotus"/>
          <w:rtl/>
        </w:rPr>
        <w:t>نوشتم، به طور تصادفی از صفحۀ 501 تا 520 کتاب را بررسی کردم و متوجه شدم که در این 20 صفحه</w:t>
      </w:r>
      <w:r w:rsidR="00FA223B">
        <w:rPr>
          <w:rFonts w:cs="B Lotus"/>
          <w:rtl/>
        </w:rPr>
        <w:t>،</w:t>
      </w:r>
      <w:r w:rsidRPr="001E5D31">
        <w:rPr>
          <w:rFonts w:cs="B Lotus" w:hint="cs"/>
          <w:rtl/>
        </w:rPr>
        <w:t xml:space="preserve"> </w:t>
      </w:r>
      <w:r w:rsidRPr="001E5D31">
        <w:rPr>
          <w:rFonts w:cs="B Lotus"/>
          <w:rtl/>
        </w:rPr>
        <w:t>سخنان اهل سنت</w:t>
      </w:r>
      <w:r w:rsidRPr="001E5D31">
        <w:rPr>
          <w:rFonts w:cs="B Lotus" w:hint="cs"/>
          <w:rtl/>
        </w:rPr>
        <w:t>،</w:t>
      </w:r>
      <w:r w:rsidRPr="001E5D31">
        <w:rPr>
          <w:rFonts w:cs="B Lotus"/>
          <w:rtl/>
        </w:rPr>
        <w:t xml:space="preserve"> کمتر از یک صفحه</w:t>
      </w:r>
      <w:r w:rsidRPr="001E5D31">
        <w:rPr>
          <w:rFonts w:cs="B Lotus" w:hint="cs"/>
          <w:rtl/>
        </w:rPr>
        <w:t xml:space="preserve"> </w:t>
      </w:r>
      <w:r w:rsidRPr="001E5D31">
        <w:rPr>
          <w:rFonts w:cs="B Lotus"/>
          <w:rtl/>
        </w:rPr>
        <w:t>است و در 19 صفحۀ دیگر</w:t>
      </w:r>
      <w:r w:rsidR="00FA223B">
        <w:rPr>
          <w:rFonts w:cs="B Lotus"/>
          <w:rtl/>
        </w:rPr>
        <w:t>،</w:t>
      </w:r>
      <w:r w:rsidRPr="001E5D31">
        <w:rPr>
          <w:rFonts w:cs="B Lotus"/>
          <w:rtl/>
        </w:rPr>
        <w:t xml:space="preserve"> گفته</w:t>
      </w:r>
      <w:r w:rsidRPr="001E5D31">
        <w:rPr>
          <w:rFonts w:cs="B Lotus" w:hint="cs"/>
          <w:rtl/>
        </w:rPr>
        <w:t>‌</w:t>
      </w:r>
      <w:r w:rsidRPr="001E5D31">
        <w:rPr>
          <w:rFonts w:cs="B Lotus"/>
          <w:rtl/>
        </w:rPr>
        <w:t>های این مرد پرحرفست.</w:t>
      </w:r>
    </w:p>
    <w:p w:rsidR="00710A77" w:rsidRPr="001E5D31" w:rsidRDefault="00710A77" w:rsidP="00710A77">
      <w:pPr>
        <w:ind w:firstLine="284"/>
        <w:jc w:val="both"/>
        <w:rPr>
          <w:rFonts w:cs="B Lotus" w:hint="cs"/>
          <w:rtl/>
        </w:rPr>
      </w:pPr>
      <w:r w:rsidRPr="001E5D31">
        <w:rPr>
          <w:rFonts w:cs="B Lotus"/>
          <w:rtl/>
        </w:rPr>
        <w:t>فقط نمی</w:t>
      </w:r>
      <w:r w:rsidRPr="001E5D31">
        <w:rPr>
          <w:rFonts w:cs="B Lotus" w:hint="eastAsia"/>
          <w:rtl/>
          <w:lang w:bidi="fa-IR"/>
        </w:rPr>
        <w:t>‌</w:t>
      </w:r>
      <w:r w:rsidRPr="001E5D31">
        <w:rPr>
          <w:rFonts w:cs="B Lotus"/>
          <w:rtl/>
        </w:rPr>
        <w:t>دانم چرا نام این سخنرانی را مناظره گذاشته است؟! تازه در آن نیم صفحه هم، مناظره گران سنی یا از او</w:t>
      </w:r>
      <w:r w:rsidR="001E5D31">
        <w:rPr>
          <w:rFonts w:cs="B Lotus"/>
          <w:rtl/>
        </w:rPr>
        <w:t xml:space="preserve"> می‌</w:t>
      </w:r>
      <w:r w:rsidRPr="001E5D31">
        <w:rPr>
          <w:rFonts w:cs="B Lotus"/>
          <w:rtl/>
        </w:rPr>
        <w:t>خواهند بیشتر توضیح دهد یا حرفش را تایید</w:t>
      </w:r>
      <w:r w:rsidR="001E5D31">
        <w:rPr>
          <w:rFonts w:cs="B Lotus"/>
          <w:rtl/>
        </w:rPr>
        <w:t xml:space="preserve"> می‌</w:t>
      </w:r>
      <w:r w:rsidRPr="001E5D31">
        <w:rPr>
          <w:rFonts w:cs="B Lotus"/>
          <w:rtl/>
        </w:rPr>
        <w:t>کنند یا ایراد</w:t>
      </w:r>
      <w:r w:rsidRPr="001E5D31">
        <w:rPr>
          <w:rFonts w:cs="B Lotus" w:hint="cs"/>
          <w:rtl/>
        </w:rPr>
        <w:t>‌</w:t>
      </w:r>
      <w:r w:rsidRPr="001E5D31">
        <w:rPr>
          <w:rFonts w:cs="B Lotus"/>
          <w:rtl/>
        </w:rPr>
        <w:t>های مبهم و ناقص و کوتاه</w:t>
      </w:r>
      <w:r w:rsidR="001E5D31">
        <w:rPr>
          <w:rFonts w:cs="B Lotus"/>
          <w:rtl/>
        </w:rPr>
        <w:t xml:space="preserve"> می‌</w:t>
      </w:r>
      <w:r w:rsidRPr="001E5D31">
        <w:rPr>
          <w:rFonts w:cs="B Lotus"/>
          <w:rtl/>
        </w:rPr>
        <w:t>گیرند! یا سوالاتی</w:t>
      </w:r>
      <w:r w:rsidR="001E5D31">
        <w:rPr>
          <w:rFonts w:cs="B Lotus"/>
          <w:rtl/>
        </w:rPr>
        <w:t xml:space="preserve"> می‌</w:t>
      </w:r>
      <w:r w:rsidRPr="001E5D31">
        <w:rPr>
          <w:rFonts w:cs="B Lotus"/>
          <w:rtl/>
        </w:rPr>
        <w:t>پرسند که باب دل اوست یا دلایلی ارائه</w:t>
      </w:r>
      <w:r w:rsidR="001E5D31">
        <w:rPr>
          <w:rFonts w:cs="B Lotus"/>
          <w:rtl/>
        </w:rPr>
        <w:t xml:space="preserve"> می‌</w:t>
      </w:r>
      <w:r w:rsidRPr="001E5D31">
        <w:rPr>
          <w:rFonts w:cs="B Lotus"/>
          <w:rtl/>
        </w:rPr>
        <w:t>دهند که خلاف عقیدۀ اهل سنت است و دلیلی است بر جعلی بودن مناظره.</w:t>
      </w:r>
    </w:p>
    <w:p w:rsidR="00710A77" w:rsidRPr="001E5D31" w:rsidRDefault="00710A77" w:rsidP="00710A77">
      <w:pPr>
        <w:ind w:firstLine="284"/>
        <w:jc w:val="both"/>
        <w:rPr>
          <w:rFonts w:cs="B Lotus" w:hint="cs"/>
          <w:rtl/>
        </w:rPr>
      </w:pPr>
      <w:r w:rsidRPr="001E5D31">
        <w:rPr>
          <w:rFonts w:cs="B Lotus"/>
          <w:rtl/>
        </w:rPr>
        <w:t>اکنون 83 سال از زمان این مناظره</w:t>
      </w:r>
      <w:r w:rsidR="001E5D31">
        <w:rPr>
          <w:rFonts w:cs="B Lotus"/>
          <w:rtl/>
        </w:rPr>
        <w:t xml:space="preserve"> می‌</w:t>
      </w:r>
      <w:r w:rsidRPr="001E5D31">
        <w:rPr>
          <w:rFonts w:cs="B Lotus"/>
          <w:rtl/>
        </w:rPr>
        <w:t>گذرد! اما هنوز دیر نشده است و من به جای آن سنی</w:t>
      </w:r>
      <w:r w:rsidRPr="001E5D31">
        <w:rPr>
          <w:rFonts w:cs="B Lotus" w:hint="cs"/>
          <w:rtl/>
        </w:rPr>
        <w:t>‌</w:t>
      </w:r>
      <w:r w:rsidRPr="001E5D31">
        <w:rPr>
          <w:rFonts w:cs="B Lotus"/>
          <w:rtl/>
        </w:rPr>
        <w:t>های خیالی جواب ایراد‌های او را می‌گویم!</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کسانی</w:t>
      </w:r>
      <w:r w:rsidRPr="001E5D31">
        <w:rPr>
          <w:rFonts w:cs="B Lotus"/>
        </w:rPr>
        <w:t xml:space="preserve"> </w:t>
      </w:r>
      <w:r w:rsidRPr="001E5D31">
        <w:rPr>
          <w:rFonts w:cs="B Lotus"/>
          <w:rtl/>
        </w:rPr>
        <w:t>که کتاب او را حلوا حلوا</w:t>
      </w:r>
      <w:r w:rsidR="001E5D31">
        <w:rPr>
          <w:rFonts w:cs="B Lotus"/>
          <w:rtl/>
        </w:rPr>
        <w:t xml:space="preserve"> می‌</w:t>
      </w:r>
      <w:r w:rsidRPr="001E5D31">
        <w:rPr>
          <w:rFonts w:cs="B Lotus"/>
          <w:rtl/>
        </w:rPr>
        <w:t>کنند، اگر تعصب را یک</w:t>
      </w:r>
      <w:r w:rsidRPr="001E5D31">
        <w:rPr>
          <w:rFonts w:cs="B Lotus"/>
        </w:rPr>
        <w:t xml:space="preserve"> </w:t>
      </w:r>
      <w:r w:rsidRPr="001E5D31">
        <w:rPr>
          <w:rFonts w:cs="B Lotus"/>
          <w:rtl/>
        </w:rPr>
        <w:t>سو نهند، با خواندن جواب ما قانع خواهند شد که نویسندۀ کتاب شبهای پیشاور طرار و ح</w:t>
      </w:r>
      <w:r w:rsidRPr="001E5D31">
        <w:rPr>
          <w:rFonts w:cs="B Lotus" w:hint="cs"/>
          <w:rtl/>
        </w:rPr>
        <w:t>ی</w:t>
      </w:r>
      <w:r w:rsidRPr="001E5D31">
        <w:rPr>
          <w:rFonts w:cs="B Lotus"/>
          <w:rtl/>
        </w:rPr>
        <w:t>له گر و شیاد و حقه بازی بیش نبوده است.</w:t>
      </w:r>
    </w:p>
    <w:p w:rsidR="00710A77" w:rsidRPr="001E5D31" w:rsidRDefault="00710A77" w:rsidP="00710A77">
      <w:pPr>
        <w:ind w:firstLine="284"/>
        <w:jc w:val="both"/>
        <w:rPr>
          <w:rFonts w:cs="B Lotus" w:hint="cs"/>
          <w:rtl/>
        </w:rPr>
      </w:pPr>
      <w:r w:rsidRPr="001E5D31">
        <w:rPr>
          <w:rFonts w:cs="B Lotus"/>
          <w:rtl/>
        </w:rPr>
        <w:t>البته آنچه او گفته به اعتراف خودش تکرار نوشته</w:t>
      </w:r>
      <w:r w:rsidRPr="001E5D31">
        <w:rPr>
          <w:rFonts w:cs="B Lotus" w:hint="cs"/>
          <w:rtl/>
        </w:rPr>
        <w:t>‌</w:t>
      </w:r>
      <w:r w:rsidRPr="001E5D31">
        <w:rPr>
          <w:rFonts w:cs="B Lotus"/>
          <w:rtl/>
        </w:rPr>
        <w:t>های پیشینیانش است که به سبکی نو نگاشته شده است و جای بسی شگفتی است، آنانی که بعد از او آمده‌اند نیز، همین ایراد</w:t>
      </w:r>
      <w:r w:rsidRPr="001E5D31">
        <w:rPr>
          <w:rFonts w:cs="B Lotus" w:hint="cs"/>
          <w:rtl/>
        </w:rPr>
        <w:t>‌</w:t>
      </w:r>
      <w:r w:rsidRPr="001E5D31">
        <w:rPr>
          <w:rFonts w:cs="B Lotus"/>
          <w:rtl/>
        </w:rPr>
        <w:t xml:space="preserve">ها را تکرار کرده‌اند؛ گویی حرف جدیدی ندارند. پس پاسخ به این کتاب، پاسخ به بسیاری از کتب شیعه است. </w:t>
      </w:r>
    </w:p>
    <w:p w:rsidR="00710A77" w:rsidRPr="001E5D31" w:rsidRDefault="00710A77" w:rsidP="00710A77">
      <w:pPr>
        <w:ind w:firstLine="284"/>
        <w:jc w:val="both"/>
        <w:rPr>
          <w:rFonts w:cs="B Lotus"/>
          <w:rtl/>
        </w:rPr>
      </w:pPr>
      <w:r w:rsidRPr="001E5D31">
        <w:rPr>
          <w:rFonts w:cs="B Lotus"/>
          <w:rtl/>
        </w:rPr>
        <w:t>از الله</w:t>
      </w:r>
      <w:r w:rsidR="001E5D31">
        <w:rPr>
          <w:rFonts w:cs="B Lotus"/>
          <w:rtl/>
        </w:rPr>
        <w:t xml:space="preserve"> می‌</w:t>
      </w:r>
      <w:r w:rsidRPr="001E5D31">
        <w:rPr>
          <w:rFonts w:cs="B Lotus"/>
          <w:rtl/>
        </w:rPr>
        <w:t>خواهم، چشم بصیرت مخالفان را باز کند تا دریابند که دیر یا زود همۀ ما به جمع مردگان</w:t>
      </w:r>
      <w:r w:rsidR="001E5D31">
        <w:rPr>
          <w:rFonts w:cs="B Lotus"/>
          <w:rtl/>
        </w:rPr>
        <w:t xml:space="preserve"> می‌</w:t>
      </w:r>
      <w:r w:rsidRPr="001E5D31">
        <w:rPr>
          <w:rFonts w:cs="B Lotus"/>
          <w:rtl/>
        </w:rPr>
        <w:t>پیوندیم شاید این بصیرت باعث شود که حق را بپذیرند و بدانند حافظ و رازق فقط و فقط الله است. این دو صفت الهی را که بدانند، پذیرش حق آسانتر</w:t>
      </w:r>
      <w:r w:rsidR="001E5D31">
        <w:rPr>
          <w:rFonts w:cs="B Lotus"/>
          <w:rtl/>
        </w:rPr>
        <w:t xml:space="preserve"> می‌</w:t>
      </w:r>
      <w:r w:rsidRPr="001E5D31">
        <w:rPr>
          <w:rFonts w:cs="B Lotus"/>
          <w:rtl/>
        </w:rPr>
        <w:t>شود! از الله تبارک و تعالی</w:t>
      </w:r>
      <w:r w:rsidR="001E5D31">
        <w:rPr>
          <w:rFonts w:cs="B Lotus"/>
          <w:rtl/>
        </w:rPr>
        <w:t xml:space="preserve"> می‌</w:t>
      </w:r>
      <w:r w:rsidRPr="001E5D31">
        <w:rPr>
          <w:rFonts w:cs="B Lotus"/>
          <w:rtl/>
        </w:rPr>
        <w:t>خواهم در این عمل، برکتی قرار دهد تا این کتاب سبب هدایت شیعیان حیران و سر در گم شود.</w:t>
      </w:r>
    </w:p>
    <w:p w:rsidR="00710A77" w:rsidRPr="001E5D31" w:rsidRDefault="00710A77" w:rsidP="00710A77">
      <w:pPr>
        <w:rPr>
          <w:b/>
          <w:bCs/>
          <w:rtl/>
        </w:rPr>
      </w:pPr>
    </w:p>
    <w:p w:rsidR="00710A77" w:rsidRPr="001E5D31" w:rsidRDefault="000E34DB" w:rsidP="00710A77">
      <w:pPr>
        <w:rPr>
          <w:b/>
          <w:bCs/>
          <w:rtl/>
        </w:rPr>
      </w:pPr>
      <w:r>
        <w:rPr>
          <w:b/>
          <w:bCs/>
          <w:noProof/>
        </w:rPr>
        <w:drawing>
          <wp:inline distT="0" distB="0" distL="0" distR="0">
            <wp:extent cx="2914015" cy="3159760"/>
            <wp:effectExtent l="0" t="0" r="635" b="254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4015" cy="3159760"/>
                    </a:xfrm>
                    <a:prstGeom prst="rect">
                      <a:avLst/>
                    </a:prstGeom>
                    <a:noFill/>
                    <a:ln>
                      <a:noFill/>
                    </a:ln>
                  </pic:spPr>
                </pic:pic>
              </a:graphicData>
            </a:graphic>
          </wp:inline>
        </w:drawing>
      </w:r>
    </w:p>
    <w:p w:rsidR="00710A77" w:rsidRPr="001E5D31" w:rsidRDefault="00710A77" w:rsidP="00710A77">
      <w:pPr>
        <w:ind w:firstLine="284"/>
        <w:jc w:val="both"/>
        <w:rPr>
          <w:rFonts w:cs="B Lotus" w:hint="cs"/>
          <w:rtl/>
        </w:rPr>
      </w:pPr>
      <w:r w:rsidRPr="001E5D31">
        <w:rPr>
          <w:rFonts w:cs="B Lotus"/>
          <w:rtl/>
        </w:rPr>
        <w:t>عکس نویسنده کتاب شبهای</w:t>
      </w:r>
      <w:r w:rsidR="002468B3" w:rsidRPr="001E5D31">
        <w:rPr>
          <w:rFonts w:cs="B Lotus"/>
          <w:rtl/>
        </w:rPr>
        <w:t xml:space="preserve"> پیشاور « سلطان الواعظین شیرازی</w:t>
      </w:r>
      <w:r w:rsidRPr="001E5D31">
        <w:rPr>
          <w:rFonts w:cs="B Lotus"/>
          <w:rtl/>
        </w:rPr>
        <w:t>»</w:t>
      </w:r>
    </w:p>
    <w:p w:rsidR="002468B3" w:rsidRPr="001E5D31" w:rsidRDefault="002468B3" w:rsidP="00710A77">
      <w:pPr>
        <w:ind w:firstLine="284"/>
        <w:jc w:val="both"/>
        <w:rPr>
          <w:rFonts w:cs="B Lotus"/>
          <w:rtl/>
        </w:rPr>
        <w:sectPr w:rsidR="002468B3" w:rsidRPr="001E5D31" w:rsidSect="00C631E0">
          <w:headerReference w:type="default" r:id="rId14"/>
          <w:headerReference w:type="first" r:id="rId15"/>
          <w:footnotePr>
            <w:numRestart w:val="eachPage"/>
          </w:footnotePr>
          <w:pgSz w:w="11906" w:h="16838" w:code="9"/>
          <w:pgMar w:top="2268" w:right="2211" w:bottom="2268" w:left="2211" w:header="2268" w:footer="2268" w:gutter="0"/>
          <w:cols w:space="708"/>
          <w:titlePg/>
          <w:bidi/>
          <w:rtlGutter/>
          <w:docGrid w:linePitch="381"/>
        </w:sectPr>
      </w:pPr>
    </w:p>
    <w:p w:rsidR="00710A77" w:rsidRPr="001E5D31" w:rsidRDefault="00710A77" w:rsidP="002468B3">
      <w:pPr>
        <w:pStyle w:val="a"/>
        <w:rPr>
          <w:rFonts w:ascii="Times New Roman" w:hAnsi="Times New Roman"/>
          <w:rtl/>
        </w:rPr>
      </w:pPr>
      <w:bookmarkStart w:id="15" w:name="_Toc286645516"/>
      <w:r w:rsidRPr="001E5D31">
        <w:rPr>
          <w:rFonts w:ascii="Times New Roman" w:hAnsi="Times New Roman"/>
          <w:rtl/>
        </w:rPr>
        <w:t>منظور اصلی نویسندۀ کتاب شبهای پیشاور چیست؟</w:t>
      </w:r>
      <w:bookmarkEnd w:id="15"/>
      <w:r w:rsidRPr="001E5D31">
        <w:rPr>
          <w:rFonts w:ascii="Times New Roman" w:hAnsi="Times New Roman"/>
          <w:rtl/>
        </w:rPr>
        <w:t xml:space="preserve"> </w:t>
      </w:r>
    </w:p>
    <w:p w:rsidR="00710A77" w:rsidRPr="001E5D31" w:rsidRDefault="00710A77" w:rsidP="00710A77">
      <w:pPr>
        <w:ind w:firstLine="284"/>
        <w:jc w:val="both"/>
        <w:rPr>
          <w:rFonts w:cs="B Lotus"/>
          <w:rtl/>
        </w:rPr>
      </w:pPr>
      <w:r w:rsidRPr="001E5D31">
        <w:rPr>
          <w:rFonts w:cs="B Lotus"/>
          <w:rtl/>
        </w:rPr>
        <w:t>کاملاً مشخص است که او این کتاب را برای هدایت اهل سنت ننوشته است! زیرا هر طلبۀ مبتدی سنی هم می</w:t>
      </w:r>
      <w:r w:rsidRPr="001E5D31">
        <w:rPr>
          <w:rFonts w:cs="B Lotus" w:hint="cs"/>
          <w:rtl/>
        </w:rPr>
        <w:t>‌</w:t>
      </w:r>
      <w:r w:rsidRPr="001E5D31">
        <w:rPr>
          <w:rFonts w:cs="B Lotus"/>
          <w:rtl/>
        </w:rPr>
        <w:t>داند که سخنان سلیمان بلخی و ابن ابی الحدید در مقابل بخاری و مسلم پشیزی ارزش ندارد!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حتی برای تحقق هدفی که این کتاب را به خاطر آن نوشته</w:t>
      </w:r>
      <w:r w:rsidR="00FA223B">
        <w:rPr>
          <w:rFonts w:cs="B Lotus"/>
          <w:rtl/>
        </w:rPr>
        <w:t>،</w:t>
      </w:r>
      <w:r w:rsidRPr="001E5D31">
        <w:rPr>
          <w:rFonts w:cs="B Lotus"/>
          <w:rtl/>
        </w:rPr>
        <w:t xml:space="preserve"> الفاظ احادیث اهل سنت را تغییر داده است</w:t>
      </w:r>
      <w:r w:rsidR="00600B5B">
        <w:rPr>
          <w:rFonts w:cs="B Lotus"/>
          <w:rtl/>
        </w:rPr>
        <w:t>!</w:t>
      </w:r>
      <w:r w:rsidRPr="001E5D31">
        <w:rPr>
          <w:rFonts w:cs="B Lotus"/>
          <w:rtl/>
        </w:rPr>
        <w:t xml:space="preserve"> بدون آن که باکی داشته باشد که سنی</w:t>
      </w:r>
      <w:r w:rsidRPr="001E5D31">
        <w:rPr>
          <w:rFonts w:cs="B Lotus" w:hint="cs"/>
          <w:rtl/>
        </w:rPr>
        <w:t>‌</w:t>
      </w:r>
      <w:r w:rsidRPr="001E5D31">
        <w:rPr>
          <w:rFonts w:cs="B Lotus"/>
          <w:rtl/>
        </w:rPr>
        <w:t xml:space="preserve">ها در آینده دست او را رو خواهند کرد. </w:t>
      </w:r>
    </w:p>
    <w:p w:rsidR="00710A77" w:rsidRPr="001E5D31" w:rsidRDefault="00710A77" w:rsidP="00710A77">
      <w:pPr>
        <w:ind w:firstLine="284"/>
        <w:jc w:val="both"/>
        <w:rPr>
          <w:rFonts w:cs="B Lotus"/>
          <w:rtl/>
        </w:rPr>
      </w:pPr>
      <w:r w:rsidRPr="001E5D31">
        <w:rPr>
          <w:rFonts w:cs="B Lotus"/>
          <w:rtl/>
        </w:rPr>
        <w:t>پس هدف او از نوشتن این کتاب چیست؟!</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 همانا مقصود نویسنده این بوده است که شیعیان را از تزلزل درعقیده شان بازدارد، گویا در زمان نویسنده</w:t>
      </w:r>
      <w:r w:rsidR="00FA223B">
        <w:rPr>
          <w:rFonts w:cs="B Lotus"/>
          <w:rtl/>
        </w:rPr>
        <w:t>،</w:t>
      </w:r>
      <w:r w:rsidRPr="001E5D31">
        <w:rPr>
          <w:rFonts w:cs="B Lotus"/>
          <w:rtl/>
        </w:rPr>
        <w:t>حملات شدیدی بر عقاید مذهب تشیع انجام گرفته بود و ایرانیان حس</w:t>
      </w:r>
      <w:r w:rsidR="001E5D31">
        <w:rPr>
          <w:rFonts w:cs="B Lotus"/>
          <w:rtl/>
        </w:rPr>
        <w:t xml:space="preserve"> می‌</w:t>
      </w:r>
      <w:r w:rsidRPr="001E5D31">
        <w:rPr>
          <w:rFonts w:cs="B Lotus"/>
          <w:rtl/>
        </w:rPr>
        <w:t>کردند که عقیدۀ تشیع در اسلام یک عقیدۀ بی ریشه و منفرد و تک رو است. لذا نویسنده با شتاب فراوان سعی کرده است با آوردن شاهدانی از اهل سنت</w:t>
      </w:r>
      <w:r w:rsidRPr="001E5D31">
        <w:rPr>
          <w:rFonts w:cs="B Lotus" w:hint="cs"/>
          <w:rtl/>
        </w:rPr>
        <w:t>،</w:t>
      </w:r>
      <w:r w:rsidRPr="001E5D31">
        <w:rPr>
          <w:rFonts w:cs="B Lotus"/>
          <w:rtl/>
        </w:rPr>
        <w:t xml:space="preserve"> برای هر عقیدۀ شیعه</w:t>
      </w:r>
      <w:r w:rsidRPr="001E5D31">
        <w:rPr>
          <w:rFonts w:cs="B Lotus" w:hint="cs"/>
          <w:rtl/>
        </w:rPr>
        <w:t>،</w:t>
      </w:r>
      <w:r w:rsidRPr="001E5D31">
        <w:rPr>
          <w:rFonts w:cs="B Lotus"/>
          <w:rtl/>
        </w:rPr>
        <w:t>گواهی از احادیث اهل سنت بیاورد از ظهور مهدی گرفته تا بد بودن ابوبکر</w:t>
      </w:r>
      <w:r w:rsidR="00600B5B">
        <w:rPr>
          <w:rFonts w:cs="B Lotus"/>
          <w:rtl/>
        </w:rPr>
        <w:t>!</w:t>
      </w:r>
      <w:r w:rsidRPr="001E5D31">
        <w:rPr>
          <w:rFonts w:cs="B Lotus"/>
          <w:rtl/>
        </w:rPr>
        <w:t xml:space="preserve"> از نماز در سه وقت تا</w:t>
      </w:r>
      <w:r w:rsidR="00600B5B">
        <w:rPr>
          <w:rFonts w:cs="B Lotus"/>
          <w:rtl/>
        </w:rPr>
        <w:t>.</w:t>
      </w:r>
      <w:r w:rsidRPr="001E5D31">
        <w:rPr>
          <w:rFonts w:cs="B Lotus"/>
          <w:rtl/>
        </w:rPr>
        <w:t xml:space="preserve">.. </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اعتراف</w:t>
      </w:r>
      <w:r w:rsidR="001E5D31">
        <w:rPr>
          <w:rFonts w:cs="B Lotus"/>
          <w:rtl/>
        </w:rPr>
        <w:t xml:space="preserve"> می‌</w:t>
      </w:r>
      <w:r w:rsidRPr="001E5D31">
        <w:rPr>
          <w:rFonts w:cs="B Lotus"/>
          <w:rtl/>
        </w:rPr>
        <w:t>کنم که او در هدفش موفق شد و اگر نشده است،</w:t>
      </w:r>
      <w:r w:rsidRPr="001E5D31">
        <w:rPr>
          <w:rFonts w:cs="B Lotus" w:hint="cs"/>
          <w:rtl/>
        </w:rPr>
        <w:t>پس</w:t>
      </w:r>
      <w:r w:rsidRPr="001E5D31">
        <w:rPr>
          <w:rFonts w:cs="B Lotus"/>
          <w:rtl/>
        </w:rPr>
        <w:t xml:space="preserve"> چرا شیعیان بی خبر از همه جا</w:t>
      </w:r>
      <w:r w:rsidR="00FA223B">
        <w:rPr>
          <w:rFonts w:cs="B Lotus"/>
          <w:rtl/>
        </w:rPr>
        <w:t>،</w:t>
      </w:r>
      <w:r w:rsidRPr="001E5D31">
        <w:rPr>
          <w:rFonts w:cs="B Lotus"/>
          <w:rtl/>
        </w:rPr>
        <w:t xml:space="preserve"> </w:t>
      </w:r>
      <w:r w:rsidRPr="001E5D31">
        <w:rPr>
          <w:rFonts w:cs="B Lotus" w:hint="cs"/>
          <w:rtl/>
        </w:rPr>
        <w:t xml:space="preserve">هنگام </w:t>
      </w:r>
      <w:r w:rsidRPr="001E5D31">
        <w:rPr>
          <w:rFonts w:cs="B Lotus"/>
          <w:rtl/>
        </w:rPr>
        <w:t>بحث</w:t>
      </w:r>
      <w:r w:rsidRPr="001E5D31">
        <w:rPr>
          <w:rFonts w:cs="B Lotus" w:hint="cs"/>
          <w:rtl/>
        </w:rPr>
        <w:t xml:space="preserve"> با ما</w:t>
      </w:r>
      <w:r w:rsidR="00FA223B">
        <w:rPr>
          <w:rFonts w:cs="B Lotus" w:hint="cs"/>
          <w:rtl/>
        </w:rPr>
        <w:t>،</w:t>
      </w:r>
      <w:r w:rsidRPr="001E5D31">
        <w:rPr>
          <w:rFonts w:cs="B Lotus"/>
          <w:rtl/>
        </w:rPr>
        <w:t xml:space="preserve"> می‌گویند: کتاب شبهای پیشاور را بخوانید</w:t>
      </w:r>
      <w:r w:rsidR="00600B5B">
        <w:rPr>
          <w:rFonts w:cs="B Lotus"/>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یک علت موفقیت او</w:t>
      </w:r>
      <w:r w:rsidR="00FA223B">
        <w:rPr>
          <w:rFonts w:cs="B Lotus"/>
          <w:rtl/>
        </w:rPr>
        <w:t>،</w:t>
      </w:r>
      <w:r w:rsidRPr="001E5D31">
        <w:rPr>
          <w:rFonts w:cs="B Lotus"/>
          <w:rtl/>
        </w:rPr>
        <w:t xml:space="preserve"> </w:t>
      </w:r>
      <w:r w:rsidRPr="001E5D31">
        <w:rPr>
          <w:rFonts w:cs="B Lotus" w:hint="cs"/>
          <w:rtl/>
        </w:rPr>
        <w:t>زیاده گویی</w:t>
      </w:r>
      <w:r w:rsidRPr="001E5D31">
        <w:rPr>
          <w:rFonts w:cs="B Lotus"/>
          <w:rtl/>
        </w:rPr>
        <w:t xml:space="preserve"> در کلام است و سبب دیگر این که</w:t>
      </w:r>
      <w:r w:rsidR="00FA223B">
        <w:rPr>
          <w:rFonts w:cs="B Lotus"/>
          <w:rtl/>
        </w:rPr>
        <w:t>،</w:t>
      </w:r>
      <w:r w:rsidRPr="001E5D31">
        <w:rPr>
          <w:rFonts w:cs="B Lotus"/>
          <w:rtl/>
        </w:rPr>
        <w:t>تا به حال اهل سنت، ردی بر کتابش ننوشته‌اند</w:t>
      </w:r>
      <w:r w:rsidR="00600B5B">
        <w:rPr>
          <w:rFonts w:cs="B Lotus"/>
          <w:rtl/>
        </w:rPr>
        <w:t>!</w:t>
      </w:r>
      <w:r w:rsidRPr="001E5D31">
        <w:rPr>
          <w:rFonts w:cs="B Lotus"/>
          <w:rtl/>
        </w:rPr>
        <w:t xml:space="preserve"> ببینیم الله تعالی چه</w:t>
      </w:r>
      <w:r w:rsidR="001E5D31">
        <w:rPr>
          <w:rFonts w:cs="B Lotus"/>
          <w:rtl/>
        </w:rPr>
        <w:t xml:space="preserve"> می‌</w:t>
      </w:r>
      <w:r w:rsidRPr="001E5D31">
        <w:rPr>
          <w:rFonts w:cs="B Lotus"/>
          <w:rtl/>
        </w:rPr>
        <w:t>خواهد</w:t>
      </w:r>
      <w:r w:rsidR="00600B5B">
        <w:rPr>
          <w:rFonts w:cs="B Lotus"/>
          <w:rtl/>
        </w:rPr>
        <w:t>!</w:t>
      </w:r>
      <w:r w:rsidRPr="001E5D31">
        <w:rPr>
          <w:rFonts w:cs="B Lotus"/>
          <w:rtl/>
        </w:rPr>
        <w:t xml:space="preserve"> جل جلاله!</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قبل از شروع کتاب، باید بدانیم که علمای شیعه به چه روشی مناظره</w:t>
      </w:r>
      <w:r w:rsidR="001E5D31">
        <w:rPr>
          <w:rFonts w:cs="B Lotus"/>
          <w:rtl/>
        </w:rPr>
        <w:t xml:space="preserve"> می‌</w:t>
      </w:r>
      <w:r w:rsidRPr="001E5D31">
        <w:rPr>
          <w:rFonts w:cs="B Lotus"/>
          <w:rtl/>
        </w:rPr>
        <w:t>کنند، در یک جمله</w:t>
      </w:r>
      <w:r w:rsidR="001E5D31">
        <w:rPr>
          <w:rFonts w:cs="B Lotus"/>
          <w:rtl/>
        </w:rPr>
        <w:t xml:space="preserve"> می‌</w:t>
      </w:r>
      <w:r w:rsidRPr="001E5D31">
        <w:rPr>
          <w:rFonts w:cs="B Lotus"/>
          <w:rtl/>
        </w:rPr>
        <w:t xml:space="preserve">توانم بگوییم که اصلا روش بحث آنها شرافتمندانه نیست و سراسر مکرست. </w:t>
      </w:r>
    </w:p>
    <w:p w:rsidR="00710A77" w:rsidRPr="001E5D31" w:rsidRDefault="00710A77" w:rsidP="00710A77">
      <w:pPr>
        <w:ind w:firstLine="284"/>
        <w:jc w:val="both"/>
        <w:rPr>
          <w:rFonts w:cs="B Lotus"/>
          <w:rtl/>
        </w:rPr>
      </w:pPr>
      <w:r w:rsidRPr="001E5D31">
        <w:rPr>
          <w:rFonts w:cs="B Lotus"/>
          <w:rtl/>
        </w:rPr>
        <w:t>بعضی از مکرهای آنها را بدانید:</w:t>
      </w:r>
    </w:p>
    <w:p w:rsidR="00710A77" w:rsidRPr="001E5D31" w:rsidRDefault="00710A77" w:rsidP="00710A77">
      <w:pPr>
        <w:pStyle w:val="a0"/>
        <w:rPr>
          <w:rFonts w:ascii="Times New Roman" w:hAnsi="Times New Roman" w:hint="cs"/>
          <w:rtl/>
        </w:rPr>
      </w:pPr>
      <w:bookmarkStart w:id="16" w:name="_Toc194375177"/>
      <w:bookmarkStart w:id="17" w:name="_Toc212294961"/>
      <w:bookmarkStart w:id="18" w:name="_Toc286645517"/>
      <w:r w:rsidRPr="001E5D31">
        <w:rPr>
          <w:rFonts w:ascii="Times New Roman" w:hAnsi="Times New Roman"/>
          <w:rtl/>
        </w:rPr>
        <w:t>حقه بازی اول علمای شیعه</w:t>
      </w:r>
      <w:bookmarkEnd w:id="16"/>
      <w:r w:rsidRPr="001E5D31">
        <w:rPr>
          <w:rFonts w:ascii="Times New Roman" w:hAnsi="Times New Roman" w:hint="cs"/>
          <w:rtl/>
        </w:rPr>
        <w:t>: استناد به حدیث دروغ</w:t>
      </w:r>
      <w:bookmarkEnd w:id="17"/>
      <w:bookmarkEnd w:id="18"/>
    </w:p>
    <w:p w:rsidR="00710A77" w:rsidRPr="001E5D31" w:rsidRDefault="00710A77" w:rsidP="00710A77">
      <w:pPr>
        <w:ind w:firstLine="284"/>
        <w:jc w:val="both"/>
        <w:rPr>
          <w:rFonts w:cs="B Lotus" w:hint="cs"/>
          <w:rtl/>
        </w:rPr>
      </w:pPr>
      <w:r w:rsidRPr="001E5D31">
        <w:rPr>
          <w:rFonts w:cs="B Lotus"/>
          <w:rtl/>
        </w:rPr>
        <w:t>نمی توان گفت احادیثی که در کتب اهل سنت جمع آوری شده است، همگی بی کم و کاست صحیح هستند. مکر اول علمای شیعه این است که برای اثبات عقاید خود به ضعیف ترین احادیث یا احادیث کاملاً ساختگی در کتب اهل سنت استدلال</w:t>
      </w:r>
      <w:r w:rsidR="001E5D31">
        <w:rPr>
          <w:rFonts w:cs="B Lotus"/>
          <w:rtl/>
        </w:rPr>
        <w:t xml:space="preserve"> می‌</w:t>
      </w:r>
      <w:r w:rsidRPr="001E5D31">
        <w:rPr>
          <w:rFonts w:cs="B Lotus"/>
          <w:rtl/>
        </w:rPr>
        <w:t>کنند</w:t>
      </w:r>
      <w:r w:rsidR="00600B5B">
        <w:rPr>
          <w:rFonts w:cs="B Lotus"/>
          <w:rtl/>
        </w:rPr>
        <w:t>!</w:t>
      </w:r>
      <w:r w:rsidRPr="001E5D31">
        <w:rPr>
          <w:rFonts w:cs="B Lotus"/>
          <w:rtl/>
        </w:rPr>
        <w:t xml:space="preserve"> این عادت خیلی عجیب است! اما آنها بدون هیچ خجالتی مرتکب آن</w:t>
      </w:r>
      <w:r w:rsidR="001E5D31">
        <w:rPr>
          <w:rFonts w:cs="B Lotus"/>
          <w:rtl/>
        </w:rPr>
        <w:t xml:space="preserve"> می‌</w:t>
      </w:r>
      <w:r w:rsidRPr="001E5D31">
        <w:rPr>
          <w:rFonts w:cs="B Lotus"/>
          <w:rtl/>
        </w:rPr>
        <w:t>شوند و پی در پی تکرار</w:t>
      </w:r>
      <w:r w:rsidR="001E5D31">
        <w:rPr>
          <w:rFonts w:cs="B Lotus"/>
          <w:rtl/>
        </w:rPr>
        <w:t xml:space="preserve"> می‌</w:t>
      </w:r>
      <w:r w:rsidRPr="001E5D31">
        <w:rPr>
          <w:rFonts w:cs="B Lotus"/>
          <w:rtl/>
        </w:rPr>
        <w:t>کنند.</w:t>
      </w:r>
    </w:p>
    <w:p w:rsidR="00710A77" w:rsidRPr="001E5D31" w:rsidRDefault="00710A77" w:rsidP="00710A77">
      <w:pPr>
        <w:ind w:firstLine="284"/>
        <w:jc w:val="both"/>
        <w:rPr>
          <w:rFonts w:cs="B Lotus" w:hint="cs"/>
          <w:rtl/>
        </w:rPr>
      </w:pPr>
      <w:r w:rsidRPr="001E5D31">
        <w:rPr>
          <w:rFonts w:cs="B Lotus"/>
          <w:rtl/>
        </w:rPr>
        <w:t>شیعیان ساده لوح باید بدانند که بودن احادیث در کتب اهل سنت</w:t>
      </w:r>
      <w:r w:rsidR="00FA223B">
        <w:rPr>
          <w:rFonts w:cs="B Lotus"/>
          <w:rtl/>
        </w:rPr>
        <w:t>،</w:t>
      </w:r>
      <w:r w:rsidRPr="001E5D31">
        <w:rPr>
          <w:rFonts w:cs="B Lotus"/>
          <w:rtl/>
        </w:rPr>
        <w:t xml:space="preserve"> دلیل بر درستی آن احادیث نیست و حتی یک نفر سنی هم در طول تاریخ نگفته است که تمام احادیث کتب ما بی کم و کاست درست است! اگر شیعه اصرار دارد، هر روایتی که در کتب ما آمده، درست است و باید قبولش کرد، پس آن همه روایاتی را که ضد آنهاست نیز، می</w:t>
      </w:r>
      <w:r w:rsidRPr="001E5D31">
        <w:rPr>
          <w:rFonts w:cs="B Lotus" w:hint="cs"/>
          <w:rtl/>
        </w:rPr>
        <w:t>‌</w:t>
      </w:r>
      <w:r w:rsidRPr="001E5D31">
        <w:rPr>
          <w:rFonts w:cs="B Lotus"/>
          <w:rtl/>
        </w:rPr>
        <w:t>پذیریم</w:t>
      </w:r>
      <w:r w:rsidRPr="001E5D31">
        <w:rPr>
          <w:rFonts w:cs="B Lotus" w:hint="cs"/>
          <w:rtl/>
        </w:rPr>
        <w:t xml:space="preserve"> </w:t>
      </w:r>
      <w:r w:rsidRPr="001E5D31">
        <w:rPr>
          <w:rFonts w:cs="B Lotus"/>
          <w:rtl/>
        </w:rPr>
        <w:t xml:space="preserve">و از ما نخواهند که قبول نکنیم. عجیب است! وقتی به احادیث ما که بر ضد </w:t>
      </w:r>
      <w:r w:rsidRPr="001E5D31">
        <w:rPr>
          <w:rFonts w:cs="B Lotus" w:hint="cs"/>
          <w:rtl/>
        </w:rPr>
        <w:t>عقاید</w:t>
      </w:r>
      <w:r w:rsidRPr="001E5D31">
        <w:rPr>
          <w:rFonts w:cs="B Lotus"/>
          <w:rtl/>
        </w:rPr>
        <w:t xml:space="preserve"> است،</w:t>
      </w:r>
      <w:r w:rsidR="001E5D31">
        <w:rPr>
          <w:rFonts w:cs="B Lotus"/>
          <w:rtl/>
        </w:rPr>
        <w:t xml:space="preserve"> می‌</w:t>
      </w:r>
      <w:r w:rsidRPr="001E5D31">
        <w:rPr>
          <w:rFonts w:cs="B Lotus"/>
          <w:rtl/>
        </w:rPr>
        <w:t xml:space="preserve">رسند؛ می‌گویند: جعلی است. پس واضح است که معلم و راهنمای آنها در علم حدیث شناسی فقط و فقط هوای نفسشان است نه علم و دانش. </w:t>
      </w:r>
    </w:p>
    <w:p w:rsidR="00710A77" w:rsidRPr="001E5D31" w:rsidRDefault="00710A77" w:rsidP="00710A77">
      <w:pPr>
        <w:ind w:firstLine="284"/>
        <w:jc w:val="both"/>
        <w:rPr>
          <w:rFonts w:cs="B Lotus" w:hint="cs"/>
          <w:rtl/>
        </w:rPr>
      </w:pPr>
      <w:r w:rsidRPr="001E5D31">
        <w:rPr>
          <w:rFonts w:cs="B Lotus"/>
          <w:rtl/>
        </w:rPr>
        <w:t>اهل سنت تنها احادیث دو کتاب بخاری و مسلم را صد در صد قبول دارد. علمای ما</w:t>
      </w:r>
      <w:r w:rsidR="00FA223B">
        <w:rPr>
          <w:rFonts w:cs="B Lotus"/>
          <w:rtl/>
        </w:rPr>
        <w:t>،</w:t>
      </w:r>
      <w:r w:rsidRPr="001E5D31">
        <w:rPr>
          <w:rFonts w:cs="B Lotus" w:hint="cs"/>
          <w:rtl/>
        </w:rPr>
        <w:t xml:space="preserve"> </w:t>
      </w:r>
      <w:r w:rsidRPr="001E5D31">
        <w:rPr>
          <w:rFonts w:cs="B Lotus"/>
          <w:rtl/>
        </w:rPr>
        <w:t>کتب دیگر را به غیر از این دو کتاب</w:t>
      </w:r>
      <w:r w:rsidRPr="001E5D31">
        <w:rPr>
          <w:rFonts w:cs="B Lotus" w:hint="cs"/>
          <w:rtl/>
        </w:rPr>
        <w:t xml:space="preserve"> را </w:t>
      </w:r>
      <w:r w:rsidRPr="001E5D31">
        <w:rPr>
          <w:rFonts w:cs="B Lotus"/>
          <w:rtl/>
        </w:rPr>
        <w:t>به دو بخش کلی تقسیم کرده‌اند و احادیث صحیح آن را در یک طرف و احادیث ضعیف را در طرف دیگر نوشته‌اند</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اما چرا احادیث دروغ به کتاب</w:t>
      </w:r>
      <w:r w:rsidRPr="001E5D31">
        <w:rPr>
          <w:rFonts w:cs="B Lotus" w:hint="cs"/>
          <w:rtl/>
        </w:rPr>
        <w:t>‌</w:t>
      </w:r>
      <w:r w:rsidRPr="001E5D31">
        <w:rPr>
          <w:rFonts w:cs="B Lotus"/>
          <w:rtl/>
        </w:rPr>
        <w:t>های ما راه یافت؟ به خاطر این که بعد از رحلت پیامبر، یارانش در زمین پراکنده شدند و سخنان پیامبر و خاطرات خود را</w:t>
      </w:r>
      <w:r w:rsidRPr="001E5D31">
        <w:rPr>
          <w:rFonts w:cs="B Lotus" w:hint="cs"/>
          <w:rtl/>
        </w:rPr>
        <w:t xml:space="preserve"> از ایشان،</w:t>
      </w:r>
      <w:r w:rsidRPr="001E5D31">
        <w:rPr>
          <w:rFonts w:cs="B Lotus"/>
          <w:rtl/>
        </w:rPr>
        <w:t xml:space="preserve"> به آیندگان گفتند؛ آنها نیز، مردند و یارانشان همین مطالب را به افراد دیگر گفتند و کم کم</w:t>
      </w:r>
      <w:r w:rsidRPr="001E5D31">
        <w:rPr>
          <w:rFonts w:cs="B Lotus" w:hint="cs"/>
          <w:rtl/>
        </w:rPr>
        <w:t xml:space="preserve"> </w:t>
      </w:r>
      <w:r w:rsidRPr="001E5D31">
        <w:rPr>
          <w:rFonts w:cs="B Lotus"/>
          <w:rtl/>
        </w:rPr>
        <w:t>احادیث</w:t>
      </w:r>
      <w:r w:rsidRPr="001E5D31">
        <w:rPr>
          <w:rFonts w:cs="B Lotus" w:hint="cs"/>
          <w:rtl/>
        </w:rPr>
        <w:t xml:space="preserve"> </w:t>
      </w:r>
      <w:r w:rsidRPr="001E5D31">
        <w:rPr>
          <w:rFonts w:cs="B Lotus"/>
          <w:rtl/>
        </w:rPr>
        <w:t xml:space="preserve">تدوین شد. </w:t>
      </w:r>
    </w:p>
    <w:p w:rsidR="00710A77" w:rsidRPr="001E5D31" w:rsidRDefault="00710A77" w:rsidP="00710A77">
      <w:pPr>
        <w:ind w:firstLine="284"/>
        <w:jc w:val="both"/>
        <w:rPr>
          <w:rFonts w:cs="B Lotus" w:hint="cs"/>
          <w:rtl/>
        </w:rPr>
      </w:pPr>
      <w:r w:rsidRPr="001E5D31">
        <w:rPr>
          <w:rFonts w:cs="B Lotus"/>
          <w:rtl/>
        </w:rPr>
        <w:t>منافقان نیز، احادیث دروغ را وارد جامعه کردند سپس ضعف بشری مثل فراموشی و... نیز، به کمک آمد و احادیث را دست خوش تغییر</w:t>
      </w:r>
      <w:r w:rsidRPr="001E5D31">
        <w:rPr>
          <w:rFonts w:cs="B Lotus" w:hint="cs"/>
          <w:rtl/>
        </w:rPr>
        <w:t xml:space="preserve"> </w:t>
      </w:r>
      <w:r w:rsidRPr="001E5D31">
        <w:rPr>
          <w:rFonts w:cs="B Lotus"/>
          <w:rtl/>
        </w:rPr>
        <w:t>کرد.</w:t>
      </w:r>
    </w:p>
    <w:p w:rsidR="00710A77" w:rsidRPr="001E5D31" w:rsidRDefault="00710A77" w:rsidP="00710A77">
      <w:pPr>
        <w:ind w:firstLine="284"/>
        <w:jc w:val="both"/>
        <w:rPr>
          <w:rFonts w:cs="B Lotus" w:hint="cs"/>
          <w:rtl/>
        </w:rPr>
      </w:pPr>
      <w:r w:rsidRPr="001E5D31">
        <w:rPr>
          <w:rFonts w:cs="B Lotus"/>
          <w:rtl/>
        </w:rPr>
        <w:t>کسانی مثل بخاری و مسلم با دقت فراوان احادیث صحیح را جمع آوری کردند و هزاران حدیث را</w:t>
      </w:r>
      <w:r w:rsidRPr="001E5D31">
        <w:rPr>
          <w:rFonts w:cs="B Lotus"/>
        </w:rPr>
        <w:t xml:space="preserve"> </w:t>
      </w:r>
      <w:r w:rsidRPr="001E5D31">
        <w:rPr>
          <w:rFonts w:cs="B Lotus"/>
          <w:rtl/>
        </w:rPr>
        <w:t>تنها به خاطر کمی شک و تردید در کتاب</w:t>
      </w:r>
      <w:r w:rsidRPr="001E5D31">
        <w:rPr>
          <w:rFonts w:cs="B Lotus" w:hint="cs"/>
          <w:rtl/>
        </w:rPr>
        <w:t>‌</w:t>
      </w:r>
      <w:r w:rsidRPr="001E5D31">
        <w:rPr>
          <w:rFonts w:cs="B Lotus"/>
          <w:rtl/>
        </w:rPr>
        <w:t>های خود ثبت نکردند. پس به این دلیل، هرچه در بخاری و مسلم است</w:t>
      </w:r>
      <w:r w:rsidRPr="001E5D31">
        <w:rPr>
          <w:rFonts w:cs="B Lotus" w:hint="cs"/>
          <w:rtl/>
        </w:rPr>
        <w:t xml:space="preserve"> را</w:t>
      </w:r>
      <w:r w:rsidRPr="001E5D31">
        <w:rPr>
          <w:rFonts w:cs="B Lotus"/>
          <w:rtl/>
        </w:rPr>
        <w:t>،</w:t>
      </w:r>
      <w:r w:rsidRPr="001E5D31">
        <w:rPr>
          <w:rFonts w:cs="B Lotus"/>
        </w:rPr>
        <w:t xml:space="preserve"> </w:t>
      </w:r>
      <w:r w:rsidRPr="001E5D31">
        <w:rPr>
          <w:rFonts w:cs="B Lotus"/>
          <w:rtl/>
        </w:rPr>
        <w:t>درست</w:t>
      </w:r>
      <w:r w:rsidR="001E5D31">
        <w:rPr>
          <w:rFonts w:cs="B Lotus"/>
          <w:rtl/>
        </w:rPr>
        <w:t xml:space="preserve"> می‌</w:t>
      </w:r>
      <w:r w:rsidRPr="001E5D31">
        <w:rPr>
          <w:rFonts w:cs="B Lotus"/>
          <w:rtl/>
        </w:rPr>
        <w:t>دانیم؛</w:t>
      </w:r>
      <w:r w:rsidRPr="001E5D31">
        <w:rPr>
          <w:rFonts w:cs="B Lotus" w:hint="cs"/>
          <w:rtl/>
        </w:rPr>
        <w:t xml:space="preserve"> </w:t>
      </w:r>
      <w:r w:rsidRPr="001E5D31">
        <w:rPr>
          <w:rFonts w:cs="B Lotus"/>
          <w:rtl/>
        </w:rPr>
        <w:t>اما دیگران کمتر دقت</w:t>
      </w:r>
      <w:r w:rsidRPr="001E5D31">
        <w:rPr>
          <w:rFonts w:cs="B Lotus"/>
        </w:rPr>
        <w:t xml:space="preserve"> </w:t>
      </w:r>
      <w:r w:rsidRPr="001E5D31">
        <w:rPr>
          <w:rFonts w:cs="B Lotus"/>
          <w:rtl/>
        </w:rPr>
        <w:t>کردند؛ همه چیز را جمع کردند و عده‌ایآمدند و جمع کرده</w:t>
      </w:r>
      <w:r w:rsidRPr="001E5D31">
        <w:rPr>
          <w:rFonts w:cs="B Lotus" w:hint="cs"/>
          <w:rtl/>
        </w:rPr>
        <w:t>‌</w:t>
      </w:r>
      <w:r w:rsidRPr="001E5D31">
        <w:rPr>
          <w:rFonts w:cs="B Lotus"/>
          <w:rtl/>
        </w:rPr>
        <w:t>های آنها را غربال نمودند و</w:t>
      </w:r>
      <w:r w:rsidRPr="001E5D31">
        <w:rPr>
          <w:rFonts w:cs="B Lotus"/>
        </w:rPr>
        <w:t xml:space="preserve"> </w:t>
      </w:r>
      <w:r w:rsidRPr="001E5D31">
        <w:rPr>
          <w:rFonts w:cs="B Lotus"/>
          <w:rtl/>
        </w:rPr>
        <w:t>تحقیق کردند و راست را از دروغ</w:t>
      </w:r>
      <w:r w:rsidR="00FA223B">
        <w:rPr>
          <w:rFonts w:cs="B Lotus"/>
          <w:rtl/>
        </w:rPr>
        <w:t>،</w:t>
      </w:r>
      <w:r w:rsidRPr="001E5D31">
        <w:rPr>
          <w:rFonts w:cs="B Lotus"/>
          <w:rtl/>
        </w:rPr>
        <w:t xml:space="preserve"> سره را از ناسره مشخص کردند اما در این میان احادیثی باقی ماند که 50 درصد احتمال</w:t>
      </w:r>
      <w:r w:rsidR="001E5D31">
        <w:rPr>
          <w:rFonts w:cs="B Lotus"/>
          <w:rtl/>
        </w:rPr>
        <w:t xml:space="preserve"> می‌</w:t>
      </w:r>
      <w:r w:rsidRPr="001E5D31">
        <w:rPr>
          <w:rFonts w:cs="B Lotus"/>
          <w:rtl/>
        </w:rPr>
        <w:t>دادند، درست باشد. تکلیف این احادیث چه بود؟</w:t>
      </w:r>
      <w:r w:rsidRPr="001E5D31">
        <w:rPr>
          <w:rFonts w:cs="B Lotus" w:hint="cs"/>
          <w:rtl/>
        </w:rPr>
        <w:t xml:space="preserve"> </w:t>
      </w:r>
      <w:r w:rsidRPr="001E5D31">
        <w:rPr>
          <w:rFonts w:cs="B Lotus"/>
          <w:rtl/>
        </w:rPr>
        <w:t>بعضی گفتند: چون 50 درصد احتمال دروغ دارد به آن اعتنا نمی کنیم. و بعضی دیگر گفتند: چون 50 درصد احتمال دارد که سخن رسول باشد،</w:t>
      </w:r>
      <w:r w:rsidRPr="001E5D31">
        <w:rPr>
          <w:rFonts w:cs="B Lotus" w:hint="cs"/>
          <w:rtl/>
        </w:rPr>
        <w:t xml:space="preserve"> </w:t>
      </w:r>
      <w:r w:rsidRPr="001E5D31">
        <w:rPr>
          <w:rFonts w:cs="B Lotus"/>
          <w:rtl/>
        </w:rPr>
        <w:t>به آن توجه</w:t>
      </w:r>
      <w:r w:rsidR="001E5D31">
        <w:rPr>
          <w:rFonts w:cs="B Lotus"/>
          <w:rtl/>
        </w:rPr>
        <w:t xml:space="preserve"> می‌</w:t>
      </w:r>
      <w:r w:rsidRPr="001E5D31">
        <w:rPr>
          <w:rFonts w:cs="B Lotus"/>
          <w:rtl/>
        </w:rPr>
        <w:t>کنیم بعضی دیگر گفتند: در مسایل</w:t>
      </w:r>
      <w:r w:rsidRPr="001E5D31">
        <w:rPr>
          <w:rFonts w:cs="B Lotus"/>
        </w:rPr>
        <w:t xml:space="preserve"> </w:t>
      </w:r>
      <w:r w:rsidRPr="001E5D31">
        <w:rPr>
          <w:rFonts w:cs="B Lotus"/>
          <w:rtl/>
        </w:rPr>
        <w:t>اعتقادی اعتنا نمی کنیم اما در مسایل عبادی</w:t>
      </w:r>
      <w:r w:rsidRPr="001E5D31">
        <w:rPr>
          <w:rFonts w:cs="B Lotus" w:hint="cs"/>
          <w:rtl/>
        </w:rPr>
        <w:t xml:space="preserve"> (عبادت کردن)</w:t>
      </w:r>
      <w:r w:rsidRPr="001E5D31">
        <w:rPr>
          <w:rFonts w:cs="B Lotus"/>
          <w:rtl/>
        </w:rPr>
        <w:t xml:space="preserve"> به آنها توجه</w:t>
      </w:r>
      <w:r w:rsidR="001E5D31">
        <w:rPr>
          <w:rFonts w:cs="B Lotus"/>
          <w:rtl/>
        </w:rPr>
        <w:t xml:space="preserve"> می‌</w:t>
      </w:r>
      <w:r w:rsidRPr="001E5D31">
        <w:rPr>
          <w:rFonts w:cs="B Lotus"/>
          <w:rtl/>
        </w:rPr>
        <w:t>کنیم. اختلاف دیگر علما</w:t>
      </w:r>
      <w:r w:rsidR="00FA223B">
        <w:rPr>
          <w:rFonts w:cs="B Lotus"/>
          <w:rtl/>
        </w:rPr>
        <w:t>،</w:t>
      </w:r>
      <w:r w:rsidRPr="001E5D31">
        <w:rPr>
          <w:rFonts w:cs="B Lotus" w:hint="cs"/>
          <w:rtl/>
        </w:rPr>
        <w:t xml:space="preserve"> </w:t>
      </w:r>
      <w:r w:rsidRPr="001E5D31">
        <w:rPr>
          <w:rFonts w:cs="B Lotus"/>
          <w:rtl/>
        </w:rPr>
        <w:t>در صادق و کاذب بودن</w:t>
      </w:r>
      <w:r w:rsidR="00FA223B">
        <w:rPr>
          <w:rFonts w:cs="B Lotus"/>
          <w:rtl/>
        </w:rPr>
        <w:t>،</w:t>
      </w:r>
      <w:r w:rsidRPr="001E5D31">
        <w:rPr>
          <w:rFonts w:cs="B Lotus"/>
          <w:rtl/>
        </w:rPr>
        <w:t xml:space="preserve"> راوی احادیث است.</w:t>
      </w:r>
      <w:r w:rsidRPr="001E5D31">
        <w:rPr>
          <w:rFonts w:cs="B Lotus" w:hint="cs"/>
          <w:rtl/>
        </w:rPr>
        <w:t xml:space="preserve"> </w:t>
      </w:r>
      <w:r w:rsidRPr="001E5D31">
        <w:rPr>
          <w:rFonts w:cs="B Lotus"/>
          <w:rtl/>
        </w:rPr>
        <w:t>بعضی یک راوی را صادق و امین</w:t>
      </w:r>
      <w:r w:rsidR="001E5D31">
        <w:rPr>
          <w:rFonts w:cs="B Lotus"/>
          <w:rtl/>
        </w:rPr>
        <w:t xml:space="preserve"> می‌</w:t>
      </w:r>
      <w:r w:rsidRPr="001E5D31">
        <w:rPr>
          <w:rFonts w:cs="B Lotus"/>
          <w:rtl/>
        </w:rPr>
        <w:t>دانند</w:t>
      </w:r>
      <w:r w:rsidRPr="001E5D31">
        <w:rPr>
          <w:rFonts w:cs="B Lotus"/>
        </w:rPr>
        <w:t xml:space="preserve"> </w:t>
      </w:r>
      <w:r w:rsidRPr="001E5D31">
        <w:rPr>
          <w:rFonts w:cs="B Lotus"/>
          <w:rtl/>
        </w:rPr>
        <w:t>و بعضی دیگر نه</w:t>
      </w:r>
      <w:r w:rsidRPr="001E5D31">
        <w:rPr>
          <w:rFonts w:cs="B Lotus"/>
          <w:u w:color="FF0000"/>
          <w:rtl/>
        </w:rPr>
        <w:t>. اینها همه از شومی</w:t>
      </w:r>
      <w:r w:rsidRPr="001E5D31">
        <w:rPr>
          <w:rFonts w:cs="B Lotus"/>
          <w:u w:color="FF0000"/>
        </w:rPr>
        <w:t xml:space="preserve"> </w:t>
      </w:r>
      <w:r w:rsidRPr="001E5D31">
        <w:rPr>
          <w:rFonts w:cs="B Lotus"/>
          <w:u w:color="FF0000"/>
          <w:rtl/>
        </w:rPr>
        <w:t>دروغ اول است که مذاهب سنی به وجود آمد. اما الله قران را میزانی قرار داد برای رفع اختلافات.</w:t>
      </w:r>
    </w:p>
    <w:p w:rsidR="00710A77" w:rsidRPr="001E5D31" w:rsidRDefault="00710A77" w:rsidP="00710A77">
      <w:pPr>
        <w:ind w:firstLine="284"/>
        <w:jc w:val="both"/>
        <w:rPr>
          <w:rFonts w:cs="B Lotus" w:hint="cs"/>
          <w:rtl/>
        </w:rPr>
      </w:pPr>
      <w:r w:rsidRPr="001E5D31">
        <w:rPr>
          <w:rFonts w:cs="B Lotus"/>
          <w:u w:color="FF0000"/>
          <w:rtl/>
        </w:rPr>
        <w:t xml:space="preserve"> الله به دروغ گویان اجازه داد تا اذان را تغییر بدهند اما اجازه نداد حتی یک نقطه را در قرآن عوض کنند.</w:t>
      </w:r>
    </w:p>
    <w:p w:rsidR="00710A77" w:rsidRPr="001E5D31" w:rsidRDefault="00710A77" w:rsidP="00710A77">
      <w:pPr>
        <w:ind w:firstLine="284"/>
        <w:jc w:val="both"/>
        <w:rPr>
          <w:rFonts w:cs="B Lotus" w:hint="cs"/>
          <w:rtl/>
        </w:rPr>
      </w:pPr>
      <w:r w:rsidRPr="001E5D31">
        <w:rPr>
          <w:rFonts w:cs="B Lotus"/>
          <w:rtl/>
        </w:rPr>
        <w:t>قرآن خوانان شيعه و قرآن خوانان سنی حتی در یک نقطه هم اختلاف ندارند.</w:t>
      </w:r>
      <w:r w:rsidRPr="001E5D31">
        <w:rPr>
          <w:rFonts w:cs="B Lotus"/>
        </w:rPr>
        <w:t xml:space="preserve"> </w:t>
      </w:r>
      <w:r w:rsidRPr="001E5D31">
        <w:rPr>
          <w:rFonts w:cs="B Lotus"/>
          <w:rtl/>
        </w:rPr>
        <w:t>قرآن کتابی است که در آن هیچ تغییری صورت نگرفته است و هر دو فرقه آن را بدون یک کلمه اختلاف قبول دارند</w:t>
      </w:r>
      <w:r w:rsidRPr="001E5D31">
        <w:rPr>
          <w:rFonts w:cs="B Lotus" w:hint="cs"/>
          <w:rtl/>
        </w:rPr>
        <w:t xml:space="preserve"> </w:t>
      </w:r>
      <w:r w:rsidRPr="001E5D31">
        <w:rPr>
          <w:rFonts w:cs="B Lotus"/>
          <w:rtl/>
        </w:rPr>
        <w:t>اما در بارۀ احادیث، آنها حتی یک ورق از بخاری را قبول ندارند و ما نیز، یک ورق از کافی آنها را</w:t>
      </w:r>
      <w:r w:rsidRPr="001E5D31">
        <w:rPr>
          <w:rFonts w:cs="B Lotus"/>
        </w:rPr>
        <w:t xml:space="preserve"> </w:t>
      </w:r>
      <w:r w:rsidRPr="001E5D31">
        <w:rPr>
          <w:rFonts w:cs="B Lotus"/>
          <w:rtl/>
        </w:rPr>
        <w:t>قبول نداریم. پس باید احادیث را بر قرآن عرضه کنیم تا راه</w:t>
      </w:r>
      <w:r w:rsidRPr="001E5D31">
        <w:rPr>
          <w:rFonts w:cs="B Lotus"/>
        </w:rPr>
        <w:t xml:space="preserve"> </w:t>
      </w:r>
      <w:r w:rsidRPr="001E5D31">
        <w:rPr>
          <w:rFonts w:cs="B Lotus"/>
          <w:rtl/>
        </w:rPr>
        <w:t>را بیابیم.</w:t>
      </w:r>
    </w:p>
    <w:p w:rsidR="00710A77" w:rsidRPr="001E5D31" w:rsidRDefault="00710A77" w:rsidP="00710A77">
      <w:pPr>
        <w:ind w:firstLine="284"/>
        <w:jc w:val="both"/>
        <w:rPr>
          <w:rFonts w:cs="B Lotus"/>
          <w:rtl/>
        </w:rPr>
      </w:pPr>
      <w:r w:rsidRPr="001E5D31">
        <w:rPr>
          <w:rFonts w:cs="B Lotus"/>
          <w:rtl/>
        </w:rPr>
        <w:t>نویسندۀ کتاب شبهای پیشاور (داعی) اگر واقعاً مخلص بود، باید با قرآن و عقل بحث</w:t>
      </w:r>
      <w:r w:rsidR="001E5D31">
        <w:rPr>
          <w:rFonts w:cs="B Lotus"/>
          <w:rtl/>
        </w:rPr>
        <w:t xml:space="preserve"> می‌</w:t>
      </w:r>
      <w:r w:rsidRPr="001E5D31">
        <w:rPr>
          <w:rFonts w:cs="B Lotus"/>
          <w:rtl/>
        </w:rPr>
        <w:t xml:space="preserve">کرد؛ زیرا بهترین راه تشخیص حق و باطل بودنِ شیعه و سنی چنگ زدن </w:t>
      </w:r>
      <w:r w:rsidR="00375E1F">
        <w:rPr>
          <w:rFonts w:cs="B Lotus"/>
          <w:rtl/>
        </w:rPr>
        <w:t>به قرآن است.</w:t>
      </w:r>
    </w:p>
    <w:p w:rsidR="00710A77" w:rsidRPr="001E5D31" w:rsidRDefault="00710A77" w:rsidP="00710A77">
      <w:pPr>
        <w:ind w:firstLine="284"/>
        <w:jc w:val="both"/>
        <w:rPr>
          <w:rFonts w:cs="B Lotus" w:hint="cs"/>
          <w:rtl/>
        </w:rPr>
      </w:pPr>
      <w:r w:rsidRPr="001E5D31">
        <w:rPr>
          <w:rFonts w:cs="B Lotus"/>
          <w:rtl/>
        </w:rPr>
        <w:t>نکتۀ دوم این که</w:t>
      </w:r>
      <w:r w:rsidRPr="001E5D31">
        <w:rPr>
          <w:rFonts w:cs="B Lotus" w:hint="cs"/>
          <w:rtl/>
        </w:rPr>
        <w:t>،</w:t>
      </w:r>
      <w:r w:rsidRPr="001E5D31">
        <w:rPr>
          <w:rFonts w:cs="B Lotus"/>
          <w:rtl/>
        </w:rPr>
        <w:t xml:space="preserve"> استناد</w:t>
      </w:r>
      <w:r w:rsidRPr="001E5D31">
        <w:rPr>
          <w:rFonts w:cs="B Lotus"/>
        </w:rPr>
        <w:t xml:space="preserve"> </w:t>
      </w:r>
      <w:r w:rsidRPr="001E5D31">
        <w:rPr>
          <w:rFonts w:cs="B Lotus"/>
          <w:rtl/>
        </w:rPr>
        <w:t>داعی شیاد به احادیثی که خود ما قبولش نداریم و به آن عمل نمی کنیم، تعبیری ندارد جز این که بگویم</w:t>
      </w:r>
      <w:r w:rsidR="008858A6">
        <w:rPr>
          <w:rFonts w:cs="B Lotus"/>
          <w:rtl/>
        </w:rPr>
        <w:t>:</w:t>
      </w:r>
      <w:r w:rsidRPr="001E5D31">
        <w:rPr>
          <w:rFonts w:cs="B Lotus"/>
          <w:rtl/>
        </w:rPr>
        <w:t xml:space="preserve"> او مغرض است.</w:t>
      </w:r>
    </w:p>
    <w:p w:rsidR="00710A77" w:rsidRPr="001E5D31" w:rsidRDefault="00710A77" w:rsidP="00710A77">
      <w:pPr>
        <w:ind w:firstLine="284"/>
        <w:jc w:val="both"/>
        <w:rPr>
          <w:rFonts w:cs="B Lotus" w:hint="cs"/>
          <w:rtl/>
        </w:rPr>
      </w:pPr>
      <w:r w:rsidRPr="001E5D31">
        <w:rPr>
          <w:rFonts w:cs="B Lotus"/>
          <w:rtl/>
        </w:rPr>
        <w:t>آیا در کتب خودشان حدیث دروغ وجود ندارد؟ اگر ندارد، نام مرا در زمرۀ شیعیان بنویسید واگر هست، پس اعتراض او به ما</w:t>
      </w:r>
      <w:r w:rsidRPr="001E5D31">
        <w:rPr>
          <w:rFonts w:cs="B Lotus" w:hint="cs"/>
          <w:rtl/>
        </w:rPr>
        <w:t>،</w:t>
      </w:r>
      <w:r w:rsidRPr="001E5D31">
        <w:rPr>
          <w:rFonts w:cs="B Lotus"/>
          <w:rtl/>
        </w:rPr>
        <w:t xml:space="preserve"> برای چیست؟</w:t>
      </w:r>
      <w:r w:rsidR="002468B3"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و نکتۀ سوم، او از هوای نفس پیروی</w:t>
      </w:r>
      <w:r w:rsidR="001E5D31">
        <w:rPr>
          <w:rFonts w:cs="B Lotus"/>
          <w:rtl/>
        </w:rPr>
        <w:t xml:space="preserve"> می‌</w:t>
      </w:r>
      <w:r w:rsidRPr="001E5D31">
        <w:rPr>
          <w:rFonts w:cs="B Lotus"/>
          <w:rtl/>
        </w:rPr>
        <w:t xml:space="preserve">کند؛ </w:t>
      </w:r>
      <w:r w:rsidRPr="001E5D31">
        <w:rPr>
          <w:rFonts w:cs="B Lotus"/>
          <w:u w:color="FF0000"/>
          <w:rtl/>
        </w:rPr>
        <w:t>مثلاً از حاکم</w:t>
      </w:r>
      <w:r w:rsidRPr="001E5D31">
        <w:rPr>
          <w:rFonts w:cs="B Lotus"/>
          <w:rtl/>
        </w:rPr>
        <w:t xml:space="preserve"> دلیل</w:t>
      </w:r>
      <w:r w:rsidR="001E5D31">
        <w:rPr>
          <w:rFonts w:cs="B Lotus"/>
          <w:rtl/>
        </w:rPr>
        <w:t xml:space="preserve"> می‌</w:t>
      </w:r>
      <w:r w:rsidRPr="001E5D31">
        <w:rPr>
          <w:rFonts w:cs="B Lotus"/>
          <w:rtl/>
        </w:rPr>
        <w:t xml:space="preserve">آورد. درحالی که </w:t>
      </w:r>
      <w:r w:rsidRPr="001E5D31">
        <w:rPr>
          <w:rFonts w:cs="B Lotus" w:hint="cs"/>
          <w:rtl/>
        </w:rPr>
        <w:t>حاکم</w:t>
      </w:r>
      <w:r w:rsidRPr="001E5D31">
        <w:rPr>
          <w:rFonts w:cs="CTraditional Arabic" w:hint="cs"/>
          <w:rtl/>
          <w:lang w:bidi="fa-IR"/>
        </w:rPr>
        <w:t>/</w:t>
      </w:r>
      <w:r w:rsidRPr="001E5D31">
        <w:rPr>
          <w:rFonts w:cs="B Lotus" w:hint="cs"/>
          <w:rtl/>
        </w:rPr>
        <w:t xml:space="preserve"> </w:t>
      </w:r>
      <w:r w:rsidRPr="001E5D31">
        <w:rPr>
          <w:rFonts w:cs="B Lotus"/>
          <w:rtl/>
        </w:rPr>
        <w:t>در همین کتب «مستدرک» حدیثی دارد، مبنی بر این که حضرت علی قبل از منع شراب، شراب می</w:t>
      </w:r>
      <w:r w:rsidRPr="001E5D31">
        <w:rPr>
          <w:rFonts w:cs="B Lotus" w:hint="cs"/>
          <w:rtl/>
        </w:rPr>
        <w:t>‌</w:t>
      </w:r>
      <w:r w:rsidRPr="001E5D31">
        <w:rPr>
          <w:rFonts w:cs="B Lotus"/>
          <w:rtl/>
        </w:rPr>
        <w:t xml:space="preserve">خورد. پس اگر قبولش داری، این را هم قبول کن؛ </w:t>
      </w:r>
      <w:r w:rsidRPr="001E5D31">
        <w:rPr>
          <w:rFonts w:cs="B Lotus"/>
        </w:rPr>
        <w:br/>
      </w:r>
      <w:r w:rsidRPr="001E5D31">
        <w:rPr>
          <w:rFonts w:cs="B Lotus"/>
          <w:rtl/>
        </w:rPr>
        <w:t xml:space="preserve"> این بحث علمی نیست که هر چیزی مطابق هوای نفس تو بود، صحیح باشد. </w:t>
      </w:r>
      <w:r w:rsidRPr="001E5D31">
        <w:rPr>
          <w:rFonts w:cs="B Lotus"/>
        </w:rPr>
        <w:br/>
      </w:r>
      <w:r w:rsidRPr="001E5D31">
        <w:rPr>
          <w:rFonts w:cs="B Lotus"/>
          <w:rtl/>
        </w:rPr>
        <w:t>در ظاهر این فرد بر کتابهای ما اطلاع کافی دارد که در کتابش این همه دلیل از کتاب</w:t>
      </w:r>
      <w:r w:rsidRPr="001E5D31">
        <w:rPr>
          <w:rFonts w:cs="B Lotus" w:hint="cs"/>
          <w:rtl/>
        </w:rPr>
        <w:t>‌</w:t>
      </w:r>
      <w:r w:rsidRPr="001E5D31">
        <w:rPr>
          <w:rFonts w:cs="B Lotus"/>
          <w:rtl/>
        </w:rPr>
        <w:t>های ما نقل کرده است. او که تا این حد از دنیای</w:t>
      </w:r>
      <w:r w:rsidRPr="001E5D31">
        <w:rPr>
          <w:rFonts w:cs="B Lotus"/>
        </w:rPr>
        <w:t xml:space="preserve"> </w:t>
      </w:r>
      <w:r w:rsidRPr="001E5D31">
        <w:rPr>
          <w:rFonts w:cs="B Lotus"/>
          <w:rtl/>
        </w:rPr>
        <w:t>روایات و احادیث با خبر است، چرا نمی تواند فرق بین حدیث دروغ وصحیح را تشخیص</w:t>
      </w:r>
      <w:r w:rsidRPr="001E5D31">
        <w:rPr>
          <w:rFonts w:cs="B Lotus"/>
        </w:rPr>
        <w:t xml:space="preserve"> </w:t>
      </w:r>
      <w:r w:rsidRPr="001E5D31">
        <w:rPr>
          <w:rFonts w:cs="B Lotus"/>
          <w:rtl/>
        </w:rPr>
        <w:t xml:space="preserve">دهد؟ شما با نقل این احادیث </w:t>
      </w:r>
      <w:r w:rsidRPr="001E5D31">
        <w:rPr>
          <w:rFonts w:cs="B Lotus" w:hint="cs"/>
          <w:rtl/>
        </w:rPr>
        <w:t xml:space="preserve">دروغ </w:t>
      </w:r>
      <w:r w:rsidRPr="001E5D31">
        <w:rPr>
          <w:rFonts w:cs="B Lotus"/>
          <w:rtl/>
        </w:rPr>
        <w:t>تنها خودتان را گول</w:t>
      </w:r>
      <w:r w:rsidR="001E5D31">
        <w:rPr>
          <w:rFonts w:cs="B Lotus"/>
          <w:rtl/>
        </w:rPr>
        <w:t xml:space="preserve"> می‌</w:t>
      </w:r>
      <w:r w:rsidRPr="001E5D31">
        <w:rPr>
          <w:rFonts w:cs="B Lotus"/>
          <w:rtl/>
        </w:rPr>
        <w:t>زنید و</w:t>
      </w:r>
      <w:r w:rsidRPr="001E5D31">
        <w:rPr>
          <w:rFonts w:cs="B Lotus"/>
        </w:rPr>
        <w:t xml:space="preserve"> </w:t>
      </w:r>
      <w:r w:rsidRPr="001E5D31">
        <w:rPr>
          <w:rFonts w:cs="B Lotus"/>
          <w:rtl/>
        </w:rPr>
        <w:t>این را بدانید که اهل سنت احادیث صحیح و ضعیف وساختگی و دروغ را دسته بندی کرده‌اند و</w:t>
      </w:r>
      <w:r w:rsidRPr="001E5D31">
        <w:rPr>
          <w:rFonts w:cs="B Lotus"/>
        </w:rPr>
        <w:t xml:space="preserve"> </w:t>
      </w:r>
      <w:r w:rsidRPr="001E5D31">
        <w:rPr>
          <w:rFonts w:cs="B Lotus"/>
          <w:rtl/>
        </w:rPr>
        <w:t>همه چیز معلوم است</w:t>
      </w:r>
      <w:r w:rsidRPr="001E5D31">
        <w:rPr>
          <w:rFonts w:cs="B Lotus" w:hint="cs"/>
          <w:rtl/>
        </w:rPr>
        <w:t xml:space="preserve"> </w:t>
      </w:r>
      <w:r w:rsidRPr="001E5D31">
        <w:rPr>
          <w:rFonts w:cs="B Lotus"/>
          <w:rtl/>
        </w:rPr>
        <w:t>و این را هم بدانید که شیعیان تا به حال احادیث خود را</w:t>
      </w:r>
      <w:r w:rsidRPr="001E5D31">
        <w:rPr>
          <w:rFonts w:cs="B Lotus"/>
        </w:rPr>
        <w:t xml:space="preserve"> </w:t>
      </w:r>
      <w:r w:rsidRPr="001E5D31">
        <w:rPr>
          <w:rFonts w:cs="B Lotus"/>
          <w:rtl/>
        </w:rPr>
        <w:t>غربیل نکرده‌اند و صحیح و دروغ آنها معلوم نیست،</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البته هر بار که در</w:t>
      </w:r>
      <w:r w:rsidRPr="001E5D31">
        <w:rPr>
          <w:rFonts w:cs="B Lotus"/>
        </w:rPr>
        <w:t xml:space="preserve"> </w:t>
      </w:r>
      <w:r w:rsidRPr="001E5D31">
        <w:rPr>
          <w:rFonts w:cs="B Lotus"/>
          <w:rtl/>
        </w:rPr>
        <w:t>تنگنا قرار</w:t>
      </w:r>
      <w:r w:rsidR="001E5D31">
        <w:rPr>
          <w:rFonts w:cs="B Lotus"/>
          <w:rtl/>
        </w:rPr>
        <w:t xml:space="preserve"> می‌</w:t>
      </w:r>
      <w:r w:rsidRPr="001E5D31">
        <w:rPr>
          <w:rFonts w:cs="B Lotus"/>
          <w:rtl/>
        </w:rPr>
        <w:t>گیرند، می‌گویند: فلان حدیث ضعیف است تا از انتقاد نجات یابند.</w:t>
      </w:r>
    </w:p>
    <w:p w:rsidR="00710A77" w:rsidRPr="001E5D31" w:rsidRDefault="00710A77" w:rsidP="00710A77">
      <w:pPr>
        <w:ind w:firstLine="284"/>
        <w:jc w:val="both"/>
        <w:rPr>
          <w:rFonts w:cs="B Lotus"/>
          <w:rtl/>
        </w:rPr>
      </w:pPr>
      <w:r w:rsidRPr="001E5D31">
        <w:rPr>
          <w:rFonts w:cs="B Lotus"/>
          <w:rtl/>
        </w:rPr>
        <w:t>چرا مثل ما</w:t>
      </w:r>
      <w:r w:rsidRPr="001E5D31">
        <w:rPr>
          <w:rFonts w:cs="B Lotus" w:hint="cs"/>
          <w:rtl/>
        </w:rPr>
        <w:t xml:space="preserve">، </w:t>
      </w:r>
      <w:r w:rsidRPr="001E5D31">
        <w:rPr>
          <w:rFonts w:cs="B Lotus"/>
          <w:rtl/>
        </w:rPr>
        <w:t>مرد و مردانه کتاب نمی نویسند که مثلاً صحیح ترمذی وضعیف ترمذی</w:t>
      </w:r>
      <w:r w:rsidR="00600B5B">
        <w:rPr>
          <w:rFonts w:cs="B Lotus"/>
          <w:rtl/>
        </w:rPr>
        <w:t>.</w:t>
      </w:r>
      <w:r w:rsidRPr="001E5D31">
        <w:rPr>
          <w:rFonts w:cs="B Lotus"/>
          <w:rtl/>
        </w:rPr>
        <w:t>...چرا</w:t>
      </w:r>
      <w:r w:rsidR="00DE4714">
        <w:rPr>
          <w:rFonts w:cs="B Lotus"/>
          <w:rtl/>
        </w:rPr>
        <w:t>؟</w:t>
      </w:r>
      <w:r w:rsidRPr="001E5D31">
        <w:rPr>
          <w:rFonts w:cs="B Lotus"/>
          <w:rtl/>
        </w:rPr>
        <w:t xml:space="preserve"> </w:t>
      </w:r>
      <w:r w:rsidRPr="001E5D31">
        <w:rPr>
          <w:rFonts w:cs="B Lotus" w:hint="cs"/>
          <w:rtl/>
        </w:rPr>
        <w:t xml:space="preserve">برای اینکه اگر </w:t>
      </w:r>
      <w:r w:rsidRPr="001E5D31">
        <w:rPr>
          <w:rFonts w:cs="B Lotus"/>
          <w:rtl/>
        </w:rPr>
        <w:t>حکم</w:t>
      </w:r>
      <w:r w:rsidRPr="001E5D31">
        <w:rPr>
          <w:rFonts w:cs="B Lotus"/>
        </w:rPr>
        <w:t xml:space="preserve"> </w:t>
      </w:r>
      <w:r w:rsidRPr="001E5D31">
        <w:rPr>
          <w:rFonts w:cs="B Lotus"/>
          <w:rtl/>
        </w:rPr>
        <w:t>شود که مست گیرند!!</w:t>
      </w:r>
      <w:r w:rsidR="00600B5B">
        <w:rPr>
          <w:rFonts w:cs="B Lotus"/>
          <w:rtl/>
        </w:rPr>
        <w:t>.</w:t>
      </w:r>
      <w:r w:rsidRPr="001E5D31">
        <w:rPr>
          <w:rFonts w:cs="B Lotus"/>
          <w:rtl/>
        </w:rPr>
        <w:t>.. آخر کدام را بگویند که ضعیف است</w:t>
      </w:r>
      <w:r w:rsidR="00600B5B">
        <w:rPr>
          <w:rFonts w:cs="B Lotus"/>
          <w:rtl/>
        </w:rPr>
        <w:t>.</w:t>
      </w:r>
      <w:r w:rsidRPr="001E5D31">
        <w:rPr>
          <w:rFonts w:cs="B Lotus"/>
          <w:rtl/>
        </w:rPr>
        <w:t xml:space="preserve">.. </w:t>
      </w:r>
      <w:r w:rsidRPr="001E5D31">
        <w:rPr>
          <w:rFonts w:cs="B Lotus"/>
          <w:u w:color="FF0000"/>
          <w:rtl/>
        </w:rPr>
        <w:t>تو خود حدیث مفصل</w:t>
      </w:r>
      <w:r w:rsidRPr="001E5D31">
        <w:rPr>
          <w:rFonts w:cs="B Lotus"/>
          <w:u w:color="FF0000"/>
        </w:rPr>
        <w:t xml:space="preserve"> </w:t>
      </w:r>
      <w:r w:rsidRPr="001E5D31">
        <w:rPr>
          <w:rFonts w:cs="B Lotus"/>
          <w:u w:color="FF0000"/>
          <w:rtl/>
        </w:rPr>
        <w:t>بخوان از این مجمل</w:t>
      </w:r>
      <w:r w:rsidR="00600B5B">
        <w:rPr>
          <w:rFonts w:cs="B Lotus"/>
          <w:u w:color="FF0000"/>
          <w:rtl/>
        </w:rPr>
        <w:t>.</w:t>
      </w:r>
      <w:r w:rsidRPr="001E5D31">
        <w:rPr>
          <w:rFonts w:cs="B Lotus"/>
          <w:u w:color="FF0000"/>
          <w:rtl/>
        </w:rPr>
        <w:t>..</w:t>
      </w:r>
    </w:p>
    <w:p w:rsidR="00710A77" w:rsidRPr="001E5D31" w:rsidRDefault="00710A77" w:rsidP="00710A77">
      <w:pPr>
        <w:pStyle w:val="a0"/>
        <w:rPr>
          <w:rFonts w:ascii="Times New Roman" w:hAnsi="Times New Roman"/>
          <w:rtl/>
        </w:rPr>
      </w:pPr>
      <w:bookmarkStart w:id="19" w:name="_Toc194375178"/>
      <w:r w:rsidRPr="001E5D31">
        <w:rPr>
          <w:rFonts w:ascii="Times New Roman" w:hAnsi="Times New Roman"/>
          <w:rtl/>
        </w:rPr>
        <w:t xml:space="preserve"> </w:t>
      </w:r>
      <w:bookmarkStart w:id="20" w:name="_Toc212294962"/>
      <w:bookmarkStart w:id="21" w:name="_Toc286645518"/>
      <w:r w:rsidRPr="001E5D31">
        <w:rPr>
          <w:rFonts w:ascii="Times New Roman" w:hAnsi="Times New Roman"/>
          <w:rtl/>
        </w:rPr>
        <w:t>حقه بازی دوم: شیعه و</w:t>
      </w:r>
      <w:r w:rsidRPr="001E5D31">
        <w:rPr>
          <w:rFonts w:ascii="Times New Roman" w:hAnsi="Times New Roman" w:hint="cs"/>
          <w:rtl/>
        </w:rPr>
        <w:t xml:space="preserve"> یا سنی نمای</w:t>
      </w:r>
      <w:r w:rsidRPr="001E5D31">
        <w:rPr>
          <w:rFonts w:ascii="Times New Roman" w:hAnsi="Times New Roman"/>
          <w:rtl/>
        </w:rPr>
        <w:t xml:space="preserve"> گمراه را به نام سنی معرفی</w:t>
      </w:r>
      <w:r w:rsidR="001E5D31">
        <w:rPr>
          <w:rFonts w:ascii="Times New Roman" w:hAnsi="Times New Roman"/>
          <w:rtl/>
        </w:rPr>
        <w:t xml:space="preserve"> می‌</w:t>
      </w:r>
      <w:r w:rsidRPr="001E5D31">
        <w:rPr>
          <w:rFonts w:ascii="Times New Roman" w:hAnsi="Times New Roman"/>
          <w:rtl/>
        </w:rPr>
        <w:t>کند</w:t>
      </w:r>
      <w:bookmarkEnd w:id="19"/>
      <w:r w:rsidRPr="001E5D31">
        <w:rPr>
          <w:rFonts w:ascii="Times New Roman" w:hAnsi="Times New Roman"/>
          <w:rtl/>
        </w:rPr>
        <w:t>.</w:t>
      </w:r>
      <w:bookmarkEnd w:id="20"/>
      <w:bookmarkEnd w:id="21"/>
    </w:p>
    <w:p w:rsidR="00710A77" w:rsidRPr="001E5D31" w:rsidRDefault="00710A77" w:rsidP="00710A77">
      <w:pPr>
        <w:ind w:firstLine="284"/>
        <w:jc w:val="both"/>
        <w:rPr>
          <w:rFonts w:cs="B Lotus" w:hint="cs"/>
          <w:rtl/>
        </w:rPr>
      </w:pPr>
      <w:r w:rsidRPr="001E5D31">
        <w:rPr>
          <w:b/>
          <w:bCs/>
          <w:rtl/>
        </w:rPr>
        <w:t xml:space="preserve"> </w:t>
      </w:r>
      <w:r w:rsidRPr="001E5D31">
        <w:rPr>
          <w:rFonts w:cs="B Lotus"/>
          <w:rtl/>
        </w:rPr>
        <w:t>حقۀ دوم آنها این است که شیعه را سنی معرفی</w:t>
      </w:r>
      <w:r w:rsidR="001E5D31">
        <w:rPr>
          <w:rFonts w:cs="B Lotus"/>
          <w:rtl/>
        </w:rPr>
        <w:t xml:space="preserve"> می‌</w:t>
      </w:r>
      <w:r w:rsidRPr="001E5D31">
        <w:rPr>
          <w:rFonts w:cs="B Lotus"/>
          <w:rtl/>
        </w:rPr>
        <w:t>کنند یا سنی شیعه شده را همچنان سنی معرفی</w:t>
      </w:r>
      <w:r w:rsidR="001E5D31">
        <w:rPr>
          <w:rFonts w:cs="B Lotus"/>
          <w:rtl/>
        </w:rPr>
        <w:t xml:space="preserve"> می‌</w:t>
      </w:r>
      <w:r w:rsidRPr="001E5D31">
        <w:rPr>
          <w:rFonts w:cs="B Lotus"/>
          <w:rtl/>
        </w:rPr>
        <w:t>کنند تا سوء استفاده نمایند یا گمراهان گمنام را علامه</w:t>
      </w:r>
      <w:r w:rsidRPr="001E5D31">
        <w:rPr>
          <w:rFonts w:cs="B Lotus" w:hint="cs"/>
          <w:rtl/>
        </w:rPr>
        <w:t>‌</w:t>
      </w:r>
      <w:r w:rsidRPr="001E5D31">
        <w:rPr>
          <w:rFonts w:cs="B Lotus"/>
          <w:rtl/>
        </w:rPr>
        <w:t>های بزرگ و مشهور اهل سنت</w:t>
      </w:r>
      <w:r w:rsidR="001E5D31">
        <w:rPr>
          <w:rFonts w:cs="B Lotus"/>
          <w:rtl/>
        </w:rPr>
        <w:t xml:space="preserve"> می‌</w:t>
      </w:r>
      <w:r w:rsidRPr="001E5D31">
        <w:rPr>
          <w:rFonts w:cs="B Lotus"/>
          <w:rtl/>
        </w:rPr>
        <w:t>نامند.</w:t>
      </w:r>
    </w:p>
    <w:p w:rsidR="00710A77" w:rsidRPr="001E5D31" w:rsidRDefault="00710A77" w:rsidP="00710A77">
      <w:pPr>
        <w:ind w:firstLine="284"/>
        <w:jc w:val="both"/>
        <w:rPr>
          <w:rFonts w:cs="B Lotus" w:hint="cs"/>
          <w:rtl/>
        </w:rPr>
      </w:pPr>
      <w:r w:rsidRPr="001E5D31">
        <w:rPr>
          <w:rFonts w:cs="B Lotus"/>
          <w:rtl/>
        </w:rPr>
        <w:t>برای این که شیعیان بفهمند، حقه بازی در کجاست؛ مثالی</w:t>
      </w:r>
      <w:r w:rsidR="001E5D31">
        <w:rPr>
          <w:rFonts w:cs="B Lotus"/>
          <w:rtl/>
        </w:rPr>
        <w:t xml:space="preserve"> می‌</w:t>
      </w:r>
      <w:r w:rsidRPr="001E5D31">
        <w:rPr>
          <w:rFonts w:cs="B Lotus"/>
          <w:rtl/>
        </w:rPr>
        <w:t>زنیم:</w:t>
      </w:r>
    </w:p>
    <w:p w:rsidR="00710A77" w:rsidRPr="001E5D31" w:rsidRDefault="00710A77" w:rsidP="00710A77">
      <w:pPr>
        <w:ind w:firstLine="284"/>
        <w:jc w:val="both"/>
        <w:rPr>
          <w:rFonts w:cs="B Lotus" w:hint="cs"/>
          <w:rtl/>
        </w:rPr>
      </w:pPr>
      <w:r w:rsidRPr="001E5D31">
        <w:rPr>
          <w:rFonts w:cs="B Lotus"/>
          <w:rtl/>
        </w:rPr>
        <w:t>می</w:t>
      </w:r>
      <w:r w:rsidRPr="001E5D31">
        <w:rPr>
          <w:rFonts w:cs="B Lotus" w:hint="cs"/>
          <w:rtl/>
        </w:rPr>
        <w:t>‌</w:t>
      </w:r>
      <w:r w:rsidRPr="001E5D31">
        <w:rPr>
          <w:rFonts w:cs="B Lotus"/>
          <w:rtl/>
        </w:rPr>
        <w:t>گویم کافی و شریعتی و شیرین عبادی و گوگوش از امام صادق روایت کرده‌اند که</w:t>
      </w:r>
      <w:r w:rsidR="00600B5B">
        <w:rPr>
          <w:rFonts w:cs="B Lotus"/>
          <w:rtl/>
        </w:rPr>
        <w:t>.</w:t>
      </w:r>
      <w:r w:rsidRPr="001E5D31">
        <w:rPr>
          <w:rFonts w:cs="B Lotus"/>
          <w:rtl/>
        </w:rPr>
        <w:t>.. خواننده فکر می‌کتد که شیرین عبادی در ردیف کافی است و راوی حدیث هم</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والله</w:t>
      </w:r>
      <w:r w:rsidRPr="001E5D31">
        <w:rPr>
          <w:rFonts w:cs="B Lotus" w:hint="cs"/>
          <w:rtl/>
        </w:rPr>
        <w:t xml:space="preserve"> که نویسنده کتاب شب</w:t>
      </w:r>
      <w:r w:rsidRPr="001E5D31">
        <w:rPr>
          <w:rFonts w:cs="B Lotus" w:hint="eastAsia"/>
          <w:rtl/>
        </w:rPr>
        <w:t>‌</w:t>
      </w:r>
      <w:r w:rsidRPr="001E5D31">
        <w:rPr>
          <w:rFonts w:cs="B Lotus" w:hint="cs"/>
          <w:rtl/>
        </w:rPr>
        <w:t xml:space="preserve">های پیشاور </w:t>
      </w:r>
      <w:r w:rsidRPr="001E5D31">
        <w:rPr>
          <w:rFonts w:cs="B Lotus"/>
          <w:rtl/>
        </w:rPr>
        <w:t>از این بدتر کرده است. به نظر من، همین تقلب او کافیست که شیعی</w:t>
      </w:r>
      <w:r w:rsidR="00375E1F">
        <w:rPr>
          <w:rFonts w:cs="B Lotus"/>
          <w:rtl/>
        </w:rPr>
        <w:t>ان از علمای خود روی گردان شوند.</w:t>
      </w:r>
    </w:p>
    <w:p w:rsidR="00710A77" w:rsidRPr="001E5D31" w:rsidRDefault="00710A77" w:rsidP="00710A77">
      <w:pPr>
        <w:ind w:firstLine="284"/>
        <w:jc w:val="both"/>
        <w:rPr>
          <w:rFonts w:cs="B Lotus" w:hint="cs"/>
          <w:rtl/>
        </w:rPr>
      </w:pPr>
      <w:r w:rsidRPr="001E5D31">
        <w:rPr>
          <w:rFonts w:cs="B Lotus"/>
          <w:rtl/>
        </w:rPr>
        <w:t>حال</w:t>
      </w:r>
      <w:r w:rsidRPr="001E5D31">
        <w:rPr>
          <w:rFonts w:cs="B Lotus" w:hint="cs"/>
          <w:rtl/>
        </w:rPr>
        <w:t xml:space="preserve">ا </w:t>
      </w:r>
      <w:r w:rsidRPr="001E5D31">
        <w:rPr>
          <w:rFonts w:cs="B Lotus"/>
          <w:rtl/>
        </w:rPr>
        <w:t>شما می</w:t>
      </w:r>
      <w:r w:rsidRPr="001E5D31">
        <w:rPr>
          <w:rFonts w:cs="B Lotus" w:hint="cs"/>
          <w:rtl/>
        </w:rPr>
        <w:t>‌</w:t>
      </w:r>
      <w:r w:rsidRPr="001E5D31">
        <w:rPr>
          <w:rFonts w:cs="B Lotus"/>
          <w:rtl/>
        </w:rPr>
        <w:t>توانید،</w:t>
      </w:r>
      <w:r w:rsidRPr="001E5D31">
        <w:rPr>
          <w:rFonts w:cs="B Lotus" w:hint="cs"/>
          <w:rtl/>
        </w:rPr>
        <w:t xml:space="preserve"> </w:t>
      </w:r>
      <w:r w:rsidRPr="001E5D31">
        <w:rPr>
          <w:rFonts w:cs="B Lotus"/>
          <w:rtl/>
        </w:rPr>
        <w:t>درک کنید که نویسنده برای گمراهی قوم خود از چه وسیله‌ای</w:t>
      </w:r>
      <w:r w:rsidRPr="001E5D31">
        <w:rPr>
          <w:rFonts w:cs="B Lotus" w:hint="cs"/>
          <w:rtl/>
        </w:rPr>
        <w:t xml:space="preserve"> </w:t>
      </w:r>
      <w:r w:rsidRPr="001E5D31">
        <w:rPr>
          <w:rFonts w:cs="B Lotus"/>
          <w:rtl/>
        </w:rPr>
        <w:t xml:space="preserve">استفاده کرده. </w:t>
      </w:r>
      <w:r w:rsidRPr="001E5D31">
        <w:rPr>
          <w:rFonts w:cs="B Lotus" w:hint="cs"/>
          <w:rtl/>
        </w:rPr>
        <w:t xml:space="preserve">اما باز </w:t>
      </w:r>
      <w:r w:rsidRPr="001E5D31">
        <w:rPr>
          <w:rFonts w:cs="B Lotus"/>
          <w:rtl/>
        </w:rPr>
        <w:t>به این مثال توجه کنید:</w:t>
      </w:r>
    </w:p>
    <w:p w:rsidR="00710A77" w:rsidRPr="001E5D31" w:rsidRDefault="00710A77" w:rsidP="00710A77">
      <w:pPr>
        <w:ind w:firstLine="284"/>
        <w:jc w:val="both"/>
        <w:rPr>
          <w:rFonts w:cs="B Lotus"/>
          <w:rtl/>
        </w:rPr>
      </w:pPr>
      <w:r w:rsidRPr="001E5D31">
        <w:rPr>
          <w:rFonts w:cs="B Lotus"/>
          <w:rtl/>
        </w:rPr>
        <w:t>من یک سنی هستم که روزگاری شیعه و حتی معلم دینی</w:t>
      </w:r>
      <w:r w:rsidRPr="001E5D31">
        <w:rPr>
          <w:rFonts w:cs="B Lotus" w:hint="cs"/>
          <w:rtl/>
        </w:rPr>
        <w:t xml:space="preserve">در مداس تهران </w:t>
      </w:r>
      <w:r w:rsidRPr="001E5D31">
        <w:rPr>
          <w:rFonts w:cs="B Lotus"/>
          <w:rtl/>
        </w:rPr>
        <w:t xml:space="preserve">بودم، اما اکنون </w:t>
      </w:r>
      <w:r w:rsidRPr="001E5D31">
        <w:rPr>
          <w:rFonts w:cs="B Lotus" w:hint="cs"/>
          <w:rtl/>
        </w:rPr>
        <w:t>نوشته</w:t>
      </w:r>
      <w:r w:rsidRPr="001E5D31">
        <w:rPr>
          <w:rFonts w:cs="B Lotus" w:hint="eastAsia"/>
          <w:rtl/>
        </w:rPr>
        <w:t>‌</w:t>
      </w:r>
      <w:r w:rsidRPr="001E5D31">
        <w:rPr>
          <w:rFonts w:cs="B Lotus" w:hint="cs"/>
          <w:rtl/>
        </w:rPr>
        <w:t xml:space="preserve">های </w:t>
      </w:r>
      <w:r w:rsidRPr="001E5D31">
        <w:rPr>
          <w:rFonts w:cs="B Lotus"/>
          <w:rtl/>
        </w:rPr>
        <w:t xml:space="preserve">در مدح صحابه دارم و اگر 500 سال بعد کسی بنویسد که محمد باقر بن حسن که از بزرگان شیعه بود </w:t>
      </w:r>
      <w:r w:rsidR="00DE4714">
        <w:rPr>
          <w:rFonts w:cs="B Lotus"/>
          <w:rtl/>
        </w:rPr>
        <w:t>(</w:t>
      </w:r>
      <w:r w:rsidRPr="001E5D31">
        <w:rPr>
          <w:rFonts w:cs="B Lotus"/>
          <w:rtl/>
        </w:rPr>
        <w:t xml:space="preserve">حالا کی پیدا می‌شود که بگوید نبود) از صحابه تعریف کرده است؛ </w:t>
      </w:r>
      <w:r w:rsidRPr="001E5D31">
        <w:rPr>
          <w:rFonts w:cs="B Lotus" w:hint="cs"/>
          <w:rtl/>
        </w:rPr>
        <w:t xml:space="preserve">و بعد نتیجه بگیرد که </w:t>
      </w:r>
      <w:r w:rsidRPr="001E5D31">
        <w:rPr>
          <w:rFonts w:cs="B Lotus"/>
          <w:rtl/>
        </w:rPr>
        <w:t>پس اهل شیعه در اصل طرفدار صحابه هستند. آیا این حقه بازی نیست؟ کتاب شبهای پیشاور پر است از این نوع حقه بازی</w:t>
      </w:r>
      <w:r w:rsidRPr="001E5D31">
        <w:rPr>
          <w:rFonts w:cs="B Lotus" w:hint="eastAsia"/>
          <w:rtl/>
        </w:rPr>
        <w:t>‌</w:t>
      </w:r>
      <w:r w:rsidRPr="001E5D31">
        <w:rPr>
          <w:rFonts w:cs="B Lotus" w:hint="cs"/>
          <w:rtl/>
        </w:rPr>
        <w:t>ها</w:t>
      </w:r>
      <w:r w:rsidR="00600B5B">
        <w:rPr>
          <w:rFonts w:cs="B Lotus" w:hint="cs"/>
          <w:rtl/>
        </w:rPr>
        <w:t>.</w:t>
      </w:r>
      <w:r w:rsidRPr="001E5D31">
        <w:rPr>
          <w:rFonts w:cs="B Lotus"/>
          <w:rtl/>
        </w:rPr>
        <w:t xml:space="preserve"> </w:t>
      </w:r>
    </w:p>
    <w:p w:rsidR="00710A77" w:rsidRPr="001E5D31" w:rsidRDefault="00710A77" w:rsidP="00710A77">
      <w:pPr>
        <w:pStyle w:val="a0"/>
        <w:rPr>
          <w:rFonts w:ascii="Times New Roman" w:hAnsi="Times New Roman"/>
          <w:rtl/>
        </w:rPr>
      </w:pPr>
      <w:bookmarkStart w:id="22" w:name="_Toc194375179"/>
      <w:bookmarkStart w:id="23" w:name="_Toc212294963"/>
      <w:bookmarkStart w:id="24" w:name="_Toc286645519"/>
      <w:r w:rsidRPr="001E5D31">
        <w:rPr>
          <w:rFonts w:ascii="Times New Roman" w:hAnsi="Times New Roman"/>
          <w:rtl/>
        </w:rPr>
        <w:t>حقه بازی سوم: کوچک را کنار بزرگ نشاندن</w:t>
      </w:r>
      <w:bookmarkEnd w:id="22"/>
      <w:bookmarkEnd w:id="23"/>
      <w:bookmarkEnd w:id="24"/>
    </w:p>
    <w:p w:rsidR="00710A77" w:rsidRPr="001E5D31" w:rsidRDefault="00710A77" w:rsidP="00710A77">
      <w:pPr>
        <w:ind w:firstLine="284"/>
        <w:jc w:val="both"/>
        <w:rPr>
          <w:rFonts w:cs="B Lotus" w:hint="cs"/>
          <w:rtl/>
        </w:rPr>
      </w:pPr>
      <w:r w:rsidRPr="001E5D31">
        <w:rPr>
          <w:rFonts w:cs="B Lotus"/>
          <w:rtl/>
        </w:rPr>
        <w:t>آدم کوچک را بزرگ نشان</w:t>
      </w:r>
      <w:r w:rsidR="001E5D31">
        <w:rPr>
          <w:rFonts w:cs="B Lotus"/>
          <w:rtl/>
        </w:rPr>
        <w:t xml:space="preserve"> می‌</w:t>
      </w:r>
      <w:r w:rsidRPr="001E5D31">
        <w:rPr>
          <w:rFonts w:cs="B Lotus"/>
          <w:rtl/>
        </w:rPr>
        <w:t>دهد. اگر خوب دقت کنید،</w:t>
      </w:r>
      <w:r w:rsidR="001E5D31">
        <w:rPr>
          <w:rFonts w:cs="B Lotus"/>
          <w:rtl/>
        </w:rPr>
        <w:t xml:space="preserve"> می‌</w:t>
      </w:r>
      <w:r w:rsidRPr="001E5D31">
        <w:rPr>
          <w:rFonts w:cs="B Lotus"/>
          <w:rtl/>
        </w:rPr>
        <w:t>بینید که امام احمد بن حنبل را بین دو نفر مثل میرسید علی همدانی شافعی و سلیمان حنفی بلخی</w:t>
      </w:r>
      <w:r w:rsidR="001E5D31">
        <w:rPr>
          <w:rFonts w:cs="B Lotus"/>
          <w:rtl/>
        </w:rPr>
        <w:t xml:space="preserve"> می‌</w:t>
      </w:r>
      <w:r w:rsidRPr="001E5D31">
        <w:rPr>
          <w:rFonts w:cs="B Lotus"/>
          <w:rtl/>
        </w:rPr>
        <w:t>نشاند تا خواننده فکر کند آنها نیز، از بزرگان اهل سنت هستند.</w:t>
      </w:r>
    </w:p>
    <w:p w:rsidR="00710A77" w:rsidRPr="001E5D31" w:rsidRDefault="00710A77" w:rsidP="00710A77">
      <w:pPr>
        <w:ind w:firstLine="284"/>
        <w:jc w:val="both"/>
        <w:rPr>
          <w:rFonts w:cs="B Lotus" w:hint="cs"/>
          <w:rtl/>
        </w:rPr>
      </w:pPr>
      <w:r w:rsidRPr="001E5D31">
        <w:rPr>
          <w:rFonts w:cs="B Lotus"/>
          <w:rtl/>
        </w:rPr>
        <w:t>احمد حنبل از امامان چهار گانه و مشهور اهل سنت است و از جاکارتا در مشرق تا کازابلانکا در مغرب همه او</w:t>
      </w:r>
      <w:r w:rsidR="001E5D31">
        <w:rPr>
          <w:rFonts w:cs="B Lotus"/>
          <w:rtl/>
        </w:rPr>
        <w:t xml:space="preserve"> می‌</w:t>
      </w:r>
      <w:r w:rsidRPr="001E5D31">
        <w:rPr>
          <w:rFonts w:cs="B Lotus"/>
          <w:rtl/>
        </w:rPr>
        <w:t>شناسند</w:t>
      </w:r>
      <w:r w:rsidR="00600B5B">
        <w:rPr>
          <w:rFonts w:cs="B Lotus"/>
          <w:rtl/>
        </w:rPr>
        <w:t>!</w:t>
      </w:r>
      <w:r w:rsidRPr="001E5D31">
        <w:rPr>
          <w:rFonts w:cs="B Lotus"/>
          <w:rtl/>
        </w:rPr>
        <w:t xml:space="preserve"> علاوه بر این، او صاحب کتاب مهم مسند احمد است که احادیث رسول الله در آن جمع شده و در مدارس دینی تدریس</w:t>
      </w:r>
      <w:r w:rsidR="001E5D31">
        <w:rPr>
          <w:rFonts w:cs="B Lotus"/>
          <w:rtl/>
        </w:rPr>
        <w:t xml:space="preserve"> می‌</w:t>
      </w:r>
      <w:r w:rsidRPr="001E5D31">
        <w:rPr>
          <w:rFonts w:cs="B Lotus"/>
          <w:rtl/>
        </w:rPr>
        <w:t>شود. این ابر مرد را در کنار شیخ سلیمان بلخی نشاندن چه معنی دارد؟</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این شیخ سلیم</w:t>
      </w:r>
      <w:r w:rsidR="00375E1F">
        <w:rPr>
          <w:rFonts w:cs="B Lotus"/>
          <w:rtl/>
        </w:rPr>
        <w:t>ان بلخی را حتی مردم زادگاهش نمی</w:t>
      </w:r>
      <w:r w:rsidR="00375E1F">
        <w:rPr>
          <w:rFonts w:cs="B Lotus" w:hint="cs"/>
          <w:rtl/>
        </w:rPr>
        <w:t>‌</w:t>
      </w:r>
      <w:r w:rsidRPr="001E5D31">
        <w:rPr>
          <w:rFonts w:cs="B Lotus"/>
          <w:rtl/>
        </w:rPr>
        <w:t>شناسند و اهل سنت او را به دربانی هم قبول ندارند. کتابش « ینابیع الموده » نه تدریس می‌شود و نه کسی</w:t>
      </w:r>
      <w:r w:rsidR="001E5D31">
        <w:rPr>
          <w:rFonts w:cs="B Lotus"/>
          <w:rtl/>
        </w:rPr>
        <w:t xml:space="preserve"> می‌</w:t>
      </w:r>
      <w:r w:rsidRPr="001E5D31">
        <w:rPr>
          <w:rFonts w:cs="B Lotus"/>
          <w:rtl/>
        </w:rPr>
        <w:t>خواند.</w:t>
      </w:r>
      <w:r w:rsidR="00375E1F">
        <w:rPr>
          <w:rFonts w:cs="B Lotus" w:hint="cs"/>
          <w:rtl/>
        </w:rPr>
        <w:t xml:space="preserve"> نه مشهور است.</w:t>
      </w:r>
    </w:p>
    <w:p w:rsidR="00710A77" w:rsidRPr="001E5D31" w:rsidRDefault="00710A77" w:rsidP="00710A77">
      <w:pPr>
        <w:ind w:firstLine="284"/>
        <w:jc w:val="both"/>
        <w:rPr>
          <w:rFonts w:cs="B Lotus"/>
          <w:rtl/>
        </w:rPr>
      </w:pPr>
      <w:r w:rsidRPr="001E5D31">
        <w:rPr>
          <w:rFonts w:cs="B Lotus"/>
          <w:rtl/>
        </w:rPr>
        <w:t>حال دریافتید که چگونه علمای شیعه پیروان خود را گمراه</w:t>
      </w:r>
      <w:r w:rsidR="001E5D31">
        <w:rPr>
          <w:rFonts w:cs="B Lotus"/>
          <w:rtl/>
        </w:rPr>
        <w:t xml:space="preserve"> می‌</w:t>
      </w:r>
      <w:r w:rsidRPr="001E5D31">
        <w:rPr>
          <w:rFonts w:cs="B Lotus"/>
          <w:rtl/>
        </w:rPr>
        <w:t>سازند</w:t>
      </w:r>
      <w:r w:rsidRPr="001E5D31">
        <w:rPr>
          <w:rFonts w:cs="B Lotus" w:hint="cs"/>
          <w:rtl/>
        </w:rPr>
        <w:t>؟</w:t>
      </w:r>
      <w:r w:rsidRPr="001E5D31">
        <w:rPr>
          <w:rFonts w:cs="B Lotus"/>
          <w:rtl/>
        </w:rPr>
        <w:t>!</w:t>
      </w:r>
      <w:r w:rsidR="00375E1F">
        <w:rPr>
          <w:rFonts w:cs="B Lotus" w:hint="cs"/>
          <w:rtl/>
        </w:rPr>
        <w:t>.</w:t>
      </w:r>
    </w:p>
    <w:p w:rsidR="00710A77" w:rsidRPr="001E5D31" w:rsidRDefault="00710A77" w:rsidP="00710A77">
      <w:pPr>
        <w:pStyle w:val="a0"/>
        <w:rPr>
          <w:rFonts w:ascii="Times New Roman" w:hAnsi="Times New Roman"/>
          <w:rtl/>
        </w:rPr>
      </w:pPr>
      <w:bookmarkStart w:id="25" w:name="_Toc194375180"/>
      <w:bookmarkStart w:id="26" w:name="_Toc212294964"/>
      <w:bookmarkStart w:id="27" w:name="_Toc286645520"/>
      <w:r w:rsidRPr="001E5D31">
        <w:rPr>
          <w:rFonts w:ascii="Times New Roman" w:hAnsi="Times New Roman"/>
          <w:rtl/>
        </w:rPr>
        <w:t>حقه بازی چهارم</w:t>
      </w:r>
      <w:r w:rsidR="008858A6">
        <w:rPr>
          <w:rFonts w:ascii="Times New Roman" w:hAnsi="Times New Roman"/>
          <w:rtl/>
        </w:rPr>
        <w:t>:</w:t>
      </w:r>
      <w:r w:rsidRPr="001E5D31">
        <w:rPr>
          <w:rFonts w:ascii="Times New Roman" w:hAnsi="Times New Roman"/>
          <w:rtl/>
        </w:rPr>
        <w:t xml:space="preserve"> آمیخته کردن احادیث</w:t>
      </w:r>
      <w:bookmarkEnd w:id="25"/>
      <w:bookmarkEnd w:id="26"/>
      <w:bookmarkEnd w:id="27"/>
    </w:p>
    <w:p w:rsidR="00710A77" w:rsidRPr="001E5D31" w:rsidRDefault="00710A77" w:rsidP="00710A77">
      <w:pPr>
        <w:ind w:firstLine="284"/>
        <w:jc w:val="both"/>
        <w:rPr>
          <w:rFonts w:cs="B Lotus" w:hint="cs"/>
          <w:rtl/>
        </w:rPr>
      </w:pPr>
      <w:r w:rsidRPr="001E5D31">
        <w:rPr>
          <w:rFonts w:cs="B Lotus"/>
          <w:rtl/>
        </w:rPr>
        <w:t>چند حدیث را با یکدیگر آمیخته</w:t>
      </w:r>
      <w:r w:rsidR="001E5D31">
        <w:rPr>
          <w:rFonts w:cs="B Lotus"/>
          <w:rtl/>
        </w:rPr>
        <w:t xml:space="preserve"> می‌</w:t>
      </w:r>
      <w:r w:rsidRPr="001E5D31">
        <w:rPr>
          <w:rFonts w:cs="B Lotus"/>
          <w:rtl/>
        </w:rPr>
        <w:t>کند؛ یعنی، یک جمله از کتاب یک گمراه را با</w:t>
      </w:r>
      <w:r w:rsidRPr="001E5D31">
        <w:rPr>
          <w:rFonts w:cs="B Lotus" w:hint="cs"/>
          <w:rtl/>
        </w:rPr>
        <w:t xml:space="preserve"> </w:t>
      </w:r>
      <w:r w:rsidRPr="001E5D31">
        <w:rPr>
          <w:rFonts w:cs="B Lotus"/>
          <w:rtl/>
        </w:rPr>
        <w:t>یک جمله از کتاب بخاری پیوند</w:t>
      </w:r>
      <w:r w:rsidR="001E5D31">
        <w:rPr>
          <w:rFonts w:cs="B Lotus"/>
          <w:rtl/>
        </w:rPr>
        <w:t xml:space="preserve"> می‌</w:t>
      </w:r>
      <w:r w:rsidRPr="001E5D31">
        <w:rPr>
          <w:rFonts w:cs="B Lotus"/>
          <w:rtl/>
        </w:rPr>
        <w:t>دهد و</w:t>
      </w:r>
      <w:r w:rsidR="001E5D31">
        <w:rPr>
          <w:rFonts w:cs="B Lotus"/>
          <w:rtl/>
        </w:rPr>
        <w:t xml:space="preserve"> می‌</w:t>
      </w:r>
      <w:r w:rsidRPr="001E5D31">
        <w:rPr>
          <w:rFonts w:cs="B Lotus"/>
          <w:rtl/>
        </w:rPr>
        <w:t xml:space="preserve">نویسد: سلیمان بلخی و احمد حنبل </w:t>
      </w:r>
      <w:r w:rsidR="00DE4714">
        <w:rPr>
          <w:rFonts w:cs="B Lotus"/>
          <w:rtl/>
        </w:rPr>
        <w:t>(</w:t>
      </w:r>
      <w:r w:rsidRPr="001E5D31">
        <w:rPr>
          <w:rFonts w:cs="B Lotus"/>
          <w:rtl/>
        </w:rPr>
        <w:t>با الفاظ کم و زیاد</w:t>
      </w:r>
      <w:r w:rsidR="00DE4714">
        <w:rPr>
          <w:rFonts w:cs="B Lotus"/>
          <w:rtl/>
        </w:rPr>
        <w:t>)</w:t>
      </w:r>
      <w:r w:rsidRPr="001E5D31">
        <w:rPr>
          <w:rFonts w:cs="B Lotus"/>
          <w:rtl/>
        </w:rPr>
        <w:t xml:space="preserve"> روایت کرده‌اند</w:t>
      </w:r>
      <w:r w:rsidR="00600B5B">
        <w:rPr>
          <w:rFonts w:cs="B Lotus"/>
          <w:rtl/>
        </w:rPr>
        <w:t>.</w:t>
      </w:r>
      <w:r w:rsidRPr="001E5D31">
        <w:rPr>
          <w:rFonts w:cs="B Lotus"/>
          <w:rtl/>
        </w:rPr>
        <w:t>..</w:t>
      </w:r>
      <w:r w:rsidR="00375E1F">
        <w:rPr>
          <w:rFonts w:cs="B Lotus" w:hint="cs"/>
          <w:rtl/>
        </w:rPr>
        <w:t xml:space="preserve"> .</w:t>
      </w:r>
    </w:p>
    <w:p w:rsidR="00710A77" w:rsidRPr="001E5D31" w:rsidRDefault="00710A77" w:rsidP="00710A77">
      <w:pPr>
        <w:ind w:firstLine="284"/>
        <w:jc w:val="both"/>
        <w:rPr>
          <w:rFonts w:cs="B Lotus" w:hint="cs"/>
          <w:rtl/>
        </w:rPr>
      </w:pPr>
      <w:r w:rsidRPr="001E5D31">
        <w:rPr>
          <w:rFonts w:cs="B Lotus"/>
          <w:rtl/>
        </w:rPr>
        <w:t>الفاظ کم و زیاد یعنی چه؟</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هر کلمۀ رسول</w:t>
      </w:r>
      <w:r w:rsidRPr="001E5D31">
        <w:rPr>
          <w:rFonts w:cs="B Lotus" w:hint="cs"/>
          <w:rtl/>
        </w:rPr>
        <w:t>؛</w:t>
      </w:r>
      <w:r w:rsidRPr="001E5D31">
        <w:rPr>
          <w:rFonts w:cs="B Lotus"/>
          <w:rtl/>
        </w:rPr>
        <w:t xml:space="preserve"> به خصوص هنگام اختلاف</w:t>
      </w:r>
      <w:r w:rsidRPr="001E5D31">
        <w:rPr>
          <w:rFonts w:cs="B Lotus" w:hint="cs"/>
          <w:rtl/>
        </w:rPr>
        <w:t>؛</w:t>
      </w:r>
      <w:r w:rsidRPr="001E5D31">
        <w:rPr>
          <w:rFonts w:cs="B Lotus"/>
          <w:rtl/>
        </w:rPr>
        <w:t xml:space="preserve"> راه گشاست؛ اما آنها دنبال راه نیستند؛ بلکه برای امت چاه</w:t>
      </w:r>
      <w:r w:rsidR="001E5D31">
        <w:rPr>
          <w:rFonts w:cs="B Lotus"/>
          <w:rtl/>
        </w:rPr>
        <w:t xml:space="preserve"> می‌</w:t>
      </w:r>
      <w:r w:rsidRPr="001E5D31">
        <w:rPr>
          <w:rFonts w:cs="B Lotus"/>
          <w:rtl/>
        </w:rPr>
        <w:t>کنند. پس باطل را به حق پیوند</w:t>
      </w:r>
      <w:r w:rsidR="001E5D31">
        <w:rPr>
          <w:rFonts w:cs="B Lotus"/>
          <w:rtl/>
        </w:rPr>
        <w:t xml:space="preserve"> می‌</w:t>
      </w:r>
      <w:r w:rsidRPr="001E5D31">
        <w:rPr>
          <w:rFonts w:cs="B Lotus"/>
          <w:rtl/>
        </w:rPr>
        <w:t>دهند و همه</w:t>
      </w:r>
      <w:r w:rsidR="001E5D31">
        <w:rPr>
          <w:rFonts w:cs="B Lotus"/>
          <w:rtl/>
        </w:rPr>
        <w:t xml:space="preserve"> می‌</w:t>
      </w:r>
      <w:r w:rsidRPr="001E5D31">
        <w:rPr>
          <w:rFonts w:cs="B Lotus"/>
          <w:rtl/>
        </w:rPr>
        <w:t>دانند در لیوان پر از آب زلال</w:t>
      </w:r>
      <w:r w:rsidRPr="001E5D31">
        <w:rPr>
          <w:rFonts w:cs="B Lotus" w:hint="cs"/>
          <w:rtl/>
        </w:rPr>
        <w:t>،</w:t>
      </w:r>
      <w:r w:rsidRPr="001E5D31">
        <w:rPr>
          <w:rFonts w:cs="B Lotus"/>
          <w:rtl/>
        </w:rPr>
        <w:t xml:space="preserve"> اگر قطره‌ای ادرار بیفتد، همۀ آب فاسد</w:t>
      </w:r>
      <w:r w:rsidR="001E5D31">
        <w:rPr>
          <w:rFonts w:cs="B Lotus"/>
          <w:rtl/>
        </w:rPr>
        <w:t xml:space="preserve"> می‌</w:t>
      </w:r>
      <w:r w:rsidRPr="001E5D31">
        <w:rPr>
          <w:rFonts w:cs="B Lotus"/>
          <w:rtl/>
        </w:rPr>
        <w:t xml:space="preserve">شود. </w:t>
      </w:r>
    </w:p>
    <w:p w:rsidR="00710A77" w:rsidRPr="001E5D31" w:rsidRDefault="00710A77" w:rsidP="00710A77">
      <w:pPr>
        <w:pStyle w:val="a0"/>
        <w:rPr>
          <w:rFonts w:ascii="Times New Roman" w:hAnsi="Times New Roman"/>
          <w:rtl/>
        </w:rPr>
      </w:pPr>
      <w:bookmarkStart w:id="28" w:name="_Toc194375181"/>
      <w:bookmarkStart w:id="29" w:name="_Toc212294965"/>
      <w:bookmarkStart w:id="30" w:name="_Toc286645521"/>
      <w:r w:rsidRPr="001E5D31">
        <w:rPr>
          <w:rFonts w:ascii="Times New Roman" w:hAnsi="Times New Roman"/>
          <w:rtl/>
        </w:rPr>
        <w:t>حقه بازی پنجم</w:t>
      </w:r>
      <w:r w:rsidR="008858A6">
        <w:rPr>
          <w:rFonts w:ascii="Times New Roman" w:hAnsi="Times New Roman"/>
          <w:rtl/>
        </w:rPr>
        <w:t>:</w:t>
      </w:r>
      <w:r w:rsidRPr="001E5D31">
        <w:rPr>
          <w:rFonts w:ascii="Times New Roman" w:hAnsi="Times New Roman"/>
          <w:rtl/>
        </w:rPr>
        <w:t>استناد به کتاب</w:t>
      </w:r>
      <w:r w:rsidRPr="001E5D31">
        <w:rPr>
          <w:rFonts w:ascii="Times New Roman" w:hAnsi="Times New Roman" w:hint="eastAsia"/>
          <w:rtl/>
        </w:rPr>
        <w:t>‌</w:t>
      </w:r>
      <w:r w:rsidRPr="001E5D31">
        <w:rPr>
          <w:rFonts w:ascii="Times New Roman" w:hAnsi="Times New Roman"/>
          <w:rtl/>
        </w:rPr>
        <w:t>های درجه 4 ما</w:t>
      </w:r>
      <w:bookmarkEnd w:id="28"/>
      <w:bookmarkEnd w:id="29"/>
      <w:bookmarkEnd w:id="30"/>
    </w:p>
    <w:p w:rsidR="00710A77" w:rsidRPr="001E5D31" w:rsidRDefault="00375E1F" w:rsidP="00710A77">
      <w:pPr>
        <w:ind w:firstLine="284"/>
        <w:jc w:val="both"/>
        <w:rPr>
          <w:rFonts w:cs="B Lotus"/>
          <w:rtl/>
        </w:rPr>
      </w:pPr>
      <w:r>
        <w:rPr>
          <w:rFonts w:cs="B Lotus"/>
          <w:rtl/>
        </w:rPr>
        <w:t xml:space="preserve"> از کتب اصلی ما نقل قول نمی</w:t>
      </w:r>
      <w:r>
        <w:rPr>
          <w:rFonts w:cs="B Lotus" w:hint="cs"/>
          <w:rtl/>
        </w:rPr>
        <w:t>‌</w:t>
      </w:r>
      <w:r w:rsidR="00710A77" w:rsidRPr="001E5D31">
        <w:rPr>
          <w:rFonts w:cs="B Lotus"/>
          <w:rtl/>
        </w:rPr>
        <w:t>کنند. اگر خیلی لطف کنند از کتب درجۀ چهار و پنج ما دلیل</w:t>
      </w:r>
      <w:r w:rsidR="001E5D31">
        <w:rPr>
          <w:rFonts w:cs="B Lotus"/>
          <w:rtl/>
        </w:rPr>
        <w:t xml:space="preserve"> می‌</w:t>
      </w:r>
      <w:r w:rsidR="00710A77" w:rsidRPr="001E5D31">
        <w:rPr>
          <w:rFonts w:cs="B Lotus"/>
          <w:rtl/>
        </w:rPr>
        <w:t>آورند یا بین حدیث و کتب اصلی ما واسطه ای مثل همین سلیمان بلخی قرار</w:t>
      </w:r>
      <w:r w:rsidR="001E5D31">
        <w:rPr>
          <w:rFonts w:cs="B Lotus"/>
          <w:rtl/>
        </w:rPr>
        <w:t xml:space="preserve"> می‌</w:t>
      </w:r>
      <w:r w:rsidR="00710A77" w:rsidRPr="001E5D31">
        <w:rPr>
          <w:rFonts w:cs="B Lotus"/>
          <w:rtl/>
        </w:rPr>
        <w:t>دهند. مانند این که من بخواهم با شیعه</w:t>
      </w:r>
      <w:r w:rsidR="00710A77" w:rsidRPr="001E5D31">
        <w:rPr>
          <w:rFonts w:cs="B Lotus" w:hint="cs"/>
          <w:rtl/>
        </w:rPr>
        <w:t>‌</w:t>
      </w:r>
      <w:r w:rsidR="00710A77" w:rsidRPr="001E5D31">
        <w:rPr>
          <w:rFonts w:cs="B Lotus"/>
          <w:rtl/>
        </w:rPr>
        <w:t xml:space="preserve">ها مناظره کنم و بگویم: دکتر علی شریعتی در کتاب شیعه و تشیع به سند خود </w:t>
      </w:r>
      <w:r w:rsidR="00710A77" w:rsidRPr="001E5D31">
        <w:rPr>
          <w:rFonts w:cs="B Lotus" w:hint="cs"/>
          <w:rtl/>
        </w:rPr>
        <w:t xml:space="preserve">از امام صادق </w:t>
      </w:r>
      <w:r w:rsidR="00710A77" w:rsidRPr="001E5D31">
        <w:rPr>
          <w:rFonts w:cs="B Lotus"/>
          <w:rtl/>
        </w:rPr>
        <w:t>روایت کرده است</w:t>
      </w:r>
      <w:r w:rsidR="00600B5B">
        <w:rPr>
          <w:rFonts w:cs="B Lotus"/>
          <w:rtl/>
        </w:rPr>
        <w:t>.</w:t>
      </w:r>
      <w:r w:rsidR="00710A77" w:rsidRPr="001E5D31">
        <w:rPr>
          <w:rFonts w:cs="B Lotus"/>
          <w:rtl/>
        </w:rPr>
        <w:t>..</w:t>
      </w:r>
      <w:r>
        <w:rPr>
          <w:rFonts w:cs="B Lotus" w:hint="cs"/>
          <w:rtl/>
        </w:rPr>
        <w:t xml:space="preserve"> .</w:t>
      </w:r>
    </w:p>
    <w:p w:rsidR="00710A77" w:rsidRPr="001E5D31" w:rsidRDefault="00710A77" w:rsidP="00710A77">
      <w:pPr>
        <w:ind w:firstLine="284"/>
        <w:jc w:val="both"/>
        <w:rPr>
          <w:rFonts w:cs="B Lotus"/>
          <w:rtl/>
        </w:rPr>
      </w:pPr>
      <w:r w:rsidRPr="001E5D31">
        <w:rPr>
          <w:rFonts w:cs="B Lotus"/>
          <w:rtl/>
        </w:rPr>
        <w:t>این تقلب است</w:t>
      </w:r>
      <w:r w:rsidR="00600B5B">
        <w:rPr>
          <w:rFonts w:cs="B Lotus"/>
          <w:rtl/>
        </w:rPr>
        <w:t>.</w:t>
      </w:r>
      <w:r w:rsidRPr="001E5D31">
        <w:rPr>
          <w:rFonts w:cs="B Lotus"/>
          <w:rtl/>
        </w:rPr>
        <w:t xml:space="preserve"> من باید از کتب اصلی شیعه روایت بیاورم. اما آنها از مناقب خوارزمی دلیل</w:t>
      </w:r>
      <w:r w:rsidR="001E5D31">
        <w:rPr>
          <w:rFonts w:cs="B Lotus"/>
          <w:rtl/>
        </w:rPr>
        <w:t xml:space="preserve"> می‌</w:t>
      </w:r>
      <w:r w:rsidRPr="001E5D31">
        <w:rPr>
          <w:rFonts w:cs="B Lotus"/>
          <w:rtl/>
        </w:rPr>
        <w:t>آورند! خوارزمی که حدیث را از آسمان نیاورده است، حتماً از جایی نقل کرده؛ پس تو هم از همان جا نقل کن. البته اگر ریگی در کفش نداری</w:t>
      </w:r>
      <w:r w:rsidR="00600B5B">
        <w:rPr>
          <w:rFonts w:cs="B Lotus"/>
          <w:rtl/>
        </w:rPr>
        <w:t>!</w:t>
      </w:r>
      <w:r w:rsidRPr="001E5D31">
        <w:rPr>
          <w:rFonts w:cs="B Lotus"/>
          <w:rtl/>
        </w:rPr>
        <w:t xml:space="preserve"> در ضمن خوارزمی سنی نیست؛ شیعۀ معتزلی است.</w:t>
      </w:r>
    </w:p>
    <w:p w:rsidR="00710A77" w:rsidRPr="001E5D31" w:rsidRDefault="00710A77" w:rsidP="00710A77">
      <w:pPr>
        <w:pStyle w:val="a0"/>
        <w:rPr>
          <w:rFonts w:ascii="Times New Roman" w:hAnsi="Times New Roman" w:hint="cs"/>
          <w:rtl/>
        </w:rPr>
      </w:pPr>
      <w:bookmarkStart w:id="31" w:name="_Toc194375182"/>
      <w:bookmarkStart w:id="32" w:name="_Toc212294966"/>
      <w:bookmarkStart w:id="33" w:name="_Toc286645522"/>
      <w:r w:rsidRPr="001E5D31">
        <w:rPr>
          <w:rFonts w:ascii="Times New Roman" w:hAnsi="Times New Roman"/>
          <w:rtl/>
        </w:rPr>
        <w:t>حقه بازی ششم</w:t>
      </w:r>
      <w:r w:rsidR="008858A6">
        <w:rPr>
          <w:rFonts w:ascii="Times New Roman" w:hAnsi="Times New Roman"/>
          <w:rtl/>
        </w:rPr>
        <w:t>:</w:t>
      </w:r>
      <w:r w:rsidRPr="001E5D31">
        <w:rPr>
          <w:rFonts w:ascii="Times New Roman" w:hAnsi="Times New Roman"/>
          <w:rtl/>
        </w:rPr>
        <w:t xml:space="preserve"> ستودن راوی</w:t>
      </w:r>
      <w:bookmarkEnd w:id="31"/>
      <w:r w:rsidRPr="001E5D31">
        <w:rPr>
          <w:rFonts w:ascii="Times New Roman" w:hAnsi="Times New Roman" w:hint="cs"/>
          <w:rtl/>
        </w:rPr>
        <w:t xml:space="preserve"> و نادید گرفتن سند حدیث</w:t>
      </w:r>
      <w:bookmarkEnd w:id="32"/>
      <w:bookmarkEnd w:id="33"/>
    </w:p>
    <w:p w:rsidR="00710A77" w:rsidRPr="001E5D31" w:rsidRDefault="00710A77" w:rsidP="00710A77">
      <w:pPr>
        <w:ind w:firstLine="284"/>
        <w:jc w:val="both"/>
        <w:rPr>
          <w:rFonts w:cs="B Lotus" w:hint="cs"/>
          <w:rtl/>
        </w:rPr>
      </w:pPr>
      <w:r w:rsidRPr="001E5D31">
        <w:rPr>
          <w:b/>
          <w:bCs/>
          <w:rtl/>
        </w:rPr>
        <w:t xml:space="preserve"> </w:t>
      </w:r>
      <w:r w:rsidRPr="001E5D31">
        <w:rPr>
          <w:rFonts w:cs="B Lotus"/>
          <w:rtl/>
        </w:rPr>
        <w:t>گاهی حدیثی</w:t>
      </w:r>
      <w:r w:rsidR="001E5D31">
        <w:rPr>
          <w:rFonts w:cs="B Lotus"/>
          <w:rtl/>
        </w:rPr>
        <w:t xml:space="preserve"> می‌</w:t>
      </w:r>
      <w:r w:rsidRPr="001E5D31">
        <w:rPr>
          <w:rFonts w:cs="B Lotus"/>
          <w:rtl/>
        </w:rPr>
        <w:t>آورد اما به جای این که از سند حدیث تعریف کند که صحیح است</w:t>
      </w:r>
      <w:r w:rsidRPr="001E5D31">
        <w:rPr>
          <w:rFonts w:cs="B Lotus" w:hint="cs"/>
          <w:rtl/>
        </w:rPr>
        <w:t xml:space="preserve"> یا نه</w:t>
      </w:r>
      <w:r w:rsidR="00FA223B">
        <w:rPr>
          <w:rFonts w:cs="B Lotus" w:hint="cs"/>
          <w:rtl/>
        </w:rPr>
        <w:t>،</w:t>
      </w:r>
      <w:r w:rsidRPr="001E5D31">
        <w:rPr>
          <w:rFonts w:cs="B Lotus" w:hint="cs"/>
          <w:rtl/>
        </w:rPr>
        <w:t xml:space="preserve"> </w:t>
      </w:r>
      <w:r w:rsidRPr="001E5D31">
        <w:rPr>
          <w:rFonts w:cs="B Lotus"/>
          <w:rtl/>
        </w:rPr>
        <w:t xml:space="preserve">از نویسندۀ کتابی که حدیث را ذکر کرده است، </w:t>
      </w:r>
      <w:r w:rsidR="00375E1F">
        <w:rPr>
          <w:rFonts w:cs="B Lotus"/>
          <w:rtl/>
        </w:rPr>
        <w:t>تعریف می‌کتد که آدم معتبری است.</w:t>
      </w:r>
    </w:p>
    <w:p w:rsidR="00710A77" w:rsidRPr="001E5D31" w:rsidRDefault="00710A77" w:rsidP="00710A77">
      <w:pPr>
        <w:ind w:firstLine="284"/>
        <w:jc w:val="both"/>
        <w:rPr>
          <w:rFonts w:cs="B Lotus"/>
          <w:rtl/>
        </w:rPr>
      </w:pPr>
      <w:r w:rsidRPr="001E5D31">
        <w:rPr>
          <w:rFonts w:cs="B Lotus"/>
          <w:rtl/>
        </w:rPr>
        <w:t>در حالی که خوب بودن نویسنده دلیل بر درست بودن حدیث نیست. اگر قرار بود حدیث را از خوب بودن نویسندۀ کتاب قبول کنیم، پس چرا</w:t>
      </w:r>
      <w:r w:rsidR="001E5D31">
        <w:rPr>
          <w:rFonts w:cs="B Lotus"/>
          <w:rtl/>
        </w:rPr>
        <w:t xml:space="preserve"> می‌</w:t>
      </w:r>
      <w:r w:rsidRPr="001E5D31">
        <w:rPr>
          <w:rFonts w:cs="B Lotus"/>
          <w:rtl/>
        </w:rPr>
        <w:t>گوییم غیر از بخاری و مسلم، بقیه ی کتب حدیث ما ضعیف و صحیح دارد! چرا تمامی روایت</w:t>
      </w:r>
      <w:r w:rsidRPr="001E5D31">
        <w:rPr>
          <w:rFonts w:cs="B Lotus" w:hint="cs"/>
          <w:rtl/>
        </w:rPr>
        <w:t>‌</w:t>
      </w:r>
      <w:r w:rsidRPr="001E5D31">
        <w:rPr>
          <w:rFonts w:cs="B Lotus"/>
          <w:rtl/>
        </w:rPr>
        <w:t>های امام احمد حنبل را حتی خود حنبلی</w:t>
      </w:r>
      <w:r w:rsidRPr="001E5D31">
        <w:rPr>
          <w:rFonts w:cs="B Lotus" w:hint="cs"/>
          <w:rtl/>
        </w:rPr>
        <w:t>‌</w:t>
      </w:r>
      <w:r w:rsidRPr="001E5D31">
        <w:rPr>
          <w:rFonts w:cs="B Lotus"/>
          <w:rtl/>
        </w:rPr>
        <w:t>ها که پیرو مذهب اویند، قبول ندارند. چرا</w:t>
      </w:r>
      <w:r w:rsidR="00DE4714">
        <w:rPr>
          <w:rFonts w:cs="B Lotus"/>
          <w:rtl/>
        </w:rPr>
        <w:t>؟</w:t>
      </w:r>
      <w:r w:rsidRPr="001E5D31">
        <w:rPr>
          <w:rFonts w:cs="B Lotus"/>
          <w:rtl/>
        </w:rPr>
        <w:t>! چون آدم خوب</w:t>
      </w:r>
      <w:r w:rsidR="001E5D31">
        <w:rPr>
          <w:rFonts w:cs="B Lotus"/>
          <w:rtl/>
        </w:rPr>
        <w:t xml:space="preserve"> می‌</w:t>
      </w:r>
      <w:r w:rsidRPr="001E5D31">
        <w:rPr>
          <w:rFonts w:cs="B Lotus"/>
          <w:rtl/>
        </w:rPr>
        <w:t>تواند دچار اشتباه شود! در ضمن آن</w:t>
      </w:r>
      <w:r w:rsidRPr="001E5D31">
        <w:rPr>
          <w:rFonts w:cs="B Lotus" w:hint="cs"/>
          <w:rtl/>
        </w:rPr>
        <w:t xml:space="preserve"> بزرگواران </w:t>
      </w:r>
      <w:r w:rsidRPr="001E5D31">
        <w:rPr>
          <w:rFonts w:cs="B Lotus"/>
          <w:rtl/>
        </w:rPr>
        <w:t>خود نیز، در مقابل بعضی احادیث</w:t>
      </w:r>
      <w:r w:rsidR="001E5D31">
        <w:rPr>
          <w:rFonts w:cs="B Lotus"/>
          <w:rtl/>
        </w:rPr>
        <w:t xml:space="preserve"> می‌</w:t>
      </w:r>
      <w:r w:rsidR="00375E1F">
        <w:rPr>
          <w:rFonts w:cs="B Lotus"/>
          <w:rtl/>
        </w:rPr>
        <w:t>نوشتند، ضعیف است.</w:t>
      </w:r>
    </w:p>
    <w:p w:rsidR="00710A77" w:rsidRPr="001E5D31" w:rsidRDefault="00710A77" w:rsidP="00710A77">
      <w:pPr>
        <w:ind w:firstLine="284"/>
        <w:jc w:val="both"/>
        <w:rPr>
          <w:rFonts w:cs="B Lotus" w:hint="cs"/>
          <w:rtl/>
        </w:rPr>
      </w:pPr>
      <w:r w:rsidRPr="001E5D31">
        <w:rPr>
          <w:rFonts w:cs="B Lotus"/>
          <w:rtl/>
        </w:rPr>
        <w:t>تمام گردآورندگان احادیث از نسائی تا ابوداود و ترمذی و غیره نزد ما بهترین مردم هستند. اما</w:t>
      </w:r>
      <w:r w:rsidR="001E5D31">
        <w:rPr>
          <w:rFonts w:cs="B Lotus"/>
          <w:rtl/>
        </w:rPr>
        <w:t xml:space="preserve"> می‌</w:t>
      </w:r>
      <w:r w:rsidRPr="001E5D31">
        <w:rPr>
          <w:rFonts w:cs="B Lotus"/>
          <w:rtl/>
        </w:rPr>
        <w:t>گوی</w:t>
      </w:r>
      <w:r w:rsidRPr="001E5D31">
        <w:rPr>
          <w:rFonts w:cs="B Lotus" w:hint="cs"/>
          <w:rtl/>
        </w:rPr>
        <w:t>ی</w:t>
      </w:r>
      <w:r w:rsidRPr="001E5D31">
        <w:rPr>
          <w:rFonts w:cs="B Lotus"/>
          <w:rtl/>
        </w:rPr>
        <w:t>م فلان حدیث را در کتاب مالک قبول نداریم؛ چون فلان راوی ضعیف است! از بخاری و مسلم هم به همین خاطر قبول کرده ایم؛ زیرا آنها کوشش فراوانی نمودند تا در کتابشان احادیث ضعیف ثبت نشود و به خاطر همین احتیاط بیش از اند</w:t>
      </w:r>
      <w:r w:rsidRPr="001E5D31">
        <w:rPr>
          <w:rFonts w:cs="B Lotus" w:hint="cs"/>
          <w:rtl/>
        </w:rPr>
        <w:t xml:space="preserve"> </w:t>
      </w:r>
      <w:r w:rsidRPr="001E5D31">
        <w:rPr>
          <w:rFonts w:cs="B Lotus"/>
          <w:rtl/>
        </w:rPr>
        <w:t xml:space="preserve">ازه، بسیاری از احادیث </w:t>
      </w:r>
      <w:r w:rsidRPr="001E5D31">
        <w:rPr>
          <w:rFonts w:cs="B Lotus" w:hint="cs"/>
          <w:rtl/>
        </w:rPr>
        <w:t>صحیح</w:t>
      </w:r>
      <w:r w:rsidRPr="001E5D31">
        <w:rPr>
          <w:rFonts w:cs="B Lotus"/>
          <w:rtl/>
        </w:rPr>
        <w:t xml:space="preserve"> را هم ذکر نکردند. اما این دلیل نمی شود که بخاری را مثلاً از احمد بن حنبل بهتر بدانیم!</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تصور کنید کنفراسی برگزار شده است تا آخرین ا</w:t>
      </w:r>
      <w:r w:rsidRPr="001E5D31">
        <w:rPr>
          <w:rFonts w:cs="B Lotus" w:hint="cs"/>
          <w:rtl/>
        </w:rPr>
        <w:t>کتشافات</w:t>
      </w:r>
      <w:r w:rsidRPr="001E5D31">
        <w:rPr>
          <w:rFonts w:cs="B Lotus"/>
          <w:rtl/>
        </w:rPr>
        <w:t xml:space="preserve"> را دربارۀ مبارزه با ایدز بررسی کنند و هرکس رای خود را</w:t>
      </w:r>
      <w:r w:rsidR="001E5D31">
        <w:rPr>
          <w:rFonts w:cs="B Lotus"/>
          <w:rtl/>
        </w:rPr>
        <w:t xml:space="preserve"> می‌</w:t>
      </w:r>
      <w:r w:rsidRPr="001E5D31">
        <w:rPr>
          <w:rFonts w:cs="B Lotus"/>
          <w:rtl/>
        </w:rPr>
        <w:t>گوید؛ یکی بلند می‌شود و به جای این که راه حلش را بگوید به تعریف از خود که همه مرا دکتر حاذقی</w:t>
      </w:r>
      <w:r w:rsidR="001E5D31">
        <w:rPr>
          <w:rFonts w:cs="B Lotus"/>
          <w:rtl/>
        </w:rPr>
        <w:t xml:space="preserve"> می‌</w:t>
      </w:r>
      <w:r w:rsidRPr="001E5D31">
        <w:rPr>
          <w:rFonts w:cs="B Lotus"/>
          <w:rtl/>
        </w:rPr>
        <w:t>دانند،</w:t>
      </w:r>
      <w:r w:rsidR="001E5D31">
        <w:rPr>
          <w:rFonts w:cs="B Lotus"/>
          <w:rtl/>
        </w:rPr>
        <w:t xml:space="preserve"> می‌</w:t>
      </w:r>
      <w:r w:rsidRPr="001E5D31">
        <w:rPr>
          <w:rFonts w:cs="B Lotus"/>
          <w:rtl/>
        </w:rPr>
        <w:t>پردازد. در حالی که پزشک حاذق بودن، دلیل نمی شود که راه حل مرض ایدز هم نزد او باشد.</w:t>
      </w:r>
    </w:p>
    <w:p w:rsidR="00710A77" w:rsidRPr="001E5D31" w:rsidRDefault="00710A77" w:rsidP="00710A77">
      <w:pPr>
        <w:ind w:firstLine="284"/>
        <w:jc w:val="both"/>
        <w:rPr>
          <w:rFonts w:cs="B Lotus" w:hint="cs"/>
          <w:rtl/>
        </w:rPr>
      </w:pPr>
      <w:r w:rsidRPr="001E5D31">
        <w:rPr>
          <w:rFonts w:cs="B Lotus"/>
          <w:rtl/>
        </w:rPr>
        <w:t>مثال دیگر: شیعه</w:t>
      </w:r>
      <w:r w:rsidR="001E5D31">
        <w:rPr>
          <w:rFonts w:cs="B Lotus"/>
          <w:rtl/>
        </w:rPr>
        <w:t xml:space="preserve"> می‌</w:t>
      </w:r>
      <w:r w:rsidRPr="001E5D31">
        <w:rPr>
          <w:rFonts w:cs="B Lotus"/>
          <w:rtl/>
        </w:rPr>
        <w:t>گوید که امام زمان گفته است: کتاب کافی برای شیعۀ ما کافی است. اما همین شیعه وقتی در بحث گیر</w:t>
      </w:r>
      <w:r w:rsidR="001E5D31">
        <w:rPr>
          <w:rFonts w:cs="B Lotus"/>
          <w:rtl/>
        </w:rPr>
        <w:t xml:space="preserve"> می‌</w:t>
      </w:r>
      <w:r w:rsidRPr="001E5D31">
        <w:rPr>
          <w:rFonts w:cs="B Lotus"/>
          <w:rtl/>
        </w:rPr>
        <w:t>کند،</w:t>
      </w:r>
      <w:r w:rsidR="001E5D31">
        <w:rPr>
          <w:rFonts w:cs="B Lotus"/>
          <w:rtl/>
        </w:rPr>
        <w:t xml:space="preserve"> می‌</w:t>
      </w:r>
      <w:r w:rsidRPr="001E5D31">
        <w:rPr>
          <w:rFonts w:cs="B Lotus"/>
          <w:rtl/>
        </w:rPr>
        <w:t>گوید: فلان حدیث کافی ضعیف است؛ یعنی، تزکیه همۀ علمای شیعه وحتی امام زمان دلیل نمی شود که هر حدیث کافی درست باشد.</w:t>
      </w:r>
    </w:p>
    <w:p w:rsidR="00710A77" w:rsidRPr="001E5D31" w:rsidRDefault="00710A77" w:rsidP="00710A77">
      <w:pPr>
        <w:ind w:firstLine="284"/>
        <w:jc w:val="both"/>
        <w:rPr>
          <w:rFonts w:cs="B Lotus"/>
          <w:rtl/>
        </w:rPr>
      </w:pPr>
      <w:r w:rsidRPr="001E5D31">
        <w:rPr>
          <w:rFonts w:cs="B Lotus"/>
          <w:rtl/>
        </w:rPr>
        <w:t>اما نویسندۀ کناب شبهای پیشاور</w:t>
      </w:r>
      <w:r w:rsidR="001E5D31">
        <w:rPr>
          <w:rFonts w:cs="B Lotus"/>
          <w:rtl/>
        </w:rPr>
        <w:t xml:space="preserve"> می‌</w:t>
      </w:r>
      <w:r w:rsidRPr="001E5D31">
        <w:rPr>
          <w:rFonts w:cs="B Lotus"/>
          <w:rtl/>
        </w:rPr>
        <w:t>خواهد ما به خاطر این که فلان آدم خوب است، قبول کنیم که احادیث روایت شده به تمامی صحیح است. اگر حدیث درست بود، نویسندۀ کتاب بدون هیچ مکر و حیله‌ای</w:t>
      </w:r>
      <w:r w:rsidR="001E5D31">
        <w:rPr>
          <w:rFonts w:cs="B Lotus"/>
          <w:rtl/>
        </w:rPr>
        <w:t xml:space="preserve"> می‌</w:t>
      </w:r>
      <w:r w:rsidRPr="001E5D31">
        <w:rPr>
          <w:rFonts w:cs="B Lotus"/>
          <w:rtl/>
        </w:rPr>
        <w:t>گفت: علمای شما گفته‌اند که حدیث صحیح است.</w:t>
      </w:r>
    </w:p>
    <w:p w:rsidR="00710A77" w:rsidRPr="001E5D31" w:rsidRDefault="00710A77" w:rsidP="00710A77">
      <w:pPr>
        <w:pStyle w:val="a0"/>
        <w:rPr>
          <w:rFonts w:ascii="Times New Roman" w:hAnsi="Times New Roman"/>
          <w:rtl/>
        </w:rPr>
      </w:pPr>
      <w:bookmarkStart w:id="34" w:name="_Toc194375183"/>
      <w:bookmarkStart w:id="35" w:name="_Toc212294967"/>
      <w:bookmarkStart w:id="36" w:name="_Toc286645523"/>
      <w:r w:rsidRPr="001E5D31">
        <w:rPr>
          <w:rFonts w:ascii="Times New Roman" w:hAnsi="Times New Roman"/>
          <w:rtl/>
        </w:rPr>
        <w:t>حقه بازی هفتم</w:t>
      </w:r>
      <w:r w:rsidR="008858A6">
        <w:rPr>
          <w:rFonts w:ascii="Times New Roman" w:hAnsi="Times New Roman"/>
          <w:rtl/>
        </w:rPr>
        <w:t>:</w:t>
      </w:r>
      <w:r w:rsidRPr="001E5D31">
        <w:rPr>
          <w:rFonts w:ascii="Times New Roman" w:hAnsi="Times New Roman"/>
          <w:rtl/>
        </w:rPr>
        <w:t xml:space="preserve"> استفاده از لغزش علماء</w:t>
      </w:r>
      <w:bookmarkEnd w:id="34"/>
      <w:bookmarkEnd w:id="35"/>
      <w:bookmarkEnd w:id="36"/>
    </w:p>
    <w:p w:rsidR="00710A77" w:rsidRPr="001E5D31" w:rsidRDefault="00710A77" w:rsidP="00710A77">
      <w:pPr>
        <w:ind w:firstLine="284"/>
        <w:jc w:val="both"/>
        <w:rPr>
          <w:rFonts w:cs="B Lotus"/>
          <w:rtl/>
        </w:rPr>
      </w:pPr>
      <w:r w:rsidRPr="001E5D31">
        <w:rPr>
          <w:rFonts w:cs="B Lotus"/>
          <w:rtl/>
        </w:rPr>
        <w:t>دانشمندان دینی اگرچه سخنان پرمحتوایی دارند اما اشتباه هم</w:t>
      </w:r>
      <w:r w:rsidR="001E5D31">
        <w:rPr>
          <w:rFonts w:cs="B Lotus"/>
          <w:rtl/>
        </w:rPr>
        <w:t xml:space="preserve"> می‌</w:t>
      </w:r>
      <w:r w:rsidRPr="001E5D31">
        <w:rPr>
          <w:rFonts w:cs="B Lotus"/>
          <w:rtl/>
        </w:rPr>
        <w:t>کنند. البته در مقابل خطای یک عالم، صدها عالم دیگر جبهه</w:t>
      </w:r>
      <w:r w:rsidR="001E5D31">
        <w:rPr>
          <w:rFonts w:cs="B Lotus"/>
          <w:rtl/>
        </w:rPr>
        <w:t xml:space="preserve"> می‌</w:t>
      </w:r>
      <w:r w:rsidRPr="001E5D31">
        <w:rPr>
          <w:rFonts w:cs="B Lotus"/>
          <w:rtl/>
        </w:rPr>
        <w:t>گیرند. اما همین مسأله، یک فرصت طلایی به شیعه</w:t>
      </w:r>
      <w:r w:rsidR="001E5D31">
        <w:rPr>
          <w:rFonts w:cs="B Lotus"/>
          <w:rtl/>
        </w:rPr>
        <w:t xml:space="preserve"> می‌</w:t>
      </w:r>
      <w:r w:rsidRPr="001E5D31">
        <w:rPr>
          <w:rFonts w:cs="B Lotus"/>
          <w:rtl/>
        </w:rPr>
        <w:t>دهد تا گم شدۀ خود را یافته و اشتباه عالم را به عنوان سند بیاورد.</w:t>
      </w:r>
    </w:p>
    <w:p w:rsidR="00710A77" w:rsidRPr="001E5D31" w:rsidRDefault="00710A77" w:rsidP="00710A77">
      <w:pPr>
        <w:ind w:firstLine="284"/>
        <w:jc w:val="both"/>
        <w:rPr>
          <w:rFonts w:cs="B Lotus" w:hint="cs"/>
          <w:rtl/>
        </w:rPr>
      </w:pPr>
      <w:r w:rsidRPr="001E5D31">
        <w:rPr>
          <w:rFonts w:cs="B Lotus"/>
          <w:rtl/>
        </w:rPr>
        <w:t xml:space="preserve"> شیعیان باید بدانند که اهل سنت دو مصدر اساسی برای دین خود دارند: اول، قرآن ؛ دوم، حدیث صحیح</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با همۀ احترامی که برای علمای خود قایل هستیم، اما از هیچ کس تقلید کور کورانه نمی کنیم این را هم</w:t>
      </w:r>
      <w:r w:rsidR="001E5D31">
        <w:rPr>
          <w:rFonts w:cs="B Lotus"/>
          <w:rtl/>
        </w:rPr>
        <w:t xml:space="preserve"> می‌</w:t>
      </w:r>
      <w:r w:rsidRPr="001E5D31">
        <w:rPr>
          <w:rFonts w:cs="B Lotus"/>
          <w:rtl/>
        </w:rPr>
        <w:t xml:space="preserve">دانیم که علما، معصوم نیستند و هر عالمی بلاخره یک حرف اشتباه </w:t>
      </w:r>
      <w:r w:rsidR="00DE4714">
        <w:rPr>
          <w:rFonts w:cs="B Lotus"/>
          <w:rtl/>
        </w:rPr>
        <w:t>(</w:t>
      </w:r>
      <w:r w:rsidRPr="001E5D31">
        <w:rPr>
          <w:rFonts w:cs="B Lotus"/>
          <w:rtl/>
        </w:rPr>
        <w:t>کمترین حد</w:t>
      </w:r>
      <w:r w:rsidR="00DE4714">
        <w:rPr>
          <w:rFonts w:cs="B Lotus"/>
          <w:rtl/>
        </w:rPr>
        <w:t>)</w:t>
      </w:r>
      <w:r w:rsidRPr="001E5D31">
        <w:rPr>
          <w:rFonts w:cs="B Lotus"/>
          <w:rtl/>
        </w:rPr>
        <w:t xml:space="preserve"> گفته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حال این نویسندۀ شیعه چه کار کرده</w:t>
      </w:r>
      <w:r w:rsidR="00DE4714">
        <w:rPr>
          <w:rFonts w:cs="B Lotus"/>
          <w:rtl/>
        </w:rPr>
        <w:t>؟</w:t>
      </w:r>
      <w:r w:rsidRPr="001E5D31">
        <w:rPr>
          <w:rFonts w:cs="B Lotus"/>
          <w:rtl/>
        </w:rPr>
        <w:t xml:space="preserve"> هرکدام از این اشتباهات که موافق مذهبش بوده</w:t>
      </w:r>
      <w:r w:rsidRPr="001E5D31">
        <w:rPr>
          <w:rFonts w:cs="B Lotus" w:hint="cs"/>
          <w:rtl/>
        </w:rPr>
        <w:t xml:space="preserve"> را</w:t>
      </w:r>
      <w:r w:rsidR="00FA223B">
        <w:rPr>
          <w:rFonts w:cs="B Lotus" w:hint="cs"/>
          <w:rtl/>
        </w:rPr>
        <w:t>،</w:t>
      </w:r>
      <w:r w:rsidRPr="001E5D31">
        <w:rPr>
          <w:rFonts w:cs="B Lotus"/>
          <w:rtl/>
        </w:rPr>
        <w:t xml:space="preserve"> لاش خور گونه گرفته و توجه نکرده است که جمهور مسلمان</w:t>
      </w:r>
      <w:r w:rsidRPr="001E5D31">
        <w:rPr>
          <w:rFonts w:cs="B Lotus" w:hint="cs"/>
          <w:rtl/>
        </w:rPr>
        <w:t>‌</w:t>
      </w:r>
      <w:r w:rsidRPr="001E5D31">
        <w:rPr>
          <w:rFonts w:cs="B Lotus"/>
          <w:rtl/>
        </w:rPr>
        <w:t>ها مخالف آن رای هستند. شیعه در این راه تا آن جا پیش رفته که لغزش فلان عالم را حتی اگر شیعه را کافر هم بداند، دو دستی چسبیده که فلان عالم شما این را گفته،</w:t>
      </w:r>
      <w:r w:rsidR="00375E1F">
        <w:rPr>
          <w:rFonts w:cs="B Lotus" w:hint="cs"/>
          <w:rtl/>
        </w:rPr>
        <w:t xml:space="preserve"> </w:t>
      </w:r>
      <w:r w:rsidRPr="001E5D31">
        <w:rPr>
          <w:rFonts w:cs="B Lotus"/>
          <w:rtl/>
        </w:rPr>
        <w:t xml:space="preserve">طبعاً این روش نادرست، هیچ ارزشی ندارد؛ زیرا ما پیرو قرآن و سنت و بعد جمهور عالمان خود هستیم نه پیرو یک فرد. بزرگ کردن لغزش یک عالم فقط در فرهنگ شیعه است و بس. </w:t>
      </w:r>
    </w:p>
    <w:p w:rsidR="00710A77" w:rsidRPr="001E5D31" w:rsidRDefault="00710A77" w:rsidP="00710A77">
      <w:pPr>
        <w:pStyle w:val="a0"/>
        <w:rPr>
          <w:rFonts w:ascii="Times New Roman" w:hAnsi="Times New Roman"/>
          <w:rtl/>
        </w:rPr>
      </w:pPr>
      <w:bookmarkStart w:id="37" w:name="_Toc194375184"/>
      <w:bookmarkStart w:id="38" w:name="_Toc212294968"/>
      <w:bookmarkStart w:id="39" w:name="_Toc286645524"/>
      <w:r w:rsidRPr="001E5D31">
        <w:rPr>
          <w:rFonts w:ascii="Times New Roman" w:hAnsi="Times New Roman"/>
          <w:rtl/>
        </w:rPr>
        <w:t>حقه بازی هشتم: گفتن نیمی از حقیقت</w:t>
      </w:r>
      <w:bookmarkEnd w:id="37"/>
      <w:bookmarkEnd w:id="38"/>
      <w:bookmarkEnd w:id="39"/>
    </w:p>
    <w:p w:rsidR="00710A77" w:rsidRPr="001E5D31" w:rsidRDefault="00710A77" w:rsidP="00710A77">
      <w:pPr>
        <w:ind w:firstLine="284"/>
        <w:jc w:val="both"/>
        <w:rPr>
          <w:rFonts w:cs="B Lotus" w:hint="cs"/>
          <w:rtl/>
          <w:lang w:bidi="fa-IR"/>
        </w:rPr>
      </w:pPr>
      <w:r w:rsidRPr="001E5D31">
        <w:rPr>
          <w:b/>
          <w:bCs/>
          <w:rtl/>
        </w:rPr>
        <w:t xml:space="preserve"> </w:t>
      </w:r>
      <w:r w:rsidRPr="001E5D31">
        <w:rPr>
          <w:rFonts w:cs="B Lotus"/>
          <w:rtl/>
        </w:rPr>
        <w:t>شیطان پرستان اگر بخواهند به روش شیعه با ما بحث کنند براحتی</w:t>
      </w:r>
      <w:r w:rsidR="001E5D31">
        <w:rPr>
          <w:rFonts w:cs="B Lotus"/>
          <w:rtl/>
        </w:rPr>
        <w:t xml:space="preserve"> می‌</w:t>
      </w:r>
      <w:r w:rsidRPr="001E5D31">
        <w:rPr>
          <w:rFonts w:cs="B Lotus"/>
          <w:rtl/>
        </w:rPr>
        <w:t xml:space="preserve">توانند با قرآن ثابت نمایند که شیطان موجود خوبی بوده است، مثلاً </w:t>
      </w:r>
      <w:r w:rsidRPr="001E5D31">
        <w:rPr>
          <w:rFonts w:cs="B Lotus" w:hint="cs"/>
          <w:rtl/>
        </w:rPr>
        <w:t xml:space="preserve">با استناد به آیه زیر میتوانند ثابت کنند که دعا کرده </w:t>
      </w:r>
      <w:r w:rsidRPr="001E5D31">
        <w:rPr>
          <w:rFonts w:cs="B Lotus"/>
          <w:rtl/>
        </w:rPr>
        <w:t xml:space="preserve">و الله دعایش را </w:t>
      </w:r>
      <w:r w:rsidR="00375E1F">
        <w:rPr>
          <w:rFonts w:cs="B Lotus"/>
          <w:rtl/>
        </w:rPr>
        <w:t>اجابت کرد</w:t>
      </w:r>
      <w:r w:rsidR="00375E1F">
        <w:rPr>
          <w:rFonts w:cs="B Lotus" w:hint="cs"/>
          <w:rtl/>
        </w:rPr>
        <w:t>:</w:t>
      </w:r>
    </w:p>
    <w:p w:rsidR="00710A77" w:rsidRPr="001E5D31" w:rsidRDefault="00710A77" w:rsidP="00710A77">
      <w:pPr>
        <w:ind w:firstLine="284"/>
        <w:jc w:val="both"/>
        <w:rPr>
          <w:rFonts w:cs="B Lotus" w:hint="cs"/>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4" w:char="F0F6"/>
      </w:r>
      <w:r w:rsidRPr="001E5D31">
        <w:rPr>
          <w:sz w:val="24"/>
          <w:szCs w:val="24"/>
        </w:rPr>
        <w:sym w:font="HQPB1" w:char="F08D"/>
      </w:r>
      <w:r w:rsidRPr="001E5D31">
        <w:rPr>
          <w:sz w:val="24"/>
          <w:szCs w:val="24"/>
        </w:rPr>
        <w:sym w:font="HQPB4" w:char="F0CF"/>
      </w:r>
      <w:r w:rsidRPr="001E5D31">
        <w:rPr>
          <w:sz w:val="24"/>
          <w:szCs w:val="24"/>
        </w:rPr>
        <w:sym w:font="HQPB1" w:char="F0E0"/>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1" w:char="F057"/>
      </w:r>
      <w:r w:rsidRPr="001E5D31">
        <w:rPr>
          <w:sz w:val="24"/>
          <w:szCs w:val="24"/>
        </w:rPr>
        <w:sym w:font="HQPB5" w:char="F079"/>
      </w:r>
      <w:r w:rsidRPr="001E5D31">
        <w:rPr>
          <w:sz w:val="24"/>
          <w:szCs w:val="24"/>
        </w:rPr>
        <w:sym w:font="HQPB1" w:char="F0E8"/>
      </w:r>
      <w:r w:rsidRPr="001E5D31">
        <w:rPr>
          <w:sz w:val="24"/>
          <w:szCs w:val="24"/>
        </w:rPr>
        <w:sym w:font="HQPB4" w:char="F0F6"/>
      </w:r>
      <w:r w:rsidRPr="001E5D31">
        <w:rPr>
          <w:sz w:val="24"/>
          <w:szCs w:val="24"/>
        </w:rPr>
        <w:sym w:font="HQPB1" w:char="F037"/>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C"/>
      </w:r>
      <w:r w:rsidRPr="001E5D31">
        <w:rPr>
          <w:sz w:val="24"/>
          <w:szCs w:val="24"/>
        </w:rPr>
        <w:sym w:font="HQPB1" w:char="F08D"/>
      </w:r>
      <w:r w:rsidRPr="001E5D31">
        <w:rPr>
          <w:sz w:val="24"/>
          <w:szCs w:val="24"/>
        </w:rPr>
        <w:sym w:font="HQPB5" w:char="F073"/>
      </w:r>
      <w:r w:rsidRPr="001E5D31">
        <w:rPr>
          <w:sz w:val="24"/>
          <w:szCs w:val="24"/>
        </w:rPr>
        <w:sym w:font="HQPB1" w:char="F0E0"/>
      </w:r>
      <w:r w:rsidRPr="001E5D31">
        <w:rPr>
          <w:sz w:val="24"/>
          <w:szCs w:val="24"/>
        </w:rPr>
        <w:sym w:font="HQPB2" w:char="F05A"/>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[الأعراف: 14 و 15].</w:t>
      </w:r>
    </w:p>
    <w:p w:rsidR="00710A77" w:rsidRPr="001E5D31" w:rsidRDefault="00710A77" w:rsidP="00375E1F">
      <w:pPr>
        <w:jc w:val="both"/>
        <w:rPr>
          <w:rFonts w:cs="B Lotus" w:hint="cs"/>
          <w:rtl/>
        </w:rPr>
      </w:pPr>
      <w:r w:rsidRPr="001E5D31">
        <w:rPr>
          <w:rFonts w:cs="B Lotus" w:hint="cs"/>
          <w:rtl/>
        </w:rPr>
        <w:t xml:space="preserve">شیطان </w:t>
      </w:r>
      <w:r w:rsidRPr="001E5D31">
        <w:rPr>
          <w:rFonts w:cs="B Lotus"/>
          <w:rtl/>
        </w:rPr>
        <w:t xml:space="preserve">گفت: </w:t>
      </w:r>
      <w:r w:rsidRPr="001E5D31">
        <w:rPr>
          <w:rFonts w:cs="Traditional Arabic"/>
          <w:rtl/>
        </w:rPr>
        <w:t>«</w:t>
      </w:r>
      <w:r w:rsidRPr="001E5D31">
        <w:rPr>
          <w:rFonts w:cs="B Lotus" w:hint="cs"/>
          <w:rtl/>
        </w:rPr>
        <w:t xml:space="preserve">ای الله </w:t>
      </w:r>
      <w:r w:rsidRPr="001E5D31">
        <w:rPr>
          <w:rFonts w:cs="B Lotus"/>
          <w:rtl/>
        </w:rPr>
        <w:t>مرا تا روزى که (مردم) برانگيخته مى‏شوند مهلت ده (و زنده بگذار!)</w:t>
      </w:r>
      <w:r w:rsidRPr="001E5D31">
        <w:rPr>
          <w:rFonts w:cs="Traditional Arabic"/>
          <w:rtl/>
        </w:rPr>
        <w:t>»</w:t>
      </w:r>
      <w:r w:rsidRPr="001E5D31">
        <w:rPr>
          <w:rFonts w:cs="B Lotus" w:hint="cs"/>
          <w:rtl/>
        </w:rPr>
        <w:t xml:space="preserve"> الله فرمود</w:t>
      </w:r>
      <w:r w:rsidR="008858A6">
        <w:rPr>
          <w:rFonts w:cs="B Lotus" w:hint="cs"/>
          <w:rtl/>
        </w:rPr>
        <w:t>:</w:t>
      </w:r>
      <w:r w:rsidRPr="001E5D31">
        <w:rPr>
          <w:rFonts w:cs="B Lotus"/>
          <w:rtl/>
        </w:rPr>
        <w:t xml:space="preserve"> </w:t>
      </w:r>
      <w:r w:rsidRPr="001E5D31">
        <w:rPr>
          <w:rFonts w:cs="Traditional Arabic"/>
          <w:rtl/>
        </w:rPr>
        <w:t>«</w:t>
      </w:r>
      <w:r w:rsidRPr="001E5D31">
        <w:rPr>
          <w:rFonts w:cs="B Lotus"/>
          <w:rtl/>
        </w:rPr>
        <w:t>تو از مهلت داده شدگانى!</w:t>
      </w:r>
      <w:r w:rsidR="00375E1F" w:rsidRPr="00375E1F">
        <w:rPr>
          <w:rFonts w:ascii="Traditional Arabic" w:hAnsi="Traditional Arabic" w:cs="Traditional Arabic"/>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hint="cs"/>
          <w:b/>
          <w:bCs/>
          <w:rtl/>
        </w:rPr>
        <w:t xml:space="preserve"> </w:t>
      </w:r>
      <w:r w:rsidRPr="001E5D31">
        <w:rPr>
          <w:rFonts w:cs="B Lotus" w:hint="cs"/>
          <w:rtl/>
        </w:rPr>
        <w:t xml:space="preserve">و یا بگویند </w:t>
      </w:r>
      <w:r w:rsidRPr="001E5D31">
        <w:rPr>
          <w:rFonts w:cs="B Lotus"/>
          <w:rtl/>
        </w:rPr>
        <w:t>موحد بود و از مشرکان بیزار... و از الله</w:t>
      </w:r>
      <w:r w:rsidR="001E5D31">
        <w:rPr>
          <w:rFonts w:cs="B Lotus"/>
          <w:rtl/>
        </w:rPr>
        <w:t xml:space="preserve"> می‌</w:t>
      </w:r>
      <w:r w:rsidRPr="001E5D31">
        <w:rPr>
          <w:rFonts w:cs="B Lotus"/>
          <w:rtl/>
        </w:rPr>
        <w:t>ترسید پس متقی</w:t>
      </w:r>
      <w:r w:rsidRPr="001E5D31">
        <w:rPr>
          <w:rFonts w:cs="B Lotus" w:hint="cs"/>
          <w:rtl/>
        </w:rPr>
        <w:t xml:space="preserve"> شد و توبه کرده بود</w:t>
      </w:r>
      <w:r w:rsidR="00600B5B">
        <w:rPr>
          <w:rFonts w:cs="B Lotus" w:hint="cs"/>
          <w:rtl/>
        </w:rPr>
        <w:t>.</w:t>
      </w:r>
      <w:r w:rsidRPr="001E5D31">
        <w:rPr>
          <w:rFonts w:cs="B Lotus" w:hint="cs"/>
          <w:rtl/>
        </w:rPr>
        <w:t xml:space="preserve"> و این آیه را دلیل بیاورند:</w:t>
      </w:r>
    </w:p>
    <w:p w:rsidR="00710A77" w:rsidRPr="001E5D31" w:rsidRDefault="00710A77" w:rsidP="00710A77">
      <w:pPr>
        <w:ind w:firstLine="284"/>
        <w:jc w:val="both"/>
        <w:rPr>
          <w:rFonts w:cs="B Lotus" w:hint="cs"/>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AD"/>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3"/>
      </w:r>
      <w:r w:rsidRPr="001E5D31">
        <w:rPr>
          <w:sz w:val="24"/>
          <w:szCs w:val="24"/>
        </w:rPr>
        <w:sym w:font="HQPB1" w:char="F0DC"/>
      </w:r>
      <w:r w:rsidRPr="001E5D31">
        <w:rPr>
          <w:sz w:val="24"/>
          <w:szCs w:val="24"/>
        </w:rPr>
        <w:sym w:font="HQPB4" w:char="F0F8"/>
      </w:r>
      <w:r w:rsidRPr="001E5D31">
        <w:rPr>
          <w:sz w:val="24"/>
          <w:szCs w:val="24"/>
        </w:rPr>
        <w:sym w:font="HQPB2" w:char="F08B"/>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5" w:char="F06E"/>
      </w:r>
      <w:r w:rsidRPr="001E5D31">
        <w:rPr>
          <w:sz w:val="24"/>
          <w:szCs w:val="24"/>
        </w:rPr>
        <w:sym w:font="HQPB2" w:char="F03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39"/>
      </w:r>
      <w:r w:rsidRPr="001E5D31">
        <w:rPr>
          <w:sz w:val="24"/>
          <w:szCs w:val="24"/>
        </w:rPr>
        <w:sym w:font="HQPB1" w:char="F024"/>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C6"/>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3" w:char="F086"/>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CF"/>
      </w:r>
      <w:r w:rsidRPr="001E5D31">
        <w:rPr>
          <w:sz w:val="24"/>
          <w:szCs w:val="24"/>
        </w:rPr>
        <w:sym w:font="HQPB1" w:char="F04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4"/>
      </w:r>
      <w:r w:rsidRPr="001E5D31">
        <w:rPr>
          <w:sz w:val="24"/>
          <w:szCs w:val="24"/>
        </w:rPr>
        <w:sym w:font="HQPB1" w:char="F047"/>
      </w:r>
      <w:r w:rsidRPr="001E5D31">
        <w:rPr>
          <w:sz w:val="24"/>
          <w:szCs w:val="24"/>
        </w:rPr>
        <w:sym w:font="HQPB5" w:char="F074"/>
      </w:r>
      <w:r w:rsidRPr="001E5D31">
        <w:rPr>
          <w:sz w:val="24"/>
          <w:szCs w:val="24"/>
        </w:rPr>
        <w:sym w:font="HQPB2" w:char="F0A4"/>
      </w:r>
      <w:r w:rsidRPr="001E5D31">
        <w:rPr>
          <w:sz w:val="24"/>
          <w:szCs w:val="24"/>
        </w:rPr>
        <w:sym w:font="HQPB4" w:char="F0CF"/>
      </w:r>
      <w:r w:rsidRPr="001E5D31">
        <w:rPr>
          <w:sz w:val="24"/>
          <w:szCs w:val="24"/>
        </w:rPr>
        <w:sym w:font="HQPB1" w:char="F0FF"/>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D"/>
      </w:r>
      <w:r w:rsidRPr="001E5D31">
        <w:rPr>
          <w:sz w:val="24"/>
          <w:szCs w:val="24"/>
        </w:rPr>
        <w:sym w:font="HQPB1" w:char="F0C8"/>
      </w:r>
      <w:r w:rsidRPr="001E5D31">
        <w:rPr>
          <w:sz w:val="24"/>
          <w:szCs w:val="24"/>
        </w:rPr>
        <w:sym w:font="HQPB5" w:char="F073"/>
      </w:r>
      <w:r w:rsidRPr="001E5D31">
        <w:rPr>
          <w:sz w:val="24"/>
          <w:szCs w:val="24"/>
        </w:rPr>
        <w:sym w:font="HQPB2" w:char="F033"/>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37"/>
      </w:r>
      <w:r w:rsidRPr="001E5D31">
        <w:rPr>
          <w:sz w:val="24"/>
          <w:szCs w:val="24"/>
        </w:rPr>
        <w:sym w:font="HQPB4" w:char="F0C9"/>
      </w:r>
      <w:r w:rsidRPr="001E5D31">
        <w:rPr>
          <w:sz w:val="24"/>
          <w:szCs w:val="24"/>
        </w:rPr>
        <w:sym w:font="HQPB2" w:char="F02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6"/>
      </w:r>
      <w:r w:rsidRPr="001E5D31">
        <w:rPr>
          <w:sz w:val="24"/>
          <w:szCs w:val="24"/>
        </w:rPr>
        <w:sym w:font="HQPB2" w:char="F0E4"/>
      </w:r>
      <w:r w:rsidRPr="001E5D31">
        <w:rPr>
          <w:sz w:val="24"/>
          <w:szCs w:val="24"/>
        </w:rPr>
        <w:sym w:font="HQPB4" w:char="F0FC"/>
      </w:r>
      <w:r w:rsidRPr="001E5D31">
        <w:rPr>
          <w:sz w:val="24"/>
          <w:szCs w:val="24"/>
        </w:rPr>
        <w:sym w:font="HQPB2" w:char="F093"/>
      </w:r>
      <w:r w:rsidRPr="001E5D31">
        <w:rPr>
          <w:sz w:val="24"/>
          <w:szCs w:val="24"/>
        </w:rPr>
        <w:sym w:font="HQPB4" w:char="F0CC"/>
      </w:r>
      <w:r w:rsidRPr="001E5D31">
        <w:rPr>
          <w:sz w:val="24"/>
          <w:szCs w:val="24"/>
        </w:rPr>
        <w:sym w:font="HQPB1" w:char="F08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4" w:char="F0F7"/>
      </w:r>
      <w:r w:rsidRPr="001E5D31">
        <w:rPr>
          <w:sz w:val="24"/>
          <w:szCs w:val="24"/>
        </w:rPr>
        <w:sym w:font="HQPB2" w:char="F072"/>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A"/>
      </w:r>
      <w:r w:rsidRPr="001E5D31">
        <w:rPr>
          <w:sz w:val="24"/>
          <w:szCs w:val="24"/>
        </w:rPr>
        <w:sym w:font="HQPB3" w:char="F092"/>
      </w:r>
      <w:r w:rsidRPr="001E5D31">
        <w:rPr>
          <w:sz w:val="24"/>
          <w:szCs w:val="24"/>
        </w:rPr>
        <w:sym w:font="HQPB1" w:char="F025"/>
      </w:r>
      <w:r w:rsidRPr="001E5D31">
        <w:rPr>
          <w:sz w:val="24"/>
          <w:szCs w:val="24"/>
        </w:rPr>
        <w:sym w:font="HQPB5" w:char="F073"/>
      </w:r>
      <w:r w:rsidRPr="001E5D31">
        <w:rPr>
          <w:sz w:val="24"/>
          <w:szCs w:val="24"/>
        </w:rPr>
        <w:sym w:font="HQPB1" w:char="F07B"/>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F"/>
      </w:r>
      <w:r w:rsidRPr="001E5D31">
        <w:rPr>
          <w:sz w:val="24"/>
          <w:szCs w:val="24"/>
        </w:rPr>
        <w:sym w:font="HQPB1" w:char="F089"/>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C5"/>
      </w:r>
      <w:r w:rsidRPr="001E5D31">
        <w:rPr>
          <w:sz w:val="24"/>
          <w:szCs w:val="24"/>
        </w:rPr>
        <w:sym w:font="HQPB3" w:char="F055"/>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[الأنفال: 48]</w:t>
      </w:r>
      <w:r w:rsidR="00375E1F">
        <w:rPr>
          <w:rFonts w:cs="B Lotus" w:hint="cs"/>
          <w:sz w:val="24"/>
          <w:szCs w:val="24"/>
          <w:rtl/>
        </w:rPr>
        <w:t>.</w:t>
      </w:r>
    </w:p>
    <w:p w:rsidR="00710A77" w:rsidRPr="001E5D31" w:rsidRDefault="00710A77" w:rsidP="00710A77">
      <w:pPr>
        <w:ind w:firstLine="284"/>
        <w:jc w:val="both"/>
        <w:rPr>
          <w:rFonts w:cs="B Lotus" w:hint="cs"/>
          <w:rtl/>
        </w:rPr>
      </w:pPr>
      <w:r w:rsidRPr="001E5D31">
        <w:rPr>
          <w:rFonts w:cs="Traditional Arabic" w:hint="cs"/>
          <w:rtl/>
        </w:rPr>
        <w:t>«</w:t>
      </w:r>
      <w:r w:rsidRPr="001E5D31">
        <w:rPr>
          <w:rFonts w:cs="B Lotus"/>
          <w:rtl/>
        </w:rPr>
        <w:t>و هنگامى را که شيطان، اعمال آنها را در نظرشان جلوه داد، و گفت: «امروز هيچ کس از مردم بر شما پيروز نمى‏گردد! و من، و پناه‏دهنده شما هستم!» امّا هنگامى که دو گروه (کافران، و مؤمنان</w:t>
      </w:r>
      <w:r w:rsidR="00DE4714">
        <w:rPr>
          <w:rFonts w:cs="B Lotus"/>
          <w:rtl/>
        </w:rPr>
        <w:t>)</w:t>
      </w:r>
      <w:r w:rsidRPr="001E5D31">
        <w:rPr>
          <w:rFonts w:cs="B Lotus"/>
          <w:rtl/>
        </w:rPr>
        <w:t xml:space="preserve"> در برابر يکديگر قرار گرفتند، به عقب برگشت و گفت: «من از شما (</w:t>
      </w:r>
      <w:r w:rsidRPr="001E5D31">
        <w:rPr>
          <w:rFonts w:cs="B Lotus" w:hint="cs"/>
          <w:rtl/>
        </w:rPr>
        <w:t>مشرکان</w:t>
      </w:r>
      <w:r w:rsidRPr="001E5D31">
        <w:rPr>
          <w:rFonts w:cs="B Lotus"/>
          <w:rtl/>
        </w:rPr>
        <w:t xml:space="preserve">) بيزارم! من چيزى مى‏بينم که شما نمى‏بينيد؛ من از </w:t>
      </w:r>
      <w:r w:rsidRPr="001E5D31">
        <w:rPr>
          <w:rFonts w:cs="B Lotus" w:hint="cs"/>
          <w:rtl/>
        </w:rPr>
        <w:t xml:space="preserve">الله </w:t>
      </w:r>
      <w:r w:rsidRPr="001E5D31">
        <w:rPr>
          <w:rFonts w:cs="B Lotus"/>
          <w:rtl/>
        </w:rPr>
        <w:t>مى‏ترسم، خداوند شديدالعقاب است</w:t>
      </w:r>
      <w:r w:rsidRPr="001E5D31">
        <w:rPr>
          <w:rFonts w:cs="B Lotus" w:hint="cs"/>
          <w:rtl/>
        </w:rPr>
        <w:t>!</w:t>
      </w:r>
      <w:r w:rsidRPr="001E5D31">
        <w:rPr>
          <w:rFonts w:cs="Traditional Arabic" w:hint="cs"/>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این روش شیعه معجزه می</w:t>
      </w:r>
      <w:r w:rsidRPr="001E5D31">
        <w:rPr>
          <w:rFonts w:cs="B Lotus" w:hint="cs"/>
          <w:rtl/>
        </w:rPr>
        <w:t>‌</w:t>
      </w:r>
      <w:r w:rsidRPr="001E5D31">
        <w:rPr>
          <w:rFonts w:cs="B Lotus"/>
          <w:rtl/>
        </w:rPr>
        <w:t xml:space="preserve">کند! </w:t>
      </w:r>
      <w:r w:rsidR="00DE4714">
        <w:rPr>
          <w:rFonts w:cs="B Lotus"/>
          <w:rtl/>
        </w:rPr>
        <w:t>(</w:t>
      </w:r>
      <w:r w:rsidRPr="001E5D31">
        <w:rPr>
          <w:rFonts w:cs="B Lotus"/>
          <w:rtl/>
        </w:rPr>
        <w:t>البته برای نادانان</w:t>
      </w:r>
      <w:r w:rsidR="00DE4714">
        <w:rPr>
          <w:rFonts w:cs="B Lotus"/>
          <w:rtl/>
        </w:rPr>
        <w:t>)</w:t>
      </w:r>
      <w:r w:rsidRPr="001E5D31">
        <w:rPr>
          <w:rFonts w:cs="B Lotus"/>
          <w:rtl/>
        </w:rPr>
        <w:t xml:space="preserve"> و از شیطان متقی</w:t>
      </w:r>
      <w:r w:rsidR="001E5D31">
        <w:rPr>
          <w:rFonts w:cs="B Lotus"/>
          <w:rtl/>
        </w:rPr>
        <w:t xml:space="preserve"> می‌</w:t>
      </w:r>
      <w:r w:rsidRPr="001E5D31">
        <w:rPr>
          <w:rFonts w:cs="B Lotus"/>
          <w:rtl/>
        </w:rPr>
        <w:t>سازد و لقمان را بهتر از پیامبر</w:t>
      </w:r>
      <w:r w:rsidRPr="001E5D31">
        <w:rPr>
          <w:rFonts w:cs="CTraditional Arabic" w:hint="cs"/>
          <w:rtl/>
        </w:rPr>
        <w:t>ص</w:t>
      </w:r>
      <w:r w:rsidRPr="001E5D31">
        <w:rPr>
          <w:rFonts w:cs="B Lotus"/>
          <w:rtl/>
        </w:rPr>
        <w:t xml:space="preserve"> نشان می</w:t>
      </w:r>
      <w:r w:rsidRPr="001E5D31">
        <w:rPr>
          <w:rFonts w:cs="B Lotus" w:hint="cs"/>
          <w:rtl/>
        </w:rPr>
        <w:t>‌</w:t>
      </w:r>
      <w:r w:rsidRPr="001E5D31">
        <w:rPr>
          <w:rFonts w:cs="B Lotus"/>
          <w:rtl/>
        </w:rPr>
        <w:t xml:space="preserve">دهد. </w:t>
      </w:r>
    </w:p>
    <w:p w:rsidR="00710A77" w:rsidRPr="001E5D31" w:rsidRDefault="00710A77" w:rsidP="00710A77">
      <w:pPr>
        <w:ind w:firstLine="284"/>
        <w:jc w:val="both"/>
        <w:rPr>
          <w:rFonts w:cs="B Lotus" w:hint="cs"/>
          <w:rtl/>
        </w:rPr>
      </w:pPr>
      <w:r w:rsidRPr="001E5D31">
        <w:rPr>
          <w:rFonts w:cs="B Lotus"/>
          <w:rtl/>
        </w:rPr>
        <w:t>آری او</w:t>
      </w:r>
      <w:r w:rsidR="001E5D31">
        <w:rPr>
          <w:rFonts w:cs="B Lotus"/>
          <w:rtl/>
        </w:rPr>
        <w:t xml:space="preserve"> می‌</w:t>
      </w:r>
      <w:r w:rsidRPr="001E5D31">
        <w:rPr>
          <w:rFonts w:cs="B Lotus"/>
          <w:rtl/>
        </w:rPr>
        <w:t>تواند با این روش بگوید: چون سوره‌ای به نام لقمان در قرآن هست پس او بهتر از</w:t>
      </w:r>
      <w:r w:rsidRPr="001E5D31">
        <w:rPr>
          <w:rFonts w:cs="B Lotus" w:hint="cs"/>
          <w:rtl/>
        </w:rPr>
        <w:t xml:space="preserve">حضرت </w:t>
      </w:r>
      <w:r w:rsidRPr="001E5D31">
        <w:rPr>
          <w:rFonts w:cs="B Lotus"/>
          <w:rtl/>
        </w:rPr>
        <w:t>محمد است و ما مرتب</w:t>
      </w:r>
      <w:r w:rsidR="001E5D31">
        <w:rPr>
          <w:rFonts w:cs="B Lotus"/>
          <w:rtl/>
        </w:rPr>
        <w:t xml:space="preserve"> می‌</w:t>
      </w:r>
      <w:r w:rsidRPr="001E5D31">
        <w:rPr>
          <w:rFonts w:cs="B Lotus"/>
          <w:rtl/>
        </w:rPr>
        <w:t>گوییم که به نام محمد سوره داریم، اما آنها خود را به کری</w:t>
      </w:r>
      <w:r w:rsidR="001E5D31">
        <w:rPr>
          <w:rFonts w:cs="B Lotus"/>
          <w:rtl/>
        </w:rPr>
        <w:t xml:space="preserve"> می‌</w:t>
      </w:r>
      <w:r w:rsidRPr="001E5D31">
        <w:rPr>
          <w:rFonts w:cs="B Lotus"/>
          <w:rtl/>
        </w:rPr>
        <w:t>زنند.</w:t>
      </w:r>
    </w:p>
    <w:p w:rsidR="00710A77" w:rsidRPr="001E5D31" w:rsidRDefault="00710A77" w:rsidP="00710A77">
      <w:pPr>
        <w:ind w:firstLine="284"/>
        <w:jc w:val="both"/>
        <w:rPr>
          <w:rFonts w:cs="B Lotus" w:hint="cs"/>
          <w:rtl/>
        </w:rPr>
      </w:pPr>
      <w:r w:rsidRPr="001E5D31">
        <w:rPr>
          <w:rFonts w:cs="B Lotus"/>
          <w:rtl/>
        </w:rPr>
        <w:t>روش شیعه، این است که فقط به چیزی توجه دارد که از آن خوشش</w:t>
      </w:r>
      <w:r w:rsidR="001E5D31">
        <w:rPr>
          <w:rFonts w:cs="B Lotus"/>
          <w:rtl/>
        </w:rPr>
        <w:t xml:space="preserve"> می‌</w:t>
      </w:r>
      <w:r w:rsidRPr="001E5D31">
        <w:rPr>
          <w:rFonts w:cs="B Lotus"/>
          <w:rtl/>
        </w:rPr>
        <w:t>آید، فقط چیزی را ذکر می‌کتد که</w:t>
      </w:r>
      <w:r w:rsidR="001E5D31">
        <w:rPr>
          <w:rFonts w:cs="B Lotus"/>
          <w:rtl/>
        </w:rPr>
        <w:t xml:space="preserve"> می‌</w:t>
      </w:r>
      <w:r w:rsidRPr="001E5D31">
        <w:rPr>
          <w:rFonts w:cs="B Lotus"/>
          <w:rtl/>
        </w:rPr>
        <w:t>خواهد</w:t>
      </w:r>
      <w:r w:rsidRPr="001E5D31">
        <w:rPr>
          <w:rFonts w:cs="B Lotus" w:hint="cs"/>
          <w:rtl/>
        </w:rPr>
        <w:t>،</w:t>
      </w:r>
      <w:r w:rsidRPr="001E5D31">
        <w:rPr>
          <w:rFonts w:cs="B Lotus"/>
          <w:rtl/>
        </w:rPr>
        <w:t xml:space="preserve"> نه چیزی که هست.</w:t>
      </w:r>
    </w:p>
    <w:p w:rsidR="00710A77" w:rsidRPr="001E5D31" w:rsidRDefault="00710A77" w:rsidP="00710A77">
      <w:pPr>
        <w:ind w:firstLine="284"/>
        <w:jc w:val="both"/>
        <w:rPr>
          <w:rFonts w:cs="B Lotus" w:hint="cs"/>
          <w:rtl/>
        </w:rPr>
      </w:pPr>
      <w:r w:rsidRPr="001E5D31">
        <w:rPr>
          <w:rFonts w:cs="B Lotus"/>
          <w:rtl/>
        </w:rPr>
        <w:t>شیطان پرست</w:t>
      </w:r>
      <w:r w:rsidR="00FA223B">
        <w:rPr>
          <w:rFonts w:cs="B Lotus"/>
          <w:rtl/>
        </w:rPr>
        <w:t>،</w:t>
      </w:r>
      <w:r w:rsidRPr="001E5D31">
        <w:rPr>
          <w:rFonts w:cs="B Lotus"/>
          <w:rtl/>
        </w:rPr>
        <w:t xml:space="preserve"> خوبی شیطان را </w:t>
      </w:r>
      <w:r w:rsidR="00DE4714">
        <w:rPr>
          <w:rFonts w:cs="B Lotus" w:hint="cs"/>
          <w:rtl/>
        </w:rPr>
        <w:t>(</w:t>
      </w:r>
      <w:r w:rsidRPr="001E5D31">
        <w:rPr>
          <w:rFonts w:cs="B Lotus" w:hint="cs"/>
          <w:rtl/>
        </w:rPr>
        <w:t>به برداشت و تاویل خودش</w:t>
      </w:r>
      <w:r w:rsidR="00DE4714">
        <w:rPr>
          <w:rFonts w:cs="B Lotus" w:hint="cs"/>
          <w:rtl/>
        </w:rPr>
        <w:t>)</w:t>
      </w:r>
      <w:r w:rsidRPr="001E5D31">
        <w:rPr>
          <w:rFonts w:cs="B Lotus"/>
          <w:rtl/>
        </w:rPr>
        <w:t>از قرآن ذکر می‌کتد و وقتی بگوییم: بدی‌اش را بگو.</w:t>
      </w:r>
      <w:r w:rsidR="001E5D31">
        <w:rPr>
          <w:rFonts w:cs="B Lotus"/>
          <w:rtl/>
        </w:rPr>
        <w:t xml:space="preserve"> می‌</w:t>
      </w:r>
      <w:r w:rsidRPr="001E5D31">
        <w:rPr>
          <w:rFonts w:cs="B Lotus"/>
          <w:rtl/>
        </w:rPr>
        <w:t>گوید: من همۀ قرآن را قبول ندارم. لقمان پرست را هم بگوییم: سورۀ محمد را هم ببین.</w:t>
      </w:r>
      <w:r w:rsidR="001E5D31">
        <w:rPr>
          <w:rFonts w:cs="B Lotus"/>
          <w:rtl/>
        </w:rPr>
        <w:t xml:space="preserve"> می‌</w:t>
      </w:r>
      <w:r w:rsidRPr="001E5D31">
        <w:rPr>
          <w:rFonts w:cs="B Lotus"/>
          <w:rtl/>
        </w:rPr>
        <w:t>گوید: من همۀ قرآن را قبول ندارم.به علی پرست</w:t>
      </w:r>
      <w:r w:rsidR="001E5D31">
        <w:rPr>
          <w:rFonts w:cs="B Lotus"/>
          <w:rtl/>
        </w:rPr>
        <w:t xml:space="preserve"> می‌</w:t>
      </w:r>
      <w:r w:rsidRPr="001E5D31">
        <w:rPr>
          <w:rFonts w:cs="B Lotus"/>
          <w:rtl/>
        </w:rPr>
        <w:t>گوییم: فضایل علی درست است، اما فضایل عمر و ابوبکر را هم</w:t>
      </w:r>
      <w:r w:rsidRPr="001E5D31">
        <w:rPr>
          <w:rFonts w:cs="B Lotus" w:hint="cs"/>
          <w:rtl/>
        </w:rPr>
        <w:t xml:space="preserve"> در نزد سنی</w:t>
      </w:r>
      <w:r w:rsidRPr="001E5D31">
        <w:rPr>
          <w:rFonts w:cs="B Lotus" w:hint="eastAsia"/>
          <w:rtl/>
        </w:rPr>
        <w:t>‌</w:t>
      </w:r>
      <w:r w:rsidRPr="001E5D31">
        <w:rPr>
          <w:rFonts w:cs="B Lotus" w:hint="cs"/>
          <w:rtl/>
        </w:rPr>
        <w:t xml:space="preserve">ها </w:t>
      </w:r>
      <w:r w:rsidRPr="001E5D31">
        <w:rPr>
          <w:rFonts w:cs="B Lotus"/>
          <w:rtl/>
        </w:rPr>
        <w:t>ببین.</w:t>
      </w:r>
      <w:r w:rsidR="001E5D31">
        <w:rPr>
          <w:rFonts w:cs="B Lotus"/>
          <w:rtl/>
        </w:rPr>
        <w:t xml:space="preserve"> می‌</w:t>
      </w:r>
      <w:r w:rsidRPr="001E5D31">
        <w:rPr>
          <w:rFonts w:cs="B Lotus"/>
          <w:rtl/>
        </w:rPr>
        <w:t xml:space="preserve">گوید: من همۀ احادیث را قبول ندارم. </w:t>
      </w:r>
      <w:r w:rsidRPr="001E5D31">
        <w:rPr>
          <w:rFonts w:cs="B Lotus" w:hint="cs"/>
          <w:rtl/>
        </w:rPr>
        <w:t>من مشترکات را قبول دارم.</w:t>
      </w:r>
    </w:p>
    <w:p w:rsidR="00710A77" w:rsidRPr="001E5D31" w:rsidRDefault="00710A77" w:rsidP="00710A77">
      <w:pPr>
        <w:jc w:val="both"/>
        <w:rPr>
          <w:rFonts w:cs="B Lotus" w:hint="cs"/>
          <w:rtl/>
        </w:rPr>
      </w:pPr>
      <w:r w:rsidRPr="001E5D31">
        <w:rPr>
          <w:rFonts w:cs="B Lotus" w:hint="cs"/>
          <w:rtl/>
        </w:rPr>
        <w:t>آیه اجابت دعای شیطان نیز از مشترکات ما و شیطان پرستان است</w:t>
      </w:r>
      <w:r w:rsidR="00375E1F">
        <w:rPr>
          <w:rFonts w:cs="B Lotus" w:hint="cs"/>
          <w:rtl/>
        </w:rPr>
        <w:t>.</w:t>
      </w:r>
    </w:p>
    <w:p w:rsidR="00710A77" w:rsidRPr="001E5D31" w:rsidRDefault="00710A77" w:rsidP="00710A77">
      <w:pPr>
        <w:jc w:val="both"/>
        <w:rPr>
          <w:rFonts w:cs="B Lotus"/>
          <w:rtl/>
        </w:rPr>
      </w:pPr>
      <w:r w:rsidRPr="001E5D31">
        <w:rPr>
          <w:rFonts w:cs="B Lotus"/>
          <w:rtl/>
        </w:rPr>
        <w:t>شیعه حق ندارد از کتب ما دلیل بیاورد که شما خود شاهد فضایل علی هستید و بعد نتیجه بگیرد که علی بهتر از ابوبکر است. ما هم شواهدی بر فضایل ابوبکر و عمر</w:t>
      </w:r>
      <w:r w:rsidR="001E5D31">
        <w:rPr>
          <w:rFonts w:cs="B Lotus"/>
          <w:rtl/>
        </w:rPr>
        <w:t xml:space="preserve"> می‌</w:t>
      </w:r>
      <w:r w:rsidRPr="001E5D31">
        <w:rPr>
          <w:rFonts w:cs="B Lotus"/>
          <w:rtl/>
        </w:rPr>
        <w:t>آوریم؛ چون در همان کتاب نوشته شده است که ابوبکر از علی بهتر است. پس این حجت آوردن شیعه بیهوده است اما از بس تکرار</w:t>
      </w:r>
      <w:r w:rsidR="001E5D31">
        <w:rPr>
          <w:rFonts w:cs="B Lotus"/>
          <w:rtl/>
        </w:rPr>
        <w:t xml:space="preserve"> می‌</w:t>
      </w:r>
      <w:r w:rsidRPr="001E5D31">
        <w:rPr>
          <w:rFonts w:cs="B Lotus"/>
          <w:rtl/>
        </w:rPr>
        <w:t>کنند برایشان موجه جلوه کرده است.</w:t>
      </w:r>
    </w:p>
    <w:p w:rsidR="00710A77" w:rsidRPr="001E5D31" w:rsidRDefault="00710A77" w:rsidP="00710A77">
      <w:pPr>
        <w:pStyle w:val="a0"/>
        <w:rPr>
          <w:rFonts w:ascii="Times New Roman" w:hAnsi="Times New Roman"/>
          <w:rtl/>
        </w:rPr>
      </w:pPr>
      <w:bookmarkStart w:id="40" w:name="_Toc194375185"/>
      <w:bookmarkStart w:id="41" w:name="_Toc212294969"/>
      <w:bookmarkStart w:id="42" w:name="_Toc286645525"/>
      <w:r w:rsidRPr="001E5D31">
        <w:rPr>
          <w:rFonts w:ascii="Times New Roman" w:hAnsi="Times New Roman"/>
          <w:rtl/>
        </w:rPr>
        <w:t>حقه بازی نهم: تحریف معنی</w:t>
      </w:r>
      <w:bookmarkEnd w:id="40"/>
      <w:bookmarkEnd w:id="41"/>
      <w:bookmarkEnd w:id="42"/>
    </w:p>
    <w:p w:rsidR="00710A77" w:rsidRPr="001E5D31" w:rsidRDefault="00710A77" w:rsidP="00710A77">
      <w:pPr>
        <w:ind w:firstLine="284"/>
        <w:jc w:val="both"/>
        <w:rPr>
          <w:rFonts w:cs="B Lotus"/>
          <w:rtl/>
        </w:rPr>
      </w:pPr>
      <w:r w:rsidRPr="001E5D31">
        <w:rPr>
          <w:rFonts w:cs="B Lotus"/>
          <w:rtl/>
        </w:rPr>
        <w:t>امام ذهبی یکی از دانشمندان بزرگ ماست. او در کتاب «میزان اعتدال» برای رسوا کردن شیعه</w:t>
      </w:r>
      <w:r w:rsidR="00FA223B">
        <w:rPr>
          <w:rFonts w:cs="B Lotus"/>
          <w:rtl/>
        </w:rPr>
        <w:t>،</w:t>
      </w:r>
      <w:r w:rsidRPr="001E5D31">
        <w:rPr>
          <w:rFonts w:cs="B Lotus" w:hint="cs"/>
          <w:rtl/>
        </w:rPr>
        <w:t xml:space="preserve"> </w:t>
      </w:r>
      <w:r w:rsidRPr="001E5D31">
        <w:rPr>
          <w:rFonts w:cs="B Lotus"/>
          <w:rtl/>
        </w:rPr>
        <w:t xml:space="preserve">بعضی از احادیث دروغ آنها را ذکر کرده و بلافاصله ردّش را نوشته است. </w:t>
      </w:r>
    </w:p>
    <w:p w:rsidR="00710A77" w:rsidRPr="001E5D31" w:rsidRDefault="00710A77" w:rsidP="00710A77">
      <w:pPr>
        <w:ind w:firstLine="284"/>
        <w:jc w:val="both"/>
        <w:rPr>
          <w:rFonts w:cs="B Lotus"/>
          <w:rtl/>
        </w:rPr>
      </w:pPr>
      <w:r w:rsidRPr="001E5D31">
        <w:rPr>
          <w:rFonts w:cs="B Lotus"/>
          <w:rtl/>
        </w:rPr>
        <w:t>شیعه بدون آنکه به منظور نویسنده اشاره کند، حدیث را</w:t>
      </w:r>
      <w:r w:rsidR="001E5D31">
        <w:rPr>
          <w:rFonts w:cs="B Lotus"/>
          <w:rtl/>
        </w:rPr>
        <w:t xml:space="preserve"> می‌</w:t>
      </w:r>
      <w:r w:rsidRPr="001E5D31">
        <w:rPr>
          <w:rFonts w:cs="B Lotus"/>
          <w:rtl/>
        </w:rPr>
        <w:t>آورد و</w:t>
      </w:r>
      <w:r w:rsidR="001E5D31">
        <w:rPr>
          <w:rFonts w:cs="B Lotus"/>
          <w:rtl/>
        </w:rPr>
        <w:t xml:space="preserve"> می‌</w:t>
      </w:r>
      <w:r w:rsidRPr="001E5D31">
        <w:rPr>
          <w:rFonts w:cs="B Lotus"/>
          <w:rtl/>
        </w:rPr>
        <w:t>گوید: ذهبی در «میزان اعتدال» نوشته است</w:t>
      </w:r>
      <w:r w:rsidR="00600B5B">
        <w:rPr>
          <w:rFonts w:cs="B Lotus"/>
          <w:rtl/>
        </w:rPr>
        <w:t>.</w:t>
      </w:r>
      <w:r w:rsidRPr="001E5D31">
        <w:rPr>
          <w:rFonts w:cs="B Lotus" w:hint="cs"/>
          <w:rtl/>
        </w:rPr>
        <w:t>.........</w:t>
      </w:r>
      <w:r w:rsidRPr="001E5D31">
        <w:rPr>
          <w:rFonts w:cs="B Lotus"/>
          <w:rtl/>
        </w:rPr>
        <w:t xml:space="preserve"> مثل این که یکی بگوید: خداوند در قرآن در آیۀ 24 از سورۀ نازعات فرموده است: </w:t>
      </w:r>
      <w:r w:rsidRPr="001E5D31">
        <w:rPr>
          <w:rFonts w:cs="Traditional Arabic"/>
          <w:b/>
          <w:bCs/>
          <w:rtl/>
        </w:rPr>
        <w:t xml:space="preserve">«انا ربکم الأعلی» </w:t>
      </w:r>
      <w:r w:rsidRPr="001E5D31">
        <w:rPr>
          <w:rFonts w:cs="B Lotus"/>
          <w:rtl/>
        </w:rPr>
        <w:t>؛ یعنی، فرعون، رب است. بعد نتیجه بگیرد که فرعون، خداست.</w:t>
      </w:r>
    </w:p>
    <w:p w:rsidR="00710A77" w:rsidRPr="001E5D31" w:rsidRDefault="00710A77" w:rsidP="00710A77">
      <w:pPr>
        <w:ind w:firstLine="284"/>
        <w:jc w:val="both"/>
        <w:rPr>
          <w:rFonts w:cs="B Lotus"/>
          <w:rtl/>
        </w:rPr>
      </w:pPr>
      <w:r w:rsidRPr="001E5D31">
        <w:rPr>
          <w:rFonts w:cs="B Lotus"/>
          <w:rtl/>
        </w:rPr>
        <w:t>آیا این روش علمی است یا مکر و حیله؟! البته نویسندۀ شیعه، خود،</w:t>
      </w:r>
      <w:r w:rsidR="001E5D31">
        <w:rPr>
          <w:rFonts w:cs="B Lotus"/>
          <w:rtl/>
        </w:rPr>
        <w:t xml:space="preserve"> می‌</w:t>
      </w:r>
      <w:r w:rsidRPr="001E5D31">
        <w:rPr>
          <w:rFonts w:cs="B Lotus"/>
          <w:rtl/>
        </w:rPr>
        <w:t>داند که دروغ</w:t>
      </w:r>
      <w:r w:rsidR="001E5D31">
        <w:rPr>
          <w:rFonts w:cs="B Lotus"/>
          <w:rtl/>
        </w:rPr>
        <w:t xml:space="preserve"> می‌</w:t>
      </w:r>
      <w:r w:rsidRPr="001E5D31">
        <w:rPr>
          <w:rFonts w:cs="B Lotus"/>
          <w:rtl/>
        </w:rPr>
        <w:t>گوید وهمۀ هدفش فریب دادن مخاطبان است و بس.</w:t>
      </w:r>
    </w:p>
    <w:p w:rsidR="00710A77" w:rsidRPr="001E5D31" w:rsidRDefault="00710A77" w:rsidP="00710A77">
      <w:pPr>
        <w:pStyle w:val="a0"/>
        <w:rPr>
          <w:rFonts w:ascii="Times New Roman" w:hAnsi="Times New Roman"/>
          <w:rtl/>
        </w:rPr>
      </w:pPr>
      <w:bookmarkStart w:id="43" w:name="_Toc194375186"/>
      <w:bookmarkStart w:id="44" w:name="_Toc212294970"/>
      <w:bookmarkStart w:id="45" w:name="_Toc286645526"/>
      <w:r w:rsidRPr="001E5D31">
        <w:rPr>
          <w:rFonts w:ascii="Times New Roman" w:hAnsi="Times New Roman"/>
          <w:rtl/>
        </w:rPr>
        <w:t>حقه بازی دهم: نقل از صوفی</w:t>
      </w:r>
      <w:bookmarkEnd w:id="43"/>
      <w:bookmarkEnd w:id="44"/>
      <w:bookmarkEnd w:id="45"/>
    </w:p>
    <w:p w:rsidR="00710A77" w:rsidRPr="001E5D31" w:rsidRDefault="00710A77" w:rsidP="00710A77">
      <w:pPr>
        <w:ind w:firstLine="284"/>
        <w:jc w:val="both"/>
        <w:rPr>
          <w:rFonts w:cs="B Lotus"/>
          <w:rtl/>
        </w:rPr>
      </w:pPr>
      <w:r w:rsidRPr="001E5D31">
        <w:rPr>
          <w:rFonts w:cs="B Lotus"/>
          <w:rtl/>
        </w:rPr>
        <w:t>از کسانی نقل قول می‌کتد که اهل سنت قبولشان ندارند، از جمله صوفی</w:t>
      </w:r>
      <w:r w:rsidRPr="001E5D31">
        <w:rPr>
          <w:rFonts w:cs="B Lotus" w:hint="cs"/>
          <w:rtl/>
        </w:rPr>
        <w:t>‌</w:t>
      </w:r>
      <w:r w:rsidRPr="001E5D31">
        <w:rPr>
          <w:rFonts w:cs="B Lotus"/>
          <w:rtl/>
        </w:rPr>
        <w:t>های قبرپرست،مانند ابن حجر مکی یک صوفی متعصب و دشمن علمای اهل سنت. او حتی ابن تیمیه را لعنت</w:t>
      </w:r>
      <w:r w:rsidR="001E5D31">
        <w:rPr>
          <w:rFonts w:cs="B Lotus"/>
          <w:rtl/>
        </w:rPr>
        <w:t xml:space="preserve"> می‌</w:t>
      </w:r>
      <w:r w:rsidRPr="001E5D31">
        <w:rPr>
          <w:rFonts w:cs="B Lotus"/>
          <w:rtl/>
        </w:rPr>
        <w:t>کند. معلوم است که این نادانی‌ها باب دندان شیعه‌هاست. عجیب این که ابن حجر مکی شیعه‌ها را نیز، کافر</w:t>
      </w:r>
      <w:r w:rsidR="001E5D31">
        <w:rPr>
          <w:rFonts w:cs="B Lotus"/>
          <w:rtl/>
        </w:rPr>
        <w:t xml:space="preserve"> می‌</w:t>
      </w:r>
      <w:r w:rsidRPr="001E5D31">
        <w:rPr>
          <w:rFonts w:cs="B Lotus"/>
          <w:rtl/>
        </w:rPr>
        <w:t>داند، اما این مسأله برای شیعه اهمیت ندارد و عقاید صو فیانۀ او مهم است که در نهایت، همان عقاید شیعه است.</w:t>
      </w:r>
    </w:p>
    <w:p w:rsidR="00710A77" w:rsidRPr="001E5D31" w:rsidRDefault="00710A77" w:rsidP="00710A77">
      <w:pPr>
        <w:pStyle w:val="a0"/>
        <w:rPr>
          <w:rFonts w:ascii="Times New Roman" w:hAnsi="Times New Roman"/>
          <w:rtl/>
        </w:rPr>
      </w:pPr>
      <w:bookmarkStart w:id="46" w:name="_Toc194375187"/>
      <w:bookmarkStart w:id="47" w:name="_Toc212294971"/>
      <w:bookmarkStart w:id="48" w:name="_Toc286645527"/>
      <w:r w:rsidRPr="001E5D31">
        <w:rPr>
          <w:rFonts w:ascii="Times New Roman" w:hAnsi="Times New Roman"/>
          <w:rtl/>
        </w:rPr>
        <w:t>حقۀ بازی یازدهم: معنی حدیث صحیح را آن طور که ما</w:t>
      </w:r>
      <w:r w:rsidR="001E5D31">
        <w:rPr>
          <w:rFonts w:ascii="Times New Roman" w:hAnsi="Times New Roman"/>
          <w:rtl/>
        </w:rPr>
        <w:t xml:space="preserve"> می‌</w:t>
      </w:r>
      <w:r w:rsidRPr="001E5D31">
        <w:rPr>
          <w:rFonts w:ascii="Times New Roman" w:hAnsi="Times New Roman"/>
          <w:rtl/>
        </w:rPr>
        <w:t>گوییم</w:t>
      </w:r>
      <w:bookmarkEnd w:id="46"/>
      <w:r w:rsidR="00375E1F">
        <w:rPr>
          <w:rFonts w:ascii="Times New Roman" w:hAnsi="Times New Roman"/>
          <w:rtl/>
        </w:rPr>
        <w:t>، درک نمی</w:t>
      </w:r>
      <w:r w:rsidR="00375E1F">
        <w:rPr>
          <w:rFonts w:ascii="Times New Roman" w:hAnsi="Times New Roman" w:hint="cs"/>
          <w:rtl/>
        </w:rPr>
        <w:t>‌</w:t>
      </w:r>
      <w:r w:rsidRPr="001E5D31">
        <w:rPr>
          <w:rFonts w:ascii="Times New Roman" w:hAnsi="Times New Roman"/>
          <w:rtl/>
        </w:rPr>
        <w:t>کنند</w:t>
      </w:r>
      <w:bookmarkEnd w:id="47"/>
      <w:bookmarkEnd w:id="48"/>
    </w:p>
    <w:p w:rsidR="00710A77" w:rsidRPr="001E5D31" w:rsidRDefault="00710A77" w:rsidP="00710A77">
      <w:pPr>
        <w:ind w:firstLine="284"/>
        <w:jc w:val="both"/>
        <w:rPr>
          <w:rFonts w:cs="B Lotus" w:hint="cs"/>
          <w:rtl/>
        </w:rPr>
      </w:pPr>
      <w:r w:rsidRPr="001E5D31">
        <w:rPr>
          <w:rFonts w:cs="B Lotus"/>
          <w:rtl/>
        </w:rPr>
        <w:t>حدیثی از ما نقل می‌کتد اما تفسیر ما را از آن حدیث نقل نمی کند و تفسیر خود را</w:t>
      </w:r>
      <w:r w:rsidR="001E5D31">
        <w:rPr>
          <w:rFonts w:cs="B Lotus"/>
          <w:rtl/>
        </w:rPr>
        <w:t xml:space="preserve"> می‌</w:t>
      </w:r>
      <w:r w:rsidRPr="001E5D31">
        <w:rPr>
          <w:rFonts w:cs="B Lotus"/>
          <w:rtl/>
        </w:rPr>
        <w:t>نویسد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بیایید ادعا</w:t>
      </w:r>
      <w:r w:rsidRPr="001E5D31">
        <w:rPr>
          <w:rFonts w:cs="B Lotus" w:hint="cs"/>
          <w:rtl/>
        </w:rPr>
        <w:t>‌</w:t>
      </w:r>
      <w:r w:rsidRPr="001E5D31">
        <w:rPr>
          <w:rFonts w:cs="B Lotus"/>
          <w:rtl/>
        </w:rPr>
        <w:t>های مطرح شده در کتاب را بررسی کنیم. من سعی کردم حتی یک ایراد و ادعای او بی جواب نماند.</w:t>
      </w:r>
    </w:p>
    <w:p w:rsidR="00710A77" w:rsidRPr="001E5D31" w:rsidRDefault="00710A77" w:rsidP="00375E1F">
      <w:pPr>
        <w:jc w:val="both"/>
        <w:rPr>
          <w:rFonts w:cs="B Lotus"/>
          <w:rtl/>
        </w:rPr>
        <w:sectPr w:rsidR="00710A77" w:rsidRPr="001E5D31" w:rsidSect="00C631E0">
          <w:headerReference w:type="default" r:id="rId16"/>
          <w:headerReference w:type="first" r:id="rId17"/>
          <w:footnotePr>
            <w:numRestart w:val="eachPage"/>
          </w:footnotePr>
          <w:pgSz w:w="11906" w:h="16838" w:code="9"/>
          <w:pgMar w:top="2268" w:right="2211" w:bottom="2268" w:left="2211" w:header="2268" w:footer="2268" w:gutter="0"/>
          <w:cols w:space="708"/>
          <w:titlePg/>
          <w:bidi/>
          <w:rtlGutter/>
          <w:docGrid w:linePitch="381"/>
        </w:sectPr>
      </w:pPr>
    </w:p>
    <w:p w:rsidR="00710A77" w:rsidRPr="001E5D31" w:rsidRDefault="00710A77" w:rsidP="002468B3">
      <w:pPr>
        <w:pStyle w:val="a0"/>
        <w:rPr>
          <w:rFonts w:ascii="Times New Roman" w:hAnsi="Times New Roman"/>
          <w:rtl/>
        </w:rPr>
      </w:pPr>
      <w:bookmarkStart w:id="49" w:name="_Toc194375188"/>
      <w:r w:rsidRPr="001E5D31">
        <w:rPr>
          <w:rFonts w:ascii="Times New Roman" w:hAnsi="Times New Roman" w:cs="Times New Roman"/>
          <w:rtl/>
        </w:rPr>
        <w:t xml:space="preserve"> </w:t>
      </w:r>
      <w:bookmarkStart w:id="50" w:name="_Toc212294972"/>
      <w:bookmarkStart w:id="51" w:name="_Toc286645528"/>
      <w:r w:rsidRPr="001E5D31">
        <w:rPr>
          <w:rFonts w:ascii="Times New Roman" w:hAnsi="Times New Roman"/>
          <w:rtl/>
        </w:rPr>
        <w:t>ادعای 1</w:t>
      </w:r>
      <w:r w:rsidR="008858A6">
        <w:rPr>
          <w:rFonts w:ascii="Times New Roman" w:hAnsi="Times New Roman"/>
          <w:rtl/>
        </w:rPr>
        <w:t>:</w:t>
      </w:r>
      <w:r w:rsidRPr="001E5D31">
        <w:rPr>
          <w:rFonts w:ascii="Times New Roman" w:hAnsi="Times New Roman"/>
          <w:rtl/>
        </w:rPr>
        <w:t xml:space="preserve"> سنی</w:t>
      </w:r>
      <w:r w:rsidRPr="001E5D31">
        <w:rPr>
          <w:rFonts w:ascii="Times New Roman" w:hAnsi="Times New Roman" w:hint="cs"/>
          <w:rtl/>
        </w:rPr>
        <w:t>‌</w:t>
      </w:r>
      <w:r w:rsidRPr="001E5D31">
        <w:rPr>
          <w:rFonts w:ascii="Times New Roman" w:hAnsi="Times New Roman"/>
          <w:rtl/>
        </w:rPr>
        <w:t>ها کتب خود را تغییر</w:t>
      </w:r>
      <w:r w:rsidR="001E5D31">
        <w:rPr>
          <w:rFonts w:ascii="Times New Roman" w:hAnsi="Times New Roman"/>
          <w:rtl/>
        </w:rPr>
        <w:t xml:space="preserve"> می‌</w:t>
      </w:r>
      <w:r w:rsidRPr="001E5D31">
        <w:rPr>
          <w:rFonts w:ascii="Times New Roman" w:hAnsi="Times New Roman"/>
          <w:rtl/>
        </w:rPr>
        <w:t>دهند تا اسنادی را که بر ضد خودشان است، از بین ببرند</w:t>
      </w:r>
      <w:bookmarkEnd w:id="49"/>
      <w:r w:rsidRPr="001E5D31">
        <w:rPr>
          <w:rFonts w:ascii="Times New Roman" w:hAnsi="Times New Roman"/>
          <w:rtl/>
        </w:rPr>
        <w:t>.</w:t>
      </w:r>
      <w:bookmarkEnd w:id="50"/>
      <w:bookmarkEnd w:id="51"/>
      <w:r w:rsidRPr="001E5D31">
        <w:rPr>
          <w:rFonts w:ascii="Times New Roman" w:hAnsi="Times New Roman"/>
          <w:rtl/>
        </w:rPr>
        <w:t xml:space="preserve"> </w:t>
      </w:r>
    </w:p>
    <w:p w:rsidR="00710A77" w:rsidRPr="001E5D31" w:rsidRDefault="00710A77" w:rsidP="00C11793">
      <w:pPr>
        <w:ind w:firstLine="284"/>
        <w:jc w:val="both"/>
        <w:rPr>
          <w:rFonts w:cs="B Lotus"/>
          <w:rtl/>
        </w:rPr>
      </w:pPr>
      <w:r w:rsidRPr="001E5D31">
        <w:rPr>
          <w:rFonts w:cs="B Lotus"/>
          <w:rtl/>
        </w:rPr>
        <w:t>و بعد مثال</w:t>
      </w:r>
      <w:r w:rsidR="001E5D31">
        <w:rPr>
          <w:rFonts w:cs="B Lotus"/>
          <w:rtl/>
        </w:rPr>
        <w:t xml:space="preserve"> می‌</w:t>
      </w:r>
      <w:r w:rsidRPr="001E5D31">
        <w:rPr>
          <w:rFonts w:cs="B Lotus"/>
          <w:rtl/>
        </w:rPr>
        <w:t>زند که در سال 1319 کتاب «تفسیر کشاف» جار الله زمحشری چاپ شد و حاوی شعری بود که در سال 1373 هجری آن شعر را از چاپ جدید حذف کردند و بعد نتیجه</w:t>
      </w:r>
      <w:r w:rsidR="001E5D31">
        <w:rPr>
          <w:rFonts w:cs="B Lotus"/>
          <w:rtl/>
        </w:rPr>
        <w:t xml:space="preserve"> می‌</w:t>
      </w:r>
      <w:r w:rsidRPr="001E5D31">
        <w:rPr>
          <w:rFonts w:cs="B Lotus"/>
          <w:rtl/>
        </w:rPr>
        <w:t>گیرد: اگر ما در کتاب خود به فلان مسأله در کتاب سنی حواله کردیم و در آن کتاب نیافتید، بدانید که سنی</w:t>
      </w:r>
      <w:r w:rsidRPr="001E5D31">
        <w:rPr>
          <w:rFonts w:cs="B Lotus" w:hint="cs"/>
          <w:rtl/>
        </w:rPr>
        <w:t>‌</w:t>
      </w:r>
      <w:r w:rsidRPr="001E5D31">
        <w:rPr>
          <w:rFonts w:cs="B Lotus"/>
          <w:rtl/>
        </w:rPr>
        <w:t>ها کتاب خود را تغییر داده‌اند</w:t>
      </w:r>
      <w:r w:rsidR="00600B5B">
        <w:rPr>
          <w:rFonts w:cs="B Lotus"/>
          <w:rtl/>
        </w:rPr>
        <w:t>.</w:t>
      </w:r>
      <w:r w:rsidRPr="001E5D31">
        <w:rPr>
          <w:rFonts w:cs="B Lotus"/>
          <w:rtl/>
        </w:rPr>
        <w:t>..</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1"/>
      </w:r>
      <w:r w:rsidR="00C11793" w:rsidRPr="00C11793">
        <w:rPr>
          <w:rFonts w:cs="B Lotus" w:hint="cs"/>
          <w:b/>
          <w:bCs/>
          <w:spacing w:val="-4"/>
          <w:sz w:val="24"/>
          <w:szCs w:val="24"/>
          <w:vertAlign w:val="superscript"/>
          <w:rtl/>
          <w:lang w:bidi="fa-IR"/>
        </w:rPr>
        <w:t>)</w:t>
      </w:r>
      <w:r w:rsidRPr="001E5D31">
        <w:rPr>
          <w:rFonts w:cs="B Lotus" w:hint="cs"/>
          <w:rtl/>
        </w:rPr>
        <w:t>.</w:t>
      </w:r>
      <w:r w:rsidRPr="001E5D31">
        <w:rPr>
          <w:rFonts w:cs="B Lotus"/>
          <w:rtl/>
        </w:rPr>
        <w:t xml:space="preserve"> </w:t>
      </w:r>
    </w:p>
    <w:p w:rsidR="00710A77" w:rsidRPr="001E5D31" w:rsidRDefault="009A524C" w:rsidP="00710A77">
      <w:pPr>
        <w:rPr>
          <w:rFonts w:cs="B Lotus"/>
          <w:b/>
          <w:bCs/>
          <w:sz w:val="32"/>
          <w:szCs w:val="32"/>
          <w:rtl/>
        </w:rPr>
      </w:pPr>
      <w:r w:rsidRPr="001E5D31">
        <w:rPr>
          <w:rFonts w:cs="B Lotus"/>
          <w:b/>
          <w:bCs/>
          <w:sz w:val="32"/>
          <w:szCs w:val="32"/>
          <w:rtl/>
        </w:rPr>
        <w:t>جواب ما</w:t>
      </w:r>
      <w:r w:rsidR="00710A77" w:rsidRPr="001E5D31">
        <w:rPr>
          <w:rFonts w:cs="B Lotus"/>
          <w:b/>
          <w:bCs/>
          <w:sz w:val="32"/>
          <w:szCs w:val="32"/>
          <w:rtl/>
        </w:rPr>
        <w:t>:</w:t>
      </w:r>
    </w:p>
    <w:p w:rsidR="00710A77" w:rsidRPr="001E5D31" w:rsidRDefault="00710A77" w:rsidP="00710A77">
      <w:pPr>
        <w:ind w:left="284" w:firstLine="284"/>
        <w:jc w:val="both"/>
        <w:rPr>
          <w:rFonts w:cs="B Lotus"/>
          <w:rtl/>
        </w:rPr>
      </w:pPr>
      <w:r w:rsidRPr="001E5D31">
        <w:rPr>
          <w:rFonts w:cs="B Lotus" w:hint="cs"/>
          <w:rtl/>
        </w:rPr>
        <w:t xml:space="preserve">1- </w:t>
      </w:r>
      <w:r w:rsidRPr="001E5D31">
        <w:rPr>
          <w:rFonts w:cs="B Lotus"/>
          <w:rtl/>
        </w:rPr>
        <w:t>محال است کتب اصلی ما دست خوش تحریف شود. چهار مذهب اصلی اهل سنت که با سلفی</w:t>
      </w:r>
      <w:r w:rsidRPr="001E5D31">
        <w:rPr>
          <w:rFonts w:cs="B Lotus" w:hint="cs"/>
          <w:rtl/>
        </w:rPr>
        <w:t>‌</w:t>
      </w:r>
      <w:r w:rsidRPr="001E5D31">
        <w:rPr>
          <w:rFonts w:cs="B Lotus"/>
          <w:rtl/>
        </w:rPr>
        <w:t>ها می</w:t>
      </w:r>
      <w:r w:rsidRPr="001E5D31">
        <w:rPr>
          <w:rFonts w:cs="B Lotus" w:hint="cs"/>
          <w:rtl/>
        </w:rPr>
        <w:t>‌</w:t>
      </w:r>
      <w:r w:rsidRPr="001E5D31">
        <w:rPr>
          <w:rFonts w:cs="B Lotus"/>
          <w:rtl/>
        </w:rPr>
        <w:t>شوند پنج مذهب، در طول تاریخ در رقابت شدیدی با یکدیگر بوده‌اند و هرکدام سعی</w:t>
      </w:r>
      <w:r w:rsidR="001E5D31">
        <w:rPr>
          <w:rFonts w:cs="B Lotus"/>
          <w:rtl/>
        </w:rPr>
        <w:t xml:space="preserve"> می‌</w:t>
      </w:r>
      <w:r w:rsidRPr="001E5D31">
        <w:rPr>
          <w:rFonts w:cs="B Lotus"/>
          <w:rtl/>
        </w:rPr>
        <w:t>کردند که روش خود را به عنوان روش پیامبر ثابت کنند. اگر تحریف کتابها ممکن بود، حنفی</w:t>
      </w:r>
      <w:r w:rsidRPr="001E5D31">
        <w:rPr>
          <w:rFonts w:cs="B Lotus" w:hint="cs"/>
          <w:rtl/>
        </w:rPr>
        <w:t>‌</w:t>
      </w:r>
      <w:r w:rsidRPr="001E5D31">
        <w:rPr>
          <w:rFonts w:cs="B Lotus"/>
          <w:rtl/>
        </w:rPr>
        <w:t>ها برای خود یک کتاب بخاری داشتند و شافعی</w:t>
      </w:r>
      <w:r w:rsidRPr="001E5D31">
        <w:rPr>
          <w:rFonts w:cs="B Lotus" w:hint="cs"/>
          <w:rtl/>
        </w:rPr>
        <w:t>‌</w:t>
      </w:r>
      <w:r w:rsidRPr="001E5D31">
        <w:rPr>
          <w:rFonts w:cs="B Lotus"/>
          <w:rtl/>
        </w:rPr>
        <w:t>ها نیز، بخاری دیگر!... و هر کس سعی</w:t>
      </w:r>
      <w:r w:rsidR="001E5D31">
        <w:rPr>
          <w:rFonts w:cs="B Lotus"/>
          <w:rtl/>
        </w:rPr>
        <w:t xml:space="preserve"> می‌</w:t>
      </w:r>
      <w:r w:rsidRPr="001E5D31">
        <w:rPr>
          <w:rFonts w:cs="B Lotus"/>
          <w:rtl/>
        </w:rPr>
        <w:t xml:space="preserve">کرد احادیثی را که خلاف مذهبش است، از </w:t>
      </w:r>
      <w:r w:rsidRPr="001E5D31">
        <w:rPr>
          <w:rFonts w:cs="B Lotus" w:hint="cs"/>
          <w:rtl/>
        </w:rPr>
        <w:t>صحیح</w:t>
      </w:r>
      <w:r w:rsidRPr="001E5D31">
        <w:rPr>
          <w:rFonts w:cs="B Lotus"/>
          <w:rtl/>
        </w:rPr>
        <w:t xml:space="preserve"> بخاری حذف کند. اما</w:t>
      </w:r>
      <w:r w:rsidR="001E5D31">
        <w:rPr>
          <w:rFonts w:cs="B Lotus"/>
          <w:rtl/>
        </w:rPr>
        <w:t xml:space="preserve"> می‌</w:t>
      </w:r>
      <w:r w:rsidRPr="001E5D31">
        <w:rPr>
          <w:rFonts w:cs="B Lotus"/>
          <w:rtl/>
        </w:rPr>
        <w:t>بینیم از مغرب تا مشرق از شمال تا جنوب یک بخاری و یک مسلم و یک ترمذی و یک نسایی داریم. پس عوض کردن و تغییر</w:t>
      </w:r>
      <w:r w:rsidRPr="001E5D31">
        <w:rPr>
          <w:rFonts w:cs="B Lotus" w:hint="cs"/>
          <w:rtl/>
        </w:rPr>
        <w:t xml:space="preserve"> دادن </w:t>
      </w:r>
      <w:r w:rsidRPr="001E5D31">
        <w:rPr>
          <w:rFonts w:cs="B Lotus"/>
          <w:rtl/>
        </w:rPr>
        <w:t>کتاب</w:t>
      </w:r>
      <w:r w:rsidRPr="001E5D31">
        <w:rPr>
          <w:rFonts w:cs="B Lotus" w:hint="eastAsia"/>
          <w:rtl/>
        </w:rPr>
        <w:t>‌</w:t>
      </w:r>
      <w:r w:rsidRPr="001E5D31">
        <w:rPr>
          <w:rFonts w:cs="B Lotus" w:hint="cs"/>
          <w:rtl/>
        </w:rPr>
        <w:t xml:space="preserve">های ما </w:t>
      </w:r>
      <w:r w:rsidRPr="001E5D31">
        <w:rPr>
          <w:rFonts w:cs="B Lotus"/>
          <w:rtl/>
        </w:rPr>
        <w:t>ممکن نیست!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2- شما برای سرکوب مذهب</w:t>
      </w:r>
      <w:r w:rsidR="002468B3" w:rsidRPr="001E5D31">
        <w:rPr>
          <w:rFonts w:cs="B Lotus"/>
          <w:rtl/>
        </w:rPr>
        <w:t xml:space="preserve"> اهل سنت دست به دامان کسانی شده</w:t>
      </w:r>
      <w:r w:rsidR="002468B3" w:rsidRPr="001E5D31">
        <w:rPr>
          <w:rFonts w:cs="B Lotus" w:hint="cs"/>
          <w:rtl/>
        </w:rPr>
        <w:t>‌</w:t>
      </w:r>
      <w:r w:rsidRPr="001E5D31">
        <w:rPr>
          <w:rFonts w:cs="B Lotus"/>
          <w:rtl/>
        </w:rPr>
        <w:t xml:space="preserve">اید که خودشان ازاهل سنت متنفرند و از سخنان آنها مثال آورده‌ای که ببینید اهل سنت خودش </w:t>
      </w:r>
      <w:r w:rsidRPr="001E5D31">
        <w:rPr>
          <w:rFonts w:cs="B Lotus" w:hint="cs"/>
          <w:rtl/>
        </w:rPr>
        <w:t>چ</w:t>
      </w:r>
      <w:r w:rsidRPr="001E5D31">
        <w:rPr>
          <w:rFonts w:cs="B Lotus"/>
          <w:rtl/>
        </w:rPr>
        <w:t>ه</w:t>
      </w:r>
      <w:r w:rsidR="001E5D31">
        <w:rPr>
          <w:rFonts w:cs="B Lotus"/>
          <w:rtl/>
        </w:rPr>
        <w:t xml:space="preserve"> می‌</w:t>
      </w:r>
      <w:r w:rsidRPr="001E5D31">
        <w:rPr>
          <w:rFonts w:cs="B Lotus"/>
          <w:rtl/>
        </w:rPr>
        <w:t>گوید</w:t>
      </w:r>
      <w:r w:rsidR="00600B5B">
        <w:rPr>
          <w:rFonts w:cs="B Lotus"/>
          <w:rtl/>
        </w:rPr>
        <w:t>!</w:t>
      </w:r>
      <w:r w:rsidRPr="001E5D31">
        <w:rPr>
          <w:rFonts w:cs="B Lotus"/>
          <w:rtl/>
        </w:rPr>
        <w:t xml:space="preserve"> مخالف اهل سنت را به عنوان اهل سنت معرفی کرده ای. همین شعری که</w:t>
      </w:r>
      <w:r w:rsidR="001E5D31">
        <w:rPr>
          <w:rFonts w:cs="B Lotus"/>
          <w:rtl/>
        </w:rPr>
        <w:t xml:space="preserve"> می‌</w:t>
      </w:r>
      <w:r w:rsidRPr="001E5D31">
        <w:rPr>
          <w:rFonts w:cs="B Lotus"/>
          <w:rtl/>
        </w:rPr>
        <w:t>گویی، حذف شده اس</w:t>
      </w:r>
      <w:r w:rsidR="002468B3" w:rsidRPr="001E5D31">
        <w:rPr>
          <w:rFonts w:cs="B Lotus"/>
          <w:rtl/>
        </w:rPr>
        <w:t>ت؛ ببین در آن چه نوشته شده بود؟</w:t>
      </w:r>
      <w:r w:rsidR="002468B3" w:rsidRPr="001E5D31">
        <w:rPr>
          <w:rFonts w:cs="B Lotus" w:hint="cs"/>
          <w:rtl/>
        </w:rPr>
        <w:t>.</w:t>
      </w:r>
    </w:p>
    <w:p w:rsidR="00710A77" w:rsidRPr="001E5D31" w:rsidRDefault="00710A77" w:rsidP="00710A77">
      <w:pPr>
        <w:ind w:firstLine="284"/>
        <w:jc w:val="both"/>
        <w:rPr>
          <w:rFonts w:cs="B Lotus"/>
          <w:rtl/>
        </w:rPr>
      </w:pPr>
      <w:r w:rsidRPr="001E5D31">
        <w:rPr>
          <w:rFonts w:cs="B Lotus"/>
          <w:rtl/>
        </w:rPr>
        <w:t>آن شعر را در صفحۀ 523 کتابت آورده‌ای و در آن سنی</w:t>
      </w:r>
      <w:r w:rsidRPr="001E5D31">
        <w:rPr>
          <w:rFonts w:cs="B Lotus" w:hint="cs"/>
          <w:rtl/>
        </w:rPr>
        <w:t>‌</w:t>
      </w:r>
      <w:r w:rsidRPr="001E5D31">
        <w:rPr>
          <w:rFonts w:cs="B Lotus"/>
          <w:rtl/>
        </w:rPr>
        <w:t>ها متهم شده‌اند که شراب و گوشت سگ را حلال</w:t>
      </w:r>
      <w:r w:rsidR="001E5D31">
        <w:rPr>
          <w:rFonts w:cs="B Lotus"/>
          <w:rtl/>
        </w:rPr>
        <w:t xml:space="preserve"> می‌</w:t>
      </w:r>
      <w:r w:rsidRPr="001E5D31">
        <w:rPr>
          <w:rFonts w:cs="B Lotus"/>
          <w:rtl/>
        </w:rPr>
        <w:t>دانند و نکاح با دختر خود را جایز</w:t>
      </w:r>
      <w:r w:rsidR="001E5D31">
        <w:rPr>
          <w:rFonts w:cs="B Lotus"/>
          <w:rtl/>
        </w:rPr>
        <w:t xml:space="preserve"> می‌</w:t>
      </w:r>
      <w:r w:rsidRPr="001E5D31">
        <w:rPr>
          <w:rFonts w:cs="B Lotus"/>
          <w:rtl/>
        </w:rPr>
        <w:t>شمارند و خداوند را مجسم</w:t>
      </w:r>
      <w:r w:rsidR="001E5D31">
        <w:rPr>
          <w:rFonts w:cs="B Lotus"/>
          <w:rtl/>
        </w:rPr>
        <w:t xml:space="preserve"> می‌</w:t>
      </w:r>
      <w:r w:rsidRPr="001E5D31">
        <w:rPr>
          <w:rFonts w:cs="B Lotus"/>
          <w:rtl/>
        </w:rPr>
        <w:t xml:space="preserve">کنند </w:t>
      </w:r>
      <w:r w:rsidRPr="001E5D31">
        <w:rPr>
          <w:rFonts w:cs="B Lotus"/>
          <w:u w:color="FF0000"/>
          <w:rtl/>
        </w:rPr>
        <w:t>و گوساله هستند</w:t>
      </w:r>
      <w:r w:rsidRPr="001E5D31">
        <w:rPr>
          <w:rFonts w:cs="B Lotus"/>
          <w:rtl/>
        </w:rPr>
        <w:t>!</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شما را به خدا چنین شخصی</w:t>
      </w:r>
      <w:r w:rsidR="001E5D31">
        <w:rPr>
          <w:rFonts w:cs="B Lotus"/>
          <w:rtl/>
        </w:rPr>
        <w:t xml:space="preserve"> می‌</w:t>
      </w:r>
      <w:r w:rsidRPr="001E5D31">
        <w:rPr>
          <w:rFonts w:cs="B Lotus"/>
          <w:rtl/>
        </w:rPr>
        <w:t>تواند اهل سنت باشد</w:t>
      </w:r>
      <w:r w:rsidRPr="001E5D31">
        <w:rPr>
          <w:rFonts w:cs="B Lotus" w:hint="cs"/>
          <w:rtl/>
        </w:rPr>
        <w:t>؟</w:t>
      </w:r>
      <w:r w:rsidR="00C11793">
        <w:rPr>
          <w:rFonts w:cs="B Lotus" w:hint="cs"/>
          <w:rtl/>
        </w:rPr>
        <w:t>.</w:t>
      </w:r>
    </w:p>
    <w:p w:rsidR="00710A77" w:rsidRPr="001E5D31" w:rsidRDefault="00710A77" w:rsidP="00710A77">
      <w:pPr>
        <w:ind w:firstLine="284"/>
        <w:jc w:val="both"/>
        <w:rPr>
          <w:rFonts w:cs="B Lotus"/>
          <w:rtl/>
        </w:rPr>
      </w:pPr>
      <w:r w:rsidRPr="001E5D31">
        <w:rPr>
          <w:rFonts w:cs="B Lotus"/>
          <w:rtl/>
        </w:rPr>
        <w:t>من این کتاب را علیه شیعه</w:t>
      </w:r>
      <w:r w:rsidRPr="001E5D31">
        <w:rPr>
          <w:rFonts w:cs="B Lotus" w:hint="cs"/>
          <w:rtl/>
        </w:rPr>
        <w:t>‌</w:t>
      </w:r>
      <w:r w:rsidRPr="001E5D31">
        <w:rPr>
          <w:rFonts w:cs="B Lotus"/>
          <w:rtl/>
        </w:rPr>
        <w:t>ها نوشته</w:t>
      </w:r>
      <w:r w:rsidRPr="001E5D31">
        <w:rPr>
          <w:rFonts w:cs="B Lotus" w:hint="cs"/>
          <w:rtl/>
        </w:rPr>
        <w:t>‌</w:t>
      </w:r>
      <w:r w:rsidRPr="001E5D31">
        <w:rPr>
          <w:rFonts w:cs="B Lotus"/>
          <w:rtl/>
        </w:rPr>
        <w:t>ام در حالی که در گذشته شیعه بودم و نامم محمد باقر است. آیا سنی مکار حق دارد سخنان مرا به عنوان سند بیاورد و بگوید: ببینید محمد باقر شیعی</w:t>
      </w:r>
      <w:r w:rsidR="00FA223B">
        <w:rPr>
          <w:rFonts w:cs="B Lotus"/>
          <w:rtl/>
        </w:rPr>
        <w:t>،</w:t>
      </w:r>
      <w:r w:rsidRPr="001E5D31">
        <w:rPr>
          <w:rFonts w:cs="B Lotus"/>
          <w:rtl/>
        </w:rPr>
        <w:t>خودش،</w:t>
      </w:r>
      <w:r w:rsidR="001E5D31">
        <w:rPr>
          <w:rFonts w:cs="B Lotus"/>
          <w:rtl/>
        </w:rPr>
        <w:t xml:space="preserve"> می‌</w:t>
      </w:r>
      <w:r w:rsidRPr="001E5D31">
        <w:rPr>
          <w:rFonts w:cs="B Lotus"/>
          <w:rtl/>
        </w:rPr>
        <w:t>گوید: عمر خوب بود</w:t>
      </w:r>
      <w:r w:rsidRPr="001E5D31">
        <w:rPr>
          <w:rFonts w:cs="B Lotus" w:hint="cs"/>
          <w:rtl/>
        </w:rPr>
        <w:t>؟!</w:t>
      </w:r>
      <w:r w:rsidRPr="001E5D31">
        <w:rPr>
          <w:rFonts w:cs="B Lotus"/>
          <w:rtl/>
        </w:rPr>
        <w:t xml:space="preserve"> بله این هم سند از کتب شیعه که عمر خوب بوده است. مراجعه کنید به کتاب «روزهای پیشاور»؟!</w:t>
      </w:r>
      <w:r w:rsidR="002468B3"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جار الله زمخشری از نظر اهل سنت یک انسان گمراه است او معتزلی است و نزد ما ارزشی ندارد.</w:t>
      </w:r>
    </w:p>
    <w:p w:rsidR="00710A77" w:rsidRPr="001E5D31" w:rsidRDefault="00710A77" w:rsidP="00710A77">
      <w:pPr>
        <w:ind w:firstLine="284"/>
        <w:jc w:val="both"/>
        <w:rPr>
          <w:rFonts w:cs="B Lotus" w:hint="cs"/>
          <w:rtl/>
        </w:rPr>
      </w:pPr>
      <w:r w:rsidRPr="001E5D31">
        <w:rPr>
          <w:rFonts w:cs="B Lotus"/>
          <w:rtl/>
        </w:rPr>
        <w:t>نویسندۀ کتاب شبهای پیشاور، این مرد</w:t>
      </w:r>
      <w:r w:rsidRPr="001E5D31">
        <w:rPr>
          <w:rFonts w:cs="B Lotus" w:hint="cs"/>
          <w:rtl/>
        </w:rPr>
        <w:t>،</w:t>
      </w:r>
      <w:r w:rsidRPr="001E5D31">
        <w:rPr>
          <w:rFonts w:cs="B Lotus"/>
          <w:rtl/>
        </w:rPr>
        <w:t xml:space="preserve"> که ادعا</w:t>
      </w:r>
      <w:r w:rsidR="001E5D31">
        <w:rPr>
          <w:rFonts w:cs="B Lotus"/>
          <w:rtl/>
        </w:rPr>
        <w:t xml:space="preserve"> می‌</w:t>
      </w:r>
      <w:r w:rsidRPr="001E5D31">
        <w:rPr>
          <w:rFonts w:cs="B Lotus"/>
          <w:rtl/>
        </w:rPr>
        <w:t>کند، سنی</w:t>
      </w:r>
      <w:r w:rsidRPr="001E5D31">
        <w:rPr>
          <w:rFonts w:cs="B Lotus" w:hint="cs"/>
          <w:rtl/>
        </w:rPr>
        <w:t>‌</w:t>
      </w:r>
      <w:r w:rsidRPr="001E5D31">
        <w:rPr>
          <w:rFonts w:cs="B Lotus"/>
          <w:rtl/>
        </w:rPr>
        <w:t>ها نکاح با دختر خود را جایز می</w:t>
      </w:r>
      <w:r w:rsidRPr="001E5D31">
        <w:rPr>
          <w:rFonts w:cs="B Lotus" w:hint="cs"/>
          <w:rtl/>
        </w:rPr>
        <w:t>‌</w:t>
      </w:r>
      <w:r w:rsidRPr="001E5D31">
        <w:rPr>
          <w:rFonts w:cs="B Lotus"/>
          <w:rtl/>
        </w:rPr>
        <w:t>دانند</w:t>
      </w:r>
      <w:r w:rsidRPr="001E5D31">
        <w:rPr>
          <w:rFonts w:cs="B Lotus" w:hint="cs"/>
          <w:rtl/>
        </w:rPr>
        <w:t xml:space="preserve"> را </w:t>
      </w:r>
      <w:r w:rsidRPr="001E5D31">
        <w:rPr>
          <w:rFonts w:cs="B Lotus"/>
          <w:rtl/>
        </w:rPr>
        <w:t xml:space="preserve">سنی معرفی کرده است و در </w:t>
      </w:r>
      <w:r w:rsidRPr="001E5D31">
        <w:rPr>
          <w:rFonts w:cs="B Lotus" w:hint="cs"/>
          <w:rtl/>
        </w:rPr>
        <w:t>صفحه</w:t>
      </w:r>
      <w:r w:rsidRPr="001E5D31">
        <w:rPr>
          <w:rFonts w:cs="B Lotus" w:hint="eastAsia"/>
          <w:rtl/>
        </w:rPr>
        <w:t>‌</w:t>
      </w:r>
      <w:r w:rsidRPr="001E5D31">
        <w:rPr>
          <w:rFonts w:cs="B Lotus" w:hint="cs"/>
          <w:rtl/>
        </w:rPr>
        <w:t>های</w:t>
      </w:r>
      <w:r w:rsidRPr="001E5D31">
        <w:rPr>
          <w:rFonts w:cs="B Lotus"/>
          <w:rtl/>
        </w:rPr>
        <w:t xml:space="preserve"> مختلف کتاب</w:t>
      </w:r>
      <w:r w:rsidRPr="001E5D31">
        <w:rPr>
          <w:rFonts w:cs="B Lotus" w:hint="cs"/>
          <w:rtl/>
        </w:rPr>
        <w:t>ش؛</w:t>
      </w:r>
      <w:r w:rsidRPr="001E5D31">
        <w:rPr>
          <w:rFonts w:cs="B Lotus"/>
          <w:rtl/>
        </w:rPr>
        <w:t xml:space="preserve"> او شاهد آورده است که خود سنی</w:t>
      </w:r>
      <w:r w:rsidRPr="001E5D31">
        <w:rPr>
          <w:rFonts w:cs="B Lotus" w:hint="cs"/>
          <w:rtl/>
        </w:rPr>
        <w:t>‌</w:t>
      </w:r>
      <w:r w:rsidRPr="001E5D31">
        <w:rPr>
          <w:rFonts w:cs="B Lotus"/>
          <w:rtl/>
        </w:rPr>
        <w:t>ها می‌گویند: علی برحق و عمر باطل 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4- وقتی شما</w:t>
      </w:r>
      <w:r w:rsidR="001E5D31">
        <w:rPr>
          <w:rFonts w:cs="B Lotus"/>
          <w:rtl/>
        </w:rPr>
        <w:t xml:space="preserve"> می‌</w:t>
      </w:r>
      <w:r w:rsidRPr="001E5D31">
        <w:rPr>
          <w:rFonts w:cs="B Lotus"/>
          <w:rtl/>
        </w:rPr>
        <w:t>بینید که سنی</w:t>
      </w:r>
      <w:r w:rsidRPr="001E5D31">
        <w:rPr>
          <w:rFonts w:cs="B Lotus" w:hint="cs"/>
          <w:rtl/>
        </w:rPr>
        <w:t>‌</w:t>
      </w:r>
      <w:r w:rsidRPr="001E5D31">
        <w:rPr>
          <w:rFonts w:cs="B Lotus"/>
          <w:rtl/>
        </w:rPr>
        <w:t>ها خود</w:t>
      </w:r>
      <w:r w:rsidRPr="001E5D31">
        <w:rPr>
          <w:rFonts w:cs="B Lotus" w:hint="cs"/>
          <w:rtl/>
        </w:rPr>
        <w:t>،</w:t>
      </w:r>
      <w:r w:rsidRPr="001E5D31">
        <w:rPr>
          <w:rFonts w:cs="B Lotus"/>
          <w:rtl/>
        </w:rPr>
        <w:t xml:space="preserve"> کوس رسوایی</w:t>
      </w:r>
      <w:r w:rsidR="001E5D31">
        <w:rPr>
          <w:rFonts w:cs="B Lotus"/>
          <w:rtl/>
        </w:rPr>
        <w:t xml:space="preserve"> می‌</w:t>
      </w:r>
      <w:r w:rsidRPr="001E5D31">
        <w:rPr>
          <w:rFonts w:cs="B Lotus"/>
          <w:rtl/>
        </w:rPr>
        <w:t>زنند و کتاب</w:t>
      </w:r>
      <w:r w:rsidRPr="001E5D31">
        <w:rPr>
          <w:rFonts w:cs="B Lotus" w:hint="cs"/>
          <w:rtl/>
        </w:rPr>
        <w:t>‌</w:t>
      </w:r>
      <w:r w:rsidRPr="001E5D31">
        <w:rPr>
          <w:rFonts w:cs="B Lotus"/>
          <w:rtl/>
        </w:rPr>
        <w:t>های خود را تغییر</w:t>
      </w:r>
      <w:r w:rsidR="001E5D31">
        <w:rPr>
          <w:rFonts w:cs="B Lotus"/>
          <w:rtl/>
        </w:rPr>
        <w:t xml:space="preserve"> می‌</w:t>
      </w:r>
      <w:r w:rsidRPr="001E5D31">
        <w:rPr>
          <w:rFonts w:cs="B Lotus"/>
          <w:rtl/>
        </w:rPr>
        <w:t>دهند، خوب است شما هم آستین</w:t>
      </w:r>
      <w:r w:rsidRPr="001E5D31">
        <w:rPr>
          <w:rFonts w:cs="B Lotus" w:hint="cs"/>
          <w:rtl/>
        </w:rPr>
        <w:t>‌</w:t>
      </w:r>
      <w:r w:rsidRPr="001E5D31">
        <w:rPr>
          <w:rFonts w:cs="B Lotus"/>
          <w:rtl/>
        </w:rPr>
        <w:t>ها را بالا بزنید و با نشان دادن این تحریف</w:t>
      </w:r>
      <w:r w:rsidRPr="001E5D31">
        <w:rPr>
          <w:rFonts w:cs="B Lotus" w:hint="cs"/>
          <w:rtl/>
        </w:rPr>
        <w:t>‌</w:t>
      </w:r>
      <w:r w:rsidRPr="001E5D31">
        <w:rPr>
          <w:rFonts w:cs="B Lotus"/>
          <w:rtl/>
        </w:rPr>
        <w:t>های روز مره</w:t>
      </w:r>
      <w:r w:rsidRPr="001E5D31">
        <w:rPr>
          <w:rFonts w:cs="B Lotus" w:hint="cs"/>
          <w:rtl/>
        </w:rPr>
        <w:t>،</w:t>
      </w:r>
      <w:r w:rsidRPr="001E5D31">
        <w:rPr>
          <w:rFonts w:cs="B Lotus"/>
          <w:rtl/>
        </w:rPr>
        <w:t xml:space="preserve"> آبروی سنی</w:t>
      </w:r>
      <w:r w:rsidRPr="001E5D31">
        <w:rPr>
          <w:rFonts w:cs="B Lotus" w:hint="cs"/>
          <w:rtl/>
        </w:rPr>
        <w:t>‌</w:t>
      </w:r>
      <w:r w:rsidRPr="001E5D31">
        <w:rPr>
          <w:rFonts w:cs="B Lotus"/>
          <w:rtl/>
        </w:rPr>
        <w:t>ها را ببرید.</w:t>
      </w:r>
    </w:p>
    <w:p w:rsidR="00710A77" w:rsidRPr="001E5D31" w:rsidRDefault="00710A77" w:rsidP="00710A77">
      <w:pPr>
        <w:ind w:firstLine="284"/>
        <w:jc w:val="both"/>
        <w:rPr>
          <w:rFonts w:cs="B Lotus"/>
          <w:rtl/>
        </w:rPr>
      </w:pPr>
      <w:r w:rsidRPr="001E5D31">
        <w:rPr>
          <w:rFonts w:cs="B Lotus"/>
          <w:rtl/>
        </w:rPr>
        <w:t>آیا چنین چیزی ممکن است</w:t>
      </w:r>
      <w:r w:rsidR="00DE4714">
        <w:rPr>
          <w:rFonts w:cs="B Lotus"/>
          <w:rtl/>
        </w:rPr>
        <w:t>؟</w:t>
      </w:r>
      <w:r w:rsidRPr="001E5D31">
        <w:rPr>
          <w:rFonts w:cs="B Lotus"/>
          <w:rtl/>
        </w:rPr>
        <w:t xml:space="preserve"> امروزه که کتاب</w:t>
      </w:r>
      <w:r w:rsidRPr="001E5D31">
        <w:rPr>
          <w:rFonts w:cs="B Lotus" w:hint="cs"/>
          <w:rtl/>
        </w:rPr>
        <w:t>‌</w:t>
      </w:r>
      <w:r w:rsidRPr="001E5D31">
        <w:rPr>
          <w:rFonts w:cs="B Lotus"/>
          <w:rtl/>
        </w:rPr>
        <w:t>ها در جاهای مختلفی چاپ</w:t>
      </w:r>
      <w:r w:rsidR="001E5D31">
        <w:rPr>
          <w:rFonts w:cs="B Lotus"/>
          <w:rtl/>
        </w:rPr>
        <w:t xml:space="preserve"> می‌</w:t>
      </w:r>
      <w:r w:rsidRPr="001E5D31">
        <w:rPr>
          <w:rFonts w:cs="B Lotus"/>
          <w:rtl/>
        </w:rPr>
        <w:t>شوند و نسخه</w:t>
      </w:r>
      <w:r w:rsidRPr="001E5D31">
        <w:rPr>
          <w:rFonts w:cs="B Lotus" w:hint="cs"/>
          <w:rtl/>
        </w:rPr>
        <w:t>‌ها</w:t>
      </w:r>
      <w:r w:rsidRPr="001E5D31">
        <w:rPr>
          <w:rFonts w:cs="B Lotus"/>
          <w:rtl/>
        </w:rPr>
        <w:t>ی اصلی در موزه</w:t>
      </w:r>
      <w:r w:rsidRPr="001E5D31">
        <w:rPr>
          <w:rFonts w:cs="B Lotus" w:hint="cs"/>
          <w:rtl/>
        </w:rPr>
        <w:t>‌</w:t>
      </w:r>
      <w:r w:rsidRPr="001E5D31">
        <w:rPr>
          <w:rFonts w:cs="B Lotus"/>
          <w:rtl/>
        </w:rPr>
        <w:t>ها نگهداری می</w:t>
      </w:r>
      <w:r w:rsidRPr="001E5D31">
        <w:rPr>
          <w:rFonts w:cs="B Lotus" w:hint="cs"/>
          <w:rtl/>
        </w:rPr>
        <w:t>‌</w:t>
      </w:r>
      <w:r w:rsidRPr="001E5D31">
        <w:rPr>
          <w:rFonts w:cs="B Lotus"/>
          <w:rtl/>
        </w:rPr>
        <w:t>شوند، آیا ممکن است که کتابها براحتی دستخوش تحریف شوند؟</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چگونه ممکن است سنی</w:t>
      </w:r>
      <w:r w:rsidRPr="001E5D31">
        <w:rPr>
          <w:rFonts w:cs="B Lotus" w:hint="cs"/>
          <w:rtl/>
        </w:rPr>
        <w:t>‌</w:t>
      </w:r>
      <w:r w:rsidRPr="001E5D31">
        <w:rPr>
          <w:rFonts w:cs="B Lotus"/>
          <w:rtl/>
        </w:rPr>
        <w:t xml:space="preserve">ها با اینهمه اختلافی که بین خود دارند، بیایند و </w:t>
      </w:r>
      <w:r w:rsidRPr="001E5D31">
        <w:rPr>
          <w:rFonts w:cs="B Lotus" w:hint="cs"/>
          <w:rtl/>
        </w:rPr>
        <w:t>متحدانه و هماهنگ،</w:t>
      </w:r>
      <w:r w:rsidRPr="001E5D31">
        <w:rPr>
          <w:rFonts w:cs="B Lotus"/>
          <w:rtl/>
        </w:rPr>
        <w:t xml:space="preserve"> کتابی را تغییر دهند و دشمنان در طول و عرض دنیا از آن بویی نبرند؟!</w:t>
      </w:r>
      <w:r w:rsidR="00317306">
        <w:rPr>
          <w:rFonts w:cs="B Lotus" w:hint="cs"/>
          <w:rtl/>
          <w:lang w:bidi="fa-IR"/>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نویسندۀ کتاب شبهای پیشاور</w:t>
      </w:r>
      <w:r w:rsidR="001E5D31">
        <w:rPr>
          <w:rFonts w:cs="B Lotus"/>
          <w:rtl/>
        </w:rPr>
        <w:t xml:space="preserve"> می‌</w:t>
      </w:r>
      <w:r w:rsidRPr="001E5D31">
        <w:rPr>
          <w:rFonts w:cs="B Lotus"/>
          <w:rtl/>
        </w:rPr>
        <w:t>گوید اگر سندی ارائه کردم و نیافتید، بدانید که من صادقم! و کتب سنی</w:t>
      </w:r>
      <w:r w:rsidRPr="001E5D31">
        <w:rPr>
          <w:rFonts w:cs="B Lotus" w:hint="cs"/>
          <w:rtl/>
        </w:rPr>
        <w:t>‌</w:t>
      </w:r>
      <w:r w:rsidRPr="001E5D31">
        <w:rPr>
          <w:rFonts w:cs="B Lotus"/>
          <w:rtl/>
        </w:rPr>
        <w:t>ها کاذب است! به این ترتیب، هر نویسنده‌ای</w:t>
      </w:r>
      <w:r w:rsidR="001E5D31">
        <w:rPr>
          <w:rFonts w:cs="B Lotus"/>
          <w:rtl/>
        </w:rPr>
        <w:t xml:space="preserve"> می‌</w:t>
      </w:r>
      <w:r w:rsidRPr="001E5D31">
        <w:rPr>
          <w:rFonts w:cs="B Lotus"/>
          <w:rtl/>
        </w:rPr>
        <w:t>تواند در آغاز کتاب خود چنین ادعای کند که در این صورت خود سند از اعتبار</w:t>
      </w:r>
      <w:r w:rsidR="001E5D31">
        <w:rPr>
          <w:rFonts w:cs="B Lotus"/>
          <w:rtl/>
        </w:rPr>
        <w:t xml:space="preserve"> می‌</w:t>
      </w:r>
      <w:r w:rsidRPr="001E5D31">
        <w:rPr>
          <w:rFonts w:cs="B Lotus"/>
          <w:rtl/>
        </w:rPr>
        <w:t>افتد!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5- آیا حق نداریم به نیت نویسندۀ کتاب شک کنیم؟ شما را به خدا تا به حال شنیده اید که سنی سگ و شراب را حلال بداند</w:t>
      </w:r>
      <w:r w:rsidRPr="001E5D31">
        <w:rPr>
          <w:rFonts w:cs="B Lotus" w:hint="cs"/>
          <w:rtl/>
        </w:rPr>
        <w:t>؟!</w:t>
      </w:r>
      <w:r w:rsidRPr="001E5D31">
        <w:rPr>
          <w:rFonts w:cs="B Lotus"/>
          <w:rtl/>
        </w:rPr>
        <w:t xml:space="preserve"> و با دختر خود عروسی کند</w:t>
      </w:r>
      <w:r w:rsidRPr="001E5D31">
        <w:rPr>
          <w:rFonts w:cs="B Lotus" w:hint="cs"/>
          <w:rtl/>
        </w:rPr>
        <w:t xml:space="preserve">؟! </w:t>
      </w:r>
      <w:r w:rsidRPr="001E5D31">
        <w:rPr>
          <w:rFonts w:cs="B Lotus"/>
          <w:rtl/>
        </w:rPr>
        <w:t>و آن وقت همین را به عنوان سند ارائه دهد؟! و بعد بگوید سنی</w:t>
      </w:r>
      <w:r w:rsidRPr="001E5D31">
        <w:rPr>
          <w:rFonts w:cs="B Lotus" w:hint="cs"/>
          <w:rtl/>
        </w:rPr>
        <w:t>‌</w:t>
      </w:r>
      <w:r w:rsidRPr="001E5D31">
        <w:rPr>
          <w:rFonts w:cs="B Lotus"/>
          <w:rtl/>
        </w:rPr>
        <w:t>ها کتاب خود را تغییر داده‌اند. در طول تاریخ چنین چیزی هرگز اتفاق نیفتاده است که سنی با دختر خود عروسی کند.</w:t>
      </w:r>
      <w:r w:rsidR="00375E1F">
        <w:rPr>
          <w:rFonts w:cs="B Lotus" w:hint="cs"/>
          <w:rtl/>
        </w:rPr>
        <w:t xml:space="preserve"> </w:t>
      </w:r>
      <w:r w:rsidRPr="001E5D31">
        <w:rPr>
          <w:rFonts w:cs="B Lotus"/>
          <w:rtl/>
        </w:rPr>
        <w:t xml:space="preserve">آیا دروغ گویی بزرگتر از زمخشری و این آقای داعی شیاد </w:t>
      </w:r>
      <w:r w:rsidR="00DE4714">
        <w:rPr>
          <w:rFonts w:cs="B Lotus"/>
          <w:rtl/>
        </w:rPr>
        <w:t>(</w:t>
      </w:r>
      <w:r w:rsidRPr="001E5D31">
        <w:rPr>
          <w:rFonts w:cs="B Lotus"/>
          <w:rtl/>
        </w:rPr>
        <w:t>نویسنده کتاب شبهای پیشاور</w:t>
      </w:r>
      <w:r w:rsidR="00DE4714">
        <w:rPr>
          <w:rFonts w:cs="B Lotus"/>
          <w:rtl/>
        </w:rPr>
        <w:t>)</w:t>
      </w:r>
      <w:r w:rsidRPr="001E5D31">
        <w:rPr>
          <w:rFonts w:cs="B Lotus"/>
          <w:rtl/>
        </w:rPr>
        <w:t xml:space="preserve"> سراغ دارید؟</w:t>
      </w:r>
      <w:r w:rsidR="00375E1F">
        <w:rPr>
          <w:rFonts w:cs="B Lotus" w:hint="cs"/>
          <w:rtl/>
        </w:rPr>
        <w:t>.</w:t>
      </w:r>
    </w:p>
    <w:p w:rsidR="00710A77" w:rsidRPr="001E5D31" w:rsidRDefault="00710A77" w:rsidP="002468B3">
      <w:pPr>
        <w:pStyle w:val="a0"/>
        <w:rPr>
          <w:rFonts w:ascii="Times New Roman" w:hAnsi="Times New Roman" w:hint="cs"/>
          <w:rtl/>
        </w:rPr>
      </w:pPr>
      <w:bookmarkStart w:id="52" w:name="_Toc194375189"/>
      <w:bookmarkStart w:id="53" w:name="_Toc212294973"/>
      <w:bookmarkStart w:id="54" w:name="_Toc286645529"/>
      <w:r w:rsidRPr="001E5D31">
        <w:rPr>
          <w:rFonts w:ascii="Times New Roman" w:hAnsi="Times New Roman"/>
          <w:rtl/>
        </w:rPr>
        <w:t>ادعای 2</w:t>
      </w:r>
      <w:r w:rsidR="00116CC5">
        <w:rPr>
          <w:rFonts w:ascii="Times New Roman" w:hAnsi="Times New Roman"/>
          <w:rtl/>
        </w:rPr>
        <w:t>-</w:t>
      </w:r>
      <w:r w:rsidRPr="001E5D31">
        <w:rPr>
          <w:rFonts w:ascii="Times New Roman" w:hAnsi="Times New Roman"/>
          <w:rtl/>
        </w:rPr>
        <w:t xml:space="preserve"> معاویه علی را سب</w:t>
      </w:r>
      <w:r w:rsidR="001E5D31">
        <w:rPr>
          <w:rFonts w:ascii="Times New Roman" w:hAnsi="Times New Roman"/>
          <w:rtl/>
        </w:rPr>
        <w:t xml:space="preserve"> می‌</w:t>
      </w:r>
      <w:r w:rsidRPr="001E5D31">
        <w:rPr>
          <w:rFonts w:ascii="Times New Roman" w:hAnsi="Times New Roman"/>
          <w:rtl/>
        </w:rPr>
        <w:t>کرد</w:t>
      </w:r>
      <w:bookmarkEnd w:id="53"/>
      <w:bookmarkEnd w:id="54"/>
    </w:p>
    <w:p w:rsidR="00710A77" w:rsidRPr="001E5D31" w:rsidRDefault="00710A77" w:rsidP="00C11793">
      <w:pPr>
        <w:pStyle w:val="Heading1"/>
        <w:spacing w:before="0" w:after="0"/>
        <w:ind w:firstLine="284"/>
        <w:jc w:val="both"/>
        <w:rPr>
          <w:rFonts w:ascii="Times New Roman" w:hAnsi="Times New Roman" w:cs="B Lotus"/>
          <w:b w:val="0"/>
          <w:bCs w:val="0"/>
          <w:sz w:val="28"/>
          <w:szCs w:val="28"/>
          <w:rtl/>
        </w:rPr>
      </w:pPr>
      <w:bookmarkStart w:id="55" w:name="_Toc212294974"/>
      <w:r w:rsidRPr="001E5D31">
        <w:rPr>
          <w:rFonts w:ascii="Times New Roman" w:hAnsi="Times New Roman" w:cs="B Lotus"/>
          <w:b w:val="0"/>
          <w:bCs w:val="0"/>
          <w:sz w:val="28"/>
          <w:szCs w:val="28"/>
          <w:rtl/>
        </w:rPr>
        <w:t xml:space="preserve">و 80 سال این کار </w:t>
      </w:r>
      <w:bookmarkEnd w:id="52"/>
      <w:r w:rsidRPr="001E5D31">
        <w:rPr>
          <w:rFonts w:ascii="Times New Roman" w:hAnsi="Times New Roman" w:cs="B Lotus"/>
          <w:b w:val="0"/>
          <w:bCs w:val="0"/>
          <w:sz w:val="28"/>
          <w:szCs w:val="28"/>
          <w:rtl/>
        </w:rPr>
        <w:t>ادامه داشت.معاویه، حضرت علی را تارک نماز و قاتل عثمان</w:t>
      </w:r>
      <w:r w:rsidR="001E5D31">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دانست و در زمان امویان بالای منبر علی را سب</w:t>
      </w:r>
      <w:r w:rsidR="001E5D31">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کردند...</w:t>
      </w:r>
      <w:r w:rsidR="00C11793" w:rsidRPr="00C11793">
        <w:rPr>
          <w:rFonts w:ascii="Times New Roman" w:hAnsi="Times New Roman" w:cs="B Lotus" w:hint="cs"/>
          <w:b w:val="0"/>
          <w:bCs w:val="0"/>
          <w:spacing w:val="-4"/>
          <w:sz w:val="24"/>
          <w:szCs w:val="24"/>
          <w:vertAlign w:val="superscript"/>
          <w:rtl/>
          <w:lang w:bidi="fa-IR"/>
        </w:rPr>
        <w:t>(</w:t>
      </w:r>
      <w:r w:rsidR="00C11793" w:rsidRPr="00C11793">
        <w:rPr>
          <w:rStyle w:val="FootnoteReference"/>
          <w:rFonts w:ascii="Times New Roman" w:hAnsi="Times New Roman" w:cs="B Lotus"/>
          <w:b w:val="0"/>
          <w:bCs w:val="0"/>
          <w:spacing w:val="-4"/>
          <w:sz w:val="24"/>
          <w:szCs w:val="24"/>
          <w:rtl/>
          <w:lang w:bidi="fa-IR"/>
        </w:rPr>
        <w:footnoteReference w:id="2"/>
      </w:r>
      <w:r w:rsidR="00C11793" w:rsidRPr="00C11793">
        <w:rPr>
          <w:rFonts w:ascii="Times New Roman" w:hAnsi="Times New Roman" w:cs="B Lotus" w:hint="cs"/>
          <w:b w:val="0"/>
          <w:bCs w:val="0"/>
          <w:spacing w:val="-4"/>
          <w:sz w:val="24"/>
          <w:szCs w:val="24"/>
          <w:vertAlign w:val="superscript"/>
          <w:rtl/>
          <w:lang w:bidi="fa-IR"/>
        </w:rPr>
        <w:t>)</w:t>
      </w:r>
      <w:bookmarkEnd w:id="55"/>
      <w:r w:rsidRPr="001E5D31">
        <w:rPr>
          <w:rFonts w:ascii="Times New Roman" w:hAnsi="Times New Roman" w:cs="B Lotus" w:hint="cs"/>
          <w:b w:val="0"/>
          <w:bCs w:val="0"/>
          <w:sz w:val="28"/>
          <w:szCs w:val="28"/>
          <w:rtl/>
        </w:rPr>
        <w:t>.</w:t>
      </w:r>
    </w:p>
    <w:p w:rsidR="00710A77" w:rsidRPr="001E5D31" w:rsidRDefault="009A524C" w:rsidP="00710A77">
      <w:pPr>
        <w:rPr>
          <w:rFonts w:cs="B Lotus"/>
          <w:b/>
          <w:bCs/>
          <w:rtl/>
        </w:rPr>
      </w:pPr>
      <w:r w:rsidRPr="001E5D31">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گفته دروغ است. امام حسن</w:t>
      </w:r>
      <w:r w:rsidR="00FA223B">
        <w:rPr>
          <w:rFonts w:cs="B Lotus"/>
          <w:rtl/>
        </w:rPr>
        <w:t>،</w:t>
      </w:r>
      <w:r w:rsidRPr="001E5D31">
        <w:rPr>
          <w:rFonts w:cs="B Lotus"/>
          <w:rtl/>
        </w:rPr>
        <w:t xml:space="preserve"> چگونه راضی شد با مردی صلح کند که پدرش را ناسزا</w:t>
      </w:r>
      <w:r w:rsidR="001E5D31">
        <w:rPr>
          <w:rFonts w:cs="B Lotus"/>
          <w:rtl/>
        </w:rPr>
        <w:t xml:space="preserve"> می‌</w:t>
      </w:r>
      <w:r w:rsidRPr="001E5D31">
        <w:rPr>
          <w:rFonts w:cs="B Lotus"/>
          <w:rtl/>
        </w:rPr>
        <w:t>گوید آن هم بر سر منابر</w:t>
      </w:r>
      <w:r w:rsidR="00600B5B">
        <w:rPr>
          <w:rFonts w:cs="B Lotus"/>
          <w:rtl/>
        </w:rPr>
        <w:t>!</w:t>
      </w:r>
      <w:r w:rsidRPr="001E5D31">
        <w:rPr>
          <w:rFonts w:cs="B Lotus"/>
          <w:rtl/>
        </w:rPr>
        <w:t xml:space="preserve"> در کتاب</w:t>
      </w:r>
      <w:r w:rsidRPr="001E5D31">
        <w:rPr>
          <w:rFonts w:cs="B Lotus" w:hint="cs"/>
          <w:rtl/>
        </w:rPr>
        <w:t>‌</w:t>
      </w:r>
      <w:r w:rsidRPr="001E5D31">
        <w:rPr>
          <w:rFonts w:cs="B Lotus"/>
          <w:rtl/>
        </w:rPr>
        <w:t>های ما نوشته شده است که معاویه از شنیدن خبر مرگ علی گریه کرد. زنش گفت: دیروز با او</w:t>
      </w:r>
      <w:r w:rsidR="001E5D31">
        <w:rPr>
          <w:rFonts w:cs="B Lotus"/>
          <w:rtl/>
        </w:rPr>
        <w:t xml:space="preserve"> می‌</w:t>
      </w:r>
      <w:r w:rsidRPr="001E5D31">
        <w:rPr>
          <w:rFonts w:cs="B Lotus"/>
          <w:rtl/>
        </w:rPr>
        <w:t>جنگیدی؛ امروز گریه</w:t>
      </w:r>
      <w:r w:rsidR="001E5D31">
        <w:rPr>
          <w:rFonts w:cs="B Lotus"/>
          <w:rtl/>
        </w:rPr>
        <w:t xml:space="preserve"> می‌</w:t>
      </w:r>
      <w:r w:rsidRPr="001E5D31">
        <w:rPr>
          <w:rFonts w:cs="B Lotus"/>
          <w:rtl/>
        </w:rPr>
        <w:t>کنی؟</w:t>
      </w:r>
      <w:r w:rsidR="00C11793">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فرمود</w:t>
      </w:r>
      <w:r w:rsidR="008858A6">
        <w:rPr>
          <w:rFonts w:cs="B Lotus"/>
          <w:rtl/>
        </w:rPr>
        <w:t>:</w:t>
      </w:r>
      <w:r w:rsidRPr="001E5D31">
        <w:rPr>
          <w:rFonts w:cs="B Lotus"/>
          <w:rtl/>
        </w:rPr>
        <w:t xml:space="preserve">مردم نمی دانند چه شخصیتی را از دست داده‌اند. </w:t>
      </w:r>
    </w:p>
    <w:p w:rsidR="00710A77" w:rsidRPr="001E5D31" w:rsidRDefault="00710A77" w:rsidP="00710A77">
      <w:pPr>
        <w:ind w:firstLine="284"/>
        <w:jc w:val="both"/>
        <w:rPr>
          <w:rFonts w:cs="B Lotus"/>
          <w:rtl/>
        </w:rPr>
      </w:pPr>
      <w:r w:rsidRPr="001E5D31">
        <w:rPr>
          <w:rFonts w:cs="B Lotus"/>
          <w:rtl/>
        </w:rPr>
        <w:t>پس باید بگوییم: شما دشمن معاویه هستید و دوستدار فتنه. لذا ادعای شما را هیچ عاقلی قبول نمی کند.</w:t>
      </w:r>
    </w:p>
    <w:p w:rsidR="00710A77" w:rsidRPr="001E5D31" w:rsidRDefault="00710A77" w:rsidP="002468B3">
      <w:pPr>
        <w:pStyle w:val="a0"/>
        <w:rPr>
          <w:rFonts w:ascii="Times New Roman" w:hAnsi="Times New Roman"/>
          <w:rtl/>
        </w:rPr>
      </w:pPr>
      <w:bookmarkStart w:id="56" w:name="_Toc194375190"/>
      <w:bookmarkStart w:id="57" w:name="_Toc212294975"/>
      <w:bookmarkStart w:id="58" w:name="_Toc286645530"/>
      <w:r w:rsidRPr="001E5D31">
        <w:rPr>
          <w:rFonts w:ascii="Times New Roman" w:hAnsi="Times New Roman"/>
          <w:rtl/>
        </w:rPr>
        <w:t xml:space="preserve">ادعای 3 </w:t>
      </w:r>
      <w:r w:rsidRPr="001E5D31">
        <w:rPr>
          <w:rFonts w:ascii="Times New Roman" w:hAnsi="Times New Roman" w:cs="Times New Roman" w:hint="cs"/>
          <w:rtl/>
        </w:rPr>
        <w:t>–</w:t>
      </w:r>
      <w:r w:rsidRPr="001E5D31">
        <w:rPr>
          <w:rFonts w:ascii="Times New Roman" w:hAnsi="Times New Roman" w:hint="cs"/>
          <w:rtl/>
        </w:rPr>
        <w:t xml:space="preserve"> </w:t>
      </w:r>
      <w:r w:rsidRPr="001E5D31">
        <w:rPr>
          <w:rFonts w:ascii="Times New Roman" w:hAnsi="Times New Roman"/>
          <w:rtl/>
        </w:rPr>
        <w:t>معاویه بی نام و نشان است اما امام</w:t>
      </w:r>
      <w:r w:rsidRPr="001E5D31">
        <w:rPr>
          <w:rFonts w:ascii="Times New Roman" w:hAnsi="Times New Roman" w:hint="cs"/>
          <w:rtl/>
        </w:rPr>
        <w:t>‌</w:t>
      </w:r>
      <w:r w:rsidRPr="001E5D31">
        <w:rPr>
          <w:rFonts w:ascii="Times New Roman" w:hAnsi="Times New Roman"/>
          <w:rtl/>
        </w:rPr>
        <w:t>های ما صاحب بارگاه هستند</w:t>
      </w:r>
      <w:bookmarkEnd w:id="56"/>
      <w:r w:rsidRPr="001E5D31">
        <w:rPr>
          <w:rFonts w:ascii="Times New Roman" w:hAnsi="Times New Roman"/>
          <w:rtl/>
        </w:rPr>
        <w:t>.</w:t>
      </w:r>
      <w:bookmarkEnd w:id="57"/>
      <w:bookmarkEnd w:id="58"/>
    </w:p>
    <w:p w:rsidR="00710A77" w:rsidRPr="001E5D31" w:rsidRDefault="00710A77" w:rsidP="00C11793">
      <w:pPr>
        <w:ind w:firstLine="284"/>
        <w:jc w:val="both"/>
        <w:rPr>
          <w:rFonts w:cs="B Lotus"/>
          <w:rtl/>
        </w:rPr>
      </w:pPr>
      <w:r w:rsidRPr="001E5D31">
        <w:rPr>
          <w:rFonts w:cs="B Lotus"/>
          <w:rtl/>
        </w:rPr>
        <w:t>قبر معاویه در شام معدوم است و این، دلیل باطل بودن اوست در حالی که قبر رقیۀ کوچک، معلوم است ومردم از روح پر فتوح او استمداد</w:t>
      </w:r>
      <w:r w:rsidR="001E5D31">
        <w:rPr>
          <w:rFonts w:cs="B Lotus"/>
          <w:rtl/>
        </w:rPr>
        <w:t xml:space="preserve"> می‌</w:t>
      </w:r>
      <w:r w:rsidRPr="001E5D31">
        <w:rPr>
          <w:rFonts w:cs="B Lotus"/>
          <w:rtl/>
        </w:rPr>
        <w:t>نمایند</w:t>
      </w:r>
      <w:r w:rsidR="00600B5B">
        <w:rPr>
          <w:rFonts w:cs="B Lotus"/>
          <w:rtl/>
        </w:rPr>
        <w:t>.</w:t>
      </w:r>
      <w:r w:rsidRPr="001E5D31">
        <w:rPr>
          <w:rFonts w:cs="B Lotus"/>
          <w:rtl/>
        </w:rPr>
        <w:t>..</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3"/>
      </w:r>
      <w:r w:rsidR="00C11793" w:rsidRPr="00C1179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tl/>
        </w:rPr>
        <w:t xml:space="preserve"> </w:t>
      </w:r>
      <w:r w:rsidRPr="001E5D31">
        <w:rPr>
          <w:rFonts w:cs="B Lotus"/>
          <w:b/>
          <w:bCs/>
          <w:rtl/>
        </w:rPr>
        <w:t xml:space="preserve">جواب ما: </w:t>
      </w:r>
    </w:p>
    <w:p w:rsidR="00710A77" w:rsidRPr="001E5D31" w:rsidRDefault="00375E1F" w:rsidP="00710A77">
      <w:pPr>
        <w:ind w:firstLine="284"/>
        <w:jc w:val="both"/>
        <w:rPr>
          <w:rFonts w:cs="B Lotus"/>
          <w:rtl/>
        </w:rPr>
      </w:pPr>
      <w:r>
        <w:rPr>
          <w:rFonts w:cs="B Lotus"/>
          <w:rtl/>
        </w:rPr>
        <w:t>می</w:t>
      </w:r>
      <w:r>
        <w:rPr>
          <w:rFonts w:cs="B Lotus" w:hint="cs"/>
          <w:rtl/>
        </w:rPr>
        <w:t>‌</w:t>
      </w:r>
      <w:r w:rsidR="00710A77" w:rsidRPr="001E5D31">
        <w:rPr>
          <w:rFonts w:cs="B Lotus"/>
          <w:rtl/>
        </w:rPr>
        <w:t>گویم: استمداد از قبر یا آشکار بودن آن یا داشتن قبه وبارگاه، نشانۀ حق یا باطل بودن نیست.بسیاری از کسانی که شما آنها را جهنمی</w:t>
      </w:r>
      <w:r w:rsidR="001E5D31">
        <w:rPr>
          <w:rFonts w:cs="B Lotus"/>
          <w:rtl/>
        </w:rPr>
        <w:t xml:space="preserve"> می‌</w:t>
      </w:r>
      <w:r w:rsidR="00710A77" w:rsidRPr="001E5D31">
        <w:rPr>
          <w:rFonts w:cs="B Lotus"/>
          <w:rtl/>
        </w:rPr>
        <w:t>دانید، بارگاه بزرگی دارند؛ مثل جامی</w:t>
      </w:r>
      <w:r w:rsidR="00FA223B">
        <w:rPr>
          <w:rFonts w:cs="B Lotus"/>
          <w:rtl/>
        </w:rPr>
        <w:t>،</w:t>
      </w:r>
      <w:r w:rsidR="00710A77" w:rsidRPr="001E5D31">
        <w:rPr>
          <w:rFonts w:cs="B Lotus"/>
          <w:rtl/>
        </w:rPr>
        <w:t xml:space="preserve"> عبدالقادر گیلانی</w:t>
      </w:r>
      <w:r w:rsidR="00FA223B">
        <w:rPr>
          <w:rFonts w:cs="B Lotus"/>
          <w:rtl/>
        </w:rPr>
        <w:t>،</w:t>
      </w:r>
      <w:r w:rsidR="00710A77" w:rsidRPr="001E5D31">
        <w:rPr>
          <w:rFonts w:cs="B Lotus"/>
          <w:rtl/>
        </w:rPr>
        <w:t xml:space="preserve"> لنین یا فرعون. این مسأله به عقیدۀ هر قومی مربوط</w:t>
      </w:r>
      <w:r w:rsidR="001E5D31">
        <w:rPr>
          <w:rFonts w:cs="B Lotus"/>
          <w:rtl/>
        </w:rPr>
        <w:t xml:space="preserve"> می‌</w:t>
      </w:r>
      <w:r w:rsidR="00710A77" w:rsidRPr="001E5D31">
        <w:rPr>
          <w:rFonts w:cs="B Lotus"/>
          <w:rtl/>
        </w:rPr>
        <w:t>شود. ما درست کردن بارگاه بر قبر را بدعت، و استمداد از مرده را شرک</w:t>
      </w:r>
      <w:r w:rsidR="001E5D31">
        <w:rPr>
          <w:rFonts w:cs="B Lotus"/>
          <w:rtl/>
        </w:rPr>
        <w:t xml:space="preserve"> می‌</w:t>
      </w:r>
      <w:r w:rsidR="00710A77" w:rsidRPr="001E5D31">
        <w:rPr>
          <w:rFonts w:cs="B Lotus"/>
          <w:rtl/>
        </w:rPr>
        <w:t xml:space="preserve">دانیم. </w:t>
      </w:r>
    </w:p>
    <w:p w:rsidR="00710A77" w:rsidRPr="001E5D31" w:rsidRDefault="00710A77" w:rsidP="00710A77">
      <w:pPr>
        <w:ind w:firstLine="284"/>
        <w:jc w:val="both"/>
        <w:rPr>
          <w:rFonts w:cs="B Lotus"/>
          <w:rtl/>
        </w:rPr>
      </w:pPr>
      <w:r w:rsidRPr="001E5D31">
        <w:rPr>
          <w:rFonts w:cs="B Lotus"/>
          <w:rtl/>
        </w:rPr>
        <w:t>قبر معاویه</w:t>
      </w:r>
      <w:r w:rsidRPr="001E5D31">
        <w:rPr>
          <w:rFonts w:cs="B Lotus" w:hint="cs"/>
          <w:lang w:bidi="fa-IR"/>
        </w:rPr>
        <w:sym w:font="AGA Arabesque" w:char="F074"/>
      </w:r>
      <w:r w:rsidRPr="001E5D31">
        <w:rPr>
          <w:rFonts w:cs="B Lotus" w:hint="cs"/>
          <w:rtl/>
          <w:lang w:bidi="fa-IR"/>
        </w:rPr>
        <w:t xml:space="preserve"> </w:t>
      </w:r>
      <w:r w:rsidRPr="001E5D31">
        <w:rPr>
          <w:rFonts w:cs="B Lotus"/>
          <w:rtl/>
        </w:rPr>
        <w:t>نیز، معلوم است ولیکن ما مانند شما قبرپرست نیستیم</w:t>
      </w:r>
      <w:r w:rsidR="00600B5B">
        <w:rPr>
          <w:rFonts w:cs="B Lotus"/>
          <w:rtl/>
        </w:rPr>
        <w:t>.</w:t>
      </w:r>
    </w:p>
    <w:p w:rsidR="00710A77" w:rsidRPr="001E5D31" w:rsidRDefault="00710A77" w:rsidP="002468B3">
      <w:pPr>
        <w:pStyle w:val="a0"/>
        <w:rPr>
          <w:rFonts w:ascii="Times New Roman" w:hAnsi="Times New Roman" w:hint="cs"/>
          <w:rtl/>
        </w:rPr>
      </w:pPr>
      <w:bookmarkStart w:id="59" w:name="_Toc194375191"/>
      <w:bookmarkStart w:id="60" w:name="_Toc212294976"/>
      <w:bookmarkStart w:id="61" w:name="_Toc286645531"/>
      <w:r w:rsidRPr="001E5D31">
        <w:rPr>
          <w:rFonts w:ascii="Times New Roman" w:hAnsi="Times New Roman"/>
          <w:rtl/>
        </w:rPr>
        <w:t>ادعای 4</w:t>
      </w:r>
      <w:r w:rsidR="00116CC5">
        <w:rPr>
          <w:rFonts w:ascii="Times New Roman" w:hAnsi="Times New Roman"/>
          <w:rtl/>
        </w:rPr>
        <w:t>-</w:t>
      </w:r>
      <w:r w:rsidRPr="001E5D31">
        <w:rPr>
          <w:rFonts w:ascii="Times New Roman" w:hAnsi="Times New Roman"/>
          <w:rtl/>
        </w:rPr>
        <w:t xml:space="preserve"> بعضی از سنی</w:t>
      </w:r>
      <w:r w:rsidRPr="001E5D31">
        <w:rPr>
          <w:rFonts w:ascii="Times New Roman" w:hAnsi="Times New Roman" w:hint="cs"/>
          <w:rtl/>
        </w:rPr>
        <w:t>‌</w:t>
      </w:r>
      <w:r w:rsidRPr="001E5D31">
        <w:rPr>
          <w:rFonts w:ascii="Times New Roman" w:hAnsi="Times New Roman"/>
          <w:rtl/>
        </w:rPr>
        <w:t>ها به حضرت علی بد و بیراه می‌گویند</w:t>
      </w:r>
      <w:bookmarkEnd w:id="59"/>
      <w:r w:rsidRPr="001E5D31">
        <w:rPr>
          <w:rFonts w:ascii="Times New Roman" w:hAnsi="Times New Roman"/>
          <w:rtl/>
        </w:rPr>
        <w:t>!</w:t>
      </w:r>
      <w:bookmarkEnd w:id="60"/>
      <w:r w:rsidR="009A524C" w:rsidRPr="001E5D31">
        <w:rPr>
          <w:rFonts w:ascii="Times New Roman" w:hAnsi="Times New Roman" w:hint="cs"/>
          <w:rtl/>
        </w:rPr>
        <w:t>.</w:t>
      </w:r>
      <w:bookmarkEnd w:id="61"/>
    </w:p>
    <w:p w:rsidR="00710A77" w:rsidRPr="001E5D31" w:rsidRDefault="00710A77" w:rsidP="00C11793">
      <w:pPr>
        <w:ind w:firstLine="284"/>
        <w:jc w:val="both"/>
        <w:rPr>
          <w:rFonts w:cs="B Lotus"/>
          <w:rtl/>
        </w:rPr>
      </w:pPr>
      <w:r w:rsidRPr="001E5D31">
        <w:rPr>
          <w:rFonts w:cs="B Lotus"/>
          <w:rtl/>
        </w:rPr>
        <w:t>فلان سنی از حضرت علی بد گفت...</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4"/>
      </w:r>
      <w:r w:rsidR="00C11793" w:rsidRPr="00C1179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هرکس علی را بد بگوید، او شیعه است؛ زیرا این عادت شیعه</w:t>
      </w:r>
      <w:r w:rsidRPr="001E5D31">
        <w:rPr>
          <w:rFonts w:cs="B Lotus" w:hint="cs"/>
          <w:rtl/>
        </w:rPr>
        <w:t>‌</w:t>
      </w:r>
      <w:r w:rsidRPr="001E5D31">
        <w:rPr>
          <w:rFonts w:cs="B Lotus"/>
          <w:rtl/>
        </w:rPr>
        <w:t xml:space="preserve">هاست که اصحاب را ناسزا می‌گویند. </w:t>
      </w:r>
    </w:p>
    <w:p w:rsidR="00710A77" w:rsidRPr="001E5D31" w:rsidRDefault="00710A77" w:rsidP="00710A77">
      <w:pPr>
        <w:ind w:firstLine="284"/>
        <w:jc w:val="both"/>
        <w:rPr>
          <w:rFonts w:cs="B Lotus" w:hint="cs"/>
          <w:rtl/>
        </w:rPr>
      </w:pPr>
      <w:r w:rsidRPr="001E5D31">
        <w:rPr>
          <w:rFonts w:cs="B Lotus"/>
          <w:rtl/>
        </w:rPr>
        <w:t>اهل سنت صحابی را بد نمی دانند؛ به خصوص حضرت علی را</w:t>
      </w:r>
      <w:r w:rsidR="00600B5B">
        <w:rPr>
          <w:rFonts w:cs="B Lotus"/>
          <w:rtl/>
        </w:rPr>
        <w:t>.</w:t>
      </w:r>
      <w:r w:rsidRPr="001E5D31">
        <w:rPr>
          <w:rFonts w:cs="B Lotus"/>
          <w:rtl/>
        </w:rPr>
        <w:t xml:space="preserve"> ایشان نزد سنی</w:t>
      </w:r>
      <w:r w:rsidRPr="001E5D31">
        <w:rPr>
          <w:rFonts w:cs="B Lotus" w:hint="cs"/>
          <w:rtl/>
        </w:rPr>
        <w:t>‌</w:t>
      </w:r>
      <w:r w:rsidRPr="001E5D31">
        <w:rPr>
          <w:rFonts w:cs="B Lotus"/>
          <w:rtl/>
        </w:rPr>
        <w:t>ها مقام والایی دارد و جزو چهار نفر اول، از اصحاب پیغمبر</w:t>
      </w:r>
      <w:r w:rsidR="001E5D31">
        <w:rPr>
          <w:rFonts w:cs="B Lotus"/>
          <w:rtl/>
        </w:rPr>
        <w:t xml:space="preserve"> می‌</w:t>
      </w:r>
      <w:r w:rsidRPr="001E5D31">
        <w:rPr>
          <w:rFonts w:cs="B Lotus"/>
          <w:rtl/>
        </w:rPr>
        <w:t>باشد. علمای شیعه برای تحریک احساسات ساده لوحان گاهی تهمت</w:t>
      </w:r>
      <w:r w:rsidR="001E5D31">
        <w:rPr>
          <w:rFonts w:cs="B Lotus"/>
          <w:rtl/>
        </w:rPr>
        <w:t xml:space="preserve"> می‌</w:t>
      </w:r>
      <w:r w:rsidRPr="001E5D31">
        <w:rPr>
          <w:rFonts w:cs="B Lotus"/>
          <w:rtl/>
        </w:rPr>
        <w:t>زنند که سنی علی را فحش</w:t>
      </w:r>
      <w:r w:rsidR="001E5D31">
        <w:rPr>
          <w:rFonts w:cs="B Lotus"/>
          <w:rtl/>
        </w:rPr>
        <w:t xml:space="preserve"> می‌</w:t>
      </w:r>
      <w:r w:rsidRPr="001E5D31">
        <w:rPr>
          <w:rFonts w:cs="B Lotus"/>
          <w:rtl/>
        </w:rPr>
        <w:t>دهد.</w:t>
      </w:r>
    </w:p>
    <w:p w:rsidR="00710A77" w:rsidRPr="001E5D31" w:rsidRDefault="00710A77" w:rsidP="00710A77">
      <w:pPr>
        <w:ind w:firstLine="284"/>
        <w:jc w:val="both"/>
        <w:rPr>
          <w:rFonts w:cs="B Lotus" w:hint="cs"/>
          <w:rtl/>
        </w:rPr>
      </w:pPr>
      <w:r w:rsidRPr="001E5D31">
        <w:rPr>
          <w:rFonts w:cs="B Lotus" w:hint="cs"/>
          <w:rtl/>
        </w:rPr>
        <w:t>شما میدانید که ما قاتل حضرت حمزه و کسیکه جگر او را خورد را نیز بد نمیبینیم، بلکه آندو را نیز با احترام یاد میکنیم فقط به این خاطر که</w:t>
      </w:r>
      <w:r w:rsidR="00FA223B">
        <w:rPr>
          <w:rFonts w:cs="B Lotus" w:hint="cs"/>
          <w:rtl/>
        </w:rPr>
        <w:t>،</w:t>
      </w:r>
      <w:r w:rsidRPr="001E5D31">
        <w:rPr>
          <w:rFonts w:cs="B Lotus" w:hint="cs"/>
          <w:rtl/>
        </w:rPr>
        <w:t xml:space="preserve"> در مرحله آخر زندگی خود مسلمان و صحابی و صحابیه شدند</w:t>
      </w:r>
      <w:r w:rsidR="00600B5B">
        <w:rPr>
          <w:rFonts w:cs="B Lotus" w:hint="cs"/>
          <w:rtl/>
        </w:rPr>
        <w:t>.</w:t>
      </w:r>
      <w:r w:rsidRPr="001E5D31">
        <w:rPr>
          <w:rFonts w:cs="B Lotus" w:hint="cs"/>
          <w:rtl/>
        </w:rPr>
        <w:t xml:space="preserve"> با این حساب</w:t>
      </w:r>
      <w:r w:rsidR="00FA223B">
        <w:rPr>
          <w:rFonts w:cs="B Lotus" w:hint="cs"/>
          <w:rtl/>
        </w:rPr>
        <w:t>،</w:t>
      </w:r>
      <w:r w:rsidRPr="001E5D31">
        <w:rPr>
          <w:rFonts w:cs="B Lotus" w:hint="cs"/>
          <w:rtl/>
        </w:rPr>
        <w:t xml:space="preserve"> پس چگونه ممکن است از حضرت علی بد بگوییم در حالیکه ایشان از کودکی تا مرگ یار خاص رسول الله بودند</w:t>
      </w:r>
      <w:r w:rsidR="00600B5B">
        <w:rPr>
          <w:rFonts w:cs="B Lotus" w:hint="cs"/>
          <w:rtl/>
        </w:rPr>
        <w:t>.</w:t>
      </w:r>
      <w:r w:rsidRPr="001E5D31">
        <w:rPr>
          <w:rFonts w:cs="B Lotus" w:hint="cs"/>
          <w:rtl/>
        </w:rPr>
        <w:t xml:space="preserve"> شوهر دختر ایشان بودند</w:t>
      </w:r>
      <w:r w:rsidR="00600B5B">
        <w:rPr>
          <w:rFonts w:cs="B Lotus" w:hint="cs"/>
          <w:rtl/>
        </w:rPr>
        <w:t>.</w:t>
      </w:r>
      <w:r w:rsidRPr="001E5D31">
        <w:rPr>
          <w:rFonts w:cs="B Lotus" w:hint="cs"/>
          <w:rtl/>
        </w:rPr>
        <w:t xml:space="preserve"> پدر نوه</w:t>
      </w:r>
      <w:r w:rsidRPr="001E5D31">
        <w:rPr>
          <w:rFonts w:cs="B Lotus" w:hint="eastAsia"/>
          <w:rtl/>
        </w:rPr>
        <w:t>‌</w:t>
      </w:r>
      <w:r w:rsidRPr="001E5D31">
        <w:rPr>
          <w:rFonts w:cs="B Lotus" w:hint="cs"/>
          <w:rtl/>
        </w:rPr>
        <w:t>های ایشان بودند و و از اهل بیت بشمار میروند</w:t>
      </w:r>
      <w:r w:rsidR="00DE4714">
        <w:rPr>
          <w:rFonts w:cs="B Lotus" w:hint="cs"/>
          <w:rtl/>
        </w:rPr>
        <w:t>؟</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hint="cs"/>
          <w:u w:color="FF0000"/>
          <w:rtl/>
        </w:rPr>
      </w:pPr>
      <w:r w:rsidRPr="001E5D31">
        <w:rPr>
          <w:rFonts w:cs="B Lotus"/>
          <w:u w:color="FF0000"/>
          <w:rtl/>
        </w:rPr>
        <w:t xml:space="preserve">خودت در یک </w:t>
      </w:r>
      <w:r w:rsidRPr="001E5D31">
        <w:rPr>
          <w:rFonts w:cs="B Lotus" w:hint="cs"/>
          <w:u w:color="FF0000"/>
          <w:rtl/>
        </w:rPr>
        <w:t xml:space="preserve">جای کتابت </w:t>
      </w:r>
      <w:r w:rsidRPr="001E5D31">
        <w:rPr>
          <w:rFonts w:cs="B Lotus"/>
          <w:u w:color="FF0000"/>
          <w:rtl/>
        </w:rPr>
        <w:t>گفتی که سنی</w:t>
      </w:r>
      <w:r w:rsidR="00FA223B">
        <w:rPr>
          <w:rFonts w:cs="B Lotus"/>
          <w:u w:color="FF0000"/>
          <w:rtl/>
        </w:rPr>
        <w:t>،</w:t>
      </w:r>
      <w:r w:rsidRPr="001E5D31">
        <w:rPr>
          <w:rFonts w:cs="B Lotus"/>
          <w:u w:color="FF0000"/>
          <w:rtl/>
        </w:rPr>
        <w:t xml:space="preserve"> اهل بیت را </w:t>
      </w:r>
      <w:r w:rsidR="00375E1F">
        <w:rPr>
          <w:rFonts w:cs="B Lotus"/>
          <w:u w:color="FF0000"/>
          <w:rtl/>
        </w:rPr>
        <w:t>فحش نمی</w:t>
      </w:r>
      <w:r w:rsidR="00375E1F">
        <w:rPr>
          <w:rFonts w:cs="B Lotus" w:hint="cs"/>
          <w:u w:color="FF0000"/>
          <w:rtl/>
        </w:rPr>
        <w:t>‌</w:t>
      </w:r>
      <w:r w:rsidRPr="001E5D31">
        <w:rPr>
          <w:rFonts w:cs="B Lotus"/>
          <w:u w:color="FF0000"/>
          <w:rtl/>
        </w:rPr>
        <w:t>دهد بلکه علی را دوست دارند</w:t>
      </w:r>
      <w:r w:rsidR="00600B5B">
        <w:rPr>
          <w:rFonts w:cs="B Lotus"/>
          <w:u w:color="FF0000"/>
          <w:rtl/>
        </w:rPr>
        <w:t>.</w:t>
      </w:r>
      <w:r w:rsidRPr="001E5D31">
        <w:rPr>
          <w:rFonts w:cs="B Lotus" w:hint="cs"/>
          <w:u w:color="FF0000"/>
          <w:rtl/>
        </w:rPr>
        <w:t xml:space="preserve"> حالا چه شد که این را میگویی؟</w:t>
      </w:r>
      <w:r w:rsidR="00317306">
        <w:rPr>
          <w:rFonts w:cs="B Lotus" w:hint="cs"/>
          <w:u w:color="FF0000"/>
          <w:rtl/>
        </w:rPr>
        <w:t>.</w:t>
      </w:r>
    </w:p>
    <w:p w:rsidR="00710A77" w:rsidRPr="001E5D31" w:rsidRDefault="00710A77" w:rsidP="002468B3">
      <w:pPr>
        <w:pStyle w:val="a0"/>
        <w:rPr>
          <w:rFonts w:ascii="Times New Roman" w:hAnsi="Times New Roman"/>
          <w:rtl/>
        </w:rPr>
      </w:pPr>
      <w:bookmarkStart w:id="62" w:name="_Toc194375192"/>
      <w:bookmarkStart w:id="63" w:name="_Toc212294977"/>
      <w:bookmarkStart w:id="64" w:name="_Toc286645532"/>
      <w:r w:rsidRPr="001E5D31">
        <w:rPr>
          <w:rFonts w:ascii="Times New Roman" w:hAnsi="Times New Roman"/>
          <w:rtl/>
        </w:rPr>
        <w:t>ادعای 5</w:t>
      </w:r>
      <w:r w:rsidR="00116CC5">
        <w:rPr>
          <w:rFonts w:ascii="Times New Roman" w:hAnsi="Times New Roman"/>
          <w:rtl/>
        </w:rPr>
        <w:t>-</w:t>
      </w:r>
      <w:r w:rsidRPr="001E5D31">
        <w:rPr>
          <w:rFonts w:ascii="Times New Roman" w:hAnsi="Times New Roman"/>
          <w:rtl/>
        </w:rPr>
        <w:t xml:space="preserve"> سنی</w:t>
      </w:r>
      <w:r w:rsidRPr="001E5D31">
        <w:rPr>
          <w:rFonts w:ascii="Times New Roman" w:hAnsi="Times New Roman" w:hint="cs"/>
          <w:rtl/>
        </w:rPr>
        <w:t>‌</w:t>
      </w:r>
      <w:r w:rsidRPr="001E5D31">
        <w:rPr>
          <w:rFonts w:ascii="Times New Roman" w:hAnsi="Times New Roman"/>
          <w:rtl/>
        </w:rPr>
        <w:t>ها حقایق را پنهان</w:t>
      </w:r>
      <w:r w:rsidR="001E5D31">
        <w:rPr>
          <w:rFonts w:ascii="Times New Roman" w:hAnsi="Times New Roman"/>
          <w:rtl/>
        </w:rPr>
        <w:t xml:space="preserve"> می‌</w:t>
      </w:r>
      <w:r w:rsidRPr="001E5D31">
        <w:rPr>
          <w:rFonts w:ascii="Times New Roman" w:hAnsi="Times New Roman"/>
          <w:rtl/>
        </w:rPr>
        <w:t>کنند</w:t>
      </w:r>
      <w:r w:rsidR="00600B5B">
        <w:rPr>
          <w:rFonts w:ascii="Times New Roman" w:hAnsi="Times New Roman"/>
          <w:rtl/>
        </w:rPr>
        <w:t>.</w:t>
      </w:r>
      <w:bookmarkEnd w:id="63"/>
      <w:bookmarkEnd w:id="64"/>
      <w:r w:rsidRPr="001E5D31">
        <w:rPr>
          <w:rFonts w:ascii="Times New Roman" w:hAnsi="Times New Roman"/>
          <w:rtl/>
        </w:rPr>
        <w:t xml:space="preserve"> </w:t>
      </w:r>
      <w:bookmarkEnd w:id="62"/>
    </w:p>
    <w:p w:rsidR="00710A77" w:rsidRPr="001E5D31" w:rsidRDefault="00710A77" w:rsidP="00C11793">
      <w:pPr>
        <w:ind w:firstLine="284"/>
        <w:jc w:val="both"/>
        <w:rPr>
          <w:rFonts w:cs="B Lotus"/>
          <w:rtl/>
        </w:rPr>
      </w:pPr>
      <w:r w:rsidRPr="001E5D31">
        <w:rPr>
          <w:rFonts w:cs="B Lotus"/>
          <w:rtl/>
        </w:rPr>
        <w:t>حسن هیکل مصری در کتاب «زندگانی پیامبر» دربارۀ غدیرخم چیزی نگفته است در حالی که علمای سنی از قبیل سبط ابن جوزی و ثعلبی آن را ذکر کرده‌اند</w:t>
      </w:r>
      <w:r w:rsidR="00600B5B">
        <w:rPr>
          <w:rFonts w:cs="B Lotus"/>
          <w:rtl/>
        </w:rPr>
        <w:t>!.</w:t>
      </w:r>
      <w:r w:rsidRPr="001E5D31">
        <w:rPr>
          <w:rFonts w:cs="B Lotus"/>
          <w:rtl/>
        </w:rPr>
        <w:t>..</w:t>
      </w:r>
      <w:r w:rsidR="00C11793">
        <w:rPr>
          <w:rFonts w:cs="B Lotus" w:hint="cs"/>
          <w:rtl/>
        </w:rPr>
        <w:t xml:space="preserve"> </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5"/>
      </w:r>
      <w:r w:rsidR="00C11793" w:rsidRPr="00C11793">
        <w:rPr>
          <w:rFonts w:cs="B Lotus" w:hint="cs"/>
          <w:b/>
          <w:bCs/>
          <w:spacing w:val="-4"/>
          <w:sz w:val="24"/>
          <w:szCs w:val="24"/>
          <w:vertAlign w:val="superscript"/>
          <w:rtl/>
          <w:lang w:bidi="fa-IR"/>
        </w:rPr>
        <w:t>)</w:t>
      </w:r>
      <w:r w:rsidRPr="001E5D31">
        <w:rPr>
          <w:rFonts w:cs="B Lotus" w:hint="cs"/>
          <w:rtl/>
        </w:rPr>
        <w:t>.</w:t>
      </w:r>
    </w:p>
    <w:p w:rsidR="00710A77" w:rsidRPr="001E5D31" w:rsidRDefault="00317306"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hint="cs"/>
          <w:rtl/>
        </w:rPr>
      </w:pPr>
      <w:r w:rsidRPr="001E5D31">
        <w:rPr>
          <w:rFonts w:cs="B Lotus"/>
          <w:rtl/>
        </w:rPr>
        <w:t xml:space="preserve"> ما دربارۀ غدیرخم حدیث داریم. البته نه حدیثی که پیامبر، علی را جانشین خود کرده باشد. این حدیث شماست و اگر هیکل ننوشته است، مهم نیست؛ او که عالم دین نیست. </w:t>
      </w:r>
      <w:r w:rsidR="00375E1F">
        <w:rPr>
          <w:rFonts w:cs="B Lotus" w:hint="cs"/>
          <w:rtl/>
        </w:rPr>
        <w:t>و او که شیعه نیست.</w:t>
      </w:r>
    </w:p>
    <w:p w:rsidR="00710A77" w:rsidRPr="001E5D31" w:rsidRDefault="00710A77" w:rsidP="002468B3">
      <w:pPr>
        <w:pStyle w:val="a0"/>
        <w:rPr>
          <w:rFonts w:ascii="Times New Roman" w:hAnsi="Times New Roman"/>
          <w:rtl/>
        </w:rPr>
      </w:pPr>
      <w:bookmarkStart w:id="65" w:name="_Toc194375193"/>
      <w:bookmarkStart w:id="66" w:name="_Toc212294978"/>
      <w:bookmarkStart w:id="67" w:name="_Toc286645533"/>
      <w:r w:rsidRPr="001E5D31">
        <w:rPr>
          <w:rFonts w:ascii="Times New Roman" w:hAnsi="Times New Roman"/>
          <w:rtl/>
        </w:rPr>
        <w:t>ادعای 6</w:t>
      </w:r>
      <w:r w:rsidR="00116CC5">
        <w:rPr>
          <w:rFonts w:ascii="Times New Roman" w:hAnsi="Times New Roman"/>
          <w:rtl/>
        </w:rPr>
        <w:t>-</w:t>
      </w:r>
      <w:r w:rsidRPr="001E5D31">
        <w:rPr>
          <w:rFonts w:ascii="Times New Roman" w:hAnsi="Times New Roman"/>
          <w:rtl/>
        </w:rPr>
        <w:t xml:space="preserve"> ثعلبی از امامان اهل سنت است</w:t>
      </w:r>
      <w:bookmarkEnd w:id="65"/>
      <w:bookmarkEnd w:id="66"/>
      <w:bookmarkEnd w:id="67"/>
    </w:p>
    <w:p w:rsidR="00710A77" w:rsidRPr="001E5D31" w:rsidRDefault="00710A77" w:rsidP="00C11793">
      <w:pPr>
        <w:ind w:firstLine="284"/>
        <w:jc w:val="both"/>
        <w:rPr>
          <w:rFonts w:cs="B Lotus"/>
          <w:rtl/>
        </w:rPr>
      </w:pPr>
      <w:r w:rsidRPr="001E5D31">
        <w:rPr>
          <w:rFonts w:cs="B Lotus"/>
          <w:rtl/>
        </w:rPr>
        <w:t>و او حرف</w:t>
      </w:r>
      <w:r w:rsidRPr="001E5D31">
        <w:rPr>
          <w:rFonts w:cs="B Lotus" w:hint="cs"/>
          <w:rtl/>
        </w:rPr>
        <w:t>‌</w:t>
      </w:r>
      <w:r w:rsidRPr="001E5D31">
        <w:rPr>
          <w:rFonts w:cs="B Lotus"/>
          <w:rtl/>
        </w:rPr>
        <w:t>هایی دارد دربارۀ برحق بودن شیعه...</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6"/>
      </w:r>
      <w:r w:rsidR="00C11793" w:rsidRPr="00C1179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تفسیر ثعلبی از تفاسیر معتبر ما نیست. ابن کثیر</w:t>
      </w:r>
      <w:r w:rsidR="00FA223B">
        <w:rPr>
          <w:rFonts w:cs="B Lotus"/>
          <w:rtl/>
        </w:rPr>
        <w:t>،</w:t>
      </w:r>
      <w:r w:rsidRPr="001E5D31">
        <w:rPr>
          <w:rFonts w:cs="B Lotus"/>
          <w:rtl/>
        </w:rPr>
        <w:t xml:space="preserve"> مفسر مشهور، دربارۀ تفسیر ثعلبی گفته است</w:t>
      </w:r>
      <w:r w:rsidRPr="001E5D31">
        <w:rPr>
          <w:rFonts w:cs="B Lotus" w:hint="cs"/>
          <w:rtl/>
        </w:rPr>
        <w:t>:</w:t>
      </w:r>
    </w:p>
    <w:p w:rsidR="00710A77" w:rsidRPr="001E5D31" w:rsidRDefault="00710A77" w:rsidP="00375E1F">
      <w:pPr>
        <w:ind w:firstLine="284"/>
        <w:jc w:val="both"/>
        <w:rPr>
          <w:rFonts w:cs="B Lotus" w:hint="cs"/>
          <w:rtl/>
        </w:rPr>
      </w:pPr>
      <w:r w:rsidRPr="001E5D31">
        <w:rPr>
          <w:rFonts w:cs="B Lotus" w:hint="cs"/>
          <w:rtl/>
        </w:rPr>
        <w:t>«</w:t>
      </w:r>
      <w:r w:rsidRPr="001E5D31">
        <w:rPr>
          <w:rFonts w:cs="B Lotus"/>
          <w:rtl/>
        </w:rPr>
        <w:t>این تفسیر پر است از دروغ و حدیث</w:t>
      </w:r>
      <w:r w:rsidRPr="001E5D31">
        <w:rPr>
          <w:rFonts w:cs="B Lotus" w:hint="cs"/>
          <w:rtl/>
        </w:rPr>
        <w:t>‌</w:t>
      </w:r>
      <w:r w:rsidRPr="001E5D31">
        <w:rPr>
          <w:rFonts w:cs="B Lotus"/>
          <w:rtl/>
        </w:rPr>
        <w:t>های دروغ که مطالب عجیب و غریب بسیاری دارد</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ثعلبی شیعه نبود اما کتابش هم چندان با ارزش نیست. ابن جوزی دربارۀ تفسیرش گفته است:</w:t>
      </w:r>
    </w:p>
    <w:p w:rsidR="00710A77" w:rsidRPr="001E5D31" w:rsidRDefault="00710A77" w:rsidP="00375E1F">
      <w:pPr>
        <w:ind w:firstLine="284"/>
        <w:jc w:val="both"/>
        <w:rPr>
          <w:rFonts w:cs="B Lotus" w:hint="cs"/>
          <w:rtl/>
        </w:rPr>
      </w:pPr>
      <w:r w:rsidRPr="001E5D31">
        <w:rPr>
          <w:rFonts w:cs="B Lotus" w:hint="cs"/>
          <w:rtl/>
        </w:rPr>
        <w:t>«</w:t>
      </w:r>
      <w:r w:rsidRPr="001E5D31">
        <w:rPr>
          <w:rFonts w:cs="B Lotus"/>
          <w:rtl/>
        </w:rPr>
        <w:t>تفسیر ثعلبی عیبی نداشت اگر این همه حدیثهای پوچ را در آن جمع نمی کرد</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 xml:space="preserve"> پس ثعلبی هیزم جمع کن شب است و این نام را ابن تیمیه بر او نهاده است؛ زیرا او بی توجه به درست و نادرست بودن احادیث آنها را در کتاب خود جمع کرده است و به همین دلیل</w:t>
      </w:r>
      <w:r w:rsidR="00FA223B">
        <w:rPr>
          <w:rFonts w:cs="B Lotus"/>
          <w:rtl/>
        </w:rPr>
        <w:t>،</w:t>
      </w:r>
      <w:r w:rsidRPr="001E5D31">
        <w:rPr>
          <w:rFonts w:cs="B Lotus"/>
          <w:rtl/>
        </w:rPr>
        <w:t xml:space="preserve"> برای شیعیان، کتاب او مکان مناسبی برای کشف افکار انحرافی است! تا تاییدی برای مذهب شیعه باشد.</w:t>
      </w:r>
    </w:p>
    <w:p w:rsidR="00710A77" w:rsidRPr="001E5D31" w:rsidRDefault="00710A77" w:rsidP="002468B3">
      <w:pPr>
        <w:pStyle w:val="a0"/>
        <w:rPr>
          <w:rFonts w:ascii="Times New Roman" w:hAnsi="Times New Roman"/>
          <w:rtl/>
        </w:rPr>
      </w:pPr>
      <w:bookmarkStart w:id="68" w:name="_Toc194375194"/>
      <w:bookmarkStart w:id="69" w:name="_Toc212294979"/>
      <w:bookmarkStart w:id="70" w:name="_Toc286645534"/>
      <w:r w:rsidRPr="001E5D31">
        <w:rPr>
          <w:rFonts w:ascii="Times New Roman" w:hAnsi="Times New Roman"/>
          <w:rtl/>
        </w:rPr>
        <w:t xml:space="preserve">ادعای 7 </w:t>
      </w:r>
      <w:r w:rsidRPr="001E5D31">
        <w:rPr>
          <w:rFonts w:ascii="Times New Roman" w:hAnsi="Times New Roman" w:cs="Times New Roman" w:hint="cs"/>
          <w:rtl/>
        </w:rPr>
        <w:t>–</w:t>
      </w:r>
      <w:r w:rsidRPr="001E5D31">
        <w:rPr>
          <w:rFonts w:ascii="Times New Roman" w:hAnsi="Times New Roman"/>
          <w:rtl/>
        </w:rPr>
        <w:t xml:space="preserve"> سبط ابن جوزی از علمای بزرگ اهل سنت است</w:t>
      </w:r>
      <w:bookmarkEnd w:id="68"/>
      <w:bookmarkEnd w:id="69"/>
      <w:bookmarkEnd w:id="70"/>
    </w:p>
    <w:p w:rsidR="00710A77" w:rsidRPr="001E5D31" w:rsidRDefault="00710A77" w:rsidP="00C11793">
      <w:pPr>
        <w:ind w:firstLine="284"/>
        <w:jc w:val="both"/>
        <w:rPr>
          <w:rFonts w:cs="B Lotus"/>
          <w:rtl/>
        </w:rPr>
      </w:pPr>
      <w:r w:rsidRPr="001E5D31">
        <w:rPr>
          <w:rFonts w:cs="B Lotus"/>
          <w:rtl/>
        </w:rPr>
        <w:t>و او</w:t>
      </w:r>
      <w:r w:rsidR="001E5D31">
        <w:rPr>
          <w:rFonts w:cs="B Lotus"/>
          <w:rtl/>
        </w:rPr>
        <w:t xml:space="preserve"> می‌</w:t>
      </w:r>
      <w:r w:rsidRPr="001E5D31">
        <w:rPr>
          <w:rFonts w:cs="B Lotus"/>
          <w:rtl/>
        </w:rPr>
        <w:t>گوید که شیعه برحق است...</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7"/>
      </w:r>
      <w:r w:rsidR="00C11793" w:rsidRPr="00C11793">
        <w:rPr>
          <w:rFonts w:cs="B Lotus" w:hint="cs"/>
          <w:b/>
          <w:bCs/>
          <w:spacing w:val="-4"/>
          <w:sz w:val="24"/>
          <w:szCs w:val="24"/>
          <w:vertAlign w:val="superscript"/>
          <w:rtl/>
          <w:lang w:bidi="fa-IR"/>
        </w:rPr>
        <w:t>)</w:t>
      </w:r>
    </w:p>
    <w:p w:rsidR="00710A77" w:rsidRPr="001E5D31" w:rsidRDefault="00710A77" w:rsidP="00710A77">
      <w:pPr>
        <w:jc w:val="both"/>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گمان نکنید که او همان ابن جوزی معروف است، نه او نوۀ ابن جوزی است و نامش یوسف بن قزعلی و کنیه‌اش ابو مظفر است.</w:t>
      </w:r>
    </w:p>
    <w:p w:rsidR="00710A77" w:rsidRPr="001E5D31" w:rsidRDefault="00710A77" w:rsidP="00710A77">
      <w:pPr>
        <w:ind w:firstLine="284"/>
        <w:jc w:val="both"/>
        <w:rPr>
          <w:rFonts w:cs="B Lotus" w:hint="cs"/>
          <w:rtl/>
        </w:rPr>
      </w:pPr>
      <w:r w:rsidRPr="001E5D31">
        <w:rPr>
          <w:rFonts w:cs="B Lotus"/>
          <w:rtl/>
        </w:rPr>
        <w:t>امام ذهبی</w:t>
      </w:r>
      <w:r w:rsidRPr="001E5D31">
        <w:rPr>
          <w:rFonts w:cs="B Lotus" w:hint="cs"/>
          <w:rtl/>
        </w:rPr>
        <w:t xml:space="preserve"> </w:t>
      </w:r>
      <w:r w:rsidRPr="001E5D31">
        <w:rPr>
          <w:rFonts w:cs="B Lotus"/>
          <w:rtl/>
        </w:rPr>
        <w:t>در</w:t>
      </w:r>
      <w:r w:rsidRPr="001E5D31">
        <w:rPr>
          <w:rFonts w:cs="B Lotus" w:hint="cs"/>
          <w:rtl/>
        </w:rPr>
        <w:t xml:space="preserve"> کتاب میزان الاعتدال (7/304)</w:t>
      </w:r>
      <w:r w:rsidRPr="001E5D31">
        <w:rPr>
          <w:rFonts w:cs="B Lotus"/>
          <w:rtl/>
        </w:rPr>
        <w:t xml:space="preserve"> باره‌اش</w:t>
      </w:r>
      <w:r w:rsidR="001E5D31">
        <w:rPr>
          <w:rFonts w:cs="B Lotus"/>
          <w:rtl/>
        </w:rPr>
        <w:t xml:space="preserve"> می‌</w:t>
      </w:r>
      <w:r w:rsidRPr="001E5D31">
        <w:rPr>
          <w:rFonts w:cs="B Lotus"/>
          <w:rtl/>
        </w:rPr>
        <w:t>گوید</w:t>
      </w:r>
      <w:r w:rsidR="008858A6">
        <w:rPr>
          <w:rFonts w:cs="B Lotus"/>
          <w:rtl/>
        </w:rPr>
        <w:t>:</w:t>
      </w:r>
      <w:r w:rsidRPr="001E5D31">
        <w:rPr>
          <w:rFonts w:cs="B Lotus"/>
          <w:rtl/>
        </w:rPr>
        <w:t xml:space="preserve"> از پدر بزرگش (یعنی، ابن جوزی مشهور) دروغ</w:t>
      </w:r>
      <w:r w:rsidRPr="001E5D31">
        <w:rPr>
          <w:rFonts w:cs="B Lotus" w:hint="cs"/>
          <w:rtl/>
        </w:rPr>
        <w:t>‌</w:t>
      </w:r>
      <w:r w:rsidRPr="001E5D31">
        <w:rPr>
          <w:rFonts w:cs="B Lotus"/>
          <w:rtl/>
        </w:rPr>
        <w:t xml:space="preserve">های بی شماری نقل کرده است. در سال 654 در دمشق فوت کرد و خبر مرگش که به شیخ محی </w:t>
      </w:r>
      <w:r w:rsidRPr="001E5D31">
        <w:rPr>
          <w:rFonts w:cs="B Lotus"/>
          <w:u w:color="FF0000"/>
          <w:rtl/>
        </w:rPr>
        <w:t>الدین السوسی</w:t>
      </w:r>
      <w:r w:rsidRPr="001E5D31">
        <w:rPr>
          <w:rFonts w:cs="B Lotus"/>
          <w:rtl/>
        </w:rPr>
        <w:t xml:space="preserve"> رسید، گفت: الله او را نیامرزد چون بر مذهب رافضی مرد. او حتی کتابی در دفاع از مذهب شیعه نوشت که امام ذهبی آن را دید و بر رافضی بودن او یقین کرد. شما در کتاب شب</w:t>
      </w:r>
      <w:r w:rsidRPr="001E5D31">
        <w:rPr>
          <w:rFonts w:cs="B Lotus" w:hint="cs"/>
          <w:rtl/>
        </w:rPr>
        <w:t>‌</w:t>
      </w:r>
      <w:r w:rsidRPr="001E5D31">
        <w:rPr>
          <w:rFonts w:cs="B Lotus"/>
          <w:rtl/>
        </w:rPr>
        <w:t>های پیشاور نامش را زیاد</w:t>
      </w:r>
      <w:r w:rsidR="001E5D31">
        <w:rPr>
          <w:rFonts w:cs="B Lotus"/>
          <w:rtl/>
        </w:rPr>
        <w:t xml:space="preserve"> می‌</w:t>
      </w:r>
      <w:r w:rsidRPr="001E5D31">
        <w:rPr>
          <w:rFonts w:cs="B Lotus"/>
          <w:rtl/>
        </w:rPr>
        <w:t>بینید.</w:t>
      </w:r>
    </w:p>
    <w:p w:rsidR="00710A77" w:rsidRPr="001E5D31" w:rsidRDefault="00710A77" w:rsidP="00710A77">
      <w:pPr>
        <w:ind w:firstLine="284"/>
        <w:jc w:val="both"/>
        <w:rPr>
          <w:rFonts w:cs="B Lotus"/>
          <w:rtl/>
        </w:rPr>
      </w:pPr>
      <w:r w:rsidRPr="001E5D31">
        <w:rPr>
          <w:rFonts w:cs="B Lotus"/>
          <w:rtl/>
        </w:rPr>
        <w:t>البته در هر کتابی از این دست، حقه بازان شیعه او را بسیار بر جایگاه شهود نشانده‌اند که اینک سنی علیه خود و به نفع ما شهادت</w:t>
      </w:r>
      <w:r w:rsidR="001E5D31">
        <w:rPr>
          <w:rFonts w:cs="B Lotus"/>
          <w:rtl/>
        </w:rPr>
        <w:t xml:space="preserve"> می‌</w:t>
      </w:r>
      <w:r w:rsidRPr="001E5D31">
        <w:rPr>
          <w:rFonts w:cs="B Lotus"/>
          <w:rtl/>
        </w:rPr>
        <w:t>دهد</w:t>
      </w:r>
      <w:r w:rsidR="00600B5B">
        <w:rPr>
          <w:rFonts w:cs="B Lotus"/>
          <w:rtl/>
        </w:rPr>
        <w:t>!</w:t>
      </w:r>
      <w:r w:rsidRPr="001E5D31">
        <w:rPr>
          <w:rFonts w:cs="B Lotus"/>
          <w:rtl/>
        </w:rPr>
        <w:t xml:space="preserve"> و نام اصلی‌اش را هم نمی گویند ت</w:t>
      </w:r>
      <w:r w:rsidR="00375E1F">
        <w:rPr>
          <w:rFonts w:cs="B Lotus"/>
          <w:rtl/>
        </w:rPr>
        <w:t>ا با ابن جوزی مشهور مشابه باشد.</w:t>
      </w:r>
    </w:p>
    <w:p w:rsidR="00710A77" w:rsidRPr="001E5D31" w:rsidRDefault="00710A77" w:rsidP="00710A77">
      <w:pPr>
        <w:ind w:firstLine="284"/>
        <w:jc w:val="both"/>
        <w:rPr>
          <w:rFonts w:cs="B Lotus"/>
          <w:rtl/>
        </w:rPr>
      </w:pPr>
      <w:r w:rsidRPr="001E5D31">
        <w:rPr>
          <w:rFonts w:cs="B Lotus"/>
          <w:rtl/>
        </w:rPr>
        <w:t>و</w:t>
      </w:r>
      <w:r w:rsidRPr="001E5D31">
        <w:rPr>
          <w:rFonts w:cs="B Lotus" w:hint="cs"/>
          <w:rtl/>
        </w:rPr>
        <w:t xml:space="preserve"> نویسنده کتاب شبهای پیشاور</w:t>
      </w:r>
      <w:r w:rsidRPr="001E5D31">
        <w:rPr>
          <w:rFonts w:cs="B Lotus"/>
          <w:rtl/>
        </w:rPr>
        <w:t xml:space="preserve"> از این سبط ناخلف و امثال سبط ابن جوزی نقل قول کرده است اما از کتب صحاح ستۀ اهل سنت طوری</w:t>
      </w:r>
      <w:r w:rsidRPr="001E5D31">
        <w:rPr>
          <w:rFonts w:cs="B Lotus" w:hint="cs"/>
          <w:rtl/>
        </w:rPr>
        <w:t xml:space="preserve"> </w:t>
      </w:r>
      <w:r w:rsidRPr="001E5D31">
        <w:rPr>
          <w:rFonts w:cs="B Lotus"/>
          <w:rtl/>
        </w:rPr>
        <w:t xml:space="preserve">گریزان است که جن از بسم الله. </w:t>
      </w:r>
    </w:p>
    <w:p w:rsidR="00710A77" w:rsidRPr="001E5D31" w:rsidRDefault="00710A77" w:rsidP="00710A77">
      <w:pPr>
        <w:rPr>
          <w:rStyle w:val="Char0"/>
          <w:rFonts w:ascii="Times New Roman" w:hAnsi="Times New Roman"/>
          <w:rtl/>
        </w:rPr>
      </w:pPr>
      <w:bookmarkStart w:id="71" w:name="_Toc194375195"/>
      <w:bookmarkStart w:id="72" w:name="_Toc212294980"/>
      <w:bookmarkStart w:id="73" w:name="_Toc286645535"/>
      <w:r w:rsidRPr="001E5D31">
        <w:rPr>
          <w:rStyle w:val="Char0"/>
          <w:rFonts w:ascii="Times New Roman" w:hAnsi="Times New Roman"/>
          <w:rtl/>
        </w:rPr>
        <w:t>ادعای 8</w:t>
      </w:r>
      <w:r w:rsidR="00116CC5">
        <w:rPr>
          <w:rStyle w:val="Char0"/>
          <w:rFonts w:ascii="Times New Roman" w:hAnsi="Times New Roman"/>
          <w:rtl/>
        </w:rPr>
        <w:t>-</w:t>
      </w:r>
      <w:r w:rsidRPr="001E5D31">
        <w:rPr>
          <w:rStyle w:val="Char0"/>
          <w:rFonts w:ascii="Times New Roman" w:hAnsi="Times New Roman"/>
          <w:rtl/>
        </w:rPr>
        <w:t xml:space="preserve"> امام شافعی</w:t>
      </w:r>
      <w:r w:rsidR="001E5D31">
        <w:rPr>
          <w:rStyle w:val="Char0"/>
          <w:rFonts w:ascii="Times New Roman" w:hAnsi="Times New Roman"/>
          <w:rtl/>
        </w:rPr>
        <w:t xml:space="preserve"> می‌</w:t>
      </w:r>
      <w:r w:rsidRPr="001E5D31">
        <w:rPr>
          <w:rStyle w:val="Char0"/>
          <w:rFonts w:ascii="Times New Roman" w:hAnsi="Times New Roman"/>
          <w:rtl/>
        </w:rPr>
        <w:t>گوید: دشمنان (سنی</w:t>
      </w:r>
      <w:r w:rsidRPr="001E5D31">
        <w:rPr>
          <w:rStyle w:val="Char0"/>
          <w:rFonts w:ascii="Times New Roman" w:hAnsi="Times New Roman" w:hint="cs"/>
          <w:rtl/>
        </w:rPr>
        <w:t>‌</w:t>
      </w:r>
      <w:r w:rsidRPr="001E5D31">
        <w:rPr>
          <w:rStyle w:val="Char0"/>
          <w:rFonts w:ascii="Times New Roman" w:hAnsi="Times New Roman"/>
          <w:rtl/>
        </w:rPr>
        <w:t>ها) بسیاری از فضایل علی را پنهان</w:t>
      </w:r>
      <w:bookmarkEnd w:id="73"/>
      <w:r w:rsidRPr="001E5D31">
        <w:rPr>
          <w:rFonts w:cs="B Lotus"/>
          <w:b/>
          <w:bCs/>
          <w:rtl/>
        </w:rPr>
        <w:t xml:space="preserve"> </w:t>
      </w:r>
      <w:r w:rsidRPr="001E5D31">
        <w:rPr>
          <w:rStyle w:val="Char0"/>
          <w:rFonts w:ascii="Times New Roman" w:hAnsi="Times New Roman"/>
          <w:rtl/>
        </w:rPr>
        <w:t>کرده‌اند!</w:t>
      </w:r>
      <w:bookmarkEnd w:id="71"/>
      <w:bookmarkEnd w:id="72"/>
      <w:r w:rsidRPr="001E5D31">
        <w:rPr>
          <w:rStyle w:val="Char0"/>
          <w:rFonts w:ascii="Times New Roman" w:hAnsi="Times New Roman"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تمام کتب سنی</w:t>
      </w:r>
      <w:r w:rsidRPr="001E5D31">
        <w:rPr>
          <w:rFonts w:cs="B Lotus" w:hint="cs"/>
          <w:rtl/>
        </w:rPr>
        <w:t>‌</w:t>
      </w:r>
      <w:r w:rsidRPr="001E5D31">
        <w:rPr>
          <w:rFonts w:cs="B Lotus"/>
          <w:rtl/>
        </w:rPr>
        <w:t>ها بابی در فضایل علی دارد و گویندۀ این جمله هم ـ به ادعای تو ـ</w:t>
      </w:r>
      <w:r w:rsidRPr="001E5D31">
        <w:rPr>
          <w:rFonts w:cs="B Lotus"/>
        </w:rPr>
        <w:t xml:space="preserve"> ‘</w:t>
      </w:r>
      <w:r w:rsidRPr="001E5D31">
        <w:rPr>
          <w:rFonts w:cs="B Lotus"/>
          <w:rtl/>
        </w:rPr>
        <w:t xml:space="preserve"> امام شافعی است که یکی از چهار امام بزرگ سنی</w:t>
      </w:r>
      <w:r w:rsidRPr="001E5D31">
        <w:rPr>
          <w:rFonts w:cs="B Lotus" w:hint="cs"/>
          <w:rtl/>
        </w:rPr>
        <w:t>‌ه</w:t>
      </w:r>
      <w:r w:rsidRPr="001E5D31">
        <w:rPr>
          <w:rFonts w:cs="B Lotus"/>
          <w:rtl/>
        </w:rPr>
        <w:t>است</w:t>
      </w:r>
      <w:r w:rsidR="00600B5B">
        <w:rPr>
          <w:rFonts w:cs="B Lotus"/>
          <w:rtl/>
        </w:rPr>
        <w:t>.</w:t>
      </w:r>
    </w:p>
    <w:p w:rsidR="00710A77" w:rsidRPr="001E5D31" w:rsidRDefault="00710A77" w:rsidP="00710A77">
      <w:pPr>
        <w:ind w:firstLine="284"/>
        <w:jc w:val="both"/>
        <w:rPr>
          <w:rFonts w:cs="B Lotus"/>
          <w:rtl/>
        </w:rPr>
      </w:pPr>
      <w:r w:rsidRPr="001E5D31">
        <w:rPr>
          <w:rFonts w:cs="B Lotus"/>
          <w:rtl/>
        </w:rPr>
        <w:t>نتیجۀ همۀ این حرفها، این است که سنی دشمن اهل بیت و علی نیست، بلکه دوستش است</w:t>
      </w:r>
      <w:r w:rsidR="00600B5B">
        <w:rPr>
          <w:rFonts w:cs="B Lotus"/>
          <w:rtl/>
        </w:rPr>
        <w:t>!</w:t>
      </w:r>
      <w:r w:rsidRPr="001E5D31">
        <w:rPr>
          <w:rFonts w:cs="B Lotus"/>
          <w:rtl/>
        </w:rPr>
        <w:t xml:space="preserve"> سخن تو خودش</w:t>
      </w:r>
      <w:r w:rsidR="00FA223B">
        <w:rPr>
          <w:rFonts w:cs="B Lotus"/>
          <w:rtl/>
        </w:rPr>
        <w:t>،</w:t>
      </w:r>
      <w:r w:rsidRPr="001E5D31">
        <w:rPr>
          <w:rFonts w:cs="B Lotus"/>
          <w:rtl/>
        </w:rPr>
        <w:t xml:space="preserve"> خودش را نقص</w:t>
      </w:r>
      <w:r w:rsidR="001E5D31">
        <w:rPr>
          <w:rFonts w:cs="B Lotus"/>
          <w:rtl/>
        </w:rPr>
        <w:t xml:space="preserve"> می‌</w:t>
      </w:r>
      <w:r w:rsidRPr="001E5D31">
        <w:rPr>
          <w:rFonts w:cs="B Lotus"/>
          <w:rtl/>
        </w:rPr>
        <w:t>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من بگویم</w:t>
      </w:r>
      <w:r w:rsidR="008858A6">
        <w:rPr>
          <w:rFonts w:cs="B Lotus"/>
          <w:rtl/>
        </w:rPr>
        <w:t>:</w:t>
      </w:r>
      <w:r w:rsidRPr="001E5D31">
        <w:rPr>
          <w:rFonts w:cs="B Lotus"/>
          <w:rtl/>
        </w:rPr>
        <w:t xml:space="preserve"> پیامبر علی را جانشین خود کرد اما من این خبر را پنهان</w:t>
      </w:r>
      <w:r w:rsidR="001E5D31">
        <w:rPr>
          <w:rFonts w:cs="B Lotus"/>
          <w:rtl/>
        </w:rPr>
        <w:t xml:space="preserve"> می‌</w:t>
      </w:r>
      <w:r w:rsidRPr="001E5D31">
        <w:rPr>
          <w:rFonts w:cs="B Lotus"/>
          <w:rtl/>
        </w:rPr>
        <w:t>کنم!</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بخش اول </w:t>
      </w:r>
      <w:r w:rsidR="00317306">
        <w:rPr>
          <w:rFonts w:cs="B Lotus"/>
          <w:rtl/>
        </w:rPr>
        <w:t>جمله</w:t>
      </w:r>
      <w:r w:rsidR="00FA223B">
        <w:rPr>
          <w:rFonts w:cs="B Lotus"/>
          <w:rtl/>
        </w:rPr>
        <w:t>،</w:t>
      </w:r>
      <w:r w:rsidR="00317306">
        <w:rPr>
          <w:rFonts w:cs="B Lotus"/>
          <w:rtl/>
        </w:rPr>
        <w:t xml:space="preserve"> قسمت دوم را انکار می‌کتد</w:t>
      </w:r>
      <w:r w:rsidRPr="001E5D31">
        <w:rPr>
          <w:rFonts w:cs="B Lotus"/>
          <w:rtl/>
        </w:rPr>
        <w:t>! و خود به خود ضد آن است!</w:t>
      </w:r>
      <w:r w:rsidRPr="001E5D31">
        <w:rPr>
          <w:rFonts w:cs="B Lotus" w:hint="cs"/>
          <w:rtl/>
        </w:rPr>
        <w:t>.</w:t>
      </w:r>
    </w:p>
    <w:p w:rsidR="00710A77" w:rsidRPr="001E5D31" w:rsidRDefault="00710A77" w:rsidP="00C11793">
      <w:pPr>
        <w:jc w:val="both"/>
        <w:rPr>
          <w:rStyle w:val="Char0"/>
          <w:rFonts w:ascii="Times New Roman" w:hAnsi="Times New Roman"/>
          <w:rtl/>
        </w:rPr>
      </w:pPr>
      <w:bookmarkStart w:id="74" w:name="_Toc194375196"/>
      <w:bookmarkStart w:id="75" w:name="_Toc212294981"/>
      <w:bookmarkStart w:id="76" w:name="_Toc286645536"/>
      <w:r w:rsidRPr="001E5D31">
        <w:rPr>
          <w:rStyle w:val="Char0"/>
          <w:rFonts w:ascii="Times New Roman" w:hAnsi="Times New Roman"/>
          <w:rtl/>
        </w:rPr>
        <w:t>ادعای 9</w:t>
      </w:r>
      <w:r w:rsidR="00116CC5">
        <w:rPr>
          <w:rStyle w:val="Char0"/>
          <w:rFonts w:ascii="Times New Roman" w:hAnsi="Times New Roman"/>
          <w:rtl/>
        </w:rPr>
        <w:t>-</w:t>
      </w:r>
      <w:r w:rsidRPr="001E5D31">
        <w:rPr>
          <w:rStyle w:val="Char0"/>
          <w:rFonts w:ascii="Times New Roman" w:hAnsi="Times New Roman"/>
          <w:rtl/>
        </w:rPr>
        <w:t xml:space="preserve"> سنی</w:t>
      </w:r>
      <w:r w:rsidRPr="001E5D31">
        <w:rPr>
          <w:rStyle w:val="Char0"/>
          <w:rFonts w:ascii="Times New Roman" w:hAnsi="Times New Roman" w:hint="cs"/>
          <w:rtl/>
        </w:rPr>
        <w:t>‌</w:t>
      </w:r>
      <w:r w:rsidRPr="001E5D31">
        <w:rPr>
          <w:rStyle w:val="Char0"/>
          <w:rFonts w:ascii="Times New Roman" w:hAnsi="Times New Roman"/>
          <w:rtl/>
        </w:rPr>
        <w:t>ها شوخی و مزاح خصوصی رسول با عایشه را در کتاب</w:t>
      </w:r>
      <w:r w:rsidRPr="001E5D31">
        <w:rPr>
          <w:rStyle w:val="Char0"/>
          <w:rFonts w:ascii="Times New Roman" w:hAnsi="Times New Roman" w:hint="cs"/>
          <w:rtl/>
        </w:rPr>
        <w:t>‌</w:t>
      </w:r>
      <w:r w:rsidRPr="001E5D31">
        <w:rPr>
          <w:rStyle w:val="Char0"/>
          <w:rFonts w:ascii="Times New Roman" w:hAnsi="Times New Roman"/>
          <w:rtl/>
        </w:rPr>
        <w:t>های خود</w:t>
      </w:r>
      <w:bookmarkEnd w:id="76"/>
      <w:r w:rsidRPr="001E5D31">
        <w:rPr>
          <w:rFonts w:cs="B Lotus"/>
          <w:b/>
          <w:bCs/>
          <w:i/>
          <w:iCs/>
          <w:rtl/>
        </w:rPr>
        <w:t xml:space="preserve"> </w:t>
      </w:r>
      <w:r w:rsidRPr="001E5D31">
        <w:rPr>
          <w:rStyle w:val="Char0"/>
          <w:rFonts w:ascii="Times New Roman" w:hAnsi="Times New Roman"/>
          <w:rtl/>
        </w:rPr>
        <w:t>ذکر کرده‌اند</w:t>
      </w:r>
      <w:r w:rsidR="00600B5B">
        <w:rPr>
          <w:rStyle w:val="Char0"/>
          <w:rFonts w:ascii="Times New Roman" w:hAnsi="Times New Roman"/>
          <w:rtl/>
        </w:rPr>
        <w:t>!.</w:t>
      </w:r>
      <w:r w:rsidRPr="001E5D31">
        <w:rPr>
          <w:rStyle w:val="Char0"/>
          <w:rFonts w:ascii="Times New Roman" w:hAnsi="Times New Roman"/>
          <w:rtl/>
        </w:rPr>
        <w:t>..</w:t>
      </w:r>
      <w:r w:rsidR="00C11793" w:rsidRPr="00C11793">
        <w:rPr>
          <w:rStyle w:val="Char0"/>
          <w:rFonts w:ascii="Times New Roman" w:hAnsi="Times New Roman" w:cs="B Lotus" w:hint="cs"/>
          <w:spacing w:val="-4"/>
          <w:sz w:val="24"/>
          <w:szCs w:val="24"/>
          <w:vertAlign w:val="superscript"/>
          <w:rtl/>
        </w:rPr>
        <w:t>(</w:t>
      </w:r>
      <w:r w:rsidR="00C11793" w:rsidRPr="00C11793">
        <w:rPr>
          <w:rStyle w:val="Char0"/>
          <w:rFonts w:ascii="Times New Roman" w:hAnsi="Times New Roman" w:cs="B Lotus"/>
          <w:spacing w:val="-4"/>
          <w:sz w:val="24"/>
          <w:szCs w:val="24"/>
          <w:vertAlign w:val="superscript"/>
          <w:rtl/>
        </w:rPr>
        <w:footnoteReference w:id="8"/>
      </w:r>
      <w:r w:rsidR="00C11793" w:rsidRPr="00C11793">
        <w:rPr>
          <w:rStyle w:val="Char0"/>
          <w:rFonts w:ascii="Times New Roman" w:hAnsi="Times New Roman" w:cs="B Lotus" w:hint="cs"/>
          <w:spacing w:val="-4"/>
          <w:sz w:val="24"/>
          <w:szCs w:val="24"/>
          <w:vertAlign w:val="superscript"/>
          <w:rtl/>
        </w:rPr>
        <w:t>)</w:t>
      </w:r>
      <w:bookmarkEnd w:id="74"/>
      <w:bookmarkEnd w:id="75"/>
      <w:r w:rsidRPr="001E5D31">
        <w:rPr>
          <w:rStyle w:val="Char0"/>
          <w:rFonts w:ascii="Times New Roman" w:hAnsi="Times New Roman" w:hint="cs"/>
          <w:rtl/>
        </w:rPr>
        <w:t>.</w:t>
      </w:r>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 xml:space="preserve">این دروغ است ؛ </w:t>
      </w:r>
      <w:r w:rsidRPr="001E5D31">
        <w:rPr>
          <w:rFonts w:cs="B Lotus" w:hint="cs"/>
          <w:rtl/>
        </w:rPr>
        <w:t xml:space="preserve">بلکه </w:t>
      </w:r>
      <w:r w:rsidRPr="001E5D31">
        <w:rPr>
          <w:rFonts w:cs="B Lotus"/>
          <w:rtl/>
        </w:rPr>
        <w:t>سنی</w:t>
      </w:r>
      <w:r w:rsidRPr="001E5D31">
        <w:rPr>
          <w:rFonts w:cs="B Lotus" w:hint="cs"/>
          <w:rtl/>
        </w:rPr>
        <w:t>‌</w:t>
      </w:r>
      <w:r w:rsidRPr="001E5D31">
        <w:rPr>
          <w:rFonts w:cs="B Lotus"/>
          <w:rtl/>
        </w:rPr>
        <w:t>ها سخنی را نقل</w:t>
      </w:r>
      <w:r w:rsidR="001E5D31">
        <w:rPr>
          <w:rFonts w:cs="B Lotus"/>
          <w:rtl/>
        </w:rPr>
        <w:t xml:space="preserve"> می‌</w:t>
      </w:r>
      <w:r w:rsidRPr="001E5D31">
        <w:rPr>
          <w:rFonts w:cs="B Lotus"/>
          <w:rtl/>
        </w:rPr>
        <w:t>کنند که در آن راهنمایی و آموزشی برای امت باشد، مثل این حدیث</w:t>
      </w:r>
      <w:r w:rsidRPr="001E5D31">
        <w:rPr>
          <w:rFonts w:cs="B Lotus" w:hint="cs"/>
          <w:rtl/>
        </w:rPr>
        <w:t xml:space="preserve"> صحیح</w:t>
      </w:r>
      <w:r w:rsidR="008858A6">
        <w:rPr>
          <w:rFonts w:cs="B Lotus"/>
          <w:rtl/>
        </w:rPr>
        <w:t>:</w:t>
      </w:r>
    </w:p>
    <w:p w:rsidR="00710A77" w:rsidRPr="001E5D31" w:rsidRDefault="00710A77" w:rsidP="00375E1F">
      <w:pPr>
        <w:autoSpaceDE w:val="0"/>
        <w:autoSpaceDN w:val="0"/>
        <w:adjustRightInd w:val="0"/>
        <w:ind w:firstLine="284"/>
        <w:jc w:val="both"/>
        <w:rPr>
          <w:rFonts w:eastAsia="SimSun" w:cs="B Lotus" w:hint="cs"/>
          <w:rtl/>
          <w:lang w:val="en-GB" w:eastAsia="zh-CN"/>
        </w:rPr>
      </w:pPr>
      <w:r w:rsidRPr="001E5D31">
        <w:rPr>
          <w:rFonts w:eastAsia="SimSun" w:cs="Traditional Arabic"/>
          <w:b/>
          <w:bCs/>
          <w:rtl/>
          <w:lang w:val="en-GB" w:eastAsia="zh-CN"/>
        </w:rPr>
        <w:t xml:space="preserve">«عن </w:t>
      </w:r>
      <w:r w:rsidRPr="001E5D31">
        <w:rPr>
          <w:rFonts w:eastAsia="SimSun" w:cs="Traditional Arabic" w:hint="cs"/>
          <w:b/>
          <w:bCs/>
          <w:rtl/>
          <w:lang w:val="en-GB" w:eastAsia="zh-CN"/>
        </w:rPr>
        <w:t>عايشه</w:t>
      </w:r>
      <w:r w:rsidRPr="001E5D31">
        <w:rPr>
          <w:rFonts w:cs="CTraditional Arabic" w:hint="cs"/>
          <w:rtl/>
          <w:lang w:bidi="fa-IR"/>
        </w:rPr>
        <w:t>ل</w:t>
      </w:r>
      <w:r w:rsidRPr="001E5D31">
        <w:rPr>
          <w:rFonts w:eastAsia="SimSun" w:cs="Traditional Arabic"/>
          <w:b/>
          <w:bCs/>
          <w:rtl/>
          <w:lang w:val="en-GB" w:eastAsia="zh-CN"/>
        </w:rPr>
        <w:t xml:space="preserve"> قالت كان النبي</w:t>
      </w:r>
      <w:r w:rsidRPr="001E5D31">
        <w:rPr>
          <w:rFonts w:cs="CTraditional Arabic" w:hint="cs"/>
          <w:rtl/>
        </w:rPr>
        <w:t>ص</w:t>
      </w:r>
      <w:r w:rsidRPr="001E5D31">
        <w:rPr>
          <w:rFonts w:eastAsia="SimSun" w:cs="Traditional Arabic"/>
          <w:b/>
          <w:bCs/>
          <w:rtl/>
          <w:lang w:val="en-GB" w:eastAsia="zh-CN"/>
        </w:rPr>
        <w:t xml:space="preserve"> يقبلني وأنا صائمة وهو صائم»</w:t>
      </w:r>
      <w:r w:rsidR="00375E1F">
        <w:rPr>
          <w:rFonts w:eastAsia="SimSun" w:cs="B Lotus" w:hint="cs"/>
          <w:color w:val="000000"/>
          <w:rtl/>
          <w:lang w:val="en-GB" w:eastAsia="zh-CN"/>
        </w:rPr>
        <w:t>.</w:t>
      </w:r>
      <w:r w:rsidRPr="001E5D31">
        <w:rPr>
          <w:rFonts w:eastAsia="SimSun" w:cs="B Lotus"/>
          <w:color w:val="000000"/>
          <w:rtl/>
          <w:lang w:val="en-GB" w:eastAsia="zh-CN"/>
        </w:rPr>
        <w:t xml:space="preserve"> أبو داود </w:t>
      </w:r>
      <w:r w:rsidR="00DE4714">
        <w:rPr>
          <w:rFonts w:eastAsia="SimSun" w:cs="B Lotus"/>
          <w:color w:val="000000"/>
          <w:rtl/>
          <w:lang w:val="en-GB" w:eastAsia="zh-CN"/>
        </w:rPr>
        <w:t>(</w:t>
      </w:r>
      <w:r w:rsidRPr="001E5D31">
        <w:rPr>
          <w:rFonts w:eastAsia="SimSun" w:cs="B Lotus"/>
          <w:color w:val="000000"/>
          <w:rtl/>
          <w:lang w:val="en-GB" w:eastAsia="zh-CN"/>
        </w:rPr>
        <w:t>1 / 374</w:t>
      </w:r>
      <w:r w:rsidR="00DE4714">
        <w:rPr>
          <w:rFonts w:eastAsia="SimSun" w:cs="B Lotus"/>
          <w:color w:val="000000"/>
          <w:rtl/>
          <w:lang w:val="en-GB" w:eastAsia="zh-CN"/>
        </w:rPr>
        <w:t>)</w:t>
      </w:r>
      <w:r w:rsidRPr="001E5D31">
        <w:rPr>
          <w:rFonts w:eastAsia="SimSun" w:cs="B Lotus"/>
          <w:color w:val="000000"/>
          <w:rtl/>
          <w:lang w:val="en-GB" w:eastAsia="zh-CN"/>
        </w:rPr>
        <w:t xml:space="preserve"> و أحمد </w:t>
      </w:r>
      <w:r w:rsidR="00DE4714">
        <w:rPr>
          <w:rFonts w:eastAsia="SimSun" w:cs="B Lotus"/>
          <w:color w:val="000000"/>
          <w:rtl/>
          <w:lang w:val="en-GB" w:eastAsia="zh-CN"/>
        </w:rPr>
        <w:t>(</w:t>
      </w:r>
      <w:r w:rsidRPr="001E5D31">
        <w:rPr>
          <w:rFonts w:eastAsia="SimSun" w:cs="B Lotus"/>
          <w:color w:val="000000"/>
          <w:rtl/>
          <w:lang w:val="en-GB" w:eastAsia="zh-CN"/>
        </w:rPr>
        <w:t>6 / 179</w:t>
      </w:r>
      <w:r w:rsidRPr="001E5D31">
        <w:rPr>
          <w:rFonts w:eastAsia="SimSun" w:cs="B Lotus" w:hint="cs"/>
          <w:color w:val="000000"/>
          <w:rtl/>
          <w:lang w:val="en-GB" w:eastAsia="zh-CN"/>
        </w:rPr>
        <w:t>)</w:t>
      </w:r>
      <w:r w:rsidR="00375E1F">
        <w:rPr>
          <w:rFonts w:eastAsia="SimSun" w:cs="B Lotus" w:hint="cs"/>
          <w:rtl/>
          <w:lang w:val="en-GB" w:eastAsia="zh-CN"/>
        </w:rPr>
        <w:t>.</w:t>
      </w:r>
    </w:p>
    <w:p w:rsidR="00710A77" w:rsidRPr="001E5D31" w:rsidRDefault="00710A77" w:rsidP="00710A77">
      <w:pPr>
        <w:ind w:firstLine="284"/>
        <w:jc w:val="both"/>
        <w:rPr>
          <w:rFonts w:cs="B Lotus" w:hint="cs"/>
          <w:rtl/>
        </w:rPr>
      </w:pPr>
      <w:r w:rsidRPr="001E5D31">
        <w:rPr>
          <w:rFonts w:cs="Traditional Arabic" w:hint="cs"/>
          <w:rtl/>
        </w:rPr>
        <w:t>«</w:t>
      </w:r>
      <w:r w:rsidRPr="001E5D31">
        <w:rPr>
          <w:rFonts w:cs="B Lotus"/>
          <w:rtl/>
        </w:rPr>
        <w:t xml:space="preserve">ام المومنین </w:t>
      </w:r>
      <w:r w:rsidRPr="001E5D31">
        <w:rPr>
          <w:rFonts w:cs="B Lotus" w:hint="cs"/>
          <w:rtl/>
        </w:rPr>
        <w:t>عایشه</w:t>
      </w:r>
      <w:r w:rsidR="001E5D31">
        <w:rPr>
          <w:rFonts w:cs="B Lotus"/>
          <w:rtl/>
        </w:rPr>
        <w:t xml:space="preserve"> می‌</w:t>
      </w:r>
      <w:r w:rsidRPr="001E5D31">
        <w:rPr>
          <w:rFonts w:cs="B Lotus"/>
          <w:rtl/>
        </w:rPr>
        <w:t>گوید</w:t>
      </w:r>
      <w:r w:rsidR="008858A6">
        <w:rPr>
          <w:rFonts w:cs="B Lotus"/>
          <w:rtl/>
        </w:rPr>
        <w:t>:</w:t>
      </w:r>
      <w:r w:rsidRPr="001E5D31">
        <w:rPr>
          <w:rFonts w:cs="B Lotus"/>
          <w:rtl/>
        </w:rPr>
        <w:t xml:space="preserve"> رسول الله مرا بوسید درحالی که روزه بودم و ایشان هم روزه داشتند</w:t>
      </w:r>
      <w:r w:rsidRPr="001E5D31">
        <w:rPr>
          <w:rFonts w:cs="Traditional Arabic" w:hint="cs"/>
          <w:rtl/>
        </w:rPr>
        <w:t>»</w:t>
      </w:r>
      <w:r w:rsidR="00C11793">
        <w:rPr>
          <w:rFonts w:cs="B Lotus" w:hint="cs"/>
          <w:rtl/>
        </w:rPr>
        <w:t>.</w:t>
      </w:r>
    </w:p>
    <w:p w:rsidR="00710A77" w:rsidRPr="001E5D31" w:rsidRDefault="00710A77" w:rsidP="00710A77">
      <w:pPr>
        <w:ind w:firstLine="284"/>
        <w:jc w:val="both"/>
        <w:rPr>
          <w:rFonts w:cs="B Lotus"/>
          <w:rtl/>
        </w:rPr>
      </w:pPr>
      <w:r w:rsidRPr="001E5D31">
        <w:rPr>
          <w:rFonts w:cs="B Lotus" w:hint="cs"/>
          <w:rtl/>
        </w:rPr>
        <w:t>از این حدیث ثابت میشود که بوسیدن همسر در حالت روزه داری جایز است و پس هدف فاش کردن سر رسول الله نیست و نه کسی به آن فکر میکند البته منظورم از کسی آن مردمانی است که در قلب، بیماری ندارند</w:t>
      </w:r>
      <w:r w:rsidR="00C11793">
        <w:rPr>
          <w:rFonts w:cs="B Lotus" w:hint="cs"/>
          <w:rtl/>
        </w:rPr>
        <w:t>.</w:t>
      </w:r>
    </w:p>
    <w:p w:rsidR="00710A77" w:rsidRPr="001E5D31" w:rsidRDefault="00710A77" w:rsidP="00C11793">
      <w:pPr>
        <w:pStyle w:val="a0"/>
        <w:rPr>
          <w:rFonts w:ascii="Times New Roman" w:hAnsi="Times New Roman" w:hint="cs"/>
          <w:u w:color="000000"/>
          <w:rtl/>
        </w:rPr>
      </w:pPr>
      <w:bookmarkStart w:id="77" w:name="_Toc194375197"/>
      <w:bookmarkStart w:id="78" w:name="_Toc212294982"/>
      <w:bookmarkStart w:id="79" w:name="_Toc286645537"/>
      <w:r w:rsidRPr="001E5D31">
        <w:rPr>
          <w:rStyle w:val="Heading1Char"/>
          <w:rFonts w:ascii="Times New Roman" w:hAnsi="Times New Roman" w:cs="B Zar"/>
          <w:kern w:val="0"/>
          <w:sz w:val="28"/>
          <w:szCs w:val="28"/>
          <w:rtl/>
        </w:rPr>
        <w:t>ادعای 10</w:t>
      </w:r>
      <w:r w:rsidR="00116CC5">
        <w:rPr>
          <w:rStyle w:val="Heading1Char"/>
          <w:rFonts w:ascii="Times New Roman" w:hAnsi="Times New Roman" w:cs="B Zar"/>
          <w:kern w:val="0"/>
          <w:sz w:val="28"/>
          <w:szCs w:val="28"/>
          <w:rtl/>
        </w:rPr>
        <w:t>-</w:t>
      </w:r>
      <w:r w:rsidRPr="001E5D31">
        <w:rPr>
          <w:rStyle w:val="Heading1Char"/>
          <w:rFonts w:ascii="Times New Roman" w:hAnsi="Times New Roman" w:cs="B Zar"/>
          <w:kern w:val="0"/>
          <w:sz w:val="28"/>
          <w:szCs w:val="28"/>
          <w:rtl/>
        </w:rPr>
        <w:t xml:space="preserve"> </w:t>
      </w:r>
      <w:r w:rsidRPr="001E5D31">
        <w:rPr>
          <w:rStyle w:val="Heading1Char"/>
          <w:rFonts w:ascii="Times New Roman" w:hAnsi="Times New Roman" w:cs="B Zar"/>
          <w:kern w:val="0"/>
          <w:sz w:val="28"/>
          <w:szCs w:val="28"/>
          <w:u w:color="000000"/>
          <w:rtl/>
        </w:rPr>
        <w:t xml:space="preserve">هیچ سنی یا به قول خودشان 4 یاری به علی ایراد </w:t>
      </w:r>
      <w:r w:rsidRPr="001E5D31">
        <w:rPr>
          <w:rStyle w:val="Heading1Char"/>
          <w:rFonts w:ascii="Times New Roman" w:hAnsi="Times New Roman" w:cs="B Zar" w:hint="cs"/>
          <w:kern w:val="0"/>
          <w:sz w:val="28"/>
          <w:szCs w:val="28"/>
          <w:u w:color="000000"/>
          <w:rtl/>
        </w:rPr>
        <w:t>نمی</w:t>
      </w:r>
      <w:r w:rsidRPr="001E5D31">
        <w:rPr>
          <w:rStyle w:val="Heading1Char"/>
          <w:rFonts w:ascii="Times New Roman" w:hAnsi="Times New Roman" w:cs="B Zar"/>
          <w:kern w:val="0"/>
          <w:sz w:val="28"/>
          <w:szCs w:val="28"/>
          <w:u w:color="000000"/>
          <w:rtl/>
        </w:rPr>
        <w:t>گیرد</w:t>
      </w:r>
      <w:bookmarkEnd w:id="77"/>
      <w:bookmarkEnd w:id="78"/>
      <w:r w:rsidR="00600B5B">
        <w:rPr>
          <w:rFonts w:ascii="Times New Roman" w:hAnsi="Times New Roman"/>
          <w:rtl/>
        </w:rPr>
        <w:t>.</w:t>
      </w:r>
      <w:r w:rsidRPr="001E5D31">
        <w:rPr>
          <w:rFonts w:ascii="Times New Roman" w:hAnsi="Times New Roman"/>
          <w:rtl/>
        </w:rPr>
        <w:t>..</w:t>
      </w:r>
      <w:r w:rsidR="00C11793" w:rsidRPr="00C11793">
        <w:rPr>
          <w:rFonts w:ascii="Times New Roman" w:hAnsi="Times New Roman" w:cs="B Lotus" w:hint="cs"/>
          <w:spacing w:val="-4"/>
          <w:sz w:val="24"/>
          <w:szCs w:val="24"/>
          <w:vertAlign w:val="superscript"/>
          <w:rtl/>
        </w:rPr>
        <w:t>(</w:t>
      </w:r>
      <w:r w:rsidR="00C11793" w:rsidRPr="00C11793">
        <w:rPr>
          <w:rStyle w:val="FootnoteReference"/>
          <w:rFonts w:ascii="Times New Roman" w:hAnsi="Times New Roman" w:cs="B Lotus"/>
          <w:spacing w:val="-4"/>
          <w:sz w:val="24"/>
          <w:szCs w:val="24"/>
          <w:rtl/>
        </w:rPr>
        <w:footnoteReference w:id="9"/>
      </w:r>
      <w:r w:rsidR="00C11793" w:rsidRPr="00C11793">
        <w:rPr>
          <w:rFonts w:ascii="Times New Roman" w:hAnsi="Times New Roman" w:cs="B Lotus" w:hint="cs"/>
          <w:spacing w:val="-4"/>
          <w:sz w:val="24"/>
          <w:szCs w:val="24"/>
          <w:vertAlign w:val="superscript"/>
          <w:rtl/>
        </w:rPr>
        <w:t>)</w:t>
      </w:r>
      <w:r w:rsidRPr="001E5D31">
        <w:rPr>
          <w:rFonts w:ascii="Times New Roman" w:hAnsi="Times New Roman" w:hint="cs"/>
          <w:rtl/>
        </w:rPr>
        <w:t>.</w:t>
      </w:r>
      <w:bookmarkEnd w:id="79"/>
    </w:p>
    <w:p w:rsidR="00710A77" w:rsidRPr="001E5D31" w:rsidRDefault="00710A77" w:rsidP="00710A77">
      <w:pPr>
        <w:rPr>
          <w:rFonts w:cs="B Lotus" w:hint="cs"/>
          <w:b/>
          <w:bCs/>
          <w:u w:color="FF0000"/>
          <w:rtl/>
        </w:rPr>
      </w:pPr>
      <w:r w:rsidRPr="001E5D31">
        <w:rPr>
          <w:rFonts w:cs="B Lotus" w:hint="cs"/>
          <w:b/>
          <w:bCs/>
          <w:u w:color="FF0000"/>
          <w:rtl/>
        </w:rPr>
        <w:t>جواب ما:</w:t>
      </w:r>
    </w:p>
    <w:p w:rsidR="00710A77" w:rsidRPr="001E5D31" w:rsidRDefault="00710A77" w:rsidP="00710A77">
      <w:pPr>
        <w:ind w:firstLine="284"/>
        <w:jc w:val="both"/>
        <w:rPr>
          <w:rFonts w:cs="B Lotus" w:hint="cs"/>
          <w:u w:color="FF0000"/>
          <w:rtl/>
        </w:rPr>
      </w:pPr>
      <w:r w:rsidRPr="001E5D31">
        <w:rPr>
          <w:rFonts w:cs="B Lotus"/>
          <w:rtl/>
        </w:rPr>
        <w:t>درست است اما در ادعای 4 چیز دیگری گفتی برو بخوان راستی که دروغ گو کم حافظه است.</w:t>
      </w:r>
      <w:bookmarkStart w:id="80" w:name="_Toc194375198"/>
    </w:p>
    <w:p w:rsidR="00710A77" w:rsidRPr="001E5D31" w:rsidRDefault="00710A77" w:rsidP="00C11793">
      <w:pPr>
        <w:pStyle w:val="a0"/>
        <w:rPr>
          <w:rFonts w:ascii="Times New Roman" w:hAnsi="Times New Roman"/>
          <w:rtl/>
        </w:rPr>
      </w:pPr>
      <w:bookmarkStart w:id="81" w:name="_Toc212294983"/>
      <w:bookmarkStart w:id="82" w:name="_Toc286645538"/>
      <w:r w:rsidRPr="001E5D31">
        <w:rPr>
          <w:rFonts w:ascii="Times New Roman" w:hAnsi="Times New Roman" w:hint="cs"/>
          <w:rtl/>
        </w:rPr>
        <w:t>ادعای 1</w:t>
      </w:r>
      <w:r w:rsidR="002468B3" w:rsidRPr="001E5D31">
        <w:rPr>
          <w:rFonts w:ascii="Times New Roman" w:hAnsi="Times New Roman" w:hint="cs"/>
          <w:rtl/>
        </w:rPr>
        <w:t>1</w:t>
      </w:r>
      <w:r w:rsidRPr="001E5D31">
        <w:rPr>
          <w:rFonts w:ascii="Times New Roman" w:hAnsi="Times New Roman" w:hint="cs"/>
          <w:rtl/>
        </w:rPr>
        <w:t xml:space="preserve">- </w:t>
      </w:r>
      <w:r w:rsidRPr="001E5D31">
        <w:rPr>
          <w:rFonts w:ascii="Times New Roman" w:hAnsi="Times New Roman"/>
          <w:rtl/>
        </w:rPr>
        <w:t>همراهی ابوبکر با پیامبر در غار</w:t>
      </w:r>
      <w:r w:rsidR="002468B3" w:rsidRPr="001E5D31">
        <w:rPr>
          <w:rFonts w:ascii="Times New Roman" w:hAnsi="Times New Roman"/>
          <w:rtl/>
        </w:rPr>
        <w:t xml:space="preserve"> ثور دلیل بر ثبوت خلافت او نیست</w:t>
      </w:r>
      <w:r w:rsidRPr="001E5D31">
        <w:rPr>
          <w:rFonts w:ascii="Times New Roman" w:hAnsi="Times New Roman"/>
          <w:rtl/>
        </w:rPr>
        <w:t>!</w:t>
      </w:r>
      <w:bookmarkEnd w:id="80"/>
      <w:r w:rsidR="00600B5B">
        <w:rPr>
          <w:rFonts w:ascii="Times New Roman" w:hAnsi="Times New Roman"/>
          <w:rtl/>
        </w:rPr>
        <w:t>.</w:t>
      </w:r>
      <w:r w:rsidRPr="001E5D31">
        <w:rPr>
          <w:rFonts w:ascii="Times New Roman" w:hAnsi="Times New Roman"/>
          <w:rtl/>
        </w:rPr>
        <w:t>..</w:t>
      </w:r>
      <w:r w:rsidR="00C11793" w:rsidRPr="00C11793">
        <w:rPr>
          <w:rFonts w:ascii="Times New Roman" w:hAnsi="Times New Roman" w:cs="B Lotus" w:hint="cs"/>
          <w:spacing w:val="-4"/>
          <w:sz w:val="24"/>
          <w:szCs w:val="24"/>
          <w:vertAlign w:val="superscript"/>
          <w:rtl/>
        </w:rPr>
        <w:t>(</w:t>
      </w:r>
      <w:r w:rsidR="00C11793" w:rsidRPr="00C11793">
        <w:rPr>
          <w:rStyle w:val="FootnoteReference"/>
          <w:rFonts w:ascii="Times New Roman" w:hAnsi="Times New Roman" w:cs="B Lotus"/>
          <w:spacing w:val="-4"/>
          <w:sz w:val="24"/>
          <w:szCs w:val="24"/>
          <w:rtl/>
        </w:rPr>
        <w:footnoteReference w:id="10"/>
      </w:r>
      <w:r w:rsidR="00C11793" w:rsidRPr="00C11793">
        <w:rPr>
          <w:rFonts w:ascii="Times New Roman" w:hAnsi="Times New Roman" w:cs="B Lotus" w:hint="cs"/>
          <w:spacing w:val="-4"/>
          <w:sz w:val="24"/>
          <w:szCs w:val="24"/>
          <w:vertAlign w:val="superscript"/>
          <w:rtl/>
        </w:rPr>
        <w:t>)</w:t>
      </w:r>
      <w:bookmarkEnd w:id="81"/>
      <w:r w:rsidRPr="001E5D31">
        <w:rPr>
          <w:rFonts w:ascii="Times New Roman" w:hAnsi="Times New Roman" w:hint="cs"/>
          <w:rtl/>
        </w:rPr>
        <w:t>.</w:t>
      </w:r>
      <w:bookmarkEnd w:id="82"/>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خوب است که قبول داری، ابوبکر در غار ثور همراه پیامبر بود. نوه</w:t>
      </w:r>
      <w:r w:rsidRPr="001E5D31">
        <w:rPr>
          <w:rFonts w:cs="B Lotus" w:hint="cs"/>
          <w:rtl/>
        </w:rPr>
        <w:t>‌</w:t>
      </w:r>
      <w:r w:rsidRPr="001E5D31">
        <w:rPr>
          <w:rFonts w:cs="B Lotus"/>
          <w:rtl/>
        </w:rPr>
        <w:t>های شیعۀ تو در قرن 21 می‌گویند: او ابوبکر دیگری بود و از بیخ قضیه را منکرند</w:t>
      </w:r>
      <w:r w:rsidR="00600B5B">
        <w:rPr>
          <w:rFonts w:cs="B Lotus"/>
          <w:rtl/>
        </w:rPr>
        <w:t>!</w:t>
      </w:r>
      <w:r w:rsidRPr="001E5D31">
        <w:rPr>
          <w:rFonts w:cs="B Lotus"/>
          <w:rtl/>
        </w:rPr>
        <w:t xml:space="preserve"> البته این دسته </w:t>
      </w:r>
      <w:r w:rsidRPr="001E5D31">
        <w:rPr>
          <w:rFonts w:cs="B Lotus" w:hint="cs"/>
          <w:rtl/>
        </w:rPr>
        <w:t xml:space="preserve">از تو </w:t>
      </w:r>
      <w:r w:rsidRPr="001E5D31">
        <w:rPr>
          <w:rFonts w:cs="B Lotus"/>
          <w:rtl/>
        </w:rPr>
        <w:t>عاقل ترند</w:t>
      </w:r>
      <w:r w:rsidR="00600B5B">
        <w:rPr>
          <w:rFonts w:cs="B Lotus"/>
          <w:rtl/>
        </w:rPr>
        <w:t>!</w:t>
      </w:r>
      <w:r w:rsidRPr="001E5D31">
        <w:rPr>
          <w:rFonts w:cs="B Lotus"/>
          <w:rtl/>
        </w:rPr>
        <w:t xml:space="preserve"> چون</w:t>
      </w:r>
      <w:r w:rsidR="001E5D31">
        <w:rPr>
          <w:rFonts w:cs="B Lotus"/>
          <w:rtl/>
        </w:rPr>
        <w:t xml:space="preserve"> می‌</w:t>
      </w:r>
      <w:r w:rsidRPr="001E5D31">
        <w:rPr>
          <w:rFonts w:cs="B Lotus"/>
          <w:rtl/>
        </w:rPr>
        <w:t>دانند همراهی ابوبکر با رسول در غار اگر دلیل بر ثبوت خلافت ایشان نیست، دست کم دلیل ثبوت ایمان او هست. دلیل اخلاص او</w:t>
      </w:r>
      <w:r w:rsidR="00FA223B">
        <w:rPr>
          <w:rFonts w:cs="B Lotus"/>
          <w:rtl/>
        </w:rPr>
        <w:t>،</w:t>
      </w:r>
      <w:r w:rsidRPr="001E5D31">
        <w:rPr>
          <w:rFonts w:cs="B Lotus"/>
          <w:rtl/>
        </w:rPr>
        <w:t xml:space="preserve"> دلیل اعتماد رسول به او و دلیل همراهی او با رسول در وقت خطر است. و این مسائل شیعۀ قرن 21 را خوش نمی آید و همه چیز را حاشا</w:t>
      </w:r>
      <w:r w:rsidR="001E5D31">
        <w:rPr>
          <w:rFonts w:cs="B Lotus"/>
          <w:rtl/>
        </w:rPr>
        <w:t xml:space="preserve"> می‌</w:t>
      </w:r>
      <w:r w:rsidRPr="001E5D31">
        <w:rPr>
          <w:rFonts w:cs="B Lotus"/>
          <w:rtl/>
        </w:rPr>
        <w:t>کنند. و البته دیوار حاشا بلند است</w:t>
      </w:r>
      <w:r w:rsidR="00600B5B">
        <w:rPr>
          <w:rFonts w:cs="B Lotus"/>
          <w:rtl/>
        </w:rPr>
        <w:t>!</w:t>
      </w:r>
      <w:r w:rsidRPr="001E5D31">
        <w:rPr>
          <w:rFonts w:cs="B Lotus"/>
          <w:rtl/>
        </w:rPr>
        <w:t xml:space="preserve"> خیلی بلند.</w:t>
      </w:r>
    </w:p>
    <w:p w:rsidR="00710A77" w:rsidRPr="001E5D31" w:rsidRDefault="00710A77" w:rsidP="00710A77">
      <w:pPr>
        <w:rPr>
          <w:rStyle w:val="Char0"/>
          <w:rFonts w:ascii="Times New Roman" w:hAnsi="Times New Roman"/>
          <w:rtl/>
        </w:rPr>
      </w:pPr>
      <w:bookmarkStart w:id="83" w:name="_Toc194375199"/>
      <w:bookmarkStart w:id="84" w:name="_Toc212294984"/>
      <w:bookmarkStart w:id="85" w:name="_Toc286645539"/>
      <w:r w:rsidRPr="001E5D31">
        <w:rPr>
          <w:rStyle w:val="Char0"/>
          <w:rFonts w:ascii="Times New Roman" w:hAnsi="Times New Roman"/>
          <w:rtl/>
        </w:rPr>
        <w:t>ادعای 12</w:t>
      </w:r>
      <w:r w:rsidR="00116CC5">
        <w:rPr>
          <w:rStyle w:val="Char0"/>
          <w:rFonts w:ascii="Times New Roman" w:hAnsi="Times New Roman"/>
          <w:rtl/>
        </w:rPr>
        <w:t>-</w:t>
      </w:r>
      <w:r w:rsidRPr="001E5D31">
        <w:rPr>
          <w:rStyle w:val="Char0"/>
          <w:rFonts w:ascii="Times New Roman" w:hAnsi="Times New Roman"/>
          <w:rtl/>
        </w:rPr>
        <w:t xml:space="preserve"> نماز خواندن ابی بکر با امت </w:t>
      </w:r>
      <w:r w:rsidR="00DE4714">
        <w:rPr>
          <w:rStyle w:val="Char0"/>
          <w:rFonts w:ascii="Times New Roman" w:hAnsi="Times New Roman"/>
          <w:rtl/>
        </w:rPr>
        <w:t>(</w:t>
      </w:r>
      <w:r w:rsidRPr="001E5D31">
        <w:rPr>
          <w:rStyle w:val="Char0"/>
          <w:rFonts w:ascii="Times New Roman" w:hAnsi="Times New Roman"/>
          <w:rtl/>
        </w:rPr>
        <w:t>به فرض ثبوت</w:t>
      </w:r>
      <w:r w:rsidR="00DE4714">
        <w:rPr>
          <w:rStyle w:val="Char0"/>
          <w:rFonts w:ascii="Times New Roman" w:hAnsi="Times New Roman"/>
          <w:rtl/>
        </w:rPr>
        <w:t>)</w:t>
      </w:r>
      <w:r w:rsidRPr="001E5D31">
        <w:rPr>
          <w:rStyle w:val="Char0"/>
          <w:rFonts w:ascii="Times New Roman" w:hAnsi="Times New Roman"/>
          <w:rtl/>
        </w:rPr>
        <w:t xml:space="preserve"> دلیل حق تقدم در امر</w:t>
      </w:r>
      <w:bookmarkEnd w:id="85"/>
      <w:r w:rsidRPr="001E5D31">
        <w:rPr>
          <w:rFonts w:cs="B Lotus"/>
          <w:b/>
          <w:bCs/>
          <w:rtl/>
        </w:rPr>
        <w:t xml:space="preserve"> </w:t>
      </w:r>
      <w:r w:rsidRPr="001E5D31">
        <w:rPr>
          <w:rStyle w:val="Char0"/>
          <w:rFonts w:ascii="Times New Roman" w:hAnsi="Times New Roman"/>
          <w:rtl/>
        </w:rPr>
        <w:t>خلافت نخواهد بود</w:t>
      </w:r>
      <w:bookmarkEnd w:id="83"/>
      <w:r w:rsidRPr="001E5D31">
        <w:rPr>
          <w:rStyle w:val="Char0"/>
          <w:rFonts w:ascii="Times New Roman" w:hAnsi="Times New Roman"/>
          <w:rtl/>
        </w:rPr>
        <w:t>.</w:t>
      </w:r>
      <w:bookmarkEnd w:id="84"/>
    </w:p>
    <w:p w:rsidR="00710A77" w:rsidRPr="001E5D31" w:rsidRDefault="00710A77" w:rsidP="00710A77">
      <w:pPr>
        <w:ind w:firstLine="284"/>
        <w:jc w:val="both"/>
        <w:rPr>
          <w:rFonts w:cs="B Lotus"/>
          <w:rtl/>
        </w:rPr>
      </w:pPr>
      <w:r w:rsidRPr="001E5D31">
        <w:rPr>
          <w:rFonts w:cs="B Lotus"/>
          <w:rtl/>
        </w:rPr>
        <w:t>پادشاهی که ولیعهد دارد، اما در جشن</w:t>
      </w:r>
      <w:r w:rsidRPr="001E5D31">
        <w:rPr>
          <w:rFonts w:cs="B Lotus" w:hint="cs"/>
          <w:rtl/>
        </w:rPr>
        <w:t>‌</w:t>
      </w:r>
      <w:r w:rsidRPr="001E5D31">
        <w:rPr>
          <w:rFonts w:cs="B Lotus"/>
          <w:rtl/>
        </w:rPr>
        <w:t>ها یا افتتاح پروژه</w:t>
      </w:r>
      <w:r w:rsidRPr="001E5D31">
        <w:rPr>
          <w:rFonts w:cs="B Lotus" w:hint="cs"/>
          <w:rtl/>
        </w:rPr>
        <w:t>‌</w:t>
      </w:r>
      <w:r w:rsidRPr="001E5D31">
        <w:rPr>
          <w:rFonts w:cs="B Lotus"/>
          <w:rtl/>
        </w:rPr>
        <w:t>ها یکی از بستگانش را به عنوان نماینده</w:t>
      </w:r>
      <w:r w:rsidR="001E5D31">
        <w:rPr>
          <w:rFonts w:cs="B Lotus"/>
          <w:rtl/>
        </w:rPr>
        <w:t xml:space="preserve"> می‌</w:t>
      </w:r>
      <w:r w:rsidRPr="001E5D31">
        <w:rPr>
          <w:rFonts w:cs="B Lotus"/>
          <w:rtl/>
        </w:rPr>
        <w:t>فرستد آیا بعد از مرگ پادشاه، آن نماین</w:t>
      </w:r>
      <w:r w:rsidR="002468B3" w:rsidRPr="001E5D31">
        <w:rPr>
          <w:rFonts w:cs="B Lotus"/>
          <w:rtl/>
        </w:rPr>
        <w:t>ده حق دارد که دعوی پادشاهی کند؟</w:t>
      </w:r>
      <w:r w:rsidR="002468B3" w:rsidRPr="001E5D31">
        <w:rPr>
          <w:rFonts w:cs="B Lotus" w:hint="cs"/>
          <w:rtl/>
        </w:rPr>
        <w:t>.</w:t>
      </w:r>
    </w:p>
    <w:p w:rsidR="00710A77" w:rsidRPr="001E5D31" w:rsidRDefault="00710A77" w:rsidP="00C11793">
      <w:pPr>
        <w:ind w:firstLine="284"/>
        <w:jc w:val="both"/>
        <w:rPr>
          <w:rFonts w:cs="B Lotus"/>
          <w:rtl/>
        </w:rPr>
      </w:pPr>
      <w:r w:rsidRPr="001E5D31">
        <w:rPr>
          <w:rFonts w:cs="B Lotus"/>
          <w:rtl/>
        </w:rPr>
        <w:t>منصفانه قضاوت کنید؛ درچند نماز، امام بودن یا چند روز با پیامبر در غار بودن به ابوبکر مقام علی را</w:t>
      </w:r>
      <w:r w:rsidR="001E5D31">
        <w:rPr>
          <w:rFonts w:cs="B Lotus"/>
          <w:rtl/>
        </w:rPr>
        <w:t xml:space="preserve"> می‌</w:t>
      </w:r>
      <w:r w:rsidRPr="001E5D31">
        <w:rPr>
          <w:rFonts w:cs="B Lotus"/>
          <w:rtl/>
        </w:rPr>
        <w:t>دهد. آیا با این همه حدیث که دربارۀ علی آمده است، این [با او] برابر است؟...</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11"/>
      </w:r>
      <w:r w:rsidR="00C11793" w:rsidRPr="00C1179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tabs>
          <w:tab w:val="left" w:pos="926"/>
        </w:tabs>
        <w:ind w:firstLine="284"/>
        <w:jc w:val="both"/>
        <w:rPr>
          <w:rFonts w:cs="B Lotus"/>
          <w:rtl/>
        </w:rPr>
      </w:pPr>
      <w:r w:rsidRPr="001E5D31">
        <w:rPr>
          <w:rFonts w:cs="B Lotus"/>
          <w:rtl/>
        </w:rPr>
        <w:t>باید دانست که حضرت محمد</w:t>
      </w:r>
      <w:r w:rsidRPr="001E5D31">
        <w:rPr>
          <w:rFonts w:cs="CTraditional Arabic" w:hint="cs"/>
          <w:rtl/>
        </w:rPr>
        <w:t>ص</w:t>
      </w:r>
      <w:r w:rsidRPr="001E5D31">
        <w:rPr>
          <w:rFonts w:cs="B Lotus"/>
          <w:rtl/>
        </w:rPr>
        <w:t xml:space="preserve"> هرگز امر امامت در نماز را</w:t>
      </w:r>
      <w:r w:rsidRPr="001E5D31">
        <w:rPr>
          <w:rFonts w:cs="B Lotus" w:hint="cs"/>
          <w:rtl/>
        </w:rPr>
        <w:t>؛</w:t>
      </w:r>
      <w:r w:rsidRPr="001E5D31">
        <w:rPr>
          <w:rFonts w:cs="B Lotus"/>
          <w:rtl/>
        </w:rPr>
        <w:t xml:space="preserve"> در وقت حضور خود</w:t>
      </w:r>
      <w:r w:rsidRPr="001E5D31">
        <w:rPr>
          <w:rFonts w:cs="B Lotus" w:hint="cs"/>
          <w:rtl/>
        </w:rPr>
        <w:t>؛</w:t>
      </w:r>
      <w:r w:rsidRPr="001E5D31">
        <w:rPr>
          <w:rFonts w:cs="B Lotus"/>
          <w:rtl/>
        </w:rPr>
        <w:t xml:space="preserve"> به کس دیگری واگذار نکردند. چهار خلیفۀ راشد هم هرگز نایبی برای نماز نگرفتند؛ نماز به امامت خودشان خوانده</w:t>
      </w:r>
      <w:r w:rsidR="001E5D31">
        <w:rPr>
          <w:rFonts w:cs="B Lotus"/>
          <w:rtl/>
        </w:rPr>
        <w:t xml:space="preserve"> می‌</w:t>
      </w:r>
      <w:r w:rsidRPr="001E5D31">
        <w:rPr>
          <w:rFonts w:cs="B Lotus"/>
          <w:rtl/>
        </w:rPr>
        <w:t xml:space="preserve">شد. امر نماز بسیار مهم بود. </w:t>
      </w:r>
    </w:p>
    <w:p w:rsidR="00710A77" w:rsidRPr="001E5D31" w:rsidRDefault="00710A77" w:rsidP="00710A77">
      <w:pPr>
        <w:tabs>
          <w:tab w:val="left" w:pos="926"/>
        </w:tabs>
        <w:ind w:firstLine="284"/>
        <w:jc w:val="both"/>
        <w:rPr>
          <w:rFonts w:cs="B Lotus"/>
          <w:rtl/>
        </w:rPr>
      </w:pPr>
      <w:r w:rsidRPr="001E5D31">
        <w:rPr>
          <w:rFonts w:cs="B Lotus"/>
          <w:rtl/>
        </w:rPr>
        <w:t xml:space="preserve">شهادت خلیفۀ دوم، خلیفۀ سوم را محتاط نکرد. همواره خودشان امام جماعت مسجد بودند و خلیفۀ چهارم هم، در محراب جانش را از دست داد. پس منصب امامت مهمترین منصب بود. حضرت حسن هم که خلیفه شد، خودش در نماز امام بود. </w:t>
      </w:r>
    </w:p>
    <w:p w:rsidR="00710A77" w:rsidRPr="001E5D31" w:rsidRDefault="00710A77" w:rsidP="00710A77">
      <w:pPr>
        <w:tabs>
          <w:tab w:val="left" w:pos="926"/>
        </w:tabs>
        <w:ind w:firstLine="284"/>
        <w:jc w:val="both"/>
        <w:rPr>
          <w:rFonts w:cs="B Lotus"/>
          <w:rtl/>
        </w:rPr>
      </w:pPr>
      <w:r w:rsidRPr="001E5D31">
        <w:rPr>
          <w:rFonts w:cs="B Lotus"/>
          <w:rtl/>
        </w:rPr>
        <w:t>پس وقتی پیامبر بیمار بودند و در حضور علی، ابوبکر را امام کرد وعلی پشت سر ابوبکر نماز خواند، این هم هیچ معنی ندارد جز برتری ابوبکر بر علی و</w:t>
      </w:r>
      <w:r w:rsidR="00600B5B">
        <w:rPr>
          <w:rFonts w:cs="B Lotus"/>
          <w:rtl/>
        </w:rPr>
        <w:t>.</w:t>
      </w:r>
      <w:r w:rsidRPr="001E5D31">
        <w:rPr>
          <w:rFonts w:cs="B Lotus"/>
          <w:rtl/>
        </w:rPr>
        <w:t xml:space="preserve">.. </w:t>
      </w:r>
    </w:p>
    <w:p w:rsidR="00710A77" w:rsidRPr="001E5D31" w:rsidRDefault="00710A77" w:rsidP="00710A77">
      <w:pPr>
        <w:tabs>
          <w:tab w:val="left" w:pos="926"/>
        </w:tabs>
        <w:ind w:firstLine="284"/>
        <w:jc w:val="both"/>
        <w:rPr>
          <w:rFonts w:cs="B Lotus"/>
          <w:rtl/>
        </w:rPr>
      </w:pPr>
      <w:r w:rsidRPr="001E5D31">
        <w:rPr>
          <w:rFonts w:cs="B Lotus"/>
          <w:rtl/>
        </w:rPr>
        <w:t>مثال شما هم در جای خود درست نیست؛ درستش این است که بگویید: پادشاهی، نماینده‌ای به سفارت فرستاد و مدعی ولیعهدی را زیر دست سفیر قرار داد و این زیر دست بودن مدعی، خود دلیلی است بر بی پایه بودن ادعای او.</w:t>
      </w:r>
    </w:p>
    <w:p w:rsidR="00710A77" w:rsidRPr="001E5D31" w:rsidRDefault="00710A77" w:rsidP="00710A77">
      <w:pPr>
        <w:tabs>
          <w:tab w:val="left" w:pos="926"/>
        </w:tabs>
        <w:ind w:firstLine="284"/>
        <w:jc w:val="both"/>
        <w:rPr>
          <w:rFonts w:cs="B Lotus"/>
          <w:rtl/>
        </w:rPr>
      </w:pPr>
      <w:r w:rsidRPr="001E5D31">
        <w:rPr>
          <w:rFonts w:cs="B Lotus"/>
          <w:rtl/>
        </w:rPr>
        <w:t>علی پشت سر ابوبکر و به امامت ایشان نماز خواند. پس کتابت را ب</w:t>
      </w:r>
      <w:r w:rsidRPr="001E5D31">
        <w:rPr>
          <w:rFonts w:cs="B Lotus" w:hint="cs"/>
          <w:rtl/>
        </w:rPr>
        <w:t>ا</w:t>
      </w:r>
      <w:r w:rsidRPr="001E5D31">
        <w:rPr>
          <w:rFonts w:cs="B Lotus"/>
          <w:rtl/>
        </w:rPr>
        <w:t xml:space="preserve"> زحمت</w:t>
      </w:r>
      <w:r w:rsidRPr="001E5D31">
        <w:rPr>
          <w:rFonts w:cs="B Lotus" w:hint="cs"/>
          <w:rtl/>
        </w:rPr>
        <w:t xml:space="preserve"> فراوان </w:t>
      </w:r>
      <w:r w:rsidRPr="001E5D31">
        <w:rPr>
          <w:rFonts w:cs="B Lotus"/>
          <w:rtl/>
        </w:rPr>
        <w:t xml:space="preserve">از احادیث اهل سنت پر کردی تا برتری علی را ثابت کنی و این همه حدیث در حق ابوبکر را نادیده گرفتی. </w:t>
      </w:r>
    </w:p>
    <w:p w:rsidR="00710A77" w:rsidRPr="001E5D31" w:rsidRDefault="00710A77" w:rsidP="00710A77">
      <w:pPr>
        <w:ind w:firstLine="284"/>
        <w:jc w:val="both"/>
        <w:rPr>
          <w:rFonts w:cs="B Lotus"/>
          <w:rtl/>
        </w:rPr>
      </w:pPr>
      <w:r w:rsidRPr="001E5D31">
        <w:rPr>
          <w:rFonts w:cs="B Lotus"/>
          <w:rtl/>
        </w:rPr>
        <w:t>فقط یک حدیث کافی بود تا بدانی علی به مقام ابوبکر نمی رسید.</w:t>
      </w:r>
    </w:p>
    <w:p w:rsidR="00710A77" w:rsidRPr="001E5D31" w:rsidRDefault="00710A77" w:rsidP="00710A77">
      <w:pPr>
        <w:autoSpaceDE w:val="0"/>
        <w:autoSpaceDN w:val="0"/>
        <w:adjustRightInd w:val="0"/>
        <w:ind w:firstLine="284"/>
        <w:jc w:val="both"/>
        <w:rPr>
          <w:rFonts w:eastAsia="SimSun" w:cs="Traditional Arabic" w:hint="cs"/>
          <w:b/>
          <w:bCs/>
          <w:sz w:val="24"/>
          <w:szCs w:val="24"/>
          <w:rtl/>
          <w:lang w:val="en-GB" w:eastAsia="zh-CN"/>
        </w:rPr>
      </w:pPr>
      <w:r w:rsidRPr="001E5D31">
        <w:rPr>
          <w:rFonts w:eastAsia="SimSun" w:cs="Traditional Arabic"/>
          <w:b/>
          <w:bCs/>
          <w:rtl/>
          <w:lang w:val="en-GB" w:eastAsia="zh-CN"/>
        </w:rPr>
        <w:t>حَدَّثَنَا أَنَسُ بْنُ مَالِكٍ أَنَّ أَبَا بَكْرٍ الصِّدِّيقَ حَدَّثَهُ قَالَ نَظَرْتُ إِلَى أَقْدَامِ الْمُشْرِكِينَ عَلَى رُءُوسِنَا وَنَحْنُ فِى الْغَارِ فَقُلْتُ يَا رَسُولَ اللَّهِ لَوْ أَنَّ أَحَدَهُمْ نَظَرَ إِلَى قَدَمَيْهِ أَبْصَرَنَا تَحْتَ قَدَمَيْهِ فَقَالَ « يَا أَبَا بَكْرٍ مَا ظَنُّكَ بِاثْنَيْنِ اللَّهُ ثَالِثُهُمَا».</w:t>
      </w:r>
      <w:r w:rsidR="00DE4714">
        <w:rPr>
          <w:rFonts w:eastAsia="SimSun" w:cs="Traditional Arabic" w:hint="cs"/>
          <w:b/>
          <w:bCs/>
          <w:sz w:val="24"/>
          <w:szCs w:val="24"/>
          <w:rtl/>
          <w:lang w:val="en-GB" w:eastAsia="zh-CN"/>
        </w:rPr>
        <w:t>(</w:t>
      </w:r>
      <w:r w:rsidRPr="001E5D31">
        <w:rPr>
          <w:rFonts w:eastAsia="SimSun" w:cs="Traditional Arabic" w:hint="cs"/>
          <w:b/>
          <w:bCs/>
          <w:sz w:val="24"/>
          <w:szCs w:val="24"/>
          <w:rtl/>
          <w:lang w:val="en-GB" w:eastAsia="zh-CN"/>
        </w:rPr>
        <w:t>بخاری و مسلم</w:t>
      </w:r>
      <w:r w:rsidR="00DE4714">
        <w:rPr>
          <w:rFonts w:eastAsia="SimSun" w:cs="Traditional Arabic" w:hint="cs"/>
          <w:b/>
          <w:bCs/>
          <w:sz w:val="24"/>
          <w:szCs w:val="24"/>
          <w:rtl/>
          <w:lang w:val="en-GB" w:eastAsia="zh-CN"/>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cs="B Lotus"/>
          <w:rtl/>
        </w:rPr>
        <w:t xml:space="preserve">حضرت انس نقل می‌کتد که ابوبکر برایم گفت: </w:t>
      </w:r>
    </w:p>
    <w:p w:rsidR="00710A77" w:rsidRPr="001E5D31" w:rsidRDefault="00710A77" w:rsidP="00710A77">
      <w:pPr>
        <w:ind w:firstLine="284"/>
        <w:jc w:val="both"/>
        <w:rPr>
          <w:rFonts w:cs="B Lotus"/>
          <w:rtl/>
        </w:rPr>
      </w:pPr>
      <w:r w:rsidRPr="001E5D31">
        <w:rPr>
          <w:rFonts w:cs="B Lotus"/>
          <w:rtl/>
        </w:rPr>
        <w:t>دیدم پاهای مشرکان را که در بالای سر ما ایستاده بودند</w:t>
      </w:r>
      <w:r w:rsidR="00600B5B">
        <w:rPr>
          <w:rFonts w:cs="B Lotus"/>
          <w:rtl/>
        </w:rPr>
        <w:t>!</w:t>
      </w:r>
      <w:r w:rsidRPr="001E5D31">
        <w:rPr>
          <w:rFonts w:cs="B Lotus"/>
          <w:rtl/>
        </w:rPr>
        <w:t xml:space="preserve"> و ما در غار بودیم؛ پس گفتم: ای رسول الله، اگر یک نفر از آنها به پایین بنگرد ما را</w:t>
      </w:r>
      <w:r w:rsidR="001E5D31">
        <w:rPr>
          <w:rFonts w:cs="B Lotus"/>
          <w:rtl/>
        </w:rPr>
        <w:t xml:space="preserve"> می‌</w:t>
      </w:r>
      <w:r w:rsidRPr="001E5D31">
        <w:rPr>
          <w:rFonts w:cs="B Lotus"/>
          <w:rtl/>
        </w:rPr>
        <w:t xml:space="preserve">بیند. </w:t>
      </w:r>
    </w:p>
    <w:p w:rsidR="00710A77" w:rsidRPr="001E5D31" w:rsidRDefault="00710A77" w:rsidP="00710A77">
      <w:pPr>
        <w:ind w:firstLine="284"/>
        <w:jc w:val="both"/>
        <w:rPr>
          <w:rFonts w:cs="B Lotus" w:hint="cs"/>
          <w:rtl/>
        </w:rPr>
      </w:pPr>
      <w:r w:rsidRPr="001E5D31">
        <w:rPr>
          <w:rFonts w:cs="B Lotus"/>
          <w:rtl/>
        </w:rPr>
        <w:t>فرمود</w:t>
      </w:r>
      <w:r w:rsidR="008858A6">
        <w:rPr>
          <w:rFonts w:cs="B Lotus"/>
          <w:rtl/>
        </w:rPr>
        <w:t>:</w:t>
      </w:r>
      <w:r w:rsidRPr="001E5D31">
        <w:rPr>
          <w:rFonts w:cs="B Lotus"/>
          <w:rtl/>
        </w:rPr>
        <w:t xml:space="preserve"> ای ابابکر، چیست گمان تو به آن دو نفری که سومی آنها، الله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ای داعی، اگر به کتابهای ما مراجعه</w:t>
      </w:r>
      <w:r w:rsidR="001E5D31">
        <w:rPr>
          <w:rFonts w:cs="B Lotus"/>
          <w:rtl/>
        </w:rPr>
        <w:t xml:space="preserve"> می‌</w:t>
      </w:r>
      <w:r w:rsidRPr="001E5D31">
        <w:rPr>
          <w:rFonts w:cs="B Lotus"/>
          <w:rtl/>
        </w:rPr>
        <w:t>کنی، باید این حدیث را هم</w:t>
      </w:r>
      <w:r w:rsidR="001E5D31">
        <w:rPr>
          <w:rFonts w:cs="B Lotus"/>
          <w:rtl/>
        </w:rPr>
        <w:t xml:space="preserve"> می‌</w:t>
      </w:r>
      <w:r w:rsidRPr="001E5D31">
        <w:rPr>
          <w:rFonts w:cs="B Lotus"/>
          <w:rtl/>
        </w:rPr>
        <w:t>دیدی.</w:t>
      </w:r>
      <w:r w:rsidRPr="001E5D31">
        <w:rPr>
          <w:rFonts w:cs="B Lotus" w:hint="cs"/>
          <w:rtl/>
        </w:rPr>
        <w:t xml:space="preserve"> </w:t>
      </w:r>
      <w:r w:rsidRPr="001E5D31">
        <w:rPr>
          <w:rFonts w:cs="B Lotus"/>
          <w:rtl/>
        </w:rPr>
        <w:t>چرا حدیث به این مشهوری را در کتاب</w:t>
      </w:r>
      <w:r w:rsidRPr="001E5D31">
        <w:rPr>
          <w:rFonts w:cs="B Lotus" w:hint="cs"/>
          <w:rtl/>
        </w:rPr>
        <w:t>‌</w:t>
      </w:r>
      <w:r w:rsidRPr="001E5D31">
        <w:rPr>
          <w:rFonts w:cs="B Lotus"/>
          <w:rtl/>
        </w:rPr>
        <w:t>های ما نمی بینی؟!</w:t>
      </w:r>
      <w:r w:rsidR="00C11793">
        <w:rPr>
          <w:rFonts w:cs="B Lotus" w:hint="cs"/>
          <w:rtl/>
        </w:rPr>
        <w:t>.</w:t>
      </w:r>
    </w:p>
    <w:p w:rsidR="00710A77" w:rsidRPr="001E5D31" w:rsidRDefault="00710A77" w:rsidP="002468B3">
      <w:pPr>
        <w:pStyle w:val="a0"/>
        <w:rPr>
          <w:rFonts w:ascii="Times New Roman" w:hAnsi="Times New Roman"/>
          <w:rtl/>
        </w:rPr>
      </w:pPr>
      <w:bookmarkStart w:id="86" w:name="_Toc194375200"/>
      <w:bookmarkStart w:id="87" w:name="_Toc212294985"/>
      <w:bookmarkStart w:id="88" w:name="_Toc286645540"/>
      <w:r w:rsidRPr="001E5D31">
        <w:rPr>
          <w:rFonts w:ascii="Times New Roman" w:hAnsi="Times New Roman"/>
          <w:rtl/>
        </w:rPr>
        <w:t>ادعای 13</w:t>
      </w:r>
      <w:r w:rsidR="00116CC5">
        <w:rPr>
          <w:rFonts w:ascii="Times New Roman" w:hAnsi="Times New Roman"/>
          <w:rtl/>
        </w:rPr>
        <w:t>-</w:t>
      </w:r>
      <w:r w:rsidRPr="001E5D31">
        <w:rPr>
          <w:rFonts w:ascii="Times New Roman" w:hAnsi="Times New Roman"/>
          <w:rtl/>
        </w:rPr>
        <w:t xml:space="preserve"> سنی در فضیلت ابوبکر حدیث جعل کرده</w:t>
      </w:r>
      <w:bookmarkEnd w:id="86"/>
      <w:r w:rsidRPr="001E5D31">
        <w:rPr>
          <w:rFonts w:ascii="Times New Roman" w:hAnsi="Times New Roman"/>
          <w:rtl/>
        </w:rPr>
        <w:t xml:space="preserve"> است.</w:t>
      </w:r>
      <w:bookmarkEnd w:id="87"/>
      <w:bookmarkEnd w:id="88"/>
    </w:p>
    <w:p w:rsidR="00710A77" w:rsidRPr="001E5D31" w:rsidRDefault="00710A77" w:rsidP="00C11793">
      <w:pPr>
        <w:ind w:firstLine="284"/>
        <w:jc w:val="both"/>
        <w:rPr>
          <w:rFonts w:cs="B Lotus"/>
          <w:rtl/>
        </w:rPr>
      </w:pPr>
      <w:r w:rsidRPr="001E5D31">
        <w:rPr>
          <w:rFonts w:cs="B Lotus"/>
          <w:rtl/>
        </w:rPr>
        <w:t xml:space="preserve">او </w:t>
      </w:r>
      <w:r w:rsidRPr="001E5D31">
        <w:rPr>
          <w:rFonts w:cs="B Lotus" w:hint="cs"/>
          <w:rtl/>
        </w:rPr>
        <w:t xml:space="preserve">از </w:t>
      </w:r>
      <w:r w:rsidRPr="001E5D31">
        <w:rPr>
          <w:rFonts w:cs="B Lotus"/>
          <w:rtl/>
        </w:rPr>
        <w:t>حدیثی نوشته است که در آن پیامبر</w:t>
      </w:r>
      <w:r w:rsidR="001E5D31">
        <w:rPr>
          <w:rFonts w:cs="B Lotus"/>
          <w:rtl/>
        </w:rPr>
        <w:t xml:space="preserve"> می‌</w:t>
      </w:r>
      <w:r w:rsidRPr="001E5D31">
        <w:rPr>
          <w:rFonts w:cs="B Lotus"/>
          <w:rtl/>
        </w:rPr>
        <w:t>گوید: اگر قرار بود، دوستی انتخاب کنم، آن ابوبکر بود</w:t>
      </w:r>
      <w:r w:rsidR="00600B5B">
        <w:rPr>
          <w:rFonts w:cs="B Lotus"/>
          <w:rtl/>
        </w:rPr>
        <w:t>.</w:t>
      </w:r>
      <w:r w:rsidRPr="001E5D31">
        <w:rPr>
          <w:rFonts w:cs="B Lotus"/>
          <w:rtl/>
        </w:rPr>
        <w:t xml:space="preserve">.. </w:t>
      </w:r>
      <w:r w:rsidRPr="001E5D31">
        <w:rPr>
          <w:rFonts w:cs="B Lotus" w:hint="cs"/>
          <w:rtl/>
        </w:rPr>
        <w:t xml:space="preserve">و میگوید این حدیث </w:t>
      </w:r>
      <w:r w:rsidRPr="001E5D31">
        <w:rPr>
          <w:rFonts w:cs="B Lotus"/>
          <w:rtl/>
        </w:rPr>
        <w:t>جعلی است. سنی</w:t>
      </w:r>
      <w:r w:rsidRPr="001E5D31">
        <w:rPr>
          <w:rFonts w:cs="B Lotus" w:hint="cs"/>
          <w:rtl/>
        </w:rPr>
        <w:t>‌</w:t>
      </w:r>
      <w:r w:rsidRPr="001E5D31">
        <w:rPr>
          <w:rFonts w:cs="B Lotus"/>
          <w:rtl/>
        </w:rPr>
        <w:t>ها خودشان می‌گویند که جعلی است...</w:t>
      </w:r>
      <w:r w:rsidR="00C11793" w:rsidRPr="00C11793">
        <w:rPr>
          <w:rFonts w:cs="B Lotus" w:hint="cs"/>
          <w:b/>
          <w:bCs/>
          <w:spacing w:val="-4"/>
          <w:sz w:val="24"/>
          <w:szCs w:val="24"/>
          <w:vertAlign w:val="superscript"/>
          <w:rtl/>
          <w:lang w:bidi="fa-IR"/>
        </w:rPr>
        <w:t>(</w:t>
      </w:r>
      <w:r w:rsidR="00C11793" w:rsidRPr="00C11793">
        <w:rPr>
          <w:rStyle w:val="FootnoteReference"/>
          <w:rFonts w:cs="B Lotus"/>
          <w:b/>
          <w:bCs/>
          <w:spacing w:val="-4"/>
          <w:sz w:val="24"/>
          <w:szCs w:val="24"/>
          <w:rtl/>
          <w:lang w:bidi="fa-IR"/>
        </w:rPr>
        <w:footnoteReference w:id="12"/>
      </w:r>
      <w:r w:rsidR="00C11793" w:rsidRPr="00C11793">
        <w:rPr>
          <w:rFonts w:cs="B Lotus" w:hint="cs"/>
          <w:b/>
          <w:bCs/>
          <w:spacing w:val="-4"/>
          <w:sz w:val="24"/>
          <w:szCs w:val="24"/>
          <w:vertAlign w:val="superscript"/>
          <w:rtl/>
          <w:lang w:bidi="fa-IR"/>
        </w:rPr>
        <w:t>)</w:t>
      </w:r>
      <w:r w:rsidR="002468B3"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گویم: والله که دروغ</w:t>
      </w:r>
      <w:r w:rsidR="001E5D31">
        <w:rPr>
          <w:rFonts w:cs="B Lotus"/>
          <w:rtl/>
        </w:rPr>
        <w:t xml:space="preserve"> می‌</w:t>
      </w:r>
      <w:r w:rsidRPr="001E5D31">
        <w:rPr>
          <w:rFonts w:cs="B Lotus"/>
          <w:rtl/>
        </w:rPr>
        <w:t>گویی، سنی</w:t>
      </w:r>
      <w:r w:rsidRPr="001E5D31">
        <w:rPr>
          <w:rFonts w:cs="B Lotus" w:hint="cs"/>
          <w:rtl/>
        </w:rPr>
        <w:t>‌</w:t>
      </w:r>
      <w:r w:rsidRPr="001E5D31">
        <w:rPr>
          <w:rFonts w:cs="B Lotus"/>
          <w:rtl/>
        </w:rPr>
        <w:t>ها این حدیث را درست</w:t>
      </w:r>
      <w:r w:rsidR="001E5D31">
        <w:rPr>
          <w:rFonts w:cs="B Lotus"/>
          <w:rtl/>
        </w:rPr>
        <w:t xml:space="preserve"> می‌</w:t>
      </w:r>
      <w:r w:rsidRPr="001E5D31">
        <w:rPr>
          <w:rFonts w:cs="B Lotus"/>
          <w:rtl/>
        </w:rPr>
        <w:t>دانند؛ زیرا این حدیث در بخاری است. چگونه ممکن است که سنی بگوید: این حدیث، جعلی است؟!</w:t>
      </w:r>
    </w:p>
    <w:p w:rsidR="00710A77" w:rsidRPr="001E5D31" w:rsidRDefault="00710A77" w:rsidP="00375E1F">
      <w:pPr>
        <w:ind w:firstLine="284"/>
        <w:jc w:val="both"/>
        <w:rPr>
          <w:rFonts w:eastAsia="SimSun" w:cs="Traditional Arabic" w:hint="cs"/>
          <w:b/>
          <w:bCs/>
          <w:rtl/>
          <w:lang w:val="en-GB" w:eastAsia="zh-CN"/>
        </w:rPr>
      </w:pPr>
      <w:r w:rsidRPr="001E5D31">
        <w:rPr>
          <w:rFonts w:eastAsia="SimSun" w:cs="Traditional Arabic"/>
          <w:b/>
          <w:bCs/>
          <w:rtl/>
          <w:lang w:val="en-GB" w:eastAsia="zh-CN"/>
        </w:rPr>
        <w:t>عَبْدَ اللَّهِ بْنَ مَسْعُودٍ يُحَدِّثُ عَنِ النَّبِىِّ</w:t>
      </w:r>
      <w:r w:rsidRPr="001E5D31">
        <w:rPr>
          <w:rFonts w:cs="CTraditional Arabic" w:hint="cs"/>
          <w:rtl/>
        </w:rPr>
        <w:t>ص</w:t>
      </w:r>
      <w:r w:rsidRPr="001E5D31">
        <w:rPr>
          <w:rFonts w:eastAsia="SimSun"/>
          <w:b/>
          <w:bCs/>
          <w:rtl/>
          <w:lang w:val="en-GB" w:eastAsia="zh-CN"/>
        </w:rPr>
        <w:t xml:space="preserve"> </w:t>
      </w:r>
      <w:r w:rsidRPr="001E5D31">
        <w:rPr>
          <w:rFonts w:eastAsia="SimSun" w:cs="Traditional Arabic"/>
          <w:b/>
          <w:bCs/>
          <w:rtl/>
          <w:lang w:val="en-GB" w:eastAsia="zh-CN"/>
        </w:rPr>
        <w:t>أَنَّهُ قَالَ «لَوْ كُنْتُ مُتَّخِذًا خَلِيلاً لاَتَّخَذْتُ أَبَا بَكْرٍ خَلِيلاً وَلَكِنَّهُ أَخِى وَصَاحِبِى وَقَدِ اتَّخَذَ اللَّهُ عَزَّ وَجَلَّ صَاحِبَكُمْ خَلِيلاً».</w:t>
      </w:r>
      <w:r w:rsidRPr="001E5D31">
        <w:rPr>
          <w:rFonts w:eastAsia="SimSun" w:cs="Traditional Arabic" w:hint="cs"/>
          <w:b/>
          <w:bCs/>
          <w:rtl/>
          <w:lang w:val="en-GB" w:eastAsia="zh-CN"/>
        </w:rPr>
        <w:t xml:space="preserve"> </w:t>
      </w:r>
      <w:r w:rsidRPr="00375E1F">
        <w:rPr>
          <w:rFonts w:eastAsia="SimSun" w:cs="Traditional Arabic"/>
          <w:b/>
          <w:bCs/>
          <w:color w:val="000000"/>
          <w:sz w:val="26"/>
          <w:szCs w:val="26"/>
          <w:rtl/>
          <w:lang w:val="en-GB" w:eastAsia="zh-CN"/>
        </w:rPr>
        <w:t>أخرجه مسلم (7/ 108)</w:t>
      </w:r>
    </w:p>
    <w:p w:rsidR="00710A77" w:rsidRPr="001E5D31" w:rsidRDefault="00710A77" w:rsidP="00710A77">
      <w:pPr>
        <w:ind w:firstLine="284"/>
        <w:jc w:val="both"/>
        <w:rPr>
          <w:rFonts w:cs="B Lotus"/>
          <w:rtl/>
        </w:rPr>
      </w:pPr>
      <w:r w:rsidRPr="001E5D31">
        <w:rPr>
          <w:rFonts w:cs="B Lotus"/>
          <w:rtl/>
        </w:rPr>
        <w:t>عبدالله بن مسعود</w:t>
      </w:r>
      <w:r w:rsidR="001E5D31">
        <w:rPr>
          <w:rFonts w:cs="B Lotus"/>
          <w:rtl/>
        </w:rPr>
        <w:t xml:space="preserve"> می‌</w:t>
      </w:r>
      <w:r w:rsidRPr="001E5D31">
        <w:rPr>
          <w:rFonts w:cs="B Lotus"/>
          <w:rtl/>
        </w:rPr>
        <w:t xml:space="preserve">گوید که از رسول الله شنیدم که ایشان فرمود: </w:t>
      </w:r>
      <w:r w:rsidRPr="001E5D31">
        <w:rPr>
          <w:rFonts w:cs="Traditional Arabic" w:hint="cs"/>
          <w:rtl/>
        </w:rPr>
        <w:t>«</w:t>
      </w:r>
      <w:r w:rsidRPr="001E5D31">
        <w:rPr>
          <w:rFonts w:cs="Traditional Arabic"/>
          <w:rtl/>
        </w:rPr>
        <w:t>ا</w:t>
      </w:r>
      <w:r w:rsidRPr="001E5D31">
        <w:rPr>
          <w:rFonts w:cs="B Lotus"/>
          <w:rtl/>
        </w:rPr>
        <w:t>گر</w:t>
      </w:r>
      <w:r w:rsidR="001E5D31">
        <w:rPr>
          <w:rFonts w:cs="B Lotus"/>
          <w:rtl/>
        </w:rPr>
        <w:t xml:space="preserve"> می‌</w:t>
      </w:r>
      <w:r w:rsidRPr="001E5D31">
        <w:rPr>
          <w:rFonts w:cs="B Lotus"/>
          <w:rtl/>
        </w:rPr>
        <w:t>خواستم خلیلی بگیرم، همانا ابوبکر، خلیل من بود ولکن او دوست و یاورم است و بدرستی که الله مرا خلیل خود کرده است</w:t>
      </w:r>
      <w:r w:rsidRPr="001E5D31">
        <w:rPr>
          <w:rFonts w:cs="Traditional Arabic" w:hint="cs"/>
          <w:rtl/>
        </w:rPr>
        <w:t>»</w:t>
      </w:r>
      <w:r w:rsidRPr="001E5D31">
        <w:rPr>
          <w:rFonts w:cs="B Lotus"/>
          <w:rtl/>
        </w:rPr>
        <w:t>!</w:t>
      </w:r>
      <w:r w:rsidRPr="001E5D31">
        <w:rPr>
          <w:rFonts w:cs="B Lotus" w:hint="cs"/>
          <w:rtl/>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cs="B Lotus"/>
          <w:rtl/>
        </w:rPr>
        <w:t>خلیل؛ یعنی، والاترین نوع دوستی و مودّت و محبوب بودن؛ و عربها بالاترین نوع محبت و دوستی را با کلمۀ خلیل وصف</w:t>
      </w:r>
      <w:r w:rsidR="001E5D31">
        <w:rPr>
          <w:rFonts w:cs="B Lotus"/>
          <w:rtl/>
        </w:rPr>
        <w:t xml:space="preserve"> می‌</w:t>
      </w:r>
      <w:r w:rsidRPr="001E5D31">
        <w:rPr>
          <w:rFonts w:cs="B Lotus"/>
          <w:rtl/>
        </w:rPr>
        <w:t>کنند.</w:t>
      </w:r>
    </w:p>
    <w:p w:rsidR="00710A77" w:rsidRPr="001E5D31" w:rsidRDefault="00710A77" w:rsidP="00710A77">
      <w:pPr>
        <w:ind w:firstLine="284"/>
        <w:jc w:val="both"/>
        <w:rPr>
          <w:rFonts w:cs="B Lotus" w:hint="cs"/>
          <w:rtl/>
        </w:rPr>
      </w:pPr>
      <w:r w:rsidRPr="001E5D31">
        <w:rPr>
          <w:rFonts w:eastAsia="SimSun" w:cs="B Lotus"/>
          <w:rtl/>
          <w:lang w:val="en-GB" w:eastAsia="zh-CN"/>
        </w:rPr>
        <w:t>پس</w:t>
      </w:r>
      <w:r w:rsidRPr="001E5D31">
        <w:rPr>
          <w:rFonts w:cs="B Lotus"/>
          <w:rtl/>
        </w:rPr>
        <w:t xml:space="preserve"> دیدی ای داعی شیاد، سنی</w:t>
      </w:r>
      <w:r w:rsidR="001E5D31">
        <w:rPr>
          <w:rFonts w:cs="B Lotus"/>
          <w:rtl/>
        </w:rPr>
        <w:t xml:space="preserve"> می‌</w:t>
      </w:r>
      <w:r w:rsidRPr="001E5D31">
        <w:rPr>
          <w:rFonts w:cs="B Lotus"/>
          <w:rtl/>
        </w:rPr>
        <w:t xml:space="preserve">گوید: این حدیث درست است. </w:t>
      </w:r>
      <w:r w:rsidRPr="001E5D31">
        <w:rPr>
          <w:rFonts w:cs="B Lotus" w:hint="cs"/>
          <w:rtl/>
        </w:rPr>
        <w:t xml:space="preserve">هم در صحیح بخاری است هم درصحیح مسلم. </w:t>
      </w:r>
    </w:p>
    <w:p w:rsidR="00710A77" w:rsidRPr="001E5D31" w:rsidRDefault="00710A77" w:rsidP="00710A77">
      <w:pPr>
        <w:ind w:firstLine="284"/>
        <w:jc w:val="both"/>
        <w:rPr>
          <w:rFonts w:cs="B Lotus"/>
          <w:rtl/>
        </w:rPr>
      </w:pPr>
      <w:r w:rsidRPr="001E5D31">
        <w:rPr>
          <w:rFonts w:cs="B Lotus"/>
          <w:rtl/>
        </w:rPr>
        <w:t>اما اهل سنت 99 درصد از حدیث</w:t>
      </w:r>
      <w:r w:rsidRPr="001E5D31">
        <w:rPr>
          <w:rFonts w:cs="B Lotus" w:hint="cs"/>
          <w:rtl/>
        </w:rPr>
        <w:t>‌</w:t>
      </w:r>
      <w:r w:rsidRPr="001E5D31">
        <w:rPr>
          <w:rFonts w:cs="B Lotus"/>
          <w:rtl/>
        </w:rPr>
        <w:t>هایی را که تو در این کتاب از کتب آنها شاهد آوردی، جعلی یا ضعیف</w:t>
      </w:r>
      <w:r w:rsidR="001E5D31">
        <w:rPr>
          <w:rFonts w:cs="B Lotus"/>
          <w:rtl/>
        </w:rPr>
        <w:t xml:space="preserve"> می‌</w:t>
      </w:r>
      <w:r w:rsidRPr="001E5D31">
        <w:rPr>
          <w:rFonts w:cs="B Lotus"/>
          <w:rtl/>
        </w:rPr>
        <w:t>دانند و در یک درصد بقیه هم، معنی و مفهوم را تحریف کرده ای. تو به این مطلب که سنی بگوید: جعلی است یا صحیح است، اعتنایی نداری؛ آن حدیث برایت خوشایند است که مطابق هوای نفس تو باشد، اطلاع تو از علم حدیث به همین اندازه است. سبحان الله!</w:t>
      </w:r>
      <w:r w:rsidRPr="001E5D31">
        <w:rPr>
          <w:rFonts w:cs="B Lotus" w:hint="cs"/>
          <w:rtl/>
        </w:rPr>
        <w:t>.</w:t>
      </w:r>
    </w:p>
    <w:p w:rsidR="00710A77" w:rsidRPr="001E5D31" w:rsidRDefault="00710A77" w:rsidP="002468B3">
      <w:pPr>
        <w:pStyle w:val="a0"/>
        <w:rPr>
          <w:rFonts w:ascii="Times New Roman" w:hAnsi="Times New Roman"/>
          <w:rtl/>
        </w:rPr>
      </w:pPr>
      <w:bookmarkStart w:id="89" w:name="_Toc194375201"/>
      <w:bookmarkStart w:id="90" w:name="_Toc212294986"/>
      <w:bookmarkStart w:id="91" w:name="_Toc286645541"/>
      <w:r w:rsidRPr="001E5D31">
        <w:rPr>
          <w:rFonts w:ascii="Times New Roman" w:hAnsi="Times New Roman"/>
          <w:rtl/>
        </w:rPr>
        <w:t xml:space="preserve">ادعای 14 </w:t>
      </w:r>
      <w:r w:rsidRPr="001E5D31">
        <w:rPr>
          <w:rFonts w:ascii="Times New Roman" w:hAnsi="Times New Roman" w:cs="Times New Roman" w:hint="cs"/>
          <w:rtl/>
        </w:rPr>
        <w:t>–</w:t>
      </w:r>
      <w:r w:rsidRPr="001E5D31">
        <w:rPr>
          <w:rFonts w:ascii="Times New Roman" w:hAnsi="Times New Roman" w:hint="cs"/>
          <w:rtl/>
        </w:rPr>
        <w:t xml:space="preserve"> </w:t>
      </w:r>
      <w:r w:rsidRPr="001E5D31">
        <w:rPr>
          <w:rFonts w:ascii="Times New Roman" w:hAnsi="Times New Roman"/>
          <w:rtl/>
        </w:rPr>
        <w:t>تعجبی ندارد که مهدی بیش از هزار سال عمر کرده</w:t>
      </w:r>
      <w:bookmarkEnd w:id="89"/>
      <w:r w:rsidRPr="001E5D31">
        <w:rPr>
          <w:rFonts w:ascii="Times New Roman" w:hAnsi="Times New Roman"/>
          <w:rtl/>
        </w:rPr>
        <w:t xml:space="preserve"> است.</w:t>
      </w:r>
      <w:bookmarkEnd w:id="90"/>
      <w:bookmarkEnd w:id="91"/>
    </w:p>
    <w:p w:rsidR="00710A77" w:rsidRPr="001E5D31" w:rsidRDefault="00710A77" w:rsidP="009E018D">
      <w:pPr>
        <w:ind w:firstLine="284"/>
        <w:jc w:val="both"/>
        <w:rPr>
          <w:rFonts w:cs="B Lotus"/>
          <w:rtl/>
        </w:rPr>
      </w:pPr>
      <w:r w:rsidRPr="001E5D31">
        <w:rPr>
          <w:rFonts w:cs="B Lotus"/>
          <w:rtl/>
        </w:rPr>
        <w:t xml:space="preserve"> وقتی حضرت نوح بتواند بیش از هزار و چهارصد سال عمر کند پس این امر برای امام مهدی هم، ممکن است (1200 سال است که پنهان است) اتفاق بیفتد</w:t>
      </w:r>
      <w:r w:rsidR="00600B5B">
        <w:rPr>
          <w:rFonts w:cs="B Lotus"/>
          <w:rtl/>
        </w:rPr>
        <w:t>.</w:t>
      </w:r>
      <w:r w:rsidRPr="001E5D31">
        <w:rPr>
          <w:rFonts w:cs="B Lotus"/>
          <w:rtl/>
        </w:rPr>
        <w:t>..</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3"/>
      </w:r>
      <w:r w:rsidR="009E018D" w:rsidRPr="009E018D">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آیا این هم ممکن است که دختری بی همسر، فرزندی به دنیا بیاورد. همانطور که حضرت مریم، عیسی را به دنیا آورد؟! ممکن بودن چیزی</w:t>
      </w:r>
      <w:r w:rsidRPr="001E5D31">
        <w:rPr>
          <w:rFonts w:cs="B Lotus" w:hint="cs"/>
          <w:rtl/>
        </w:rPr>
        <w:t>،</w:t>
      </w:r>
      <w:r w:rsidRPr="001E5D31">
        <w:rPr>
          <w:rFonts w:cs="B Lotus"/>
          <w:rtl/>
        </w:rPr>
        <w:t xml:space="preserve"> یک حرف است و به وقوع پیوستن آن حرفی دیگر!</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ما برای اثبات عمر غیر عادی نوح از قران دلیل</w:t>
      </w:r>
      <w:r w:rsidR="001E5D31">
        <w:rPr>
          <w:rFonts w:cs="B Lotus"/>
          <w:rtl/>
        </w:rPr>
        <w:t xml:space="preserve"> می‌</w:t>
      </w:r>
      <w:r w:rsidRPr="001E5D31">
        <w:rPr>
          <w:rFonts w:cs="B Lotus"/>
          <w:rtl/>
        </w:rPr>
        <w:t>آوریم</w:t>
      </w:r>
      <w:r w:rsidR="008858A6">
        <w:rPr>
          <w:rFonts w:cs="B Lotus"/>
          <w:rtl/>
        </w:rPr>
        <w:t>:</w:t>
      </w:r>
    </w:p>
    <w:p w:rsidR="00710A77" w:rsidRPr="001E5D31" w:rsidRDefault="00710A77" w:rsidP="00710A77">
      <w:pPr>
        <w:ind w:firstLine="284"/>
        <w:jc w:val="both"/>
        <w:rPr>
          <w:rFonts w:cs="CTraditional Arabic" w:hint="cs"/>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5"/>
      </w:r>
      <w:r w:rsidRPr="001E5D31">
        <w:rPr>
          <w:sz w:val="24"/>
          <w:szCs w:val="24"/>
        </w:rPr>
        <w:sym w:font="HQPB4" w:char="F0B7"/>
      </w:r>
      <w:r w:rsidRPr="001E5D31">
        <w:rPr>
          <w:sz w:val="24"/>
          <w:szCs w:val="24"/>
        </w:rPr>
        <w:sym w:font="HQPB1" w:char="F06E"/>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4" w:char="F0CE"/>
      </w:r>
      <w:r w:rsidRPr="001E5D31">
        <w:rPr>
          <w:sz w:val="24"/>
          <w:szCs w:val="24"/>
        </w:rPr>
        <w:sym w:font="HQPB1" w:char="F037"/>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E"/>
      </w:r>
      <w:r w:rsidRPr="001E5D31">
        <w:rPr>
          <w:sz w:val="24"/>
          <w:szCs w:val="24"/>
        </w:rPr>
        <w:sym w:font="HQPB2" w:char="F067"/>
      </w:r>
      <w:r w:rsidRPr="001E5D31">
        <w:rPr>
          <w:sz w:val="24"/>
          <w:szCs w:val="24"/>
        </w:rPr>
        <w:sym w:font="HQPB2" w:char="F08B"/>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79"/>
      </w:r>
      <w:r w:rsidRPr="001E5D31">
        <w:rPr>
          <w:sz w:val="24"/>
          <w:szCs w:val="24"/>
        </w:rPr>
        <w:sym w:font="HQPB2" w:char="F023"/>
      </w:r>
      <w:r w:rsidRPr="001E5D31">
        <w:rPr>
          <w:sz w:val="24"/>
          <w:szCs w:val="24"/>
        </w:rPr>
        <w:sym w:font="HQPB4" w:char="F0F8"/>
      </w:r>
      <w:r w:rsidRPr="001E5D31">
        <w:rPr>
          <w:sz w:val="24"/>
          <w:szCs w:val="24"/>
        </w:rPr>
        <w:sym w:font="HQPB2" w:char="F03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E"/>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5"/>
      </w:r>
      <w:r w:rsidRPr="001E5D31">
        <w:rPr>
          <w:sz w:val="24"/>
          <w:szCs w:val="24"/>
        </w:rPr>
        <w:sym w:font="HQPB1" w:char="F0A1"/>
      </w:r>
      <w:r w:rsidRPr="001E5D31">
        <w:rPr>
          <w:sz w:val="24"/>
          <w:szCs w:val="24"/>
        </w:rPr>
        <w:sym w:font="HQPB4" w:char="F0F7"/>
      </w:r>
      <w:r w:rsidRPr="001E5D31">
        <w:rPr>
          <w:sz w:val="24"/>
          <w:szCs w:val="24"/>
        </w:rPr>
        <w:sym w:font="HQPB2" w:char="F048"/>
      </w:r>
      <w:r w:rsidRPr="001E5D31">
        <w:rPr>
          <w:sz w:val="24"/>
          <w:szCs w:val="24"/>
        </w:rPr>
        <w:sym w:font="HQPB5" w:char="F073"/>
      </w:r>
      <w:r w:rsidRPr="001E5D31">
        <w:rPr>
          <w:sz w:val="24"/>
          <w:szCs w:val="24"/>
        </w:rPr>
        <w:sym w:font="HQPB1" w:char="F07E"/>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42"/>
      </w:r>
      <w:r w:rsidRPr="001E5D31">
        <w:rPr>
          <w:sz w:val="24"/>
          <w:szCs w:val="24"/>
        </w:rPr>
        <w:sym w:font="HQPB1" w:char="F025"/>
      </w:r>
      <w:r w:rsidRPr="001E5D31">
        <w:rPr>
          <w:sz w:val="24"/>
          <w:szCs w:val="24"/>
        </w:rPr>
        <w:sym w:font="HQPB5" w:char="F074"/>
      </w:r>
      <w:r w:rsidRPr="001E5D31">
        <w:rPr>
          <w:sz w:val="24"/>
          <w:szCs w:val="24"/>
        </w:rPr>
        <w:sym w:font="HQPB1" w:char="F0E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8"/>
      </w:r>
      <w:r w:rsidRPr="001E5D31">
        <w:rPr>
          <w:rFonts w:cs="CTraditional Arabic" w:hint="cs"/>
          <w:sz w:val="24"/>
          <w:szCs w:val="24"/>
          <w:rtl/>
        </w:rPr>
        <w:t>﴾</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و بدرستی که فرستادیم نوح را به سوی قومش، پس بود در بین آنها 950 سال.</w:t>
      </w:r>
      <w:r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ما برای باردار شدن غیر عادی حضرت مریم از قرآن آیه</w:t>
      </w:r>
      <w:r w:rsidR="001E5D31">
        <w:rPr>
          <w:rFonts w:cs="B Lotus"/>
          <w:rtl/>
        </w:rPr>
        <w:t xml:space="preserve"> می‌</w:t>
      </w:r>
      <w:r w:rsidRPr="001E5D31">
        <w:rPr>
          <w:rFonts w:cs="B Lotus"/>
          <w:rtl/>
        </w:rPr>
        <w:t>آوریم:</w:t>
      </w:r>
    </w:p>
    <w:p w:rsidR="00710A77" w:rsidRPr="001E5D31" w:rsidRDefault="00710A77" w:rsidP="00710A77">
      <w:pPr>
        <w:ind w:firstLine="284"/>
        <w:jc w:val="both"/>
        <w:rPr>
          <w:rFonts w:hint="cs"/>
          <w:b/>
          <w:bCs/>
          <w:color w:val="3366FF"/>
          <w:rtl/>
          <w:lang w:bidi="fa-IR"/>
        </w:rPr>
      </w:pPr>
      <w:r w:rsidRPr="001E5D31">
        <w:rPr>
          <w:rFonts w:cs="CTraditional Arabic" w:hint="cs"/>
          <w:sz w:val="24"/>
          <w:szCs w:val="24"/>
          <w:rtl/>
        </w:rPr>
        <w:t>﴿</w:t>
      </w:r>
      <w:r w:rsidRPr="001E5D31">
        <w:rPr>
          <w:sz w:val="24"/>
          <w:szCs w:val="24"/>
        </w:rPr>
        <w:t xml:space="preserve"> </w:t>
      </w:r>
      <w:r w:rsidRPr="001E5D31">
        <w:rPr>
          <w:sz w:val="24"/>
          <w:szCs w:val="24"/>
        </w:rPr>
        <w:sym w:font="HQPB4" w:char="F0F4"/>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C9"/>
      </w:r>
      <w:r w:rsidRPr="001E5D31">
        <w:rPr>
          <w:sz w:val="24"/>
          <w:szCs w:val="24"/>
        </w:rPr>
        <w:sym w:font="HQPB4" w:char="F062"/>
      </w:r>
      <w:r w:rsidRPr="001E5D31">
        <w:rPr>
          <w:sz w:val="24"/>
          <w:szCs w:val="24"/>
        </w:rPr>
        <w:sym w:font="HQPB1" w:char="F03E"/>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4" w:char="F0AF"/>
      </w:r>
      <w:r w:rsidRPr="001E5D31">
        <w:rPr>
          <w:sz w:val="24"/>
          <w:szCs w:val="24"/>
        </w:rPr>
        <w:sym w:font="HQPB2" w:char="F05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3"/>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92"/>
      </w:r>
      <w:r w:rsidRPr="001E5D31">
        <w:rPr>
          <w:sz w:val="24"/>
          <w:szCs w:val="24"/>
        </w:rPr>
        <w:sym w:font="HQPB4" w:char="F0CD"/>
      </w:r>
      <w:r w:rsidRPr="001E5D31">
        <w:rPr>
          <w:sz w:val="24"/>
          <w:szCs w:val="24"/>
        </w:rPr>
        <w:sym w:font="HQPB2" w:char="F03C"/>
      </w:r>
      <w:r w:rsidRPr="001E5D31">
        <w:rPr>
          <w:sz w:val="24"/>
          <w:szCs w:val="24"/>
          <w:rtl/>
        </w:rPr>
        <w:t xml:space="preserve"> </w:t>
      </w:r>
      <w:r w:rsidRPr="001E5D31">
        <w:rPr>
          <w:sz w:val="24"/>
          <w:szCs w:val="24"/>
        </w:rPr>
        <w:sym w:font="HQPB4" w:char="F0D3"/>
      </w:r>
      <w:r w:rsidRPr="001E5D31">
        <w:rPr>
          <w:sz w:val="24"/>
          <w:szCs w:val="24"/>
        </w:rPr>
        <w:sym w:font="HQPB3" w:char="F024"/>
      </w:r>
      <w:r w:rsidRPr="001E5D31">
        <w:rPr>
          <w:sz w:val="24"/>
          <w:szCs w:val="24"/>
        </w:rPr>
        <w:sym w:font="HQPB5" w:char="F073"/>
      </w:r>
      <w:r w:rsidRPr="001E5D31">
        <w:rPr>
          <w:sz w:val="24"/>
          <w:szCs w:val="24"/>
        </w:rPr>
        <w:sym w:font="HQPB3" w:char="F02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D3"/>
      </w:r>
      <w:r w:rsidRPr="001E5D31">
        <w:rPr>
          <w:sz w:val="24"/>
          <w:szCs w:val="24"/>
        </w:rPr>
        <w:sym w:font="HQPB4" w:char="F0CD"/>
      </w:r>
      <w:r w:rsidRPr="001E5D31">
        <w:rPr>
          <w:sz w:val="24"/>
          <w:szCs w:val="24"/>
        </w:rPr>
        <w:sym w:font="HQPB2" w:char="F05F"/>
      </w:r>
      <w:r w:rsidRPr="001E5D31">
        <w:rPr>
          <w:sz w:val="24"/>
          <w:szCs w:val="24"/>
        </w:rPr>
        <w:sym w:font="HQPB4" w:char="F0F3"/>
      </w:r>
      <w:r w:rsidRPr="001E5D31">
        <w:rPr>
          <w:sz w:val="24"/>
          <w:szCs w:val="24"/>
        </w:rPr>
        <w:sym w:font="HQPB1" w:char="F0A1"/>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2" w:char="F04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5" w:char="F07C"/>
      </w:r>
      <w:r w:rsidRPr="001E5D31">
        <w:rPr>
          <w:sz w:val="24"/>
          <w:szCs w:val="24"/>
        </w:rPr>
        <w:sym w:font="HQPB1" w:char="F0B3"/>
      </w:r>
      <w:r w:rsidRPr="001E5D31">
        <w:rPr>
          <w:sz w:val="24"/>
          <w:szCs w:val="24"/>
        </w:rPr>
        <w:sym w:font="HQPB5" w:char="F06F"/>
      </w:r>
      <w:r w:rsidRPr="001E5D31">
        <w:rPr>
          <w:sz w:val="24"/>
          <w:szCs w:val="24"/>
        </w:rPr>
        <w:sym w:font="HQPB1" w:char="F030"/>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C5"/>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8"/>
      </w:r>
      <w:r w:rsidRPr="001E5D31">
        <w:rPr>
          <w:sz w:val="24"/>
          <w:szCs w:val="24"/>
        </w:rPr>
        <w:sym w:font="HQPB1" w:char="F08B"/>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2" w:char="F02C"/>
      </w:r>
      <w:r w:rsidRPr="001E5D31">
        <w:rPr>
          <w:sz w:val="24"/>
          <w:szCs w:val="24"/>
        </w:rPr>
        <w:sym w:font="HQPB4" w:char="F0E8"/>
      </w:r>
      <w:r w:rsidRPr="001E5D31">
        <w:rPr>
          <w:sz w:val="24"/>
          <w:szCs w:val="24"/>
        </w:rPr>
        <w:sym w:font="HQPB2" w:char="F03D"/>
      </w:r>
      <w:r w:rsidRPr="001E5D31">
        <w:rPr>
          <w:sz w:val="24"/>
          <w:szCs w:val="24"/>
        </w:rPr>
        <w:sym w:font="HQPB4" w:char="F0F7"/>
      </w:r>
      <w:r w:rsidRPr="001E5D31">
        <w:rPr>
          <w:sz w:val="24"/>
          <w:szCs w:val="24"/>
        </w:rPr>
        <w:sym w:font="HQPB1" w:char="F082"/>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b/>
          <w:bCs/>
          <w:color w:val="3366FF"/>
          <w:rtl/>
        </w:rPr>
        <w:t xml:space="preserve"> </w:t>
      </w:r>
      <w:r w:rsidRPr="001E5D31">
        <w:rPr>
          <w:rFonts w:cs="B Lotus" w:hint="cs"/>
          <w:sz w:val="26"/>
          <w:szCs w:val="26"/>
          <w:rtl/>
        </w:rPr>
        <w:t>[آل عمران: 47]</w:t>
      </w:r>
      <w:r w:rsidR="00375E1F">
        <w:rPr>
          <w:rFonts w:hint="cs"/>
          <w:b/>
          <w:bCs/>
          <w:color w:val="3366FF"/>
          <w:rtl/>
        </w:rPr>
        <w:t>.</w:t>
      </w:r>
    </w:p>
    <w:p w:rsidR="00710A77" w:rsidRPr="001E5D31" w:rsidRDefault="00710A77" w:rsidP="00375E1F">
      <w:pPr>
        <w:ind w:firstLine="284"/>
        <w:jc w:val="both"/>
        <w:rPr>
          <w:rFonts w:cs="B Lotus"/>
          <w:rtl/>
        </w:rPr>
      </w:pPr>
      <w:r w:rsidRPr="001E5D31">
        <w:rPr>
          <w:rFonts w:cs="B Lotus"/>
          <w:rtl/>
        </w:rPr>
        <w:t xml:space="preserve">مریم گفت: </w:t>
      </w:r>
      <w:r w:rsidRPr="001E5D31">
        <w:rPr>
          <w:rFonts w:cs="Traditional Arabic" w:hint="cs"/>
          <w:rtl/>
        </w:rPr>
        <w:t>«</w:t>
      </w:r>
      <w:r w:rsidRPr="001E5D31">
        <w:rPr>
          <w:rFonts w:cs="B Lotus"/>
          <w:rtl/>
        </w:rPr>
        <w:t>ای رب، چگونه خواهد بود برایم فرزندی در حالی که بشری مرا لمس نکرده است.گفت: الله خلق می‌کتد هر چه را که</w:t>
      </w:r>
      <w:r w:rsidR="001E5D31">
        <w:rPr>
          <w:rFonts w:cs="B Lotus"/>
          <w:rtl/>
        </w:rPr>
        <w:t xml:space="preserve"> می‌</w:t>
      </w:r>
      <w:r w:rsidRPr="001E5D31">
        <w:rPr>
          <w:rFonts w:cs="B Lotus"/>
          <w:rtl/>
        </w:rPr>
        <w:t>خواهد</w:t>
      </w:r>
      <w:r w:rsidRPr="001E5D31">
        <w:rPr>
          <w:rFonts w:cs="Traditional Arabic" w:hint="c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و تو‌ای حقه باز، هیچ شاهدی از آیات قرآن نداری و فقط قیاس</w:t>
      </w:r>
      <w:r w:rsidR="001E5D31">
        <w:rPr>
          <w:rFonts w:cs="B Lotus"/>
          <w:rtl/>
        </w:rPr>
        <w:t xml:space="preserve"> می‌</w:t>
      </w:r>
      <w:r w:rsidRPr="001E5D31">
        <w:rPr>
          <w:rFonts w:cs="B Lotus"/>
          <w:rtl/>
        </w:rPr>
        <w:t>کنی.</w:t>
      </w:r>
    </w:p>
    <w:p w:rsidR="00710A77" w:rsidRPr="001E5D31" w:rsidRDefault="00710A77" w:rsidP="009E018D">
      <w:pPr>
        <w:ind w:firstLine="284"/>
        <w:jc w:val="both"/>
        <w:rPr>
          <w:rFonts w:cs="B Lotus"/>
          <w:rtl/>
        </w:rPr>
      </w:pPr>
      <w:r w:rsidRPr="001E5D31">
        <w:rPr>
          <w:rFonts w:cs="B Lotus"/>
          <w:rtl/>
        </w:rPr>
        <w:t>امر به این مهمی ممکن نیست که در قرآن نباشد، از علی گرفته تا امام زمان شما</w:t>
      </w:r>
      <w:r w:rsidR="00FA223B">
        <w:rPr>
          <w:rFonts w:cs="B Lotus"/>
          <w:rtl/>
        </w:rPr>
        <w:t>،</w:t>
      </w:r>
      <w:r w:rsidRPr="001E5D31">
        <w:rPr>
          <w:rFonts w:cs="B Lotus" w:hint="cs"/>
          <w:rtl/>
        </w:rPr>
        <w:t>هیچکدام</w:t>
      </w:r>
      <w:r w:rsidRPr="001E5D31">
        <w:rPr>
          <w:rFonts w:cs="B Lotus"/>
          <w:rtl/>
        </w:rPr>
        <w:t xml:space="preserve"> جایی در قرآن ندارند</w:t>
      </w:r>
      <w:r w:rsidR="00FA223B">
        <w:rPr>
          <w:rFonts w:cs="B Lotus"/>
          <w:rtl/>
        </w:rPr>
        <w:t>،</w:t>
      </w:r>
      <w:r w:rsidRPr="001E5D31">
        <w:rPr>
          <w:rFonts w:cs="B Lotus" w:hint="cs"/>
          <w:rtl/>
        </w:rPr>
        <w:t xml:space="preserve"> و بعد </w:t>
      </w:r>
      <w:r w:rsidRPr="001E5D31">
        <w:rPr>
          <w:rFonts w:cs="B Lotus"/>
          <w:rtl/>
        </w:rPr>
        <w:t>تو امام زمان را کنار حضرت نوح</w:t>
      </w:r>
      <w:r w:rsidR="001E5D31">
        <w:rPr>
          <w:rFonts w:cs="B Lotus"/>
          <w:rtl/>
        </w:rPr>
        <w:t xml:space="preserve"> می‌</w:t>
      </w:r>
      <w:r w:rsidRPr="001E5D31">
        <w:rPr>
          <w:rFonts w:cs="B Lotus"/>
          <w:rtl/>
        </w:rPr>
        <w:t>نشانی و ای کاش که بنشانی. شما حضرت نوح را همتراز امام زمان نمی دانید و</w:t>
      </w:r>
      <w:r w:rsidR="001E5D31">
        <w:rPr>
          <w:rFonts w:cs="B Lotus"/>
          <w:rtl/>
        </w:rPr>
        <w:t xml:space="preserve"> می‌</w:t>
      </w:r>
      <w:r w:rsidRPr="001E5D31">
        <w:rPr>
          <w:rFonts w:cs="B Lotus"/>
          <w:rtl/>
        </w:rPr>
        <w:t>گویید: امام زمان برتر از حضرت نوح است و حضرت نوح را</w:t>
      </w:r>
      <w:r w:rsidR="001E5D31">
        <w:rPr>
          <w:rFonts w:cs="B Lotus"/>
          <w:rtl/>
        </w:rPr>
        <w:t xml:space="preserve"> می‌</w:t>
      </w:r>
      <w:r w:rsidRPr="001E5D31">
        <w:rPr>
          <w:rFonts w:cs="B Lotus"/>
          <w:rtl/>
        </w:rPr>
        <w:t>گویید: گورکن قبر علی</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4"/>
      </w:r>
      <w:r w:rsidR="009E018D" w:rsidRPr="009E018D">
        <w:rPr>
          <w:rFonts w:cs="B Lotus" w:hint="cs"/>
          <w:b/>
          <w:bCs/>
          <w:spacing w:val="-4"/>
          <w:sz w:val="24"/>
          <w:szCs w:val="24"/>
          <w:vertAlign w:val="superscript"/>
          <w:rtl/>
          <w:lang w:bidi="fa-IR"/>
        </w:rPr>
        <w:t>)</w:t>
      </w:r>
      <w:r w:rsidRPr="001E5D31">
        <w:rPr>
          <w:rFonts w:cs="B Lotus" w:hint="cs"/>
          <w:rtl/>
        </w:rPr>
        <w:t>.</w:t>
      </w:r>
    </w:p>
    <w:p w:rsidR="00710A77" w:rsidRDefault="00710A77" w:rsidP="009E018D">
      <w:pPr>
        <w:ind w:firstLine="284"/>
        <w:jc w:val="both"/>
        <w:rPr>
          <w:rFonts w:cs="B Lotus" w:hint="cs"/>
          <w:rtl/>
        </w:rPr>
      </w:pPr>
      <w:r w:rsidRPr="001E5D31">
        <w:rPr>
          <w:rFonts w:cs="B Lotus"/>
          <w:rtl/>
        </w:rPr>
        <w:t>و اکنون برای اثبات وجود امامت، محتاج حضرت نوحی؛ آن هم به ضرب قیاسی اینچنین!</w:t>
      </w:r>
      <w:r w:rsidRPr="001E5D31">
        <w:rPr>
          <w:rFonts w:cs="B Lotus" w:hint="cs"/>
          <w:rtl/>
        </w:rPr>
        <w:t>.</w:t>
      </w:r>
    </w:p>
    <w:p w:rsidR="00375E1F" w:rsidRDefault="00375E1F" w:rsidP="009E018D">
      <w:pPr>
        <w:ind w:firstLine="284"/>
        <w:jc w:val="both"/>
        <w:rPr>
          <w:rFonts w:cs="B Lotus" w:hint="cs"/>
          <w:rtl/>
        </w:rPr>
      </w:pPr>
    </w:p>
    <w:p w:rsidR="00375E1F" w:rsidRDefault="00375E1F" w:rsidP="009E018D">
      <w:pPr>
        <w:ind w:firstLine="284"/>
        <w:jc w:val="both"/>
        <w:rPr>
          <w:rFonts w:cs="B Lotus" w:hint="cs"/>
          <w:rtl/>
        </w:rPr>
      </w:pPr>
    </w:p>
    <w:p w:rsidR="00710A77" w:rsidRPr="009E018D" w:rsidRDefault="00710A77" w:rsidP="002468B3">
      <w:pPr>
        <w:pStyle w:val="a0"/>
        <w:rPr>
          <w:rFonts w:ascii="Times New Roman" w:hAnsi="Times New Roman" w:hint="cs"/>
          <w:rtl/>
        </w:rPr>
      </w:pPr>
      <w:bookmarkStart w:id="92" w:name="_Toc194375202"/>
      <w:bookmarkStart w:id="93" w:name="_Toc212294987"/>
      <w:bookmarkStart w:id="94" w:name="_Toc286645542"/>
      <w:r w:rsidRPr="009E018D">
        <w:rPr>
          <w:rFonts w:ascii="Times New Roman" w:hAnsi="Times New Roman"/>
          <w:rtl/>
        </w:rPr>
        <w:t>ادعای 15</w:t>
      </w:r>
      <w:r w:rsidR="00116CC5">
        <w:rPr>
          <w:rFonts w:ascii="Times New Roman" w:hAnsi="Times New Roman"/>
          <w:rtl/>
        </w:rPr>
        <w:t>-</w:t>
      </w:r>
      <w:r w:rsidRPr="009E018D">
        <w:rPr>
          <w:rFonts w:ascii="Times New Roman" w:hAnsi="Times New Roman"/>
          <w:rtl/>
        </w:rPr>
        <w:t xml:space="preserve"> نصاری در مسجد پیغمبر برای ادای فریضه آزاد بودند</w:t>
      </w:r>
      <w:bookmarkEnd w:id="93"/>
      <w:bookmarkEnd w:id="94"/>
      <w:r w:rsidRPr="009E018D">
        <w:rPr>
          <w:rFonts w:ascii="Times New Roman" w:hAnsi="Times New Roman"/>
          <w:rtl/>
        </w:rPr>
        <w:tab/>
      </w:r>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95" w:name="_Toc212294988"/>
      <w:r w:rsidRPr="001E5D31">
        <w:rPr>
          <w:rFonts w:ascii="Times New Roman" w:hAnsi="Times New Roman" w:cs="B Lotus"/>
          <w:b w:val="0"/>
          <w:bCs w:val="0"/>
          <w:sz w:val="28"/>
          <w:szCs w:val="28"/>
          <w:rtl/>
        </w:rPr>
        <w:t>اما شیعیان مسلمان در ادای فرائض و نوافل در مساجد مسلمانان آزاد نیستند.</w:t>
      </w:r>
      <w:bookmarkEnd w:id="92"/>
      <w:bookmarkEnd w:id="95"/>
    </w:p>
    <w:p w:rsidR="00710A77" w:rsidRPr="001E5D31" w:rsidRDefault="00710A77" w:rsidP="009E018D">
      <w:pPr>
        <w:ind w:firstLine="284"/>
        <w:jc w:val="both"/>
        <w:rPr>
          <w:rFonts w:cs="B Lotus"/>
          <w:rtl/>
        </w:rPr>
      </w:pPr>
      <w:r w:rsidRPr="001E5D31">
        <w:rPr>
          <w:rFonts w:cs="B Lotus"/>
          <w:rtl/>
        </w:rPr>
        <w:t>و نوشته است: سنی</w:t>
      </w:r>
      <w:r w:rsidRPr="001E5D31">
        <w:rPr>
          <w:rFonts w:cs="B Lotus" w:hint="cs"/>
          <w:rtl/>
        </w:rPr>
        <w:t>‌</w:t>
      </w:r>
      <w:r w:rsidRPr="001E5D31">
        <w:rPr>
          <w:rFonts w:cs="B Lotus"/>
          <w:rtl/>
        </w:rPr>
        <w:t>ها حق دارند که در و دیوار حرم را ببوسند، اما شیعه</w:t>
      </w:r>
      <w:r w:rsidRPr="001E5D31">
        <w:rPr>
          <w:rFonts w:cs="B Lotus" w:hint="cs"/>
          <w:rtl/>
        </w:rPr>
        <w:t>‌</w:t>
      </w:r>
      <w:r w:rsidRPr="001E5D31">
        <w:rPr>
          <w:rFonts w:cs="B Lotus"/>
          <w:rtl/>
        </w:rPr>
        <w:t>ها حق ندارند...</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5"/>
      </w:r>
      <w:r w:rsidR="009E018D" w:rsidRPr="009E018D">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شما در تهرانِ به این بزرگی که صد‌ها هزار سنی زندگی</w:t>
      </w:r>
      <w:r w:rsidR="001E5D31">
        <w:rPr>
          <w:rFonts w:cs="B Lotus"/>
          <w:rtl/>
        </w:rPr>
        <w:t xml:space="preserve"> می‌</w:t>
      </w:r>
      <w:r w:rsidRPr="001E5D31">
        <w:rPr>
          <w:rFonts w:cs="B Lotus"/>
          <w:rtl/>
        </w:rPr>
        <w:t xml:space="preserve">کنند چرا به آنها اجازۀ تاسیس یک مسجد را نمی دهید؟! از این مسأله معلوم می‌شود که شما اگر مکه و مدینه را بگیرید، چه‌ها که نخواهید کرد! در تهران یهودی‌ها معبد دارند اما سنی مسجد ندارد. </w:t>
      </w:r>
    </w:p>
    <w:p w:rsidR="00710A77" w:rsidRPr="001E5D31" w:rsidRDefault="00710A77" w:rsidP="00710A77">
      <w:pPr>
        <w:ind w:firstLine="284"/>
        <w:jc w:val="both"/>
        <w:rPr>
          <w:rFonts w:cs="B Lotus"/>
        </w:rPr>
      </w:pPr>
      <w:r w:rsidRPr="001E5D31">
        <w:rPr>
          <w:rFonts w:cs="B Lotus"/>
          <w:rtl/>
        </w:rPr>
        <w:t>این ادعا که مانع عبادت شیعه</w:t>
      </w:r>
      <w:r w:rsidR="001E5D31">
        <w:rPr>
          <w:rFonts w:cs="B Lotus"/>
          <w:rtl/>
        </w:rPr>
        <w:t xml:space="preserve"> می‌</w:t>
      </w:r>
      <w:r w:rsidRPr="001E5D31">
        <w:rPr>
          <w:rFonts w:cs="B Lotus"/>
          <w:rtl/>
        </w:rPr>
        <w:t>شوند، اما به سنی اجازه</w:t>
      </w:r>
      <w:r w:rsidR="001E5D31">
        <w:rPr>
          <w:rFonts w:cs="B Lotus"/>
          <w:rtl/>
        </w:rPr>
        <w:t xml:space="preserve"> می‌</w:t>
      </w:r>
      <w:r w:rsidRPr="001E5D31">
        <w:rPr>
          <w:rFonts w:cs="B Lotus"/>
          <w:rtl/>
        </w:rPr>
        <w:t>دهند؛ دروغ است.در پیشانی هیچ کس نوشته نشده است که فلانی سنی است یا شیعه؟ هر کس که حرم را ببوسد، منعش</w:t>
      </w:r>
      <w:r w:rsidR="001E5D31">
        <w:rPr>
          <w:rFonts w:cs="B Lotus"/>
          <w:rtl/>
        </w:rPr>
        <w:t xml:space="preserve"> می‌</w:t>
      </w:r>
      <w:r w:rsidRPr="001E5D31">
        <w:rPr>
          <w:rFonts w:cs="B Lotus"/>
          <w:rtl/>
        </w:rPr>
        <w:t>کنند. دروغ گویی هم اندازه دارد به خصوص در عصر نویسندۀ کتاب شبهای پیشاور، سعودی‌ها بسیار سخت گیر بودند و به احدی اجازۀ بوسیدن در و دیوار را نمی دادند.</w:t>
      </w:r>
    </w:p>
    <w:p w:rsidR="00710A77" w:rsidRPr="001E5D31" w:rsidRDefault="00710A77" w:rsidP="009E018D">
      <w:pPr>
        <w:rPr>
          <w:rStyle w:val="Char0"/>
          <w:rFonts w:ascii="Times New Roman" w:hAnsi="Times New Roman"/>
          <w:rtl/>
        </w:rPr>
      </w:pPr>
      <w:bookmarkStart w:id="96" w:name="_Toc194375203"/>
      <w:bookmarkStart w:id="97" w:name="_Toc212294989"/>
      <w:bookmarkStart w:id="98" w:name="_Toc286645543"/>
      <w:r w:rsidRPr="001E5D31">
        <w:rPr>
          <w:rStyle w:val="Char0"/>
          <w:rFonts w:ascii="Times New Roman" w:hAnsi="Times New Roman"/>
          <w:rtl/>
        </w:rPr>
        <w:t>ادعای 16- سلیمان بلخی که از علمای بزرگ سنی است، گواهی داده است که</w:t>
      </w:r>
      <w:bookmarkEnd w:id="98"/>
      <w:r w:rsidRPr="001E5D31">
        <w:rPr>
          <w:rFonts w:cs="B Lotus"/>
          <w:b/>
          <w:bCs/>
          <w:rtl/>
        </w:rPr>
        <w:t xml:space="preserve"> </w:t>
      </w:r>
      <w:r w:rsidRPr="001E5D31">
        <w:rPr>
          <w:rStyle w:val="Char0"/>
          <w:rFonts w:ascii="Times New Roman" w:hAnsi="Times New Roman"/>
          <w:rtl/>
        </w:rPr>
        <w:t>خیلی از ادعا‌های شیعه برحق است</w:t>
      </w:r>
      <w:bookmarkEnd w:id="96"/>
      <w:r w:rsidRPr="001E5D31">
        <w:rPr>
          <w:rStyle w:val="Char0"/>
          <w:rFonts w:ascii="Times New Roman" w:hAnsi="Times New Roman"/>
          <w:rtl/>
        </w:rPr>
        <w:t>.</w:t>
      </w:r>
      <w:bookmarkEnd w:id="97"/>
    </w:p>
    <w:p w:rsidR="00710A77" w:rsidRPr="001E5D31" w:rsidRDefault="00710A77" w:rsidP="00710A77">
      <w:pPr>
        <w:rPr>
          <w:rFonts w:cs="B Lotus"/>
          <w:b/>
          <w:bCs/>
          <w:rtl/>
        </w:rPr>
      </w:pPr>
      <w:r w:rsidRPr="001E5D31">
        <w:rPr>
          <w:rFonts w:cs="B Lotus"/>
          <w:b/>
          <w:bCs/>
          <w:rtl/>
        </w:rPr>
        <w:t>جواب ما:</w:t>
      </w:r>
    </w:p>
    <w:p w:rsidR="00710A77" w:rsidRPr="001E5D31" w:rsidRDefault="00710A77" w:rsidP="009E018D">
      <w:pPr>
        <w:ind w:firstLine="284"/>
        <w:jc w:val="both"/>
        <w:rPr>
          <w:rFonts w:cs="B Lotus"/>
          <w:rtl/>
        </w:rPr>
      </w:pPr>
      <w:r w:rsidRPr="001E5D31">
        <w:rPr>
          <w:rFonts w:cs="B Lotus"/>
          <w:rtl/>
        </w:rPr>
        <w:t>بیایید این عالم بزرگ سنی را بشناسیم. اسم کاملش، سلیمان پسر خواجه ابراهیم قیلان است</w:t>
      </w:r>
      <w:r w:rsidR="00600B5B">
        <w:rPr>
          <w:rFonts w:cs="B Lotus"/>
          <w:rtl/>
        </w:rPr>
        <w:t>!</w:t>
      </w:r>
      <w:r w:rsidRPr="001E5D31">
        <w:rPr>
          <w:rFonts w:cs="B Lotus"/>
          <w:rtl/>
        </w:rPr>
        <w:t xml:space="preserve"> نام حسینی را هم</w:t>
      </w:r>
      <w:r w:rsidRPr="001E5D31">
        <w:rPr>
          <w:rFonts w:cs="B Lotus"/>
        </w:rPr>
        <w:t xml:space="preserve"> </w:t>
      </w:r>
      <w:r w:rsidRPr="001E5D31">
        <w:rPr>
          <w:rFonts w:cs="B Lotus"/>
          <w:rtl/>
        </w:rPr>
        <w:t>به یدک</w:t>
      </w:r>
      <w:r w:rsidR="001E5D31">
        <w:rPr>
          <w:rFonts w:cs="B Lotus"/>
          <w:rtl/>
        </w:rPr>
        <w:t xml:space="preserve"> می‌</w:t>
      </w:r>
      <w:r w:rsidRPr="001E5D31">
        <w:rPr>
          <w:rFonts w:cs="B Lotus"/>
          <w:rtl/>
        </w:rPr>
        <w:t>کشد و حنفی هم از القاب اوست. بر طریقۀ نقشبندی</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6"/>
      </w:r>
      <w:r w:rsidR="009E018D" w:rsidRPr="009E018D">
        <w:rPr>
          <w:rFonts w:cs="B Lotus" w:hint="cs"/>
          <w:b/>
          <w:bCs/>
          <w:spacing w:val="-4"/>
          <w:sz w:val="24"/>
          <w:szCs w:val="24"/>
          <w:vertAlign w:val="superscript"/>
          <w:rtl/>
          <w:lang w:bidi="fa-IR"/>
        </w:rPr>
        <w:t>)</w:t>
      </w:r>
      <w:r w:rsidR="009E018D">
        <w:rPr>
          <w:rFonts w:cs="B Lotus" w:hint="cs"/>
          <w:rtl/>
        </w:rPr>
        <w:t xml:space="preserve"> </w:t>
      </w:r>
      <w:r w:rsidRPr="001E5D31">
        <w:rPr>
          <w:rFonts w:cs="B Lotus"/>
          <w:rtl/>
        </w:rPr>
        <w:t>هم بود. گاهی شیعیان او را به نام حافظ حنفی قندوزی</w:t>
      </w:r>
      <w:r w:rsidR="001E5D31">
        <w:rPr>
          <w:rFonts w:cs="B Lotus"/>
          <w:rtl/>
        </w:rPr>
        <w:t xml:space="preserve"> می‌</w:t>
      </w:r>
      <w:r w:rsidRPr="001E5D31">
        <w:rPr>
          <w:rFonts w:cs="B Lotus"/>
          <w:rtl/>
        </w:rPr>
        <w:t>شناسند؛ قندوز، استان همجوار بلخ در افغانستان است. در هر حال، در این دو استان و حتی در تمام افغانستان کسی او را نمی شناسد. چه برسد به جاکارتا</w:t>
      </w:r>
      <w:r w:rsidR="00FA223B">
        <w:rPr>
          <w:rFonts w:cs="B Lotus"/>
          <w:rtl/>
        </w:rPr>
        <w:t>،</w:t>
      </w:r>
      <w:r w:rsidRPr="001E5D31">
        <w:rPr>
          <w:rFonts w:cs="B Lotus"/>
          <w:rtl/>
        </w:rPr>
        <w:t xml:space="preserve"> مکه</w:t>
      </w:r>
      <w:r w:rsidR="00FA223B">
        <w:rPr>
          <w:rFonts w:cs="B Lotus"/>
          <w:rtl/>
        </w:rPr>
        <w:t>،</w:t>
      </w:r>
      <w:r w:rsidRPr="001E5D31">
        <w:rPr>
          <w:rFonts w:cs="B Lotus"/>
          <w:rtl/>
        </w:rPr>
        <w:t xml:space="preserve"> بغداد یا کازابلانکا.</w:t>
      </w:r>
    </w:p>
    <w:p w:rsidR="00710A77" w:rsidRPr="001E5D31" w:rsidRDefault="00710A77" w:rsidP="00710A77">
      <w:pPr>
        <w:ind w:firstLine="284"/>
        <w:jc w:val="both"/>
        <w:rPr>
          <w:rFonts w:cs="B Lotus"/>
          <w:rtl/>
        </w:rPr>
      </w:pPr>
      <w:r w:rsidRPr="001E5D31">
        <w:rPr>
          <w:rFonts w:cs="B Lotus"/>
          <w:rtl/>
        </w:rPr>
        <w:t>این مرد از غالیان فرقۀ ضالّۀ صوفیه بود و بی گمان از حرفهایش</w:t>
      </w:r>
      <w:r w:rsidR="001E5D31">
        <w:rPr>
          <w:rFonts w:cs="B Lotus"/>
          <w:rtl/>
        </w:rPr>
        <w:t xml:space="preserve"> می‌</w:t>
      </w:r>
      <w:r w:rsidRPr="001E5D31">
        <w:rPr>
          <w:rFonts w:cs="B Lotus"/>
          <w:rtl/>
        </w:rPr>
        <w:t>توان دریافت که شیعه هم بوده است، اما از ترس مردم یا به خاطر حیله، باور خود را آشکارا نگفته است. درگمراهی او همین بس که شیفتۀ محی الدین عربی بود و کتابهای ابن عربی ؛ یعنی، کتاب</w:t>
      </w:r>
      <w:r w:rsidRPr="001E5D31">
        <w:rPr>
          <w:rFonts w:cs="Traditional Arabic"/>
          <w:b/>
          <w:bCs/>
          <w:rtl/>
        </w:rPr>
        <w:t xml:space="preserve"> «فصوص الحکم» </w:t>
      </w:r>
      <w:r w:rsidRPr="001E5D31">
        <w:rPr>
          <w:rFonts w:cs="B Lotus"/>
          <w:rtl/>
        </w:rPr>
        <w:t xml:space="preserve">و «فتوحات مکیه» (که کفر آمیزترین کتابهای </w:t>
      </w:r>
      <w:r w:rsidRPr="001E5D31">
        <w:rPr>
          <w:rFonts w:cs="B Lotus" w:hint="cs"/>
          <w:rtl/>
        </w:rPr>
        <w:t>موجود</w:t>
      </w:r>
      <w:r w:rsidRPr="001E5D31">
        <w:rPr>
          <w:rFonts w:cs="B Lotus"/>
          <w:rtl/>
        </w:rPr>
        <w:t xml:space="preserve"> کتابخانه‌ها </w:t>
      </w:r>
      <w:r w:rsidRPr="001E5D31">
        <w:rPr>
          <w:rFonts w:cs="B Lotus" w:hint="cs"/>
          <w:rtl/>
        </w:rPr>
        <w:t>هستند وشاید از این دو کتاب، کتابی کفر آمیز تر نباشد</w:t>
      </w:r>
      <w:r w:rsidR="00DE4714">
        <w:rPr>
          <w:rFonts w:cs="B Lotus" w:hint="cs"/>
          <w:rtl/>
        </w:rPr>
        <w:t>)</w:t>
      </w:r>
      <w:r w:rsidRPr="001E5D31">
        <w:rPr>
          <w:rFonts w:cs="B Lotus" w:hint="cs"/>
          <w:rtl/>
        </w:rPr>
        <w:t xml:space="preserve"> </w:t>
      </w:r>
      <w:r w:rsidRPr="001E5D31">
        <w:rPr>
          <w:rFonts w:cs="B Lotus"/>
          <w:rtl/>
        </w:rPr>
        <w:t>را با دست خود باز نویسی</w:t>
      </w:r>
      <w:r w:rsidR="001E5D31">
        <w:rPr>
          <w:rFonts w:cs="B Lotus"/>
          <w:rtl/>
        </w:rPr>
        <w:t xml:space="preserve"> می‌</w:t>
      </w:r>
      <w:r w:rsidRPr="001E5D31">
        <w:rPr>
          <w:rFonts w:cs="B Lotus"/>
          <w:rtl/>
        </w:rPr>
        <w:t>کرد. در کفر ابن عربی، علمای سنی نه شک دارند و نه اختلاف. اکنون حافظ حنفی قندوزی یا همان شیخ سلیمان بلخی (نمی دانم چرا شیعه‌ها به او دو یا سه نام داده</w:t>
      </w:r>
      <w:r w:rsidRPr="001E5D31">
        <w:rPr>
          <w:rFonts w:cs="B Lotus" w:hint="cs"/>
          <w:rtl/>
        </w:rPr>
        <w:t>‌</w:t>
      </w:r>
      <w:r w:rsidRPr="001E5D31">
        <w:rPr>
          <w:rFonts w:cs="B Lotus"/>
          <w:rtl/>
        </w:rPr>
        <w:t>اند) را شناختید!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شیخ سلیمان بلخی را حنفی گویند در حالی که سخنانش نشان</w:t>
      </w:r>
      <w:r w:rsidR="001E5D31">
        <w:rPr>
          <w:rFonts w:cs="B Lotus"/>
          <w:rtl/>
        </w:rPr>
        <w:t xml:space="preserve"> می‌</w:t>
      </w:r>
      <w:r w:rsidRPr="001E5D31">
        <w:rPr>
          <w:rFonts w:cs="B Lotus"/>
          <w:rtl/>
        </w:rPr>
        <w:t>دهد او شیعه بوده است و احناف بیش از مذاهب دیگر اهل سنت، با شیعیان مخالف هستند. این دو را چگونه</w:t>
      </w:r>
      <w:r w:rsidR="001E5D31">
        <w:rPr>
          <w:rFonts w:cs="B Lotus"/>
          <w:rtl/>
        </w:rPr>
        <w:t xml:space="preserve"> می‌</w:t>
      </w:r>
      <w:r w:rsidRPr="001E5D31">
        <w:rPr>
          <w:rFonts w:cs="B Lotus"/>
          <w:rtl/>
        </w:rPr>
        <w:t>توان جمع کرد؟</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این مرد گمراه، صوفی نقشنبدیه هم بود؛ یعنی، اسلام برایش کافی نبود. او یک کتاب به نام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 xml:space="preserve">ع الموده» </w:t>
      </w:r>
      <w:r w:rsidRPr="001E5D31">
        <w:rPr>
          <w:rFonts w:cs="B Lotus"/>
          <w:rtl/>
        </w:rPr>
        <w:t>دارد که در محافل علمی اهل سنت هیچ کس به آن اعتنایی ندارد و تنها ایران است که مرتب کتابش را تجدید چاپ</w:t>
      </w:r>
      <w:r w:rsidR="001E5D31">
        <w:rPr>
          <w:rFonts w:cs="B Lotus"/>
          <w:rtl/>
        </w:rPr>
        <w:t xml:space="preserve"> می‌</w:t>
      </w:r>
      <w:r w:rsidRPr="001E5D31">
        <w:rPr>
          <w:rFonts w:cs="B Lotus"/>
          <w:rtl/>
        </w:rPr>
        <w:t>کند. از همه جالب تر این که او 200 سال پیش به دنیا آمد و بعد از 48 سال عمر بی برکت، 150 سال پیش سایه ی شومش را از این دنیا کم کرد؛یعنی</w:t>
      </w:r>
      <w:r w:rsidR="00FA223B">
        <w:rPr>
          <w:rFonts w:cs="B Lotus"/>
          <w:rtl/>
        </w:rPr>
        <w:t>،</w:t>
      </w:r>
      <w:r w:rsidRPr="001E5D31">
        <w:rPr>
          <w:rFonts w:cs="B Lotus"/>
          <w:rtl/>
        </w:rPr>
        <w:t>سال 1294 هجری و اکنون سال 1428 است؛ یعنی، 134 سال پیش.</w:t>
      </w:r>
    </w:p>
    <w:p w:rsidR="00710A77" w:rsidRPr="001E5D31" w:rsidRDefault="00710A77" w:rsidP="00710A77">
      <w:pPr>
        <w:ind w:firstLine="284"/>
        <w:jc w:val="both"/>
        <w:rPr>
          <w:rFonts w:cs="B Lotus"/>
          <w:rtl/>
        </w:rPr>
      </w:pPr>
      <w:r w:rsidRPr="001E5D31">
        <w:rPr>
          <w:rFonts w:cs="B Lotus"/>
          <w:rtl/>
        </w:rPr>
        <w:t>آقا بزرگ تهرانی صاحب کتاب «ذریعه»، کتاب «ینابیع الموده» سلیمان بلخی را از کتب شیعه به شمار</w:t>
      </w:r>
      <w:r w:rsidR="001E5D31">
        <w:rPr>
          <w:rFonts w:cs="B Lotus"/>
          <w:rtl/>
        </w:rPr>
        <w:t xml:space="preserve"> می‌</w:t>
      </w:r>
      <w:r w:rsidR="00375E1F">
        <w:rPr>
          <w:rFonts w:cs="B Lotus"/>
          <w:rtl/>
        </w:rPr>
        <w:t>آورد.</w:t>
      </w:r>
    </w:p>
    <w:p w:rsidR="00710A77" w:rsidRPr="001E5D31" w:rsidRDefault="00710A77" w:rsidP="00710A77">
      <w:pPr>
        <w:ind w:firstLine="284"/>
        <w:jc w:val="both"/>
        <w:rPr>
          <w:rFonts w:cs="B Lotus"/>
          <w:rtl/>
        </w:rPr>
      </w:pPr>
      <w:r w:rsidRPr="001E5D31">
        <w:rPr>
          <w:rFonts w:cs="B Lotus"/>
          <w:rtl/>
        </w:rPr>
        <w:t>این حدیث</w:t>
      </w:r>
      <w:r w:rsidR="00600B5B">
        <w:rPr>
          <w:rFonts w:cs="B Lotus"/>
          <w:rtl/>
        </w:rPr>
        <w:t>!</w:t>
      </w:r>
      <w:r w:rsidRPr="001E5D31">
        <w:rPr>
          <w:rFonts w:cs="B Lotus"/>
          <w:rtl/>
        </w:rPr>
        <w:t>! در کتاب</w:t>
      </w:r>
      <w:r w:rsidRPr="001E5D31">
        <w:rPr>
          <w:rFonts w:cs="B Lotus" w:hint="cs"/>
          <w:rtl/>
        </w:rPr>
        <w:t xml:space="preserve"> ینابیع الموده</w:t>
      </w:r>
      <w:r w:rsidRPr="001E5D31">
        <w:rPr>
          <w:rFonts w:cs="B Lotus"/>
          <w:rtl/>
        </w:rPr>
        <w:t xml:space="preserve"> است:</w:t>
      </w:r>
    </w:p>
    <w:p w:rsidR="00710A77" w:rsidRPr="001E5D31" w:rsidRDefault="00710A77" w:rsidP="009E018D">
      <w:pPr>
        <w:ind w:firstLine="284"/>
        <w:jc w:val="both"/>
        <w:rPr>
          <w:b/>
          <w:bCs/>
          <w:rtl/>
        </w:rPr>
      </w:pPr>
      <w:r w:rsidRPr="001E5D31">
        <w:rPr>
          <w:rFonts w:cs="Traditional Arabic"/>
          <w:b/>
          <w:bCs/>
          <w:rtl/>
        </w:rPr>
        <w:t>عن جابر قال</w:t>
      </w:r>
      <w:r w:rsidR="008858A6">
        <w:rPr>
          <w:rFonts w:cs="Traditional Arabic"/>
          <w:b/>
          <w:bCs/>
          <w:rtl/>
        </w:rPr>
        <w:t>:</w:t>
      </w:r>
      <w:r w:rsidRPr="001E5D31">
        <w:rPr>
          <w:rFonts w:cs="Traditional Arabic"/>
          <w:b/>
          <w:bCs/>
          <w:rtl/>
        </w:rPr>
        <w:t xml:space="preserve"> قال رسول الله</w:t>
      </w:r>
      <w:r w:rsidRPr="001E5D31">
        <w:rPr>
          <w:rFonts w:cs="CTraditional Arabic" w:hint="cs"/>
          <w:rtl/>
        </w:rPr>
        <w:t>ص</w:t>
      </w:r>
      <w:r w:rsidRPr="001E5D31">
        <w:rPr>
          <w:rFonts w:cs="Traditional Arabic"/>
          <w:b/>
          <w:bCs/>
          <w:rtl/>
        </w:rPr>
        <w:t xml:space="preserve">: </w:t>
      </w:r>
      <w:r w:rsidRPr="001E5D31">
        <w:rPr>
          <w:rFonts w:cs="Traditional Arabic" w:hint="cs"/>
          <w:b/>
          <w:bCs/>
          <w:rtl/>
        </w:rPr>
        <w:t>«</w:t>
      </w:r>
      <w:r w:rsidRPr="001E5D31">
        <w:rPr>
          <w:rFonts w:cs="Traditional Arabic"/>
          <w:b/>
          <w:bCs/>
          <w:rtl/>
        </w:rPr>
        <w:t>أنا سيد</w:t>
      </w:r>
      <w:r w:rsidRPr="001E5D31">
        <w:rPr>
          <w:rFonts w:cs="Traditional Arabic"/>
          <w:b/>
          <w:bCs/>
        </w:rPr>
        <w:t xml:space="preserve"> </w:t>
      </w:r>
      <w:r w:rsidRPr="001E5D31">
        <w:rPr>
          <w:rFonts w:cs="Traditional Arabic"/>
          <w:b/>
          <w:bCs/>
          <w:rtl/>
        </w:rPr>
        <w:t>النبيين و علي سيد الوصيين</w:t>
      </w:r>
      <w:r w:rsidR="00FA223B">
        <w:rPr>
          <w:rFonts w:cs="Traditional Arabic"/>
          <w:b/>
          <w:bCs/>
          <w:rtl/>
        </w:rPr>
        <w:t>،</w:t>
      </w:r>
      <w:r w:rsidRPr="001E5D31">
        <w:rPr>
          <w:rFonts w:cs="Traditional Arabic"/>
          <w:b/>
          <w:bCs/>
          <w:rtl/>
        </w:rPr>
        <w:t xml:space="preserve"> و إن أوصيائي بعدي إثنا عشر أولهم علي و أخرهم القائم</w:t>
      </w:r>
      <w:r w:rsidRPr="001E5D31">
        <w:rPr>
          <w:rFonts w:cs="Traditional Arabic"/>
          <w:b/>
          <w:bCs/>
        </w:rPr>
        <w:t xml:space="preserve"> </w:t>
      </w:r>
      <w:r w:rsidRPr="001E5D31">
        <w:rPr>
          <w:rFonts w:cs="Traditional Arabic"/>
          <w:b/>
          <w:bCs/>
          <w:rtl/>
        </w:rPr>
        <w:t>المهدي</w:t>
      </w:r>
      <w:r w:rsidRPr="001E5D31">
        <w:rPr>
          <w:rFonts w:cs="Traditional Arabic" w:hint="cs"/>
          <w:b/>
          <w:bCs/>
          <w:rtl/>
        </w:rPr>
        <w:t>»</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7"/>
      </w:r>
      <w:r w:rsidR="009E018D" w:rsidRPr="009E018D">
        <w:rPr>
          <w:rFonts w:cs="B Lotus" w:hint="cs"/>
          <w:b/>
          <w:bCs/>
          <w:spacing w:val="-4"/>
          <w:sz w:val="24"/>
          <w:szCs w:val="24"/>
          <w:vertAlign w:val="superscript"/>
          <w:rtl/>
          <w:lang w:bidi="fa-IR"/>
        </w:rPr>
        <w:t>)</w:t>
      </w:r>
      <w:r w:rsidRPr="001E5D31">
        <w:rPr>
          <w:rFonts w:cs="B Lotus" w:hint="cs"/>
          <w:rtl/>
        </w:rPr>
        <w:t>.</w:t>
      </w:r>
    </w:p>
    <w:p w:rsidR="00710A77" w:rsidRPr="001E5D31" w:rsidRDefault="00710A77" w:rsidP="00375E1F">
      <w:pPr>
        <w:ind w:firstLine="284"/>
        <w:jc w:val="both"/>
        <w:rPr>
          <w:rFonts w:cs="B Lotus"/>
          <w:rtl/>
        </w:rPr>
      </w:pPr>
      <w:r w:rsidRPr="001E5D31">
        <w:rPr>
          <w:rFonts w:cs="B Lotus"/>
          <w:rtl/>
        </w:rPr>
        <w:t>معنی</w:t>
      </w:r>
      <w:r w:rsidR="008858A6">
        <w:rPr>
          <w:rFonts w:cs="B Lotus"/>
          <w:rtl/>
        </w:rPr>
        <w:t>:</w:t>
      </w:r>
      <w:r w:rsidRPr="001E5D31">
        <w:rPr>
          <w:rFonts w:cs="B Lotus"/>
          <w:rtl/>
        </w:rPr>
        <w:t xml:space="preserve"> رسول الله می‌گویند: </w:t>
      </w:r>
      <w:r w:rsidRPr="001E5D31">
        <w:rPr>
          <w:rFonts w:cs="Traditional Arabic" w:hint="cs"/>
          <w:rtl/>
        </w:rPr>
        <w:t>«</w:t>
      </w:r>
      <w:r w:rsidRPr="001E5D31">
        <w:rPr>
          <w:rFonts w:cs="B Lotus"/>
          <w:rtl/>
        </w:rPr>
        <w:t>من، خاتم پیامبرانم و علی، سید اوصیاء و جانشینان من 12 نفرند: اول، علی و آخر</w:t>
      </w:r>
      <w:r w:rsidRPr="001E5D31">
        <w:rPr>
          <w:rFonts w:cs="B Lotus"/>
        </w:rPr>
        <w:t xml:space="preserve"> </w:t>
      </w:r>
      <w:r w:rsidRPr="001E5D31">
        <w:rPr>
          <w:rFonts w:cs="B Lotus"/>
          <w:rtl/>
        </w:rPr>
        <w:t>آنان، مهدی</w:t>
      </w:r>
      <w:r w:rsidRPr="001E5D31">
        <w:rPr>
          <w:rFonts w:cs="Traditional Arabic" w:hint="c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چنین حدیثی اصلاً در کتب اهل سنت نیست؛حتی به صورت ضعیف یا دروغ</w:t>
      </w:r>
      <w:r w:rsidR="00600B5B">
        <w:rPr>
          <w:rFonts w:cs="B Lotus"/>
          <w:rtl/>
        </w:rPr>
        <w:t>!</w:t>
      </w:r>
      <w:r w:rsidRPr="001E5D31">
        <w:rPr>
          <w:rFonts w:cs="B Lotus" w:hint="cs"/>
          <w:rtl/>
        </w:rPr>
        <w:t>.</w:t>
      </w:r>
    </w:p>
    <w:p w:rsidR="00710A77" w:rsidRPr="001E5D31" w:rsidRDefault="00710A77" w:rsidP="00710A77">
      <w:pPr>
        <w:ind w:firstLine="284"/>
        <w:jc w:val="both"/>
        <w:rPr>
          <w:rFonts w:hint="cs"/>
          <w:rtl/>
        </w:rPr>
      </w:pPr>
      <w:r w:rsidRPr="001E5D31">
        <w:rPr>
          <w:rFonts w:cs="B Lotus"/>
          <w:rtl/>
        </w:rPr>
        <w:t xml:space="preserve">یک حدیث دیگر </w:t>
      </w:r>
      <w:r w:rsidRPr="001E5D31">
        <w:rPr>
          <w:rFonts w:cs="B Lotus" w:hint="cs"/>
          <w:rtl/>
        </w:rPr>
        <w:t xml:space="preserve">را </w:t>
      </w:r>
      <w:r w:rsidRPr="001E5D31">
        <w:rPr>
          <w:rFonts w:cs="B Lotus"/>
          <w:rtl/>
        </w:rPr>
        <w:t>ببینید تا یقین کنید که او شیعه بود. وی در کتاب خود آورده است</w:t>
      </w:r>
      <w:r w:rsidRPr="001E5D31">
        <w:rPr>
          <w:rFonts w:cs="B Lotus" w:hint="cs"/>
          <w:rtl/>
        </w:rPr>
        <w:t>:</w:t>
      </w:r>
    </w:p>
    <w:p w:rsidR="00710A77" w:rsidRPr="001E5D31" w:rsidRDefault="00710A77" w:rsidP="00375E1F">
      <w:pPr>
        <w:ind w:firstLine="284"/>
        <w:jc w:val="both"/>
        <w:rPr>
          <w:rFonts w:cs="Traditional Arabic" w:hint="cs"/>
          <w:b/>
          <w:bCs/>
          <w:rtl/>
        </w:rPr>
      </w:pPr>
      <w:r w:rsidRPr="001E5D31">
        <w:rPr>
          <w:rFonts w:cs="Traditional Arabic"/>
          <w:b/>
          <w:bCs/>
          <w:rtl/>
        </w:rPr>
        <w:t>عن جعفر الصادق عن آبائه</w:t>
      </w:r>
      <w:r w:rsidRPr="001E5D31">
        <w:rPr>
          <w:rFonts w:cs="CTraditional Arabic" w:hint="cs"/>
          <w:rtl/>
          <w:lang w:bidi="fa-IR"/>
        </w:rPr>
        <w:t xml:space="preserve">† </w:t>
      </w:r>
      <w:r w:rsidRPr="001E5D31">
        <w:rPr>
          <w:rFonts w:cs="Traditional Arabic"/>
          <w:b/>
          <w:bCs/>
          <w:rtl/>
        </w:rPr>
        <w:t>قال: كان</w:t>
      </w:r>
      <w:r w:rsidRPr="001E5D31">
        <w:rPr>
          <w:rFonts w:cs="Traditional Arabic"/>
          <w:b/>
          <w:bCs/>
        </w:rPr>
        <w:t xml:space="preserve"> </w:t>
      </w:r>
      <w:r w:rsidRPr="001E5D31">
        <w:rPr>
          <w:rFonts w:cs="Traditional Arabic"/>
          <w:b/>
          <w:bCs/>
          <w:rtl/>
        </w:rPr>
        <w:t>على</w:t>
      </w:r>
      <w:r w:rsidRPr="001E5D31">
        <w:rPr>
          <w:rFonts w:cs="B Lotus" w:hint="cs"/>
          <w:lang w:bidi="fa-IR"/>
        </w:rPr>
        <w:sym w:font="AGA Arabesque" w:char="F075"/>
      </w:r>
      <w:r w:rsidRPr="001E5D31">
        <w:rPr>
          <w:rFonts w:cs="B Lotus" w:hint="cs"/>
          <w:rtl/>
          <w:lang w:bidi="fa-IR"/>
        </w:rPr>
        <w:t xml:space="preserve"> </w:t>
      </w:r>
      <w:r w:rsidRPr="001E5D31">
        <w:rPr>
          <w:rFonts w:cs="Traditional Arabic"/>
          <w:b/>
          <w:bCs/>
          <w:rtl/>
        </w:rPr>
        <w:t>يرى مع رسول الله</w:t>
      </w:r>
      <w:r w:rsidRPr="001E5D31">
        <w:rPr>
          <w:rFonts w:cs="CTraditional Arabic" w:hint="cs"/>
          <w:rtl/>
        </w:rPr>
        <w:t>ص</w:t>
      </w:r>
      <w:r w:rsidRPr="001E5D31">
        <w:rPr>
          <w:rtl/>
        </w:rPr>
        <w:t xml:space="preserve"> </w:t>
      </w:r>
      <w:r w:rsidRPr="001E5D31">
        <w:rPr>
          <w:rFonts w:cs="Traditional Arabic"/>
          <w:b/>
          <w:bCs/>
          <w:rtl/>
        </w:rPr>
        <w:t>قبل الرسالة الضوء ويسمع</w:t>
      </w:r>
      <w:r w:rsidRPr="001E5D31">
        <w:rPr>
          <w:rFonts w:cs="Traditional Arabic"/>
          <w:b/>
          <w:bCs/>
        </w:rPr>
        <w:t xml:space="preserve"> </w:t>
      </w:r>
      <w:r w:rsidRPr="001E5D31">
        <w:rPr>
          <w:rFonts w:cs="Traditional Arabic"/>
          <w:b/>
          <w:bCs/>
          <w:rtl/>
        </w:rPr>
        <w:t>الصوت</w:t>
      </w:r>
      <w:r w:rsidR="00FA223B">
        <w:rPr>
          <w:rFonts w:cs="Traditional Arabic"/>
          <w:b/>
          <w:bCs/>
          <w:rtl/>
        </w:rPr>
        <w:t>،</w:t>
      </w:r>
      <w:r w:rsidRPr="001E5D31">
        <w:rPr>
          <w:rFonts w:cs="Traditional Arabic"/>
          <w:b/>
          <w:bCs/>
          <w:rtl/>
        </w:rPr>
        <w:t xml:space="preserve"> وقال له: لولا أني خاتم الأنبياء لكنت شريكاً في النبوة</w:t>
      </w:r>
      <w:r w:rsidR="00FA223B">
        <w:rPr>
          <w:rFonts w:cs="Traditional Arabic"/>
          <w:b/>
          <w:bCs/>
          <w:rtl/>
        </w:rPr>
        <w:t>،</w:t>
      </w:r>
      <w:r w:rsidRPr="001E5D31">
        <w:rPr>
          <w:rFonts w:cs="Traditional Arabic"/>
          <w:b/>
          <w:bCs/>
          <w:rtl/>
        </w:rPr>
        <w:t xml:space="preserve"> فإن لم تكن نبياً</w:t>
      </w:r>
      <w:r w:rsidRPr="001E5D31">
        <w:rPr>
          <w:rFonts w:cs="Traditional Arabic"/>
          <w:b/>
          <w:bCs/>
        </w:rPr>
        <w:t xml:space="preserve"> </w:t>
      </w:r>
      <w:r w:rsidRPr="001E5D31">
        <w:rPr>
          <w:rFonts w:cs="Traditional Arabic"/>
          <w:b/>
          <w:bCs/>
          <w:rtl/>
        </w:rPr>
        <w:t>فإنك وصي نبي ووارثه</w:t>
      </w:r>
      <w:r w:rsidR="00FA223B">
        <w:rPr>
          <w:rFonts w:cs="Traditional Arabic"/>
          <w:b/>
          <w:bCs/>
          <w:rtl/>
        </w:rPr>
        <w:t>،</w:t>
      </w:r>
      <w:r w:rsidRPr="001E5D31">
        <w:rPr>
          <w:rFonts w:cs="Traditional Arabic"/>
          <w:b/>
          <w:bCs/>
          <w:rtl/>
        </w:rPr>
        <w:t xml:space="preserve"> بل أنت سيد الأوصياء وإمام الأتقياء</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8"/>
      </w:r>
      <w:r w:rsidR="009E018D" w:rsidRPr="009E018D">
        <w:rPr>
          <w:rFonts w:cs="B Lotus" w:hint="cs"/>
          <w:b/>
          <w:bCs/>
          <w:spacing w:val="-4"/>
          <w:sz w:val="24"/>
          <w:szCs w:val="24"/>
          <w:vertAlign w:val="superscript"/>
          <w:rtl/>
          <w:lang w:bidi="fa-IR"/>
        </w:rPr>
        <w:t>)</w:t>
      </w:r>
      <w:r w:rsidRPr="001E5D31">
        <w:rPr>
          <w:rFonts w:cs="Traditional Arabic" w:hint="cs"/>
          <w:b/>
          <w:bCs/>
          <w:rtl/>
        </w:rPr>
        <w:t>.</w:t>
      </w:r>
    </w:p>
    <w:p w:rsidR="00710A77" w:rsidRPr="001E5D31" w:rsidRDefault="00710A77" w:rsidP="00710A77">
      <w:pPr>
        <w:ind w:firstLine="284"/>
        <w:jc w:val="both"/>
        <w:rPr>
          <w:rFonts w:cs="B Lotus" w:hint="cs"/>
          <w:rtl/>
        </w:rPr>
      </w:pPr>
      <w:r w:rsidRPr="001E5D31">
        <w:rPr>
          <w:rFonts w:cs="B Lotus"/>
          <w:rtl/>
        </w:rPr>
        <w:t>از امام جعفر صادق نقل کرده است که در پیش از بعثت، علی هم همراه رسول الله صدا را</w:t>
      </w:r>
      <w:r w:rsidR="001E5D31">
        <w:rPr>
          <w:rFonts w:cs="B Lotus"/>
          <w:rtl/>
        </w:rPr>
        <w:t xml:space="preserve"> می‌</w:t>
      </w:r>
      <w:r w:rsidRPr="001E5D31">
        <w:rPr>
          <w:rFonts w:cs="B Lotus"/>
          <w:rtl/>
        </w:rPr>
        <w:t>شیند و نور را</w:t>
      </w:r>
      <w:r w:rsidR="001E5D31">
        <w:rPr>
          <w:rFonts w:cs="B Lotus"/>
          <w:rtl/>
        </w:rPr>
        <w:t xml:space="preserve"> می‌</w:t>
      </w:r>
      <w:r w:rsidRPr="001E5D31">
        <w:rPr>
          <w:rFonts w:cs="B Lotus"/>
          <w:rtl/>
        </w:rPr>
        <w:t>دید و پیامبر به او گفت: اگر من خاتم النبین نبودم، تو هم</w:t>
      </w:r>
      <w:r w:rsidRPr="001E5D31">
        <w:rPr>
          <w:rFonts w:cs="B Lotus" w:hint="cs"/>
          <w:rtl/>
        </w:rPr>
        <w:t xml:space="preserve"> </w:t>
      </w:r>
      <w:r w:rsidRPr="001E5D31">
        <w:rPr>
          <w:rFonts w:cs="B Lotus"/>
          <w:rtl/>
        </w:rPr>
        <w:t>پیامبر</w:t>
      </w:r>
      <w:r w:rsidR="001E5D31">
        <w:rPr>
          <w:rFonts w:cs="B Lotus"/>
          <w:rtl/>
        </w:rPr>
        <w:t xml:space="preserve"> می‌</w:t>
      </w:r>
      <w:r w:rsidRPr="001E5D31">
        <w:rPr>
          <w:rFonts w:cs="B Lotus"/>
          <w:rtl/>
        </w:rPr>
        <w:t>شدی. به هرحال وارث نبی هستی... و این را در کتابش نوشته:</w:t>
      </w:r>
    </w:p>
    <w:p w:rsidR="00710A77" w:rsidRPr="001E5D31" w:rsidRDefault="00710A77" w:rsidP="009E018D">
      <w:pPr>
        <w:ind w:firstLine="284"/>
        <w:jc w:val="both"/>
        <w:rPr>
          <w:rtl/>
        </w:rPr>
      </w:pPr>
      <w:r w:rsidRPr="001E5D31">
        <w:rPr>
          <w:rFonts w:cs="Traditional Arabic"/>
          <w:b/>
          <w:bCs/>
          <w:rtl/>
        </w:rPr>
        <w:t>وعن جابر بن عبد الله</w:t>
      </w:r>
      <w:r w:rsidR="008858A6">
        <w:rPr>
          <w:rFonts w:cs="Traditional Arabic"/>
          <w:b/>
          <w:bCs/>
          <w:rtl/>
        </w:rPr>
        <w:t>:</w:t>
      </w:r>
      <w:r w:rsidRPr="001E5D31">
        <w:rPr>
          <w:rFonts w:cs="Traditional Arabic"/>
          <w:b/>
          <w:bCs/>
          <w:rtl/>
        </w:rPr>
        <w:t xml:space="preserve"> قال رسول</w:t>
      </w:r>
      <w:r w:rsidRPr="001E5D31">
        <w:rPr>
          <w:rFonts w:cs="Traditional Arabic"/>
          <w:b/>
          <w:bCs/>
        </w:rPr>
        <w:t xml:space="preserve"> </w:t>
      </w:r>
      <w:r w:rsidRPr="001E5D31">
        <w:rPr>
          <w:rFonts w:cs="Traditional Arabic"/>
          <w:b/>
          <w:bCs/>
          <w:rtl/>
        </w:rPr>
        <w:t>الله</w:t>
      </w:r>
      <w:r w:rsidRPr="001E5D31">
        <w:rPr>
          <w:rFonts w:cs="CTraditional Arabic" w:hint="cs"/>
          <w:rtl/>
        </w:rPr>
        <w:t>ص</w:t>
      </w:r>
      <w:r w:rsidRPr="001E5D31">
        <w:rPr>
          <w:rFonts w:cs="Traditional Arabic"/>
          <w:b/>
          <w:bCs/>
          <w:rtl/>
        </w:rPr>
        <w:t>:</w:t>
      </w:r>
      <w:r w:rsidRPr="001E5D31">
        <w:rPr>
          <w:rtl/>
        </w:rPr>
        <w:t xml:space="preserve"> </w:t>
      </w:r>
      <w:r w:rsidRPr="001E5D31">
        <w:rPr>
          <w:rFonts w:cs="Traditional Arabic" w:hint="cs"/>
          <w:b/>
          <w:bCs/>
          <w:rtl/>
        </w:rPr>
        <w:t>«</w:t>
      </w:r>
      <w:r w:rsidRPr="001E5D31">
        <w:rPr>
          <w:rFonts w:cs="Traditional Arabic"/>
          <w:b/>
          <w:bCs/>
          <w:rtl/>
        </w:rPr>
        <w:t>يا جابر إن أوصيائي و أئمة المسلمين من بعدي</w:t>
      </w:r>
      <w:r w:rsidRPr="001E5D31">
        <w:rPr>
          <w:rFonts w:cs="Traditional Arabic"/>
          <w:b/>
          <w:bCs/>
        </w:rPr>
        <w:t xml:space="preserve"> </w:t>
      </w:r>
      <w:r w:rsidRPr="001E5D31">
        <w:rPr>
          <w:rFonts w:cs="Traditional Arabic"/>
          <w:b/>
          <w:bCs/>
          <w:rtl/>
        </w:rPr>
        <w:t>أولهم علي</w:t>
      </w:r>
      <w:r w:rsidR="00FA223B">
        <w:rPr>
          <w:rFonts w:cs="Traditional Arabic"/>
          <w:b/>
          <w:bCs/>
          <w:rtl/>
        </w:rPr>
        <w:t>،</w:t>
      </w:r>
      <w:r w:rsidRPr="001E5D31">
        <w:rPr>
          <w:rFonts w:cs="Traditional Arabic"/>
          <w:b/>
          <w:bCs/>
          <w:rtl/>
        </w:rPr>
        <w:t xml:space="preserve"> ثم الحسن</w:t>
      </w:r>
      <w:r w:rsidR="00FA223B">
        <w:rPr>
          <w:rFonts w:cs="Traditional Arabic"/>
          <w:b/>
          <w:bCs/>
          <w:rtl/>
        </w:rPr>
        <w:t>،</w:t>
      </w:r>
      <w:r w:rsidRPr="001E5D31">
        <w:rPr>
          <w:rFonts w:cs="Traditional Arabic"/>
          <w:b/>
          <w:bCs/>
          <w:rtl/>
        </w:rPr>
        <w:t xml:space="preserve"> ثم الحسين</w:t>
      </w:r>
      <w:r w:rsidR="00FA223B">
        <w:rPr>
          <w:rFonts w:cs="Traditional Arabic"/>
          <w:b/>
          <w:bCs/>
          <w:rtl/>
        </w:rPr>
        <w:t>،</w:t>
      </w:r>
      <w:r w:rsidRPr="001E5D31">
        <w:rPr>
          <w:rFonts w:cs="Traditional Arabic"/>
          <w:b/>
          <w:bCs/>
          <w:rtl/>
        </w:rPr>
        <w:t xml:space="preserve"> ثم علي بن الحسين</w:t>
      </w:r>
      <w:r w:rsidR="00FA223B">
        <w:rPr>
          <w:rFonts w:cs="Traditional Arabic"/>
          <w:b/>
          <w:bCs/>
          <w:rtl/>
        </w:rPr>
        <w:t>،</w:t>
      </w:r>
      <w:r w:rsidRPr="001E5D31">
        <w:rPr>
          <w:rFonts w:cs="Traditional Arabic"/>
          <w:b/>
          <w:bCs/>
          <w:rtl/>
        </w:rPr>
        <w:t xml:space="preserve"> ثم محمد بن علي المعروف</w:t>
      </w:r>
      <w:r w:rsidRPr="001E5D31">
        <w:rPr>
          <w:rFonts w:cs="Traditional Arabic"/>
          <w:b/>
          <w:bCs/>
        </w:rPr>
        <w:t xml:space="preserve"> </w:t>
      </w:r>
      <w:r w:rsidRPr="001E5D31">
        <w:rPr>
          <w:rFonts w:cs="Traditional Arabic"/>
          <w:b/>
          <w:bCs/>
          <w:rtl/>
        </w:rPr>
        <w:t>بالباقر ـ ستدركه يا جابر</w:t>
      </w:r>
      <w:r w:rsidR="00FA223B">
        <w:rPr>
          <w:rFonts w:cs="Traditional Arabic"/>
          <w:b/>
          <w:bCs/>
          <w:rtl/>
        </w:rPr>
        <w:t>،</w:t>
      </w:r>
      <w:r w:rsidRPr="001E5D31">
        <w:rPr>
          <w:rFonts w:cs="Traditional Arabic"/>
          <w:b/>
          <w:bCs/>
          <w:rtl/>
        </w:rPr>
        <w:t xml:space="preserve"> فإذا لقيته فأقرأه مني السلام ـ ثم جعفر بن محمد</w:t>
      </w:r>
      <w:r w:rsidR="00FA223B">
        <w:rPr>
          <w:rFonts w:cs="Traditional Arabic"/>
          <w:b/>
          <w:bCs/>
          <w:rtl/>
        </w:rPr>
        <w:t>،</w:t>
      </w:r>
      <w:r w:rsidRPr="001E5D31">
        <w:rPr>
          <w:rFonts w:cs="Traditional Arabic"/>
          <w:b/>
          <w:bCs/>
          <w:rtl/>
        </w:rPr>
        <w:t xml:space="preserve"> ثم</w:t>
      </w:r>
      <w:r w:rsidRPr="001E5D31">
        <w:rPr>
          <w:rFonts w:cs="Traditional Arabic"/>
          <w:b/>
          <w:bCs/>
        </w:rPr>
        <w:t xml:space="preserve"> </w:t>
      </w:r>
      <w:r w:rsidRPr="001E5D31">
        <w:rPr>
          <w:rFonts w:cs="Traditional Arabic"/>
          <w:b/>
          <w:bCs/>
          <w:rtl/>
        </w:rPr>
        <w:t>موسى بن جعفر</w:t>
      </w:r>
      <w:r w:rsidR="00FA223B">
        <w:rPr>
          <w:rFonts w:cs="Traditional Arabic"/>
          <w:b/>
          <w:bCs/>
          <w:rtl/>
        </w:rPr>
        <w:t>،</w:t>
      </w:r>
      <w:r w:rsidRPr="001E5D31">
        <w:rPr>
          <w:rFonts w:cs="Traditional Arabic"/>
          <w:b/>
          <w:bCs/>
          <w:rtl/>
        </w:rPr>
        <w:t xml:space="preserve"> ثم علي بن موسى</w:t>
      </w:r>
      <w:r w:rsidR="00FA223B">
        <w:rPr>
          <w:rFonts w:cs="Traditional Arabic"/>
          <w:b/>
          <w:bCs/>
          <w:rtl/>
        </w:rPr>
        <w:t>،</w:t>
      </w:r>
      <w:r w:rsidRPr="001E5D31">
        <w:rPr>
          <w:rFonts w:cs="Traditional Arabic"/>
          <w:b/>
          <w:bCs/>
          <w:rtl/>
        </w:rPr>
        <w:t xml:space="preserve"> ثم محمد بن علي</w:t>
      </w:r>
      <w:r w:rsidR="00FA223B">
        <w:rPr>
          <w:rFonts w:cs="Traditional Arabic"/>
          <w:b/>
          <w:bCs/>
          <w:rtl/>
        </w:rPr>
        <w:t>،</w:t>
      </w:r>
      <w:r w:rsidRPr="001E5D31">
        <w:rPr>
          <w:rFonts w:cs="Traditional Arabic"/>
          <w:b/>
          <w:bCs/>
          <w:rtl/>
        </w:rPr>
        <w:t xml:space="preserve"> ثم علي بن محمد</w:t>
      </w:r>
      <w:r w:rsidR="00FA223B">
        <w:rPr>
          <w:rFonts w:cs="Traditional Arabic"/>
          <w:b/>
          <w:bCs/>
          <w:rtl/>
        </w:rPr>
        <w:t>،</w:t>
      </w:r>
      <w:r w:rsidRPr="001E5D31">
        <w:rPr>
          <w:rFonts w:cs="Traditional Arabic"/>
          <w:b/>
          <w:bCs/>
          <w:rtl/>
        </w:rPr>
        <w:t xml:space="preserve"> ثم الحسن بن</w:t>
      </w:r>
      <w:r w:rsidRPr="001E5D31">
        <w:rPr>
          <w:rFonts w:cs="Traditional Arabic"/>
          <w:b/>
          <w:bCs/>
        </w:rPr>
        <w:t xml:space="preserve"> </w:t>
      </w:r>
      <w:r w:rsidRPr="001E5D31">
        <w:rPr>
          <w:rFonts w:cs="Traditional Arabic"/>
          <w:b/>
          <w:bCs/>
          <w:rtl/>
        </w:rPr>
        <w:t>علي</w:t>
      </w:r>
      <w:r w:rsidR="00FA223B">
        <w:rPr>
          <w:rFonts w:cs="Traditional Arabic"/>
          <w:b/>
          <w:bCs/>
          <w:rtl/>
        </w:rPr>
        <w:t>،</w:t>
      </w:r>
      <w:r w:rsidRPr="001E5D31">
        <w:rPr>
          <w:rFonts w:cs="Traditional Arabic"/>
          <w:b/>
          <w:bCs/>
          <w:rtl/>
        </w:rPr>
        <w:t xml:space="preserve"> ثم القائم</w:t>
      </w:r>
      <w:r w:rsidR="00FA223B">
        <w:rPr>
          <w:rFonts w:cs="Traditional Arabic"/>
          <w:b/>
          <w:bCs/>
          <w:rtl/>
        </w:rPr>
        <w:t>،</w:t>
      </w:r>
      <w:r w:rsidRPr="001E5D31">
        <w:rPr>
          <w:rFonts w:cs="Traditional Arabic"/>
          <w:b/>
          <w:bCs/>
          <w:rtl/>
        </w:rPr>
        <w:t xml:space="preserve"> اسمه اسمي و كنيته كنيتي</w:t>
      </w:r>
      <w:r w:rsidR="00FA223B">
        <w:rPr>
          <w:rFonts w:cs="Traditional Arabic"/>
          <w:b/>
          <w:bCs/>
          <w:rtl/>
        </w:rPr>
        <w:t>،</w:t>
      </w:r>
      <w:r w:rsidRPr="001E5D31">
        <w:rPr>
          <w:rFonts w:cs="Traditional Arabic"/>
          <w:b/>
          <w:bCs/>
          <w:rtl/>
        </w:rPr>
        <w:t xml:space="preserve"> محمد بن الحسن بن علي ذاك الذي يفتح</w:t>
      </w:r>
      <w:r w:rsidRPr="001E5D31">
        <w:rPr>
          <w:rFonts w:cs="Traditional Arabic"/>
          <w:b/>
          <w:bCs/>
        </w:rPr>
        <w:t xml:space="preserve"> </w:t>
      </w:r>
      <w:r w:rsidRPr="001E5D31">
        <w:rPr>
          <w:rFonts w:cs="Traditional Arabic"/>
          <w:b/>
          <w:bCs/>
          <w:rtl/>
        </w:rPr>
        <w:t>الله تبارك و تعالى على يديه مشارق الأرض ومغاربها</w:t>
      </w:r>
      <w:r w:rsidR="00FA223B">
        <w:rPr>
          <w:rFonts w:cs="Traditional Arabic"/>
          <w:b/>
          <w:bCs/>
          <w:rtl/>
        </w:rPr>
        <w:t>،</w:t>
      </w:r>
      <w:r w:rsidRPr="001E5D31">
        <w:rPr>
          <w:rFonts w:cs="Traditional Arabic"/>
          <w:b/>
          <w:bCs/>
          <w:rtl/>
        </w:rPr>
        <w:t xml:space="preserve"> ذاك الذي يغيب عن أوليائه غيبة</w:t>
      </w:r>
      <w:r w:rsidRPr="001E5D31">
        <w:rPr>
          <w:rFonts w:cs="Traditional Arabic"/>
          <w:b/>
          <w:bCs/>
        </w:rPr>
        <w:t xml:space="preserve"> </w:t>
      </w:r>
      <w:r w:rsidRPr="001E5D31">
        <w:rPr>
          <w:rFonts w:cs="Traditional Arabic"/>
          <w:b/>
          <w:bCs/>
          <w:rtl/>
        </w:rPr>
        <w:t>لا يثبت على القول بإمامته إلا من إمتحن الله قلبه للإيمان</w:t>
      </w:r>
      <w:r w:rsidRPr="001E5D31">
        <w:rPr>
          <w:rFonts w:cs="Traditional Arabic" w:hint="cs"/>
          <w:b/>
          <w:bCs/>
          <w:rtl/>
        </w:rPr>
        <w:t>»</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19"/>
      </w:r>
      <w:r w:rsidR="009E018D" w:rsidRPr="009E018D">
        <w:rPr>
          <w:rFonts w:cs="B Lotus" w:hint="cs"/>
          <w:b/>
          <w:bCs/>
          <w:spacing w:val="-4"/>
          <w:sz w:val="24"/>
          <w:szCs w:val="24"/>
          <w:vertAlign w:val="superscript"/>
          <w:rtl/>
          <w:lang w:bidi="fa-IR"/>
        </w:rPr>
        <w:t>)</w:t>
      </w:r>
      <w:r w:rsidRPr="001E5D31">
        <w:rPr>
          <w:rFonts w:hint="cs"/>
          <w:rtl/>
        </w:rPr>
        <w:t>.</w:t>
      </w:r>
    </w:p>
    <w:p w:rsidR="00710A77" w:rsidRPr="001E5D31" w:rsidRDefault="00710A77" w:rsidP="00710A77">
      <w:pPr>
        <w:ind w:firstLine="284"/>
        <w:jc w:val="both"/>
        <w:rPr>
          <w:rFonts w:cs="B Lotus" w:hint="cs"/>
          <w:rtl/>
        </w:rPr>
      </w:pPr>
      <w:r w:rsidRPr="001E5D31">
        <w:rPr>
          <w:rFonts w:cs="B Lotus" w:hint="cs"/>
          <w:rtl/>
        </w:rPr>
        <w:t xml:space="preserve">خلاصه معنی </w:t>
      </w:r>
      <w:r w:rsidRPr="001E5D31">
        <w:rPr>
          <w:rFonts w:cs="B Lotus"/>
          <w:rtl/>
        </w:rPr>
        <w:t>در این حدیث،</w:t>
      </w:r>
      <w:r w:rsidRPr="001E5D31">
        <w:rPr>
          <w:rFonts w:cs="B Lotus" w:hint="cs"/>
          <w:rtl/>
        </w:rPr>
        <w:t xml:space="preserve">این است که </w:t>
      </w:r>
      <w:r w:rsidRPr="001E5D31">
        <w:rPr>
          <w:rFonts w:cs="B Lotus"/>
          <w:rtl/>
        </w:rPr>
        <w:t>سلیمان بلخی نام 12 امام شیعه را با اسم و رسم ذکر</w:t>
      </w:r>
      <w:r w:rsidR="001E5D31">
        <w:rPr>
          <w:rFonts w:cs="B Lotus"/>
          <w:rtl/>
        </w:rPr>
        <w:t xml:space="preserve"> می‌</w:t>
      </w:r>
      <w:r w:rsidRPr="001E5D31">
        <w:rPr>
          <w:rFonts w:cs="B Lotus"/>
          <w:rtl/>
        </w:rPr>
        <w:t>کند. آیا او باز هم سنی است؟ جالب است که دربارۀ مهدی هم</w:t>
      </w:r>
      <w:r w:rsidR="001E5D31">
        <w:rPr>
          <w:rFonts w:cs="B Lotus"/>
          <w:rtl/>
        </w:rPr>
        <w:t xml:space="preserve"> می‌</w:t>
      </w:r>
      <w:r w:rsidRPr="001E5D31">
        <w:rPr>
          <w:rFonts w:cs="B Lotus"/>
          <w:rtl/>
        </w:rPr>
        <w:t>نویسد: او غایب است و ظهور</w:t>
      </w:r>
      <w:r w:rsidR="001E5D31">
        <w:rPr>
          <w:rFonts w:cs="B Lotus"/>
          <w:rtl/>
        </w:rPr>
        <w:t xml:space="preserve"> می‌</w:t>
      </w:r>
      <w:r w:rsidRPr="001E5D31">
        <w:rPr>
          <w:rFonts w:cs="B Lotus"/>
          <w:rtl/>
        </w:rPr>
        <w:t>کند؛ یعنی، صد در صد حرف شیعیان را</w:t>
      </w:r>
      <w:r w:rsidR="001E5D31">
        <w:rPr>
          <w:rFonts w:cs="B Lotus"/>
          <w:rtl/>
        </w:rPr>
        <w:t xml:space="preserve"> می‌</w:t>
      </w:r>
      <w:r w:rsidRPr="001E5D31">
        <w:rPr>
          <w:rFonts w:cs="B Lotus"/>
          <w:rtl/>
        </w:rPr>
        <w:t xml:space="preserve">زند. </w:t>
      </w:r>
    </w:p>
    <w:p w:rsidR="00710A77" w:rsidRPr="001E5D31" w:rsidRDefault="00710A77" w:rsidP="009E018D">
      <w:pPr>
        <w:ind w:firstLine="284"/>
        <w:jc w:val="both"/>
        <w:rPr>
          <w:rFonts w:cs="B Lotus" w:hint="cs"/>
          <w:rtl/>
        </w:rPr>
      </w:pPr>
      <w:r w:rsidRPr="001E5D31">
        <w:rPr>
          <w:rFonts w:cs="B Lotus"/>
          <w:rtl/>
        </w:rPr>
        <w:t xml:space="preserve">در </w:t>
      </w:r>
      <w:r w:rsidRPr="001E5D31">
        <w:rPr>
          <w:rFonts w:cs="B Lotus" w:hint="cs"/>
          <w:rtl/>
        </w:rPr>
        <w:t>یک</w:t>
      </w:r>
      <w:r w:rsidRPr="001E5D31">
        <w:rPr>
          <w:rFonts w:cs="B Lotus"/>
          <w:rtl/>
        </w:rPr>
        <w:t xml:space="preserve"> جا</w:t>
      </w:r>
      <w:r w:rsidR="001E5D31">
        <w:rPr>
          <w:rFonts w:cs="B Lotus"/>
          <w:rtl/>
        </w:rPr>
        <w:t xml:space="preserve"> می‌</w:t>
      </w:r>
      <w:r w:rsidRPr="001E5D31">
        <w:rPr>
          <w:rFonts w:cs="B Lotus"/>
          <w:rtl/>
        </w:rPr>
        <w:t xml:space="preserve">نویسد که </w:t>
      </w:r>
      <w:r w:rsidRPr="001E5D31">
        <w:rPr>
          <w:rFonts w:cs="B Lotus" w:hint="cs"/>
          <w:rtl/>
        </w:rPr>
        <w:t xml:space="preserve">پیامبر فرمود: </w:t>
      </w:r>
      <w:r w:rsidRPr="001E5D31">
        <w:rPr>
          <w:rFonts w:cs="B Lotus"/>
          <w:rtl/>
        </w:rPr>
        <w:t>علی خلیفۀ من است،</w:t>
      </w:r>
      <w:r w:rsidR="009E018D">
        <w:rPr>
          <w:rFonts w:cs="B Lotus" w:hint="cs"/>
          <w:rtl/>
        </w:rPr>
        <w:t xml:space="preserve"> </w:t>
      </w:r>
      <w:r w:rsidRPr="001E5D31">
        <w:rPr>
          <w:rFonts w:cs="B Lotus"/>
          <w:rtl/>
        </w:rPr>
        <w:t>پس این مرد علی را جانشین پیامبر</w:t>
      </w:r>
      <w:r w:rsidR="001E5D31">
        <w:rPr>
          <w:rFonts w:cs="B Lotus"/>
          <w:rtl/>
        </w:rPr>
        <w:t xml:space="preserve"> می‌</w:t>
      </w:r>
      <w:r w:rsidRPr="001E5D31">
        <w:rPr>
          <w:rFonts w:cs="B Lotus"/>
          <w:rtl/>
        </w:rPr>
        <w:t>داند.</w:t>
      </w:r>
    </w:p>
    <w:p w:rsidR="00710A77" w:rsidRPr="001E5D31" w:rsidRDefault="00710A77" w:rsidP="009E018D">
      <w:pPr>
        <w:ind w:firstLine="284"/>
        <w:jc w:val="both"/>
        <w:rPr>
          <w:rFonts w:cs="Traditional Arabic"/>
          <w:b/>
          <w:bCs/>
          <w:rtl/>
        </w:rPr>
      </w:pPr>
      <w:r w:rsidRPr="001E5D31">
        <w:rPr>
          <w:rFonts w:cs="Traditional Arabic"/>
          <w:b/>
          <w:bCs/>
          <w:rtl/>
        </w:rPr>
        <w:t xml:space="preserve"> فقال</w:t>
      </w:r>
      <w:r w:rsidRPr="001E5D31">
        <w:rPr>
          <w:rFonts w:cs="Traditional Arabic"/>
          <w:b/>
          <w:bCs/>
        </w:rPr>
        <w:t xml:space="preserve"> </w:t>
      </w:r>
      <w:r w:rsidRPr="001E5D31">
        <w:rPr>
          <w:rFonts w:cs="Traditional Arabic"/>
          <w:b/>
          <w:bCs/>
          <w:rtl/>
        </w:rPr>
        <w:t>رسول الله</w:t>
      </w:r>
      <w:r w:rsidRPr="001E5D31">
        <w:rPr>
          <w:rFonts w:cs="CTraditional Arabic" w:hint="cs"/>
          <w:rtl/>
        </w:rPr>
        <w:t>ص</w:t>
      </w:r>
      <w:r w:rsidRPr="001E5D31">
        <w:rPr>
          <w:b/>
          <w:bCs/>
          <w:rtl/>
        </w:rPr>
        <w:t xml:space="preserve">: </w:t>
      </w:r>
      <w:r w:rsidRPr="001E5D31">
        <w:rPr>
          <w:rFonts w:cs="Traditional Arabic"/>
          <w:b/>
          <w:bCs/>
          <w:rtl/>
        </w:rPr>
        <w:t>أنت أخي ووصيي و وزيري وخليفتي</w:t>
      </w:r>
      <w:r w:rsidRPr="001E5D31">
        <w:rPr>
          <w:rFonts w:cs="Traditional Arabic" w:hint="cs"/>
          <w:b/>
          <w:bCs/>
          <w:rtl/>
        </w:rPr>
        <w:t>»</w:t>
      </w:r>
      <w:r w:rsidR="009E018D">
        <w:rPr>
          <w:rFonts w:cs="Traditional Arabic" w:hint="cs"/>
          <w:b/>
          <w:bCs/>
          <w:rtl/>
        </w:rPr>
        <w:t>.</w:t>
      </w:r>
    </w:p>
    <w:p w:rsidR="00710A77" w:rsidRPr="001E5D31" w:rsidRDefault="00710A77" w:rsidP="009E018D">
      <w:pPr>
        <w:ind w:firstLine="284"/>
        <w:jc w:val="both"/>
        <w:rPr>
          <w:rFonts w:cs="Traditional Arabic"/>
          <w:b/>
          <w:bCs/>
          <w:rtl/>
        </w:rPr>
      </w:pPr>
      <w:r w:rsidRPr="001E5D31">
        <w:rPr>
          <w:rFonts w:cs="B Lotus"/>
          <w:rtl/>
        </w:rPr>
        <w:t>آیا هنوز در شیعه بودن او شک دارید؟ پس این را بخوانید:</w:t>
      </w:r>
      <w:r w:rsidR="009E018D">
        <w:rPr>
          <w:rFonts w:cs="Traditional Arabic" w:hint="cs"/>
          <w:b/>
          <w:bCs/>
          <w:rtl/>
        </w:rPr>
        <w:t xml:space="preserve"> </w:t>
      </w:r>
      <w:r w:rsidRPr="001E5D31">
        <w:rPr>
          <w:rFonts w:cs="Traditional Arabic"/>
          <w:b/>
          <w:bCs/>
          <w:rtl/>
        </w:rPr>
        <w:t>باب الثاني والثمانون في بيان الامام</w:t>
      </w:r>
      <w:r w:rsidRPr="001E5D31">
        <w:rPr>
          <w:rFonts w:cs="Traditional Arabic"/>
          <w:b/>
          <w:bCs/>
        </w:rPr>
        <w:t xml:space="preserve"> </w:t>
      </w:r>
      <w:r w:rsidRPr="001E5D31">
        <w:rPr>
          <w:rFonts w:cs="Traditional Arabic"/>
          <w:b/>
          <w:bCs/>
          <w:rtl/>
        </w:rPr>
        <w:t>أبو محمد الحسن العسكري أرى ولده القائم المهدي لخواص مواليه وأعلمهم أن الامام من</w:t>
      </w:r>
      <w:r w:rsidRPr="001E5D31">
        <w:rPr>
          <w:rFonts w:cs="Traditional Arabic"/>
          <w:b/>
          <w:bCs/>
        </w:rPr>
        <w:t xml:space="preserve"> </w:t>
      </w:r>
      <w:r w:rsidRPr="001E5D31">
        <w:rPr>
          <w:rFonts w:cs="Traditional Arabic"/>
          <w:b/>
          <w:bCs/>
          <w:rtl/>
        </w:rPr>
        <w:t>بعده ولده</w:t>
      </w:r>
      <w:r w:rsidRPr="001E5D31">
        <w:rPr>
          <w:rFonts w:cs="CTraditional Arabic" w:hint="cs"/>
          <w:rtl/>
          <w:lang w:bidi="fa-IR"/>
        </w:rPr>
        <w:t>ب</w:t>
      </w:r>
      <w:r w:rsidRPr="001E5D31">
        <w:rPr>
          <w:rFonts w:cs="Traditional Arabic"/>
          <w:b/>
          <w:bCs/>
          <w:rtl/>
        </w:rPr>
        <w:t xml:space="preserve"> وفي كتاب الغيبة: عن أبي غانم الخادم قال: ولد لابي</w:t>
      </w:r>
      <w:r w:rsidRPr="001E5D31">
        <w:rPr>
          <w:rFonts w:cs="Traditional Arabic"/>
          <w:b/>
          <w:bCs/>
        </w:rPr>
        <w:t xml:space="preserve"> </w:t>
      </w:r>
      <w:r w:rsidRPr="001E5D31">
        <w:rPr>
          <w:rFonts w:cs="Traditional Arabic"/>
          <w:b/>
          <w:bCs/>
          <w:rtl/>
        </w:rPr>
        <w:t>محمد الحسن مولود فسماه محمدا، فعرضه على أصحابه يوم الثالث وقال: هذا إمامكم من</w:t>
      </w:r>
      <w:r w:rsidRPr="001E5D31">
        <w:rPr>
          <w:rFonts w:cs="Traditional Arabic"/>
          <w:b/>
          <w:bCs/>
        </w:rPr>
        <w:t xml:space="preserve"> </w:t>
      </w:r>
      <w:r w:rsidRPr="001E5D31">
        <w:rPr>
          <w:rFonts w:cs="Traditional Arabic"/>
          <w:b/>
          <w:bCs/>
          <w:rtl/>
        </w:rPr>
        <w:t>بعدي، وخليفتي عليكم، وهو القائم الذي تمتد عليه الاعناق بالانتظار، فإذا امتلات</w:t>
      </w:r>
      <w:r w:rsidRPr="001E5D31">
        <w:rPr>
          <w:rFonts w:cs="Traditional Arabic"/>
          <w:b/>
          <w:bCs/>
        </w:rPr>
        <w:t xml:space="preserve"> </w:t>
      </w:r>
      <w:r w:rsidRPr="001E5D31">
        <w:rPr>
          <w:rFonts w:cs="Traditional Arabic"/>
          <w:b/>
          <w:bCs/>
          <w:rtl/>
        </w:rPr>
        <w:t xml:space="preserve">الارض جورا وظلما خرج فملاها قسطا وعدلا. </w:t>
      </w:r>
    </w:p>
    <w:p w:rsidR="00710A77" w:rsidRPr="001E5D31" w:rsidRDefault="00710A77" w:rsidP="009E018D">
      <w:pPr>
        <w:ind w:firstLine="284"/>
        <w:jc w:val="both"/>
        <w:rPr>
          <w:rFonts w:cs="Traditional Arabic" w:hint="cs"/>
          <w:b/>
          <w:bCs/>
          <w:rtl/>
        </w:rPr>
      </w:pPr>
      <w:r w:rsidRPr="001E5D31">
        <w:rPr>
          <w:rFonts w:cs="Traditional Arabic"/>
          <w:b/>
          <w:bCs/>
          <w:rtl/>
        </w:rPr>
        <w:t>عن جعفر بن مالك قال</w:t>
      </w:r>
      <w:r w:rsidRPr="001E5D31">
        <w:rPr>
          <w:rFonts w:cs="Traditional Arabic"/>
          <w:b/>
          <w:bCs/>
        </w:rPr>
        <w:t xml:space="preserve"> </w:t>
      </w:r>
      <w:r w:rsidRPr="001E5D31">
        <w:rPr>
          <w:rFonts w:cs="Traditional Arabic"/>
          <w:b/>
          <w:bCs/>
          <w:rtl/>
        </w:rPr>
        <w:t>معاوية بن حكيم ومحمد بن أيوب ومحمد بن عثمان: إن أبا محمد الحسن عرض ولده علينا</w:t>
      </w:r>
      <w:r w:rsidRPr="001E5D31">
        <w:rPr>
          <w:rFonts w:cs="Traditional Arabic"/>
          <w:b/>
          <w:bCs/>
        </w:rPr>
        <w:t xml:space="preserve"> </w:t>
      </w:r>
      <w:r w:rsidRPr="001E5D31">
        <w:rPr>
          <w:rFonts w:cs="Traditional Arabic"/>
          <w:b/>
          <w:bCs/>
          <w:rtl/>
        </w:rPr>
        <w:t>ونحن في منزله، وكنا أربعين رجلا، فقال: هذا إمامكم من بعدي، وخليفتي عليكم، أطيعوه</w:t>
      </w:r>
      <w:r w:rsidRPr="001E5D31">
        <w:rPr>
          <w:rFonts w:cs="Traditional Arabic"/>
          <w:b/>
          <w:bCs/>
        </w:rPr>
        <w:t xml:space="preserve"> </w:t>
      </w:r>
      <w:r w:rsidRPr="001E5D31">
        <w:rPr>
          <w:rFonts w:cs="Traditional Arabic"/>
          <w:b/>
          <w:bCs/>
          <w:rtl/>
        </w:rPr>
        <w:t>ولا تتفرقوا من بعدي فتهلكوا في أديانكم، أما إنكم لا ترونه بعد يومكم هذا</w:t>
      </w:r>
      <w:r w:rsidR="009E018D" w:rsidRPr="009E018D">
        <w:rPr>
          <w:rFonts w:cs="B Lotus" w:hint="cs"/>
          <w:b/>
          <w:bCs/>
          <w:spacing w:val="-4"/>
          <w:sz w:val="24"/>
          <w:szCs w:val="24"/>
          <w:vertAlign w:val="superscript"/>
          <w:rtl/>
          <w:lang w:bidi="fa-IR"/>
        </w:rPr>
        <w:t>(</w:t>
      </w:r>
      <w:r w:rsidR="009E018D" w:rsidRPr="009E018D">
        <w:rPr>
          <w:rStyle w:val="FootnoteReference"/>
          <w:rFonts w:cs="B Lotus"/>
          <w:b/>
          <w:bCs/>
          <w:spacing w:val="-4"/>
          <w:sz w:val="24"/>
          <w:szCs w:val="24"/>
          <w:rtl/>
          <w:lang w:bidi="fa-IR"/>
        </w:rPr>
        <w:footnoteReference w:id="20"/>
      </w:r>
      <w:r w:rsidR="009E018D" w:rsidRPr="009E018D">
        <w:rPr>
          <w:rFonts w:cs="B Lotus" w:hint="cs"/>
          <w:b/>
          <w:bCs/>
          <w:spacing w:val="-4"/>
          <w:sz w:val="24"/>
          <w:szCs w:val="24"/>
          <w:vertAlign w:val="superscript"/>
          <w:rtl/>
          <w:lang w:bidi="fa-IR"/>
        </w:rPr>
        <w:t>)</w:t>
      </w:r>
      <w:r w:rsidRPr="001E5D31">
        <w:rPr>
          <w:rFonts w:cs="Traditional Arabic" w:hint="cs"/>
          <w:b/>
          <w:bCs/>
          <w:rtl/>
        </w:rPr>
        <w:t>.</w:t>
      </w:r>
    </w:p>
    <w:p w:rsidR="00710A77" w:rsidRPr="001E5D31" w:rsidRDefault="00710A77" w:rsidP="00710A77">
      <w:pPr>
        <w:ind w:firstLine="284"/>
        <w:jc w:val="both"/>
        <w:rPr>
          <w:rFonts w:cs="B Lotus"/>
          <w:rtl/>
        </w:rPr>
      </w:pPr>
      <w:r w:rsidRPr="001E5D31">
        <w:rPr>
          <w:rFonts w:cs="B Lotus" w:hint="cs"/>
          <w:rtl/>
        </w:rPr>
        <w:t xml:space="preserve">خلاصه ترجمه جملات عربی بالا این است که </w:t>
      </w:r>
      <w:r w:rsidRPr="001E5D31">
        <w:rPr>
          <w:rFonts w:cs="B Lotus"/>
          <w:rtl/>
        </w:rPr>
        <w:t>در باب 82 از کتابش، این آقای سلیمان بلخی به این راضی نشده است که تنها از امام مهدی بنویسد،نام و شغل یارانش را هم نوشته است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hint="cs"/>
          <w:rtl/>
        </w:rPr>
        <w:t>با این وجود باز</w:t>
      </w:r>
      <w:r w:rsidR="001E5D31">
        <w:rPr>
          <w:rFonts w:cs="B Lotus"/>
          <w:rtl/>
        </w:rPr>
        <w:t xml:space="preserve"> می‌</w:t>
      </w:r>
      <w:r w:rsidRPr="001E5D31">
        <w:rPr>
          <w:rFonts w:cs="B Lotus"/>
          <w:rtl/>
        </w:rPr>
        <w:t>بینیم که شیعیان همچنان سلیمان بلخی را سنی</w:t>
      </w:r>
      <w:r w:rsidR="001E5D31">
        <w:rPr>
          <w:rFonts w:cs="B Lotus"/>
          <w:rtl/>
        </w:rPr>
        <w:t xml:space="preserve"> می‌</w:t>
      </w:r>
      <w:r w:rsidRPr="001E5D31">
        <w:rPr>
          <w:rFonts w:cs="B Lotus"/>
          <w:rtl/>
        </w:rPr>
        <w:t>دانند و به او حنفی می‌گویند. نمی دانم آیا با این روش</w:t>
      </w:r>
      <w:r w:rsidR="001E5D31">
        <w:rPr>
          <w:rFonts w:cs="B Lotus"/>
          <w:rtl/>
        </w:rPr>
        <w:t xml:space="preserve"> می‌</w:t>
      </w:r>
      <w:r w:rsidRPr="001E5D31">
        <w:rPr>
          <w:rFonts w:cs="B Lotus"/>
          <w:rtl/>
        </w:rPr>
        <w:t xml:space="preserve">توانند برای یک مدت طولانی شیعیان را گول بزنند. </w:t>
      </w:r>
    </w:p>
    <w:p w:rsidR="00710A77" w:rsidRPr="001E5D31" w:rsidRDefault="00710A77" w:rsidP="00710A77">
      <w:pPr>
        <w:ind w:firstLine="284"/>
        <w:jc w:val="both"/>
        <w:rPr>
          <w:rFonts w:cs="B Lotus" w:hint="cs"/>
          <w:rtl/>
        </w:rPr>
      </w:pPr>
      <w:r w:rsidRPr="001E5D31">
        <w:rPr>
          <w:rFonts w:cs="B Lotus"/>
          <w:rtl/>
        </w:rPr>
        <w:t>جالب این که نویسندۀ کتاب شبهای پیشاور</w:t>
      </w:r>
      <w:r w:rsidR="00FA223B">
        <w:rPr>
          <w:rFonts w:cs="B Lotus"/>
          <w:rtl/>
        </w:rPr>
        <w:t>،</w:t>
      </w:r>
      <w:r w:rsidRPr="001E5D31">
        <w:rPr>
          <w:rFonts w:cs="B Lotus"/>
          <w:rtl/>
        </w:rPr>
        <w:t xml:space="preserve"> مناظرۀ خود را 80 سال پیش انجام داد </w:t>
      </w:r>
      <w:r w:rsidRPr="001E5D31">
        <w:rPr>
          <w:rFonts w:cs="B Lotus"/>
        </w:rPr>
        <w:t>,</w:t>
      </w:r>
      <w:r w:rsidRPr="001E5D31">
        <w:rPr>
          <w:rFonts w:cs="B Lotus"/>
          <w:rtl/>
        </w:rPr>
        <w:t xml:space="preserve"> با سلیمان بلخی تنها 70 سال فاصلۀ زمانی داشت. با وجود این، او را از احمد بن حنبل بالاتر دانسته است و بیش از دویست بار به او استناد کرده و او را در کنار بخاری و مسلم و احمد بن حنبل قرار داده تا خواننده</w:t>
      </w:r>
      <w:r w:rsidRPr="001E5D31">
        <w:rPr>
          <w:rFonts w:cs="B Lotus" w:hint="cs"/>
          <w:rtl/>
        </w:rPr>
        <w:t>‌</w:t>
      </w:r>
      <w:r w:rsidRPr="001E5D31">
        <w:rPr>
          <w:rFonts w:cs="B Lotus"/>
          <w:rtl/>
        </w:rPr>
        <w:t>ها باور کنند که این مرد، کاره‌ای است و از افراد معتبر اهل سنت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حال به روش مناظرۀ شیعیان و چگونگی مکر آنان پی بردید!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سناریو فقط به شیخ سلیمان بلخی محدود نمی شود؛ این را برای نمونه ذکر کردیم و مشت نمونه خروار است.</w:t>
      </w:r>
    </w:p>
    <w:p w:rsidR="00710A77" w:rsidRPr="001E5D31" w:rsidRDefault="00710A77" w:rsidP="00710A77">
      <w:pPr>
        <w:jc w:val="both"/>
        <w:rPr>
          <w:rStyle w:val="Char0"/>
          <w:rFonts w:ascii="Times New Roman" w:hAnsi="Times New Roman"/>
          <w:rtl/>
        </w:rPr>
      </w:pPr>
      <w:bookmarkStart w:id="99" w:name="_Toc194375204"/>
      <w:bookmarkStart w:id="100" w:name="_Toc212294990"/>
      <w:bookmarkStart w:id="101" w:name="_Toc286645544"/>
      <w:r w:rsidRPr="001E5D31">
        <w:rPr>
          <w:rStyle w:val="Char0"/>
          <w:rFonts w:ascii="Times New Roman" w:hAnsi="Times New Roman"/>
          <w:rtl/>
        </w:rPr>
        <w:t>ادعای 17</w:t>
      </w:r>
      <w:r w:rsidR="00116CC5">
        <w:rPr>
          <w:rStyle w:val="Char0"/>
          <w:rFonts w:ascii="Times New Roman" w:hAnsi="Times New Roman"/>
          <w:rtl/>
        </w:rPr>
        <w:t>-</w:t>
      </w:r>
      <w:r w:rsidRPr="001E5D31">
        <w:rPr>
          <w:rStyle w:val="Char0"/>
          <w:rFonts w:ascii="Times New Roman" w:hAnsi="Times New Roman"/>
          <w:rtl/>
        </w:rPr>
        <w:t xml:space="preserve"> ابن ابی الحدید معتزلی که از علمای بزرگ سنی است، گواهی داده</w:t>
      </w:r>
      <w:bookmarkEnd w:id="101"/>
      <w:r w:rsidRPr="001E5D31">
        <w:rPr>
          <w:rFonts w:cs="B Lotus"/>
          <w:b/>
          <w:bCs/>
          <w:rtl/>
        </w:rPr>
        <w:t xml:space="preserve"> </w:t>
      </w:r>
      <w:r w:rsidRPr="001E5D31">
        <w:rPr>
          <w:rStyle w:val="Char0"/>
          <w:rFonts w:ascii="Times New Roman" w:hAnsi="Times New Roman"/>
          <w:rtl/>
        </w:rPr>
        <w:t>است که خیلی از ادعا</w:t>
      </w:r>
      <w:r w:rsidRPr="001E5D31">
        <w:rPr>
          <w:rStyle w:val="Char0"/>
          <w:rFonts w:ascii="Times New Roman" w:hAnsi="Times New Roman" w:hint="cs"/>
          <w:rtl/>
        </w:rPr>
        <w:t>‌</w:t>
      </w:r>
      <w:r w:rsidRPr="001E5D31">
        <w:rPr>
          <w:rStyle w:val="Char0"/>
          <w:rFonts w:ascii="Times New Roman" w:hAnsi="Times New Roman"/>
          <w:rtl/>
        </w:rPr>
        <w:t>های شیعه برحق است</w:t>
      </w:r>
      <w:bookmarkEnd w:id="99"/>
      <w:r w:rsidRPr="001E5D31">
        <w:rPr>
          <w:rStyle w:val="Char0"/>
          <w:rFonts w:ascii="Times New Roman" w:hAnsi="Times New Roman"/>
          <w:rtl/>
        </w:rPr>
        <w:t>.</w:t>
      </w:r>
      <w:bookmarkEnd w:id="100"/>
    </w:p>
    <w:p w:rsidR="00710A77" w:rsidRPr="001E5D31" w:rsidRDefault="00710A77" w:rsidP="00710A77">
      <w:pPr>
        <w:jc w:val="both"/>
        <w:rPr>
          <w:rFonts w:cs="B Lotus"/>
          <w:b/>
          <w:bCs/>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 xml:space="preserve">شما در این کتاب نام ابن ابی الحدید معتـزلی را </w:t>
      </w:r>
      <w:r w:rsidRPr="001E5D31">
        <w:rPr>
          <w:rFonts w:cs="B Lotus" w:hint="cs"/>
          <w:rtl/>
        </w:rPr>
        <w:t xml:space="preserve">نیز </w:t>
      </w:r>
      <w:r w:rsidRPr="001E5D31">
        <w:rPr>
          <w:rFonts w:cs="B Lotus"/>
          <w:rtl/>
        </w:rPr>
        <w:t>زیـاد</w:t>
      </w:r>
      <w:r w:rsidR="001E5D31">
        <w:rPr>
          <w:rFonts w:cs="B Lotus"/>
          <w:rtl/>
        </w:rPr>
        <w:t xml:space="preserve"> می‌</w:t>
      </w:r>
      <w:r w:rsidRPr="001E5D31">
        <w:rPr>
          <w:rFonts w:cs="B Lotus"/>
          <w:rtl/>
        </w:rPr>
        <w:t>بینید که سخنـان او را به عنـوان یک سنـی شاهد</w:t>
      </w:r>
      <w:r w:rsidR="001E5D31">
        <w:rPr>
          <w:rFonts w:cs="B Lotus"/>
          <w:rtl/>
        </w:rPr>
        <w:t xml:space="preserve"> می‌</w:t>
      </w:r>
      <w:r w:rsidRPr="001E5D31">
        <w:rPr>
          <w:rFonts w:cs="B Lotus"/>
          <w:rtl/>
        </w:rPr>
        <w:t xml:space="preserve">آورد. </w:t>
      </w:r>
    </w:p>
    <w:p w:rsidR="00710A77" w:rsidRPr="001E5D31" w:rsidRDefault="00710A77" w:rsidP="00710A77">
      <w:pPr>
        <w:ind w:firstLine="284"/>
        <w:jc w:val="both"/>
        <w:rPr>
          <w:rFonts w:cs="B Lotus"/>
          <w:rtl/>
        </w:rPr>
      </w:pPr>
      <w:r w:rsidRPr="001E5D31">
        <w:rPr>
          <w:rFonts w:cs="B Lotus"/>
          <w:rtl/>
        </w:rPr>
        <w:t>این مرد کتابی به نام «شرح بر نهج البلاغه» نوشته است و هنر دیگری ندارد. همین شرح،</w:t>
      </w:r>
      <w:r w:rsidRPr="001E5D31">
        <w:rPr>
          <w:rFonts w:cs="B Lotus"/>
        </w:rPr>
        <w:t xml:space="preserve"> </w:t>
      </w:r>
      <w:r w:rsidRPr="001E5D31">
        <w:rPr>
          <w:rFonts w:cs="B Lotus"/>
          <w:rtl/>
        </w:rPr>
        <w:t>دلیلی است بر شیعه بودن او زیرا در نهج البلاغه نوشته است</w:t>
      </w:r>
      <w:r w:rsidR="008858A6">
        <w:rPr>
          <w:rFonts w:cs="B Lotus"/>
          <w:rtl/>
        </w:rPr>
        <w:t>:</w:t>
      </w:r>
      <w:r w:rsidRPr="001E5D31">
        <w:rPr>
          <w:rFonts w:cs="B Lotus"/>
          <w:rtl/>
        </w:rPr>
        <w:t xml:space="preserve"> عمر</w:t>
      </w:r>
      <w:r w:rsidR="00FA223B">
        <w:rPr>
          <w:rFonts w:cs="B Lotus"/>
          <w:rtl/>
        </w:rPr>
        <w:t>،</w:t>
      </w:r>
      <w:r w:rsidRPr="001E5D31">
        <w:rPr>
          <w:rFonts w:cs="B Lotus"/>
          <w:rtl/>
        </w:rPr>
        <w:t xml:space="preserve"> حق علی را خورده است. اگر ابن ابی الحدید</w:t>
      </w:r>
      <w:r w:rsidR="00FA223B">
        <w:rPr>
          <w:rFonts w:cs="B Lotus"/>
          <w:rtl/>
        </w:rPr>
        <w:t>،</w:t>
      </w:r>
      <w:r w:rsidRPr="001E5D31">
        <w:rPr>
          <w:rFonts w:cs="B Lotus"/>
          <w:rtl/>
        </w:rPr>
        <w:t xml:space="preserve"> نقدی بر نهج البلاغه</w:t>
      </w:r>
      <w:r w:rsidR="001E5D31">
        <w:rPr>
          <w:rFonts w:cs="B Lotus"/>
          <w:rtl/>
        </w:rPr>
        <w:t xml:space="preserve"> می‌</w:t>
      </w:r>
      <w:r w:rsidRPr="001E5D31">
        <w:rPr>
          <w:rFonts w:cs="B Lotus"/>
          <w:rtl/>
        </w:rPr>
        <w:t>نوشت مسأله‌ای نبود، اما او شرح نوشته است.</w:t>
      </w:r>
    </w:p>
    <w:p w:rsidR="00710A77" w:rsidRPr="001E5D31" w:rsidRDefault="00710A77" w:rsidP="00710A77">
      <w:pPr>
        <w:ind w:firstLine="284"/>
        <w:jc w:val="both"/>
        <w:rPr>
          <w:rFonts w:cs="B Lotus"/>
          <w:rtl/>
        </w:rPr>
      </w:pPr>
      <w:r w:rsidRPr="001E5D31">
        <w:rPr>
          <w:rFonts w:cs="B Lotus"/>
          <w:rtl/>
        </w:rPr>
        <w:t>او اهل مداین بود و لقبش معتـزلی است و نمی دانـم چرا شیـعه</w:t>
      </w:r>
      <w:r w:rsidRPr="001E5D31">
        <w:rPr>
          <w:rFonts w:cs="B Lotus" w:hint="cs"/>
          <w:rtl/>
        </w:rPr>
        <w:t>،</w:t>
      </w:r>
      <w:r w:rsidRPr="001E5D31">
        <w:rPr>
          <w:rFonts w:cs="B Lotus"/>
          <w:rtl/>
        </w:rPr>
        <w:t xml:space="preserve"> او را از بـزرگان اهل سنت</w:t>
      </w:r>
      <w:r w:rsidR="001E5D31">
        <w:rPr>
          <w:rFonts w:cs="B Lotus"/>
          <w:rtl/>
        </w:rPr>
        <w:t xml:space="preserve"> می‌</w:t>
      </w:r>
      <w:r w:rsidRPr="001E5D31">
        <w:rPr>
          <w:rFonts w:cs="B Lotus"/>
          <w:rtl/>
        </w:rPr>
        <w:t>دانــد؛زیـرا معتـزلی، سنی نیست. او در مداین از شیعیان غالی و تند رو بود؛ به بغداد که رفت، معتـزلی شد. علاوه بر این، شرح</w:t>
      </w:r>
      <w:r w:rsidRPr="001E5D31">
        <w:rPr>
          <w:rFonts w:cs="B Lotus" w:hint="cs"/>
          <w:rtl/>
        </w:rPr>
        <w:t xml:space="preserve"> </w:t>
      </w:r>
      <w:r w:rsidRPr="001E5D31">
        <w:rPr>
          <w:rFonts w:cs="B Lotus"/>
          <w:rtl/>
        </w:rPr>
        <w:t>نهج البلاغه دلیلی دیگر بر شیعه بودنش است. علمای شیعه، شرحش را «شرح شریف»</w:t>
      </w:r>
      <w:r w:rsidR="001E5D31">
        <w:rPr>
          <w:rFonts w:cs="B Lotus"/>
          <w:rtl/>
        </w:rPr>
        <w:t xml:space="preserve"> می‌</w:t>
      </w:r>
      <w:r w:rsidRPr="001E5D31">
        <w:rPr>
          <w:rFonts w:cs="B Lotus"/>
          <w:rtl/>
        </w:rPr>
        <w:t>نامند. او این کتاب را به وزیر ـ ابن علقمی ـ شیـعه هدیه کرد. ابن علقمی، همان کسی است که با هلاکـوخان مغول کنار آمد و خلافت عباسیان را به دست بت پرستان از بین برد و با این خیانت دو میلیون ازمردم بغداد قتل عام شدند و به نوامیس مسلمانان تجاوز شد. اما این وزیر مردود و دشمن اسلام و متعصب</w:t>
      </w:r>
      <w:r w:rsidR="00FA223B">
        <w:rPr>
          <w:rFonts w:cs="B Lotus"/>
          <w:rtl/>
        </w:rPr>
        <w:t>،</w:t>
      </w:r>
      <w:r w:rsidRPr="001E5D31">
        <w:rPr>
          <w:rFonts w:cs="B Lotus"/>
          <w:rtl/>
        </w:rPr>
        <w:t xml:space="preserve"> صد هزار درهم و</w:t>
      </w:r>
      <w:r w:rsidRPr="001E5D31">
        <w:rPr>
          <w:rFonts w:cs="B Lotus"/>
        </w:rPr>
        <w:t xml:space="preserve"> </w:t>
      </w:r>
      <w:r w:rsidRPr="001E5D31">
        <w:rPr>
          <w:rFonts w:cs="B Lotus"/>
          <w:rtl/>
        </w:rPr>
        <w:t>لباسی فاخر و</w:t>
      </w:r>
      <w:r w:rsidRPr="001E5D31">
        <w:rPr>
          <w:rFonts w:cs="B Lotus"/>
        </w:rPr>
        <w:t xml:space="preserve"> </w:t>
      </w:r>
      <w:r w:rsidRPr="001E5D31">
        <w:rPr>
          <w:rFonts w:cs="B Lotus"/>
          <w:rtl/>
        </w:rPr>
        <w:t>اسبی تیز پا به ابن ابی الحدید معتزلی به خاطر نوشتن کتابش</w:t>
      </w:r>
      <w:r w:rsidRPr="001E5D31">
        <w:rPr>
          <w:rFonts w:cs="B Lotus" w:hint="cs"/>
          <w:rtl/>
        </w:rPr>
        <w:t>،</w:t>
      </w:r>
      <w:r w:rsidRPr="001E5D31">
        <w:rPr>
          <w:rFonts w:cs="B Lotus"/>
          <w:rtl/>
        </w:rPr>
        <w:t xml:space="preserve"> پاداش داد. </w:t>
      </w:r>
    </w:p>
    <w:p w:rsidR="00710A77" w:rsidRPr="001E5D31" w:rsidRDefault="00710A77" w:rsidP="00710A77">
      <w:pPr>
        <w:ind w:firstLine="284"/>
        <w:jc w:val="both"/>
        <w:rPr>
          <w:rFonts w:cs="B Lotus"/>
          <w:rtl/>
        </w:rPr>
      </w:pPr>
      <w:r w:rsidRPr="001E5D31">
        <w:rPr>
          <w:rFonts w:cs="B Lotus"/>
          <w:rtl/>
        </w:rPr>
        <w:t>بعضی از علمای معاصر شیعه نیز، او را هم مذهب خود</w:t>
      </w:r>
      <w:r w:rsidR="001E5D31">
        <w:rPr>
          <w:rFonts w:cs="B Lotus"/>
          <w:rtl/>
        </w:rPr>
        <w:t xml:space="preserve"> می‌</w:t>
      </w:r>
      <w:r w:rsidRPr="001E5D31">
        <w:rPr>
          <w:rFonts w:cs="B Lotus"/>
          <w:rtl/>
        </w:rPr>
        <w:t>دانند. اما نویسندۀ شیاد کتاب شبهای پیشاور مصلحت را در این دیده است که ابن ابی الحدید را سنی معرفی کند تا شاید بساط حقه بازیش رونقی تازه بیابد.</w:t>
      </w:r>
    </w:p>
    <w:p w:rsidR="00710A77" w:rsidRPr="001E5D31" w:rsidRDefault="00710A77" w:rsidP="00710A77">
      <w:pPr>
        <w:ind w:firstLine="284"/>
        <w:jc w:val="both"/>
        <w:rPr>
          <w:rFonts w:cs="B Lotus"/>
        </w:rPr>
      </w:pPr>
      <w:r w:rsidRPr="001E5D31">
        <w:rPr>
          <w:rFonts w:cs="B Lotus"/>
          <w:rtl/>
        </w:rPr>
        <w:t xml:space="preserve"> آیت الله قمی از جمله کسانی است که او را شیعه</w:t>
      </w:r>
      <w:r w:rsidR="001E5D31">
        <w:rPr>
          <w:rFonts w:cs="B Lotus"/>
          <w:rtl/>
        </w:rPr>
        <w:t xml:space="preserve"> می‌</w:t>
      </w:r>
      <w:r w:rsidRPr="001E5D31">
        <w:rPr>
          <w:rFonts w:cs="B Lotus"/>
          <w:rtl/>
        </w:rPr>
        <w:t>داند. علمای شيعه و به خصوص در اين كتاب شبهای پیشاور، منحرفان سني یا شیعه را ابتدا</w:t>
      </w:r>
      <w:r w:rsidRPr="001E5D31">
        <w:rPr>
          <w:rFonts w:cs="B Lotus"/>
        </w:rPr>
        <w:t xml:space="preserve"> </w:t>
      </w:r>
      <w:r w:rsidRPr="001E5D31">
        <w:rPr>
          <w:rFonts w:cs="B Lotus"/>
          <w:rtl/>
        </w:rPr>
        <w:t>سنی قلمداد</w:t>
      </w:r>
      <w:r w:rsidR="001E5D31">
        <w:rPr>
          <w:rFonts w:cs="B Lotus"/>
          <w:rtl/>
        </w:rPr>
        <w:t xml:space="preserve"> می‌</w:t>
      </w:r>
      <w:r w:rsidRPr="001E5D31">
        <w:rPr>
          <w:rFonts w:cs="B Lotus"/>
          <w:rtl/>
        </w:rPr>
        <w:t>کنند و بعد به گفتۀ او استناد</w:t>
      </w:r>
      <w:r w:rsidR="001E5D31">
        <w:rPr>
          <w:rFonts w:cs="B Lotus"/>
          <w:rtl/>
        </w:rPr>
        <w:t xml:space="preserve"> می‌</w:t>
      </w:r>
      <w:r w:rsidRPr="001E5D31">
        <w:rPr>
          <w:rFonts w:cs="B Lotus"/>
          <w:rtl/>
        </w:rPr>
        <w:t>نمایند.</w:t>
      </w:r>
    </w:p>
    <w:p w:rsidR="00710A77" w:rsidRPr="001E5D31" w:rsidRDefault="00710A77" w:rsidP="00710A77">
      <w:pPr>
        <w:ind w:firstLine="284"/>
        <w:jc w:val="both"/>
        <w:rPr>
          <w:rFonts w:cs="B Lotus" w:hint="cs"/>
          <w:rtl/>
        </w:rPr>
      </w:pPr>
      <w:r w:rsidRPr="001E5D31">
        <w:rPr>
          <w:rFonts w:cs="B Lotus"/>
          <w:rtl/>
        </w:rPr>
        <w:t>البته اگر چنین نکنند، پس چه کار کنند</w:t>
      </w:r>
      <w:r w:rsidR="00600B5B">
        <w:rPr>
          <w:rFonts w:cs="B Lotus"/>
          <w:rtl/>
        </w:rPr>
        <w:t>!</w:t>
      </w:r>
      <w:r w:rsidRPr="001E5D31">
        <w:rPr>
          <w:rFonts w:cs="B Lotus"/>
          <w:rtl/>
        </w:rPr>
        <w:t xml:space="preserve">! آنها که نمی توانند برای اثبات امامت یا سینه زنی از قرآن دلیل بیاورند. </w:t>
      </w:r>
    </w:p>
    <w:p w:rsidR="00710A77" w:rsidRPr="001E5D31" w:rsidRDefault="00710A77" w:rsidP="00710A77">
      <w:pPr>
        <w:ind w:firstLine="284"/>
        <w:jc w:val="both"/>
        <w:rPr>
          <w:rFonts w:cs="B Lotus" w:hint="cs"/>
          <w:rtl/>
        </w:rPr>
      </w:pPr>
      <w:r w:rsidRPr="001E5D31">
        <w:rPr>
          <w:rFonts w:cs="B Lotus"/>
          <w:rtl/>
        </w:rPr>
        <w:t xml:space="preserve">کارشان درست مثل این است که با استناد به فرامین آتاتورک، به یک </w:t>
      </w:r>
      <w:r w:rsidRPr="001E5D31">
        <w:rPr>
          <w:rFonts w:cs="B Lotus" w:hint="cs"/>
          <w:rtl/>
        </w:rPr>
        <w:t xml:space="preserve">ایرانی </w:t>
      </w:r>
      <w:r w:rsidRPr="001E5D31">
        <w:rPr>
          <w:rFonts w:cs="B Lotus"/>
          <w:rtl/>
        </w:rPr>
        <w:t>کالیفرنیانشین ثابت کنند که در اسلام حجاب نیست.</w:t>
      </w:r>
    </w:p>
    <w:p w:rsidR="00710A77" w:rsidRPr="00375E1F" w:rsidRDefault="00710A77" w:rsidP="00710A77">
      <w:pPr>
        <w:ind w:firstLine="284"/>
        <w:jc w:val="both"/>
        <w:rPr>
          <w:rFonts w:cs="B Lotus" w:hint="cs"/>
          <w:rtl/>
        </w:rPr>
      </w:pPr>
      <w:r w:rsidRPr="001E5D31">
        <w:rPr>
          <w:rFonts w:cs="B Lotus"/>
        </w:rPr>
        <w:t xml:space="preserve"> </w:t>
      </w:r>
      <w:r w:rsidRPr="001E5D31">
        <w:rPr>
          <w:rFonts w:cs="B Lotus"/>
          <w:rtl/>
        </w:rPr>
        <w:t>یک مثل است که می‌گویند: مورچه چیست که کله پاچه‌اش باشد. اهل سنت کتاب نهج البلاغه را ـ که</w:t>
      </w:r>
      <w:r w:rsidRPr="001E5D31">
        <w:rPr>
          <w:rFonts w:cs="B Lotus" w:hint="cs"/>
          <w:rtl/>
        </w:rPr>
        <w:t xml:space="preserve"> شیعه‌ها</w:t>
      </w:r>
      <w:r w:rsidRPr="001E5D31">
        <w:rPr>
          <w:rFonts w:cs="B Lotus"/>
        </w:rPr>
        <w:t xml:space="preserve"> </w:t>
      </w:r>
      <w:r w:rsidRPr="001E5D31">
        <w:rPr>
          <w:rFonts w:cs="B Lotus"/>
          <w:rtl/>
        </w:rPr>
        <w:t>فکر</w:t>
      </w:r>
      <w:r w:rsidR="001E5D31">
        <w:rPr>
          <w:rFonts w:cs="B Lotus"/>
          <w:rtl/>
        </w:rPr>
        <w:t xml:space="preserve"> می‌</w:t>
      </w:r>
      <w:r w:rsidRPr="001E5D31">
        <w:rPr>
          <w:rFonts w:cs="B Lotus"/>
          <w:rtl/>
        </w:rPr>
        <w:t>کنند</w:t>
      </w:r>
      <w:r w:rsidRPr="001E5D31">
        <w:rPr>
          <w:rFonts w:cs="B Lotus"/>
        </w:rPr>
        <w:t xml:space="preserve"> </w:t>
      </w:r>
      <w:r w:rsidRPr="001E5D31">
        <w:rPr>
          <w:rFonts w:cs="B Lotus"/>
          <w:rtl/>
        </w:rPr>
        <w:t>گفته</w:t>
      </w:r>
      <w:r w:rsidRPr="001E5D31">
        <w:rPr>
          <w:rFonts w:cs="B Lotus" w:hint="cs"/>
          <w:rtl/>
        </w:rPr>
        <w:t>‌</w:t>
      </w:r>
      <w:r w:rsidRPr="001E5D31">
        <w:rPr>
          <w:rFonts w:cs="B Lotus"/>
          <w:rtl/>
        </w:rPr>
        <w:t>های سید ما علی بن ابی طالب</w:t>
      </w:r>
      <w:r w:rsidRPr="001E5D31">
        <w:rPr>
          <w:rFonts w:cs="B Lotus" w:hint="cs"/>
          <w:lang w:bidi="fa-IR"/>
        </w:rPr>
        <w:sym w:font="AGA Arabesque" w:char="F074"/>
      </w:r>
      <w:r w:rsidRPr="001E5D31">
        <w:rPr>
          <w:rFonts w:cs="B Lotus" w:hint="cs"/>
          <w:rtl/>
          <w:lang w:bidi="fa-IR"/>
        </w:rPr>
        <w:t xml:space="preserve"> </w:t>
      </w:r>
      <w:r w:rsidRPr="001E5D31">
        <w:rPr>
          <w:rFonts w:cs="B Lotus"/>
          <w:rtl/>
        </w:rPr>
        <w:t xml:space="preserve">است </w:t>
      </w:r>
      <w:r w:rsidRPr="001E5D31">
        <w:rPr>
          <w:rFonts w:cs="B Lotus" w:hint="cs"/>
          <w:rtl/>
        </w:rPr>
        <w:t>؛ را بعنوان فرموده</w:t>
      </w:r>
      <w:r w:rsidRPr="001E5D31">
        <w:rPr>
          <w:rFonts w:cs="B Lotus" w:hint="eastAsia"/>
          <w:rtl/>
        </w:rPr>
        <w:t>‌</w:t>
      </w:r>
      <w:r w:rsidRPr="001E5D31">
        <w:rPr>
          <w:rFonts w:cs="B Lotus" w:hint="cs"/>
          <w:rtl/>
        </w:rPr>
        <w:t xml:space="preserve">های علی </w:t>
      </w:r>
      <w:r w:rsidRPr="001E5D31">
        <w:rPr>
          <w:rFonts w:cs="B Lotus"/>
          <w:rtl/>
        </w:rPr>
        <w:t xml:space="preserve">قبول ندارند </w:t>
      </w:r>
      <w:r w:rsidRPr="001E5D31">
        <w:rPr>
          <w:rFonts w:cs="B Lotus" w:hint="cs"/>
          <w:rtl/>
        </w:rPr>
        <w:t>بلکه نهج البلاغه را دروغ میدانند پس خود کتاب را که قبول نداریم</w:t>
      </w:r>
      <w:r w:rsidR="00FA223B">
        <w:rPr>
          <w:rFonts w:cs="B Lotus" w:hint="cs"/>
          <w:rtl/>
        </w:rPr>
        <w:t>،</w:t>
      </w:r>
      <w:r w:rsidRPr="001E5D31">
        <w:rPr>
          <w:rFonts w:cs="B Lotus" w:hint="cs"/>
          <w:rtl/>
        </w:rPr>
        <w:t xml:space="preserve"> شرحش دیگر چه حیثیتی دارد </w:t>
      </w:r>
      <w:r w:rsidRPr="001E5D31">
        <w:rPr>
          <w:rFonts w:cs="B Lotus"/>
          <w:rtl/>
        </w:rPr>
        <w:t xml:space="preserve">که حالا </w:t>
      </w:r>
      <w:r w:rsidRPr="001E5D31">
        <w:rPr>
          <w:rFonts w:cs="B Lotus" w:hint="cs"/>
          <w:rtl/>
        </w:rPr>
        <w:t xml:space="preserve">آنرا و ابن ابی الحدید </w:t>
      </w:r>
      <w:r w:rsidRPr="001E5D31">
        <w:rPr>
          <w:rFonts w:cs="B Lotus"/>
          <w:rtl/>
        </w:rPr>
        <w:t xml:space="preserve">را به رخ </w:t>
      </w:r>
      <w:r w:rsidRPr="001E5D31">
        <w:rPr>
          <w:rFonts w:cs="B Lotus" w:hint="cs"/>
          <w:rtl/>
        </w:rPr>
        <w:t>ما</w:t>
      </w:r>
      <w:r w:rsidR="001E5D31">
        <w:rPr>
          <w:rFonts w:cs="B Lotus" w:hint="cs"/>
          <w:rtl/>
        </w:rPr>
        <w:t xml:space="preserve"> می‌</w:t>
      </w:r>
      <w:r w:rsidRPr="001E5D31">
        <w:rPr>
          <w:rFonts w:cs="B Lotus"/>
          <w:rtl/>
        </w:rPr>
        <w:t>کشند؟</w:t>
      </w:r>
      <w:r w:rsidR="00375E1F">
        <w:rPr>
          <w:rFonts w:cs="B Lotus" w:hint="cs"/>
          <w:rtl/>
        </w:rPr>
        <w:t>.</w:t>
      </w:r>
    </w:p>
    <w:p w:rsidR="00710A77" w:rsidRPr="001E5D31" w:rsidRDefault="00710A77" w:rsidP="00375E1F">
      <w:pPr>
        <w:ind w:firstLine="284"/>
        <w:jc w:val="both"/>
        <w:rPr>
          <w:rFonts w:cs="B Lotus" w:hint="cs"/>
          <w:b/>
          <w:bCs/>
          <w:rtl/>
        </w:rPr>
      </w:pPr>
      <w:r w:rsidRPr="001E5D31">
        <w:rPr>
          <w:rFonts w:cs="B Lotus"/>
          <w:rtl/>
        </w:rPr>
        <w:t>این همه مدارس سنی وجود دارد، آیا در یک مدرسه هم کتاب نهج البلاغه تدریس</w:t>
      </w:r>
      <w:r w:rsidR="001E5D31">
        <w:rPr>
          <w:rFonts w:cs="B Lotus"/>
          <w:rtl/>
        </w:rPr>
        <w:t xml:space="preserve"> می‌</w:t>
      </w:r>
      <w:r w:rsidRPr="001E5D31">
        <w:rPr>
          <w:rFonts w:cs="B Lotus"/>
          <w:rtl/>
        </w:rPr>
        <w:t>شود؟</w:t>
      </w:r>
      <w:r w:rsidRPr="001E5D31">
        <w:rPr>
          <w:rFonts w:cs="B Lotus"/>
        </w:rPr>
        <w:t xml:space="preserve"> </w:t>
      </w:r>
      <w:r w:rsidRPr="001E5D31">
        <w:rPr>
          <w:rFonts w:cs="B Lotus"/>
          <w:rtl/>
        </w:rPr>
        <w:t xml:space="preserve">اگر این کتاب گفتار حضرت </w:t>
      </w:r>
      <w:r w:rsidRPr="001E5D31">
        <w:rPr>
          <w:rFonts w:cs="B Lotus" w:hint="cs"/>
          <w:rtl/>
        </w:rPr>
        <w:t>علی</w:t>
      </w:r>
      <w:r w:rsidRPr="001E5D31">
        <w:rPr>
          <w:rFonts w:cs="B Lotus" w:hint="cs"/>
          <w:lang w:bidi="fa-IR"/>
        </w:rPr>
        <w:sym w:font="AGA Arabesque" w:char="F074"/>
      </w:r>
      <w:r w:rsidR="00375E1F">
        <w:rPr>
          <w:rFonts w:cs="B Lotus" w:hint="cs"/>
          <w:rtl/>
        </w:rPr>
        <w:t xml:space="preserve"> </w:t>
      </w:r>
      <w:r w:rsidRPr="001E5D31">
        <w:rPr>
          <w:rFonts w:cs="B Lotus"/>
          <w:rtl/>
        </w:rPr>
        <w:t>باشد، سنی‌ها آن را بر سر خود</w:t>
      </w:r>
      <w:r w:rsidR="001E5D31">
        <w:rPr>
          <w:rFonts w:cs="B Lotus"/>
          <w:rtl/>
        </w:rPr>
        <w:t xml:space="preserve"> می‌</w:t>
      </w:r>
      <w:r w:rsidRPr="001E5D31">
        <w:rPr>
          <w:rFonts w:cs="B Lotus"/>
          <w:rtl/>
        </w:rPr>
        <w:t>گذارند</w:t>
      </w:r>
      <w:r w:rsidRPr="001E5D31">
        <w:rPr>
          <w:b/>
          <w:bCs/>
          <w:rtl/>
        </w:rPr>
        <w:t>.</w:t>
      </w:r>
      <w:r w:rsidRPr="001E5D31">
        <w:rPr>
          <w:b/>
          <w:bCs/>
        </w:rPr>
        <w:t xml:space="preserve"> </w:t>
      </w:r>
      <w:r w:rsidRPr="001E5D31">
        <w:rPr>
          <w:b/>
          <w:bCs/>
        </w:rPr>
        <w:br/>
      </w:r>
      <w:r w:rsidRPr="001E5D31">
        <w:rPr>
          <w:rFonts w:cs="B Lotus"/>
          <w:rtl/>
        </w:rPr>
        <w:t>این جناب</w:t>
      </w:r>
      <w:r w:rsidRPr="001E5D31">
        <w:rPr>
          <w:rFonts w:cs="B Lotus"/>
        </w:rPr>
        <w:t xml:space="preserve"> </w:t>
      </w:r>
      <w:r w:rsidRPr="001E5D31">
        <w:rPr>
          <w:rFonts w:cs="B Lotus"/>
          <w:rtl/>
        </w:rPr>
        <w:t>ابن ابی الحدید چطور سنی است که بر خلاف سنی‌های دیگر عمل</w:t>
      </w:r>
      <w:r w:rsidR="001E5D31">
        <w:rPr>
          <w:rFonts w:cs="B Lotus"/>
          <w:rtl/>
        </w:rPr>
        <w:t xml:space="preserve"> می‌</w:t>
      </w:r>
      <w:r w:rsidRPr="001E5D31">
        <w:rPr>
          <w:rFonts w:cs="B Lotus"/>
          <w:rtl/>
        </w:rPr>
        <w:t>کنـد.</w:t>
      </w:r>
      <w:r w:rsidRPr="001E5D31">
        <w:rPr>
          <w:rFonts w:cs="B Lotus"/>
        </w:rPr>
        <w:t xml:space="preserve"> </w:t>
      </w:r>
      <w:r w:rsidRPr="001E5D31">
        <w:rPr>
          <w:rFonts w:cs="B Lotus"/>
        </w:rPr>
        <w:br/>
      </w:r>
      <w:r w:rsidRPr="001E5D31">
        <w:rPr>
          <w:rFonts w:cs="B Lotus"/>
          <w:rtl/>
        </w:rPr>
        <w:t>او در</w:t>
      </w:r>
      <w:r w:rsidRPr="001E5D31">
        <w:rPr>
          <w:rFonts w:cs="B Lotus"/>
        </w:rPr>
        <w:t xml:space="preserve"> </w:t>
      </w:r>
      <w:r w:rsidRPr="001E5D31">
        <w:rPr>
          <w:rFonts w:cs="B Lotus"/>
          <w:rtl/>
        </w:rPr>
        <w:t>قرن</w:t>
      </w:r>
      <w:r w:rsidRPr="001E5D31">
        <w:rPr>
          <w:rFonts w:cs="B Lotus"/>
        </w:rPr>
        <w:t xml:space="preserve"> </w:t>
      </w:r>
      <w:r w:rsidRPr="001E5D31">
        <w:rPr>
          <w:rFonts w:cs="B Lotus"/>
          <w:rtl/>
        </w:rPr>
        <w:t>هفتم</w:t>
      </w:r>
      <w:r w:rsidRPr="001E5D31">
        <w:rPr>
          <w:rFonts w:cs="B Lotus"/>
        </w:rPr>
        <w:t xml:space="preserve"> </w:t>
      </w:r>
      <w:r w:rsidRPr="001E5D31">
        <w:rPr>
          <w:rFonts w:cs="B Lotus"/>
          <w:rtl/>
        </w:rPr>
        <w:t>زندگی</w:t>
      </w:r>
      <w:r w:rsidR="001E5D31">
        <w:rPr>
          <w:rFonts w:cs="B Lotus"/>
          <w:rtl/>
        </w:rPr>
        <w:t xml:space="preserve"> می‌</w:t>
      </w:r>
      <w:r w:rsidRPr="001E5D31">
        <w:rPr>
          <w:rFonts w:cs="B Lotus"/>
          <w:rtl/>
        </w:rPr>
        <w:t>کرد! چرا شما از او حدیث نقل</w:t>
      </w:r>
      <w:r w:rsidR="001E5D31">
        <w:rPr>
          <w:rFonts w:cs="B Lotus"/>
          <w:rtl/>
        </w:rPr>
        <w:t xml:space="preserve"> می‌</w:t>
      </w:r>
      <w:r w:rsidRPr="001E5D31">
        <w:rPr>
          <w:rFonts w:cs="B Lotus"/>
          <w:rtl/>
        </w:rPr>
        <w:t>کنید؟! آیا بر او</w:t>
      </w:r>
      <w:r w:rsidRPr="001E5D31">
        <w:rPr>
          <w:rFonts w:cs="B Lotus"/>
        </w:rPr>
        <w:t xml:space="preserve"> </w:t>
      </w:r>
      <w:r w:rsidRPr="001E5D31">
        <w:rPr>
          <w:rFonts w:cs="B Lotus"/>
          <w:rtl/>
        </w:rPr>
        <w:t>وحی</w:t>
      </w:r>
      <w:r w:rsidRPr="001E5D31">
        <w:rPr>
          <w:rFonts w:cs="B Lotus"/>
        </w:rPr>
        <w:t xml:space="preserve"> </w:t>
      </w:r>
      <w:r w:rsidRPr="001E5D31">
        <w:rPr>
          <w:rFonts w:cs="B Lotus"/>
          <w:rtl/>
        </w:rPr>
        <w:t>نازل</w:t>
      </w:r>
      <w:r w:rsidR="001E5D31">
        <w:rPr>
          <w:rFonts w:cs="B Lotus"/>
          <w:rtl/>
        </w:rPr>
        <w:t xml:space="preserve"> می‌</w:t>
      </w:r>
      <w:r w:rsidRPr="001E5D31">
        <w:rPr>
          <w:rFonts w:cs="B Lotus"/>
          <w:rtl/>
        </w:rPr>
        <w:t>شد؟ اگر او حدیثی در کتابش آورده</w:t>
      </w:r>
      <w:r w:rsidR="00FA223B">
        <w:rPr>
          <w:rFonts w:cs="B Lotus"/>
          <w:rtl/>
        </w:rPr>
        <w:t>،</w:t>
      </w:r>
      <w:r w:rsidRPr="001E5D31">
        <w:rPr>
          <w:rFonts w:cs="B Lotus"/>
          <w:rtl/>
        </w:rPr>
        <w:t xml:space="preserve"> حتماً از یک کتاب اصلی نقل قول کرده است. چرا شما از کتاب اصلی ما </w:t>
      </w:r>
      <w:r w:rsidR="00375E1F">
        <w:rPr>
          <w:rFonts w:cs="B Lotus"/>
          <w:rtl/>
        </w:rPr>
        <w:t>نقل قول نمی</w:t>
      </w:r>
      <w:r w:rsidR="00375E1F">
        <w:rPr>
          <w:rFonts w:cs="B Lotus" w:hint="cs"/>
          <w:rtl/>
        </w:rPr>
        <w:t>‌</w:t>
      </w:r>
      <w:r w:rsidRPr="001E5D31">
        <w:rPr>
          <w:rFonts w:cs="B Lotus"/>
          <w:rtl/>
        </w:rPr>
        <w:t>کنید؟ البته اگر ریگی به کفش ندارید.</w:t>
      </w:r>
      <w:r w:rsidRPr="001E5D31">
        <w:rPr>
          <w:rFonts w:cs="B Lotus"/>
        </w:rPr>
        <w:br/>
      </w:r>
      <w:r w:rsidRPr="001E5D31">
        <w:rPr>
          <w:rFonts w:cs="B Lotus"/>
          <w:rtl/>
        </w:rPr>
        <w:t>این ابن ابی الحدید چرا نزد شما عزیز است و نزد</w:t>
      </w:r>
      <w:r w:rsidRPr="001E5D31">
        <w:rPr>
          <w:rFonts w:cs="B Lotus" w:hint="cs"/>
          <w:rtl/>
        </w:rPr>
        <w:t xml:space="preserve"> </w:t>
      </w:r>
      <w:r w:rsidRPr="001E5D31">
        <w:rPr>
          <w:rFonts w:cs="B Lotus"/>
          <w:rtl/>
        </w:rPr>
        <w:t>سنی‌ها بی</w:t>
      </w:r>
      <w:r w:rsidRPr="001E5D31">
        <w:rPr>
          <w:rFonts w:cs="B Lotus" w:hint="cs"/>
          <w:rtl/>
        </w:rPr>
        <w:t>‌</w:t>
      </w:r>
      <w:r w:rsidRPr="001E5D31">
        <w:rPr>
          <w:rFonts w:cs="B Lotus"/>
          <w:rtl/>
        </w:rPr>
        <w:t>اهمیت. من کتاب ابن</w:t>
      </w:r>
      <w:r w:rsidRPr="001E5D31">
        <w:rPr>
          <w:rFonts w:cs="B Lotus"/>
        </w:rPr>
        <w:t xml:space="preserve"> </w:t>
      </w:r>
      <w:r w:rsidRPr="001E5D31">
        <w:rPr>
          <w:rFonts w:cs="B Lotus"/>
          <w:rtl/>
        </w:rPr>
        <w:t>ابی الحدید را نخوانده ام و در کتاب فروشی</w:t>
      </w:r>
      <w:r w:rsidRPr="001E5D31">
        <w:rPr>
          <w:rFonts w:cs="B Lotus" w:hint="cs"/>
          <w:rtl/>
        </w:rPr>
        <w:t>‌</w:t>
      </w:r>
      <w:r w:rsidRPr="001E5D31">
        <w:rPr>
          <w:rFonts w:cs="B Lotus"/>
          <w:rtl/>
        </w:rPr>
        <w:t>های اهل سنت هم ندیده ام؛ اما نهج</w:t>
      </w:r>
      <w:r w:rsidRPr="001E5D31">
        <w:rPr>
          <w:rFonts w:cs="B Lotus"/>
        </w:rPr>
        <w:t xml:space="preserve"> </w:t>
      </w:r>
      <w:r w:rsidRPr="001E5D31">
        <w:rPr>
          <w:rFonts w:cs="B Lotus"/>
          <w:rtl/>
        </w:rPr>
        <w:t>البلاغه را در زمان شیعه بودنم خوانده ام. حتی از مفسران سنی پرسیدم که نهج البلاغه را خوانده اید؟ می‌گویند: نامش را شنیده ایم، اما نخوانده ایم. پس وقتی کتاب اصلی را نمی خوانند، شرحش چه اهمیتی دارد که مرتب</w:t>
      </w:r>
      <w:r w:rsidR="001E5D31">
        <w:rPr>
          <w:rFonts w:cs="B Lotus"/>
          <w:rtl/>
        </w:rPr>
        <w:t xml:space="preserve"> می‌</w:t>
      </w:r>
      <w:r w:rsidRPr="001E5D31">
        <w:rPr>
          <w:rFonts w:cs="B Lotus"/>
          <w:rtl/>
        </w:rPr>
        <w:t>گویید: ابن ابی الحدید،</w:t>
      </w:r>
      <w:r w:rsidR="00F032EE">
        <w:rPr>
          <w:rFonts w:cs="B Lotus" w:hint="cs"/>
          <w:rtl/>
        </w:rPr>
        <w:t xml:space="preserve"> </w:t>
      </w:r>
      <w:r w:rsidRPr="001E5D31">
        <w:rPr>
          <w:rFonts w:cs="B Lotus" w:hint="cs"/>
          <w:rtl/>
        </w:rPr>
        <w:t xml:space="preserve">این مردک ؛ </w:t>
      </w:r>
      <w:r w:rsidRPr="001E5D31">
        <w:rPr>
          <w:rFonts w:cs="B Lotus"/>
          <w:rtl/>
        </w:rPr>
        <w:t>حضرت ابوهریره را رشوه خوار</w:t>
      </w:r>
      <w:r w:rsidRPr="001E5D31">
        <w:rPr>
          <w:rFonts w:cs="B Lotus"/>
        </w:rPr>
        <w:t xml:space="preserve"> </w:t>
      </w:r>
      <w:r w:rsidRPr="001E5D31">
        <w:rPr>
          <w:rFonts w:cs="B Lotus"/>
          <w:rtl/>
        </w:rPr>
        <w:t>معرفی کرده است و کتب سنی‌ها پر است</w:t>
      </w:r>
      <w:r w:rsidRPr="001E5D31">
        <w:rPr>
          <w:rFonts w:cs="B Lotus" w:hint="cs"/>
          <w:rtl/>
        </w:rPr>
        <w:t xml:space="preserve"> </w:t>
      </w:r>
      <w:r w:rsidRPr="001E5D31">
        <w:rPr>
          <w:rFonts w:cs="B Lotus"/>
          <w:rtl/>
        </w:rPr>
        <w:t>از احادیث ابوهریره</w:t>
      </w:r>
      <w:r w:rsidRPr="001E5D31">
        <w:rPr>
          <w:rFonts w:cs="B Lotus" w:hint="cs"/>
          <w:lang w:bidi="fa-IR"/>
        </w:rPr>
        <w:sym w:font="AGA Arabesque" w:char="F074"/>
      </w:r>
      <w:r w:rsidRPr="001E5D31">
        <w:rPr>
          <w:rFonts w:cs="B Lotus" w:hint="cs"/>
          <w:rtl/>
          <w:lang w:bidi="fa-IR"/>
        </w:rPr>
        <w:t xml:space="preserve">. </w:t>
      </w:r>
    </w:p>
    <w:p w:rsidR="00710A77" w:rsidRPr="001E5D31" w:rsidRDefault="00710A77" w:rsidP="00710A77">
      <w:pPr>
        <w:ind w:firstLine="284"/>
        <w:jc w:val="both"/>
        <w:rPr>
          <w:rFonts w:cs="B Lotus"/>
        </w:rPr>
      </w:pPr>
      <w:r w:rsidRPr="001E5D31">
        <w:rPr>
          <w:rFonts w:cs="B Lotus"/>
          <w:rtl/>
        </w:rPr>
        <w:t>پس قاعدتاً ابن ابی الحدید احادیث یک راشی را</w:t>
      </w:r>
      <w:r w:rsidRPr="001E5D31">
        <w:rPr>
          <w:rFonts w:cs="B Lotus"/>
        </w:rPr>
        <w:t xml:space="preserve"> </w:t>
      </w:r>
      <w:r w:rsidRPr="001E5D31">
        <w:rPr>
          <w:rFonts w:cs="B Lotus"/>
          <w:rtl/>
        </w:rPr>
        <w:t>قبول ندارد و در نتیجه کتابهای اهل</w:t>
      </w:r>
      <w:r w:rsidRPr="001E5D31">
        <w:rPr>
          <w:rFonts w:cs="B Lotus" w:hint="cs"/>
          <w:rtl/>
        </w:rPr>
        <w:t xml:space="preserve"> </w:t>
      </w:r>
      <w:r w:rsidRPr="001E5D31">
        <w:rPr>
          <w:rFonts w:cs="B Lotus"/>
          <w:rtl/>
        </w:rPr>
        <w:t>سنت را قبول ندارد. و همچنان شما</w:t>
      </w:r>
      <w:r w:rsidR="001E5D31">
        <w:rPr>
          <w:rFonts w:cs="B Lotus"/>
          <w:rtl/>
        </w:rPr>
        <w:t xml:space="preserve"> می‌</w:t>
      </w:r>
      <w:r w:rsidRPr="001E5D31">
        <w:rPr>
          <w:rFonts w:cs="B Lotus"/>
          <w:rtl/>
        </w:rPr>
        <w:t>گویید: ابن ابی الحدید،</w:t>
      </w:r>
      <w:r w:rsidRPr="001E5D31">
        <w:rPr>
          <w:rFonts w:cs="B Lotus" w:hint="cs"/>
          <w:rtl/>
        </w:rPr>
        <w:t xml:space="preserve"> </w:t>
      </w:r>
      <w:r w:rsidRPr="001E5D31">
        <w:rPr>
          <w:rFonts w:cs="B Lotus"/>
          <w:rtl/>
        </w:rPr>
        <w:t>سنی</w:t>
      </w:r>
      <w:r w:rsidRPr="001E5D31">
        <w:rPr>
          <w:rFonts w:cs="B Lotus" w:hint="cs"/>
          <w:rtl/>
        </w:rPr>
        <w:t xml:space="preserve">... </w:t>
      </w:r>
      <w:r w:rsidRPr="001E5D31">
        <w:rPr>
          <w:rFonts w:cs="B Lotus"/>
          <w:rtl/>
        </w:rPr>
        <w:t>من نمی فهمم اگر او سنی است، چرا شما این قدر از او نقل قول</w:t>
      </w:r>
      <w:r w:rsidR="001E5D31">
        <w:rPr>
          <w:rFonts w:cs="B Lotus"/>
          <w:rtl/>
        </w:rPr>
        <w:t xml:space="preserve"> می‌</w:t>
      </w:r>
      <w:r w:rsidRPr="001E5D31">
        <w:rPr>
          <w:rFonts w:cs="B Lotus"/>
          <w:rtl/>
        </w:rPr>
        <w:t>کنید و سنگ</w:t>
      </w:r>
      <w:r w:rsidRPr="001E5D31">
        <w:rPr>
          <w:rFonts w:cs="B Lotus"/>
        </w:rPr>
        <w:t xml:space="preserve"> </w:t>
      </w:r>
      <w:r w:rsidRPr="001E5D31">
        <w:rPr>
          <w:rFonts w:cs="B Lotus"/>
          <w:rtl/>
        </w:rPr>
        <w:t>او را به سینه</w:t>
      </w:r>
      <w:r w:rsidR="001E5D31">
        <w:rPr>
          <w:rFonts w:cs="B Lotus"/>
          <w:rtl/>
        </w:rPr>
        <w:t xml:space="preserve"> می‌</w:t>
      </w:r>
      <w:r w:rsidRPr="001E5D31">
        <w:rPr>
          <w:rFonts w:cs="B Lotus"/>
          <w:rtl/>
        </w:rPr>
        <w:t>زنید در حالی که سنی‌ها به او بی اعتنا هستند؟!</w:t>
      </w:r>
      <w:r w:rsidR="00F032EE">
        <w:rPr>
          <w:rFonts w:cs="B Lotus" w:hint="cs"/>
          <w:rtl/>
        </w:rPr>
        <w:t>.</w:t>
      </w:r>
    </w:p>
    <w:p w:rsidR="00710A77" w:rsidRPr="001E5D31" w:rsidRDefault="00710A77" w:rsidP="00F032EE">
      <w:pPr>
        <w:ind w:firstLine="284"/>
        <w:jc w:val="both"/>
        <w:rPr>
          <w:rFonts w:hint="cs"/>
          <w:b/>
          <w:bCs/>
          <w:rtl/>
        </w:rPr>
      </w:pPr>
      <w:r w:rsidRPr="001E5D31">
        <w:rPr>
          <w:rFonts w:cs="B Lotus"/>
          <w:rtl/>
        </w:rPr>
        <w:t>این هم دلایل شیعه بودن ابن ابی الحدید از زبان دو دانشمند معاصر شیعی</w:t>
      </w:r>
      <w:r w:rsidRPr="001E5D31">
        <w:rPr>
          <w:rFonts w:cs="B Lotus" w:hint="cs"/>
          <w:rtl/>
        </w:rPr>
        <w:t>:</w:t>
      </w:r>
      <w:r w:rsidRPr="001E5D31">
        <w:rPr>
          <w:rFonts w:cs="B Lotus"/>
        </w:rPr>
        <w:br/>
      </w:r>
      <w:r w:rsidRPr="001E5D31">
        <w:rPr>
          <w:rFonts w:cs="Traditional Arabic"/>
          <w:b/>
          <w:bCs/>
          <w:rtl/>
        </w:rPr>
        <w:t>هو عز الدين بن ابي الحسن بن ابي الحديد</w:t>
      </w:r>
      <w:r w:rsidRPr="001E5D31">
        <w:rPr>
          <w:rFonts w:cs="Traditional Arabic"/>
          <w:b/>
          <w:bCs/>
        </w:rPr>
        <w:t xml:space="preserve"> </w:t>
      </w:r>
      <w:r w:rsidRPr="001E5D31">
        <w:rPr>
          <w:rFonts w:cs="Traditional Arabic"/>
          <w:b/>
          <w:bCs/>
          <w:rtl/>
        </w:rPr>
        <w:t>المدائني صاحب شرح نهج البلاغة المشهور وهو من أكابر الفضلاء</w:t>
      </w:r>
      <w:r w:rsidRPr="001E5D31">
        <w:rPr>
          <w:rFonts w:cs="Traditional Arabic"/>
          <w:b/>
          <w:bCs/>
        </w:rPr>
        <w:t xml:space="preserve"> …. </w:t>
      </w:r>
      <w:r w:rsidRPr="001E5D31">
        <w:rPr>
          <w:rFonts w:cs="Traditional Arabic"/>
          <w:b/>
          <w:bCs/>
          <w:rtl/>
        </w:rPr>
        <w:t>مواليا لأهل</w:t>
      </w:r>
      <w:r w:rsidRPr="001E5D31">
        <w:rPr>
          <w:rFonts w:cs="Traditional Arabic"/>
          <w:b/>
          <w:bCs/>
        </w:rPr>
        <w:t xml:space="preserve"> </w:t>
      </w:r>
      <w:r w:rsidRPr="001E5D31">
        <w:rPr>
          <w:rFonts w:cs="Traditional Arabic"/>
          <w:b/>
          <w:bCs/>
          <w:rtl/>
        </w:rPr>
        <w:t>العصمة</w:t>
      </w:r>
      <w:r w:rsidRPr="001E5D31">
        <w:rPr>
          <w:rFonts w:cs="Traditional Arabic"/>
          <w:b/>
          <w:bCs/>
        </w:rPr>
        <w:t xml:space="preserve"> </w:t>
      </w:r>
      <w:r w:rsidRPr="001E5D31">
        <w:rPr>
          <w:rFonts w:cs="Traditional Arabic"/>
          <w:b/>
          <w:bCs/>
          <w:rtl/>
        </w:rPr>
        <w:t>و الطهارة …… وحسب الدلالة على علو منزلته في الدين</w:t>
      </w:r>
      <w:r w:rsidRPr="001E5D31">
        <w:rPr>
          <w:rFonts w:cs="Traditional Arabic"/>
          <w:b/>
          <w:bCs/>
        </w:rPr>
        <w:t xml:space="preserve"> </w:t>
      </w:r>
      <w:r w:rsidRPr="001E5D31">
        <w:rPr>
          <w:rFonts w:cs="Traditional Arabic"/>
          <w:b/>
          <w:bCs/>
          <w:rtl/>
        </w:rPr>
        <w:t>وغلوه في امير المؤمنين علی</w:t>
      </w:r>
      <w:r w:rsidRPr="001E5D31">
        <w:rPr>
          <w:rFonts w:cs="Traditional Arabic"/>
          <w:b/>
          <w:bCs/>
        </w:rPr>
        <w:t xml:space="preserve"> </w:t>
      </w:r>
      <w:r w:rsidRPr="001E5D31">
        <w:rPr>
          <w:rFonts w:cs="B Lotus" w:hint="cs"/>
          <w:lang w:bidi="fa-IR"/>
        </w:rPr>
        <w:sym w:font="AGA Arabesque" w:char="F075"/>
      </w:r>
      <w:r w:rsidRPr="001E5D31">
        <w:rPr>
          <w:rFonts w:cs="Traditional Arabic"/>
          <w:b/>
          <w:bCs/>
          <w:rtl/>
        </w:rPr>
        <w:t>شرحه الشريف الجامع</w:t>
      </w:r>
      <w:r w:rsidRPr="001E5D31">
        <w:rPr>
          <w:rFonts w:cs="Traditional Arabic"/>
          <w:b/>
          <w:bCs/>
        </w:rPr>
        <w:t xml:space="preserve"> </w:t>
      </w:r>
      <w:r w:rsidRPr="001E5D31">
        <w:rPr>
          <w:rFonts w:cs="Traditional Arabic"/>
          <w:b/>
          <w:bCs/>
          <w:rtl/>
        </w:rPr>
        <w:t>لكل نفيسة وغريب</w:t>
      </w:r>
      <w:r w:rsidR="00F032EE" w:rsidRPr="00F032EE">
        <w:rPr>
          <w:rFonts w:cs="B Lotus" w:hint="cs"/>
          <w:b/>
          <w:bCs/>
          <w:spacing w:val="-4"/>
          <w:sz w:val="24"/>
          <w:szCs w:val="24"/>
          <w:vertAlign w:val="superscript"/>
          <w:rtl/>
          <w:lang w:bidi="fa-IR"/>
        </w:rPr>
        <w:t>(</w:t>
      </w:r>
      <w:r w:rsidR="00F032EE" w:rsidRPr="00F032EE">
        <w:rPr>
          <w:rStyle w:val="FootnoteReference"/>
          <w:rFonts w:cs="B Lotus"/>
          <w:b/>
          <w:bCs/>
          <w:spacing w:val="-4"/>
          <w:sz w:val="24"/>
          <w:szCs w:val="24"/>
          <w:rtl/>
          <w:lang w:bidi="fa-IR"/>
        </w:rPr>
        <w:footnoteReference w:id="21"/>
      </w:r>
      <w:r w:rsidR="00F032EE" w:rsidRPr="00F032EE">
        <w:rPr>
          <w:rFonts w:cs="B Lotus" w:hint="cs"/>
          <w:b/>
          <w:bCs/>
          <w:spacing w:val="-4"/>
          <w:sz w:val="24"/>
          <w:szCs w:val="24"/>
          <w:vertAlign w:val="superscript"/>
          <w:rtl/>
          <w:lang w:bidi="fa-IR"/>
        </w:rPr>
        <w:t>)</w:t>
      </w:r>
      <w:r w:rsidRPr="001E5D31">
        <w:rPr>
          <w:rFonts w:cs="Traditional Arabic" w:hint="cs"/>
          <w:b/>
          <w:bCs/>
          <w:rtl/>
        </w:rPr>
        <w:t>.</w:t>
      </w:r>
    </w:p>
    <w:p w:rsidR="00710A77" w:rsidRPr="001E5D31" w:rsidRDefault="00710A77" w:rsidP="00710A77">
      <w:pPr>
        <w:ind w:firstLine="284"/>
        <w:jc w:val="both"/>
        <w:rPr>
          <w:rFonts w:cs="B Lotus" w:hint="cs"/>
          <w:rtl/>
        </w:rPr>
      </w:pPr>
      <w:r w:rsidRPr="001E5D31">
        <w:rPr>
          <w:rFonts w:cs="B Lotus"/>
          <w:rtl/>
        </w:rPr>
        <w:t>می بینید که آیت الله خونساری او را شیعه</w:t>
      </w:r>
      <w:r w:rsidR="001E5D31">
        <w:rPr>
          <w:rFonts w:cs="B Lotus"/>
          <w:rtl/>
        </w:rPr>
        <w:t xml:space="preserve"> می‌</w:t>
      </w:r>
      <w:r w:rsidRPr="001E5D31">
        <w:rPr>
          <w:rFonts w:cs="B Lotus"/>
          <w:rtl/>
        </w:rPr>
        <w:t>داند.</w:t>
      </w:r>
    </w:p>
    <w:p w:rsidR="00710A77" w:rsidRPr="001E5D31" w:rsidRDefault="00710A77" w:rsidP="00710A77">
      <w:pPr>
        <w:ind w:firstLine="284"/>
        <w:jc w:val="both"/>
        <w:rPr>
          <w:rFonts w:cs="Traditional Arabic"/>
          <w:b/>
          <w:bCs/>
          <w:rtl/>
        </w:rPr>
      </w:pPr>
      <w:r w:rsidRPr="001E5D31">
        <w:rPr>
          <w:rFonts w:cs="Traditional Arabic"/>
          <w:b/>
          <w:bCs/>
          <w:rtl/>
        </w:rPr>
        <w:t>وقال</w:t>
      </w:r>
      <w:r w:rsidRPr="001E5D31">
        <w:rPr>
          <w:rFonts w:cs="Traditional Arabic"/>
          <w:b/>
          <w:bCs/>
        </w:rPr>
        <w:t xml:space="preserve"> </w:t>
      </w:r>
      <w:r w:rsidRPr="001E5D31">
        <w:rPr>
          <w:rFonts w:cs="Traditional Arabic"/>
          <w:b/>
          <w:bCs/>
          <w:rtl/>
        </w:rPr>
        <w:t>القمي في كتابه الكنى والألقاب:</w:t>
      </w:r>
    </w:p>
    <w:p w:rsidR="00710A77" w:rsidRPr="001E5D31" w:rsidRDefault="00710A77" w:rsidP="00710A77">
      <w:pPr>
        <w:ind w:firstLine="284"/>
        <w:jc w:val="both"/>
        <w:rPr>
          <w:rFonts w:cs="Traditional Arabic" w:hint="cs"/>
          <w:b/>
          <w:bCs/>
          <w:rtl/>
          <w:lang w:bidi="fa-IR"/>
        </w:rPr>
      </w:pPr>
      <w:r w:rsidRPr="001E5D31">
        <w:rPr>
          <w:rFonts w:cs="Traditional Arabic"/>
          <w:b/>
          <w:bCs/>
          <w:rtl/>
        </w:rPr>
        <w:t>ابن ابی الحد</w:t>
      </w:r>
      <w:r w:rsidRPr="001E5D31">
        <w:rPr>
          <w:rFonts w:cs="Traditional Arabic" w:hint="cs"/>
          <w:b/>
          <w:bCs/>
          <w:rtl/>
        </w:rPr>
        <w:t>ي</w:t>
      </w:r>
      <w:r w:rsidRPr="001E5D31">
        <w:rPr>
          <w:rFonts w:cs="Traditional Arabic"/>
          <w:b/>
          <w:bCs/>
          <w:rtl/>
        </w:rPr>
        <w:t>د ولد في المدائن وكان الغالب على أهل</w:t>
      </w:r>
      <w:r w:rsidRPr="001E5D31">
        <w:rPr>
          <w:rFonts w:cs="Traditional Arabic"/>
          <w:b/>
          <w:bCs/>
        </w:rPr>
        <w:t xml:space="preserve"> </w:t>
      </w:r>
      <w:r w:rsidRPr="001E5D31">
        <w:rPr>
          <w:rFonts w:cs="Traditional Arabic"/>
          <w:b/>
          <w:bCs/>
          <w:rtl/>
        </w:rPr>
        <w:t>المدائن</w:t>
      </w:r>
      <w:r w:rsidRPr="001E5D31">
        <w:rPr>
          <w:rFonts w:cs="Traditional Arabic"/>
          <w:b/>
          <w:bCs/>
        </w:rPr>
        <w:t xml:space="preserve"> </w:t>
      </w:r>
      <w:r w:rsidRPr="001E5D31">
        <w:rPr>
          <w:rFonts w:cs="Traditional Arabic"/>
          <w:b/>
          <w:bCs/>
          <w:rtl/>
        </w:rPr>
        <w:t>التشيع</w:t>
      </w:r>
      <w:r w:rsidRPr="001E5D31">
        <w:rPr>
          <w:rFonts w:cs="Traditional Arabic"/>
          <w:b/>
          <w:bCs/>
        </w:rPr>
        <w:t xml:space="preserve"> </w:t>
      </w:r>
      <w:r w:rsidRPr="001E5D31">
        <w:rPr>
          <w:rFonts w:cs="Traditional Arabic"/>
          <w:b/>
          <w:bCs/>
          <w:rtl/>
        </w:rPr>
        <w:t>و التطرف والمغالاة</w:t>
      </w:r>
      <w:r w:rsidRPr="001E5D31">
        <w:rPr>
          <w:rFonts w:cs="Traditional Arabic"/>
          <w:b/>
          <w:bCs/>
        </w:rPr>
        <w:t xml:space="preserve"> </w:t>
      </w:r>
      <w:r w:rsidRPr="001E5D31">
        <w:rPr>
          <w:rFonts w:cs="Traditional Arabic"/>
          <w:b/>
          <w:bCs/>
          <w:rtl/>
        </w:rPr>
        <w:t>فسار في دربهم وتقيل مذهبهم</w:t>
      </w:r>
      <w:r w:rsidRPr="001E5D31">
        <w:rPr>
          <w:rFonts w:cs="Traditional Arabic"/>
          <w:b/>
          <w:bCs/>
        </w:rPr>
        <w:t xml:space="preserve"> </w:t>
      </w:r>
      <w:r w:rsidRPr="001E5D31">
        <w:rPr>
          <w:rFonts w:cs="Traditional Arabic"/>
          <w:b/>
          <w:bCs/>
          <w:rtl/>
        </w:rPr>
        <w:t>و نظم العقائد المعروفة</w:t>
      </w:r>
      <w:r w:rsidRPr="001E5D31">
        <w:rPr>
          <w:rFonts w:cs="Traditional Arabic"/>
          <w:b/>
          <w:bCs/>
        </w:rPr>
        <w:t xml:space="preserve"> </w:t>
      </w:r>
      <w:r w:rsidRPr="001E5D31">
        <w:rPr>
          <w:rFonts w:cs="Traditional Arabic"/>
          <w:b/>
          <w:bCs/>
          <w:rtl/>
        </w:rPr>
        <w:t>بالعلويات السبع على طريقتهم وفيها غالي و</w:t>
      </w:r>
      <w:r w:rsidRPr="001E5D31">
        <w:rPr>
          <w:rFonts w:cs="Traditional Arabic"/>
          <w:b/>
          <w:bCs/>
        </w:rPr>
        <w:t xml:space="preserve"> </w:t>
      </w:r>
      <w:r w:rsidRPr="001E5D31">
        <w:rPr>
          <w:rFonts w:cs="Traditional Arabic"/>
          <w:b/>
          <w:bCs/>
          <w:rtl/>
        </w:rPr>
        <w:t>تشيع</w:t>
      </w:r>
      <w:r w:rsidRPr="001E5D31">
        <w:rPr>
          <w:rFonts w:cs="Traditional Arabic"/>
          <w:b/>
          <w:bCs/>
        </w:rPr>
        <w:t xml:space="preserve"> </w:t>
      </w:r>
      <w:r w:rsidRPr="001E5D31">
        <w:rPr>
          <w:rFonts w:cs="Traditional Arabic"/>
          <w:b/>
          <w:bCs/>
          <w:rtl/>
        </w:rPr>
        <w:t>وذهب</w:t>
      </w:r>
      <w:r w:rsidRPr="001E5D31">
        <w:rPr>
          <w:rFonts w:cs="Traditional Arabic"/>
          <w:b/>
          <w:bCs/>
        </w:rPr>
        <w:t xml:space="preserve"> </w:t>
      </w:r>
      <w:r w:rsidRPr="001E5D31">
        <w:rPr>
          <w:rFonts w:cs="Traditional Arabic"/>
          <w:b/>
          <w:bCs/>
          <w:rtl/>
        </w:rPr>
        <w:t>الإسراف في كثير من الأبيات كل مذهب، ثم ذكر القمي بعض الأبيات التى قالهاً</w:t>
      </w:r>
      <w:r w:rsidRPr="001E5D31">
        <w:rPr>
          <w:rFonts w:cs="Traditional Arabic"/>
          <w:b/>
          <w:bCs/>
        </w:rPr>
        <w:t xml:space="preserve"> </w:t>
      </w:r>
      <w:r w:rsidRPr="001E5D31">
        <w:rPr>
          <w:rFonts w:cs="Traditional Arabic"/>
          <w:b/>
          <w:bCs/>
          <w:rtl/>
        </w:rPr>
        <w:t>غاليا ثم خف الى بغداد وجنح الى الاعتزال واصبح كما يقول صاحب نسخة السحر</w:t>
      </w:r>
      <w:r w:rsidRPr="001E5D31">
        <w:rPr>
          <w:rFonts w:cs="Traditional Arabic"/>
          <w:b/>
          <w:bCs/>
        </w:rPr>
        <w:t xml:space="preserve"> </w:t>
      </w:r>
      <w:r w:rsidRPr="001E5D31">
        <w:rPr>
          <w:rFonts w:cs="Traditional Arabic"/>
          <w:b/>
          <w:bCs/>
          <w:rtl/>
        </w:rPr>
        <w:t>معتزلياً جاهزيا في اكثر شرحه</w:t>
      </w:r>
      <w:r w:rsidRPr="001E5D31">
        <w:rPr>
          <w:rFonts w:cs="Traditional Arabic"/>
          <w:b/>
          <w:bCs/>
        </w:rPr>
        <w:t xml:space="preserve"> </w:t>
      </w:r>
      <w:r w:rsidR="00375E1F">
        <w:rPr>
          <w:rFonts w:cs="Traditional Arabic"/>
          <w:b/>
          <w:bCs/>
          <w:rtl/>
        </w:rPr>
        <w:t>بعد ان كان شيعياً غاليا.</w:t>
      </w:r>
    </w:p>
    <w:p w:rsidR="00710A77" w:rsidRPr="001E5D31" w:rsidRDefault="00710A77" w:rsidP="008224DD">
      <w:pPr>
        <w:ind w:firstLine="284"/>
        <w:jc w:val="both"/>
        <w:rPr>
          <w:rFonts w:hint="cs"/>
          <w:b/>
          <w:bCs/>
          <w:rtl/>
          <w:lang w:bidi="fa-IR"/>
        </w:rPr>
      </w:pPr>
      <w:r w:rsidRPr="001E5D31">
        <w:rPr>
          <w:rFonts w:cs="Traditional Arabic"/>
          <w:b/>
          <w:bCs/>
          <w:rtl/>
        </w:rPr>
        <w:t>وتوفي في بغداد سنة 655، يروى آية الله الحلي عن أبيه عنه</w:t>
      </w:r>
      <w:r w:rsidR="00F032EE">
        <w:rPr>
          <w:rFonts w:cs="Traditional Arabic" w:hint="cs"/>
          <w:b/>
          <w:bCs/>
          <w:rtl/>
        </w:rPr>
        <w:t xml:space="preserve"> </w:t>
      </w:r>
      <w:r w:rsidR="00F032EE" w:rsidRPr="00F032EE">
        <w:rPr>
          <w:rFonts w:cs="B Lotus" w:hint="cs"/>
          <w:b/>
          <w:bCs/>
          <w:spacing w:val="-4"/>
          <w:sz w:val="24"/>
          <w:szCs w:val="24"/>
          <w:vertAlign w:val="superscript"/>
          <w:rtl/>
          <w:lang w:bidi="fa-IR"/>
        </w:rPr>
        <w:t>(</w:t>
      </w:r>
      <w:r w:rsidR="00F032EE" w:rsidRPr="00F032EE">
        <w:rPr>
          <w:rStyle w:val="FootnoteReference"/>
          <w:rFonts w:cs="B Lotus"/>
          <w:b/>
          <w:bCs/>
          <w:spacing w:val="-4"/>
          <w:sz w:val="24"/>
          <w:szCs w:val="24"/>
          <w:rtl/>
          <w:lang w:bidi="fa-IR"/>
        </w:rPr>
        <w:footnoteReference w:id="22"/>
      </w:r>
      <w:r w:rsidR="00F032EE" w:rsidRPr="00F032EE">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393F7D">
      <w:pPr>
        <w:ind w:firstLine="284"/>
        <w:jc w:val="both"/>
        <w:rPr>
          <w:rFonts w:cs="B Lotus" w:hint="cs"/>
          <w:rtl/>
        </w:rPr>
      </w:pPr>
      <w:r w:rsidRPr="001E5D31">
        <w:rPr>
          <w:rFonts w:cs="B Lotus"/>
          <w:rtl/>
        </w:rPr>
        <w:t>همۀ این مسائل به کنار، به یکی گفتند: نامت چیست؟ گفت: مسیو قراپیط. گفتند: دیگر از دینش</w:t>
      </w:r>
      <w:r w:rsidRPr="001E5D31">
        <w:rPr>
          <w:rFonts w:cs="B Lotus"/>
        </w:rPr>
        <w:t xml:space="preserve"> </w:t>
      </w:r>
      <w:r w:rsidRPr="001E5D31">
        <w:rPr>
          <w:rFonts w:cs="B Lotus"/>
          <w:rtl/>
        </w:rPr>
        <w:t>نپرسید. خودتان</w:t>
      </w:r>
      <w:r w:rsidR="001E5D31">
        <w:rPr>
          <w:rFonts w:cs="B Lotus"/>
          <w:rtl/>
        </w:rPr>
        <w:t xml:space="preserve"> می‌</w:t>
      </w:r>
      <w:r w:rsidRPr="001E5D31">
        <w:rPr>
          <w:rFonts w:cs="B Lotus"/>
          <w:rtl/>
        </w:rPr>
        <w:t>گویید: ابن ابی الحدید معتزلی است</w:t>
      </w:r>
      <w:r w:rsidR="00600B5B">
        <w:rPr>
          <w:rFonts w:cs="B Lotus"/>
          <w:rtl/>
        </w:rPr>
        <w:t>.</w:t>
      </w:r>
      <w:r w:rsidRPr="001E5D31">
        <w:rPr>
          <w:rFonts w:cs="B Lotus"/>
          <w:rtl/>
        </w:rPr>
        <w:t>.. و معتزلی را اهل سنت به سنی بودن قبول ندارنـد.</w:t>
      </w:r>
      <w:r w:rsidRPr="001E5D31">
        <w:rPr>
          <w:rFonts w:cs="B Lotus" w:hint="cs"/>
          <w:rtl/>
        </w:rPr>
        <w:t xml:space="preserve"> </w:t>
      </w:r>
      <w:r w:rsidRPr="001E5D31">
        <w:rPr>
          <w:rFonts w:cs="B Lotus"/>
          <w:rtl/>
        </w:rPr>
        <w:t xml:space="preserve">او بر نهج البلاغه شرح نوشته است؛ </w:t>
      </w:r>
      <w:r w:rsidRPr="001E5D31">
        <w:rPr>
          <w:rFonts w:cs="B Lotus" w:hint="cs"/>
          <w:rtl/>
        </w:rPr>
        <w:t xml:space="preserve">یعنی </w:t>
      </w:r>
      <w:r w:rsidRPr="001E5D31">
        <w:rPr>
          <w:rFonts w:cs="B Lotus"/>
          <w:rtl/>
        </w:rPr>
        <w:t>در نهج البلاغه نوشته شده است که عمر</w:t>
      </w:r>
      <w:r w:rsidRPr="001E5D31">
        <w:rPr>
          <w:rFonts w:cs="B Lotus"/>
        </w:rPr>
        <w:t xml:space="preserve"> </w:t>
      </w:r>
      <w:r w:rsidRPr="001E5D31">
        <w:rPr>
          <w:rFonts w:cs="B Lotus"/>
          <w:rtl/>
        </w:rPr>
        <w:t>ظالم بود؟ بله او نوشته است که بود بد جوری هم بود.</w:t>
      </w:r>
    </w:p>
    <w:p w:rsidR="00710A77" w:rsidRPr="001E5D31" w:rsidRDefault="00710A77" w:rsidP="00710A77">
      <w:pPr>
        <w:ind w:firstLine="284"/>
        <w:jc w:val="both"/>
        <w:rPr>
          <w:rFonts w:cs="B Lotus" w:hint="cs"/>
          <w:rtl/>
        </w:rPr>
      </w:pPr>
      <w:r w:rsidRPr="001E5D31">
        <w:rPr>
          <w:rFonts w:cs="B Lotus"/>
          <w:rtl/>
        </w:rPr>
        <w:t>بعد کتابش</w:t>
      </w:r>
      <w:r w:rsidR="00393F7D">
        <w:rPr>
          <w:rFonts w:cs="B Lotus"/>
          <w:rtl/>
        </w:rPr>
        <w:t xml:space="preserve"> را هدیه کرده است به ابن علقمی.</w:t>
      </w:r>
    </w:p>
    <w:p w:rsidR="00710A77" w:rsidRPr="001E5D31" w:rsidRDefault="00710A77" w:rsidP="00710A77">
      <w:pPr>
        <w:ind w:firstLine="284"/>
        <w:jc w:val="both"/>
        <w:rPr>
          <w:rFonts w:cs="B Lotus" w:hint="cs"/>
          <w:rtl/>
        </w:rPr>
      </w:pPr>
      <w:r w:rsidRPr="001E5D31">
        <w:rPr>
          <w:rFonts w:cs="B Lotus"/>
          <w:rtl/>
        </w:rPr>
        <w:t>مثل این که در زمان ما، کسی شرحی در فضایل حضرت عمر</w:t>
      </w:r>
      <w:r w:rsidRPr="001E5D31">
        <w:rPr>
          <w:rFonts w:cs="B Lotus"/>
        </w:rPr>
        <w:t xml:space="preserve"> </w:t>
      </w:r>
      <w:r w:rsidRPr="001E5D31">
        <w:rPr>
          <w:rFonts w:cs="B Lotus"/>
          <w:rtl/>
        </w:rPr>
        <w:t>بنویسد و آن را به ولیعهد آل سعود تقدیم کند و آن وقت آل سعود و نویسنده را شیعه بدانند!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البته شیعیان، مثل ابن ابی الحدید شاهدان بسیار دارند.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دلایلی بر شیعه بودن ابن ابی الحدید از کتاب خودش:</w:t>
      </w:r>
    </w:p>
    <w:p w:rsidR="00710A77" w:rsidRPr="001E5D31" w:rsidRDefault="00710A77" w:rsidP="00393F7D">
      <w:pPr>
        <w:ind w:firstLine="284"/>
        <w:jc w:val="both"/>
        <w:rPr>
          <w:rFonts w:cs="B Lotus"/>
          <w:rtl/>
        </w:rPr>
      </w:pPr>
      <w:r w:rsidRPr="001E5D31">
        <w:rPr>
          <w:rFonts w:cs="B Lotus"/>
          <w:rtl/>
        </w:rPr>
        <w:t>در کتاب «شرح نهج البلاغه» ابن ابی الحدید</w:t>
      </w:r>
      <w:r w:rsidRPr="001E5D31">
        <w:rPr>
          <w:rFonts w:cs="B Lotus"/>
        </w:rPr>
        <w:t xml:space="preserve"> </w:t>
      </w:r>
      <w:r w:rsidRPr="001E5D31">
        <w:rPr>
          <w:rFonts w:cs="B Lotus"/>
          <w:rtl/>
        </w:rPr>
        <w:t>معتزلی</w:t>
      </w:r>
      <w:r w:rsidR="00393F7D" w:rsidRPr="00393F7D">
        <w:rPr>
          <w:rFonts w:cs="B Lotus" w:hint="cs"/>
          <w:b/>
          <w:bCs/>
          <w:spacing w:val="-4"/>
          <w:sz w:val="24"/>
          <w:szCs w:val="24"/>
          <w:vertAlign w:val="superscript"/>
          <w:rtl/>
          <w:lang w:bidi="fa-IR"/>
        </w:rPr>
        <w:t>(</w:t>
      </w:r>
      <w:r w:rsidR="00393F7D" w:rsidRPr="00393F7D">
        <w:rPr>
          <w:rStyle w:val="FootnoteReference"/>
          <w:rFonts w:cs="B Lotus"/>
          <w:b/>
          <w:bCs/>
          <w:spacing w:val="-4"/>
          <w:sz w:val="24"/>
          <w:szCs w:val="24"/>
          <w:rtl/>
          <w:lang w:bidi="fa-IR"/>
        </w:rPr>
        <w:footnoteReference w:id="23"/>
      </w:r>
      <w:r w:rsidR="00393F7D" w:rsidRPr="00393F7D">
        <w:rPr>
          <w:rFonts w:cs="B Lotus" w:hint="cs"/>
          <w:b/>
          <w:bCs/>
          <w:spacing w:val="-4"/>
          <w:sz w:val="24"/>
          <w:szCs w:val="24"/>
          <w:vertAlign w:val="superscript"/>
          <w:rtl/>
          <w:lang w:bidi="fa-IR"/>
        </w:rPr>
        <w:t>)</w:t>
      </w:r>
      <w:r w:rsidR="00393F7D">
        <w:rPr>
          <w:rFonts w:cs="B Lotus" w:hint="cs"/>
          <w:rtl/>
        </w:rPr>
        <w:t xml:space="preserve"> </w:t>
      </w:r>
      <w:r w:rsidRPr="001E5D31">
        <w:rPr>
          <w:rFonts w:cs="B Lotus"/>
          <w:rtl/>
        </w:rPr>
        <w:t>آمده است: امام عل</w:t>
      </w:r>
      <w:r w:rsidRPr="001E5D31">
        <w:rPr>
          <w:rFonts w:cs="B Lotus" w:hint="cs"/>
          <w:lang w:bidi="fa-IR"/>
        </w:rPr>
        <w:sym w:font="AGA Arabesque" w:char="F075"/>
      </w:r>
      <w:r w:rsidRPr="001E5D31">
        <w:rPr>
          <w:rFonts w:cs="B Lotus" w:hint="cs"/>
          <w:rtl/>
          <w:lang w:bidi="fa-IR"/>
        </w:rPr>
        <w:t xml:space="preserve"> </w:t>
      </w:r>
      <w:r w:rsidRPr="001E5D31">
        <w:rPr>
          <w:rFonts w:cs="B Lotus"/>
          <w:rtl/>
        </w:rPr>
        <w:t xml:space="preserve">در پاسخ شخصي که پرسید: چرا باغ فدک را پس نگرفت. فرمود: </w:t>
      </w:r>
    </w:p>
    <w:p w:rsidR="00710A77" w:rsidRPr="001E5D31" w:rsidRDefault="00710A77" w:rsidP="00393F7D">
      <w:pPr>
        <w:ind w:firstLine="284"/>
        <w:jc w:val="both"/>
        <w:rPr>
          <w:rFonts w:cs="B Lotus" w:hint="cs"/>
          <w:rtl/>
          <w:lang w:bidi="fa-IR"/>
        </w:rPr>
      </w:pPr>
      <w:r w:rsidRPr="001E5D31">
        <w:rPr>
          <w:rFonts w:cs="B Lotus"/>
          <w:rtl/>
        </w:rPr>
        <w:t>من از خداوند شرم</w:t>
      </w:r>
      <w:r w:rsidRPr="001E5D31">
        <w:rPr>
          <w:rFonts w:cs="B Lotus"/>
        </w:rPr>
        <w:t xml:space="preserve"> </w:t>
      </w:r>
      <w:r w:rsidRPr="001E5D31">
        <w:rPr>
          <w:rFonts w:cs="B Lotus"/>
          <w:rtl/>
        </w:rPr>
        <w:t>دارم که چيزي را بازستانم که ابوبکر آن را منع کرد و عمر نيز، همان را تأييد کرده</w:t>
      </w:r>
      <w:r w:rsidRPr="001E5D31">
        <w:rPr>
          <w:rFonts w:cs="B Lotus"/>
        </w:rPr>
        <w:t xml:space="preserve"> </w:t>
      </w:r>
      <w:r w:rsidRPr="001E5D31">
        <w:rPr>
          <w:rFonts w:cs="B Lotus"/>
          <w:rtl/>
        </w:rPr>
        <w:t>است</w:t>
      </w:r>
      <w:r w:rsidR="00600B5B">
        <w:rPr>
          <w:rFonts w:cs="B Lotus"/>
          <w:rtl/>
        </w:rPr>
        <w:t>.</w:t>
      </w:r>
      <w:r w:rsidRPr="001E5D31">
        <w:rPr>
          <w:rFonts w:cs="B Lotus"/>
          <w:rtl/>
        </w:rPr>
        <w:t>به زبان بی زبانی</w:t>
      </w:r>
      <w:r w:rsidR="001E5D31">
        <w:rPr>
          <w:rFonts w:cs="B Lotus"/>
          <w:rtl/>
        </w:rPr>
        <w:t xml:space="preserve"> می‌</w:t>
      </w:r>
      <w:r w:rsidRPr="001E5D31">
        <w:rPr>
          <w:rFonts w:cs="B Lotus"/>
          <w:rtl/>
        </w:rPr>
        <w:t>خواهد، بگوید: ابوبکر و عمر، حق علی را خوردند.</w:t>
      </w:r>
      <w:r w:rsidRPr="001E5D31">
        <w:rPr>
          <w:rFonts w:cs="B Lotus"/>
        </w:rPr>
        <w:br/>
      </w:r>
      <w:r w:rsidRPr="001E5D31">
        <w:rPr>
          <w:rFonts w:cs="B Lotus"/>
          <w:rtl/>
        </w:rPr>
        <w:t>همچنین ابن ابی الحدید نوشته</w:t>
      </w:r>
      <w:r w:rsidRPr="001E5D31">
        <w:rPr>
          <w:rFonts w:cs="B Lotus" w:hint="cs"/>
          <w:rtl/>
        </w:rPr>
        <w:t xml:space="preserve"> </w:t>
      </w:r>
      <w:r w:rsidRPr="001E5D31">
        <w:rPr>
          <w:rFonts w:cs="B Lotus"/>
          <w:rtl/>
        </w:rPr>
        <w:t>است: محمد بن إسحاق</w:t>
      </w:r>
      <w:r w:rsidR="001E5D31">
        <w:rPr>
          <w:rFonts w:cs="B Lotus"/>
          <w:rtl/>
        </w:rPr>
        <w:t xml:space="preserve"> می‌</w:t>
      </w:r>
      <w:r w:rsidRPr="001E5D31">
        <w:rPr>
          <w:rFonts w:cs="B Lotus"/>
          <w:rtl/>
        </w:rPr>
        <w:t>گوید: از امام باقر</w:t>
      </w:r>
      <w:r w:rsidRPr="001E5D31">
        <w:rPr>
          <w:rFonts w:cs="B Lotus" w:hint="cs"/>
          <w:lang w:bidi="fa-IR"/>
        </w:rPr>
        <w:sym w:font="AGA Arabesque" w:char="F075"/>
      </w:r>
      <w:r w:rsidRPr="001E5D31">
        <w:rPr>
          <w:rFonts w:cs="B Lotus" w:hint="cs"/>
          <w:rtl/>
          <w:lang w:bidi="fa-IR"/>
        </w:rPr>
        <w:t xml:space="preserve"> </w:t>
      </w:r>
      <w:r w:rsidRPr="001E5D31">
        <w:rPr>
          <w:rFonts w:cs="B Lotus"/>
          <w:rtl/>
        </w:rPr>
        <w:t>پرسیدم:</w:t>
      </w:r>
    </w:p>
    <w:p w:rsidR="00710A77" w:rsidRPr="001E5D31" w:rsidRDefault="00710A77" w:rsidP="00710A77">
      <w:pPr>
        <w:ind w:firstLine="284"/>
        <w:jc w:val="both"/>
        <w:rPr>
          <w:rFonts w:cs="B Lotus"/>
          <w:rtl/>
        </w:rPr>
      </w:pPr>
      <w:r w:rsidRPr="001E5D31">
        <w:rPr>
          <w:rFonts w:cs="B Lotus"/>
        </w:rPr>
        <w:t xml:space="preserve"> </w:t>
      </w:r>
      <w:r w:rsidRPr="001E5D31">
        <w:rPr>
          <w:rFonts w:cs="B Lotus"/>
          <w:rtl/>
        </w:rPr>
        <w:t>آیا</w:t>
      </w:r>
      <w:r w:rsidR="001E5D31">
        <w:rPr>
          <w:rFonts w:cs="B Lotus"/>
          <w:rtl/>
        </w:rPr>
        <w:t xml:space="preserve"> می‌</w:t>
      </w:r>
      <w:r w:rsidRPr="001E5D31">
        <w:rPr>
          <w:rFonts w:cs="B Lotus"/>
          <w:rtl/>
        </w:rPr>
        <w:t>دانی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هنگامی که بر عراق چیره شد،</w:t>
      </w:r>
      <w:r w:rsidRPr="001E5D31">
        <w:rPr>
          <w:rFonts w:cs="B Lotus"/>
        </w:rPr>
        <w:t xml:space="preserve"> </w:t>
      </w:r>
      <w:r w:rsidRPr="001E5D31">
        <w:rPr>
          <w:rFonts w:cs="B Lotus"/>
          <w:rtl/>
        </w:rPr>
        <w:t>دربارۀ سهم ذوي القربى (خمس و فدک) چگونه رفتار کرد؟</w:t>
      </w:r>
      <w:r w:rsidR="00393F7D">
        <w:rPr>
          <w:rFonts w:cs="B Lotus" w:hint="cs"/>
          <w:rtl/>
        </w:rPr>
        <w:t>.</w:t>
      </w:r>
    </w:p>
    <w:p w:rsidR="00710A77" w:rsidRPr="001E5D31" w:rsidRDefault="00710A77" w:rsidP="00710A77">
      <w:pPr>
        <w:ind w:firstLine="284"/>
        <w:rPr>
          <w:rFonts w:cs="B Lotus"/>
          <w:rtl/>
        </w:rPr>
      </w:pPr>
      <w:r w:rsidRPr="001E5D31">
        <w:rPr>
          <w:rFonts w:cs="B Lotus"/>
          <w:rtl/>
        </w:rPr>
        <w:t>حضرت فرمود</w:t>
      </w:r>
      <w:r w:rsidR="008858A6">
        <w:rPr>
          <w:rFonts w:cs="B Lotus"/>
          <w:rtl/>
        </w:rPr>
        <w:t>:</w:t>
      </w:r>
      <w:r w:rsidRPr="001E5D31">
        <w:rPr>
          <w:rFonts w:cs="B Lotus"/>
          <w:rtl/>
        </w:rPr>
        <w:t xml:space="preserve"> روش ابوبکر و</w:t>
      </w:r>
      <w:r w:rsidRPr="001E5D31">
        <w:rPr>
          <w:rFonts w:cs="B Lotus"/>
        </w:rPr>
        <w:t xml:space="preserve"> </w:t>
      </w:r>
      <w:r w:rsidRPr="001E5D31">
        <w:rPr>
          <w:rFonts w:cs="B Lotus"/>
          <w:rtl/>
        </w:rPr>
        <w:t>عمر را ادامه داد.</w:t>
      </w:r>
    </w:p>
    <w:p w:rsidR="00710A77" w:rsidRPr="001E5D31" w:rsidRDefault="00710A77" w:rsidP="00393F7D">
      <w:pPr>
        <w:ind w:firstLine="284"/>
        <w:jc w:val="both"/>
        <w:rPr>
          <w:rFonts w:cs="B Lotus"/>
          <w:rtl/>
        </w:rPr>
      </w:pPr>
      <w:r w:rsidRPr="001E5D31">
        <w:rPr>
          <w:rFonts w:cs="B Lotus"/>
          <w:rtl/>
        </w:rPr>
        <w:t xml:space="preserve"> گفتم</w:t>
      </w:r>
      <w:r w:rsidR="00393F7D">
        <w:rPr>
          <w:rFonts w:cs="B Lotus" w:hint="cs"/>
          <w:rtl/>
        </w:rPr>
        <w:t>:</w:t>
      </w:r>
      <w:r w:rsidRPr="001E5D31">
        <w:rPr>
          <w:rFonts w:cs="B Lotus"/>
        </w:rPr>
        <w:t xml:space="preserve"> </w:t>
      </w:r>
      <w:r w:rsidRPr="001E5D31">
        <w:rPr>
          <w:rFonts w:cs="B Lotus"/>
          <w:rtl/>
        </w:rPr>
        <w:t>چگونه و چرا؟ در حالی که شما چیزهایی</w:t>
      </w:r>
      <w:r w:rsidR="001E5D31">
        <w:rPr>
          <w:rFonts w:cs="B Lotus"/>
          <w:rtl/>
        </w:rPr>
        <w:t xml:space="preserve"> می‌</w:t>
      </w:r>
      <w:r w:rsidRPr="001E5D31">
        <w:rPr>
          <w:rFonts w:cs="B Lotus"/>
          <w:rtl/>
        </w:rPr>
        <w:t>گ</w:t>
      </w:r>
      <w:r w:rsidR="00393F7D">
        <w:rPr>
          <w:rFonts w:cs="B Lotus"/>
          <w:rtl/>
        </w:rPr>
        <w:t>ویید [ که حق ما اهل بیت است].</w:t>
      </w:r>
    </w:p>
    <w:p w:rsidR="00710A77" w:rsidRPr="001E5D31" w:rsidRDefault="00710A77" w:rsidP="00393F7D">
      <w:pPr>
        <w:ind w:firstLine="284"/>
        <w:jc w:val="both"/>
        <w:rPr>
          <w:rFonts w:cs="B Lotus"/>
          <w:rtl/>
        </w:rPr>
      </w:pPr>
      <w:r w:rsidRPr="001E5D31">
        <w:rPr>
          <w:rFonts w:cs="B Lotus"/>
          <w:rtl/>
        </w:rPr>
        <w:t>حضرت فرمود</w:t>
      </w:r>
      <w:r w:rsidR="008858A6">
        <w:rPr>
          <w:rFonts w:cs="B Lotus"/>
          <w:rtl/>
        </w:rPr>
        <w:t>:</w:t>
      </w:r>
      <w:r w:rsidRPr="001E5D31">
        <w:rPr>
          <w:rFonts w:cs="B Lotus"/>
          <w:rtl/>
        </w:rPr>
        <w:t xml:space="preserve"> به خدا قسم که اهل او جز از رأی او</w:t>
      </w:r>
      <w:r w:rsidRPr="001E5D31">
        <w:rPr>
          <w:rFonts w:cs="B Lotus"/>
        </w:rPr>
        <w:t xml:space="preserve"> </w:t>
      </w:r>
      <w:r w:rsidRPr="001E5D31">
        <w:rPr>
          <w:rFonts w:cs="B Lotus"/>
          <w:rtl/>
        </w:rPr>
        <w:t>نتیجه نمی گیرند. (یعنی، حرف او را</w:t>
      </w:r>
      <w:r w:rsidR="001E5D31">
        <w:rPr>
          <w:rFonts w:cs="B Lotus"/>
          <w:rtl/>
        </w:rPr>
        <w:t xml:space="preserve"> می‌</w:t>
      </w:r>
      <w:r w:rsidRPr="001E5D31">
        <w:rPr>
          <w:rFonts w:cs="B Lotus"/>
          <w:rtl/>
        </w:rPr>
        <w:t>زنند)</w:t>
      </w:r>
      <w:r w:rsidR="00393F7D">
        <w:rPr>
          <w:rFonts w:cs="B Lotus" w:hint="cs"/>
          <w:rtl/>
        </w:rPr>
        <w:t>.</w:t>
      </w:r>
    </w:p>
    <w:p w:rsidR="00710A77" w:rsidRPr="001E5D31" w:rsidRDefault="00710A77" w:rsidP="00710A77">
      <w:pPr>
        <w:ind w:firstLine="284"/>
        <w:jc w:val="both"/>
        <w:rPr>
          <w:rFonts w:cs="B Lotus"/>
          <w:rtl/>
        </w:rPr>
      </w:pPr>
      <w:r w:rsidRPr="001E5D31">
        <w:rPr>
          <w:rFonts w:cs="B Lotus"/>
          <w:rtl/>
        </w:rPr>
        <w:t>پرسیدم</w:t>
      </w:r>
      <w:r w:rsidR="008858A6">
        <w:rPr>
          <w:rFonts w:cs="B Lotus"/>
          <w:rtl/>
        </w:rPr>
        <w:t>:</w:t>
      </w:r>
      <w:r w:rsidRPr="001E5D31">
        <w:rPr>
          <w:rFonts w:cs="B Lotus"/>
          <w:rtl/>
        </w:rPr>
        <w:t xml:space="preserve"> پس چه چیزی مانع (امیرالمومنین) شد [که آن را باز پس گیرد]</w:t>
      </w:r>
      <w:r w:rsidR="00DE4714">
        <w:rPr>
          <w:rFonts w:cs="B Lotus"/>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حضرت</w:t>
      </w:r>
      <w:r w:rsidRPr="001E5D31">
        <w:rPr>
          <w:rFonts w:cs="B Lotus"/>
        </w:rPr>
        <w:t xml:space="preserve"> </w:t>
      </w:r>
      <w:r w:rsidRPr="001E5D31">
        <w:rPr>
          <w:rFonts w:cs="B Lotus"/>
          <w:rtl/>
        </w:rPr>
        <w:t>فرمود</w:t>
      </w:r>
      <w:r w:rsidRPr="001E5D31">
        <w:rPr>
          <w:rFonts w:cs="B Lotus"/>
        </w:rPr>
        <w:t>:</w:t>
      </w:r>
      <w:r w:rsidRPr="001E5D31">
        <w:rPr>
          <w:rFonts w:cs="B Lotus"/>
          <w:rtl/>
        </w:rPr>
        <w:t xml:space="preserve"> او کراهت داشت از این که مخالفت با ابوبکر و عمر را به او نسبت بدهند.</w:t>
      </w:r>
      <w:r w:rsidRPr="001E5D31">
        <w:rPr>
          <w:rFonts w:cs="B Lotus"/>
        </w:rPr>
        <w:br/>
      </w:r>
      <w:r w:rsidRPr="001E5D31">
        <w:rPr>
          <w:rFonts w:cs="B Lotus"/>
          <w:rtl/>
        </w:rPr>
        <w:t>در این جا ابن ابی</w:t>
      </w:r>
      <w:r w:rsidRPr="001E5D31">
        <w:rPr>
          <w:rFonts w:cs="B Lotus"/>
        </w:rPr>
        <w:t xml:space="preserve"> </w:t>
      </w:r>
      <w:r w:rsidRPr="001E5D31">
        <w:rPr>
          <w:rFonts w:cs="B Lotus"/>
          <w:rtl/>
        </w:rPr>
        <w:t>الحدید</w:t>
      </w:r>
      <w:r w:rsidRPr="001E5D31">
        <w:rPr>
          <w:rFonts w:cs="B Lotus"/>
        </w:rPr>
        <w:t xml:space="preserve"> </w:t>
      </w:r>
      <w:r w:rsidRPr="001E5D31">
        <w:rPr>
          <w:rFonts w:cs="B Lotus"/>
          <w:rtl/>
        </w:rPr>
        <w:t>خجالت را</w:t>
      </w:r>
      <w:r w:rsidRPr="001E5D31">
        <w:rPr>
          <w:rFonts w:cs="B Lotus"/>
        </w:rPr>
        <w:t xml:space="preserve"> </w:t>
      </w:r>
      <w:r w:rsidRPr="001E5D31">
        <w:rPr>
          <w:rFonts w:cs="B Lotus"/>
          <w:rtl/>
        </w:rPr>
        <w:t>کنار گذاشته است و</w:t>
      </w:r>
      <w:r w:rsidRPr="001E5D31">
        <w:rPr>
          <w:rFonts w:cs="B Lotus"/>
        </w:rPr>
        <w:t xml:space="preserve"> </w:t>
      </w:r>
      <w:r w:rsidRPr="001E5D31">
        <w:rPr>
          <w:rFonts w:cs="B Lotus"/>
          <w:rtl/>
        </w:rPr>
        <w:t>واضح</w:t>
      </w:r>
      <w:r w:rsidRPr="001E5D31">
        <w:rPr>
          <w:rFonts w:cs="B Lotus"/>
        </w:rPr>
        <w:t xml:space="preserve"> </w:t>
      </w:r>
      <w:r w:rsidRPr="001E5D31">
        <w:rPr>
          <w:rFonts w:cs="B Lotus"/>
          <w:rtl/>
        </w:rPr>
        <w:t>وصریح گفته که ابوبکر وعمر غاصبند.</w:t>
      </w:r>
    </w:p>
    <w:p w:rsidR="00710A77" w:rsidRPr="001E5D31" w:rsidRDefault="00710A77" w:rsidP="00710A77">
      <w:pPr>
        <w:ind w:firstLine="284"/>
        <w:jc w:val="both"/>
        <w:rPr>
          <w:rFonts w:cs="B Lotus"/>
        </w:rPr>
      </w:pPr>
      <w:r w:rsidRPr="001E5D31">
        <w:rPr>
          <w:rFonts w:cs="B Lotus"/>
          <w:rtl/>
        </w:rPr>
        <w:t>بخاری ده</w:t>
      </w:r>
      <w:r w:rsidRPr="001E5D31">
        <w:rPr>
          <w:rFonts w:cs="B Lotus" w:hint="cs"/>
          <w:rtl/>
        </w:rPr>
        <w:t>‌</w:t>
      </w:r>
      <w:r w:rsidRPr="001E5D31">
        <w:rPr>
          <w:rFonts w:cs="B Lotus"/>
          <w:rtl/>
        </w:rPr>
        <w:t xml:space="preserve">ها حدیث هم در مدح </w:t>
      </w:r>
      <w:r w:rsidRPr="001E5D31">
        <w:rPr>
          <w:rFonts w:cs="B Lotus" w:hint="cs"/>
          <w:rtl/>
        </w:rPr>
        <w:t xml:space="preserve">عمر و ابوبکر </w:t>
      </w:r>
      <w:r w:rsidRPr="001E5D31">
        <w:rPr>
          <w:rFonts w:cs="B Lotus"/>
          <w:rtl/>
        </w:rPr>
        <w:t>دارد، اما ابن ابی الحدید در مدح عمر و ابوبکر چیزی ننوشته است</w:t>
      </w:r>
      <w:r w:rsidR="00600B5B">
        <w:rPr>
          <w:rFonts w:cs="B Lotus"/>
          <w:rtl/>
        </w:rPr>
        <w:t>.</w:t>
      </w:r>
      <w:r w:rsidRPr="001E5D31">
        <w:rPr>
          <w:rFonts w:cs="B Lotus"/>
          <w:rtl/>
        </w:rPr>
        <w:t>..</w:t>
      </w:r>
      <w:r w:rsidR="00375E1F">
        <w:rPr>
          <w:rFonts w:cs="B Lotus" w:hint="cs"/>
          <w:rtl/>
        </w:rPr>
        <w:t xml:space="preserve"> .</w:t>
      </w:r>
    </w:p>
    <w:p w:rsidR="00710A77" w:rsidRPr="001E5D31" w:rsidRDefault="00710A77" w:rsidP="002468B3">
      <w:pPr>
        <w:pStyle w:val="a0"/>
        <w:rPr>
          <w:rFonts w:ascii="Times New Roman" w:hAnsi="Times New Roman" w:hint="cs"/>
          <w:rtl/>
        </w:rPr>
      </w:pPr>
      <w:bookmarkStart w:id="102" w:name="_Toc194375205"/>
      <w:bookmarkStart w:id="103" w:name="_Toc212294991"/>
      <w:bookmarkStart w:id="104" w:name="_Toc286645545"/>
      <w:r w:rsidRPr="001E5D31">
        <w:rPr>
          <w:rFonts w:ascii="Times New Roman" w:hAnsi="Times New Roman"/>
          <w:rtl/>
        </w:rPr>
        <w:t>ادعای 18</w:t>
      </w:r>
      <w:r w:rsidR="00116CC5">
        <w:rPr>
          <w:rFonts w:ascii="Times New Roman" w:hAnsi="Times New Roman"/>
          <w:rtl/>
        </w:rPr>
        <w:t>-</w:t>
      </w:r>
      <w:r w:rsidRPr="001E5D31">
        <w:rPr>
          <w:rFonts w:ascii="Times New Roman" w:hAnsi="Times New Roman"/>
          <w:rtl/>
        </w:rPr>
        <w:t xml:space="preserve"> موفق بن احمد خوارزمی که از علمای بزرگ سنی است، گواهی داده است که خیلی از ادعا</w:t>
      </w:r>
      <w:r w:rsidRPr="001E5D31">
        <w:rPr>
          <w:rFonts w:ascii="Times New Roman" w:hAnsi="Times New Roman" w:hint="cs"/>
          <w:rtl/>
        </w:rPr>
        <w:t>‌</w:t>
      </w:r>
      <w:r w:rsidRPr="001E5D31">
        <w:rPr>
          <w:rFonts w:ascii="Times New Roman" w:hAnsi="Times New Roman"/>
          <w:rtl/>
        </w:rPr>
        <w:t>های شیعه برحق است</w:t>
      </w:r>
      <w:bookmarkEnd w:id="102"/>
      <w:r w:rsidRPr="001E5D31">
        <w:rPr>
          <w:rFonts w:ascii="Times New Roman" w:hAnsi="Times New Roman"/>
          <w:rtl/>
        </w:rPr>
        <w:t>.</w:t>
      </w:r>
      <w:bookmarkEnd w:id="103"/>
      <w:bookmarkEnd w:id="104"/>
      <w:r w:rsidRPr="001E5D31">
        <w:rPr>
          <w:rFonts w:ascii="Times New Roman" w:hAnsi="Times New Roman"/>
          <w:rtl/>
        </w:rPr>
        <w:t xml:space="preserve"> </w:t>
      </w:r>
    </w:p>
    <w:p w:rsidR="00710A77" w:rsidRPr="001E5D31" w:rsidRDefault="00710A77" w:rsidP="00710A77">
      <w:pPr>
        <w:jc w:val="both"/>
        <w:rPr>
          <w:rFonts w:cs="B Lotus" w:hint="cs"/>
          <w:b/>
          <w:bCs/>
          <w:rtl/>
        </w:rPr>
      </w:pPr>
      <w:bookmarkStart w:id="105" w:name="_Toc212294992"/>
      <w:r w:rsidRPr="001E5D31">
        <w:rPr>
          <w:rFonts w:cs="B Lotus" w:hint="cs"/>
          <w:b/>
          <w:bCs/>
          <w:rtl/>
        </w:rPr>
        <w:t>جواب ما:</w:t>
      </w:r>
      <w:bookmarkEnd w:id="105"/>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106" w:name="_Toc212294993"/>
      <w:r w:rsidRPr="001E5D31">
        <w:rPr>
          <w:rFonts w:ascii="Times New Roman" w:hAnsi="Times New Roman" w:cs="B Lotus"/>
          <w:b w:val="0"/>
          <w:bCs w:val="0"/>
          <w:sz w:val="28"/>
          <w:szCs w:val="28"/>
          <w:rtl/>
        </w:rPr>
        <w:t>بیاید او را بشناسیم: این مردک، معتزلی بود و شاگرد زمخشری. برای این که او را بشناسید، لازم است که بدانید، استادش کیست؟</w:t>
      </w:r>
      <w:bookmarkEnd w:id="106"/>
      <w:r w:rsidR="00375E1F">
        <w:rPr>
          <w:rFonts w:ascii="Times New Roman" w:hAnsi="Times New Roman" w:cs="B Lotus" w:hint="cs"/>
          <w:b w:val="0"/>
          <w:bCs w:val="0"/>
          <w:sz w:val="28"/>
          <w:szCs w:val="28"/>
          <w:rtl/>
        </w:rPr>
        <w:t>.</w:t>
      </w:r>
    </w:p>
    <w:p w:rsidR="00710A77" w:rsidRPr="001E5D31" w:rsidRDefault="00710A77" w:rsidP="00710A77">
      <w:pPr>
        <w:ind w:firstLine="284"/>
        <w:jc w:val="both"/>
        <w:rPr>
          <w:rFonts w:cs="B Lotus" w:hint="cs"/>
          <w:rtl/>
        </w:rPr>
      </w:pPr>
      <w:r w:rsidRPr="001E5D31">
        <w:rPr>
          <w:rFonts w:cs="B Lotus"/>
          <w:rtl/>
        </w:rPr>
        <w:t xml:space="preserve">او شاگرد جار الله زمخشری بود. برای شناخت استادش جواب ما را در ادعای </w:t>
      </w:r>
      <w:r w:rsidRPr="001E5D31">
        <w:rPr>
          <w:rFonts w:cs="B Lotus" w:hint="cs"/>
          <w:rtl/>
        </w:rPr>
        <w:t>19</w:t>
      </w:r>
      <w:r w:rsidRPr="001E5D31">
        <w:rPr>
          <w:rFonts w:cs="B Lotus"/>
          <w:rtl/>
        </w:rPr>
        <w:t xml:space="preserve"> بخوانید.</w:t>
      </w:r>
    </w:p>
    <w:p w:rsidR="00710A77" w:rsidRPr="001E5D31" w:rsidRDefault="00710A77" w:rsidP="00710A77">
      <w:pPr>
        <w:ind w:firstLine="284"/>
        <w:jc w:val="both"/>
        <w:rPr>
          <w:rFonts w:cs="B Lotus"/>
        </w:rPr>
      </w:pPr>
      <w:r w:rsidRPr="001E5D31">
        <w:rPr>
          <w:rFonts w:cs="B Lotus"/>
          <w:rtl/>
        </w:rPr>
        <w:t>خوارزمی در ظاهر حنفی اما بی گمان شیعۀ باطنی بود؛ زیرا احادیث زیادی از دو دجال رافضی؛ یعنی، ابن شاذان و بلوی نقل کرده است. علاوه بر این، امام ذهبی به عیب دیگر او اشاره می‌کتد که تالیفاتش از احادیث ساختگی پر است و مثال آورده است که این نادان از ابن شاذان این حدیث جعلی را آورده که</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«هرکس علی را دوست داشته باشد، در بهشت به جای هر</w:t>
      </w:r>
      <w:r w:rsidRPr="001E5D31">
        <w:rPr>
          <w:rFonts w:cs="B Lotus" w:hint="cs"/>
          <w:rtl/>
        </w:rPr>
        <w:t>قطره</w:t>
      </w:r>
      <w:r w:rsidRPr="001E5D31">
        <w:rPr>
          <w:rFonts w:cs="B Lotus"/>
          <w:rtl/>
        </w:rPr>
        <w:t xml:space="preserve"> عرقش شهری به او</w:t>
      </w:r>
      <w:r w:rsidR="001E5D31">
        <w:rPr>
          <w:rFonts w:cs="B Lotus"/>
          <w:rtl/>
        </w:rPr>
        <w:t xml:space="preserve"> می‌</w:t>
      </w:r>
      <w:r w:rsidR="00375E1F">
        <w:rPr>
          <w:rFonts w:cs="B Lotus"/>
          <w:rtl/>
        </w:rPr>
        <w:t>دهند</w:t>
      </w:r>
      <w:r w:rsidRPr="001E5D31">
        <w:rPr>
          <w:rFonts w:cs="B Lotu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hint="cs"/>
          <w:rtl/>
        </w:rPr>
        <w:t xml:space="preserve">اینها </w:t>
      </w:r>
      <w:r w:rsidRPr="001E5D31">
        <w:rPr>
          <w:rFonts w:cs="B Lotus"/>
          <w:rtl/>
        </w:rPr>
        <w:t>احادیثی</w:t>
      </w:r>
      <w:r w:rsidRPr="001E5D31">
        <w:rPr>
          <w:rFonts w:cs="B Lotus" w:hint="cs"/>
          <w:rtl/>
        </w:rPr>
        <w:t>ست</w:t>
      </w:r>
      <w:r w:rsidRPr="001E5D31">
        <w:rPr>
          <w:rFonts w:cs="B Lotus"/>
          <w:rtl/>
        </w:rPr>
        <w:t xml:space="preserve"> که با اسناد ساختگی از طریق مالک از نافع به ابن عمر وصل شده است،</w:t>
      </w:r>
      <w:r w:rsidRPr="001E5D31">
        <w:rPr>
          <w:rFonts w:cs="B Lotus" w:hint="cs"/>
          <w:rtl/>
        </w:rPr>
        <w:t xml:space="preserve"> و </w:t>
      </w:r>
      <w:r w:rsidR="00375E1F">
        <w:rPr>
          <w:rFonts w:cs="B Lotus"/>
          <w:rtl/>
        </w:rPr>
        <w:t>ارزشی ندارد.</w:t>
      </w:r>
    </w:p>
    <w:p w:rsidR="00710A77" w:rsidRPr="001E5D31" w:rsidRDefault="00710A77" w:rsidP="00375E1F">
      <w:pPr>
        <w:ind w:firstLine="284"/>
        <w:jc w:val="both"/>
        <w:rPr>
          <w:rFonts w:cs="B Lotus"/>
          <w:rtl/>
        </w:rPr>
      </w:pPr>
      <w:r w:rsidRPr="001E5D31">
        <w:rPr>
          <w:rFonts w:cs="B Lotus"/>
          <w:rtl/>
        </w:rPr>
        <w:t>و</w:t>
      </w:r>
      <w:r w:rsidR="00375E1F">
        <w:rPr>
          <w:rFonts w:cs="B Lotus" w:hint="cs"/>
          <w:rtl/>
        </w:rPr>
        <w:t xml:space="preserve"> </w:t>
      </w:r>
      <w:r w:rsidRPr="001E5D31">
        <w:rPr>
          <w:rFonts w:cs="B Lotus"/>
          <w:rtl/>
        </w:rPr>
        <w:t>این حدیث را هم خودش روایت کرده است که «ای علی اگر بنده‌ای هزار سال، الله را عبادت کند و به اندازۀ کوه احد طلا انفاق کند</w:t>
      </w:r>
      <w:r w:rsidR="00FA223B">
        <w:rPr>
          <w:rFonts w:cs="B Lotus"/>
          <w:rtl/>
        </w:rPr>
        <w:t>،</w:t>
      </w:r>
      <w:r w:rsidRPr="001E5D31">
        <w:rPr>
          <w:rFonts w:cs="B Lotus"/>
          <w:rtl/>
        </w:rPr>
        <w:t xml:space="preserve"> 1000 بار پیاده حج کند و بین صفا و مروه مظلوم کشته شود، اما تو را دوست ومولی نداند؛ بوی بهشت را نمی شنود و داخلش نمی شود»</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حال مذهب خوارزمی چیست</w:t>
      </w:r>
      <w:r w:rsidR="00DE4714">
        <w:rPr>
          <w:rFonts w:cs="B Lotus"/>
          <w:rtl/>
        </w:rPr>
        <w:t>؟</w:t>
      </w:r>
      <w:r w:rsidRPr="001E5D31">
        <w:rPr>
          <w:rFonts w:cs="B Lotus"/>
          <w:rtl/>
        </w:rPr>
        <w:t xml:space="preserve"> سنی است یا شیعه؟ شما بگویید!</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نویسندۀ کتاب شبهای پیشاور او را سنی</w:t>
      </w:r>
      <w:r w:rsidR="001E5D31">
        <w:rPr>
          <w:rFonts w:cs="B Lotus"/>
          <w:rtl/>
        </w:rPr>
        <w:t xml:space="preserve"> می‌</w:t>
      </w:r>
      <w:r w:rsidRPr="001E5D31">
        <w:rPr>
          <w:rFonts w:cs="B Lotus"/>
          <w:rtl/>
        </w:rPr>
        <w:t>داند. درست مثل روباه که دم خود را شاهد</w:t>
      </w:r>
      <w:r w:rsidR="001E5D31">
        <w:rPr>
          <w:rFonts w:cs="B Lotus"/>
          <w:rtl/>
        </w:rPr>
        <w:t xml:space="preserve"> می‌</w:t>
      </w:r>
      <w:r w:rsidR="00375E1F">
        <w:rPr>
          <w:rFonts w:cs="B Lotus"/>
          <w:rtl/>
        </w:rPr>
        <w:t>گیرد.</w:t>
      </w:r>
    </w:p>
    <w:p w:rsidR="00710A77" w:rsidRPr="001E5D31" w:rsidRDefault="00710A77" w:rsidP="00710A77">
      <w:pPr>
        <w:ind w:firstLine="284"/>
        <w:jc w:val="both"/>
        <w:rPr>
          <w:rFonts w:cs="B Lotus"/>
        </w:rPr>
      </w:pPr>
      <w:r w:rsidRPr="001E5D31">
        <w:rPr>
          <w:rFonts w:cs="B Lotus"/>
          <w:rtl/>
        </w:rPr>
        <w:t>این آدم با کی مناظره</w:t>
      </w:r>
      <w:r w:rsidR="001E5D31">
        <w:rPr>
          <w:rFonts w:cs="B Lotus"/>
          <w:rtl/>
        </w:rPr>
        <w:t xml:space="preserve"> می‌</w:t>
      </w:r>
      <w:r w:rsidRPr="001E5D31">
        <w:rPr>
          <w:rFonts w:cs="B Lotus"/>
          <w:rtl/>
        </w:rPr>
        <w:t>کرد</w:t>
      </w:r>
      <w:r w:rsidR="00DE4714">
        <w:rPr>
          <w:rFonts w:cs="B Lotus"/>
          <w:rtl/>
        </w:rPr>
        <w:t>؟</w:t>
      </w:r>
      <w:r w:rsidRPr="001E5D31">
        <w:rPr>
          <w:rFonts w:cs="B Lotus"/>
          <w:rtl/>
        </w:rPr>
        <w:t xml:space="preserve"> آیا برای دروغگویی حدی نیست؟</w:t>
      </w:r>
      <w:r w:rsidR="00375E1F">
        <w:rPr>
          <w:rFonts w:cs="B Lotus" w:hint="cs"/>
          <w:rtl/>
        </w:rPr>
        <w:t>.</w:t>
      </w:r>
    </w:p>
    <w:p w:rsidR="00710A77" w:rsidRPr="001E5D31" w:rsidRDefault="00710A77" w:rsidP="002468B3">
      <w:pPr>
        <w:pStyle w:val="a0"/>
        <w:rPr>
          <w:rFonts w:ascii="Times New Roman" w:hAnsi="Times New Roman"/>
          <w:rtl/>
        </w:rPr>
      </w:pPr>
      <w:bookmarkStart w:id="107" w:name="_Toc194375206"/>
      <w:bookmarkStart w:id="108" w:name="_Toc212294994"/>
      <w:bookmarkStart w:id="109" w:name="_Toc286645546"/>
      <w:r w:rsidRPr="001E5D31">
        <w:rPr>
          <w:rFonts w:ascii="Times New Roman" w:hAnsi="Times New Roman"/>
          <w:rtl/>
        </w:rPr>
        <w:t>ادعای 19</w:t>
      </w:r>
      <w:r w:rsidR="00116CC5">
        <w:rPr>
          <w:rFonts w:ascii="Times New Roman" w:hAnsi="Times New Roman"/>
          <w:rtl/>
        </w:rPr>
        <w:t>-</w:t>
      </w:r>
      <w:r w:rsidRPr="001E5D31">
        <w:rPr>
          <w:rFonts w:ascii="Times New Roman" w:hAnsi="Times New Roman"/>
          <w:rtl/>
        </w:rPr>
        <w:t xml:space="preserve"> جار الله زمخشری سنی است</w:t>
      </w:r>
      <w:bookmarkEnd w:id="107"/>
      <w:r w:rsidRPr="001E5D31">
        <w:rPr>
          <w:rFonts w:ascii="Times New Roman" w:hAnsi="Times New Roman"/>
          <w:rtl/>
        </w:rPr>
        <w:t>.</w:t>
      </w:r>
      <w:bookmarkEnd w:id="108"/>
      <w:bookmarkEnd w:id="109"/>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نویسندۀ کتاب شبهای پیشاور</w:t>
      </w:r>
      <w:r w:rsidRPr="001E5D31">
        <w:rPr>
          <w:rFonts w:cs="B Lotus" w:hint="cs"/>
          <w:rtl/>
        </w:rPr>
        <w:t xml:space="preserve"> (در صفحه 523)</w:t>
      </w:r>
      <w:r w:rsidRPr="001E5D31">
        <w:rPr>
          <w:rFonts w:cs="B Lotus"/>
          <w:rtl/>
        </w:rPr>
        <w:t xml:space="preserve"> این شعر را سروده جار الله زمخشری؛ یعنی، استاد خوارزمی</w:t>
      </w:r>
      <w:r w:rsidR="001E5D31">
        <w:rPr>
          <w:rFonts w:cs="B Lotus"/>
          <w:rtl/>
        </w:rPr>
        <w:t xml:space="preserve"> می‌</w:t>
      </w:r>
      <w:r w:rsidRPr="001E5D31">
        <w:rPr>
          <w:rFonts w:cs="B Lotus"/>
          <w:rtl/>
        </w:rPr>
        <w:t>داند که اصل شعر به عربی است</w:t>
      </w:r>
      <w:r w:rsidRPr="001E5D31">
        <w:rPr>
          <w:rFonts w:cs="B Lotus" w:hint="cs"/>
          <w:rtl/>
        </w:rPr>
        <w:t xml:space="preserve"> و ترجمه را مینویسم</w:t>
      </w:r>
      <w:r w:rsidR="008858A6">
        <w:rPr>
          <w:rFonts w:cs="B Lotus" w:hint="cs"/>
          <w:rtl/>
        </w:rPr>
        <w:t>:</w:t>
      </w:r>
    </w:p>
    <w:p w:rsidR="00710A77" w:rsidRPr="001E5D31" w:rsidRDefault="00710A77" w:rsidP="00710A77">
      <w:pPr>
        <w:ind w:firstLine="284"/>
        <w:jc w:val="both"/>
        <w:rPr>
          <w:rFonts w:cs="B Lotus" w:hint="cs"/>
          <w:rtl/>
        </w:rPr>
      </w:pPr>
      <w:r w:rsidRPr="001E5D31">
        <w:rPr>
          <w:rFonts w:cs="B Lotus"/>
          <w:rtl/>
        </w:rPr>
        <w:t>اگر از من سوال نمایید از مذهبم</w:t>
      </w:r>
      <w:r w:rsidR="00FA223B">
        <w:rPr>
          <w:rFonts w:cs="B Lotus"/>
          <w:rtl/>
        </w:rPr>
        <w:t>،</w:t>
      </w:r>
      <w:r w:rsidRPr="001E5D31">
        <w:rPr>
          <w:rFonts w:cs="B Lotus"/>
          <w:rtl/>
        </w:rPr>
        <w:t xml:space="preserve"> فاش نمی کنم چون</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بگویم، حنفی هستم. می‌گویند: شراب را حلال</w:t>
      </w:r>
      <w:r w:rsidR="001E5D31">
        <w:rPr>
          <w:rFonts w:cs="B Lotus"/>
          <w:rtl/>
        </w:rPr>
        <w:t xml:space="preserve"> می‌</w:t>
      </w:r>
      <w:r w:rsidR="00375E1F">
        <w:rPr>
          <w:rFonts w:cs="B Lotus"/>
          <w:rtl/>
        </w:rPr>
        <w:t>دانی</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اگر بگویم، مالکی هستم. می‌گویند: گوشت سگ را مباح</w:t>
      </w:r>
      <w:r w:rsidR="001E5D31">
        <w:rPr>
          <w:rFonts w:cs="B Lotus"/>
          <w:rtl/>
        </w:rPr>
        <w:t xml:space="preserve"> می‌</w:t>
      </w:r>
      <w:r w:rsidRPr="001E5D31">
        <w:rPr>
          <w:rFonts w:cs="B Lotus"/>
          <w:rtl/>
        </w:rPr>
        <w:t>دانی</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اگر بگویم، شافعی هستم. می‌گویند: نکاح دختر خود را حلال</w:t>
      </w:r>
      <w:r w:rsidR="001E5D31">
        <w:rPr>
          <w:rFonts w:cs="B Lotus"/>
          <w:rtl/>
        </w:rPr>
        <w:t xml:space="preserve"> می‌</w:t>
      </w:r>
      <w:r w:rsidRPr="001E5D31">
        <w:rPr>
          <w:rFonts w:cs="B Lotus"/>
          <w:rtl/>
        </w:rPr>
        <w:t>دانی</w:t>
      </w:r>
      <w:r w:rsidRPr="001E5D31">
        <w:rPr>
          <w:rFonts w:cs="B Lotus"/>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اگر بگویم، حنبلی هستم. می‌گویند: حلولی مذهبی و الله را جسم</w:t>
      </w:r>
      <w:r w:rsidR="001E5D31">
        <w:rPr>
          <w:rFonts w:cs="B Lotus"/>
          <w:rtl/>
        </w:rPr>
        <w:t xml:space="preserve"> می‌</w:t>
      </w:r>
      <w:r w:rsidRPr="001E5D31">
        <w:rPr>
          <w:rFonts w:cs="B Lotus"/>
          <w:rtl/>
        </w:rPr>
        <w:t>دانی</w:t>
      </w:r>
      <w:r w:rsidRPr="001E5D31">
        <w:rPr>
          <w:rFonts w:cs="B Lotus"/>
        </w:rPr>
        <w:t>.</w:t>
      </w:r>
    </w:p>
    <w:p w:rsidR="00710A77" w:rsidRPr="001E5D31" w:rsidRDefault="00710A77" w:rsidP="00710A77">
      <w:pPr>
        <w:ind w:firstLine="284"/>
        <w:jc w:val="both"/>
        <w:rPr>
          <w:rFonts w:cs="B Lotus"/>
          <w:rtl/>
        </w:rPr>
      </w:pPr>
      <w:r w:rsidRPr="001E5D31">
        <w:rPr>
          <w:rFonts w:cs="B Lotus"/>
          <w:rtl/>
        </w:rPr>
        <w:t>اگر بگویم، اهل حدیث هستم. می‌گویند: گوساله است ونمی فهمد</w:t>
      </w:r>
      <w:r w:rsidRPr="001E5D31">
        <w:rPr>
          <w:rFonts w:cs="B Lotus"/>
        </w:rPr>
        <w:t>.</w:t>
      </w:r>
    </w:p>
    <w:p w:rsidR="00710A77" w:rsidRPr="001E5D31" w:rsidRDefault="00710A77" w:rsidP="00375E1F">
      <w:pPr>
        <w:ind w:firstLine="284"/>
        <w:jc w:val="both"/>
        <w:rPr>
          <w:rFonts w:cs="B Lotus"/>
          <w:rtl/>
        </w:rPr>
      </w:pPr>
      <w:r w:rsidRPr="001E5D31">
        <w:rPr>
          <w:rFonts w:cs="B Lotus"/>
          <w:rtl/>
        </w:rPr>
        <w:t>منظورش این است که هر مذهب از مذاهب اهل سنت پر از عیب است و هرکس</w:t>
      </w:r>
      <w:r w:rsidR="001E5D31">
        <w:rPr>
          <w:rFonts w:cs="B Lotus"/>
          <w:rtl/>
        </w:rPr>
        <w:t xml:space="preserve"> می‌</w:t>
      </w:r>
      <w:r w:rsidRPr="001E5D31">
        <w:rPr>
          <w:rFonts w:cs="B Lotus"/>
          <w:rtl/>
        </w:rPr>
        <w:t>داند که اینها تهمت است وحنفی شراب را حلال نمی داند و مالکی سگ را مباح نمی</w:t>
      </w:r>
      <w:r w:rsidR="00375E1F">
        <w:rPr>
          <w:rFonts w:cs="B Lotus" w:hint="cs"/>
          <w:rtl/>
        </w:rPr>
        <w:t>‌</w:t>
      </w:r>
      <w:r w:rsidRPr="001E5D31">
        <w:rPr>
          <w:rFonts w:cs="B Lotus"/>
          <w:rtl/>
        </w:rPr>
        <w:t>داند و کدام سنی با دختر خود نکاح کرده است؟!</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اما او در شیعه عیبی ندیده که ذکر نکرده است و این دلیلی است بر شیعه بودنش وشاگردش هم از او بهتر نبود.</w:t>
      </w:r>
    </w:p>
    <w:p w:rsidR="00710A77" w:rsidRPr="001E5D31" w:rsidRDefault="00710A77" w:rsidP="00710A77">
      <w:pPr>
        <w:jc w:val="both"/>
        <w:rPr>
          <w:rStyle w:val="Char0"/>
          <w:rFonts w:ascii="Times New Roman" w:hAnsi="Times New Roman"/>
          <w:rtl/>
        </w:rPr>
      </w:pPr>
      <w:bookmarkStart w:id="110" w:name="_Toc194375207"/>
      <w:bookmarkStart w:id="111" w:name="_Toc212294995"/>
      <w:bookmarkStart w:id="112" w:name="_Toc286645547"/>
      <w:r w:rsidRPr="001E5D31">
        <w:rPr>
          <w:rStyle w:val="Char0"/>
          <w:rFonts w:ascii="Times New Roman" w:hAnsi="Times New Roman" w:hint="cs"/>
          <w:rtl/>
        </w:rPr>
        <w:t>ادعای 20</w:t>
      </w:r>
      <w:r w:rsidR="00116CC5">
        <w:rPr>
          <w:rStyle w:val="Char0"/>
          <w:rFonts w:ascii="Times New Roman" w:hAnsi="Times New Roman" w:hint="cs"/>
          <w:rtl/>
        </w:rPr>
        <w:t>-</w:t>
      </w:r>
      <w:r w:rsidRPr="001E5D31">
        <w:rPr>
          <w:rStyle w:val="Char0"/>
          <w:rFonts w:ascii="Times New Roman" w:hAnsi="Times New Roman" w:hint="cs"/>
          <w:rtl/>
        </w:rPr>
        <w:t xml:space="preserve"> </w:t>
      </w:r>
      <w:r w:rsidRPr="001E5D31">
        <w:rPr>
          <w:rStyle w:val="Char0"/>
          <w:rFonts w:ascii="Times New Roman" w:hAnsi="Times New Roman"/>
          <w:rtl/>
        </w:rPr>
        <w:t>ابن المغازلی شافعی که از علمای بزرگ سنی است گواهی داده است</w:t>
      </w:r>
      <w:bookmarkEnd w:id="112"/>
      <w:r w:rsidRPr="001E5D31">
        <w:rPr>
          <w:rFonts w:cs="B Lotus"/>
          <w:b/>
          <w:bCs/>
          <w:rtl/>
        </w:rPr>
        <w:t xml:space="preserve"> </w:t>
      </w:r>
      <w:r w:rsidRPr="001E5D31">
        <w:rPr>
          <w:rStyle w:val="Char0"/>
          <w:rFonts w:ascii="Times New Roman" w:hAnsi="Times New Roman"/>
          <w:rtl/>
        </w:rPr>
        <w:t>که خیلی از ادعا</w:t>
      </w:r>
      <w:r w:rsidRPr="001E5D31">
        <w:rPr>
          <w:rStyle w:val="Char0"/>
          <w:rFonts w:ascii="Times New Roman" w:hAnsi="Times New Roman" w:hint="cs"/>
          <w:rtl/>
        </w:rPr>
        <w:t>‌</w:t>
      </w:r>
      <w:r w:rsidRPr="001E5D31">
        <w:rPr>
          <w:rStyle w:val="Char0"/>
          <w:rFonts w:ascii="Times New Roman" w:hAnsi="Times New Roman"/>
          <w:rtl/>
        </w:rPr>
        <w:t>های شیعه برحق است</w:t>
      </w:r>
      <w:bookmarkEnd w:id="110"/>
      <w:r w:rsidRPr="001E5D31">
        <w:rPr>
          <w:rStyle w:val="Char0"/>
          <w:rFonts w:ascii="Times New Roman" w:hAnsi="Times New Roman"/>
          <w:rtl/>
        </w:rPr>
        <w:t>.</w:t>
      </w:r>
      <w:bookmarkEnd w:id="111"/>
    </w:p>
    <w:p w:rsidR="00710A77" w:rsidRPr="001E5D31" w:rsidRDefault="00710A77" w:rsidP="00710A77">
      <w:pPr>
        <w:jc w:val="both"/>
        <w:rPr>
          <w:rFonts w:cs="B Lotus" w:hint="cs"/>
          <w:b/>
          <w:bCs/>
          <w:rtl/>
        </w:rPr>
      </w:pPr>
      <w:r w:rsidRPr="001E5D31">
        <w:rPr>
          <w:rFonts w:cs="B Lotus"/>
          <w:b/>
          <w:bCs/>
          <w:rtl/>
        </w:rPr>
        <w:t>جواب ما:</w:t>
      </w:r>
    </w:p>
    <w:p w:rsidR="00710A77" w:rsidRPr="001E5D31" w:rsidRDefault="00710A77" w:rsidP="00710A77">
      <w:pPr>
        <w:ind w:firstLine="284"/>
        <w:jc w:val="both"/>
        <w:rPr>
          <w:rFonts w:cs="B Lotus"/>
          <w:color w:val="FF00FF"/>
          <w:rtl/>
        </w:rPr>
      </w:pPr>
      <w:r w:rsidRPr="001E5D31">
        <w:rPr>
          <w:rFonts w:cs="B Lotus"/>
          <w:rtl/>
        </w:rPr>
        <w:t>اسم</w:t>
      </w:r>
      <w:r w:rsidRPr="001E5D31">
        <w:rPr>
          <w:rFonts w:cs="B Lotus" w:hint="cs"/>
          <w:rtl/>
        </w:rPr>
        <w:t xml:space="preserve"> ابن مغازلی شافعی </w:t>
      </w:r>
      <w:r w:rsidRPr="001E5D31">
        <w:rPr>
          <w:rFonts w:cs="B Lotus"/>
          <w:rtl/>
        </w:rPr>
        <w:t>را نیز، در کتاب</w:t>
      </w:r>
      <w:r w:rsidRPr="001E5D31">
        <w:rPr>
          <w:rFonts w:cs="B Lotus"/>
        </w:rPr>
        <w:t xml:space="preserve"> </w:t>
      </w:r>
      <w:r w:rsidRPr="001E5D31">
        <w:rPr>
          <w:rFonts w:cs="B Lotus"/>
          <w:rtl/>
        </w:rPr>
        <w:t>شبهای پیشاور زیاد</w:t>
      </w:r>
      <w:r w:rsidR="001E5D31">
        <w:rPr>
          <w:rFonts w:cs="B Lotus"/>
          <w:rtl/>
        </w:rPr>
        <w:t xml:space="preserve"> می‌</w:t>
      </w:r>
      <w:r w:rsidRPr="001E5D31">
        <w:rPr>
          <w:rFonts w:cs="B Lotus"/>
          <w:rtl/>
        </w:rPr>
        <w:t>بینید. او کیست؟</w:t>
      </w:r>
      <w:r w:rsidR="00375E1F">
        <w:rPr>
          <w:rFonts w:cs="B Lotus" w:hint="cs"/>
          <w:color w:val="FF00FF"/>
          <w:rtl/>
        </w:rPr>
        <w:t>.</w:t>
      </w:r>
    </w:p>
    <w:p w:rsidR="00710A77" w:rsidRPr="001E5D31" w:rsidRDefault="00710A77" w:rsidP="00710A77">
      <w:pPr>
        <w:ind w:firstLine="284"/>
        <w:jc w:val="both"/>
        <w:rPr>
          <w:rFonts w:cs="B Lotus" w:hint="cs"/>
          <w:rtl/>
        </w:rPr>
      </w:pPr>
      <w:r w:rsidRPr="001E5D31">
        <w:rPr>
          <w:rFonts w:cs="B Lotus"/>
          <w:rtl/>
        </w:rPr>
        <w:t xml:space="preserve">او همان است که کتاب «مناقب» را در ذکر </w:t>
      </w:r>
      <w:r w:rsidRPr="001E5D31">
        <w:rPr>
          <w:rFonts w:cs="B Lotus" w:hint="cs"/>
          <w:rtl/>
        </w:rPr>
        <w:t xml:space="preserve">فضایل </w:t>
      </w:r>
      <w:r w:rsidRPr="001E5D31">
        <w:rPr>
          <w:rFonts w:cs="B Lotus"/>
          <w:rtl/>
        </w:rPr>
        <w:t>علی بن ابی طالب نوشت. او معتقد بود که علی قبل از خلقت آسمانها و زمین به صورت نوری خلق شده بود. او نیز، مانند شیعیان آیات را تاویل</w:t>
      </w:r>
      <w:r w:rsidR="001E5D31">
        <w:rPr>
          <w:rFonts w:cs="B Lotus"/>
          <w:rtl/>
        </w:rPr>
        <w:t xml:space="preserve"> می‌</w:t>
      </w:r>
      <w:r w:rsidRPr="001E5D31">
        <w:rPr>
          <w:rFonts w:cs="B Lotus"/>
          <w:rtl/>
        </w:rPr>
        <w:t>کرد؛ مثلاً آیه</w:t>
      </w:r>
      <w:r w:rsidRPr="001E5D31">
        <w:rPr>
          <w:rFonts w:cs="B Lotus" w:hint="cs"/>
          <w:rtl/>
        </w:rPr>
        <w:t xml:space="preserve"> نور </w:t>
      </w:r>
      <w:r w:rsidRPr="001E5D31">
        <w:rPr>
          <w:rFonts w:cs="B Lotus"/>
          <w:rtl/>
        </w:rPr>
        <w:t>را این طور تفسیر کرده است</w:t>
      </w:r>
      <w:r w:rsidR="008858A6">
        <w:rPr>
          <w:rFonts w:cs="B Lotus"/>
          <w:rtl/>
        </w:rPr>
        <w:t>:</w:t>
      </w:r>
    </w:p>
    <w:p w:rsidR="00710A77" w:rsidRPr="001E5D31" w:rsidRDefault="00710A77" w:rsidP="00710A77">
      <w:pPr>
        <w:ind w:firstLine="284"/>
        <w:jc w:val="both"/>
        <w:rPr>
          <w:rFonts w:cs="B Lotus" w:hint="cs"/>
          <w:sz w:val="24"/>
          <w:szCs w:val="24"/>
          <w:rtl/>
          <w:lang w:bidi="fa-IR"/>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2"/>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C5"/>
      </w:r>
      <w:r w:rsidRPr="001E5D31">
        <w:rPr>
          <w:sz w:val="24"/>
          <w:szCs w:val="24"/>
        </w:rPr>
        <w:sym w:font="HQPB3" w:char="F056"/>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7"/>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5" w:char="F073"/>
      </w:r>
      <w:r w:rsidRPr="001E5D31">
        <w:rPr>
          <w:sz w:val="24"/>
          <w:szCs w:val="24"/>
        </w:rPr>
        <w:sym w:font="HQPB1" w:char="F057"/>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D"/>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3B"/>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3"/>
      </w:r>
      <w:r w:rsidRPr="001E5D31">
        <w:rPr>
          <w:sz w:val="24"/>
          <w:szCs w:val="24"/>
        </w:rPr>
        <w:sym w:font="HQPB2" w:char="F033"/>
      </w:r>
      <w:r w:rsidRPr="001E5D31">
        <w:rPr>
          <w:sz w:val="24"/>
          <w:szCs w:val="24"/>
        </w:rPr>
        <w:sym w:font="HQPB4" w:char="F0F4"/>
      </w:r>
      <w:r w:rsidRPr="001E5D31">
        <w:rPr>
          <w:sz w:val="24"/>
          <w:szCs w:val="24"/>
        </w:rPr>
        <w:sym w:font="HQPB1" w:char="F0B1"/>
      </w:r>
      <w:r w:rsidRPr="001E5D31">
        <w:rPr>
          <w:sz w:val="24"/>
          <w:szCs w:val="24"/>
        </w:rPr>
        <w:sym w:font="HQPB4" w:char="F0CF"/>
      </w:r>
      <w:r w:rsidRPr="001E5D31">
        <w:rPr>
          <w:sz w:val="24"/>
          <w:szCs w:val="24"/>
        </w:rPr>
        <w:sym w:font="HQPB2" w:char="F04A"/>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4" w:char="F0EE"/>
      </w:r>
      <w:r w:rsidRPr="001E5D31">
        <w:rPr>
          <w:sz w:val="24"/>
          <w:szCs w:val="24"/>
        </w:rPr>
        <w:sym w:font="HQPB1" w:char="F079"/>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F3"/>
      </w:r>
      <w:r w:rsidRPr="001E5D31">
        <w:rPr>
          <w:sz w:val="24"/>
          <w:szCs w:val="24"/>
        </w:rPr>
        <w:sym w:font="HQPB1" w:char="F0C1"/>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DF"/>
      </w:r>
      <w:r w:rsidRPr="001E5D31">
        <w:rPr>
          <w:sz w:val="24"/>
          <w:szCs w:val="24"/>
        </w:rPr>
        <w:sym w:font="HQPB1" w:char="F079"/>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F3"/>
      </w:r>
      <w:r w:rsidRPr="001E5D31">
        <w:rPr>
          <w:sz w:val="24"/>
          <w:szCs w:val="24"/>
        </w:rPr>
        <w:sym w:font="HQPB1" w:char="F0C1"/>
      </w:r>
      <w:r w:rsidRPr="001E5D31">
        <w:rPr>
          <w:sz w:val="24"/>
          <w:szCs w:val="24"/>
        </w:rPr>
        <w:sym w:font="HQPB4" w:char="F0C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3E"/>
      </w:r>
      <w:r w:rsidRPr="001E5D31">
        <w:rPr>
          <w:sz w:val="24"/>
          <w:szCs w:val="24"/>
        </w:rPr>
        <w:sym w:font="HQPB2" w:char="F070"/>
      </w:r>
      <w:r w:rsidRPr="001E5D31">
        <w:rPr>
          <w:sz w:val="24"/>
          <w:szCs w:val="24"/>
        </w:rPr>
        <w:sym w:font="HQPB5" w:char="F079"/>
      </w:r>
      <w:r w:rsidRPr="001E5D31">
        <w:rPr>
          <w:sz w:val="24"/>
          <w:szCs w:val="24"/>
        </w:rPr>
        <w:sym w:font="HQPB1" w:char="F05F"/>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E3"/>
      </w:r>
      <w:r w:rsidRPr="001E5D31">
        <w:rPr>
          <w:sz w:val="24"/>
          <w:szCs w:val="24"/>
        </w:rPr>
        <w:sym w:font="HQPB1" w:char="F097"/>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9"/>
      </w:r>
      <w:r w:rsidRPr="001E5D31">
        <w:rPr>
          <w:sz w:val="24"/>
          <w:szCs w:val="24"/>
        </w:rPr>
        <w:sym w:font="HQPB1" w:char="F05F"/>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96"/>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5" w:char="F072"/>
      </w:r>
      <w:r w:rsidRPr="001E5D31">
        <w:rPr>
          <w:sz w:val="24"/>
          <w:szCs w:val="24"/>
        </w:rPr>
        <w:sym w:font="HQPB1" w:char="F028"/>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D2"/>
      </w:r>
      <w:r w:rsidRPr="001E5D31">
        <w:rPr>
          <w:sz w:val="24"/>
          <w:szCs w:val="24"/>
        </w:rPr>
        <w:sym w:font="HQPB1" w:char="F03D"/>
      </w:r>
      <w:r w:rsidRPr="001E5D31">
        <w:rPr>
          <w:sz w:val="24"/>
          <w:szCs w:val="24"/>
        </w:rPr>
        <w:sym w:font="HQPB5" w:char="F078"/>
      </w:r>
      <w:r w:rsidRPr="001E5D31">
        <w:rPr>
          <w:sz w:val="24"/>
          <w:szCs w:val="24"/>
        </w:rPr>
        <w:sym w:font="HQPB2" w:char="F02E"/>
      </w:r>
      <w:r w:rsidRPr="001E5D31">
        <w:rPr>
          <w:sz w:val="24"/>
          <w:szCs w:val="24"/>
        </w:rPr>
        <w:sym w:font="HQPB4" w:char="F0F6"/>
      </w:r>
      <w:r w:rsidRPr="001E5D31">
        <w:rPr>
          <w:sz w:val="24"/>
          <w:szCs w:val="24"/>
        </w:rPr>
        <w:sym w:font="HQPB2" w:char="F071"/>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41"/>
      </w:r>
      <w:r w:rsidRPr="001E5D31">
        <w:rPr>
          <w:sz w:val="24"/>
          <w:szCs w:val="24"/>
        </w:rPr>
        <w:sym w:font="HQPB2" w:char="F09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Pr>
        <w:sym w:font="HQPB2" w:char="F071"/>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B"/>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5" w:char="F09F"/>
      </w:r>
      <w:r w:rsidRPr="001E5D31">
        <w:rPr>
          <w:sz w:val="24"/>
          <w:szCs w:val="24"/>
        </w:rPr>
        <w:sym w:font="HQPB2" w:char="F032"/>
      </w:r>
      <w:r w:rsidRPr="001E5D31">
        <w:rPr>
          <w:sz w:val="24"/>
          <w:szCs w:val="24"/>
        </w:rPr>
        <w:sym w:font="HQPB5" w:char="F074"/>
      </w:r>
      <w:r w:rsidRPr="001E5D31">
        <w:rPr>
          <w:sz w:val="24"/>
          <w:szCs w:val="24"/>
        </w:rPr>
        <w:sym w:font="HQPB1" w:char="F08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7"/>
      </w:r>
      <w:r w:rsidRPr="001E5D31">
        <w:rPr>
          <w:sz w:val="24"/>
          <w:szCs w:val="24"/>
        </w:rPr>
        <w:sym w:font="HQPB1" w:char="F047"/>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4" w:char="F0A7"/>
      </w:r>
      <w:r w:rsidRPr="001E5D31">
        <w:rPr>
          <w:sz w:val="24"/>
          <w:szCs w:val="24"/>
        </w:rPr>
        <w:sym w:font="HQPB2" w:char="F08B"/>
      </w:r>
      <w:r w:rsidRPr="001E5D31">
        <w:rPr>
          <w:sz w:val="24"/>
          <w:szCs w:val="24"/>
        </w:rPr>
        <w:sym w:font="HQPB4" w:char="F0CF"/>
      </w:r>
      <w:r w:rsidRPr="001E5D31">
        <w:rPr>
          <w:sz w:val="24"/>
          <w:szCs w:val="24"/>
        </w:rPr>
        <w:sym w:font="HQPB2" w:char="F025"/>
      </w:r>
      <w:r w:rsidRPr="001E5D31">
        <w:rPr>
          <w:sz w:val="24"/>
          <w:szCs w:val="24"/>
        </w:rPr>
        <w:sym w:font="HQPB4" w:char="F0F7"/>
      </w:r>
      <w:r w:rsidRPr="001E5D31">
        <w:rPr>
          <w:sz w:val="24"/>
          <w:szCs w:val="24"/>
        </w:rPr>
        <w:sym w:font="HQPB1" w:char="F08E"/>
      </w:r>
      <w:r w:rsidRPr="001E5D31">
        <w:rPr>
          <w:sz w:val="24"/>
          <w:szCs w:val="24"/>
        </w:rPr>
        <w:sym w:font="HQPB5" w:char="F09F"/>
      </w:r>
      <w:r w:rsidRPr="001E5D31">
        <w:rPr>
          <w:sz w:val="24"/>
          <w:szCs w:val="24"/>
        </w:rPr>
        <w:sym w:font="HQPB1" w:char="F0B0"/>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4" w:char="F0A8"/>
      </w:r>
      <w:r w:rsidRPr="001E5D31">
        <w:rPr>
          <w:sz w:val="24"/>
          <w:szCs w:val="24"/>
        </w:rPr>
        <w:sym w:font="HQPB2" w:char="F08A"/>
      </w:r>
      <w:r w:rsidRPr="001E5D31">
        <w:rPr>
          <w:sz w:val="24"/>
          <w:szCs w:val="24"/>
        </w:rPr>
        <w:sym w:font="HQPB4" w:char="F0CE"/>
      </w:r>
      <w:r w:rsidRPr="001E5D31">
        <w:rPr>
          <w:sz w:val="24"/>
          <w:szCs w:val="24"/>
        </w:rPr>
        <w:sym w:font="HQPB1" w:char="F02F"/>
      </w:r>
      <w:r w:rsidRPr="001E5D31">
        <w:rPr>
          <w:sz w:val="24"/>
          <w:szCs w:val="24"/>
        </w:rPr>
        <w:sym w:font="HQPB4" w:char="F0F3"/>
      </w:r>
      <w:r w:rsidRPr="001E5D31">
        <w:rPr>
          <w:sz w:val="24"/>
          <w:szCs w:val="24"/>
        </w:rPr>
        <w:sym w:font="HQPB1" w:char="F08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F"/>
      </w:r>
      <w:r w:rsidRPr="001E5D31">
        <w:rPr>
          <w:sz w:val="24"/>
          <w:szCs w:val="24"/>
        </w:rPr>
        <w:sym w:font="HQPB1" w:char="F08A"/>
      </w:r>
      <w:r w:rsidRPr="001E5D31">
        <w:rPr>
          <w:sz w:val="24"/>
          <w:szCs w:val="24"/>
        </w:rPr>
        <w:sym w:font="HQPB1" w:char="F025"/>
      </w:r>
      <w:r w:rsidRPr="001E5D31">
        <w:rPr>
          <w:sz w:val="24"/>
          <w:szCs w:val="24"/>
        </w:rPr>
        <w:sym w:font="HQPB5" w:char="F073"/>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E7"/>
      </w:r>
      <w:r w:rsidRPr="001E5D31">
        <w:rPr>
          <w:sz w:val="24"/>
          <w:szCs w:val="24"/>
        </w:rPr>
        <w:sym w:font="HQPB1" w:char="F04A"/>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4" w:char="F0FB"/>
      </w:r>
      <w:r w:rsidRPr="001E5D31">
        <w:rPr>
          <w:sz w:val="24"/>
          <w:szCs w:val="24"/>
        </w:rPr>
        <w:sym w:font="HQPB2" w:char="F0D3"/>
      </w:r>
      <w:r w:rsidRPr="001E5D31">
        <w:rPr>
          <w:sz w:val="24"/>
          <w:szCs w:val="24"/>
        </w:rPr>
        <w:sym w:font="HQPB4" w:char="F0C5"/>
      </w:r>
      <w:r w:rsidRPr="001E5D31">
        <w:rPr>
          <w:sz w:val="24"/>
          <w:szCs w:val="24"/>
        </w:rPr>
        <w:sym w:font="HQPB1" w:char="F0D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3"/>
      </w:r>
      <w:r w:rsidRPr="001E5D31">
        <w:rPr>
          <w:sz w:val="24"/>
          <w:szCs w:val="24"/>
        </w:rPr>
        <w:sym w:font="HQPB1" w:char="F0A1"/>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2" w:char="F04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EE"/>
      </w:r>
      <w:r w:rsidRPr="001E5D31">
        <w:rPr>
          <w:sz w:val="24"/>
          <w:szCs w:val="24"/>
        </w:rPr>
        <w:sym w:font="HQPB1" w:char="F091"/>
      </w:r>
      <w:r w:rsidRPr="001E5D31">
        <w:rPr>
          <w:sz w:val="24"/>
          <w:szCs w:val="24"/>
        </w:rPr>
        <w:sym w:font="HQPB2" w:char="F071"/>
      </w:r>
      <w:r w:rsidRPr="001E5D31">
        <w:rPr>
          <w:sz w:val="24"/>
          <w:szCs w:val="24"/>
        </w:rPr>
        <w:sym w:font="HQPB4" w:char="F09C"/>
      </w:r>
      <w:r w:rsidRPr="001E5D31">
        <w:rPr>
          <w:sz w:val="24"/>
          <w:szCs w:val="24"/>
        </w:rPr>
        <w:sym w:font="HQPB2" w:char="F05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9"/>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6"/>
      </w:r>
      <w:r w:rsidRPr="001E5D31">
        <w:rPr>
          <w:sz w:val="24"/>
          <w:szCs w:val="24"/>
        </w:rPr>
        <w:sym w:font="HQPB2" w:char="F06B"/>
      </w:r>
      <w:r w:rsidRPr="001E5D31">
        <w:rPr>
          <w:sz w:val="24"/>
          <w:szCs w:val="24"/>
        </w:rPr>
        <w:sym w:font="HQPB5" w:char="F075"/>
      </w:r>
      <w:r w:rsidRPr="001E5D31">
        <w:rPr>
          <w:sz w:val="24"/>
          <w:szCs w:val="24"/>
        </w:rPr>
        <w:sym w:font="HQPB2" w:char="F08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D"/>
      </w:r>
      <w:r w:rsidRPr="001E5D31">
        <w:rPr>
          <w:sz w:val="24"/>
          <w:szCs w:val="24"/>
        </w:rPr>
        <w:sym w:font="HQPB1" w:char="F091"/>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DB"/>
      </w:r>
      <w:r w:rsidRPr="001E5D31">
        <w:rPr>
          <w:sz w:val="24"/>
          <w:szCs w:val="24"/>
        </w:rPr>
        <w:sym w:font="HQPB3" w:char="F055"/>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D8"/>
      </w:r>
      <w:r w:rsidRPr="001E5D31">
        <w:rPr>
          <w:sz w:val="24"/>
          <w:szCs w:val="24"/>
        </w:rPr>
        <w:sym w:font="HQPB5" w:char="F06F"/>
      </w:r>
      <w:r w:rsidRPr="001E5D31">
        <w:rPr>
          <w:sz w:val="24"/>
          <w:szCs w:val="24"/>
        </w:rPr>
        <w:sym w:font="HQPB2" w:char="F08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BB"/>
      </w:r>
      <w:r w:rsidRPr="001E5D31">
        <w:rPr>
          <w:sz w:val="24"/>
          <w:szCs w:val="24"/>
        </w:rPr>
        <w:sym w:font="HQPB5" w:char="F073"/>
      </w:r>
      <w:r w:rsidRPr="001E5D31">
        <w:rPr>
          <w:sz w:val="24"/>
          <w:szCs w:val="24"/>
        </w:rPr>
        <w:sym w:font="HQPB1" w:char="F057"/>
      </w:r>
      <w:r w:rsidRPr="001E5D31">
        <w:rPr>
          <w:sz w:val="24"/>
          <w:szCs w:val="24"/>
        </w:rPr>
        <w:sym w:font="HQPB4" w:char="F0F8"/>
      </w:r>
      <w:r w:rsidRPr="001E5D31">
        <w:rPr>
          <w:sz w:val="24"/>
          <w:szCs w:val="24"/>
        </w:rPr>
        <w:sym w:font="HQPB2" w:char="F042"/>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E"/>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[النور: 35].</w:t>
      </w:r>
    </w:p>
    <w:p w:rsidR="00710A77" w:rsidRPr="001E5D31" w:rsidRDefault="00710A77" w:rsidP="00375E1F">
      <w:pPr>
        <w:ind w:firstLine="284"/>
        <w:jc w:val="both"/>
        <w:rPr>
          <w:rFonts w:cs="B Lotus"/>
          <w:sz w:val="24"/>
          <w:szCs w:val="24"/>
          <w:rtl/>
        </w:rPr>
      </w:pPr>
      <w:r w:rsidRPr="001E5D31">
        <w:rPr>
          <w:rFonts w:cs="B Lotus"/>
          <w:rtl/>
        </w:rPr>
        <w:t>مشکاه؛ یعنی، فاطمه... مصباح؛ یعنی، حسن... و زجاجه؛ یعنی، حسین... و کوکب دری باز؛ یعنی، فاطمه... نور علی نور باز؛ یعنی، فاطمه‌ای که در شکمش امام حسن است.</w:t>
      </w:r>
    </w:p>
    <w:p w:rsidR="00710A77" w:rsidRPr="001E5D31" w:rsidRDefault="00710A77" w:rsidP="00710A77">
      <w:pPr>
        <w:ind w:firstLine="284"/>
        <w:jc w:val="both"/>
        <w:rPr>
          <w:rFonts w:cs="B Lotus"/>
          <w:rtl/>
        </w:rPr>
      </w:pPr>
      <w:r w:rsidRPr="001E5D31">
        <w:rPr>
          <w:rFonts w:cs="B Lotus"/>
          <w:rtl/>
        </w:rPr>
        <w:t xml:space="preserve">از دیگر کشفیاتش، یکی هم این است که کسی از پل صراط نمی گذرد، مگر آنکه از علی ورقۀ عبور داشته باشد این بابا از شیعه هم یک قدم جلوتر بود. </w:t>
      </w:r>
    </w:p>
    <w:p w:rsidR="00710A77" w:rsidRPr="001E5D31" w:rsidRDefault="00710A77" w:rsidP="00710A77">
      <w:pPr>
        <w:ind w:firstLine="284"/>
        <w:jc w:val="both"/>
        <w:rPr>
          <w:rFonts w:cs="B Lotus" w:hint="cs"/>
          <w:rtl/>
        </w:rPr>
      </w:pPr>
      <w:r w:rsidRPr="001E5D31">
        <w:rPr>
          <w:rFonts w:cs="B Lotus"/>
          <w:rtl/>
        </w:rPr>
        <w:t xml:space="preserve"> این مفسر که دهانش بوی </w:t>
      </w:r>
      <w:r w:rsidRPr="001E5D31">
        <w:rPr>
          <w:rFonts w:cs="B Lotus" w:hint="cs"/>
          <w:rtl/>
        </w:rPr>
        <w:t>س</w:t>
      </w:r>
      <w:r w:rsidRPr="001E5D31">
        <w:rPr>
          <w:rFonts w:cs="B Lotus"/>
          <w:rtl/>
        </w:rPr>
        <w:t>یر</w:t>
      </w:r>
      <w:r w:rsidR="001E5D31">
        <w:rPr>
          <w:rFonts w:cs="B Lotus"/>
          <w:rtl/>
        </w:rPr>
        <w:t xml:space="preserve"> می‌</w:t>
      </w:r>
      <w:r w:rsidRPr="001E5D31">
        <w:rPr>
          <w:rFonts w:cs="B Lotus"/>
          <w:rtl/>
        </w:rPr>
        <w:t>دهد آیۀ</w:t>
      </w:r>
      <w:r w:rsidRPr="001E5D31">
        <w:rPr>
          <w:rFonts w:cs="B Lotus" w:hint="cs"/>
          <w:rtl/>
        </w:rPr>
        <w:t xml:space="preserve">: </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A"/>
      </w:r>
      <w:r w:rsidRPr="001E5D31">
        <w:rPr>
          <w:sz w:val="24"/>
          <w:szCs w:val="24"/>
        </w:rPr>
        <w:sym w:font="HQPB1" w:char="F0DE"/>
      </w:r>
      <w:r w:rsidRPr="001E5D31">
        <w:rPr>
          <w:sz w:val="24"/>
          <w:szCs w:val="24"/>
        </w:rPr>
        <w:sym w:font="HQPB2" w:char="F0BA"/>
      </w:r>
      <w:r w:rsidRPr="001E5D31">
        <w:rPr>
          <w:sz w:val="24"/>
          <w:szCs w:val="24"/>
        </w:rPr>
        <w:sym w:font="HQPB5" w:char="F075"/>
      </w:r>
      <w:r w:rsidRPr="001E5D31">
        <w:rPr>
          <w:sz w:val="24"/>
          <w:szCs w:val="24"/>
        </w:rPr>
        <w:sym w:font="HQPB1" w:char="F08E"/>
      </w:r>
      <w:r w:rsidRPr="001E5D31">
        <w:rPr>
          <w:sz w:val="24"/>
          <w:szCs w:val="24"/>
        </w:rPr>
        <w:sym w:font="HQPB4" w:char="F0C5"/>
      </w:r>
      <w:r w:rsidRPr="001E5D31">
        <w:rPr>
          <w:sz w:val="24"/>
          <w:szCs w:val="24"/>
        </w:rPr>
        <w:sym w:font="HQPB1" w:char="F0C0"/>
      </w:r>
      <w:r w:rsidRPr="001E5D31">
        <w:rPr>
          <w:sz w:val="24"/>
          <w:szCs w:val="24"/>
          <w:rtl/>
        </w:rPr>
        <w:t xml:space="preserve"> </w:t>
      </w:r>
      <w:r w:rsidRPr="001E5D31">
        <w:rPr>
          <w:sz w:val="24"/>
          <w:szCs w:val="24"/>
        </w:rPr>
        <w:sym w:font="HQPB4" w:char="F035"/>
      </w:r>
      <w:r w:rsidRPr="001E5D31">
        <w:rPr>
          <w:sz w:val="24"/>
          <w:szCs w:val="24"/>
        </w:rPr>
        <w:sym w:font="HQPB2" w:char="F04F"/>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A1"/>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[الزخرف: 43]</w:t>
      </w:r>
    </w:p>
    <w:p w:rsidR="00710A77" w:rsidRPr="001E5D31" w:rsidRDefault="00710A77" w:rsidP="00710A77">
      <w:pPr>
        <w:ind w:firstLine="284"/>
        <w:jc w:val="both"/>
        <w:rPr>
          <w:rFonts w:cs="B Lotus" w:hint="cs"/>
          <w:rtl/>
        </w:rPr>
      </w:pPr>
      <w:r w:rsidRPr="001E5D31">
        <w:rPr>
          <w:rFonts w:cs="B Lotus"/>
          <w:rtl/>
        </w:rPr>
        <w:t>را تفسیر کرده است که پیامبر بر راه علی بن ابی طالب است</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 و منظور از « ه = او » در آیۀ</w:t>
      </w:r>
      <w:r w:rsidRPr="001E5D31">
        <w:rPr>
          <w:rFonts w:cs="B Lotus" w:hint="cs"/>
          <w:rtl/>
        </w:rPr>
        <w:t>:</w:t>
      </w:r>
    </w:p>
    <w:p w:rsidR="00710A77" w:rsidRPr="001E5D31" w:rsidRDefault="00710A77" w:rsidP="00710A77">
      <w:pPr>
        <w:ind w:firstLine="284"/>
        <w:jc w:val="both"/>
        <w:rPr>
          <w:rFonts w:cs="CTraditional Arabic" w:hint="cs"/>
          <w:sz w:val="24"/>
          <w:szCs w:val="24"/>
          <w:rtl/>
        </w:rPr>
      </w:pPr>
      <w:r w:rsidRPr="001E5D31">
        <w:rPr>
          <w:rFonts w:cs="CTraditional Arabic" w:hint="cs"/>
          <w:sz w:val="24"/>
          <w:szCs w:val="24"/>
          <w:rtl/>
        </w:rPr>
        <w:t>﴿</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6"/>
      </w:r>
      <w:r w:rsidRPr="001E5D31">
        <w:rPr>
          <w:sz w:val="24"/>
          <w:szCs w:val="24"/>
        </w:rPr>
        <w:sym w:font="HQPB1" w:char="F08D"/>
      </w:r>
      <w:r w:rsidRPr="001E5D31">
        <w:rPr>
          <w:sz w:val="24"/>
          <w:szCs w:val="24"/>
        </w:rPr>
        <w:sym w:font="HQPB4" w:char="F0F8"/>
      </w:r>
      <w:r w:rsidRPr="001E5D31">
        <w:rPr>
          <w:sz w:val="24"/>
          <w:szCs w:val="24"/>
        </w:rPr>
        <w:sym w:font="HQPB2" w:char="F02E"/>
      </w:r>
      <w:r w:rsidRPr="001E5D31">
        <w:rPr>
          <w:sz w:val="24"/>
          <w:szCs w:val="24"/>
        </w:rPr>
        <w:sym w:font="HQPB4" w:char="F0CF"/>
      </w:r>
      <w:r w:rsidRPr="001E5D31">
        <w:rPr>
          <w:sz w:val="24"/>
          <w:szCs w:val="24"/>
        </w:rPr>
        <w:sym w:font="HQPB3" w:char="F025"/>
      </w:r>
      <w:r w:rsidRPr="001E5D31">
        <w:rPr>
          <w:sz w:val="24"/>
          <w:szCs w:val="24"/>
        </w:rPr>
        <w:sym w:font="HQPB5" w:char="F073"/>
      </w:r>
      <w:r w:rsidRPr="001E5D31">
        <w:rPr>
          <w:sz w:val="24"/>
          <w:szCs w:val="24"/>
        </w:rPr>
        <w:sym w:font="HQPB3" w:char="F021"/>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[الزخرف: 44]</w:t>
      </w:r>
      <w:r w:rsidR="00375E1F">
        <w:rPr>
          <w:rFonts w:cs="B Lotus" w:hint="cs"/>
          <w:sz w:val="26"/>
          <w:szCs w:val="26"/>
          <w:rtl/>
        </w:rPr>
        <w:t>.</w:t>
      </w:r>
    </w:p>
    <w:p w:rsidR="00710A77" w:rsidRPr="001E5D31" w:rsidRDefault="00710A77" w:rsidP="00393F7D">
      <w:pPr>
        <w:ind w:firstLine="284"/>
        <w:jc w:val="both"/>
        <w:rPr>
          <w:rFonts w:cs="B Lotus"/>
          <w:rtl/>
        </w:rPr>
      </w:pPr>
      <w:r w:rsidRPr="001E5D31">
        <w:rPr>
          <w:rFonts w:cs="B Lotus"/>
          <w:rtl/>
        </w:rPr>
        <w:t>را علی</w:t>
      </w:r>
      <w:r w:rsidR="001E5D31">
        <w:rPr>
          <w:rFonts w:cs="B Lotus"/>
          <w:rtl/>
        </w:rPr>
        <w:t xml:space="preserve"> می‌</w:t>
      </w:r>
      <w:r w:rsidRPr="001E5D31">
        <w:rPr>
          <w:rFonts w:cs="B Lotus"/>
          <w:rtl/>
        </w:rPr>
        <w:t>داند</w:t>
      </w:r>
      <w:r w:rsidRPr="001E5D31">
        <w:rPr>
          <w:rFonts w:cs="B Lotus" w:hint="cs"/>
          <w:rtl/>
        </w:rPr>
        <w:t>!!!!</w:t>
      </w:r>
      <w:r w:rsidR="00393F7D" w:rsidRPr="00393F7D">
        <w:rPr>
          <w:rFonts w:cs="B Lotus" w:hint="cs"/>
          <w:b/>
          <w:bCs/>
          <w:spacing w:val="-4"/>
          <w:sz w:val="24"/>
          <w:szCs w:val="24"/>
          <w:vertAlign w:val="superscript"/>
          <w:rtl/>
          <w:lang w:bidi="fa-IR"/>
        </w:rPr>
        <w:t>(</w:t>
      </w:r>
      <w:r w:rsidR="00393F7D" w:rsidRPr="00393F7D">
        <w:rPr>
          <w:rStyle w:val="FootnoteReference"/>
          <w:rFonts w:cs="B Lotus"/>
          <w:b/>
          <w:bCs/>
          <w:spacing w:val="-4"/>
          <w:sz w:val="24"/>
          <w:szCs w:val="24"/>
          <w:rtl/>
          <w:lang w:bidi="fa-IR"/>
        </w:rPr>
        <w:footnoteReference w:id="24"/>
      </w:r>
      <w:r w:rsidR="00393F7D" w:rsidRPr="00393F7D">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color w:val="FF0000"/>
          <w:rtl/>
        </w:rPr>
        <w:t xml:space="preserve"> </w:t>
      </w:r>
      <w:r w:rsidRPr="001E5D31">
        <w:rPr>
          <w:rFonts w:cs="B Lotus"/>
          <w:rtl/>
        </w:rPr>
        <w:t>دربارۀ « ابن مغازلی » چند احتمال وجود دارد: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اول این که ممکن است دو نفر با نام علی بن محمد بن محمد طیب الجلابی که فقیه</w:t>
      </w:r>
      <w:r w:rsidRPr="001E5D31">
        <w:rPr>
          <w:rFonts w:cs="B Lotus"/>
        </w:rPr>
        <w:t xml:space="preserve"> </w:t>
      </w:r>
      <w:r w:rsidRPr="001E5D31">
        <w:rPr>
          <w:rFonts w:cs="B Lotus"/>
          <w:rtl/>
        </w:rPr>
        <w:t>واسطی (شهری در عراق) معروف به ابن مغازلی است، وجود داشته باشند که یکی شیعه و</w:t>
      </w:r>
      <w:r w:rsidRPr="001E5D31">
        <w:rPr>
          <w:rFonts w:cs="B Lotus"/>
        </w:rPr>
        <w:t xml:space="preserve"> </w:t>
      </w:r>
      <w:r w:rsidRPr="001E5D31">
        <w:rPr>
          <w:rFonts w:cs="B Lotus"/>
          <w:rtl/>
        </w:rPr>
        <w:t>دیگری اهل سنت است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دوم این که این دو</w:t>
      </w:r>
      <w:r w:rsidR="00FA223B">
        <w:rPr>
          <w:rFonts w:cs="B Lotus"/>
          <w:rtl/>
        </w:rPr>
        <w:t>،</w:t>
      </w:r>
      <w:r w:rsidRPr="001E5D31">
        <w:rPr>
          <w:rFonts w:cs="B Lotus"/>
          <w:rtl/>
        </w:rPr>
        <w:t xml:space="preserve"> یک نفر باشند اما وی تقیه نموده و</w:t>
      </w:r>
      <w:r w:rsidRPr="001E5D31">
        <w:rPr>
          <w:rFonts w:cs="B Lotus"/>
        </w:rPr>
        <w:t xml:space="preserve"> </w:t>
      </w:r>
      <w:r w:rsidRPr="001E5D31">
        <w:rPr>
          <w:rFonts w:cs="B Lotus"/>
          <w:rtl/>
        </w:rPr>
        <w:t>شیعه بودن خود را پنهان کرده باشد.</w:t>
      </w:r>
    </w:p>
    <w:p w:rsidR="00710A77" w:rsidRPr="001E5D31" w:rsidRDefault="00710A77" w:rsidP="00393F7D">
      <w:pPr>
        <w:ind w:firstLine="284"/>
        <w:jc w:val="both"/>
        <w:rPr>
          <w:rFonts w:cs="B Lotus" w:hint="cs"/>
          <w:rtl/>
        </w:rPr>
      </w:pPr>
      <w:r w:rsidRPr="001E5D31">
        <w:rPr>
          <w:rFonts w:cs="B Lotus"/>
          <w:rtl/>
        </w:rPr>
        <w:t>سوم این که یک تن باشد و اهل سنت هم باشد،</w:t>
      </w:r>
      <w:r w:rsidRPr="001E5D31">
        <w:rPr>
          <w:rFonts w:cs="B Lotus"/>
        </w:rPr>
        <w:t xml:space="preserve"> </w:t>
      </w:r>
      <w:r w:rsidRPr="001E5D31">
        <w:rPr>
          <w:rFonts w:cs="B Lotus"/>
          <w:rtl/>
        </w:rPr>
        <w:t>اما کتاب «مناقب امام علی</w:t>
      </w:r>
      <w:r w:rsidR="00393F7D">
        <w:rPr>
          <w:rFonts w:cs="B Lotus"/>
        </w:rPr>
        <w:sym w:font="AGA Arabesque" w:char="F074"/>
      </w:r>
      <w:r w:rsidRPr="001E5D31">
        <w:rPr>
          <w:rFonts w:cs="B Lotus"/>
          <w:rtl/>
        </w:rPr>
        <w:t>» از وی نباشد</w:t>
      </w:r>
      <w:r w:rsidRPr="001E5D31">
        <w:rPr>
          <w:rFonts w:cs="B Lotus" w:hint="cs"/>
          <w:rtl/>
        </w:rPr>
        <w:t>.</w:t>
      </w:r>
      <w:r w:rsidRPr="001E5D31">
        <w:rPr>
          <w:rFonts w:cs="B Lotus"/>
        </w:rPr>
        <w:t xml:space="preserve"> </w:t>
      </w:r>
    </w:p>
    <w:p w:rsidR="00710A77" w:rsidRPr="001E5D31" w:rsidRDefault="00710A77" w:rsidP="00710A77">
      <w:pPr>
        <w:ind w:firstLine="284"/>
        <w:jc w:val="both"/>
        <w:rPr>
          <w:rFonts w:cs="B Lotus"/>
          <w:rtl/>
        </w:rPr>
      </w:pPr>
      <w:r w:rsidRPr="001E5D31">
        <w:rPr>
          <w:rFonts w:cs="B Lotus"/>
          <w:rtl/>
        </w:rPr>
        <w:t>چهارم این که یک تن باشند و کتاب «مناقب امام علی</w:t>
      </w:r>
      <w:r w:rsidRPr="001E5D31">
        <w:rPr>
          <w:rFonts w:cs="B Lotus" w:hint="cs"/>
          <w:lang w:bidi="fa-IR"/>
        </w:rPr>
        <w:sym w:font="AGA Arabesque" w:char="F074"/>
      </w:r>
      <w:r w:rsidRPr="001E5D31">
        <w:rPr>
          <w:rFonts w:cs="B Lotus" w:hint="cs"/>
          <w:rtl/>
          <w:lang w:bidi="fa-IR"/>
        </w:rPr>
        <w:t xml:space="preserve"> </w:t>
      </w:r>
      <w:r w:rsidRPr="001E5D31">
        <w:rPr>
          <w:rFonts w:cs="B Lotus"/>
          <w:rtl/>
        </w:rPr>
        <w:t xml:space="preserve">از وی باشد که این احتمال ضعیف است. </w:t>
      </w:r>
    </w:p>
    <w:p w:rsidR="00710A77" w:rsidRPr="001E5D31" w:rsidRDefault="00710A77" w:rsidP="00710A77">
      <w:pPr>
        <w:ind w:firstLine="284"/>
        <w:jc w:val="both"/>
        <w:rPr>
          <w:rFonts w:cs="B Lotus" w:hint="cs"/>
          <w:rtl/>
        </w:rPr>
      </w:pPr>
      <w:r w:rsidRPr="001E5D31">
        <w:rPr>
          <w:rFonts w:cs="B Lotus"/>
          <w:rtl/>
        </w:rPr>
        <w:t>و اما دلیل:</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علی بن</w:t>
      </w:r>
      <w:r w:rsidRPr="001E5D31">
        <w:rPr>
          <w:rFonts w:cs="B Lotus"/>
        </w:rPr>
        <w:t xml:space="preserve"> </w:t>
      </w:r>
      <w:r w:rsidRPr="001E5D31">
        <w:rPr>
          <w:rFonts w:cs="B Lotus"/>
          <w:rtl/>
        </w:rPr>
        <w:t>محمد بن محمد بن جلابی، فقیه واسطی بر مذهب مالکی بوده است اما ابن بطریق (یحیی بن</w:t>
      </w:r>
      <w:r w:rsidRPr="001E5D31">
        <w:rPr>
          <w:rFonts w:cs="B Lotus"/>
        </w:rPr>
        <w:t xml:space="preserve"> </w:t>
      </w:r>
      <w:r w:rsidRPr="001E5D31">
        <w:rPr>
          <w:rFonts w:cs="B Lotus"/>
          <w:rtl/>
        </w:rPr>
        <w:t xml:space="preserve">الحسن الاسدی الحلی) در کتاب </w:t>
      </w:r>
      <w:r w:rsidRPr="001E5D31">
        <w:rPr>
          <w:rFonts w:cs="Traditional Arabic"/>
          <w:b/>
          <w:bCs/>
          <w:rtl/>
        </w:rPr>
        <w:t>"عمدة عيون صحاح الاخبار في مناقب إمام الابرار"</w:t>
      </w:r>
      <w:r w:rsidRPr="001E5D31">
        <w:rPr>
          <w:rFonts w:cs="B Lotus"/>
          <w:rtl/>
        </w:rPr>
        <w:t xml:space="preserve"> وی را</w:t>
      </w:r>
      <w:r w:rsidRPr="001E5D31">
        <w:rPr>
          <w:rFonts w:cs="B Lotus"/>
        </w:rPr>
        <w:t xml:space="preserve"> </w:t>
      </w:r>
      <w:r w:rsidRPr="001E5D31">
        <w:rPr>
          <w:rFonts w:cs="B Lotus"/>
          <w:rtl/>
        </w:rPr>
        <w:t>شافعی مذهب</w:t>
      </w:r>
      <w:r w:rsidR="001E5D31">
        <w:rPr>
          <w:rFonts w:cs="B Lotus"/>
          <w:rtl/>
        </w:rPr>
        <w:t xml:space="preserve"> می‌</w:t>
      </w:r>
      <w:r w:rsidRPr="001E5D31">
        <w:rPr>
          <w:rFonts w:cs="B Lotus"/>
          <w:rtl/>
        </w:rPr>
        <w:t>خواند. نه تنها یک بار بلکه چندین بار.</w:t>
      </w:r>
    </w:p>
    <w:p w:rsidR="00710A77" w:rsidRPr="001E5D31" w:rsidRDefault="00710A77" w:rsidP="00710A77">
      <w:pPr>
        <w:ind w:firstLine="284"/>
        <w:jc w:val="both"/>
        <w:rPr>
          <w:rFonts w:cs="B Lotus"/>
          <w:rtl/>
        </w:rPr>
      </w:pPr>
      <w:r w:rsidRPr="001E5D31">
        <w:rPr>
          <w:rFonts w:cs="B Lotus"/>
          <w:rtl/>
        </w:rPr>
        <w:t>و ابن بطریق اولین کسی است که از کتاب وی نقل نموده است و اشخاص دیگری نظیر ابن طاووس و اربلی و علامه حلی</w:t>
      </w:r>
      <w:r w:rsidRPr="001E5D31">
        <w:rPr>
          <w:rFonts w:cs="B Lotus"/>
        </w:rPr>
        <w:t xml:space="preserve"> </w:t>
      </w:r>
      <w:r w:rsidRPr="001E5D31">
        <w:rPr>
          <w:rFonts w:cs="B Lotus"/>
          <w:rtl/>
        </w:rPr>
        <w:t>و علامه مجلسی (با سال</w:t>
      </w:r>
      <w:r w:rsidRPr="001E5D31">
        <w:rPr>
          <w:rFonts w:cs="B Lotus" w:hint="cs"/>
          <w:rtl/>
        </w:rPr>
        <w:t>‌</w:t>
      </w:r>
      <w:r w:rsidRPr="001E5D31">
        <w:rPr>
          <w:rFonts w:cs="B Lotus"/>
          <w:rtl/>
        </w:rPr>
        <w:t>های وفات بالای 600 هستند در حالی که ابن بطریق در سنه 600 وفات</w:t>
      </w:r>
      <w:r w:rsidRPr="001E5D31">
        <w:rPr>
          <w:rFonts w:cs="B Lotus"/>
        </w:rPr>
        <w:t xml:space="preserve"> </w:t>
      </w:r>
      <w:r w:rsidRPr="001E5D31">
        <w:rPr>
          <w:rFonts w:cs="B Lotus"/>
          <w:rtl/>
        </w:rPr>
        <w:t>کرد</w:t>
      </w:r>
      <w:r w:rsidR="00DE4714">
        <w:rPr>
          <w:rFonts w:cs="B Lotus"/>
          <w:rtl/>
        </w:rPr>
        <w:t>).</w:t>
      </w:r>
      <w:r w:rsidRPr="001E5D31">
        <w:rPr>
          <w:rFonts w:cs="B Lotus"/>
          <w:rtl/>
        </w:rPr>
        <w:t xml:space="preserve"> بعد از او از این کتاب استفاده نمودند و به همین دلیل، وی معروف و مشهور به</w:t>
      </w:r>
      <w:r w:rsidRPr="001E5D31">
        <w:rPr>
          <w:rFonts w:cs="B Lotus"/>
        </w:rPr>
        <w:t xml:space="preserve"> </w:t>
      </w:r>
      <w:r w:rsidRPr="001E5D31">
        <w:rPr>
          <w:rFonts w:cs="B Lotus"/>
          <w:rtl/>
        </w:rPr>
        <w:t>شافعی مذهب شده است.</w:t>
      </w:r>
    </w:p>
    <w:p w:rsidR="00710A77" w:rsidRPr="001E5D31" w:rsidRDefault="00710A77" w:rsidP="00710A77">
      <w:pPr>
        <w:jc w:val="both"/>
        <w:rPr>
          <w:rStyle w:val="Char0"/>
          <w:rFonts w:ascii="Times New Roman" w:hAnsi="Times New Roman"/>
          <w:rtl/>
        </w:rPr>
      </w:pPr>
      <w:bookmarkStart w:id="113" w:name="_Toc194375208"/>
      <w:bookmarkStart w:id="114" w:name="_Toc212294996"/>
      <w:bookmarkStart w:id="115" w:name="_Toc286645548"/>
      <w:r w:rsidRPr="001E5D31">
        <w:rPr>
          <w:rStyle w:val="Char0"/>
          <w:rFonts w:ascii="Times New Roman" w:hAnsi="Times New Roman"/>
          <w:rtl/>
        </w:rPr>
        <w:t xml:space="preserve">ادعای </w:t>
      </w:r>
      <w:r w:rsidRPr="001E5D31">
        <w:rPr>
          <w:rStyle w:val="Char0"/>
          <w:rFonts w:ascii="Times New Roman" w:hAnsi="Times New Roman" w:hint="cs"/>
          <w:rtl/>
        </w:rPr>
        <w:t>21</w:t>
      </w:r>
      <w:r w:rsidRPr="001E5D31">
        <w:rPr>
          <w:rStyle w:val="Char0"/>
          <w:rFonts w:ascii="Times New Roman" w:hAnsi="Times New Roman"/>
          <w:rtl/>
        </w:rPr>
        <w:t>- عبیدالله الحسکانی که از علمای بزرگ سنی است، گواهی داده است که</w:t>
      </w:r>
      <w:bookmarkEnd w:id="115"/>
      <w:r w:rsidRPr="001E5D31">
        <w:rPr>
          <w:rFonts w:cs="B Lotus"/>
          <w:b/>
          <w:bCs/>
          <w:rtl/>
        </w:rPr>
        <w:t xml:space="preserve"> </w:t>
      </w:r>
      <w:r w:rsidRPr="001E5D31">
        <w:rPr>
          <w:rStyle w:val="Char0"/>
          <w:rFonts w:ascii="Times New Roman" w:hAnsi="Times New Roman"/>
          <w:rtl/>
        </w:rPr>
        <w:t>خیلی از ادعا</w:t>
      </w:r>
      <w:r w:rsidRPr="001E5D31">
        <w:rPr>
          <w:rStyle w:val="Char0"/>
          <w:rFonts w:ascii="Times New Roman" w:hAnsi="Times New Roman" w:hint="cs"/>
          <w:rtl/>
        </w:rPr>
        <w:t>‌</w:t>
      </w:r>
      <w:r w:rsidRPr="001E5D31">
        <w:rPr>
          <w:rStyle w:val="Char0"/>
          <w:rFonts w:ascii="Times New Roman" w:hAnsi="Times New Roman"/>
          <w:rtl/>
        </w:rPr>
        <w:t>های شیعه برحق است</w:t>
      </w:r>
      <w:bookmarkEnd w:id="113"/>
      <w:r w:rsidRPr="001E5D31">
        <w:rPr>
          <w:rStyle w:val="Char0"/>
          <w:rFonts w:ascii="Times New Roman" w:hAnsi="Times New Roman"/>
          <w:rtl/>
        </w:rPr>
        <w:t>.</w:t>
      </w:r>
      <w:bookmarkEnd w:id="114"/>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 بد بودن این آدم همین بس که وزارت ارشاد</w:t>
      </w:r>
      <w:r w:rsidRPr="001E5D31">
        <w:rPr>
          <w:rFonts w:cs="B Lotus" w:hint="cs"/>
          <w:rtl/>
        </w:rPr>
        <w:t xml:space="preserve"> و فرهنگ</w:t>
      </w:r>
      <w:r w:rsidRPr="001E5D31">
        <w:rPr>
          <w:rFonts w:cs="B Lotus"/>
          <w:rtl/>
        </w:rPr>
        <w:t xml:space="preserve"> ایران، کتاب او را پیوسته چاپ می‌کتد و باید بدانید که این وزارت خانه در خدمت ترویج مذهب شیعه است، درست مثل این که علمای سلفی (وهابی) عربستان، کتاب آیت الله سیستانی را چاپ کنند، آنوقت شما دربارۀ سیستانی چه گمانی خواهید کرد. </w:t>
      </w:r>
    </w:p>
    <w:p w:rsidR="00710A77" w:rsidRPr="001E5D31" w:rsidRDefault="00710A77" w:rsidP="00710A77">
      <w:pPr>
        <w:ind w:firstLine="284"/>
        <w:jc w:val="both"/>
        <w:rPr>
          <w:rFonts w:cs="B Lotus"/>
          <w:rtl/>
        </w:rPr>
      </w:pPr>
      <w:r w:rsidRPr="001E5D31">
        <w:rPr>
          <w:rFonts w:cs="B Lotus"/>
          <w:rtl/>
        </w:rPr>
        <w:t>این مرد در اصل حنفی بود اما بعد شیعه شد. استناد به گفتۀ او حقه بازی است.</w:t>
      </w:r>
    </w:p>
    <w:p w:rsidR="00710A77" w:rsidRPr="001E5D31" w:rsidRDefault="00710A77" w:rsidP="00710A77">
      <w:pPr>
        <w:ind w:firstLine="284"/>
        <w:jc w:val="both"/>
        <w:rPr>
          <w:rFonts w:cs="B Lotus" w:hint="cs"/>
          <w:rtl/>
        </w:rPr>
      </w:pPr>
      <w:r w:rsidRPr="001E5D31">
        <w:rPr>
          <w:rFonts w:cs="B Lotus"/>
          <w:rtl/>
        </w:rPr>
        <w:t>اکنون اسم من محمد باقر است. شیعه به دنیا آمدم و معلم دینی نیز، بودم، اما بعد سنی شدم. آیا این حقه بازی نیست اگر سنی‌ها به کتابی که در زمان سنی بودنم نوشتم، استناد کنند که شیعه‌ها حرف ما را می‌گویند؟!</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اصلاً وقتی کتب اصلی شیعه وجود دارد، من کیستم که به گفتۀ من استناد</w:t>
      </w:r>
      <w:r w:rsidR="001E5D31">
        <w:rPr>
          <w:rFonts w:cs="B Lotus"/>
          <w:rtl/>
        </w:rPr>
        <w:t xml:space="preserve"> می‌</w:t>
      </w:r>
      <w:r w:rsidRPr="001E5D31">
        <w:rPr>
          <w:rFonts w:cs="B Lotus"/>
          <w:rtl/>
        </w:rPr>
        <w:t>کنید؟ وقتی بخاری، مسلم</w:t>
      </w:r>
      <w:r w:rsidR="00FA223B">
        <w:rPr>
          <w:rFonts w:cs="B Lotus"/>
          <w:rtl/>
        </w:rPr>
        <w:t>،</w:t>
      </w:r>
      <w:r w:rsidRPr="001E5D31">
        <w:rPr>
          <w:rFonts w:cs="B Lotus"/>
          <w:rtl/>
        </w:rPr>
        <w:t xml:space="preserve"> نسایی و ترمذی و</w:t>
      </w:r>
      <w:r w:rsidR="00600B5B">
        <w:rPr>
          <w:rFonts w:cs="B Lotus"/>
          <w:rtl/>
        </w:rPr>
        <w:t>.</w:t>
      </w:r>
      <w:r w:rsidRPr="001E5D31">
        <w:rPr>
          <w:rFonts w:cs="B Lotus"/>
          <w:rtl/>
        </w:rPr>
        <w:t>.. هستند، حسکانی کیست که او را به رخ ما</w:t>
      </w:r>
      <w:r w:rsidR="001E5D31">
        <w:rPr>
          <w:rFonts w:cs="B Lotus"/>
          <w:rtl/>
        </w:rPr>
        <w:t xml:space="preserve"> می‌</w:t>
      </w:r>
      <w:r w:rsidR="00375E1F">
        <w:rPr>
          <w:rFonts w:cs="B Lotus"/>
          <w:rtl/>
        </w:rPr>
        <w:t>کشید.</w:t>
      </w:r>
    </w:p>
    <w:p w:rsidR="00710A77" w:rsidRPr="001E5D31" w:rsidRDefault="00710A77" w:rsidP="00710A77">
      <w:pPr>
        <w:ind w:firstLine="284"/>
        <w:jc w:val="both"/>
        <w:rPr>
          <w:rFonts w:cs="B Lotus"/>
          <w:rtl/>
        </w:rPr>
      </w:pPr>
      <w:r w:rsidRPr="001E5D31">
        <w:rPr>
          <w:rFonts w:cs="B Lotus"/>
          <w:rtl/>
        </w:rPr>
        <w:t xml:space="preserve">(مکر + مکر) تنها برای فریفتن شیعۀ عوام است. </w:t>
      </w:r>
    </w:p>
    <w:p w:rsidR="00710A77" w:rsidRPr="001E5D31" w:rsidRDefault="00710A77" w:rsidP="00710A77">
      <w:pPr>
        <w:ind w:firstLine="284"/>
        <w:jc w:val="both"/>
        <w:rPr>
          <w:rFonts w:cs="B Lotus" w:hint="cs"/>
          <w:rtl/>
        </w:rPr>
      </w:pPr>
      <w:r w:rsidRPr="001E5D31">
        <w:rPr>
          <w:rFonts w:cs="B Lotus"/>
          <w:rtl/>
        </w:rPr>
        <w:t>او اعتقاد داشت که خورشید برای حضرت علی برگشته و شب عقب گرد کرده و دوباره روز شده است تا علی نمازش قضا نشود.</w:t>
      </w:r>
    </w:p>
    <w:p w:rsidR="00710A77" w:rsidRPr="001E5D31" w:rsidRDefault="00710A77" w:rsidP="00710A77">
      <w:pPr>
        <w:ind w:firstLine="284"/>
        <w:jc w:val="both"/>
        <w:rPr>
          <w:rFonts w:cs="B Lotus"/>
          <w:rtl/>
        </w:rPr>
      </w:pPr>
      <w:r w:rsidRPr="001E5D31">
        <w:rPr>
          <w:rFonts w:cs="B Lotus"/>
          <w:rtl/>
        </w:rPr>
        <w:t xml:space="preserve"> امام ذهبی </w:t>
      </w:r>
      <w:r w:rsidRPr="001E5D31">
        <w:rPr>
          <w:rFonts w:cs="B Lotus" w:hint="cs"/>
          <w:rtl/>
        </w:rPr>
        <w:t>هم</w:t>
      </w:r>
      <w:r w:rsidRPr="001E5D31">
        <w:rPr>
          <w:rFonts w:cs="B Lotus"/>
          <w:rtl/>
        </w:rPr>
        <w:t>ین گفته را</w:t>
      </w:r>
      <w:r w:rsidR="00FA223B">
        <w:rPr>
          <w:rFonts w:cs="B Lotus"/>
          <w:rtl/>
        </w:rPr>
        <w:t>،</w:t>
      </w:r>
      <w:r w:rsidRPr="001E5D31">
        <w:rPr>
          <w:rFonts w:cs="B Lotus"/>
          <w:rtl/>
        </w:rPr>
        <w:t>دلیل</w:t>
      </w:r>
      <w:r w:rsidRPr="001E5D31">
        <w:rPr>
          <w:rFonts w:cs="B Lotus" w:hint="cs"/>
          <w:rtl/>
        </w:rPr>
        <w:t xml:space="preserve"> شیعه بودن حسکانی </w:t>
      </w:r>
      <w:r w:rsidRPr="001E5D31">
        <w:rPr>
          <w:rFonts w:cs="B Lotus"/>
          <w:rtl/>
        </w:rPr>
        <w:t>دانسته است.</w:t>
      </w:r>
    </w:p>
    <w:p w:rsidR="00710A77" w:rsidRPr="001E5D31" w:rsidRDefault="00710A77" w:rsidP="00710A77">
      <w:pPr>
        <w:ind w:firstLine="284"/>
        <w:jc w:val="both"/>
        <w:rPr>
          <w:rFonts w:cs="B Lotus"/>
          <w:rtl/>
        </w:rPr>
      </w:pPr>
      <w:r w:rsidRPr="001E5D31">
        <w:rPr>
          <w:rFonts w:cs="B Lotus"/>
          <w:rtl/>
        </w:rPr>
        <w:t>هرکس چنین حدیثی را دربارۀ علی درست بداند، بدون شک از علم حدیث بی خبر است. حسکانی هم نمی تواند با این عقاید حنفی باشد؛ زیرا حنفی</w:t>
      </w:r>
      <w:r w:rsidRPr="001E5D31">
        <w:rPr>
          <w:rFonts w:cs="B Lotus" w:hint="cs"/>
          <w:rtl/>
        </w:rPr>
        <w:t>‌</w:t>
      </w:r>
      <w:r w:rsidRPr="001E5D31">
        <w:rPr>
          <w:rFonts w:cs="B Lotus"/>
          <w:rtl/>
        </w:rPr>
        <w:t>ها، شیعه‌ها را کافر</w:t>
      </w:r>
      <w:r w:rsidR="001E5D31">
        <w:rPr>
          <w:rFonts w:cs="B Lotus"/>
          <w:rtl/>
        </w:rPr>
        <w:t xml:space="preserve"> می‌</w:t>
      </w:r>
      <w:r w:rsidRPr="001E5D31">
        <w:rPr>
          <w:rFonts w:cs="B Lotus"/>
          <w:rtl/>
        </w:rPr>
        <w:t>دانند.</w:t>
      </w:r>
    </w:p>
    <w:p w:rsidR="00710A77" w:rsidRPr="001E5D31" w:rsidRDefault="00710A77" w:rsidP="00710A77">
      <w:pPr>
        <w:jc w:val="both"/>
        <w:rPr>
          <w:rStyle w:val="Char0"/>
          <w:rFonts w:ascii="Times New Roman" w:hAnsi="Times New Roman"/>
          <w:rtl/>
        </w:rPr>
      </w:pPr>
      <w:bookmarkStart w:id="116" w:name="_Toc194375209"/>
      <w:bookmarkStart w:id="117" w:name="_Toc212294997"/>
      <w:bookmarkStart w:id="118" w:name="_Toc286645549"/>
      <w:r w:rsidRPr="001E5D31">
        <w:rPr>
          <w:rStyle w:val="Char0"/>
          <w:rFonts w:ascii="Times New Roman" w:hAnsi="Times New Roman"/>
          <w:rtl/>
        </w:rPr>
        <w:t xml:space="preserve">ادعای </w:t>
      </w:r>
      <w:r w:rsidRPr="001E5D31">
        <w:rPr>
          <w:rStyle w:val="Char0"/>
          <w:rFonts w:ascii="Times New Roman" w:hAnsi="Times New Roman" w:hint="cs"/>
          <w:rtl/>
        </w:rPr>
        <w:t>22</w:t>
      </w:r>
      <w:r w:rsidR="00116CC5">
        <w:rPr>
          <w:rStyle w:val="Char0"/>
          <w:rFonts w:ascii="Times New Roman" w:hAnsi="Times New Roman"/>
          <w:rtl/>
        </w:rPr>
        <w:t>-</w:t>
      </w:r>
      <w:r w:rsidRPr="001E5D31">
        <w:rPr>
          <w:rStyle w:val="Char0"/>
          <w:rFonts w:ascii="Times New Roman" w:hAnsi="Times New Roman"/>
          <w:rtl/>
        </w:rPr>
        <w:t xml:space="preserve"> گنجی شافعی که از علمای بزرگ سنی است، گواهی داده است که</w:t>
      </w:r>
      <w:bookmarkEnd w:id="118"/>
      <w:r w:rsidRPr="001E5D31">
        <w:rPr>
          <w:rFonts w:cs="B Lotus"/>
          <w:b/>
          <w:bCs/>
          <w:rtl/>
        </w:rPr>
        <w:t xml:space="preserve"> </w:t>
      </w:r>
      <w:r w:rsidRPr="001E5D31">
        <w:rPr>
          <w:rStyle w:val="Char0"/>
          <w:rFonts w:ascii="Times New Roman" w:hAnsi="Times New Roman"/>
          <w:rtl/>
        </w:rPr>
        <w:t>خیلی از ادعاهای شیعه، برحق است</w:t>
      </w:r>
      <w:bookmarkEnd w:id="116"/>
      <w:r w:rsidRPr="001E5D31">
        <w:rPr>
          <w:rStyle w:val="Char0"/>
          <w:rFonts w:ascii="Times New Roman" w:hAnsi="Times New Roman"/>
          <w:rtl/>
        </w:rPr>
        <w:t>.</w:t>
      </w:r>
      <w:bookmarkEnd w:id="117"/>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نام این مرد و کتابش «الطالب» را در کتب استدلالی شیعه بسیار</w:t>
      </w:r>
      <w:r w:rsidR="001E5D31">
        <w:rPr>
          <w:rFonts w:cs="B Lotus"/>
          <w:rtl/>
        </w:rPr>
        <w:t xml:space="preserve"> می‌</w:t>
      </w:r>
      <w:r w:rsidRPr="001E5D31">
        <w:rPr>
          <w:rFonts w:cs="B Lotus"/>
          <w:rtl/>
        </w:rPr>
        <w:t>بینید. از آن دلیل</w:t>
      </w:r>
      <w:r w:rsidR="001E5D31">
        <w:rPr>
          <w:rFonts w:cs="B Lotus"/>
          <w:rtl/>
        </w:rPr>
        <w:t xml:space="preserve"> می‌</w:t>
      </w:r>
      <w:r w:rsidRPr="001E5D31">
        <w:rPr>
          <w:rFonts w:cs="B Lotus"/>
          <w:rtl/>
        </w:rPr>
        <w:t>آورند که آنچه ما</w:t>
      </w:r>
      <w:r w:rsidR="001E5D31">
        <w:rPr>
          <w:rFonts w:cs="B Lotus"/>
          <w:rtl/>
        </w:rPr>
        <w:t xml:space="preserve"> می‌</w:t>
      </w:r>
      <w:r w:rsidR="00375E1F">
        <w:rPr>
          <w:rFonts w:cs="B Lotus"/>
          <w:rtl/>
        </w:rPr>
        <w:t>گوییم، عقیدۀ اهل سنت است.</w:t>
      </w:r>
    </w:p>
    <w:p w:rsidR="00710A77" w:rsidRPr="001E5D31" w:rsidRDefault="00710A77" w:rsidP="00710A77">
      <w:pPr>
        <w:ind w:firstLine="284"/>
        <w:jc w:val="both"/>
        <w:rPr>
          <w:rFonts w:cs="B Lotus"/>
          <w:rtl/>
        </w:rPr>
      </w:pPr>
      <w:r w:rsidRPr="001E5D31">
        <w:rPr>
          <w:rFonts w:cs="B Lotus"/>
          <w:rtl/>
        </w:rPr>
        <w:t>این مرد در سال 658 فوت کرده است؛ یعنی، همان سالهایی که خداوند متعال بر مسلمانان غضب کرده و بلای خانمان سوز مغول را بر آنها مسل</w:t>
      </w:r>
      <w:r w:rsidRPr="001E5D31">
        <w:rPr>
          <w:rFonts w:cs="B Lotus" w:hint="cs"/>
          <w:rtl/>
        </w:rPr>
        <w:t>ط</w:t>
      </w:r>
      <w:r w:rsidRPr="001E5D31">
        <w:rPr>
          <w:rFonts w:cs="B Lotus"/>
          <w:rtl/>
        </w:rPr>
        <w:t xml:space="preserve"> نموده بود، همان سالهایی که شیعیان میدان را خالی یافته و به مغول</w:t>
      </w:r>
      <w:r w:rsidRPr="001E5D31">
        <w:rPr>
          <w:rFonts w:cs="B Lotus" w:hint="cs"/>
          <w:rtl/>
        </w:rPr>
        <w:t>‌</w:t>
      </w:r>
      <w:r w:rsidRPr="001E5D31">
        <w:rPr>
          <w:rFonts w:cs="B Lotus"/>
          <w:rtl/>
        </w:rPr>
        <w:t>ها کمک</w:t>
      </w:r>
      <w:r w:rsidR="001E5D31">
        <w:rPr>
          <w:rFonts w:cs="B Lotus"/>
          <w:rtl/>
        </w:rPr>
        <w:t xml:space="preserve"> می‌</w:t>
      </w:r>
      <w:r w:rsidRPr="001E5D31">
        <w:rPr>
          <w:rFonts w:cs="B Lotus"/>
          <w:rtl/>
        </w:rPr>
        <w:t>کردند تا شاید به کمک آنها انتقا</w:t>
      </w:r>
      <w:r w:rsidR="00375E1F">
        <w:rPr>
          <w:rFonts w:cs="B Lotus"/>
          <w:rtl/>
        </w:rPr>
        <w:t>م حسین را از کودکان سنی بگیرند.</w:t>
      </w:r>
    </w:p>
    <w:p w:rsidR="00710A77" w:rsidRPr="001E5D31" w:rsidRDefault="00710A77" w:rsidP="00710A77">
      <w:pPr>
        <w:ind w:firstLine="284"/>
        <w:jc w:val="both"/>
        <w:rPr>
          <w:rFonts w:cs="B Lotus"/>
          <w:rtl/>
        </w:rPr>
      </w:pPr>
      <w:r w:rsidRPr="001E5D31">
        <w:rPr>
          <w:rFonts w:cs="B Lotus"/>
          <w:rtl/>
        </w:rPr>
        <w:t>به هر حال، محمد بن احمد قمی که شیعه است،</w:t>
      </w:r>
      <w:r w:rsidR="001E5D31">
        <w:rPr>
          <w:rFonts w:cs="B Lotus"/>
          <w:rtl/>
        </w:rPr>
        <w:t xml:space="preserve"> می‌</w:t>
      </w:r>
      <w:r w:rsidRPr="001E5D31">
        <w:rPr>
          <w:rFonts w:cs="B Lotus"/>
          <w:rtl/>
        </w:rPr>
        <w:t>گوید: او به مذهب شیعه تمایل یافته بود و به همین خاطر به دست مردم کشته شد.</w:t>
      </w:r>
    </w:p>
    <w:p w:rsidR="00710A77" w:rsidRPr="001E5D31" w:rsidRDefault="00710A77" w:rsidP="00393F7D">
      <w:pPr>
        <w:ind w:firstLine="284"/>
        <w:jc w:val="both"/>
        <w:rPr>
          <w:rFonts w:cs="B Lotus"/>
          <w:rtl/>
        </w:rPr>
      </w:pPr>
      <w:r w:rsidRPr="001E5D31">
        <w:rPr>
          <w:rFonts w:cs="B Lotus"/>
          <w:rtl/>
        </w:rPr>
        <w:t>ابن کثیر در ضمن داستانهای طولانی که از ظلم مغول نوشته است، این را هم بیان کرده که شیخی رافضی</w:t>
      </w:r>
      <w:r w:rsidR="00FA223B">
        <w:rPr>
          <w:rFonts w:cs="B Lotus" w:hint="cs"/>
          <w:rtl/>
        </w:rPr>
        <w:t>،</w:t>
      </w:r>
      <w:r w:rsidRPr="001E5D31">
        <w:rPr>
          <w:rFonts w:cs="B Lotus" w:hint="cs"/>
          <w:rtl/>
        </w:rPr>
        <w:t xml:space="preserve"> دراز قد </w:t>
      </w:r>
      <w:r w:rsidRPr="001E5D31">
        <w:rPr>
          <w:rFonts w:cs="B Lotus"/>
          <w:rtl/>
        </w:rPr>
        <w:t>و خبیث با خشم عجیبی که به مسلمانان داشت با مغولان سازش کرد و جای اموال مسلمانان را به مغولان نشان</w:t>
      </w:r>
      <w:r w:rsidR="001E5D31">
        <w:rPr>
          <w:rFonts w:cs="B Lotus"/>
          <w:rtl/>
        </w:rPr>
        <w:t xml:space="preserve"> می‌</w:t>
      </w:r>
      <w:r w:rsidRPr="001E5D31">
        <w:rPr>
          <w:rFonts w:cs="B Lotus"/>
          <w:rtl/>
        </w:rPr>
        <w:t>داد و بلاخره مردم او را به همراه گروهی دیگر از منافقان کشتند</w:t>
      </w:r>
      <w:r w:rsidR="00393F7D" w:rsidRPr="00393F7D">
        <w:rPr>
          <w:rFonts w:cs="B Lotus" w:hint="cs"/>
          <w:b/>
          <w:bCs/>
          <w:spacing w:val="-4"/>
          <w:sz w:val="24"/>
          <w:szCs w:val="24"/>
          <w:vertAlign w:val="superscript"/>
          <w:rtl/>
          <w:lang w:bidi="fa-IR"/>
        </w:rPr>
        <w:t>(</w:t>
      </w:r>
      <w:r w:rsidR="00393F7D" w:rsidRPr="00393F7D">
        <w:rPr>
          <w:rStyle w:val="FootnoteReference"/>
          <w:rFonts w:cs="B Lotus"/>
          <w:b/>
          <w:bCs/>
          <w:spacing w:val="-4"/>
          <w:sz w:val="24"/>
          <w:szCs w:val="24"/>
          <w:rtl/>
          <w:lang w:bidi="fa-IR"/>
        </w:rPr>
        <w:footnoteReference w:id="25"/>
      </w:r>
      <w:r w:rsidR="00393F7D" w:rsidRPr="00393F7D">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نمیتوانست شافعی باشد؛ زیرا به اعتراف ابن طاووس شیعی</w:t>
      </w:r>
      <w:r w:rsidR="00FA223B">
        <w:rPr>
          <w:rFonts w:cs="B Lotus"/>
          <w:rtl/>
        </w:rPr>
        <w:t>،</w:t>
      </w:r>
      <w:r w:rsidRPr="001E5D31">
        <w:rPr>
          <w:rFonts w:cs="B Lotus"/>
          <w:rtl/>
        </w:rPr>
        <w:t xml:space="preserve"> این آقای گنجی</w:t>
      </w:r>
      <w:r w:rsidR="00FA223B">
        <w:rPr>
          <w:rFonts w:cs="B Lotus"/>
          <w:rtl/>
        </w:rPr>
        <w:t>،</w:t>
      </w:r>
      <w:r w:rsidRPr="001E5D31">
        <w:rPr>
          <w:rFonts w:cs="B Lotus"/>
          <w:rtl/>
        </w:rPr>
        <w:t xml:space="preserve"> محمد بن حسن عسکری را مهدی</w:t>
      </w:r>
      <w:r w:rsidR="001E5D31">
        <w:rPr>
          <w:rFonts w:cs="B Lotus"/>
          <w:rtl/>
        </w:rPr>
        <w:t xml:space="preserve"> می‌</w:t>
      </w:r>
      <w:r w:rsidRPr="001E5D31">
        <w:rPr>
          <w:rFonts w:cs="B Lotus"/>
          <w:rtl/>
        </w:rPr>
        <w:t>دانست و باور داشت که او ظهور خواهد کرد. گویا ظلم مغول او را مایوس کرده بود و منتظر مهدی بود و شیعه‌ها بر این باورند که زمانی مهدی</w:t>
      </w:r>
      <w:r w:rsidR="001E5D31">
        <w:rPr>
          <w:rFonts w:cs="B Lotus"/>
          <w:rtl/>
        </w:rPr>
        <w:t xml:space="preserve"> می‌</w:t>
      </w:r>
      <w:r w:rsidRPr="001E5D31">
        <w:rPr>
          <w:rFonts w:cs="B Lotus"/>
          <w:rtl/>
        </w:rPr>
        <w:t>آید که جهان از ظلم پر شود. شاید به همین دلیل، مغول را یاری</w:t>
      </w:r>
      <w:r w:rsidR="001E5D31">
        <w:rPr>
          <w:rFonts w:cs="B Lotus"/>
          <w:rtl/>
        </w:rPr>
        <w:t xml:space="preserve"> می‌</w:t>
      </w:r>
      <w:r w:rsidRPr="001E5D31">
        <w:rPr>
          <w:rFonts w:cs="B Lotus"/>
          <w:rtl/>
        </w:rPr>
        <w:t>داد تا مهدی سریعتر</w:t>
      </w:r>
      <w:r w:rsidRPr="001E5D31">
        <w:rPr>
          <w:rFonts w:cs="B Lotus" w:hint="cs"/>
          <w:rtl/>
        </w:rPr>
        <w:t xml:space="preserve"> و زود تر </w:t>
      </w:r>
      <w:r w:rsidR="00375E1F">
        <w:rPr>
          <w:rFonts w:cs="B Lotus"/>
          <w:rtl/>
        </w:rPr>
        <w:t>بیاید.</w:t>
      </w:r>
    </w:p>
    <w:p w:rsidR="00710A77" w:rsidRPr="001E5D31" w:rsidRDefault="00710A77" w:rsidP="00375E1F">
      <w:pPr>
        <w:ind w:firstLine="284"/>
        <w:jc w:val="both"/>
        <w:rPr>
          <w:rFonts w:cs="B Lotus"/>
          <w:rtl/>
        </w:rPr>
      </w:pPr>
      <w:r w:rsidRPr="001E5D31">
        <w:rPr>
          <w:rFonts w:cs="B Lotus"/>
          <w:rtl/>
        </w:rPr>
        <w:t>شیعه</w:t>
      </w:r>
      <w:r w:rsidR="001E5D31">
        <w:rPr>
          <w:rFonts w:cs="B Lotus"/>
          <w:rtl/>
        </w:rPr>
        <w:t xml:space="preserve"> می‌</w:t>
      </w:r>
      <w:r w:rsidRPr="001E5D31">
        <w:rPr>
          <w:rFonts w:cs="B Lotus"/>
          <w:rtl/>
        </w:rPr>
        <w:t xml:space="preserve">گوید: او کتابی دارد به نام </w:t>
      </w:r>
      <w:r w:rsidR="00375E1F">
        <w:rPr>
          <w:rFonts w:ascii="Traditional Arabic" w:hAnsi="Traditional Arabic" w:cs="Traditional Arabic" w:hint="cs"/>
          <w:rtl/>
        </w:rPr>
        <w:t>«</w:t>
      </w:r>
      <w:r w:rsidRPr="00375E1F">
        <w:rPr>
          <w:rFonts w:ascii="Lotus Linotype" w:hAnsi="Lotus Linotype" w:cs="Lotus Linotype"/>
          <w:b/>
          <w:bCs/>
          <w:rtl/>
        </w:rPr>
        <w:t>البیان فی اخبار صاحب الزمان</w:t>
      </w:r>
      <w:r w:rsidRPr="00375E1F">
        <w:rPr>
          <w:rFonts w:ascii="Traditional Arabic" w:hAnsi="Traditional Arabic" w:cs="Traditional Arabic"/>
          <w:rtl/>
        </w:rPr>
        <w:t>»</w:t>
      </w:r>
      <w:r w:rsidRPr="001E5D31">
        <w:rPr>
          <w:rFonts w:cs="B Lotus"/>
          <w:rtl/>
        </w:rPr>
        <w:t>. پس او شیعه بود اما نام شافعی را از او دور نمی کنند تا سنی‌ها را بفریبند. در حالی که شافعی‌ها پشت شیعه نماز نمی خوانند. و امام شافعی دربارۀ شیعه</w:t>
      </w:r>
      <w:r w:rsidR="001E5D31">
        <w:rPr>
          <w:rFonts w:cs="B Lotus"/>
          <w:rtl/>
        </w:rPr>
        <w:t xml:space="preserve"> می‌</w:t>
      </w:r>
      <w:r w:rsidRPr="001E5D31">
        <w:rPr>
          <w:rFonts w:cs="B Lotus"/>
          <w:rtl/>
        </w:rPr>
        <w:t>گوید: ندیدم کسی آشکارتر از شیعه دروغ بگوید.</w:t>
      </w:r>
    </w:p>
    <w:p w:rsidR="00710A77" w:rsidRPr="001E5D31" w:rsidRDefault="00710A77" w:rsidP="00710A77">
      <w:pPr>
        <w:jc w:val="both"/>
        <w:rPr>
          <w:rStyle w:val="Char0"/>
          <w:rFonts w:ascii="Times New Roman" w:hAnsi="Times New Roman"/>
          <w:rtl/>
        </w:rPr>
      </w:pPr>
      <w:bookmarkStart w:id="119" w:name="_Toc194375210"/>
      <w:bookmarkStart w:id="120" w:name="_Toc212294998"/>
      <w:bookmarkStart w:id="121" w:name="_Toc286645550"/>
      <w:r w:rsidRPr="001E5D31">
        <w:rPr>
          <w:rStyle w:val="Char0"/>
          <w:rFonts w:ascii="Times New Roman" w:hAnsi="Times New Roman"/>
          <w:rtl/>
        </w:rPr>
        <w:t xml:space="preserve">ادعای </w:t>
      </w:r>
      <w:r w:rsidRPr="001E5D31">
        <w:rPr>
          <w:rStyle w:val="Char0"/>
          <w:rFonts w:ascii="Times New Roman" w:hAnsi="Times New Roman" w:hint="cs"/>
          <w:rtl/>
        </w:rPr>
        <w:t>23</w:t>
      </w:r>
      <w:r w:rsidRPr="001E5D31">
        <w:rPr>
          <w:rStyle w:val="Char0"/>
          <w:rFonts w:ascii="Times New Roman" w:hAnsi="Times New Roman"/>
          <w:rtl/>
        </w:rPr>
        <w:t>- ابراهیم بن محمد بن الموید ابی بکر بن حمویه الجوینی که از علمای</w:t>
      </w:r>
      <w:bookmarkEnd w:id="121"/>
      <w:r w:rsidRPr="001E5D31">
        <w:rPr>
          <w:rFonts w:cs="B Lotus"/>
          <w:b/>
          <w:bCs/>
          <w:rtl/>
        </w:rPr>
        <w:t xml:space="preserve"> </w:t>
      </w:r>
      <w:r w:rsidRPr="001E5D31">
        <w:rPr>
          <w:rStyle w:val="Char0"/>
          <w:rFonts w:ascii="Times New Roman" w:hAnsi="Times New Roman"/>
          <w:rtl/>
        </w:rPr>
        <w:t>بزرگ سنی است، گواهی داده است که خیلی از ادعا‌های شیعه برحق است</w:t>
      </w:r>
      <w:bookmarkEnd w:id="119"/>
      <w:r w:rsidRPr="001E5D31">
        <w:rPr>
          <w:rStyle w:val="Char0"/>
          <w:rFonts w:ascii="Times New Roman" w:hAnsi="Times New Roman"/>
          <w:rtl/>
        </w:rPr>
        <w:t>.</w:t>
      </w:r>
      <w:bookmarkEnd w:id="120"/>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Pr>
      </w:pPr>
      <w:r w:rsidRPr="001E5D31">
        <w:rPr>
          <w:rFonts w:cs="B Lotus"/>
          <w:rtl/>
        </w:rPr>
        <w:t xml:space="preserve"> ابن حجر عسقلانی، او را صوفی</w:t>
      </w:r>
      <w:r w:rsidR="001E5D31">
        <w:rPr>
          <w:rFonts w:cs="B Lotus"/>
          <w:rtl/>
        </w:rPr>
        <w:t xml:space="preserve"> می‌</w:t>
      </w:r>
      <w:r w:rsidRPr="001E5D31">
        <w:rPr>
          <w:rFonts w:cs="B Lotus"/>
          <w:rtl/>
        </w:rPr>
        <w:t xml:space="preserve">داند و فراموش نکنید که </w:t>
      </w:r>
      <w:r w:rsidRPr="001E5D31">
        <w:rPr>
          <w:rFonts w:cs="B Lotus"/>
          <w:u w:color="FF0000"/>
          <w:rtl/>
        </w:rPr>
        <w:t xml:space="preserve">مذهب شیعه، زادۀ </w:t>
      </w:r>
      <w:r w:rsidRPr="001E5D31">
        <w:rPr>
          <w:rFonts w:cs="B Lotus" w:hint="cs"/>
          <w:u w:color="FF0000"/>
          <w:rtl/>
        </w:rPr>
        <w:t xml:space="preserve">انحرافات </w:t>
      </w:r>
      <w:r w:rsidRPr="001E5D31">
        <w:rPr>
          <w:rFonts w:cs="B Lotus"/>
          <w:u w:color="FF0000"/>
          <w:rtl/>
        </w:rPr>
        <w:t>صوفیه</w:t>
      </w:r>
      <w:r w:rsidRPr="001E5D31">
        <w:rPr>
          <w:rFonts w:cs="B Lotus"/>
          <w:rtl/>
        </w:rPr>
        <w:t xml:space="preserve"> است. او دوست محسن عاملی</w:t>
      </w:r>
      <w:r w:rsidR="00DE4714">
        <w:rPr>
          <w:rFonts w:cs="B Lotus"/>
          <w:rtl/>
        </w:rPr>
        <w:t>(</w:t>
      </w:r>
      <w:r w:rsidRPr="001E5D31">
        <w:rPr>
          <w:rFonts w:cs="B Lotus"/>
          <w:rtl/>
        </w:rPr>
        <w:t>عالم شیعی) بود و همواره انسان را</w:t>
      </w:r>
      <w:r w:rsidR="00FA223B">
        <w:rPr>
          <w:rFonts w:cs="B Lotus"/>
          <w:rtl/>
        </w:rPr>
        <w:t>،</w:t>
      </w:r>
      <w:r w:rsidRPr="001E5D31">
        <w:rPr>
          <w:rFonts w:cs="B Lotus" w:hint="cs"/>
          <w:rtl/>
        </w:rPr>
        <w:t xml:space="preserve"> </w:t>
      </w:r>
      <w:r w:rsidRPr="001E5D31">
        <w:rPr>
          <w:rFonts w:cs="B Lotus"/>
          <w:rtl/>
        </w:rPr>
        <w:t>از دوستش بشناسید.</w:t>
      </w:r>
    </w:p>
    <w:p w:rsidR="00710A77" w:rsidRPr="001E5D31" w:rsidRDefault="00710A77" w:rsidP="00710A77">
      <w:pPr>
        <w:ind w:firstLine="284"/>
        <w:jc w:val="both"/>
        <w:rPr>
          <w:rFonts w:cs="B Lotus"/>
          <w:rtl/>
        </w:rPr>
      </w:pPr>
      <w:r w:rsidRPr="001E5D31">
        <w:rPr>
          <w:rFonts w:cs="B Lotus"/>
          <w:rtl/>
        </w:rPr>
        <w:t xml:space="preserve">او کتابی دارد به نام </w:t>
      </w:r>
      <w:r w:rsidRPr="001E5D31">
        <w:rPr>
          <w:rFonts w:cs="Traditional Arabic"/>
          <w:b/>
          <w:bCs/>
          <w:rtl/>
        </w:rPr>
        <w:t>«فرائد السبت</w:t>
      </w:r>
      <w:r w:rsidRPr="001E5D31">
        <w:rPr>
          <w:rFonts w:cs="Traditional Arabic" w:hint="cs"/>
          <w:b/>
          <w:bCs/>
          <w:rtl/>
        </w:rPr>
        <w:t>ي</w:t>
      </w:r>
      <w:r w:rsidRPr="001E5D31">
        <w:rPr>
          <w:rFonts w:cs="Traditional Arabic"/>
          <w:b/>
          <w:bCs/>
          <w:rtl/>
        </w:rPr>
        <w:t>ن ف</w:t>
      </w:r>
      <w:r w:rsidRPr="001E5D31">
        <w:rPr>
          <w:rFonts w:cs="Traditional Arabic" w:hint="cs"/>
          <w:b/>
          <w:bCs/>
          <w:rtl/>
        </w:rPr>
        <w:t>ي</w:t>
      </w:r>
      <w:r w:rsidRPr="001E5D31">
        <w:rPr>
          <w:rFonts w:cs="Traditional Arabic"/>
          <w:b/>
          <w:bCs/>
          <w:rtl/>
        </w:rPr>
        <w:t xml:space="preserve"> فضایل المرتضی و البتول والسبط</w:t>
      </w:r>
      <w:r w:rsidRPr="001E5D31">
        <w:rPr>
          <w:rFonts w:cs="Traditional Arabic" w:hint="cs"/>
          <w:b/>
          <w:bCs/>
          <w:rtl/>
        </w:rPr>
        <w:t>ي</w:t>
      </w:r>
      <w:r w:rsidRPr="001E5D31">
        <w:rPr>
          <w:rFonts w:cs="Traditional Arabic"/>
          <w:b/>
          <w:bCs/>
          <w:rtl/>
        </w:rPr>
        <w:t>ن»</w:t>
      </w:r>
      <w:r w:rsidRPr="001E5D31">
        <w:rPr>
          <w:rFonts w:cs="B Lotus"/>
          <w:rtl/>
        </w:rPr>
        <w:t xml:space="preserve"> که در تهران چاپ</w:t>
      </w:r>
      <w:r w:rsidR="001E5D31">
        <w:rPr>
          <w:rFonts w:cs="B Lotus"/>
          <w:rtl/>
        </w:rPr>
        <w:t xml:space="preserve"> می‌</w:t>
      </w:r>
      <w:r w:rsidRPr="001E5D31">
        <w:rPr>
          <w:rFonts w:cs="B Lotus"/>
          <w:rtl/>
        </w:rPr>
        <w:t>شود. امام ذهبی درباره‌اش گفته است که هیزم جمع کن در شب است؛ یعنی، خوب و بد را جمع آوری کرده و اباطیل دروغین را به نام حدیث در کتابش آورده است.</w:t>
      </w:r>
    </w:p>
    <w:p w:rsidR="00710A77" w:rsidRPr="001E5D31" w:rsidRDefault="00710A77" w:rsidP="00710A77">
      <w:pPr>
        <w:jc w:val="both"/>
        <w:rPr>
          <w:rStyle w:val="Char0"/>
          <w:rFonts w:ascii="Times New Roman" w:hAnsi="Times New Roman"/>
          <w:rtl/>
        </w:rPr>
      </w:pPr>
      <w:bookmarkStart w:id="122" w:name="_Toc194375211"/>
      <w:bookmarkStart w:id="123" w:name="_Toc212294999"/>
      <w:bookmarkStart w:id="124" w:name="_Toc286645551"/>
      <w:r w:rsidRPr="001E5D31">
        <w:rPr>
          <w:rStyle w:val="Char0"/>
          <w:rFonts w:ascii="Times New Roman" w:hAnsi="Times New Roman"/>
          <w:rtl/>
        </w:rPr>
        <w:t>ادعای 23</w:t>
      </w:r>
      <w:r w:rsidR="00116CC5">
        <w:rPr>
          <w:rStyle w:val="Char0"/>
          <w:rFonts w:ascii="Times New Roman" w:hAnsi="Times New Roman"/>
          <w:rtl/>
        </w:rPr>
        <w:t>-</w:t>
      </w:r>
      <w:r w:rsidRPr="001E5D31">
        <w:rPr>
          <w:rStyle w:val="Char0"/>
          <w:rFonts w:ascii="Times New Roman" w:hAnsi="Times New Roman"/>
          <w:rtl/>
        </w:rPr>
        <w:t xml:space="preserve"> حاکم نیشابوری که از علمای بزرگ سنی است، گواهی داده است که</w:t>
      </w:r>
      <w:bookmarkEnd w:id="124"/>
      <w:r w:rsidRPr="001E5D31">
        <w:rPr>
          <w:rFonts w:cs="B Lotus"/>
          <w:b/>
          <w:bCs/>
          <w:rtl/>
        </w:rPr>
        <w:t xml:space="preserve"> </w:t>
      </w:r>
      <w:r w:rsidRPr="001E5D31">
        <w:rPr>
          <w:rStyle w:val="Char0"/>
          <w:rFonts w:ascii="Times New Roman" w:hAnsi="Times New Roman"/>
          <w:rtl/>
        </w:rPr>
        <w:t>خیلی از ادعا‌های شیعه</w:t>
      </w:r>
      <w:r w:rsidRPr="001E5D31">
        <w:rPr>
          <w:rStyle w:val="Char0"/>
          <w:rFonts w:ascii="Times New Roman" w:hAnsi="Times New Roman" w:hint="cs"/>
          <w:rtl/>
        </w:rPr>
        <w:t>،</w:t>
      </w:r>
      <w:r w:rsidRPr="001E5D31">
        <w:rPr>
          <w:rStyle w:val="Char0"/>
          <w:rFonts w:ascii="Times New Roman" w:hAnsi="Times New Roman"/>
          <w:rtl/>
        </w:rPr>
        <w:t xml:space="preserve"> برحق است</w:t>
      </w:r>
      <w:bookmarkEnd w:id="122"/>
      <w:r w:rsidRPr="001E5D31">
        <w:rPr>
          <w:rStyle w:val="Char0"/>
          <w:rFonts w:ascii="Times New Roman" w:hAnsi="Times New Roman"/>
          <w:rtl/>
        </w:rPr>
        <w:t>.</w:t>
      </w:r>
      <w:bookmarkEnd w:id="123"/>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9E5D89">
      <w:pPr>
        <w:ind w:firstLine="284"/>
        <w:jc w:val="both"/>
        <w:rPr>
          <w:rFonts w:cs="B Lotus"/>
          <w:rtl/>
        </w:rPr>
      </w:pPr>
      <w:r w:rsidRPr="001E5D31">
        <w:rPr>
          <w:rFonts w:cs="B Lotus"/>
          <w:rtl/>
        </w:rPr>
        <w:t xml:space="preserve"> دربارۀ این عالم سنی چند نکته است که باید بدانید: ایشان در کتاب خود بسیار سهل انگاری کرده‌اند؛ مثلاً حدیثی را از بخاری و مسلم و صحیح گفته است که علمای بعدی گفته‌اند: ضعیف است یا </w:t>
      </w:r>
      <w:r w:rsidRPr="001E5D31">
        <w:rPr>
          <w:rFonts w:cs="B Lotus"/>
          <w:u w:color="FF0000"/>
          <w:rtl/>
        </w:rPr>
        <w:t>حتی موضوع</w:t>
      </w:r>
      <w:r w:rsidR="009E5D89" w:rsidRPr="009E5D89">
        <w:rPr>
          <w:rFonts w:cs="B Lotus" w:hint="cs"/>
          <w:b/>
          <w:bCs/>
          <w:spacing w:val="-4"/>
          <w:sz w:val="24"/>
          <w:szCs w:val="24"/>
          <w:u w:color="FF0000"/>
          <w:vertAlign w:val="superscript"/>
          <w:rtl/>
          <w:lang w:bidi="fa-IR"/>
        </w:rPr>
        <w:t>(</w:t>
      </w:r>
      <w:r w:rsidR="009E5D89" w:rsidRPr="009E5D89">
        <w:rPr>
          <w:rStyle w:val="FootnoteReference"/>
          <w:rFonts w:cs="B Lotus"/>
          <w:b/>
          <w:bCs/>
          <w:spacing w:val="-4"/>
          <w:sz w:val="24"/>
          <w:szCs w:val="24"/>
          <w:u w:color="FF0000"/>
          <w:rtl/>
          <w:lang w:bidi="fa-IR"/>
        </w:rPr>
        <w:footnoteReference w:id="26"/>
      </w:r>
      <w:r w:rsidR="009E5D89" w:rsidRPr="009E5D89">
        <w:rPr>
          <w:rFonts w:cs="B Lotus" w:hint="cs"/>
          <w:b/>
          <w:bCs/>
          <w:spacing w:val="-4"/>
          <w:sz w:val="24"/>
          <w:szCs w:val="24"/>
          <w:u w:color="FF0000"/>
          <w:vertAlign w:val="superscript"/>
          <w:rtl/>
          <w:lang w:bidi="fa-IR"/>
        </w:rPr>
        <w:t>)</w:t>
      </w:r>
      <w:r w:rsidR="009E5D89">
        <w:rPr>
          <w:rFonts w:cs="B Lotus" w:hint="cs"/>
          <w:rtl/>
        </w:rPr>
        <w:t xml:space="preserve"> </w:t>
      </w:r>
      <w:r w:rsidRPr="001E5D31">
        <w:rPr>
          <w:rFonts w:cs="B Lotus"/>
          <w:rtl/>
        </w:rPr>
        <w:t>است!! که این عیب بزرگی است.</w:t>
      </w:r>
    </w:p>
    <w:p w:rsidR="00710A77" w:rsidRPr="001E5D31" w:rsidRDefault="00710A77" w:rsidP="00710A77">
      <w:pPr>
        <w:ind w:firstLine="284"/>
        <w:jc w:val="both"/>
        <w:rPr>
          <w:rFonts w:cs="B Lotus"/>
          <w:rtl/>
        </w:rPr>
      </w:pPr>
      <w:r w:rsidRPr="001E5D31">
        <w:rPr>
          <w:rFonts w:cs="B Lotus"/>
          <w:rtl/>
        </w:rPr>
        <w:t>در این جا شیعه مطلوب خود را یافته است و وکیل مدافع حاکم می‌شود که چرا به او</w:t>
      </w:r>
      <w:r w:rsidR="001E5D31">
        <w:rPr>
          <w:rFonts w:cs="B Lotus"/>
          <w:rtl/>
        </w:rPr>
        <w:t xml:space="preserve"> می‌</w:t>
      </w:r>
      <w:r w:rsidRPr="001E5D31">
        <w:rPr>
          <w:rFonts w:cs="B Lotus"/>
          <w:rtl/>
        </w:rPr>
        <w:t>گویید بالای چشمش ابروست. شیعه با علاقۀ بسیار از او احادیث زیادی نقل</w:t>
      </w:r>
      <w:r w:rsidR="001E5D31">
        <w:rPr>
          <w:rFonts w:cs="B Lotus"/>
          <w:rtl/>
        </w:rPr>
        <w:t xml:space="preserve"> می‌</w:t>
      </w:r>
      <w:r w:rsidRPr="001E5D31">
        <w:rPr>
          <w:rFonts w:cs="B Lotus"/>
          <w:rtl/>
        </w:rPr>
        <w:t>کند، اما طبق معمول فقط آن احادیثی را قبول دارد که مطابق میلش باشد.</w:t>
      </w:r>
    </w:p>
    <w:p w:rsidR="00710A77" w:rsidRDefault="00710A77" w:rsidP="00710A77">
      <w:pPr>
        <w:ind w:firstLine="284"/>
        <w:jc w:val="both"/>
        <w:rPr>
          <w:rFonts w:cs="B Lotus" w:hint="cs"/>
          <w:rtl/>
          <w:lang w:bidi="fa-IR"/>
        </w:rPr>
      </w:pPr>
      <w:r w:rsidRPr="001E5D31">
        <w:rPr>
          <w:rFonts w:cs="B Lotus"/>
          <w:rtl/>
        </w:rPr>
        <w:t xml:space="preserve"> اما همین حاکم در کتابش نوشته است که حضرت علی قبل از تحریم، شراب</w:t>
      </w:r>
      <w:r w:rsidR="001E5D31">
        <w:rPr>
          <w:rFonts w:cs="B Lotus"/>
          <w:rtl/>
        </w:rPr>
        <w:t xml:space="preserve"> می‌</w:t>
      </w:r>
      <w:r w:rsidRPr="001E5D31">
        <w:rPr>
          <w:rFonts w:cs="B Lotus"/>
          <w:rtl/>
        </w:rPr>
        <w:t>خورد.</w:t>
      </w:r>
      <w:r w:rsidRPr="001E5D31">
        <w:rPr>
          <w:rFonts w:cs="B Lotus" w:hint="cs"/>
          <w:rtl/>
        </w:rPr>
        <w:t xml:space="preserve"> </w:t>
      </w:r>
      <w:r w:rsidRPr="001E5D31">
        <w:rPr>
          <w:rFonts w:cs="B Lotus"/>
          <w:rtl/>
        </w:rPr>
        <w:t>شما که حرفهای دیگرش را قبول</w:t>
      </w:r>
      <w:r w:rsidR="001E5D31">
        <w:rPr>
          <w:rFonts w:cs="B Lotus"/>
          <w:rtl/>
        </w:rPr>
        <w:t xml:space="preserve"> می‌</w:t>
      </w:r>
      <w:r w:rsidRPr="001E5D31">
        <w:rPr>
          <w:rFonts w:cs="B Lotus"/>
          <w:rtl/>
        </w:rPr>
        <w:t>کنید و او را مردی بدون خطا</w:t>
      </w:r>
      <w:r w:rsidR="001E5D31">
        <w:rPr>
          <w:rFonts w:cs="B Lotus"/>
          <w:rtl/>
        </w:rPr>
        <w:t xml:space="preserve"> می‌</w:t>
      </w:r>
      <w:r w:rsidRPr="001E5D31">
        <w:rPr>
          <w:rFonts w:cs="B Lotus"/>
          <w:rtl/>
        </w:rPr>
        <w:t>دانید، پس این را هم قبول کنید!</w:t>
      </w:r>
      <w:r w:rsidRPr="001E5D31">
        <w:rPr>
          <w:rFonts w:cs="B Lotus" w:hint="cs"/>
          <w:rtl/>
          <w:lang w:bidi="fa-IR"/>
        </w:rPr>
        <w:t>.</w:t>
      </w:r>
    </w:p>
    <w:p w:rsidR="00710A77" w:rsidRPr="001E5D31" w:rsidRDefault="00710A77" w:rsidP="002468B3">
      <w:pPr>
        <w:pStyle w:val="a0"/>
        <w:rPr>
          <w:rFonts w:ascii="Times New Roman" w:hAnsi="Times New Roman"/>
          <w:rtl/>
        </w:rPr>
      </w:pPr>
      <w:bookmarkStart w:id="125" w:name="_Toc194375212"/>
      <w:bookmarkStart w:id="126" w:name="_Toc212295000"/>
      <w:bookmarkStart w:id="127" w:name="_Toc286645552"/>
      <w:r w:rsidRPr="001E5D31">
        <w:rPr>
          <w:rFonts w:ascii="Times New Roman" w:hAnsi="Times New Roman"/>
          <w:rtl/>
        </w:rPr>
        <w:t>ادعای 24</w:t>
      </w:r>
      <w:r w:rsidR="00116CC5">
        <w:rPr>
          <w:rFonts w:ascii="Times New Roman" w:hAnsi="Times New Roman"/>
          <w:rtl/>
        </w:rPr>
        <w:t>-</w:t>
      </w:r>
      <w:r w:rsidRPr="001E5D31">
        <w:rPr>
          <w:rFonts w:ascii="Times New Roman" w:hAnsi="Times New Roman"/>
          <w:rtl/>
        </w:rPr>
        <w:t xml:space="preserve"> متقی هندی که از علمای بزرگ سنی است، گواهی داده است که خیلی از ادعا‌های شیعه برحق است</w:t>
      </w:r>
      <w:bookmarkEnd w:id="125"/>
      <w:r w:rsidRPr="001E5D31">
        <w:rPr>
          <w:rFonts w:ascii="Times New Roman" w:hAnsi="Times New Roman"/>
          <w:rtl/>
        </w:rPr>
        <w:t>.</w:t>
      </w:r>
      <w:bookmarkEnd w:id="126"/>
      <w:bookmarkEnd w:id="127"/>
      <w:r w:rsidRPr="001E5D31">
        <w:rPr>
          <w:rFonts w:ascii="Times New Roman" w:hAnsi="Times New Roman"/>
          <w:rtl/>
        </w:rPr>
        <w:t xml:space="preserve"> </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او کتابی دارد به نام </w:t>
      </w:r>
      <w:r w:rsidRPr="001E5D31">
        <w:rPr>
          <w:rFonts w:cs="Traditional Arabic"/>
          <w:b/>
          <w:bCs/>
          <w:rtl/>
        </w:rPr>
        <w:t xml:space="preserve">«کنز الاعمال» </w:t>
      </w:r>
      <w:r w:rsidRPr="001E5D31">
        <w:rPr>
          <w:rFonts w:cs="B Lotus"/>
          <w:rtl/>
        </w:rPr>
        <w:t>که در آن بدون توجه به راست یا دروغ بودن احادیث، هر چه از کتب حدیث به دستش آمده</w:t>
      </w:r>
      <w:r w:rsidR="00FA223B">
        <w:rPr>
          <w:rFonts w:cs="B Lotus"/>
          <w:rtl/>
        </w:rPr>
        <w:t>،</w:t>
      </w:r>
      <w:r w:rsidRPr="001E5D31">
        <w:rPr>
          <w:rFonts w:cs="B Lotus"/>
          <w:rtl/>
        </w:rPr>
        <w:t xml:space="preserve"> نقل کرده است. </w:t>
      </w:r>
    </w:p>
    <w:p w:rsidR="00710A77" w:rsidRPr="001E5D31" w:rsidRDefault="00710A77" w:rsidP="00710A77">
      <w:pPr>
        <w:ind w:firstLine="284"/>
        <w:jc w:val="both"/>
        <w:rPr>
          <w:rFonts w:cs="B Lotus"/>
          <w:rtl/>
        </w:rPr>
      </w:pPr>
      <w:r w:rsidRPr="001E5D31">
        <w:rPr>
          <w:rFonts w:cs="B Lotus"/>
          <w:rtl/>
        </w:rPr>
        <w:t>شیعه به عوض آنکه به مصدر اصلی حواله دهد از کنز الاعمال سخن</w:t>
      </w:r>
      <w:r w:rsidR="001E5D31">
        <w:rPr>
          <w:rFonts w:cs="B Lotus"/>
          <w:rtl/>
        </w:rPr>
        <w:t xml:space="preserve"> می‌</w:t>
      </w:r>
      <w:r w:rsidRPr="001E5D31">
        <w:rPr>
          <w:rFonts w:cs="B Lotus"/>
          <w:rtl/>
        </w:rPr>
        <w:t>گوید. نمی دانم چرا</w:t>
      </w:r>
      <w:r w:rsidR="00DE4714">
        <w:rPr>
          <w:rFonts w:cs="B Lotu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گاهی هم که از مصدر اصلی سخن</w:t>
      </w:r>
      <w:r w:rsidR="001E5D31">
        <w:rPr>
          <w:rFonts w:cs="B Lotus"/>
          <w:rtl/>
        </w:rPr>
        <w:t xml:space="preserve"> می‌</w:t>
      </w:r>
      <w:r w:rsidRPr="001E5D31">
        <w:rPr>
          <w:rFonts w:cs="B Lotus"/>
          <w:rtl/>
        </w:rPr>
        <w:t>گوید، در کنارش کنز الاعمال را به عنوان شاهد ذکر می‌کتد تا شیعیان فکر کنند که در کتب اهل سنت همه به یک شکل حرف</w:t>
      </w:r>
      <w:r w:rsidR="001E5D31">
        <w:rPr>
          <w:rFonts w:cs="B Lotus"/>
          <w:rtl/>
        </w:rPr>
        <w:t xml:space="preserve"> می‌</w:t>
      </w:r>
      <w:r w:rsidRPr="001E5D31">
        <w:rPr>
          <w:rFonts w:cs="B Lotus"/>
          <w:rtl/>
        </w:rPr>
        <w:t>زنند و به این ترتیب، شهود خود را زیاد</w:t>
      </w:r>
      <w:r w:rsidR="001E5D31">
        <w:rPr>
          <w:rFonts w:cs="B Lotus"/>
          <w:rtl/>
        </w:rPr>
        <w:t xml:space="preserve"> می‌</w:t>
      </w:r>
      <w:r w:rsidRPr="001E5D31">
        <w:rPr>
          <w:rFonts w:cs="B Lotus"/>
          <w:rtl/>
        </w:rPr>
        <w:t xml:space="preserve">کند. در حالی که اگر امروز کتاب کنز الاعمال از صفحۀ هستی محو شود، یک حدیث هم کم نمی شود؛ زیرا او از کتب دیگر نقل کرده است. </w:t>
      </w:r>
    </w:p>
    <w:p w:rsidR="00710A77" w:rsidRPr="001E5D31" w:rsidRDefault="00710A77" w:rsidP="002468B3">
      <w:pPr>
        <w:pStyle w:val="a0"/>
        <w:rPr>
          <w:rFonts w:ascii="Times New Roman" w:hAnsi="Times New Roman"/>
          <w:rtl/>
        </w:rPr>
      </w:pPr>
      <w:bookmarkStart w:id="128" w:name="_Toc194375213"/>
      <w:bookmarkStart w:id="129" w:name="_Toc212295001"/>
      <w:bookmarkStart w:id="130" w:name="_Toc286645553"/>
      <w:r w:rsidRPr="001E5D31">
        <w:rPr>
          <w:rFonts w:ascii="Times New Roman" w:hAnsi="Times New Roman"/>
          <w:rtl/>
        </w:rPr>
        <w:t>ادعای 25</w:t>
      </w:r>
      <w:r w:rsidR="00116CC5">
        <w:rPr>
          <w:rFonts w:ascii="Times New Roman" w:hAnsi="Times New Roman"/>
          <w:rtl/>
        </w:rPr>
        <w:t>-</w:t>
      </w:r>
      <w:r w:rsidRPr="001E5D31">
        <w:rPr>
          <w:rFonts w:ascii="Times New Roman" w:hAnsi="Times New Roman"/>
          <w:rtl/>
        </w:rPr>
        <w:t xml:space="preserve"> محمد بن طلحه الشافعی که از علمای بزرگ سنی است، گواهی داده است که خیلی از ادعا‌های شیعه برحق است</w:t>
      </w:r>
      <w:bookmarkEnd w:id="128"/>
      <w:r w:rsidRPr="001E5D31">
        <w:rPr>
          <w:rFonts w:ascii="Times New Roman" w:hAnsi="Times New Roman"/>
          <w:rtl/>
        </w:rPr>
        <w:t>.</w:t>
      </w:r>
      <w:bookmarkEnd w:id="129"/>
      <w:bookmarkEnd w:id="130"/>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دیوانه فکر</w:t>
      </w:r>
      <w:r w:rsidR="001E5D31">
        <w:rPr>
          <w:rFonts w:cs="B Lotus"/>
          <w:rtl/>
        </w:rPr>
        <w:t xml:space="preserve"> می‌</w:t>
      </w:r>
      <w:r w:rsidRPr="001E5D31">
        <w:rPr>
          <w:rFonts w:cs="B Lotus"/>
          <w:rtl/>
        </w:rPr>
        <w:t>کرد که به علم رموز اعداد دست یافته است. گمان</w:t>
      </w:r>
      <w:r w:rsidR="001E5D31">
        <w:rPr>
          <w:rFonts w:cs="B Lotus"/>
          <w:rtl/>
        </w:rPr>
        <w:t xml:space="preserve"> می‌</w:t>
      </w:r>
      <w:r w:rsidRPr="001E5D31">
        <w:rPr>
          <w:rFonts w:cs="B Lotus"/>
          <w:rtl/>
        </w:rPr>
        <w:t>کرد علی به خوابش آمده وبه او آموخته است و گمان</w:t>
      </w:r>
      <w:r w:rsidR="001E5D31">
        <w:rPr>
          <w:rFonts w:cs="B Lotus"/>
          <w:rtl/>
        </w:rPr>
        <w:t xml:space="preserve"> می‌</w:t>
      </w:r>
      <w:r w:rsidRPr="001E5D31">
        <w:rPr>
          <w:rFonts w:cs="B Lotus"/>
          <w:rtl/>
        </w:rPr>
        <w:t>کرد با علم خود فهمیده که در سال 999 هجری عمر دنیا به پایان</w:t>
      </w:r>
      <w:r w:rsidR="001E5D31">
        <w:rPr>
          <w:rFonts w:cs="B Lotus"/>
          <w:rtl/>
        </w:rPr>
        <w:t xml:space="preserve"> می‌</w:t>
      </w:r>
      <w:r w:rsidRPr="001E5D31">
        <w:rPr>
          <w:rFonts w:cs="B Lotus"/>
          <w:rtl/>
        </w:rPr>
        <w:t>رسد. او از این هذیان‌ها زیاد دارد. پس تعجبی ندارد که شیعه، شیفتۀ او باشد.</w:t>
      </w:r>
    </w:p>
    <w:p w:rsidR="00710A77" w:rsidRPr="001E5D31" w:rsidRDefault="00710A77" w:rsidP="002468B3">
      <w:pPr>
        <w:pStyle w:val="a0"/>
        <w:rPr>
          <w:rFonts w:ascii="Times New Roman" w:hAnsi="Times New Roman"/>
          <w:rtl/>
        </w:rPr>
      </w:pPr>
      <w:bookmarkStart w:id="131" w:name="_Toc194375214"/>
      <w:bookmarkStart w:id="132" w:name="_Toc212295002"/>
      <w:bookmarkStart w:id="133" w:name="_Toc286645554"/>
      <w:r w:rsidRPr="001E5D31">
        <w:rPr>
          <w:rFonts w:ascii="Times New Roman" w:hAnsi="Times New Roman"/>
          <w:rtl/>
        </w:rPr>
        <w:t>ادعای 26</w:t>
      </w:r>
      <w:r w:rsidR="00116CC5">
        <w:rPr>
          <w:rFonts w:ascii="Times New Roman" w:hAnsi="Times New Roman"/>
          <w:rtl/>
        </w:rPr>
        <w:t>-</w:t>
      </w:r>
      <w:r w:rsidRPr="001E5D31">
        <w:rPr>
          <w:rFonts w:ascii="Times New Roman" w:hAnsi="Times New Roman"/>
          <w:rtl/>
        </w:rPr>
        <w:t xml:space="preserve"> مسعودی که از علمای بزرگ سنی است، گواهی داده است که خیلی از ادعا‌های شیعه برحق است</w:t>
      </w:r>
      <w:bookmarkEnd w:id="131"/>
      <w:r w:rsidRPr="001E5D31">
        <w:rPr>
          <w:rFonts w:ascii="Times New Roman" w:hAnsi="Times New Roman"/>
          <w:rtl/>
        </w:rPr>
        <w:t>.</w:t>
      </w:r>
      <w:bookmarkEnd w:id="132"/>
      <w:bookmarkEnd w:id="133"/>
    </w:p>
    <w:p w:rsidR="00710A77" w:rsidRPr="001E5D31" w:rsidRDefault="00710A77" w:rsidP="00710A77">
      <w:pPr>
        <w:jc w:val="both"/>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rtl/>
        </w:rPr>
        <w:t>او هم شیعه و هم معتزلی بود. نمی دانم شیعه چرا او را به عنوان شیعه قبول ندارد در حالی که کاملاً شرط شیعه بودن را داشت؛ یعنی، صحابه را هم فحش</w:t>
      </w:r>
      <w:r w:rsidR="001E5D31">
        <w:rPr>
          <w:rFonts w:cs="B Lotus"/>
          <w:rtl/>
        </w:rPr>
        <w:t xml:space="preserve"> می‌</w:t>
      </w:r>
      <w:r w:rsidRPr="001E5D31">
        <w:rPr>
          <w:rFonts w:cs="B Lotus"/>
          <w:rtl/>
        </w:rPr>
        <w:t>داد. و باز نمی دانم شیعه که او را سنی</w:t>
      </w:r>
      <w:r w:rsidR="001E5D31">
        <w:rPr>
          <w:rFonts w:cs="B Lotus"/>
          <w:rtl/>
        </w:rPr>
        <w:t xml:space="preserve"> می‌</w:t>
      </w:r>
      <w:r w:rsidRPr="001E5D31">
        <w:rPr>
          <w:rFonts w:cs="B Lotus"/>
          <w:rtl/>
        </w:rPr>
        <w:t>داند چرا این قدر به او علاقه دارد و بخاری و مسلم و نسایی را رها می‌کتد و مرتب از او نقل قول</w:t>
      </w:r>
      <w:r w:rsidR="001E5D31">
        <w:rPr>
          <w:rFonts w:cs="B Lotus"/>
          <w:rtl/>
        </w:rPr>
        <w:t xml:space="preserve"> می‌</w:t>
      </w:r>
      <w:r w:rsidRPr="001E5D31">
        <w:rPr>
          <w:rFonts w:cs="B Lotus"/>
          <w:rtl/>
        </w:rPr>
        <w:t>کند. به هر حال از نظر ما او یک شیعه است.</w:t>
      </w:r>
    </w:p>
    <w:p w:rsidR="00710A77" w:rsidRPr="001E5D31" w:rsidRDefault="00710A77" w:rsidP="00710A77">
      <w:pPr>
        <w:jc w:val="both"/>
        <w:rPr>
          <w:rFonts w:cs="B Lotus"/>
          <w:b/>
          <w:bCs/>
          <w:rtl/>
        </w:rPr>
      </w:pPr>
      <w:bookmarkStart w:id="134" w:name="_Toc194375215"/>
      <w:bookmarkStart w:id="135" w:name="_Toc212295003"/>
      <w:r w:rsidRPr="00375E1F">
        <w:rPr>
          <w:rStyle w:val="Char0"/>
          <w:rtl/>
        </w:rPr>
        <w:t>ادعای 27- ابن الصباغ مالکی که از علمای بزرگ سنی است، گواهی داده است که خیلی از ادعا‌های شیعه برحق است</w:t>
      </w:r>
      <w:bookmarkEnd w:id="134"/>
      <w:r w:rsidRPr="001E5D31">
        <w:rPr>
          <w:rFonts w:cs="B Lotus"/>
          <w:b/>
          <w:bCs/>
          <w:rtl/>
        </w:rPr>
        <w:t>.</w:t>
      </w:r>
      <w:bookmarkEnd w:id="135"/>
    </w:p>
    <w:p w:rsidR="00710A77" w:rsidRPr="001E5D31" w:rsidRDefault="00710A77" w:rsidP="00710A77">
      <w:pPr>
        <w:jc w:val="both"/>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rtl/>
        </w:rPr>
        <w:t xml:space="preserve">نام کامل او «نورالدین علی بن محمد» است. کتابی به نام </w:t>
      </w:r>
      <w:r w:rsidRPr="001E5D31">
        <w:rPr>
          <w:rFonts w:cs="Traditional Arabic"/>
          <w:b/>
          <w:bCs/>
          <w:u w:color="FF0000"/>
          <w:rtl/>
        </w:rPr>
        <w:t>«الفصول المهمه</w:t>
      </w:r>
      <w:r w:rsidRPr="001E5D31">
        <w:rPr>
          <w:rFonts w:cs="Traditional Arabic"/>
          <w:b/>
          <w:bCs/>
          <w:rtl/>
        </w:rPr>
        <w:t xml:space="preserve"> فی معرفته الائمه» </w:t>
      </w:r>
      <w:r w:rsidRPr="001E5D31">
        <w:rPr>
          <w:rFonts w:cs="B Lotus"/>
          <w:rtl/>
        </w:rPr>
        <w:t>دارد و در هر فصلش</w:t>
      </w:r>
      <w:r w:rsidR="00FA223B">
        <w:rPr>
          <w:rFonts w:cs="B Lotus"/>
          <w:rtl/>
        </w:rPr>
        <w:t>،</w:t>
      </w:r>
      <w:r w:rsidRPr="001E5D31">
        <w:rPr>
          <w:rFonts w:cs="B Lotus"/>
          <w:rtl/>
        </w:rPr>
        <w:t xml:space="preserve">فضایل یکی از امامان شیعه را نوشته است و منظورش از ائمه، امامان دوازده گانۀ شیعه است. </w:t>
      </w:r>
    </w:p>
    <w:p w:rsidR="00710A77" w:rsidRPr="001E5D31" w:rsidRDefault="00710A77" w:rsidP="00710A77">
      <w:pPr>
        <w:ind w:firstLine="284"/>
        <w:jc w:val="both"/>
        <w:rPr>
          <w:rFonts w:cs="B Lotus"/>
          <w:rtl/>
        </w:rPr>
      </w:pPr>
      <w:r w:rsidRPr="001E5D31">
        <w:rPr>
          <w:rFonts w:cs="B Lotus"/>
          <w:rtl/>
        </w:rPr>
        <w:t>در حیرتم که چرا دیگر نام مالکی را به یدک</w:t>
      </w:r>
      <w:r w:rsidR="001E5D31">
        <w:rPr>
          <w:rFonts w:cs="B Lotus"/>
          <w:rtl/>
        </w:rPr>
        <w:t xml:space="preserve"> می‌</w:t>
      </w:r>
      <w:r w:rsidRPr="001E5D31">
        <w:rPr>
          <w:rFonts w:cs="B Lotus"/>
          <w:rtl/>
        </w:rPr>
        <w:t>کشد. خودش در کتابش فریاد</w:t>
      </w:r>
      <w:r w:rsidR="001E5D31">
        <w:rPr>
          <w:rFonts w:cs="B Lotus"/>
          <w:rtl/>
        </w:rPr>
        <w:t xml:space="preserve"> می‌</w:t>
      </w:r>
      <w:r w:rsidRPr="001E5D31">
        <w:rPr>
          <w:rFonts w:cs="B Lotus"/>
          <w:rtl/>
        </w:rPr>
        <w:t xml:space="preserve">زند که شیعه است. </w:t>
      </w:r>
    </w:p>
    <w:p w:rsidR="00710A77" w:rsidRPr="001E5D31" w:rsidRDefault="00710A77" w:rsidP="00710A77">
      <w:pPr>
        <w:ind w:firstLine="284"/>
        <w:jc w:val="both"/>
        <w:rPr>
          <w:rFonts w:cs="B Lotus"/>
          <w:u w:color="FF0000"/>
        </w:rPr>
      </w:pPr>
      <w:r w:rsidRPr="001E5D31">
        <w:rPr>
          <w:rFonts w:cs="B Lotus"/>
          <w:u w:color="FF0000"/>
          <w:rtl/>
        </w:rPr>
        <w:t>این کتاب شبهای پیشاور</w:t>
      </w:r>
      <w:r w:rsidR="00FA223B">
        <w:rPr>
          <w:rFonts w:cs="B Lotus"/>
          <w:u w:color="FF0000"/>
          <w:rtl/>
        </w:rPr>
        <w:t>،</w:t>
      </w:r>
      <w:r w:rsidRPr="001E5D31">
        <w:rPr>
          <w:rFonts w:cs="B Lotus"/>
          <w:u w:color="FF0000"/>
          <w:rtl/>
        </w:rPr>
        <w:t xml:space="preserve"> آوای یک جغد نشسته بر ویرانه‌هاست</w:t>
      </w:r>
    </w:p>
    <w:p w:rsidR="00710A77" w:rsidRPr="001E5D31" w:rsidRDefault="00710A77" w:rsidP="002468B3">
      <w:pPr>
        <w:pStyle w:val="a0"/>
        <w:rPr>
          <w:rFonts w:ascii="Times New Roman" w:hAnsi="Times New Roman"/>
          <w:rtl/>
        </w:rPr>
      </w:pPr>
      <w:bookmarkStart w:id="136" w:name="_Toc194375216"/>
      <w:bookmarkStart w:id="137" w:name="_Toc212295004"/>
      <w:bookmarkStart w:id="138" w:name="_Toc286645555"/>
      <w:r w:rsidRPr="001E5D31">
        <w:rPr>
          <w:rFonts w:ascii="Times New Roman" w:hAnsi="Times New Roman"/>
          <w:rtl/>
        </w:rPr>
        <w:t>ادعای 28</w:t>
      </w:r>
      <w:r w:rsidR="00116CC5">
        <w:rPr>
          <w:rFonts w:ascii="Times New Roman" w:hAnsi="Times New Roman"/>
          <w:rtl/>
        </w:rPr>
        <w:t>-</w:t>
      </w:r>
      <w:r w:rsidRPr="001E5D31">
        <w:rPr>
          <w:rFonts w:ascii="Times New Roman" w:hAnsi="Times New Roman"/>
          <w:rtl/>
        </w:rPr>
        <w:t xml:space="preserve"> بعضی از سنی‌ها، عمار یاسر را فحش</w:t>
      </w:r>
      <w:r w:rsidR="001E5D31">
        <w:rPr>
          <w:rFonts w:ascii="Times New Roman" w:hAnsi="Times New Roman"/>
          <w:rtl/>
        </w:rPr>
        <w:t xml:space="preserve"> می‌</w:t>
      </w:r>
      <w:r w:rsidRPr="001E5D31">
        <w:rPr>
          <w:rFonts w:ascii="Times New Roman" w:hAnsi="Times New Roman"/>
          <w:rtl/>
        </w:rPr>
        <w:t>دهند. آنها در روز قیامت چه خواهند گفت</w:t>
      </w:r>
      <w:bookmarkEnd w:id="136"/>
      <w:r w:rsidRPr="001E5D31">
        <w:rPr>
          <w:rFonts w:ascii="Times New Roman" w:hAnsi="Times New Roman"/>
          <w:rtl/>
        </w:rPr>
        <w:t>؟!</w:t>
      </w:r>
      <w:bookmarkEnd w:id="137"/>
      <w:bookmarkEnd w:id="138"/>
    </w:p>
    <w:p w:rsidR="00710A77" w:rsidRPr="001E5D31" w:rsidRDefault="00710A77" w:rsidP="00710A77">
      <w:pPr>
        <w:ind w:firstLine="284"/>
        <w:jc w:val="both"/>
        <w:rPr>
          <w:rFonts w:cs="B Lotus"/>
          <w:rtl/>
        </w:rPr>
      </w:pPr>
      <w:r w:rsidRPr="001E5D31">
        <w:rPr>
          <w:rFonts w:cs="B Lotus"/>
          <w:rtl/>
        </w:rPr>
        <w:t>می گوید: محمد</w:t>
      </w:r>
      <w:r w:rsidRPr="001E5D31">
        <w:rPr>
          <w:rFonts w:cs="B Lotus"/>
        </w:rPr>
        <w:t xml:space="preserve"> </w:t>
      </w:r>
      <w:r w:rsidRPr="001E5D31">
        <w:rPr>
          <w:rFonts w:cs="B Lotus"/>
          <w:rtl/>
        </w:rPr>
        <w:t>امین، نویسندۀ مصری ان</w:t>
      </w:r>
      <w:r w:rsidRPr="001E5D31">
        <w:rPr>
          <w:rFonts w:cs="B Lotus" w:hint="cs"/>
          <w:rtl/>
        </w:rPr>
        <w:t xml:space="preserve">ی </w:t>
      </w:r>
      <w:r w:rsidRPr="001E5D31">
        <w:rPr>
          <w:rFonts w:cs="B Lotus"/>
          <w:rtl/>
        </w:rPr>
        <w:t>کار</w:t>
      </w:r>
      <w:r w:rsidRPr="001E5D31">
        <w:rPr>
          <w:rFonts w:cs="B Lotus" w:hint="cs"/>
          <w:rtl/>
        </w:rPr>
        <w:t xml:space="preserve"> را </w:t>
      </w:r>
      <w:r w:rsidRPr="001E5D31">
        <w:rPr>
          <w:rFonts w:cs="B Lotus"/>
          <w:rtl/>
        </w:rPr>
        <w:t>کرده است که صحابه را فحش</w:t>
      </w:r>
      <w:r w:rsidR="001E5D31">
        <w:rPr>
          <w:rFonts w:cs="B Lotus"/>
          <w:rtl/>
        </w:rPr>
        <w:t xml:space="preserve"> می‌</w:t>
      </w:r>
      <w:r w:rsidRPr="001E5D31">
        <w:rPr>
          <w:rFonts w:cs="B Lotus"/>
          <w:rtl/>
        </w:rPr>
        <w:t>دهد. اما یک نکتۀ جالب، ببینید چه نوشته است:</w:t>
      </w:r>
    </w:p>
    <w:p w:rsidR="00710A77" w:rsidRPr="001E5D31" w:rsidRDefault="00710A77" w:rsidP="009E5D89">
      <w:pPr>
        <w:ind w:firstLine="284"/>
        <w:jc w:val="both"/>
        <w:rPr>
          <w:rFonts w:cs="B Lotus"/>
          <w:rtl/>
        </w:rPr>
      </w:pPr>
      <w:r w:rsidRPr="001E5D31">
        <w:rPr>
          <w:rFonts w:cs="B Lotus"/>
          <w:rtl/>
        </w:rPr>
        <w:t>«وای بر احمد امین از آن روزی که محکمۀ عدل الهی تشکیل شود و در مقابل خود پیرمرد 90 سالۀ مومن از</w:t>
      </w:r>
      <w:r w:rsidRPr="001E5D31">
        <w:rPr>
          <w:rFonts w:cs="B Lotus"/>
        </w:rPr>
        <w:t xml:space="preserve"> </w:t>
      </w:r>
      <w:r w:rsidRPr="001E5D31">
        <w:rPr>
          <w:rFonts w:cs="B Lotus"/>
          <w:rtl/>
        </w:rPr>
        <w:t>اصحاب رسول</w:t>
      </w:r>
      <w:r w:rsidRPr="001E5D31">
        <w:rPr>
          <w:rFonts w:cs="CTraditional Arabic" w:hint="cs"/>
          <w:rtl/>
        </w:rPr>
        <w:t>ص</w:t>
      </w:r>
      <w:r w:rsidRPr="001E5D31">
        <w:rPr>
          <w:rFonts w:cs="B Lotus"/>
          <w:rtl/>
        </w:rPr>
        <w:t>،</w:t>
      </w:r>
      <w:r w:rsidRPr="001E5D31">
        <w:rPr>
          <w:rFonts w:cs="B Lotus" w:hint="cs"/>
          <w:rtl/>
        </w:rPr>
        <w:t xml:space="preserve"> </w:t>
      </w:r>
      <w:r w:rsidRPr="001E5D31">
        <w:rPr>
          <w:rFonts w:cs="B Lotus"/>
          <w:rtl/>
        </w:rPr>
        <w:t>حضرت عمار یاسر، را</w:t>
      </w:r>
      <w:r w:rsidR="001E5D31">
        <w:rPr>
          <w:rFonts w:cs="B Lotus"/>
          <w:rtl/>
        </w:rPr>
        <w:t xml:space="preserve"> می‌</w:t>
      </w:r>
      <w:r w:rsidRPr="001E5D31">
        <w:rPr>
          <w:rFonts w:cs="B Lotus"/>
          <w:rtl/>
        </w:rPr>
        <w:t>بیند، نمی</w:t>
      </w:r>
      <w:r w:rsidRPr="001E5D31">
        <w:rPr>
          <w:rFonts w:cs="B Lotus" w:hint="cs"/>
          <w:rtl/>
        </w:rPr>
        <w:t>‌</w:t>
      </w:r>
      <w:r w:rsidRPr="001E5D31">
        <w:rPr>
          <w:rFonts w:cs="B Lotus"/>
          <w:rtl/>
        </w:rPr>
        <w:t>دانم از این تهمتی که زده است چه جوابی خواهد داد</w:t>
      </w:r>
      <w:r w:rsidR="00600B5B">
        <w:rPr>
          <w:rFonts w:cs="B Lotus"/>
          <w:rtl/>
        </w:rPr>
        <w:t>.</w:t>
      </w:r>
      <w:r w:rsidRPr="001E5D31">
        <w:rPr>
          <w:rFonts w:cs="B Lotus"/>
          <w:rtl/>
        </w:rPr>
        <w:t>..»</w:t>
      </w:r>
      <w:r w:rsidR="009E5D89" w:rsidRPr="009E5D89">
        <w:rPr>
          <w:rFonts w:cs="B Lotus" w:hint="cs"/>
          <w:b/>
          <w:bCs/>
          <w:spacing w:val="-4"/>
          <w:sz w:val="24"/>
          <w:szCs w:val="24"/>
          <w:vertAlign w:val="superscript"/>
          <w:rtl/>
          <w:lang w:bidi="fa-IR"/>
        </w:rPr>
        <w:t>(</w:t>
      </w:r>
      <w:r w:rsidR="009E5D89" w:rsidRPr="009E5D89">
        <w:rPr>
          <w:rStyle w:val="FootnoteReference"/>
          <w:rFonts w:cs="B Lotus"/>
          <w:b/>
          <w:bCs/>
          <w:spacing w:val="-4"/>
          <w:sz w:val="24"/>
          <w:szCs w:val="24"/>
          <w:rtl/>
          <w:lang w:bidi="fa-IR"/>
        </w:rPr>
        <w:footnoteReference w:id="27"/>
      </w:r>
      <w:r w:rsidR="009E5D89" w:rsidRPr="009E5D8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در جواب می‌گویم: ما نمی دانیم این احمد امین کیست؟ هر کسی که هست، اگر صحابه را بد</w:t>
      </w:r>
      <w:r w:rsidR="001E5D31">
        <w:rPr>
          <w:rFonts w:cs="B Lotus"/>
          <w:rtl/>
        </w:rPr>
        <w:t xml:space="preserve"> می‌</w:t>
      </w:r>
      <w:r w:rsidRPr="001E5D31">
        <w:rPr>
          <w:rFonts w:cs="B Lotus"/>
          <w:rtl/>
        </w:rPr>
        <w:t>داند به یقین سنی نیست. اکنون باید ثابت کند که شیعه نیست</w:t>
      </w:r>
    </w:p>
    <w:p w:rsidR="00710A77" w:rsidRPr="001E5D31" w:rsidRDefault="00710A77" w:rsidP="00710A77">
      <w:pPr>
        <w:ind w:firstLine="284"/>
        <w:jc w:val="both"/>
        <w:rPr>
          <w:rFonts w:cs="B Lotus"/>
          <w:rtl/>
        </w:rPr>
      </w:pPr>
      <w:r w:rsidRPr="001E5D31">
        <w:rPr>
          <w:rFonts w:cs="B Lotus" w:hint="cs"/>
          <w:rtl/>
        </w:rPr>
        <w:t xml:space="preserve">اما او در قیامت </w:t>
      </w:r>
      <w:r w:rsidRPr="001E5D31">
        <w:rPr>
          <w:rFonts w:cs="B Lotus"/>
          <w:rtl/>
        </w:rPr>
        <w:t>همان جوابی را</w:t>
      </w:r>
      <w:r w:rsidR="001E5D31">
        <w:rPr>
          <w:rFonts w:cs="B Lotus"/>
          <w:rtl/>
        </w:rPr>
        <w:t xml:space="preserve"> می‌</w:t>
      </w:r>
      <w:r w:rsidRPr="001E5D31">
        <w:rPr>
          <w:rFonts w:cs="B Lotus"/>
          <w:rtl/>
        </w:rPr>
        <w:t xml:space="preserve">گوید که شما خواهید گفت. </w:t>
      </w:r>
    </w:p>
    <w:p w:rsidR="00710A77" w:rsidRPr="001E5D31" w:rsidRDefault="00710A77" w:rsidP="00710A77">
      <w:pPr>
        <w:ind w:firstLine="284"/>
        <w:jc w:val="both"/>
        <w:rPr>
          <w:rFonts w:cs="B Lotus"/>
          <w:u w:color="FF0000"/>
          <w:rtl/>
        </w:rPr>
      </w:pPr>
      <w:r w:rsidRPr="001E5D31">
        <w:rPr>
          <w:rFonts w:cs="B Lotus"/>
          <w:u w:color="FF0000"/>
          <w:rtl/>
        </w:rPr>
        <w:t>می بینید این نویسنده را که کتابش از فحش به صحابه پر است و مذهبش بدون فحش به صحابه معنی ندارد!</w:t>
      </w:r>
      <w:r w:rsidRPr="001E5D31">
        <w:rPr>
          <w:rFonts w:cs="B Lotus" w:hint="cs"/>
          <w:u w:color="FF0000"/>
          <w:rtl/>
        </w:rPr>
        <w:t>.</w:t>
      </w:r>
    </w:p>
    <w:p w:rsidR="00710A77" w:rsidRPr="001E5D31" w:rsidRDefault="00710A77" w:rsidP="00710A77">
      <w:pPr>
        <w:ind w:firstLine="284"/>
        <w:jc w:val="both"/>
        <w:rPr>
          <w:rFonts w:cs="B Lotus"/>
          <w:rtl/>
        </w:rPr>
      </w:pPr>
      <w:r w:rsidRPr="001E5D31">
        <w:rPr>
          <w:rFonts w:cs="B Lotus"/>
          <w:rtl/>
        </w:rPr>
        <w:t xml:space="preserve"> بعد</w:t>
      </w:r>
      <w:r w:rsidR="001E5D31">
        <w:rPr>
          <w:rFonts w:cs="B Lotus"/>
          <w:rtl/>
        </w:rPr>
        <w:t xml:space="preserve"> می‌</w:t>
      </w:r>
      <w:r w:rsidRPr="001E5D31">
        <w:rPr>
          <w:rFonts w:cs="B Lotus"/>
          <w:rtl/>
        </w:rPr>
        <w:t xml:space="preserve">گوید: </w:t>
      </w:r>
    </w:p>
    <w:p w:rsidR="00710A77" w:rsidRPr="001E5D31" w:rsidRDefault="00710A77" w:rsidP="00710A77">
      <w:pPr>
        <w:ind w:firstLine="284"/>
        <w:jc w:val="both"/>
        <w:rPr>
          <w:rFonts w:cs="B Lotus"/>
          <w:rtl/>
        </w:rPr>
      </w:pPr>
      <w:r w:rsidRPr="001E5D31">
        <w:rPr>
          <w:rFonts w:cs="B Lotus"/>
          <w:rtl/>
        </w:rPr>
        <w:t>«وای بر احمد امین از آن روزی که محکمۀ عدل الهی تشکیل شود و در مقابل خود پیرمرد 90 سالۀ مومن</w:t>
      </w:r>
      <w:r w:rsidR="00600B5B">
        <w:rPr>
          <w:rFonts w:cs="B Lotus"/>
          <w:rtl/>
        </w:rPr>
        <w:t>.</w:t>
      </w:r>
      <w:r w:rsidRPr="001E5D31">
        <w:rPr>
          <w:rFonts w:cs="B Lotus"/>
          <w:rtl/>
        </w:rPr>
        <w:t xml:space="preserve">.. </w:t>
      </w:r>
      <w:r w:rsidR="00375E1F">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دوم ما:</w:t>
      </w:r>
    </w:p>
    <w:p w:rsidR="00710A77" w:rsidRPr="001E5D31" w:rsidRDefault="00710A77" w:rsidP="00710A77">
      <w:pPr>
        <w:ind w:firstLine="284"/>
        <w:jc w:val="both"/>
        <w:rPr>
          <w:rFonts w:cs="B Lotus"/>
          <w:rtl/>
        </w:rPr>
      </w:pPr>
      <w:r w:rsidRPr="001E5D31">
        <w:rPr>
          <w:rFonts w:cs="B Lotus"/>
          <w:rtl/>
        </w:rPr>
        <w:t>نوشتۀ این داعي مرا به یاد آنهایی می‌اندازد که در قتل حسین</w:t>
      </w:r>
      <w:r w:rsidRPr="001E5D31">
        <w:rPr>
          <w:rFonts w:cs="B Lotus" w:hint="cs"/>
          <w:lang w:bidi="fa-IR"/>
        </w:rPr>
        <w:sym w:font="AGA Arabesque" w:char="F074"/>
      </w:r>
      <w:r w:rsidRPr="001E5D31">
        <w:rPr>
          <w:rFonts w:cs="B Lotus" w:hint="cs"/>
          <w:rtl/>
          <w:lang w:bidi="fa-IR"/>
        </w:rPr>
        <w:t xml:space="preserve"> </w:t>
      </w:r>
      <w:r w:rsidRPr="001E5D31">
        <w:rPr>
          <w:rFonts w:cs="B Lotus"/>
          <w:rtl/>
        </w:rPr>
        <w:t>دخیل بودند و از يكي از عالمان پرسیدند:</w:t>
      </w:r>
    </w:p>
    <w:p w:rsidR="00710A77" w:rsidRPr="001E5D31" w:rsidRDefault="00710A77" w:rsidP="00710A77">
      <w:pPr>
        <w:ind w:firstLine="284"/>
        <w:jc w:val="both"/>
        <w:rPr>
          <w:rFonts w:cs="B Lotus" w:hint="cs"/>
          <w:rtl/>
        </w:rPr>
      </w:pPr>
      <w:r w:rsidRPr="001E5D31">
        <w:rPr>
          <w:rFonts w:cs="B Lotus"/>
          <w:rtl/>
        </w:rPr>
        <w:t>اگر بر لباس، خون پشه باشد، نماز ما درست</w:t>
      </w:r>
      <w:r w:rsidRPr="001E5D31">
        <w:rPr>
          <w:rFonts w:cs="B Lotus"/>
        </w:rPr>
        <w:t xml:space="preserve"> </w:t>
      </w:r>
      <w:r w:rsidRPr="001E5D31">
        <w:rPr>
          <w:rFonts w:cs="B Lotus"/>
          <w:rtl/>
        </w:rPr>
        <w:t>است؟</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آن فقيه با غضب جواب داد</w:t>
      </w:r>
      <w:r w:rsidR="008858A6">
        <w:rPr>
          <w:rFonts w:cs="B Lotus"/>
          <w:rtl/>
        </w:rPr>
        <w:t>:</w:t>
      </w:r>
      <w:r w:rsidRPr="001E5D31">
        <w:rPr>
          <w:rFonts w:cs="B Lotus"/>
          <w:rtl/>
        </w:rPr>
        <w:t xml:space="preserve"> شما بر</w:t>
      </w:r>
      <w:r w:rsidRPr="001E5D31">
        <w:rPr>
          <w:rFonts w:cs="B Lotus"/>
        </w:rPr>
        <w:t xml:space="preserve"> </w:t>
      </w:r>
      <w:r w:rsidRPr="001E5D31">
        <w:rPr>
          <w:rFonts w:cs="B Lotus"/>
          <w:rtl/>
        </w:rPr>
        <w:t>لباستان خون حسین است و نماز</w:t>
      </w:r>
      <w:r w:rsidR="001E5D31">
        <w:rPr>
          <w:rFonts w:cs="B Lotus"/>
          <w:rtl/>
        </w:rPr>
        <w:t xml:space="preserve"> می‌</w:t>
      </w:r>
      <w:r w:rsidRPr="001E5D31">
        <w:rPr>
          <w:rFonts w:cs="B Lotus"/>
          <w:rtl/>
        </w:rPr>
        <w:t>خوانید و از خون پشه</w:t>
      </w:r>
      <w:r w:rsidR="001E5D31">
        <w:rPr>
          <w:rFonts w:cs="B Lotus"/>
          <w:rtl/>
        </w:rPr>
        <w:t xml:space="preserve"> می‌</w:t>
      </w:r>
      <w:r w:rsidRPr="001E5D31">
        <w:rPr>
          <w:rFonts w:cs="B Lotus"/>
          <w:rtl/>
        </w:rPr>
        <w:t>پرسید؟</w:t>
      </w:r>
    </w:p>
    <w:p w:rsidR="00710A77" w:rsidRPr="001E5D31" w:rsidRDefault="00710A77" w:rsidP="00375E1F">
      <w:pPr>
        <w:ind w:firstLine="284"/>
        <w:jc w:val="both"/>
        <w:rPr>
          <w:rFonts w:cs="B Lotus"/>
          <w:rtl/>
        </w:rPr>
      </w:pPr>
      <w:r w:rsidRPr="001E5D31">
        <w:rPr>
          <w:rFonts w:cs="B Lotus" w:hint="cs"/>
          <w:rtl/>
        </w:rPr>
        <w:t xml:space="preserve">این عین </w:t>
      </w:r>
      <w:r w:rsidRPr="001E5D31">
        <w:rPr>
          <w:rFonts w:cs="B Lotus"/>
          <w:rtl/>
        </w:rPr>
        <w:t>حکایت اين شياد است، آیا تو كم به صحابه و زنان پيامبر ناسزا</w:t>
      </w:r>
      <w:r w:rsidR="001E5D31">
        <w:rPr>
          <w:rFonts w:cs="B Lotus"/>
          <w:rtl/>
        </w:rPr>
        <w:t xml:space="preserve"> می‌</w:t>
      </w:r>
      <w:r w:rsidRPr="001E5D31">
        <w:rPr>
          <w:rFonts w:cs="B Lotus"/>
          <w:rtl/>
        </w:rPr>
        <w:t>گویی</w:t>
      </w:r>
      <w:r w:rsidRPr="001E5D31">
        <w:rPr>
          <w:rFonts w:cs="B Lotus" w:hint="cs"/>
          <w:rtl/>
        </w:rPr>
        <w:t xml:space="preserve">؟! </w:t>
      </w:r>
      <w:r w:rsidRPr="001E5D31">
        <w:rPr>
          <w:rFonts w:cs="B Lotus"/>
          <w:rtl/>
        </w:rPr>
        <w:t>كه سر سجاده نشسته‌ای و مظلومانه</w:t>
      </w:r>
      <w:r w:rsidR="001E5D31">
        <w:rPr>
          <w:rFonts w:cs="B Lotus"/>
          <w:rtl/>
        </w:rPr>
        <w:t xml:space="preserve"> می‌</w:t>
      </w:r>
      <w:r w:rsidRPr="001E5D31">
        <w:rPr>
          <w:rFonts w:cs="B Lotus"/>
          <w:rtl/>
        </w:rPr>
        <w:t>گویی: من نمی دانم شما در روز قیامت</w:t>
      </w:r>
      <w:r w:rsidRPr="001E5D31">
        <w:rPr>
          <w:rFonts w:cs="B Lotus" w:hint="cs"/>
          <w:rtl/>
        </w:rPr>
        <w:t>؟!!!!</w:t>
      </w:r>
      <w:r w:rsidR="00600B5B">
        <w:rPr>
          <w:rFonts w:cs="B Lotus"/>
          <w:rtl/>
        </w:rPr>
        <w:t>.</w:t>
      </w:r>
      <w:r w:rsidR="00375E1F">
        <w:rPr>
          <w:rFonts w:cs="B Lotus" w:hint="cs"/>
          <w:rtl/>
        </w:rPr>
        <w:t>.. .</w:t>
      </w:r>
    </w:p>
    <w:p w:rsidR="00710A77" w:rsidRPr="001E5D31" w:rsidRDefault="00710A77" w:rsidP="009E5D89">
      <w:pPr>
        <w:pStyle w:val="a0"/>
        <w:rPr>
          <w:rFonts w:ascii="Times New Roman" w:hAnsi="Times New Roman"/>
          <w:rtl/>
        </w:rPr>
      </w:pPr>
      <w:bookmarkStart w:id="139" w:name="_Toc194375217"/>
      <w:bookmarkStart w:id="140" w:name="_Toc212295005"/>
      <w:bookmarkStart w:id="141" w:name="_Toc286645556"/>
      <w:r w:rsidRPr="001E5D31">
        <w:rPr>
          <w:rFonts w:ascii="Times New Roman" w:hAnsi="Times New Roman"/>
          <w:rtl/>
        </w:rPr>
        <w:t>ادعای 29</w:t>
      </w:r>
      <w:r w:rsidR="00116CC5">
        <w:rPr>
          <w:rFonts w:ascii="Times New Roman" w:hAnsi="Times New Roman"/>
          <w:rtl/>
        </w:rPr>
        <w:t>-</w:t>
      </w:r>
      <w:r w:rsidRPr="001E5D31">
        <w:rPr>
          <w:rFonts w:ascii="Times New Roman" w:hAnsi="Times New Roman"/>
          <w:rtl/>
        </w:rPr>
        <w:t xml:space="preserve"> علماء سنی در کتب متعددی</w:t>
      </w:r>
      <w:r w:rsidR="00FA223B">
        <w:rPr>
          <w:rFonts w:ascii="Times New Roman" w:hAnsi="Times New Roman"/>
          <w:rtl/>
        </w:rPr>
        <w:t>،</w:t>
      </w:r>
      <w:r w:rsidRPr="001E5D31">
        <w:rPr>
          <w:rFonts w:ascii="Times New Roman" w:hAnsi="Times New Roman"/>
          <w:rtl/>
        </w:rPr>
        <w:t xml:space="preserve"> فضائل عترت اهل بیت طهارت را قبول کرده‌اند</w:t>
      </w:r>
      <w:bookmarkEnd w:id="139"/>
      <w:r w:rsidRPr="001E5D31">
        <w:rPr>
          <w:rFonts w:ascii="Times New Roman" w:hAnsi="Times New Roman"/>
          <w:rtl/>
        </w:rPr>
        <w:t xml:space="preserve"> و این را دلیل بر حق بودن شیعه</w:t>
      </w:r>
      <w:r w:rsidR="001E5D31">
        <w:rPr>
          <w:rFonts w:ascii="Times New Roman" w:hAnsi="Times New Roman"/>
          <w:rtl/>
        </w:rPr>
        <w:t xml:space="preserve"> می‌</w:t>
      </w:r>
      <w:r w:rsidRPr="001E5D31">
        <w:rPr>
          <w:rFonts w:ascii="Times New Roman" w:hAnsi="Times New Roman"/>
          <w:rtl/>
        </w:rPr>
        <w:t xml:space="preserve">داند... </w:t>
      </w:r>
      <w:r w:rsidR="009E5D89" w:rsidRPr="009E5D89">
        <w:rPr>
          <w:rFonts w:ascii="Times New Roman" w:hAnsi="Times New Roman" w:cs="B Lotus" w:hint="cs"/>
          <w:spacing w:val="-4"/>
          <w:sz w:val="24"/>
          <w:szCs w:val="24"/>
          <w:vertAlign w:val="superscript"/>
          <w:rtl/>
        </w:rPr>
        <w:t>(</w:t>
      </w:r>
      <w:r w:rsidR="009E5D89" w:rsidRPr="009E5D89">
        <w:rPr>
          <w:rStyle w:val="FootnoteReference"/>
          <w:rFonts w:ascii="Times New Roman" w:hAnsi="Times New Roman" w:cs="B Lotus"/>
          <w:spacing w:val="-4"/>
          <w:sz w:val="24"/>
          <w:szCs w:val="24"/>
          <w:rtl/>
        </w:rPr>
        <w:footnoteReference w:id="28"/>
      </w:r>
      <w:r w:rsidR="009E5D89" w:rsidRPr="009E5D89">
        <w:rPr>
          <w:rFonts w:ascii="Times New Roman" w:hAnsi="Times New Roman" w:cs="B Lotus" w:hint="cs"/>
          <w:spacing w:val="-4"/>
          <w:sz w:val="24"/>
          <w:szCs w:val="24"/>
          <w:vertAlign w:val="superscript"/>
          <w:rtl/>
        </w:rPr>
        <w:t>)</w:t>
      </w:r>
      <w:bookmarkEnd w:id="140"/>
      <w:r w:rsidRPr="001E5D31">
        <w:rPr>
          <w:rFonts w:ascii="Times New Roman" w:hAnsi="Times New Roman" w:hint="cs"/>
          <w:rtl/>
        </w:rPr>
        <w:t>.</w:t>
      </w:r>
      <w:bookmarkEnd w:id="141"/>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Pr>
      </w:pPr>
      <w:r w:rsidRPr="001E5D31">
        <w:rPr>
          <w:rFonts w:cs="B Lotus"/>
          <w:rtl/>
        </w:rPr>
        <w:t>در این شکی نیست که سنی‌ها اهل بیت را دوست دارند، اما باید از کتب اصلی ما شاهد بیاورند و کتابهای مشکوک و ضعیف و درجۀ چهار را قبول نداریم؛ مثل کتاب «ینابیع الموده» سلیمان بلخی که 150 سال پیش نوشته شد که نویسنده‌اش گمراه است و سنی نیست.</w:t>
      </w:r>
    </w:p>
    <w:p w:rsidR="00710A77" w:rsidRPr="001E5D31" w:rsidRDefault="00710A77" w:rsidP="00710A77">
      <w:pPr>
        <w:ind w:firstLine="284"/>
        <w:jc w:val="both"/>
        <w:rPr>
          <w:rFonts w:cs="B Lotus" w:hint="cs"/>
          <w:rtl/>
        </w:rPr>
      </w:pPr>
      <w:r w:rsidRPr="001E5D31">
        <w:rPr>
          <w:rFonts w:cs="B Lotus"/>
          <w:rtl/>
        </w:rPr>
        <w:t>لیست طولانی علمای سنی که در مناقب اهل بیت کتاب نوشته‌اند، خود بهترین دلیل است بر انصاف سنی‌ها.</w:t>
      </w:r>
    </w:p>
    <w:p w:rsidR="00710A77" w:rsidRPr="001E5D31" w:rsidRDefault="00710A77" w:rsidP="00710A77">
      <w:pPr>
        <w:ind w:firstLine="284"/>
        <w:jc w:val="both"/>
        <w:rPr>
          <w:rFonts w:cs="B Lotus"/>
          <w:rtl/>
        </w:rPr>
      </w:pPr>
      <w:r w:rsidRPr="001E5D31">
        <w:rPr>
          <w:rFonts w:cs="B Lotus"/>
          <w:rtl/>
        </w:rPr>
        <w:t>پس این مردم منصف</w:t>
      </w:r>
      <w:r w:rsidRPr="001E5D31">
        <w:rPr>
          <w:rFonts w:cs="B Lotus" w:hint="cs"/>
          <w:rtl/>
        </w:rPr>
        <w:t>،</w:t>
      </w:r>
      <w:r w:rsidRPr="001E5D31">
        <w:rPr>
          <w:rFonts w:cs="B Lotus"/>
          <w:rtl/>
        </w:rPr>
        <w:t xml:space="preserve"> هرگز احادیثی را که در حق علی بود، پنهان نکرده‌اند. پس شیعه این همه حدیث را که در دشمنی صحابه با علی آورده</w:t>
      </w:r>
      <w:r w:rsidR="00FA223B">
        <w:rPr>
          <w:rFonts w:cs="B Lotus"/>
          <w:rtl/>
        </w:rPr>
        <w:t>،</w:t>
      </w:r>
      <w:r w:rsidRPr="001E5D31">
        <w:rPr>
          <w:rFonts w:cs="B Lotus"/>
          <w:rtl/>
        </w:rPr>
        <w:t xml:space="preserve"> دروغ است و بی انصافی شیعه از این جا پیداست که یک حدیث در فضایل ابوبکر و عمر و عثمان ندارد بلکه هر چه هست در مذمت آنهاست</w:t>
      </w:r>
      <w:r w:rsidR="00600B5B">
        <w:rPr>
          <w:rFonts w:cs="B Lotus"/>
          <w:rtl/>
        </w:rPr>
        <w:t>!</w:t>
      </w:r>
      <w:r w:rsidRPr="001E5D31">
        <w:rPr>
          <w:rFonts w:cs="B Lotus"/>
          <w:rtl/>
        </w:rPr>
        <w:t xml:space="preserve"> بر عکس ما که یک حدیث در مذمت علی نداریم. پس دشمن او نیستیم</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انسان بی طرف باید حرف‌ها</w:t>
      </w:r>
      <w:r w:rsidRPr="001E5D31">
        <w:rPr>
          <w:rFonts w:cs="B Lotus" w:hint="cs"/>
          <w:rtl/>
        </w:rPr>
        <w:t xml:space="preserve">ی </w:t>
      </w:r>
      <w:r w:rsidRPr="001E5D31">
        <w:rPr>
          <w:rFonts w:cs="B Lotus"/>
          <w:rtl/>
        </w:rPr>
        <w:t>ب</w:t>
      </w:r>
      <w:r w:rsidRPr="001E5D31">
        <w:rPr>
          <w:rFonts w:cs="B Lotus" w:hint="cs"/>
          <w:rtl/>
        </w:rPr>
        <w:t>دون</w:t>
      </w:r>
      <w:r w:rsidRPr="001E5D31">
        <w:rPr>
          <w:rFonts w:cs="B Lotus"/>
          <w:rtl/>
        </w:rPr>
        <w:t xml:space="preserve"> غرض سنی‌ها را قبول کند نه گفتۀ شیعیان مغرض را</w:t>
      </w:r>
      <w:r w:rsidR="00600B5B">
        <w:rPr>
          <w:rFonts w:cs="B Lotus"/>
          <w:rtl/>
        </w:rPr>
        <w:t>.</w:t>
      </w:r>
      <w:r w:rsidRPr="001E5D31">
        <w:rPr>
          <w:rFonts w:cs="B Lotus"/>
          <w:rtl/>
        </w:rPr>
        <w:t xml:space="preserve"> </w:t>
      </w:r>
    </w:p>
    <w:p w:rsidR="00710A77" w:rsidRPr="001E5D31" w:rsidRDefault="00710A77" w:rsidP="002468B3">
      <w:pPr>
        <w:pStyle w:val="a0"/>
        <w:rPr>
          <w:rFonts w:ascii="Times New Roman" w:hAnsi="Times New Roman" w:hint="cs"/>
          <w:rtl/>
        </w:rPr>
      </w:pPr>
      <w:bookmarkStart w:id="142" w:name="_Toc194375218"/>
      <w:bookmarkStart w:id="143" w:name="_Toc212295006"/>
      <w:bookmarkStart w:id="144" w:name="_Toc286645557"/>
      <w:r w:rsidRPr="001E5D31">
        <w:rPr>
          <w:rFonts w:ascii="Times New Roman" w:hAnsi="Times New Roman"/>
          <w:rtl/>
        </w:rPr>
        <w:t>ادعای 30</w:t>
      </w:r>
      <w:r w:rsidR="00116CC5">
        <w:rPr>
          <w:rFonts w:ascii="Times New Roman" w:hAnsi="Times New Roman"/>
          <w:rtl/>
        </w:rPr>
        <w:t>-</w:t>
      </w:r>
      <w:r w:rsidRPr="001E5D31">
        <w:rPr>
          <w:rFonts w:ascii="Times New Roman" w:hAnsi="Times New Roman"/>
          <w:rtl/>
        </w:rPr>
        <w:t xml:space="preserve"> امام شافعی در اعتراف به فضایل عترت و اهل بیت طهارت اشعاری سروده</w:t>
      </w:r>
      <w:bookmarkEnd w:id="142"/>
      <w:r w:rsidRPr="001E5D31">
        <w:rPr>
          <w:rFonts w:ascii="Times New Roman" w:hAnsi="Times New Roman"/>
          <w:rtl/>
        </w:rPr>
        <w:t xml:space="preserve"> است</w:t>
      </w:r>
      <w:bookmarkEnd w:id="143"/>
      <w:bookmarkEnd w:id="144"/>
    </w:p>
    <w:p w:rsidR="00710A77" w:rsidRPr="001E5D31" w:rsidRDefault="00710A77" w:rsidP="009E5D89">
      <w:pPr>
        <w:pStyle w:val="Heading1"/>
        <w:spacing w:before="0" w:after="0"/>
        <w:ind w:firstLine="284"/>
        <w:jc w:val="both"/>
        <w:rPr>
          <w:rFonts w:ascii="Times New Roman" w:hAnsi="Times New Roman" w:cs="B Lotus"/>
          <w:b w:val="0"/>
          <w:bCs w:val="0"/>
          <w:sz w:val="28"/>
          <w:szCs w:val="28"/>
          <w:u w:color="FF0000"/>
          <w:rtl/>
        </w:rPr>
      </w:pPr>
      <w:bookmarkStart w:id="145" w:name="_Toc212295007"/>
      <w:r w:rsidRPr="001E5D31">
        <w:rPr>
          <w:rFonts w:ascii="Times New Roman" w:hAnsi="Times New Roman" w:cs="B Lotus"/>
          <w:b w:val="0"/>
          <w:bCs w:val="0"/>
          <w:sz w:val="28"/>
          <w:szCs w:val="28"/>
          <w:u w:color="FF0000"/>
          <w:rtl/>
        </w:rPr>
        <w:t>و آن را دلیل بر حق بودن شیعه</w:t>
      </w:r>
      <w:r w:rsidR="001E5D31">
        <w:rPr>
          <w:rFonts w:ascii="Times New Roman" w:hAnsi="Times New Roman" w:cs="B Lotus"/>
          <w:b w:val="0"/>
          <w:bCs w:val="0"/>
          <w:sz w:val="28"/>
          <w:szCs w:val="28"/>
          <w:u w:color="FF0000"/>
          <w:rtl/>
        </w:rPr>
        <w:t xml:space="preserve"> می‌</w:t>
      </w:r>
      <w:r w:rsidRPr="001E5D31">
        <w:rPr>
          <w:rFonts w:ascii="Times New Roman" w:hAnsi="Times New Roman" w:cs="B Lotus"/>
          <w:b w:val="0"/>
          <w:bCs w:val="0"/>
          <w:sz w:val="28"/>
          <w:szCs w:val="28"/>
          <w:u w:color="FF0000"/>
          <w:rtl/>
        </w:rPr>
        <w:t>داند</w:t>
      </w:r>
      <w:r w:rsidR="00600B5B">
        <w:rPr>
          <w:rFonts w:ascii="Times New Roman" w:hAnsi="Times New Roman" w:cs="B Lotus"/>
          <w:b w:val="0"/>
          <w:bCs w:val="0"/>
          <w:sz w:val="28"/>
          <w:szCs w:val="28"/>
          <w:u w:color="FF0000"/>
          <w:rtl/>
        </w:rPr>
        <w:t>.</w:t>
      </w:r>
      <w:r w:rsidRPr="001E5D31">
        <w:rPr>
          <w:rFonts w:ascii="Times New Roman" w:hAnsi="Times New Roman" w:cs="B Lotus"/>
          <w:b w:val="0"/>
          <w:bCs w:val="0"/>
          <w:sz w:val="28"/>
          <w:szCs w:val="28"/>
          <w:u w:color="FF0000"/>
          <w:rtl/>
        </w:rPr>
        <w:t>..</w:t>
      </w:r>
      <w:r w:rsidR="009E5D89" w:rsidRPr="009E5D89">
        <w:rPr>
          <w:rFonts w:ascii="Times New Roman" w:hAnsi="Times New Roman" w:cs="B Lotus" w:hint="cs"/>
          <w:b w:val="0"/>
          <w:bCs w:val="0"/>
          <w:spacing w:val="-4"/>
          <w:sz w:val="24"/>
          <w:szCs w:val="24"/>
          <w:u w:color="FF0000"/>
          <w:vertAlign w:val="superscript"/>
          <w:rtl/>
          <w:lang w:bidi="fa-IR"/>
        </w:rPr>
        <w:t>(</w:t>
      </w:r>
      <w:r w:rsidR="009E5D89" w:rsidRPr="009E5D89">
        <w:rPr>
          <w:rStyle w:val="FootnoteReference"/>
          <w:rFonts w:ascii="Times New Roman" w:hAnsi="Times New Roman" w:cs="B Lotus"/>
          <w:b w:val="0"/>
          <w:bCs w:val="0"/>
          <w:spacing w:val="-4"/>
          <w:sz w:val="24"/>
          <w:szCs w:val="24"/>
          <w:u w:color="FF0000"/>
          <w:rtl/>
          <w:lang w:bidi="fa-IR"/>
        </w:rPr>
        <w:footnoteReference w:id="29"/>
      </w:r>
      <w:r w:rsidR="009E5D89" w:rsidRPr="009E5D89">
        <w:rPr>
          <w:rFonts w:ascii="Times New Roman" w:hAnsi="Times New Roman" w:cs="B Lotus" w:hint="cs"/>
          <w:b w:val="0"/>
          <w:bCs w:val="0"/>
          <w:spacing w:val="-4"/>
          <w:sz w:val="24"/>
          <w:szCs w:val="24"/>
          <w:u w:color="FF0000"/>
          <w:vertAlign w:val="superscript"/>
          <w:rtl/>
          <w:lang w:bidi="fa-IR"/>
        </w:rPr>
        <w:t>)</w:t>
      </w:r>
      <w:bookmarkEnd w:id="145"/>
      <w:r w:rsidRPr="001E5D31">
        <w:rPr>
          <w:rFonts w:ascii="Times New Roman" w:hAnsi="Times New Roman" w:cs="B Lotus" w:hint="cs"/>
          <w:b w:val="0"/>
          <w:bCs w:val="0"/>
          <w:sz w:val="28"/>
          <w:szCs w:val="28"/>
          <w:u w:color="FF0000"/>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هم شما و هم ما قبول داریم که</w:t>
      </w:r>
      <w:r w:rsidRPr="001E5D31">
        <w:rPr>
          <w:rFonts w:cs="B Lotus" w:hint="cs"/>
          <w:rtl/>
        </w:rPr>
        <w:t xml:space="preserve"> امام </w:t>
      </w:r>
      <w:r w:rsidRPr="001E5D31">
        <w:rPr>
          <w:rFonts w:cs="B Lotus"/>
          <w:rtl/>
        </w:rPr>
        <w:t>شافعی شعر‌هایی در مدح اهلبیت دارد</w:t>
      </w:r>
      <w:r w:rsidR="00600B5B">
        <w:rPr>
          <w:rFonts w:cs="B Lotus"/>
          <w:rtl/>
        </w:rPr>
        <w:t>!</w:t>
      </w:r>
      <w:r w:rsidRPr="001E5D31">
        <w:rPr>
          <w:rFonts w:cs="B Lotus"/>
          <w:rtl/>
        </w:rPr>
        <w:t xml:space="preserve"> اما شما آن اشعار را با اشعار دروغ آلوده کرده اید. باز تکرار</w:t>
      </w:r>
      <w:r w:rsidR="001E5D31">
        <w:rPr>
          <w:rFonts w:cs="B Lotus"/>
          <w:rtl/>
        </w:rPr>
        <w:t xml:space="preserve"> می‌</w:t>
      </w:r>
      <w:r w:rsidRPr="001E5D31">
        <w:rPr>
          <w:rFonts w:cs="B Lotus"/>
          <w:rtl/>
        </w:rPr>
        <w:t xml:space="preserve">کنم که همۀ اینها دلیل بر منصف بودن ایشان و سنی‌های دیگر است. </w:t>
      </w:r>
    </w:p>
    <w:p w:rsidR="00710A77" w:rsidRPr="001E5D31" w:rsidRDefault="00710A77" w:rsidP="00710A77">
      <w:pPr>
        <w:ind w:firstLine="284"/>
        <w:jc w:val="both"/>
        <w:rPr>
          <w:rFonts w:cs="B Lotus"/>
          <w:rtl/>
        </w:rPr>
      </w:pPr>
      <w:r w:rsidRPr="001E5D31">
        <w:rPr>
          <w:rFonts w:cs="B Lotus"/>
          <w:rtl/>
        </w:rPr>
        <w:t>اگر حضرت علی حقش بیش از این بود، مردی</w:t>
      </w:r>
      <w:r w:rsidRPr="001E5D31">
        <w:rPr>
          <w:rFonts w:cs="B Lotus" w:hint="cs"/>
          <w:rtl/>
        </w:rPr>
        <w:t xml:space="preserve"> که</w:t>
      </w:r>
      <w:r w:rsidRPr="001E5D31">
        <w:rPr>
          <w:rFonts w:cs="B Lotus"/>
          <w:rtl/>
        </w:rPr>
        <w:t xml:space="preserve"> </w:t>
      </w:r>
      <w:r w:rsidR="00DE4714">
        <w:rPr>
          <w:rFonts w:cs="B Lotus"/>
          <w:rtl/>
        </w:rPr>
        <w:t>(</w:t>
      </w:r>
      <w:r w:rsidRPr="001E5D31">
        <w:rPr>
          <w:rFonts w:cs="B Lotus"/>
          <w:rtl/>
        </w:rPr>
        <w:t>امام شافعی) نترسید و در زمان خلافت مخالفان علی، حضرت علی را</w:t>
      </w:r>
      <w:r w:rsidRPr="001E5D31">
        <w:rPr>
          <w:rFonts w:cs="B Lotus" w:hint="cs"/>
          <w:rtl/>
        </w:rPr>
        <w:t xml:space="preserve"> با شعر </w:t>
      </w:r>
      <w:r w:rsidRPr="001E5D31">
        <w:rPr>
          <w:rFonts w:cs="B Lotus"/>
          <w:rtl/>
        </w:rPr>
        <w:t>مدح کرد،</w:t>
      </w:r>
      <w:r w:rsidR="001E5D31">
        <w:rPr>
          <w:rFonts w:cs="B Lotus"/>
          <w:rtl/>
        </w:rPr>
        <w:t xml:space="preserve"> می‌</w:t>
      </w:r>
      <w:r w:rsidRPr="001E5D31">
        <w:rPr>
          <w:rFonts w:cs="B Lotus"/>
          <w:rtl/>
        </w:rPr>
        <w:t>توانست باز هم نترسد و بیشتر بگوید یا به اصحابش</w:t>
      </w:r>
      <w:r w:rsidR="001E5D31">
        <w:rPr>
          <w:rFonts w:cs="B Lotus"/>
          <w:rtl/>
        </w:rPr>
        <w:t xml:space="preserve"> می‌</w:t>
      </w:r>
      <w:r w:rsidRPr="001E5D31">
        <w:rPr>
          <w:rFonts w:cs="B Lotus"/>
          <w:rtl/>
        </w:rPr>
        <w:t>فرمود تا مذهبش</w:t>
      </w:r>
      <w:r w:rsidRPr="001E5D31">
        <w:rPr>
          <w:rFonts w:cs="B Lotus" w:hint="cs"/>
          <w:rtl/>
        </w:rPr>
        <w:t xml:space="preserve">ان و </w:t>
      </w:r>
      <w:r w:rsidRPr="001E5D31">
        <w:rPr>
          <w:rFonts w:cs="B Lotus"/>
          <w:rtl/>
        </w:rPr>
        <w:t>اساس عقاید</w:t>
      </w:r>
      <w:r w:rsidRPr="001E5D31">
        <w:rPr>
          <w:rFonts w:cs="B Lotus" w:hint="cs"/>
          <w:rtl/>
        </w:rPr>
        <w:t xml:space="preserve"> شان </w:t>
      </w:r>
      <w:r w:rsidRPr="001E5D31">
        <w:rPr>
          <w:rFonts w:cs="B Lotus"/>
          <w:rtl/>
        </w:rPr>
        <w:t>باشد.</w:t>
      </w:r>
    </w:p>
    <w:p w:rsidR="00710A77" w:rsidRPr="001E5D31" w:rsidRDefault="00710A77" w:rsidP="00710A77">
      <w:pPr>
        <w:ind w:firstLine="284"/>
        <w:jc w:val="both"/>
        <w:rPr>
          <w:rFonts w:cs="B Lotus"/>
          <w:rtl/>
        </w:rPr>
      </w:pPr>
      <w:r w:rsidRPr="001E5D31">
        <w:rPr>
          <w:rFonts w:cs="B Lotus"/>
          <w:rtl/>
        </w:rPr>
        <w:t>پس این خود دلیل دیگری است که شما آقایان شیعه زیاده روی کرده اید و باید در همان جا که این امامان منصف و شجاع متوقف شده‌اند، توقف</w:t>
      </w:r>
      <w:r w:rsidR="001E5D31">
        <w:rPr>
          <w:rFonts w:cs="B Lotus"/>
          <w:rtl/>
        </w:rPr>
        <w:t xml:space="preserve"> می‌</w:t>
      </w:r>
      <w:r w:rsidRPr="001E5D31">
        <w:rPr>
          <w:rFonts w:cs="B Lotus"/>
          <w:rtl/>
        </w:rPr>
        <w:t xml:space="preserve">کردید. </w:t>
      </w:r>
    </w:p>
    <w:p w:rsidR="00710A77" w:rsidRPr="001E5D31" w:rsidRDefault="00710A77" w:rsidP="009E5D89">
      <w:pPr>
        <w:jc w:val="both"/>
        <w:rPr>
          <w:rStyle w:val="Char0"/>
          <w:rFonts w:ascii="Times New Roman" w:hAnsi="Times New Roman"/>
          <w:rtl/>
        </w:rPr>
      </w:pPr>
      <w:bookmarkStart w:id="146" w:name="_Toc194375219"/>
      <w:bookmarkStart w:id="147" w:name="_Toc212295008"/>
      <w:r w:rsidRPr="001E5D31">
        <w:rPr>
          <w:rStyle w:val="Heading1Char"/>
          <w:rFonts w:ascii="Times New Roman" w:hAnsi="Times New Roman" w:cs="B Lotus"/>
          <w:sz w:val="28"/>
          <w:szCs w:val="28"/>
          <w:rtl/>
        </w:rPr>
        <w:t>ا</w:t>
      </w:r>
      <w:r w:rsidRPr="001E5D31">
        <w:rPr>
          <w:rStyle w:val="Char0"/>
          <w:rFonts w:ascii="Times New Roman" w:hAnsi="Times New Roman"/>
          <w:rtl/>
        </w:rPr>
        <w:t>دعای 31- سنی‌ها نیز، به مهدی عقیده دارند</w:t>
      </w:r>
      <w:bookmarkEnd w:id="146"/>
      <w:bookmarkEnd w:id="147"/>
      <w:r w:rsidR="00600B5B">
        <w:rPr>
          <w:rStyle w:val="Char0"/>
          <w:rFonts w:ascii="Times New Roman" w:hAnsi="Times New Roman"/>
          <w:rtl/>
        </w:rPr>
        <w:t>.</w:t>
      </w:r>
      <w:r w:rsidRPr="001E5D31">
        <w:rPr>
          <w:rStyle w:val="Char0"/>
          <w:rFonts w:ascii="Times New Roman" w:hAnsi="Times New Roman"/>
          <w:rtl/>
        </w:rPr>
        <w:t>..</w:t>
      </w:r>
      <w:r w:rsidR="009E5D89" w:rsidRPr="009E5D89">
        <w:rPr>
          <w:rStyle w:val="Char0"/>
          <w:rFonts w:ascii="Times New Roman" w:hAnsi="Times New Roman" w:cs="B Lotus" w:hint="cs"/>
          <w:spacing w:val="-4"/>
          <w:sz w:val="24"/>
          <w:szCs w:val="24"/>
          <w:vertAlign w:val="superscript"/>
          <w:rtl/>
        </w:rPr>
        <w:t>(</w:t>
      </w:r>
      <w:r w:rsidR="009E5D89" w:rsidRPr="009E5D89">
        <w:rPr>
          <w:rStyle w:val="Char0"/>
          <w:rFonts w:ascii="Times New Roman" w:hAnsi="Times New Roman" w:cs="B Lotus"/>
          <w:spacing w:val="-4"/>
          <w:sz w:val="24"/>
          <w:szCs w:val="24"/>
          <w:vertAlign w:val="superscript"/>
          <w:rtl/>
        </w:rPr>
        <w:footnoteReference w:id="30"/>
      </w:r>
      <w:r w:rsidR="009E5D89" w:rsidRPr="009E5D89">
        <w:rPr>
          <w:rStyle w:val="Char0"/>
          <w:rFonts w:ascii="Times New Roman" w:hAnsi="Times New Roman" w:cs="B Lotus" w:hint="cs"/>
          <w:spacing w:val="-4"/>
          <w:sz w:val="24"/>
          <w:szCs w:val="24"/>
          <w:vertAlign w:val="superscript"/>
          <w:rtl/>
        </w:rPr>
        <w:t>)</w:t>
      </w:r>
      <w:r w:rsidRPr="001E5D31">
        <w:rPr>
          <w:rStyle w:val="Char0"/>
          <w:rFonts w:ascii="Times New Roman" w:hAnsi="Times New Roman" w:hint="cs"/>
          <w:rtl/>
        </w:rPr>
        <w:t>.</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lang w:bidi="fa-IR"/>
        </w:rPr>
      </w:pPr>
      <w:r w:rsidRPr="001E5D31">
        <w:rPr>
          <w:rFonts w:cs="B Lotus"/>
          <w:rtl/>
        </w:rPr>
        <w:t>بله عقیده داریم، اما این شاهد آوردن تو یک حقه بازی آشکار است؛ مثل این که کسی به نصاری اعتراض کند که شما چرا عیسی را الله</w:t>
      </w:r>
      <w:r w:rsidR="001E5D31">
        <w:rPr>
          <w:rFonts w:cs="B Lotus"/>
          <w:rtl/>
        </w:rPr>
        <w:t xml:space="preserve"> می‌</w:t>
      </w:r>
      <w:r w:rsidRPr="001E5D31">
        <w:rPr>
          <w:rFonts w:cs="B Lotus"/>
          <w:rtl/>
        </w:rPr>
        <w:t>دانید و او بگوید: این فقط ما نیستیم که عیسی را قبول داریم، مسلمان‌ها نیز ایشان را قبول دارند</w:t>
      </w:r>
      <w:r w:rsidR="00600B5B">
        <w:rPr>
          <w:rFonts w:cs="B Lotus"/>
          <w:rtl/>
        </w:rPr>
        <w:t>.</w:t>
      </w:r>
      <w:r w:rsidRPr="001E5D31">
        <w:rPr>
          <w:rFonts w:cs="B Lotus"/>
          <w:rtl/>
        </w:rPr>
        <w:t xml:space="preserve"> بله عیسی را قبول داریم اما عیسای ما با عیسای مسیحی‌ها تنها تشابه اسمی دارد و بس. و تفاوت مهدی ما با مهدی شما از زمین تا آسمان است!</w:t>
      </w:r>
      <w:r w:rsidRPr="001E5D31">
        <w:rPr>
          <w:rFonts w:cs="B Lotus" w:hint="cs"/>
          <w:rtl/>
          <w:lang w:bidi="fa-IR"/>
        </w:rPr>
        <w:t>.</w:t>
      </w:r>
    </w:p>
    <w:p w:rsidR="00710A77" w:rsidRPr="001E5D31" w:rsidRDefault="00710A77" w:rsidP="002468B3">
      <w:pPr>
        <w:pStyle w:val="a0"/>
        <w:rPr>
          <w:rFonts w:ascii="Times New Roman" w:hAnsi="Times New Roman"/>
        </w:rPr>
      </w:pPr>
      <w:bookmarkStart w:id="148" w:name="_Toc194375220"/>
      <w:bookmarkStart w:id="149" w:name="_Toc212295009"/>
      <w:bookmarkStart w:id="150" w:name="_Toc286645558"/>
      <w:r w:rsidRPr="001E5D31">
        <w:rPr>
          <w:rFonts w:ascii="Times New Roman" w:hAnsi="Times New Roman" w:hint="cs"/>
          <w:rtl/>
        </w:rPr>
        <w:t>ادعای 32</w:t>
      </w:r>
      <w:r w:rsidR="00116CC5">
        <w:rPr>
          <w:rFonts w:ascii="Times New Roman" w:hAnsi="Times New Roman" w:hint="cs"/>
          <w:rtl/>
        </w:rPr>
        <w:t>-</w:t>
      </w:r>
      <w:r w:rsidRPr="001E5D31">
        <w:rPr>
          <w:rFonts w:ascii="Times New Roman" w:hAnsi="Times New Roman"/>
          <w:rtl/>
        </w:rPr>
        <w:t xml:space="preserve"> بعضی از سنی‌ها به مهدی ما عقیده دارند</w:t>
      </w:r>
      <w:bookmarkEnd w:id="148"/>
      <w:bookmarkEnd w:id="149"/>
      <w:bookmarkEnd w:id="150"/>
      <w:r w:rsidRPr="001E5D31">
        <w:rPr>
          <w:rFonts w:ascii="Times New Roman" w:hAnsi="Times New Roman"/>
          <w:rtl/>
        </w:rPr>
        <w:t xml:space="preserve"> </w:t>
      </w:r>
    </w:p>
    <w:p w:rsidR="00710A77" w:rsidRPr="001E5D31" w:rsidRDefault="00710A77" w:rsidP="009E5D89">
      <w:pPr>
        <w:ind w:firstLine="284"/>
        <w:jc w:val="both"/>
        <w:rPr>
          <w:rFonts w:cs="B Lotus"/>
          <w:rtl/>
        </w:rPr>
      </w:pPr>
      <w:r w:rsidRPr="001E5D31">
        <w:rPr>
          <w:rFonts w:cs="B Lotus"/>
          <w:rtl/>
        </w:rPr>
        <w:t xml:space="preserve">به نقل از </w:t>
      </w:r>
      <w:r w:rsidRPr="001E5D31">
        <w:rPr>
          <w:rFonts w:cs="B Lotus"/>
          <w:u w:color="FF0000"/>
          <w:rtl/>
        </w:rPr>
        <w:t>این خواجه کلان،</w:t>
      </w:r>
      <w:r w:rsidRPr="001E5D31">
        <w:rPr>
          <w:rFonts w:cs="B Lotus"/>
          <w:rtl/>
        </w:rPr>
        <w:t xml:space="preserve"> سلیمان بن ابراهیم بلخی،</w:t>
      </w:r>
      <w:r w:rsidR="001E5D31">
        <w:rPr>
          <w:rFonts w:cs="B Lotus"/>
          <w:rtl/>
        </w:rPr>
        <w:t xml:space="preserve"> می‌</w:t>
      </w:r>
      <w:r w:rsidRPr="001E5D31">
        <w:rPr>
          <w:rFonts w:cs="B Lotus"/>
          <w:rtl/>
        </w:rPr>
        <w:t>نویسد که او در باب 84 از کتابش، یازده خبر و حدیث آورده است دربارۀ کسانی که امام زمان را در غیبت کبری دیده‌اند</w:t>
      </w:r>
      <w:r w:rsidR="00600B5B">
        <w:rPr>
          <w:rFonts w:cs="B Lotus"/>
          <w:rtl/>
        </w:rPr>
        <w:t>.</w:t>
      </w:r>
      <w:r w:rsidRPr="001E5D31">
        <w:rPr>
          <w:rFonts w:cs="B Lotus"/>
          <w:rtl/>
        </w:rPr>
        <w:t>..</w:t>
      </w:r>
      <w:r w:rsidR="009E5D89" w:rsidRPr="009E5D89">
        <w:rPr>
          <w:rFonts w:cs="B Lotus" w:hint="cs"/>
          <w:b/>
          <w:bCs/>
          <w:spacing w:val="-4"/>
          <w:sz w:val="24"/>
          <w:szCs w:val="24"/>
          <w:vertAlign w:val="superscript"/>
          <w:rtl/>
          <w:lang w:bidi="fa-IR"/>
        </w:rPr>
        <w:t>(</w:t>
      </w:r>
      <w:r w:rsidR="009E5D89" w:rsidRPr="009E5D89">
        <w:rPr>
          <w:rStyle w:val="FootnoteReference"/>
          <w:rFonts w:cs="B Lotus"/>
          <w:b/>
          <w:bCs/>
          <w:spacing w:val="-4"/>
          <w:sz w:val="24"/>
          <w:szCs w:val="24"/>
          <w:rtl/>
          <w:lang w:bidi="fa-IR"/>
        </w:rPr>
        <w:footnoteReference w:id="31"/>
      </w:r>
      <w:r w:rsidR="009E5D89" w:rsidRPr="009E5D8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u w:color="FF0000"/>
          <w:rtl/>
        </w:rPr>
      </w:pPr>
      <w:r w:rsidRPr="001E5D31">
        <w:rPr>
          <w:rFonts w:cs="B Lotus"/>
          <w:u w:color="FF0000"/>
          <w:rtl/>
        </w:rPr>
        <w:t>و این هم یک حدیث دیگر که از حموینی و سلیمان بلخی نقل کرده‌اند:</w:t>
      </w:r>
    </w:p>
    <w:p w:rsidR="00710A77" w:rsidRPr="001E5D31" w:rsidRDefault="00710A77" w:rsidP="00710A77">
      <w:pPr>
        <w:ind w:firstLine="284"/>
        <w:jc w:val="both"/>
        <w:rPr>
          <w:rFonts w:cs="B Lotus"/>
          <w:rtl/>
        </w:rPr>
      </w:pPr>
      <w:r w:rsidRPr="001E5D31">
        <w:rPr>
          <w:rFonts w:cs="B Lotus"/>
          <w:u w:color="FF0000"/>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موضوع حدیث مهم نیست؛ چون این دو نفر، راوی حدیث نبودند. این مسأله مثل این است که کسی بگوید: حضرت بهاء الله را زیارت کردم و دستش را بوسیدم. پس آیا شما شک</w:t>
      </w:r>
      <w:r w:rsidR="001E5D31">
        <w:rPr>
          <w:rFonts w:cs="B Lotus"/>
          <w:rtl/>
        </w:rPr>
        <w:t xml:space="preserve"> می‌</w:t>
      </w:r>
      <w:r w:rsidR="00375E1F">
        <w:rPr>
          <w:rFonts w:cs="B Lotus"/>
          <w:rtl/>
        </w:rPr>
        <w:t>کنید در بهایی بودن او؟</w:t>
      </w:r>
      <w:r w:rsidR="00375E1F">
        <w:rPr>
          <w:rFonts w:cs="B Lotus" w:hint="cs"/>
          <w:rtl/>
        </w:rPr>
        <w:t>.</w:t>
      </w:r>
    </w:p>
    <w:p w:rsidR="00710A77" w:rsidRPr="001E5D31" w:rsidRDefault="00710A77" w:rsidP="00710A77">
      <w:pPr>
        <w:ind w:firstLine="284"/>
        <w:jc w:val="both"/>
        <w:rPr>
          <w:rFonts w:cs="B Lotus" w:hint="cs"/>
          <w:rtl/>
        </w:rPr>
      </w:pPr>
      <w:r w:rsidRPr="001E5D31">
        <w:rPr>
          <w:rFonts w:cs="B Lotus"/>
          <w:rtl/>
        </w:rPr>
        <w:t>اگر این باب در کتاب «</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1E5D31">
        <w:rPr>
          <w:rFonts w:cs="B Lotus"/>
          <w:rtl/>
        </w:rPr>
        <w:t xml:space="preserve"> است پس شک نکنید در شیعه بودن سلیمان بلخی البته پیشتر از این نیز، شرک و کفر او را آشکار کردم. پس این کتاب شبهای پیشاور علمی نیست و برای حقه بازی نوشته شده است. </w:t>
      </w:r>
    </w:p>
    <w:p w:rsidR="00710A77" w:rsidRPr="001E5D31" w:rsidRDefault="00710A77" w:rsidP="002468B3">
      <w:pPr>
        <w:pStyle w:val="a0"/>
        <w:rPr>
          <w:rFonts w:ascii="Times New Roman" w:hAnsi="Times New Roman"/>
          <w:rtl/>
        </w:rPr>
      </w:pPr>
      <w:bookmarkStart w:id="151" w:name="_Toc194375221"/>
      <w:bookmarkStart w:id="152" w:name="_Toc212295010"/>
      <w:bookmarkStart w:id="153" w:name="_Toc286645559"/>
      <w:r w:rsidRPr="001E5D31">
        <w:rPr>
          <w:rFonts w:ascii="Times New Roman" w:hAnsi="Times New Roman" w:hint="cs"/>
          <w:rtl/>
        </w:rPr>
        <w:t>ادعای 33</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سنی گواهی</w:t>
      </w:r>
      <w:r w:rsidR="001E5D31">
        <w:rPr>
          <w:rFonts w:ascii="Times New Roman" w:hAnsi="Times New Roman"/>
          <w:rtl/>
        </w:rPr>
        <w:t xml:space="preserve"> می‌</w:t>
      </w:r>
      <w:r w:rsidRPr="001E5D31">
        <w:rPr>
          <w:rFonts w:ascii="Times New Roman" w:hAnsi="Times New Roman"/>
          <w:rtl/>
        </w:rPr>
        <w:t>دهد بر فضایل اهلبیت</w:t>
      </w:r>
      <w:r w:rsidR="00600B5B">
        <w:rPr>
          <w:rFonts w:ascii="Times New Roman" w:hAnsi="Times New Roman"/>
          <w:rtl/>
        </w:rPr>
        <w:t>.</w:t>
      </w:r>
      <w:r w:rsidRPr="001E5D31">
        <w:rPr>
          <w:rFonts w:ascii="Times New Roman" w:hAnsi="Times New Roman"/>
          <w:rtl/>
        </w:rPr>
        <w:t>.. پس مذهب ما درست است</w:t>
      </w:r>
      <w:bookmarkEnd w:id="151"/>
      <w:bookmarkEnd w:id="152"/>
      <w:bookmarkEnd w:id="153"/>
    </w:p>
    <w:p w:rsidR="00710A77" w:rsidRPr="001E5D31" w:rsidRDefault="00710A77" w:rsidP="00710A77">
      <w:pPr>
        <w:ind w:firstLine="284"/>
        <w:jc w:val="both"/>
        <w:rPr>
          <w:rFonts w:cs="B Lotus"/>
          <w:rtl/>
        </w:rPr>
      </w:pPr>
      <w:r w:rsidRPr="001E5D31">
        <w:rPr>
          <w:rFonts w:cs="B Lotus"/>
          <w:rtl/>
        </w:rPr>
        <w:t xml:space="preserve">مثل این حدیث: </w:t>
      </w:r>
    </w:p>
    <w:p w:rsidR="00710A77" w:rsidRPr="001E5D31" w:rsidRDefault="00710A77" w:rsidP="00710A77">
      <w:pPr>
        <w:ind w:firstLine="284"/>
        <w:jc w:val="both"/>
        <w:rPr>
          <w:rFonts w:eastAsia="SimSun" w:cs="Traditional Arabic"/>
          <w:b/>
          <w:bCs/>
          <w:rtl/>
          <w:lang w:val="en-GB" w:eastAsia="zh-CN"/>
        </w:rPr>
      </w:pPr>
      <w:r w:rsidRPr="001E5D31">
        <w:rPr>
          <w:rFonts w:eastAsia="SimSun" w:cs="Traditional Arabic"/>
          <w:b/>
          <w:bCs/>
          <w:rtl/>
          <w:lang w:val="en-GB" w:eastAsia="zh-CN"/>
        </w:rPr>
        <w:t>«من لم يعرف حق عترتي</w:t>
      </w:r>
      <w:r w:rsidR="00FA223B">
        <w:rPr>
          <w:rFonts w:eastAsia="SimSun" w:cs="Traditional Arabic"/>
          <w:b/>
          <w:bCs/>
          <w:rtl/>
          <w:lang w:val="en-GB" w:eastAsia="zh-CN"/>
        </w:rPr>
        <w:t>،</w:t>
      </w:r>
      <w:r w:rsidRPr="001E5D31">
        <w:rPr>
          <w:rFonts w:eastAsia="SimSun" w:cs="Traditional Arabic"/>
          <w:b/>
          <w:bCs/>
          <w:rtl/>
          <w:lang w:val="en-GB" w:eastAsia="zh-CN"/>
        </w:rPr>
        <w:t xml:space="preserve"> من الأنصار</w:t>
      </w:r>
      <w:r w:rsidR="00FA223B">
        <w:rPr>
          <w:rFonts w:eastAsia="SimSun" w:cs="Traditional Arabic"/>
          <w:b/>
          <w:bCs/>
          <w:rtl/>
          <w:lang w:val="en-GB" w:eastAsia="zh-CN"/>
        </w:rPr>
        <w:t>،</w:t>
      </w:r>
      <w:r w:rsidRPr="001E5D31">
        <w:rPr>
          <w:rFonts w:eastAsia="SimSun" w:cs="Traditional Arabic"/>
          <w:b/>
          <w:bCs/>
          <w:rtl/>
          <w:lang w:val="en-GB" w:eastAsia="zh-CN"/>
        </w:rPr>
        <w:t xml:space="preserve"> والعرب فهو لأحد ثلاث</w:t>
      </w:r>
      <w:r w:rsidR="008858A6">
        <w:rPr>
          <w:rFonts w:eastAsia="SimSun" w:cs="Traditional Arabic"/>
          <w:b/>
          <w:bCs/>
          <w:rtl/>
          <w:lang w:val="en-GB" w:eastAsia="zh-CN"/>
        </w:rPr>
        <w:t>:</w:t>
      </w:r>
      <w:r w:rsidRPr="001E5D31">
        <w:rPr>
          <w:rFonts w:eastAsia="SimSun" w:cs="Traditional Arabic"/>
          <w:b/>
          <w:bCs/>
          <w:rtl/>
          <w:lang w:val="en-GB" w:eastAsia="zh-CN"/>
        </w:rPr>
        <w:t xml:space="preserve"> إما منافقا</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لزنية</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لغير</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لغير أي حملته أمه على غير طهور»</w:t>
      </w:r>
      <w:r w:rsidR="00375E1F">
        <w:rPr>
          <w:rFonts w:eastAsia="SimSun" w:cs="Traditional Arabic" w:hint="cs"/>
          <w:b/>
          <w:bCs/>
          <w:rtl/>
          <w:lang w:val="en-GB" w:eastAsia="zh-CN"/>
        </w:rPr>
        <w:t>.</w:t>
      </w:r>
    </w:p>
    <w:p w:rsidR="00710A77" w:rsidRPr="001E5D31" w:rsidRDefault="00710A77" w:rsidP="00375E1F">
      <w:pPr>
        <w:ind w:firstLine="284"/>
        <w:jc w:val="both"/>
        <w:rPr>
          <w:rFonts w:cs="B Lotus"/>
          <w:rtl/>
        </w:rPr>
      </w:pPr>
      <w:r w:rsidRPr="001E5D31">
        <w:rPr>
          <w:rFonts w:eastAsia="SimSun" w:cs="B Lotus"/>
          <w:rtl/>
          <w:lang w:val="en-GB" w:eastAsia="zh-CN"/>
        </w:rPr>
        <w:t xml:space="preserve">یعنی: </w:t>
      </w:r>
      <w:r w:rsidRPr="001E5D31">
        <w:rPr>
          <w:rFonts w:eastAsia="SimSun" w:cs="B Lotus" w:hint="cs"/>
          <w:rtl/>
          <w:lang w:val="en-GB" w:eastAsia="zh-CN"/>
        </w:rPr>
        <w:t>«</w:t>
      </w:r>
      <w:r w:rsidRPr="001E5D31">
        <w:rPr>
          <w:rFonts w:eastAsia="SimSun" w:cs="B Lotus"/>
          <w:rtl/>
          <w:lang w:val="en-GB" w:eastAsia="zh-CN"/>
        </w:rPr>
        <w:t>هرکس که نشناسد حق عترت مرا از انصار و عرب، پس او از سه حال خارج نیست یا منافق است یا ولد زنا و یا ولد حیض.</w:t>
      </w:r>
      <w:r w:rsidRPr="001E5D31">
        <w:rPr>
          <w:rFonts w:cs="B Lotus"/>
          <w:rtl/>
        </w:rPr>
        <w:t>..</w:t>
      </w:r>
      <w:r w:rsidR="009E5D89" w:rsidRPr="009E5D89">
        <w:rPr>
          <w:rFonts w:cs="B Lotus" w:hint="cs"/>
          <w:b/>
          <w:bCs/>
          <w:spacing w:val="-4"/>
          <w:sz w:val="24"/>
          <w:szCs w:val="24"/>
          <w:vertAlign w:val="superscript"/>
          <w:rtl/>
          <w:lang w:bidi="fa-IR"/>
        </w:rPr>
        <w:t>(</w:t>
      </w:r>
      <w:r w:rsidR="009E5D89" w:rsidRPr="009E5D89">
        <w:rPr>
          <w:rStyle w:val="FootnoteReference"/>
          <w:rFonts w:cs="B Lotus"/>
          <w:b/>
          <w:bCs/>
          <w:spacing w:val="-4"/>
          <w:sz w:val="24"/>
          <w:szCs w:val="24"/>
          <w:rtl/>
          <w:lang w:bidi="fa-IR"/>
        </w:rPr>
        <w:footnoteReference w:id="32"/>
      </w:r>
      <w:r w:rsidR="009E5D89" w:rsidRPr="009E5D89">
        <w:rPr>
          <w:rFonts w:cs="B Lotus" w:hint="cs"/>
          <w:b/>
          <w:bCs/>
          <w:spacing w:val="-4"/>
          <w:sz w:val="24"/>
          <w:szCs w:val="24"/>
          <w:vertAlign w:val="superscript"/>
          <w:rtl/>
          <w:lang w:bidi="fa-IR"/>
        </w:rPr>
        <w:t>)</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این حدیث در دو جای کتاب </w:t>
      </w:r>
      <w:r w:rsidRPr="001E5D31">
        <w:rPr>
          <w:rFonts w:cs="Traditional Arabic"/>
          <w:b/>
          <w:bCs/>
          <w:rtl/>
        </w:rPr>
        <w:t>«صواعق محرقه»</w:t>
      </w:r>
      <w:r w:rsidRPr="001E5D31">
        <w:rPr>
          <w:rFonts w:cs="B Lotus"/>
          <w:rtl/>
        </w:rPr>
        <w:t xml:space="preserve"> آمده بود</w:t>
      </w:r>
      <w:r w:rsidR="008858A6">
        <w:rPr>
          <w:rFonts w:cs="B Lotus"/>
          <w:rtl/>
        </w:rPr>
        <w:t>:</w:t>
      </w:r>
      <w:r w:rsidRPr="001E5D31">
        <w:rPr>
          <w:rFonts w:cs="B Lotus"/>
          <w:rtl/>
        </w:rPr>
        <w:t xml:space="preserve"> یک بار در جزء 2، صفحه 664</w:t>
      </w:r>
      <w:r w:rsidR="00FA223B">
        <w:rPr>
          <w:rFonts w:cs="B Lotus"/>
          <w:rtl/>
        </w:rPr>
        <w:t>،</w:t>
      </w:r>
      <w:r w:rsidRPr="001E5D31">
        <w:rPr>
          <w:rFonts w:cs="B Lotus"/>
          <w:rtl/>
        </w:rPr>
        <w:t xml:space="preserve"> باب </w:t>
      </w:r>
      <w:r w:rsidRPr="001E5D31">
        <w:rPr>
          <w:rFonts w:cs="Traditional Arabic"/>
          <w:b/>
          <w:bCs/>
          <w:rtl/>
        </w:rPr>
        <w:t>«الحث علی حبهم».</w:t>
      </w:r>
    </w:p>
    <w:p w:rsidR="00710A77" w:rsidRPr="001E5D31" w:rsidRDefault="00710A77" w:rsidP="00710A77">
      <w:pPr>
        <w:ind w:firstLine="284"/>
        <w:jc w:val="both"/>
        <w:rPr>
          <w:rFonts w:cs="B Lotus"/>
          <w:rtl/>
        </w:rPr>
      </w:pPr>
      <w:r w:rsidRPr="001E5D31">
        <w:rPr>
          <w:rFonts w:cs="B Lotus"/>
          <w:rtl/>
        </w:rPr>
        <w:t>و بار دوم در صفحه 498</w:t>
      </w:r>
      <w:r w:rsidR="00FA223B">
        <w:rPr>
          <w:rFonts w:cs="B Lotus"/>
          <w:rtl/>
        </w:rPr>
        <w:t>،</w:t>
      </w:r>
      <w:r w:rsidRPr="001E5D31">
        <w:rPr>
          <w:rFonts w:cs="B Lotus"/>
          <w:rtl/>
        </w:rPr>
        <w:t xml:space="preserve"> جزء 2</w:t>
      </w:r>
      <w:r w:rsidR="00FA223B">
        <w:rPr>
          <w:rFonts w:cs="B Lotus"/>
          <w:rtl/>
        </w:rPr>
        <w:t>،</w:t>
      </w:r>
      <w:r w:rsidRPr="001E5D31">
        <w:rPr>
          <w:rFonts w:cs="B Lotus"/>
          <w:rtl/>
        </w:rPr>
        <w:t xml:space="preserve">باب </w:t>
      </w:r>
      <w:r w:rsidRPr="001E5D31">
        <w:rPr>
          <w:rFonts w:cs="Traditional Arabic"/>
          <w:b/>
          <w:bCs/>
          <w:rtl/>
        </w:rPr>
        <w:t>«</w:t>
      </w:r>
      <w:r w:rsidRPr="001E5D31">
        <w:rPr>
          <w:rFonts w:eastAsia="SimSun" w:cs="Traditional Arabic"/>
          <w:b/>
          <w:bCs/>
          <w:rtl/>
          <w:lang w:val="en-GB" w:eastAsia="zh-CN"/>
        </w:rPr>
        <w:t>لمقصد الثاني فيما تضمنته تلك الآية من طلب محبة آله وأن ذلك من كمال الإيمان»</w:t>
      </w:r>
      <w:r w:rsidRPr="001E5D31">
        <w:rPr>
          <w:rFonts w:eastAsia="SimSun" w:cs="B Lotus"/>
          <w:rtl/>
          <w:lang w:val="en-GB" w:eastAsia="zh-CN"/>
        </w:rPr>
        <w:t xml:space="preserve"> آمده است، اما اصل حدیث، این است</w:t>
      </w:r>
      <w:r w:rsidR="008858A6">
        <w:rPr>
          <w:rFonts w:eastAsia="SimSun" w:cs="B Lotus"/>
          <w:rtl/>
          <w:lang w:val="en-GB" w:eastAsia="zh-CN"/>
        </w:rPr>
        <w:t>:</w:t>
      </w:r>
    </w:p>
    <w:p w:rsidR="00710A77" w:rsidRPr="001E5D31" w:rsidRDefault="00710A77" w:rsidP="00710A77">
      <w:pPr>
        <w:ind w:firstLine="284"/>
        <w:jc w:val="both"/>
        <w:rPr>
          <w:rFonts w:eastAsia="SimSun" w:cs="Traditional Arabic"/>
          <w:b/>
          <w:bCs/>
          <w:rtl/>
          <w:lang w:val="en-GB" w:eastAsia="zh-CN"/>
        </w:rPr>
      </w:pPr>
      <w:r w:rsidRPr="001E5D31">
        <w:rPr>
          <w:rFonts w:eastAsia="SimSun" w:cs="Traditional Arabic"/>
          <w:b/>
          <w:bCs/>
          <w:rtl/>
          <w:lang w:val="en-GB" w:eastAsia="zh-CN"/>
        </w:rPr>
        <w:t>«من لم يعرف حق عترتي</w:t>
      </w:r>
      <w:r w:rsidR="00FA223B">
        <w:rPr>
          <w:rFonts w:eastAsia="SimSun" w:cs="Traditional Arabic"/>
          <w:b/>
          <w:bCs/>
          <w:rtl/>
          <w:lang w:val="en-GB" w:eastAsia="zh-CN"/>
        </w:rPr>
        <w:t>،</w:t>
      </w:r>
      <w:r w:rsidRPr="001E5D31">
        <w:rPr>
          <w:rFonts w:eastAsia="SimSun" w:cs="Traditional Arabic"/>
          <w:b/>
          <w:bCs/>
          <w:rtl/>
          <w:lang w:val="en-GB" w:eastAsia="zh-CN"/>
        </w:rPr>
        <w:t xml:space="preserve"> و الأنصار</w:t>
      </w:r>
      <w:r w:rsidR="00FA223B">
        <w:rPr>
          <w:rFonts w:eastAsia="SimSun" w:cs="Traditional Arabic"/>
          <w:b/>
          <w:bCs/>
          <w:rtl/>
          <w:lang w:val="en-GB" w:eastAsia="zh-CN"/>
        </w:rPr>
        <w:t>،</w:t>
      </w:r>
      <w:r w:rsidRPr="001E5D31">
        <w:rPr>
          <w:rFonts w:eastAsia="SimSun" w:cs="Traditional Arabic"/>
          <w:b/>
          <w:bCs/>
          <w:rtl/>
          <w:lang w:val="en-GB" w:eastAsia="zh-CN"/>
        </w:rPr>
        <w:t xml:space="preserve"> والعرب فهو لأحد ثلاث</w:t>
      </w:r>
      <w:r w:rsidR="008858A6">
        <w:rPr>
          <w:rFonts w:eastAsia="SimSun" w:cs="Traditional Arabic"/>
          <w:b/>
          <w:bCs/>
          <w:rtl/>
          <w:lang w:val="en-GB" w:eastAsia="zh-CN"/>
        </w:rPr>
        <w:t>:</w:t>
      </w:r>
      <w:r w:rsidRPr="001E5D31">
        <w:rPr>
          <w:rFonts w:eastAsia="SimSun" w:cs="Traditional Arabic"/>
          <w:b/>
          <w:bCs/>
          <w:rtl/>
          <w:lang w:val="en-GB" w:eastAsia="zh-CN"/>
        </w:rPr>
        <w:t xml:space="preserve"> إما منافقا</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لزنية</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لغير</w:t>
      </w:r>
      <w:r w:rsidR="00FA223B">
        <w:rPr>
          <w:rFonts w:eastAsia="SimSun" w:cs="Traditional Arabic"/>
          <w:b/>
          <w:bCs/>
          <w:rtl/>
          <w:lang w:val="en-GB" w:eastAsia="zh-CN"/>
        </w:rPr>
        <w:t>،</w:t>
      </w:r>
      <w:r w:rsidRPr="001E5D31">
        <w:rPr>
          <w:rFonts w:eastAsia="SimSun" w:cs="Traditional Arabic"/>
          <w:b/>
          <w:bCs/>
          <w:rtl/>
          <w:lang w:val="en-GB" w:eastAsia="zh-CN"/>
        </w:rPr>
        <w:t xml:space="preserve"> وإما لغير أي حملته أمه على غير طهور»</w:t>
      </w:r>
      <w:r w:rsidR="00375E1F">
        <w:rPr>
          <w:rFonts w:eastAsia="SimSun" w:cs="Traditional Arabic" w:hint="cs"/>
          <w:b/>
          <w:bCs/>
          <w:rtl/>
          <w:lang w:val="en-GB" w:eastAsia="zh-CN"/>
        </w:rPr>
        <w:t>.</w:t>
      </w:r>
    </w:p>
    <w:p w:rsidR="00710A77" w:rsidRPr="001E5D31" w:rsidRDefault="00710A77" w:rsidP="00710A77">
      <w:pPr>
        <w:ind w:firstLine="284"/>
        <w:jc w:val="both"/>
        <w:rPr>
          <w:rFonts w:eastAsia="SimSun" w:cs="B Lotus"/>
          <w:rtl/>
          <w:lang w:val="en-GB" w:eastAsia="zh-CN"/>
        </w:rPr>
      </w:pPr>
      <w:r w:rsidRPr="001E5D31">
        <w:rPr>
          <w:rFonts w:eastAsia="SimSun" w:cs="B Lotus"/>
          <w:rtl/>
          <w:lang w:val="en-GB" w:eastAsia="zh-CN"/>
        </w:rPr>
        <w:t>یعنی: هرکس که نشناسد حق عترت مرا و انصار و عرب را، پس او از سه حال خارج نیست یا منافق است یا ولد زنا یا ولد حیض.</w:t>
      </w:r>
    </w:p>
    <w:p w:rsidR="00710A77" w:rsidRPr="001E5D31" w:rsidRDefault="00710A77" w:rsidP="00710A77">
      <w:pPr>
        <w:ind w:firstLine="284"/>
        <w:jc w:val="both"/>
        <w:rPr>
          <w:rFonts w:eastAsia="SimSun" w:cs="B Lotus"/>
          <w:rtl/>
          <w:lang w:val="en-GB" w:eastAsia="zh-CN"/>
        </w:rPr>
      </w:pPr>
      <w:r w:rsidRPr="001E5D31">
        <w:rPr>
          <w:rFonts w:eastAsia="SimSun" w:cs="B Lotus"/>
          <w:rtl/>
          <w:lang w:val="en-GB" w:eastAsia="zh-CN"/>
        </w:rPr>
        <w:t>چرا حدیث را عوض کرده است؟ برای این که این جغد شب، دین ندارد و از الله نمی ترسد. در ضمن ترسیده است خودش هم به خاطر دشمنی با صحابه، ولد زنا به حساب آید! پس متن حدیث را عوض کرده است! و همچنین روایت از این سند درست نیست؛اما او راضی نشده که ضعیف را ذکر کند مگر با تحریف.</w:t>
      </w:r>
    </w:p>
    <w:p w:rsidR="00710A77" w:rsidRPr="001E5D31" w:rsidRDefault="00375E1F" w:rsidP="00710A77">
      <w:pPr>
        <w:ind w:firstLine="284"/>
        <w:jc w:val="both"/>
        <w:rPr>
          <w:rFonts w:eastAsia="SimSun" w:cs="B Lotus"/>
          <w:b/>
          <w:bCs/>
          <w:rtl/>
          <w:lang w:val="en-GB" w:eastAsia="zh-CN"/>
        </w:rPr>
      </w:pPr>
      <w:r>
        <w:rPr>
          <w:rFonts w:eastAsia="SimSun" w:cs="B Lotus"/>
          <w:b/>
          <w:bCs/>
          <w:rtl/>
          <w:lang w:val="en-GB" w:eastAsia="zh-CN"/>
        </w:rPr>
        <w:t>جواب دوم ما:</w:t>
      </w:r>
    </w:p>
    <w:p w:rsidR="00710A77" w:rsidRPr="001E5D31" w:rsidRDefault="00710A77" w:rsidP="00710A77">
      <w:pPr>
        <w:ind w:firstLine="284"/>
        <w:jc w:val="both"/>
        <w:rPr>
          <w:rFonts w:cs="B Lotus"/>
          <w:rtl/>
        </w:rPr>
      </w:pPr>
      <w:r w:rsidRPr="001E5D31">
        <w:rPr>
          <w:rFonts w:cs="B Lotus"/>
          <w:rtl/>
        </w:rPr>
        <w:t>احادیثی از زبان اهل سنت در مدح اهل بیت آورده که خود دلیل است بر این که راویان سنی از فضایل علی و اهل بیت چیزی را پنهان نکرده‌اند و از کسی واهمه نداشتند، اما نمی دانم چرا این همه حدیث صحیح را نادیده گرفته‌اند و به احادیث جعلی و ضعیف استناد کرده‌اند؟</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چرا کتب مهم و درجه اول ما را مثل بخاری و مسلم که هر کدام بابی در فضل علی و فصلی در فضل اهل بیت دارند، رها کرده و به خواجه کلان</w:t>
      </w:r>
      <w:r w:rsidR="00DE4714">
        <w:rPr>
          <w:rFonts w:cs="B Lotus"/>
          <w:rtl/>
        </w:rPr>
        <w:t>(</w:t>
      </w:r>
      <w:r w:rsidRPr="001E5D31">
        <w:rPr>
          <w:rFonts w:cs="B Lotus"/>
          <w:rtl/>
        </w:rPr>
        <w:t>سلیمان بلخی) و میرسید همدانی و کواشکی و علوی و ثعلبی و چغال و بقال متوسل شده است</w:t>
      </w:r>
      <w:r w:rsidR="00DE4714">
        <w:rPr>
          <w:rFonts w:cs="B Lotus"/>
          <w:rtl/>
        </w:rPr>
        <w:t>؟</w:t>
      </w:r>
      <w:r w:rsidRPr="001E5D31">
        <w:rPr>
          <w:rFonts w:cs="B Lotu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 xml:space="preserve">او حرف عجیبی دربارۀ ثعلبی زده است: ابتدا او را امام کرده و بعد امیر اصحاب حدیث نموده است که این دروغی شاخدار است. </w:t>
      </w:r>
    </w:p>
    <w:p w:rsidR="00710A77" w:rsidRPr="001E5D31" w:rsidRDefault="00710A77" w:rsidP="00710A77">
      <w:pPr>
        <w:ind w:firstLine="284"/>
        <w:jc w:val="both"/>
        <w:rPr>
          <w:rFonts w:cs="B Lotus"/>
          <w:rtl/>
        </w:rPr>
      </w:pPr>
      <w:r w:rsidRPr="001E5D31">
        <w:rPr>
          <w:rFonts w:cs="B Lotus"/>
          <w:rtl/>
        </w:rPr>
        <w:t>ثعلبی که خدا از او بگذرد، مردیست که کتابش از احادیث دروغ و راست پر است، اما داعی او را امیر اصحاب حدیث و از اکابر علمای سنی دانسته است که دروغ محض است</w:t>
      </w:r>
      <w:r w:rsidR="00600B5B">
        <w:rPr>
          <w:rFonts w:cs="B Lotus"/>
          <w:rtl/>
        </w:rPr>
        <w:t>.</w:t>
      </w:r>
    </w:p>
    <w:p w:rsidR="00710A77" w:rsidRPr="001E5D31" w:rsidRDefault="00710A77" w:rsidP="002468B3">
      <w:pPr>
        <w:pStyle w:val="a0"/>
        <w:rPr>
          <w:rFonts w:ascii="Times New Roman" w:hAnsi="Times New Roman"/>
          <w:rtl/>
        </w:rPr>
      </w:pPr>
      <w:bookmarkStart w:id="154" w:name="_Toc194375222"/>
      <w:bookmarkStart w:id="155" w:name="_Toc212295011"/>
      <w:bookmarkStart w:id="156" w:name="_Toc286645560"/>
      <w:r w:rsidRPr="001E5D31">
        <w:rPr>
          <w:rFonts w:ascii="Times New Roman" w:hAnsi="Times New Roman" w:hint="cs"/>
          <w:rtl/>
        </w:rPr>
        <w:t>ادعای 34</w:t>
      </w:r>
      <w:r w:rsidR="00116CC5">
        <w:rPr>
          <w:rFonts w:ascii="Times New Roman" w:hAnsi="Times New Roman" w:hint="cs"/>
          <w:rtl/>
        </w:rPr>
        <w:t>-</w:t>
      </w:r>
      <w:r w:rsidRPr="001E5D31">
        <w:rPr>
          <w:rFonts w:ascii="Times New Roman" w:hAnsi="Times New Roman"/>
          <w:rtl/>
        </w:rPr>
        <w:t xml:space="preserve"> مودت اهل البیت از اصول دین است</w:t>
      </w:r>
      <w:bookmarkEnd w:id="154"/>
      <w:bookmarkEnd w:id="155"/>
      <w:bookmarkEnd w:id="156"/>
    </w:p>
    <w:p w:rsidR="00710A77" w:rsidRPr="00375E1F" w:rsidRDefault="00710A77" w:rsidP="00710A77">
      <w:pPr>
        <w:ind w:firstLine="284"/>
        <w:jc w:val="both"/>
        <w:rPr>
          <w:rFonts w:eastAsia="SimSun" w:cs="B Lotus"/>
          <w:rtl/>
          <w:lang w:val="en-GB" w:eastAsia="zh-CN"/>
        </w:rPr>
      </w:pPr>
      <w:r w:rsidRPr="001E5D31">
        <w:rPr>
          <w:rFonts w:cs="B Lotus"/>
          <w:rtl/>
        </w:rPr>
        <w:t>در تفسیر آیۀ مودت:</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48"/>
      </w:r>
      <w:r w:rsidRPr="001E5D31">
        <w:rPr>
          <w:sz w:val="24"/>
          <w:szCs w:val="24"/>
        </w:rPr>
        <w:sym w:font="HQPB2" w:char="F077"/>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4" w:char="F0A8"/>
      </w:r>
      <w:r w:rsidRPr="001E5D31">
        <w:rPr>
          <w:sz w:val="24"/>
          <w:szCs w:val="24"/>
        </w:rPr>
        <w:sym w:font="HQPB1" w:char="F08A"/>
      </w:r>
      <w:r w:rsidRPr="001E5D31">
        <w:rPr>
          <w:sz w:val="24"/>
          <w:szCs w:val="24"/>
        </w:rPr>
        <w:sym w:font="HQPB5" w:char="F075"/>
      </w:r>
      <w:r w:rsidRPr="001E5D31">
        <w:rPr>
          <w:sz w:val="24"/>
          <w:szCs w:val="24"/>
        </w:rPr>
        <w:sym w:font="HQPB2" w:char="F07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4"/>
      </w:r>
      <w:r w:rsidRPr="001E5D31">
        <w:rPr>
          <w:sz w:val="24"/>
          <w:szCs w:val="24"/>
        </w:rPr>
        <w:sym w:font="HQPB2" w:char="F024"/>
      </w:r>
      <w:r w:rsidRPr="001E5D31">
        <w:rPr>
          <w:sz w:val="24"/>
          <w:szCs w:val="24"/>
        </w:rPr>
        <w:sym w:font="HQPB4" w:char="F0CE"/>
      </w:r>
      <w:r w:rsidRPr="001E5D31">
        <w:rPr>
          <w:sz w:val="24"/>
          <w:szCs w:val="24"/>
        </w:rPr>
        <w:sym w:font="HQPB1" w:char="F08E"/>
      </w:r>
      <w:r w:rsidRPr="001E5D31">
        <w:rPr>
          <w:sz w:val="24"/>
          <w:szCs w:val="24"/>
        </w:rPr>
        <w:sym w:font="HQPB5" w:char="F074"/>
      </w:r>
      <w:r w:rsidRPr="001E5D31">
        <w:rPr>
          <w:sz w:val="24"/>
          <w:szCs w:val="24"/>
        </w:rPr>
        <w:sym w:font="HQPB1" w:char="F049"/>
      </w:r>
      <w:r w:rsidRPr="001E5D31">
        <w:rPr>
          <w:sz w:val="24"/>
          <w:szCs w:val="24"/>
        </w:rPr>
        <w:sym w:font="HQPB4" w:char="F0F8"/>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5" w:char="F07C"/>
      </w:r>
      <w:r w:rsidRPr="001E5D31">
        <w:rPr>
          <w:sz w:val="24"/>
          <w:szCs w:val="24"/>
        </w:rPr>
        <w:sym w:font="HQPB1" w:char="F0A1"/>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4" w:char="F0F7"/>
      </w:r>
      <w:r w:rsidRPr="001E5D31">
        <w:rPr>
          <w:sz w:val="24"/>
          <w:szCs w:val="24"/>
        </w:rPr>
        <w:sym w:font="HQPB1" w:char="F08A"/>
      </w:r>
      <w:r w:rsidRPr="001E5D31">
        <w:rPr>
          <w:sz w:val="24"/>
          <w:szCs w:val="24"/>
        </w:rPr>
        <w:sym w:font="HQPB4" w:char="F0CC"/>
      </w:r>
      <w:r w:rsidRPr="001E5D31">
        <w:rPr>
          <w:sz w:val="24"/>
          <w:szCs w:val="24"/>
        </w:rPr>
        <w:sym w:font="HQPB1" w:char="F093"/>
      </w:r>
      <w:r w:rsidRPr="001E5D31">
        <w:rPr>
          <w:sz w:val="24"/>
          <w:szCs w:val="24"/>
        </w:rPr>
        <w:sym w:font="HQPB4" w:char="F0AF"/>
      </w:r>
      <w:r w:rsidRPr="001E5D31">
        <w:rPr>
          <w:sz w:val="24"/>
          <w:szCs w:val="24"/>
        </w:rPr>
        <w:sym w:font="HQPB2" w:char="F05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4" w:char="F0B7"/>
      </w:r>
      <w:r w:rsidRPr="001E5D31">
        <w:rPr>
          <w:sz w:val="24"/>
          <w:szCs w:val="24"/>
        </w:rPr>
        <w:sym w:font="HQPB2" w:char="F05A"/>
      </w:r>
      <w:r w:rsidRPr="001E5D31">
        <w:rPr>
          <w:sz w:val="24"/>
          <w:szCs w:val="24"/>
        </w:rPr>
        <w:sym w:font="HQPB4" w:char="F0F3"/>
      </w:r>
      <w:r w:rsidRPr="001E5D31">
        <w:rPr>
          <w:sz w:val="24"/>
          <w:szCs w:val="24"/>
        </w:rPr>
        <w:sym w:font="HQPB1" w:char="F0A1"/>
      </w:r>
      <w:r w:rsidRPr="001E5D31">
        <w:rPr>
          <w:sz w:val="24"/>
          <w:szCs w:val="24"/>
        </w:rPr>
        <w:sym w:font="HQPB4" w:char="F0E3"/>
      </w:r>
      <w:r w:rsidRPr="001E5D31">
        <w:rPr>
          <w:sz w:val="24"/>
          <w:szCs w:val="24"/>
        </w:rPr>
        <w:sym w:font="HQPB1" w:char="F06D"/>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EE"/>
      </w:r>
      <w:r w:rsidRPr="001E5D31">
        <w:rPr>
          <w:sz w:val="24"/>
          <w:szCs w:val="24"/>
        </w:rPr>
        <w:sym w:font="HQPB1" w:char="F091"/>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[الشوری: 23]</w:t>
      </w:r>
      <w:r w:rsidR="00375E1F">
        <w:rPr>
          <w:rFonts w:eastAsia="SimSun" w:cs="B Lotus" w:hint="cs"/>
          <w:rtl/>
          <w:lang w:val="en-GB" w:eastAsia="zh-CN"/>
        </w:rPr>
        <w:t>.</w:t>
      </w:r>
    </w:p>
    <w:p w:rsidR="00710A77" w:rsidRPr="001E5D31" w:rsidRDefault="00710A77" w:rsidP="00375E1F">
      <w:pPr>
        <w:ind w:firstLine="284"/>
        <w:jc w:val="both"/>
        <w:rPr>
          <w:rFonts w:cs="B Lotus"/>
          <w:rtl/>
        </w:rPr>
      </w:pPr>
      <w:r w:rsidRPr="001E5D31">
        <w:rPr>
          <w:rFonts w:eastAsia="SimSun" w:cs="B Lotus"/>
          <w:rtl/>
          <w:lang w:val="en-GB" w:eastAsia="zh-CN"/>
        </w:rPr>
        <w:t xml:space="preserve">بگو: </w:t>
      </w:r>
      <w:r w:rsidRPr="001E5D31">
        <w:rPr>
          <w:rFonts w:eastAsia="SimSun" w:cs="Traditional Arabic" w:hint="cs"/>
          <w:rtl/>
          <w:lang w:val="en-GB" w:eastAsia="zh-CN"/>
        </w:rPr>
        <w:t>«</w:t>
      </w:r>
      <w:r w:rsidRPr="001E5D31">
        <w:rPr>
          <w:rFonts w:eastAsia="SimSun" w:cs="B Lotus"/>
          <w:rtl/>
          <w:lang w:val="en-GB" w:eastAsia="zh-CN"/>
        </w:rPr>
        <w:t>از شما اجری نمی خواهم مگر آنکه حق خویشاوندی که بر شما دارم، رعایت نمایید</w:t>
      </w:r>
      <w:r w:rsidRPr="001E5D31">
        <w:rPr>
          <w:rFonts w:eastAsia="SimSun" w:cs="Traditional Arabic" w:hint="cs"/>
          <w:rtl/>
          <w:lang w:val="en-GB" w:eastAsia="zh-CN"/>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ثعلبی این حدیث را آورده است:</w:t>
      </w:r>
    </w:p>
    <w:p w:rsidR="00710A77" w:rsidRPr="001E5D31" w:rsidRDefault="00710A77" w:rsidP="00BF75D6">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من مات على حب آل محمد مات شهيدا</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مات مغفورا له</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مات تائبا</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مات مؤمنا مستكمل الإيمان</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بشره ملك الموت بالجنة ثم منكر ونكير. ألا ومن مات على حب آل محمد يزف إلى الجنة كما تزف العروس إلى بيت زوجها</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فتح له في قبره بابان إلى الجنة</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جعل الله قبره مزار ملائكة الرحمة</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حب آل محمد مات على السنة والجماعة </w:t>
      </w:r>
    </w:p>
    <w:p w:rsidR="00710A77" w:rsidRPr="001E5D31" w:rsidRDefault="00710A77" w:rsidP="00710A77">
      <w:pPr>
        <w:autoSpaceDE w:val="0"/>
        <w:autoSpaceDN w:val="0"/>
        <w:adjustRightInd w:val="0"/>
        <w:ind w:firstLine="284"/>
        <w:jc w:val="both"/>
        <w:rPr>
          <w:rFonts w:eastAsia="SimSun" w:cs="Traditional Arabic" w:hint="cs"/>
          <w:b/>
          <w:bCs/>
          <w:rtl/>
          <w:lang w:val="en-GB" w:eastAsia="zh-CN"/>
        </w:rPr>
      </w:pPr>
      <w:r w:rsidRPr="001E5D31">
        <w:rPr>
          <w:rFonts w:eastAsia="SimSun" w:cs="Traditional Arabic"/>
          <w:b/>
          <w:bCs/>
          <w:rtl/>
          <w:lang w:val="en-GB" w:eastAsia="zh-CN"/>
        </w:rPr>
        <w:t>ألا ومن مات على بغض آل محمد جاء يوم القيامة مكتوب بين عينيه</w:t>
      </w:r>
      <w:r w:rsidR="008858A6">
        <w:rPr>
          <w:rFonts w:eastAsia="SimSun" w:cs="Traditional Arabic"/>
          <w:b/>
          <w:bCs/>
          <w:rtl/>
          <w:lang w:val="en-GB" w:eastAsia="zh-CN"/>
        </w:rPr>
        <w:t>:</w:t>
      </w:r>
      <w:r w:rsidRPr="001E5D31">
        <w:rPr>
          <w:rFonts w:eastAsia="SimSun" w:cs="Traditional Arabic"/>
          <w:b/>
          <w:bCs/>
          <w:rtl/>
          <w:lang w:val="en-GB" w:eastAsia="zh-CN"/>
        </w:rPr>
        <w:t xml:space="preserve"> آيس من رحمة الله</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بغض آل محمد مات كافرا</w:t>
      </w:r>
      <w:r w:rsidR="00600B5B">
        <w:rPr>
          <w:rFonts w:eastAsia="SimSun" w:cs="Traditional Arabic"/>
          <w:b/>
          <w:bCs/>
          <w:rtl/>
          <w:lang w:val="en-GB" w:eastAsia="zh-CN"/>
        </w:rPr>
        <w:t>.</w:t>
      </w:r>
      <w:r w:rsidRPr="001E5D31">
        <w:rPr>
          <w:rFonts w:eastAsia="SimSun" w:cs="Traditional Arabic"/>
          <w:b/>
          <w:bCs/>
          <w:rtl/>
          <w:lang w:val="en-GB" w:eastAsia="zh-CN"/>
        </w:rPr>
        <w:t xml:space="preserve"> ألا ومن مات على بغض آل محمد لم يشم رائحة الجنة</w:t>
      </w:r>
      <w:r w:rsidRPr="001E5D31">
        <w:rPr>
          <w:rFonts w:eastAsia="SimSun" w:cs="Traditional Arabic" w:hint="cs"/>
          <w:b/>
          <w:bCs/>
          <w:rtl/>
          <w:lang w:val="en-GB" w:eastAsia="zh-CN"/>
        </w:rPr>
        <w:t>»</w:t>
      </w:r>
      <w:r w:rsidR="00375E1F">
        <w:rPr>
          <w:rFonts w:eastAsia="SimSun" w:cs="Traditional Arabic" w:hint="cs"/>
          <w:b/>
          <w:bCs/>
          <w:rtl/>
          <w:lang w:val="en-GB" w:eastAsia="zh-CN"/>
        </w:rPr>
        <w:t>.</w:t>
      </w:r>
    </w:p>
    <w:p w:rsidR="00710A77" w:rsidRPr="001E5D31" w:rsidRDefault="00710A77" w:rsidP="00375E1F">
      <w:pPr>
        <w:autoSpaceDE w:val="0"/>
        <w:autoSpaceDN w:val="0"/>
        <w:adjustRightInd w:val="0"/>
        <w:ind w:firstLine="284"/>
        <w:jc w:val="both"/>
        <w:rPr>
          <w:rFonts w:eastAsia="SimSun" w:cs="B Lotus" w:hint="cs"/>
          <w:rtl/>
          <w:lang w:val="en-GB" w:eastAsia="zh-CN"/>
        </w:rPr>
      </w:pPr>
      <w:r w:rsidRPr="001E5D31">
        <w:rPr>
          <w:rFonts w:eastAsia="SimSun" w:cs="B Lotus" w:hint="cs"/>
          <w:rtl/>
          <w:lang w:val="en-GB" w:eastAsia="zh-CN"/>
        </w:rPr>
        <w:t xml:space="preserve">خلاصه معنی حدیثش این است که اگر کسی با حب محمد و </w:t>
      </w:r>
      <w:r w:rsidR="00375E1F">
        <w:rPr>
          <w:rFonts w:eastAsia="SimSun" w:cs="B Lotus" w:hint="cs"/>
          <w:rtl/>
          <w:lang w:val="en-GB" w:eastAsia="zh-CN"/>
        </w:rPr>
        <w:t>آ</w:t>
      </w:r>
      <w:r w:rsidRPr="001E5D31">
        <w:rPr>
          <w:rFonts w:eastAsia="SimSun" w:cs="B Lotus" w:hint="cs"/>
          <w:rtl/>
          <w:lang w:val="en-GB" w:eastAsia="zh-CN"/>
        </w:rPr>
        <w:t>ل محمد بمیرد بعد از مرگ</w:t>
      </w:r>
      <w:r w:rsidR="00FA223B">
        <w:rPr>
          <w:rFonts w:eastAsia="SimSun" w:cs="B Lotus" w:hint="cs"/>
          <w:rtl/>
          <w:lang w:val="en-GB" w:eastAsia="zh-CN"/>
        </w:rPr>
        <w:t>،</w:t>
      </w:r>
      <w:r w:rsidRPr="001E5D31">
        <w:rPr>
          <w:rFonts w:eastAsia="SimSun" w:cs="B Lotus" w:hint="cs"/>
          <w:rtl/>
          <w:lang w:val="en-GB" w:eastAsia="zh-CN"/>
        </w:rPr>
        <w:t>همه خوبی‌ها به او میرسد و کسیکه بر بغض محمد و آل محمد بمیرد همه بدبختی‌ها به او میرسد.</w:t>
      </w:r>
    </w:p>
    <w:p w:rsidR="00710A77" w:rsidRPr="001E5D31" w:rsidRDefault="00710A77" w:rsidP="00710A77">
      <w:pPr>
        <w:autoSpaceDE w:val="0"/>
        <w:autoSpaceDN w:val="0"/>
        <w:adjustRightInd w:val="0"/>
        <w:ind w:firstLine="284"/>
        <w:jc w:val="both"/>
        <w:rPr>
          <w:rFonts w:eastAsia="SimSun" w:cs="B Lotus"/>
          <w:b/>
          <w:bCs/>
          <w:rtl/>
          <w:lang w:val="en-GB" w:eastAsia="zh-CN"/>
        </w:rPr>
      </w:pPr>
      <w:r w:rsidRPr="001E5D31">
        <w:rPr>
          <w:rFonts w:eastAsia="SimSun" w:cs="B Lotus"/>
          <w:b/>
          <w:bCs/>
          <w:rtl/>
          <w:lang w:val="en-GB" w:eastAsia="zh-CN"/>
        </w:rPr>
        <w:t>جواب ما:</w:t>
      </w:r>
    </w:p>
    <w:p w:rsidR="00710A77" w:rsidRPr="001E5D31" w:rsidRDefault="00710A77" w:rsidP="00710A77">
      <w:pPr>
        <w:autoSpaceDE w:val="0"/>
        <w:autoSpaceDN w:val="0"/>
        <w:adjustRightInd w:val="0"/>
        <w:ind w:firstLine="284"/>
        <w:jc w:val="both"/>
        <w:rPr>
          <w:rFonts w:eastAsia="SimSun" w:cs="B Lotus"/>
          <w:lang w:val="en-GB" w:eastAsia="zh-CN"/>
        </w:rPr>
      </w:pPr>
      <w:r w:rsidRPr="001E5D31">
        <w:rPr>
          <w:rFonts w:eastAsia="SimSun" w:cs="B Lotus"/>
          <w:rtl/>
          <w:lang w:val="en-GB" w:eastAsia="zh-CN"/>
        </w:rPr>
        <w:t xml:space="preserve"> این حدیث را داعی در صفحه 66 از کتاب شبهای پیشاور نقل کرده است و آلبانی آن را باطل و </w:t>
      </w:r>
      <w:r w:rsidRPr="001E5D31">
        <w:rPr>
          <w:rFonts w:eastAsia="SimSun" w:cs="B Lotus"/>
          <w:u w:color="FF0000"/>
          <w:rtl/>
          <w:lang w:val="en-GB" w:eastAsia="zh-CN"/>
        </w:rPr>
        <w:t>موضوع</w:t>
      </w:r>
      <w:r w:rsidRPr="001E5D31">
        <w:rPr>
          <w:rFonts w:eastAsia="SimSun" w:cs="B Lotus"/>
          <w:rtl/>
          <w:lang w:val="en-GB" w:eastAsia="zh-CN"/>
        </w:rPr>
        <w:t xml:space="preserve"> و جعلی</w:t>
      </w:r>
      <w:r w:rsidR="001E5D31">
        <w:rPr>
          <w:rFonts w:eastAsia="SimSun" w:cs="B Lotus"/>
          <w:rtl/>
          <w:lang w:val="en-GB" w:eastAsia="zh-CN"/>
        </w:rPr>
        <w:t xml:space="preserve"> می‌</w:t>
      </w:r>
      <w:r w:rsidRPr="001E5D31">
        <w:rPr>
          <w:rFonts w:eastAsia="SimSun" w:cs="B Lotus"/>
          <w:rtl/>
          <w:lang w:val="en-GB" w:eastAsia="zh-CN"/>
        </w:rPr>
        <w:t>داند</w:t>
      </w:r>
      <w:r w:rsidR="00600B5B">
        <w:rPr>
          <w:rFonts w:eastAsia="SimSun" w:cs="B Lotus"/>
          <w:rtl/>
          <w:lang w:val="en-GB" w:eastAsia="zh-CN"/>
        </w:rPr>
        <w:t>.</w:t>
      </w:r>
    </w:p>
    <w:p w:rsidR="00710A77" w:rsidRPr="001E5D31" w:rsidRDefault="00375E1F" w:rsidP="00710A77">
      <w:pPr>
        <w:autoSpaceDE w:val="0"/>
        <w:autoSpaceDN w:val="0"/>
        <w:adjustRightInd w:val="0"/>
        <w:ind w:firstLine="284"/>
        <w:jc w:val="both"/>
        <w:rPr>
          <w:rFonts w:eastAsia="SimSun" w:cs="B Lotus"/>
          <w:rtl/>
          <w:lang w:val="en-GB" w:eastAsia="zh-CN"/>
        </w:rPr>
      </w:pPr>
      <w:r>
        <w:rPr>
          <w:rFonts w:eastAsia="SimSun" w:cs="B Lotus"/>
          <w:rtl/>
          <w:lang w:val="en-GB" w:eastAsia="zh-CN"/>
        </w:rPr>
        <w:t>می</w:t>
      </w:r>
      <w:r>
        <w:rPr>
          <w:rFonts w:eastAsia="SimSun" w:cs="B Lotus" w:hint="cs"/>
          <w:rtl/>
          <w:lang w:val="en-GB" w:eastAsia="zh-CN"/>
        </w:rPr>
        <w:t>‌</w:t>
      </w:r>
      <w:r w:rsidR="00710A77" w:rsidRPr="001E5D31">
        <w:rPr>
          <w:rFonts w:eastAsia="SimSun" w:cs="B Lotus"/>
          <w:rtl/>
          <w:lang w:val="en-GB" w:eastAsia="zh-CN"/>
        </w:rPr>
        <w:t>گوید:</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Traditional Arabic"/>
          <w:b/>
          <w:bCs/>
          <w:rtl/>
          <w:lang w:val="en-GB" w:eastAsia="zh-CN"/>
        </w:rPr>
        <w:t>«لا أسألكم على ما أدعوكم إليه أجرًا إلا أن تحفظوني في قرابتي علی و فاطمه و الحسن و الحسین و ابناهما»</w:t>
      </w:r>
      <w:r w:rsidRPr="001E5D31">
        <w:rPr>
          <w:rFonts w:eastAsia="SimSun" w:cs="Tahoma"/>
          <w:b/>
          <w:bCs/>
          <w:rtl/>
          <w:lang w:val="en-GB" w:eastAsia="zh-CN"/>
        </w:rPr>
        <w:t xml:space="preserve"> </w:t>
      </w:r>
      <w:r w:rsidRPr="001E5D31">
        <w:rPr>
          <w:rFonts w:eastAsia="SimSun" w:cs="B Lotus"/>
          <w:rtl/>
          <w:lang w:val="en-GB" w:eastAsia="zh-CN"/>
        </w:rPr>
        <w:t xml:space="preserve">در کتب شماست. </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من از شما اجری نمی خواهم مگر این که رعایت فامیل مرا بکنید که علی و فاطمه و حسن وحسین</w:t>
      </w:r>
      <w:r w:rsidR="001E5D31">
        <w:rPr>
          <w:rFonts w:eastAsia="SimSun" w:cs="B Lotus"/>
          <w:rtl/>
          <w:lang w:val="en-GB" w:eastAsia="zh-CN"/>
        </w:rPr>
        <w:t xml:space="preserve"> می‌</w:t>
      </w:r>
      <w:r w:rsidRPr="001E5D31">
        <w:rPr>
          <w:rFonts w:eastAsia="SimSun" w:cs="B Lotus"/>
          <w:rtl/>
          <w:lang w:val="en-GB" w:eastAsia="zh-CN"/>
        </w:rPr>
        <w:t>باشند.</w:t>
      </w:r>
    </w:p>
    <w:p w:rsidR="00710A77" w:rsidRPr="001E5D31" w:rsidRDefault="00710A77" w:rsidP="009E5D89">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عکرمه که مفسر بزرگ شماست، این طور گفته</w:t>
      </w:r>
      <w:r w:rsidR="00600B5B">
        <w:rPr>
          <w:rFonts w:eastAsia="SimSun" w:cs="B Lotus"/>
          <w:rtl/>
          <w:lang w:val="en-GB" w:eastAsia="zh-CN"/>
        </w:rPr>
        <w:t>.</w:t>
      </w:r>
      <w:r w:rsidRPr="001E5D31">
        <w:rPr>
          <w:rFonts w:eastAsia="SimSun" w:cs="B Lotus"/>
          <w:rtl/>
          <w:lang w:val="en-GB" w:eastAsia="zh-CN"/>
        </w:rPr>
        <w:t>..</w:t>
      </w:r>
      <w:r w:rsidR="009E5D89" w:rsidRPr="009E5D89">
        <w:rPr>
          <w:rFonts w:eastAsia="SimSun" w:cs="B Lotus" w:hint="cs"/>
          <w:b/>
          <w:bCs/>
          <w:spacing w:val="-4"/>
          <w:sz w:val="24"/>
          <w:szCs w:val="24"/>
          <w:vertAlign w:val="superscript"/>
          <w:rtl/>
          <w:lang w:val="en-GB" w:eastAsia="zh-CN" w:bidi="fa-IR"/>
        </w:rPr>
        <w:t>(</w:t>
      </w:r>
      <w:r w:rsidR="009E5D89" w:rsidRPr="009E5D89">
        <w:rPr>
          <w:rStyle w:val="FootnoteReference"/>
          <w:rFonts w:eastAsia="SimSun" w:cs="B Lotus"/>
          <w:b/>
          <w:bCs/>
          <w:spacing w:val="-4"/>
          <w:sz w:val="24"/>
          <w:szCs w:val="24"/>
          <w:rtl/>
          <w:lang w:val="en-GB" w:eastAsia="zh-CN" w:bidi="fa-IR"/>
        </w:rPr>
        <w:footnoteReference w:id="33"/>
      </w:r>
      <w:r w:rsidR="009E5D89" w:rsidRPr="009E5D89">
        <w:rPr>
          <w:rFonts w:eastAsia="SimSun" w:cs="B Lotus" w:hint="cs"/>
          <w:b/>
          <w:bCs/>
          <w:spacing w:val="-4"/>
          <w:sz w:val="24"/>
          <w:szCs w:val="24"/>
          <w:vertAlign w:val="superscript"/>
          <w:rtl/>
          <w:lang w:val="en-GB" w:eastAsia="zh-CN" w:bidi="fa-IR"/>
        </w:rPr>
        <w:t>)</w:t>
      </w:r>
      <w:r w:rsidRPr="001E5D31">
        <w:rPr>
          <w:rFonts w:eastAsia="SimSun" w:cs="B Lotus" w:hint="cs"/>
          <w:rtl/>
          <w:lang w:val="en-GB" w:eastAsia="zh-CN"/>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 xml:space="preserve"> </w:t>
      </w:r>
      <w:r w:rsidRPr="001E5D31">
        <w:rPr>
          <w:rFonts w:eastAsia="SimSun" w:cs="B Lotus" w:hint="cs"/>
          <w:rtl/>
          <w:lang w:val="en-GB" w:eastAsia="zh-CN"/>
        </w:rPr>
        <w:t xml:space="preserve">آیا </w:t>
      </w:r>
      <w:r w:rsidRPr="001E5D31">
        <w:rPr>
          <w:rFonts w:eastAsia="SimSun" w:cs="B Lotus"/>
          <w:rtl/>
          <w:lang w:val="en-GB" w:eastAsia="zh-CN"/>
        </w:rPr>
        <w:t>منظور پیامبر</w:t>
      </w:r>
      <w:r w:rsidRPr="001E5D31">
        <w:rPr>
          <w:rFonts w:eastAsia="SimSun" w:cs="B Lotus" w:hint="cs"/>
          <w:rtl/>
          <w:lang w:val="en-GB" w:eastAsia="zh-CN"/>
        </w:rPr>
        <w:t xml:space="preserve"> در این آیه </w:t>
      </w:r>
      <w:r w:rsidRPr="001E5D31">
        <w:rPr>
          <w:rFonts w:eastAsia="SimSun" w:cs="B Lotus"/>
          <w:rtl/>
          <w:lang w:val="en-GB" w:eastAsia="zh-CN"/>
        </w:rPr>
        <w:t>این بود که رعایت همسرم را نکنید و هرچه فحش بلد هستید به او بگویید؟ این است تفسیر شما از آیه و قول نبی</w:t>
      </w:r>
      <w:r w:rsidR="00DE4714">
        <w:rPr>
          <w:rFonts w:eastAsia="SimSun" w:cs="B Lotus"/>
          <w:rtl/>
          <w:lang w:val="en-GB" w:eastAsia="zh-CN"/>
        </w:rPr>
        <w:t>؟</w:t>
      </w:r>
      <w:r w:rsidR="00375E1F">
        <w:rPr>
          <w:rFonts w:eastAsia="SimSun" w:cs="B Lotus" w:hint="cs"/>
          <w:rtl/>
          <w:lang w:val="en-GB" w:eastAsia="zh-CN"/>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دیگر این که من این حدیث را در کتب خود ندیدم</w:t>
      </w:r>
      <w:r w:rsidR="00FA223B">
        <w:rPr>
          <w:rFonts w:eastAsia="SimSun" w:cs="B Lotus"/>
          <w:rtl/>
          <w:lang w:val="en-GB" w:eastAsia="zh-CN"/>
        </w:rPr>
        <w:t>،</w:t>
      </w:r>
      <w:r w:rsidRPr="001E5D31">
        <w:rPr>
          <w:rFonts w:eastAsia="SimSun" w:cs="B Lotus"/>
          <w:rtl/>
          <w:lang w:val="en-GB" w:eastAsia="zh-CN"/>
        </w:rPr>
        <w:t xml:space="preserve"> اما این گفتۀ عکرمه را دیدم: </w:t>
      </w:r>
    </w:p>
    <w:p w:rsidR="00710A77" w:rsidRPr="001E5D31" w:rsidRDefault="00710A77" w:rsidP="00375E1F">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«وقال عكرمة: لا أسألكم على ما أدعوكم إليه أجرًا إلا أن تحفظوني في قرابتي بيني وبينكم</w:t>
      </w:r>
      <w:r w:rsidR="00FA223B">
        <w:rPr>
          <w:rFonts w:eastAsia="SimSun" w:cs="Traditional Arabic"/>
          <w:b/>
          <w:bCs/>
          <w:rtl/>
          <w:lang w:val="en-GB" w:eastAsia="zh-CN"/>
        </w:rPr>
        <w:t>،</w:t>
      </w:r>
      <w:r w:rsidRPr="001E5D31">
        <w:rPr>
          <w:rFonts w:eastAsia="SimSun" w:cs="Traditional Arabic"/>
          <w:b/>
          <w:bCs/>
          <w:rtl/>
          <w:lang w:val="en-GB" w:eastAsia="zh-CN"/>
        </w:rPr>
        <w:t xml:space="preserve"> وليس كما يقول الكذابون»</w:t>
      </w:r>
      <w:r w:rsidR="00375E1F">
        <w:rPr>
          <w:rFonts w:eastAsia="SimSun" w:cs="Traditional Arabic" w:hint="cs"/>
          <w:b/>
          <w:bCs/>
          <w:rtl/>
          <w:lang w:val="en-GB" w:eastAsia="zh-CN"/>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یعنی: عکرمه گفت</w:t>
      </w:r>
      <w:r w:rsidR="008858A6">
        <w:rPr>
          <w:rFonts w:eastAsia="SimSun" w:cs="B Lotus"/>
          <w:rtl/>
          <w:lang w:val="en-GB" w:eastAsia="zh-CN"/>
        </w:rPr>
        <w:t>:</w:t>
      </w:r>
      <w:r w:rsidRPr="001E5D31">
        <w:rPr>
          <w:rFonts w:eastAsia="SimSun" w:cs="B Lotus"/>
          <w:rtl/>
          <w:lang w:val="en-GB" w:eastAsia="zh-CN"/>
        </w:rPr>
        <w:t xml:space="preserve"> من از شما اجری نمی خواهم جز این که به خاطر قرابتی که بین من و شماست، مرا حفظ کنید. تمام قریش با یکدیگر فامیل و خویشاوند بودند و عکرمه</w:t>
      </w:r>
      <w:r w:rsidR="001E5D31">
        <w:rPr>
          <w:rFonts w:eastAsia="SimSun" w:cs="B Lotus"/>
          <w:rtl/>
          <w:lang w:val="en-GB" w:eastAsia="zh-CN"/>
        </w:rPr>
        <w:t xml:space="preserve"> می‌</w:t>
      </w:r>
      <w:r w:rsidRPr="001E5D31">
        <w:rPr>
          <w:rFonts w:eastAsia="SimSun" w:cs="B Lotus"/>
          <w:rtl/>
          <w:lang w:val="en-GB" w:eastAsia="zh-CN"/>
        </w:rPr>
        <w:t>گوید: معنی آیه این است نه آن که دروغ گویان می‌گویند.</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پس</w:t>
      </w:r>
      <w:r w:rsidR="001E5D31">
        <w:rPr>
          <w:rFonts w:eastAsia="SimSun" w:cs="B Lotus"/>
          <w:rtl/>
          <w:lang w:val="en-GB" w:eastAsia="zh-CN"/>
        </w:rPr>
        <w:t xml:space="preserve"> می‌</w:t>
      </w:r>
      <w:r w:rsidRPr="001E5D31">
        <w:rPr>
          <w:rFonts w:eastAsia="SimSun" w:cs="B Lotus"/>
          <w:rtl/>
          <w:lang w:val="en-GB" w:eastAsia="zh-CN"/>
        </w:rPr>
        <w:t xml:space="preserve">بینید که نویسندۀ کتاب شبهای پیشاور حرفها را دروغ یا </w:t>
      </w:r>
      <w:r w:rsidRPr="001E5D31">
        <w:rPr>
          <w:rFonts w:eastAsia="SimSun" w:cs="B Lotus" w:hint="cs"/>
          <w:rtl/>
          <w:lang w:val="en-GB" w:eastAsia="zh-CN"/>
        </w:rPr>
        <w:t xml:space="preserve">حتی </w:t>
      </w:r>
      <w:r w:rsidRPr="001E5D31">
        <w:rPr>
          <w:rFonts w:eastAsia="SimSun" w:cs="B Lotus"/>
          <w:rtl/>
          <w:lang w:val="en-GB" w:eastAsia="zh-CN"/>
        </w:rPr>
        <w:t>برعکس نقل</w:t>
      </w:r>
      <w:r w:rsidR="001E5D31">
        <w:rPr>
          <w:rFonts w:eastAsia="SimSun" w:cs="B Lotus"/>
          <w:rtl/>
          <w:lang w:val="en-GB" w:eastAsia="zh-CN"/>
        </w:rPr>
        <w:t xml:space="preserve"> می‌</w:t>
      </w:r>
      <w:r w:rsidRPr="001E5D31">
        <w:rPr>
          <w:rFonts w:eastAsia="SimSun" w:cs="B Lotus"/>
          <w:rtl/>
          <w:lang w:val="en-GB" w:eastAsia="zh-CN"/>
        </w:rPr>
        <w:t>کند.</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می گوید: این حدیث سنی‌هاست:</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النجوم أمان لأهل السماء وأهل بيتي أمان لأمتي</w:t>
      </w:r>
      <w:r w:rsidRPr="001E5D31">
        <w:rPr>
          <w:rFonts w:eastAsia="SimSun" w:cs="Traditional Arabic" w:hint="cs"/>
          <w:b/>
          <w:bCs/>
          <w:rtl/>
          <w:lang w:val="en-GB" w:eastAsia="zh-CN"/>
        </w:rPr>
        <w:t>»</w:t>
      </w:r>
      <w:r w:rsidR="00375E1F">
        <w:rPr>
          <w:rFonts w:eastAsia="SimSun" w:cs="Traditional Arabic" w:hint="cs"/>
          <w:b/>
          <w:bCs/>
          <w:rtl/>
          <w:lang w:val="en-GB" w:eastAsia="zh-CN"/>
        </w:rPr>
        <w:t>.</w:t>
      </w:r>
    </w:p>
    <w:p w:rsidR="00710A77" w:rsidRPr="001E5D31" w:rsidRDefault="00710A77" w:rsidP="00375E1F">
      <w:pPr>
        <w:autoSpaceDE w:val="0"/>
        <w:autoSpaceDN w:val="0"/>
        <w:adjustRightInd w:val="0"/>
        <w:ind w:firstLine="284"/>
        <w:jc w:val="both"/>
        <w:rPr>
          <w:rFonts w:eastAsia="SimSun" w:cs="Traditional Arabic"/>
          <w:rtl/>
          <w:lang w:val="en-GB" w:eastAsia="zh-CN"/>
        </w:rPr>
      </w:pPr>
      <w:r w:rsidRPr="001E5D31">
        <w:rPr>
          <w:rFonts w:eastAsia="SimSun" w:cs="Traditional Arabic" w:hint="cs"/>
          <w:rtl/>
          <w:lang w:val="en-GB" w:eastAsia="zh-CN"/>
        </w:rPr>
        <w:t>«</w:t>
      </w:r>
      <w:r w:rsidRPr="001E5D31">
        <w:rPr>
          <w:rFonts w:eastAsia="SimSun" w:cs="B Lotus"/>
          <w:rtl/>
          <w:lang w:val="en-GB" w:eastAsia="zh-CN"/>
        </w:rPr>
        <w:t>یعنی: ستارگان، امان اهل آسمانند و اهل بیت من، پناهگاه اهل زمین</w:t>
      </w:r>
      <w:r w:rsidRPr="001E5D31">
        <w:rPr>
          <w:rFonts w:eastAsia="SimSun" w:cs="Traditional Arabic" w:hint="cs"/>
          <w:rtl/>
          <w:lang w:val="en-GB" w:eastAsia="zh-CN"/>
        </w:rPr>
        <w:t>»</w:t>
      </w:r>
      <w:r w:rsidR="00375E1F">
        <w:rPr>
          <w:rFonts w:eastAsia="SimSun" w:cs="Traditional Arabic" w:hint="cs"/>
          <w:rtl/>
          <w:lang w:val="en-GB" w:eastAsia="zh-CN"/>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حدیث، اسنادش درست نیست. این را حافظ ابن حجر گفته است نه من.</w:t>
      </w:r>
    </w:p>
    <w:p w:rsidR="00710A77" w:rsidRPr="001E5D31" w:rsidRDefault="00710A77" w:rsidP="00710A77">
      <w:pPr>
        <w:ind w:firstLine="284"/>
        <w:jc w:val="both"/>
        <w:rPr>
          <w:rFonts w:cs="B Lotus"/>
          <w:rtl/>
        </w:rPr>
      </w:pPr>
      <w:r w:rsidRPr="001E5D31">
        <w:rPr>
          <w:rFonts w:cs="B Lotus"/>
          <w:rtl/>
        </w:rPr>
        <w:t>اما من کم کم دارم به این نتیجه</w:t>
      </w:r>
      <w:r w:rsidR="001E5D31">
        <w:rPr>
          <w:rFonts w:cs="B Lotus"/>
          <w:rtl/>
        </w:rPr>
        <w:t xml:space="preserve"> می‌</w:t>
      </w:r>
      <w:r w:rsidRPr="001E5D31">
        <w:rPr>
          <w:rFonts w:cs="B Lotus"/>
          <w:rtl/>
        </w:rPr>
        <w:t>رسم که یک دلیل برای درست نبودن حدیث این است که این شیاد به آن استناد کند زیرا ندیدم به یک حدیث درست متوسل شود.</w:t>
      </w:r>
    </w:p>
    <w:p w:rsidR="00710A77" w:rsidRPr="001E5D31" w:rsidRDefault="00710A77" w:rsidP="00710A77">
      <w:pPr>
        <w:autoSpaceDE w:val="0"/>
        <w:autoSpaceDN w:val="0"/>
        <w:adjustRightInd w:val="0"/>
        <w:ind w:firstLine="284"/>
        <w:jc w:val="both"/>
        <w:rPr>
          <w:rFonts w:cs="B Lotus"/>
          <w:rtl/>
        </w:rPr>
      </w:pPr>
      <w:r w:rsidRPr="001E5D31">
        <w:rPr>
          <w:rFonts w:eastAsia="SimSun" w:cs="B Lotus"/>
          <w:rtl/>
          <w:lang w:val="en-GB" w:eastAsia="zh-CN"/>
        </w:rPr>
        <w:t xml:space="preserve">می گوید: </w:t>
      </w:r>
      <w:r w:rsidRPr="001E5D31">
        <w:rPr>
          <w:rFonts w:cs="B Lotus"/>
          <w:rtl/>
        </w:rPr>
        <w:t>این حدیث در حق اهل البیت است و سنی این را</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eastAsia="SimSun" w:cs="Traditional Arabic"/>
          <w:b/>
          <w:bCs/>
          <w:rtl/>
          <w:lang w:val="en-GB" w:eastAsia="zh-CN"/>
        </w:rPr>
      </w:pPr>
      <w:r w:rsidRPr="001E5D31">
        <w:rPr>
          <w:rFonts w:eastAsia="SimSun" w:cs="Traditional Arabic"/>
          <w:b/>
          <w:bCs/>
          <w:rtl/>
          <w:lang w:val="en-GB" w:eastAsia="zh-CN"/>
        </w:rPr>
        <w:t>«الزموا مودتنا أهل البيت فإنه من لقي الله عز وجل وهو يودنا دخل الجنة بشفاعتنا والذي نفسي بيده لا ينفع عبدا عمله إلا بمعرفة حقنا»</w:t>
      </w:r>
      <w:r w:rsidR="00375E1F">
        <w:rPr>
          <w:rFonts w:eastAsia="SimSun" w:cs="Traditional Arabic" w:hint="cs"/>
          <w:b/>
          <w:bCs/>
          <w:rtl/>
          <w:lang w:val="en-GB" w:eastAsia="zh-CN"/>
        </w:rPr>
        <w:t>.</w:t>
      </w:r>
    </w:p>
    <w:p w:rsidR="00710A77" w:rsidRPr="001E5D31" w:rsidRDefault="00710A77" w:rsidP="00BF75D6">
      <w:pPr>
        <w:ind w:firstLine="284"/>
        <w:jc w:val="both"/>
        <w:rPr>
          <w:rFonts w:eastAsia="SimSun" w:cs="B Lotus"/>
          <w:rtl/>
          <w:lang w:val="en-GB" w:eastAsia="zh-CN"/>
        </w:rPr>
      </w:pPr>
      <w:r w:rsidRPr="001E5D31">
        <w:rPr>
          <w:rFonts w:eastAsia="SimSun" w:cs="B Lotus"/>
          <w:rtl/>
          <w:lang w:val="en-GB" w:eastAsia="zh-CN"/>
        </w:rPr>
        <w:t>یعنی: پایبند باشید به حب اهل البیت که هر کس الله را ملاقات کند و محب ما باشد، به سفارش ما داخل بهشت می‌شود و قسم به الله که هیچ عملی بدون معرفت به حق ما</w:t>
      </w:r>
      <w:r w:rsidR="00FA223B">
        <w:rPr>
          <w:rFonts w:eastAsia="SimSun" w:cs="B Lotus"/>
          <w:rtl/>
          <w:lang w:val="en-GB" w:eastAsia="zh-CN"/>
        </w:rPr>
        <w:t>،</w:t>
      </w:r>
      <w:r w:rsidRPr="001E5D31">
        <w:rPr>
          <w:rFonts w:eastAsia="SimSun" w:cs="B Lotus"/>
          <w:rtl/>
          <w:lang w:val="en-GB" w:eastAsia="zh-CN"/>
        </w:rPr>
        <w:t xml:space="preserve"> سودی ندارد</w:t>
      </w:r>
      <w:r w:rsidR="00600B5B">
        <w:rPr>
          <w:rFonts w:eastAsia="SimSun" w:cs="B Lotus"/>
          <w:rtl/>
          <w:lang w:val="en-GB" w:eastAsia="zh-CN"/>
        </w:rPr>
        <w:t>.</w:t>
      </w:r>
      <w:r w:rsidRPr="001E5D31">
        <w:rPr>
          <w:rFonts w:eastAsia="SimSun" w:cs="B Lotus"/>
          <w:rtl/>
          <w:lang w:val="en-GB" w:eastAsia="zh-CN"/>
        </w:rPr>
        <w:t>..</w:t>
      </w:r>
      <w:r w:rsidR="00BF75D6" w:rsidRPr="00BF75D6">
        <w:rPr>
          <w:rFonts w:eastAsia="SimSun" w:cs="B Lotus" w:hint="cs"/>
          <w:b/>
          <w:bCs/>
          <w:spacing w:val="-4"/>
          <w:sz w:val="24"/>
          <w:szCs w:val="24"/>
          <w:vertAlign w:val="superscript"/>
          <w:rtl/>
          <w:lang w:val="en-GB" w:eastAsia="zh-CN" w:bidi="fa-IR"/>
        </w:rPr>
        <w:t>(</w:t>
      </w:r>
      <w:r w:rsidR="00BF75D6" w:rsidRPr="00BF75D6">
        <w:rPr>
          <w:rStyle w:val="FootnoteReference"/>
          <w:rFonts w:eastAsia="SimSun" w:cs="B Lotus"/>
          <w:b/>
          <w:bCs/>
          <w:spacing w:val="-4"/>
          <w:sz w:val="24"/>
          <w:szCs w:val="24"/>
          <w:rtl/>
          <w:lang w:val="en-GB" w:eastAsia="zh-CN" w:bidi="fa-IR"/>
        </w:rPr>
        <w:footnoteReference w:id="34"/>
      </w:r>
      <w:r w:rsidR="00BF75D6" w:rsidRPr="00BF75D6">
        <w:rPr>
          <w:rFonts w:eastAsia="SimSun" w:cs="B Lotus" w:hint="cs"/>
          <w:b/>
          <w:bCs/>
          <w:spacing w:val="-4"/>
          <w:sz w:val="24"/>
          <w:szCs w:val="24"/>
          <w:vertAlign w:val="superscript"/>
          <w:rtl/>
          <w:lang w:val="en-GB" w:eastAsia="zh-CN" w:bidi="fa-IR"/>
        </w:rPr>
        <w:t>)</w:t>
      </w:r>
      <w:r w:rsidRPr="001E5D31">
        <w:rPr>
          <w:rFonts w:eastAsia="SimSun" w:cs="B Lotus" w:hint="cs"/>
          <w:rtl/>
          <w:lang w:val="en-GB" w:eastAsia="zh-CN"/>
        </w:rPr>
        <w:t>.</w:t>
      </w:r>
    </w:p>
    <w:p w:rsidR="00710A77" w:rsidRPr="001E5D31" w:rsidRDefault="00710A77" w:rsidP="00710A77">
      <w:pPr>
        <w:ind w:firstLine="284"/>
        <w:jc w:val="both"/>
        <w:rPr>
          <w:rFonts w:cs="B Lotus" w:hint="cs"/>
          <w:b/>
          <w:bCs/>
          <w:rtl/>
          <w:lang w:bidi="ar-AE"/>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و منظورش از معرفت به حق ما؛ یعنی، اعتقاد به اله بودن امامان است. وگرنه ما که اهل بیت را دوست داریم و زنان رسول هم از اهل بیت هستند.</w:t>
      </w:r>
    </w:p>
    <w:p w:rsidR="00710A77" w:rsidRPr="001E5D31" w:rsidRDefault="00710A77" w:rsidP="00710A77">
      <w:pPr>
        <w:ind w:firstLine="284"/>
        <w:jc w:val="both"/>
        <w:rPr>
          <w:rFonts w:cs="B Lotus"/>
          <w:rtl/>
        </w:rPr>
      </w:pPr>
      <w:r w:rsidRPr="001E5D31">
        <w:rPr>
          <w:rFonts w:cs="B Lotus"/>
          <w:rtl/>
        </w:rPr>
        <w:t xml:space="preserve">و در </w:t>
      </w:r>
      <w:r w:rsidRPr="001E5D31">
        <w:rPr>
          <w:rFonts w:cs="Traditional Arabic"/>
          <w:b/>
          <w:bCs/>
          <w:rtl/>
        </w:rPr>
        <w:t>«مجمع الزو</w:t>
      </w:r>
      <w:r w:rsidRPr="001E5D31">
        <w:rPr>
          <w:rFonts w:cs="Traditional Arabic" w:hint="cs"/>
          <w:b/>
          <w:bCs/>
          <w:rtl/>
        </w:rPr>
        <w:t>ي</w:t>
      </w:r>
      <w:r w:rsidRPr="001E5D31">
        <w:rPr>
          <w:rFonts w:cs="Traditional Arabic"/>
          <w:b/>
          <w:bCs/>
          <w:rtl/>
        </w:rPr>
        <w:t xml:space="preserve">د» </w:t>
      </w:r>
      <w:r w:rsidRPr="001E5D31">
        <w:rPr>
          <w:rFonts w:cs="B Lotus"/>
          <w:rtl/>
        </w:rPr>
        <w:t>آمده است که این حدیث درست نیست.</w:t>
      </w:r>
    </w:p>
    <w:p w:rsidR="00710A77" w:rsidRPr="00375E1F" w:rsidRDefault="002468B3" w:rsidP="00375E1F">
      <w:pPr>
        <w:pStyle w:val="a0"/>
        <w:rPr>
          <w:rtl/>
        </w:rPr>
      </w:pPr>
      <w:bookmarkStart w:id="157" w:name="_Toc194375223"/>
      <w:bookmarkStart w:id="158" w:name="_Toc212295012"/>
      <w:bookmarkStart w:id="159" w:name="_Toc286645561"/>
      <w:r w:rsidRPr="00375E1F">
        <w:rPr>
          <w:rFonts w:hint="cs"/>
          <w:rtl/>
        </w:rPr>
        <w:t>ادعای 35</w:t>
      </w:r>
      <w:r w:rsidR="00710A77" w:rsidRPr="00375E1F">
        <w:rPr>
          <w:rFonts w:hint="cs"/>
          <w:rtl/>
        </w:rPr>
        <w:t>-</w:t>
      </w:r>
      <w:r w:rsidRPr="00375E1F">
        <w:rPr>
          <w:rFonts w:hint="cs"/>
          <w:rtl/>
        </w:rPr>
        <w:t xml:space="preserve"> </w:t>
      </w:r>
      <w:r w:rsidR="00710A77" w:rsidRPr="00375E1F">
        <w:rPr>
          <w:rtl/>
        </w:rPr>
        <w:t>سنی‌ها حدیثی دارند که بعد از وفات پیامبر کینه‌های پنهان صحابه آشکار</w:t>
      </w:r>
      <w:bookmarkEnd w:id="159"/>
      <w:r w:rsidR="001E5D31">
        <w:rPr>
          <w:rFonts w:cs="B Lotus"/>
          <w:rtl/>
        </w:rPr>
        <w:t xml:space="preserve"> می‌</w:t>
      </w:r>
      <w:r w:rsidR="00710A77" w:rsidRPr="00375E1F">
        <w:rPr>
          <w:rtl/>
        </w:rPr>
        <w:t>شود</w:t>
      </w:r>
      <w:bookmarkEnd w:id="157"/>
      <w:bookmarkEnd w:id="158"/>
    </w:p>
    <w:p w:rsidR="00710A77" w:rsidRPr="001E5D31" w:rsidRDefault="00710A77" w:rsidP="00375E1F">
      <w:pPr>
        <w:ind w:firstLine="284"/>
        <w:jc w:val="both"/>
        <w:rPr>
          <w:rFonts w:cs="B Lotus"/>
          <w:rtl/>
        </w:rPr>
      </w:pPr>
      <w:r w:rsidRPr="001E5D31">
        <w:rPr>
          <w:rFonts w:cs="B Lotus"/>
          <w:rtl/>
        </w:rPr>
        <w:t>شیخ سلیمان حنفی بلخی در کتابش</w:t>
      </w:r>
      <w:r w:rsidR="00BF75D6" w:rsidRPr="00BF75D6">
        <w:rPr>
          <w:rFonts w:cs="B Lotus" w:hint="cs"/>
          <w:b/>
          <w:bCs/>
          <w:spacing w:val="-4"/>
          <w:sz w:val="24"/>
          <w:szCs w:val="24"/>
          <w:vertAlign w:val="superscript"/>
          <w:rtl/>
          <w:lang w:bidi="fa-IR"/>
        </w:rPr>
        <w:t>(</w:t>
      </w:r>
      <w:r w:rsidR="00BF75D6" w:rsidRPr="00BF75D6">
        <w:rPr>
          <w:rStyle w:val="FootnoteReference"/>
          <w:rFonts w:cs="B Lotus"/>
          <w:b/>
          <w:bCs/>
          <w:spacing w:val="-4"/>
          <w:sz w:val="24"/>
          <w:szCs w:val="24"/>
          <w:rtl/>
          <w:lang w:bidi="fa-IR"/>
        </w:rPr>
        <w:footnoteReference w:id="35"/>
      </w:r>
      <w:r w:rsidR="00BF75D6" w:rsidRPr="00BF75D6">
        <w:rPr>
          <w:rFonts w:cs="B Lotus" w:hint="cs"/>
          <w:b/>
          <w:bCs/>
          <w:spacing w:val="-4"/>
          <w:sz w:val="24"/>
          <w:szCs w:val="24"/>
          <w:vertAlign w:val="superscript"/>
          <w:rtl/>
          <w:lang w:bidi="fa-IR"/>
        </w:rPr>
        <w:t>)</w:t>
      </w:r>
      <w:r w:rsidR="00BF75D6">
        <w:rPr>
          <w:rFonts w:cs="B Lotus" w:hint="cs"/>
          <w:rtl/>
        </w:rPr>
        <w:t xml:space="preserve"> </w:t>
      </w:r>
      <w:r w:rsidRPr="001E5D31">
        <w:rPr>
          <w:rFonts w:cs="B Lotus"/>
          <w:rtl/>
        </w:rPr>
        <w:t>و در باب 75 حدیثی نقل کرده است:</w:t>
      </w:r>
    </w:p>
    <w:p w:rsidR="00710A77" w:rsidRPr="001E5D31" w:rsidRDefault="00710A77" w:rsidP="00BF75D6">
      <w:pPr>
        <w:ind w:firstLine="284"/>
        <w:jc w:val="both"/>
        <w:rPr>
          <w:rFonts w:cs="B Lotus" w:hint="cs"/>
          <w:rtl/>
          <w:lang w:bidi="fa-IR"/>
        </w:rPr>
      </w:pPr>
      <w:r w:rsidRPr="001E5D31">
        <w:rPr>
          <w:rFonts w:cs="B Lotus"/>
          <w:rtl/>
        </w:rPr>
        <w:t>یا علی بترس از کینه‌هایی که در دل‌ها پنهان است، ظاهر نمی کنند الا بعد مرگ من. آنها کسانی هستند که لعنت می‌کتد آنها را خدا و هر لعنت کننده‌ای</w:t>
      </w:r>
      <w:r w:rsidR="00600B5B">
        <w:rPr>
          <w:rFonts w:cs="B Lotus"/>
          <w:rtl/>
        </w:rPr>
        <w:t>.</w:t>
      </w:r>
      <w:r w:rsidRPr="001E5D31">
        <w:rPr>
          <w:rFonts w:cs="B Lotus"/>
          <w:rtl/>
        </w:rPr>
        <w:t>..</w:t>
      </w:r>
      <w:r w:rsidR="00BF75D6" w:rsidRPr="00BF75D6">
        <w:rPr>
          <w:rFonts w:cs="B Lotus" w:hint="cs"/>
          <w:b/>
          <w:bCs/>
          <w:spacing w:val="-4"/>
          <w:sz w:val="24"/>
          <w:szCs w:val="24"/>
          <w:vertAlign w:val="superscript"/>
          <w:rtl/>
          <w:lang w:bidi="fa-IR"/>
        </w:rPr>
        <w:t>(</w:t>
      </w:r>
      <w:r w:rsidR="00BF75D6" w:rsidRPr="00BF75D6">
        <w:rPr>
          <w:rStyle w:val="FootnoteReference"/>
          <w:rFonts w:cs="B Lotus"/>
          <w:b/>
          <w:bCs/>
          <w:spacing w:val="-4"/>
          <w:sz w:val="24"/>
          <w:szCs w:val="24"/>
          <w:rtl/>
          <w:lang w:bidi="fa-IR"/>
        </w:rPr>
        <w:footnoteReference w:id="36"/>
      </w:r>
      <w:r w:rsidR="00BF75D6" w:rsidRPr="00BF75D6">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منظورش کیست؟ معلوم است ابوبکر و عمر و عثمان</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باز شیعه حیا ندارد و سلیمان بلخی را همچنان حنفی و سنی</w:t>
      </w:r>
      <w:r w:rsidR="001E5D31">
        <w:rPr>
          <w:rFonts w:cs="B Lotus"/>
          <w:rtl/>
        </w:rPr>
        <w:t xml:space="preserve"> می‌</w:t>
      </w:r>
      <w:r w:rsidR="00BF75D6">
        <w:rPr>
          <w:rFonts w:cs="B Lotus"/>
          <w:rtl/>
        </w:rPr>
        <w:t>داند تا شیعیان را بفریبد.</w:t>
      </w:r>
    </w:p>
    <w:p w:rsidR="00710A77" w:rsidRPr="001E5D31" w:rsidRDefault="00710A77" w:rsidP="00710A77">
      <w:pPr>
        <w:jc w:val="both"/>
        <w:rPr>
          <w:rFonts w:cs="B Lotus" w:hint="cs"/>
          <w:b/>
          <w:bCs/>
          <w:rtl/>
        </w:rPr>
      </w:pPr>
      <w:bookmarkStart w:id="160" w:name="_Toc194375224"/>
      <w:r w:rsidRPr="001E5D31">
        <w:rPr>
          <w:rStyle w:val="Char0"/>
          <w:rFonts w:ascii="Times New Roman" w:hAnsi="Times New Roman"/>
          <w:rtl/>
        </w:rPr>
        <w:t xml:space="preserve"> </w:t>
      </w:r>
      <w:bookmarkStart w:id="161" w:name="_Toc201065255"/>
      <w:bookmarkStart w:id="162" w:name="_Toc212295013"/>
      <w:bookmarkStart w:id="163" w:name="_Toc286645562"/>
      <w:r w:rsidRPr="001E5D31">
        <w:rPr>
          <w:rStyle w:val="Char0"/>
          <w:rFonts w:ascii="Times New Roman" w:hAnsi="Times New Roman" w:hint="cs"/>
          <w:rtl/>
        </w:rPr>
        <w:t xml:space="preserve">ادعای 36- </w:t>
      </w:r>
      <w:r w:rsidRPr="001E5D31">
        <w:rPr>
          <w:rStyle w:val="Char0"/>
          <w:rFonts w:ascii="Times New Roman" w:hAnsi="Times New Roman"/>
          <w:rtl/>
        </w:rPr>
        <w:t>فرزندان فاطمه اولاد رسول الله هستند پس ما</w:t>
      </w:r>
      <w:r w:rsidR="001E5D31">
        <w:rPr>
          <w:rStyle w:val="Char0"/>
          <w:rFonts w:ascii="Times New Roman" w:hAnsi="Times New Roman"/>
          <w:rtl/>
        </w:rPr>
        <w:t xml:space="preserve"> می‌</w:t>
      </w:r>
      <w:r w:rsidRPr="001E5D31">
        <w:rPr>
          <w:rStyle w:val="Char0"/>
          <w:rFonts w:ascii="Times New Roman" w:hAnsi="Times New Roman"/>
          <w:rtl/>
        </w:rPr>
        <w:t>توانیم به آنها بگوییم:</w:t>
      </w:r>
      <w:bookmarkEnd w:id="163"/>
      <w:r w:rsidRPr="001E5D31">
        <w:rPr>
          <w:rFonts w:cs="B Lotus"/>
          <w:b/>
          <w:bCs/>
          <w:rtl/>
        </w:rPr>
        <w:t xml:space="preserve"> ابن رسول الله</w:t>
      </w:r>
      <w:bookmarkEnd w:id="160"/>
      <w:r w:rsidRPr="001E5D31">
        <w:rPr>
          <w:rFonts w:cs="B Lotus"/>
          <w:b/>
          <w:bCs/>
          <w:rtl/>
        </w:rPr>
        <w:t>.</w:t>
      </w:r>
      <w:bookmarkEnd w:id="162"/>
    </w:p>
    <w:p w:rsidR="00710A77" w:rsidRPr="001E5D31" w:rsidRDefault="00710A77" w:rsidP="00BF75D6">
      <w:pPr>
        <w:pStyle w:val="Heading1"/>
        <w:spacing w:before="0" w:after="0"/>
        <w:ind w:firstLine="284"/>
        <w:jc w:val="both"/>
        <w:rPr>
          <w:rFonts w:ascii="Times New Roman" w:hAnsi="Times New Roman" w:cs="B Lotus"/>
          <w:b w:val="0"/>
          <w:bCs w:val="0"/>
          <w:sz w:val="28"/>
          <w:szCs w:val="28"/>
          <w:rtl/>
        </w:rPr>
      </w:pPr>
      <w:bookmarkStart w:id="164" w:name="_Toc212295014"/>
      <w:r w:rsidRPr="001E5D31">
        <w:rPr>
          <w:rFonts w:ascii="Times New Roman" w:hAnsi="Times New Roman" w:cs="B Lotus"/>
          <w:b w:val="0"/>
          <w:bCs w:val="0"/>
          <w:sz w:val="28"/>
          <w:szCs w:val="28"/>
          <w:rtl/>
        </w:rPr>
        <w:t>نویسنده</w:t>
      </w:r>
      <w:r w:rsidR="001E5D31">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گوید: من</w:t>
      </w:r>
      <w:bookmarkEnd w:id="161"/>
      <w:r w:rsidRPr="001E5D31">
        <w:rPr>
          <w:rFonts w:ascii="Times New Roman" w:hAnsi="Times New Roman" w:cs="B Lotus"/>
          <w:b w:val="0"/>
          <w:bCs w:val="0"/>
          <w:sz w:val="28"/>
          <w:szCs w:val="28"/>
          <w:rtl/>
        </w:rPr>
        <w:t xml:space="preserve"> از دودمان رسول الله هستم! و بعد شجره نامۀ خود را بیان کرد تا منتهی شد به حضرت علی.</w:t>
      </w:r>
      <w:bookmarkEnd w:id="164"/>
    </w:p>
    <w:p w:rsidR="00710A77" w:rsidRPr="001E5D31" w:rsidRDefault="00710A77" w:rsidP="00710A77">
      <w:pPr>
        <w:ind w:firstLine="284"/>
        <w:jc w:val="both"/>
        <w:rPr>
          <w:rFonts w:cs="B Lotus"/>
          <w:rtl/>
        </w:rPr>
      </w:pPr>
      <w:r w:rsidRPr="001E5D31">
        <w:rPr>
          <w:rFonts w:cs="B Lotus"/>
          <w:rtl/>
        </w:rPr>
        <w:t>سنی اعتراض کرد که جدّ تو علی است نه رسول الله. گفت: از طرف مادر به رسول الله</w:t>
      </w:r>
      <w:r w:rsidR="001E5D31">
        <w:rPr>
          <w:rFonts w:cs="B Lotus"/>
          <w:rtl/>
        </w:rPr>
        <w:t xml:space="preserve"> می‌</w:t>
      </w:r>
      <w:r w:rsidRPr="001E5D31">
        <w:rPr>
          <w:rFonts w:cs="B Lotus"/>
          <w:rtl/>
        </w:rPr>
        <w:t>رسیم. پس اولاد رسول الله هستیم.</w:t>
      </w:r>
    </w:p>
    <w:p w:rsidR="00710A77" w:rsidRPr="001E5D31" w:rsidRDefault="00710A77" w:rsidP="00710A77">
      <w:pPr>
        <w:ind w:firstLine="284"/>
        <w:jc w:val="both"/>
        <w:rPr>
          <w:rFonts w:cs="B Lotus"/>
          <w:rtl/>
        </w:rPr>
      </w:pPr>
      <w:r w:rsidRPr="001E5D31">
        <w:rPr>
          <w:rFonts w:cs="B Lotus"/>
          <w:rtl/>
        </w:rPr>
        <w:t>سنی گفت: درست است که با رسول الله نسبت دارید، اما نسل آدمی از اولاد ذکور است!</w:t>
      </w:r>
      <w:r w:rsidRPr="001E5D31">
        <w:rPr>
          <w:rFonts w:cs="B Lotus" w:hint="cs"/>
          <w:rtl/>
        </w:rPr>
        <w:t>.</w:t>
      </w:r>
    </w:p>
    <w:p w:rsidR="00710A77" w:rsidRPr="001E5D31" w:rsidRDefault="00710A77" w:rsidP="00710A77">
      <w:pPr>
        <w:tabs>
          <w:tab w:val="left" w:pos="3626"/>
        </w:tabs>
        <w:ind w:firstLine="284"/>
        <w:jc w:val="both"/>
        <w:rPr>
          <w:rFonts w:cs="B Lotus" w:hint="cs"/>
          <w:rtl/>
        </w:rPr>
      </w:pPr>
      <w:r w:rsidRPr="001E5D31">
        <w:rPr>
          <w:rFonts w:cs="B Lotus"/>
          <w:rtl/>
        </w:rPr>
        <w:t>نویسندۀ کتاب شبهای پیشاور در جواب</w:t>
      </w:r>
      <w:r w:rsidR="00FA223B">
        <w:rPr>
          <w:rFonts w:cs="B Lotus"/>
          <w:rtl/>
        </w:rPr>
        <w:t>،</w:t>
      </w:r>
      <w:r w:rsidRPr="001E5D31">
        <w:rPr>
          <w:rFonts w:cs="B Lotus"/>
          <w:rtl/>
        </w:rPr>
        <w:t xml:space="preserve"> این آیه را به عنوان دلیل</w:t>
      </w:r>
      <w:r w:rsidR="001E5D31">
        <w:rPr>
          <w:rFonts w:cs="B Lotus"/>
          <w:rtl/>
        </w:rPr>
        <w:t xml:space="preserve"> می‌</w:t>
      </w:r>
      <w:r w:rsidRPr="001E5D31">
        <w:rPr>
          <w:rFonts w:cs="B Lotus"/>
          <w:rtl/>
        </w:rPr>
        <w:t>آورد:</w:t>
      </w:r>
    </w:p>
    <w:p w:rsidR="00710A77" w:rsidRPr="001E5D31" w:rsidRDefault="00710A77" w:rsidP="00710A77">
      <w:pPr>
        <w:tabs>
          <w:tab w:val="left" w:pos="3626"/>
        </w:tabs>
        <w:ind w:firstLine="284"/>
        <w:jc w:val="both"/>
        <w:rPr>
          <w:rFonts w:cs="B Lotus" w:hint="cs"/>
          <w:sz w:val="24"/>
          <w:szCs w:val="24"/>
          <w:rtl/>
          <w:lang w:bidi="fa-IR"/>
        </w:rPr>
      </w:pPr>
      <w:r w:rsidRPr="001E5D31">
        <w:rPr>
          <w:rFonts w:cs="CTraditional Arabic" w:hint="cs"/>
          <w:sz w:val="24"/>
          <w:szCs w:val="24"/>
          <w:rtl/>
        </w:rPr>
        <w:t>﴿</w:t>
      </w:r>
      <w:r w:rsidRPr="001E5D31">
        <w:rPr>
          <w:rFonts w:hint="cs"/>
          <w:sz w:val="24"/>
          <w:szCs w:val="24"/>
          <w:rtl/>
        </w:rPr>
        <w:t>...</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1" w:char="F047"/>
      </w:r>
      <w:r w:rsidRPr="001E5D31">
        <w:rPr>
          <w:sz w:val="24"/>
          <w:szCs w:val="24"/>
        </w:rPr>
        <w:sym w:font="HQPB4" w:char="F0AD"/>
      </w:r>
      <w:r w:rsidRPr="001E5D31">
        <w:rPr>
          <w:sz w:val="24"/>
          <w:szCs w:val="24"/>
        </w:rPr>
        <w:sym w:font="HQPB2" w:char="F08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5" w:char="F079"/>
      </w:r>
      <w:r w:rsidRPr="001E5D31">
        <w:rPr>
          <w:sz w:val="24"/>
          <w:szCs w:val="24"/>
        </w:rPr>
        <w:sym w:font="HQPB1" w:char="F08A"/>
      </w:r>
      <w:r w:rsidRPr="001E5D31">
        <w:rPr>
          <w:sz w:val="24"/>
          <w:szCs w:val="24"/>
        </w:rPr>
        <w:sym w:font="HQPB2" w:char="F0BC"/>
      </w:r>
      <w:r w:rsidRPr="001E5D31">
        <w:rPr>
          <w:sz w:val="24"/>
          <w:szCs w:val="24"/>
        </w:rPr>
        <w:sym w:font="HQPB4" w:char="F0E3"/>
      </w:r>
      <w:r w:rsidRPr="001E5D31">
        <w:rPr>
          <w:sz w:val="24"/>
          <w:szCs w:val="24"/>
        </w:rPr>
        <w:sym w:font="HQPB2" w:char="F072"/>
      </w:r>
      <w:r w:rsidRPr="001E5D31">
        <w:rPr>
          <w:sz w:val="24"/>
          <w:szCs w:val="24"/>
        </w:rPr>
        <w:sym w:font="HQPB1" w:char="F023"/>
      </w:r>
      <w:r w:rsidRPr="001E5D31">
        <w:rPr>
          <w:sz w:val="24"/>
          <w:szCs w:val="24"/>
        </w:rPr>
        <w:sym w:font="HQPB5" w:char="F079"/>
      </w:r>
      <w:r w:rsidRPr="001E5D31">
        <w:rPr>
          <w:sz w:val="24"/>
          <w:szCs w:val="24"/>
        </w:rPr>
        <w:sym w:font="HQPB1" w:char="F08A"/>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3" w:char="F055"/>
      </w:r>
      <w:r w:rsidRPr="001E5D31">
        <w:rPr>
          <w:sz w:val="24"/>
          <w:szCs w:val="24"/>
        </w:rPr>
        <w:sym w:font="HQPB2" w:char="F071"/>
      </w:r>
      <w:r w:rsidRPr="001E5D31">
        <w:rPr>
          <w:sz w:val="24"/>
          <w:szCs w:val="24"/>
        </w:rPr>
        <w:sym w:font="HQPB4" w:char="F095"/>
      </w:r>
      <w:r w:rsidRPr="001E5D31">
        <w:rPr>
          <w:sz w:val="24"/>
          <w:szCs w:val="24"/>
        </w:rPr>
        <w:sym w:font="HQPB2" w:char="F08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23"/>
      </w:r>
      <w:r w:rsidRPr="001E5D31">
        <w:rPr>
          <w:sz w:val="24"/>
          <w:szCs w:val="24"/>
        </w:rPr>
        <w:sym w:font="HQPB4" w:char="F0DF"/>
      </w:r>
      <w:r w:rsidRPr="001E5D31">
        <w:rPr>
          <w:sz w:val="24"/>
          <w:szCs w:val="24"/>
        </w:rPr>
        <w:sym w:font="HQPB1" w:char="F099"/>
      </w:r>
      <w:r w:rsidRPr="001E5D31">
        <w:rPr>
          <w:sz w:val="24"/>
          <w:szCs w:val="24"/>
        </w:rPr>
        <w:sym w:font="HQPB2" w:char="F071"/>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9"/>
      </w:r>
      <w:r w:rsidRPr="001E5D31">
        <w:rPr>
          <w:sz w:val="24"/>
          <w:szCs w:val="24"/>
        </w:rPr>
        <w:sym w:font="HQPB1" w:char="F09B"/>
      </w:r>
      <w:r w:rsidRPr="001E5D31">
        <w:rPr>
          <w:sz w:val="24"/>
          <w:szCs w:val="24"/>
        </w:rPr>
        <w:sym w:font="HQPB2" w:char="F071"/>
      </w:r>
      <w:r w:rsidRPr="001E5D31">
        <w:rPr>
          <w:sz w:val="24"/>
          <w:szCs w:val="24"/>
        </w:rPr>
        <w:sym w:font="HQPB4" w:char="F0E3"/>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8"/>
      </w:r>
      <w:r w:rsidRPr="001E5D31">
        <w:rPr>
          <w:sz w:val="24"/>
          <w:szCs w:val="24"/>
        </w:rPr>
        <w:sym w:font="HQPB1" w:char="F08B"/>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3"/>
      </w:r>
      <w:r w:rsidRPr="001E5D31">
        <w:rPr>
          <w:sz w:val="24"/>
          <w:szCs w:val="24"/>
        </w:rPr>
        <w:sym w:font="HQPB4" w:char="F0CC"/>
      </w:r>
      <w:r w:rsidRPr="001E5D31">
        <w:rPr>
          <w:sz w:val="24"/>
          <w:szCs w:val="24"/>
        </w:rPr>
        <w:sym w:font="HQPB1" w:char="F093"/>
      </w:r>
      <w:r w:rsidRPr="001E5D31">
        <w:rPr>
          <w:sz w:val="24"/>
          <w:szCs w:val="24"/>
        </w:rPr>
        <w:sym w:font="HQPB4" w:char="F0F8"/>
      </w:r>
      <w:r w:rsidRPr="001E5D31">
        <w:rPr>
          <w:sz w:val="24"/>
          <w:szCs w:val="24"/>
        </w:rPr>
        <w:sym w:font="HQPB1" w:char="F067"/>
      </w:r>
      <w:r w:rsidRPr="001E5D31">
        <w:rPr>
          <w:sz w:val="24"/>
          <w:szCs w:val="24"/>
        </w:rPr>
        <w:sym w:font="HQPB5" w:char="F077"/>
      </w:r>
      <w:r w:rsidRPr="001E5D31">
        <w:rPr>
          <w:sz w:val="24"/>
          <w:szCs w:val="24"/>
        </w:rPr>
        <w:sym w:font="HQPB2" w:char="F055"/>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5"/>
      </w:r>
      <w:r w:rsidRPr="001E5D31">
        <w:rPr>
          <w:sz w:val="24"/>
          <w:szCs w:val="24"/>
        </w:rPr>
        <w:sym w:font="HQPB1" w:char="F0A1"/>
      </w:r>
      <w:r w:rsidRPr="001E5D31">
        <w:rPr>
          <w:sz w:val="24"/>
          <w:szCs w:val="24"/>
        </w:rPr>
        <w:sym w:font="HQPB4" w:char="F0F3"/>
      </w:r>
      <w:r w:rsidRPr="001E5D31">
        <w:rPr>
          <w:sz w:val="24"/>
          <w:szCs w:val="24"/>
        </w:rPr>
        <w:sym w:font="HQPB1"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4" w:char="F0AD"/>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78"/>
      </w:r>
      <w:r w:rsidRPr="001E5D31">
        <w:rPr>
          <w:sz w:val="24"/>
          <w:szCs w:val="24"/>
        </w:rPr>
        <w:sym w:font="HQPB2" w:char="F02E"/>
      </w:r>
      <w:r w:rsidRPr="001E5D31">
        <w:rPr>
          <w:sz w:val="24"/>
          <w:szCs w:val="24"/>
        </w:rPr>
        <w:sym w:font="HQPB5" w:char="F079"/>
      </w:r>
      <w:r w:rsidRPr="001E5D31">
        <w:rPr>
          <w:sz w:val="24"/>
          <w:szCs w:val="24"/>
        </w:rPr>
        <w:sym w:font="HQPB1" w:char="F09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A"/>
      </w:r>
      <w:r w:rsidRPr="001E5D31">
        <w:rPr>
          <w:sz w:val="24"/>
          <w:szCs w:val="24"/>
        </w:rPr>
        <w:sym w:font="HQPB2" w:char="F090"/>
      </w:r>
      <w:r w:rsidRPr="001E5D31">
        <w:rPr>
          <w:sz w:val="24"/>
          <w:szCs w:val="24"/>
        </w:rPr>
        <w:sym w:font="HQPB4" w:char="F0F8"/>
      </w:r>
      <w:r w:rsidRPr="001E5D31">
        <w:rPr>
          <w:sz w:val="24"/>
          <w:szCs w:val="24"/>
        </w:rPr>
        <w:sym w:font="HQPB1" w:char="F074"/>
      </w:r>
      <w:r w:rsidRPr="001E5D31">
        <w:rPr>
          <w:sz w:val="24"/>
          <w:szCs w:val="24"/>
        </w:rPr>
        <w:sym w:font="HQPB5" w:char="F073"/>
      </w:r>
      <w:r w:rsidRPr="001E5D31">
        <w:rPr>
          <w:sz w:val="24"/>
          <w:szCs w:val="24"/>
        </w:rPr>
        <w:sym w:font="HQPB2" w:char="F08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C"/>
      </w:r>
      <w:r w:rsidRPr="001E5D31">
        <w:rPr>
          <w:sz w:val="24"/>
          <w:szCs w:val="24"/>
        </w:rPr>
        <w:sym w:font="HQPB1" w:char="F0A4"/>
      </w:r>
      <w:r w:rsidRPr="001E5D31">
        <w:rPr>
          <w:sz w:val="24"/>
          <w:szCs w:val="24"/>
        </w:rPr>
        <w:sym w:font="HQPB2" w:char="F08A"/>
      </w:r>
      <w:r w:rsidRPr="001E5D31">
        <w:rPr>
          <w:sz w:val="24"/>
          <w:szCs w:val="24"/>
        </w:rPr>
        <w:sym w:font="HQPB4" w:char="F0CF"/>
      </w:r>
      <w:r w:rsidRPr="001E5D31">
        <w:rPr>
          <w:sz w:val="24"/>
          <w:szCs w:val="24"/>
        </w:rPr>
        <w:sym w:font="HQPB1" w:char="F0E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D"/>
      </w:r>
      <w:r w:rsidRPr="001E5D31">
        <w:rPr>
          <w:sz w:val="24"/>
          <w:szCs w:val="24"/>
        </w:rPr>
        <w:sym w:font="HQPB1" w:char="F0A8"/>
      </w:r>
      <w:r w:rsidRPr="001E5D31">
        <w:rPr>
          <w:sz w:val="24"/>
          <w:szCs w:val="24"/>
        </w:rPr>
        <w:sym w:font="HQPB1" w:char="F024"/>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40"/>
      </w:r>
      <w:r w:rsidRPr="001E5D31">
        <w:rPr>
          <w:sz w:val="24"/>
          <w:szCs w:val="24"/>
        </w:rPr>
        <w:sym w:font="HQPB2" w:char="F040"/>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5"/>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E"/>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00BF75D6" w:rsidRPr="00BF75D6">
        <w:rPr>
          <w:rFonts w:cs="B Lotus" w:hint="cs"/>
          <w:sz w:val="26"/>
          <w:szCs w:val="26"/>
          <w:rtl/>
          <w:lang w:bidi="fa-IR"/>
        </w:rPr>
        <w:t>[الأنعام: 84-85]</w:t>
      </w:r>
      <w:r w:rsidR="00BF75D6">
        <w:rPr>
          <w:rFonts w:cs="B Lotus" w:hint="cs"/>
          <w:sz w:val="24"/>
          <w:szCs w:val="24"/>
          <w:rtl/>
          <w:lang w:bidi="fa-IR"/>
        </w:rPr>
        <w:t>.</w:t>
      </w:r>
    </w:p>
    <w:p w:rsidR="00710A77" w:rsidRPr="001E5D31" w:rsidRDefault="00710A77" w:rsidP="00BF75D6">
      <w:pPr>
        <w:tabs>
          <w:tab w:val="left" w:pos="3626"/>
        </w:tabs>
        <w:ind w:firstLine="284"/>
        <w:jc w:val="both"/>
        <w:rPr>
          <w:rFonts w:cs="B Lotus"/>
          <w:rtl/>
        </w:rPr>
      </w:pPr>
      <w:r w:rsidRPr="001E5D31">
        <w:rPr>
          <w:rFonts w:cs="Traditional Arabic" w:hint="cs"/>
          <w:rtl/>
        </w:rPr>
        <w:t>«</w:t>
      </w:r>
      <w:r w:rsidRPr="001E5D31">
        <w:rPr>
          <w:rFonts w:cs="B Lotus"/>
          <w:rtl/>
        </w:rPr>
        <w:t>و از فرزندان ابراهیم برگزیدیم داوود و سلیمان و یوسف و موسی و‌هارون و زکریا و یحیی و عیسی را...</w:t>
      </w:r>
      <w:r w:rsidRPr="001E5D31">
        <w:rPr>
          <w:rFonts w:cs="Traditional Arabic" w:hint="cs"/>
          <w:rtl/>
        </w:rPr>
        <w:t>»</w:t>
      </w:r>
      <w:r w:rsidR="00BF75D6">
        <w:rPr>
          <w:rFonts w:cs="B Lotus" w:hint="cs"/>
          <w:rtl/>
        </w:rPr>
        <w:t>.</w:t>
      </w:r>
    </w:p>
    <w:p w:rsidR="00710A77" w:rsidRPr="001E5D31" w:rsidRDefault="00710A77" w:rsidP="00710A77">
      <w:pPr>
        <w:tabs>
          <w:tab w:val="left" w:pos="3626"/>
        </w:tabs>
        <w:ind w:firstLine="284"/>
        <w:jc w:val="both"/>
        <w:rPr>
          <w:rFonts w:cs="B Lotus"/>
          <w:rtl/>
        </w:rPr>
      </w:pPr>
      <w:r w:rsidRPr="001E5D31">
        <w:rPr>
          <w:rFonts w:cs="B Lotus"/>
          <w:rtl/>
        </w:rPr>
        <w:t>یعنی، قران کریم، عیسی را که پدر نداشت از اولاد ابراهیم</w:t>
      </w:r>
      <w:r w:rsidR="001E5D31">
        <w:rPr>
          <w:rFonts w:cs="B Lotus"/>
          <w:rtl/>
        </w:rPr>
        <w:t xml:space="preserve"> می‌</w:t>
      </w:r>
      <w:r w:rsidRPr="001E5D31">
        <w:rPr>
          <w:rFonts w:cs="B Lotus"/>
          <w:rtl/>
        </w:rPr>
        <w:t>داند!</w:t>
      </w:r>
      <w:r w:rsidRPr="001E5D31">
        <w:rPr>
          <w:rFonts w:cs="B Lotus" w:hint="cs"/>
          <w:rtl/>
        </w:rPr>
        <w:t>.</w:t>
      </w:r>
      <w:r w:rsidRPr="001E5D31">
        <w:rPr>
          <w:rFonts w:cs="B Lotus"/>
          <w:rtl/>
        </w:rPr>
        <w:t xml:space="preserve"> </w:t>
      </w:r>
    </w:p>
    <w:p w:rsidR="00710A77" w:rsidRPr="001E5D31" w:rsidRDefault="00710A77" w:rsidP="00710A77">
      <w:pPr>
        <w:tabs>
          <w:tab w:val="left" w:pos="3626"/>
        </w:tabs>
        <w:ind w:firstLine="284"/>
        <w:jc w:val="both"/>
        <w:rPr>
          <w:rFonts w:cs="B Lotus"/>
          <w:rtl/>
        </w:rPr>
      </w:pPr>
      <w:r w:rsidRPr="001E5D31">
        <w:rPr>
          <w:rFonts w:cs="B Lotus"/>
          <w:rtl/>
        </w:rPr>
        <w:t>چرا؟ چون از طرف مادر با ایشان نسبت داشت.</w:t>
      </w:r>
    </w:p>
    <w:p w:rsidR="00710A77" w:rsidRPr="001E5D31" w:rsidRDefault="00710A77" w:rsidP="00BF75D6">
      <w:pPr>
        <w:ind w:firstLine="284"/>
        <w:jc w:val="both"/>
        <w:rPr>
          <w:rFonts w:cs="B Lotus"/>
          <w:rtl/>
        </w:rPr>
      </w:pPr>
      <w:r w:rsidRPr="001E5D31">
        <w:rPr>
          <w:rFonts w:cs="B Lotus"/>
          <w:rtl/>
        </w:rPr>
        <w:t>در این آیه، حضرت عیسی ذریۀ ابراهیم به شمار آمده است در حالی که از طرف مادر با ابراهیم نسبت داشت نه پدر. پس وقتی عیسی از طرف مادر، ذریۀ ابراهیم است، حسین هم</w:t>
      </w:r>
      <w:r w:rsidR="001E5D31">
        <w:rPr>
          <w:rFonts w:cs="B Lotus"/>
          <w:rtl/>
        </w:rPr>
        <w:t xml:space="preserve"> می‌</w:t>
      </w:r>
      <w:r w:rsidRPr="001E5D31">
        <w:rPr>
          <w:rFonts w:cs="B Lotus"/>
          <w:rtl/>
        </w:rPr>
        <w:t>تواند از طرف مادرش</w:t>
      </w:r>
      <w:r w:rsidR="00FA223B">
        <w:rPr>
          <w:rFonts w:cs="B Lotus"/>
          <w:rtl/>
        </w:rPr>
        <w:t>،</w:t>
      </w:r>
      <w:r w:rsidRPr="001E5D31">
        <w:rPr>
          <w:rFonts w:cs="B Lotus"/>
          <w:rtl/>
        </w:rPr>
        <w:t>فاطمه، ذریۀ نبی باشد.</w:t>
      </w:r>
    </w:p>
    <w:p w:rsidR="00710A77" w:rsidRPr="001E5D31" w:rsidRDefault="00710A77" w:rsidP="00710A77">
      <w:pPr>
        <w:tabs>
          <w:tab w:val="left" w:pos="3626"/>
        </w:tabs>
        <w:ind w:firstLine="284"/>
        <w:jc w:val="both"/>
        <w:rPr>
          <w:rFonts w:cs="B Lotus"/>
          <w:rtl/>
        </w:rPr>
      </w:pPr>
      <w:r w:rsidRPr="001E5D31">
        <w:rPr>
          <w:rFonts w:cs="B Lotus"/>
          <w:rtl/>
        </w:rPr>
        <w:t>چنانکه ابوبکر رازی در تفسیر خود همین مطلب را</w:t>
      </w:r>
      <w:r w:rsidR="001E5D31">
        <w:rPr>
          <w:rFonts w:cs="B Lotus"/>
          <w:rtl/>
        </w:rPr>
        <w:t xml:space="preserve"> می‌</w:t>
      </w:r>
      <w:r w:rsidRPr="001E5D31">
        <w:rPr>
          <w:rFonts w:cs="B Lotus"/>
          <w:rtl/>
        </w:rPr>
        <w:t>گوید:</w:t>
      </w:r>
    </w:p>
    <w:p w:rsidR="00710A77" w:rsidRPr="001E5D31" w:rsidRDefault="00710A77" w:rsidP="00BF75D6">
      <w:pPr>
        <w:tabs>
          <w:tab w:val="left" w:pos="3626"/>
        </w:tabs>
        <w:ind w:firstLine="284"/>
        <w:jc w:val="both"/>
        <w:rPr>
          <w:rFonts w:cs="B Lotus"/>
          <w:rtl/>
        </w:rPr>
      </w:pPr>
      <w:r w:rsidRPr="001E5D31">
        <w:rPr>
          <w:rFonts w:cs="B Lotus"/>
          <w:rtl/>
        </w:rPr>
        <w:t xml:space="preserve"> امام فخر رازی در ص 123</w:t>
      </w:r>
      <w:r w:rsidR="00FA223B">
        <w:rPr>
          <w:rFonts w:cs="B Lotus"/>
          <w:rtl/>
        </w:rPr>
        <w:t>،</w:t>
      </w:r>
      <w:r w:rsidRPr="001E5D31">
        <w:rPr>
          <w:rFonts w:cs="B Lotus"/>
          <w:rtl/>
        </w:rPr>
        <w:t>جلد چهارم تفسیر کبیر</w:t>
      </w:r>
      <w:r w:rsidR="00BF75D6" w:rsidRPr="00BF75D6">
        <w:rPr>
          <w:rFonts w:cs="B Lotus" w:hint="cs"/>
          <w:b/>
          <w:bCs/>
          <w:spacing w:val="-4"/>
          <w:sz w:val="24"/>
          <w:szCs w:val="24"/>
          <w:vertAlign w:val="superscript"/>
          <w:rtl/>
          <w:lang w:bidi="fa-IR"/>
        </w:rPr>
        <w:t>(</w:t>
      </w:r>
      <w:r w:rsidR="00BF75D6" w:rsidRPr="00BF75D6">
        <w:rPr>
          <w:rStyle w:val="FootnoteReference"/>
          <w:rFonts w:cs="B Lotus"/>
          <w:b/>
          <w:bCs/>
          <w:spacing w:val="-4"/>
          <w:sz w:val="24"/>
          <w:szCs w:val="24"/>
          <w:rtl/>
          <w:lang w:bidi="fa-IR"/>
        </w:rPr>
        <w:footnoteReference w:id="37"/>
      </w:r>
      <w:r w:rsidR="00BF75D6" w:rsidRPr="00BF75D6">
        <w:rPr>
          <w:rFonts w:cs="B Lotus" w:hint="cs"/>
          <w:b/>
          <w:bCs/>
          <w:spacing w:val="-4"/>
          <w:sz w:val="24"/>
          <w:szCs w:val="24"/>
          <w:vertAlign w:val="superscript"/>
          <w:rtl/>
          <w:lang w:bidi="fa-IR"/>
        </w:rPr>
        <w:t>)</w:t>
      </w:r>
      <w:r w:rsidR="00BF75D6">
        <w:rPr>
          <w:rFonts w:cs="B Lotus" w:hint="cs"/>
          <w:rtl/>
        </w:rPr>
        <w:t xml:space="preserve"> </w:t>
      </w:r>
      <w:r w:rsidR="001E5D31">
        <w:rPr>
          <w:rFonts w:cs="B Lotus"/>
          <w:rtl/>
        </w:rPr>
        <w:t>می‌</w:t>
      </w:r>
      <w:r w:rsidRPr="001E5D31">
        <w:rPr>
          <w:rFonts w:cs="B Lotus"/>
          <w:rtl/>
        </w:rPr>
        <w:t>گوید: بر اساس این آیه، حسن و حسین ذریۀ رسول الله هستند</w:t>
      </w:r>
      <w:r w:rsidR="00600B5B">
        <w:rPr>
          <w:rFonts w:cs="B Lotus"/>
          <w:rtl/>
        </w:rPr>
        <w:t>.</w:t>
      </w:r>
      <w:r w:rsidRPr="001E5D31">
        <w:rPr>
          <w:rFonts w:cs="B Lotus"/>
          <w:rtl/>
        </w:rPr>
        <w:t>..</w:t>
      </w:r>
      <w:r w:rsidR="00BF75D6" w:rsidRPr="00BF75D6">
        <w:rPr>
          <w:rFonts w:cs="B Lotus" w:hint="cs"/>
          <w:b/>
          <w:bCs/>
          <w:spacing w:val="-4"/>
          <w:sz w:val="24"/>
          <w:szCs w:val="24"/>
          <w:vertAlign w:val="superscript"/>
          <w:rtl/>
          <w:lang w:bidi="fa-IR"/>
        </w:rPr>
        <w:t>(</w:t>
      </w:r>
      <w:r w:rsidR="00BF75D6" w:rsidRPr="00BF75D6">
        <w:rPr>
          <w:rStyle w:val="FootnoteReference"/>
          <w:rFonts w:cs="B Lotus"/>
          <w:b/>
          <w:bCs/>
          <w:spacing w:val="-4"/>
          <w:sz w:val="24"/>
          <w:szCs w:val="24"/>
          <w:rtl/>
          <w:lang w:bidi="fa-IR"/>
        </w:rPr>
        <w:footnoteReference w:id="38"/>
      </w:r>
      <w:r w:rsidR="00BF75D6" w:rsidRPr="00BF75D6">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600B5B">
      <w:pPr>
        <w:ind w:firstLine="284"/>
        <w:jc w:val="both"/>
        <w:rPr>
          <w:rFonts w:cs="B Lotus"/>
          <w:rtl/>
        </w:rPr>
      </w:pPr>
      <w:r w:rsidRPr="001E5D31">
        <w:rPr>
          <w:rFonts w:cs="B Lotus"/>
          <w:rtl/>
        </w:rPr>
        <w:t>اول= ما قبول داریم که حضرت محمد، پدر بزرگ حسن و حسین بوده اند! و ایشان آن دو را پسرم خطاب کرده‌اند، اما این حرف را قبول نداریم که شما</w:t>
      </w:r>
      <w:r w:rsidR="001E5D31">
        <w:rPr>
          <w:rFonts w:cs="B Lotus"/>
          <w:rtl/>
        </w:rPr>
        <w:t xml:space="preserve"> می‌</w:t>
      </w:r>
      <w:r w:rsidRPr="001E5D31">
        <w:rPr>
          <w:rFonts w:cs="B Lotus"/>
          <w:rtl/>
        </w:rPr>
        <w:t>گویید: یا ابن رسول الله</w:t>
      </w:r>
      <w:r w:rsidR="00600B5B">
        <w:rPr>
          <w:rFonts w:cs="B Lotus"/>
          <w:rtl/>
        </w:rPr>
        <w:t>! بلکه باید بگویید: حسین بن علی.</w:t>
      </w:r>
    </w:p>
    <w:p w:rsidR="00710A77" w:rsidRPr="001E5D31" w:rsidRDefault="00710A77" w:rsidP="00600B5B">
      <w:pPr>
        <w:ind w:firstLine="284"/>
        <w:jc w:val="both"/>
        <w:rPr>
          <w:rFonts w:cs="B Lotus" w:hint="cs"/>
          <w:rtl/>
        </w:rPr>
      </w:pPr>
      <w:r w:rsidRPr="001E5D31">
        <w:rPr>
          <w:rFonts w:cs="B Lotus"/>
          <w:rtl/>
        </w:rPr>
        <w:t>دوم= تعجب آور است که نویسنده اصلاً به آیه‌ای که صراحتاً به موضوع بحث مربوط است، اشاره نمی کند. آیه این است:</w:t>
      </w:r>
    </w:p>
    <w:p w:rsidR="00710A77" w:rsidRPr="001E5D31" w:rsidRDefault="00710A77" w:rsidP="00710A77">
      <w:pPr>
        <w:ind w:firstLine="284"/>
        <w:jc w:val="both"/>
        <w:rPr>
          <w:rFonts w:cs="Times New Roman"/>
          <w:color w:val="0000FF"/>
          <w:rtl/>
        </w:rPr>
      </w:pPr>
      <w:r w:rsidRPr="001E5D31">
        <w:rPr>
          <w:rFonts w:cs="CTraditional Arabic" w:hint="cs"/>
          <w:sz w:val="24"/>
          <w:szCs w:val="24"/>
          <w:rtl/>
        </w:rPr>
        <w:t>﴿</w:t>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EE"/>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E8"/>
      </w:r>
      <w:r w:rsidRPr="001E5D31">
        <w:rPr>
          <w:sz w:val="24"/>
          <w:szCs w:val="24"/>
        </w:rPr>
        <w:sym w:font="HQPB2" w:char="F04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7"/>
      </w:r>
      <w:r w:rsidRPr="001E5D31">
        <w:rPr>
          <w:sz w:val="24"/>
          <w:szCs w:val="24"/>
        </w:rPr>
        <w:sym w:font="HQPB1" w:char="F089"/>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39"/>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CD"/>
      </w:r>
      <w:r w:rsidRPr="001E5D31">
        <w:rPr>
          <w:sz w:val="24"/>
          <w:szCs w:val="24"/>
        </w:rPr>
        <w:sym w:font="HQPB4" w:char="F068"/>
      </w:r>
      <w:r w:rsidRPr="001E5D31">
        <w:rPr>
          <w:sz w:val="24"/>
          <w:szCs w:val="24"/>
        </w:rPr>
        <w:sym w:font="HQPB1" w:char="F091"/>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rFonts w:hint="cs"/>
          <w:b/>
          <w:bCs/>
          <w:color w:val="0000FF"/>
          <w:rtl/>
        </w:rPr>
        <w:t xml:space="preserve"> </w:t>
      </w:r>
      <w:r w:rsidRPr="001E5D31">
        <w:rPr>
          <w:rFonts w:cs="B Lotus" w:hint="cs"/>
          <w:sz w:val="26"/>
          <w:szCs w:val="26"/>
          <w:rtl/>
        </w:rPr>
        <w:t>[الأحزاب: 40]</w:t>
      </w:r>
      <w:r w:rsidR="00600B5B">
        <w:rPr>
          <w:rFonts w:cs="B Lotus" w:hint="cs"/>
          <w:sz w:val="26"/>
          <w:szCs w:val="26"/>
          <w:rtl/>
        </w:rPr>
        <w:t>.</w:t>
      </w:r>
    </w:p>
    <w:p w:rsidR="00710A77" w:rsidRPr="001E5D31" w:rsidRDefault="00600B5B" w:rsidP="00600B5B">
      <w:pPr>
        <w:ind w:firstLine="284"/>
        <w:jc w:val="both"/>
        <w:rPr>
          <w:rFonts w:cs="B Lotus"/>
          <w:rtl/>
        </w:rPr>
      </w:pPr>
      <w:r>
        <w:rPr>
          <w:rFonts w:ascii="Traditional Arabic" w:hAnsi="Traditional Arabic" w:cs="Traditional Arabic" w:hint="cs"/>
          <w:rtl/>
        </w:rPr>
        <w:t>«</w:t>
      </w:r>
      <w:r w:rsidR="00710A77" w:rsidRPr="001E5D31">
        <w:rPr>
          <w:rFonts w:cs="B Lotus"/>
          <w:rtl/>
        </w:rPr>
        <w:t>و نیست محمد پدر احدی از مردان شما</w:t>
      </w:r>
      <w:r w:rsidR="00710A77" w:rsidRPr="00600B5B">
        <w:rPr>
          <w:rFonts w:ascii="Traditional Arabic" w:hAnsi="Traditional Arabic" w:cs="Traditional Arabic"/>
          <w:rtl/>
        </w:rPr>
        <w:t>»</w:t>
      </w:r>
      <w:r>
        <w:rPr>
          <w:rFonts w:cs="B Lotus" w:hint="cs"/>
          <w:rtl/>
        </w:rPr>
        <w:t>.</w:t>
      </w:r>
    </w:p>
    <w:p w:rsidR="00710A77" w:rsidRPr="001E5D31" w:rsidRDefault="00710A77" w:rsidP="00710A77">
      <w:pPr>
        <w:ind w:firstLine="284"/>
        <w:jc w:val="both"/>
        <w:rPr>
          <w:rFonts w:cs="B Lotus"/>
          <w:rtl/>
        </w:rPr>
      </w:pPr>
      <w:r w:rsidRPr="001E5D31">
        <w:rPr>
          <w:rFonts w:cs="B Lotus"/>
          <w:rtl/>
        </w:rPr>
        <w:t>چون پدر هیچ مردی نیست پس ما حق نداریم به مردان بگوییم: ابن رسول الله</w:t>
      </w:r>
      <w:r w:rsidR="00600B5B">
        <w:rPr>
          <w:rFonts w:cs="B Lotus"/>
          <w:rtl/>
        </w:rPr>
        <w:t>.</w:t>
      </w:r>
    </w:p>
    <w:p w:rsidR="00710A77" w:rsidRPr="001E5D31" w:rsidRDefault="00710A77" w:rsidP="00600B5B">
      <w:pPr>
        <w:ind w:firstLine="284"/>
        <w:jc w:val="both"/>
        <w:rPr>
          <w:rFonts w:cs="B Lotus"/>
          <w:rtl/>
        </w:rPr>
      </w:pPr>
      <w:r w:rsidRPr="001E5D31">
        <w:rPr>
          <w:rFonts w:cs="B Lotus"/>
          <w:rtl/>
        </w:rPr>
        <w:t xml:space="preserve"> پس حق نداریم کسی را فرزند حقیقی رسول الله بدانیم.</w:t>
      </w:r>
    </w:p>
    <w:p w:rsidR="00710A77" w:rsidRPr="001E5D31" w:rsidRDefault="00710A77" w:rsidP="00600B5B">
      <w:pPr>
        <w:ind w:firstLine="284"/>
        <w:jc w:val="both"/>
        <w:rPr>
          <w:rFonts w:cs="B Lotus"/>
          <w:rtl/>
        </w:rPr>
      </w:pPr>
      <w:r w:rsidRPr="001E5D31">
        <w:rPr>
          <w:rFonts w:cs="B Lotus"/>
          <w:rtl/>
        </w:rPr>
        <w:t>سوم = مقایسۀ بین عیسی و حسن و حسین نادرست است؛ زیرا عیسی بدون پدر به دنیا آمد و هیچ بشری چون او نیست. لذا الله او را با نام «عیسی بن مریم» معرفی</w:t>
      </w:r>
      <w:r w:rsidR="001E5D31">
        <w:rPr>
          <w:rFonts w:cs="B Lotus"/>
          <w:rtl/>
        </w:rPr>
        <w:t xml:space="preserve"> می‌</w:t>
      </w:r>
      <w:r w:rsidRPr="001E5D31">
        <w:rPr>
          <w:rFonts w:cs="B Lotus"/>
          <w:rtl/>
        </w:rPr>
        <w:t>کند؛ اما ما هر گز نمی گویم و حق نداریم که بگوییم: حسین بن فاطمه. چون امر شده ایم که پسر را با نام پدر بخوانیم.</w:t>
      </w:r>
    </w:p>
    <w:p w:rsidR="00710A77" w:rsidRPr="001E5D31" w:rsidRDefault="00710A77" w:rsidP="00600B5B">
      <w:pPr>
        <w:ind w:firstLine="284"/>
        <w:jc w:val="both"/>
        <w:rPr>
          <w:rFonts w:cs="B Lotus"/>
          <w:rtl/>
        </w:rPr>
      </w:pPr>
      <w:r w:rsidRPr="001E5D31">
        <w:rPr>
          <w:rFonts w:cs="B Lotus"/>
          <w:rtl/>
        </w:rPr>
        <w:t>این قیاس‌های باطل از عادات عجیب شیعه است. عیسی،</w:t>
      </w:r>
      <w:r w:rsidR="00600B5B">
        <w:rPr>
          <w:rFonts w:cs="B Lotus" w:hint="cs"/>
          <w:rtl/>
        </w:rPr>
        <w:t xml:space="preserve"> </w:t>
      </w:r>
      <w:r w:rsidRPr="001E5D31">
        <w:rPr>
          <w:rFonts w:cs="B Lotus"/>
          <w:rtl/>
        </w:rPr>
        <w:t>عیسی بود و حسین</w:t>
      </w:r>
      <w:r w:rsidR="00FA223B">
        <w:rPr>
          <w:rFonts w:cs="B Lotus"/>
          <w:rtl/>
        </w:rPr>
        <w:t>،</w:t>
      </w:r>
      <w:r w:rsidRPr="001E5D31">
        <w:rPr>
          <w:rFonts w:cs="B Lotus"/>
          <w:rtl/>
        </w:rPr>
        <w:t>حسین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عیسی بدون پدر متولد شد؛ لذا نسبت او از طرف مادر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آیا اکنون زنی</w:t>
      </w:r>
      <w:r w:rsidR="001E5D31">
        <w:rPr>
          <w:rFonts w:cs="B Lotus"/>
          <w:rtl/>
        </w:rPr>
        <w:t xml:space="preserve"> می‌</w:t>
      </w:r>
      <w:r w:rsidRPr="001E5D31">
        <w:rPr>
          <w:rFonts w:cs="B Lotus"/>
          <w:rtl/>
        </w:rPr>
        <w:t>تواند، بگوید: بچه ام را بی پدر به دنیا آوردم و تعجب نکنید چون حضرت مریم نیز، بی شوهر بار دار شد!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قیاس‌های عجیب شیعه حیرت آور و شرم آور است!</w:t>
      </w:r>
      <w:r w:rsidRPr="001E5D31">
        <w:rPr>
          <w:rFonts w:cs="B Lotus" w:hint="cs"/>
          <w:rtl/>
        </w:rPr>
        <w:t>.</w:t>
      </w:r>
    </w:p>
    <w:p w:rsidR="00710A77" w:rsidRPr="001E5D31" w:rsidRDefault="00710A77" w:rsidP="002468B3">
      <w:pPr>
        <w:pStyle w:val="a0"/>
        <w:rPr>
          <w:rFonts w:ascii="Times New Roman" w:hAnsi="Times New Roman"/>
          <w:rtl/>
        </w:rPr>
      </w:pPr>
      <w:bookmarkStart w:id="165" w:name="_Toc194375225"/>
      <w:bookmarkStart w:id="166" w:name="_Toc212295015"/>
      <w:bookmarkStart w:id="167" w:name="_Toc286645563"/>
      <w:r w:rsidRPr="001E5D31">
        <w:rPr>
          <w:rFonts w:ascii="Times New Roman" w:hAnsi="Times New Roman" w:hint="cs"/>
          <w:rtl/>
        </w:rPr>
        <w:t>ادعای 36</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آیه مباهله دلیل است بر این که حسن و حسین فرزندان پیامبرند</w:t>
      </w:r>
      <w:bookmarkEnd w:id="165"/>
      <w:r w:rsidRPr="001E5D31">
        <w:rPr>
          <w:rFonts w:ascii="Times New Roman" w:hAnsi="Times New Roman"/>
          <w:rtl/>
        </w:rPr>
        <w:t>؟!</w:t>
      </w:r>
      <w:bookmarkEnd w:id="166"/>
      <w:bookmarkEnd w:id="167"/>
    </w:p>
    <w:p w:rsidR="00710A77" w:rsidRPr="001E5D31" w:rsidRDefault="00710A77" w:rsidP="00600B5B">
      <w:pPr>
        <w:tabs>
          <w:tab w:val="left" w:pos="3626"/>
        </w:tabs>
        <w:ind w:firstLine="284"/>
        <w:jc w:val="both"/>
        <w:rPr>
          <w:rFonts w:cs="B Lotus" w:hint="cs"/>
          <w:rtl/>
          <w:lang w:bidi="fa-IR"/>
        </w:rPr>
      </w:pPr>
      <w:r w:rsidRPr="001E5D31">
        <w:rPr>
          <w:rFonts w:cs="B Lotus"/>
          <w:rtl/>
        </w:rPr>
        <w:t>آیه مباهله است در سوره آل عمران</w:t>
      </w:r>
      <w:r w:rsidRPr="001E5D31">
        <w:rPr>
          <w:rFonts w:cs="B Lotus" w:hint="cs"/>
          <w:rtl/>
        </w:rPr>
        <w:t>:</w:t>
      </w:r>
    </w:p>
    <w:p w:rsidR="00710A77" w:rsidRPr="001E5D31" w:rsidRDefault="00710A77" w:rsidP="00710A77">
      <w:pPr>
        <w:tabs>
          <w:tab w:val="left" w:pos="3626"/>
        </w:tabs>
        <w:ind w:firstLine="284"/>
        <w:jc w:val="both"/>
        <w:rPr>
          <w:rFonts w:cs="Times New Roman" w:hint="cs"/>
          <w:b/>
          <w:bCs/>
          <w:color w:val="3366FF"/>
          <w:sz w:val="26"/>
          <w:szCs w:val="26"/>
          <w:rtl/>
          <w:lang w:bidi="fa-IR"/>
        </w:rPr>
      </w:pPr>
      <w:r w:rsidRPr="001E5D31">
        <w:rPr>
          <w:rFonts w:cs="CTraditional Arabic" w:hint="cs"/>
          <w:sz w:val="24"/>
          <w:szCs w:val="24"/>
          <w:rtl/>
        </w:rPr>
        <w:t>﴿</w:t>
      </w:r>
      <w:r w:rsidRPr="001E5D31">
        <w:rPr>
          <w:sz w:val="24"/>
          <w:szCs w:val="24"/>
        </w:rPr>
        <w:sym w:font="HQPB4" w:char="F0F4"/>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7"/>
      </w:r>
      <w:r w:rsidRPr="001E5D31">
        <w:rPr>
          <w:sz w:val="24"/>
          <w:szCs w:val="24"/>
        </w:rPr>
        <w:sym w:font="HQPB1" w:char="F05F"/>
      </w:r>
      <w:r w:rsidRPr="001E5D31">
        <w:rPr>
          <w:sz w:val="24"/>
          <w:szCs w:val="24"/>
        </w:rPr>
        <w:sym w:font="HQPB5" w:char="F021"/>
      </w:r>
      <w:r w:rsidRPr="001E5D31">
        <w:rPr>
          <w:sz w:val="24"/>
          <w:szCs w:val="24"/>
        </w:rPr>
        <w:sym w:font="HQPB1" w:char="F025"/>
      </w:r>
      <w:r w:rsidRPr="001E5D31">
        <w:rPr>
          <w:sz w:val="24"/>
          <w:szCs w:val="24"/>
        </w:rPr>
        <w:sym w:font="HQPB5" w:char="F074"/>
      </w:r>
      <w:r w:rsidRPr="001E5D31">
        <w:rPr>
          <w:sz w:val="24"/>
          <w:szCs w:val="24"/>
        </w:rPr>
        <w:sym w:font="HQPB1" w:char="F06E"/>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2" w:char="F08B"/>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0"/>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E4"/>
      </w:r>
      <w:r w:rsidRPr="001E5D31">
        <w:rPr>
          <w:sz w:val="24"/>
          <w:szCs w:val="24"/>
        </w:rPr>
        <w:sym w:font="HQPB1" w:char="F0ED"/>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6"/>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6"/>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E"/>
      </w:r>
      <w:r w:rsidRPr="001E5D31">
        <w:rPr>
          <w:sz w:val="24"/>
          <w:szCs w:val="24"/>
        </w:rPr>
        <w:sym w:font="HQPB2" w:char="F05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E"/>
      </w:r>
      <w:r w:rsidRPr="001E5D31">
        <w:rPr>
          <w:sz w:val="24"/>
          <w:szCs w:val="24"/>
        </w:rPr>
        <w:sym w:font="HQPB2" w:char="F05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C"/>
      </w:r>
      <w:r w:rsidRPr="001E5D31">
        <w:rPr>
          <w:sz w:val="24"/>
          <w:szCs w:val="24"/>
        </w:rPr>
        <w:sym w:font="HQPB1" w:char="F0A1"/>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C"/>
      </w:r>
      <w:r w:rsidRPr="001E5D31">
        <w:rPr>
          <w:sz w:val="24"/>
          <w:szCs w:val="24"/>
        </w:rPr>
        <w:sym w:font="HQPB1" w:char="F0A1"/>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2"/>
      </w:r>
      <w:r w:rsidRPr="001E5D31">
        <w:rPr>
          <w:sz w:val="24"/>
          <w:szCs w:val="24"/>
        </w:rPr>
        <w:sym w:font="HQPB2" w:char="F04F"/>
      </w:r>
      <w:r w:rsidRPr="001E5D31">
        <w:rPr>
          <w:sz w:val="24"/>
          <w:szCs w:val="24"/>
        </w:rPr>
        <w:sym w:font="HQPB4" w:char="F0E8"/>
      </w:r>
      <w:r w:rsidRPr="001E5D31">
        <w:rPr>
          <w:sz w:val="24"/>
          <w:szCs w:val="24"/>
        </w:rPr>
        <w:sym w:font="HQPB1" w:char="F04F"/>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CD"/>
      </w:r>
      <w:r w:rsidRPr="001E5D31">
        <w:rPr>
          <w:sz w:val="24"/>
          <w:szCs w:val="24"/>
        </w:rPr>
        <w:sym w:font="HQPB2" w:char="F06B"/>
      </w:r>
      <w:r w:rsidRPr="001E5D31">
        <w:rPr>
          <w:sz w:val="24"/>
          <w:szCs w:val="24"/>
        </w:rPr>
        <w:sym w:font="HQPB5" w:char="F074"/>
      </w:r>
      <w:r w:rsidRPr="001E5D31">
        <w:rPr>
          <w:sz w:val="24"/>
          <w:szCs w:val="24"/>
        </w:rPr>
        <w:sym w:font="HQPB1" w:char="F04A"/>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1" w:char="F066"/>
      </w:r>
      <w:r w:rsidRPr="001E5D31">
        <w:rPr>
          <w:sz w:val="24"/>
          <w:szCs w:val="24"/>
        </w:rPr>
        <w:sym w:font="HQPB5" w:char="F075"/>
      </w:r>
      <w:r w:rsidRPr="001E5D31">
        <w:rPr>
          <w:sz w:val="24"/>
          <w:szCs w:val="24"/>
        </w:rPr>
        <w:sym w:font="HQPB2" w:char="F05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E8"/>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E"/>
      </w:r>
      <w:r w:rsidRPr="001E5D31">
        <w:rPr>
          <w:sz w:val="24"/>
          <w:szCs w:val="24"/>
        </w:rPr>
        <w:sym w:font="HQPB1" w:char="F02F"/>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8"/>
      </w:r>
      <w:r w:rsidRPr="001E5D31">
        <w:rPr>
          <w:sz w:val="24"/>
          <w:szCs w:val="24"/>
        </w:rPr>
        <w:sym w:font="HQPB2"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A"/>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[آل عمران: 61].</w:t>
      </w:r>
    </w:p>
    <w:p w:rsidR="00710A77" w:rsidRPr="001E5D31" w:rsidRDefault="00710A77" w:rsidP="00600B5B">
      <w:pPr>
        <w:ind w:firstLine="284"/>
        <w:jc w:val="both"/>
        <w:rPr>
          <w:rFonts w:cs="B Lotus"/>
          <w:rtl/>
          <w:lang w:bidi="fa-IR"/>
        </w:rPr>
      </w:pPr>
      <w:r w:rsidRPr="001E5D31">
        <w:rPr>
          <w:rFonts w:cs="B Lotus"/>
          <w:rtl/>
        </w:rPr>
        <w:t>یعنی</w:t>
      </w:r>
      <w:r w:rsidR="008858A6">
        <w:rPr>
          <w:rFonts w:cs="B Lotus"/>
          <w:rtl/>
        </w:rPr>
        <w:t>:</w:t>
      </w:r>
      <w:r w:rsidR="00600B5B">
        <w:rPr>
          <w:rFonts w:cs="B Lotus"/>
          <w:rtl/>
        </w:rPr>
        <w:t>.</w:t>
      </w:r>
      <w:r w:rsidRPr="001E5D31">
        <w:rPr>
          <w:rFonts w:cs="B Lotus"/>
          <w:rtl/>
        </w:rPr>
        <w:t xml:space="preserve">.. </w:t>
      </w:r>
      <w:r w:rsidRPr="001E5D31">
        <w:rPr>
          <w:rFonts w:cs="Traditional Arabic" w:hint="cs"/>
          <w:rtl/>
        </w:rPr>
        <w:t>«</w:t>
      </w:r>
      <w:r w:rsidRPr="001E5D31">
        <w:rPr>
          <w:rFonts w:cs="B Lotus"/>
          <w:rtl/>
        </w:rPr>
        <w:t>پس بگو: بیا تا بخوانیم (بیاوریم) پسران ما را و پسران شما را و زنان ما را و زنان شما را و خود مان و خودتان را پس مباهله کنیم</w:t>
      </w:r>
      <w:r w:rsidR="00600B5B">
        <w:rPr>
          <w:rFonts w:cs="B Lotus"/>
          <w:rtl/>
        </w:rPr>
        <w:t>.</w:t>
      </w:r>
      <w:r w:rsidRPr="001E5D31">
        <w:rPr>
          <w:rFonts w:cs="B Lotus"/>
          <w:rtl/>
        </w:rPr>
        <w:t>.</w:t>
      </w:r>
      <w:r w:rsidRPr="001E5D31">
        <w:rPr>
          <w:rFonts w:cs="Traditional Arabic"/>
          <w:rtl/>
        </w:rPr>
        <w:t>.</w:t>
      </w:r>
      <w:r w:rsidRPr="001E5D31">
        <w:rPr>
          <w:rFonts w:cs="Traditional Arabic" w:hint="cs"/>
          <w:rtl/>
        </w:rPr>
        <w:t>»</w:t>
      </w:r>
      <w:r w:rsidR="00600B5B">
        <w:rPr>
          <w:rFonts w:cs="Traditional Arabic" w:hint="cs"/>
          <w:rtl/>
          <w:lang w:bidi="fa-IR"/>
        </w:rPr>
        <w:t>.</w:t>
      </w:r>
    </w:p>
    <w:p w:rsidR="00710A77" w:rsidRPr="001E5D31" w:rsidRDefault="00710A77" w:rsidP="00600B5B">
      <w:pPr>
        <w:ind w:firstLine="284"/>
        <w:jc w:val="both"/>
        <w:rPr>
          <w:rFonts w:cs="B Lotus"/>
          <w:rtl/>
        </w:rPr>
      </w:pPr>
      <w:r w:rsidRPr="001E5D31">
        <w:rPr>
          <w:rFonts w:cs="B Lotus"/>
          <w:rtl/>
        </w:rPr>
        <w:t>می گویند: منظور از «ابناءِ نا» حسن و حسین و منظور از «نساءِ نا» فاطمه و «انفسنا» علی بن ابی طالب و رسول الله است! چنانکه ابن ابی الحدید معتزلی که از اعیان و علمای سنی است و ابوبکر رازی در تفسیر خود همین را می‌گویند</w:t>
      </w:r>
      <w:r w:rsidR="00600B5B">
        <w:rPr>
          <w:rFonts w:cs="B Lotus"/>
          <w:rtl/>
        </w:rPr>
        <w:t>.</w:t>
      </w:r>
      <w:r w:rsidRPr="001E5D31">
        <w:rPr>
          <w:rFonts w:cs="B Lotus"/>
          <w:rtl/>
        </w:rPr>
        <w:t>..</w:t>
      </w:r>
      <w:r w:rsidR="00BF75D6">
        <w:rPr>
          <w:rFonts w:cs="B Lotus" w:hint="cs"/>
          <w:rtl/>
        </w:rPr>
        <w:t xml:space="preserve"> </w:t>
      </w:r>
      <w:r w:rsidR="00BF75D6" w:rsidRPr="00BF75D6">
        <w:rPr>
          <w:rFonts w:cs="B Lotus" w:hint="cs"/>
          <w:b/>
          <w:bCs/>
          <w:spacing w:val="-4"/>
          <w:sz w:val="24"/>
          <w:szCs w:val="24"/>
          <w:vertAlign w:val="superscript"/>
          <w:rtl/>
          <w:lang w:bidi="fa-IR"/>
        </w:rPr>
        <w:t>(</w:t>
      </w:r>
      <w:r w:rsidR="00BF75D6" w:rsidRPr="00BF75D6">
        <w:rPr>
          <w:rStyle w:val="FootnoteReference"/>
          <w:rFonts w:cs="B Lotus"/>
          <w:b/>
          <w:bCs/>
          <w:spacing w:val="-4"/>
          <w:sz w:val="24"/>
          <w:szCs w:val="24"/>
          <w:rtl/>
          <w:lang w:bidi="fa-IR"/>
        </w:rPr>
        <w:footnoteReference w:id="39"/>
      </w:r>
      <w:r w:rsidR="00BF75D6" w:rsidRPr="00BF75D6">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600B5B">
      <w:pPr>
        <w:ind w:firstLine="284"/>
        <w:jc w:val="both"/>
        <w:rPr>
          <w:rFonts w:cs="B Lotus"/>
          <w:rtl/>
        </w:rPr>
      </w:pPr>
      <w:r w:rsidRPr="001E5D31">
        <w:rPr>
          <w:rFonts w:cs="B Lotus"/>
          <w:rtl/>
        </w:rPr>
        <w:t>این تفسیر غلط است؛ زیرا لفظ (زنان) و(پسران) و</w:t>
      </w:r>
      <w:r w:rsidR="00600B5B">
        <w:rPr>
          <w:rFonts w:cs="B Lotus" w:hint="cs"/>
          <w:rtl/>
        </w:rPr>
        <w:t xml:space="preserve"> </w:t>
      </w:r>
      <w:r w:rsidRPr="001E5D31">
        <w:rPr>
          <w:rFonts w:cs="B Lotus"/>
          <w:rtl/>
        </w:rPr>
        <w:t>(خودمان) جمع است در حالی که فاطمه یک زن و حسن و حسین دو پسر و علی و رسول الله دو مرد بودند و زبان عربی برای جمع دو نفر، لفظی خاص خود دارد. پس آیه بر افرادی بیش از این 5 نفر یا دست کم بر</w:t>
      </w:r>
      <w:r w:rsidRPr="001E5D31">
        <w:rPr>
          <w:rFonts w:cs="B Lotus"/>
          <w:u w:color="FF0000"/>
          <w:rtl/>
        </w:rPr>
        <w:t xml:space="preserve"> 9 نفر دلالت دارد</w:t>
      </w:r>
      <w:r w:rsidR="00600B5B">
        <w:rPr>
          <w:rFonts w:cs="B Lotus"/>
          <w:u w:color="FF0000"/>
          <w:rtl/>
        </w:rPr>
        <w:t>.</w:t>
      </w:r>
    </w:p>
    <w:p w:rsidR="00710A77" w:rsidRPr="001E5D31" w:rsidRDefault="00710A77" w:rsidP="00710A77">
      <w:pPr>
        <w:ind w:firstLine="284"/>
        <w:jc w:val="both"/>
        <w:rPr>
          <w:rFonts w:cs="B Lotus"/>
        </w:rPr>
      </w:pPr>
      <w:r w:rsidRPr="001E5D31">
        <w:rPr>
          <w:rFonts w:cs="B Lotus"/>
          <w:rtl/>
        </w:rPr>
        <w:t>و به نظر ما، آیه‌ای است برای همه عصر‌ها و همه زمان‌ها و خطاب به همۀ مردم است</w:t>
      </w:r>
      <w:r w:rsidR="00600B5B">
        <w:rPr>
          <w:rFonts w:cs="B Lotus"/>
          <w:rtl/>
        </w:rPr>
        <w:t>!</w:t>
      </w:r>
      <w:r w:rsidRPr="001E5D31">
        <w:rPr>
          <w:rFonts w:cs="B Lotus"/>
          <w:rtl/>
        </w:rPr>
        <w:t xml:space="preserve"> و اجازۀ مباهله با کفار را</w:t>
      </w:r>
      <w:r w:rsidR="001E5D31">
        <w:rPr>
          <w:rFonts w:cs="B Lotus"/>
          <w:rtl/>
        </w:rPr>
        <w:t xml:space="preserve"> می‌</w:t>
      </w:r>
      <w:r w:rsidRPr="001E5D31">
        <w:rPr>
          <w:rFonts w:cs="B Lotus"/>
          <w:rtl/>
        </w:rPr>
        <w:t>دهد!</w:t>
      </w:r>
      <w:r w:rsidRPr="001E5D31">
        <w:rPr>
          <w:rFonts w:cs="B Lotus" w:hint="cs"/>
          <w:rtl/>
        </w:rPr>
        <w:t>.</w:t>
      </w:r>
    </w:p>
    <w:p w:rsidR="00710A77" w:rsidRPr="001E5D31" w:rsidRDefault="00710A77" w:rsidP="00600B5B">
      <w:pPr>
        <w:jc w:val="both"/>
        <w:rPr>
          <w:rStyle w:val="Char0"/>
          <w:rFonts w:ascii="Times New Roman" w:hAnsi="Times New Roman"/>
          <w:rtl/>
        </w:rPr>
      </w:pPr>
      <w:bookmarkStart w:id="168" w:name="_Toc194375226"/>
      <w:bookmarkStart w:id="169" w:name="_Toc212295016"/>
      <w:bookmarkStart w:id="170" w:name="_Toc286645564"/>
      <w:r w:rsidRPr="001E5D31">
        <w:rPr>
          <w:rStyle w:val="Char0"/>
          <w:rFonts w:ascii="Times New Roman" w:hAnsi="Times New Roman" w:hint="cs"/>
          <w:rtl/>
        </w:rPr>
        <w:t>ادعای 37</w:t>
      </w:r>
      <w:r w:rsidR="00116CC5">
        <w:rPr>
          <w:rStyle w:val="Char0"/>
          <w:rFonts w:ascii="Times New Roman" w:hAnsi="Times New Roman" w:hint="cs"/>
          <w:rtl/>
        </w:rPr>
        <w:t>-</w:t>
      </w:r>
      <w:r w:rsidRPr="001E5D31">
        <w:rPr>
          <w:rStyle w:val="Char0"/>
          <w:rFonts w:ascii="Times New Roman" w:hAnsi="Times New Roman" w:hint="cs"/>
          <w:rtl/>
        </w:rPr>
        <w:t xml:space="preserve"> </w:t>
      </w:r>
      <w:r w:rsidRPr="001E5D31">
        <w:rPr>
          <w:rStyle w:val="Char0"/>
          <w:rFonts w:ascii="Times New Roman" w:hAnsi="Times New Roman"/>
          <w:rtl/>
        </w:rPr>
        <w:t>فرزندان حسن وحسین تا روز قیامت از نسل رسول الله محسوب</w:t>
      </w:r>
      <w:r w:rsidR="001E5D31">
        <w:rPr>
          <w:rStyle w:val="Char0"/>
          <w:rFonts w:ascii="Times New Roman" w:hAnsi="Times New Roman" w:hint="cs"/>
          <w:rtl/>
        </w:rPr>
        <w:t xml:space="preserve"> می‌</w:t>
      </w:r>
      <w:r w:rsidRPr="001E5D31">
        <w:rPr>
          <w:rStyle w:val="Char0"/>
          <w:rFonts w:ascii="Times New Roman" w:hAnsi="Times New Roman"/>
          <w:rtl/>
        </w:rPr>
        <w:t>شوند</w:t>
      </w:r>
      <w:bookmarkEnd w:id="168"/>
      <w:bookmarkEnd w:id="169"/>
      <w:r w:rsidR="00600B5B">
        <w:rPr>
          <w:rStyle w:val="Char0"/>
          <w:rFonts w:ascii="Times New Roman" w:hAnsi="Times New Roman"/>
          <w:rtl/>
        </w:rPr>
        <w:t>.</w:t>
      </w:r>
      <w:r w:rsidRPr="001E5D31">
        <w:rPr>
          <w:rStyle w:val="Char0"/>
          <w:rFonts w:ascii="Times New Roman" w:hAnsi="Times New Roman"/>
          <w:rtl/>
        </w:rPr>
        <w:t xml:space="preserve">.. </w:t>
      </w:r>
      <w:r w:rsidR="00600B5B" w:rsidRPr="00600B5B">
        <w:rPr>
          <w:rStyle w:val="Char0"/>
          <w:rFonts w:ascii="Times New Roman" w:hAnsi="Times New Roman" w:cs="B Lotus" w:hint="cs"/>
          <w:spacing w:val="-4"/>
          <w:sz w:val="24"/>
          <w:szCs w:val="24"/>
          <w:vertAlign w:val="superscript"/>
          <w:rtl/>
        </w:rPr>
        <w:t>(</w:t>
      </w:r>
      <w:r w:rsidR="00600B5B" w:rsidRPr="00600B5B">
        <w:rPr>
          <w:rStyle w:val="Char0"/>
          <w:rFonts w:ascii="Times New Roman" w:hAnsi="Times New Roman" w:cs="B Lotus"/>
          <w:spacing w:val="-4"/>
          <w:sz w:val="24"/>
          <w:szCs w:val="24"/>
          <w:vertAlign w:val="superscript"/>
          <w:rtl/>
        </w:rPr>
        <w:footnoteReference w:id="40"/>
      </w:r>
      <w:r w:rsidR="00600B5B" w:rsidRPr="00600B5B">
        <w:rPr>
          <w:rStyle w:val="Char0"/>
          <w:rFonts w:ascii="Times New Roman" w:hAnsi="Times New Roman" w:cs="B Lotus" w:hint="cs"/>
          <w:spacing w:val="-4"/>
          <w:sz w:val="24"/>
          <w:szCs w:val="24"/>
          <w:vertAlign w:val="superscript"/>
          <w:rtl/>
        </w:rPr>
        <w:t>)</w:t>
      </w:r>
      <w:r w:rsidRPr="001E5D31">
        <w:rPr>
          <w:rStyle w:val="Char0"/>
          <w:rFonts w:ascii="Times New Roman" w:hAnsi="Times New Roman" w:hint="cs"/>
          <w:rtl/>
        </w:rPr>
        <w:t>.</w:t>
      </w:r>
      <w:bookmarkEnd w:id="170"/>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این که در ادعای قبلی شما ثابت کردیم که اولاد فاطمه، نوۀ دختری پیامبر هستند و نسل در اسلام از پدر است؛ اما نوۀ دختری بودن هم، مقام بزرگی است به شرطی که به همراه عمل صالح باشد. البته این حرف آخر نیست! در اولاد پیامبران، افرادی مثل پسر نوح و پسران یعقوب هم بودند!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حتی شیعه‌ها نیز، برخی از اولاد علی</w:t>
      </w:r>
      <w:r w:rsidR="00FA223B">
        <w:rPr>
          <w:rFonts w:cs="B Lotus"/>
          <w:rtl/>
        </w:rPr>
        <w:t>،</w:t>
      </w:r>
      <w:r w:rsidRPr="001E5D31">
        <w:rPr>
          <w:rFonts w:cs="B Lotus"/>
          <w:rtl/>
        </w:rPr>
        <w:t xml:space="preserve"> مثلاً اولاد اسماعیل بن جعفر (یعنی، فرقۀ اسماعیلیه) را گمراه و کافر</w:t>
      </w:r>
      <w:r w:rsidR="001E5D31">
        <w:rPr>
          <w:rFonts w:cs="B Lotus"/>
          <w:rtl/>
        </w:rPr>
        <w:t xml:space="preserve"> می‌</w:t>
      </w:r>
      <w:r w:rsidRPr="001E5D31">
        <w:rPr>
          <w:rFonts w:cs="B Lotus"/>
          <w:rtl/>
        </w:rPr>
        <w:t>دانند. به طوری که برادر امام یازدهم خود (یعنی، فرزند امام د هم) را شراب خواره و کذاب</w:t>
      </w:r>
      <w:r w:rsidR="001E5D31">
        <w:rPr>
          <w:rFonts w:cs="B Lotus"/>
          <w:rtl/>
        </w:rPr>
        <w:t xml:space="preserve"> می‌</w:t>
      </w:r>
      <w:r w:rsidRPr="001E5D31">
        <w:rPr>
          <w:rFonts w:cs="B Lotus"/>
          <w:rtl/>
        </w:rPr>
        <w:t>دانند!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پس شیعۀ امروزی نمی تواند بگویید که چون اولاد رسولم، پس حق با من است</w:t>
      </w:r>
      <w:r w:rsidR="00600B5B">
        <w:rPr>
          <w:rFonts w:cs="B Lotus"/>
          <w:rtl/>
        </w:rPr>
        <w:t>!</w:t>
      </w:r>
      <w:r w:rsidRPr="001E5D31">
        <w:rPr>
          <w:rFonts w:cs="B Lotus"/>
          <w:rtl/>
        </w:rPr>
        <w:t xml:space="preserve"> از نسل نوۀ دختری پیامبر هستی؟ باش! عملت چیست؟ اگر مرتکب شرک شوی یا بدعتی کنی، عملت تباه است و اصل و نسب هم برایت بی فایده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پس در اصل آن هدفی که داعی از این سخنان دارد، نادرست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نتیجه این که وقتی فلانی</w:t>
      </w:r>
      <w:r w:rsidR="001E5D31">
        <w:rPr>
          <w:rFonts w:cs="B Lotus"/>
          <w:rtl/>
        </w:rPr>
        <w:t xml:space="preserve"> می‌</w:t>
      </w:r>
      <w:r w:rsidRPr="001E5D31">
        <w:rPr>
          <w:rFonts w:cs="B Lotus"/>
          <w:rtl/>
        </w:rPr>
        <w:t>گوید: من سیدم. این، هیچ مزیتی را برایش ثابت نمی کند، مگر آنکه عمل صالح داشته باشد و تنها به خاطر سید بودن ما به او اجازه نمی دهیم که هر طور دلش خواست دین را تفسیر کند و خارج از کتاب و سنت اجازه ندارد که سخن بگوید!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شیعه</w:t>
      </w:r>
      <w:r w:rsidRPr="001E5D31">
        <w:rPr>
          <w:rFonts w:cs="B Lotus" w:hint="cs"/>
          <w:rtl/>
        </w:rPr>
        <w:t xml:space="preserve"> نیز</w:t>
      </w:r>
      <w:r w:rsidRPr="001E5D31">
        <w:rPr>
          <w:rFonts w:cs="B Lotus"/>
          <w:rtl/>
        </w:rPr>
        <w:t xml:space="preserve"> قبول دارد که اگر داناتر از</w:t>
      </w:r>
      <w:r w:rsidRPr="001E5D31">
        <w:rPr>
          <w:rFonts w:cs="B Lotus" w:hint="cs"/>
          <w:rtl/>
        </w:rPr>
        <w:t xml:space="preserve">سید </w:t>
      </w:r>
      <w:r w:rsidRPr="001E5D31">
        <w:rPr>
          <w:rFonts w:cs="B Lotus"/>
          <w:rtl/>
        </w:rPr>
        <w:t>دید از آن دانا پیروی کند. به همین دلیل گاهی مرجع تقلیدشان غیر سید است.</w:t>
      </w:r>
    </w:p>
    <w:p w:rsidR="00710A77" w:rsidRPr="001E5D31" w:rsidRDefault="00710A77" w:rsidP="002468B3">
      <w:pPr>
        <w:pStyle w:val="a0"/>
        <w:rPr>
          <w:rFonts w:ascii="Times New Roman" w:hAnsi="Times New Roman"/>
          <w:rtl/>
        </w:rPr>
      </w:pPr>
      <w:bookmarkStart w:id="171" w:name="_Toc286645565"/>
      <w:r w:rsidRPr="001E5D31">
        <w:rPr>
          <w:rFonts w:ascii="Times New Roman" w:hAnsi="Times New Roman" w:hint="cs"/>
          <w:rtl/>
        </w:rPr>
        <w:t>ادعای 37</w:t>
      </w:r>
      <w:r w:rsidR="00116CC5">
        <w:rPr>
          <w:rFonts w:ascii="Times New Roman" w:hAnsi="Times New Roman" w:hint="cs"/>
          <w:rtl/>
        </w:rPr>
        <w:t>-</w:t>
      </w:r>
      <w:bookmarkStart w:id="172" w:name="_Toc194375227"/>
      <w:r w:rsidRPr="001E5D31">
        <w:rPr>
          <w:rFonts w:ascii="Times New Roman" w:hAnsi="Times New Roman"/>
          <w:rtl/>
        </w:rPr>
        <w:t xml:space="preserve"> سنی‌ها حدیث دارند که حسن و حسین پسران پیامبرند</w:t>
      </w:r>
      <w:bookmarkEnd w:id="171"/>
      <w:bookmarkEnd w:id="172"/>
    </w:p>
    <w:p w:rsidR="00710A77" w:rsidRPr="001E5D31" w:rsidRDefault="00710A77" w:rsidP="00710A77">
      <w:pPr>
        <w:ind w:firstLine="284"/>
        <w:jc w:val="both"/>
        <w:rPr>
          <w:rFonts w:cs="B Lotus"/>
          <w:rtl/>
        </w:rPr>
      </w:pPr>
      <w:r w:rsidRPr="001E5D31">
        <w:rPr>
          <w:rFonts w:cs="B Lotus"/>
          <w:rtl/>
        </w:rPr>
        <w:t>احادیث دروغی</w:t>
      </w:r>
      <w:r w:rsidR="001E5D31">
        <w:rPr>
          <w:rFonts w:cs="B Lotus"/>
          <w:rtl/>
        </w:rPr>
        <w:t xml:space="preserve"> می‌</w:t>
      </w:r>
      <w:r w:rsidRPr="001E5D31">
        <w:rPr>
          <w:rFonts w:cs="B Lotus"/>
          <w:rtl/>
        </w:rPr>
        <w:t>گوید؛ از جمله</w:t>
      </w:r>
      <w:r w:rsidR="008858A6">
        <w:rPr>
          <w:rFonts w:cs="B Lotus"/>
          <w:rtl/>
        </w:rPr>
        <w:t>:</w:t>
      </w:r>
    </w:p>
    <w:p w:rsidR="00710A77" w:rsidRPr="001E5D31" w:rsidRDefault="00710A77" w:rsidP="00710A77">
      <w:pPr>
        <w:tabs>
          <w:tab w:val="left" w:pos="3626"/>
        </w:tabs>
        <w:ind w:firstLine="284"/>
        <w:jc w:val="both"/>
        <w:rPr>
          <w:rFonts w:cs="B Lotus"/>
          <w:rtl/>
        </w:rPr>
      </w:pPr>
      <w:r w:rsidRPr="001E5D31">
        <w:rPr>
          <w:rFonts w:cs="B Lotus"/>
          <w:rtl/>
        </w:rPr>
        <w:t>ابن ابی الحدید معتزلی که از اعیان علمای سنی است در «شرح نهج البلاغه» و ابوبکر رازی در تفسیر خود همین را گفته‌اند. یوسف گنجی شافعی در کتاب «الطالب» و خطیب خوارزمی در «مناقب» از ابن عباس و ابن حجر مکی در «صواعق محرقه» از طبرانی از جابر بن عبدالله این حدیث را آورده‌اند:</w:t>
      </w:r>
    </w:p>
    <w:p w:rsidR="00710A77" w:rsidRPr="001E5D31" w:rsidRDefault="00710A77" w:rsidP="00710A77">
      <w:pPr>
        <w:tabs>
          <w:tab w:val="left" w:pos="3626"/>
        </w:tabs>
        <w:ind w:firstLine="284"/>
        <w:jc w:val="both"/>
        <w:rPr>
          <w:rFonts w:cs="Traditional Arabic"/>
          <w:b/>
          <w:bCs/>
          <w:rtl/>
        </w:rPr>
      </w:pPr>
      <w:r w:rsidRPr="001E5D31">
        <w:rPr>
          <w:rFonts w:cs="Traditional Arabic"/>
          <w:b/>
          <w:bCs/>
          <w:rtl/>
        </w:rPr>
        <w:t>«ان الله جعل ذر</w:t>
      </w:r>
      <w:r w:rsidRPr="001E5D31">
        <w:rPr>
          <w:rFonts w:cs="Traditional Arabic" w:hint="cs"/>
          <w:b/>
          <w:bCs/>
          <w:rtl/>
        </w:rPr>
        <w:t>ي</w:t>
      </w:r>
      <w:r w:rsidRPr="001E5D31">
        <w:rPr>
          <w:rFonts w:cs="Traditional Arabic"/>
          <w:b/>
          <w:bCs/>
          <w:rtl/>
        </w:rPr>
        <w:t>ه کل بنی ف</w:t>
      </w:r>
      <w:r w:rsidRPr="001E5D31">
        <w:rPr>
          <w:rFonts w:cs="Traditional Arabic" w:hint="cs"/>
          <w:b/>
          <w:bCs/>
          <w:rtl/>
        </w:rPr>
        <w:t>ي</w:t>
      </w:r>
      <w:r w:rsidRPr="001E5D31">
        <w:rPr>
          <w:rFonts w:cs="Traditional Arabic"/>
          <w:b/>
          <w:bCs/>
          <w:rtl/>
        </w:rPr>
        <w:t xml:space="preserve"> صلبه و جعل ذر</w:t>
      </w:r>
      <w:r w:rsidRPr="001E5D31">
        <w:rPr>
          <w:rFonts w:cs="Traditional Arabic" w:hint="cs"/>
          <w:b/>
          <w:bCs/>
          <w:rtl/>
        </w:rPr>
        <w:t>ي</w:t>
      </w:r>
      <w:r w:rsidRPr="001E5D31">
        <w:rPr>
          <w:rFonts w:cs="Traditional Arabic"/>
          <w:b/>
          <w:bCs/>
          <w:rtl/>
        </w:rPr>
        <w:t>تی ف</w:t>
      </w:r>
      <w:r w:rsidRPr="001E5D31">
        <w:rPr>
          <w:rFonts w:cs="Traditional Arabic" w:hint="cs"/>
          <w:b/>
          <w:bCs/>
          <w:rtl/>
        </w:rPr>
        <w:t>ي</w:t>
      </w:r>
      <w:r w:rsidRPr="001E5D31">
        <w:rPr>
          <w:rFonts w:cs="Traditional Arabic"/>
          <w:b/>
          <w:bCs/>
          <w:rtl/>
        </w:rPr>
        <w:t xml:space="preserve"> صلب عل</w:t>
      </w:r>
      <w:r w:rsidRPr="001E5D31">
        <w:rPr>
          <w:rFonts w:cs="Traditional Arabic" w:hint="cs"/>
          <w:b/>
          <w:bCs/>
          <w:rtl/>
        </w:rPr>
        <w:t>ي</w:t>
      </w:r>
      <w:r w:rsidR="00375E1F">
        <w:rPr>
          <w:rFonts w:cs="Traditional Arabic"/>
          <w:b/>
          <w:bCs/>
          <w:rtl/>
        </w:rPr>
        <w:t>»</w:t>
      </w:r>
      <w:r w:rsidR="00375E1F">
        <w:rPr>
          <w:rFonts w:cs="Traditional Arabic" w:hint="cs"/>
          <w:b/>
          <w:bCs/>
          <w:rtl/>
        </w:rPr>
        <w:t>.</w:t>
      </w:r>
    </w:p>
    <w:p w:rsidR="00710A77" w:rsidRPr="001E5D31" w:rsidRDefault="00710A77" w:rsidP="00FA223B">
      <w:pPr>
        <w:ind w:firstLine="284"/>
        <w:jc w:val="both"/>
        <w:rPr>
          <w:rFonts w:cs="B Lotus" w:hint="cs"/>
          <w:rtl/>
          <w:lang w:bidi="fa-IR"/>
        </w:rPr>
      </w:pPr>
      <w:r w:rsidRPr="001E5D31">
        <w:rPr>
          <w:rFonts w:cs="B Lotus"/>
          <w:rtl/>
        </w:rPr>
        <w:t xml:space="preserve">از ابن عباس روایت است که رسول الله فرمود: </w:t>
      </w:r>
      <w:r w:rsidRPr="001E5D31">
        <w:rPr>
          <w:rFonts w:cs="Traditional Arabic" w:hint="cs"/>
          <w:rtl/>
        </w:rPr>
        <w:t>«</w:t>
      </w:r>
      <w:r w:rsidRPr="001E5D31">
        <w:rPr>
          <w:rFonts w:cs="B Lotus"/>
          <w:rtl/>
        </w:rPr>
        <w:t>الله</w:t>
      </w:r>
      <w:r w:rsidR="00FA223B">
        <w:rPr>
          <w:rFonts w:cs="B Lotus"/>
        </w:rPr>
        <w:sym w:font="AGA Arabesque" w:char="F055"/>
      </w:r>
      <w:r w:rsidR="00375E1F">
        <w:rPr>
          <w:rFonts w:cs="B Lotus" w:hint="cs"/>
          <w:rtl/>
        </w:rPr>
        <w:t xml:space="preserve"> </w:t>
      </w:r>
      <w:r w:rsidRPr="001E5D31">
        <w:rPr>
          <w:rFonts w:cs="B Lotus"/>
          <w:rtl/>
        </w:rPr>
        <w:t>ذریه و نسل هر کس را در کمر و پشت او قرار داده اما نسل مرا در پشت و نسل علی قرار داده است</w:t>
      </w:r>
      <w:r w:rsidRPr="001E5D31">
        <w:rPr>
          <w:rFonts w:cs="Traditional Arabic" w:hint="cs"/>
          <w:rtl/>
        </w:rPr>
        <w:t>»</w:t>
      </w:r>
      <w:r w:rsidRPr="001E5D31">
        <w:rPr>
          <w:rFonts w:cs="B Lotus"/>
          <w:rtl/>
        </w:rPr>
        <w:t>!</w:t>
      </w:r>
      <w:r w:rsidRPr="001E5D31">
        <w:rPr>
          <w:rFonts w:cs="B Lotus" w:hint="cs"/>
          <w:rtl/>
          <w:lang w:bidi="fa-IR"/>
        </w:rPr>
        <w:t>.</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8858A6">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هيثمي گفته است: در سلسلۀ راویان «يحيى بن العلاء» است که نباید حرفش را پذیرفت</w:t>
      </w:r>
      <w:r w:rsidR="008858A6" w:rsidRPr="008858A6">
        <w:rPr>
          <w:rFonts w:eastAsia="SimSun" w:cs="B Lotus" w:hint="cs"/>
          <w:b/>
          <w:bCs/>
          <w:spacing w:val="-4"/>
          <w:sz w:val="24"/>
          <w:szCs w:val="24"/>
          <w:vertAlign w:val="superscript"/>
          <w:rtl/>
          <w:lang w:val="en-GB" w:eastAsia="zh-CN" w:bidi="fa-IR"/>
        </w:rPr>
        <w:t>(</w:t>
      </w:r>
      <w:r w:rsidR="008858A6" w:rsidRPr="008858A6">
        <w:rPr>
          <w:rStyle w:val="FootnoteReference"/>
          <w:rFonts w:eastAsia="SimSun" w:cs="B Lotus"/>
          <w:b/>
          <w:bCs/>
          <w:spacing w:val="-4"/>
          <w:sz w:val="24"/>
          <w:szCs w:val="24"/>
          <w:rtl/>
          <w:lang w:val="en-GB" w:eastAsia="zh-CN" w:bidi="fa-IR"/>
        </w:rPr>
        <w:footnoteReference w:id="41"/>
      </w:r>
      <w:r w:rsidR="008858A6" w:rsidRPr="008858A6">
        <w:rPr>
          <w:rFonts w:eastAsia="SimSun" w:cs="B Lotus" w:hint="cs"/>
          <w:b/>
          <w:bCs/>
          <w:spacing w:val="-4"/>
          <w:sz w:val="24"/>
          <w:szCs w:val="24"/>
          <w:vertAlign w:val="superscript"/>
          <w:rtl/>
          <w:lang w:val="en-GB" w:eastAsia="zh-CN" w:bidi="fa-IR"/>
        </w:rPr>
        <w:t>)</w:t>
      </w:r>
      <w:r w:rsidRPr="001E5D31">
        <w:rPr>
          <w:rFonts w:eastAsia="SimSun" w:cs="B Lotus" w:hint="cs"/>
          <w:rtl/>
          <w:lang w:val="en-GB" w:eastAsia="zh-CN"/>
        </w:rPr>
        <w:t>.</w:t>
      </w:r>
    </w:p>
    <w:p w:rsidR="00710A77" w:rsidRPr="001E5D31" w:rsidRDefault="00710A77" w:rsidP="00FA223B">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این حدیث را طبرانی روایت کرده است. پس چه نیاز است که نام ابن ابی الحدید یا گنجی شافعی یا خوارزمی یا ابن حجر مکی یا رازی و</w:t>
      </w:r>
      <w:r w:rsidR="00600B5B">
        <w:rPr>
          <w:rFonts w:eastAsia="SimSun" w:cs="B Lotus"/>
          <w:rtl/>
          <w:lang w:val="en-GB" w:eastAsia="zh-CN"/>
        </w:rPr>
        <w:t>.</w:t>
      </w:r>
      <w:r w:rsidRPr="001E5D31">
        <w:rPr>
          <w:rFonts w:eastAsia="SimSun" w:cs="B Lotus"/>
          <w:rtl/>
          <w:lang w:val="en-GB" w:eastAsia="zh-CN"/>
        </w:rPr>
        <w:t>.. را بنویسیم؟! واقعاً چرا</w:t>
      </w:r>
      <w:r w:rsidR="001E5D31">
        <w:rPr>
          <w:rFonts w:eastAsia="SimSun" w:cs="B Lotus"/>
          <w:rtl/>
          <w:lang w:val="en-GB" w:eastAsia="zh-CN"/>
        </w:rPr>
        <w:t xml:space="preserve"> می‌</w:t>
      </w:r>
      <w:r w:rsidRPr="001E5D31">
        <w:rPr>
          <w:rFonts w:eastAsia="SimSun" w:cs="B Lotus"/>
          <w:rtl/>
          <w:lang w:val="en-GB" w:eastAsia="zh-CN"/>
        </w:rPr>
        <w:t>نویسد؟ چون</w:t>
      </w:r>
      <w:r w:rsidR="001E5D31">
        <w:rPr>
          <w:rFonts w:eastAsia="SimSun" w:cs="B Lotus"/>
          <w:rtl/>
          <w:lang w:val="en-GB" w:eastAsia="zh-CN"/>
        </w:rPr>
        <w:t xml:space="preserve"> می‌</w:t>
      </w:r>
      <w:r w:rsidRPr="001E5D31">
        <w:rPr>
          <w:rFonts w:eastAsia="SimSun" w:cs="B Lotus"/>
          <w:rtl/>
          <w:lang w:val="en-GB" w:eastAsia="zh-CN"/>
        </w:rPr>
        <w:t xml:space="preserve">خواهد به خواننده القاء کند که همۀ بزرگان سنی همین را می‌گویند. این یک حقه بازی آشکار است و اینان بزرگان ما نیستند. </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عمل او مثل این که من بگویم: فلان حدیث را کافی</w:t>
      </w:r>
      <w:r w:rsidR="00FA223B">
        <w:rPr>
          <w:rFonts w:eastAsia="SimSun" w:cs="B Lotus"/>
          <w:rtl/>
          <w:lang w:val="en-GB" w:eastAsia="zh-CN"/>
        </w:rPr>
        <w:t>،</w:t>
      </w:r>
      <w:r w:rsidRPr="001E5D31">
        <w:rPr>
          <w:rFonts w:eastAsia="SimSun" w:cs="B Lotus"/>
          <w:rtl/>
          <w:lang w:val="en-GB" w:eastAsia="zh-CN"/>
        </w:rPr>
        <w:t xml:space="preserve"> خمینی</w:t>
      </w:r>
      <w:r w:rsidR="00FA223B">
        <w:rPr>
          <w:rFonts w:eastAsia="SimSun" w:cs="B Lotus"/>
          <w:rtl/>
          <w:lang w:val="en-GB" w:eastAsia="zh-CN"/>
        </w:rPr>
        <w:t>،</w:t>
      </w:r>
      <w:r w:rsidRPr="001E5D31">
        <w:rPr>
          <w:rFonts w:eastAsia="SimSun" w:cs="B Lotus"/>
          <w:rtl/>
          <w:lang w:val="en-GB" w:eastAsia="zh-CN"/>
        </w:rPr>
        <w:t xml:space="preserve"> سیستانی</w:t>
      </w:r>
      <w:r w:rsidR="00FA223B">
        <w:rPr>
          <w:rFonts w:eastAsia="SimSun" w:cs="B Lotus"/>
          <w:rtl/>
          <w:lang w:val="en-GB" w:eastAsia="zh-CN"/>
        </w:rPr>
        <w:t>،</w:t>
      </w:r>
      <w:r w:rsidRPr="001E5D31">
        <w:rPr>
          <w:rFonts w:eastAsia="SimSun" w:cs="B Lotus"/>
          <w:rtl/>
          <w:lang w:val="en-GB" w:eastAsia="zh-CN"/>
        </w:rPr>
        <w:t xml:space="preserve"> ملای مسجد ما</w:t>
      </w:r>
      <w:r w:rsidR="00FA223B">
        <w:rPr>
          <w:rFonts w:eastAsia="SimSun" w:cs="B Lotus"/>
          <w:rtl/>
          <w:lang w:val="en-GB" w:eastAsia="zh-CN"/>
        </w:rPr>
        <w:t>،</w:t>
      </w:r>
      <w:r w:rsidRPr="001E5D31">
        <w:rPr>
          <w:rFonts w:eastAsia="SimSun" w:cs="B Lotus"/>
          <w:rtl/>
          <w:lang w:val="en-GB" w:eastAsia="zh-CN"/>
        </w:rPr>
        <w:t xml:space="preserve"> </w:t>
      </w:r>
      <w:r w:rsidRPr="001E5D31">
        <w:rPr>
          <w:rFonts w:eastAsia="SimSun" w:cs="B Lotus" w:hint="cs"/>
          <w:rtl/>
          <w:lang w:val="en-GB" w:eastAsia="zh-CN"/>
        </w:rPr>
        <w:t xml:space="preserve">و روزنامه </w:t>
      </w:r>
      <w:r w:rsidRPr="001E5D31">
        <w:rPr>
          <w:rFonts w:eastAsia="SimSun" w:cs="B Lotus"/>
          <w:rtl/>
          <w:lang w:val="en-GB" w:eastAsia="zh-CN"/>
        </w:rPr>
        <w:t>کیهان</w:t>
      </w:r>
      <w:r w:rsidR="00FA223B">
        <w:rPr>
          <w:rFonts w:eastAsia="SimSun" w:cs="B Lotus"/>
          <w:rtl/>
          <w:lang w:val="en-GB" w:eastAsia="zh-CN"/>
        </w:rPr>
        <w:t>،</w:t>
      </w:r>
      <w:r w:rsidRPr="001E5D31">
        <w:rPr>
          <w:rFonts w:eastAsia="SimSun" w:cs="B Lotus"/>
          <w:rtl/>
          <w:lang w:val="en-GB" w:eastAsia="zh-CN"/>
        </w:rPr>
        <w:t xml:space="preserve"> رسالت و ایران امروز نقل کرده‌اند. </w:t>
      </w:r>
    </w:p>
    <w:p w:rsidR="00710A77" w:rsidRPr="001E5D31" w:rsidRDefault="00375E1F" w:rsidP="00710A77">
      <w:pPr>
        <w:ind w:firstLine="284"/>
        <w:jc w:val="both"/>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710A77">
      <w:pPr>
        <w:tabs>
          <w:tab w:val="left" w:pos="3626"/>
        </w:tabs>
        <w:ind w:firstLine="284"/>
        <w:jc w:val="both"/>
        <w:rPr>
          <w:rFonts w:cs="B Lotus"/>
          <w:rtl/>
        </w:rPr>
      </w:pPr>
      <w:r w:rsidRPr="001E5D31">
        <w:rPr>
          <w:rFonts w:cs="B Lotus"/>
          <w:rtl/>
        </w:rPr>
        <w:t xml:space="preserve">شیخ سلیمان حنفی بلخی باب 57 از کتاب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 xml:space="preserve">ع الموده» </w:t>
      </w:r>
      <w:r w:rsidRPr="001E5D31">
        <w:rPr>
          <w:rFonts w:cs="B Lotus"/>
          <w:rtl/>
        </w:rPr>
        <w:t xml:space="preserve">را به این موضوع اختصاص داده است و از طبرانی و حافظ عبدالعزیز و ابن ابی شیبه و خطیب بغدادی و حاکم و بیهقی و بغوی و طبری نقل کرده که حسن و حسین فرزندان رسول الله هستند. </w:t>
      </w:r>
    </w:p>
    <w:p w:rsidR="00710A77" w:rsidRPr="001E5D31" w:rsidRDefault="00710A77" w:rsidP="008858A6">
      <w:pPr>
        <w:tabs>
          <w:tab w:val="left" w:pos="3626"/>
        </w:tabs>
        <w:ind w:firstLine="284"/>
        <w:jc w:val="both"/>
        <w:rPr>
          <w:rFonts w:cs="B Lotus"/>
          <w:rtl/>
        </w:rPr>
      </w:pPr>
      <w:r w:rsidRPr="001E5D31">
        <w:rPr>
          <w:rFonts w:cs="B Lotus"/>
          <w:rtl/>
        </w:rPr>
        <w:t xml:space="preserve">شیخ سلیمان حنفی بلخی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 xml:space="preserve">ع الموده» </w:t>
      </w:r>
      <w:r w:rsidRPr="001E5D31">
        <w:rPr>
          <w:rFonts w:cs="B Lotus"/>
          <w:rtl/>
        </w:rPr>
        <w:t>از ابو صالح و حافظ عبدالعزیز بن الاخضر و ابو نعیم و صبری ابن حجر مکی یا هیثمی در «صواعق»</w:t>
      </w:r>
      <w:r w:rsidR="008858A6" w:rsidRPr="008858A6">
        <w:rPr>
          <w:rFonts w:cs="B Lotus" w:hint="cs"/>
          <w:b/>
          <w:bCs/>
          <w:spacing w:val="-4"/>
          <w:sz w:val="24"/>
          <w:szCs w:val="24"/>
          <w:vertAlign w:val="superscript"/>
          <w:rtl/>
          <w:lang w:bidi="fa-IR"/>
        </w:rPr>
        <w:t>(</w:t>
      </w:r>
      <w:r w:rsidR="008858A6" w:rsidRPr="008858A6">
        <w:rPr>
          <w:rStyle w:val="FootnoteReference"/>
          <w:rFonts w:cs="B Lotus"/>
          <w:b/>
          <w:bCs/>
          <w:spacing w:val="-4"/>
          <w:sz w:val="24"/>
          <w:szCs w:val="24"/>
          <w:rtl/>
          <w:lang w:bidi="fa-IR"/>
        </w:rPr>
        <w:footnoteReference w:id="42"/>
      </w:r>
      <w:r w:rsidR="008858A6" w:rsidRPr="008858A6">
        <w:rPr>
          <w:rFonts w:cs="B Lotus" w:hint="cs"/>
          <w:b/>
          <w:bCs/>
          <w:spacing w:val="-4"/>
          <w:sz w:val="24"/>
          <w:szCs w:val="24"/>
          <w:vertAlign w:val="superscript"/>
          <w:rtl/>
          <w:lang w:bidi="fa-IR"/>
        </w:rPr>
        <w:t>)</w:t>
      </w:r>
      <w:r w:rsidR="008858A6">
        <w:rPr>
          <w:rFonts w:cs="B Lotus" w:hint="cs"/>
          <w:rtl/>
        </w:rPr>
        <w:t xml:space="preserve"> </w:t>
      </w:r>
      <w:r w:rsidRPr="001E5D31">
        <w:rPr>
          <w:rFonts w:cs="B Lotus"/>
          <w:rtl/>
        </w:rPr>
        <w:t>و گنجی شافعی در کتاب «الطالب» و طبری در ترجمۀ مقالات، این حدیث را آورده‌اند که خلیفۀ ثانی گفت</w:t>
      </w:r>
      <w:r w:rsidR="008858A6">
        <w:rPr>
          <w:rFonts w:cs="B Lotus"/>
          <w:rtl/>
        </w:rPr>
        <w:t>:</w:t>
      </w:r>
    </w:p>
    <w:p w:rsidR="00710A77" w:rsidRPr="001E5D31" w:rsidRDefault="00710A77" w:rsidP="00710A77">
      <w:pPr>
        <w:ind w:firstLine="284"/>
        <w:jc w:val="both"/>
        <w:rPr>
          <w:rFonts w:cs="Traditional Arabic"/>
          <w:b/>
          <w:bCs/>
          <w:rtl/>
        </w:rPr>
      </w:pPr>
      <w:r w:rsidRPr="001E5D31">
        <w:rPr>
          <w:rFonts w:cs="Traditional Arabic"/>
          <w:b/>
          <w:bCs/>
          <w:rtl/>
        </w:rPr>
        <w:t>«ان</w:t>
      </w:r>
      <w:r w:rsidRPr="001E5D31">
        <w:rPr>
          <w:rFonts w:cs="Traditional Arabic" w:hint="cs"/>
          <w:b/>
          <w:bCs/>
          <w:rtl/>
        </w:rPr>
        <w:t>ي</w:t>
      </w:r>
      <w:r w:rsidRPr="001E5D31">
        <w:rPr>
          <w:rFonts w:cs="Traditional Arabic"/>
          <w:b/>
          <w:bCs/>
          <w:rtl/>
        </w:rPr>
        <w:t xml:space="preserve"> سمعت رسول الله </w:t>
      </w:r>
      <w:r w:rsidRPr="001E5D31">
        <w:rPr>
          <w:rFonts w:cs="Traditional Arabic" w:hint="cs"/>
          <w:b/>
          <w:bCs/>
          <w:rtl/>
        </w:rPr>
        <w:t>ي</w:t>
      </w:r>
      <w:r w:rsidRPr="001E5D31">
        <w:rPr>
          <w:rFonts w:cs="Traditional Arabic"/>
          <w:b/>
          <w:bCs/>
          <w:rtl/>
        </w:rPr>
        <w:t xml:space="preserve">قول کل حسب و نسب فمتقطع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مه ما خلا حسبی و نسبی و کل بنی اثنی عصبتهم لاب</w:t>
      </w:r>
      <w:r w:rsidRPr="001E5D31">
        <w:rPr>
          <w:rFonts w:cs="Traditional Arabic" w:hint="cs"/>
          <w:b/>
          <w:bCs/>
          <w:rtl/>
        </w:rPr>
        <w:t>ي</w:t>
      </w:r>
      <w:r w:rsidRPr="001E5D31">
        <w:rPr>
          <w:rFonts w:cs="Traditional Arabic"/>
          <w:b/>
          <w:bCs/>
          <w:rtl/>
        </w:rPr>
        <w:t>م ما خلا بنی فاطمه فانی انا ابوهم و انا عصبتهم»</w:t>
      </w:r>
      <w:r w:rsidR="00375E1F">
        <w:rPr>
          <w:rFonts w:cs="Traditional Arabic" w:hint="cs"/>
          <w:b/>
          <w:bCs/>
          <w:rtl/>
        </w:rPr>
        <w:t>.</w:t>
      </w:r>
    </w:p>
    <w:p w:rsidR="00710A77" w:rsidRPr="001E5D31" w:rsidRDefault="00710A77" w:rsidP="00375E1F">
      <w:pPr>
        <w:ind w:firstLine="284"/>
        <w:jc w:val="both"/>
        <w:rPr>
          <w:rFonts w:cs="B Lotus"/>
          <w:rtl/>
        </w:rPr>
      </w:pPr>
      <w:r w:rsidRPr="001E5D31">
        <w:rPr>
          <w:rFonts w:cs="B Lotus"/>
          <w:rtl/>
        </w:rPr>
        <w:t xml:space="preserve">یعنی: عمر بن الخطاب گفت: </w:t>
      </w:r>
      <w:r w:rsidRPr="001E5D31">
        <w:rPr>
          <w:rFonts w:cs="Traditional Arabic" w:hint="cs"/>
          <w:rtl/>
          <w:lang w:bidi="fa-IR"/>
        </w:rPr>
        <w:t>«</w:t>
      </w:r>
      <w:r w:rsidRPr="001E5D31">
        <w:rPr>
          <w:rFonts w:cs="B Lotus"/>
          <w:rtl/>
        </w:rPr>
        <w:t>شنیدم از رسول خدا که فرمود هر حسب و نسبی در روز قیامت منقطع است مگر حسب و نسب من و عصبۀ هر اولاد دختری از جانب پدر است مگر اولاد فاطمه که من پدر و عصبۀ آنها هستم</w:t>
      </w:r>
      <w:r w:rsidRPr="001E5D31">
        <w:rPr>
          <w:rFonts w:cs="Traditional Arabic" w:hint="cs"/>
          <w:rtl/>
        </w:rPr>
        <w:t>»</w:t>
      </w:r>
      <w:r w:rsidR="00375E1F">
        <w:rPr>
          <w:rFonts w:cs="Traditional Arabic"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FA223B">
      <w:pPr>
        <w:ind w:firstLine="284"/>
        <w:jc w:val="both"/>
        <w:rPr>
          <w:rFonts w:cs="B Lotus"/>
          <w:rtl/>
        </w:rPr>
      </w:pPr>
      <w:r w:rsidRPr="001E5D31">
        <w:rPr>
          <w:rFonts w:cs="B Lotus"/>
          <w:rtl/>
        </w:rPr>
        <w:t>به گفتۀ</w:t>
      </w:r>
      <w:r w:rsidRPr="001E5D31">
        <w:rPr>
          <w:rFonts w:eastAsia="SimSun" w:cs="B Lotus"/>
          <w:rtl/>
          <w:lang w:val="en-GB" w:eastAsia="zh-CN"/>
        </w:rPr>
        <w:t xml:space="preserve"> الهيثمي در میان راویان « شيبه بن نعامه» کسی است که به گفته‌هایش نباید اعتنا شود</w:t>
      </w:r>
      <w:r w:rsidR="00FA223B" w:rsidRPr="00FA223B">
        <w:rPr>
          <w:rFonts w:eastAsia="SimSun" w:cs="B Lotus" w:hint="cs"/>
          <w:b/>
          <w:bCs/>
          <w:spacing w:val="-4"/>
          <w:sz w:val="24"/>
          <w:szCs w:val="24"/>
          <w:vertAlign w:val="superscript"/>
          <w:rtl/>
          <w:lang w:val="en-GB" w:eastAsia="zh-CN" w:bidi="fa-IR"/>
        </w:rPr>
        <w:t>(</w:t>
      </w:r>
      <w:r w:rsidR="00FA223B" w:rsidRPr="00FA223B">
        <w:rPr>
          <w:rStyle w:val="FootnoteReference"/>
          <w:rFonts w:eastAsia="SimSun" w:cs="B Lotus"/>
          <w:b/>
          <w:bCs/>
          <w:spacing w:val="-4"/>
          <w:sz w:val="24"/>
          <w:szCs w:val="24"/>
          <w:rtl/>
          <w:lang w:val="en-GB" w:eastAsia="zh-CN" w:bidi="fa-IR"/>
        </w:rPr>
        <w:footnoteReference w:id="43"/>
      </w:r>
      <w:r w:rsidR="00FA223B" w:rsidRPr="00FA223B">
        <w:rPr>
          <w:rFonts w:eastAsia="SimSun" w:cs="B Lotus" w:hint="cs"/>
          <w:b/>
          <w:bCs/>
          <w:spacing w:val="-4"/>
          <w:sz w:val="24"/>
          <w:szCs w:val="24"/>
          <w:vertAlign w:val="superscript"/>
          <w:rtl/>
          <w:lang w:val="en-GB" w:eastAsia="zh-CN" w:bidi="fa-IR"/>
        </w:rPr>
        <w:t>)</w:t>
      </w:r>
      <w:r w:rsidRPr="001E5D31">
        <w:rPr>
          <w:rFonts w:eastAsia="SimSun" w:cs="B Lotus" w:hint="cs"/>
          <w:rtl/>
          <w:lang w:val="en-GB" w:eastAsia="zh-CN"/>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و به گفتۀ دمشقی در بین راویان</w:t>
      </w:r>
      <w:r w:rsidR="00FA223B">
        <w:rPr>
          <w:rFonts w:eastAsia="SimSun" w:cs="B Lotus"/>
          <w:rtl/>
          <w:lang w:val="en-GB" w:eastAsia="zh-CN"/>
        </w:rPr>
        <w:t>،</w:t>
      </w:r>
      <w:r w:rsidRPr="001E5D31">
        <w:rPr>
          <w:rFonts w:eastAsia="SimSun" w:cs="B Lotus"/>
          <w:rtl/>
          <w:lang w:val="en-GB" w:eastAsia="zh-CN"/>
        </w:rPr>
        <w:t xml:space="preserve"> «حسين الأشقر» رافضي و دروغگو است.</w:t>
      </w:r>
    </w:p>
    <w:p w:rsidR="00710A77" w:rsidRPr="001E5D31" w:rsidRDefault="00375E1F" w:rsidP="00710A77">
      <w:pPr>
        <w:ind w:firstLine="284"/>
        <w:jc w:val="both"/>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FA223B">
      <w:pPr>
        <w:tabs>
          <w:tab w:val="left" w:pos="3626"/>
        </w:tabs>
        <w:ind w:firstLine="284"/>
        <w:jc w:val="both"/>
        <w:rPr>
          <w:rFonts w:cs="B Lotus"/>
          <w:rtl/>
        </w:rPr>
      </w:pPr>
      <w:r w:rsidRPr="001E5D31">
        <w:rPr>
          <w:rFonts w:cs="B Lotus"/>
          <w:rtl/>
        </w:rPr>
        <w:t xml:space="preserve">شیخ عبدالله بن محمد بن عامر شعراوی شافعی در کتاب «انصاف بحب الاشراف» از بیهقی و دار قطنی از عبدالله بن عمر از پدرش در هنگام تزویج ام کلثوم نقل نموده است و جلال الدین سیوطی در «احیاء البیت» از </w:t>
      </w:r>
      <w:r w:rsidRPr="001E5D31">
        <w:rPr>
          <w:rFonts w:cs="B Lotus"/>
          <w:u w:color="FF0000"/>
          <w:rtl/>
        </w:rPr>
        <w:t>طبرانی در «اوسط»</w:t>
      </w:r>
      <w:r w:rsidRPr="001E5D31">
        <w:rPr>
          <w:rFonts w:cs="B Lotus"/>
          <w:rtl/>
        </w:rPr>
        <w:t xml:space="preserve"> از عمر نقل کرده و ابوبکر بن شهاب الدین علوی در رشفة الصادی من الفضایل النبی الهادی</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44"/>
      </w:r>
      <w:r w:rsidR="00FA223B" w:rsidRPr="00FA223B">
        <w:rPr>
          <w:rFonts w:cs="B Lotus" w:hint="cs"/>
          <w:b/>
          <w:bCs/>
          <w:spacing w:val="-4"/>
          <w:sz w:val="24"/>
          <w:szCs w:val="24"/>
          <w:vertAlign w:val="superscript"/>
          <w:rtl/>
          <w:lang w:bidi="fa-IR"/>
        </w:rPr>
        <w:t>)</w:t>
      </w:r>
      <w:r w:rsidR="00FA223B">
        <w:rPr>
          <w:rFonts w:cs="B Lotus" w:hint="cs"/>
          <w:rtl/>
        </w:rPr>
        <w:t xml:space="preserve"> </w:t>
      </w:r>
      <w:r w:rsidRPr="001E5D31">
        <w:rPr>
          <w:rFonts w:cs="B Lotus"/>
          <w:rtl/>
        </w:rPr>
        <w:t>نقل و استشهاد نموده است که اولاد فاطمه، اولاد رسولند...</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45"/>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احادیثی که ذکر نموده است، همگی بی ارزش هستند و خواننده اگر با دقت بخواند،</w:t>
      </w:r>
      <w:r w:rsidR="001E5D31">
        <w:rPr>
          <w:rFonts w:cs="B Lotus"/>
          <w:rtl/>
        </w:rPr>
        <w:t xml:space="preserve"> می‌</w:t>
      </w:r>
      <w:r w:rsidRPr="001E5D31">
        <w:rPr>
          <w:rFonts w:cs="B Lotus"/>
          <w:rtl/>
        </w:rPr>
        <w:t>بی</w:t>
      </w:r>
      <w:r w:rsidRPr="001E5D31">
        <w:rPr>
          <w:rFonts w:cs="B Lotus" w:hint="cs"/>
          <w:rtl/>
        </w:rPr>
        <w:t>ن</w:t>
      </w:r>
      <w:r w:rsidRPr="001E5D31">
        <w:rPr>
          <w:rFonts w:cs="B Lotus"/>
          <w:rtl/>
        </w:rPr>
        <w:t xml:space="preserve">د که مشحون از حقه بازی‌های مختلف است که در اول کتاب به آنها اشاره کردیم. </w:t>
      </w:r>
    </w:p>
    <w:p w:rsidR="00710A77" w:rsidRPr="001E5D31" w:rsidRDefault="00710A77" w:rsidP="00710A77">
      <w:pPr>
        <w:ind w:firstLine="284"/>
        <w:jc w:val="both"/>
        <w:rPr>
          <w:rFonts w:cs="B Lotus"/>
          <w:rtl/>
        </w:rPr>
      </w:pPr>
      <w:r w:rsidRPr="001E5D31">
        <w:rPr>
          <w:rFonts w:cs="B Lotus"/>
          <w:rtl/>
        </w:rPr>
        <w:t>سلیمان بلخی، بخاری نیست و میر سید همدانی، مسلم نیست. پس به احادیث آنها نباید اعتنا کنیم.</w:t>
      </w:r>
    </w:p>
    <w:p w:rsidR="00710A77" w:rsidRPr="001E5D31" w:rsidRDefault="00710A77" w:rsidP="002468B3">
      <w:pPr>
        <w:pStyle w:val="a0"/>
        <w:rPr>
          <w:rFonts w:ascii="Times New Roman" w:hAnsi="Times New Roman"/>
          <w:rtl/>
        </w:rPr>
      </w:pPr>
      <w:bookmarkStart w:id="173" w:name="_Toc194375228"/>
      <w:bookmarkStart w:id="174" w:name="_Toc212295017"/>
      <w:bookmarkStart w:id="175" w:name="_Toc286645566"/>
      <w:r w:rsidRPr="001E5D31">
        <w:rPr>
          <w:rFonts w:ascii="Times New Roman" w:hAnsi="Times New Roman" w:hint="cs"/>
          <w:rtl/>
        </w:rPr>
        <w:t>ادعای 38</w:t>
      </w:r>
      <w:r w:rsidR="00116CC5">
        <w:rPr>
          <w:rFonts w:ascii="Times New Roman" w:hAnsi="Times New Roman" w:hint="cs"/>
          <w:rtl/>
        </w:rPr>
        <w:t>-</w:t>
      </w:r>
      <w:r w:rsidRPr="001E5D31">
        <w:rPr>
          <w:rFonts w:ascii="Times New Roman" w:hAnsi="Times New Roman"/>
          <w:rtl/>
        </w:rPr>
        <w:t xml:space="preserve"> احمد حنبل در «مسند» خود گفته است حسن و حسین امامند</w:t>
      </w:r>
      <w:bookmarkEnd w:id="173"/>
      <w:bookmarkEnd w:id="174"/>
      <w:bookmarkEnd w:id="175"/>
    </w:p>
    <w:p w:rsidR="00710A77" w:rsidRPr="001E5D31" w:rsidRDefault="00710A77" w:rsidP="00710A77">
      <w:pPr>
        <w:tabs>
          <w:tab w:val="left" w:pos="3626"/>
        </w:tabs>
        <w:ind w:firstLine="284"/>
        <w:jc w:val="both"/>
        <w:rPr>
          <w:rFonts w:cs="B Lotus"/>
          <w:rtl/>
        </w:rPr>
      </w:pPr>
      <w:r w:rsidRPr="001E5D31">
        <w:rPr>
          <w:rFonts w:cs="B Lotus"/>
          <w:rtl/>
        </w:rPr>
        <w:t xml:space="preserve">خطیب خوارزمی در «مناقب» و میر علی همدانی شافعی در «موده قربی» و احمد بن حنبل در «مسند» و سلیمان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1E5D31">
        <w:rPr>
          <w:rFonts w:cs="B Lotus"/>
          <w:rtl/>
        </w:rPr>
        <w:t xml:space="preserve"> آورده‌اند:</w:t>
      </w:r>
    </w:p>
    <w:p w:rsidR="00710A77" w:rsidRPr="001E5D31" w:rsidRDefault="00710A77" w:rsidP="00710A77">
      <w:pPr>
        <w:tabs>
          <w:tab w:val="left" w:pos="3626"/>
        </w:tabs>
        <w:ind w:firstLine="284"/>
        <w:jc w:val="both"/>
        <w:rPr>
          <w:rFonts w:cs="Traditional Arabic"/>
          <w:b/>
          <w:bCs/>
          <w:rtl/>
        </w:rPr>
      </w:pPr>
      <w:r w:rsidRPr="001E5D31">
        <w:rPr>
          <w:rFonts w:cs="Traditional Arabic"/>
          <w:b/>
          <w:bCs/>
          <w:rtl/>
        </w:rPr>
        <w:t>«ابنای هذان ر</w:t>
      </w:r>
      <w:r w:rsidRPr="001E5D31">
        <w:rPr>
          <w:rFonts w:cs="Traditional Arabic" w:hint="cs"/>
          <w:b/>
          <w:bCs/>
          <w:rtl/>
        </w:rPr>
        <w:t>ي</w:t>
      </w:r>
      <w:r w:rsidRPr="001E5D31">
        <w:rPr>
          <w:rFonts w:cs="Traditional Arabic"/>
          <w:b/>
          <w:bCs/>
          <w:rtl/>
        </w:rPr>
        <w:t>حانتان من الدن</w:t>
      </w:r>
      <w:r w:rsidRPr="001E5D31">
        <w:rPr>
          <w:rFonts w:cs="Traditional Arabic" w:hint="cs"/>
          <w:b/>
          <w:bCs/>
          <w:rtl/>
        </w:rPr>
        <w:t>ي</w:t>
      </w:r>
      <w:r w:rsidRPr="001E5D31">
        <w:rPr>
          <w:rFonts w:cs="Traditional Arabic"/>
          <w:b/>
          <w:bCs/>
          <w:rtl/>
        </w:rPr>
        <w:t>ا ابنای هذان امامان قاما او قعدا»</w:t>
      </w:r>
      <w:r w:rsidR="00375E1F">
        <w:rPr>
          <w:rFonts w:cs="Traditional Arabic" w:hint="cs"/>
          <w:b/>
          <w:bCs/>
          <w:rtl/>
        </w:rPr>
        <w:t>.</w:t>
      </w:r>
    </w:p>
    <w:p w:rsidR="00710A77" w:rsidRPr="001E5D31" w:rsidRDefault="00710A77" w:rsidP="00375E1F">
      <w:pPr>
        <w:ind w:firstLine="284"/>
        <w:jc w:val="both"/>
        <w:rPr>
          <w:rFonts w:cs="B Lotus"/>
          <w:rtl/>
        </w:rPr>
      </w:pPr>
      <w:r w:rsidRPr="001E5D31">
        <w:rPr>
          <w:rFonts w:cs="Traditional Arabic" w:hint="cs"/>
          <w:rtl/>
          <w:lang w:bidi="fa-IR"/>
        </w:rPr>
        <w:t>«</w:t>
      </w:r>
      <w:r w:rsidRPr="001E5D31">
        <w:rPr>
          <w:rFonts w:cs="B Lotus"/>
          <w:rtl/>
        </w:rPr>
        <w:t>این دو پسر من(حسن و حسین</w:t>
      </w:r>
      <w:r w:rsidR="00DE4714">
        <w:rPr>
          <w:rFonts w:cs="B Lotus"/>
          <w:rtl/>
        </w:rPr>
        <w:t>)</w:t>
      </w:r>
      <w:r w:rsidRPr="001E5D31">
        <w:rPr>
          <w:rFonts w:cs="B Lotus"/>
          <w:rtl/>
        </w:rPr>
        <w:t>، ریحانۀ من در دنیا هستند و این دو</w:t>
      </w:r>
      <w:r w:rsidR="00FA223B">
        <w:rPr>
          <w:rFonts w:cs="B Lotus"/>
          <w:rtl/>
        </w:rPr>
        <w:t>،</w:t>
      </w:r>
      <w:r w:rsidRPr="001E5D31">
        <w:rPr>
          <w:rFonts w:cs="B Lotus"/>
          <w:rtl/>
        </w:rPr>
        <w:t xml:space="preserve"> فرزندان امام هستند؛ چه ساکت باشند، چه قیام کرده باشند</w:t>
      </w:r>
      <w:r w:rsidRPr="001E5D31">
        <w:rPr>
          <w:rFonts w:cs="Traditional Arabic" w:hint="cs"/>
          <w:rtl/>
        </w:rPr>
        <w:t>»</w:t>
      </w:r>
      <w:r w:rsidR="00375E1F">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دروغ است</w:t>
      </w:r>
      <w:r w:rsidR="00600B5B">
        <w:rPr>
          <w:rFonts w:cs="B Lotus"/>
          <w:rtl/>
        </w:rPr>
        <w:t>.</w:t>
      </w:r>
      <w:r w:rsidRPr="001E5D31">
        <w:rPr>
          <w:rFonts w:cs="B Lotus"/>
          <w:rtl/>
        </w:rPr>
        <w:t xml:space="preserve"> بر احمد حنبل دروغ بسته‌اند و نه تنها در مسند امام احمد حنبل چنین حدیثی نیست. بلکه در هیچ کتاب حدیثی، چنین حدیثی وجود ندارد. </w:t>
      </w:r>
    </w:p>
    <w:p w:rsidR="00710A77" w:rsidRPr="001E5D31" w:rsidRDefault="00710A77" w:rsidP="00710A77">
      <w:pPr>
        <w:ind w:firstLine="284"/>
        <w:jc w:val="both"/>
        <w:rPr>
          <w:rFonts w:cs="B Lotus"/>
          <w:rtl/>
        </w:rPr>
      </w:pPr>
      <w:r w:rsidRPr="001E5D31">
        <w:rPr>
          <w:rFonts w:cs="B Lotus"/>
          <w:rtl/>
        </w:rPr>
        <w:t xml:space="preserve">البته در صندوقچۀ سلیمان بلخی هر چیزی یافت می‌شود اما در مسند احمد و در کتب حدیث نیست. </w:t>
      </w:r>
    </w:p>
    <w:p w:rsidR="00710A77" w:rsidRPr="001E5D31" w:rsidRDefault="00710A77" w:rsidP="00710A77">
      <w:pPr>
        <w:rPr>
          <w:rStyle w:val="Char0"/>
          <w:rFonts w:ascii="Times New Roman" w:hAnsi="Times New Roman"/>
          <w:rtl/>
        </w:rPr>
      </w:pPr>
      <w:bookmarkStart w:id="176" w:name="_Toc194375229"/>
      <w:r w:rsidRPr="001E5D31">
        <w:rPr>
          <w:rStyle w:val="Char0"/>
          <w:rFonts w:ascii="Times New Roman" w:hAnsi="Times New Roman" w:hint="cs"/>
          <w:rtl/>
        </w:rPr>
        <w:t xml:space="preserve"> </w:t>
      </w:r>
      <w:bookmarkStart w:id="177" w:name="_Toc212295018"/>
      <w:bookmarkStart w:id="178" w:name="_Toc286645567"/>
      <w:r w:rsidRPr="001E5D31">
        <w:rPr>
          <w:rStyle w:val="Char0"/>
          <w:rFonts w:ascii="Times New Roman" w:hAnsi="Times New Roman" w:hint="cs"/>
          <w:rtl/>
        </w:rPr>
        <w:t>ادعای 39</w:t>
      </w:r>
      <w:r w:rsidR="00116CC5">
        <w:rPr>
          <w:rStyle w:val="Char0"/>
          <w:rFonts w:ascii="Times New Roman" w:hAnsi="Times New Roman" w:hint="cs"/>
          <w:rtl/>
        </w:rPr>
        <w:t>-</w:t>
      </w:r>
      <w:r w:rsidRPr="001E5D31">
        <w:rPr>
          <w:rStyle w:val="Char0"/>
          <w:rFonts w:ascii="Times New Roman" w:hAnsi="Times New Roman"/>
          <w:rtl/>
        </w:rPr>
        <w:t xml:space="preserve"> سنی</w:t>
      </w:r>
      <w:r w:rsidR="001E5D31">
        <w:rPr>
          <w:rStyle w:val="Char0"/>
          <w:rFonts w:ascii="Times New Roman" w:hAnsi="Times New Roman"/>
          <w:rtl/>
        </w:rPr>
        <w:t xml:space="preserve"> می‌</w:t>
      </w:r>
      <w:r w:rsidRPr="001E5D31">
        <w:rPr>
          <w:rStyle w:val="Char0"/>
          <w:rFonts w:ascii="Times New Roman" w:hAnsi="Times New Roman"/>
          <w:rtl/>
        </w:rPr>
        <w:t>گوید: جمع بین نماز ظهر و عصر جایز است. پس شیعه برحق</w:t>
      </w:r>
      <w:bookmarkEnd w:id="178"/>
      <w:r w:rsidRPr="001E5D31">
        <w:rPr>
          <w:rFonts w:cs="B Lotus"/>
          <w:b/>
          <w:bCs/>
          <w:rtl/>
        </w:rPr>
        <w:t xml:space="preserve"> </w:t>
      </w:r>
      <w:r w:rsidRPr="001E5D31">
        <w:rPr>
          <w:rStyle w:val="Char0"/>
          <w:rFonts w:ascii="Times New Roman" w:hAnsi="Times New Roman"/>
          <w:rtl/>
        </w:rPr>
        <w:t>است</w:t>
      </w:r>
      <w:bookmarkEnd w:id="176"/>
      <w:bookmarkEnd w:id="177"/>
    </w:p>
    <w:p w:rsidR="00710A77" w:rsidRPr="001E5D31" w:rsidRDefault="00710A77" w:rsidP="00710A77">
      <w:pPr>
        <w:ind w:firstLine="284"/>
        <w:jc w:val="both"/>
        <w:rPr>
          <w:rFonts w:cs="B Lotus"/>
          <w:rtl/>
        </w:rPr>
      </w:pPr>
      <w:r w:rsidRPr="001E5D31">
        <w:rPr>
          <w:rFonts w:cs="B Lotus"/>
          <w:rtl/>
        </w:rPr>
        <w:t>در سنت رسول الله جمع بین نماز ظهر و عصر جایز است و جمع بین نماز مغرب و عشا هم جایز است و لازم نیست که مریضی یا سفر، بهانۀ ما باشد، بی دلیل هم</w:t>
      </w:r>
      <w:r w:rsidR="001E5D31">
        <w:rPr>
          <w:rFonts w:cs="B Lotus"/>
          <w:rtl/>
        </w:rPr>
        <w:t xml:space="preserve"> می‌</w:t>
      </w:r>
      <w:r w:rsidRPr="001E5D31">
        <w:rPr>
          <w:rFonts w:cs="B Lotus"/>
          <w:rtl/>
        </w:rPr>
        <w:t>توان جمع کرد و احادیث متعددی از کتب ما در اثبات این نکته آورده است. در یک جمله، وی نتیجه گرفته است که شیعیان به سنت پیامبر نزدیکترند تا سنی‌ها!</w:t>
      </w:r>
      <w:r w:rsidRPr="001E5D31">
        <w:rPr>
          <w:rFonts w:cs="B Lotus" w:hint="cs"/>
          <w:rtl/>
        </w:rPr>
        <w:t>.</w:t>
      </w:r>
    </w:p>
    <w:p w:rsidR="00710A77" w:rsidRPr="001E5D31" w:rsidRDefault="00710A77" w:rsidP="00375E1F">
      <w:pPr>
        <w:ind w:firstLine="284"/>
        <w:jc w:val="both"/>
        <w:rPr>
          <w:rFonts w:cs="Traditional Arabic"/>
          <w:b/>
          <w:bCs/>
          <w:rtl/>
        </w:rPr>
      </w:pPr>
      <w:r w:rsidRPr="001E5D31">
        <w:rPr>
          <w:rFonts w:cs="B Lotus"/>
          <w:rtl/>
        </w:rPr>
        <w:t>از جمله، این حدیث را شاهد آورده است که در</w:t>
      </w:r>
      <w:r w:rsidRPr="001E5D31">
        <w:rPr>
          <w:rFonts w:cs="B Lotus" w:hint="cs"/>
          <w:rtl/>
        </w:rPr>
        <w:t>صحیح</w:t>
      </w:r>
      <w:r w:rsidRPr="001E5D31">
        <w:rPr>
          <w:rFonts w:cs="B Lotus"/>
          <w:rtl/>
        </w:rPr>
        <w:t xml:space="preserve"> مسلم آمده</w:t>
      </w:r>
      <w:r w:rsidR="00FA223B">
        <w:rPr>
          <w:rFonts w:cs="B Lotus"/>
          <w:rtl/>
        </w:rPr>
        <w:t>،</w:t>
      </w:r>
      <w:r w:rsidRPr="001E5D31">
        <w:rPr>
          <w:rFonts w:cs="B Lotus"/>
          <w:rtl/>
        </w:rPr>
        <w:t xml:space="preserve"> عبدالله بن شفیق گفته است که عصر یک روز عبدالله بن عباس برای ما سخنرانی</w:t>
      </w:r>
      <w:r w:rsidR="001E5D31">
        <w:rPr>
          <w:rFonts w:cs="B Lotus"/>
          <w:rtl/>
        </w:rPr>
        <w:t xml:space="preserve"> می‌</w:t>
      </w:r>
      <w:r w:rsidRPr="001E5D31">
        <w:rPr>
          <w:rFonts w:cs="B Lotus"/>
          <w:rtl/>
        </w:rPr>
        <w:t>کرد تا آنکه آفتاب غروب کرد و ستارگان ظاهر شدند ومردم گفتند</w:t>
      </w:r>
      <w:r w:rsidR="008858A6">
        <w:rPr>
          <w:rFonts w:cs="B Lotus"/>
          <w:rtl/>
        </w:rPr>
        <w:t>:</w:t>
      </w:r>
      <w:r w:rsidRPr="001E5D31">
        <w:rPr>
          <w:rFonts w:cs="B Lotus"/>
          <w:rtl/>
        </w:rPr>
        <w:t xml:space="preserve"> </w:t>
      </w:r>
      <w:r w:rsidRPr="001E5D31">
        <w:rPr>
          <w:rFonts w:cs="Traditional Arabic"/>
          <w:b/>
          <w:bCs/>
          <w:rtl/>
        </w:rPr>
        <w:t>«الصلوه الصلوه»</w:t>
      </w:r>
      <w:r w:rsidRPr="001E5D31">
        <w:rPr>
          <w:rFonts w:cs="B Lotus"/>
          <w:rtl/>
        </w:rPr>
        <w:t xml:space="preserve"> ابن عباس اعتنا نکرد و در همان حین، مردی از بنی تمیم با صدای بلند گفت: </w:t>
      </w:r>
      <w:r w:rsidRPr="001E5D31">
        <w:rPr>
          <w:rFonts w:cs="Traditional Arabic"/>
          <w:b/>
          <w:bCs/>
          <w:rtl/>
        </w:rPr>
        <w:t>«الصلوه الصلوه»</w:t>
      </w:r>
      <w:r w:rsidRPr="001E5D31">
        <w:rPr>
          <w:rFonts w:cs="B Lotus"/>
          <w:rtl/>
        </w:rPr>
        <w:t xml:space="preserve"> ابن عباس گفت: </w:t>
      </w:r>
      <w:r w:rsidRPr="001E5D31">
        <w:rPr>
          <w:rFonts w:cs="Traditional Arabic"/>
          <w:b/>
          <w:bCs/>
          <w:rtl/>
        </w:rPr>
        <w:t>«اتعلمن</w:t>
      </w:r>
      <w:r w:rsidRPr="001E5D31">
        <w:rPr>
          <w:rFonts w:cs="Traditional Arabic" w:hint="cs"/>
          <w:b/>
          <w:bCs/>
          <w:rtl/>
        </w:rPr>
        <w:t>ي</w:t>
      </w:r>
      <w:r w:rsidRPr="001E5D31">
        <w:rPr>
          <w:rFonts w:cs="Traditional Arabic"/>
          <w:b/>
          <w:bCs/>
          <w:rtl/>
        </w:rPr>
        <w:t xml:space="preserve"> بالسنة لاامّ ل</w:t>
      </w:r>
      <w:r w:rsidRPr="001E5D31">
        <w:rPr>
          <w:rFonts w:cs="Traditional Arabic" w:hint="cs"/>
          <w:b/>
          <w:bCs/>
          <w:rtl/>
        </w:rPr>
        <w:t>ك</w:t>
      </w:r>
      <w:r w:rsidRPr="001E5D31">
        <w:rPr>
          <w:rFonts w:cs="Traditional Arabic"/>
          <w:b/>
          <w:bCs/>
          <w:rtl/>
        </w:rPr>
        <w:t xml:space="preserve"> رأ</w:t>
      </w:r>
      <w:r w:rsidRPr="001E5D31">
        <w:rPr>
          <w:rFonts w:cs="Traditional Arabic" w:hint="cs"/>
          <w:b/>
          <w:bCs/>
          <w:rtl/>
        </w:rPr>
        <w:t>ي</w:t>
      </w:r>
      <w:r w:rsidRPr="001E5D31">
        <w:rPr>
          <w:rFonts w:cs="Traditional Arabic"/>
          <w:b/>
          <w:bCs/>
          <w:rtl/>
        </w:rPr>
        <w:t>ت رسول الله جمع ب</w:t>
      </w:r>
      <w:r w:rsidRPr="001E5D31">
        <w:rPr>
          <w:rFonts w:cs="Traditional Arabic" w:hint="cs"/>
          <w:b/>
          <w:bCs/>
          <w:rtl/>
        </w:rPr>
        <w:t>ي</w:t>
      </w:r>
      <w:r w:rsidRPr="001E5D31">
        <w:rPr>
          <w:rFonts w:cs="Traditional Arabic"/>
          <w:b/>
          <w:bCs/>
          <w:rtl/>
        </w:rPr>
        <w:t>ن الظهر و العصر و المغرب و العشاء»</w:t>
      </w:r>
      <w:r w:rsidR="00375E1F">
        <w:rPr>
          <w:rFonts w:cs="Traditional Arabic" w:hint="cs"/>
          <w:b/>
          <w:bCs/>
          <w:rtl/>
        </w:rPr>
        <w:t>.</w:t>
      </w:r>
    </w:p>
    <w:p w:rsidR="00710A77" w:rsidRPr="001E5D31" w:rsidRDefault="00710A77" w:rsidP="00375E1F">
      <w:pPr>
        <w:ind w:firstLine="284"/>
        <w:jc w:val="both"/>
        <w:rPr>
          <w:rFonts w:cs="B Lotus"/>
          <w:rtl/>
        </w:rPr>
      </w:pPr>
      <w:r w:rsidRPr="001E5D31">
        <w:rPr>
          <w:rFonts w:cs="B Lotus"/>
          <w:rtl/>
        </w:rPr>
        <w:t>یعنی:</w:t>
      </w:r>
      <w:r w:rsidRPr="001E5D31">
        <w:rPr>
          <w:rFonts w:cs="B Lotus" w:hint="cs"/>
          <w:rtl/>
        </w:rPr>
        <w:t xml:space="preserve"> </w:t>
      </w:r>
      <w:r w:rsidRPr="001E5D31">
        <w:rPr>
          <w:rFonts w:cs="B Lotus" w:hint="cs"/>
          <w:rtl/>
          <w:lang w:bidi="fa-IR"/>
        </w:rPr>
        <w:t>«</w:t>
      </w:r>
      <w:r w:rsidRPr="001E5D31">
        <w:rPr>
          <w:rFonts w:cs="B Lotus"/>
          <w:rtl/>
        </w:rPr>
        <w:t>بی مادر</w:t>
      </w:r>
      <w:r w:rsidR="00FA223B">
        <w:rPr>
          <w:rFonts w:cs="B Lotus"/>
          <w:rtl/>
        </w:rPr>
        <w:t>،</w:t>
      </w:r>
      <w:r w:rsidRPr="001E5D31">
        <w:rPr>
          <w:rFonts w:cs="B Lotus"/>
          <w:rtl/>
        </w:rPr>
        <w:t xml:space="preserve"> تو مرا سنت یاد</w:t>
      </w:r>
      <w:r w:rsidR="001E5D31">
        <w:rPr>
          <w:rFonts w:cs="B Lotus"/>
          <w:rtl/>
        </w:rPr>
        <w:t xml:space="preserve"> می‌</w:t>
      </w:r>
      <w:r w:rsidRPr="001E5D31">
        <w:rPr>
          <w:rFonts w:cs="B Lotus"/>
          <w:rtl/>
        </w:rPr>
        <w:t>دهی. خود رسول خدا را دیدم که بین نماز ظهر و عصر و مغرب و عشاء را جمع کرد</w:t>
      </w:r>
      <w:r w:rsidRPr="001E5D31">
        <w:rPr>
          <w:rFonts w:cs="B Lotus" w:hint="cs"/>
          <w:rtl/>
        </w:rPr>
        <w:t>»</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در جایی دیگر ابن عباس گفت:</w:t>
      </w:r>
    </w:p>
    <w:p w:rsidR="00710A77" w:rsidRPr="001E5D31" w:rsidRDefault="00710A77" w:rsidP="00375E1F">
      <w:pPr>
        <w:ind w:firstLine="284"/>
        <w:jc w:val="both"/>
        <w:rPr>
          <w:rFonts w:cs="Traditional Arabic"/>
          <w:b/>
          <w:bCs/>
          <w:rtl/>
        </w:rPr>
      </w:pPr>
      <w:r w:rsidRPr="001E5D31">
        <w:rPr>
          <w:rFonts w:cs="Traditional Arabic"/>
          <w:b/>
          <w:bCs/>
          <w:rtl/>
        </w:rPr>
        <w:t>«صلی الرسول الله ف</w:t>
      </w:r>
      <w:r w:rsidRPr="001E5D31">
        <w:rPr>
          <w:rFonts w:cs="Traditional Arabic" w:hint="cs"/>
          <w:b/>
          <w:bCs/>
          <w:rtl/>
        </w:rPr>
        <w:t>ي</w:t>
      </w:r>
      <w:r w:rsidRPr="001E5D31">
        <w:rPr>
          <w:rFonts w:cs="Traditional Arabic"/>
          <w:b/>
          <w:bCs/>
          <w:rtl/>
        </w:rPr>
        <w:t xml:space="preserve"> المد</w:t>
      </w:r>
      <w:r w:rsidRPr="001E5D31">
        <w:rPr>
          <w:rFonts w:cs="Traditional Arabic" w:hint="cs"/>
          <w:b/>
          <w:bCs/>
          <w:rtl/>
        </w:rPr>
        <w:t>ي</w:t>
      </w:r>
      <w:r w:rsidRPr="001E5D31">
        <w:rPr>
          <w:rFonts w:cs="Traditional Arabic"/>
          <w:b/>
          <w:bCs/>
          <w:rtl/>
        </w:rPr>
        <w:t>نه مق</w:t>
      </w:r>
      <w:r w:rsidRPr="001E5D31">
        <w:rPr>
          <w:rFonts w:cs="Traditional Arabic" w:hint="cs"/>
          <w:b/>
          <w:bCs/>
          <w:rtl/>
        </w:rPr>
        <w:t>ي</w:t>
      </w:r>
      <w:r w:rsidRPr="001E5D31">
        <w:rPr>
          <w:rFonts w:cs="Traditional Arabic"/>
          <w:b/>
          <w:bCs/>
          <w:rtl/>
        </w:rPr>
        <w:t>ماًٌ غ</w:t>
      </w:r>
      <w:r w:rsidRPr="001E5D31">
        <w:rPr>
          <w:rFonts w:cs="Traditional Arabic" w:hint="cs"/>
          <w:b/>
          <w:bCs/>
          <w:rtl/>
        </w:rPr>
        <w:t>ي</w:t>
      </w:r>
      <w:r w:rsidRPr="001E5D31">
        <w:rPr>
          <w:rFonts w:cs="Traditional Arabic"/>
          <w:b/>
          <w:bCs/>
          <w:rtl/>
        </w:rPr>
        <w:t>ر مسافر س</w:t>
      </w:r>
      <w:r w:rsidRPr="001E5D31">
        <w:rPr>
          <w:rFonts w:cs="Traditional Arabic" w:hint="cs"/>
          <w:b/>
          <w:bCs/>
          <w:rtl/>
        </w:rPr>
        <w:t>ي</w:t>
      </w:r>
      <w:r w:rsidRPr="001E5D31">
        <w:rPr>
          <w:rFonts w:cs="Traditional Arabic"/>
          <w:b/>
          <w:bCs/>
          <w:rtl/>
        </w:rPr>
        <w:t>عاً و ثمان</w:t>
      </w:r>
      <w:r w:rsidRPr="001E5D31">
        <w:rPr>
          <w:rFonts w:cs="Traditional Arabic" w:hint="cs"/>
          <w:b/>
          <w:bCs/>
          <w:rtl/>
        </w:rPr>
        <w:t>ي</w:t>
      </w:r>
      <w:r w:rsidRPr="001E5D31">
        <w:rPr>
          <w:rFonts w:cs="Traditional Arabic"/>
          <w:b/>
          <w:bCs/>
          <w:rtl/>
        </w:rPr>
        <w:t>اً»</w:t>
      </w:r>
      <w:r w:rsidR="00375E1F">
        <w:rPr>
          <w:rFonts w:cs="Traditional Arabic" w:hint="cs"/>
          <w:b/>
          <w:bCs/>
          <w:rtl/>
        </w:rPr>
        <w:t>.</w:t>
      </w:r>
    </w:p>
    <w:p w:rsidR="00710A77" w:rsidRPr="001E5D31" w:rsidRDefault="00710A77" w:rsidP="00710A77">
      <w:pPr>
        <w:ind w:firstLine="284"/>
        <w:jc w:val="both"/>
        <w:rPr>
          <w:rFonts w:cs="B Lotus"/>
          <w:rtl/>
        </w:rPr>
      </w:pPr>
      <w:r w:rsidRPr="001E5D31">
        <w:rPr>
          <w:rFonts w:cs="B Lotus"/>
          <w:rtl/>
        </w:rPr>
        <w:t xml:space="preserve">یعنی: </w:t>
      </w:r>
      <w:r w:rsidRPr="001E5D31">
        <w:rPr>
          <w:rFonts w:cs="Traditional Arabic" w:hint="cs"/>
          <w:rtl/>
          <w:lang w:bidi="fa-IR"/>
        </w:rPr>
        <w:t>«</w:t>
      </w:r>
      <w:r w:rsidRPr="001E5D31">
        <w:rPr>
          <w:rFonts w:cs="B Lotus"/>
          <w:rtl/>
        </w:rPr>
        <w:t>نماز گ</w:t>
      </w:r>
      <w:r w:rsidRPr="001E5D31">
        <w:rPr>
          <w:rFonts w:cs="B Lotus" w:hint="cs"/>
          <w:rtl/>
        </w:rPr>
        <w:t>ز</w:t>
      </w:r>
      <w:r w:rsidRPr="001E5D31">
        <w:rPr>
          <w:rFonts w:cs="B Lotus"/>
          <w:rtl/>
        </w:rPr>
        <w:t>ارد رسول الله در مدینه در حال اقامت</w:t>
      </w:r>
      <w:r w:rsidR="00375E1F">
        <w:rPr>
          <w:rFonts w:cs="B Lotus" w:hint="cs"/>
          <w:rtl/>
        </w:rPr>
        <w:t xml:space="preserve"> </w:t>
      </w:r>
      <w:r w:rsidR="00DE4714">
        <w:rPr>
          <w:rFonts w:cs="B Lotus"/>
          <w:rtl/>
        </w:rPr>
        <w:t>(</w:t>
      </w:r>
      <w:r w:rsidRPr="001E5D31">
        <w:rPr>
          <w:rFonts w:cs="B Lotus"/>
          <w:rtl/>
        </w:rPr>
        <w:t xml:space="preserve">نه مسافرت) هفت رکعت و هشت رکعت </w:t>
      </w:r>
      <w:r w:rsidR="00DE4714">
        <w:rPr>
          <w:rFonts w:cs="B Lotus"/>
          <w:rtl/>
        </w:rPr>
        <w:t>(</w:t>
      </w:r>
      <w:r w:rsidRPr="001E5D31">
        <w:rPr>
          <w:rFonts w:cs="B Lotus"/>
          <w:rtl/>
        </w:rPr>
        <w:t>یعنی، مغرب عشاء و ظهر و عصر را با هم)</w:t>
      </w:r>
      <w:r w:rsidRPr="001E5D31">
        <w:rPr>
          <w:rFonts w:cs="Traditional Arabic" w:hint="cs"/>
          <w:rtl/>
        </w:rPr>
        <w:t>»</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 از عباس روایت نموده‌اند که گفت:</w:t>
      </w:r>
    </w:p>
    <w:p w:rsidR="00710A77" w:rsidRPr="001E5D31" w:rsidRDefault="00710A77" w:rsidP="00375E1F">
      <w:pPr>
        <w:ind w:firstLine="284"/>
        <w:jc w:val="both"/>
        <w:rPr>
          <w:rFonts w:cs="Traditional Arabic"/>
          <w:b/>
          <w:bCs/>
          <w:rtl/>
        </w:rPr>
      </w:pPr>
      <w:r w:rsidRPr="001E5D31">
        <w:rPr>
          <w:rFonts w:cs="Traditional Arabic"/>
          <w:b/>
          <w:bCs/>
          <w:rtl/>
        </w:rPr>
        <w:t>«صلی</w:t>
      </w:r>
      <w:r w:rsidRPr="001E5D31">
        <w:rPr>
          <w:rFonts w:cs="Traditional Arabic" w:hint="cs"/>
          <w:b/>
          <w:bCs/>
          <w:rtl/>
        </w:rPr>
        <w:t xml:space="preserve"> </w:t>
      </w:r>
      <w:r w:rsidRPr="001E5D31">
        <w:rPr>
          <w:rFonts w:cs="Traditional Arabic"/>
          <w:b/>
          <w:bCs/>
          <w:rtl/>
        </w:rPr>
        <w:t>رسول الله الظهر و العصر جمعاً بالمد</w:t>
      </w:r>
      <w:r w:rsidRPr="001E5D31">
        <w:rPr>
          <w:rFonts w:cs="Traditional Arabic" w:hint="cs"/>
          <w:b/>
          <w:bCs/>
          <w:rtl/>
        </w:rPr>
        <w:t>ي</w:t>
      </w:r>
      <w:r w:rsidRPr="001E5D31">
        <w:rPr>
          <w:rFonts w:cs="Traditional Arabic"/>
          <w:b/>
          <w:bCs/>
          <w:rtl/>
        </w:rPr>
        <w:t>نه ف</w:t>
      </w:r>
      <w:r w:rsidRPr="001E5D31">
        <w:rPr>
          <w:rFonts w:cs="Traditional Arabic" w:hint="cs"/>
          <w:b/>
          <w:bCs/>
          <w:rtl/>
        </w:rPr>
        <w:t>ي</w:t>
      </w:r>
      <w:r w:rsidRPr="001E5D31">
        <w:rPr>
          <w:rFonts w:cs="Traditional Arabic"/>
          <w:b/>
          <w:bCs/>
          <w:rtl/>
        </w:rPr>
        <w:t xml:space="preserve"> جمعاً بالمد</w:t>
      </w:r>
      <w:r w:rsidRPr="001E5D31">
        <w:rPr>
          <w:rFonts w:cs="Traditional Arabic" w:hint="cs"/>
          <w:b/>
          <w:bCs/>
          <w:rtl/>
        </w:rPr>
        <w:t>ي</w:t>
      </w:r>
      <w:r w:rsidRPr="001E5D31">
        <w:rPr>
          <w:rFonts w:cs="Traditional Arabic"/>
          <w:b/>
          <w:bCs/>
          <w:rtl/>
        </w:rPr>
        <w:t>نه ف</w:t>
      </w:r>
      <w:r w:rsidRPr="001E5D31">
        <w:rPr>
          <w:rFonts w:cs="Traditional Arabic" w:hint="cs"/>
          <w:b/>
          <w:bCs/>
          <w:rtl/>
        </w:rPr>
        <w:t>ي</w:t>
      </w:r>
      <w:r w:rsidRPr="001E5D31">
        <w:rPr>
          <w:rFonts w:cs="Traditional Arabic"/>
          <w:b/>
          <w:bCs/>
          <w:rtl/>
        </w:rPr>
        <w:t xml:space="preserve"> غ</w:t>
      </w:r>
      <w:r w:rsidRPr="001E5D31">
        <w:rPr>
          <w:rFonts w:cs="Traditional Arabic" w:hint="cs"/>
          <w:b/>
          <w:bCs/>
          <w:rtl/>
        </w:rPr>
        <w:t>ي</w:t>
      </w:r>
      <w:r w:rsidRPr="001E5D31">
        <w:rPr>
          <w:rFonts w:cs="Traditional Arabic"/>
          <w:b/>
          <w:bCs/>
          <w:rtl/>
        </w:rPr>
        <w:t>ر خوف و لا سفر و لا مطر»</w:t>
      </w:r>
      <w:r w:rsidR="00375E1F">
        <w:rPr>
          <w:rFonts w:cs="Traditional Arabic" w:hint="cs"/>
          <w:b/>
          <w:bCs/>
          <w:rtl/>
        </w:rPr>
        <w:t>.</w:t>
      </w:r>
    </w:p>
    <w:p w:rsidR="00710A77" w:rsidRPr="001E5D31" w:rsidRDefault="00710A77" w:rsidP="00FA223B">
      <w:pPr>
        <w:ind w:firstLine="284"/>
        <w:jc w:val="both"/>
        <w:rPr>
          <w:rFonts w:cs="B Lotus"/>
          <w:rtl/>
        </w:rPr>
      </w:pPr>
      <w:r w:rsidRPr="001E5D31">
        <w:rPr>
          <w:rFonts w:cs="B Lotus"/>
          <w:rtl/>
        </w:rPr>
        <w:t xml:space="preserve">یعنی، </w:t>
      </w:r>
      <w:r w:rsidRPr="001E5D31">
        <w:rPr>
          <w:rFonts w:cs="Traditional Arabic" w:hint="cs"/>
          <w:rtl/>
          <w:lang w:bidi="fa-IR"/>
        </w:rPr>
        <w:t>«</w:t>
      </w:r>
      <w:r w:rsidRPr="001E5D31">
        <w:rPr>
          <w:rFonts w:cs="B Lotus"/>
          <w:rtl/>
        </w:rPr>
        <w:t>نماز گزارد رسول الله</w:t>
      </w:r>
      <w:r w:rsidRPr="001E5D31">
        <w:rPr>
          <w:rFonts w:cs="CTraditional Arabic" w:hint="cs"/>
          <w:rtl/>
        </w:rPr>
        <w:t>ص</w:t>
      </w:r>
      <w:r w:rsidRPr="001E5D31">
        <w:rPr>
          <w:rFonts w:cs="B Lotus"/>
          <w:rtl/>
        </w:rPr>
        <w:t xml:space="preserve"> ظهر و عصر را با هم در مدینه بدون ترس و سفر، و بارانی نیز نمی بارید...</w:t>
      </w:r>
      <w:r w:rsidRPr="001E5D31">
        <w:rPr>
          <w:rFonts w:cs="Traditional Arabic" w:hint="c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46"/>
      </w:r>
      <w:r w:rsidR="00FA223B" w:rsidRPr="00FA223B">
        <w:rPr>
          <w:rFonts w:cs="B Lotus" w:hint="cs"/>
          <w:b/>
          <w:bCs/>
          <w:spacing w:val="-4"/>
          <w:sz w:val="24"/>
          <w:szCs w:val="24"/>
          <w:vertAlign w:val="superscript"/>
          <w:rtl/>
          <w:lang w:bidi="fa-IR"/>
        </w:rPr>
        <w:t>)</w:t>
      </w:r>
      <w:r w:rsidRPr="001E5D31">
        <w:rPr>
          <w:rFonts w:cs="B Lotus" w:hint="cs"/>
          <w:rtl/>
        </w:rPr>
        <w:t>.</w:t>
      </w:r>
      <w:r w:rsidRPr="001E5D31">
        <w:rPr>
          <w:rFonts w:cs="B Lotus"/>
          <w:rtl/>
        </w:rPr>
        <w:t xml:space="preserve"> </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1- قبول داریم که رسول الله بعضی اوقات بین ظهر و عصر و بین مغرب و عشا را بدون آنکه باران یا سفر یا ترس باشد، جمع</w:t>
      </w:r>
      <w:r w:rsidR="001E5D31">
        <w:rPr>
          <w:rFonts w:cs="B Lotus"/>
          <w:rtl/>
        </w:rPr>
        <w:t xml:space="preserve"> می‌</w:t>
      </w:r>
      <w:r w:rsidRPr="001E5D31">
        <w:rPr>
          <w:rFonts w:cs="B Lotus"/>
          <w:rtl/>
        </w:rPr>
        <w:t>کردند، اما فرق ما با شیعه در این است که ما</w:t>
      </w:r>
      <w:r w:rsidR="001E5D31">
        <w:rPr>
          <w:rFonts w:cs="B Lotus"/>
          <w:rtl/>
        </w:rPr>
        <w:t xml:space="preserve"> می‌</w:t>
      </w:r>
      <w:r w:rsidRPr="001E5D31">
        <w:rPr>
          <w:rFonts w:cs="B Lotus"/>
          <w:rtl/>
        </w:rPr>
        <w:t>گوییم: خیلی به ندرت انجام</w:t>
      </w:r>
      <w:r w:rsidR="001E5D31">
        <w:rPr>
          <w:rFonts w:cs="B Lotus"/>
          <w:rtl/>
        </w:rPr>
        <w:t xml:space="preserve"> می‌</w:t>
      </w:r>
      <w:r w:rsidRPr="001E5D31">
        <w:rPr>
          <w:rFonts w:cs="B Lotus"/>
          <w:rtl/>
        </w:rPr>
        <w:t>دادند.</w:t>
      </w:r>
    </w:p>
    <w:p w:rsidR="00710A77" w:rsidRPr="001E5D31" w:rsidRDefault="00710A77" w:rsidP="00710A77">
      <w:pPr>
        <w:ind w:firstLine="284"/>
        <w:jc w:val="both"/>
        <w:rPr>
          <w:rFonts w:cs="B Lotus"/>
          <w:rtl/>
        </w:rPr>
      </w:pPr>
      <w:r w:rsidRPr="001E5D31">
        <w:rPr>
          <w:rFonts w:cs="B Lotus"/>
          <w:rtl/>
        </w:rPr>
        <w:t>در حالی که شیعیان، همۀ نماز‌های خود را جمع</w:t>
      </w:r>
      <w:r w:rsidR="001E5D31">
        <w:rPr>
          <w:rFonts w:cs="B Lotus"/>
          <w:rtl/>
        </w:rPr>
        <w:t xml:space="preserve"> می‌</w:t>
      </w:r>
      <w:r w:rsidRPr="001E5D31">
        <w:rPr>
          <w:rFonts w:cs="B Lotus"/>
          <w:rtl/>
        </w:rPr>
        <w:t>کنند، حتی5 اذان را به 3 اذان تقلیل داده‌اند! و از این</w:t>
      </w:r>
      <w:r w:rsidRPr="001E5D31">
        <w:rPr>
          <w:rFonts w:cs="B Lotus" w:hint="cs"/>
          <w:rtl/>
        </w:rPr>
        <w:t xml:space="preserve"> </w:t>
      </w:r>
      <w:r w:rsidRPr="001E5D31">
        <w:rPr>
          <w:rFonts w:cs="B Lotus"/>
          <w:rtl/>
        </w:rPr>
        <w:t>رخصت به افراط بلکه دایم استفاده کرده‌اند که جایز نیست!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نویسندۀ کتاب «شبهای پیشاور» حدیثی را دلیل آورده است که اگر خوب به آن دقت کند</w:t>
      </w:r>
      <w:r w:rsidR="00FA223B">
        <w:rPr>
          <w:rFonts w:cs="B Lotus"/>
          <w:rtl/>
        </w:rPr>
        <w:t>،</w:t>
      </w:r>
      <w:r w:rsidR="001E5D31">
        <w:rPr>
          <w:rFonts w:cs="B Lotus"/>
          <w:rtl/>
        </w:rPr>
        <w:t xml:space="preserve"> می‌</w:t>
      </w:r>
      <w:r w:rsidR="00375E1F">
        <w:rPr>
          <w:rFonts w:cs="B Lotus"/>
          <w:rtl/>
        </w:rPr>
        <w:t>بیند مردم از این سنت بی</w:t>
      </w:r>
      <w:r w:rsidR="00375E1F">
        <w:rPr>
          <w:rFonts w:cs="B Lotus" w:hint="cs"/>
          <w:rtl/>
        </w:rPr>
        <w:t>‌</w:t>
      </w:r>
      <w:r w:rsidRPr="001E5D31">
        <w:rPr>
          <w:rFonts w:cs="B Lotus"/>
          <w:rtl/>
        </w:rPr>
        <w:t>خبر بودند؛ یعنی، از بس این حدیث نادر بود هیچ کس از آن باخبر نبود و</w:t>
      </w:r>
      <w:r w:rsidR="001E5D31">
        <w:rPr>
          <w:rFonts w:cs="B Lotus"/>
          <w:rtl/>
        </w:rPr>
        <w:t xml:space="preserve"> می‌</w:t>
      </w:r>
      <w:r w:rsidRPr="001E5D31">
        <w:rPr>
          <w:rFonts w:cs="B Lotus"/>
          <w:rtl/>
        </w:rPr>
        <w:t>بینیم که در متن حدیث</w:t>
      </w:r>
      <w:r w:rsidR="001E5D31">
        <w:rPr>
          <w:rFonts w:cs="B Lotus"/>
          <w:rtl/>
        </w:rPr>
        <w:t xml:space="preserve"> می‌</w:t>
      </w:r>
      <w:r w:rsidRPr="001E5D31">
        <w:rPr>
          <w:rFonts w:cs="B Lotus"/>
          <w:rtl/>
        </w:rPr>
        <w:t>آید که مردم فریاد زدند: نماز نماز.</w:t>
      </w:r>
    </w:p>
    <w:p w:rsidR="00710A77" w:rsidRPr="001E5D31" w:rsidRDefault="00710A77" w:rsidP="00710A77">
      <w:pPr>
        <w:ind w:firstLine="284"/>
        <w:jc w:val="both"/>
        <w:rPr>
          <w:rFonts w:cs="B Lotus"/>
          <w:rtl/>
        </w:rPr>
      </w:pPr>
      <w:r w:rsidRPr="001E5D31">
        <w:rPr>
          <w:rFonts w:cs="B Lotus"/>
          <w:rtl/>
        </w:rPr>
        <w:t>و ابن عبا س</w:t>
      </w:r>
      <w:r w:rsidR="001E5D31">
        <w:rPr>
          <w:rFonts w:cs="B Lotus"/>
          <w:rtl/>
        </w:rPr>
        <w:t xml:space="preserve"> می‌</w:t>
      </w:r>
      <w:r w:rsidRPr="001E5D31">
        <w:rPr>
          <w:rFonts w:cs="B Lotus"/>
          <w:rtl/>
        </w:rPr>
        <w:t>خواست به آنها سنت را یاد بدهد اما این کجا و عمل شیعه کجا؟</w:t>
      </w:r>
      <w:r w:rsidR="00FA223B">
        <w:rPr>
          <w:rFonts w:cs="B Lotus" w:hint="cs"/>
          <w:rtl/>
        </w:rPr>
        <w:t>.</w:t>
      </w:r>
    </w:p>
    <w:p w:rsidR="00710A77" w:rsidRPr="001E5D31" w:rsidRDefault="00710A77" w:rsidP="00710A77">
      <w:pPr>
        <w:ind w:firstLine="284"/>
        <w:jc w:val="both"/>
        <w:rPr>
          <w:rFonts w:cs="B Lotus"/>
          <w:rtl/>
        </w:rPr>
      </w:pPr>
      <w:r w:rsidRPr="001E5D31">
        <w:rPr>
          <w:rFonts w:cs="B Lotus"/>
          <w:rtl/>
        </w:rPr>
        <w:t>امروزه اگر در مسجدی از مساجد شیعه بلا فاصله بعد از نماز ظهر،</w:t>
      </w:r>
      <w:r w:rsidRPr="001E5D31">
        <w:rPr>
          <w:rFonts w:cs="B Lotus" w:hint="cs"/>
          <w:rtl/>
        </w:rPr>
        <w:t xml:space="preserve"> </w:t>
      </w:r>
      <w:r w:rsidRPr="001E5D31">
        <w:rPr>
          <w:rFonts w:cs="B Lotus"/>
          <w:rtl/>
        </w:rPr>
        <w:t>نماز عصر را نخوانند مردم از تعجب شاخ در</w:t>
      </w:r>
      <w:r w:rsidR="001E5D31">
        <w:rPr>
          <w:rFonts w:cs="B Lotus"/>
          <w:rtl/>
        </w:rPr>
        <w:t xml:space="preserve"> می‌</w:t>
      </w:r>
      <w:r w:rsidRPr="001E5D31">
        <w:rPr>
          <w:rFonts w:cs="B Lotus"/>
          <w:rtl/>
        </w:rPr>
        <w:t xml:space="preserve">آورند! پس </w:t>
      </w:r>
      <w:r w:rsidRPr="001E5D31">
        <w:rPr>
          <w:rFonts w:cs="B Lotus" w:hint="cs"/>
          <w:rtl/>
        </w:rPr>
        <w:t>روش</w:t>
      </w:r>
      <w:r w:rsidRPr="001E5D31">
        <w:rPr>
          <w:rFonts w:cs="B Lotus"/>
          <w:rtl/>
        </w:rPr>
        <w:t xml:space="preserve"> ابن عباس کجا و سنت شیعه کجا؟</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گاهی اصحاب سنت‌های نادر رسول الله را آشکار</w:t>
      </w:r>
      <w:r w:rsidR="001E5D31">
        <w:rPr>
          <w:rFonts w:cs="B Lotus"/>
          <w:rtl/>
        </w:rPr>
        <w:t xml:space="preserve"> می‌</w:t>
      </w:r>
      <w:r w:rsidRPr="001E5D31">
        <w:rPr>
          <w:rFonts w:cs="B Lotus"/>
          <w:rtl/>
        </w:rPr>
        <w:t>کردند تا مردم به وجود آنها آگاه شوند؛ مثلاً یک صحابی با وجود داشتن بالاپوش</w:t>
      </w:r>
      <w:r w:rsidRPr="001E5D31">
        <w:rPr>
          <w:rFonts w:cs="B Lotus" w:hint="cs"/>
          <w:rtl/>
        </w:rPr>
        <w:t>،</w:t>
      </w:r>
      <w:r w:rsidRPr="001E5D31">
        <w:rPr>
          <w:rFonts w:cs="B Lotus"/>
          <w:rtl/>
        </w:rPr>
        <w:t xml:space="preserve"> آن را به کناری گذاشت و فقط با شلوار و سینه‌ای برهنه نماز خواند!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یکی گفت: چرا چنین کردی؟ فرمود: تا جاهلی چون تو بداند که نماز با یک شلوار نیز، جایز است (به شرط پوشیده بودن ناف).</w:t>
      </w:r>
    </w:p>
    <w:p w:rsidR="00710A77" w:rsidRPr="001E5D31" w:rsidRDefault="00710A77" w:rsidP="00710A77">
      <w:pPr>
        <w:ind w:firstLine="284"/>
        <w:jc w:val="both"/>
        <w:rPr>
          <w:rFonts w:cs="B Lotus"/>
          <w:rtl/>
        </w:rPr>
      </w:pPr>
      <w:r w:rsidRPr="001E5D31">
        <w:rPr>
          <w:rFonts w:cs="B Lotus"/>
          <w:rtl/>
        </w:rPr>
        <w:t xml:space="preserve">اما این، به این معنی نیست که این حدیث را بهانه کنیم و در هر نماز پیراهن خود را درآوریم. شیعه پیراهن خود را کشیده 3 اذان را به جای 5 اذان و 3 بار جمع شدن در مسجد را به جای 5 بار جمع شدن اختیار کردند که کاملاً نامعقول و سوءِ استفاده از رخصت است. </w:t>
      </w:r>
    </w:p>
    <w:p w:rsidR="00710A77" w:rsidRPr="001E5D31" w:rsidRDefault="00710A77" w:rsidP="00710A77">
      <w:pPr>
        <w:ind w:firstLine="284"/>
        <w:jc w:val="both"/>
        <w:rPr>
          <w:rFonts w:cs="B Lotus"/>
          <w:rtl/>
        </w:rPr>
      </w:pPr>
      <w:r w:rsidRPr="001E5D31">
        <w:rPr>
          <w:rFonts w:cs="B Lotus"/>
          <w:rtl/>
        </w:rPr>
        <w:t>اما این که بعضی از مذاهب اهل سنت اصلاً جمع کردن را جایز نمی دانند</w:t>
      </w:r>
      <w:r w:rsidR="00600B5B">
        <w:rPr>
          <w:rFonts w:cs="B Lotus"/>
          <w:rtl/>
        </w:rPr>
        <w:t>.</w:t>
      </w:r>
      <w:r w:rsidRPr="001E5D31">
        <w:rPr>
          <w:rFonts w:cs="B Lotus"/>
          <w:rtl/>
        </w:rPr>
        <w:t xml:space="preserve"> ایرادی است بر همان مذهب که مذاهب دیگر اهل سنت زودتر از شیعیان به آنها خرده گرفته‌اند که چرا مطابق حدیث از رخصت استفاده نمی ک</w:t>
      </w:r>
      <w:r w:rsidRPr="001E5D31">
        <w:rPr>
          <w:rFonts w:cs="B Lotus" w:hint="cs"/>
          <w:rtl/>
        </w:rPr>
        <w:t>ن</w:t>
      </w:r>
      <w:r w:rsidRPr="001E5D31">
        <w:rPr>
          <w:rFonts w:cs="B Lotus"/>
          <w:rtl/>
        </w:rPr>
        <w:t>ند</w:t>
      </w:r>
      <w:r w:rsidR="00600B5B">
        <w:rPr>
          <w:rFonts w:cs="B Lotus"/>
          <w:rtl/>
        </w:rPr>
        <w:t>.</w:t>
      </w:r>
    </w:p>
    <w:p w:rsidR="00710A77" w:rsidRPr="001E5D31" w:rsidRDefault="00710A77" w:rsidP="002468B3">
      <w:pPr>
        <w:pStyle w:val="a0"/>
        <w:rPr>
          <w:rFonts w:ascii="Times New Roman" w:hAnsi="Times New Roman"/>
          <w:rtl/>
        </w:rPr>
      </w:pPr>
      <w:bookmarkStart w:id="179" w:name="_Toc194375230"/>
      <w:bookmarkStart w:id="180" w:name="_Toc212295019"/>
      <w:bookmarkStart w:id="181" w:name="_Toc286645568"/>
      <w:r w:rsidRPr="001E5D31">
        <w:rPr>
          <w:rFonts w:ascii="Times New Roman" w:hAnsi="Times New Roman" w:hint="cs"/>
          <w:rtl/>
        </w:rPr>
        <w:t xml:space="preserve">ادعای 40 </w:t>
      </w:r>
      <w:r w:rsidRPr="001E5D31">
        <w:rPr>
          <w:rFonts w:ascii="Times New Roman" w:hAnsi="Times New Roman"/>
          <w:rtl/>
        </w:rPr>
        <w:t>پیدا شدن جسد شاه چراغ در شیراز دلیلی برحقانیت شیعه</w:t>
      </w:r>
      <w:bookmarkEnd w:id="179"/>
      <w:bookmarkEnd w:id="180"/>
      <w:bookmarkEnd w:id="181"/>
    </w:p>
    <w:p w:rsidR="00710A77" w:rsidRPr="001E5D31" w:rsidRDefault="00710A77" w:rsidP="00FA223B">
      <w:pPr>
        <w:ind w:firstLine="284"/>
        <w:jc w:val="both"/>
        <w:rPr>
          <w:rFonts w:cs="B Lotus"/>
          <w:rtl/>
        </w:rPr>
      </w:pPr>
      <w:r w:rsidRPr="001E5D31">
        <w:rPr>
          <w:rFonts w:cs="B Lotus"/>
          <w:rtl/>
        </w:rPr>
        <w:t>می گوید: چهار صد سال بعد، قبر این شهید پیدا شد که تر و تازه بود و برایش یک قبر درست کردند و نامش شد شاه چراغ شیراز</w:t>
      </w:r>
      <w:r w:rsidR="00600B5B">
        <w:rPr>
          <w:rFonts w:cs="B Lotus"/>
          <w:rtl/>
        </w:rPr>
        <w:t>.</w:t>
      </w:r>
      <w:r w:rsidRPr="001E5D31">
        <w:rPr>
          <w:rFonts w:cs="B Lotu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47"/>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Default="00710A77" w:rsidP="00710A77">
      <w:pPr>
        <w:ind w:firstLine="284"/>
        <w:jc w:val="both"/>
        <w:rPr>
          <w:rFonts w:cs="B Lotus" w:hint="cs"/>
          <w:rtl/>
        </w:rPr>
      </w:pPr>
      <w:r w:rsidRPr="001E5D31">
        <w:rPr>
          <w:rFonts w:cs="B Lotus"/>
          <w:rtl/>
        </w:rPr>
        <w:t>دین شما بر روی شک بنا شده است از کجا مطمئن هستید که این قبر، قبر همان شهید است و اگر هم مطمئن هستید از کجا</w:t>
      </w:r>
      <w:r w:rsidR="001E5D31">
        <w:rPr>
          <w:rFonts w:cs="B Lotus"/>
          <w:rtl/>
        </w:rPr>
        <w:t xml:space="preserve"> می‌</w:t>
      </w:r>
      <w:r w:rsidRPr="001E5D31">
        <w:rPr>
          <w:rFonts w:cs="B Lotus"/>
          <w:rtl/>
        </w:rPr>
        <w:t>دانید که شهادت او قبول شده است و بهشتی است؟ هنوز روز قیامت بر پا نشده است که شما او را به بهشت بردید و مقام شفاعت هم به او دادید؟!</w:t>
      </w:r>
      <w:r w:rsidR="00FA223B">
        <w:rPr>
          <w:rFonts w:cs="B Lotus" w:hint="cs"/>
          <w:rtl/>
        </w:rPr>
        <w:t>.</w:t>
      </w:r>
    </w:p>
    <w:p w:rsidR="00710A77" w:rsidRPr="001E5D31" w:rsidRDefault="00710A77" w:rsidP="00FA223B">
      <w:pPr>
        <w:pStyle w:val="a0"/>
        <w:rPr>
          <w:rFonts w:ascii="Times New Roman" w:hAnsi="Times New Roman"/>
          <w:rtl/>
        </w:rPr>
      </w:pPr>
      <w:bookmarkStart w:id="182" w:name="_Toc194375231"/>
      <w:bookmarkStart w:id="183" w:name="_Toc212295020"/>
      <w:bookmarkStart w:id="184" w:name="_Toc286645569"/>
      <w:r w:rsidRPr="001E5D31">
        <w:rPr>
          <w:rFonts w:ascii="Times New Roman" w:hAnsi="Times New Roman" w:hint="cs"/>
          <w:rtl/>
        </w:rPr>
        <w:t>ادعای 41</w:t>
      </w:r>
      <w:r w:rsidR="00116CC5">
        <w:rPr>
          <w:rFonts w:ascii="Times New Roman" w:hAnsi="Times New Roman" w:hint="cs"/>
          <w:rtl/>
        </w:rPr>
        <w:t>-</w:t>
      </w:r>
      <w:r w:rsidRPr="001E5D31">
        <w:rPr>
          <w:rFonts w:ascii="Times New Roman" w:hAnsi="Times New Roman"/>
          <w:rtl/>
        </w:rPr>
        <w:t xml:space="preserve"> سید علاء الدین حسین</w:t>
      </w:r>
      <w:r w:rsidR="00FA223B">
        <w:rPr>
          <w:rFonts w:ascii="Times New Roman" w:hAnsi="Times New Roman"/>
          <w:rtl/>
        </w:rPr>
        <w:t>،</w:t>
      </w:r>
      <w:r w:rsidRPr="001E5D31">
        <w:rPr>
          <w:rFonts w:ascii="Times New Roman" w:hAnsi="Times New Roman"/>
          <w:rtl/>
        </w:rPr>
        <w:t xml:space="preserve"> دلیلی برحقانیت شیعه</w:t>
      </w:r>
      <w:r w:rsidR="00FA223B">
        <w:rPr>
          <w:rFonts w:ascii="Times New Roman" w:hAnsi="Times New Roman" w:hint="cs"/>
          <w:rtl/>
        </w:rPr>
        <w:t xml:space="preserve"> </w:t>
      </w:r>
      <w:r w:rsidR="00FA223B" w:rsidRPr="00FA223B">
        <w:rPr>
          <w:rFonts w:ascii="Times New Roman" w:hAnsi="Times New Roman" w:cs="B Lotus" w:hint="cs"/>
          <w:b w:val="0"/>
          <w:bCs w:val="0"/>
          <w:spacing w:val="-4"/>
          <w:sz w:val="24"/>
          <w:szCs w:val="24"/>
          <w:vertAlign w:val="superscript"/>
          <w:rtl/>
        </w:rPr>
        <w:t>(</w:t>
      </w:r>
      <w:r w:rsidR="00FA223B" w:rsidRPr="00FA223B">
        <w:rPr>
          <w:rStyle w:val="FootnoteReference"/>
          <w:rFonts w:ascii="Times New Roman" w:hAnsi="Times New Roman" w:cs="B Lotus"/>
          <w:b w:val="0"/>
          <w:bCs w:val="0"/>
          <w:spacing w:val="-4"/>
          <w:sz w:val="24"/>
          <w:szCs w:val="24"/>
          <w:rtl/>
        </w:rPr>
        <w:footnoteReference w:id="48"/>
      </w:r>
      <w:r w:rsidR="00FA223B" w:rsidRPr="00FA223B">
        <w:rPr>
          <w:rFonts w:ascii="Times New Roman" w:hAnsi="Times New Roman" w:cs="B Lotus" w:hint="cs"/>
          <w:b w:val="0"/>
          <w:bCs w:val="0"/>
          <w:spacing w:val="-4"/>
          <w:sz w:val="24"/>
          <w:szCs w:val="24"/>
          <w:vertAlign w:val="superscript"/>
          <w:rtl/>
        </w:rPr>
        <w:t>)</w:t>
      </w:r>
      <w:bookmarkEnd w:id="183"/>
      <w:bookmarkEnd w:id="184"/>
      <w:r w:rsidRPr="001E5D31">
        <w:rPr>
          <w:rFonts w:ascii="Times New Roman" w:hAnsi="Times New Roman"/>
          <w:rtl/>
        </w:rPr>
        <w:tab/>
      </w:r>
      <w:r w:rsidRPr="001E5D31">
        <w:rPr>
          <w:rFonts w:ascii="Times New Roman" w:hAnsi="Times New Roman"/>
          <w:rtl/>
        </w:rPr>
        <w:tab/>
        <w:t xml:space="preserve"> </w:t>
      </w:r>
      <w:bookmarkEnd w:id="182"/>
    </w:p>
    <w:p w:rsidR="00710A77" w:rsidRPr="001E5D31" w:rsidRDefault="00710A77" w:rsidP="00710A77">
      <w:pPr>
        <w:ind w:firstLine="284"/>
        <w:jc w:val="both"/>
        <w:rPr>
          <w:rFonts w:cs="B Lotus"/>
          <w:rtl/>
        </w:rPr>
      </w:pPr>
      <w:r w:rsidRPr="001E5D31">
        <w:rPr>
          <w:rFonts w:cs="B Lotus"/>
          <w:rtl/>
        </w:rPr>
        <w:t>داستان کشف جسد این امام زاده که فرزند موسی کاظم است نیز، خیلی جالب است.</w:t>
      </w:r>
    </w:p>
    <w:p w:rsidR="00710A77" w:rsidRPr="001E5D31" w:rsidRDefault="00710A77" w:rsidP="00710A77">
      <w:pPr>
        <w:ind w:firstLine="284"/>
        <w:jc w:val="both"/>
        <w:rPr>
          <w:rFonts w:cs="B Lotus"/>
          <w:rtl/>
        </w:rPr>
      </w:pPr>
      <w:r w:rsidRPr="001E5D31">
        <w:rPr>
          <w:rFonts w:cs="B Lotus"/>
          <w:rtl/>
        </w:rPr>
        <w:t>می گوید:</w:t>
      </w:r>
    </w:p>
    <w:p w:rsidR="00710A77" w:rsidRPr="001E5D31" w:rsidRDefault="00710A77" w:rsidP="00FA223B">
      <w:pPr>
        <w:ind w:firstLine="284"/>
        <w:jc w:val="both"/>
        <w:rPr>
          <w:rFonts w:cs="B Lotus"/>
          <w:rtl/>
        </w:rPr>
      </w:pPr>
      <w:r w:rsidRPr="001E5D31">
        <w:rPr>
          <w:rFonts w:cs="B Lotus"/>
          <w:rtl/>
        </w:rPr>
        <w:t>در زمان صفویان یک مردۀ با چافو کشته شده را با خون تر وتازه پیدا کردند و از روی قرائن وشواهد گفتند: این همان امام زاده است که قرن‌ها پیش مرده بود و برایش یک زیارتگاه درست کردند</w:t>
      </w:r>
      <w:r w:rsidR="00600B5B">
        <w:rPr>
          <w:rFonts w:cs="B Lotus"/>
          <w:rtl/>
        </w:rPr>
        <w:t>.</w:t>
      </w:r>
      <w:r w:rsidRPr="001E5D31">
        <w:rPr>
          <w:rFonts w:cs="B Lotu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49"/>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ممکن است که خود قاتل، برای رد گم کردن</w:t>
      </w:r>
      <w:r w:rsidR="00FA223B">
        <w:rPr>
          <w:rFonts w:cs="B Lotus"/>
          <w:rtl/>
        </w:rPr>
        <w:t>،</w:t>
      </w:r>
      <w:r w:rsidRPr="001E5D31">
        <w:rPr>
          <w:rFonts w:cs="B Lotus"/>
          <w:rtl/>
        </w:rPr>
        <w:t xml:space="preserve"> مقتول را امام زاده معرفی کرده و گفته باشد: این همان آدمی است که هفت صد سال بعد قبرش کشف شد با خون تر و تازه و چاقو خورده</w:t>
      </w:r>
      <w:r w:rsidR="00600B5B">
        <w:rPr>
          <w:rFonts w:cs="B Lotus"/>
          <w:rtl/>
        </w:rPr>
        <w:t>!</w:t>
      </w:r>
      <w:r w:rsidRPr="001E5D31">
        <w:rPr>
          <w:rFonts w:cs="B Lotus"/>
          <w:rtl/>
        </w:rPr>
        <w:t xml:space="preserve"> قاتل عجب آدم با هوشی بود! و چه خوب رد گم کرد. </w:t>
      </w:r>
    </w:p>
    <w:p w:rsidR="00710A77" w:rsidRPr="001E5D31" w:rsidRDefault="00710A77" w:rsidP="00710A77">
      <w:pPr>
        <w:jc w:val="both"/>
        <w:rPr>
          <w:rFonts w:cs="B Lotus"/>
          <w:rtl/>
        </w:rPr>
      </w:pPr>
      <w:r w:rsidRPr="001E5D31">
        <w:rPr>
          <w:rFonts w:cs="B Lotus"/>
          <w:rtl/>
        </w:rPr>
        <w:t xml:space="preserve"> با این شیعه‌ها که بحث</w:t>
      </w:r>
      <w:r w:rsidR="001E5D31">
        <w:rPr>
          <w:rFonts w:cs="B Lotus"/>
          <w:rtl/>
        </w:rPr>
        <w:t xml:space="preserve"> می‌</w:t>
      </w:r>
      <w:r w:rsidRPr="001E5D31">
        <w:rPr>
          <w:rFonts w:cs="B Lotus"/>
          <w:rtl/>
        </w:rPr>
        <w:t>کنی می‌گویند: برو کتاب شبهای پیشاور را بخوان. به نظر من خودشان تا به حال نخوانده‌اند.</w:t>
      </w:r>
    </w:p>
    <w:p w:rsidR="00710A77" w:rsidRPr="001E5D31" w:rsidRDefault="00710A77" w:rsidP="002468B3">
      <w:pPr>
        <w:pStyle w:val="a0"/>
        <w:rPr>
          <w:rFonts w:ascii="Times New Roman" w:hAnsi="Times New Roman"/>
          <w:rtl/>
        </w:rPr>
      </w:pPr>
      <w:bookmarkStart w:id="185" w:name="_Toc194375232"/>
      <w:bookmarkStart w:id="186" w:name="_Toc212295021"/>
      <w:bookmarkStart w:id="187" w:name="_Toc286645570"/>
      <w:r w:rsidRPr="001E5D31">
        <w:rPr>
          <w:rFonts w:ascii="Times New Roman" w:hAnsi="Times New Roman" w:hint="cs"/>
          <w:rtl/>
        </w:rPr>
        <w:t>ادعای 42</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ابراهیم مجاب</w:t>
      </w:r>
      <w:r w:rsidR="00FA223B">
        <w:rPr>
          <w:rFonts w:ascii="Times New Roman" w:hAnsi="Times New Roman"/>
          <w:rtl/>
        </w:rPr>
        <w:t>،</w:t>
      </w:r>
      <w:r w:rsidRPr="001E5D31">
        <w:rPr>
          <w:rFonts w:ascii="Times New Roman" w:hAnsi="Times New Roman"/>
          <w:rtl/>
        </w:rPr>
        <w:t xml:space="preserve"> دلیلی برحقانیت شیعه</w:t>
      </w:r>
      <w:bookmarkEnd w:id="185"/>
      <w:bookmarkEnd w:id="186"/>
      <w:bookmarkEnd w:id="187"/>
      <w:r w:rsidRPr="001E5D31">
        <w:rPr>
          <w:rFonts w:ascii="Times New Roman" w:hAnsi="Times New Roman"/>
          <w:rtl/>
        </w:rPr>
        <w:tab/>
        <w:t xml:space="preserve">  </w:t>
      </w:r>
    </w:p>
    <w:p w:rsidR="00710A77" w:rsidRPr="001E5D31" w:rsidRDefault="00FA223B" w:rsidP="00710A77">
      <w:pPr>
        <w:ind w:firstLine="284"/>
        <w:jc w:val="both"/>
        <w:rPr>
          <w:rFonts w:cs="B Lotus"/>
          <w:rtl/>
        </w:rPr>
      </w:pPr>
      <w:r>
        <w:rPr>
          <w:rFonts w:cs="B Lotus"/>
          <w:rtl/>
        </w:rPr>
        <w:t>می</w:t>
      </w:r>
      <w:r>
        <w:rPr>
          <w:rFonts w:cs="B Lotus" w:hint="cs"/>
          <w:rtl/>
        </w:rPr>
        <w:t>‌</w:t>
      </w:r>
      <w:r w:rsidR="00710A77" w:rsidRPr="001E5D31">
        <w:rPr>
          <w:rFonts w:cs="B Lotus"/>
          <w:rtl/>
        </w:rPr>
        <w:t>گوید:</w:t>
      </w:r>
    </w:p>
    <w:p w:rsidR="00710A77" w:rsidRPr="001E5D31" w:rsidRDefault="00710A77" w:rsidP="00FA223B">
      <w:pPr>
        <w:ind w:firstLine="284"/>
        <w:jc w:val="both"/>
        <w:rPr>
          <w:rFonts w:cs="B Lotus"/>
          <w:rtl/>
        </w:rPr>
      </w:pPr>
      <w:r w:rsidRPr="001E5D31">
        <w:rPr>
          <w:rFonts w:cs="B Lotus"/>
          <w:rtl/>
        </w:rPr>
        <w:t>این بابا برای این مجاب است که در بیداری، حضرت علی جواب سلامش را داد</w:t>
      </w:r>
      <w:r w:rsidR="00600B5B">
        <w:rPr>
          <w:rFonts w:cs="B Lotus"/>
          <w:rtl/>
        </w:rPr>
        <w:t>!</w:t>
      </w:r>
      <w:r w:rsidRPr="001E5D31">
        <w:rPr>
          <w:rFonts w:cs="B Lotu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50"/>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rtl/>
        </w:rPr>
        <w:t>شاهدش کیست که او به علی سلام کرد و جواب هم شنید؟ معلوم است دیگر</w:t>
      </w:r>
      <w:r w:rsidR="00600B5B">
        <w:rPr>
          <w:rFonts w:cs="B Lotus"/>
          <w:rtl/>
        </w:rPr>
        <w:t>!</w:t>
      </w:r>
      <w:r w:rsidRPr="001E5D31">
        <w:rPr>
          <w:rFonts w:cs="B Lotus"/>
          <w:rtl/>
        </w:rPr>
        <w:t xml:space="preserve"> خودش!</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آیا خجالت نمی کشد که ادعا می‌کتد حضرت علی بعد از مرگ، جواب سلامش را در بیداری داده است؟!</w:t>
      </w:r>
      <w:r w:rsidR="00375E1F">
        <w:rPr>
          <w:rFonts w:cs="B Lotus" w:hint="cs"/>
          <w:rtl/>
        </w:rPr>
        <w:t>.</w:t>
      </w:r>
    </w:p>
    <w:p w:rsidR="00710A77" w:rsidRPr="001E5D31" w:rsidRDefault="00710A77" w:rsidP="00710A77">
      <w:pPr>
        <w:ind w:firstLine="284"/>
        <w:jc w:val="both"/>
        <w:rPr>
          <w:rFonts w:cs="B Lotus"/>
          <w:rtl/>
        </w:rPr>
      </w:pPr>
      <w:r w:rsidRPr="001E5D31">
        <w:rPr>
          <w:rFonts w:cs="B Lotus"/>
          <w:rtl/>
        </w:rPr>
        <w:t>معلوم است در اجداد داعی، حقه باز زیاد بوده است</w:t>
      </w:r>
      <w:r w:rsidR="00600B5B">
        <w:rPr>
          <w:rFonts w:cs="B Lotus"/>
          <w:rtl/>
        </w:rPr>
        <w:t>.</w:t>
      </w:r>
      <w:r w:rsidRPr="001E5D31">
        <w:rPr>
          <w:rFonts w:cs="B Lotus"/>
          <w:rtl/>
        </w:rPr>
        <w:t xml:space="preserve"> </w:t>
      </w:r>
    </w:p>
    <w:p w:rsidR="00710A77" w:rsidRPr="001E5D31" w:rsidRDefault="00710A77" w:rsidP="002468B3">
      <w:pPr>
        <w:pStyle w:val="a0"/>
        <w:rPr>
          <w:rFonts w:ascii="Times New Roman" w:hAnsi="Times New Roman"/>
        </w:rPr>
      </w:pPr>
      <w:bookmarkStart w:id="188" w:name="_Toc194375233"/>
      <w:bookmarkStart w:id="189" w:name="_Toc212295022"/>
      <w:bookmarkStart w:id="190" w:name="_Toc286645571"/>
      <w:r w:rsidRPr="001E5D31">
        <w:rPr>
          <w:rFonts w:ascii="Times New Roman" w:hAnsi="Times New Roman" w:hint="cs"/>
          <w:rtl/>
        </w:rPr>
        <w:t>ادعای 43</w:t>
      </w:r>
      <w:r w:rsidR="00116CC5">
        <w:rPr>
          <w:rFonts w:ascii="Times New Roman" w:hAnsi="Times New Roman" w:hint="cs"/>
          <w:rtl/>
        </w:rPr>
        <w:t>-</w:t>
      </w:r>
      <w:r w:rsidRPr="001E5D31">
        <w:rPr>
          <w:rFonts w:ascii="Times New Roman" w:hAnsi="Times New Roman"/>
          <w:rtl/>
        </w:rPr>
        <w:t xml:space="preserve"> پیدایش قبر حضرت علی</w:t>
      </w:r>
      <w:r w:rsidR="00FA223B">
        <w:rPr>
          <w:rFonts w:ascii="Times New Roman" w:hAnsi="Times New Roman"/>
          <w:rtl/>
        </w:rPr>
        <w:t>،</w:t>
      </w:r>
      <w:r w:rsidRPr="001E5D31">
        <w:rPr>
          <w:rFonts w:ascii="Times New Roman" w:hAnsi="Times New Roman"/>
          <w:rtl/>
        </w:rPr>
        <w:t xml:space="preserve"> دلیلی برحقانیت شیعه</w:t>
      </w:r>
      <w:bookmarkEnd w:id="188"/>
      <w:bookmarkEnd w:id="189"/>
      <w:bookmarkEnd w:id="190"/>
    </w:p>
    <w:p w:rsidR="00710A77" w:rsidRPr="001E5D31" w:rsidRDefault="00710A77" w:rsidP="00710A77">
      <w:pPr>
        <w:ind w:firstLine="284"/>
        <w:jc w:val="both"/>
        <w:rPr>
          <w:rFonts w:cs="B Lotus"/>
          <w:rtl/>
        </w:rPr>
      </w:pPr>
      <w:r w:rsidRPr="001E5D31">
        <w:rPr>
          <w:rFonts w:cs="B Lotus"/>
          <w:rtl/>
        </w:rPr>
        <w:t>در این جا یک داستان خیالی از کرامات قبر علی گفته است</w:t>
      </w:r>
      <w:r w:rsidR="008858A6">
        <w:rPr>
          <w:rFonts w:cs="B Lotus"/>
          <w:rtl/>
        </w:rPr>
        <w:t>:</w:t>
      </w:r>
    </w:p>
    <w:p w:rsidR="00710A77" w:rsidRPr="001E5D31" w:rsidRDefault="00710A77" w:rsidP="00FA223B">
      <w:pPr>
        <w:ind w:firstLine="284"/>
        <w:jc w:val="both"/>
        <w:rPr>
          <w:rFonts w:cs="B Lotus"/>
          <w:rtl/>
        </w:rPr>
      </w:pPr>
      <w:r w:rsidRPr="001E5D31">
        <w:rPr>
          <w:rFonts w:cs="B Lotus"/>
          <w:rtl/>
        </w:rPr>
        <w:t>سعی کرده است برای مهم جلوه دادن قبری خیالی ثابت کند که نوح آن را حفر کرده...</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51"/>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hint="cs"/>
          <w:rtl/>
        </w:rPr>
        <w:t xml:space="preserve">حضرت </w:t>
      </w:r>
      <w:r w:rsidRPr="001E5D31">
        <w:rPr>
          <w:rFonts w:cs="B Lotus"/>
          <w:rtl/>
        </w:rPr>
        <w:t>نوح خودش آدم مهمی بود و سوره‌ای نیز، به نام نوح در قرآن داریم. حال اگر چنبن مردی</w:t>
      </w:r>
      <w:r w:rsidRPr="001E5D31">
        <w:rPr>
          <w:rFonts w:cs="B Lotus" w:hint="cs"/>
          <w:rtl/>
        </w:rPr>
        <w:t>،</w:t>
      </w:r>
      <w:r w:rsidRPr="001E5D31">
        <w:rPr>
          <w:rFonts w:cs="B Lotus"/>
          <w:rtl/>
        </w:rPr>
        <w:t xml:space="preserve"> گور کن علی می‌شود و این گور کنی برایش افتخار است، پس علی از او خیلی مهمتر است، اما چرا در قرآن سوره‌ای به نام علی نداریم؟! حتی یک آیه هم به یاد علی در قرآن نیست! در ضمن شما که قبر علی را پیدا کردید چرا قبر زنش را پیدا نکردید؟ شاید دلیلش این است که چون امام غایب دارید، باید قبر غایب هم داشته باشید!</w:t>
      </w:r>
      <w:r w:rsidRPr="001E5D31">
        <w:rPr>
          <w:rFonts w:cs="B Lotus" w:hint="cs"/>
          <w:rtl/>
        </w:rPr>
        <w:t>.</w:t>
      </w:r>
    </w:p>
    <w:p w:rsidR="00710A77" w:rsidRPr="001E5D31" w:rsidRDefault="00710A77" w:rsidP="002468B3">
      <w:pPr>
        <w:pStyle w:val="a0"/>
        <w:rPr>
          <w:rFonts w:ascii="Times New Roman" w:hAnsi="Times New Roman"/>
          <w:rtl/>
        </w:rPr>
      </w:pPr>
      <w:bookmarkStart w:id="191" w:name="_Toc194375234"/>
      <w:bookmarkStart w:id="192" w:name="_Toc212295023"/>
      <w:bookmarkStart w:id="193" w:name="_Toc286645572"/>
      <w:r w:rsidRPr="001E5D31">
        <w:rPr>
          <w:rFonts w:ascii="Times New Roman" w:hAnsi="Times New Roman" w:hint="cs"/>
          <w:rtl/>
        </w:rPr>
        <w:t>ادعای 44</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فتحعلی شاه</w:t>
      </w:r>
      <w:r w:rsidR="00FA223B">
        <w:rPr>
          <w:rFonts w:ascii="Times New Roman" w:hAnsi="Times New Roman"/>
          <w:rtl/>
        </w:rPr>
        <w:t>،</w:t>
      </w:r>
      <w:r w:rsidRPr="001E5D31">
        <w:rPr>
          <w:rFonts w:ascii="Times New Roman" w:hAnsi="Times New Roman"/>
          <w:rtl/>
        </w:rPr>
        <w:t xml:space="preserve"> شهنشاه مسلمان و علم پرور</w:t>
      </w:r>
      <w:bookmarkEnd w:id="192"/>
      <w:bookmarkEnd w:id="193"/>
      <w:r w:rsidRPr="001E5D31">
        <w:rPr>
          <w:rFonts w:ascii="Times New Roman" w:hAnsi="Times New Roman"/>
          <w:rtl/>
        </w:rPr>
        <w:t xml:space="preserve"> </w:t>
      </w:r>
      <w:bookmarkEnd w:id="191"/>
    </w:p>
    <w:p w:rsidR="00710A77" w:rsidRPr="001E5D31" w:rsidRDefault="00710A77" w:rsidP="00FA223B">
      <w:pPr>
        <w:ind w:firstLine="284"/>
        <w:jc w:val="both"/>
        <w:rPr>
          <w:rFonts w:cs="B Lotus"/>
          <w:rtl/>
        </w:rPr>
      </w:pPr>
      <w:r w:rsidRPr="001E5D31">
        <w:rPr>
          <w:rFonts w:cs="B Lotus"/>
          <w:rtl/>
        </w:rPr>
        <w:t>بلاخره اجداد بزرگوار این آقای داعی در زمان فتحعلی شاه قاجار به تهران رسیدند و به تقاضای آن شهنشاه مسلمان و علم پرور در تهران ماندند</w:t>
      </w:r>
      <w:r w:rsidR="00600B5B">
        <w:rPr>
          <w:rFonts w:cs="B Lotus"/>
          <w:rtl/>
        </w:rPr>
        <w:t>.</w:t>
      </w:r>
      <w:r w:rsidRPr="001E5D31">
        <w:rPr>
          <w:rFonts w:cs="B Lotu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52"/>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از فتوای پر برکت آنها، حضرت فتحعلی شاه قاجار توانست 900 زن را صیغۀ 99 ساله کند و آیۀ 4 از سورۀ نساء را که</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hint="cs"/>
          <w:rtl/>
        </w:rPr>
      </w:pPr>
      <w:r w:rsidRPr="001E5D31">
        <w:rPr>
          <w:rFonts w:cs="B Lotus"/>
          <w:rtl/>
        </w:rPr>
        <w:t xml:space="preserve"> مسلمانان حق ندارند بیش از 4 زن بگیرند،</w:t>
      </w:r>
    </w:p>
    <w:p w:rsidR="00710A77" w:rsidRPr="001E5D31" w:rsidRDefault="00710A77" w:rsidP="00710A77">
      <w:pPr>
        <w:ind w:firstLine="284"/>
        <w:jc w:val="both"/>
        <w:rPr>
          <w:rFonts w:cs="B Lotus"/>
          <w:rtl/>
        </w:rPr>
      </w:pPr>
      <w:r w:rsidRPr="001E5D31">
        <w:rPr>
          <w:rFonts w:cs="B Lotus" w:hint="cs"/>
          <w:rtl/>
        </w:rPr>
        <w:t xml:space="preserve">را </w:t>
      </w:r>
      <w:r w:rsidRPr="001E5D31">
        <w:rPr>
          <w:rFonts w:cs="B Lotus"/>
          <w:rtl/>
        </w:rPr>
        <w:t>ندیده بگیرند!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آنها با فتواهای خود به او اجازه دادند تا</w:t>
      </w:r>
      <w:r w:rsidRPr="001E5D31">
        <w:rPr>
          <w:rFonts w:cs="B Lotus" w:hint="cs"/>
          <w:rtl/>
        </w:rPr>
        <w:t xml:space="preserve"> او </w:t>
      </w:r>
      <w:r w:rsidRPr="001E5D31">
        <w:rPr>
          <w:rFonts w:cs="B Lotus"/>
          <w:rtl/>
        </w:rPr>
        <w:t>به عیش و نوش مشغول شود. در حالی که روسها مشغول اشغال خاک ایران بودند فتحعلی شاه به فتوای سادات شیرازی</w:t>
      </w:r>
      <w:r w:rsidR="00DE4714">
        <w:rPr>
          <w:rFonts w:cs="B Lotus"/>
          <w:rtl/>
        </w:rPr>
        <w:t>(</w:t>
      </w:r>
      <w:r w:rsidRPr="001E5D31">
        <w:rPr>
          <w:rFonts w:cs="B Lotus"/>
          <w:rtl/>
        </w:rPr>
        <w:t>اجداد نویسندۀ کتاب شبهای پیشاور) در حال فتح 900 فروج 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عجیب است که شیرازی فتحعلی شاه را مسلمان و علم پرور</w:t>
      </w:r>
      <w:r w:rsidR="001E5D31">
        <w:rPr>
          <w:rFonts w:cs="B Lotus"/>
          <w:rtl/>
        </w:rPr>
        <w:t xml:space="preserve"> می‌</w:t>
      </w:r>
      <w:r w:rsidRPr="001E5D31">
        <w:rPr>
          <w:rFonts w:cs="B Lotus"/>
          <w:rtl/>
        </w:rPr>
        <w:t>نامد</w:t>
      </w:r>
      <w:r w:rsidR="00600B5B">
        <w:rPr>
          <w:rFonts w:cs="B Lotus"/>
          <w:rtl/>
        </w:rPr>
        <w:t>!</w:t>
      </w:r>
      <w:r w:rsidRPr="001E5D31">
        <w:rPr>
          <w:rFonts w:cs="B Lotus"/>
          <w:rtl/>
        </w:rPr>
        <w:t xml:space="preserve"> تا به حال نمی دانستیم که تن پروری و عیاشی؛ یعنی، علم پروری</w:t>
      </w:r>
      <w:r w:rsidRPr="001E5D31">
        <w:rPr>
          <w:rFonts w:cs="B Lotus" w:hint="cs"/>
          <w:rtl/>
        </w:rPr>
        <w:t xml:space="preserve"> و</w:t>
      </w:r>
      <w:r w:rsidRPr="001E5D31">
        <w:rPr>
          <w:rFonts w:cs="B Lotus"/>
          <w:rtl/>
        </w:rPr>
        <w:t xml:space="preserve"> یا علم پروری؛ یعنی، تن پروری</w:t>
      </w:r>
      <w:r w:rsidR="00600B5B">
        <w:rPr>
          <w:rFonts w:cs="B Lotus"/>
          <w:rtl/>
        </w:rPr>
        <w:t>!</w:t>
      </w:r>
      <w:r w:rsidRPr="001E5D31">
        <w:rPr>
          <w:rFonts w:cs="B Lotus"/>
          <w:rtl/>
        </w:rPr>
        <w:t xml:space="preserve"> دیگر چرا به او</w:t>
      </w:r>
      <w:r w:rsidR="001E5D31">
        <w:rPr>
          <w:rFonts w:cs="B Lotus"/>
          <w:rtl/>
        </w:rPr>
        <w:t xml:space="preserve"> می‌</w:t>
      </w:r>
      <w:r w:rsidRPr="001E5D31">
        <w:rPr>
          <w:rFonts w:cs="B Lotus"/>
          <w:rtl/>
        </w:rPr>
        <w:t>گوید: شهنشاه. او چطور شهنشاهی 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این‌ها مهم نیست؛ مهم این بود که اجداد سید شیرازی ما مفت بخورند و خودشان هم صیغه کنند</w:t>
      </w:r>
      <w:r w:rsidR="00600B5B">
        <w:rPr>
          <w:rFonts w:cs="B Lotus"/>
          <w:rtl/>
        </w:rPr>
        <w:t>!</w:t>
      </w:r>
      <w:r w:rsidRPr="001E5D31">
        <w:rPr>
          <w:rFonts w:cs="B Lotus"/>
          <w:rtl/>
        </w:rPr>
        <w:t xml:space="preserve"> به روایت نویسندۀ شیاد، این آیات و سادات در تهران ماندند تا زمان ناصرالدین شاه (که 300 زن صیغه‌ای داشت!).</w:t>
      </w:r>
    </w:p>
    <w:p w:rsidR="00710A77" w:rsidRPr="001E5D31" w:rsidRDefault="00710A77" w:rsidP="00710A77">
      <w:pPr>
        <w:rPr>
          <w:b/>
          <w:bCs/>
          <w:rtl/>
        </w:rPr>
      </w:pPr>
    </w:p>
    <w:p w:rsidR="00710A77" w:rsidRPr="001E5D31" w:rsidRDefault="000E34DB" w:rsidP="00710A77">
      <w:pPr>
        <w:rPr>
          <w:b/>
          <w:bCs/>
          <w:rtl/>
        </w:rPr>
      </w:pPr>
      <w:r>
        <w:rPr>
          <w:b/>
          <w:bCs/>
          <w:noProof/>
        </w:rPr>
        <w:drawing>
          <wp:inline distT="0" distB="0" distL="0" distR="0">
            <wp:extent cx="5227320" cy="3425825"/>
            <wp:effectExtent l="0" t="0" r="0" b="3175"/>
            <wp:docPr id="6" name="Picture 2" descr="scan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27320" cy="3425825"/>
                    </a:xfrm>
                    <a:prstGeom prst="rect">
                      <a:avLst/>
                    </a:prstGeom>
                    <a:noFill/>
                    <a:ln>
                      <a:noFill/>
                    </a:ln>
                  </pic:spPr>
                </pic:pic>
              </a:graphicData>
            </a:graphic>
          </wp:inline>
        </w:drawing>
      </w:r>
    </w:p>
    <w:p w:rsidR="00710A77" w:rsidRPr="001E5D31" w:rsidRDefault="00710A77" w:rsidP="00710A77">
      <w:pPr>
        <w:ind w:firstLine="284"/>
        <w:jc w:val="both"/>
        <w:rPr>
          <w:rFonts w:cs="B Lotus" w:hint="cs"/>
          <w:rtl/>
        </w:rPr>
      </w:pPr>
      <w:r w:rsidRPr="001E5D31">
        <w:rPr>
          <w:rFonts w:cs="B Lotus"/>
          <w:rtl/>
        </w:rPr>
        <w:t>و</w:t>
      </w:r>
      <w:r w:rsidRPr="001E5D31">
        <w:rPr>
          <w:rFonts w:cs="B Lotus" w:hint="cs"/>
          <w:rtl/>
        </w:rPr>
        <w:t xml:space="preserve"> در آن زمان</w:t>
      </w:r>
      <w:r w:rsidR="00FA223B">
        <w:rPr>
          <w:rFonts w:cs="B Lotus" w:hint="cs"/>
          <w:rtl/>
        </w:rPr>
        <w:t>،</w:t>
      </w:r>
      <w:r w:rsidRPr="001E5D31">
        <w:rPr>
          <w:rFonts w:cs="B Lotus"/>
          <w:rtl/>
        </w:rPr>
        <w:t xml:space="preserve"> پدر بزرگ آقای داعی به دستور ناصر الدین شاه به اشرف الواعظین ملقب شد!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ناصرالدین شاه را ببینید و بشناسید! این، همان ناصر الدین شاهی است که وقتی یکی از زنهایش فرار کرد، به پیشانی خود</w:t>
      </w:r>
      <w:r w:rsidR="001E5D31">
        <w:rPr>
          <w:rFonts w:cs="B Lotus"/>
          <w:rtl/>
        </w:rPr>
        <w:t xml:space="preserve"> می‌</w:t>
      </w:r>
      <w:r w:rsidRPr="001E5D31">
        <w:rPr>
          <w:rFonts w:cs="B Lotus"/>
          <w:rtl/>
        </w:rPr>
        <w:t xml:space="preserve">زد تا شکلش را به یاد بیاورد که چه کسی بود. </w:t>
      </w:r>
    </w:p>
    <w:p w:rsidR="00710A77" w:rsidRPr="001E5D31" w:rsidRDefault="00710A77" w:rsidP="00710A77">
      <w:pPr>
        <w:ind w:firstLine="284"/>
        <w:jc w:val="both"/>
        <w:rPr>
          <w:rFonts w:cs="B Lotus"/>
          <w:rtl/>
        </w:rPr>
      </w:pPr>
      <w:r w:rsidRPr="001E5D31">
        <w:rPr>
          <w:rFonts w:cs="B Lotus"/>
          <w:rtl/>
        </w:rPr>
        <w:t>یکی از پایه‌های حکومت او همین اشرف الواعظین‌های دین فروش بودند. نویسنده چه خوب در این جا خود را رسوا کرد!</w:t>
      </w:r>
      <w:r w:rsidRPr="001E5D31">
        <w:rPr>
          <w:rFonts w:cs="B Lotus" w:hint="cs"/>
          <w:rtl/>
        </w:rPr>
        <w:t>.</w:t>
      </w:r>
    </w:p>
    <w:p w:rsidR="00710A77" w:rsidRPr="001E5D31" w:rsidRDefault="00710A77" w:rsidP="002468B3">
      <w:pPr>
        <w:pStyle w:val="a0"/>
        <w:rPr>
          <w:rFonts w:ascii="Times New Roman" w:hAnsi="Times New Roman"/>
          <w:rtl/>
        </w:rPr>
      </w:pPr>
      <w:bookmarkStart w:id="194" w:name="_Toc194375235"/>
      <w:bookmarkStart w:id="195" w:name="_Toc212295024"/>
      <w:bookmarkStart w:id="196" w:name="_Toc286645573"/>
      <w:r w:rsidRPr="001E5D31">
        <w:rPr>
          <w:rFonts w:ascii="Times New Roman" w:hAnsi="Times New Roman" w:hint="cs"/>
          <w:rtl/>
        </w:rPr>
        <w:t>ادعای 45</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سنی‌ها شاهدند که تشیع از زمان رسول الله وجود داشت</w:t>
      </w:r>
      <w:bookmarkEnd w:id="194"/>
      <w:bookmarkEnd w:id="195"/>
      <w:bookmarkEnd w:id="196"/>
    </w:p>
    <w:p w:rsidR="00710A77" w:rsidRPr="001E5D31" w:rsidRDefault="00710A77" w:rsidP="00710A77">
      <w:pPr>
        <w:ind w:firstLine="284"/>
        <w:jc w:val="both"/>
        <w:rPr>
          <w:rFonts w:cs="B Lotus"/>
          <w:rtl/>
        </w:rPr>
      </w:pPr>
      <w:r w:rsidRPr="001E5D31">
        <w:rPr>
          <w:rFonts w:cs="B Lotus"/>
          <w:rtl/>
        </w:rPr>
        <w:t>در این جا</w:t>
      </w:r>
      <w:r w:rsidR="001E5D31">
        <w:rPr>
          <w:rFonts w:cs="B Lotus"/>
          <w:rtl/>
        </w:rPr>
        <w:t xml:space="preserve"> می‌</w:t>
      </w:r>
      <w:r w:rsidRPr="001E5D31">
        <w:rPr>
          <w:rFonts w:cs="B Lotus"/>
          <w:rtl/>
        </w:rPr>
        <w:t>خواهد روایتی آن هم از منابع اهل سنت شاهد بیاورد، مبنی بر این که کلمه و حزب شیعه از زمان رسول الله وجود داشت واین طور</w:t>
      </w:r>
      <w:r w:rsidR="001E5D31">
        <w:rPr>
          <w:rFonts w:cs="B Lotus"/>
          <w:rtl/>
        </w:rPr>
        <w:t xml:space="preserve"> می‌</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حافظ ابو نعیم اصفهانی احمد بن عبدالله که از أجلۀ علماء عظام و محدثان فخام و محققان کرام شما</w:t>
      </w:r>
      <w:r w:rsidR="001E5D31">
        <w:rPr>
          <w:rFonts w:cs="B Lotus"/>
          <w:rtl/>
        </w:rPr>
        <w:t xml:space="preserve"> می‌</w:t>
      </w:r>
      <w:r w:rsidRPr="001E5D31">
        <w:rPr>
          <w:rFonts w:cs="B Lotus"/>
          <w:rtl/>
        </w:rPr>
        <w:t>باشد و ابن خلدون در «وفیات الاعیان» تعریف او را کرده است که از اکابر حفاظ ثقات و اعلم محدثان است و مجلدات عشره</w:t>
      </w:r>
      <w:r w:rsidR="00FA223B">
        <w:rPr>
          <w:rFonts w:cs="B Lotus"/>
          <w:rtl/>
        </w:rPr>
        <w:t>،</w:t>
      </w:r>
      <w:r w:rsidRPr="001E5D31">
        <w:rPr>
          <w:rFonts w:cs="B Lotus"/>
          <w:rtl/>
        </w:rPr>
        <w:t xml:space="preserve"> کتاب «حلیة الاولیاء» او از احسن کتابهاست</w:t>
      </w:r>
      <w:r w:rsidR="00600B5B">
        <w:rPr>
          <w:rFonts w:cs="B Lotus"/>
          <w:rtl/>
        </w:rPr>
        <w:t>.</w:t>
      </w:r>
    </w:p>
    <w:p w:rsidR="00710A77" w:rsidRPr="001E5D31" w:rsidRDefault="00710A77" w:rsidP="00710A77">
      <w:pPr>
        <w:ind w:firstLine="284"/>
        <w:jc w:val="both"/>
        <w:rPr>
          <w:rFonts w:cs="B Lotus"/>
          <w:rtl/>
        </w:rPr>
      </w:pPr>
      <w:r w:rsidRPr="001E5D31">
        <w:rPr>
          <w:rFonts w:cs="B Lotus"/>
          <w:rtl/>
        </w:rPr>
        <w:t>و صلاح الدین خلیل بن ابیک الصفدی در «وافی بالوفیات» دربارۀ او</w:t>
      </w:r>
      <w:r w:rsidR="001E5D31">
        <w:rPr>
          <w:rFonts w:cs="B Lotus"/>
          <w:rtl/>
        </w:rPr>
        <w:t xml:space="preserve"> می‌</w:t>
      </w:r>
      <w:r w:rsidRPr="001E5D31">
        <w:rPr>
          <w:rFonts w:cs="B Lotus"/>
          <w:rtl/>
        </w:rPr>
        <w:t xml:space="preserve">گوید: تاج المحدثین است. حافظ ابو نعیم که امام در علم و زهد و دیانت بود و در نقل و فهم روایات و قوۀ حفظ و درایت مقام اعلا داشت و از مصنفات بسیار زیبای او ده جلد </w:t>
      </w:r>
      <w:r w:rsidRPr="001E5D31">
        <w:rPr>
          <w:rFonts w:cs="Traditional Arabic"/>
          <w:b/>
          <w:bCs/>
          <w:rtl/>
        </w:rPr>
        <w:t>«حل</w:t>
      </w:r>
      <w:r w:rsidRPr="001E5D31">
        <w:rPr>
          <w:rFonts w:cs="Traditional Arabic" w:hint="cs"/>
          <w:b/>
          <w:bCs/>
          <w:rtl/>
        </w:rPr>
        <w:t>ي</w:t>
      </w:r>
      <w:r w:rsidRPr="001E5D31">
        <w:rPr>
          <w:rFonts w:cs="Traditional Arabic"/>
          <w:b/>
          <w:bCs/>
          <w:rtl/>
        </w:rPr>
        <w:t>ة اول</w:t>
      </w:r>
      <w:r w:rsidRPr="001E5D31">
        <w:rPr>
          <w:rFonts w:cs="Traditional Arabic" w:hint="cs"/>
          <w:b/>
          <w:bCs/>
          <w:rtl/>
        </w:rPr>
        <w:t>ي</w:t>
      </w:r>
      <w:r w:rsidRPr="001E5D31">
        <w:rPr>
          <w:rFonts w:cs="Traditional Arabic"/>
          <w:b/>
          <w:bCs/>
          <w:rtl/>
        </w:rPr>
        <w:t>اء»</w:t>
      </w:r>
      <w:r w:rsidR="001E5D31">
        <w:rPr>
          <w:rFonts w:cs="B Lotus"/>
          <w:rtl/>
        </w:rPr>
        <w:t xml:space="preserve"> می‌</w:t>
      </w:r>
      <w:r w:rsidRPr="001E5D31">
        <w:rPr>
          <w:rFonts w:cs="B Lotus"/>
          <w:rtl/>
        </w:rPr>
        <w:t>باشد که علاوه بر احادیث بخاری و مسلم، احادیث بسیاری نقل نموده است که گویی به گوش خود شنیده است.</w:t>
      </w:r>
    </w:p>
    <w:p w:rsidR="00710A77" w:rsidRPr="001E5D31" w:rsidRDefault="00710A77" w:rsidP="00710A77">
      <w:pPr>
        <w:ind w:firstLine="284"/>
        <w:jc w:val="both"/>
        <w:rPr>
          <w:rFonts w:cs="B Lotus"/>
          <w:rtl/>
        </w:rPr>
      </w:pPr>
      <w:r w:rsidRPr="001E5D31">
        <w:rPr>
          <w:rFonts w:cs="B Lotus"/>
          <w:rtl/>
        </w:rPr>
        <w:t xml:space="preserve">و محمد بن عبدالله الخطیب در </w:t>
      </w:r>
      <w:r w:rsidRPr="001E5D31">
        <w:rPr>
          <w:rFonts w:cs="Traditional Arabic"/>
          <w:b/>
          <w:bCs/>
          <w:rtl/>
        </w:rPr>
        <w:t>«رجال مشکوه المصاب</w:t>
      </w:r>
      <w:r w:rsidRPr="001E5D31">
        <w:rPr>
          <w:rFonts w:cs="Traditional Arabic" w:hint="cs"/>
          <w:b/>
          <w:bCs/>
          <w:rtl/>
        </w:rPr>
        <w:t>ي</w:t>
      </w:r>
      <w:r w:rsidRPr="001E5D31">
        <w:rPr>
          <w:rFonts w:cs="Traditional Arabic"/>
          <w:b/>
          <w:bCs/>
          <w:rtl/>
        </w:rPr>
        <w:t>ح»</w:t>
      </w:r>
      <w:r w:rsidRPr="001E5D31">
        <w:rPr>
          <w:rFonts w:cs="B Lotus"/>
          <w:rtl/>
        </w:rPr>
        <w:t xml:space="preserve"> در تعریف او</w:t>
      </w:r>
      <w:r w:rsidR="001E5D31">
        <w:rPr>
          <w:rFonts w:cs="B Lotus"/>
          <w:rtl/>
        </w:rPr>
        <w:t xml:space="preserve"> می‌</w:t>
      </w:r>
      <w:r w:rsidRPr="001E5D31">
        <w:rPr>
          <w:rFonts w:cs="B Lotus"/>
          <w:rtl/>
        </w:rPr>
        <w:t>گوید:</w:t>
      </w:r>
    </w:p>
    <w:p w:rsidR="00710A77" w:rsidRPr="001E5D31" w:rsidRDefault="00710A77" w:rsidP="00FA223B">
      <w:pPr>
        <w:ind w:firstLine="284"/>
        <w:jc w:val="both"/>
        <w:rPr>
          <w:rFonts w:cs="B Lotus"/>
          <w:rtl/>
        </w:rPr>
      </w:pPr>
      <w:r w:rsidRPr="001E5D31">
        <w:rPr>
          <w:rFonts w:cs="Traditional Arabic"/>
          <w:b/>
          <w:bCs/>
          <w:rtl/>
        </w:rPr>
        <w:t>هو من مشا</w:t>
      </w:r>
      <w:r w:rsidRPr="001E5D31">
        <w:rPr>
          <w:rFonts w:cs="Traditional Arabic" w:hint="cs"/>
          <w:b/>
          <w:bCs/>
          <w:rtl/>
        </w:rPr>
        <w:t>ي</w:t>
      </w:r>
      <w:r w:rsidRPr="001E5D31">
        <w:rPr>
          <w:rFonts w:cs="Traditional Arabic"/>
          <w:b/>
          <w:bCs/>
          <w:rtl/>
        </w:rPr>
        <w:t>خ الحد</w:t>
      </w:r>
      <w:r w:rsidRPr="001E5D31">
        <w:rPr>
          <w:rFonts w:cs="Traditional Arabic" w:hint="cs"/>
          <w:b/>
          <w:bCs/>
          <w:rtl/>
        </w:rPr>
        <w:t>ي</w:t>
      </w:r>
      <w:r w:rsidRPr="001E5D31">
        <w:rPr>
          <w:rFonts w:cs="Traditional Arabic"/>
          <w:b/>
          <w:bCs/>
          <w:rtl/>
        </w:rPr>
        <w:t>ث الثقاة المعمول بحد</w:t>
      </w:r>
      <w:r w:rsidRPr="001E5D31">
        <w:rPr>
          <w:rFonts w:cs="Traditional Arabic" w:hint="cs"/>
          <w:b/>
          <w:bCs/>
          <w:rtl/>
        </w:rPr>
        <w:t>ي</w:t>
      </w:r>
      <w:r w:rsidRPr="001E5D31">
        <w:rPr>
          <w:rFonts w:cs="Traditional Arabic"/>
          <w:b/>
          <w:bCs/>
          <w:rtl/>
        </w:rPr>
        <w:t>ثهم المرجوع الی قولهم کب</w:t>
      </w:r>
      <w:r w:rsidRPr="001E5D31">
        <w:rPr>
          <w:rFonts w:cs="Traditional Arabic" w:hint="cs"/>
          <w:b/>
          <w:bCs/>
          <w:rtl/>
        </w:rPr>
        <w:t>ي</w:t>
      </w:r>
      <w:r w:rsidRPr="001E5D31">
        <w:rPr>
          <w:rFonts w:cs="Traditional Arabic"/>
          <w:b/>
          <w:bCs/>
          <w:rtl/>
        </w:rPr>
        <w:t>ر القدر و له من العمرست و تسعون سنة</w:t>
      </w:r>
      <w:r w:rsidR="00600B5B">
        <w:rPr>
          <w:rFonts w:cs="Traditional Arabic"/>
          <w:b/>
          <w:bCs/>
          <w:rtl/>
        </w:rPr>
        <w:t>.</w:t>
      </w:r>
      <w:r w:rsidRPr="001E5D31">
        <w:rPr>
          <w:rFonts w:cs="B Lotus"/>
          <w:rtl/>
        </w:rPr>
        <w:t xml:space="preserve"> خلاصه یک چنین عالم حافظ و محدث نود و شش ساله‌ای که محل وثوق و مفخر علمای شماست در کتاب معتبرش </w:t>
      </w:r>
      <w:r w:rsidRPr="001E5D31">
        <w:rPr>
          <w:rFonts w:cs="Traditional Arabic"/>
          <w:b/>
          <w:bCs/>
          <w:rtl/>
        </w:rPr>
        <w:t>«حل</w:t>
      </w:r>
      <w:r w:rsidRPr="001E5D31">
        <w:rPr>
          <w:rFonts w:cs="Traditional Arabic" w:hint="cs"/>
          <w:b/>
          <w:bCs/>
          <w:rtl/>
        </w:rPr>
        <w:t>ي</w:t>
      </w:r>
      <w:r w:rsidRPr="001E5D31">
        <w:rPr>
          <w:rFonts w:cs="Traditional Arabic"/>
          <w:b/>
          <w:bCs/>
          <w:rtl/>
        </w:rPr>
        <w:t>ة الاول</w:t>
      </w:r>
      <w:r w:rsidRPr="001E5D31">
        <w:rPr>
          <w:rFonts w:cs="Traditional Arabic" w:hint="cs"/>
          <w:b/>
          <w:bCs/>
          <w:rtl/>
        </w:rPr>
        <w:t>ي</w:t>
      </w:r>
      <w:r w:rsidRPr="001E5D31">
        <w:rPr>
          <w:rFonts w:cs="Traditional Arabic"/>
          <w:b/>
          <w:bCs/>
          <w:rtl/>
        </w:rPr>
        <w:t>اء»</w:t>
      </w:r>
      <w:r w:rsidRPr="001E5D31">
        <w:rPr>
          <w:rFonts w:cs="B Lotus"/>
          <w:rtl/>
        </w:rPr>
        <w:t xml:space="preserve"> روایت می‌کتد به اسناد خودش از ابن </w:t>
      </w:r>
      <w:r w:rsidRPr="001E5D31">
        <w:rPr>
          <w:rFonts w:cs="B Lotus"/>
          <w:u w:color="FF0000"/>
          <w:rtl/>
        </w:rPr>
        <w:t xml:space="preserve">عباس </w:t>
      </w:r>
      <w:r w:rsidR="00DE4714">
        <w:rPr>
          <w:rFonts w:cs="B Lotus"/>
          <w:u w:color="FF0000"/>
          <w:rtl/>
        </w:rPr>
        <w:t>(</w:t>
      </w:r>
      <w:r w:rsidRPr="001E5D31">
        <w:rPr>
          <w:rFonts w:cs="B Lotus"/>
          <w:u w:color="FF0000"/>
          <w:rtl/>
        </w:rPr>
        <w:t>حبرامت</w:t>
      </w:r>
      <w:r w:rsidR="00DE4714">
        <w:rPr>
          <w:rFonts w:cs="B Lotus"/>
          <w:u w:color="FF0000"/>
          <w:rtl/>
        </w:rPr>
        <w:t>)</w:t>
      </w:r>
      <w:r w:rsidRPr="001E5D31">
        <w:rPr>
          <w:rFonts w:cs="B Lotus"/>
          <w:rtl/>
        </w:rPr>
        <w:t xml:space="preserve"> که چون نازل شد آیۀ 6 از</w:t>
      </w:r>
      <w:r w:rsidR="00600B5B">
        <w:rPr>
          <w:rFonts w:cs="B Lotus"/>
          <w:rtl/>
        </w:rPr>
        <w:t>.</w:t>
      </w:r>
      <w:r w:rsidRPr="001E5D31">
        <w:rPr>
          <w:rFonts w:cs="B Lotus"/>
          <w:rtl/>
        </w:rPr>
        <w:t xml:space="preserve">.. </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53"/>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آیا حقه بازی او را</w:t>
      </w:r>
      <w:r w:rsidR="001E5D31">
        <w:rPr>
          <w:rFonts w:cs="B Lotus"/>
          <w:rtl/>
        </w:rPr>
        <w:t xml:space="preserve"> می‌</w:t>
      </w:r>
      <w:r w:rsidRPr="001E5D31">
        <w:rPr>
          <w:rFonts w:cs="B Lotus"/>
          <w:rtl/>
        </w:rPr>
        <w:t>بینید به جای این که از سند حدیث تعریف کند از نویسنده‌ای که کتاب حدیث را نوشته است، ستایش</w:t>
      </w:r>
      <w:r w:rsidR="001E5D31">
        <w:rPr>
          <w:rFonts w:cs="B Lotus"/>
          <w:rtl/>
        </w:rPr>
        <w:t xml:space="preserve"> می‌</w:t>
      </w:r>
      <w:r w:rsidRPr="001E5D31">
        <w:rPr>
          <w:rFonts w:cs="B Lotus"/>
          <w:rtl/>
        </w:rPr>
        <w:t>نماید. حافظ ابو نعیم اصفهانی که هیچ</w:t>
      </w:r>
      <w:r w:rsidR="00FA223B">
        <w:rPr>
          <w:rFonts w:cs="B Lotus"/>
          <w:rtl/>
        </w:rPr>
        <w:t>،</w:t>
      </w:r>
      <w:r w:rsidRPr="001E5D31">
        <w:rPr>
          <w:rFonts w:cs="B Lotus"/>
          <w:rtl/>
        </w:rPr>
        <w:t xml:space="preserve"> امام احمد حنبل یا امام یکی از مذاهب اهل سنت هم که باشد، باز سنی‌ها خوب بودن او را دلیل بر این نمی دانند که هر چه حدیث در مسند احمد آمده است، قبول کنند. </w:t>
      </w:r>
    </w:p>
    <w:p w:rsidR="00710A77" w:rsidRPr="001E5D31" w:rsidRDefault="00710A77" w:rsidP="00710A77">
      <w:pPr>
        <w:ind w:firstLine="284"/>
        <w:jc w:val="both"/>
        <w:rPr>
          <w:rFonts w:cs="B Lotus"/>
          <w:rtl/>
        </w:rPr>
      </w:pPr>
      <w:r w:rsidRPr="001E5D31">
        <w:rPr>
          <w:rFonts w:cs="B Lotus"/>
          <w:rtl/>
        </w:rPr>
        <w:t>آیا داعی این حقیقت پیش پا افتاده را نمی داند؟</w:t>
      </w:r>
      <w:r w:rsidR="001E5D31">
        <w:rPr>
          <w:rFonts w:cs="B Lotus"/>
          <w:rtl/>
        </w:rPr>
        <w:t xml:space="preserve"> می‌</w:t>
      </w:r>
      <w:r w:rsidRPr="001E5D31">
        <w:rPr>
          <w:rFonts w:cs="B Lotus"/>
          <w:rtl/>
        </w:rPr>
        <w:t>داند خوب هم</w:t>
      </w:r>
      <w:r w:rsidR="001E5D31">
        <w:rPr>
          <w:rFonts w:cs="B Lotus"/>
          <w:rtl/>
        </w:rPr>
        <w:t xml:space="preserve"> می‌</w:t>
      </w:r>
      <w:r w:rsidRPr="001E5D31">
        <w:rPr>
          <w:rFonts w:cs="B Lotus"/>
          <w:rtl/>
        </w:rPr>
        <w:t xml:space="preserve">داند اما قصد او حقه بازی است. کتاب شبهای پیشاور را با همین نیت پلید نوشته است. </w:t>
      </w:r>
    </w:p>
    <w:p w:rsidR="00710A77" w:rsidRPr="001E5D31" w:rsidRDefault="00710A77" w:rsidP="00710A77">
      <w:pPr>
        <w:ind w:firstLine="284"/>
        <w:jc w:val="both"/>
        <w:rPr>
          <w:rFonts w:cs="B Lotus"/>
          <w:rtl/>
          <w:lang w:bidi="fa-IR"/>
        </w:rPr>
      </w:pPr>
      <w:r w:rsidRPr="001E5D31">
        <w:rPr>
          <w:rFonts w:cs="B Lotus"/>
          <w:rtl/>
        </w:rPr>
        <w:t>حالا ببینیم چه حدیثی از او نقل کرده است</w:t>
      </w:r>
      <w:r w:rsidRPr="001E5D31">
        <w:rPr>
          <w:rFonts w:cs="B Lotus" w:hint="cs"/>
          <w:rtl/>
          <w:lang w:bidi="fa-IR"/>
        </w:rPr>
        <w:t>.</w:t>
      </w:r>
    </w:p>
    <w:p w:rsidR="00710A77" w:rsidRPr="001E5D31" w:rsidRDefault="00710A77" w:rsidP="00710A77">
      <w:pPr>
        <w:ind w:firstLine="284"/>
        <w:jc w:val="both"/>
        <w:rPr>
          <w:rFonts w:cs="B Lotus" w:hint="cs"/>
          <w:rtl/>
        </w:rPr>
      </w:pPr>
      <w:r w:rsidRPr="001E5D31">
        <w:rPr>
          <w:rFonts w:cs="B Lotus"/>
          <w:rtl/>
        </w:rPr>
        <w:t>می</w:t>
      </w:r>
      <w:r w:rsidRPr="001E5D31">
        <w:rPr>
          <w:rFonts w:cs="B Lotus" w:hint="cs"/>
          <w:rtl/>
        </w:rPr>
        <w:t>‌</w:t>
      </w:r>
      <w:r w:rsidRPr="001E5D31">
        <w:rPr>
          <w:rFonts w:cs="B Lotus"/>
          <w:rtl/>
        </w:rPr>
        <w:t xml:space="preserve">گوید: آیۀ </w:t>
      </w:r>
      <w:r w:rsidRPr="001E5D31">
        <w:rPr>
          <w:rFonts w:cs="B Lotus" w:hint="cs"/>
          <w:rtl/>
        </w:rPr>
        <w:t>7</w:t>
      </w:r>
      <w:r w:rsidRPr="001E5D31">
        <w:rPr>
          <w:rFonts w:cs="B Lotus"/>
          <w:rtl/>
        </w:rPr>
        <w:t xml:space="preserve"> از سورۀ 98 (البینة) که نازل شد: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3"/>
      </w:r>
      <w:r w:rsidRPr="001E5D31">
        <w:rPr>
          <w:sz w:val="24"/>
          <w:szCs w:val="24"/>
        </w:rPr>
        <w:sym w:font="HQPB2" w:char="F06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7].</w:t>
      </w:r>
    </w:p>
    <w:p w:rsidR="00710A77" w:rsidRPr="001E5D31" w:rsidRDefault="00710A77" w:rsidP="00FA223B">
      <w:pPr>
        <w:ind w:firstLine="284"/>
        <w:jc w:val="both"/>
        <w:rPr>
          <w:rFonts w:cs="Traditional Arabic" w:hint="cs"/>
          <w:rtl/>
        </w:rPr>
      </w:pPr>
      <w:r w:rsidRPr="001E5D31">
        <w:rPr>
          <w:rFonts w:cs="Traditional Arabic" w:hint="cs"/>
          <w:rtl/>
        </w:rPr>
        <w:t>«</w:t>
      </w:r>
      <w:r w:rsidRPr="001E5D31">
        <w:rPr>
          <w:rFonts w:cs="B Lotus"/>
          <w:rtl/>
        </w:rPr>
        <w:t>کسانی که ایمان آورده وعمل صالح کرده‌اند، بهترین مردمانند</w:t>
      </w:r>
      <w:r w:rsidRPr="001E5D31">
        <w:rPr>
          <w:rFonts w:cs="Traditional Arabic" w:hint="cs"/>
          <w:rtl/>
        </w:rPr>
        <w:t>»</w:t>
      </w:r>
      <w:r w:rsidR="00FA223B">
        <w:rPr>
          <w:rFonts w:cs="Traditional Arabic" w:hint="cs"/>
          <w:rtl/>
        </w:rPr>
        <w:t>.</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4"/>
      </w:r>
      <w:r w:rsidRPr="001E5D31">
        <w:rPr>
          <w:sz w:val="24"/>
          <w:szCs w:val="24"/>
        </w:rPr>
        <w:sym w:font="HQPB2" w:char="F04D"/>
      </w:r>
      <w:r w:rsidRPr="001E5D31">
        <w:rPr>
          <w:sz w:val="24"/>
          <w:szCs w:val="24"/>
        </w:rPr>
        <w:sym w:font="HQPB4" w:char="F0E8"/>
      </w:r>
      <w:r w:rsidRPr="001E5D31">
        <w:rPr>
          <w:sz w:val="24"/>
          <w:szCs w:val="24"/>
        </w:rPr>
        <w:sym w:font="HQPB2" w:char="F064"/>
      </w:r>
      <w:r w:rsidRPr="001E5D31">
        <w:rPr>
          <w:sz w:val="24"/>
          <w:szCs w:val="24"/>
        </w:rPr>
        <w:sym w:font="HQPB4" w:char="F0E4"/>
      </w:r>
      <w:r w:rsidRPr="001E5D31">
        <w:rPr>
          <w:sz w:val="24"/>
          <w:szCs w:val="24"/>
        </w:rPr>
        <w:sym w:font="HQPB2" w:char="F074"/>
      </w:r>
      <w:r w:rsidRPr="001E5D31">
        <w:rPr>
          <w:sz w:val="24"/>
          <w:szCs w:val="24"/>
        </w:rPr>
        <w:sym w:font="HQPB5" w:char="F021"/>
      </w:r>
      <w:r w:rsidRPr="001E5D31">
        <w:rPr>
          <w:sz w:val="24"/>
          <w:szCs w:val="24"/>
        </w:rPr>
        <w:sym w:font="HQPB1" w:char="F023"/>
      </w:r>
      <w:r w:rsidRPr="001E5D31">
        <w:rPr>
          <w:sz w:val="24"/>
          <w:szCs w:val="24"/>
        </w:rPr>
        <w:sym w:font="HQPB5" w:char="F074"/>
      </w:r>
      <w:r w:rsidRPr="001E5D31">
        <w:rPr>
          <w:sz w:val="24"/>
          <w:szCs w:val="24"/>
        </w:rPr>
        <w:sym w:font="HQPB1" w:char="F093"/>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2" w:char="F05A"/>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4" w:char="F068"/>
      </w:r>
      <w:r w:rsidRPr="001E5D31">
        <w:rPr>
          <w:sz w:val="24"/>
          <w:szCs w:val="24"/>
        </w:rPr>
        <w:sym w:font="HQPB1" w:char="F03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BB"/>
      </w:r>
      <w:r w:rsidRPr="001E5D31">
        <w:rPr>
          <w:sz w:val="24"/>
          <w:szCs w:val="24"/>
        </w:rPr>
        <w:sym w:font="HQPB4" w:char="F0A8"/>
      </w:r>
      <w:r w:rsidRPr="001E5D31">
        <w:rPr>
          <w:sz w:val="24"/>
          <w:szCs w:val="24"/>
        </w:rPr>
        <w:sym w:font="HQPB2" w:char="F05A"/>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35"/>
      </w:r>
      <w:r w:rsidRPr="001E5D31">
        <w:rPr>
          <w:sz w:val="24"/>
          <w:szCs w:val="24"/>
        </w:rPr>
        <w:sym w:font="HQPB2" w:char="F062"/>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93"/>
      </w:r>
      <w:r w:rsidRPr="001E5D31">
        <w:rPr>
          <w:sz w:val="24"/>
          <w:szCs w:val="24"/>
        </w:rPr>
        <w:sym w:font="HQPB4" w:char="F0CC"/>
      </w:r>
      <w:r w:rsidRPr="001E5D31">
        <w:rPr>
          <w:sz w:val="24"/>
          <w:szCs w:val="24"/>
        </w:rPr>
        <w:sym w:font="HQPB1" w:char="F08D"/>
      </w:r>
      <w:r w:rsidRPr="001E5D31">
        <w:rPr>
          <w:sz w:val="24"/>
          <w:szCs w:val="24"/>
        </w:rPr>
        <w:sym w:font="HQPB4" w:char="F0F8"/>
      </w:r>
      <w:r w:rsidRPr="001E5D31">
        <w:rPr>
          <w:sz w:val="24"/>
          <w:szCs w:val="24"/>
        </w:rPr>
        <w:sym w:font="HQPB1" w:char="F067"/>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68"/>
      </w:r>
      <w:r w:rsidRPr="001E5D31">
        <w:rPr>
          <w:sz w:val="24"/>
          <w:szCs w:val="24"/>
        </w:rPr>
        <w:sym w:font="HQPB4" w:char="F0CF"/>
      </w:r>
      <w:r w:rsidRPr="001E5D31">
        <w:rPr>
          <w:sz w:val="24"/>
          <w:szCs w:val="24"/>
        </w:rPr>
        <w:sym w:font="HQPB1" w:char="F047"/>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2" w:char="F0BB"/>
      </w:r>
      <w:r w:rsidRPr="001E5D31">
        <w:rPr>
          <w:sz w:val="24"/>
          <w:szCs w:val="24"/>
        </w:rPr>
        <w:sym w:font="HQPB5" w:char="F070"/>
      </w:r>
      <w:r w:rsidRPr="001E5D31">
        <w:rPr>
          <w:sz w:val="24"/>
          <w:szCs w:val="24"/>
        </w:rPr>
        <w:sym w:font="HQPB2" w:char="F06B"/>
      </w:r>
      <w:r w:rsidRPr="001E5D31">
        <w:rPr>
          <w:sz w:val="24"/>
          <w:szCs w:val="24"/>
        </w:rPr>
        <w:sym w:font="HQPB4" w:char="F0F7"/>
      </w:r>
      <w:r w:rsidRPr="001E5D31">
        <w:rPr>
          <w:sz w:val="24"/>
          <w:szCs w:val="24"/>
        </w:rPr>
        <w:sym w:font="HQPB2" w:char="F058"/>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4"/>
      </w:r>
      <w:r w:rsidRPr="001E5D31">
        <w:rPr>
          <w:sz w:val="24"/>
          <w:szCs w:val="24"/>
        </w:rPr>
        <w:sym w:font="HQPB4" w:char="F0CE"/>
      </w:r>
      <w:r w:rsidRPr="001E5D31">
        <w:rPr>
          <w:sz w:val="24"/>
          <w:szCs w:val="24"/>
        </w:rPr>
        <w:sym w:font="HQPB3" w:char="F023"/>
      </w:r>
      <w:r w:rsidRPr="001E5D31">
        <w:rPr>
          <w:sz w:val="24"/>
          <w:szCs w:val="24"/>
        </w:rPr>
        <w:sym w:font="HQPB2" w:char="F0BB"/>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5" w:char="F074"/>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A"/>
      </w:r>
      <w:r w:rsidRPr="001E5D31">
        <w:rPr>
          <w:sz w:val="24"/>
          <w:szCs w:val="24"/>
        </w:rPr>
        <w:sym w:font="HQPB2" w:char="F0D3"/>
      </w:r>
      <w:r w:rsidRPr="001E5D31">
        <w:rPr>
          <w:sz w:val="24"/>
          <w:szCs w:val="24"/>
        </w:rPr>
        <w:sym w:font="HQPB4" w:char="F0C5"/>
      </w:r>
      <w:r w:rsidRPr="001E5D31">
        <w:rPr>
          <w:sz w:val="24"/>
          <w:szCs w:val="24"/>
        </w:rPr>
        <w:sym w:font="HQPB1" w:char="F0CC"/>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D3"/>
      </w:r>
      <w:r w:rsidRPr="001E5D31">
        <w:rPr>
          <w:sz w:val="24"/>
          <w:szCs w:val="24"/>
        </w:rPr>
        <w:sym w:font="HQPB4" w:char="F0C5"/>
      </w:r>
      <w:r w:rsidRPr="001E5D31">
        <w:rPr>
          <w:sz w:val="24"/>
          <w:szCs w:val="24"/>
        </w:rPr>
        <w:sym w:font="HQPB1" w:char="F0B4"/>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D"/>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8].</w:t>
      </w:r>
    </w:p>
    <w:p w:rsidR="00710A77" w:rsidRPr="001E5D31" w:rsidRDefault="00710A77" w:rsidP="00FA223B">
      <w:pPr>
        <w:ind w:firstLine="284"/>
        <w:jc w:val="both"/>
        <w:rPr>
          <w:rFonts w:cs="B Lotus"/>
          <w:rtl/>
        </w:rPr>
      </w:pPr>
      <w:r w:rsidRPr="001E5D31">
        <w:rPr>
          <w:rFonts w:cs="Traditional Arabic" w:hint="cs"/>
          <w:rtl/>
          <w:lang w:bidi="fa-IR"/>
        </w:rPr>
        <w:t>«</w:t>
      </w:r>
      <w:r w:rsidRPr="001E5D31">
        <w:rPr>
          <w:rFonts w:cs="B Lotus"/>
          <w:rtl/>
        </w:rPr>
        <w:t>پاداش آنان نزد پروردگارشان باغهای همیشگی است که از زیر آن، نهرها روان است و جاودانه در آن</w:t>
      </w:r>
      <w:r w:rsidR="001E5D31">
        <w:rPr>
          <w:rFonts w:cs="B Lotus"/>
          <w:rtl/>
        </w:rPr>
        <w:t xml:space="preserve"> می‌</w:t>
      </w:r>
      <w:r w:rsidRPr="001E5D31">
        <w:rPr>
          <w:rFonts w:cs="B Lotus"/>
          <w:rtl/>
        </w:rPr>
        <w:t>مانند، خدا از آنان خشنود است و [آنان نیز] از او خشنودند؛ این برای کسی است که از پروردگارش بترسد</w:t>
      </w:r>
      <w:r w:rsidRPr="001E5D31">
        <w:rPr>
          <w:rFonts w:cs="Traditional Arabic" w:hint="cs"/>
          <w:rtl/>
        </w:rPr>
        <w:t>»</w:t>
      </w:r>
      <w:r w:rsidR="00A4103E">
        <w:rPr>
          <w:rFonts w:cs="B Lotus" w:hint="cs"/>
          <w:rtl/>
        </w:rPr>
        <w:t>.</w:t>
      </w:r>
    </w:p>
    <w:p w:rsidR="00710A77" w:rsidRPr="001E5D31" w:rsidRDefault="00710A77" w:rsidP="00FA223B">
      <w:pPr>
        <w:ind w:firstLine="284"/>
        <w:jc w:val="both"/>
        <w:rPr>
          <w:rFonts w:cs="Traditional Arabic"/>
          <w:b/>
          <w:bCs/>
          <w:rtl/>
        </w:rPr>
      </w:pPr>
      <w:r w:rsidRPr="001E5D31">
        <w:rPr>
          <w:rFonts w:cs="B Lotus"/>
          <w:rtl/>
        </w:rPr>
        <w:t xml:space="preserve">حضرت محمد به علی فرمودند: </w:t>
      </w:r>
      <w:r w:rsidRPr="001E5D31">
        <w:rPr>
          <w:rFonts w:cs="Traditional Arabic"/>
          <w:b/>
          <w:bCs/>
          <w:rtl/>
        </w:rPr>
        <w:t>«</w:t>
      </w:r>
      <w:r w:rsidRPr="001E5D31">
        <w:rPr>
          <w:rFonts w:cs="Traditional Arabic" w:hint="cs"/>
          <w:b/>
          <w:bCs/>
          <w:rtl/>
        </w:rPr>
        <w:t>ي</w:t>
      </w:r>
      <w:r w:rsidRPr="001E5D31">
        <w:rPr>
          <w:rFonts w:cs="Traditional Arabic"/>
          <w:b/>
          <w:bCs/>
          <w:rtl/>
        </w:rPr>
        <w:t>ا علی، هو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تانی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مه راض</w:t>
      </w:r>
      <w:r w:rsidRPr="001E5D31">
        <w:rPr>
          <w:rFonts w:cs="Traditional Arabic" w:hint="cs"/>
          <w:b/>
          <w:bCs/>
          <w:rtl/>
        </w:rPr>
        <w:t>يي</w:t>
      </w:r>
      <w:r w:rsidRPr="001E5D31">
        <w:rPr>
          <w:rFonts w:cs="Traditional Arabic"/>
          <w:b/>
          <w:bCs/>
          <w:rtl/>
        </w:rPr>
        <w:t>ن مرض</w:t>
      </w:r>
      <w:r w:rsidRPr="001E5D31">
        <w:rPr>
          <w:rFonts w:cs="Traditional Arabic" w:hint="cs"/>
          <w:b/>
          <w:bCs/>
          <w:rtl/>
        </w:rPr>
        <w:t>ي</w:t>
      </w:r>
      <w:r w:rsidRPr="001E5D31">
        <w:rPr>
          <w:rFonts w:cs="Traditional Arabic"/>
          <w:b/>
          <w:bCs/>
          <w:rtl/>
        </w:rPr>
        <w:t>ن»</w:t>
      </w:r>
      <w:r w:rsidR="00FA223B">
        <w:rPr>
          <w:rFonts w:cs="Traditional Arabic" w:hint="cs"/>
          <w:b/>
          <w:bCs/>
          <w:rtl/>
        </w:rPr>
        <w:t>.</w:t>
      </w:r>
    </w:p>
    <w:p w:rsidR="00710A77" w:rsidRPr="001E5D31" w:rsidRDefault="00710A77" w:rsidP="00A4103E">
      <w:pPr>
        <w:ind w:firstLine="284"/>
        <w:jc w:val="both"/>
        <w:rPr>
          <w:rFonts w:cs="B Lotus"/>
          <w:rtl/>
        </w:rPr>
      </w:pPr>
      <w:r w:rsidRPr="001E5D31">
        <w:rPr>
          <w:rFonts w:cs="B Lotus"/>
          <w:rtl/>
        </w:rPr>
        <w:t xml:space="preserve">یعنی: </w:t>
      </w:r>
      <w:r w:rsidRPr="001E5D31">
        <w:rPr>
          <w:rFonts w:cs="Traditional Arabic" w:hint="cs"/>
          <w:rtl/>
          <w:lang w:bidi="fa-IR"/>
        </w:rPr>
        <w:t>«</w:t>
      </w:r>
      <w:r w:rsidRPr="001E5D31">
        <w:rPr>
          <w:rFonts w:cs="B Lotus"/>
          <w:rtl/>
        </w:rPr>
        <w:t>یا علی، مراد از خیر البریه در آیۀ شریفه تویی و شیعیان تو</w:t>
      </w:r>
      <w:r w:rsidR="00600B5B">
        <w:rPr>
          <w:rFonts w:cs="B Lotus"/>
          <w:rtl/>
        </w:rPr>
        <w:t>.</w:t>
      </w:r>
      <w:r w:rsidRPr="001E5D31">
        <w:rPr>
          <w:rFonts w:cs="B Lotus"/>
          <w:rtl/>
        </w:rPr>
        <w:t xml:space="preserve"> روز قیامت تو و شیعیان تو</w:t>
      </w:r>
      <w:r w:rsidR="001E5D31">
        <w:rPr>
          <w:rFonts w:cs="B Lotus"/>
          <w:rtl/>
        </w:rPr>
        <w:t xml:space="preserve"> می‌</w:t>
      </w:r>
      <w:r w:rsidRPr="001E5D31">
        <w:rPr>
          <w:rFonts w:cs="B Lotus"/>
          <w:rtl/>
        </w:rPr>
        <w:t>آیند در حالی که خداوند از شما راضی است و شما هم از خداوند راضی و خشنود هستید</w:t>
      </w:r>
      <w:r w:rsidRPr="001E5D31">
        <w:rPr>
          <w:rFonts w:cs="Traditional Arabic" w:hint="cs"/>
          <w:rtl/>
        </w:rPr>
        <w:t>»</w:t>
      </w:r>
      <w:r w:rsidR="00A4103E">
        <w:rPr>
          <w:rFonts w:cs="B Lotus" w:hint="cs"/>
          <w:rtl/>
        </w:rPr>
        <w:t>.</w:t>
      </w:r>
    </w:p>
    <w:p w:rsidR="00710A77" w:rsidRPr="001E5D31" w:rsidRDefault="00710A77" w:rsidP="00710A77">
      <w:pPr>
        <w:ind w:firstLine="284"/>
        <w:jc w:val="both"/>
        <w:rPr>
          <w:rFonts w:cs="Traditional Arabic"/>
          <w:b/>
          <w:bCs/>
          <w:rtl/>
        </w:rPr>
      </w:pPr>
      <w:r w:rsidRPr="001E5D31">
        <w:rPr>
          <w:rFonts w:eastAsia="SimSun" w:cs="B Lotus"/>
          <w:rtl/>
          <w:lang w:val="en-GB" w:eastAsia="zh-CN"/>
        </w:rPr>
        <w:t>قال علی:</w:t>
      </w:r>
      <w:r w:rsidRPr="001E5D31">
        <w:rPr>
          <w:rFonts w:eastAsia="SimSun" w:cs="B Lotus" w:hint="cs"/>
          <w:rtl/>
          <w:lang w:val="en-GB" w:eastAsia="zh-CN"/>
        </w:rPr>
        <w:t xml:space="preserve"> </w:t>
      </w:r>
      <w:r w:rsidRPr="001E5D31">
        <w:rPr>
          <w:rFonts w:eastAsia="SimSun" w:cs="B Lotus"/>
          <w:rtl/>
          <w:lang w:val="en-GB" w:eastAsia="zh-CN"/>
        </w:rPr>
        <w:t>فقال رسول الله</w:t>
      </w:r>
      <w:r w:rsidRPr="001E5D31">
        <w:rPr>
          <w:rFonts w:cs="CTraditional Arabic" w:hint="cs"/>
          <w:rtl/>
        </w:rPr>
        <w:t>ص</w:t>
      </w:r>
      <w:r w:rsidRPr="001E5D31">
        <w:rPr>
          <w:rFonts w:eastAsia="SimSun" w:cs="B Lotus"/>
          <w:rtl/>
          <w:lang w:val="en-GB" w:eastAsia="zh-CN"/>
        </w:rPr>
        <w:t xml:space="preserve">: </w:t>
      </w:r>
      <w:r w:rsidRPr="001E5D31">
        <w:rPr>
          <w:rFonts w:eastAsia="SimSun" w:cs="Traditional Arabic" w:hint="cs"/>
          <w:b/>
          <w:bCs/>
          <w:rtl/>
          <w:lang w:val="en-GB" w:eastAsia="zh-CN"/>
        </w:rPr>
        <w:t>«</w:t>
      </w:r>
      <w:r w:rsidRPr="001E5D31">
        <w:rPr>
          <w:rFonts w:eastAsia="SimSun" w:cs="Traditional Arabic"/>
          <w:b/>
          <w:bCs/>
          <w:rtl/>
          <w:lang w:val="en-GB" w:eastAsia="zh-CN"/>
        </w:rPr>
        <w:t>وإنك شيعتك في الجنة،</w:t>
      </w:r>
      <w:r w:rsidRPr="001E5D31">
        <w:rPr>
          <w:rFonts w:eastAsia="SimSun" w:cs="Traditional Arabic" w:hint="cs"/>
          <w:b/>
          <w:bCs/>
          <w:rtl/>
          <w:lang w:val="en-GB" w:eastAsia="zh-CN"/>
        </w:rPr>
        <w:t>»</w:t>
      </w:r>
      <w:r w:rsidR="00600B5B">
        <w:rPr>
          <w:rFonts w:eastAsia="SimSun" w:cs="Traditional Arabic"/>
          <w:b/>
          <w:bCs/>
          <w:rtl/>
          <w:lang w:val="en-GB" w:eastAsia="zh-CN"/>
        </w:rPr>
        <w:t>.</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rtl/>
          <w:lang w:val="en-GB" w:eastAsia="zh-CN"/>
        </w:rPr>
        <w:t xml:space="preserve">علی گفت: از رسول الله شنیدم که فرمود: ای علی، تو و دوستدارانت در بهشت هستید </w:t>
      </w:r>
    </w:p>
    <w:p w:rsidR="00710A77" w:rsidRPr="001E5D31" w:rsidRDefault="00710A77" w:rsidP="00710A77">
      <w:pPr>
        <w:ind w:firstLine="284"/>
        <w:jc w:val="both"/>
        <w:rPr>
          <w:rFonts w:eastAsia="SimSun" w:cs="B Lotus" w:hint="cs"/>
          <w:b/>
          <w:bCs/>
          <w:rtl/>
          <w:lang w:val="en-GB" w:eastAsia="zh-CN"/>
        </w:rPr>
      </w:pPr>
      <w:r w:rsidRPr="001E5D31">
        <w:rPr>
          <w:rFonts w:eastAsia="SimSun" w:cs="B Lotus" w:hint="cs"/>
          <w:b/>
          <w:bCs/>
          <w:rtl/>
          <w:lang w:val="en-GB" w:eastAsia="zh-CN"/>
        </w:rPr>
        <w:t>جواب ما</w:t>
      </w:r>
      <w:r w:rsidR="008858A6">
        <w:rPr>
          <w:rFonts w:eastAsia="SimSun" w:cs="B Lotus" w:hint="cs"/>
          <w:b/>
          <w:bCs/>
          <w:rtl/>
          <w:lang w:val="en-GB" w:eastAsia="zh-CN"/>
        </w:rPr>
        <w:t>:</w:t>
      </w:r>
    </w:p>
    <w:p w:rsidR="00710A77" w:rsidRPr="001E5D31" w:rsidRDefault="00710A77" w:rsidP="00710A77">
      <w:pPr>
        <w:ind w:firstLine="284"/>
        <w:jc w:val="both"/>
        <w:rPr>
          <w:rFonts w:cs="B Lotus" w:hint="cs"/>
          <w:rtl/>
        </w:rPr>
      </w:pPr>
      <w:r w:rsidRPr="001E5D31">
        <w:rPr>
          <w:rFonts w:cs="B Lotus"/>
          <w:rtl/>
        </w:rPr>
        <w:t>ای داعی شیاد</w:t>
      </w:r>
      <w:r w:rsidR="00FA223B">
        <w:rPr>
          <w:rFonts w:cs="B Lotus"/>
          <w:rtl/>
        </w:rPr>
        <w:t>،</w:t>
      </w:r>
      <w:r w:rsidRPr="001E5D31">
        <w:rPr>
          <w:rFonts w:cs="B Lotus"/>
          <w:rtl/>
        </w:rPr>
        <w:t xml:space="preserve"> ای رافضی</w:t>
      </w:r>
      <w:r w:rsidR="00FA223B">
        <w:rPr>
          <w:rFonts w:cs="B Lotus"/>
          <w:rtl/>
        </w:rPr>
        <w:t>،</w:t>
      </w:r>
      <w:r w:rsidRPr="001E5D31">
        <w:rPr>
          <w:rFonts w:cs="B Lotus"/>
          <w:rtl/>
        </w:rPr>
        <w:t xml:space="preserve"> این دروغ و حقۀ </w:t>
      </w:r>
      <w:r w:rsidRPr="001E5D31">
        <w:rPr>
          <w:rFonts w:cs="B Lotus" w:hint="cs"/>
          <w:rtl/>
        </w:rPr>
        <w:t xml:space="preserve">دایم </w:t>
      </w:r>
      <w:r w:rsidRPr="001E5D31">
        <w:rPr>
          <w:rFonts w:cs="B Lotus"/>
          <w:rtl/>
        </w:rPr>
        <w:t>توست که حدیث را از کتب غلط نقل</w:t>
      </w:r>
      <w:r w:rsidR="001E5D31">
        <w:rPr>
          <w:rFonts w:cs="B Lotus"/>
          <w:rtl/>
        </w:rPr>
        <w:t xml:space="preserve"> می‌</w:t>
      </w:r>
      <w:r w:rsidRPr="001E5D31">
        <w:rPr>
          <w:rFonts w:cs="B Lotus"/>
          <w:rtl/>
        </w:rPr>
        <w:t>کنی بدون آنکه خسته شوی</w:t>
      </w:r>
      <w:r w:rsidR="00600B5B">
        <w:rPr>
          <w:rFonts w:cs="B Lotus"/>
          <w:rtl/>
        </w:rPr>
        <w:t>.</w:t>
      </w:r>
      <w:r w:rsidRPr="001E5D31">
        <w:rPr>
          <w:rFonts w:cs="B Lotus" w:hint="cs"/>
          <w:rtl/>
        </w:rPr>
        <w:t xml:space="preserve"> همه این احادیث دروغ است.</w:t>
      </w:r>
    </w:p>
    <w:p w:rsidR="00710A77" w:rsidRPr="001E5D31" w:rsidRDefault="00710A77" w:rsidP="002468B3">
      <w:pPr>
        <w:pStyle w:val="a0"/>
        <w:rPr>
          <w:rFonts w:ascii="Times New Roman" w:hAnsi="Times New Roman"/>
          <w:rtl/>
        </w:rPr>
      </w:pPr>
      <w:bookmarkStart w:id="197" w:name="_Toc194375236"/>
      <w:bookmarkStart w:id="198" w:name="_Toc212295025"/>
      <w:bookmarkStart w:id="199" w:name="_Toc286645574"/>
      <w:r w:rsidRPr="001E5D31">
        <w:rPr>
          <w:rFonts w:ascii="Times New Roman" w:hAnsi="Times New Roman" w:hint="cs"/>
          <w:rtl/>
        </w:rPr>
        <w:t>46</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شیعه از زمان رسول الله وجود داشته و در حق آنها آیاتی نازل شد!</w:t>
      </w:r>
      <w:bookmarkEnd w:id="197"/>
      <w:bookmarkEnd w:id="198"/>
      <w:bookmarkEnd w:id="199"/>
    </w:p>
    <w:p w:rsidR="00710A77" w:rsidRPr="001E5D31" w:rsidRDefault="00710A77" w:rsidP="00FA223B">
      <w:pPr>
        <w:ind w:firstLine="284"/>
        <w:jc w:val="both"/>
        <w:rPr>
          <w:rFonts w:cs="B Lotus"/>
          <w:sz w:val="26"/>
          <w:szCs w:val="26"/>
          <w:rtl/>
        </w:rPr>
      </w:pPr>
      <w:r w:rsidRPr="001E5D31">
        <w:rPr>
          <w:rFonts w:cs="B Lotus"/>
          <w:rtl/>
        </w:rPr>
        <w:t>وی چندین حدیث نقل کرده است تا ثابت کند منظور از آیۀ</w:t>
      </w:r>
      <w:r w:rsidRPr="001E5D31">
        <w:rPr>
          <w:rFonts w:cs="B Lotus" w:hint="cs"/>
          <w:rtl/>
        </w:rPr>
        <w:t xml:space="preserve">: </w:t>
      </w: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3"/>
      </w:r>
      <w:r w:rsidRPr="001E5D31">
        <w:rPr>
          <w:sz w:val="24"/>
          <w:szCs w:val="24"/>
        </w:rPr>
        <w:sym w:font="HQPB2" w:char="F06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7]. </w:t>
      </w:r>
      <w:r w:rsidRPr="001E5D31">
        <w:rPr>
          <w:rFonts w:cs="Traditional Arabic" w:hint="cs"/>
          <w:rtl/>
        </w:rPr>
        <w:t>«</w:t>
      </w:r>
      <w:r w:rsidRPr="001E5D31">
        <w:rPr>
          <w:rFonts w:cs="B Lotus"/>
          <w:rtl/>
        </w:rPr>
        <w:t>یعنی، کسانی که ایمان آورده وعمل صالح کرده‌اند، بهترین مردمانند.</w:t>
      </w:r>
      <w:r w:rsidRPr="001E5D31">
        <w:rPr>
          <w:rFonts w:cs="Traditional Arabic" w:hint="cs"/>
          <w:rtl/>
        </w:rPr>
        <w:t>»</w:t>
      </w:r>
      <w:r w:rsidRPr="001E5D31">
        <w:rPr>
          <w:rFonts w:cs="B Lotus"/>
          <w:rtl/>
        </w:rPr>
        <w:t xml:space="preserve"> علی و شیعه اوست.</w:t>
      </w:r>
      <w:r w:rsidRPr="00FA223B">
        <w:rPr>
          <w:rFonts w:cs="B Lotus"/>
          <w:rtl/>
        </w:rPr>
        <w:t>..</w:t>
      </w:r>
      <w:r w:rsidR="00FA223B" w:rsidRPr="00FA223B">
        <w:rPr>
          <w:rFonts w:cs="B Lotus" w:hint="cs"/>
          <w:b/>
          <w:bCs/>
          <w:spacing w:val="-4"/>
          <w:sz w:val="24"/>
          <w:szCs w:val="24"/>
          <w:vertAlign w:val="superscript"/>
          <w:rtl/>
          <w:lang w:bidi="fa-IR"/>
        </w:rPr>
        <w:t>(</w:t>
      </w:r>
      <w:r w:rsidR="00FA223B" w:rsidRPr="00FA223B">
        <w:rPr>
          <w:rStyle w:val="FootnoteReference"/>
          <w:rFonts w:cs="B Lotus"/>
          <w:b/>
          <w:bCs/>
          <w:spacing w:val="-4"/>
          <w:sz w:val="24"/>
          <w:szCs w:val="24"/>
          <w:rtl/>
          <w:lang w:bidi="fa-IR"/>
        </w:rPr>
        <w:footnoteReference w:id="54"/>
      </w:r>
      <w:r w:rsidR="00FA223B" w:rsidRPr="00FA223B">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با وجود این که قرآن ایمان و عمل صالح را در سوره‌های مختلف شرح داده است، اما در هیچ جا ننوشته است که منظور از ایمان، دوستی علی و منظور از عمل صالح، شیعۀ علی بودن است. پس ما چگونه گفتۀ او را باور کنیم یا چگونه استناد او به احادیث ضعیف یا دروغ را بپذیریم.</w:t>
      </w:r>
    </w:p>
    <w:p w:rsidR="00710A77" w:rsidRPr="001E5D31" w:rsidRDefault="00710A77" w:rsidP="00710A77">
      <w:pPr>
        <w:ind w:firstLine="284"/>
        <w:jc w:val="both"/>
        <w:rPr>
          <w:rFonts w:cs="B Lotus"/>
          <w:rtl/>
        </w:rPr>
      </w:pPr>
      <w:r w:rsidRPr="001E5D31">
        <w:rPr>
          <w:rFonts w:cs="B Lotus"/>
          <w:rtl/>
        </w:rPr>
        <w:t>اگر الله</w:t>
      </w:r>
      <w:r w:rsidR="001E5D31">
        <w:rPr>
          <w:rFonts w:cs="B Lotus"/>
          <w:rtl/>
        </w:rPr>
        <w:t xml:space="preserve"> می‌</w:t>
      </w:r>
      <w:r w:rsidRPr="001E5D31">
        <w:rPr>
          <w:rFonts w:cs="B Lotus"/>
          <w:rtl/>
        </w:rPr>
        <w:t xml:space="preserve">فرمود: </w:t>
      </w:r>
      <w:r w:rsidRPr="001E5D31">
        <w:rPr>
          <w:rFonts w:cs="Traditional Arabic"/>
          <w:b/>
          <w:bCs/>
          <w:rtl/>
        </w:rPr>
        <w:t>«ان علی و ش</w:t>
      </w:r>
      <w:r w:rsidRPr="001E5D31">
        <w:rPr>
          <w:rFonts w:cs="Traditional Arabic" w:hint="cs"/>
          <w:b/>
          <w:bCs/>
          <w:rtl/>
        </w:rPr>
        <w:t>ي</w:t>
      </w:r>
      <w:r w:rsidRPr="001E5D31">
        <w:rPr>
          <w:rFonts w:cs="Traditional Arabic"/>
          <w:b/>
          <w:bCs/>
          <w:rtl/>
        </w:rPr>
        <w:t>عته اول</w:t>
      </w:r>
      <w:r w:rsidRPr="001E5D31">
        <w:rPr>
          <w:rFonts w:cs="Traditional Arabic" w:hint="cs"/>
          <w:b/>
          <w:bCs/>
          <w:rtl/>
        </w:rPr>
        <w:t>يك</w:t>
      </w:r>
      <w:r w:rsidRPr="001E5D31">
        <w:rPr>
          <w:rFonts w:cs="Traditional Arabic"/>
          <w:b/>
          <w:bCs/>
          <w:rtl/>
        </w:rPr>
        <w:t xml:space="preserve"> هم خ</w:t>
      </w:r>
      <w:r w:rsidRPr="001E5D31">
        <w:rPr>
          <w:rFonts w:cs="Traditional Arabic" w:hint="cs"/>
          <w:b/>
          <w:bCs/>
          <w:rtl/>
        </w:rPr>
        <w:t>ي</w:t>
      </w:r>
      <w:r w:rsidRPr="001E5D31">
        <w:rPr>
          <w:rFonts w:cs="Traditional Arabic"/>
          <w:b/>
          <w:bCs/>
          <w:rtl/>
        </w:rPr>
        <w:t>ر البر</w:t>
      </w:r>
      <w:r w:rsidRPr="001E5D31">
        <w:rPr>
          <w:rFonts w:cs="Traditional Arabic" w:hint="cs"/>
          <w:b/>
          <w:bCs/>
          <w:rtl/>
        </w:rPr>
        <w:t>ي</w:t>
      </w:r>
      <w:r w:rsidRPr="001E5D31">
        <w:rPr>
          <w:rFonts w:cs="Traditional Arabic"/>
          <w:b/>
          <w:bCs/>
          <w:rtl/>
        </w:rPr>
        <w:t xml:space="preserve">ه». </w:t>
      </w:r>
      <w:r w:rsidRPr="001E5D31">
        <w:rPr>
          <w:rFonts w:cs="B Lotus"/>
          <w:rtl/>
        </w:rPr>
        <w:t>آن وقت شما راستگو</w:t>
      </w:r>
      <w:r w:rsidR="001E5D31">
        <w:rPr>
          <w:rFonts w:cs="B Lotus"/>
          <w:rtl/>
        </w:rPr>
        <w:t xml:space="preserve"> می‌</w:t>
      </w:r>
      <w:r w:rsidRPr="001E5D31">
        <w:rPr>
          <w:rFonts w:cs="B Lotus"/>
          <w:rtl/>
        </w:rPr>
        <w:t>شدید.</w:t>
      </w:r>
    </w:p>
    <w:p w:rsidR="00710A77" w:rsidRPr="001E5D31" w:rsidRDefault="00710A77" w:rsidP="00710A77">
      <w:pPr>
        <w:ind w:firstLine="284"/>
        <w:jc w:val="both"/>
        <w:rPr>
          <w:rFonts w:cs="B Lotus"/>
          <w:rtl/>
        </w:rPr>
      </w:pPr>
      <w:r w:rsidRPr="001E5D31">
        <w:rPr>
          <w:rFonts w:cs="B Lotus"/>
          <w:rtl/>
        </w:rPr>
        <w:t xml:space="preserve">دقت کنید؛ مانند </w:t>
      </w:r>
      <w:r w:rsidRPr="001E5D31">
        <w:rPr>
          <w:rFonts w:cs="Traditional Arabic"/>
          <w:b/>
          <w:bCs/>
          <w:rtl/>
        </w:rPr>
        <w:t>«مُّحَمَّدٌ رَّسُولُ اللَّهِ وَالَّذِينَ مَعَهُ»</w:t>
      </w:r>
      <w:r w:rsidRPr="001E5D31">
        <w:rPr>
          <w:rFonts w:cs="Traditional Arabic"/>
          <w:rtl/>
        </w:rPr>
        <w:t xml:space="preserve"> </w:t>
      </w:r>
      <w:r w:rsidRPr="001E5D31">
        <w:rPr>
          <w:rFonts w:cs="B Lotus"/>
          <w:rtl/>
        </w:rPr>
        <w:t xml:space="preserve">؛ </w:t>
      </w:r>
      <w:r w:rsidRPr="001E5D31">
        <w:rPr>
          <w:rFonts w:cs="B Lotus" w:hint="cs"/>
          <w:rtl/>
        </w:rPr>
        <w:t>ي</w:t>
      </w:r>
      <w:r w:rsidRPr="001E5D31">
        <w:rPr>
          <w:rFonts w:cs="B Lotus"/>
          <w:rtl/>
        </w:rPr>
        <w:t>عنی، محمد و شیعۀ او</w:t>
      </w:r>
      <w:r w:rsidR="00600B5B">
        <w:rPr>
          <w:rFonts w:cs="B Lotus"/>
          <w:rtl/>
        </w:rPr>
        <w:t>.</w:t>
      </w:r>
    </w:p>
    <w:p w:rsidR="00710A77" w:rsidRPr="001E5D31" w:rsidRDefault="00710A77" w:rsidP="00710A77">
      <w:pPr>
        <w:ind w:firstLine="284"/>
        <w:jc w:val="both"/>
        <w:rPr>
          <w:rFonts w:cs="B Lotus"/>
        </w:rPr>
      </w:pPr>
      <w:r w:rsidRPr="001E5D31">
        <w:rPr>
          <w:rFonts w:cs="B Lotus"/>
          <w:rtl/>
        </w:rPr>
        <w:t>الله واضح</w:t>
      </w:r>
      <w:r w:rsidR="001E5D31">
        <w:rPr>
          <w:rFonts w:cs="B Lotus"/>
          <w:rtl/>
        </w:rPr>
        <w:t xml:space="preserve"> می‌</w:t>
      </w:r>
      <w:r w:rsidRPr="001E5D31">
        <w:rPr>
          <w:rFonts w:cs="B Lotus"/>
          <w:rtl/>
        </w:rPr>
        <w:t>گوید و با کسی تعارف ندارد.</w:t>
      </w:r>
    </w:p>
    <w:p w:rsidR="00710A77" w:rsidRPr="001E5D31" w:rsidRDefault="00710A77" w:rsidP="00710A77">
      <w:pPr>
        <w:ind w:firstLine="284"/>
        <w:jc w:val="both"/>
        <w:rPr>
          <w:rStyle w:val="Char0"/>
          <w:rFonts w:ascii="Times New Roman" w:hAnsi="Times New Roman"/>
          <w:rtl/>
        </w:rPr>
      </w:pPr>
      <w:bookmarkStart w:id="200" w:name="_Toc194375237"/>
      <w:r w:rsidRPr="001E5D31">
        <w:rPr>
          <w:rStyle w:val="Char0"/>
          <w:rFonts w:ascii="Times New Roman" w:hAnsi="Times New Roman" w:hint="cs"/>
          <w:rtl/>
        </w:rPr>
        <w:t xml:space="preserve"> </w:t>
      </w:r>
      <w:bookmarkStart w:id="201" w:name="_Toc212295026"/>
      <w:bookmarkStart w:id="202" w:name="_Toc286645575"/>
      <w:r w:rsidRPr="001E5D31">
        <w:rPr>
          <w:rStyle w:val="Char0"/>
          <w:rFonts w:ascii="Times New Roman" w:hAnsi="Times New Roman" w:hint="cs"/>
          <w:rtl/>
        </w:rPr>
        <w:t>47</w:t>
      </w:r>
      <w:r w:rsidR="00116CC5">
        <w:rPr>
          <w:rStyle w:val="Char0"/>
          <w:rFonts w:ascii="Times New Roman" w:hAnsi="Times New Roman" w:hint="cs"/>
          <w:rtl/>
        </w:rPr>
        <w:t>-</w:t>
      </w:r>
      <w:r w:rsidRPr="001E5D31">
        <w:rPr>
          <w:rStyle w:val="Char0"/>
          <w:rFonts w:ascii="Times New Roman" w:hAnsi="Times New Roman" w:hint="cs"/>
          <w:rtl/>
        </w:rPr>
        <w:t xml:space="preserve"> </w:t>
      </w:r>
      <w:r w:rsidRPr="001E5D31">
        <w:rPr>
          <w:rStyle w:val="Char0"/>
          <w:rFonts w:ascii="Times New Roman" w:hAnsi="Times New Roman"/>
          <w:rtl/>
        </w:rPr>
        <w:t>شیعه از زمان رسول الله وجود داشت و دربارۀ این ادعا</w:t>
      </w:r>
      <w:r w:rsidR="00FA223B">
        <w:rPr>
          <w:rStyle w:val="Char0"/>
          <w:rFonts w:ascii="Times New Roman" w:hAnsi="Times New Roman"/>
          <w:rtl/>
        </w:rPr>
        <w:t>،</w:t>
      </w:r>
      <w:r w:rsidRPr="001E5D31">
        <w:rPr>
          <w:rStyle w:val="Char0"/>
          <w:rFonts w:ascii="Times New Roman" w:hAnsi="Times New Roman"/>
          <w:rtl/>
        </w:rPr>
        <w:t>خود سنی‌ها</w:t>
      </w:r>
      <w:bookmarkEnd w:id="202"/>
      <w:r w:rsidRPr="001E5D31">
        <w:rPr>
          <w:rFonts w:cs="B Lotus"/>
          <w:b/>
          <w:bCs/>
          <w:rtl/>
        </w:rPr>
        <w:t xml:space="preserve"> </w:t>
      </w:r>
      <w:r w:rsidRPr="001E5D31">
        <w:rPr>
          <w:rStyle w:val="Char0"/>
          <w:rFonts w:ascii="Times New Roman" w:hAnsi="Times New Roman"/>
          <w:rtl/>
        </w:rPr>
        <w:t>حدیث دارند</w:t>
      </w:r>
      <w:bookmarkEnd w:id="200"/>
      <w:bookmarkEnd w:id="201"/>
    </w:p>
    <w:p w:rsidR="00710A77" w:rsidRPr="001E5D31" w:rsidRDefault="00710A77" w:rsidP="00710A77">
      <w:pPr>
        <w:ind w:firstLine="284"/>
        <w:jc w:val="both"/>
        <w:rPr>
          <w:rFonts w:cs="B Lotus"/>
          <w:rtl/>
        </w:rPr>
      </w:pPr>
      <w:r w:rsidRPr="001E5D31">
        <w:rPr>
          <w:rFonts w:cs="B Lotus"/>
          <w:rtl/>
        </w:rPr>
        <w:t>پیغمبر فرمود:</w:t>
      </w:r>
    </w:p>
    <w:p w:rsidR="00710A77" w:rsidRPr="001E5D31" w:rsidRDefault="00710A77" w:rsidP="00710A77">
      <w:pPr>
        <w:ind w:firstLine="284"/>
        <w:jc w:val="both"/>
        <w:rPr>
          <w:rFonts w:cs="B Lotus" w:hint="cs"/>
          <w:rtl/>
          <w:lang w:bidi="fa-IR"/>
        </w:rPr>
      </w:pPr>
      <w:r w:rsidRPr="001E5D31">
        <w:rPr>
          <w:rFonts w:cs="Traditional Arabic" w:hint="cs"/>
          <w:b/>
          <w:bCs/>
          <w:rtl/>
          <w:lang w:bidi="fa-IR"/>
        </w:rPr>
        <w:t>«</w:t>
      </w:r>
      <w:r w:rsidRPr="001E5D31">
        <w:rPr>
          <w:rFonts w:cs="Traditional Arabic"/>
          <w:b/>
          <w:bCs/>
          <w:rtl/>
        </w:rPr>
        <w:t>والذ</w:t>
      </w:r>
      <w:r w:rsidRPr="001E5D31">
        <w:rPr>
          <w:rFonts w:cs="Traditional Arabic" w:hint="cs"/>
          <w:b/>
          <w:bCs/>
          <w:rtl/>
        </w:rPr>
        <w:t>ي</w:t>
      </w:r>
      <w:r w:rsidRPr="001E5D31">
        <w:rPr>
          <w:rFonts w:cs="Traditional Arabic"/>
          <w:b/>
          <w:bCs/>
          <w:rtl/>
        </w:rPr>
        <w:t xml:space="preserve"> نفس</w:t>
      </w:r>
      <w:r w:rsidRPr="001E5D31">
        <w:rPr>
          <w:rFonts w:cs="Traditional Arabic" w:hint="cs"/>
          <w:b/>
          <w:bCs/>
          <w:rtl/>
        </w:rPr>
        <w:t>ي</w:t>
      </w:r>
      <w:r w:rsidRPr="001E5D31">
        <w:rPr>
          <w:rFonts w:cs="Traditional Arabic"/>
          <w:b/>
          <w:bCs/>
          <w:rtl/>
        </w:rPr>
        <w:t xml:space="preserve"> ب</w:t>
      </w:r>
      <w:r w:rsidRPr="001E5D31">
        <w:rPr>
          <w:rFonts w:cs="Traditional Arabic" w:hint="cs"/>
          <w:b/>
          <w:bCs/>
          <w:rtl/>
        </w:rPr>
        <w:t>ي</w:t>
      </w:r>
      <w:r w:rsidRPr="001E5D31">
        <w:rPr>
          <w:rFonts w:cs="Traditional Arabic"/>
          <w:b/>
          <w:bCs/>
          <w:rtl/>
        </w:rPr>
        <w:t>ده ان هذا و ش</w:t>
      </w:r>
      <w:r w:rsidRPr="001E5D31">
        <w:rPr>
          <w:rFonts w:cs="Traditional Arabic" w:hint="cs"/>
          <w:b/>
          <w:bCs/>
          <w:rtl/>
        </w:rPr>
        <w:t>ي</w:t>
      </w:r>
      <w:r w:rsidRPr="001E5D31">
        <w:rPr>
          <w:rFonts w:cs="Traditional Arabic"/>
          <w:b/>
          <w:bCs/>
          <w:rtl/>
        </w:rPr>
        <w:t xml:space="preserve">عته لهم الفائزون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مة فنزل</w:t>
      </w:r>
      <w:r w:rsidRPr="001E5D31">
        <w:rPr>
          <w:rFonts w:cs="Tahoma"/>
          <w:b/>
          <w:bCs/>
          <w:rtl/>
        </w:rPr>
        <w:t xml:space="preserve"> </w:t>
      </w: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3"/>
      </w:r>
      <w:r w:rsidRPr="001E5D31">
        <w:rPr>
          <w:sz w:val="24"/>
          <w:szCs w:val="24"/>
        </w:rPr>
        <w:sym w:font="HQPB2" w:char="F06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7].</w:t>
      </w:r>
      <w:r w:rsidRPr="001E5D31">
        <w:rPr>
          <w:rFonts w:cs="Traditional Arabic" w:hint="cs"/>
          <w:b/>
          <w:bCs/>
          <w:rtl/>
        </w:rPr>
        <w:t>»</w:t>
      </w:r>
      <w:r w:rsidRPr="001E5D31">
        <w:rPr>
          <w:rFonts w:cs="B Lotus" w:hint="cs"/>
          <w:sz w:val="26"/>
          <w:szCs w:val="26"/>
          <w:rtl/>
        </w:rPr>
        <w:t xml:space="preserve"> </w:t>
      </w:r>
      <w:r w:rsidRPr="001E5D31">
        <w:rPr>
          <w:rFonts w:cs="B Lotus" w:hint="cs"/>
          <w:rtl/>
          <w:lang w:bidi="fa-IR"/>
        </w:rPr>
        <w:t>«</w:t>
      </w:r>
      <w:r w:rsidRPr="001E5D31">
        <w:rPr>
          <w:rFonts w:cs="B Lotus"/>
          <w:rtl/>
        </w:rPr>
        <w:t>قسم به کسی که جان من در قبضۀ قدرت اوست، این مرد</w:t>
      </w:r>
      <w:r w:rsidR="00DE4714">
        <w:rPr>
          <w:rFonts w:cs="B Lotus"/>
          <w:rtl/>
        </w:rPr>
        <w:t>(</w:t>
      </w:r>
      <w:r w:rsidRPr="001E5D31">
        <w:rPr>
          <w:rFonts w:cs="B Lotus"/>
          <w:rtl/>
        </w:rPr>
        <w:t>اشاره به علی) و شیعۀ او روز قیامت از رستگارانند. آنگاه آیۀ مذکور نازل گردید.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پاسخ</w:t>
      </w:r>
      <w:r w:rsidR="001E5D31">
        <w:rPr>
          <w:rFonts w:cs="B Lotus"/>
          <w:rtl/>
        </w:rPr>
        <w:t xml:space="preserve"> می‌</w:t>
      </w:r>
      <w:r w:rsidRPr="001E5D31">
        <w:rPr>
          <w:rFonts w:cs="B Lotus"/>
          <w:rtl/>
        </w:rPr>
        <w:t>گوییم: آیۀ</w:t>
      </w:r>
      <w:r w:rsidRPr="001E5D31">
        <w:rPr>
          <w:rFonts w:cs="Tahoma"/>
          <w:b/>
          <w:bCs/>
          <w:rtl/>
        </w:rPr>
        <w:t xml:space="preserve"> </w:t>
      </w: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rFonts w:cs="CTraditional Arabic" w:hint="cs"/>
          <w:sz w:val="24"/>
          <w:szCs w:val="24"/>
          <w:rtl/>
        </w:rPr>
        <w:t>﴾</w:t>
      </w:r>
      <w:r w:rsidRPr="001E5D31">
        <w:rPr>
          <w:rFonts w:hint="cs"/>
          <w:sz w:val="24"/>
          <w:szCs w:val="24"/>
          <w:rtl/>
        </w:rPr>
        <w:t xml:space="preserve"> </w:t>
      </w:r>
      <w:r w:rsidRPr="001E5D31">
        <w:rPr>
          <w:rFonts w:cs="B Lotus"/>
          <w:rtl/>
        </w:rPr>
        <w:t>در قرآن بیش از 100 بار تکرار شده است. الله</w:t>
      </w:r>
      <w:r w:rsidR="00FA223B">
        <w:rPr>
          <w:rFonts w:cs="B Lotus"/>
          <w:rtl/>
        </w:rPr>
        <w:t>،</w:t>
      </w:r>
      <w:r w:rsidRPr="001E5D31">
        <w:rPr>
          <w:rFonts w:cs="B Lotus"/>
          <w:rtl/>
        </w:rPr>
        <w:t xml:space="preserve"> ابراهیم و نوح و طرفداران آنها را مومنین صالح خطاب کرده است؛ یعنی، همه</w:t>
      </w:r>
      <w:r w:rsidR="00FA223B">
        <w:rPr>
          <w:rFonts w:cs="B Lotus"/>
          <w:rtl/>
        </w:rPr>
        <w:t>،</w:t>
      </w:r>
      <w:r w:rsidRPr="001E5D31">
        <w:rPr>
          <w:rFonts w:cs="B Lotus"/>
          <w:rtl/>
        </w:rPr>
        <w:t xml:space="preserve"> شیعۀ علی بودند و به او ایمان داشتند. آیا هذیانی از این بزرگتر شنیده اید.</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ا عل</w:t>
      </w:r>
      <w:r w:rsidRPr="001E5D31">
        <w:rPr>
          <w:rFonts w:cs="Traditional Arabic" w:hint="cs"/>
          <w:b/>
          <w:bCs/>
          <w:rtl/>
        </w:rPr>
        <w:t>ي</w:t>
      </w:r>
      <w:r w:rsidRPr="001E5D31">
        <w:rPr>
          <w:rFonts w:cs="Traditional Arabic"/>
          <w:b/>
          <w:bCs/>
          <w:rtl/>
        </w:rPr>
        <w:t xml:space="preserve"> الم تسمع قول الله تعالی:</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3"/>
      </w:r>
      <w:r w:rsidRPr="001E5D31">
        <w:rPr>
          <w:sz w:val="24"/>
          <w:szCs w:val="24"/>
        </w:rPr>
        <w:sym w:font="HQPB2" w:char="F06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7]. </w:t>
      </w:r>
    </w:p>
    <w:p w:rsidR="00710A77" w:rsidRPr="001E5D31" w:rsidRDefault="00710A77" w:rsidP="00A4103E">
      <w:pPr>
        <w:ind w:firstLine="284"/>
        <w:jc w:val="both"/>
        <w:rPr>
          <w:rFonts w:cs="B Lotus"/>
          <w:rtl/>
        </w:rPr>
      </w:pPr>
      <w:r w:rsidRPr="001E5D31">
        <w:rPr>
          <w:rFonts w:cs="Traditional Arabic"/>
          <w:b/>
          <w:bCs/>
          <w:rtl/>
        </w:rPr>
        <w:t>هم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و موعدی و موعد کم الحوض اذا اجتمعت الامم للحساب تدعون غرآ محجل</w:t>
      </w:r>
      <w:r w:rsidRPr="001E5D31">
        <w:rPr>
          <w:rFonts w:cs="Traditional Arabic" w:hint="cs"/>
          <w:b/>
          <w:bCs/>
          <w:rtl/>
        </w:rPr>
        <w:t>ي</w:t>
      </w:r>
      <w:r w:rsidRPr="001E5D31">
        <w:rPr>
          <w:rFonts w:cs="Traditional Arabic"/>
          <w:b/>
          <w:bCs/>
          <w:rtl/>
        </w:rPr>
        <w:t>ن</w:t>
      </w:r>
      <w:r w:rsidRPr="001E5D31">
        <w:rPr>
          <w:rFonts w:cs="Traditional Arabic" w:hint="cs"/>
          <w:b/>
          <w:bCs/>
          <w:rtl/>
        </w:rPr>
        <w:t>.»</w:t>
      </w:r>
      <w:r w:rsidRPr="001E5D31">
        <w:rPr>
          <w:rFonts w:cs="Traditional Arabic"/>
          <w:b/>
          <w:bCs/>
          <w:rtl/>
        </w:rPr>
        <w:t xml:space="preserve"> </w:t>
      </w:r>
      <w:r w:rsidRPr="001E5D31">
        <w:rPr>
          <w:rFonts w:cs="B Lotus"/>
          <w:rtl/>
        </w:rPr>
        <w:t>یا عل</w:t>
      </w:r>
      <w:r w:rsidRPr="001E5D31">
        <w:rPr>
          <w:rFonts w:cs="B Lotus" w:hint="cs"/>
          <w:rtl/>
        </w:rPr>
        <w:t>ي</w:t>
      </w:r>
      <w:r w:rsidRPr="001E5D31">
        <w:rPr>
          <w:rFonts w:cs="B Lotus"/>
          <w:rtl/>
        </w:rPr>
        <w:t>، آ</w:t>
      </w:r>
      <w:r w:rsidRPr="001E5D31">
        <w:rPr>
          <w:rFonts w:cs="B Lotus" w:hint="cs"/>
          <w:rtl/>
        </w:rPr>
        <w:t>ي</w:t>
      </w:r>
      <w:r w:rsidRPr="001E5D31">
        <w:rPr>
          <w:rFonts w:cs="B Lotus"/>
          <w:rtl/>
        </w:rPr>
        <w:t>ا نشنیده</w:t>
      </w:r>
      <w:r w:rsidRPr="001E5D31">
        <w:rPr>
          <w:rFonts w:cs="B Lotus" w:hint="cs"/>
          <w:rtl/>
        </w:rPr>
        <w:t>‌</w:t>
      </w:r>
      <w:r w:rsidRPr="001E5D31">
        <w:rPr>
          <w:rFonts w:cs="B Lotus"/>
          <w:rtl/>
        </w:rPr>
        <w:t xml:space="preserve">ای آیۀ شریفۀ </w:t>
      </w:r>
      <w:r w:rsidRPr="001E5D31">
        <w:rPr>
          <w:rFonts w:cs="Traditional Arabic"/>
          <w:rtl/>
        </w:rPr>
        <w:t>«</w:t>
      </w:r>
      <w:r w:rsidRPr="001E5D31">
        <w:rPr>
          <w:rFonts w:cs="B Lotus"/>
          <w:rtl/>
        </w:rPr>
        <w:t>ایمان آورندگانی که عمل صالح</w:t>
      </w:r>
      <w:r w:rsidR="001E5D31">
        <w:rPr>
          <w:rFonts w:cs="B Lotus"/>
          <w:rtl/>
        </w:rPr>
        <w:t xml:space="preserve"> می‌</w:t>
      </w:r>
      <w:r w:rsidRPr="001E5D31">
        <w:rPr>
          <w:rFonts w:cs="B Lotus"/>
          <w:rtl/>
        </w:rPr>
        <w:t>کنند، آنانند خیر البریه</w:t>
      </w:r>
      <w:r w:rsidRPr="001E5D31">
        <w:rPr>
          <w:rFonts w:cs="Traditional Arabic"/>
          <w:rtl/>
        </w:rPr>
        <w:t>»</w:t>
      </w:r>
      <w:r w:rsidR="00A4103E">
        <w:rPr>
          <w:rFonts w:cs="B Lotus" w:hint="cs"/>
          <w:rtl/>
        </w:rPr>
        <w:t>.</w:t>
      </w:r>
    </w:p>
    <w:p w:rsidR="00710A77" w:rsidRPr="001E5D31" w:rsidRDefault="00710A77" w:rsidP="00710A77">
      <w:pPr>
        <w:ind w:firstLine="284"/>
        <w:jc w:val="both"/>
        <w:rPr>
          <w:rFonts w:cs="B Lotus"/>
          <w:rtl/>
        </w:rPr>
      </w:pPr>
      <w:r w:rsidRPr="001E5D31">
        <w:rPr>
          <w:rFonts w:cs="B Lotus"/>
          <w:rtl/>
        </w:rPr>
        <w:t>ایشانند شیعیان تو و وعده گاه من و شما کنار حوض کوثر خواهد بود. وقتی که خلایق جمع شوند و برای حساب شما را بخوانند، شما از سفیدرویان باشید و شما</w:t>
      </w:r>
      <w:r w:rsidR="00600B5B">
        <w:rPr>
          <w:rFonts w:cs="B Lotus"/>
          <w:rtl/>
        </w:rPr>
        <w:t>.</w:t>
      </w:r>
      <w:r w:rsidRPr="001E5D31">
        <w:rPr>
          <w:rFonts w:cs="B Lotus"/>
          <w:rtl/>
        </w:rPr>
        <w:t>..</w:t>
      </w:r>
    </w:p>
    <w:p w:rsidR="00710A77" w:rsidRPr="001E5D31" w:rsidRDefault="00710A77" w:rsidP="00A4103E">
      <w:pPr>
        <w:ind w:firstLine="284"/>
        <w:jc w:val="both"/>
        <w:rPr>
          <w:rFonts w:cs="Traditional Arabic"/>
          <w:b/>
          <w:bCs/>
          <w:rtl/>
        </w:rPr>
      </w:pPr>
      <w:r w:rsidRPr="001E5D31">
        <w:rPr>
          <w:rFonts w:cs="Traditional Arabic" w:hint="cs"/>
          <w:b/>
          <w:bCs/>
          <w:rtl/>
        </w:rPr>
        <w:t>«</w:t>
      </w:r>
      <w:r w:rsidRPr="001E5D31">
        <w:rPr>
          <w:rFonts w:cs="Traditional Arabic"/>
          <w:b/>
          <w:bCs/>
          <w:rtl/>
        </w:rPr>
        <w:t>تأت</w:t>
      </w:r>
      <w:r w:rsidRPr="001E5D31">
        <w:rPr>
          <w:rFonts w:cs="Traditional Arabic" w:hint="cs"/>
          <w:b/>
          <w:bCs/>
          <w:rtl/>
        </w:rPr>
        <w:t>ي</w:t>
      </w:r>
      <w:r w:rsidRPr="001E5D31">
        <w:rPr>
          <w:rFonts w:cs="Traditional Arabic"/>
          <w:b/>
          <w:bCs/>
          <w:rtl/>
        </w:rPr>
        <w:t xml:space="preserve">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امة راض</w:t>
      </w:r>
      <w:r w:rsidRPr="001E5D31">
        <w:rPr>
          <w:rFonts w:cs="Traditional Arabic" w:hint="cs"/>
          <w:b/>
          <w:bCs/>
          <w:rtl/>
        </w:rPr>
        <w:t>ي</w:t>
      </w:r>
      <w:r w:rsidRPr="001E5D31">
        <w:rPr>
          <w:rFonts w:cs="Traditional Arabic"/>
          <w:b/>
          <w:bCs/>
          <w:rtl/>
        </w:rPr>
        <w:t>ن مرض</w:t>
      </w:r>
      <w:r w:rsidRPr="001E5D31">
        <w:rPr>
          <w:rFonts w:cs="Traditional Arabic" w:hint="cs"/>
          <w:b/>
          <w:bCs/>
          <w:rtl/>
        </w:rPr>
        <w:t>ي</w:t>
      </w:r>
      <w:r w:rsidRPr="001E5D31">
        <w:rPr>
          <w:rFonts w:cs="Traditional Arabic"/>
          <w:b/>
          <w:bCs/>
          <w:rtl/>
        </w:rPr>
        <w:t>ن</w:t>
      </w:r>
      <w:r w:rsidRPr="001E5D31">
        <w:rPr>
          <w:rFonts w:cs="Traditional Arabic" w:hint="cs"/>
          <w:b/>
          <w:bCs/>
          <w:rtl/>
        </w:rPr>
        <w:t>»</w:t>
      </w:r>
      <w:r w:rsidR="00A4103E">
        <w:rPr>
          <w:rFonts w:cs="Traditional Arabic" w:hint="cs"/>
          <w:b/>
          <w:bCs/>
          <w:rtl/>
        </w:rPr>
        <w:t>.</w:t>
      </w:r>
    </w:p>
    <w:p w:rsidR="00710A77" w:rsidRPr="001E5D31" w:rsidRDefault="00710A77" w:rsidP="00A4103E">
      <w:pPr>
        <w:ind w:firstLine="284"/>
        <w:jc w:val="both"/>
        <w:rPr>
          <w:rFonts w:cs="B Lotus"/>
          <w:rtl/>
        </w:rPr>
      </w:pPr>
      <w:r w:rsidRPr="001E5D31">
        <w:rPr>
          <w:rFonts w:cs="B Lotus" w:hint="cs"/>
          <w:rtl/>
          <w:lang w:bidi="fa-IR"/>
        </w:rPr>
        <w:t>«</w:t>
      </w:r>
      <w:r w:rsidRPr="001E5D31">
        <w:rPr>
          <w:rFonts w:cs="B Lotus"/>
          <w:rtl/>
        </w:rPr>
        <w:t>تو و شیعیان تو در روز قیامت</w:t>
      </w:r>
      <w:r w:rsidR="001E5D31">
        <w:rPr>
          <w:rFonts w:cs="B Lotus"/>
          <w:rtl/>
        </w:rPr>
        <w:t xml:space="preserve"> می‌</w:t>
      </w:r>
      <w:r w:rsidRPr="001E5D31">
        <w:rPr>
          <w:rFonts w:cs="B Lotus"/>
          <w:rtl/>
        </w:rPr>
        <w:t>آیید در حالی که از خداوند راضی هستید و خداوند نیز،از شما راضی است</w:t>
      </w:r>
      <w:r w:rsidRPr="001E5D31">
        <w:rPr>
          <w:rFonts w:cs="B Lotus" w:hint="cs"/>
          <w:rtl/>
        </w:rPr>
        <w:t>»</w:t>
      </w:r>
      <w:r w:rsidR="00A4103E">
        <w:rPr>
          <w:rFonts w:cs="B Lotus" w:hint="cs"/>
          <w:rtl/>
        </w:rPr>
        <w:t>.</w:t>
      </w:r>
    </w:p>
    <w:p w:rsidR="00710A77" w:rsidRPr="001E5D31" w:rsidRDefault="00710A77" w:rsidP="00710A77">
      <w:pPr>
        <w:ind w:firstLine="284"/>
        <w:jc w:val="both"/>
        <w:rPr>
          <w:rFonts w:cs="Traditional Arabic"/>
          <w:b/>
          <w:bCs/>
          <w:rtl/>
        </w:rPr>
      </w:pPr>
      <w:r w:rsidRPr="001E5D31">
        <w:rPr>
          <w:rFonts w:cs="Traditional Arabic" w:hint="cs"/>
          <w:b/>
          <w:bCs/>
          <w:rtl/>
        </w:rPr>
        <w:t>«</w:t>
      </w:r>
      <w:r w:rsidRPr="001E5D31">
        <w:rPr>
          <w:rFonts w:cs="Traditional Arabic"/>
          <w:b/>
          <w:bCs/>
          <w:rtl/>
        </w:rPr>
        <w:t xml:space="preserve"> قد اتاکم اخ</w:t>
      </w:r>
      <w:r w:rsidRPr="001E5D31">
        <w:rPr>
          <w:rFonts w:cs="Traditional Arabic" w:hint="cs"/>
          <w:b/>
          <w:bCs/>
          <w:rtl/>
        </w:rPr>
        <w:t>ی</w:t>
      </w:r>
      <w:r w:rsidRPr="001E5D31">
        <w:rPr>
          <w:rFonts w:cs="Traditional Arabic"/>
          <w:b/>
          <w:bCs/>
          <w:rtl/>
        </w:rPr>
        <w:t xml:space="preserve"> و الذ</w:t>
      </w:r>
      <w:r w:rsidRPr="001E5D31">
        <w:rPr>
          <w:rFonts w:cs="Traditional Arabic" w:hint="cs"/>
          <w:b/>
          <w:bCs/>
          <w:rtl/>
        </w:rPr>
        <w:t>ي</w:t>
      </w:r>
      <w:r w:rsidRPr="001E5D31">
        <w:rPr>
          <w:rFonts w:cs="Traditional Arabic"/>
          <w:b/>
          <w:bCs/>
          <w:rtl/>
        </w:rPr>
        <w:t xml:space="preserve"> نفسی ب</w:t>
      </w:r>
      <w:r w:rsidRPr="001E5D31">
        <w:rPr>
          <w:rFonts w:cs="Traditional Arabic" w:hint="cs"/>
          <w:b/>
          <w:bCs/>
          <w:rtl/>
        </w:rPr>
        <w:t>ي</w:t>
      </w:r>
      <w:r w:rsidRPr="001E5D31">
        <w:rPr>
          <w:rFonts w:cs="Traditional Arabic"/>
          <w:b/>
          <w:bCs/>
          <w:rtl/>
        </w:rPr>
        <w:t>ده هذا و ش</w:t>
      </w:r>
      <w:r w:rsidRPr="001E5D31">
        <w:rPr>
          <w:rFonts w:cs="Traditional Arabic" w:hint="cs"/>
          <w:b/>
          <w:bCs/>
          <w:rtl/>
        </w:rPr>
        <w:t>ي</w:t>
      </w:r>
      <w:r w:rsidRPr="001E5D31">
        <w:rPr>
          <w:rFonts w:cs="Traditional Arabic"/>
          <w:b/>
          <w:bCs/>
          <w:rtl/>
        </w:rPr>
        <w:t xml:space="preserve">عته هم الفائزون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مة</w:t>
      </w:r>
      <w:r w:rsidRPr="001E5D31">
        <w:rPr>
          <w:rFonts w:cs="Traditional Arabic" w:hint="cs"/>
          <w:b/>
          <w:bCs/>
          <w:rtl/>
        </w:rPr>
        <w:t>»</w:t>
      </w:r>
      <w:r w:rsidR="00A4103E">
        <w:rPr>
          <w:rFonts w:cs="Traditional Arabic" w:hint="cs"/>
          <w:b/>
          <w:bCs/>
          <w:rtl/>
        </w:rPr>
        <w:t>.</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به آن خدائی که جان من در دست اوست، این علی و شیعیان او رستگارانند روز قیامت.</w:t>
      </w:r>
      <w:r w:rsidRPr="001E5D31">
        <w:rPr>
          <w:rFonts w:cs="B Lotus" w:hint="cs"/>
          <w:rtl/>
        </w:rPr>
        <w:t xml:space="preserve"> </w:t>
      </w:r>
      <w:r w:rsidRPr="001E5D31">
        <w:rPr>
          <w:rFonts w:cs="Traditional Arabic"/>
          <w:b/>
          <w:bCs/>
          <w:rtl/>
        </w:rPr>
        <w:t>فنزل:</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3"/>
      </w:r>
      <w:r w:rsidRPr="001E5D31">
        <w:rPr>
          <w:sz w:val="24"/>
          <w:szCs w:val="24"/>
        </w:rPr>
        <w:sym w:font="HQPB2" w:char="F06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البينة:</w:t>
      </w:r>
      <w:r w:rsidRPr="001E5D31">
        <w:rPr>
          <w:rFonts w:cs="B Lotus" w:hint="cs"/>
          <w:sz w:val="26"/>
          <w:szCs w:val="26"/>
          <w:rtl/>
        </w:rPr>
        <w:t xml:space="preserve"> 7]. </w:t>
      </w:r>
    </w:p>
    <w:p w:rsidR="00710A77" w:rsidRPr="001E5D31" w:rsidRDefault="00710A77" w:rsidP="00A4103E">
      <w:pPr>
        <w:ind w:firstLine="284"/>
        <w:jc w:val="both"/>
        <w:rPr>
          <w:rFonts w:cs="B Lotus"/>
          <w:rtl/>
        </w:rPr>
      </w:pPr>
      <w:r w:rsidRPr="001E5D31">
        <w:rPr>
          <w:rFonts w:cs="B Lotus"/>
          <w:rtl/>
        </w:rPr>
        <w:t>پس این آیه در حق علی نازل شد</w:t>
      </w:r>
      <w:r w:rsidRPr="001E5D31">
        <w:rPr>
          <w:rFonts w:cs="Traditional Arabic" w:hint="cs"/>
          <w:rtl/>
        </w:rPr>
        <w:t>»</w:t>
      </w:r>
      <w:r w:rsidR="00A4103E">
        <w:rPr>
          <w:rFonts w:cs="B Lotus"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«ي</w:t>
      </w:r>
      <w:r w:rsidRPr="001E5D31">
        <w:rPr>
          <w:rFonts w:cs="Traditional Arabic"/>
          <w:b/>
          <w:bCs/>
          <w:rtl/>
        </w:rPr>
        <w:t>ا عل</w:t>
      </w:r>
      <w:r w:rsidRPr="001E5D31">
        <w:rPr>
          <w:rFonts w:cs="Traditional Arabic" w:hint="cs"/>
          <w:b/>
          <w:bCs/>
          <w:rtl/>
        </w:rPr>
        <w:t>ي</w:t>
      </w:r>
      <w:r w:rsidRPr="001E5D31">
        <w:rPr>
          <w:rFonts w:cs="Traditional Arabic"/>
          <w:b/>
          <w:bCs/>
          <w:rtl/>
        </w:rPr>
        <w:t xml:space="preserve">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خ</w:t>
      </w:r>
      <w:r w:rsidRPr="001E5D31">
        <w:rPr>
          <w:rFonts w:cs="Traditional Arabic" w:hint="cs"/>
          <w:b/>
          <w:bCs/>
          <w:rtl/>
        </w:rPr>
        <w:t>ي</w:t>
      </w:r>
      <w:r w:rsidRPr="001E5D31">
        <w:rPr>
          <w:rFonts w:cs="Traditional Arabic"/>
          <w:b/>
          <w:bCs/>
          <w:rtl/>
        </w:rPr>
        <w:t>ر البر</w:t>
      </w:r>
      <w:r w:rsidRPr="001E5D31">
        <w:rPr>
          <w:rFonts w:cs="Traditional Arabic" w:hint="cs"/>
          <w:b/>
          <w:bCs/>
          <w:rtl/>
        </w:rPr>
        <w:t>ي</w:t>
      </w:r>
      <w:r w:rsidRPr="001E5D31">
        <w:rPr>
          <w:rFonts w:cs="Traditional Arabic"/>
          <w:b/>
          <w:bCs/>
          <w:rtl/>
        </w:rPr>
        <w:t xml:space="preserve">ة تابی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مة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راض</w:t>
      </w:r>
      <w:r w:rsidRPr="001E5D31">
        <w:rPr>
          <w:rFonts w:cs="Traditional Arabic" w:hint="cs"/>
          <w:b/>
          <w:bCs/>
          <w:rtl/>
        </w:rPr>
        <w:t>ي</w:t>
      </w:r>
      <w:r w:rsidRPr="001E5D31">
        <w:rPr>
          <w:rFonts w:cs="Traditional Arabic"/>
          <w:b/>
          <w:bCs/>
          <w:rtl/>
        </w:rPr>
        <w:t>ن و مرض</w:t>
      </w:r>
      <w:r w:rsidRPr="001E5D31">
        <w:rPr>
          <w:rFonts w:cs="Traditional Arabic" w:hint="cs"/>
          <w:b/>
          <w:bCs/>
          <w:rtl/>
        </w:rPr>
        <w:t>ي</w:t>
      </w:r>
      <w:r w:rsidRPr="001E5D31">
        <w:rPr>
          <w:rFonts w:cs="Traditional Arabic"/>
          <w:b/>
          <w:bCs/>
          <w:rtl/>
        </w:rPr>
        <w:t xml:space="preserve">ن و </w:t>
      </w:r>
      <w:r w:rsidRPr="001E5D31">
        <w:rPr>
          <w:rFonts w:cs="Traditional Arabic" w:hint="cs"/>
          <w:b/>
          <w:bCs/>
          <w:rtl/>
        </w:rPr>
        <w:t>ي</w:t>
      </w:r>
      <w:r w:rsidRPr="001E5D31">
        <w:rPr>
          <w:rFonts w:cs="Traditional Arabic"/>
          <w:b/>
          <w:bCs/>
          <w:rtl/>
        </w:rPr>
        <w:t>اتی عدو</w:t>
      </w:r>
      <w:r w:rsidRPr="001E5D31">
        <w:rPr>
          <w:rFonts w:cs="Traditional Arabic" w:hint="cs"/>
          <w:b/>
          <w:bCs/>
          <w:rtl/>
        </w:rPr>
        <w:t>ك</w:t>
      </w:r>
      <w:r w:rsidRPr="001E5D31">
        <w:rPr>
          <w:rFonts w:cs="Traditional Arabic"/>
          <w:b/>
          <w:bCs/>
          <w:rtl/>
        </w:rPr>
        <w:t xml:space="preserve"> غضبانا مقمح</w:t>
      </w:r>
      <w:r w:rsidRPr="001E5D31">
        <w:rPr>
          <w:rFonts w:cs="Traditional Arabic" w:hint="cs"/>
          <w:b/>
          <w:bCs/>
          <w:rtl/>
        </w:rPr>
        <w:t>ي</w:t>
      </w:r>
      <w:r w:rsidRPr="001E5D31">
        <w:rPr>
          <w:rFonts w:cs="Traditional Arabic"/>
          <w:b/>
          <w:bCs/>
          <w:rtl/>
        </w:rPr>
        <w:t>ن فقال من عدوی قال من تبرء من</w:t>
      </w:r>
      <w:r w:rsidRPr="001E5D31">
        <w:rPr>
          <w:rFonts w:cs="Traditional Arabic" w:hint="cs"/>
          <w:b/>
          <w:bCs/>
          <w:rtl/>
        </w:rPr>
        <w:t>ك</w:t>
      </w:r>
      <w:r w:rsidRPr="001E5D31">
        <w:rPr>
          <w:rFonts w:cs="Traditional Arabic"/>
          <w:b/>
          <w:bCs/>
          <w:rtl/>
        </w:rPr>
        <w:t xml:space="preserve"> و لعن</w:t>
      </w:r>
      <w:r w:rsidRPr="001E5D31">
        <w:rPr>
          <w:rFonts w:cs="Traditional Arabic" w:hint="cs"/>
          <w:b/>
          <w:bCs/>
          <w:rtl/>
        </w:rPr>
        <w:t>ك»</w:t>
      </w:r>
      <w:r w:rsidR="00A4103E">
        <w:rPr>
          <w:rFonts w:cs="Traditional Arabic" w:hint="cs"/>
          <w:b/>
          <w:bCs/>
          <w:rtl/>
        </w:rPr>
        <w:t>.</w:t>
      </w:r>
    </w:p>
    <w:p w:rsidR="00710A77" w:rsidRPr="001E5D31" w:rsidRDefault="00710A77" w:rsidP="00A4103E">
      <w:pPr>
        <w:ind w:firstLine="284"/>
        <w:jc w:val="both"/>
        <w:rPr>
          <w:rFonts w:cs="B Lotus"/>
          <w:rtl/>
        </w:rPr>
      </w:pPr>
      <w:r w:rsidRPr="001E5D31">
        <w:rPr>
          <w:rFonts w:cs="Traditional Arabic" w:hint="cs"/>
          <w:rtl/>
          <w:lang w:bidi="fa-IR"/>
        </w:rPr>
        <w:t>«</w:t>
      </w:r>
      <w:r w:rsidRPr="001E5D31">
        <w:rPr>
          <w:rFonts w:cs="B Lotus"/>
          <w:rtl/>
        </w:rPr>
        <w:t>یا علی، تو و شیعیان تو خیر البریه هستید. روز قیامت، تو و شیعیان تو در حالی که از خدا راضی و خدا هم از شما راضی است،</w:t>
      </w:r>
      <w:r w:rsidR="001E5D31">
        <w:rPr>
          <w:rFonts w:cs="B Lotus"/>
          <w:rtl/>
        </w:rPr>
        <w:t xml:space="preserve"> می‌</w:t>
      </w:r>
      <w:r w:rsidRPr="001E5D31">
        <w:rPr>
          <w:rFonts w:cs="B Lotus"/>
          <w:rtl/>
        </w:rPr>
        <w:t>آیید و دشمنان تو خشمناک</w:t>
      </w:r>
      <w:r w:rsidR="001E5D31">
        <w:rPr>
          <w:rFonts w:cs="B Lotus"/>
          <w:rtl/>
        </w:rPr>
        <w:t xml:space="preserve"> می‌</w:t>
      </w:r>
      <w:r w:rsidRPr="001E5D31">
        <w:rPr>
          <w:rFonts w:cs="B Lotus"/>
          <w:rtl/>
        </w:rPr>
        <w:t>آیند و دستهایشان به گردنشان بسته</w:t>
      </w:r>
      <w:r w:rsidR="001E5D31">
        <w:rPr>
          <w:rFonts w:cs="B Lotus"/>
          <w:rtl/>
        </w:rPr>
        <w:t xml:space="preserve"> می‌</w:t>
      </w:r>
      <w:r w:rsidRPr="001E5D31">
        <w:rPr>
          <w:rFonts w:cs="B Lotus"/>
          <w:rtl/>
        </w:rPr>
        <w:t>باشد.</w:t>
      </w:r>
      <w:r w:rsidRPr="001E5D31">
        <w:rPr>
          <w:rFonts w:cs="B Lotus" w:hint="cs"/>
          <w:rtl/>
        </w:rPr>
        <w:t xml:space="preserve"> </w:t>
      </w:r>
      <w:r w:rsidRPr="001E5D31">
        <w:rPr>
          <w:rFonts w:cs="B Lotus"/>
          <w:rtl/>
        </w:rPr>
        <w:t>امیرالمؤمنین عرض کرد: کیست دشمن من؟ فرمود: کسی که بیزاری</w:t>
      </w:r>
      <w:r w:rsidR="001E5D31">
        <w:rPr>
          <w:rFonts w:cs="B Lotus"/>
          <w:rtl/>
        </w:rPr>
        <w:t xml:space="preserve"> می‌</w:t>
      </w:r>
      <w:r w:rsidRPr="001E5D31">
        <w:rPr>
          <w:rFonts w:cs="B Lotus"/>
          <w:rtl/>
        </w:rPr>
        <w:t>جوید از تو</w:t>
      </w:r>
      <w:r w:rsidRPr="001E5D31">
        <w:rPr>
          <w:rFonts w:cs="Traditional Arabic" w:hint="cs"/>
          <w:rtl/>
        </w:rPr>
        <w:t>»</w:t>
      </w:r>
      <w:r w:rsidR="00A4103E">
        <w:rPr>
          <w:rFonts w:cs="B Lotus"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«ي</w:t>
      </w:r>
      <w:r w:rsidRPr="001E5D31">
        <w:rPr>
          <w:rFonts w:cs="Traditional Arabic"/>
          <w:b/>
          <w:bCs/>
          <w:rtl/>
        </w:rPr>
        <w:t>ا عل</w:t>
      </w:r>
      <w:r w:rsidRPr="001E5D31">
        <w:rPr>
          <w:rFonts w:cs="Traditional Arabic" w:hint="cs"/>
          <w:b/>
          <w:bCs/>
          <w:rtl/>
        </w:rPr>
        <w:t>ي</w:t>
      </w:r>
      <w:r w:rsidRPr="001E5D31">
        <w:rPr>
          <w:rFonts w:cs="Traditional Arabic"/>
          <w:b/>
          <w:bCs/>
          <w:rtl/>
        </w:rPr>
        <w:t xml:space="preserve"> انت و اصحاب</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الجنة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الجنة</w:t>
      </w:r>
      <w:r w:rsidRPr="001E5D31">
        <w:rPr>
          <w:rFonts w:cs="Traditional Arabic" w:hint="cs"/>
          <w:b/>
          <w:bCs/>
          <w:rtl/>
        </w:rPr>
        <w:t>»</w:t>
      </w:r>
      <w:r w:rsidR="00A4103E">
        <w:rPr>
          <w:rFonts w:cs="Traditional Arabic" w:hint="cs"/>
          <w:b/>
          <w:bCs/>
          <w:rtl/>
        </w:rPr>
        <w:t>.</w:t>
      </w:r>
    </w:p>
    <w:p w:rsidR="00710A77" w:rsidRPr="001E5D31" w:rsidRDefault="00710A77" w:rsidP="00A4103E">
      <w:pPr>
        <w:ind w:firstLine="284"/>
        <w:jc w:val="both"/>
        <w:rPr>
          <w:rFonts w:cs="B Lotus"/>
          <w:rtl/>
        </w:rPr>
      </w:pPr>
      <w:r w:rsidRPr="001E5D31">
        <w:rPr>
          <w:rFonts w:cs="Traditional Arabic" w:hint="cs"/>
          <w:rtl/>
        </w:rPr>
        <w:t>«</w:t>
      </w:r>
      <w:r w:rsidRPr="001E5D31">
        <w:rPr>
          <w:rFonts w:cs="B Lotus"/>
          <w:rtl/>
        </w:rPr>
        <w:t>یا علی، تو و اصحاب و شیعیانت در بهشت</w:t>
      </w:r>
      <w:r w:rsidR="001E5D31">
        <w:rPr>
          <w:rFonts w:cs="B Lotus"/>
          <w:rtl/>
        </w:rPr>
        <w:t xml:space="preserve"> می‌</w:t>
      </w:r>
      <w:r w:rsidRPr="001E5D31">
        <w:rPr>
          <w:rFonts w:cs="B Lotus"/>
          <w:rtl/>
        </w:rPr>
        <w:t>باشید</w:t>
      </w:r>
      <w:r w:rsidRPr="001E5D31">
        <w:rPr>
          <w:rFonts w:cs="Traditional Arabic" w:hint="cs"/>
          <w:rtl/>
        </w:rPr>
        <w:t>»</w:t>
      </w:r>
      <w:r w:rsidR="00A4103E">
        <w:rPr>
          <w:rFonts w:cs="Traditional Arabic"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w:t>
      </w:r>
      <w:r w:rsidRPr="001E5D31">
        <w:rPr>
          <w:rFonts w:cs="Traditional Arabic"/>
          <w:b/>
          <w:bCs/>
          <w:rtl/>
        </w:rPr>
        <w:t>مثل</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امتی مثل امسبح ع</w:t>
      </w:r>
      <w:r w:rsidRPr="001E5D31">
        <w:rPr>
          <w:rFonts w:cs="Traditional Arabic" w:hint="cs"/>
          <w:b/>
          <w:bCs/>
          <w:rtl/>
        </w:rPr>
        <w:t>ي</w:t>
      </w:r>
      <w:r w:rsidRPr="001E5D31">
        <w:rPr>
          <w:rFonts w:cs="Traditional Arabic"/>
          <w:b/>
          <w:bCs/>
          <w:rtl/>
        </w:rPr>
        <w:t>سی بن مر</w:t>
      </w:r>
      <w:r w:rsidRPr="001E5D31">
        <w:rPr>
          <w:rFonts w:cs="Traditional Arabic" w:hint="cs"/>
          <w:b/>
          <w:bCs/>
          <w:rtl/>
        </w:rPr>
        <w:t>ي</w:t>
      </w:r>
      <w:r w:rsidRPr="001E5D31">
        <w:rPr>
          <w:rFonts w:cs="Traditional Arabic"/>
          <w:b/>
          <w:bCs/>
          <w:rtl/>
        </w:rPr>
        <w:t>م</w:t>
      </w:r>
      <w:r w:rsidRPr="001E5D31">
        <w:rPr>
          <w:rFonts w:cs="Traditional Arabic" w:hint="cs"/>
          <w:b/>
          <w:bCs/>
          <w:rtl/>
        </w:rPr>
        <w:t>»</w:t>
      </w:r>
      <w:r w:rsidR="00A4103E">
        <w:rPr>
          <w:rFonts w:cs="Traditional Arabic" w:hint="cs"/>
          <w:b/>
          <w:bCs/>
          <w:rtl/>
        </w:rPr>
        <w:t>.</w:t>
      </w:r>
    </w:p>
    <w:p w:rsidR="00710A77" w:rsidRPr="001E5D31" w:rsidRDefault="00710A77" w:rsidP="00A4103E">
      <w:pPr>
        <w:ind w:firstLine="284"/>
        <w:jc w:val="both"/>
        <w:rPr>
          <w:rFonts w:cs="B Lotus"/>
          <w:rtl/>
        </w:rPr>
      </w:pPr>
      <w:r w:rsidRPr="001E5D31">
        <w:rPr>
          <w:rFonts w:cs="Traditional Arabic" w:hint="cs"/>
          <w:rtl/>
        </w:rPr>
        <w:t>«</w:t>
      </w:r>
      <w:r w:rsidRPr="001E5D31">
        <w:rPr>
          <w:rFonts w:cs="B Lotus"/>
          <w:rtl/>
        </w:rPr>
        <w:t>یعنی، مَثَل تو در امت من مَثَل عیسی بن مریم است</w:t>
      </w:r>
      <w:r w:rsidRPr="001E5D31">
        <w:rPr>
          <w:rFonts w:cs="Traditional Arabic" w:hint="cs"/>
          <w:rtl/>
        </w:rPr>
        <w:t>»</w:t>
      </w:r>
      <w:r w:rsidR="00A4103E">
        <w:rPr>
          <w:rFonts w:cs="Traditional Arabic"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w:t>
      </w:r>
      <w:r w:rsidRPr="001E5D31">
        <w:rPr>
          <w:rFonts w:cs="Traditional Arabic"/>
          <w:b/>
          <w:bCs/>
          <w:rtl/>
        </w:rPr>
        <w:t>فرقه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و هم المؤمنون</w:t>
      </w:r>
      <w:r w:rsidRPr="001E5D31">
        <w:rPr>
          <w:rFonts w:cs="Traditional Arabic" w:hint="cs"/>
          <w:b/>
          <w:bCs/>
          <w:rtl/>
        </w:rPr>
        <w:t xml:space="preserve">» </w:t>
      </w:r>
      <w:r w:rsidRPr="001E5D31">
        <w:rPr>
          <w:rFonts w:cs="B Lotus" w:hint="cs"/>
          <w:rtl/>
        </w:rPr>
        <w:t>ي</w:t>
      </w:r>
      <w:r w:rsidRPr="001E5D31">
        <w:rPr>
          <w:rFonts w:cs="B Lotus"/>
          <w:rtl/>
        </w:rPr>
        <w:t xml:space="preserve">عنی، </w:t>
      </w:r>
      <w:r w:rsidRPr="001E5D31">
        <w:rPr>
          <w:rFonts w:cs="Traditional Arabic" w:hint="cs"/>
          <w:rtl/>
        </w:rPr>
        <w:t>«</w:t>
      </w:r>
      <w:r w:rsidRPr="001E5D31">
        <w:rPr>
          <w:rFonts w:cs="B Lotus"/>
          <w:rtl/>
        </w:rPr>
        <w:t>فرقه‌ای ش</w:t>
      </w:r>
      <w:r w:rsidRPr="001E5D31">
        <w:rPr>
          <w:rFonts w:cs="B Lotus" w:hint="cs"/>
          <w:rtl/>
        </w:rPr>
        <w:t>ي</w:t>
      </w:r>
      <w:r w:rsidRPr="001E5D31">
        <w:rPr>
          <w:rFonts w:cs="B Lotus"/>
          <w:rtl/>
        </w:rPr>
        <w:t>ع</w:t>
      </w:r>
      <w:r w:rsidRPr="001E5D31">
        <w:rPr>
          <w:rFonts w:cs="B Lotus" w:hint="cs"/>
          <w:rtl/>
        </w:rPr>
        <w:t>ي</w:t>
      </w:r>
      <w:r w:rsidRPr="001E5D31">
        <w:rPr>
          <w:rFonts w:cs="B Lotus"/>
          <w:rtl/>
        </w:rPr>
        <w:t>ان تو هستند و آنها مؤمن</w:t>
      </w:r>
      <w:r w:rsidRPr="001E5D31">
        <w:rPr>
          <w:rFonts w:cs="B Lotus" w:hint="cs"/>
          <w:rtl/>
        </w:rPr>
        <w:t>ي</w:t>
      </w:r>
      <w:r w:rsidRPr="001E5D31">
        <w:rPr>
          <w:rFonts w:cs="B Lotus"/>
          <w:rtl/>
        </w:rPr>
        <w:t>ن‌اند</w:t>
      </w:r>
      <w:r w:rsidRPr="001E5D31">
        <w:rPr>
          <w:rFonts w:cs="Traditional Arabic" w:hint="cs"/>
          <w:rtl/>
        </w:rPr>
        <w:t>»</w:t>
      </w:r>
      <w:r w:rsidR="00A4103E">
        <w:rPr>
          <w:rFonts w:cs="Traditional Arabic"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w:t>
      </w:r>
      <w:r w:rsidRPr="001E5D31">
        <w:rPr>
          <w:rFonts w:cs="Traditional Arabic"/>
          <w:b/>
          <w:bCs/>
          <w:rtl/>
        </w:rPr>
        <w:t xml:space="preserve">فانت </w:t>
      </w:r>
      <w:r w:rsidRPr="001E5D31">
        <w:rPr>
          <w:rFonts w:cs="Traditional Arabic" w:hint="cs"/>
          <w:b/>
          <w:bCs/>
          <w:rtl/>
        </w:rPr>
        <w:t>ي</w:t>
      </w:r>
      <w:r w:rsidRPr="001E5D31">
        <w:rPr>
          <w:rFonts w:cs="Traditional Arabic"/>
          <w:b/>
          <w:bCs/>
          <w:rtl/>
        </w:rPr>
        <w:t>ا عل</w:t>
      </w:r>
      <w:r w:rsidRPr="001E5D31">
        <w:rPr>
          <w:rFonts w:cs="Traditional Arabic" w:hint="cs"/>
          <w:b/>
          <w:bCs/>
          <w:rtl/>
        </w:rPr>
        <w:t>ي</w:t>
      </w:r>
      <w:r w:rsidRPr="001E5D31">
        <w:rPr>
          <w:rFonts w:cs="Traditional Arabic"/>
          <w:b/>
          <w:bCs/>
          <w:rtl/>
        </w:rPr>
        <w:t xml:space="preserve">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الجنة و محبوا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الجنة و عدو</w:t>
      </w:r>
      <w:r w:rsidRPr="001E5D31">
        <w:rPr>
          <w:rFonts w:cs="Traditional Arabic" w:hint="cs"/>
          <w:b/>
          <w:bCs/>
          <w:rtl/>
        </w:rPr>
        <w:t>ك</w:t>
      </w:r>
      <w:r w:rsidRPr="001E5D31">
        <w:rPr>
          <w:rFonts w:cs="Traditional Arabic"/>
          <w:b/>
          <w:bCs/>
          <w:rtl/>
        </w:rPr>
        <w:t xml:space="preserve"> و الغالی ف</w:t>
      </w:r>
      <w:r w:rsidRPr="001E5D31">
        <w:rPr>
          <w:rFonts w:cs="Traditional Arabic" w:hint="cs"/>
          <w:b/>
          <w:bCs/>
          <w:rtl/>
        </w:rPr>
        <w:t>ي</w:t>
      </w:r>
      <w:r w:rsidRPr="001E5D31">
        <w:rPr>
          <w:rFonts w:cs="Traditional Arabic"/>
          <w:b/>
          <w:bCs/>
          <w:rtl/>
        </w:rPr>
        <w:t>ک</w:t>
      </w:r>
      <w:r w:rsidRPr="001E5D31">
        <w:rPr>
          <w:rFonts w:cs="B Lotus"/>
          <w:rtl/>
        </w:rPr>
        <w:t xml:space="preserve"> </w:t>
      </w:r>
      <w:r w:rsidRPr="001E5D31">
        <w:rPr>
          <w:rFonts w:cs="Traditional Arabic"/>
          <w:b/>
          <w:bCs/>
          <w:rtl/>
        </w:rPr>
        <w:t>ف</w:t>
      </w:r>
      <w:r w:rsidRPr="001E5D31">
        <w:rPr>
          <w:rFonts w:cs="Traditional Arabic" w:hint="cs"/>
          <w:b/>
          <w:bCs/>
          <w:rtl/>
        </w:rPr>
        <w:t>ي</w:t>
      </w:r>
      <w:r w:rsidRPr="001E5D31">
        <w:rPr>
          <w:rFonts w:cs="Traditional Arabic"/>
          <w:b/>
          <w:bCs/>
          <w:rtl/>
        </w:rPr>
        <w:t xml:space="preserve"> النار</w:t>
      </w:r>
      <w:r w:rsidRPr="001E5D31">
        <w:rPr>
          <w:rFonts w:cs="Traditional Arabic" w:hint="cs"/>
          <w:b/>
          <w:bCs/>
          <w:rtl/>
        </w:rPr>
        <w:t>»</w:t>
      </w:r>
      <w:r w:rsidR="00A4103E">
        <w:rPr>
          <w:rFonts w:cs="Traditional Arabic" w:hint="cs"/>
          <w:b/>
          <w:bCs/>
          <w:rtl/>
        </w:rPr>
        <w:t>.</w:t>
      </w:r>
    </w:p>
    <w:p w:rsidR="00710A77" w:rsidRPr="001E5D31" w:rsidRDefault="00710A77" w:rsidP="00A4103E">
      <w:pPr>
        <w:ind w:firstLine="284"/>
        <w:jc w:val="both"/>
        <w:rPr>
          <w:rFonts w:cs="B Lotus"/>
          <w:rtl/>
        </w:rPr>
      </w:pPr>
      <w:r w:rsidRPr="001E5D31">
        <w:rPr>
          <w:rFonts w:cs="Traditional Arabic" w:hint="cs"/>
          <w:rtl/>
        </w:rPr>
        <w:t>«</w:t>
      </w:r>
      <w:r w:rsidRPr="001E5D31">
        <w:rPr>
          <w:rFonts w:cs="B Lotus"/>
          <w:rtl/>
        </w:rPr>
        <w:t>یعنی: یا علی تو و شیعیان تو و دوستان شیعیانت در بهشت خواهید بود و دشمنان و غلوکنند گان در بارۀ تو در آتش جهنم هستند</w:t>
      </w:r>
      <w:r w:rsidRPr="001E5D31">
        <w:rPr>
          <w:rFonts w:cs="Traditional Arabic" w:hint="cs"/>
          <w:rtl/>
        </w:rPr>
        <w:t>»</w:t>
      </w:r>
      <w:r w:rsidR="00A4103E">
        <w:rPr>
          <w:rFonts w:cs="Traditional Arabic" w:hint="cs"/>
          <w:rtl/>
        </w:rPr>
        <w:t>.</w:t>
      </w:r>
    </w:p>
    <w:p w:rsidR="00710A77" w:rsidRPr="001E5D31" w:rsidRDefault="00710A77" w:rsidP="00A4103E">
      <w:pPr>
        <w:ind w:firstLine="284"/>
        <w:jc w:val="both"/>
        <w:rPr>
          <w:rFonts w:cs="Traditional Arabic"/>
          <w:b/>
          <w:bCs/>
          <w:rtl/>
        </w:rPr>
      </w:pPr>
      <w:r w:rsidRPr="001E5D31">
        <w:rPr>
          <w:rFonts w:cs="Traditional Arabic" w:hint="cs"/>
          <w:b/>
          <w:bCs/>
          <w:rtl/>
        </w:rPr>
        <w:t>«ي</w:t>
      </w:r>
      <w:r w:rsidRPr="001E5D31">
        <w:rPr>
          <w:rFonts w:cs="Traditional Arabic"/>
          <w:b/>
          <w:bCs/>
          <w:rtl/>
        </w:rPr>
        <w:t>ا عل</w:t>
      </w:r>
      <w:r w:rsidRPr="001E5D31">
        <w:rPr>
          <w:rFonts w:cs="Traditional Arabic" w:hint="cs"/>
          <w:b/>
          <w:bCs/>
          <w:rtl/>
        </w:rPr>
        <w:t>ي</w:t>
      </w:r>
      <w:r w:rsidRPr="001E5D31">
        <w:rPr>
          <w:rFonts w:cs="Traditional Arabic"/>
          <w:b/>
          <w:bCs/>
          <w:rtl/>
        </w:rPr>
        <w:t xml:space="preserve"> ستقدم علی الله انت و ش</w:t>
      </w:r>
      <w:r w:rsidRPr="001E5D31">
        <w:rPr>
          <w:rFonts w:cs="Traditional Arabic" w:hint="cs"/>
          <w:b/>
          <w:bCs/>
          <w:rtl/>
        </w:rPr>
        <w:t>ي</w:t>
      </w:r>
      <w:r w:rsidRPr="001E5D31">
        <w:rPr>
          <w:rFonts w:cs="Traditional Arabic"/>
          <w:b/>
          <w:bCs/>
          <w:rtl/>
        </w:rPr>
        <w:t>عت</w:t>
      </w:r>
      <w:r w:rsidRPr="001E5D31">
        <w:rPr>
          <w:rFonts w:cs="Traditional Arabic" w:hint="cs"/>
          <w:b/>
          <w:bCs/>
          <w:rtl/>
        </w:rPr>
        <w:t>ك</w:t>
      </w:r>
      <w:r w:rsidRPr="001E5D31">
        <w:rPr>
          <w:rFonts w:cs="Traditional Arabic"/>
          <w:b/>
          <w:bCs/>
          <w:rtl/>
        </w:rPr>
        <w:t xml:space="preserve"> راض</w:t>
      </w:r>
      <w:r w:rsidRPr="001E5D31">
        <w:rPr>
          <w:rFonts w:cs="Traditional Arabic" w:hint="cs"/>
          <w:b/>
          <w:bCs/>
          <w:rtl/>
        </w:rPr>
        <w:t>ي</w:t>
      </w:r>
      <w:r w:rsidRPr="001E5D31">
        <w:rPr>
          <w:rFonts w:cs="Traditional Arabic"/>
          <w:b/>
          <w:bCs/>
          <w:rtl/>
        </w:rPr>
        <w:t>ن مرض</w:t>
      </w:r>
      <w:r w:rsidRPr="001E5D31">
        <w:rPr>
          <w:rFonts w:cs="Traditional Arabic" w:hint="cs"/>
          <w:b/>
          <w:bCs/>
          <w:rtl/>
        </w:rPr>
        <w:t>ي</w:t>
      </w:r>
      <w:r w:rsidRPr="001E5D31">
        <w:rPr>
          <w:rFonts w:cs="Traditional Arabic"/>
          <w:b/>
          <w:bCs/>
          <w:rtl/>
        </w:rPr>
        <w:t xml:space="preserve">ن و </w:t>
      </w:r>
      <w:r w:rsidRPr="001E5D31">
        <w:rPr>
          <w:rFonts w:cs="Traditional Arabic" w:hint="cs"/>
          <w:b/>
          <w:bCs/>
          <w:rtl/>
        </w:rPr>
        <w:t>ي</w:t>
      </w:r>
      <w:r w:rsidRPr="001E5D31">
        <w:rPr>
          <w:rFonts w:cs="Traditional Arabic"/>
          <w:b/>
          <w:bCs/>
          <w:rtl/>
        </w:rPr>
        <w:t>قدم عل</w:t>
      </w:r>
      <w:r w:rsidRPr="001E5D31">
        <w:rPr>
          <w:rFonts w:cs="Traditional Arabic" w:hint="cs"/>
          <w:b/>
          <w:bCs/>
          <w:rtl/>
        </w:rPr>
        <w:t>ي</w:t>
      </w:r>
      <w:r w:rsidRPr="001E5D31">
        <w:rPr>
          <w:rFonts w:cs="Traditional Arabic"/>
          <w:b/>
          <w:bCs/>
          <w:rtl/>
        </w:rPr>
        <w:t>ه عدو</w:t>
      </w:r>
      <w:r w:rsidRPr="001E5D31">
        <w:rPr>
          <w:rFonts w:cs="Traditional Arabic" w:hint="cs"/>
          <w:b/>
          <w:bCs/>
          <w:rtl/>
        </w:rPr>
        <w:t>ك</w:t>
      </w:r>
      <w:r w:rsidRPr="001E5D31">
        <w:rPr>
          <w:rFonts w:cs="Traditional Arabic"/>
          <w:b/>
          <w:bCs/>
          <w:rtl/>
        </w:rPr>
        <w:t xml:space="preserve"> غضباً</w:t>
      </w:r>
      <w:r w:rsidRPr="001E5D31">
        <w:rPr>
          <w:rFonts w:cs="B Lotus"/>
          <w:rtl/>
        </w:rPr>
        <w:t xml:space="preserve"> </w:t>
      </w:r>
      <w:r w:rsidRPr="001E5D31">
        <w:rPr>
          <w:rFonts w:cs="Traditional Arabic"/>
          <w:b/>
          <w:bCs/>
          <w:rtl/>
        </w:rPr>
        <w:t>مقمح</w:t>
      </w:r>
      <w:r w:rsidRPr="001E5D31">
        <w:rPr>
          <w:rFonts w:cs="Traditional Arabic" w:hint="cs"/>
          <w:b/>
          <w:bCs/>
          <w:rtl/>
        </w:rPr>
        <w:t>ي</w:t>
      </w:r>
      <w:r w:rsidRPr="001E5D31">
        <w:rPr>
          <w:rFonts w:cs="Traditional Arabic"/>
          <w:b/>
          <w:bCs/>
          <w:rtl/>
        </w:rPr>
        <w:t>ن</w:t>
      </w:r>
      <w:r w:rsidRPr="001E5D31">
        <w:rPr>
          <w:rFonts w:cs="Traditional Arabic" w:hint="cs"/>
          <w:b/>
          <w:bCs/>
          <w:rtl/>
        </w:rPr>
        <w:t>»</w:t>
      </w:r>
      <w:r w:rsidR="00A4103E">
        <w:rPr>
          <w:rFonts w:cs="Traditional Arabic" w:hint="cs"/>
          <w:b/>
          <w:bCs/>
          <w:rtl/>
        </w:rPr>
        <w:t>.</w:t>
      </w:r>
    </w:p>
    <w:p w:rsidR="00710A77" w:rsidRPr="001E5D31" w:rsidRDefault="00710A77" w:rsidP="00116CC5">
      <w:pPr>
        <w:ind w:firstLine="284"/>
        <w:jc w:val="both"/>
        <w:rPr>
          <w:rFonts w:cs="B Lotus"/>
        </w:rPr>
      </w:pPr>
      <w:r w:rsidRPr="001E5D31">
        <w:rPr>
          <w:rFonts w:cs="Traditional Arabic" w:hint="cs"/>
          <w:rtl/>
        </w:rPr>
        <w:t>«</w:t>
      </w:r>
      <w:r w:rsidRPr="001E5D31">
        <w:rPr>
          <w:rFonts w:cs="B Lotus"/>
          <w:rtl/>
        </w:rPr>
        <w:t>یا علی زود است که تو و شیعیانت بر خدا وارد شوید، در صورتی که از خدا راضی و خدا از شما راضی است و دشمنانت بر خدا خشمناک وارد</w:t>
      </w:r>
      <w:r w:rsidR="001E5D31">
        <w:rPr>
          <w:rFonts w:cs="B Lotus"/>
          <w:rtl/>
        </w:rPr>
        <w:t xml:space="preserve"> می‌</w:t>
      </w:r>
      <w:r w:rsidRPr="001E5D31">
        <w:rPr>
          <w:rFonts w:cs="B Lotus"/>
          <w:rtl/>
        </w:rPr>
        <w:t>شوند در حالی که دستها بر گردنشان بسته</w:t>
      </w:r>
      <w:r w:rsidR="001E5D31">
        <w:rPr>
          <w:rFonts w:cs="B Lotus"/>
          <w:rtl/>
        </w:rPr>
        <w:t xml:space="preserve"> می‌</w:t>
      </w:r>
      <w:r w:rsidRPr="001E5D31">
        <w:rPr>
          <w:rFonts w:cs="B Lotus"/>
          <w:rtl/>
        </w:rPr>
        <w:t>باشد</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55"/>
      </w:r>
      <w:r w:rsidR="00116CC5" w:rsidRPr="00116CC5">
        <w:rPr>
          <w:rFonts w:cs="B Lotus" w:hint="cs"/>
          <w:b/>
          <w:bCs/>
          <w:spacing w:val="-4"/>
          <w:sz w:val="24"/>
          <w:szCs w:val="24"/>
          <w:vertAlign w:val="superscript"/>
          <w:rtl/>
          <w:lang w:bidi="fa-IR"/>
        </w:rPr>
        <w:t>)</w:t>
      </w:r>
      <w:r w:rsidRPr="001E5D31">
        <w:rPr>
          <w:rFonts w:cs="Traditional Arabic" w:hint="cs"/>
          <w:rtl/>
        </w:rPr>
        <w:t>»</w:t>
      </w:r>
      <w:r w:rsidR="00116CC5">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تمام حدیث‌هایی که آورده است یا متروک است یا ضعیف یا موضوع یا ساختۀ خودش که باز از همان رفقای همیشگی خود نقل قول کرده است که معرف حضور تان هستند. مثل</w:t>
      </w:r>
      <w:r w:rsidR="008858A6">
        <w:rPr>
          <w:rFonts w:cs="B Lotus"/>
          <w:rtl/>
        </w:rPr>
        <w:t>:</w:t>
      </w:r>
    </w:p>
    <w:p w:rsidR="00710A77" w:rsidRPr="001E5D31" w:rsidRDefault="00A4103E" w:rsidP="00710A77">
      <w:pPr>
        <w:ind w:left="284" w:hanging="284"/>
        <w:jc w:val="both"/>
        <w:rPr>
          <w:rFonts w:cs="B Lotus"/>
          <w:rtl/>
        </w:rPr>
      </w:pPr>
      <w:r>
        <w:rPr>
          <w:rFonts w:cs="B Lotus"/>
          <w:rtl/>
        </w:rPr>
        <w:t>1- خوارزمی</w:t>
      </w:r>
      <w:r>
        <w:rPr>
          <w:rFonts w:cs="B Lotus" w:hint="cs"/>
          <w:rtl/>
        </w:rPr>
        <w:t>.</w:t>
      </w:r>
    </w:p>
    <w:p w:rsidR="00710A77" w:rsidRPr="001E5D31" w:rsidRDefault="00710A77" w:rsidP="00710A77">
      <w:pPr>
        <w:ind w:left="284" w:hanging="284"/>
        <w:jc w:val="both"/>
        <w:rPr>
          <w:rFonts w:cs="B Lotus"/>
          <w:rtl/>
        </w:rPr>
      </w:pPr>
      <w:r w:rsidRPr="001E5D31">
        <w:rPr>
          <w:rFonts w:cs="B Lotus"/>
          <w:rtl/>
        </w:rPr>
        <w:t>2- الحسکانی</w:t>
      </w:r>
      <w:r w:rsidR="00A4103E">
        <w:rPr>
          <w:rFonts w:cs="B Lotus" w:hint="cs"/>
          <w:rtl/>
        </w:rPr>
        <w:t>.</w:t>
      </w:r>
      <w:r w:rsidRPr="001E5D31">
        <w:rPr>
          <w:rFonts w:cs="B Lotus"/>
          <w:rtl/>
        </w:rPr>
        <w:t xml:space="preserve"> </w:t>
      </w:r>
    </w:p>
    <w:p w:rsidR="00710A77" w:rsidRPr="001E5D31" w:rsidRDefault="00A4103E" w:rsidP="00710A77">
      <w:pPr>
        <w:ind w:left="284" w:hanging="284"/>
        <w:jc w:val="both"/>
        <w:rPr>
          <w:rFonts w:cs="B Lotus"/>
          <w:rtl/>
        </w:rPr>
      </w:pPr>
      <w:r>
        <w:rPr>
          <w:rFonts w:cs="B Lotus"/>
          <w:rtl/>
        </w:rPr>
        <w:t>3- گنجی</w:t>
      </w:r>
      <w:r>
        <w:rPr>
          <w:rFonts w:cs="B Lotus" w:hint="cs"/>
          <w:rtl/>
        </w:rPr>
        <w:t>.</w:t>
      </w:r>
    </w:p>
    <w:p w:rsidR="00710A77" w:rsidRPr="001E5D31" w:rsidRDefault="00710A77" w:rsidP="00710A77">
      <w:pPr>
        <w:ind w:left="284" w:hanging="284"/>
        <w:jc w:val="both"/>
        <w:rPr>
          <w:rFonts w:cs="B Lotus"/>
          <w:rtl/>
        </w:rPr>
      </w:pPr>
      <w:r w:rsidRPr="001E5D31">
        <w:rPr>
          <w:rFonts w:cs="B Lotus"/>
          <w:rtl/>
        </w:rPr>
        <w:t>4- سبط ابن جوزی</w:t>
      </w:r>
      <w:r w:rsidR="00A4103E">
        <w:rPr>
          <w:rFonts w:cs="B Lotus" w:hint="cs"/>
          <w:rtl/>
        </w:rPr>
        <w:t>.</w:t>
      </w:r>
    </w:p>
    <w:p w:rsidR="00710A77" w:rsidRPr="001E5D31" w:rsidRDefault="00A4103E" w:rsidP="00710A77">
      <w:pPr>
        <w:ind w:left="284" w:hanging="284"/>
        <w:jc w:val="both"/>
        <w:rPr>
          <w:rFonts w:cs="B Lotus"/>
          <w:rtl/>
        </w:rPr>
      </w:pPr>
      <w:r>
        <w:rPr>
          <w:rFonts w:cs="B Lotus"/>
          <w:rtl/>
        </w:rPr>
        <w:t>5- سیوطی</w:t>
      </w:r>
      <w:r>
        <w:rPr>
          <w:rFonts w:cs="B Lotus" w:hint="cs"/>
          <w:rtl/>
        </w:rPr>
        <w:t>.</w:t>
      </w:r>
    </w:p>
    <w:p w:rsidR="00710A77" w:rsidRPr="001E5D31" w:rsidRDefault="00A4103E" w:rsidP="00710A77">
      <w:pPr>
        <w:ind w:left="284" w:hanging="284"/>
        <w:jc w:val="both"/>
        <w:rPr>
          <w:rFonts w:cs="B Lotus"/>
          <w:rtl/>
        </w:rPr>
      </w:pPr>
      <w:r>
        <w:rPr>
          <w:rFonts w:cs="B Lotus"/>
          <w:rtl/>
        </w:rPr>
        <w:t>6- این حجر مکی</w:t>
      </w:r>
      <w:r>
        <w:rPr>
          <w:rFonts w:cs="B Lotus" w:hint="cs"/>
          <w:rtl/>
        </w:rPr>
        <w:t>.</w:t>
      </w:r>
    </w:p>
    <w:p w:rsidR="00710A77" w:rsidRPr="001E5D31" w:rsidRDefault="00A4103E" w:rsidP="00710A77">
      <w:pPr>
        <w:ind w:left="284" w:hanging="284"/>
        <w:jc w:val="both"/>
        <w:rPr>
          <w:rFonts w:cs="B Lotus"/>
          <w:rtl/>
        </w:rPr>
      </w:pPr>
      <w:r>
        <w:rPr>
          <w:rFonts w:cs="B Lotus"/>
          <w:rtl/>
        </w:rPr>
        <w:t>7- ابن صباغ</w:t>
      </w:r>
      <w:r>
        <w:rPr>
          <w:rFonts w:cs="B Lotus" w:hint="cs"/>
          <w:rtl/>
        </w:rPr>
        <w:t>.</w:t>
      </w:r>
    </w:p>
    <w:p w:rsidR="00710A77" w:rsidRPr="001E5D31" w:rsidRDefault="00A4103E" w:rsidP="00710A77">
      <w:pPr>
        <w:ind w:left="284" w:hanging="284"/>
        <w:jc w:val="both"/>
        <w:rPr>
          <w:rFonts w:cs="B Lotus"/>
          <w:rtl/>
        </w:rPr>
      </w:pPr>
      <w:r>
        <w:rPr>
          <w:rFonts w:cs="B Lotus"/>
          <w:rtl/>
        </w:rPr>
        <w:t>8- سلیمان بلخی</w:t>
      </w:r>
      <w:r>
        <w:rPr>
          <w:rFonts w:cs="B Lotus" w:hint="cs"/>
          <w:rtl/>
        </w:rPr>
        <w:t>.</w:t>
      </w:r>
    </w:p>
    <w:p w:rsidR="00710A77" w:rsidRPr="001E5D31" w:rsidRDefault="00710A77" w:rsidP="00710A77">
      <w:pPr>
        <w:ind w:left="284" w:hanging="284"/>
        <w:jc w:val="both"/>
        <w:rPr>
          <w:rFonts w:cs="B Lotus"/>
          <w:rtl/>
        </w:rPr>
      </w:pPr>
      <w:r w:rsidRPr="001E5D31">
        <w:rPr>
          <w:rFonts w:cs="B Lotus"/>
          <w:rtl/>
        </w:rPr>
        <w:t xml:space="preserve">9 </w:t>
      </w:r>
      <w:r w:rsidRPr="001E5D31">
        <w:rPr>
          <w:rFonts w:cs="Times New Roman" w:hint="cs"/>
          <w:rtl/>
        </w:rPr>
        <w:t>–</w:t>
      </w:r>
      <w:r w:rsidRPr="001E5D31">
        <w:rPr>
          <w:rFonts w:cs="B Lotus"/>
          <w:rtl/>
        </w:rPr>
        <w:t xml:space="preserve"> سبط ابن </w:t>
      </w:r>
      <w:r w:rsidR="00A4103E">
        <w:rPr>
          <w:rFonts w:cs="B Lotus"/>
          <w:rtl/>
        </w:rPr>
        <w:t>جوزی</w:t>
      </w:r>
      <w:r w:rsidR="00A4103E">
        <w:rPr>
          <w:rFonts w:cs="B Lotus" w:hint="cs"/>
          <w:rtl/>
        </w:rPr>
        <w:t>.</w:t>
      </w:r>
    </w:p>
    <w:p w:rsidR="00710A77" w:rsidRPr="001E5D31" w:rsidRDefault="00710A77" w:rsidP="00710A77">
      <w:pPr>
        <w:ind w:firstLine="284"/>
        <w:jc w:val="both"/>
        <w:rPr>
          <w:rFonts w:cs="B Lotus"/>
          <w:rtl/>
        </w:rPr>
      </w:pPr>
      <w:r w:rsidRPr="001E5D31">
        <w:rPr>
          <w:rFonts w:cs="B Lotus"/>
          <w:rtl/>
        </w:rPr>
        <w:t>ما در این جا تمام نوشته‌های او را ذکر کردیم تا خواننده دریابد که او با چه حقه‌ای کتاب خود را نوشته است. به طوری که بیش از هزار صفحه</w:t>
      </w:r>
      <w:r w:rsidRPr="001E5D31">
        <w:rPr>
          <w:rFonts w:eastAsia="SimSun" w:cs="B Lotus"/>
          <w:rtl/>
          <w:lang w:val="en-GB" w:eastAsia="zh-CN"/>
        </w:rPr>
        <w:t xml:space="preserve"> </w:t>
      </w:r>
      <w:r w:rsidRPr="001E5D31">
        <w:rPr>
          <w:rFonts w:cs="B Lotus"/>
          <w:rtl/>
        </w:rPr>
        <w:t xml:space="preserve">را از پرگویی‌ها پر کرده و یک حرف را ده بار آورده است. </w:t>
      </w:r>
    </w:p>
    <w:p w:rsidR="00710A77" w:rsidRPr="001E5D31" w:rsidRDefault="00710A77" w:rsidP="00710A77">
      <w:pPr>
        <w:ind w:firstLine="284"/>
        <w:jc w:val="both"/>
        <w:rPr>
          <w:rFonts w:cs="B Lotus"/>
          <w:rtl/>
        </w:rPr>
      </w:pPr>
      <w:r w:rsidRPr="001E5D31">
        <w:rPr>
          <w:rFonts w:cs="B Lotus"/>
          <w:rtl/>
        </w:rPr>
        <w:t>ارباب فن</w:t>
      </w:r>
      <w:r w:rsidR="001E5D31">
        <w:rPr>
          <w:rFonts w:cs="B Lotus"/>
          <w:rtl/>
        </w:rPr>
        <w:t xml:space="preserve"> می‌</w:t>
      </w:r>
      <w:r w:rsidRPr="001E5D31">
        <w:rPr>
          <w:rFonts w:cs="B Lotus"/>
          <w:rtl/>
        </w:rPr>
        <w:t>دانند که پرگویی و بیهوده گویی یک راه موفق، برای به کرسی نشاندن یک حرف باطل و خسته کردن طرف مقابل است. چیزی که از کتاب حسکانی روایت کرده است چه لزومی دارد که دوباره از کتاب سلیمان بلخی هم نقل کند. احادیث آورده شده</w:t>
      </w:r>
      <w:r w:rsidR="00FA223B">
        <w:rPr>
          <w:rFonts w:cs="B Lotus"/>
          <w:rtl/>
        </w:rPr>
        <w:t>،</w:t>
      </w:r>
      <w:r w:rsidRPr="001E5D31">
        <w:rPr>
          <w:rFonts w:cs="B Lotus"/>
          <w:rtl/>
        </w:rPr>
        <w:t xml:space="preserve"> همه ضعیف یا دروغ و ساختگی است و خودتان ببینید که طوفان حقه بازیها در میان امواج کلمات و جملات چه غوغایی</w:t>
      </w:r>
      <w:r w:rsidR="001E5D31">
        <w:rPr>
          <w:rFonts w:cs="B Lotus"/>
          <w:rtl/>
        </w:rPr>
        <w:t xml:space="preserve"> می‌</w:t>
      </w:r>
      <w:r w:rsidRPr="001E5D31">
        <w:rPr>
          <w:rFonts w:cs="B Lotus"/>
          <w:rtl/>
        </w:rPr>
        <w:t xml:space="preserve">کند. </w:t>
      </w:r>
    </w:p>
    <w:p w:rsidR="00710A77" w:rsidRPr="001E5D31" w:rsidRDefault="00710A77" w:rsidP="00710A77">
      <w:pPr>
        <w:ind w:firstLine="284"/>
        <w:jc w:val="both"/>
        <w:rPr>
          <w:rFonts w:cs="B Lotus"/>
          <w:rtl/>
        </w:rPr>
      </w:pPr>
      <w:r w:rsidRPr="001E5D31">
        <w:rPr>
          <w:rFonts w:cs="B Lotus"/>
          <w:rtl/>
        </w:rPr>
        <w:t>و برای همین آقایان خوارزمی و حسکانی و گنجی و ابن صباغ را</w:t>
      </w:r>
      <w:r w:rsidR="001E5D31">
        <w:rPr>
          <w:rFonts w:cs="B Lotus"/>
          <w:rtl/>
        </w:rPr>
        <w:t xml:space="preserve"> می‌</w:t>
      </w:r>
      <w:r w:rsidRPr="001E5D31">
        <w:rPr>
          <w:rFonts w:cs="B Lotus"/>
          <w:rtl/>
        </w:rPr>
        <w:t>بینید که راوی حدیث شده‌اند و افراد غیر مشهور مانند میر سید علی همدانی هم هستند. خلاصه یک حدیث صحیح هم در این میان نیست. شیعه تا کی</w:t>
      </w:r>
      <w:r w:rsidR="001E5D31">
        <w:rPr>
          <w:rFonts w:cs="B Lotus"/>
          <w:rtl/>
        </w:rPr>
        <w:t xml:space="preserve"> می‌</w:t>
      </w:r>
      <w:r w:rsidRPr="001E5D31">
        <w:rPr>
          <w:rFonts w:cs="B Lotus"/>
          <w:rtl/>
        </w:rPr>
        <w:t>خواهد به این تقلب ادامه دهد.</w:t>
      </w:r>
    </w:p>
    <w:p w:rsidR="00710A77" w:rsidRPr="001E5D31" w:rsidRDefault="00710A77" w:rsidP="00710A77">
      <w:pPr>
        <w:pStyle w:val="Heading1"/>
        <w:spacing w:before="0" w:after="0"/>
        <w:ind w:firstLine="284"/>
        <w:jc w:val="both"/>
        <w:rPr>
          <w:rFonts w:ascii="Times New Roman" w:hAnsi="Times New Roman" w:hint="cs"/>
          <w:sz w:val="28"/>
          <w:szCs w:val="28"/>
          <w:rtl/>
        </w:rPr>
      </w:pPr>
      <w:bookmarkStart w:id="203" w:name="_Toc194375238"/>
      <w:bookmarkStart w:id="204" w:name="_Toc212295027"/>
      <w:r w:rsidRPr="001E5D31">
        <w:rPr>
          <w:rFonts w:ascii="Times New Roman" w:hAnsi="Times New Roman" w:cs="B Lotus" w:hint="cs"/>
          <w:b w:val="0"/>
          <w:bCs w:val="0"/>
          <w:sz w:val="28"/>
          <w:szCs w:val="28"/>
          <w:rtl/>
        </w:rPr>
        <w:t>جالب است بدانید که در کتب اهل سنت حدیثی مشابه داریم اول حدیث را ببینید:</w:t>
      </w:r>
      <w:bookmarkEnd w:id="204"/>
    </w:p>
    <w:p w:rsidR="00710A77" w:rsidRPr="001E5D31" w:rsidRDefault="00710A77" w:rsidP="00A4103E">
      <w:pPr>
        <w:autoSpaceDE w:val="0"/>
        <w:autoSpaceDN w:val="0"/>
        <w:adjustRightInd w:val="0"/>
        <w:ind w:firstLine="284"/>
        <w:jc w:val="both"/>
        <w:rPr>
          <w:rFonts w:eastAsia="SimSun" w:cs="Traditional Arabic" w:hint="cs"/>
          <w:b/>
          <w:bCs/>
          <w:color w:val="000000"/>
          <w:rtl/>
          <w:lang w:val="en-GB" w:eastAsia="zh-CN"/>
        </w:rPr>
      </w:pPr>
      <w:r w:rsidRPr="001E5D31">
        <w:rPr>
          <w:rFonts w:eastAsia="SimSun" w:cs="Traditional Arabic"/>
          <w:b/>
          <w:bCs/>
          <w:color w:val="000000"/>
          <w:rtl/>
          <w:lang w:val="en-GB" w:eastAsia="zh-CN"/>
        </w:rPr>
        <w:t xml:space="preserve">وعن أم سلمة قالت: </w:t>
      </w:r>
      <w:r w:rsidRPr="001E5D31">
        <w:rPr>
          <w:rFonts w:eastAsia="SimSun" w:cs="Traditional Arabic" w:hint="cs"/>
          <w:b/>
          <w:bCs/>
          <w:color w:val="000000"/>
          <w:rtl/>
          <w:lang w:val="en-GB" w:eastAsia="zh-CN" w:bidi="fa-IR"/>
        </w:rPr>
        <w:t>«</w:t>
      </w:r>
      <w:r w:rsidRPr="001E5D31">
        <w:rPr>
          <w:rFonts w:eastAsia="SimSun" w:cs="Traditional Arabic"/>
          <w:b/>
          <w:bCs/>
          <w:color w:val="000000"/>
          <w:rtl/>
          <w:lang w:val="en-GB" w:eastAsia="zh-CN"/>
        </w:rPr>
        <w:t>كانت ليلتي، وكان النبي</w:t>
      </w:r>
      <w:r w:rsidRPr="001E5D31">
        <w:rPr>
          <w:rFonts w:cs="CTraditional Arabic" w:hint="cs"/>
          <w:rtl/>
        </w:rPr>
        <w:t>ص</w:t>
      </w:r>
      <w:r w:rsidRPr="001E5D31">
        <w:rPr>
          <w:rFonts w:eastAsia="SimSun" w:cs="Traditional Arabic"/>
          <w:b/>
          <w:bCs/>
          <w:color w:val="000000"/>
          <w:rtl/>
          <w:lang w:val="en-GB" w:eastAsia="zh-CN"/>
        </w:rPr>
        <w:t xml:space="preserve"> عندي، فأتته فاطمة فسبقها علي، فقال له النبي</w:t>
      </w:r>
      <w:r w:rsidRPr="001E5D31">
        <w:rPr>
          <w:rFonts w:cs="CTraditional Arabic" w:hint="cs"/>
          <w:rtl/>
        </w:rPr>
        <w:t>ص</w:t>
      </w:r>
      <w:r w:rsidRPr="001E5D31">
        <w:rPr>
          <w:rFonts w:eastAsia="SimSun" w:cs="Traditional Arabic"/>
          <w:b/>
          <w:bCs/>
          <w:color w:val="000000"/>
          <w:rtl/>
          <w:lang w:val="en-GB" w:eastAsia="zh-CN"/>
        </w:rPr>
        <w:t xml:space="preserve">: "يا علي أنت وأصحابك في الجنة، إلا أنه ممن يزعم أنه يحبك أقوام يرفضون الإسلام ثم يلفظونه، يقرؤون القرآن لا يجاوز تراقيهم، لهم </w:t>
      </w:r>
      <w:r w:rsidRPr="001E5D31">
        <w:rPr>
          <w:rFonts w:eastAsia="SimSun" w:cs="Traditional Arabic"/>
          <w:b/>
          <w:bCs/>
          <w:rtl/>
          <w:lang w:val="en-GB" w:eastAsia="zh-CN"/>
        </w:rPr>
        <w:t xml:space="preserve">نبز يقال لهم: الرافضة، </w:t>
      </w:r>
      <w:r w:rsidRPr="001E5D31">
        <w:rPr>
          <w:rFonts w:eastAsia="SimSun" w:cs="Traditional Arabic"/>
          <w:b/>
          <w:bCs/>
          <w:color w:val="000000"/>
          <w:rtl/>
          <w:lang w:val="en-GB" w:eastAsia="zh-CN"/>
        </w:rPr>
        <w:t>فإن أدركتهم فجاهدهم فإنهم مشركون". قلت: يا رسول الله ما العلامة فيهم؟ قال: "لا يشهدون جمعة ولا جماعة، ويطعنون على السلف الأول"</w:t>
      </w:r>
      <w:r w:rsidRPr="001E5D31">
        <w:rPr>
          <w:rFonts w:eastAsia="SimSun" w:cs="Traditional Arabic" w:hint="cs"/>
          <w:b/>
          <w:bCs/>
          <w:color w:val="000000"/>
          <w:rtl/>
          <w:lang w:val="en-GB" w:eastAsia="zh-CN"/>
        </w:rPr>
        <w:t>»</w:t>
      </w:r>
      <w:r w:rsidR="00A4103E">
        <w:rPr>
          <w:rFonts w:eastAsia="SimSun" w:cs="Traditional Arabic" w:hint="cs"/>
          <w:b/>
          <w:bCs/>
          <w:color w:val="000000"/>
          <w:rtl/>
          <w:lang w:val="en-GB" w:eastAsia="zh-CN"/>
        </w:rPr>
        <w:t>.</w:t>
      </w:r>
      <w:r w:rsidRPr="001E5D31">
        <w:rPr>
          <w:rFonts w:eastAsia="SimSun" w:cs="Traditional Arabic" w:hint="cs"/>
          <w:b/>
          <w:bCs/>
          <w:color w:val="000000"/>
          <w:rtl/>
          <w:lang w:val="en-GB" w:eastAsia="zh-CN"/>
        </w:rPr>
        <w:t xml:space="preserve"> </w:t>
      </w:r>
      <w:r w:rsidRPr="00A4103E">
        <w:rPr>
          <w:rFonts w:eastAsia="SimSun" w:cs="Traditional Arabic"/>
          <w:b/>
          <w:bCs/>
          <w:color w:val="000000"/>
          <w:rtl/>
          <w:lang w:val="en-GB" w:eastAsia="zh-CN"/>
        </w:rPr>
        <w:t>رواه الطبراني في الأوسط وفيه الفضل بن غانم وهو ضعيف</w:t>
      </w:r>
      <w:r w:rsidRPr="001E5D31">
        <w:rPr>
          <w:rFonts w:eastAsia="SimSun" w:cs="Traditional Arabic"/>
          <w:b/>
          <w:bCs/>
          <w:color w:val="000000"/>
          <w:sz w:val="24"/>
          <w:szCs w:val="24"/>
          <w:rtl/>
          <w:lang w:val="en-GB" w:eastAsia="zh-CN"/>
        </w:rPr>
        <w:t>.</w:t>
      </w:r>
    </w:p>
    <w:p w:rsidR="00710A77" w:rsidRPr="001E5D31" w:rsidRDefault="00710A77" w:rsidP="00A4103E">
      <w:pPr>
        <w:autoSpaceDE w:val="0"/>
        <w:autoSpaceDN w:val="0"/>
        <w:adjustRightInd w:val="0"/>
        <w:ind w:firstLine="284"/>
        <w:jc w:val="both"/>
        <w:rPr>
          <w:rFonts w:eastAsia="SimSun" w:cs="B Lotus" w:hint="cs"/>
          <w:color w:val="000000"/>
          <w:rtl/>
          <w:lang w:val="en-GB" w:eastAsia="zh-CN"/>
        </w:rPr>
      </w:pPr>
      <w:r w:rsidRPr="001E5D31">
        <w:rPr>
          <w:rFonts w:eastAsia="SimSun" w:cs="Traditional Arabic" w:hint="cs"/>
          <w:color w:val="000000"/>
          <w:rtl/>
          <w:lang w:val="en-GB" w:eastAsia="zh-CN"/>
        </w:rPr>
        <w:t>«</w:t>
      </w:r>
      <w:r w:rsidRPr="001E5D31">
        <w:rPr>
          <w:rFonts w:eastAsia="SimSun" w:cs="B Lotus" w:hint="cs"/>
          <w:color w:val="000000"/>
          <w:rtl/>
          <w:lang w:val="en-GB" w:eastAsia="zh-CN"/>
        </w:rPr>
        <w:t>ام المومنین ام سلمه روایت میکنه که شب، رسول الله در خانه من و نوبت من بود پس فاظمه در پشت سر علی آمد ای علی تو و دوستدارانت در بهشت هستید اما بدان که کسانی گمان میکنند ترا دوست دارند اما عملآ اسلام را رد میکنند بزبان میگویند مسلمانیم و اما قران خواندن آنها تا گلویشان است (درک و فهم ندارند) مردم آنها را رافضی میگویند اگر آنها را دیدی با آنها جهاد کن آنها مشرکند</w:t>
      </w:r>
      <w:r w:rsidRPr="001E5D31">
        <w:rPr>
          <w:rFonts w:eastAsia="SimSun" w:cs="Traditional Arabic" w:hint="cs"/>
          <w:color w:val="000000"/>
          <w:rtl/>
          <w:lang w:val="en-GB" w:eastAsia="zh-CN"/>
        </w:rPr>
        <w:t>»</w:t>
      </w:r>
      <w:r w:rsidR="00A4103E">
        <w:rPr>
          <w:rFonts w:eastAsia="SimSun" w:cs="Traditional Arabic" w:hint="cs"/>
          <w:color w:val="000000"/>
          <w:rtl/>
          <w:lang w:val="en-GB" w:eastAsia="zh-CN"/>
        </w:rPr>
        <w:t>.</w:t>
      </w:r>
    </w:p>
    <w:p w:rsidR="00710A77" w:rsidRPr="001E5D31" w:rsidRDefault="00710A77" w:rsidP="00710A77">
      <w:pPr>
        <w:autoSpaceDE w:val="0"/>
        <w:autoSpaceDN w:val="0"/>
        <w:adjustRightInd w:val="0"/>
        <w:ind w:firstLine="284"/>
        <w:jc w:val="both"/>
        <w:rPr>
          <w:rFonts w:eastAsia="SimSun" w:cs="B Lotus" w:hint="cs"/>
          <w:color w:val="000000"/>
          <w:rtl/>
          <w:lang w:val="en-GB" w:eastAsia="zh-CN"/>
        </w:rPr>
      </w:pPr>
      <w:r w:rsidRPr="001E5D31">
        <w:rPr>
          <w:rFonts w:eastAsia="SimSun" w:cs="B Lotus" w:hint="cs"/>
          <w:color w:val="000000"/>
          <w:rtl/>
          <w:lang w:val="en-GB" w:eastAsia="zh-CN"/>
        </w:rPr>
        <w:t>البته ما این حدیث را با آنکه در کتاب ماست و معنیش نیز درست است</w:t>
      </w:r>
      <w:r w:rsidR="00FA223B">
        <w:rPr>
          <w:rFonts w:eastAsia="SimSun" w:cs="B Lotus" w:hint="cs"/>
          <w:color w:val="000000"/>
          <w:rtl/>
          <w:lang w:val="en-GB" w:eastAsia="zh-CN"/>
        </w:rPr>
        <w:t>،</w:t>
      </w:r>
      <w:r w:rsidR="00A4103E">
        <w:rPr>
          <w:rFonts w:eastAsia="SimSun" w:cs="B Lotus" w:hint="cs"/>
          <w:color w:val="000000"/>
          <w:rtl/>
          <w:lang w:val="en-GB" w:eastAsia="zh-CN"/>
        </w:rPr>
        <w:t xml:space="preserve"> قبول نداریم چون ضعیف است.</w:t>
      </w:r>
    </w:p>
    <w:p w:rsidR="00710A77" w:rsidRPr="001E5D31" w:rsidRDefault="00710A77" w:rsidP="00710A77">
      <w:pPr>
        <w:autoSpaceDE w:val="0"/>
        <w:autoSpaceDN w:val="0"/>
        <w:adjustRightInd w:val="0"/>
        <w:ind w:firstLine="284"/>
        <w:jc w:val="both"/>
        <w:rPr>
          <w:rFonts w:eastAsia="SimSun" w:cs="B Lotus" w:hint="cs"/>
          <w:color w:val="000000"/>
          <w:rtl/>
          <w:lang w:val="en-GB" w:eastAsia="zh-CN"/>
        </w:rPr>
      </w:pPr>
      <w:r w:rsidRPr="001E5D31">
        <w:rPr>
          <w:rFonts w:eastAsia="SimSun" w:cs="B Lotus" w:hint="cs"/>
          <w:color w:val="000000"/>
          <w:rtl/>
          <w:lang w:val="en-GB" w:eastAsia="zh-CN"/>
        </w:rPr>
        <w:t>اما سوال این است</w:t>
      </w:r>
      <w:r w:rsidR="008858A6">
        <w:rPr>
          <w:rFonts w:eastAsia="SimSun" w:cs="B Lotus" w:hint="cs"/>
          <w:color w:val="000000"/>
          <w:rtl/>
          <w:lang w:val="en-GB" w:eastAsia="zh-CN"/>
        </w:rPr>
        <w:t>:</w:t>
      </w:r>
      <w:r w:rsidRPr="001E5D31">
        <w:rPr>
          <w:rFonts w:eastAsia="SimSun" w:cs="B Lotus" w:hint="cs"/>
          <w:color w:val="000000"/>
          <w:rtl/>
          <w:lang w:val="en-GB" w:eastAsia="zh-CN"/>
        </w:rPr>
        <w:t xml:space="preserve"> شیعه که به این سلسله احادیث استناد میکند چرا این رانمینویسد؟ چرا</w:t>
      </w:r>
      <w:r w:rsidR="00DE4714">
        <w:rPr>
          <w:rFonts w:eastAsia="SimSun" w:cs="B Lotus" w:hint="cs"/>
          <w:color w:val="000000"/>
          <w:rtl/>
          <w:lang w:val="en-GB" w:eastAsia="zh-CN"/>
        </w:rPr>
        <w:t>؟</w:t>
      </w:r>
      <w:r w:rsidRPr="001E5D31">
        <w:rPr>
          <w:rFonts w:eastAsia="SimSun" w:cs="B Lotus" w:hint="cs"/>
          <w:color w:val="000000"/>
          <w:rtl/>
          <w:lang w:val="en-GB" w:eastAsia="zh-CN"/>
        </w:rPr>
        <w:t xml:space="preserve"> چون صد درصد معنی حدیث بر آنها منطبق است!!.</w:t>
      </w:r>
    </w:p>
    <w:p w:rsidR="00710A77" w:rsidRPr="001E5D31" w:rsidRDefault="00710A77" w:rsidP="002468B3">
      <w:pPr>
        <w:pStyle w:val="a0"/>
        <w:rPr>
          <w:rFonts w:ascii="Times New Roman" w:hAnsi="Times New Roman"/>
          <w:rtl/>
        </w:rPr>
      </w:pPr>
      <w:bookmarkStart w:id="205" w:name="_Toc212295028"/>
      <w:bookmarkStart w:id="206" w:name="_Toc286645576"/>
      <w:r w:rsidRPr="001E5D31">
        <w:rPr>
          <w:rFonts w:ascii="Times New Roman" w:hAnsi="Times New Roman" w:hint="cs"/>
          <w:rtl/>
        </w:rPr>
        <w:t>ادعای 48</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این حدیث سنی‌ها در بارۀ اصحاب</w:t>
      </w:r>
      <w:r w:rsidR="00FA223B">
        <w:rPr>
          <w:rFonts w:ascii="Times New Roman" w:hAnsi="Times New Roman"/>
          <w:rtl/>
        </w:rPr>
        <w:t>،</w:t>
      </w:r>
      <w:r w:rsidRPr="001E5D31">
        <w:rPr>
          <w:rFonts w:ascii="Times New Roman" w:hAnsi="Times New Roman"/>
          <w:rtl/>
        </w:rPr>
        <w:t xml:space="preserve"> دلیل حقانیت شیعه است</w:t>
      </w:r>
      <w:bookmarkEnd w:id="203"/>
      <w:bookmarkEnd w:id="205"/>
      <w:bookmarkEnd w:id="206"/>
    </w:p>
    <w:p w:rsidR="00710A77" w:rsidRPr="001E5D31" w:rsidRDefault="00710A77" w:rsidP="00116CC5">
      <w:pPr>
        <w:ind w:firstLine="284"/>
        <w:jc w:val="both"/>
        <w:rPr>
          <w:rFonts w:cs="B Lotus"/>
          <w:rtl/>
        </w:rPr>
      </w:pPr>
      <w:r w:rsidRPr="001E5D31">
        <w:rPr>
          <w:rFonts w:cs="B Lotus"/>
          <w:rtl/>
        </w:rPr>
        <w:t xml:space="preserve"> بر اساس حدیث </w:t>
      </w:r>
      <w:r w:rsidRPr="001E5D31">
        <w:rPr>
          <w:rFonts w:cs="Traditional Arabic"/>
          <w:b/>
          <w:bCs/>
          <w:rtl/>
        </w:rPr>
        <w:t>«ان اصحاب</w:t>
      </w:r>
      <w:r w:rsidRPr="001E5D31">
        <w:rPr>
          <w:rFonts w:cs="Traditional Arabic" w:hint="cs"/>
          <w:b/>
          <w:bCs/>
          <w:rtl/>
        </w:rPr>
        <w:t>ي</w:t>
      </w:r>
      <w:r w:rsidRPr="001E5D31">
        <w:rPr>
          <w:rFonts w:cs="Traditional Arabic"/>
          <w:b/>
          <w:bCs/>
          <w:rtl/>
        </w:rPr>
        <w:t xml:space="preserve"> کانجوم با</w:t>
      </w:r>
      <w:r w:rsidRPr="001E5D31">
        <w:rPr>
          <w:rFonts w:cs="Traditional Arabic" w:hint="cs"/>
          <w:b/>
          <w:bCs/>
          <w:rtl/>
        </w:rPr>
        <w:t>ي</w:t>
      </w:r>
      <w:r w:rsidRPr="001E5D31">
        <w:rPr>
          <w:rFonts w:cs="Traditional Arabic"/>
          <w:b/>
          <w:bCs/>
          <w:rtl/>
        </w:rPr>
        <w:t>هم اقتد</w:t>
      </w:r>
      <w:r w:rsidRPr="001E5D31">
        <w:rPr>
          <w:rFonts w:cs="Traditional Arabic" w:hint="cs"/>
          <w:b/>
          <w:bCs/>
          <w:rtl/>
        </w:rPr>
        <w:t>ي</w:t>
      </w:r>
      <w:r w:rsidRPr="001E5D31">
        <w:rPr>
          <w:rFonts w:cs="Traditional Arabic"/>
          <w:b/>
          <w:bCs/>
          <w:rtl/>
        </w:rPr>
        <w:t>تم اهتد</w:t>
      </w:r>
      <w:r w:rsidRPr="001E5D31">
        <w:rPr>
          <w:rFonts w:cs="Traditional Arabic" w:hint="cs"/>
          <w:b/>
          <w:bCs/>
          <w:rtl/>
        </w:rPr>
        <w:t>ي</w:t>
      </w:r>
      <w:r w:rsidRPr="001E5D31">
        <w:rPr>
          <w:rFonts w:cs="Traditional Arabic"/>
          <w:b/>
          <w:bCs/>
          <w:rtl/>
        </w:rPr>
        <w:t>تم»</w:t>
      </w:r>
      <w:r w:rsidRPr="001E5D31">
        <w:rPr>
          <w:rFonts w:cs="B Lotus"/>
          <w:rtl/>
        </w:rPr>
        <w:t xml:space="preserve"> مذهب شیعه بر حق است؛ زیرا این حدیث</w:t>
      </w:r>
      <w:r w:rsidR="001E5D31">
        <w:rPr>
          <w:rFonts w:cs="B Lotus"/>
          <w:rtl/>
        </w:rPr>
        <w:t xml:space="preserve"> می‌</w:t>
      </w:r>
      <w:r w:rsidRPr="001E5D31">
        <w:rPr>
          <w:rFonts w:cs="B Lotus"/>
          <w:rtl/>
        </w:rPr>
        <w:t>گوید از عمل هر صحابی که پیروی کنید، هدایت یافته هستید و ما از سلمان و ابوذر و مقداد و عمار پیروی</w:t>
      </w:r>
      <w:r w:rsidR="001E5D31">
        <w:rPr>
          <w:rFonts w:cs="B Lotus"/>
          <w:rtl/>
        </w:rPr>
        <w:t xml:space="preserve"> می‌</w:t>
      </w:r>
      <w:r w:rsidRPr="001E5D31">
        <w:rPr>
          <w:rFonts w:cs="B Lotus"/>
          <w:rtl/>
        </w:rPr>
        <w:t>کنیم پس برحقیم</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56"/>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 ادعا</w:t>
      </w:r>
      <w:r w:rsidRPr="001E5D31">
        <w:rPr>
          <w:rFonts w:cs="B Lotus" w:hint="cs"/>
          <w:rtl/>
        </w:rPr>
        <w:t xml:space="preserve">ی </w:t>
      </w:r>
      <w:r w:rsidR="00DE4714">
        <w:rPr>
          <w:rFonts w:cs="B Lotus" w:hint="cs"/>
          <w:b/>
          <w:bCs/>
          <w:rtl/>
        </w:rPr>
        <w:t>(</w:t>
      </w:r>
      <w:r w:rsidRPr="001E5D31">
        <w:rPr>
          <w:rFonts w:cs="B Lotus" w:hint="cs"/>
          <w:b/>
          <w:bCs/>
          <w:rtl/>
        </w:rPr>
        <w:t>ادعای 254</w:t>
      </w:r>
      <w:r w:rsidR="00DE4714">
        <w:rPr>
          <w:rFonts w:cs="B Lotus" w:hint="cs"/>
          <w:b/>
          <w:bCs/>
          <w:rtl/>
        </w:rPr>
        <w:t>)</w:t>
      </w:r>
      <w:r w:rsidRPr="001E5D31">
        <w:rPr>
          <w:rFonts w:cs="B Lotus"/>
          <w:rtl/>
        </w:rPr>
        <w:t xml:space="preserve"> را بخوانید تا ببینید شیطان چگونه بر دوش این مرد سوار شده است.</w:t>
      </w:r>
    </w:p>
    <w:p w:rsidR="00710A77" w:rsidRPr="001E5D31" w:rsidRDefault="00710A77" w:rsidP="002468B3">
      <w:pPr>
        <w:pStyle w:val="a0"/>
        <w:rPr>
          <w:rFonts w:ascii="Times New Roman" w:hAnsi="Times New Roman"/>
          <w:rtl/>
        </w:rPr>
      </w:pPr>
      <w:bookmarkStart w:id="207" w:name="_Toc194375239"/>
      <w:bookmarkStart w:id="208" w:name="_Toc212295029"/>
      <w:bookmarkStart w:id="209" w:name="_Toc286645577"/>
      <w:r w:rsidRPr="001E5D31">
        <w:rPr>
          <w:rFonts w:ascii="Times New Roman" w:hAnsi="Times New Roman" w:hint="cs"/>
          <w:rtl/>
        </w:rPr>
        <w:t>ادعای 49</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سلمان و ابوذر و مقداد و عمار هم شیعه بودند</w:t>
      </w:r>
      <w:bookmarkEnd w:id="207"/>
      <w:bookmarkEnd w:id="208"/>
      <w:bookmarkEnd w:id="209"/>
    </w:p>
    <w:p w:rsidR="00710A77" w:rsidRPr="001E5D31" w:rsidRDefault="00710A77" w:rsidP="00710A77">
      <w:pPr>
        <w:ind w:firstLine="284"/>
        <w:jc w:val="both"/>
        <w:rPr>
          <w:rFonts w:cs="B Lotus"/>
          <w:rtl/>
        </w:rPr>
      </w:pPr>
      <w:r w:rsidRPr="001E5D31">
        <w:rPr>
          <w:rFonts w:cs="B Lotus"/>
          <w:rtl/>
        </w:rPr>
        <w:t>ابو حاتم رازی در کتاب «الزینه» گفته است که اولین نامی که در زمان رسول الله به وجود آمد، نام شیعه بود و آنها چهار نفر بودند</w:t>
      </w:r>
      <w:r w:rsidR="00600B5B">
        <w:rPr>
          <w:rFonts w:cs="B Lotus"/>
          <w:rtl/>
        </w:rPr>
        <w:t>.</w:t>
      </w:r>
      <w:r w:rsidRPr="001E5D31">
        <w:rPr>
          <w:rFonts w:cs="B Lotus"/>
          <w:rtl/>
        </w:rPr>
        <w:t>.. ابوذر</w:t>
      </w:r>
      <w:r w:rsidR="00FA223B">
        <w:rPr>
          <w:rFonts w:cs="B Lotus"/>
          <w:rtl/>
        </w:rPr>
        <w:t>،</w:t>
      </w:r>
      <w:r w:rsidRPr="001E5D31">
        <w:rPr>
          <w:rFonts w:cs="B Lotus"/>
          <w:rtl/>
        </w:rPr>
        <w:t xml:space="preserve"> مقداد</w:t>
      </w:r>
      <w:r w:rsidR="00FA223B">
        <w:rPr>
          <w:rFonts w:cs="B Lotus"/>
          <w:rtl/>
        </w:rPr>
        <w:t>،</w:t>
      </w:r>
      <w:r w:rsidRPr="001E5D31">
        <w:rPr>
          <w:rFonts w:cs="B Lotus"/>
          <w:rtl/>
        </w:rPr>
        <w:t xml:space="preserve"> سلمان و عمار</w:t>
      </w:r>
      <w:r w:rsidR="00600B5B">
        <w:rPr>
          <w:rFonts w:cs="B Lotu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حدیثی در حق اصحاب آورده است تا مقام شامخ عمار و ابوذر و مقداد را نشان دهد که البته ما قبول داریم و به مقام والای آنها اعتراف</w:t>
      </w:r>
      <w:r w:rsidR="001E5D31">
        <w:rPr>
          <w:rFonts w:cs="B Lotus"/>
          <w:rtl/>
        </w:rPr>
        <w:t xml:space="preserve"> می‌</w:t>
      </w:r>
      <w:r w:rsidRPr="001E5D31">
        <w:rPr>
          <w:rFonts w:cs="B Lotus"/>
          <w:rtl/>
        </w:rPr>
        <w:t xml:space="preserve">کنیم، اما </w:t>
      </w:r>
      <w:r w:rsidRPr="001E5D31">
        <w:rPr>
          <w:rFonts w:cs="B Lotus" w:hint="cs"/>
          <w:rtl/>
        </w:rPr>
        <w:t>ا</w:t>
      </w:r>
      <w:r w:rsidRPr="001E5D31">
        <w:rPr>
          <w:rFonts w:cs="B Lotus"/>
          <w:rtl/>
        </w:rPr>
        <w:t>و چه</w:t>
      </w:r>
      <w:r w:rsidR="001E5D31">
        <w:rPr>
          <w:rFonts w:cs="B Lotus"/>
          <w:rtl/>
        </w:rPr>
        <w:t xml:space="preserve"> می‌</w:t>
      </w:r>
      <w:r w:rsidRPr="001E5D31">
        <w:rPr>
          <w:rFonts w:cs="B Lotus"/>
          <w:rtl/>
        </w:rPr>
        <w:t>خواهی بگوی</w:t>
      </w:r>
      <w:r w:rsidRPr="001E5D31">
        <w:rPr>
          <w:rFonts w:cs="B Lotus" w:hint="cs"/>
          <w:rtl/>
        </w:rPr>
        <w:t>د</w:t>
      </w:r>
      <w:r w:rsidRPr="001E5D31">
        <w:rPr>
          <w:rFonts w:cs="B Lotus"/>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او</w:t>
      </w:r>
      <w:r w:rsidR="001E5D31">
        <w:rPr>
          <w:rFonts w:cs="B Lotus"/>
          <w:rtl/>
        </w:rPr>
        <w:t xml:space="preserve"> می‌</w:t>
      </w:r>
      <w:r w:rsidRPr="001E5D31">
        <w:rPr>
          <w:rFonts w:cs="B Lotus"/>
          <w:rtl/>
        </w:rPr>
        <w:t>خواهد بگوید: آنها از ابتدا در حزب علی بودند و دشمن خلفاء ؛ که دروغ است. حضرت عمر اگر</w:t>
      </w:r>
      <w:r w:rsidR="001E5D31">
        <w:rPr>
          <w:rFonts w:cs="B Lotus"/>
          <w:rtl/>
        </w:rPr>
        <w:t xml:space="preserve"> می‌</w:t>
      </w:r>
      <w:r w:rsidRPr="001E5D31">
        <w:rPr>
          <w:rFonts w:cs="B Lotus"/>
          <w:rtl/>
        </w:rPr>
        <w:t>دانست سلمان در حزب او نیست و با او دشمن است، چرا او را حاکم مدائن نمود؟!</w:t>
      </w:r>
      <w:r w:rsidR="00A4103E">
        <w:rPr>
          <w:rFonts w:cs="B Lotus" w:hint="cs"/>
          <w:rtl/>
        </w:rPr>
        <w:t>.</w:t>
      </w:r>
    </w:p>
    <w:p w:rsidR="00710A77" w:rsidRPr="001E5D31" w:rsidRDefault="00710A77" w:rsidP="00A4103E">
      <w:pPr>
        <w:ind w:firstLine="284"/>
        <w:jc w:val="both"/>
        <w:rPr>
          <w:rFonts w:cs="B Lotus"/>
          <w:rtl/>
        </w:rPr>
      </w:pPr>
      <w:r w:rsidRPr="001E5D31">
        <w:rPr>
          <w:rFonts w:cs="B Lotus"/>
          <w:rtl/>
        </w:rPr>
        <w:t>از آن جا که ترک عادت موجب مرض است در این جا نیز، این همه آیات و احادیث صحیح را رها کرده و یک حدیث دروغ را از یک کتاب غیر معروف به عنوان شاهد آورده است!</w:t>
      </w:r>
      <w:r w:rsidRPr="001E5D31">
        <w:rPr>
          <w:rFonts w:cs="B Lotus" w:hint="cs"/>
          <w:rtl/>
          <w:lang w:bidi="fa-IR"/>
        </w:rPr>
        <w:t>.</w:t>
      </w:r>
    </w:p>
    <w:p w:rsidR="00710A77" w:rsidRPr="001E5D31" w:rsidRDefault="00710A77" w:rsidP="002468B3">
      <w:pPr>
        <w:pStyle w:val="a0"/>
        <w:rPr>
          <w:rFonts w:ascii="Times New Roman" w:hAnsi="Times New Roman"/>
          <w:rtl/>
        </w:rPr>
      </w:pPr>
      <w:bookmarkStart w:id="210" w:name="_Toc194375240"/>
      <w:bookmarkStart w:id="211" w:name="_Toc212295030"/>
      <w:bookmarkStart w:id="212" w:name="_Toc286645578"/>
      <w:r w:rsidRPr="001E5D31">
        <w:rPr>
          <w:rFonts w:ascii="Times New Roman" w:hAnsi="Times New Roman" w:hint="cs"/>
          <w:rtl/>
        </w:rPr>
        <w:t>ادعای 50</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علت توجّه و تشیع ایرانیان در زمان خلفاء</w:t>
      </w:r>
      <w:r w:rsidR="00FA223B">
        <w:rPr>
          <w:rFonts w:ascii="Times New Roman" w:hAnsi="Times New Roman"/>
          <w:rtl/>
        </w:rPr>
        <w:t>،</w:t>
      </w:r>
      <w:r w:rsidRPr="001E5D31">
        <w:rPr>
          <w:rFonts w:ascii="Times New Roman" w:hAnsi="Times New Roman"/>
          <w:rtl/>
        </w:rPr>
        <w:t xml:space="preserve"> هوش سرشار بود</w:t>
      </w:r>
      <w:bookmarkEnd w:id="210"/>
      <w:bookmarkEnd w:id="211"/>
      <w:bookmarkEnd w:id="212"/>
    </w:p>
    <w:p w:rsidR="00710A77" w:rsidRPr="001E5D31" w:rsidRDefault="00710A77" w:rsidP="00710A77">
      <w:pPr>
        <w:ind w:firstLine="284"/>
        <w:jc w:val="both"/>
        <w:rPr>
          <w:rFonts w:cs="B Lotus"/>
          <w:rtl/>
        </w:rPr>
      </w:pPr>
      <w:r w:rsidRPr="001E5D31">
        <w:rPr>
          <w:rFonts w:cs="B Lotus"/>
          <w:rtl/>
        </w:rPr>
        <w:t>دراین جا سخنان بی پایه گفته است از جمله:</w:t>
      </w:r>
    </w:p>
    <w:p w:rsidR="00710A77" w:rsidRPr="001E5D31" w:rsidRDefault="00710A77" w:rsidP="00116CC5">
      <w:pPr>
        <w:ind w:firstLine="284"/>
        <w:jc w:val="both"/>
        <w:rPr>
          <w:rFonts w:cs="B Lotus"/>
          <w:rtl/>
        </w:rPr>
      </w:pPr>
      <w:r w:rsidRPr="001E5D31">
        <w:rPr>
          <w:rFonts w:cs="B Lotus"/>
          <w:rtl/>
        </w:rPr>
        <w:t>هر کس از ایرانیان که به مدینه</w:t>
      </w:r>
      <w:r w:rsidR="001E5D31">
        <w:rPr>
          <w:rFonts w:cs="B Lotus"/>
          <w:rtl/>
        </w:rPr>
        <w:t xml:space="preserve"> می‌</w:t>
      </w:r>
      <w:r w:rsidRPr="001E5D31">
        <w:rPr>
          <w:rFonts w:cs="B Lotus"/>
          <w:rtl/>
        </w:rPr>
        <w:t>رفت! به دلیل هوش و ذکاوت خاص ای</w:t>
      </w:r>
      <w:r w:rsidR="001E5D31" w:rsidRPr="001E5D31">
        <w:rPr>
          <w:rFonts w:cs="B Lotus"/>
          <w:rtl/>
        </w:rPr>
        <w:t>رانیان، حق و حقیقت را در علی می</w:t>
      </w:r>
      <w:r w:rsidR="001E5D31" w:rsidRPr="001E5D31">
        <w:rPr>
          <w:rFonts w:cs="B Lotus" w:hint="cs"/>
          <w:rtl/>
        </w:rPr>
        <w:t>‌</w:t>
      </w:r>
      <w:r w:rsidR="001E5D31" w:rsidRPr="001E5D31">
        <w:rPr>
          <w:rFonts w:cs="B Lotus"/>
          <w:rtl/>
        </w:rPr>
        <w:t>دید!</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57"/>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دلیلش است!</w:t>
      </w:r>
      <w:r w:rsidR="001E5D31"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هوش و ذکاوت خاص ایرانیان وقتی پیامبر ظهور کرد، کجا بود که در مقابل لشکر اسلام جنگها کردند؟! و تا شکست نخوردند دست از مبارزه برنداشتند. آیا ایرانیان، با هوش و ذکاوت خود، بعد از جنگ و بعد از شکست ایمان آوردند؟</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ایرانیان در آن زمان هوش و ذکاوت سرشاری داشتند، چرا مسیحی نشدند که در زمان خود دین برتر بود</w:t>
      </w:r>
      <w:r w:rsidR="00DE4714">
        <w:rPr>
          <w:rFonts w:cs="B Lotus"/>
          <w:rtl/>
        </w:rPr>
        <w:t>؟</w:t>
      </w:r>
      <w:r w:rsidRPr="001E5D31">
        <w:rPr>
          <w:rFonts w:cs="B Lotus"/>
          <w:rtl/>
        </w:rPr>
        <w:t xml:space="preserve"> چرا بر آتش پرستی باقی ماندند؟ چرا با خواهر زاده و برادر زاده و حتی خواهر ازدواج</w:t>
      </w:r>
      <w:r w:rsidR="001E5D31">
        <w:rPr>
          <w:rFonts w:cs="B Lotus"/>
          <w:rtl/>
        </w:rPr>
        <w:t xml:space="preserve"> می‌</w:t>
      </w:r>
      <w:r w:rsidRPr="001E5D31">
        <w:rPr>
          <w:rFonts w:cs="B Lotus"/>
          <w:rtl/>
        </w:rPr>
        <w:t>کردند؟ چرا جامعۀ طبقاتی داشتند؟ چرا از عمر شکست خوردند</w:t>
      </w:r>
      <w:r w:rsidR="00DE4714">
        <w:rPr>
          <w:rFonts w:cs="B Lotus"/>
          <w:rtl/>
        </w:rPr>
        <w:t>؟</w:t>
      </w:r>
      <w:r w:rsidRPr="001E5D31">
        <w:rPr>
          <w:rFonts w:cs="B Lotus"/>
          <w:rtl/>
        </w:rPr>
        <w:t>!</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حضرت علی همان قدر با ایرا</w:t>
      </w:r>
      <w:r w:rsidR="001E5D31" w:rsidRPr="001E5D31">
        <w:rPr>
          <w:rFonts w:cs="B Lotus"/>
          <w:rtl/>
        </w:rPr>
        <w:t>نیانِ مشرک</w:t>
      </w:r>
      <w:r w:rsidR="00FA223B">
        <w:rPr>
          <w:rFonts w:cs="B Lotus"/>
          <w:rtl/>
        </w:rPr>
        <w:t>،</w:t>
      </w:r>
      <w:r w:rsidR="001E5D31" w:rsidRPr="001E5D31">
        <w:rPr>
          <w:rFonts w:cs="B Lotus"/>
          <w:rtl/>
        </w:rPr>
        <w:t xml:space="preserve"> بد بود که حضرت عمر</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بعد نوشت:</w:t>
      </w:r>
    </w:p>
    <w:p w:rsidR="00710A77" w:rsidRPr="001E5D31" w:rsidRDefault="00710A77" w:rsidP="00710A77">
      <w:pPr>
        <w:ind w:firstLine="284"/>
        <w:jc w:val="both"/>
        <w:rPr>
          <w:rFonts w:cs="B Lotus"/>
          <w:rtl/>
        </w:rPr>
      </w:pPr>
      <w:r w:rsidRPr="001E5D31">
        <w:rPr>
          <w:rFonts w:cs="B Lotus"/>
          <w:rtl/>
        </w:rPr>
        <w:t xml:space="preserve">علت علاقۀ ایرانیان به علی این است که حسین داماد آخرین پادشاه ساسانی بود. </w:t>
      </w:r>
    </w:p>
    <w:p w:rsidR="00710A77" w:rsidRPr="001E5D31" w:rsidRDefault="00710A77" w:rsidP="00710A77">
      <w:pPr>
        <w:ind w:firstLine="284"/>
        <w:jc w:val="both"/>
        <w:rPr>
          <w:rFonts w:cs="B Lotus" w:hint="cs"/>
          <w:b/>
          <w:bCs/>
          <w:rtl/>
        </w:rPr>
      </w:pPr>
      <w:r w:rsidRPr="001E5D31">
        <w:rPr>
          <w:rFonts w:cs="B Lotus" w:hint="cs"/>
          <w:b/>
          <w:bCs/>
          <w:rtl/>
        </w:rPr>
        <w:t>جواب ما:</w:t>
      </w:r>
    </w:p>
    <w:p w:rsidR="00710A77" w:rsidRPr="001E5D31" w:rsidRDefault="00710A77" w:rsidP="00710A77">
      <w:pPr>
        <w:ind w:firstLine="284"/>
        <w:jc w:val="both"/>
        <w:rPr>
          <w:rFonts w:cs="B Lotus"/>
          <w:rtl/>
        </w:rPr>
      </w:pPr>
      <w:r w:rsidRPr="001E5D31">
        <w:rPr>
          <w:rFonts w:cs="B Lotus"/>
          <w:rtl/>
        </w:rPr>
        <w:t>پس ای نادان، معلوم شد که علت علاقۀ مجوس‌ها به علی به گواهی خودت برای دین نبود و سبب اصلی، علاقۀ آنها به پادشاهان ساسانی بود.</w:t>
      </w:r>
    </w:p>
    <w:p w:rsidR="00710A77" w:rsidRPr="001E5D31" w:rsidRDefault="00710A77" w:rsidP="001E5D31">
      <w:pPr>
        <w:pStyle w:val="a0"/>
        <w:rPr>
          <w:rFonts w:ascii="Times New Roman" w:hAnsi="Times New Roman"/>
          <w:rtl/>
        </w:rPr>
      </w:pPr>
      <w:bookmarkStart w:id="213" w:name="_Toc194375241"/>
      <w:bookmarkStart w:id="214" w:name="_Toc212295031"/>
      <w:bookmarkStart w:id="215" w:name="_Toc286645579"/>
      <w:r w:rsidRPr="001E5D31">
        <w:rPr>
          <w:rFonts w:ascii="Times New Roman" w:hAnsi="Times New Roman" w:hint="cs"/>
          <w:rtl/>
        </w:rPr>
        <w:t>ادعای51</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شیعه شدن مغولها به خاطر مناظرۀ علمی سنی و شیعه بود</w:t>
      </w:r>
      <w:bookmarkEnd w:id="213"/>
      <w:bookmarkEnd w:id="214"/>
      <w:bookmarkEnd w:id="215"/>
    </w:p>
    <w:p w:rsidR="00710A77" w:rsidRPr="001E5D31" w:rsidRDefault="00710A77" w:rsidP="00116CC5">
      <w:pPr>
        <w:ind w:firstLine="284"/>
        <w:jc w:val="both"/>
        <w:rPr>
          <w:rFonts w:cs="B Lotus"/>
          <w:rtl/>
        </w:rPr>
      </w:pPr>
      <w:r w:rsidRPr="001E5D31">
        <w:rPr>
          <w:rFonts w:cs="B Lotus"/>
          <w:rtl/>
        </w:rPr>
        <w:t>غازان مغول به اهل بیت علاقۀ خاصی پبدا کرد</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58"/>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نمی</w:t>
      </w:r>
      <w:r w:rsidRPr="001E5D31">
        <w:rPr>
          <w:rFonts w:cs="B Lotus" w:hint="cs"/>
          <w:rtl/>
        </w:rPr>
        <w:t>‌</w:t>
      </w:r>
      <w:r w:rsidRPr="001E5D31">
        <w:rPr>
          <w:rFonts w:cs="B Lotus"/>
          <w:rtl/>
        </w:rPr>
        <w:t>گوید علت چه بود. شاید خجالت</w:t>
      </w:r>
      <w:r w:rsidR="001E5D31">
        <w:rPr>
          <w:rFonts w:cs="B Lotus"/>
          <w:rtl/>
        </w:rPr>
        <w:t xml:space="preserve"> می‌</w:t>
      </w:r>
      <w:r w:rsidRPr="001E5D31">
        <w:rPr>
          <w:rFonts w:cs="B Lotus"/>
          <w:rtl/>
        </w:rPr>
        <w:t>کشد که بگوید: شیعیان در فتنۀ مغول همدست آنها بودند و در ویران کردن شهرهای اسلامی و قتل عام مرد</w:t>
      </w:r>
      <w:r w:rsidR="001E5D31" w:rsidRPr="001E5D31">
        <w:rPr>
          <w:rFonts w:cs="B Lotus"/>
          <w:rtl/>
        </w:rPr>
        <w:t>م، پا به پای مغول سعی و کوشش می</w:t>
      </w:r>
      <w:r w:rsidR="001E5D31" w:rsidRPr="001E5D31">
        <w:rPr>
          <w:rFonts w:cs="B Lotus" w:hint="cs"/>
          <w:rtl/>
        </w:rPr>
        <w:t>‌</w:t>
      </w:r>
      <w:r w:rsidRPr="001E5D31">
        <w:rPr>
          <w:rFonts w:cs="B Lotus"/>
          <w:rtl/>
        </w:rPr>
        <w:t>کردند.</w:t>
      </w:r>
    </w:p>
    <w:p w:rsidR="00710A77" w:rsidRPr="001E5D31" w:rsidRDefault="001E5D31" w:rsidP="00710A77">
      <w:pPr>
        <w:ind w:firstLine="284"/>
        <w:jc w:val="both"/>
        <w:rPr>
          <w:rFonts w:cs="B Lotus"/>
          <w:rtl/>
        </w:rPr>
      </w:pPr>
      <w:r w:rsidRPr="001E5D31">
        <w:rPr>
          <w:rFonts w:cs="B Lotus"/>
          <w:rtl/>
        </w:rPr>
        <w:t>و می</w:t>
      </w:r>
      <w:r w:rsidRPr="001E5D31">
        <w:rPr>
          <w:rFonts w:cs="B Lotus" w:hint="cs"/>
          <w:rtl/>
        </w:rPr>
        <w:t>‌</w:t>
      </w:r>
      <w:r w:rsidR="00710A77" w:rsidRPr="001E5D31">
        <w:rPr>
          <w:rFonts w:cs="B Lotus"/>
          <w:rtl/>
        </w:rPr>
        <w:t>گوید:</w:t>
      </w:r>
    </w:p>
    <w:p w:rsidR="00710A77" w:rsidRPr="001E5D31" w:rsidRDefault="00710A77" w:rsidP="00116CC5">
      <w:pPr>
        <w:ind w:firstLine="284"/>
        <w:jc w:val="both"/>
        <w:rPr>
          <w:rFonts w:cs="B Lotus"/>
          <w:rtl/>
        </w:rPr>
      </w:pPr>
      <w:r w:rsidRPr="001E5D31">
        <w:rPr>
          <w:rFonts w:cs="B Lotus"/>
          <w:rtl/>
        </w:rPr>
        <w:t>در زمان پادشاهی سلطان محمد خدابنده (مغول)، مجلس مناظره‌ای بین علامه حلی شیعی و بزرگترین عالم سنی زمانه؛ یعنی، قاضی عبدالملک مراغی تشکیل شد و آنقدر دلایل حلی قوی بود که قاضی سنی گفت: حق با توست، اما من نمی توانم راه اجداد خود را رها کنم. پادشاه که این را دید، شیعه شد</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59"/>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گویم: این دلایل قوی حلی اگر</w:t>
      </w:r>
      <w:r w:rsidRPr="001E5D31">
        <w:rPr>
          <w:rFonts w:cs="B Lotus" w:hint="cs"/>
          <w:rtl/>
        </w:rPr>
        <w:t xml:space="preserve">برکت </w:t>
      </w:r>
      <w:r w:rsidRPr="001E5D31">
        <w:rPr>
          <w:rFonts w:cs="B Lotus"/>
          <w:rtl/>
        </w:rPr>
        <w:t>شمشیر مغول نبود، پس چه بود؟ چرا امروز از آنها برای قانع کردن مخالفان خود</w:t>
      </w:r>
      <w:r w:rsidRPr="001E5D31">
        <w:rPr>
          <w:rFonts w:cs="B Lotus" w:hint="cs"/>
          <w:rtl/>
        </w:rPr>
        <w:t xml:space="preserve">، از آن </w:t>
      </w:r>
      <w:r w:rsidR="001E5D31" w:rsidRPr="001E5D31">
        <w:rPr>
          <w:rFonts w:cs="B Lotus"/>
          <w:rtl/>
        </w:rPr>
        <w:t>بهره نمی</w:t>
      </w:r>
      <w:r w:rsidR="001E5D31" w:rsidRPr="001E5D31">
        <w:rPr>
          <w:rFonts w:cs="B Lotus" w:hint="cs"/>
          <w:rtl/>
        </w:rPr>
        <w:t>‌</w:t>
      </w:r>
      <w:r w:rsidR="001E5D31" w:rsidRPr="001E5D31">
        <w:rPr>
          <w:rFonts w:cs="B Lotus"/>
          <w:rtl/>
        </w:rPr>
        <w:t>گیرید؟</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علت شیعه شدن مغول‌ها این بود که دیدند مذهب شما به مذهب آنها نزدیک است و شما با آنها همکاری</w:t>
      </w:r>
      <w:r w:rsidR="001E5D31">
        <w:rPr>
          <w:rFonts w:cs="B Lotus"/>
          <w:rtl/>
        </w:rPr>
        <w:t xml:space="preserve"> می‌</w:t>
      </w:r>
      <w:r w:rsidRPr="001E5D31">
        <w:rPr>
          <w:rFonts w:cs="B Lotus"/>
          <w:rtl/>
        </w:rPr>
        <w:t xml:space="preserve">کنید و دشمن دشمنان آنها (سنی‌ها) هستید. </w:t>
      </w:r>
    </w:p>
    <w:p w:rsidR="00710A77" w:rsidRPr="001E5D31" w:rsidRDefault="00710A77" w:rsidP="00116CC5">
      <w:pPr>
        <w:pStyle w:val="a0"/>
        <w:rPr>
          <w:rFonts w:ascii="Times New Roman" w:hAnsi="Times New Roman"/>
          <w:rtl/>
        </w:rPr>
      </w:pPr>
      <w:bookmarkStart w:id="216" w:name="_Toc194375242"/>
      <w:bookmarkStart w:id="217" w:name="_Toc212295032"/>
      <w:bookmarkStart w:id="218" w:name="_Toc286645580"/>
      <w:r w:rsidRPr="001E5D31">
        <w:rPr>
          <w:rFonts w:ascii="Times New Roman" w:hAnsi="Times New Roman" w:hint="cs"/>
          <w:rtl/>
        </w:rPr>
        <w:t xml:space="preserve">ادعای 52- </w:t>
      </w:r>
      <w:r w:rsidRPr="001E5D31">
        <w:rPr>
          <w:rFonts w:ascii="Times New Roman" w:hAnsi="Times New Roman"/>
          <w:rtl/>
        </w:rPr>
        <w:t>شیعه زیاد رو و غالی نیست</w:t>
      </w:r>
      <w:bookmarkEnd w:id="216"/>
      <w:bookmarkEnd w:id="217"/>
      <w:bookmarkEnd w:id="218"/>
    </w:p>
    <w:p w:rsidR="00710A77" w:rsidRPr="001E5D31" w:rsidRDefault="00710A77" w:rsidP="00116CC5">
      <w:pPr>
        <w:ind w:firstLine="284"/>
        <w:jc w:val="both"/>
        <w:rPr>
          <w:rFonts w:cs="B Lotus"/>
          <w:rtl/>
        </w:rPr>
      </w:pPr>
      <w:r w:rsidRPr="001E5D31">
        <w:rPr>
          <w:rFonts w:cs="B Lotus"/>
          <w:rtl/>
        </w:rPr>
        <w:t>ما علی را خدا نمی دانیم و با غلو مخالفیم</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0"/>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اگر چنین باشید، خیلی خوب است. اما در </w:t>
      </w:r>
      <w:r w:rsidRPr="001E5D31">
        <w:rPr>
          <w:rFonts w:cs="B Lotus" w:hint="cs"/>
          <w:rtl/>
        </w:rPr>
        <w:t xml:space="preserve">مهم ترین کتاب </w:t>
      </w:r>
      <w:r w:rsidRPr="001E5D31">
        <w:rPr>
          <w:rFonts w:cs="B Lotus"/>
          <w:rtl/>
        </w:rPr>
        <w:t>شما که «کافی» باشد، این باب‌ها موجود است. و شما به کافی ایمان دارید و</w:t>
      </w:r>
      <w:r w:rsidR="001E5D31">
        <w:rPr>
          <w:rFonts w:cs="B Lotus"/>
          <w:rtl/>
        </w:rPr>
        <w:t xml:space="preserve"> می‌</w:t>
      </w:r>
      <w:r w:rsidRPr="001E5D31">
        <w:rPr>
          <w:rFonts w:cs="B Lotus"/>
          <w:rtl/>
        </w:rPr>
        <w:t>گویید: امام مهدی گفته است: کافی برای شیعۀ ما، کافی است.</w:t>
      </w:r>
    </w:p>
    <w:p w:rsidR="00710A77" w:rsidRPr="001E5D31" w:rsidRDefault="00710A77" w:rsidP="00710A77">
      <w:pPr>
        <w:ind w:firstLine="284"/>
        <w:jc w:val="both"/>
        <w:rPr>
          <w:rFonts w:cs="B Lotus" w:hint="cs"/>
          <w:rtl/>
        </w:rPr>
      </w:pPr>
      <w:r w:rsidRPr="001E5D31">
        <w:rPr>
          <w:rFonts w:cs="B Lotus"/>
          <w:rtl/>
        </w:rPr>
        <w:t>باب امامان غیب</w:t>
      </w:r>
      <w:r w:rsidR="001E5D31">
        <w:rPr>
          <w:rFonts w:cs="B Lotus"/>
          <w:rtl/>
        </w:rPr>
        <w:t xml:space="preserve"> می‌</w:t>
      </w:r>
      <w:r w:rsidRPr="001E5D31">
        <w:rPr>
          <w:rFonts w:cs="B Lotus"/>
          <w:rtl/>
        </w:rPr>
        <w:t xml:space="preserve">دانند. </w:t>
      </w:r>
    </w:p>
    <w:p w:rsidR="00710A77" w:rsidRPr="001E5D31" w:rsidRDefault="00710A77" w:rsidP="00710A77">
      <w:pPr>
        <w:ind w:firstLine="284"/>
        <w:jc w:val="both"/>
        <w:rPr>
          <w:rFonts w:cs="B Lotus" w:hint="cs"/>
          <w:rtl/>
        </w:rPr>
      </w:pPr>
      <w:r w:rsidRPr="001E5D31">
        <w:rPr>
          <w:rFonts w:cs="B Lotus" w:hint="cs"/>
          <w:rtl/>
        </w:rPr>
        <w:t xml:space="preserve">باب </w:t>
      </w:r>
      <w:r w:rsidRPr="001E5D31">
        <w:rPr>
          <w:rFonts w:cs="B Lotus"/>
          <w:rtl/>
        </w:rPr>
        <w:t>امامان به اختیار خود</w:t>
      </w:r>
      <w:r w:rsidR="001E5D31">
        <w:rPr>
          <w:rFonts w:cs="B Lotus"/>
          <w:rtl/>
        </w:rPr>
        <w:t xml:space="preserve"> می‌</w:t>
      </w:r>
      <w:r w:rsidRPr="001E5D31">
        <w:rPr>
          <w:rFonts w:cs="B Lotus"/>
          <w:rtl/>
        </w:rPr>
        <w:t>میرند.</w:t>
      </w:r>
    </w:p>
    <w:p w:rsidR="00710A77" w:rsidRPr="001E5D31" w:rsidRDefault="00710A77" w:rsidP="00710A77">
      <w:pPr>
        <w:ind w:firstLine="284"/>
        <w:jc w:val="both"/>
        <w:rPr>
          <w:rFonts w:cs="B Lotus"/>
          <w:rtl/>
        </w:rPr>
      </w:pPr>
      <w:r w:rsidRPr="001E5D31">
        <w:rPr>
          <w:rFonts w:cs="B Lotus"/>
          <w:rtl/>
        </w:rPr>
        <w:t>باب امامان به اتفاقاتی که رخ نداده است علم دارند و اگر رخ</w:t>
      </w:r>
      <w:r w:rsidR="001E5D31">
        <w:rPr>
          <w:rFonts w:cs="B Lotus"/>
          <w:rtl/>
        </w:rPr>
        <w:t xml:space="preserve"> می‌</w:t>
      </w:r>
      <w:r w:rsidRPr="001E5D31">
        <w:rPr>
          <w:rFonts w:cs="B Lotus"/>
          <w:rtl/>
        </w:rPr>
        <w:t>داد، چگونه</w:t>
      </w:r>
      <w:r w:rsidR="001E5D31">
        <w:rPr>
          <w:rFonts w:cs="B Lotus"/>
          <w:rtl/>
        </w:rPr>
        <w:t xml:space="preserve"> می‌</w:t>
      </w:r>
      <w:r w:rsidRPr="001E5D31">
        <w:rPr>
          <w:rFonts w:cs="B Lotus"/>
          <w:rtl/>
        </w:rPr>
        <w:t xml:space="preserve">شد. </w:t>
      </w:r>
    </w:p>
    <w:p w:rsidR="00710A77" w:rsidRPr="001E5D31" w:rsidRDefault="00710A77" w:rsidP="00710A77">
      <w:pPr>
        <w:ind w:firstLine="284"/>
        <w:jc w:val="both"/>
        <w:rPr>
          <w:rFonts w:cs="B Lotus"/>
          <w:rtl/>
        </w:rPr>
      </w:pPr>
      <w:r w:rsidRPr="001E5D31">
        <w:rPr>
          <w:rFonts w:cs="B Lotus" w:hint="cs"/>
          <w:rtl/>
        </w:rPr>
        <w:t xml:space="preserve">یعنی </w:t>
      </w:r>
      <w:r w:rsidRPr="001E5D31">
        <w:rPr>
          <w:rFonts w:cs="B Lotus"/>
          <w:rtl/>
        </w:rPr>
        <w:t>مثلاً در ایران 27 سال است که خمینی، پادشاهی را از شاه گرفته است، این را امام‌ها</w:t>
      </w:r>
      <w:r w:rsidR="001E5D31">
        <w:rPr>
          <w:rFonts w:cs="B Lotus"/>
          <w:rtl/>
        </w:rPr>
        <w:t xml:space="preserve"> می‌</w:t>
      </w:r>
      <w:r w:rsidRPr="001E5D31">
        <w:rPr>
          <w:rFonts w:cs="B Lotus"/>
          <w:rtl/>
        </w:rPr>
        <w:t>دانستند، اما اگر سلطنت را نمی گرفت و شاه 27 سال دیگر حکومت</w:t>
      </w:r>
      <w:r w:rsidR="001E5D31">
        <w:rPr>
          <w:rFonts w:cs="B Lotus"/>
          <w:rtl/>
        </w:rPr>
        <w:t xml:space="preserve"> می‌</w:t>
      </w:r>
      <w:r w:rsidRPr="001E5D31">
        <w:rPr>
          <w:rFonts w:cs="B Lotus"/>
          <w:rtl/>
        </w:rPr>
        <w:t>کرد، وقایع این 27 سال را هم</w:t>
      </w:r>
      <w:r w:rsidR="001E5D31">
        <w:rPr>
          <w:rFonts w:cs="B Lotus"/>
          <w:rtl/>
        </w:rPr>
        <w:t xml:space="preserve"> می‌</w:t>
      </w:r>
      <w:r w:rsidRPr="001E5D31">
        <w:rPr>
          <w:rFonts w:cs="B Lotus"/>
          <w:rtl/>
        </w:rPr>
        <w:t xml:space="preserve">دانستند. </w:t>
      </w:r>
    </w:p>
    <w:p w:rsidR="00710A77" w:rsidRPr="001E5D31" w:rsidRDefault="00710A77" w:rsidP="00710A77">
      <w:pPr>
        <w:ind w:firstLine="284"/>
        <w:jc w:val="both"/>
        <w:rPr>
          <w:rFonts w:cs="B Lotus"/>
          <w:rtl/>
        </w:rPr>
      </w:pPr>
      <w:r w:rsidRPr="001E5D31">
        <w:rPr>
          <w:rFonts w:cs="B Lotus"/>
          <w:rtl/>
        </w:rPr>
        <w:t>باز غالیان را لعنت</w:t>
      </w:r>
      <w:r w:rsidR="001E5D31">
        <w:rPr>
          <w:rFonts w:cs="B Lotus"/>
          <w:rtl/>
        </w:rPr>
        <w:t xml:space="preserve"> می‌</w:t>
      </w:r>
      <w:r w:rsidRPr="001E5D31">
        <w:rPr>
          <w:rFonts w:cs="B Lotus"/>
          <w:rtl/>
        </w:rPr>
        <w:t>کند! خب شما هم غالی هستید!</w:t>
      </w:r>
      <w:r w:rsidRPr="001E5D31">
        <w:rPr>
          <w:rFonts w:cs="B Lotus" w:hint="cs"/>
          <w:rtl/>
        </w:rPr>
        <w:t>.</w:t>
      </w:r>
    </w:p>
    <w:p w:rsidR="00710A77" w:rsidRPr="001E5D31" w:rsidRDefault="00710A77" w:rsidP="001E5D31">
      <w:pPr>
        <w:pStyle w:val="a0"/>
        <w:rPr>
          <w:rFonts w:ascii="Times New Roman" w:hAnsi="Times New Roman"/>
          <w:rtl/>
        </w:rPr>
      </w:pPr>
      <w:bookmarkStart w:id="219" w:name="_Toc194375243"/>
      <w:bookmarkStart w:id="220" w:name="_Toc212295033"/>
      <w:bookmarkStart w:id="221" w:name="_Toc286645581"/>
      <w:r w:rsidRPr="001E5D31">
        <w:rPr>
          <w:rFonts w:ascii="Times New Roman" w:hAnsi="Times New Roman" w:hint="cs"/>
          <w:rtl/>
        </w:rPr>
        <w:t>ادعای 53</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منظور از یس در سورۀ یاسین همانا حضرت محمد است</w:t>
      </w:r>
      <w:bookmarkEnd w:id="219"/>
      <w:bookmarkEnd w:id="220"/>
      <w:bookmarkEnd w:id="221"/>
    </w:p>
    <w:p w:rsidR="00710A77" w:rsidRPr="001E5D31" w:rsidRDefault="00710A77" w:rsidP="00116CC5">
      <w:pPr>
        <w:ind w:firstLine="284"/>
        <w:jc w:val="both"/>
        <w:rPr>
          <w:rFonts w:cs="B Lotus"/>
          <w:rtl/>
        </w:rPr>
      </w:pPr>
      <w:r w:rsidRPr="001E5D31">
        <w:rPr>
          <w:rFonts w:cs="B Lotus"/>
          <w:rtl/>
        </w:rPr>
        <w:t>در این جا یک حرف بی معنی گفته است که منظور از «یس» در سورۀ یاسین همانا حضرت محمد است. و</w:t>
      </w:r>
      <w:r w:rsidR="001E5D31">
        <w:rPr>
          <w:rFonts w:cs="B Lotus"/>
          <w:rtl/>
        </w:rPr>
        <w:t xml:space="preserve"> می‌</w:t>
      </w:r>
      <w:r w:rsidRPr="001E5D31">
        <w:rPr>
          <w:rFonts w:cs="B Lotus"/>
          <w:rtl/>
        </w:rPr>
        <w:t>خواهد معنی کند که «یس»؛ یعنی، «یا محمد» و بعد توضیح خنده آوری</w:t>
      </w:r>
      <w:r w:rsidR="001E5D31">
        <w:rPr>
          <w:rFonts w:cs="B Lotus"/>
          <w:rtl/>
        </w:rPr>
        <w:t xml:space="preserve"> می‌</w:t>
      </w:r>
      <w:r w:rsidRPr="001E5D31">
        <w:rPr>
          <w:rFonts w:cs="B Lotus"/>
          <w:rtl/>
        </w:rPr>
        <w:t>دهد که نشانۀ چیزی نیست جز بی عقلی بیش از حد او</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1"/>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آخر این چگونه معنی کردنی است که</w:t>
      </w:r>
      <w:r w:rsidR="001E5D31">
        <w:rPr>
          <w:rFonts w:cs="B Lotus"/>
          <w:rtl/>
        </w:rPr>
        <w:t xml:space="preserve"> می‌</w:t>
      </w:r>
      <w:r w:rsidRPr="001E5D31">
        <w:rPr>
          <w:rFonts w:cs="B Lotus"/>
          <w:rtl/>
        </w:rPr>
        <w:t>گویی: «سین»؛یعنی، «محمد». تازه حدیث هم ندارد دلیل ابجدی و حسابی و هندسی</w:t>
      </w:r>
      <w:r w:rsidR="001E5D31">
        <w:rPr>
          <w:rFonts w:cs="B Lotus"/>
          <w:rtl/>
        </w:rPr>
        <w:t xml:space="preserve"> می‌</w:t>
      </w:r>
      <w:r w:rsidRPr="001E5D31">
        <w:rPr>
          <w:rFonts w:cs="B Lotus"/>
          <w:rtl/>
        </w:rPr>
        <w:t>آورد. بنازم به این عقل</w:t>
      </w:r>
      <w:r w:rsidR="00600B5B">
        <w:rPr>
          <w:rFonts w:cs="B Lotus"/>
          <w:rtl/>
        </w:rPr>
        <w:t>.</w:t>
      </w:r>
    </w:p>
    <w:p w:rsidR="00710A77" w:rsidRPr="001E5D31" w:rsidRDefault="00710A77" w:rsidP="00710A77">
      <w:pPr>
        <w:ind w:firstLine="284"/>
        <w:jc w:val="both"/>
        <w:rPr>
          <w:rFonts w:cs="B Lotus"/>
          <w:rtl/>
        </w:rPr>
      </w:pPr>
      <w:r w:rsidRPr="001E5D31">
        <w:rPr>
          <w:rFonts w:cs="B Lotus"/>
          <w:rtl/>
        </w:rPr>
        <w:t>این کتاب شبهای پیشاور است که شیعیان به آن</w:t>
      </w:r>
      <w:r w:rsidR="001E5D31">
        <w:rPr>
          <w:rFonts w:cs="B Lotus"/>
          <w:rtl/>
        </w:rPr>
        <w:t xml:space="preserve"> می‌</w:t>
      </w:r>
      <w:r w:rsidR="001E5D31" w:rsidRPr="001E5D31">
        <w:rPr>
          <w:rFonts w:cs="B Lotus"/>
          <w:rtl/>
        </w:rPr>
        <w:t>نازند، چیزی نیست جز یاوه گویی</w:t>
      </w:r>
      <w:r w:rsidRPr="001E5D31">
        <w:rPr>
          <w:rFonts w:cs="B Lotus"/>
          <w:rtl/>
        </w:rPr>
        <w:t>.</w:t>
      </w:r>
    </w:p>
    <w:p w:rsidR="00710A77" w:rsidRPr="001E5D31" w:rsidRDefault="00710A77" w:rsidP="001E5D31">
      <w:pPr>
        <w:pStyle w:val="a0"/>
        <w:rPr>
          <w:rFonts w:ascii="Times New Roman" w:hAnsi="Times New Roman"/>
          <w:rtl/>
        </w:rPr>
      </w:pPr>
      <w:bookmarkStart w:id="222" w:name="_Toc194375244"/>
      <w:bookmarkStart w:id="223" w:name="_Toc212295034"/>
      <w:bookmarkStart w:id="224" w:name="_Toc286645582"/>
      <w:r w:rsidRPr="001E5D31">
        <w:rPr>
          <w:rFonts w:ascii="Times New Roman" w:hAnsi="Times New Roman" w:hint="cs"/>
          <w:rtl/>
        </w:rPr>
        <w:t xml:space="preserve">ادعای 54- </w:t>
      </w:r>
      <w:r w:rsidRPr="001E5D31">
        <w:rPr>
          <w:rFonts w:ascii="Times New Roman" w:hAnsi="Times New Roman"/>
          <w:rtl/>
        </w:rPr>
        <w:t>مراد از آل یس آل محمد</w:t>
      </w:r>
      <w:bookmarkEnd w:id="222"/>
      <w:r w:rsidRPr="001E5D31">
        <w:rPr>
          <w:rFonts w:ascii="Times New Roman" w:hAnsi="Times New Roman"/>
          <w:rtl/>
        </w:rPr>
        <w:t xml:space="preserve"> است</w:t>
      </w:r>
      <w:bookmarkEnd w:id="223"/>
      <w:bookmarkEnd w:id="224"/>
    </w:p>
    <w:p w:rsidR="00710A77" w:rsidRPr="001E5D31" w:rsidRDefault="00710A77" w:rsidP="00710A77">
      <w:pPr>
        <w:ind w:firstLine="284"/>
        <w:jc w:val="both"/>
        <w:rPr>
          <w:rFonts w:cs="B Lotus"/>
          <w:rtl/>
        </w:rPr>
      </w:pPr>
      <w:r w:rsidRPr="001E5D31">
        <w:rPr>
          <w:rFonts w:cs="B Lotus"/>
          <w:rtl/>
        </w:rPr>
        <w:t>از مفسران بزرگ قرآن</w:t>
      </w:r>
      <w:r w:rsidRPr="001E5D31">
        <w:rPr>
          <w:rFonts w:cs="B Lotus" w:hint="cs"/>
          <w:rtl/>
        </w:rPr>
        <w:t>!!!!</w:t>
      </w:r>
      <w:r w:rsidRPr="001E5D31">
        <w:rPr>
          <w:rFonts w:cs="B Lotus"/>
          <w:rtl/>
        </w:rPr>
        <w:t xml:space="preserve"> نقل قول کرده است که مراد از آل یاسین؛ یعنی، آل محمد</w:t>
      </w:r>
      <w:r w:rsidR="00600B5B">
        <w:rPr>
          <w:rFonts w:cs="B Lotus"/>
          <w:rtl/>
        </w:rPr>
        <w:t>.</w:t>
      </w:r>
    </w:p>
    <w:p w:rsidR="00710A77" w:rsidRPr="001E5D31" w:rsidRDefault="00710A77" w:rsidP="00116CC5">
      <w:pPr>
        <w:ind w:firstLine="284"/>
        <w:jc w:val="both"/>
        <w:rPr>
          <w:rFonts w:cs="B Lotus"/>
          <w:rtl/>
        </w:rPr>
      </w:pPr>
      <w:r w:rsidRPr="001E5D31">
        <w:rPr>
          <w:rFonts w:cs="B Lotus"/>
          <w:rtl/>
        </w:rPr>
        <w:t>از ابن حجر مکی</w:t>
      </w:r>
      <w:r w:rsidR="00FA223B">
        <w:rPr>
          <w:rFonts w:cs="B Lotus"/>
          <w:rtl/>
        </w:rPr>
        <w:t>،</w:t>
      </w:r>
      <w:r w:rsidRPr="001E5D31">
        <w:rPr>
          <w:rFonts w:cs="B Lotus"/>
          <w:rtl/>
        </w:rPr>
        <w:t xml:space="preserve"> از ابی بکر علوی</w:t>
      </w:r>
      <w:r w:rsidR="00FA223B">
        <w:rPr>
          <w:rFonts w:cs="B Lotus"/>
          <w:rtl/>
        </w:rPr>
        <w:t>،</w:t>
      </w:r>
      <w:r w:rsidRPr="001E5D31">
        <w:rPr>
          <w:rFonts w:cs="B Lotus"/>
          <w:rtl/>
        </w:rPr>
        <w:t xml:space="preserve"> از امام فخر رازی که منظور اهل بیت هستند...</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2"/>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آنها نقل قولی را در کنار نقل قول‌های دیگر گفته‌اند بدون این که به آن معتقد باشند و این داعی با حقه بازی آن نقل قول‌ها را به عنوان نظر آنان قلمداد کرده است.</w:t>
      </w:r>
    </w:p>
    <w:p w:rsidR="00710A77" w:rsidRPr="001E5D31" w:rsidRDefault="00710A77" w:rsidP="00710A77">
      <w:pPr>
        <w:ind w:firstLine="284"/>
        <w:jc w:val="both"/>
        <w:rPr>
          <w:rFonts w:cs="B Lotus"/>
          <w:rtl/>
        </w:rPr>
      </w:pPr>
      <w:r w:rsidRPr="001E5D31">
        <w:rPr>
          <w:rFonts w:cs="B Lotus"/>
          <w:rtl/>
        </w:rPr>
        <w:t xml:space="preserve"> دوم، مفسرانی خیلی مهمتر از آنها آیه را این طور تفسیر نکرده‌اند. </w:t>
      </w:r>
    </w:p>
    <w:p w:rsidR="00710A77" w:rsidRPr="001E5D31" w:rsidRDefault="00710A77" w:rsidP="00710A77">
      <w:pPr>
        <w:ind w:firstLine="284"/>
        <w:rPr>
          <w:rFonts w:cs="B Lotus"/>
          <w:rtl/>
        </w:rPr>
      </w:pPr>
      <w:r w:rsidRPr="001E5D31">
        <w:rPr>
          <w:rFonts w:cs="B Lotus"/>
          <w:rtl/>
        </w:rPr>
        <w:t>سوم، این ابوبکر علو</w:t>
      </w:r>
      <w:r w:rsidR="001E5D31" w:rsidRPr="001E5D31">
        <w:rPr>
          <w:rFonts w:cs="B Lotus"/>
          <w:rtl/>
        </w:rPr>
        <w:t>ی کیست؟ ما که او را نمی</w:t>
      </w:r>
      <w:r w:rsidR="001E5D31" w:rsidRPr="001E5D31">
        <w:rPr>
          <w:rFonts w:cs="B Lotus" w:hint="cs"/>
          <w:rtl/>
        </w:rPr>
        <w:t>‌</w:t>
      </w:r>
      <w:r w:rsidRPr="001E5D31">
        <w:rPr>
          <w:rFonts w:cs="B Lotus"/>
          <w:rtl/>
        </w:rPr>
        <w:t xml:space="preserve">شناسیم. </w:t>
      </w:r>
    </w:p>
    <w:p w:rsidR="00710A77" w:rsidRPr="00A4103E" w:rsidRDefault="00710A77" w:rsidP="00A4103E">
      <w:pPr>
        <w:pStyle w:val="a0"/>
        <w:rPr>
          <w:rtl/>
        </w:rPr>
      </w:pPr>
      <w:bookmarkStart w:id="225" w:name="_Toc194375245"/>
      <w:bookmarkStart w:id="226" w:name="_Toc212295035"/>
      <w:bookmarkStart w:id="227" w:name="_Toc286645583"/>
      <w:r w:rsidRPr="00A4103E">
        <w:rPr>
          <w:rStyle w:val="Heading1Char"/>
          <w:rFonts w:ascii="Times New Roman Bold" w:hAnsi="Times New Roman Bold" w:cs="B Zar" w:hint="cs"/>
          <w:kern w:val="0"/>
          <w:sz w:val="28"/>
          <w:szCs w:val="28"/>
          <w:rtl/>
        </w:rPr>
        <w:t>ادعای 55</w:t>
      </w:r>
      <w:r w:rsidR="00116CC5" w:rsidRPr="00A4103E">
        <w:rPr>
          <w:rStyle w:val="Heading1Char"/>
          <w:rFonts w:ascii="Times New Roman Bold" w:hAnsi="Times New Roman Bold" w:cs="B Zar" w:hint="cs"/>
          <w:kern w:val="0"/>
          <w:sz w:val="28"/>
          <w:szCs w:val="28"/>
          <w:rtl/>
        </w:rPr>
        <w:t>-</w:t>
      </w:r>
      <w:r w:rsidRPr="00A4103E">
        <w:rPr>
          <w:rStyle w:val="Heading1Char"/>
          <w:rFonts w:ascii="Times New Roman Bold" w:hAnsi="Times New Roman Bold" w:cs="B Zar" w:hint="cs"/>
          <w:kern w:val="0"/>
          <w:sz w:val="28"/>
          <w:szCs w:val="28"/>
          <w:rtl/>
        </w:rPr>
        <w:t xml:space="preserve"> </w:t>
      </w:r>
      <w:r w:rsidRPr="00A4103E">
        <w:rPr>
          <w:rStyle w:val="Heading1Char"/>
          <w:rFonts w:ascii="Times New Roman Bold" w:hAnsi="Times New Roman Bold" w:cs="B Zar"/>
          <w:kern w:val="0"/>
          <w:sz w:val="28"/>
          <w:szCs w:val="28"/>
          <w:rtl/>
        </w:rPr>
        <w:t>صلوات بر آل محمد سنت و در تشهد نماز واحب است پس شیعه برحق است</w:t>
      </w:r>
      <w:bookmarkEnd w:id="225"/>
      <w:bookmarkEnd w:id="226"/>
      <w:r w:rsidR="00600B5B" w:rsidRPr="00A4103E">
        <w:rPr>
          <w:rStyle w:val="Heading1Char"/>
          <w:rFonts w:ascii="Times New Roman Bold" w:hAnsi="Times New Roman Bold" w:cs="B Zar"/>
          <w:kern w:val="0"/>
          <w:sz w:val="28"/>
          <w:szCs w:val="28"/>
          <w:rtl/>
        </w:rPr>
        <w:t>.</w:t>
      </w:r>
      <w:r w:rsidRPr="00A4103E">
        <w:rPr>
          <w:rtl/>
        </w:rPr>
        <w:t>..</w:t>
      </w:r>
      <w:r w:rsidR="00116CC5" w:rsidRPr="00A4103E">
        <w:rPr>
          <w:rFonts w:hint="cs"/>
          <w:sz w:val="24"/>
          <w:szCs w:val="24"/>
          <w:vertAlign w:val="superscript"/>
          <w:rtl/>
        </w:rPr>
        <w:t>(</w:t>
      </w:r>
      <w:r w:rsidR="00116CC5" w:rsidRPr="00A4103E">
        <w:rPr>
          <w:rStyle w:val="FootnoteReference"/>
          <w:sz w:val="24"/>
          <w:szCs w:val="24"/>
          <w:rtl/>
        </w:rPr>
        <w:footnoteReference w:id="63"/>
      </w:r>
      <w:r w:rsidR="00116CC5" w:rsidRPr="00A4103E">
        <w:rPr>
          <w:rFonts w:hint="cs"/>
          <w:sz w:val="24"/>
          <w:szCs w:val="24"/>
          <w:vertAlign w:val="superscript"/>
          <w:rtl/>
        </w:rPr>
        <w:t>)</w:t>
      </w:r>
      <w:r w:rsidRPr="00A4103E">
        <w:rPr>
          <w:rFonts w:hint="cs"/>
          <w:rtl/>
        </w:rPr>
        <w:t>.</w:t>
      </w:r>
      <w:bookmarkEnd w:id="227"/>
    </w:p>
    <w:p w:rsidR="00710A77" w:rsidRPr="001E5D31" w:rsidRDefault="00116CC5" w:rsidP="00A4103E">
      <w:pPr>
        <w:ind w:firstLine="284"/>
        <w:jc w:val="both"/>
        <w:rPr>
          <w:rFonts w:cs="B Lotus"/>
          <w:b/>
          <w:bCs/>
          <w:rtl/>
        </w:rPr>
      </w:pPr>
      <w:r>
        <w:rPr>
          <w:rFonts w:cs="B Lotus"/>
          <w:b/>
          <w:bCs/>
          <w:rtl/>
        </w:rPr>
        <w:t>جواب ما:</w:t>
      </w:r>
    </w:p>
    <w:p w:rsidR="00710A77" w:rsidRPr="001E5D31" w:rsidRDefault="00710A77" w:rsidP="00116CC5">
      <w:pPr>
        <w:ind w:firstLine="284"/>
        <w:jc w:val="both"/>
        <w:rPr>
          <w:rFonts w:cs="B Lotus"/>
          <w:rtl/>
        </w:rPr>
      </w:pPr>
      <w:r w:rsidRPr="001E5D31">
        <w:rPr>
          <w:rFonts w:cs="B Lotus"/>
          <w:rtl/>
        </w:rPr>
        <w:t>ما کی گفتیم که در نماز نباید برآل محمد درود فرستاد؟ این هم دلیلی دیگر بر این که سنی دوستدار اهل بیت است، پس اگر غلو در اهل بیت جایز بود، سنی هم انجام می</w:t>
      </w:r>
      <w:r w:rsidRPr="001E5D31">
        <w:rPr>
          <w:rFonts w:cs="B Lotus" w:hint="cs"/>
          <w:rtl/>
        </w:rPr>
        <w:t>‌</w:t>
      </w:r>
      <w:r w:rsidRPr="001E5D31">
        <w:rPr>
          <w:rFonts w:cs="B Lotus"/>
          <w:rtl/>
        </w:rPr>
        <w:t>داد.</w:t>
      </w:r>
    </w:p>
    <w:p w:rsidR="00710A77" w:rsidRPr="001E5D31" w:rsidRDefault="00710A77" w:rsidP="00710A77">
      <w:pPr>
        <w:ind w:firstLine="284"/>
        <w:jc w:val="both"/>
        <w:rPr>
          <w:rFonts w:cs="B Lotus"/>
          <w:rtl/>
        </w:rPr>
      </w:pPr>
      <w:r w:rsidRPr="001E5D31">
        <w:rPr>
          <w:rFonts w:cs="B Lotus"/>
          <w:rtl/>
        </w:rPr>
        <w:t>آری کسی که در نماز بر اهل بیت درود</w:t>
      </w:r>
      <w:r w:rsidR="001E5D31">
        <w:rPr>
          <w:rFonts w:cs="B Lotus"/>
          <w:rtl/>
        </w:rPr>
        <w:t xml:space="preserve"> می‌</w:t>
      </w:r>
      <w:r w:rsidRPr="001E5D31">
        <w:rPr>
          <w:rFonts w:cs="B Lotus"/>
          <w:rtl/>
        </w:rPr>
        <w:t>فرستد و در نمازش جایگاهی برای اهل بیت دارد، اگر مقام آنها بالاتر بود، حتماً بالاتر</w:t>
      </w:r>
      <w:r w:rsidR="001E5D31">
        <w:rPr>
          <w:rFonts w:cs="B Lotus"/>
          <w:rtl/>
        </w:rPr>
        <w:t xml:space="preserve"> می‌</w:t>
      </w:r>
      <w:r w:rsidRPr="001E5D31">
        <w:rPr>
          <w:rFonts w:cs="B Lotus"/>
          <w:rtl/>
        </w:rPr>
        <w:t>برد. اما شیعه غلو می‌کتد و حد را نگاه نمی دارد. برای این غلو و برای درست جلوه دادن این غلو</w:t>
      </w:r>
      <w:r w:rsidR="00FA223B">
        <w:rPr>
          <w:rFonts w:cs="B Lotus"/>
          <w:rtl/>
        </w:rPr>
        <w:t>،</w:t>
      </w:r>
      <w:r w:rsidRPr="001E5D31">
        <w:rPr>
          <w:rFonts w:cs="B Lotus"/>
          <w:rtl/>
        </w:rPr>
        <w:t xml:space="preserve"> مجبور است سنی را دشمن اهل بیت قلمداد کند</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Pr>
      </w:pPr>
      <w:r w:rsidRPr="001E5D31">
        <w:rPr>
          <w:rFonts w:cs="B Lotus"/>
          <w:rtl/>
        </w:rPr>
        <w:t>اما همین درود در نماز، نشان دهندۀ این است که شیعه برای خلاف‌ها و شرک خود بی جهت دشمن سازی</w:t>
      </w:r>
      <w:r w:rsidR="001E5D31">
        <w:rPr>
          <w:rFonts w:cs="B Lotus"/>
          <w:rtl/>
        </w:rPr>
        <w:t xml:space="preserve"> می‌</w:t>
      </w:r>
      <w:r w:rsidRPr="001E5D31">
        <w:rPr>
          <w:rFonts w:cs="B Lotus"/>
          <w:rtl/>
        </w:rPr>
        <w:t>کند.</w:t>
      </w:r>
    </w:p>
    <w:p w:rsidR="00710A77" w:rsidRPr="001E5D31" w:rsidRDefault="00710A77" w:rsidP="00116CC5">
      <w:pPr>
        <w:pStyle w:val="a0"/>
        <w:rPr>
          <w:rFonts w:ascii="Times New Roman" w:hAnsi="Times New Roman"/>
          <w:rtl/>
        </w:rPr>
      </w:pPr>
      <w:bookmarkStart w:id="228" w:name="_Toc194375246"/>
      <w:bookmarkStart w:id="229" w:name="_Toc212295036"/>
      <w:bookmarkStart w:id="230" w:name="_Toc286645584"/>
      <w:r w:rsidRPr="00A4103E">
        <w:rPr>
          <w:rFonts w:hint="cs"/>
          <w:rtl/>
        </w:rPr>
        <w:t>ادعای 56</w:t>
      </w:r>
      <w:r w:rsidR="00116CC5" w:rsidRPr="00A4103E">
        <w:rPr>
          <w:rFonts w:hint="cs"/>
          <w:rtl/>
        </w:rPr>
        <w:t>-</w:t>
      </w:r>
      <w:r w:rsidRPr="00A4103E">
        <w:rPr>
          <w:rFonts w:hint="cs"/>
          <w:rtl/>
        </w:rPr>
        <w:t xml:space="preserve"> </w:t>
      </w:r>
      <w:r w:rsidRPr="00A4103E">
        <w:rPr>
          <w:rtl/>
        </w:rPr>
        <w:t>سنی گواه</w:t>
      </w:r>
      <w:r w:rsidR="001E5D31" w:rsidRPr="00A4103E">
        <w:rPr>
          <w:rtl/>
        </w:rPr>
        <w:t xml:space="preserve"> می‌</w:t>
      </w:r>
      <w:r w:rsidRPr="00A4103E">
        <w:rPr>
          <w:rtl/>
        </w:rPr>
        <w:t>دهد بر فضایل اهل بیت پس مذهب ما درست است</w:t>
      </w:r>
      <w:bookmarkEnd w:id="228"/>
      <w:bookmarkEnd w:id="229"/>
      <w:r w:rsidRPr="00A4103E">
        <w:rPr>
          <w:rtl/>
        </w:rPr>
        <w:t>...</w:t>
      </w:r>
      <w:r w:rsidR="00116CC5" w:rsidRPr="00116CC5">
        <w:rPr>
          <w:rFonts w:ascii="Times New Roman" w:hAnsi="Times New Roman" w:cs="B Lotus" w:hint="cs"/>
          <w:spacing w:val="-4"/>
          <w:sz w:val="24"/>
          <w:szCs w:val="24"/>
          <w:vertAlign w:val="superscript"/>
          <w:rtl/>
        </w:rPr>
        <w:t>(</w:t>
      </w:r>
      <w:r w:rsidR="00116CC5" w:rsidRPr="00116CC5">
        <w:rPr>
          <w:rStyle w:val="FootnoteReference"/>
          <w:rFonts w:ascii="Times New Roman" w:hAnsi="Times New Roman" w:cs="B Lotus"/>
          <w:spacing w:val="-4"/>
          <w:sz w:val="24"/>
          <w:szCs w:val="24"/>
          <w:rtl/>
        </w:rPr>
        <w:footnoteReference w:id="64"/>
      </w:r>
      <w:r w:rsidR="00116CC5" w:rsidRPr="00116CC5">
        <w:rPr>
          <w:rFonts w:ascii="Times New Roman" w:hAnsi="Times New Roman" w:cs="B Lotus" w:hint="cs"/>
          <w:spacing w:val="-4"/>
          <w:sz w:val="24"/>
          <w:szCs w:val="24"/>
          <w:vertAlign w:val="superscript"/>
          <w:rtl/>
        </w:rPr>
        <w:t>)</w:t>
      </w:r>
      <w:r w:rsidRPr="001E5D31">
        <w:rPr>
          <w:rFonts w:ascii="Times New Roman" w:hAnsi="Times New Roman" w:hint="cs"/>
          <w:rtl/>
        </w:rPr>
        <w:t>.</w:t>
      </w:r>
      <w:bookmarkEnd w:id="230"/>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احادیثی از زبان اهل سنت در مدح اهل بیت آورده‌اند که خود دلیلی است بر این که راویان سنی از فضایل علی و اهل بیت چیزی را پنهان نکرده‌اند و از کسی واهمه نداشتند. اما نمی دانم چرا این همه حدیث صحیح را ندیده‌اند و به احادیث جعلی و ضعیف استناد کرده‌اند؟ چرا کتب مهم و درجه اول ما را مثل بخاری و مسلم که هر کدام بابی در فضل علی و فصلی در فضل اهل بیت دارند، رها کرده‌اند و به خواجه کلان (سلیمان بلخی) و میر سید همدانی و کواشکی و علوی و ثعلبی و چغال و بقال توجه کرده‌اند؟!</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حرف عجیبی دربارۀ ثعلبی زده است: اول او را امام کرده و بعد او را امیر اصحاب حدیث نموده است که این دروغی شاخدار است. ثعلبی که الله از او بگذرد، مردیست که کتابش از احادیث دروغ و راست پر است، اما داعی او را امیر اصحاب حدیث و از اکابر علمای سنی دانسته که دروغ محض است.</w:t>
      </w:r>
    </w:p>
    <w:p w:rsidR="00710A77" w:rsidRPr="001E5D31" w:rsidRDefault="001E5D31" w:rsidP="00710A77">
      <w:pPr>
        <w:ind w:firstLine="284"/>
        <w:jc w:val="both"/>
        <w:rPr>
          <w:rFonts w:cs="B Lotus" w:hint="cs"/>
          <w:b/>
          <w:bCs/>
          <w:rtl/>
        </w:rPr>
      </w:pPr>
      <w:r w:rsidRPr="001E5D31">
        <w:rPr>
          <w:rFonts w:cs="B Lotus" w:hint="cs"/>
          <w:b/>
          <w:bCs/>
          <w:rtl/>
        </w:rPr>
        <w:t>میگوید</w:t>
      </w:r>
      <w:r w:rsidR="00710A77" w:rsidRPr="001E5D31">
        <w:rPr>
          <w:rFonts w:cs="B Lotus" w:hint="cs"/>
          <w:b/>
          <w:bCs/>
          <w:rtl/>
        </w:rPr>
        <w:t>:</w:t>
      </w:r>
    </w:p>
    <w:p w:rsidR="00710A77" w:rsidRPr="001E5D31" w:rsidRDefault="00710A77" w:rsidP="00710A77">
      <w:pPr>
        <w:ind w:firstLine="284"/>
        <w:jc w:val="both"/>
        <w:rPr>
          <w:rFonts w:cs="B Lotus"/>
          <w:rtl/>
        </w:rPr>
      </w:pPr>
      <w:bookmarkStart w:id="231" w:name="_Toc194375247"/>
      <w:r w:rsidRPr="001E5D31">
        <w:rPr>
          <w:rFonts w:cs="B Lotus"/>
          <w:rtl/>
        </w:rPr>
        <w:t>شیعه پیرو قرآن و پیامبر است</w:t>
      </w:r>
      <w:bookmarkEnd w:id="231"/>
    </w:p>
    <w:p w:rsidR="00710A77" w:rsidRPr="001E5D31" w:rsidRDefault="00710A77" w:rsidP="00116CC5">
      <w:pPr>
        <w:ind w:firstLine="284"/>
        <w:jc w:val="both"/>
        <w:rPr>
          <w:rFonts w:cs="B Lotus"/>
          <w:rtl/>
        </w:rPr>
      </w:pPr>
      <w:r w:rsidRPr="001E5D31">
        <w:rPr>
          <w:rFonts w:cs="B Lotus"/>
          <w:rtl/>
        </w:rPr>
        <w:t>خودشان را معرفی می‌کتد و</w:t>
      </w:r>
      <w:r w:rsidR="001E5D31">
        <w:rPr>
          <w:rFonts w:cs="B Lotus"/>
          <w:rtl/>
        </w:rPr>
        <w:t xml:space="preserve"> می‌</w:t>
      </w:r>
      <w:r w:rsidRPr="001E5D31">
        <w:rPr>
          <w:rFonts w:cs="B Lotus"/>
          <w:rtl/>
        </w:rPr>
        <w:t>گوید: ما معتقدیم که حلال محمد، حلال است تا روز قیامت و حرامش، حرام است تا روز قیامت...</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5"/>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دروغ می‌گویند. حلال محمد را گاهی تا روز قیامت حرام</w:t>
      </w:r>
      <w:r w:rsidR="001E5D31">
        <w:rPr>
          <w:rFonts w:cs="B Lotus"/>
          <w:rtl/>
        </w:rPr>
        <w:t xml:space="preserve"> می‌</w:t>
      </w:r>
      <w:r w:rsidRPr="001E5D31">
        <w:rPr>
          <w:rFonts w:cs="B Lotus"/>
          <w:rtl/>
        </w:rPr>
        <w:t>کنند. مثلاً: حد زنا و بریدن دست در غیبت امام اجرا نمی شود و با این بهانه احکام دین را 1200 سال است که معطل کرده‌اند. بسیاری از ایشان (اکثرشان) نماز جمعه را تعطیل کرده‌اند. نمی دانم دیگر چرا می‌گویند: حلال محمد، تا روز قیامت حلال است.</w:t>
      </w:r>
    </w:p>
    <w:p w:rsidR="00710A77" w:rsidRPr="001E5D31" w:rsidRDefault="00710A77" w:rsidP="00710A77">
      <w:pPr>
        <w:ind w:firstLine="284"/>
        <w:jc w:val="both"/>
        <w:rPr>
          <w:rFonts w:cs="B Lotus"/>
          <w:rtl/>
        </w:rPr>
      </w:pPr>
      <w:r w:rsidRPr="001E5D31">
        <w:rPr>
          <w:rFonts w:cs="B Lotus"/>
          <w:rtl/>
        </w:rPr>
        <w:t>حرام محمد را نیز، حلال کرده‌اند؛ با آنکه 28 سال است که در ایران حکومت ولایت فقیه دارند اما ربا آزاد است و حتی برای ربا خواری تبلیغ می‌شود و دولت ملا‌ها</w:t>
      </w:r>
      <w:r w:rsidR="001E5D31" w:rsidRPr="001E5D31">
        <w:rPr>
          <w:rFonts w:cs="B Lotus"/>
          <w:rtl/>
        </w:rPr>
        <w:t>، خود، چنین می</w:t>
      </w:r>
      <w:r w:rsidR="001E5D31" w:rsidRPr="001E5D31">
        <w:rPr>
          <w:rFonts w:cs="B Lotus" w:hint="cs"/>
          <w:rtl/>
        </w:rPr>
        <w:t>‌</w:t>
      </w:r>
      <w:r w:rsidRPr="001E5D31">
        <w:rPr>
          <w:rFonts w:cs="B Lotus"/>
          <w:rtl/>
        </w:rPr>
        <w:t>کنند.</w:t>
      </w:r>
    </w:p>
    <w:p w:rsidR="00710A77" w:rsidRPr="001E5D31" w:rsidRDefault="00710A77" w:rsidP="001E5D31">
      <w:pPr>
        <w:pStyle w:val="a0"/>
        <w:rPr>
          <w:rFonts w:ascii="Times New Roman" w:hAnsi="Times New Roman"/>
          <w:rtl/>
        </w:rPr>
      </w:pPr>
      <w:bookmarkStart w:id="232" w:name="_Toc194375248"/>
      <w:bookmarkStart w:id="233" w:name="_Toc212295037"/>
      <w:bookmarkStart w:id="234" w:name="_Toc286645585"/>
      <w:r w:rsidRPr="001E5D31">
        <w:rPr>
          <w:rFonts w:ascii="Times New Roman" w:hAnsi="Times New Roman" w:hint="cs"/>
          <w:rtl/>
        </w:rPr>
        <w:t>ادعای57</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ما نمی گوییم: شناخت امام؛ یعنی</w:t>
      </w:r>
      <w:r w:rsidRPr="001E5D31">
        <w:rPr>
          <w:rFonts w:ascii="Times New Roman" w:hAnsi="Times New Roman" w:hint="cs"/>
          <w:rtl/>
        </w:rPr>
        <w:t xml:space="preserve"> شناخت</w:t>
      </w:r>
      <w:r w:rsidRPr="001E5D31">
        <w:rPr>
          <w:rFonts w:ascii="Times New Roman" w:hAnsi="Times New Roman"/>
          <w:rtl/>
        </w:rPr>
        <w:t xml:space="preserve"> الله</w:t>
      </w:r>
      <w:bookmarkEnd w:id="232"/>
      <w:bookmarkEnd w:id="233"/>
      <w:bookmarkEnd w:id="234"/>
    </w:p>
    <w:p w:rsidR="00710A77" w:rsidRPr="001E5D31" w:rsidRDefault="00710A77" w:rsidP="00710A77">
      <w:pPr>
        <w:ind w:firstLine="284"/>
        <w:jc w:val="both"/>
        <w:rPr>
          <w:rFonts w:cs="B Lotus"/>
          <w:rtl/>
        </w:rPr>
      </w:pPr>
      <w:r w:rsidRPr="001E5D31">
        <w:rPr>
          <w:rFonts w:cs="B Lotus"/>
          <w:rtl/>
        </w:rPr>
        <w:t>در این جا دربارۀ این حدیث شیعه که</w:t>
      </w:r>
      <w:r w:rsidR="001E5D31">
        <w:rPr>
          <w:rFonts w:cs="B Lotus"/>
          <w:rtl/>
        </w:rPr>
        <w:t xml:space="preserve"> می‌</w:t>
      </w:r>
      <w:r w:rsidRPr="001E5D31">
        <w:rPr>
          <w:rFonts w:cs="B Lotus"/>
          <w:rtl/>
        </w:rPr>
        <w:t>گوید: شناخت امام، شناخت الله است. جواب جالبی داده است! جوابش را بخوانید:</w:t>
      </w:r>
    </w:p>
    <w:p w:rsidR="00710A77" w:rsidRPr="001E5D31" w:rsidRDefault="00710A77" w:rsidP="00710A77">
      <w:pPr>
        <w:ind w:firstLine="284"/>
        <w:jc w:val="both"/>
        <w:rPr>
          <w:rFonts w:cs="B Lotus"/>
          <w:rtl/>
        </w:rPr>
      </w:pPr>
      <w:r w:rsidRPr="001E5D31">
        <w:rPr>
          <w:rFonts w:cs="B Lotus"/>
          <w:rtl/>
        </w:rPr>
        <w:t xml:space="preserve"> شما</w:t>
      </w:r>
      <w:r w:rsidR="001E5D31">
        <w:rPr>
          <w:rFonts w:cs="B Lotus"/>
          <w:rtl/>
        </w:rPr>
        <w:t xml:space="preserve"> می‌</w:t>
      </w:r>
      <w:r w:rsidRPr="001E5D31">
        <w:rPr>
          <w:rFonts w:cs="B Lotus"/>
          <w:rtl/>
        </w:rPr>
        <w:t>گردید و خبر واحدی را پیدا</w:t>
      </w:r>
      <w:r w:rsidR="001E5D31">
        <w:rPr>
          <w:rFonts w:cs="B Lotus"/>
          <w:rtl/>
        </w:rPr>
        <w:t xml:space="preserve"> می‌</w:t>
      </w:r>
      <w:r w:rsidRPr="001E5D31">
        <w:rPr>
          <w:rFonts w:cs="B Lotus"/>
          <w:rtl/>
        </w:rPr>
        <w:t xml:space="preserve">کنید و به آنها اتکا و </w:t>
      </w:r>
      <w:r w:rsidR="001E5D31" w:rsidRPr="001E5D31">
        <w:rPr>
          <w:rFonts w:cs="B Lotus"/>
          <w:rtl/>
        </w:rPr>
        <w:t>به شیعه حمله می</w:t>
      </w:r>
      <w:r w:rsidR="001E5D31" w:rsidRPr="001E5D31">
        <w:rPr>
          <w:rFonts w:cs="B Lotus" w:hint="cs"/>
          <w:rtl/>
        </w:rPr>
        <w:t>‌</w:t>
      </w:r>
      <w:r w:rsidRPr="001E5D31">
        <w:rPr>
          <w:rFonts w:cs="B Lotus"/>
          <w:rtl/>
        </w:rPr>
        <w:t>کنید.</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شیعه‌ها یک لشکر ملا و آیت الله داشتند و دارند؛ چرا این آیت الله‌ها کتاب‌های شیعه را </w:t>
      </w:r>
      <w:r w:rsidR="00A4103E">
        <w:rPr>
          <w:rFonts w:cs="B Lotus"/>
          <w:rtl/>
        </w:rPr>
        <w:t>غربال نمی</w:t>
      </w:r>
      <w:r w:rsidR="00A4103E">
        <w:rPr>
          <w:rFonts w:cs="B Lotus" w:hint="cs"/>
          <w:rtl/>
        </w:rPr>
        <w:t>‌</w:t>
      </w:r>
      <w:r w:rsidRPr="001E5D31">
        <w:rPr>
          <w:rFonts w:cs="B Lotus"/>
          <w:rtl/>
        </w:rPr>
        <w:t>کنند تا حدیث صحیح از دروغ معلوم شود. چرا؟ چون حدیث‌های شیعه در خدمت مذهب است اگر بگویند ضعیف است، اساس مذهب به هم</w:t>
      </w:r>
      <w:r w:rsidR="001E5D31">
        <w:rPr>
          <w:rFonts w:cs="B Lotus"/>
          <w:rtl/>
        </w:rPr>
        <w:t xml:space="preserve"> می‌</w:t>
      </w:r>
      <w:r w:rsidRPr="001E5D31">
        <w:rPr>
          <w:rFonts w:cs="B Lotus"/>
          <w:rtl/>
        </w:rPr>
        <w:t>خورد؛ مثلاً خم</w:t>
      </w:r>
      <w:r w:rsidR="001E5D31" w:rsidRPr="001E5D31">
        <w:rPr>
          <w:rFonts w:cs="B Lotus"/>
          <w:rtl/>
        </w:rPr>
        <w:t>ینی در کتابش</w:t>
      </w:r>
      <w:r w:rsidR="001E5D31">
        <w:rPr>
          <w:rFonts w:cs="B Lotus"/>
          <w:rtl/>
        </w:rPr>
        <w:t xml:space="preserve"> می‌</w:t>
      </w:r>
      <w:r w:rsidR="001E5D31" w:rsidRPr="001E5D31">
        <w:rPr>
          <w:rFonts w:cs="B Lotus"/>
          <w:rtl/>
        </w:rPr>
        <w:t>نویسد</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«از لزومات مذهب شیعه یکی این اعنقاد است که امامان ما را مقامی است که هیچ </w:t>
      </w:r>
      <w:r w:rsidRPr="001E5D31">
        <w:rPr>
          <w:rFonts w:cs="B Lotus" w:hint="cs"/>
          <w:rtl/>
        </w:rPr>
        <w:t>نب</w:t>
      </w:r>
      <w:r w:rsidRPr="001E5D31">
        <w:rPr>
          <w:rFonts w:cs="B Lotus"/>
          <w:rtl/>
        </w:rPr>
        <w:t>ی مرسل یا ملک مقربی به آن نمی رسد!»</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خب این که اساس مذهب است،، پس کدام حدیث را بگویند: ضعیف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دوم، عجیب است که خودش دربارۀ کتب اهل سنت به همین ترتیب و حتی بدتر عمل کرده است. اگر این جا اعتراض دارد که خبر واحد آورده اید، خودش را ببینید که نه از حدیث معتبر ما بلکه از عالِمی که قبولش نداریم، نقل قول می‌کتد و او را به ما نسبت</w:t>
      </w:r>
      <w:r w:rsidR="001E5D31">
        <w:rPr>
          <w:rFonts w:cs="B Lotus"/>
          <w:rtl/>
        </w:rPr>
        <w:t xml:space="preserve"> می‌</w:t>
      </w:r>
      <w:r w:rsidRPr="001E5D31">
        <w:rPr>
          <w:rFonts w:cs="B Lotus"/>
          <w:rtl/>
        </w:rPr>
        <w:t xml:space="preserve">دهد. از شیعه‌ها نقل قول می‌کتد </w:t>
      </w:r>
      <w:r w:rsidR="001E5D31" w:rsidRPr="001E5D31">
        <w:rPr>
          <w:rFonts w:cs="B Lotus"/>
          <w:rtl/>
        </w:rPr>
        <w:t>و او را سنی می</w:t>
      </w:r>
      <w:r w:rsidR="001E5D31" w:rsidRPr="001E5D31">
        <w:rPr>
          <w:rFonts w:cs="B Lotus" w:hint="cs"/>
          <w:rtl/>
        </w:rPr>
        <w:t>‌</w:t>
      </w:r>
      <w:r w:rsidRPr="001E5D31">
        <w:rPr>
          <w:rFonts w:cs="B Lotus"/>
          <w:rtl/>
        </w:rPr>
        <w:t>داند.</w:t>
      </w:r>
    </w:p>
    <w:p w:rsidR="00710A77" w:rsidRPr="001E5D31" w:rsidRDefault="00710A77" w:rsidP="00710A77">
      <w:pPr>
        <w:ind w:firstLine="284"/>
        <w:jc w:val="both"/>
        <w:rPr>
          <w:rFonts w:cs="B Lotus"/>
          <w:rtl/>
        </w:rPr>
      </w:pPr>
      <w:r w:rsidRPr="001E5D31">
        <w:rPr>
          <w:rFonts w:cs="B Lotus"/>
          <w:rtl/>
        </w:rPr>
        <w:t>حال نکتۀ سوم، اگر در بین ما کسی مثلاً بگوید: قران تحریف شده است. ما نمی گوییم: حرفش غلط است؛</w:t>
      </w:r>
      <w:r w:rsidR="001E5D31">
        <w:rPr>
          <w:rFonts w:cs="B Lotus"/>
          <w:rtl/>
        </w:rPr>
        <w:t xml:space="preserve"> می‌</w:t>
      </w:r>
      <w:r w:rsidRPr="001E5D31">
        <w:rPr>
          <w:rFonts w:cs="B Lotus"/>
          <w:rtl/>
        </w:rPr>
        <w:t>گوییم خودش هم کافر است.</w:t>
      </w:r>
    </w:p>
    <w:p w:rsidR="00710A77" w:rsidRPr="001E5D31" w:rsidRDefault="00710A77" w:rsidP="00710A77">
      <w:pPr>
        <w:ind w:firstLine="284"/>
        <w:jc w:val="both"/>
        <w:rPr>
          <w:rFonts w:cs="B Lotus"/>
          <w:rtl/>
        </w:rPr>
      </w:pPr>
      <w:r w:rsidRPr="001E5D31">
        <w:rPr>
          <w:rFonts w:cs="B Lotus"/>
          <w:rtl/>
        </w:rPr>
        <w:t xml:space="preserve">اما شما نمی گویید که مثلاً فلان عالم که گفته است: قرآن ناقص است، آدم بدی است؛ بلکه برعکس او را </w:t>
      </w:r>
      <w:r w:rsidR="001E5D31" w:rsidRPr="001E5D31">
        <w:rPr>
          <w:rFonts w:cs="B Lotus"/>
          <w:rtl/>
        </w:rPr>
        <w:t>برسرخود هم</w:t>
      </w:r>
      <w:r w:rsidR="001E5D31">
        <w:rPr>
          <w:rFonts w:cs="B Lotus"/>
          <w:rtl/>
        </w:rPr>
        <w:t xml:space="preserve"> می‌</w:t>
      </w:r>
      <w:r w:rsidR="001E5D31" w:rsidRPr="001E5D31">
        <w:rPr>
          <w:rFonts w:cs="B Lotus"/>
          <w:rtl/>
        </w:rPr>
        <w:t>نشانید و ستایش می</w:t>
      </w:r>
      <w:r w:rsidR="001E5D31" w:rsidRPr="001E5D31">
        <w:rPr>
          <w:rFonts w:cs="B Lotus" w:hint="cs"/>
          <w:rtl/>
        </w:rPr>
        <w:t>‌</w:t>
      </w:r>
      <w:r w:rsidRPr="001E5D31">
        <w:rPr>
          <w:rFonts w:cs="B Lotus"/>
          <w:rtl/>
        </w:rPr>
        <w:t xml:space="preserve">کنید. </w:t>
      </w:r>
    </w:p>
    <w:p w:rsidR="00710A77" w:rsidRPr="001E5D31" w:rsidRDefault="00710A77" w:rsidP="00710A77">
      <w:pPr>
        <w:ind w:firstLine="284"/>
        <w:jc w:val="both"/>
        <w:rPr>
          <w:rFonts w:cs="B Lotus" w:hint="cs"/>
          <w:rtl/>
        </w:rPr>
      </w:pPr>
      <w:r w:rsidRPr="001E5D31">
        <w:rPr>
          <w:rFonts w:cs="B Lotus"/>
          <w:rtl/>
        </w:rPr>
        <w:t>مثالی دیگر: از مجلسی در همین جا تعریف کردی؛ در حالی که او راوی این حدیث است که در بحار الانوار اوست. مجلسی در بحارالانوار در باب وجوب زیارت امام حسین این طور نوشته است:</w:t>
      </w:r>
    </w:p>
    <w:p w:rsidR="00710A77" w:rsidRPr="001E5D31" w:rsidRDefault="00710A77" w:rsidP="00710A77">
      <w:pPr>
        <w:ind w:firstLine="284"/>
        <w:jc w:val="both"/>
        <w:rPr>
          <w:rFonts w:cs="B Lotus"/>
          <w:rtl/>
        </w:rPr>
      </w:pPr>
      <w:r w:rsidRPr="001E5D31">
        <w:rPr>
          <w:rFonts w:cs="B Lotus" w:hint="cs"/>
          <w:rtl/>
        </w:rPr>
        <w:t>«</w:t>
      </w:r>
      <w:r w:rsidRPr="001E5D31">
        <w:rPr>
          <w:rFonts w:cs="B Lotus"/>
          <w:rtl/>
        </w:rPr>
        <w:t>... هر کسی که به زیارت قبر حسین نرفته است،</w:t>
      </w:r>
      <w:r w:rsidRPr="001E5D31">
        <w:rPr>
          <w:rFonts w:cs="B Lotus"/>
        </w:rPr>
        <w:t xml:space="preserve"> </w:t>
      </w:r>
      <w:r w:rsidRPr="001E5D31">
        <w:rPr>
          <w:rFonts w:cs="B Lotus"/>
          <w:rtl/>
        </w:rPr>
        <w:t>عاق رسول و امامان است و اگر اهل بهشت باشد، در بهشت به او مسکنی داده نمی شود؛ یعنی، در بهشت هم بعضی‌ها</w:t>
      </w:r>
      <w:r w:rsidR="001E5D31" w:rsidRPr="001E5D31">
        <w:rPr>
          <w:rFonts w:cs="B Lotus"/>
          <w:rtl/>
        </w:rPr>
        <w:t xml:space="preserve"> مشکل مسکن دارند</w:t>
      </w:r>
      <w:r w:rsidRPr="001E5D31">
        <w:rPr>
          <w:rFonts w:cs="B Lotus" w:hint="cs"/>
          <w:rtl/>
        </w:rPr>
        <w:t>»</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باز مجلسی در این باب</w:t>
      </w:r>
      <w:r w:rsidRPr="001E5D31">
        <w:rPr>
          <w:rFonts w:cs="B Lotus"/>
        </w:rPr>
        <w:t xml:space="preserve"> </w:t>
      </w:r>
      <w:r w:rsidR="001E5D31" w:rsidRPr="001E5D31">
        <w:rPr>
          <w:rFonts w:cs="B Lotus"/>
          <w:rtl/>
        </w:rPr>
        <w:t>می</w:t>
      </w:r>
      <w:r w:rsidR="001E5D31" w:rsidRPr="001E5D31">
        <w:rPr>
          <w:rFonts w:cs="B Lotus" w:hint="cs"/>
          <w:rtl/>
        </w:rPr>
        <w:t>‌</w:t>
      </w:r>
      <w:r w:rsidRPr="001E5D31">
        <w:rPr>
          <w:rFonts w:cs="B Lotus"/>
          <w:rtl/>
        </w:rPr>
        <w:t>نویسد:</w:t>
      </w:r>
    </w:p>
    <w:p w:rsidR="00710A77" w:rsidRPr="001E5D31" w:rsidRDefault="00710A77" w:rsidP="00116CC5">
      <w:pPr>
        <w:ind w:firstLine="284"/>
        <w:jc w:val="both"/>
        <w:rPr>
          <w:rFonts w:cs="B Lotus" w:hint="cs"/>
          <w:rtl/>
        </w:rPr>
      </w:pPr>
      <w:r w:rsidRPr="001E5D31">
        <w:rPr>
          <w:rFonts w:cs="B Lotus"/>
          <w:rtl/>
        </w:rPr>
        <w:t>خدا به زوّار امام حسین مباهات می‌کتد و خداوند با فرشتگان فرود</w:t>
      </w:r>
      <w:r w:rsidR="001E5D31">
        <w:rPr>
          <w:rFonts w:cs="B Lotus"/>
          <w:rtl/>
        </w:rPr>
        <w:t xml:space="preserve"> می‌</w:t>
      </w:r>
      <w:r w:rsidRPr="001E5D31">
        <w:rPr>
          <w:rFonts w:cs="B Lotus"/>
          <w:rtl/>
        </w:rPr>
        <w:t>آید و قبر</w:t>
      </w:r>
      <w:r w:rsidRPr="001E5D31">
        <w:rPr>
          <w:rFonts w:cs="B Lotus"/>
        </w:rPr>
        <w:t xml:space="preserve"> </w:t>
      </w:r>
      <w:r w:rsidRPr="001E5D31">
        <w:rPr>
          <w:rFonts w:cs="B Lotus"/>
          <w:rtl/>
        </w:rPr>
        <w:t>امام را زیارت می</w:t>
      </w:r>
      <w:r w:rsidRPr="001E5D31">
        <w:rPr>
          <w:rFonts w:cs="B Lotus" w:hint="cs"/>
          <w:rtl/>
        </w:rPr>
        <w:t>‌</w:t>
      </w:r>
      <w:r w:rsidRPr="001E5D31">
        <w:rPr>
          <w:rFonts w:cs="B Lotus"/>
          <w:rtl/>
        </w:rPr>
        <w:t>کنند...</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6"/>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1E5D31">
      <w:pPr>
        <w:ind w:firstLine="284"/>
        <w:jc w:val="both"/>
        <w:rPr>
          <w:rFonts w:cs="Traditional Arabic" w:hint="cs"/>
          <w:b/>
          <w:bCs/>
          <w:rtl/>
        </w:rPr>
      </w:pPr>
      <w:r w:rsidRPr="001E5D31">
        <w:rPr>
          <w:rFonts w:cs="B Lotus"/>
          <w:rtl/>
        </w:rPr>
        <w:t>حال متن حدیث:</w:t>
      </w:r>
      <w:r w:rsidRPr="001E5D31">
        <w:rPr>
          <w:rFonts w:cs="Traditional Arabic"/>
          <w:b/>
          <w:bCs/>
          <w:rtl/>
        </w:rPr>
        <w:t xml:space="preserve"> </w:t>
      </w:r>
      <w:r w:rsidRPr="001E5D31">
        <w:rPr>
          <w:rFonts w:cs="Traditional Arabic" w:hint="cs"/>
          <w:b/>
          <w:bCs/>
          <w:rtl/>
        </w:rPr>
        <w:t>«</w:t>
      </w:r>
      <w:r w:rsidRPr="001E5D31">
        <w:rPr>
          <w:rFonts w:cs="Traditional Arabic"/>
          <w:b/>
          <w:bCs/>
          <w:rtl/>
        </w:rPr>
        <w:t>عن</w:t>
      </w:r>
      <w:r w:rsidRPr="001E5D31">
        <w:rPr>
          <w:rFonts w:cs="Traditional Arabic"/>
          <w:b/>
          <w:bCs/>
        </w:rPr>
        <w:t xml:space="preserve"> </w:t>
      </w:r>
      <w:r w:rsidRPr="001E5D31">
        <w:rPr>
          <w:rFonts w:cs="Traditional Arabic"/>
          <w:b/>
          <w:bCs/>
          <w:rtl/>
        </w:rPr>
        <w:t>صفوان قال ل</w:t>
      </w:r>
      <w:r w:rsidRPr="001E5D31">
        <w:rPr>
          <w:rFonts w:cs="Traditional Arabic" w:hint="cs"/>
          <w:b/>
          <w:bCs/>
          <w:rtl/>
        </w:rPr>
        <w:t>ي</w:t>
      </w:r>
      <w:r w:rsidRPr="001E5D31">
        <w:rPr>
          <w:rFonts w:cs="Traditional Arabic"/>
          <w:b/>
          <w:bCs/>
          <w:rtl/>
        </w:rPr>
        <w:t xml:space="preserve"> ابوعبدالله لما اتی الح</w:t>
      </w:r>
      <w:r w:rsidRPr="001E5D31">
        <w:rPr>
          <w:rFonts w:cs="Traditional Arabic" w:hint="cs"/>
          <w:b/>
          <w:bCs/>
          <w:rtl/>
        </w:rPr>
        <w:t>ي</w:t>
      </w:r>
      <w:r w:rsidRPr="001E5D31">
        <w:rPr>
          <w:rFonts w:cs="Traditional Arabic"/>
          <w:b/>
          <w:bCs/>
          <w:rtl/>
        </w:rPr>
        <w:t>ره هل ل</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قبر حس</w:t>
      </w:r>
      <w:r w:rsidRPr="001E5D31">
        <w:rPr>
          <w:rFonts w:cs="Traditional Arabic" w:hint="cs"/>
          <w:b/>
          <w:bCs/>
          <w:rtl/>
        </w:rPr>
        <w:t>ي</w:t>
      </w:r>
      <w:r w:rsidRPr="001E5D31">
        <w:rPr>
          <w:rFonts w:cs="Traditional Arabic"/>
          <w:b/>
          <w:bCs/>
          <w:rtl/>
        </w:rPr>
        <w:t>ن قلت وتزروه جعلت فدا</w:t>
      </w:r>
      <w:r w:rsidRPr="001E5D31">
        <w:rPr>
          <w:rFonts w:cs="Traditional Arabic" w:hint="cs"/>
          <w:b/>
          <w:bCs/>
          <w:rtl/>
        </w:rPr>
        <w:t>ك</w:t>
      </w:r>
      <w:r w:rsidRPr="001E5D31">
        <w:rPr>
          <w:rFonts w:cs="Traditional Arabic"/>
          <w:b/>
          <w:bCs/>
        </w:rPr>
        <w:t xml:space="preserve"> </w:t>
      </w:r>
      <w:r w:rsidRPr="001E5D31">
        <w:rPr>
          <w:rFonts w:cs="Traditional Arabic"/>
          <w:b/>
          <w:bCs/>
          <w:rtl/>
        </w:rPr>
        <w:t>قال و ک</w:t>
      </w:r>
      <w:r w:rsidRPr="001E5D31">
        <w:rPr>
          <w:rFonts w:cs="Traditional Arabic" w:hint="cs"/>
          <w:b/>
          <w:bCs/>
          <w:rtl/>
        </w:rPr>
        <w:t>ي</w:t>
      </w:r>
      <w:r w:rsidRPr="001E5D31">
        <w:rPr>
          <w:rFonts w:cs="Traditional Arabic"/>
          <w:b/>
          <w:bCs/>
          <w:rtl/>
        </w:rPr>
        <w:t xml:space="preserve">ف لا ازوره والله </w:t>
      </w:r>
      <w:r w:rsidRPr="001E5D31">
        <w:rPr>
          <w:rFonts w:cs="Traditional Arabic" w:hint="cs"/>
          <w:b/>
          <w:bCs/>
          <w:rtl/>
        </w:rPr>
        <w:t>ي</w:t>
      </w:r>
      <w:r w:rsidRPr="001E5D31">
        <w:rPr>
          <w:rFonts w:cs="Traditional Arabic"/>
          <w:b/>
          <w:bCs/>
          <w:rtl/>
        </w:rPr>
        <w:t>زوره ف</w:t>
      </w:r>
      <w:r w:rsidRPr="001E5D31">
        <w:rPr>
          <w:rFonts w:cs="Traditional Arabic" w:hint="cs"/>
          <w:b/>
          <w:bCs/>
          <w:rtl/>
        </w:rPr>
        <w:t>ي</w:t>
      </w:r>
      <w:r w:rsidRPr="001E5D31">
        <w:rPr>
          <w:rFonts w:cs="Traditional Arabic"/>
          <w:b/>
          <w:bCs/>
          <w:rtl/>
        </w:rPr>
        <w:t xml:space="preserve"> کل ل</w:t>
      </w:r>
      <w:r w:rsidRPr="001E5D31">
        <w:rPr>
          <w:rFonts w:cs="Traditional Arabic" w:hint="cs"/>
          <w:b/>
          <w:bCs/>
          <w:rtl/>
        </w:rPr>
        <w:t>ي</w:t>
      </w:r>
      <w:r w:rsidRPr="001E5D31">
        <w:rPr>
          <w:rFonts w:cs="Traditional Arabic"/>
          <w:b/>
          <w:bCs/>
          <w:rtl/>
        </w:rPr>
        <w:t xml:space="preserve">له الجمعه </w:t>
      </w:r>
      <w:r w:rsidRPr="001E5D31">
        <w:rPr>
          <w:rFonts w:cs="Traditional Arabic" w:hint="cs"/>
          <w:b/>
          <w:bCs/>
          <w:rtl/>
        </w:rPr>
        <w:t>ي</w:t>
      </w:r>
      <w:r w:rsidRPr="001E5D31">
        <w:rPr>
          <w:rFonts w:cs="Traditional Arabic"/>
          <w:b/>
          <w:bCs/>
          <w:rtl/>
        </w:rPr>
        <w:t>هبط مع الملائکه ال</w:t>
      </w:r>
      <w:r w:rsidRPr="001E5D31">
        <w:rPr>
          <w:rFonts w:cs="Traditional Arabic" w:hint="cs"/>
          <w:b/>
          <w:bCs/>
          <w:rtl/>
        </w:rPr>
        <w:t>ي</w:t>
      </w:r>
      <w:r w:rsidRPr="001E5D31">
        <w:rPr>
          <w:rFonts w:cs="Traditional Arabic"/>
          <w:b/>
          <w:bCs/>
          <w:rtl/>
        </w:rPr>
        <w:t>ه والانب</w:t>
      </w:r>
      <w:r w:rsidRPr="001E5D31">
        <w:rPr>
          <w:rFonts w:cs="Traditional Arabic" w:hint="cs"/>
          <w:b/>
          <w:bCs/>
          <w:rtl/>
        </w:rPr>
        <w:t>ي</w:t>
      </w:r>
      <w:r w:rsidRPr="001E5D31">
        <w:rPr>
          <w:rFonts w:cs="Traditional Arabic"/>
          <w:b/>
          <w:bCs/>
          <w:rtl/>
        </w:rPr>
        <w:t>اء</w:t>
      </w:r>
      <w:r w:rsidRPr="001E5D31">
        <w:rPr>
          <w:rFonts w:cs="Traditional Arabic"/>
          <w:b/>
          <w:bCs/>
        </w:rPr>
        <w:t xml:space="preserve"> </w:t>
      </w:r>
      <w:r w:rsidRPr="001E5D31">
        <w:rPr>
          <w:rFonts w:cs="Traditional Arabic"/>
          <w:b/>
          <w:bCs/>
          <w:rtl/>
        </w:rPr>
        <w:t>والاوص</w:t>
      </w:r>
      <w:r w:rsidRPr="001E5D31">
        <w:rPr>
          <w:rFonts w:cs="Traditional Arabic" w:hint="cs"/>
          <w:b/>
          <w:bCs/>
          <w:rtl/>
        </w:rPr>
        <w:t>ي</w:t>
      </w:r>
      <w:r w:rsidRPr="001E5D31">
        <w:rPr>
          <w:rFonts w:cs="Traditional Arabic"/>
          <w:b/>
          <w:bCs/>
          <w:rtl/>
        </w:rPr>
        <w:t>اء ومحمد افضل الانب</w:t>
      </w:r>
      <w:r w:rsidRPr="001E5D31">
        <w:rPr>
          <w:rFonts w:cs="Traditional Arabic" w:hint="cs"/>
          <w:b/>
          <w:bCs/>
          <w:rtl/>
        </w:rPr>
        <w:t>ي</w:t>
      </w:r>
      <w:r w:rsidRPr="001E5D31">
        <w:rPr>
          <w:rFonts w:cs="Traditional Arabic"/>
          <w:b/>
          <w:bCs/>
          <w:rtl/>
        </w:rPr>
        <w:t>اء و نحن افضل الاوص</w:t>
      </w:r>
      <w:r w:rsidRPr="001E5D31">
        <w:rPr>
          <w:rFonts w:cs="Traditional Arabic" w:hint="cs"/>
          <w:b/>
          <w:bCs/>
          <w:rtl/>
        </w:rPr>
        <w:t>ي</w:t>
      </w:r>
      <w:r w:rsidRPr="001E5D31">
        <w:rPr>
          <w:rFonts w:cs="Traditional Arabic"/>
          <w:b/>
          <w:bCs/>
          <w:rtl/>
        </w:rPr>
        <w:t>اء</w:t>
      </w:r>
      <w:r w:rsidRPr="001E5D31">
        <w:rPr>
          <w:rFonts w:cs="Traditional Arabic" w:hint="cs"/>
          <w:b/>
          <w:bCs/>
          <w:rtl/>
        </w:rPr>
        <w:t xml:space="preserve"> </w:t>
      </w:r>
      <w:r w:rsidRPr="001E5D31">
        <w:rPr>
          <w:rFonts w:cs="Traditional Arabic"/>
          <w:b/>
          <w:bCs/>
          <w:rtl/>
        </w:rPr>
        <w:t>فقال صفوان: جعلت فدا</w:t>
      </w:r>
      <w:r w:rsidRPr="001E5D31">
        <w:rPr>
          <w:rFonts w:cs="Traditional Arabic" w:hint="cs"/>
          <w:b/>
          <w:bCs/>
          <w:rtl/>
        </w:rPr>
        <w:t>ك</w:t>
      </w:r>
      <w:r w:rsidRPr="001E5D31">
        <w:rPr>
          <w:rFonts w:cs="Traditional Arabic"/>
          <w:b/>
          <w:bCs/>
        </w:rPr>
        <w:t xml:space="preserve"> </w:t>
      </w:r>
      <w:r w:rsidRPr="001E5D31">
        <w:rPr>
          <w:rFonts w:cs="Traditional Arabic"/>
          <w:b/>
          <w:bCs/>
          <w:rtl/>
        </w:rPr>
        <w:t>فنزوره</w:t>
      </w:r>
      <w:r w:rsidRPr="001E5D31">
        <w:rPr>
          <w:rFonts w:cs="Traditional Arabic" w:hint="cs"/>
          <w:b/>
          <w:bCs/>
          <w:rtl/>
        </w:rPr>
        <w:t xml:space="preserve"> </w:t>
      </w:r>
      <w:r w:rsidRPr="001E5D31">
        <w:rPr>
          <w:rFonts w:cs="Traditional Arabic"/>
          <w:b/>
          <w:bCs/>
          <w:rtl/>
        </w:rPr>
        <w:t>کل الل</w:t>
      </w:r>
      <w:r w:rsidRPr="001E5D31">
        <w:rPr>
          <w:rFonts w:cs="Traditional Arabic" w:hint="cs"/>
          <w:b/>
          <w:bCs/>
          <w:rtl/>
        </w:rPr>
        <w:t>ي</w:t>
      </w:r>
      <w:r w:rsidRPr="001E5D31">
        <w:rPr>
          <w:rFonts w:cs="Traditional Arabic"/>
          <w:b/>
          <w:bCs/>
          <w:rtl/>
        </w:rPr>
        <w:t>له جمعه حتی ندر</w:t>
      </w:r>
      <w:r w:rsidRPr="001E5D31">
        <w:rPr>
          <w:rFonts w:cs="Traditional Arabic" w:hint="cs"/>
          <w:b/>
          <w:bCs/>
          <w:rtl/>
        </w:rPr>
        <w:t>ك</w:t>
      </w:r>
      <w:r w:rsidRPr="001E5D31">
        <w:rPr>
          <w:rFonts w:cs="Traditional Arabic"/>
          <w:b/>
          <w:bCs/>
          <w:rtl/>
        </w:rPr>
        <w:t xml:space="preserve"> ز</w:t>
      </w:r>
      <w:r w:rsidRPr="001E5D31">
        <w:rPr>
          <w:rFonts w:cs="Traditional Arabic" w:hint="cs"/>
          <w:b/>
          <w:bCs/>
          <w:rtl/>
        </w:rPr>
        <w:t>ي</w:t>
      </w:r>
      <w:r w:rsidRPr="001E5D31">
        <w:rPr>
          <w:rFonts w:cs="Traditional Arabic"/>
          <w:b/>
          <w:bCs/>
          <w:rtl/>
        </w:rPr>
        <w:t>اره الرب؟</w:t>
      </w:r>
      <w:r w:rsidRPr="001E5D31">
        <w:rPr>
          <w:rFonts w:cs="Traditional Arabic" w:hint="cs"/>
          <w:b/>
          <w:bCs/>
          <w:rtl/>
        </w:rPr>
        <w:t xml:space="preserve"> </w:t>
      </w:r>
      <w:r w:rsidRPr="001E5D31">
        <w:rPr>
          <w:rFonts w:cs="Traditional Arabic"/>
          <w:b/>
          <w:bCs/>
          <w:rtl/>
        </w:rPr>
        <w:t xml:space="preserve">قال نعم </w:t>
      </w:r>
      <w:r w:rsidRPr="001E5D31">
        <w:rPr>
          <w:rFonts w:cs="Traditional Arabic" w:hint="cs"/>
          <w:b/>
          <w:bCs/>
          <w:rtl/>
        </w:rPr>
        <w:t>ي</w:t>
      </w:r>
      <w:r w:rsidRPr="001E5D31">
        <w:rPr>
          <w:rFonts w:cs="Traditional Arabic"/>
          <w:b/>
          <w:bCs/>
          <w:rtl/>
        </w:rPr>
        <w:t>ا صفوان الزم تکتب ل</w:t>
      </w:r>
      <w:r w:rsidRPr="001E5D31">
        <w:rPr>
          <w:rFonts w:cs="Traditional Arabic" w:hint="cs"/>
          <w:b/>
          <w:bCs/>
          <w:rtl/>
        </w:rPr>
        <w:t>ك</w:t>
      </w:r>
      <w:r w:rsidRPr="001E5D31">
        <w:rPr>
          <w:rFonts w:cs="Traditional Arabic"/>
          <w:b/>
          <w:bCs/>
          <w:rtl/>
        </w:rPr>
        <w:t xml:space="preserve"> ز</w:t>
      </w:r>
      <w:r w:rsidRPr="001E5D31">
        <w:rPr>
          <w:rFonts w:cs="Traditional Arabic" w:hint="cs"/>
          <w:b/>
          <w:bCs/>
          <w:rtl/>
        </w:rPr>
        <w:t>ي</w:t>
      </w:r>
      <w:r w:rsidRPr="001E5D31">
        <w:rPr>
          <w:rFonts w:cs="Traditional Arabic"/>
          <w:b/>
          <w:bCs/>
          <w:rtl/>
        </w:rPr>
        <w:t>اره</w:t>
      </w:r>
      <w:r w:rsidRPr="001E5D31">
        <w:rPr>
          <w:rFonts w:cs="Traditional Arabic"/>
          <w:b/>
          <w:bCs/>
        </w:rPr>
        <w:t xml:space="preserve"> </w:t>
      </w:r>
      <w:r w:rsidRPr="001E5D31">
        <w:rPr>
          <w:rFonts w:cs="Traditional Arabic"/>
          <w:b/>
          <w:bCs/>
          <w:rtl/>
        </w:rPr>
        <w:t>قبر حس</w:t>
      </w:r>
      <w:r w:rsidRPr="001E5D31">
        <w:rPr>
          <w:rFonts w:cs="Traditional Arabic" w:hint="cs"/>
          <w:b/>
          <w:bCs/>
          <w:rtl/>
        </w:rPr>
        <w:t>ي</w:t>
      </w:r>
      <w:r w:rsidRPr="001E5D31">
        <w:rPr>
          <w:rFonts w:cs="Traditional Arabic"/>
          <w:b/>
          <w:bCs/>
          <w:rtl/>
        </w:rPr>
        <w:t>ن و ذال</w:t>
      </w:r>
      <w:r w:rsidRPr="001E5D31">
        <w:rPr>
          <w:rFonts w:cs="Traditional Arabic" w:hint="cs"/>
          <w:b/>
          <w:bCs/>
          <w:rtl/>
        </w:rPr>
        <w:t>ك</w:t>
      </w:r>
      <w:r w:rsidRPr="001E5D31">
        <w:rPr>
          <w:rFonts w:cs="Traditional Arabic"/>
          <w:b/>
          <w:bCs/>
          <w:rtl/>
        </w:rPr>
        <w:t xml:space="preserve"> تفص</w:t>
      </w:r>
      <w:r w:rsidRPr="001E5D31">
        <w:rPr>
          <w:rFonts w:cs="Traditional Arabic" w:hint="cs"/>
          <w:b/>
          <w:bCs/>
          <w:rtl/>
        </w:rPr>
        <w:t>ي</w:t>
      </w:r>
      <w:r w:rsidRPr="001E5D31">
        <w:rPr>
          <w:rFonts w:cs="Traditional Arabic"/>
          <w:b/>
          <w:bCs/>
          <w:rtl/>
        </w:rPr>
        <w:t>ل</w:t>
      </w:r>
      <w:r w:rsidR="001E5D31" w:rsidRPr="001E5D31">
        <w:rPr>
          <w:rFonts w:cs="Traditional Arabic" w:hint="cs"/>
          <w:b/>
          <w:bCs/>
          <w:rtl/>
        </w:rPr>
        <w:t>».</w:t>
      </w:r>
    </w:p>
    <w:p w:rsidR="00710A77" w:rsidRPr="001E5D31" w:rsidRDefault="00710A77" w:rsidP="001E5D31">
      <w:pPr>
        <w:ind w:firstLine="284"/>
        <w:jc w:val="both"/>
        <w:rPr>
          <w:rFonts w:cs="B Lotus" w:hint="cs"/>
          <w:rtl/>
        </w:rPr>
      </w:pPr>
      <w:r w:rsidRPr="001E5D31">
        <w:rPr>
          <w:rFonts w:cs="B Lotus"/>
          <w:rtl/>
        </w:rPr>
        <w:t>معنی</w:t>
      </w:r>
      <w:r w:rsidR="00A4103E">
        <w:rPr>
          <w:rFonts w:cs="B Lotus" w:hint="cs"/>
          <w:rtl/>
        </w:rPr>
        <w:t>:</w:t>
      </w:r>
      <w:r w:rsidRPr="001E5D31">
        <w:rPr>
          <w:rFonts w:cs="B Lotus" w:hint="cs"/>
          <w:rtl/>
        </w:rPr>
        <w:t xml:space="preserve"> </w:t>
      </w:r>
      <w:r w:rsidRPr="001E5D31">
        <w:rPr>
          <w:rFonts w:cs="Traditional Arabic" w:hint="cs"/>
          <w:rtl/>
        </w:rPr>
        <w:t>«</w:t>
      </w:r>
      <w:r w:rsidRPr="001E5D31">
        <w:rPr>
          <w:rFonts w:cs="B Lotus"/>
          <w:rtl/>
        </w:rPr>
        <w:t>صفوان</w:t>
      </w:r>
      <w:r w:rsidR="001E5D31">
        <w:rPr>
          <w:rFonts w:cs="B Lotus"/>
          <w:rtl/>
        </w:rPr>
        <w:t xml:space="preserve"> می‌</w:t>
      </w:r>
      <w:r w:rsidRPr="001E5D31">
        <w:rPr>
          <w:rFonts w:cs="B Lotus"/>
          <w:rtl/>
        </w:rPr>
        <w:t>گوید: وقتی امام صادق به منطقۀ حیره آمد، به من گفت: از قبر حسین حاجتی داری؟ گفتم: فدایت شوم زیارتش</w:t>
      </w:r>
      <w:r w:rsidR="001E5D31">
        <w:rPr>
          <w:rFonts w:cs="B Lotus"/>
          <w:rtl/>
        </w:rPr>
        <w:t xml:space="preserve"> می‌</w:t>
      </w:r>
      <w:r w:rsidRPr="001E5D31">
        <w:rPr>
          <w:rFonts w:cs="B Lotus"/>
          <w:rtl/>
        </w:rPr>
        <w:t>روید</w:t>
      </w:r>
      <w:r w:rsidR="00DE4714">
        <w:rPr>
          <w:rFonts w:cs="B Lotus"/>
          <w:rtl/>
        </w:rPr>
        <w:t>؟</w:t>
      </w:r>
      <w:r w:rsidRPr="001E5D31">
        <w:rPr>
          <w:rFonts w:cs="B Lotus" w:hint="cs"/>
          <w:rtl/>
        </w:rPr>
        <w:t xml:space="preserve"> </w:t>
      </w:r>
      <w:r w:rsidRPr="001E5D31">
        <w:rPr>
          <w:rFonts w:cs="B Lotus"/>
          <w:rtl/>
        </w:rPr>
        <w:t>فرمود: چطور به</w:t>
      </w:r>
      <w:r w:rsidRPr="001E5D31">
        <w:rPr>
          <w:rFonts w:cs="B Lotus"/>
        </w:rPr>
        <w:t xml:space="preserve"> </w:t>
      </w:r>
      <w:r w:rsidRPr="001E5D31">
        <w:rPr>
          <w:rFonts w:cs="B Lotus"/>
          <w:rtl/>
        </w:rPr>
        <w:t>زیارتش نروم وقتی الله هر شب جمعه نازل می‌شود برای زیارت قبر حسین با فرشته‌ها و</w:t>
      </w:r>
      <w:r w:rsidRPr="001E5D31">
        <w:rPr>
          <w:rFonts w:cs="B Lotus"/>
        </w:rPr>
        <w:t xml:space="preserve"> </w:t>
      </w:r>
      <w:r w:rsidRPr="001E5D31">
        <w:rPr>
          <w:rFonts w:cs="B Lotus"/>
          <w:rtl/>
        </w:rPr>
        <w:t>پیامبران و امامان</w:t>
      </w:r>
      <w:r w:rsidR="00600B5B">
        <w:rPr>
          <w:rFonts w:cs="B Lotus"/>
          <w:rtl/>
        </w:rPr>
        <w:t>.</w:t>
      </w:r>
      <w:r w:rsidRPr="001E5D31">
        <w:rPr>
          <w:rFonts w:cs="B Lotus"/>
          <w:rtl/>
        </w:rPr>
        <w:t xml:space="preserve"> محمد بهترین انبیا و ما بهترین اوصیاء هستیم</w:t>
      </w:r>
      <w:r w:rsidRPr="001E5D31">
        <w:rPr>
          <w:rFonts w:cs="Traditional Arabic" w:hint="cs"/>
          <w:rtl/>
        </w:rPr>
        <w:t>»</w:t>
      </w:r>
      <w:r w:rsidR="001E5D31" w:rsidRPr="001E5D31">
        <w:rPr>
          <w:rFonts w:cs="B Lotus"/>
          <w:rtl/>
        </w:rPr>
        <w:t>.</w:t>
      </w:r>
    </w:p>
    <w:p w:rsidR="00710A77" w:rsidRPr="001E5D31" w:rsidRDefault="00710A77" w:rsidP="00710A77">
      <w:pPr>
        <w:ind w:firstLine="284"/>
        <w:jc w:val="both"/>
        <w:rPr>
          <w:rFonts w:cs="B Lotus" w:hint="cs"/>
          <w:rtl/>
        </w:rPr>
      </w:pPr>
      <w:r w:rsidRPr="001E5D31">
        <w:rPr>
          <w:rFonts w:cs="B Lotus"/>
          <w:rtl/>
        </w:rPr>
        <w:t>صفوان</w:t>
      </w:r>
      <w:r w:rsidR="001E5D31">
        <w:rPr>
          <w:rFonts w:cs="B Lotus"/>
          <w:rtl/>
        </w:rPr>
        <w:t xml:space="preserve"> می‌</w:t>
      </w:r>
      <w:r w:rsidRPr="001E5D31">
        <w:rPr>
          <w:rFonts w:cs="B Lotus"/>
          <w:rtl/>
        </w:rPr>
        <w:t>گوید:</w:t>
      </w:r>
      <w:r w:rsidRPr="001E5D31">
        <w:rPr>
          <w:rFonts w:cs="B Lotus"/>
        </w:rPr>
        <w:t xml:space="preserve"> </w:t>
      </w:r>
      <w:r w:rsidRPr="001E5D31">
        <w:rPr>
          <w:rFonts w:cs="B Lotus"/>
          <w:rtl/>
        </w:rPr>
        <w:t>گفتم: فدایت شوم آیا هر شب جمعه زیارت قبر حسین برویم تا الله را ببینیم؟</w:t>
      </w:r>
      <w:r w:rsidRPr="001E5D31">
        <w:rPr>
          <w:rFonts w:cs="B Lotus" w:hint="cs"/>
          <w:rtl/>
        </w:rPr>
        <w:t xml:space="preserve"> </w:t>
      </w:r>
      <w:r w:rsidRPr="001E5D31">
        <w:rPr>
          <w:rFonts w:cs="B Lotus"/>
          <w:rtl/>
        </w:rPr>
        <w:t>فرمود: برو که ثواب زیارت قبر حسین به همراه این برایت نوشته</w:t>
      </w:r>
      <w:r w:rsidR="001E5D31">
        <w:rPr>
          <w:rFonts w:cs="B Lotus"/>
          <w:rtl/>
        </w:rPr>
        <w:t xml:space="preserve"> می‌</w:t>
      </w:r>
      <w:r w:rsidRPr="001E5D31">
        <w:rPr>
          <w:rFonts w:cs="B Lotus"/>
          <w:rtl/>
        </w:rPr>
        <w:t>شود.</w:t>
      </w:r>
      <w:r w:rsidRPr="001E5D31">
        <w:rPr>
          <w:rFonts w:cs="B Lotus"/>
        </w:rPr>
        <w:br/>
      </w:r>
      <w:r w:rsidRPr="001E5D31">
        <w:rPr>
          <w:rFonts w:cs="B Lotus"/>
          <w:rtl/>
        </w:rPr>
        <w:t>مجلسی در توضیح فرود الله با فرشته‌ها نوشته است؛ یعنی، رحمت رب نازل</w:t>
      </w:r>
      <w:r w:rsidR="001E5D31">
        <w:rPr>
          <w:rFonts w:cs="B Lotus"/>
          <w:rtl/>
        </w:rPr>
        <w:t xml:space="preserve"> می‌</w:t>
      </w:r>
      <w:r w:rsidRPr="001E5D31">
        <w:rPr>
          <w:rFonts w:cs="B Lotus"/>
          <w:rtl/>
        </w:rPr>
        <w:t>شود</w:t>
      </w:r>
      <w:r w:rsidRPr="001E5D31">
        <w:rPr>
          <w:rFonts w:cs="B Lotus"/>
        </w:rPr>
        <w:br/>
      </w:r>
      <w:r w:rsidRPr="001E5D31">
        <w:rPr>
          <w:rFonts w:cs="B Lotus"/>
          <w:rtl/>
        </w:rPr>
        <w:t>که این توضیح لایتچسبک است.</w:t>
      </w:r>
    </w:p>
    <w:p w:rsidR="00710A77" w:rsidRPr="001E5D31" w:rsidRDefault="00710A77" w:rsidP="00116CC5">
      <w:pPr>
        <w:ind w:firstLine="284"/>
        <w:jc w:val="both"/>
        <w:rPr>
          <w:rFonts w:cs="B Lotus"/>
          <w:rtl/>
        </w:rPr>
      </w:pPr>
      <w:r w:rsidRPr="001E5D31">
        <w:rPr>
          <w:rFonts w:cs="B Lotus"/>
          <w:rtl/>
        </w:rPr>
        <w:t>چون امام</w:t>
      </w:r>
      <w:r w:rsidR="001E5D31">
        <w:rPr>
          <w:rFonts w:cs="B Lotus"/>
          <w:rtl/>
        </w:rPr>
        <w:t xml:space="preserve"> می‌</w:t>
      </w:r>
      <w:r w:rsidRPr="001E5D31">
        <w:rPr>
          <w:rFonts w:cs="B Lotus"/>
          <w:rtl/>
        </w:rPr>
        <w:t>توانست بگوید: رحمت رب</w:t>
      </w:r>
      <w:r w:rsidR="00600B5B">
        <w:rPr>
          <w:rFonts w:cs="B Lotus"/>
          <w:rtl/>
        </w:rPr>
        <w:t>.</w:t>
      </w:r>
      <w:r w:rsidRPr="001E5D31">
        <w:rPr>
          <w:rFonts w:cs="B Lotus"/>
          <w:rtl/>
        </w:rPr>
        <w:t xml:space="preserve"> اما او گفت: الله با فرشته‌ها برای زیارت نازل</w:t>
      </w:r>
      <w:r w:rsidR="001E5D31">
        <w:rPr>
          <w:rFonts w:cs="B Lotus"/>
          <w:rtl/>
        </w:rPr>
        <w:t xml:space="preserve"> می‌</w:t>
      </w:r>
      <w:r w:rsidRPr="001E5D31">
        <w:rPr>
          <w:rFonts w:cs="B Lotus"/>
          <w:rtl/>
        </w:rPr>
        <w:t>شود. آیا به عربی نمی توانست بگوید: رحمت رب توسط فرشته‌ها؟ یا</w:t>
      </w:r>
      <w:r w:rsidR="001E5D31">
        <w:rPr>
          <w:rFonts w:cs="B Lotus"/>
          <w:rtl/>
        </w:rPr>
        <w:t xml:space="preserve"> می‌</w:t>
      </w:r>
      <w:r w:rsidRPr="001E5D31">
        <w:rPr>
          <w:rFonts w:cs="B Lotus"/>
          <w:rtl/>
        </w:rPr>
        <w:t>خواست مردم را به فتنه بیندازد یا راوی دروغ گوست؟</w:t>
      </w:r>
      <w:r w:rsidR="001E5D31" w:rsidRPr="001E5D31">
        <w:rPr>
          <w:rFonts w:cs="B Lotus" w:hint="cs"/>
          <w:rtl/>
        </w:rPr>
        <w:t>.</w:t>
      </w:r>
    </w:p>
    <w:p w:rsidR="00710A77" w:rsidRPr="001E5D31" w:rsidRDefault="00710A77" w:rsidP="001E5D31">
      <w:pPr>
        <w:pStyle w:val="a0"/>
        <w:rPr>
          <w:rFonts w:ascii="Times New Roman" w:hAnsi="Times New Roman"/>
          <w:rtl/>
        </w:rPr>
      </w:pPr>
      <w:bookmarkStart w:id="235" w:name="_Toc194375249"/>
      <w:bookmarkStart w:id="236" w:name="_Toc212295038"/>
      <w:bookmarkStart w:id="237" w:name="_Toc286645586"/>
      <w:r w:rsidRPr="001E5D31">
        <w:rPr>
          <w:rFonts w:ascii="Times New Roman" w:hAnsi="Times New Roman" w:hint="cs"/>
          <w:rtl/>
        </w:rPr>
        <w:t>ادعای 58</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شناخت امام</w:t>
      </w:r>
      <w:r w:rsidR="00FA223B">
        <w:rPr>
          <w:rFonts w:ascii="Times New Roman" w:hAnsi="Times New Roman"/>
          <w:rtl/>
        </w:rPr>
        <w:t>،</w:t>
      </w:r>
      <w:r w:rsidRPr="001E5D31">
        <w:rPr>
          <w:rFonts w:ascii="Times New Roman" w:hAnsi="Times New Roman"/>
          <w:rtl/>
        </w:rPr>
        <w:t xml:space="preserve"> بزرگترین عبادات است</w:t>
      </w:r>
      <w:bookmarkEnd w:id="235"/>
      <w:bookmarkEnd w:id="236"/>
      <w:bookmarkEnd w:id="237"/>
    </w:p>
    <w:p w:rsidR="00710A77" w:rsidRPr="001E5D31" w:rsidRDefault="00710A77" w:rsidP="00710A77">
      <w:pPr>
        <w:ind w:firstLine="284"/>
        <w:jc w:val="both"/>
        <w:rPr>
          <w:rFonts w:cs="B Lotus"/>
          <w:rtl/>
        </w:rPr>
      </w:pPr>
      <w:r w:rsidRPr="001E5D31">
        <w:rPr>
          <w:rFonts w:cs="B Lotus"/>
          <w:rtl/>
        </w:rPr>
        <w:t>برمی گردد به همان حدیثی که</w:t>
      </w:r>
      <w:r w:rsidR="001E5D31">
        <w:rPr>
          <w:rFonts w:cs="B Lotus"/>
          <w:rtl/>
        </w:rPr>
        <w:t xml:space="preserve"> می‌</w:t>
      </w:r>
      <w:r w:rsidRPr="001E5D31">
        <w:rPr>
          <w:rFonts w:cs="B Lotus"/>
          <w:rtl/>
        </w:rPr>
        <w:t>گوید: شناخت امام</w:t>
      </w:r>
      <w:r w:rsidR="00FA223B">
        <w:rPr>
          <w:rFonts w:cs="B Lotus"/>
          <w:rtl/>
        </w:rPr>
        <w:t>،</w:t>
      </w:r>
      <w:r w:rsidRPr="001E5D31">
        <w:rPr>
          <w:rFonts w:cs="B Lotus"/>
          <w:rtl/>
        </w:rPr>
        <w:t xml:space="preserve"> شناخت الله است. اما این بار دیگر نمی گوید: حدیث متعلق به شیعه نیست. نمی گوید:حدیث ضعیف است بلکه از آن دفاع می‌کتد و با بی حیایی خبث درون را بیرون</w:t>
      </w:r>
      <w:r w:rsidR="001E5D31">
        <w:rPr>
          <w:rFonts w:cs="B Lotus"/>
          <w:rtl/>
        </w:rPr>
        <w:t xml:space="preserve"> می‌</w:t>
      </w:r>
      <w:r w:rsidRPr="001E5D31">
        <w:rPr>
          <w:rFonts w:cs="B Lotus"/>
          <w:rtl/>
        </w:rPr>
        <w:t xml:space="preserve">ریزد که معنی این است. </w:t>
      </w:r>
    </w:p>
    <w:p w:rsidR="00710A77" w:rsidRPr="001E5D31" w:rsidRDefault="00710A77" w:rsidP="00710A77">
      <w:pPr>
        <w:ind w:firstLine="284"/>
        <w:jc w:val="both"/>
        <w:rPr>
          <w:rFonts w:cs="Traditional Arabic"/>
          <w:b/>
          <w:bCs/>
          <w:rtl/>
        </w:rPr>
      </w:pPr>
      <w:r w:rsidRPr="001E5D31">
        <w:rPr>
          <w:rFonts w:cs="Traditional Arabic" w:hint="cs"/>
          <w:b/>
          <w:bCs/>
          <w:rtl/>
        </w:rPr>
        <w:t>«</w:t>
      </w:r>
      <w:r w:rsidRPr="001E5D31">
        <w:rPr>
          <w:rFonts w:cs="Traditional Arabic"/>
          <w:b/>
          <w:bCs/>
          <w:rtl/>
        </w:rPr>
        <w:t>ما خلقت الجن و الانس الا لمعرفته الامام</w:t>
      </w:r>
      <w:r w:rsidRPr="001E5D31">
        <w:rPr>
          <w:rFonts w:cs="Traditional Arabic" w:hint="cs"/>
          <w:b/>
          <w:bCs/>
          <w:rtl/>
        </w:rPr>
        <w:t>»</w:t>
      </w:r>
      <w:r w:rsidR="00A4103E">
        <w:rPr>
          <w:rFonts w:cs="Traditional Arabic" w:hint="cs"/>
          <w:b/>
          <w:bCs/>
          <w:rtl/>
        </w:rPr>
        <w:t>.</w:t>
      </w:r>
    </w:p>
    <w:p w:rsidR="00710A77" w:rsidRPr="001E5D31" w:rsidRDefault="00710A77" w:rsidP="00A4103E">
      <w:pPr>
        <w:ind w:firstLine="284"/>
        <w:jc w:val="both"/>
        <w:rPr>
          <w:rFonts w:cs="Traditional Arabic"/>
          <w:rtl/>
        </w:rPr>
      </w:pPr>
      <w:r w:rsidRPr="001E5D31">
        <w:rPr>
          <w:rFonts w:cs="Traditional Arabic" w:hint="cs"/>
          <w:rtl/>
        </w:rPr>
        <w:t>«</w:t>
      </w:r>
      <w:r w:rsidRPr="001E5D31">
        <w:rPr>
          <w:rFonts w:cs="B Lotus"/>
          <w:rtl/>
        </w:rPr>
        <w:t>خلق نشده‌اند جن و انس مگر به هدف معرفت امام</w:t>
      </w:r>
      <w:r w:rsidRPr="001E5D31">
        <w:rPr>
          <w:rFonts w:cs="Traditional Arabic" w:hint="cs"/>
          <w:rtl/>
        </w:rPr>
        <w:t>»</w:t>
      </w:r>
      <w:r w:rsidR="00A4103E">
        <w:rPr>
          <w:rFonts w:cs="Traditional Arabic" w:hint="cs"/>
          <w:rtl/>
        </w:rPr>
        <w:t>.</w:t>
      </w:r>
    </w:p>
    <w:p w:rsidR="00710A77" w:rsidRPr="001E5D31" w:rsidRDefault="00710A77" w:rsidP="00116CC5">
      <w:pPr>
        <w:ind w:firstLine="284"/>
        <w:jc w:val="both"/>
        <w:rPr>
          <w:rFonts w:cs="B Lotus"/>
          <w:rtl/>
        </w:rPr>
      </w:pPr>
      <w:r w:rsidRPr="001E5D31">
        <w:rPr>
          <w:rFonts w:cs="B Lotus"/>
          <w:rtl/>
        </w:rPr>
        <w:t xml:space="preserve"> و شناخت امام بزرگترین عبادات است</w:t>
      </w:r>
      <w:r w:rsidR="00600B5B">
        <w:rPr>
          <w:rFonts w:cs="B Lotus"/>
          <w:rtl/>
        </w:rPr>
        <w:t>.</w:t>
      </w:r>
      <w:r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7"/>
      </w:r>
      <w:r w:rsidR="00116CC5" w:rsidRPr="00116CC5">
        <w:rPr>
          <w:rFonts w:cs="B Lotus" w:hint="cs"/>
          <w:b/>
          <w:bCs/>
          <w:spacing w:val="-4"/>
          <w:sz w:val="24"/>
          <w:szCs w:val="24"/>
          <w:vertAlign w:val="superscript"/>
          <w:rtl/>
          <w:lang w:bidi="fa-IR"/>
        </w:rPr>
        <w:t>)</w:t>
      </w:r>
      <w:r w:rsidR="001E5D31"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 xml:space="preserve"> در حالی که آیه</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8"/>
      </w:r>
      <w:r w:rsidRPr="001E5D31">
        <w:rPr>
          <w:sz w:val="24"/>
          <w:szCs w:val="24"/>
        </w:rPr>
        <w:sym w:font="HQPB2" w:char="F029"/>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C5"/>
      </w:r>
      <w:r w:rsidRPr="001E5D31">
        <w:rPr>
          <w:sz w:val="24"/>
          <w:szCs w:val="24"/>
        </w:rPr>
        <w:sym w:font="HQPB1" w:char="F067"/>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2" w:char="F052"/>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7"/>
      </w:r>
      <w:r w:rsidRPr="001E5D31">
        <w:rPr>
          <w:sz w:val="24"/>
          <w:szCs w:val="24"/>
        </w:rPr>
        <w:sym w:font="HQPB1" w:char="F0E8"/>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F"/>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[الذریات: 56].</w:t>
      </w:r>
    </w:p>
    <w:p w:rsidR="00710A77" w:rsidRPr="001E5D31" w:rsidRDefault="00710A77" w:rsidP="001E5D31">
      <w:pPr>
        <w:ind w:firstLine="284"/>
        <w:jc w:val="both"/>
        <w:rPr>
          <w:rFonts w:cs="B Lotus"/>
          <w:rtl/>
        </w:rPr>
      </w:pPr>
      <w:r w:rsidRPr="001E5D31">
        <w:rPr>
          <w:rFonts w:cs="Traditional Arabic" w:hint="cs"/>
          <w:rtl/>
        </w:rPr>
        <w:t>«</w:t>
      </w:r>
      <w:r w:rsidRPr="001E5D31">
        <w:rPr>
          <w:rFonts w:cs="B Lotus"/>
          <w:rtl/>
        </w:rPr>
        <w:t>ما خلق نکردیم جن و انس را جز برای این</w:t>
      </w:r>
      <w:r w:rsidRPr="001E5D31">
        <w:rPr>
          <w:rFonts w:cs="B Lotus"/>
        </w:rPr>
        <w:t xml:space="preserve"> </w:t>
      </w:r>
      <w:r w:rsidRPr="001E5D31">
        <w:rPr>
          <w:rFonts w:cs="B Lotus"/>
          <w:rtl/>
        </w:rPr>
        <w:t xml:space="preserve">که مرا </w:t>
      </w:r>
      <w:r w:rsidR="00DE4714">
        <w:rPr>
          <w:rFonts w:cs="B Lotus"/>
          <w:rtl/>
        </w:rPr>
        <w:t>(</w:t>
      </w:r>
      <w:r w:rsidRPr="001E5D31">
        <w:rPr>
          <w:rFonts w:cs="B Lotus"/>
          <w:rtl/>
        </w:rPr>
        <w:t>الله) را بپرستند</w:t>
      </w:r>
      <w:r w:rsidRPr="001E5D31">
        <w:rPr>
          <w:rFonts w:cs="Traditional Arabic" w:hint="cs"/>
          <w:rtl/>
        </w:rPr>
        <w:t>»</w:t>
      </w:r>
      <w:r w:rsidR="001E5D31" w:rsidRPr="001E5D31">
        <w:rPr>
          <w:rFonts w:cs="Traditional Arabic"/>
        </w:rPr>
        <w:t>.</w:t>
      </w:r>
    </w:p>
    <w:p w:rsidR="00710A77" w:rsidRPr="001E5D31" w:rsidRDefault="00710A77" w:rsidP="00710A77">
      <w:pPr>
        <w:ind w:firstLine="284"/>
        <w:jc w:val="both"/>
        <w:rPr>
          <w:rFonts w:cs="B Lotus"/>
        </w:rPr>
      </w:pPr>
      <w:r w:rsidRPr="001E5D31">
        <w:rPr>
          <w:rFonts w:cs="B Lotus"/>
          <w:rtl/>
        </w:rPr>
        <w:t>خبث اینان باعث شد تا در این آیه منظور از «مرا» را در پرانتز بنویسم. ای جاهلان اگر منظور از خلقت جن و انس، شناخت امام است، خود امام مگر مخلوق نیست؟ خودش برای چه چیزی آفریده شده است؟ در ضمن، چرا آیه یک چیز</w:t>
      </w:r>
      <w:r w:rsidR="001E5D31">
        <w:rPr>
          <w:rFonts w:cs="B Lotus"/>
          <w:rtl/>
        </w:rPr>
        <w:t xml:space="preserve"> می‌</w:t>
      </w:r>
      <w:r w:rsidRPr="001E5D31">
        <w:rPr>
          <w:rFonts w:cs="B Lotus"/>
          <w:rtl/>
        </w:rPr>
        <w:t>گوید و شما چیز دیگری؟ و در آخر از امامش، این جمله را شاهد</w:t>
      </w:r>
      <w:r w:rsidR="001E5D31">
        <w:rPr>
          <w:rFonts w:cs="B Lotus"/>
          <w:rtl/>
        </w:rPr>
        <w:t xml:space="preserve"> می‌</w:t>
      </w:r>
      <w:r w:rsidRPr="001E5D31">
        <w:rPr>
          <w:rFonts w:cs="B Lotus"/>
          <w:rtl/>
        </w:rPr>
        <w:t>آورد که «بنا عرف الله و بنا عبد الله»</w:t>
      </w:r>
    </w:p>
    <w:p w:rsidR="00710A77" w:rsidRPr="001E5D31" w:rsidRDefault="00710A77" w:rsidP="00710A77">
      <w:pPr>
        <w:ind w:firstLine="284"/>
        <w:jc w:val="both"/>
        <w:rPr>
          <w:rFonts w:cs="B Lotus"/>
          <w:rtl/>
        </w:rPr>
      </w:pPr>
      <w:r w:rsidRPr="001E5D31">
        <w:rPr>
          <w:rFonts w:cs="B Lotus"/>
          <w:rtl/>
        </w:rPr>
        <w:t>به ما</w:t>
      </w:r>
      <w:r w:rsidRPr="001E5D31">
        <w:rPr>
          <w:rFonts w:cs="B Lotus"/>
        </w:rPr>
        <w:t xml:space="preserve"> </w:t>
      </w:r>
      <w:r w:rsidRPr="001E5D31">
        <w:rPr>
          <w:rFonts w:cs="B Lotus"/>
          <w:rtl/>
        </w:rPr>
        <w:t xml:space="preserve">الله شناخته شد و به </w:t>
      </w:r>
      <w:r w:rsidRPr="001E5D31">
        <w:rPr>
          <w:rFonts w:cs="B Lotus"/>
          <w:u w:color="FF0000"/>
          <w:rtl/>
        </w:rPr>
        <w:t>ما الله پرستیده شد.</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با این سخن، مهر کفر را به پیشانی خود زد. هرچند با دلایلی سعی</w:t>
      </w:r>
      <w:r w:rsidRPr="001E5D31">
        <w:rPr>
          <w:rFonts w:cs="B Lotus"/>
        </w:rPr>
        <w:t xml:space="preserve"> </w:t>
      </w:r>
      <w:r w:rsidRPr="001E5D31">
        <w:rPr>
          <w:rFonts w:cs="B Lotus"/>
          <w:rtl/>
        </w:rPr>
        <w:t>دارد،توجیهش کند.</w:t>
      </w:r>
    </w:p>
    <w:p w:rsidR="00710A77" w:rsidRPr="001E5D31" w:rsidRDefault="00710A77" w:rsidP="00710A77">
      <w:pPr>
        <w:ind w:firstLine="284"/>
        <w:jc w:val="both"/>
        <w:rPr>
          <w:rFonts w:cs="B Lotus"/>
        </w:rPr>
      </w:pPr>
      <w:r w:rsidRPr="001E5D31">
        <w:rPr>
          <w:rFonts w:cs="B Lotus"/>
          <w:rtl/>
        </w:rPr>
        <w:t xml:space="preserve">یکی نیست که از او بپرسد: امام شما که به دنیا نیامده بود، الله شناخته شده نبود و </w:t>
      </w:r>
      <w:r w:rsidRPr="001E5D31">
        <w:rPr>
          <w:rFonts w:cs="B Lotus"/>
          <w:u w:color="FF0000"/>
          <w:rtl/>
        </w:rPr>
        <w:t>پرستیده نمی شد</w:t>
      </w:r>
      <w:r w:rsidRPr="001E5D31">
        <w:rPr>
          <w:rFonts w:cs="B Lotus"/>
          <w:rtl/>
        </w:rPr>
        <w:t>؟ یا معبودانی داشت؟</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در این باره می‌گویند: الله در ابتدا امام را </w:t>
      </w:r>
      <w:r w:rsidR="001E5D31" w:rsidRPr="001E5D31">
        <w:rPr>
          <w:rFonts w:cs="B Lotus"/>
          <w:rtl/>
        </w:rPr>
        <w:t>خلق کرد و بعد آسمانها و زمین را</w:t>
      </w:r>
      <w:r w:rsidRPr="001E5D31">
        <w:rPr>
          <w:rFonts w:cs="B Lotus"/>
          <w:rtl/>
        </w:rPr>
        <w:t>.</w:t>
      </w:r>
    </w:p>
    <w:p w:rsidR="00710A77" w:rsidRPr="001E5D31" w:rsidRDefault="00710A77" w:rsidP="00710A77">
      <w:pPr>
        <w:ind w:firstLine="284"/>
        <w:jc w:val="both"/>
        <w:rPr>
          <w:rFonts w:cs="B Lotus"/>
          <w:rtl/>
        </w:rPr>
      </w:pPr>
      <w:r w:rsidRPr="001E5D31">
        <w:rPr>
          <w:rFonts w:cs="B Lotus"/>
          <w:rtl/>
        </w:rPr>
        <w:t>باز کسی نیست که از این امام خود بزرگ بین بپرسد: شما که این قدر مهم هستید،چرا در قرآن نام و نشانی از شما نیست؟ چرا مانند بهایی‌ها مجبورید آیات لا یتچسبک را به زور به خود بچسبانید؟!</w:t>
      </w:r>
      <w:r w:rsidR="001E5D31" w:rsidRPr="001E5D31">
        <w:rPr>
          <w:rFonts w:cs="B Lotus" w:hint="cs"/>
          <w:rtl/>
        </w:rPr>
        <w:t>.</w:t>
      </w:r>
    </w:p>
    <w:p w:rsidR="00710A77" w:rsidRPr="001E5D31" w:rsidRDefault="001E5D31" w:rsidP="001E5D31">
      <w:pPr>
        <w:pStyle w:val="a0"/>
        <w:rPr>
          <w:rFonts w:ascii="Times New Roman" w:hAnsi="Times New Roman"/>
          <w:rtl/>
        </w:rPr>
      </w:pPr>
      <w:bookmarkStart w:id="238" w:name="_Toc194375250"/>
      <w:bookmarkStart w:id="239" w:name="_Toc212295039"/>
      <w:bookmarkStart w:id="240" w:name="_Toc286645587"/>
      <w:r w:rsidRPr="001E5D31">
        <w:rPr>
          <w:rFonts w:ascii="Times New Roman" w:hAnsi="Times New Roman" w:hint="cs"/>
          <w:rtl/>
        </w:rPr>
        <w:t>ادعای 59</w:t>
      </w:r>
      <w:r w:rsidR="00710A77" w:rsidRPr="001E5D31">
        <w:rPr>
          <w:rFonts w:ascii="Times New Roman" w:hAnsi="Times New Roman" w:hint="cs"/>
          <w:rtl/>
        </w:rPr>
        <w:t>-</w:t>
      </w:r>
      <w:r w:rsidRPr="001E5D31">
        <w:rPr>
          <w:rFonts w:ascii="Times New Roman" w:hAnsi="Times New Roman" w:hint="cs"/>
          <w:rtl/>
        </w:rPr>
        <w:t xml:space="preserve"> </w:t>
      </w:r>
      <w:r w:rsidR="00710A77" w:rsidRPr="001E5D31">
        <w:rPr>
          <w:rFonts w:ascii="Times New Roman" w:hAnsi="Times New Roman"/>
          <w:rtl/>
        </w:rPr>
        <w:t>سنی عقیده دارد که الله قابل دیدن است</w:t>
      </w:r>
      <w:bookmarkEnd w:id="238"/>
      <w:bookmarkEnd w:id="239"/>
      <w:bookmarkEnd w:id="240"/>
      <w:r w:rsidR="00710A77" w:rsidRPr="001E5D31">
        <w:rPr>
          <w:rFonts w:ascii="Times New Roman" w:hAnsi="Times New Roman"/>
          <w:rtl/>
        </w:rPr>
        <w:tab/>
      </w:r>
    </w:p>
    <w:p w:rsidR="00710A77" w:rsidRPr="001E5D31" w:rsidRDefault="00A4103E" w:rsidP="00116CC5">
      <w:pPr>
        <w:ind w:firstLine="284"/>
        <w:jc w:val="both"/>
        <w:rPr>
          <w:rFonts w:cs="B Lotus"/>
          <w:rtl/>
        </w:rPr>
      </w:pPr>
      <w:r>
        <w:rPr>
          <w:rFonts w:cs="B Lotus"/>
          <w:rtl/>
        </w:rPr>
        <w:t>می</w:t>
      </w:r>
      <w:r>
        <w:rPr>
          <w:rFonts w:cs="B Lotus" w:hint="cs"/>
          <w:rtl/>
        </w:rPr>
        <w:t>‌</w:t>
      </w:r>
      <w:r w:rsidR="00710A77" w:rsidRPr="001E5D31">
        <w:rPr>
          <w:rFonts w:cs="B Lotus"/>
          <w:rtl/>
        </w:rPr>
        <w:t xml:space="preserve">گوید: برخی از علمای سنی با این عقیده مخالفند؛ مثل ذهبی و سبط ابن جوزی با مسلم مخالف هستند و کتابش را قبول ندارند و قبول ندارند که می‌شود </w:t>
      </w:r>
      <w:r w:rsidR="001E5D31" w:rsidRPr="001E5D31">
        <w:rPr>
          <w:rFonts w:cs="B Lotus"/>
          <w:rtl/>
        </w:rPr>
        <w:t>الله را در قیامت دید</w:t>
      </w:r>
      <w:r w:rsidR="00710A77" w:rsidRPr="001E5D31">
        <w:rPr>
          <w:rFonts w:cs="B Lotus"/>
          <w:rtl/>
        </w:rPr>
        <w:t>...</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68"/>
      </w:r>
      <w:r w:rsidR="00116CC5" w:rsidRPr="00116CC5">
        <w:rPr>
          <w:rFonts w:cs="B Lotus" w:hint="cs"/>
          <w:b/>
          <w:bCs/>
          <w:spacing w:val="-4"/>
          <w:sz w:val="24"/>
          <w:szCs w:val="24"/>
          <w:vertAlign w:val="superscript"/>
          <w:rtl/>
          <w:lang w:bidi="fa-IR"/>
        </w:rPr>
        <w:t>)</w:t>
      </w:r>
      <w:r w:rsidR="00710A77"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u w:color="FF0000"/>
          <w:rtl/>
        </w:rPr>
      </w:pPr>
      <w:r w:rsidRPr="001E5D31">
        <w:rPr>
          <w:rFonts w:cs="B Lotus"/>
          <w:rtl/>
        </w:rPr>
        <w:t xml:space="preserve">رؤیت الله در آخرت عقیدۀ همۀ اهل سنت است و این که نوشتی ذهبی با آن مخالف است، شاید دروغی بی سابقه باشد. به یاد دارید که در </w:t>
      </w:r>
      <w:r w:rsidRPr="001E5D31">
        <w:rPr>
          <w:rFonts w:cs="B Lotus"/>
          <w:u w:color="FF0000"/>
          <w:rtl/>
        </w:rPr>
        <w:t>مقدمه نوشتیم: او نقل قول ذهبی را از کتب مخالفان که قبل از جواب نوشته است، سند</w:t>
      </w:r>
      <w:r w:rsidR="001E5D31">
        <w:rPr>
          <w:rFonts w:cs="B Lotus"/>
          <w:u w:color="FF0000"/>
          <w:rtl/>
        </w:rPr>
        <w:t xml:space="preserve"> می‌</w:t>
      </w:r>
      <w:r w:rsidRPr="001E5D31">
        <w:rPr>
          <w:rFonts w:cs="B Lotus"/>
          <w:u w:color="FF0000"/>
          <w:rtl/>
        </w:rPr>
        <w:t>گیرد و از جوابش چیزی نمی گوید و ادعا می‌کتد که این گفتۀ ذهبی است.</w:t>
      </w:r>
    </w:p>
    <w:p w:rsidR="00710A77" w:rsidRPr="001E5D31" w:rsidRDefault="00710A77" w:rsidP="00710A77">
      <w:pPr>
        <w:ind w:firstLine="284"/>
        <w:jc w:val="both"/>
        <w:rPr>
          <w:rFonts w:cs="B Lotus"/>
          <w:rtl/>
        </w:rPr>
      </w:pPr>
      <w:r w:rsidRPr="001E5D31">
        <w:rPr>
          <w:rFonts w:cs="B Lotus"/>
          <w:rtl/>
        </w:rPr>
        <w:t>این کار او مانند این است که نقل قول مرا از کتابش سند بگیرد که بله، این قول سجودی است.</w:t>
      </w:r>
      <w:r w:rsidR="001E5D31">
        <w:rPr>
          <w:rFonts w:cs="B Lotus"/>
          <w:rtl/>
        </w:rPr>
        <w:t xml:space="preserve"> می‌</w:t>
      </w:r>
      <w:r w:rsidRPr="001E5D31">
        <w:rPr>
          <w:rFonts w:cs="B Lotus"/>
          <w:rtl/>
        </w:rPr>
        <w:t>بینید چه حقه‌ای به کار</w:t>
      </w:r>
      <w:r w:rsidR="001E5D31">
        <w:rPr>
          <w:rFonts w:cs="B Lotus"/>
          <w:rtl/>
        </w:rPr>
        <w:t xml:space="preserve"> می‌</w:t>
      </w:r>
      <w:r w:rsidRPr="001E5D31">
        <w:rPr>
          <w:rFonts w:cs="B Lotus"/>
          <w:rtl/>
        </w:rPr>
        <w:t xml:space="preserve">برد؟ </w:t>
      </w:r>
      <w:r w:rsidR="001E5D31" w:rsidRPr="001E5D31">
        <w:rPr>
          <w:rFonts w:cs="B Lotus"/>
          <w:rtl/>
        </w:rPr>
        <w:t>آیا یک عالم این طور حقه بازی می</w:t>
      </w:r>
      <w:r w:rsidR="001E5D31" w:rsidRPr="001E5D31">
        <w:rPr>
          <w:rFonts w:cs="B Lotus" w:hint="cs"/>
          <w:rtl/>
        </w:rPr>
        <w:t>‌</w:t>
      </w:r>
      <w:r w:rsidRPr="001E5D31">
        <w:rPr>
          <w:rFonts w:cs="B Lotus"/>
          <w:rtl/>
        </w:rPr>
        <w:t>کند.</w:t>
      </w:r>
    </w:p>
    <w:p w:rsidR="00710A77" w:rsidRPr="001E5D31" w:rsidRDefault="00710A77" w:rsidP="00710A77">
      <w:pPr>
        <w:ind w:firstLine="284"/>
        <w:jc w:val="both"/>
        <w:rPr>
          <w:rFonts w:cs="B Lotus"/>
          <w:rtl/>
        </w:rPr>
      </w:pPr>
      <w:r w:rsidRPr="001E5D31">
        <w:rPr>
          <w:rFonts w:cs="B Lotus"/>
          <w:rtl/>
        </w:rPr>
        <w:t>اما دربارۀ سبط ابن جوزی</w:t>
      </w:r>
      <w:r w:rsidR="00FA223B">
        <w:rPr>
          <w:rFonts w:cs="B Lotus"/>
          <w:rtl/>
        </w:rPr>
        <w:t>،</w:t>
      </w:r>
      <w:r w:rsidRPr="001E5D31">
        <w:rPr>
          <w:rFonts w:cs="B Lotus"/>
          <w:rtl/>
        </w:rPr>
        <w:t xml:space="preserve"> بهتر بود که</w:t>
      </w:r>
      <w:r w:rsidR="001E5D31">
        <w:rPr>
          <w:rFonts w:cs="B Lotus"/>
          <w:rtl/>
        </w:rPr>
        <w:t xml:space="preserve"> می‌</w:t>
      </w:r>
      <w:r w:rsidRPr="001E5D31">
        <w:rPr>
          <w:rFonts w:cs="B Lotus"/>
          <w:rtl/>
        </w:rPr>
        <w:t>گفتی: او شیعه است و بی تردید بود، اما بدبختی این دان</w:t>
      </w:r>
      <w:r w:rsidR="001E5D31" w:rsidRPr="001E5D31">
        <w:rPr>
          <w:rFonts w:cs="B Lotus"/>
          <w:rtl/>
        </w:rPr>
        <w:t>شمند را ببین که نه شما قبولش می</w:t>
      </w:r>
      <w:r w:rsidR="001E5D31" w:rsidRPr="001E5D31">
        <w:rPr>
          <w:rFonts w:cs="B Lotus" w:hint="cs"/>
          <w:rtl/>
        </w:rPr>
        <w:t>‌</w:t>
      </w:r>
      <w:r w:rsidR="001E5D31" w:rsidRPr="001E5D31">
        <w:rPr>
          <w:rFonts w:cs="B Lotus"/>
          <w:rtl/>
        </w:rPr>
        <w:t>کنی نه ما</w:t>
      </w:r>
      <w:r w:rsidRPr="001E5D31">
        <w:rPr>
          <w:rFonts w:cs="B Lotus"/>
          <w:rtl/>
        </w:rPr>
        <w:t>.</w:t>
      </w:r>
    </w:p>
    <w:p w:rsidR="00710A77" w:rsidRPr="001E5D31" w:rsidRDefault="00710A77" w:rsidP="00710A77">
      <w:pPr>
        <w:ind w:firstLine="284"/>
        <w:jc w:val="both"/>
        <w:rPr>
          <w:rFonts w:cs="B Lotus"/>
          <w:rtl/>
        </w:rPr>
      </w:pPr>
      <w:r w:rsidRPr="001E5D31">
        <w:rPr>
          <w:rFonts w:cs="B Lotus"/>
          <w:rtl/>
        </w:rPr>
        <w:t>این در حالی است که کشورها مفاخر علمی</w:t>
      </w:r>
      <w:r w:rsidR="001E5D31" w:rsidRPr="001E5D31">
        <w:rPr>
          <w:rFonts w:cs="B Lotus"/>
          <w:rtl/>
        </w:rPr>
        <w:t xml:space="preserve"> را از هم</w:t>
      </w:r>
      <w:r w:rsidR="001E5D31">
        <w:rPr>
          <w:rFonts w:cs="B Lotus"/>
          <w:rtl/>
        </w:rPr>
        <w:t xml:space="preserve"> می‌</w:t>
      </w:r>
      <w:r w:rsidR="001E5D31" w:rsidRPr="001E5D31">
        <w:rPr>
          <w:rFonts w:cs="B Lotus"/>
          <w:rtl/>
        </w:rPr>
        <w:t>دزدند؛ مثلاً ما می</w:t>
      </w:r>
      <w:r w:rsidR="001E5D31" w:rsidRPr="001E5D31">
        <w:rPr>
          <w:rFonts w:cs="B Lotus" w:hint="cs"/>
          <w:rtl/>
        </w:rPr>
        <w:t>‌</w:t>
      </w:r>
      <w:r w:rsidRPr="001E5D31">
        <w:rPr>
          <w:rFonts w:cs="B Lotus"/>
          <w:rtl/>
        </w:rPr>
        <w:t>گوییم:</w:t>
      </w:r>
      <w:r w:rsidRPr="001E5D31">
        <w:rPr>
          <w:rFonts w:cs="B Lotus" w:hint="cs"/>
          <w:rtl/>
        </w:rPr>
        <w:t xml:space="preserve"> امام </w:t>
      </w:r>
      <w:r w:rsidRPr="001E5D31">
        <w:rPr>
          <w:rFonts w:cs="B Lotus"/>
          <w:rtl/>
        </w:rPr>
        <w:t>مسلم ایرانی بود و عربها می‌گویند: عرب بود.</w:t>
      </w:r>
    </w:p>
    <w:p w:rsidR="00710A77" w:rsidRPr="001E5D31" w:rsidRDefault="00710A77" w:rsidP="00710A77">
      <w:pPr>
        <w:ind w:firstLine="284"/>
        <w:jc w:val="both"/>
        <w:rPr>
          <w:rFonts w:cs="B Lotus" w:hint="cs"/>
          <w:rtl/>
        </w:rPr>
      </w:pPr>
      <w:r w:rsidRPr="001E5D31">
        <w:rPr>
          <w:rFonts w:cs="B Lotus"/>
          <w:rtl/>
        </w:rPr>
        <w:t>در ضمن، الله در دنیا دیده نمی شود بلکه در آخرت رؤیت می‌شود که در آخرت هم موازین دنیا حاکم نیست؛ اگر این طور بود، باید آدمی</w:t>
      </w:r>
      <w:r w:rsidR="001E5D31">
        <w:rPr>
          <w:rFonts w:cs="B Lotus"/>
          <w:rtl/>
        </w:rPr>
        <w:t xml:space="preserve"> می‌</w:t>
      </w:r>
      <w:r w:rsidR="001E5D31" w:rsidRPr="001E5D31">
        <w:rPr>
          <w:rFonts w:cs="B Lotus"/>
          <w:rtl/>
        </w:rPr>
        <w:t>مرد یا در آتش جهنم خاکستر می</w:t>
      </w:r>
      <w:r w:rsidR="001E5D31" w:rsidRPr="001E5D31">
        <w:rPr>
          <w:rFonts w:cs="B Lotus" w:hint="cs"/>
          <w:rtl/>
        </w:rPr>
        <w:t>‌</w:t>
      </w:r>
      <w:r w:rsidRPr="001E5D31">
        <w:rPr>
          <w:rFonts w:cs="B Lotus"/>
          <w:rtl/>
        </w:rPr>
        <w:t>شد!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آخر چه جای شگفتی است که</w:t>
      </w:r>
      <w:r w:rsidRPr="001E5D31">
        <w:rPr>
          <w:rFonts w:cs="B Lotus" w:hint="cs"/>
          <w:rtl/>
        </w:rPr>
        <w:t xml:space="preserve"> </w:t>
      </w:r>
      <w:r w:rsidRPr="001E5D31">
        <w:rPr>
          <w:rFonts w:cs="B Lotus"/>
          <w:rtl/>
        </w:rPr>
        <w:t>الله چشمی در آخرت به ما بدهد که او را با آن چشم ببینیم. البته این آیه در قران هست:</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5" w:char="F046"/>
      </w:r>
      <w:r w:rsidRPr="001E5D31">
        <w:rPr>
          <w:sz w:val="24"/>
          <w:szCs w:val="24"/>
        </w:rPr>
        <w:sym w:font="HQPB2" w:char="F07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91"/>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[الإسراء: 72].</w:t>
      </w:r>
    </w:p>
    <w:p w:rsidR="00710A77" w:rsidRPr="001E5D31" w:rsidRDefault="00710A77" w:rsidP="00710A77">
      <w:pPr>
        <w:ind w:firstLine="284"/>
        <w:jc w:val="both"/>
        <w:rPr>
          <w:rFonts w:cs="B Lotus"/>
          <w:rtl/>
        </w:rPr>
      </w:pPr>
      <w:r w:rsidRPr="001E5D31">
        <w:rPr>
          <w:rFonts w:cs="B Lotus"/>
          <w:rtl/>
        </w:rPr>
        <w:t xml:space="preserve">پس شما نگران نباشید. </w:t>
      </w:r>
    </w:p>
    <w:p w:rsidR="00710A77" w:rsidRPr="001E5D31" w:rsidRDefault="00710A77" w:rsidP="001E5D31">
      <w:pPr>
        <w:ind w:firstLine="284"/>
        <w:jc w:val="both"/>
        <w:rPr>
          <w:rFonts w:cs="B Lotus"/>
          <w:rtl/>
        </w:rPr>
      </w:pPr>
      <w:r w:rsidRPr="001E5D31">
        <w:rPr>
          <w:rFonts w:cs="B Lotus"/>
          <w:rtl/>
        </w:rPr>
        <w:t>کسی که در این دنیا کور است پس در آخرت هم کور خواهد بود حتی بیشتر در گمراهی است</w:t>
      </w:r>
      <w:r w:rsidR="001E5D31" w:rsidRPr="001E5D31">
        <w:rPr>
          <w:rFonts w:cs="B Lotus" w:hint="cs"/>
          <w:rtl/>
        </w:rPr>
        <w:t>.</w:t>
      </w:r>
      <w:r w:rsidRPr="001E5D31">
        <w:rPr>
          <w:rFonts w:cs="B Lotus"/>
          <w:rtl/>
        </w:rPr>
        <w:t>پس شما چون در این دنیا کورید، این طور در حیرت هستید.</w:t>
      </w:r>
    </w:p>
    <w:p w:rsidR="00710A77" w:rsidRPr="001E5D31" w:rsidRDefault="00710A77" w:rsidP="00116CC5">
      <w:pPr>
        <w:pStyle w:val="a0"/>
        <w:rPr>
          <w:rFonts w:ascii="Times New Roman" w:hAnsi="Times New Roman"/>
          <w:rtl/>
        </w:rPr>
      </w:pPr>
      <w:bookmarkStart w:id="241" w:name="_Toc194375251"/>
      <w:bookmarkStart w:id="242" w:name="_Toc286645588"/>
      <w:r w:rsidRPr="001E5D31">
        <w:rPr>
          <w:rFonts w:ascii="Times New Roman" w:hAnsi="Times New Roman" w:hint="cs"/>
          <w:rtl/>
        </w:rPr>
        <w:t xml:space="preserve">ادعای 60- </w:t>
      </w:r>
      <w:r w:rsidRPr="001E5D31">
        <w:rPr>
          <w:rFonts w:ascii="Times New Roman" w:hAnsi="Times New Roman"/>
          <w:rtl/>
        </w:rPr>
        <w:t xml:space="preserve">آیۀ </w:t>
      </w:r>
      <w:r w:rsidR="00DE4714">
        <w:rPr>
          <w:rFonts w:ascii="Times New Roman" w:hAnsi="Times New Roman"/>
          <w:rtl/>
        </w:rPr>
        <w:t>(</w:t>
      </w:r>
      <w:r w:rsidRPr="001E5D31">
        <w:rPr>
          <w:rFonts w:ascii="Times New Roman" w:hAnsi="Times New Roman"/>
          <w:rtl/>
        </w:rPr>
        <w:t>لا تدرکه و الابصار)</w:t>
      </w:r>
      <w:r w:rsidR="00FA223B">
        <w:rPr>
          <w:rFonts w:ascii="Times New Roman" w:hAnsi="Times New Roman"/>
          <w:rtl/>
        </w:rPr>
        <w:t>،</w:t>
      </w:r>
      <w:r w:rsidRPr="001E5D31">
        <w:rPr>
          <w:rFonts w:ascii="Times New Roman" w:hAnsi="Times New Roman"/>
          <w:rtl/>
        </w:rPr>
        <w:t xml:space="preserve"> دلیل است که ما در</w:t>
      </w:r>
      <w:r w:rsidRPr="001E5D31">
        <w:rPr>
          <w:rStyle w:val="Heading1Char"/>
          <w:rFonts w:ascii="Times New Roman" w:hAnsi="Times New Roman" w:cs="Tahoma"/>
          <w:color w:val="FF0000"/>
          <w:sz w:val="28"/>
          <w:szCs w:val="28"/>
          <w:rtl/>
        </w:rPr>
        <w:t xml:space="preserve"> </w:t>
      </w:r>
      <w:r w:rsidRPr="001E5D31">
        <w:rPr>
          <w:rFonts w:ascii="Times New Roman" w:hAnsi="Times New Roman"/>
          <w:rtl/>
        </w:rPr>
        <w:t>دنیا و آخرت نمی</w:t>
      </w:r>
      <w:r w:rsidRPr="001E5D31">
        <w:rPr>
          <w:rFonts w:ascii="Times New Roman" w:hAnsi="Times New Roman" w:hint="cs"/>
          <w:rtl/>
        </w:rPr>
        <w:t>‌</w:t>
      </w:r>
      <w:r w:rsidRPr="001E5D31">
        <w:rPr>
          <w:rFonts w:ascii="Times New Roman" w:hAnsi="Times New Roman"/>
          <w:rtl/>
        </w:rPr>
        <w:t>توانیم الله را ببینی</w:t>
      </w:r>
      <w:bookmarkEnd w:id="241"/>
      <w:r w:rsidRPr="001E5D31">
        <w:rPr>
          <w:rFonts w:ascii="Times New Roman" w:hAnsi="Times New Roman"/>
          <w:rtl/>
        </w:rPr>
        <w:t>م</w:t>
      </w:r>
      <w:r w:rsidR="00600B5B">
        <w:rPr>
          <w:rFonts w:ascii="Times New Roman" w:hAnsi="Times New Roman"/>
          <w:rtl/>
        </w:rPr>
        <w:t>.</w:t>
      </w:r>
      <w:r w:rsidRPr="001E5D31">
        <w:rPr>
          <w:rFonts w:ascii="Times New Roman" w:hAnsi="Times New Roman"/>
          <w:rtl/>
        </w:rPr>
        <w:t>..</w:t>
      </w:r>
      <w:r w:rsidR="00116CC5" w:rsidRPr="00116CC5">
        <w:rPr>
          <w:rFonts w:ascii="Times New Roman" w:hAnsi="Times New Roman" w:cs="B Lotus" w:hint="cs"/>
          <w:spacing w:val="-4"/>
          <w:sz w:val="24"/>
          <w:szCs w:val="24"/>
          <w:vertAlign w:val="superscript"/>
          <w:rtl/>
        </w:rPr>
        <w:t>(</w:t>
      </w:r>
      <w:r w:rsidR="00116CC5" w:rsidRPr="00116CC5">
        <w:rPr>
          <w:rStyle w:val="FootnoteReference"/>
          <w:rFonts w:ascii="Times New Roman" w:hAnsi="Times New Roman" w:cs="B Lotus"/>
          <w:spacing w:val="-4"/>
          <w:sz w:val="24"/>
          <w:szCs w:val="24"/>
          <w:rtl/>
        </w:rPr>
        <w:footnoteReference w:id="69"/>
      </w:r>
      <w:r w:rsidR="00116CC5" w:rsidRPr="00116CC5">
        <w:rPr>
          <w:rFonts w:ascii="Times New Roman" w:hAnsi="Times New Roman" w:cs="B Lotus" w:hint="cs"/>
          <w:spacing w:val="-4"/>
          <w:sz w:val="24"/>
          <w:szCs w:val="24"/>
          <w:vertAlign w:val="superscript"/>
          <w:rtl/>
        </w:rPr>
        <w:t>)</w:t>
      </w:r>
      <w:r w:rsidRPr="001E5D31">
        <w:rPr>
          <w:rFonts w:ascii="Times New Roman" w:hAnsi="Times New Roman" w:hint="cs"/>
          <w:rtl/>
        </w:rPr>
        <w:t>.</w:t>
      </w:r>
      <w:bookmarkEnd w:id="242"/>
    </w:p>
    <w:p w:rsidR="00710A77" w:rsidRPr="001E5D31" w:rsidRDefault="00710A77" w:rsidP="00710A77">
      <w:pPr>
        <w:ind w:firstLine="284"/>
        <w:jc w:val="both"/>
        <w:rPr>
          <w:rFonts w:cs="B Lotus"/>
          <w:rtl/>
        </w:rPr>
      </w:pPr>
      <w:r w:rsidRPr="001E5D31">
        <w:rPr>
          <w:rFonts w:cs="B Lotus"/>
          <w:rtl/>
        </w:rPr>
        <w:t xml:space="preserve"> ما را متهم کرده است که الله را جسم</w:t>
      </w:r>
      <w:r w:rsidR="001E5D31">
        <w:rPr>
          <w:rFonts w:cs="B Lotus"/>
          <w:rtl/>
        </w:rPr>
        <w:t xml:space="preserve"> می‌</w:t>
      </w:r>
      <w:r w:rsidRPr="001E5D31">
        <w:rPr>
          <w:rFonts w:cs="B Lotus"/>
          <w:rtl/>
        </w:rPr>
        <w:t>دانیم و دلایلی از احادیث ما آورده است که</w:t>
      </w:r>
      <w:r w:rsidR="001E5D31">
        <w:rPr>
          <w:rFonts w:cs="B Lotus"/>
          <w:rtl/>
        </w:rPr>
        <w:t xml:space="preserve"> می‌</w:t>
      </w:r>
      <w:r w:rsidRPr="001E5D31">
        <w:rPr>
          <w:rFonts w:cs="B Lotus"/>
          <w:rtl/>
        </w:rPr>
        <w:t>گوییم: الله پا دارد و پایش را برجهنم</w:t>
      </w:r>
      <w:r w:rsidR="001E5D31">
        <w:rPr>
          <w:rFonts w:cs="B Lotus"/>
          <w:rtl/>
        </w:rPr>
        <w:t xml:space="preserve"> می‌</w:t>
      </w:r>
      <w:r w:rsidRPr="001E5D31">
        <w:rPr>
          <w:rFonts w:cs="B Lotus"/>
          <w:rtl/>
        </w:rPr>
        <w:t>گذارد تا آرام شود و</w:t>
      </w:r>
      <w:r w:rsidR="00600B5B">
        <w:rPr>
          <w:rFonts w:cs="B Lotus"/>
          <w:rtl/>
        </w:rPr>
        <w:t>.</w:t>
      </w:r>
      <w:r w:rsidRPr="001E5D31">
        <w:rPr>
          <w:rFonts w:cs="B Lotus"/>
          <w:rtl/>
        </w:rPr>
        <w:t>..</w:t>
      </w:r>
      <w:r w:rsidR="00116CC5">
        <w:rPr>
          <w:rFonts w:cs="B Lotus" w:hint="cs"/>
          <w:rtl/>
        </w:rPr>
        <w:t xml:space="preserve"> .</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سخن، مثل این است که بگوییم: آن کوری که در سورۀ عبس از او یاد شده است، در قیامت نیز، چیزی ن</w:t>
      </w:r>
      <w:r w:rsidR="001E5D31" w:rsidRPr="001E5D31">
        <w:rPr>
          <w:rFonts w:cs="B Lotus"/>
          <w:rtl/>
        </w:rPr>
        <w:t>می بیند؛ همانطور که در دنیا نمی</w:t>
      </w:r>
      <w:r w:rsidR="001E5D31" w:rsidRPr="001E5D31">
        <w:rPr>
          <w:rFonts w:cs="B Lotus" w:hint="cs"/>
          <w:rtl/>
        </w:rPr>
        <w:t>‌</w:t>
      </w:r>
      <w:r w:rsidRPr="001E5D31">
        <w:rPr>
          <w:rFonts w:cs="B Lotus"/>
          <w:rtl/>
        </w:rPr>
        <w:t>دید.</w:t>
      </w:r>
    </w:p>
    <w:p w:rsidR="00710A77" w:rsidRPr="001E5D31" w:rsidRDefault="00710A77" w:rsidP="00710A77">
      <w:pPr>
        <w:ind w:firstLine="284"/>
        <w:jc w:val="both"/>
        <w:rPr>
          <w:rFonts w:cs="B Lotus" w:hint="cs"/>
          <w:rtl/>
        </w:rPr>
      </w:pPr>
      <w:r w:rsidRPr="001E5D31">
        <w:rPr>
          <w:rFonts w:cs="B Lotus"/>
          <w:rtl/>
        </w:rPr>
        <w:t>دنیا، دنیاست و آخرت، آخرت است. بعضی از مردم در قیامت با سر راه</w:t>
      </w:r>
      <w:r w:rsidR="001E5D31">
        <w:rPr>
          <w:rFonts w:cs="B Lotus"/>
          <w:rtl/>
        </w:rPr>
        <w:t xml:space="preserve"> می‌</w:t>
      </w:r>
      <w:r w:rsidRPr="001E5D31">
        <w:rPr>
          <w:rFonts w:cs="B Lotus"/>
          <w:rtl/>
        </w:rPr>
        <w:t>روند نه با پا.</w:t>
      </w:r>
    </w:p>
    <w:p w:rsidR="00710A77" w:rsidRPr="001E5D31" w:rsidRDefault="00710A77" w:rsidP="00710A77">
      <w:pPr>
        <w:ind w:firstLine="284"/>
        <w:jc w:val="both"/>
        <w:rPr>
          <w:rFonts w:cs="B Lotus"/>
          <w:rtl/>
        </w:rPr>
      </w:pPr>
      <w:r w:rsidRPr="001E5D31">
        <w:rPr>
          <w:rFonts w:cs="B Lotus"/>
          <w:rtl/>
        </w:rPr>
        <w:t>آیا این را نیز، منکری؟ ما</w:t>
      </w:r>
      <w:r w:rsidR="001E5D31">
        <w:rPr>
          <w:rFonts w:cs="B Lotus"/>
          <w:rtl/>
        </w:rPr>
        <w:t xml:space="preserve"> می‌</w:t>
      </w:r>
      <w:r w:rsidRPr="001E5D31">
        <w:rPr>
          <w:rFonts w:cs="B Lotus"/>
          <w:rtl/>
        </w:rPr>
        <w:t>گوییم: جهان آخرت غیر از دنیاست و در آن چیزهای حیرت آوری وجود دارد؛ ازجمله، دیدن الله</w:t>
      </w:r>
      <w:r w:rsidR="00600B5B">
        <w:rPr>
          <w:rFonts w:cs="B Lotus"/>
          <w:rtl/>
        </w:rPr>
        <w:t>.</w:t>
      </w:r>
      <w:r w:rsidRPr="001E5D31">
        <w:rPr>
          <w:rFonts w:cs="B Lotus"/>
          <w:rtl/>
        </w:rPr>
        <w:t xml:space="preserve"> </w:t>
      </w:r>
    </w:p>
    <w:p w:rsidR="00710A77" w:rsidRPr="001E5D31" w:rsidRDefault="00710A77" w:rsidP="00DE4714">
      <w:pPr>
        <w:pStyle w:val="a0"/>
        <w:rPr>
          <w:rFonts w:ascii="Times New Roman" w:hAnsi="Times New Roman"/>
          <w:rtl/>
        </w:rPr>
      </w:pPr>
      <w:bookmarkStart w:id="243" w:name="_Toc194375252"/>
      <w:bookmarkStart w:id="244" w:name="_Toc212295040"/>
      <w:bookmarkStart w:id="245" w:name="_Toc286645589"/>
      <w:r w:rsidRPr="001E5D31">
        <w:rPr>
          <w:rFonts w:ascii="Times New Roman" w:hAnsi="Times New Roman" w:hint="cs"/>
          <w:rtl/>
        </w:rPr>
        <w:t>ادعای 61</w:t>
      </w:r>
      <w:r w:rsidR="00116CC5">
        <w:rPr>
          <w:rFonts w:ascii="Times New Roman" w:hAnsi="Times New Roman" w:hint="cs"/>
          <w:rtl/>
        </w:rPr>
        <w:t>-</w:t>
      </w:r>
      <w:r w:rsidR="001E5D31">
        <w:rPr>
          <w:rFonts w:ascii="Times New Roman" w:hAnsi="Times New Roman" w:hint="cs"/>
          <w:rtl/>
        </w:rPr>
        <w:t xml:space="preserve"> می‌</w:t>
      </w:r>
      <w:r w:rsidRPr="001E5D31">
        <w:rPr>
          <w:rFonts w:ascii="Times New Roman" w:hAnsi="Times New Roman"/>
          <w:rtl/>
        </w:rPr>
        <w:t>گوید: اگر ما الله را ببینیم؛ یعنی، او محدود</w:t>
      </w:r>
      <w:r w:rsidRPr="001E5D31">
        <w:rPr>
          <w:rStyle w:val="Heading1Char"/>
          <w:rFonts w:ascii="Times New Roman" w:hAnsi="Times New Roman" w:cs="Tahoma"/>
          <w:color w:val="FF0000"/>
          <w:sz w:val="28"/>
          <w:szCs w:val="28"/>
          <w:rtl/>
        </w:rPr>
        <w:t xml:space="preserve"> </w:t>
      </w:r>
      <w:r w:rsidRPr="001E5D31">
        <w:rPr>
          <w:rFonts w:ascii="Times New Roman" w:hAnsi="Times New Roman"/>
          <w:rtl/>
        </w:rPr>
        <w:t>است و این کفر است</w:t>
      </w:r>
      <w:bookmarkEnd w:id="243"/>
      <w:bookmarkEnd w:id="244"/>
      <w:r w:rsidRPr="001E5D31">
        <w:rPr>
          <w:rFonts w:ascii="Times New Roman" w:hAnsi="Times New Roman"/>
          <w:rtl/>
        </w:rPr>
        <w:t>...</w:t>
      </w:r>
      <w:r w:rsidR="00DE4714" w:rsidRPr="00DE4714">
        <w:rPr>
          <w:rFonts w:ascii="Times New Roman" w:hAnsi="Times New Roman" w:cs="B Lotus" w:hint="cs"/>
          <w:spacing w:val="-4"/>
          <w:sz w:val="24"/>
          <w:szCs w:val="24"/>
          <w:vertAlign w:val="superscript"/>
          <w:rtl/>
        </w:rPr>
        <w:t>(</w:t>
      </w:r>
      <w:r w:rsidR="00DE4714" w:rsidRPr="00DE4714">
        <w:rPr>
          <w:rStyle w:val="FootnoteReference"/>
          <w:rFonts w:ascii="Times New Roman" w:hAnsi="Times New Roman" w:cs="B Lotus"/>
          <w:spacing w:val="-4"/>
          <w:sz w:val="24"/>
          <w:szCs w:val="24"/>
          <w:rtl/>
        </w:rPr>
        <w:footnoteReference w:id="70"/>
      </w:r>
      <w:r w:rsidR="00DE4714" w:rsidRPr="00DE4714">
        <w:rPr>
          <w:rFonts w:ascii="Times New Roman" w:hAnsi="Times New Roman" w:cs="B Lotus" w:hint="cs"/>
          <w:spacing w:val="-4"/>
          <w:sz w:val="24"/>
          <w:szCs w:val="24"/>
          <w:vertAlign w:val="superscript"/>
          <w:rtl/>
        </w:rPr>
        <w:t>)</w:t>
      </w:r>
      <w:r w:rsidRPr="001E5D31">
        <w:rPr>
          <w:rFonts w:ascii="Times New Roman" w:hAnsi="Times New Roman" w:hint="cs"/>
          <w:rtl/>
        </w:rPr>
        <w:t>.</w:t>
      </w:r>
      <w:bookmarkEnd w:id="245"/>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خواهی بگویی: الله نامحدود است؟ این را نمی دانستم؛ کی به تو یاد داده است؟ ما</w:t>
      </w:r>
      <w:r w:rsidR="001E5D31">
        <w:rPr>
          <w:rFonts w:cs="B Lotus"/>
          <w:rtl/>
        </w:rPr>
        <w:t xml:space="preserve"> می‌</w:t>
      </w:r>
      <w:r w:rsidRPr="001E5D31">
        <w:rPr>
          <w:rFonts w:cs="B Lotus"/>
          <w:rtl/>
        </w:rPr>
        <w:t>گوییم: از ذات الله چیزی نمی دانیم و تو</w:t>
      </w:r>
      <w:r w:rsidR="001E5D31">
        <w:rPr>
          <w:rFonts w:cs="B Lotus"/>
          <w:rtl/>
        </w:rPr>
        <w:t xml:space="preserve"> می‌</w:t>
      </w:r>
      <w:r w:rsidRPr="001E5D31">
        <w:rPr>
          <w:rFonts w:cs="B Lotus"/>
          <w:rtl/>
        </w:rPr>
        <w:t>دانی که محدود و نامحدود یعنی چه</w:t>
      </w:r>
      <w:r w:rsidR="00DE4714">
        <w:rPr>
          <w:rFonts w:cs="B Lotus"/>
          <w:rtl/>
        </w:rPr>
        <w:t>؟</w:t>
      </w:r>
    </w:p>
    <w:p w:rsidR="00710A77" w:rsidRPr="001E5D31" w:rsidRDefault="00710A77" w:rsidP="00710A77">
      <w:pPr>
        <w:ind w:firstLine="284"/>
        <w:jc w:val="both"/>
        <w:rPr>
          <w:rFonts w:cs="B Lotus" w:hint="cs"/>
          <w:rtl/>
          <w:lang w:bidi="fa-IR"/>
        </w:rPr>
      </w:pPr>
      <w:r w:rsidRPr="001E5D31">
        <w:rPr>
          <w:rFonts w:cs="B Lotus"/>
          <w:rtl/>
        </w:rPr>
        <w:t>الله در قیامت چشمی به ما</w:t>
      </w:r>
      <w:r w:rsidR="001E5D31">
        <w:rPr>
          <w:rFonts w:cs="B Lotus"/>
          <w:rtl/>
        </w:rPr>
        <w:t xml:space="preserve"> می‌</w:t>
      </w:r>
      <w:r w:rsidRPr="001E5D31">
        <w:rPr>
          <w:rFonts w:cs="B Lotus"/>
          <w:rtl/>
        </w:rPr>
        <w:t>دهد که او را ببینیم. حتی اگر نامحدود باشد، چشمی</w:t>
      </w:r>
      <w:r w:rsidR="001E5D31">
        <w:rPr>
          <w:rFonts w:cs="B Lotus"/>
          <w:rtl/>
        </w:rPr>
        <w:t xml:space="preserve"> می‌</w:t>
      </w:r>
      <w:r w:rsidRPr="001E5D31">
        <w:rPr>
          <w:rFonts w:cs="B Lotus"/>
          <w:rtl/>
        </w:rPr>
        <w:t>دهد برای دیدن نامحدود</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5" w:char="F046"/>
      </w:r>
      <w:r w:rsidRPr="001E5D31">
        <w:rPr>
          <w:sz w:val="24"/>
          <w:szCs w:val="24"/>
        </w:rPr>
        <w:sym w:font="HQPB2" w:char="F07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91"/>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[الإسراء: 72].</w:t>
      </w:r>
    </w:p>
    <w:p w:rsidR="00710A77" w:rsidRPr="001E5D31" w:rsidRDefault="00710A77" w:rsidP="00710A77">
      <w:pPr>
        <w:ind w:firstLine="284"/>
        <w:jc w:val="both"/>
        <w:rPr>
          <w:rFonts w:cs="B Lotus" w:hint="cs"/>
          <w:rtl/>
        </w:rPr>
      </w:pPr>
      <w:r w:rsidRPr="001E5D31">
        <w:rPr>
          <w:rFonts w:cs="B Lotus"/>
          <w:rtl/>
        </w:rPr>
        <w:t>حال دلایل ما برای رویت الله در بهشت:</w:t>
      </w:r>
    </w:p>
    <w:p w:rsidR="00710A77" w:rsidRPr="001E5D31" w:rsidRDefault="00710A77" w:rsidP="00710A77">
      <w:pPr>
        <w:ind w:firstLine="284"/>
        <w:jc w:val="both"/>
        <w:rPr>
          <w:rFonts w:cs="B Lotus" w:hint="cs"/>
          <w:rtl/>
        </w:rPr>
      </w:pPr>
      <w:r w:rsidRPr="001E5D31">
        <w:rPr>
          <w:rFonts w:cs="B Lotus"/>
          <w:rtl/>
        </w:rPr>
        <w:t>سنی‌ها عقیده ندارند که الله در</w:t>
      </w:r>
      <w:r w:rsidRPr="001E5D31">
        <w:rPr>
          <w:rFonts w:cs="B Lotus"/>
        </w:rPr>
        <w:t xml:space="preserve"> </w:t>
      </w:r>
      <w:r w:rsidRPr="001E5D31">
        <w:rPr>
          <w:rFonts w:cs="B Lotus"/>
          <w:rtl/>
        </w:rPr>
        <w:t>دنیا قابل رویت است، اما جهان آخرت جهانی دیگر است. در آن جهان بعضی آدمها با سر راه</w:t>
      </w:r>
      <w:r w:rsidR="001E5D31">
        <w:rPr>
          <w:rFonts w:cs="B Lotus"/>
          <w:rtl/>
        </w:rPr>
        <w:t xml:space="preserve"> می‌</w:t>
      </w:r>
      <w:r w:rsidRPr="001E5D31">
        <w:rPr>
          <w:rFonts w:cs="B Lotus"/>
          <w:rtl/>
        </w:rPr>
        <w:t xml:space="preserve">روند! پس در چنین جهانی رویت الله عجیب نیست و این هم دلیل صریح از قرآن: </w:t>
      </w:r>
    </w:p>
    <w:p w:rsidR="00710A77" w:rsidRPr="001E5D31" w:rsidRDefault="00710A77" w:rsidP="00710A77">
      <w:pPr>
        <w:ind w:firstLine="284"/>
        <w:jc w:val="both"/>
        <w:rPr>
          <w:rFonts w:hint="cs"/>
          <w:b/>
          <w:bCs/>
          <w:color w:val="3366FF"/>
          <w:rtl/>
        </w:rPr>
      </w:pPr>
      <w:r w:rsidRPr="001E5D31">
        <w:rPr>
          <w:rFonts w:cs="CTraditional Arabic" w:hint="cs"/>
          <w:sz w:val="24"/>
          <w:szCs w:val="24"/>
          <w:rtl/>
        </w:rPr>
        <w:t>﴿</w:t>
      </w:r>
      <w:r w:rsidRPr="001E5D31">
        <w:rPr>
          <w:sz w:val="24"/>
          <w:szCs w:val="24"/>
        </w:rPr>
        <w:sym w:font="HQPB4" w:char="F0D7"/>
      </w:r>
      <w:r w:rsidRPr="001E5D31">
        <w:rPr>
          <w:sz w:val="24"/>
          <w:szCs w:val="24"/>
        </w:rPr>
        <w:sym w:font="HQPB2" w:char="F06E"/>
      </w:r>
      <w:r w:rsidRPr="001E5D31">
        <w:rPr>
          <w:sz w:val="24"/>
          <w:szCs w:val="24"/>
        </w:rPr>
        <w:sym w:font="HQPB2" w:char="F071"/>
      </w:r>
      <w:r w:rsidRPr="001E5D31">
        <w:rPr>
          <w:sz w:val="24"/>
          <w:szCs w:val="24"/>
        </w:rPr>
        <w:sym w:font="HQPB4" w:char="F0E3"/>
      </w:r>
      <w:r w:rsidRPr="001E5D31">
        <w:rPr>
          <w:sz w:val="24"/>
          <w:szCs w:val="24"/>
        </w:rPr>
        <w:sym w:font="HQPB1" w:char="F05F"/>
      </w:r>
      <w:r w:rsidRPr="001E5D31">
        <w:rPr>
          <w:sz w:val="24"/>
          <w:szCs w:val="24"/>
        </w:rPr>
        <w:sym w:font="HQPB4" w:char="F0E3"/>
      </w:r>
      <w:r w:rsidRPr="001E5D31">
        <w:rPr>
          <w:sz w:val="24"/>
          <w:szCs w:val="24"/>
        </w:rPr>
        <w:sym w:font="HQPB2" w:char="F072"/>
      </w:r>
      <w:r w:rsidRPr="001E5D31">
        <w:rPr>
          <w:sz w:val="24"/>
          <w:szCs w:val="24"/>
          <w:rtl/>
        </w:rPr>
        <w:t xml:space="preserve"> </w:t>
      </w:r>
      <w:r w:rsidRPr="001E5D31">
        <w:rPr>
          <w:sz w:val="24"/>
          <w:szCs w:val="24"/>
        </w:rPr>
        <w:sym w:font="HQPB4" w:char="F037"/>
      </w:r>
      <w:r w:rsidRPr="001E5D31">
        <w:rPr>
          <w:sz w:val="24"/>
          <w:szCs w:val="24"/>
        </w:rPr>
        <w:sym w:font="HQPB1" w:char="F08B"/>
      </w:r>
      <w:r w:rsidRPr="001E5D31">
        <w:rPr>
          <w:sz w:val="24"/>
          <w:szCs w:val="24"/>
        </w:rPr>
        <w:sym w:font="HQPB4" w:char="F0CD"/>
      </w:r>
      <w:r w:rsidRPr="001E5D31">
        <w:rPr>
          <w:sz w:val="24"/>
          <w:szCs w:val="24"/>
        </w:rPr>
        <w:sym w:font="HQPB2" w:char="F0B4"/>
      </w:r>
      <w:r w:rsidRPr="001E5D31">
        <w:rPr>
          <w:sz w:val="24"/>
          <w:szCs w:val="24"/>
        </w:rPr>
        <w:sym w:font="HQPB5" w:char="F074"/>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EE"/>
      </w:r>
      <w:r w:rsidRPr="001E5D31">
        <w:rPr>
          <w:sz w:val="24"/>
          <w:szCs w:val="24"/>
        </w:rPr>
        <w:sym w:font="HQPB2" w:char="F06F"/>
      </w:r>
      <w:r w:rsidRPr="001E5D31">
        <w:rPr>
          <w:sz w:val="24"/>
          <w:szCs w:val="24"/>
        </w:rPr>
        <w:sym w:font="HQPB5" w:char="F075"/>
      </w:r>
      <w:r w:rsidRPr="001E5D31">
        <w:rPr>
          <w:sz w:val="24"/>
          <w:szCs w:val="24"/>
        </w:rPr>
        <w:sym w:font="HQPB1" w:char="F08E"/>
      </w:r>
      <w:r w:rsidRPr="001E5D31">
        <w:rPr>
          <w:sz w:val="24"/>
          <w:szCs w:val="24"/>
        </w:rPr>
        <w:sym w:font="HQPB4" w:char="F0C5"/>
      </w:r>
      <w:r w:rsidRPr="001E5D31">
        <w:rPr>
          <w:sz w:val="24"/>
          <w:szCs w:val="24"/>
        </w:rPr>
        <w:sym w:font="HQPB1" w:char="F0D1"/>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B"/>
      </w:r>
      <w:r w:rsidRPr="001E5D31">
        <w:rPr>
          <w:sz w:val="24"/>
          <w:szCs w:val="24"/>
        </w:rPr>
        <w:sym w:font="HQPB2" w:char="F0C8"/>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CD"/>
      </w:r>
      <w:r w:rsidRPr="001E5D31">
        <w:rPr>
          <w:sz w:val="24"/>
          <w:szCs w:val="24"/>
        </w:rPr>
        <w:sym w:font="HQPB4" w:char="F068"/>
      </w:r>
      <w:r w:rsidRPr="001E5D31">
        <w:rPr>
          <w:sz w:val="24"/>
          <w:szCs w:val="24"/>
        </w:rPr>
        <w:sym w:font="HQPB1" w:char="F03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D7"/>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4" w:char="F0CF"/>
      </w:r>
      <w:r w:rsidRPr="001E5D31">
        <w:rPr>
          <w:sz w:val="24"/>
          <w:szCs w:val="24"/>
        </w:rPr>
        <w:sym w:font="HQPB1" w:char="F0DF"/>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[القیامة: 22 و 23]</w:t>
      </w:r>
      <w:r w:rsidRPr="001E5D31">
        <w:rPr>
          <w:b/>
          <w:bCs/>
          <w:color w:val="3366FF"/>
          <w:sz w:val="24"/>
          <w:szCs w:val="24"/>
          <w:rtl/>
        </w:rPr>
        <w:t xml:space="preserve"> </w:t>
      </w:r>
    </w:p>
    <w:p w:rsidR="00710A77" w:rsidRPr="001E5D31" w:rsidRDefault="00710A77" w:rsidP="00710A77">
      <w:pPr>
        <w:ind w:firstLine="284"/>
        <w:jc w:val="both"/>
        <w:rPr>
          <w:rFonts w:cs="Traditional Arabic"/>
        </w:rPr>
      </w:pPr>
      <w:r w:rsidRPr="001E5D31">
        <w:rPr>
          <w:rFonts w:cs="Traditional Arabic" w:hint="cs"/>
          <w:rtl/>
        </w:rPr>
        <w:t>«</w:t>
      </w:r>
      <w:r w:rsidRPr="001E5D31">
        <w:rPr>
          <w:rFonts w:cs="B Lotus"/>
          <w:rtl/>
        </w:rPr>
        <w:t>چهره‌های</w:t>
      </w:r>
      <w:r w:rsidRPr="001E5D31">
        <w:rPr>
          <w:rFonts w:cs="B Lotus"/>
        </w:rPr>
        <w:t xml:space="preserve"> </w:t>
      </w:r>
      <w:r w:rsidRPr="001E5D31">
        <w:rPr>
          <w:rFonts w:cs="B Lotus"/>
          <w:rtl/>
        </w:rPr>
        <w:t>در آن روز نورانی و نیکوست و آنها پروردگار خود را</w:t>
      </w:r>
      <w:r w:rsidR="001E5D31">
        <w:rPr>
          <w:rFonts w:cs="B Lotus"/>
          <w:rtl/>
        </w:rPr>
        <w:t xml:space="preserve"> می‌</w:t>
      </w:r>
      <w:r w:rsidRPr="001E5D31">
        <w:rPr>
          <w:rFonts w:cs="B Lotus"/>
          <w:rtl/>
        </w:rPr>
        <w:t>نگرند</w:t>
      </w:r>
      <w:r w:rsidRPr="001E5D31">
        <w:rPr>
          <w:rFonts w:cs="Traditional Arabic"/>
          <w:rtl/>
        </w:rPr>
        <w:t>.</w:t>
      </w:r>
      <w:r w:rsidRPr="001E5D31">
        <w:rPr>
          <w:rFonts w:cs="Traditional Arabic" w:hint="cs"/>
          <w:rtl/>
        </w:rPr>
        <w:t>»</w:t>
      </w:r>
    </w:p>
    <w:p w:rsidR="00710A77" w:rsidRPr="001E5D31" w:rsidRDefault="00710A77" w:rsidP="00DE4714">
      <w:pPr>
        <w:pStyle w:val="a0"/>
        <w:rPr>
          <w:rFonts w:ascii="Times New Roman" w:hAnsi="Times New Roman" w:hint="cs"/>
          <w:rtl/>
        </w:rPr>
      </w:pPr>
      <w:bookmarkStart w:id="246" w:name="_Toc194375253"/>
      <w:bookmarkStart w:id="247" w:name="_Toc212295041"/>
      <w:bookmarkStart w:id="248" w:name="_Toc286645590"/>
      <w:r w:rsidRPr="001E5D31">
        <w:rPr>
          <w:rFonts w:ascii="Times New Roman" w:hAnsi="Times New Roman" w:hint="cs"/>
          <w:rtl/>
        </w:rPr>
        <w:t xml:space="preserve">ادعای 62- </w:t>
      </w:r>
      <w:r w:rsidRPr="001E5D31">
        <w:rPr>
          <w:rFonts w:ascii="Times New Roman" w:hAnsi="Times New Roman"/>
          <w:rtl/>
        </w:rPr>
        <w:t>خداوند جسم نيست تا مثلاً بنشين</w:t>
      </w:r>
      <w:bookmarkEnd w:id="246"/>
      <w:r w:rsidRPr="001E5D31">
        <w:rPr>
          <w:rFonts w:ascii="Times New Roman" w:hAnsi="Times New Roman"/>
          <w:rtl/>
        </w:rPr>
        <w:t>د</w:t>
      </w:r>
      <w:r w:rsidR="00600B5B">
        <w:rPr>
          <w:rFonts w:ascii="Times New Roman" w:hAnsi="Times New Roman"/>
          <w:rtl/>
        </w:rPr>
        <w:t>.</w:t>
      </w:r>
      <w:r w:rsidRPr="001E5D31">
        <w:rPr>
          <w:rFonts w:ascii="Times New Roman" w:hAnsi="Times New Roman"/>
          <w:rtl/>
        </w:rPr>
        <w:t>..</w:t>
      </w:r>
      <w:bookmarkEnd w:id="247"/>
      <w:r w:rsidR="00DE4714">
        <w:rPr>
          <w:rFonts w:ascii="Times New Roman" w:hAnsi="Times New Roman" w:hint="cs"/>
          <w:rtl/>
        </w:rPr>
        <w:t xml:space="preserve"> </w:t>
      </w:r>
      <w:r w:rsidRPr="001E5D31">
        <w:rPr>
          <w:rFonts w:ascii="Times New Roman" w:hAnsi="Times New Roman" w:hint="cs"/>
          <w:rtl/>
        </w:rPr>
        <w:t>.</w:t>
      </w:r>
      <w:bookmarkEnd w:id="248"/>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جسم باشد یا غیر جسم</w:t>
      </w:r>
      <w:r w:rsidR="00600B5B">
        <w:rPr>
          <w:rFonts w:cs="B Lotus"/>
          <w:rtl/>
        </w:rPr>
        <w:t>.</w:t>
      </w:r>
      <w:r w:rsidRPr="001E5D31">
        <w:rPr>
          <w:rFonts w:cs="B Lotus"/>
          <w:rtl/>
        </w:rPr>
        <w:t>.. به هر حال یک چیزی هست و الله در قیامت خودش را نشان</w:t>
      </w:r>
      <w:r w:rsidR="001E5D31">
        <w:rPr>
          <w:rFonts w:cs="B Lotus"/>
          <w:rtl/>
        </w:rPr>
        <w:t xml:space="preserve"> می‌</w:t>
      </w:r>
      <w:r w:rsidRPr="001E5D31">
        <w:rPr>
          <w:rFonts w:cs="B Lotus"/>
          <w:rtl/>
        </w:rPr>
        <w:t>دهد. اما ما نه</w:t>
      </w:r>
      <w:r w:rsidR="001E5D31">
        <w:rPr>
          <w:rFonts w:cs="B Lotus"/>
          <w:rtl/>
        </w:rPr>
        <w:t xml:space="preserve"> می‌</w:t>
      </w:r>
      <w:r w:rsidRPr="001E5D31">
        <w:rPr>
          <w:rFonts w:cs="B Lotus"/>
          <w:rtl/>
        </w:rPr>
        <w:t>دانیم و نه تصورش را داریم که چه چیزی</w:t>
      </w:r>
      <w:r w:rsidR="001E5D31">
        <w:rPr>
          <w:rFonts w:cs="B Lotus"/>
          <w:rtl/>
        </w:rPr>
        <w:t xml:space="preserve"> می‌</w:t>
      </w:r>
      <w:r w:rsidRPr="001E5D31">
        <w:rPr>
          <w:rFonts w:cs="B Lotus"/>
          <w:rtl/>
        </w:rPr>
        <w:t>بینیم.</w:t>
      </w:r>
    </w:p>
    <w:p w:rsidR="00710A77" w:rsidRPr="001E5D31" w:rsidRDefault="00710A77" w:rsidP="00710A77">
      <w:pPr>
        <w:ind w:firstLine="284"/>
        <w:jc w:val="both"/>
        <w:rPr>
          <w:rFonts w:cs="B Lotus"/>
          <w:rtl/>
        </w:rPr>
      </w:pPr>
      <w:r w:rsidRPr="001E5D31">
        <w:rPr>
          <w:rFonts w:cs="B Lotus"/>
          <w:rtl/>
        </w:rPr>
        <w:t>شيعیان می‌گویند: الله همه</w:t>
      </w:r>
      <w:r w:rsidRPr="001E5D31">
        <w:rPr>
          <w:rFonts w:cs="B Lotus"/>
        </w:rPr>
        <w:t xml:space="preserve"> </w:t>
      </w:r>
      <w:r w:rsidRPr="001E5D31">
        <w:rPr>
          <w:rFonts w:cs="B Lotus"/>
          <w:rtl/>
        </w:rPr>
        <w:t>جا</w:t>
      </w:r>
      <w:r w:rsidRPr="001E5D31">
        <w:rPr>
          <w:rFonts w:cs="B Lotus"/>
        </w:rPr>
        <w:t xml:space="preserve"> </w:t>
      </w:r>
      <w:r w:rsidRPr="001E5D31">
        <w:rPr>
          <w:rFonts w:cs="B Lotus"/>
          <w:rtl/>
        </w:rPr>
        <w:t>هست. بايد بدانیم که زمین مکانهای کثیف و ناخوشایند هم دارد، پس باید بگوییم: الله با علمش در همه جا هست.</w:t>
      </w:r>
    </w:p>
    <w:p w:rsidR="00710A77" w:rsidRPr="001E5D31" w:rsidRDefault="00710A77" w:rsidP="001E5D31">
      <w:pPr>
        <w:pStyle w:val="a0"/>
        <w:rPr>
          <w:rFonts w:ascii="Times New Roman" w:hAnsi="Times New Roman"/>
          <w:rtl/>
        </w:rPr>
      </w:pPr>
      <w:bookmarkStart w:id="249" w:name="_Toc194375254"/>
      <w:bookmarkStart w:id="250" w:name="_Toc212295042"/>
      <w:bookmarkStart w:id="251" w:name="_Toc286645591"/>
      <w:r w:rsidRPr="001E5D31">
        <w:rPr>
          <w:rFonts w:ascii="Times New Roman" w:hAnsi="Times New Roman" w:hint="cs"/>
          <w:rtl/>
        </w:rPr>
        <w:t>ادعای 63</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سنی‌ها می‌گویند: الله مثل بقیه دست و پا</w:t>
      </w:r>
      <w:r w:rsidRPr="001E5D31">
        <w:rPr>
          <w:rStyle w:val="Heading1Char"/>
          <w:rFonts w:ascii="Times New Roman" w:hAnsi="Times New Roman" w:cs="Tahoma"/>
          <w:color w:val="FF0000"/>
          <w:sz w:val="28"/>
          <w:szCs w:val="28"/>
          <w:rtl/>
        </w:rPr>
        <w:t xml:space="preserve"> </w:t>
      </w:r>
      <w:r w:rsidRPr="001E5D31">
        <w:rPr>
          <w:rFonts w:ascii="Times New Roman" w:hAnsi="Times New Roman"/>
          <w:rtl/>
        </w:rPr>
        <w:t>چشم دارد</w:t>
      </w:r>
      <w:bookmarkEnd w:id="249"/>
      <w:bookmarkEnd w:id="250"/>
      <w:r w:rsidR="00600B5B">
        <w:rPr>
          <w:rFonts w:ascii="Times New Roman" w:hAnsi="Times New Roman"/>
          <w:rtl/>
        </w:rPr>
        <w:t>.</w:t>
      </w:r>
      <w:r w:rsidRPr="001E5D31">
        <w:rPr>
          <w:rFonts w:ascii="Times New Roman" w:hAnsi="Times New Roman"/>
          <w:rtl/>
        </w:rPr>
        <w:t>..</w:t>
      </w:r>
      <w:bookmarkEnd w:id="251"/>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البته در قرآن</w:t>
      </w:r>
      <w:r w:rsidRPr="001E5D31">
        <w:rPr>
          <w:rFonts w:cs="B Lotus"/>
        </w:rPr>
        <w:t xml:space="preserve"> </w:t>
      </w:r>
      <w:r w:rsidRPr="001E5D31">
        <w:rPr>
          <w:rFonts w:cs="B Lotus"/>
          <w:rtl/>
        </w:rPr>
        <w:t>از دو دست و چشم الله صحبت شده است</w:t>
      </w:r>
      <w:r w:rsidRPr="001E5D31">
        <w:rPr>
          <w:rFonts w:cs="B Lotus" w:hint="cs"/>
          <w:rtl/>
        </w:rPr>
        <w:t xml:space="preserve"> (</w:t>
      </w:r>
      <w:r w:rsidRPr="001E5D31">
        <w:rPr>
          <w:rFonts w:cs="B Lotus"/>
          <w:rtl/>
        </w:rPr>
        <w:t>قرآن را که دیگر قبول</w:t>
      </w:r>
      <w:r w:rsidRPr="001E5D31">
        <w:rPr>
          <w:rFonts w:cs="B Lotus"/>
        </w:rPr>
        <w:t xml:space="preserve"> </w:t>
      </w:r>
      <w:r w:rsidRPr="001E5D31">
        <w:rPr>
          <w:rFonts w:cs="B Lotus"/>
          <w:rtl/>
        </w:rPr>
        <w:t>دارید؟</w:t>
      </w:r>
      <w:r w:rsidRPr="001E5D31">
        <w:rPr>
          <w:rFonts w:cs="B Lotus" w:hint="cs"/>
          <w:rtl/>
        </w:rPr>
        <w:t>)</w:t>
      </w:r>
    </w:p>
    <w:p w:rsidR="00710A77" w:rsidRPr="001E5D31" w:rsidRDefault="00710A77" w:rsidP="00710A77">
      <w:pPr>
        <w:ind w:firstLine="284"/>
        <w:jc w:val="both"/>
        <w:rPr>
          <w:rFonts w:cs="CTraditional Arabic" w:hint="cs"/>
          <w:sz w:val="24"/>
          <w:szCs w:val="24"/>
          <w:rtl/>
        </w:rPr>
      </w:pPr>
      <w:r w:rsidRPr="001E5D31">
        <w:rPr>
          <w:rFonts w:cs="B Lotus"/>
          <w:rtl/>
        </w:rPr>
        <w:t>در عین حال معتقدیم:</w:t>
      </w:r>
      <w:r w:rsidRPr="001E5D31">
        <w:rPr>
          <w:rFonts w:cs="B Lotus" w:hint="cs"/>
          <w:rtl/>
        </w:rPr>
        <w:t xml:space="preserve"> </w:t>
      </w:r>
      <w:r w:rsidRPr="001E5D31">
        <w:rPr>
          <w:rFonts w:cs="CTraditional Arabic" w:hint="cs"/>
          <w:sz w:val="24"/>
          <w:szCs w:val="24"/>
          <w:rtl/>
        </w:rPr>
        <w:t>﴿</w:t>
      </w:r>
      <w:r w:rsidRPr="001E5D31">
        <w:rPr>
          <w:sz w:val="24"/>
          <w:szCs w:val="24"/>
        </w:rPr>
        <w:sym w:font="HQPB5" w:char="F07D"/>
      </w:r>
      <w:r w:rsidRPr="001E5D31">
        <w:rPr>
          <w:sz w:val="24"/>
          <w:szCs w:val="24"/>
        </w:rPr>
        <w:sym w:font="HQPB1" w:char="F0A7"/>
      </w:r>
      <w:r w:rsidRPr="001E5D31">
        <w:rPr>
          <w:sz w:val="24"/>
          <w:szCs w:val="24"/>
        </w:rPr>
        <w:sym w:font="HQPB4" w:char="F0F8"/>
      </w:r>
      <w:r w:rsidRPr="001E5D31">
        <w:rPr>
          <w:sz w:val="24"/>
          <w:szCs w:val="24"/>
        </w:rPr>
        <w:sym w:font="HQPB2" w:char="F08A"/>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2" w:char="F03D"/>
      </w:r>
      <w:r w:rsidRPr="001E5D31">
        <w:rPr>
          <w:sz w:val="24"/>
          <w:szCs w:val="24"/>
        </w:rPr>
        <w:sym w:font="HQPB4" w:char="F0F7"/>
      </w:r>
      <w:r w:rsidRPr="001E5D31">
        <w:rPr>
          <w:sz w:val="24"/>
          <w:szCs w:val="24"/>
        </w:rPr>
        <w:sym w:font="HQPB1" w:char="F057"/>
      </w:r>
      <w:r w:rsidRPr="001E5D31">
        <w:rPr>
          <w:sz w:val="24"/>
          <w:szCs w:val="24"/>
        </w:rPr>
        <w:sym w:font="HQPB4" w:char="F0CF"/>
      </w:r>
      <w:r w:rsidRPr="001E5D31">
        <w:rPr>
          <w:sz w:val="24"/>
          <w:szCs w:val="24"/>
        </w:rPr>
        <w:sym w:font="HQPB2" w:char="F04A"/>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D6"/>
      </w:r>
      <w:r w:rsidRPr="001E5D31">
        <w:rPr>
          <w:sz w:val="24"/>
          <w:szCs w:val="24"/>
        </w:rPr>
        <w:sym w:font="HQPB2" w:char="F0E4"/>
      </w:r>
      <w:r w:rsidRPr="001E5D31">
        <w:rPr>
          <w:sz w:val="24"/>
          <w:szCs w:val="24"/>
        </w:rPr>
        <w:sym w:font="HQPB4" w:char="F0EF"/>
      </w:r>
      <w:r w:rsidRPr="001E5D31">
        <w:rPr>
          <w:sz w:val="24"/>
          <w:szCs w:val="24"/>
        </w:rPr>
        <w:sym w:font="HQPB3" w:char="F086"/>
      </w:r>
      <w:r w:rsidRPr="001E5D31">
        <w:rPr>
          <w:sz w:val="24"/>
          <w:szCs w:val="24"/>
        </w:rPr>
        <w:sym w:font="HQPB5" w:char="F078"/>
      </w:r>
      <w:r w:rsidRPr="001E5D31">
        <w:rPr>
          <w:sz w:val="24"/>
          <w:szCs w:val="24"/>
        </w:rPr>
        <w:sym w:font="HQPB1" w:char="F0AB"/>
      </w:r>
      <w:r w:rsidRPr="001E5D31">
        <w:rPr>
          <w:rFonts w:hint="cs"/>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rtl/>
        </w:rPr>
        <w:t>و معتقدیم:</w:t>
      </w:r>
      <w:r w:rsidRPr="001E5D31">
        <w:rPr>
          <w:rFonts w:cs="B Lotus"/>
          <w:color w:val="3366FF"/>
          <w:rtl/>
        </w:rPr>
        <w:t xml:space="preserve"> </w:t>
      </w:r>
      <w:r w:rsidRPr="001E5D31">
        <w:rPr>
          <w:rFonts w:cs="CTraditional Arabic" w:hint="cs"/>
          <w:sz w:val="24"/>
          <w:szCs w:val="24"/>
          <w:rtl/>
        </w:rPr>
        <w:t>﴿</w:t>
      </w:r>
      <w:r w:rsidRPr="001E5D31">
        <w:rPr>
          <w:sz w:val="24"/>
          <w:szCs w:val="24"/>
        </w:rPr>
        <w:sym w:font="HQPB4" w:char="F0F6"/>
      </w:r>
      <w:r w:rsidRPr="001E5D31">
        <w:rPr>
          <w:sz w:val="24"/>
          <w:szCs w:val="24"/>
        </w:rPr>
        <w:sym w:font="HQPB2" w:char="F04E"/>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0"/>
      </w:r>
      <w:r w:rsidRPr="001E5D31">
        <w:rPr>
          <w:sz w:val="24"/>
          <w:szCs w:val="24"/>
        </w:rPr>
        <w:sym w:font="HQPB4" w:char="F0E4"/>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4" w:char="F0A9"/>
      </w:r>
      <w:r w:rsidRPr="001E5D31">
        <w:rPr>
          <w:sz w:val="24"/>
          <w:szCs w:val="24"/>
        </w:rPr>
        <w:sym w:font="HQPB3" w:char="F021"/>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4" w:char="F0E0"/>
      </w:r>
      <w:r w:rsidRPr="001E5D31">
        <w:rPr>
          <w:sz w:val="24"/>
          <w:szCs w:val="24"/>
        </w:rPr>
        <w:sym w:font="HQPB2" w:char="F032"/>
      </w:r>
      <w:r w:rsidRPr="001E5D31">
        <w:rPr>
          <w:sz w:val="24"/>
          <w:szCs w:val="24"/>
          <w:rtl/>
        </w:rPr>
        <w:t xml:space="preserve"> </w:t>
      </w:r>
      <w:r w:rsidRPr="001E5D31">
        <w:rPr>
          <w:sz w:val="24"/>
          <w:szCs w:val="24"/>
        </w:rPr>
        <w:sym w:font="HQPB5" w:char="F037"/>
      </w:r>
      <w:r w:rsidRPr="001E5D31">
        <w:rPr>
          <w:sz w:val="24"/>
          <w:szCs w:val="24"/>
        </w:rPr>
        <w:sym w:font="HQPB1" w:char="F089"/>
      </w:r>
      <w:r w:rsidRPr="001E5D31">
        <w:rPr>
          <w:sz w:val="24"/>
          <w:szCs w:val="24"/>
        </w:rPr>
        <w:sym w:font="HQPB5" w:char="F079"/>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8"/>
      </w:r>
      <w:r w:rsidRPr="001E5D31">
        <w:rPr>
          <w:rFonts w:cs="CTraditional Arabic" w:hint="cs"/>
          <w:sz w:val="24"/>
          <w:szCs w:val="24"/>
          <w:rtl/>
        </w:rPr>
        <w:t>﴾</w:t>
      </w:r>
    </w:p>
    <w:p w:rsidR="00710A77" w:rsidRPr="001E5D31" w:rsidRDefault="00710A77" w:rsidP="001E5D31">
      <w:pPr>
        <w:ind w:firstLine="284"/>
        <w:jc w:val="both"/>
        <w:rPr>
          <w:rFonts w:cs="Traditional Arabic" w:hint="cs"/>
          <w:rtl/>
        </w:rPr>
      </w:pPr>
      <w:r w:rsidRPr="001E5D31">
        <w:rPr>
          <w:rFonts w:cs="Traditional Arabic" w:hint="cs"/>
          <w:rtl/>
        </w:rPr>
        <w:t>«</w:t>
      </w:r>
      <w:r w:rsidRPr="001E5D31">
        <w:rPr>
          <w:rFonts w:cs="B Lotus"/>
          <w:rtl/>
        </w:rPr>
        <w:t>هر چیز مثل او نیست</w:t>
      </w:r>
      <w:r w:rsidR="00600B5B">
        <w:rPr>
          <w:rFonts w:cs="B Lotus"/>
          <w:rtl/>
        </w:rPr>
        <w:t>.</w:t>
      </w:r>
      <w:r w:rsidRPr="001E5D31">
        <w:rPr>
          <w:rFonts w:cs="B Lotus"/>
          <w:rtl/>
        </w:rPr>
        <w:t xml:space="preserve"> الله شبیه به هیچ چیز نیست</w:t>
      </w:r>
      <w:r w:rsidRPr="001E5D31">
        <w:rPr>
          <w:rFonts w:cs="Traditional Arabic" w:hint="cs"/>
          <w:rtl/>
        </w:rPr>
        <w:t>»</w:t>
      </w:r>
      <w:r w:rsidR="001E5D31"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امام احمد حنبل کسی را که دربارۀ ذات الله و کیفیت</w:t>
      </w:r>
      <w:r w:rsidRPr="001E5D31">
        <w:rPr>
          <w:rFonts w:cs="B Lotus"/>
        </w:rPr>
        <w:t xml:space="preserve"> </w:t>
      </w:r>
      <w:r w:rsidRPr="001E5D31">
        <w:rPr>
          <w:rFonts w:cs="B Lotus"/>
          <w:rtl/>
        </w:rPr>
        <w:t>دست و پا و چگونگی نشستن بر عرش، از او سوال کرد، از مجلس بیرون کرد و گفت</w:t>
      </w:r>
      <w:r w:rsidRPr="001E5D31">
        <w:rPr>
          <w:rFonts w:cs="B Lotus" w:hint="cs"/>
          <w:rtl/>
        </w:rPr>
        <w:t xml:space="preserve">: </w:t>
      </w:r>
      <w:r w:rsidRPr="001E5D31">
        <w:rPr>
          <w:rFonts w:cs="B Lotus"/>
          <w:rtl/>
        </w:rPr>
        <w:t>« نشستن</w:t>
      </w:r>
      <w:r w:rsidRPr="001E5D31">
        <w:rPr>
          <w:rFonts w:cs="B Lotus"/>
        </w:rPr>
        <w:t xml:space="preserve"> </w:t>
      </w:r>
      <w:r w:rsidRPr="001E5D31">
        <w:rPr>
          <w:rFonts w:cs="B Lotus"/>
          <w:rtl/>
        </w:rPr>
        <w:t>معلوم است چون در قرآن آمده است » چگونگی آن مجهول است...</w:t>
      </w:r>
      <w:r w:rsidRPr="001E5D31">
        <w:rPr>
          <w:rFonts w:cs="B Lotus" w:hint="cs"/>
          <w:rtl/>
        </w:rPr>
        <w:t xml:space="preserve"> و ایمان به آن واجب است </w:t>
      </w:r>
      <w:r w:rsidRPr="001E5D31">
        <w:rPr>
          <w:rFonts w:cs="B Lotus"/>
          <w:rtl/>
        </w:rPr>
        <w:t>و سوال و صحبت از آن بدعت</w:t>
      </w:r>
      <w:r w:rsidRPr="001E5D31">
        <w:rPr>
          <w:rFonts w:cs="B Lotus"/>
        </w:rPr>
        <w:t xml:space="preserve"> </w:t>
      </w:r>
      <w:r w:rsidRPr="001E5D31">
        <w:rPr>
          <w:rFonts w:cs="B Lotus"/>
          <w:rtl/>
        </w:rPr>
        <w:t>است و گمان</w:t>
      </w:r>
      <w:r w:rsidR="001E5D31">
        <w:rPr>
          <w:rFonts w:cs="B Lotus"/>
          <w:rtl/>
        </w:rPr>
        <w:t xml:space="preserve"> می‌</w:t>
      </w:r>
      <w:r w:rsidRPr="001E5D31">
        <w:rPr>
          <w:rFonts w:cs="B Lotus"/>
          <w:rtl/>
        </w:rPr>
        <w:t>کنم سوال کننده</w:t>
      </w:r>
      <w:r w:rsidR="00FA223B">
        <w:rPr>
          <w:rFonts w:cs="B Lotus"/>
          <w:rtl/>
        </w:rPr>
        <w:t>،</w:t>
      </w:r>
      <w:r w:rsidRPr="001E5D31">
        <w:rPr>
          <w:rFonts w:cs="B Lotus"/>
          <w:rtl/>
        </w:rPr>
        <w:t xml:space="preserve"> منافق است. و از مجلس بیرونش کرد.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ما که نمی توانیم بگوییم: آیۀ قرآن را قبول نداریم.</w:t>
      </w:r>
      <w:r w:rsidR="001E5D31">
        <w:rPr>
          <w:rFonts w:cs="B Lotus"/>
          <w:rtl/>
        </w:rPr>
        <w:t xml:space="preserve"> می‌</w:t>
      </w:r>
      <w:r w:rsidRPr="001E5D31">
        <w:rPr>
          <w:rFonts w:cs="B Lotus"/>
          <w:rtl/>
        </w:rPr>
        <w:t>گوییم: معنی آیه را درک نمی کنیم</w:t>
      </w:r>
      <w:r w:rsidRPr="001E5D31">
        <w:rPr>
          <w:rFonts w:cs="B Lotus" w:hint="cs"/>
          <w:rtl/>
        </w:rPr>
        <w:t xml:space="preserve"> </w:t>
      </w:r>
      <w:r w:rsidRPr="001E5D31">
        <w:rPr>
          <w:rFonts w:cs="B Lotus"/>
          <w:rtl/>
        </w:rPr>
        <w:t>اما</w:t>
      </w:r>
      <w:r w:rsidRPr="001E5D31">
        <w:rPr>
          <w:rFonts w:cs="B Lotus"/>
        </w:rPr>
        <w:t xml:space="preserve"> </w:t>
      </w:r>
      <w:r w:rsidRPr="001E5D31">
        <w:rPr>
          <w:rFonts w:cs="B Lotus"/>
          <w:rtl/>
        </w:rPr>
        <w:t>در بست قرآن را قبول داریم.</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دوم: ما</w:t>
      </w:r>
      <w:r w:rsidR="001E5D31">
        <w:rPr>
          <w:rFonts w:cs="B Lotus"/>
          <w:rtl/>
        </w:rPr>
        <w:t xml:space="preserve"> می‌</w:t>
      </w:r>
      <w:r w:rsidRPr="001E5D31">
        <w:rPr>
          <w:rFonts w:cs="B Lotus"/>
          <w:rtl/>
        </w:rPr>
        <w:t>گوییم: الله هست اما از ذاتش</w:t>
      </w:r>
      <w:r w:rsidRPr="001E5D31">
        <w:rPr>
          <w:rFonts w:cs="B Lotus"/>
        </w:rPr>
        <w:t xml:space="preserve"> </w:t>
      </w:r>
      <w:r w:rsidR="001E5D31" w:rsidRPr="001E5D31">
        <w:rPr>
          <w:rFonts w:cs="B Lotus"/>
          <w:rtl/>
        </w:rPr>
        <w:t>چیزی نمی</w:t>
      </w:r>
      <w:r w:rsidR="001E5D31" w:rsidRPr="001E5D31">
        <w:rPr>
          <w:rFonts w:cs="B Lotus" w:hint="cs"/>
          <w:rtl/>
        </w:rPr>
        <w:t>‌</w:t>
      </w:r>
      <w:r w:rsidRPr="001E5D31">
        <w:rPr>
          <w:rFonts w:cs="B Lotus"/>
          <w:rtl/>
        </w:rPr>
        <w:t>دانیم.</w:t>
      </w:r>
      <w:r w:rsidRPr="001E5D31">
        <w:rPr>
          <w:rFonts w:cs="B Lotus"/>
        </w:rPr>
        <w:t xml:space="preserve"> </w:t>
      </w:r>
    </w:p>
    <w:p w:rsidR="00710A77" w:rsidRPr="001E5D31" w:rsidRDefault="00710A77" w:rsidP="00710A77">
      <w:pPr>
        <w:ind w:firstLine="284"/>
        <w:jc w:val="both"/>
        <w:rPr>
          <w:rFonts w:cs="B Lotus"/>
          <w:rtl/>
        </w:rPr>
      </w:pPr>
      <w:r w:rsidRPr="001E5D31">
        <w:rPr>
          <w:rFonts w:cs="B Lotus"/>
          <w:rtl/>
        </w:rPr>
        <w:t>ما به کسی که دربارۀ ذات الله سوال می‌کتد به دیدۀ شک نگاه</w:t>
      </w:r>
      <w:r w:rsidR="001E5D31">
        <w:rPr>
          <w:rFonts w:cs="B Lotus"/>
          <w:rtl/>
        </w:rPr>
        <w:t xml:space="preserve"> می‌</w:t>
      </w:r>
      <w:r w:rsidRPr="001E5D31">
        <w:rPr>
          <w:rFonts w:cs="B Lotus"/>
          <w:rtl/>
        </w:rPr>
        <w:t>کنیم و</w:t>
      </w:r>
      <w:r w:rsidR="001E5D31">
        <w:rPr>
          <w:rFonts w:cs="B Lotus"/>
          <w:rtl/>
        </w:rPr>
        <w:t xml:space="preserve"> می‌</w:t>
      </w:r>
      <w:r w:rsidRPr="001E5D31">
        <w:rPr>
          <w:rFonts w:cs="B Lotus"/>
          <w:rtl/>
        </w:rPr>
        <w:t>گوییم:</w:t>
      </w:r>
      <w:r w:rsidRPr="001E5D31">
        <w:rPr>
          <w:rFonts w:cs="B Lotus" w:hint="cs"/>
          <w:rtl/>
        </w:rPr>
        <w:t xml:space="preserve"> </w:t>
      </w:r>
      <w:r w:rsidRPr="001E5D31">
        <w:rPr>
          <w:rFonts w:cs="B Lotus"/>
          <w:rtl/>
        </w:rPr>
        <w:t>منافق است ما دربارۀ کسی که از چگونگی چشم و دست الله سخن بگوید،</w:t>
      </w:r>
      <w:r w:rsidR="001E5D31">
        <w:rPr>
          <w:rFonts w:cs="B Lotus"/>
          <w:rtl/>
        </w:rPr>
        <w:t xml:space="preserve"> می‌</w:t>
      </w:r>
      <w:r w:rsidRPr="001E5D31">
        <w:rPr>
          <w:rFonts w:cs="B Lotus"/>
          <w:rtl/>
        </w:rPr>
        <w:t>گوییم:</w:t>
      </w:r>
      <w:r w:rsidRPr="001E5D31">
        <w:rPr>
          <w:rFonts w:cs="B Lotus" w:hint="cs"/>
          <w:rtl/>
        </w:rPr>
        <w:t xml:space="preserve"> </w:t>
      </w:r>
      <w:r w:rsidRPr="001E5D31">
        <w:rPr>
          <w:rFonts w:cs="B Lotus"/>
          <w:rtl/>
        </w:rPr>
        <w:t xml:space="preserve">بدعتی است و دروغ گو. </w:t>
      </w:r>
    </w:p>
    <w:p w:rsidR="00710A77" w:rsidRPr="001E5D31" w:rsidRDefault="00710A77" w:rsidP="00710A77">
      <w:pPr>
        <w:ind w:firstLine="284"/>
        <w:jc w:val="both"/>
        <w:rPr>
          <w:rFonts w:cs="B Lotus" w:hint="cs"/>
          <w:rtl/>
        </w:rPr>
      </w:pPr>
      <w:r w:rsidRPr="001E5D31">
        <w:rPr>
          <w:rFonts w:cs="B Lotus"/>
          <w:rtl/>
        </w:rPr>
        <w:t>ما کسی را که از چگونگی دست وپای الله سوال کند یا دربارۀ آن</w:t>
      </w:r>
      <w:r w:rsidRPr="001E5D31">
        <w:rPr>
          <w:rFonts w:cs="B Lotus"/>
        </w:rPr>
        <w:t xml:space="preserve"> </w:t>
      </w:r>
      <w:r w:rsidRPr="001E5D31">
        <w:rPr>
          <w:rFonts w:cs="B Lotus"/>
          <w:rtl/>
        </w:rPr>
        <w:t>صحبت کند، از مجلس خود بیرون</w:t>
      </w:r>
      <w:r w:rsidR="001E5D31">
        <w:rPr>
          <w:rFonts w:cs="B Lotus"/>
          <w:rtl/>
        </w:rPr>
        <w:t xml:space="preserve"> می‌</w:t>
      </w:r>
      <w:r w:rsidRPr="001E5D31">
        <w:rPr>
          <w:rFonts w:cs="B Lotus"/>
          <w:rtl/>
        </w:rPr>
        <w:t>کنیم. ـ چه کنیم که مبتلا به اين شيعه شده</w:t>
      </w:r>
      <w:r w:rsidRPr="001E5D31">
        <w:rPr>
          <w:rFonts w:cs="B Lotus" w:hint="cs"/>
          <w:rtl/>
        </w:rPr>
        <w:t>‌</w:t>
      </w:r>
      <w:r w:rsidRPr="001E5D31">
        <w:rPr>
          <w:rFonts w:cs="B Lotus"/>
          <w:rtl/>
        </w:rPr>
        <w:t>ایم</w:t>
      </w:r>
      <w:r w:rsidRPr="001E5D31">
        <w:rPr>
          <w:rFonts w:cs="B Lotus" w:hint="cs"/>
          <w:rtl/>
        </w:rPr>
        <w:t xml:space="preserve"> </w:t>
      </w:r>
      <w:r w:rsidRPr="001E5D31">
        <w:rPr>
          <w:rFonts w:cs="B Lotus"/>
          <w:rtl/>
        </w:rPr>
        <w:t>ـ</w:t>
      </w:r>
      <w:r w:rsidRPr="001E5D31">
        <w:rPr>
          <w:rFonts w:cs="B Lotus" w:hint="cs"/>
          <w:rtl/>
        </w:rPr>
        <w:t xml:space="preserve"> </w:t>
      </w:r>
      <w:r w:rsidRPr="001E5D31">
        <w:rPr>
          <w:rFonts w:cs="B Lotus"/>
          <w:rtl/>
        </w:rPr>
        <w:t>ما امر شده ایم که فقط از صفات الله صحبت</w:t>
      </w:r>
      <w:r w:rsidR="001E5D31">
        <w:rPr>
          <w:rFonts w:cs="B Lotus"/>
          <w:rtl/>
        </w:rPr>
        <w:t xml:space="preserve"> می‌</w:t>
      </w:r>
      <w:r w:rsidRPr="001E5D31">
        <w:rPr>
          <w:rFonts w:cs="B Lotus"/>
          <w:rtl/>
        </w:rPr>
        <w:t>کنیم که خالق است و بصیر است</w:t>
      </w:r>
      <w:r w:rsidRPr="001E5D31">
        <w:rPr>
          <w:rFonts w:cs="B Lotus"/>
        </w:rPr>
        <w:t xml:space="preserve"> </w:t>
      </w:r>
      <w:r w:rsidRPr="001E5D31">
        <w:rPr>
          <w:rFonts w:cs="B Lotus"/>
          <w:rtl/>
        </w:rPr>
        <w:t>و سمیع</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در کتب حدیث ما «پای الله» ذکر شده است، خوب در قرآن هم «ید</w:t>
      </w:r>
      <w:r w:rsidRPr="001E5D31">
        <w:rPr>
          <w:rFonts w:cs="B Lotus"/>
        </w:rPr>
        <w:t xml:space="preserve"> </w:t>
      </w:r>
      <w:r w:rsidRPr="001E5D31">
        <w:rPr>
          <w:rFonts w:cs="B Lotus"/>
          <w:rtl/>
        </w:rPr>
        <w:t>الله» ذکر شده است.</w:t>
      </w:r>
    </w:p>
    <w:p w:rsidR="00710A77" w:rsidRPr="001E5D31" w:rsidRDefault="00710A77" w:rsidP="00710A77">
      <w:pPr>
        <w:ind w:firstLine="284"/>
        <w:jc w:val="both"/>
        <w:rPr>
          <w:rFonts w:cs="B Lotus"/>
          <w:rtl/>
        </w:rPr>
      </w:pPr>
      <w:r w:rsidRPr="001E5D31">
        <w:rPr>
          <w:rFonts w:cs="B Lotus"/>
          <w:rtl/>
        </w:rPr>
        <w:t>تو که این کلمۀ دست را از قرآن برنمی داری و حذفش نمی کنی ؛ بنابراین</w:t>
      </w:r>
      <w:r w:rsidR="00FA223B">
        <w:rPr>
          <w:rFonts w:cs="B Lotus"/>
          <w:rtl/>
        </w:rPr>
        <w:t>،</w:t>
      </w:r>
      <w:r w:rsidRPr="001E5D31">
        <w:rPr>
          <w:rFonts w:cs="B Lotus"/>
          <w:rtl/>
        </w:rPr>
        <w:t xml:space="preserve"> ذکر یدالله در صحیح </w:t>
      </w:r>
      <w:r w:rsidR="001E5D31" w:rsidRPr="001E5D31">
        <w:rPr>
          <w:rFonts w:cs="B Lotus"/>
          <w:rtl/>
        </w:rPr>
        <w:t>مسلم به نقل از پیامبر گناه نیست</w:t>
      </w:r>
      <w:r w:rsidRPr="001E5D31">
        <w:rPr>
          <w:rFonts w:cs="B Lotus"/>
          <w:rtl/>
        </w:rPr>
        <w:t>.</w:t>
      </w:r>
    </w:p>
    <w:p w:rsidR="00710A77" w:rsidRPr="001E5D31" w:rsidRDefault="00710A77" w:rsidP="00710A77">
      <w:pPr>
        <w:ind w:firstLine="284"/>
        <w:jc w:val="both"/>
        <w:rPr>
          <w:rFonts w:cs="B Lotus" w:hint="cs"/>
          <w:rtl/>
        </w:rPr>
      </w:pPr>
      <w:r w:rsidRPr="001E5D31">
        <w:rPr>
          <w:rFonts w:cs="B Lotus"/>
          <w:rtl/>
        </w:rPr>
        <w:t>تو یک سنی پیدا کن که بگوید: قربان دست الله بروم یا چیزی شبیه به این و</w:t>
      </w:r>
      <w:r w:rsidRPr="001E5D31">
        <w:rPr>
          <w:rFonts w:cs="B Lotus"/>
        </w:rPr>
        <w:t xml:space="preserve"> </w:t>
      </w:r>
      <w:r w:rsidRPr="001E5D31">
        <w:rPr>
          <w:rFonts w:cs="B Lotus"/>
          <w:rtl/>
        </w:rPr>
        <w:t>بعد ایراد بگیر.</w:t>
      </w:r>
    </w:p>
    <w:p w:rsidR="00710A77" w:rsidRPr="001E5D31" w:rsidRDefault="00710A77" w:rsidP="00710A77">
      <w:pPr>
        <w:ind w:firstLine="284"/>
        <w:jc w:val="both"/>
        <w:rPr>
          <w:rFonts w:cs="B Lotus"/>
        </w:rPr>
      </w:pPr>
      <w:r w:rsidRPr="001E5D31">
        <w:rPr>
          <w:rFonts w:cs="B Lotus"/>
          <w:rtl/>
        </w:rPr>
        <w:t>هیچ اهل سنتی الله را مجسم نمی کند و این یک تهمت شرمناک است</w:t>
      </w:r>
      <w:r w:rsidR="001E5D31"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در کتب ما احادیثی هست که در آنها رسول الله</w:t>
      </w:r>
      <w:r w:rsidR="00FA223B">
        <w:rPr>
          <w:rFonts w:cs="B Lotus"/>
          <w:rtl/>
        </w:rPr>
        <w:t>،</w:t>
      </w:r>
      <w:r w:rsidRPr="001E5D31">
        <w:rPr>
          <w:rFonts w:cs="B Lotus"/>
          <w:rtl/>
        </w:rPr>
        <w:t xml:space="preserve"> پا و دست الله را ذکر کرده است، اما</w:t>
      </w:r>
      <w:r w:rsidRPr="001E5D31">
        <w:rPr>
          <w:rFonts w:cs="B Lotus"/>
        </w:rPr>
        <w:t xml:space="preserve"> </w:t>
      </w:r>
      <w:r w:rsidRPr="001E5D31">
        <w:rPr>
          <w:rFonts w:cs="B Lotus"/>
          <w:rtl/>
        </w:rPr>
        <w:t xml:space="preserve">این دلیل نمی شود که ما الله را تجسم کنیم. </w:t>
      </w:r>
    </w:p>
    <w:p w:rsidR="00710A77" w:rsidRPr="001E5D31" w:rsidRDefault="00710A77" w:rsidP="00710A77">
      <w:pPr>
        <w:ind w:firstLine="284"/>
        <w:jc w:val="both"/>
        <w:rPr>
          <w:rFonts w:cs="B Lotus" w:hint="cs"/>
          <w:rtl/>
        </w:rPr>
      </w:pPr>
      <w:r w:rsidRPr="001E5D31">
        <w:rPr>
          <w:rFonts w:cs="B Lotus"/>
          <w:rtl/>
        </w:rPr>
        <w:t>ما، شما را فقط به این خاطر که در</w:t>
      </w:r>
      <w:r w:rsidRPr="001E5D31">
        <w:rPr>
          <w:rFonts w:cs="B Lotus"/>
        </w:rPr>
        <w:t xml:space="preserve"> </w:t>
      </w:r>
      <w:r w:rsidR="001E5D31" w:rsidRPr="001E5D31">
        <w:rPr>
          <w:rFonts w:cs="B Lotus"/>
          <w:rtl/>
        </w:rPr>
        <w:t>کتاب شما (قرآن</w:t>
      </w:r>
      <w:r w:rsidRPr="001E5D31">
        <w:rPr>
          <w:rFonts w:cs="B Lotus"/>
          <w:rtl/>
        </w:rPr>
        <w:t>) چشم و دست الله ذکر شده است، متهم نمی کنیم که الله را جسم</w:t>
      </w:r>
      <w:r w:rsidR="001E5D31">
        <w:rPr>
          <w:rFonts w:cs="B Lotus"/>
          <w:rtl/>
        </w:rPr>
        <w:t xml:space="preserve"> می‌</w:t>
      </w:r>
      <w:r w:rsidRPr="001E5D31">
        <w:rPr>
          <w:rFonts w:cs="B Lotus"/>
          <w:rtl/>
        </w:rPr>
        <w:t>دانید. پس</w:t>
      </w:r>
      <w:r w:rsidRPr="001E5D31">
        <w:rPr>
          <w:rFonts w:cs="B Lotus"/>
        </w:rPr>
        <w:t xml:space="preserve"> </w:t>
      </w:r>
      <w:r w:rsidRPr="001E5D31">
        <w:rPr>
          <w:rFonts w:cs="B Lotus"/>
          <w:rtl/>
        </w:rPr>
        <w:t>شما نیز، ما را متهم نکنید.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DF"/>
      </w:r>
      <w:r w:rsidRPr="001E5D31">
        <w:rPr>
          <w:sz w:val="24"/>
          <w:szCs w:val="24"/>
        </w:rPr>
        <w:sym w:font="HQPB2" w:char="F023"/>
      </w:r>
      <w:r w:rsidRPr="001E5D31">
        <w:rPr>
          <w:sz w:val="24"/>
          <w:szCs w:val="24"/>
        </w:rPr>
        <w:sym w:font="HQPB5" w:char="F074"/>
      </w:r>
      <w:r w:rsidRPr="001E5D31">
        <w:rPr>
          <w:sz w:val="24"/>
          <w:szCs w:val="24"/>
        </w:rPr>
        <w:sym w:font="HQPB1" w:char="F0B1"/>
      </w:r>
      <w:r w:rsidRPr="001E5D31">
        <w:rPr>
          <w:sz w:val="24"/>
          <w:szCs w:val="24"/>
        </w:rPr>
        <w:sym w:font="HQPB4" w:char="F0F5"/>
      </w:r>
      <w:r w:rsidRPr="001E5D31">
        <w:rPr>
          <w:sz w:val="24"/>
          <w:szCs w:val="24"/>
        </w:rPr>
        <w:sym w:font="HQPB2" w:char="F03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5"/>
      </w:r>
      <w:r w:rsidRPr="001E5D31">
        <w:rPr>
          <w:sz w:val="24"/>
          <w:szCs w:val="24"/>
        </w:rPr>
        <w:sym w:font="HQPB2" w:char="F02D"/>
      </w:r>
      <w:r w:rsidRPr="001E5D31">
        <w:rPr>
          <w:sz w:val="24"/>
          <w:szCs w:val="24"/>
        </w:rPr>
        <w:sym w:font="HQPB1" w:char="F024"/>
      </w:r>
      <w:r w:rsidRPr="001E5D31">
        <w:rPr>
          <w:sz w:val="24"/>
          <w:szCs w:val="24"/>
        </w:rPr>
        <w:sym w:font="HQPB5" w:char="F079"/>
      </w:r>
      <w:r w:rsidRPr="001E5D31">
        <w:rPr>
          <w:sz w:val="24"/>
          <w:szCs w:val="24"/>
        </w:rPr>
        <w:sym w:font="HQPB1" w:char="F099"/>
      </w:r>
      <w:r w:rsidR="00600B5B">
        <w:rPr>
          <w:sz w:val="24"/>
          <w:szCs w:val="24"/>
          <w:rtl/>
        </w:rPr>
        <w:t>.</w:t>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sz w:val="24"/>
          <w:szCs w:val="24"/>
        </w:rPr>
        <w:t xml:space="preserve"> </w:t>
      </w:r>
      <w:r w:rsidRPr="001E5D31">
        <w:rPr>
          <w:rFonts w:cs="B Lotus" w:hint="cs"/>
          <w:sz w:val="26"/>
          <w:szCs w:val="26"/>
          <w:rtl/>
        </w:rPr>
        <w:t>[القلم: 42].</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2" w:char="F083"/>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2" w:char="F083"/>
      </w:r>
      <w:r w:rsidRPr="001E5D31">
        <w:rPr>
          <w:sz w:val="24"/>
          <w:szCs w:val="24"/>
        </w:rPr>
        <w:sym w:font="HQPB1" w:char="F024"/>
      </w:r>
      <w:r w:rsidRPr="001E5D31">
        <w:rPr>
          <w:sz w:val="24"/>
          <w:szCs w:val="24"/>
        </w:rPr>
        <w:sym w:font="HQPB5" w:char="F074"/>
      </w:r>
      <w:r w:rsidRPr="001E5D31">
        <w:rPr>
          <w:sz w:val="24"/>
          <w:szCs w:val="24"/>
        </w:rPr>
        <w:sym w:font="HQPB1" w:char="F037"/>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3"/>
      </w:r>
      <w:r w:rsidRPr="001E5D31">
        <w:rPr>
          <w:sz w:val="24"/>
          <w:szCs w:val="24"/>
        </w:rPr>
        <w:sym w:font="HQPB2" w:char="F02D"/>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2" w:char="F089"/>
      </w:r>
      <w:r w:rsidRPr="001E5D31">
        <w:rPr>
          <w:sz w:val="24"/>
          <w:szCs w:val="24"/>
        </w:rPr>
        <w:sym w:font="HQPB4" w:char="F0C9"/>
      </w:r>
      <w:r w:rsidRPr="001E5D31">
        <w:rPr>
          <w:sz w:val="24"/>
          <w:szCs w:val="24"/>
        </w:rPr>
        <w:sym w:font="HQPB1" w:char="F089"/>
      </w:r>
      <w:r w:rsidRPr="001E5D31">
        <w:rPr>
          <w:sz w:val="24"/>
          <w:szCs w:val="24"/>
        </w:rPr>
        <w:sym w:font="HQPB4" w:char="F0F7"/>
      </w:r>
      <w:r w:rsidRPr="001E5D31">
        <w:rPr>
          <w:sz w:val="24"/>
          <w:szCs w:val="24"/>
        </w:rPr>
        <w:sym w:font="HQPB2" w:char="F083"/>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[الفتح: 10].</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4" w:char="F0E7"/>
      </w:r>
      <w:r w:rsidRPr="001E5D31">
        <w:rPr>
          <w:sz w:val="24"/>
          <w:szCs w:val="24"/>
        </w:rPr>
        <w:sym w:font="HQPB2" w:char="F06E"/>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4"/>
      </w:r>
      <w:r w:rsidRPr="001E5D31">
        <w:rPr>
          <w:sz w:val="24"/>
          <w:szCs w:val="24"/>
        </w:rPr>
        <w:sym w:font="HQPB1" w:char="F047"/>
      </w:r>
      <w:r w:rsidRPr="001E5D31">
        <w:rPr>
          <w:sz w:val="24"/>
          <w:szCs w:val="24"/>
        </w:rPr>
        <w:sym w:font="HQPB5" w:char="F073"/>
      </w:r>
      <w:r w:rsidRPr="001E5D31">
        <w:rPr>
          <w:sz w:val="24"/>
          <w:szCs w:val="24"/>
        </w:rPr>
        <w:sym w:font="HQPB1" w:char="F0DB"/>
      </w:r>
      <w:r w:rsidRPr="001E5D31">
        <w:rPr>
          <w:sz w:val="24"/>
          <w:szCs w:val="24"/>
        </w:rPr>
        <w:sym w:font="HQPB2" w:char="F071"/>
      </w:r>
      <w:r w:rsidRPr="001E5D31">
        <w:rPr>
          <w:sz w:val="24"/>
          <w:szCs w:val="24"/>
        </w:rPr>
        <w:sym w:font="HQPB4" w:char="F0DD"/>
      </w:r>
      <w:r w:rsidRPr="001E5D31">
        <w:rPr>
          <w:sz w:val="24"/>
          <w:szCs w:val="24"/>
        </w:rPr>
        <w:sym w:font="HQPB1" w:char="F0A1"/>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2" w:char="F042"/>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64].</w:t>
      </w:r>
    </w:p>
    <w:p w:rsidR="00710A77" w:rsidRPr="001E5D31" w:rsidRDefault="00710A77" w:rsidP="00710A77">
      <w:pPr>
        <w:ind w:firstLine="284"/>
        <w:jc w:val="both"/>
        <w:rPr>
          <w:rFonts w:cs="B Lotus" w:hint="cs"/>
          <w:rtl/>
        </w:rPr>
      </w:pPr>
      <w:r w:rsidRPr="001E5D31">
        <w:rPr>
          <w:rFonts w:cs="B Lotus"/>
          <w:rtl/>
        </w:rPr>
        <w:t>این قرآ ن است که از ساق الله، از دست الله، حتی از دو دست الله</w:t>
      </w:r>
      <w:r w:rsidR="00FA223B">
        <w:rPr>
          <w:rFonts w:cs="B Lotus"/>
          <w:rtl/>
        </w:rPr>
        <w:t>،</w:t>
      </w:r>
      <w:r w:rsidRPr="001E5D31">
        <w:rPr>
          <w:rFonts w:cs="B Lotus"/>
          <w:rtl/>
        </w:rPr>
        <w:t xml:space="preserve"> سخن</w:t>
      </w:r>
      <w:r w:rsidR="001E5D31">
        <w:rPr>
          <w:rFonts w:cs="B Lotus"/>
          <w:rtl/>
        </w:rPr>
        <w:t xml:space="preserve"> می‌</w:t>
      </w:r>
      <w:r w:rsidRPr="001E5D31">
        <w:rPr>
          <w:rFonts w:cs="B Lotus"/>
          <w:rtl/>
        </w:rPr>
        <w:t>گوید.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الله مگر قهار نیست؟ مگر خشم</w:t>
      </w:r>
      <w:r w:rsidR="001E5D31" w:rsidRPr="001E5D31">
        <w:rPr>
          <w:rFonts w:cs="B Lotus"/>
          <w:rtl/>
        </w:rPr>
        <w:t xml:space="preserve"> نمی گیرد</w:t>
      </w:r>
      <w:r w:rsidRPr="001E5D31">
        <w:rPr>
          <w:rFonts w:cs="B Lotus"/>
          <w:rtl/>
        </w:rPr>
        <w:t>؟ خب این؛ یعنی، تو تهمت</w:t>
      </w:r>
      <w:r w:rsidR="001E5D31">
        <w:rPr>
          <w:rFonts w:cs="B Lotus"/>
          <w:rtl/>
        </w:rPr>
        <w:t xml:space="preserve"> می‌</w:t>
      </w:r>
      <w:r w:rsidRPr="001E5D31">
        <w:rPr>
          <w:rFonts w:cs="B Lotus"/>
          <w:rtl/>
        </w:rPr>
        <w:t>زنی</w:t>
      </w:r>
      <w:r w:rsidRPr="001E5D31">
        <w:rPr>
          <w:rFonts w:cs="B Lotus"/>
        </w:rPr>
        <w:t xml:space="preserve"> </w:t>
      </w:r>
      <w:r w:rsidRPr="001E5D31">
        <w:rPr>
          <w:rFonts w:cs="B Lotus"/>
          <w:rtl/>
        </w:rPr>
        <w:t>که سنی</w:t>
      </w:r>
      <w:r w:rsidR="001E5D31">
        <w:rPr>
          <w:rFonts w:cs="B Lotus"/>
          <w:rtl/>
        </w:rPr>
        <w:t xml:space="preserve"> می‌</w:t>
      </w:r>
      <w:r w:rsidRPr="001E5D31">
        <w:rPr>
          <w:rFonts w:cs="B Lotus"/>
          <w:rtl/>
        </w:rPr>
        <w:t>گوید: الله سیستم عصبی دارد که بر اثر کار بد آدم‌ها</w:t>
      </w:r>
      <w:r w:rsidR="00FA223B">
        <w:rPr>
          <w:rFonts w:cs="B Lotus"/>
          <w:rtl/>
        </w:rPr>
        <w:t>،</w:t>
      </w:r>
      <w:r w:rsidRPr="001E5D31">
        <w:rPr>
          <w:rFonts w:cs="B Lotus"/>
          <w:rtl/>
        </w:rPr>
        <w:t>تحریک و غضبناک</w:t>
      </w:r>
      <w:r w:rsidR="001E5D31">
        <w:rPr>
          <w:rFonts w:cs="B Lotus"/>
          <w:rtl/>
        </w:rPr>
        <w:t xml:space="preserve"> می‌</w:t>
      </w:r>
      <w:r w:rsidRPr="001E5D31">
        <w:rPr>
          <w:rFonts w:cs="B Lotus"/>
          <w:rtl/>
        </w:rPr>
        <w:t>شود؟!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الله از کار بنده‌ای که یک تنه به سپاه کفار زد، راضی می‌شود و رسول خدا اوج رض</w:t>
      </w:r>
      <w:r w:rsidR="001E5D31" w:rsidRPr="001E5D31">
        <w:rPr>
          <w:rFonts w:cs="B Lotus"/>
          <w:rtl/>
        </w:rPr>
        <w:t>ایت الله را از به خنده تعبیر می</w:t>
      </w:r>
      <w:r w:rsidR="001E5D31" w:rsidRPr="001E5D31">
        <w:rPr>
          <w:rFonts w:cs="B Lotus" w:hint="cs"/>
          <w:rtl/>
        </w:rPr>
        <w:t>‌</w:t>
      </w:r>
      <w:r w:rsidRPr="001E5D31">
        <w:rPr>
          <w:rFonts w:cs="B Lotus"/>
          <w:rtl/>
        </w:rPr>
        <w:t>کند.</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آخر مشکل در کج</w:t>
      </w:r>
      <w:r w:rsidR="001E5D31" w:rsidRPr="001E5D31">
        <w:rPr>
          <w:rFonts w:cs="B Lotus"/>
          <w:rtl/>
        </w:rPr>
        <w:t>است</w:t>
      </w:r>
      <w:r w:rsidRPr="001E5D31">
        <w:rPr>
          <w:rFonts w:cs="B Lotus"/>
          <w:rtl/>
        </w:rPr>
        <w:t>؟</w:t>
      </w:r>
      <w:r w:rsidR="001E5D31" w:rsidRPr="001E5D31">
        <w:rPr>
          <w:rFonts w:cs="B Lotus" w:hint="cs"/>
          <w:rtl/>
        </w:rPr>
        <w:t xml:space="preserve"> </w:t>
      </w:r>
      <w:r w:rsidRPr="001E5D31">
        <w:rPr>
          <w:rFonts w:cs="B Lotus"/>
          <w:rtl/>
        </w:rPr>
        <w:t>در</w:t>
      </w:r>
      <w:r w:rsidRPr="001E5D31">
        <w:rPr>
          <w:rFonts w:cs="B Lotus"/>
        </w:rPr>
        <w:t xml:space="preserve"> </w:t>
      </w:r>
      <w:r w:rsidR="001E5D31" w:rsidRPr="001E5D31">
        <w:rPr>
          <w:rFonts w:cs="B Lotus"/>
          <w:rtl/>
        </w:rPr>
        <w:t>قران</w:t>
      </w:r>
      <w:r w:rsidRPr="001E5D31">
        <w:rPr>
          <w:rFonts w:cs="B Lotus"/>
          <w:rtl/>
        </w:rPr>
        <w:t>؟</w:t>
      </w:r>
      <w:r w:rsidRPr="001E5D31">
        <w:rPr>
          <w:rFonts w:cs="B Lotus"/>
        </w:rPr>
        <w:t xml:space="preserve"> </w:t>
      </w:r>
    </w:p>
    <w:p w:rsidR="00710A77" w:rsidRPr="001E5D31" w:rsidRDefault="00710A77" w:rsidP="00710A77">
      <w:pPr>
        <w:ind w:firstLine="284"/>
        <w:jc w:val="both"/>
        <w:rPr>
          <w:rFonts w:cs="B Lotus" w:hint="cs"/>
          <w:rtl/>
        </w:rPr>
      </w:pPr>
      <w:r w:rsidRPr="001E5D31">
        <w:rPr>
          <w:rFonts w:cs="B Lotus"/>
          <w:rtl/>
        </w:rPr>
        <w:t>حتماً با قرآن مشکل دارید؛ زیرا این قرآن است که</w:t>
      </w:r>
      <w:r w:rsidR="001E5D31">
        <w:rPr>
          <w:rFonts w:cs="B Lotus"/>
          <w:rtl/>
        </w:rPr>
        <w:t xml:space="preserve"> می‌</w:t>
      </w:r>
      <w:r w:rsidRPr="001E5D31">
        <w:rPr>
          <w:rFonts w:cs="B Lotus"/>
          <w:rtl/>
        </w:rPr>
        <w:t>گوید: الله دو دست دارد.</w:t>
      </w:r>
    </w:p>
    <w:p w:rsidR="00710A77" w:rsidRPr="001E5D31" w:rsidRDefault="00710A77" w:rsidP="00710A77">
      <w:pPr>
        <w:ind w:firstLine="284"/>
        <w:jc w:val="both"/>
        <w:rPr>
          <w:rFonts w:cs="B Lotus"/>
          <w:sz w:val="26"/>
          <w:szCs w:val="26"/>
          <w:rtl/>
        </w:rPr>
      </w:pPr>
      <w:r w:rsidRPr="001E5D31">
        <w:rPr>
          <w:rFonts w:cs="B Lotus"/>
          <w:rtl/>
        </w:rPr>
        <w:t>برای عده‌ای ممکن است این سوال</w:t>
      </w:r>
      <w:r w:rsidRPr="001E5D31">
        <w:rPr>
          <w:rFonts w:cs="B Lotus"/>
        </w:rPr>
        <w:t xml:space="preserve"> </w:t>
      </w:r>
      <w:r w:rsidRPr="001E5D31">
        <w:rPr>
          <w:rFonts w:cs="B Lotus"/>
          <w:rtl/>
        </w:rPr>
        <w:t>پیش بیاید که عاقبت در قبال این آیات چه باید کرد؟ عرض</w:t>
      </w:r>
      <w:r w:rsidR="001E5D31">
        <w:rPr>
          <w:rFonts w:cs="B Lotus"/>
          <w:rtl/>
        </w:rPr>
        <w:t xml:space="preserve"> می‌</w:t>
      </w:r>
      <w:r w:rsidRPr="001E5D31">
        <w:rPr>
          <w:rFonts w:cs="B Lotus"/>
          <w:rtl/>
        </w:rPr>
        <w:t>کنم که اهل سنت به</w:t>
      </w:r>
      <w:r w:rsidRPr="001E5D31">
        <w:rPr>
          <w:rFonts w:cs="B Lotus"/>
        </w:rPr>
        <w:t xml:space="preserve"> </w:t>
      </w:r>
      <w:r w:rsidRPr="001E5D31">
        <w:rPr>
          <w:rFonts w:cs="B Lotus"/>
          <w:rtl/>
        </w:rPr>
        <w:t>هر چیزی که در قرآن و حدیث صحیح آمده است، ایمان دارند حتی اگر کیفیت مسأله برای او مجهول</w:t>
      </w:r>
      <w:r w:rsidRPr="001E5D31">
        <w:rPr>
          <w:rFonts w:cs="B Lotus"/>
        </w:rPr>
        <w:t xml:space="preserve"> </w:t>
      </w:r>
      <w:r w:rsidRPr="001E5D31">
        <w:rPr>
          <w:rFonts w:cs="B Lotus"/>
          <w:rtl/>
        </w:rPr>
        <w:t>باشد. برای مثال عرض می</w:t>
      </w:r>
      <w:r w:rsidRPr="001E5D31">
        <w:rPr>
          <w:rFonts w:cs="B Lotus" w:hint="cs"/>
          <w:rtl/>
        </w:rPr>
        <w:t>‌</w:t>
      </w:r>
      <w:r w:rsidR="001E5D31" w:rsidRPr="001E5D31">
        <w:rPr>
          <w:rFonts w:cs="B Lotus"/>
          <w:rtl/>
        </w:rPr>
        <w:t>کنم</w:t>
      </w:r>
      <w:r w:rsidRPr="001E5D31">
        <w:rPr>
          <w:rFonts w:cs="B Lotus"/>
          <w:rtl/>
        </w:rPr>
        <w:t>:</w:t>
      </w:r>
    </w:p>
    <w:p w:rsidR="00710A77" w:rsidRPr="001E5D31" w:rsidRDefault="00710A77" w:rsidP="00710A77">
      <w:pPr>
        <w:ind w:firstLine="284"/>
        <w:jc w:val="both"/>
        <w:rPr>
          <w:rFonts w:cs="B Lotus" w:hint="cs"/>
          <w:rtl/>
        </w:rPr>
      </w:pPr>
      <w:r w:rsidRPr="001E5D31">
        <w:rPr>
          <w:rFonts w:cs="B Lotus"/>
          <w:rtl/>
        </w:rPr>
        <w:t>وقتی که الله</w:t>
      </w:r>
      <w:r w:rsidR="001E5D31">
        <w:rPr>
          <w:rFonts w:cs="B Lotus"/>
          <w:rtl/>
        </w:rPr>
        <w:t xml:space="preserve"> می‌</w:t>
      </w:r>
      <w:r w:rsidRPr="001E5D31">
        <w:rPr>
          <w:rFonts w:cs="B Lotus"/>
          <w:rtl/>
        </w:rPr>
        <w:t>گوید: دو دستم گشاده است. ما نمی گوییم: سه</w:t>
      </w:r>
      <w:r w:rsidRPr="001E5D31">
        <w:rPr>
          <w:rFonts w:cs="B Lotus"/>
        </w:rPr>
        <w:t xml:space="preserve"> </w:t>
      </w:r>
      <w:r w:rsidRPr="001E5D31">
        <w:rPr>
          <w:rFonts w:cs="B Lotus"/>
          <w:rtl/>
        </w:rPr>
        <w:t>دستش گشاده است. نه</w:t>
      </w:r>
      <w:r w:rsidR="001E5D31">
        <w:rPr>
          <w:rFonts w:cs="B Lotus"/>
          <w:rtl/>
        </w:rPr>
        <w:t xml:space="preserve"> می‌</w:t>
      </w:r>
      <w:r w:rsidRPr="001E5D31">
        <w:rPr>
          <w:rFonts w:cs="B Lotus"/>
          <w:rtl/>
        </w:rPr>
        <w:t>گوییم: یک دستش را باز کرده است و نه</w:t>
      </w:r>
      <w:r w:rsidR="001E5D31">
        <w:rPr>
          <w:rFonts w:cs="B Lotus"/>
          <w:rtl/>
        </w:rPr>
        <w:t xml:space="preserve"> می‌</w:t>
      </w:r>
      <w:r w:rsidRPr="001E5D31">
        <w:rPr>
          <w:rFonts w:cs="B Lotus"/>
          <w:rtl/>
        </w:rPr>
        <w:t>گوییم: دست ندارد. بلکه هر چی خودش</w:t>
      </w:r>
      <w:r w:rsidR="001E5D31">
        <w:rPr>
          <w:rFonts w:cs="B Lotus"/>
          <w:rtl/>
        </w:rPr>
        <w:t xml:space="preserve"> می‌</w:t>
      </w:r>
      <w:r w:rsidRPr="001E5D31">
        <w:rPr>
          <w:rFonts w:cs="B Lotus"/>
          <w:rtl/>
        </w:rPr>
        <w:t>گوید، همان را قبول داریم. اما نه از کیفیت وچگونگی آن حرفی</w:t>
      </w:r>
      <w:r w:rsidR="001E5D31">
        <w:rPr>
          <w:rFonts w:cs="B Lotus"/>
          <w:rtl/>
        </w:rPr>
        <w:t xml:space="preserve"> می‌</w:t>
      </w:r>
      <w:r w:rsidRPr="001E5D31">
        <w:rPr>
          <w:rFonts w:cs="B Lotus"/>
          <w:rtl/>
        </w:rPr>
        <w:t>زنیم و نه</w:t>
      </w:r>
      <w:r w:rsidRPr="001E5D31">
        <w:rPr>
          <w:rFonts w:cs="B Lotus"/>
        </w:rPr>
        <w:t xml:space="preserve"> </w:t>
      </w:r>
      <w:r w:rsidRPr="001E5D31">
        <w:rPr>
          <w:rFonts w:cs="B Lotus"/>
          <w:rtl/>
        </w:rPr>
        <w:t>تجسم</w:t>
      </w:r>
      <w:r w:rsidR="001E5D31">
        <w:rPr>
          <w:rFonts w:cs="B Lotus"/>
          <w:rtl/>
        </w:rPr>
        <w:t xml:space="preserve"> می‌</w:t>
      </w:r>
      <w:r w:rsidRPr="001E5D31">
        <w:rPr>
          <w:rFonts w:cs="B Lotus"/>
          <w:rtl/>
        </w:rPr>
        <w:t>کنیم. نه تشبیه و نه گفتۀ الله را</w:t>
      </w:r>
      <w:r w:rsidRPr="001E5D31">
        <w:rPr>
          <w:rFonts w:cs="B Lotus"/>
        </w:rPr>
        <w:t xml:space="preserve"> </w:t>
      </w:r>
      <w:r w:rsidRPr="001E5D31">
        <w:rPr>
          <w:rFonts w:cs="B Lotus"/>
          <w:rtl/>
        </w:rPr>
        <w:t>تصحیح</w:t>
      </w:r>
      <w:r w:rsidR="001E5D31">
        <w:rPr>
          <w:rFonts w:cs="B Lotus"/>
          <w:rtl/>
        </w:rPr>
        <w:t xml:space="preserve"> می‌</w:t>
      </w:r>
      <w:r w:rsidRPr="001E5D31">
        <w:rPr>
          <w:rFonts w:cs="B Lotus"/>
          <w:rtl/>
        </w:rPr>
        <w:t>کنیم (مثل بعضی‌ها</w:t>
      </w:r>
      <w:r w:rsidR="00600B5B">
        <w:rPr>
          <w:rFonts w:cs="B Lotus"/>
          <w:rtl/>
        </w:rPr>
        <w:t>!</w:t>
      </w:r>
      <w:r w:rsidRPr="001E5D31">
        <w:rPr>
          <w:rFonts w:cs="B Lotus"/>
          <w:rtl/>
        </w:rPr>
        <w:t>)؛</w:t>
      </w:r>
      <w:r w:rsidRPr="001E5D31">
        <w:rPr>
          <w:rFonts w:cs="B Lotus" w:hint="cs"/>
          <w:rtl/>
        </w:rPr>
        <w:t xml:space="preserve"> </w:t>
      </w:r>
      <w:r w:rsidRPr="001E5D31">
        <w:rPr>
          <w:rFonts w:cs="B Lotus"/>
          <w:rtl/>
        </w:rPr>
        <w:t>زیرا هر چیزی دربارۀ ذات الله بر ما مجهول است و</w:t>
      </w:r>
      <w:r w:rsidRPr="001E5D31">
        <w:rPr>
          <w:rFonts w:cs="B Lotus"/>
        </w:rPr>
        <w:t xml:space="preserve"> </w:t>
      </w:r>
      <w:r w:rsidRPr="001E5D31">
        <w:rPr>
          <w:rFonts w:cs="B Lotus"/>
          <w:rtl/>
        </w:rPr>
        <w:t>صفات او بر ما معلوم</w:t>
      </w:r>
      <w:r w:rsidR="00600B5B">
        <w:rPr>
          <w:rFonts w:cs="B Lotus"/>
          <w:rtl/>
        </w:rPr>
        <w:t>.</w:t>
      </w:r>
      <w:r w:rsidRPr="001E5D31">
        <w:rPr>
          <w:rFonts w:cs="B Lotus"/>
          <w:rtl/>
        </w:rPr>
        <w:t>.. اما ایمان به قرآن واجب است. به همین سادگی</w:t>
      </w:r>
      <w:r w:rsidRPr="001E5D31">
        <w:rPr>
          <w:rFonts w:cs="B Lotus"/>
        </w:rPr>
        <w:t>...</w:t>
      </w:r>
      <w:r w:rsidRPr="001E5D31">
        <w:rPr>
          <w:rFonts w:cs="B Lotus"/>
          <w:rtl/>
        </w:rPr>
        <w:t xml:space="preserve"> </w:t>
      </w:r>
      <w:r w:rsidR="001E5D31" w:rsidRPr="001E5D31">
        <w:rPr>
          <w:rFonts w:cs="B Lotus"/>
          <w:rtl/>
        </w:rPr>
        <w:t>الله در قرآن می</w:t>
      </w:r>
      <w:r w:rsidR="001E5D31" w:rsidRPr="001E5D31">
        <w:rPr>
          <w:rFonts w:cs="B Lotus" w:hint="cs"/>
          <w:rtl/>
        </w:rPr>
        <w:t>‌</w:t>
      </w:r>
      <w:r w:rsidRPr="001E5D31">
        <w:rPr>
          <w:rFonts w:cs="B Lotus"/>
          <w:rtl/>
        </w:rPr>
        <w:t>فرماید: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FC"/>
      </w:r>
      <w:r w:rsidRPr="001E5D31">
        <w:rPr>
          <w:sz w:val="24"/>
          <w:szCs w:val="24"/>
        </w:rPr>
        <w:sym w:font="HQPB2" w:char="F093"/>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5" w:char="F074"/>
      </w:r>
      <w:r w:rsidRPr="001E5D31">
        <w:rPr>
          <w:sz w:val="24"/>
          <w:szCs w:val="24"/>
        </w:rPr>
        <w:sym w:font="HQPB1" w:char="F093"/>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D7"/>
      </w:r>
      <w:r w:rsidRPr="001E5D31">
        <w:rPr>
          <w:sz w:val="24"/>
          <w:szCs w:val="24"/>
        </w:rPr>
        <w:sym w:font="HQPB1" w:char="F04D"/>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4" w:char="F0EC"/>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2" w:char="F033"/>
      </w:r>
      <w:r w:rsidRPr="001E5D31">
        <w:rPr>
          <w:sz w:val="24"/>
          <w:szCs w:val="24"/>
        </w:rPr>
        <w:sym w:font="HQPB4" w:char="F0F8"/>
      </w:r>
      <w:r w:rsidRPr="001E5D31">
        <w:rPr>
          <w:sz w:val="24"/>
          <w:szCs w:val="24"/>
        </w:rPr>
        <w:sym w:font="HQPB1" w:char="F074"/>
      </w:r>
      <w:r w:rsidRPr="001E5D31">
        <w:rPr>
          <w:sz w:val="24"/>
          <w:szCs w:val="24"/>
        </w:rPr>
        <w:sym w:font="HQPB4" w:char="F092"/>
      </w:r>
      <w:r w:rsidRPr="001E5D31">
        <w:rPr>
          <w:sz w:val="24"/>
          <w:szCs w:val="24"/>
        </w:rPr>
        <w:sym w:font="HQPB2" w:char="F043"/>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91"/>
      </w:r>
      <w:r w:rsidRPr="001E5D31">
        <w:rPr>
          <w:sz w:val="24"/>
          <w:szCs w:val="24"/>
        </w:rPr>
        <w:sym w:font="HQPB2" w:char="F050"/>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5" w:char="F079"/>
      </w:r>
      <w:r w:rsidRPr="001E5D31">
        <w:rPr>
          <w:sz w:val="24"/>
          <w:szCs w:val="24"/>
        </w:rPr>
        <w:sym w:font="HQPB1" w:char="F07A"/>
      </w:r>
      <w:r w:rsidRPr="001E5D31">
        <w:rPr>
          <w:sz w:val="24"/>
          <w:szCs w:val="24"/>
        </w:rPr>
        <w:sym w:font="HQPB4" w:char="F0E9"/>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7"/>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4" w:char="F0CE"/>
      </w:r>
      <w:r w:rsidRPr="001E5D31">
        <w:rPr>
          <w:sz w:val="24"/>
          <w:szCs w:val="24"/>
        </w:rPr>
        <w:sym w:font="HQPB1" w:char="F037"/>
      </w:r>
      <w:r w:rsidRPr="001E5D31">
        <w:rPr>
          <w:sz w:val="24"/>
          <w:szCs w:val="24"/>
        </w:rPr>
        <w:sym w:font="HQPB2" w:char="F0BB"/>
      </w:r>
      <w:r w:rsidRPr="001E5D31">
        <w:rPr>
          <w:sz w:val="24"/>
          <w:szCs w:val="24"/>
        </w:rPr>
        <w:sym w:font="HQPB5" w:char="F074"/>
      </w:r>
      <w:r w:rsidRPr="001E5D31">
        <w:rPr>
          <w:sz w:val="24"/>
          <w:szCs w:val="24"/>
        </w:rPr>
        <w:sym w:font="HQPB1" w:char="F0B1"/>
      </w:r>
      <w:r w:rsidRPr="001E5D31">
        <w:rPr>
          <w:sz w:val="24"/>
          <w:szCs w:val="24"/>
        </w:rPr>
        <w:sym w:font="HQPB5" w:char="F074"/>
      </w:r>
      <w:r w:rsidRPr="001E5D31">
        <w:rPr>
          <w:sz w:val="24"/>
          <w:szCs w:val="24"/>
        </w:rPr>
        <w:sym w:font="HQPB1" w:char="F046"/>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1" w:char="F02F"/>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D4"/>
      </w:r>
      <w:r w:rsidRPr="001E5D31">
        <w:rPr>
          <w:sz w:val="24"/>
          <w:szCs w:val="24"/>
        </w:rPr>
        <w:sym w:font="HQPB1" w:char="F0F7"/>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1" w:char="F036"/>
      </w:r>
      <w:r w:rsidRPr="001E5D31">
        <w:rPr>
          <w:sz w:val="24"/>
          <w:szCs w:val="24"/>
        </w:rPr>
        <w:sym w:font="HQPB4" w:char="F0AE"/>
      </w:r>
      <w:r w:rsidRPr="001E5D31">
        <w:rPr>
          <w:sz w:val="24"/>
          <w:szCs w:val="24"/>
        </w:rPr>
        <w:sym w:font="HQPB1" w:char="F04B"/>
      </w:r>
      <w:r w:rsidRPr="001E5D31">
        <w:rPr>
          <w:sz w:val="24"/>
          <w:szCs w:val="24"/>
        </w:rPr>
        <w:sym w:font="HQPB5" w:char="F075"/>
      </w:r>
      <w:r w:rsidRPr="001E5D31">
        <w:rPr>
          <w:sz w:val="24"/>
          <w:szCs w:val="24"/>
        </w:rPr>
        <w:sym w:font="HQPB2" w:char="F08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D"/>
      </w:r>
      <w:r w:rsidRPr="001E5D31">
        <w:rPr>
          <w:sz w:val="24"/>
          <w:szCs w:val="24"/>
        </w:rPr>
        <w:sym w:font="HQPB5" w:char="F074"/>
      </w:r>
      <w:r w:rsidRPr="001E5D31">
        <w:rPr>
          <w:sz w:val="24"/>
          <w:szCs w:val="24"/>
        </w:rPr>
        <w:sym w:font="HQPB1" w:char="F037"/>
      </w:r>
      <w:r w:rsidRPr="001E5D31">
        <w:rPr>
          <w:sz w:val="24"/>
          <w:szCs w:val="24"/>
        </w:rPr>
        <w:sym w:font="HQPB2" w:char="F0BB"/>
      </w:r>
      <w:r w:rsidRPr="001E5D31">
        <w:rPr>
          <w:sz w:val="24"/>
          <w:szCs w:val="24"/>
        </w:rPr>
        <w:sym w:font="HQPB5" w:char="F074"/>
      </w:r>
      <w:r w:rsidRPr="001E5D31">
        <w:rPr>
          <w:sz w:val="24"/>
          <w:szCs w:val="24"/>
        </w:rPr>
        <w:sym w:font="HQPB1" w:char="F0B1"/>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F3"/>
      </w:r>
      <w:r w:rsidRPr="001E5D31">
        <w:rPr>
          <w:sz w:val="24"/>
          <w:szCs w:val="24"/>
        </w:rPr>
        <w:sym w:font="HQPB4" w:char="F0CF"/>
      </w:r>
      <w:r w:rsidRPr="001E5D31">
        <w:rPr>
          <w:sz w:val="24"/>
          <w:szCs w:val="24"/>
        </w:rPr>
        <w:sym w:font="HQPB1" w:char="F047"/>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47"/>
      </w:r>
      <w:r w:rsidRPr="001E5D31">
        <w:rPr>
          <w:sz w:val="24"/>
          <w:szCs w:val="24"/>
        </w:rPr>
        <w:sym w:font="HQPB4" w:char="F0CF"/>
      </w:r>
      <w:r w:rsidRPr="001E5D31">
        <w:rPr>
          <w:sz w:val="24"/>
          <w:szCs w:val="24"/>
        </w:rPr>
        <w:sym w:font="HQPB1" w:char="F0FF"/>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F3"/>
      </w:r>
      <w:r w:rsidRPr="001E5D31">
        <w:rPr>
          <w:sz w:val="24"/>
          <w:szCs w:val="24"/>
        </w:rPr>
        <w:sym w:font="HQPB4" w:char="F0CF"/>
      </w:r>
      <w:r w:rsidRPr="001E5D31">
        <w:rPr>
          <w:sz w:val="24"/>
          <w:szCs w:val="24"/>
        </w:rPr>
        <w:sym w:font="HQPB1" w:char="F047"/>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2" w:char="F083"/>
      </w:r>
      <w:r w:rsidRPr="001E5D31">
        <w:rPr>
          <w:sz w:val="24"/>
          <w:szCs w:val="24"/>
        </w:rPr>
        <w:sym w:font="HQPB4" w:char="F0CD"/>
      </w:r>
      <w:r w:rsidRPr="001E5D31">
        <w:rPr>
          <w:sz w:val="24"/>
          <w:szCs w:val="24"/>
        </w:rPr>
        <w:sym w:font="HQPB2" w:char="F072"/>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3"/>
      </w:r>
      <w:r w:rsidRPr="001E5D31">
        <w:rPr>
          <w:sz w:val="24"/>
          <w:szCs w:val="24"/>
        </w:rPr>
        <w:sym w:font="HQPB2" w:char="F083"/>
      </w:r>
      <w:r w:rsidRPr="001E5D31">
        <w:rPr>
          <w:sz w:val="24"/>
          <w:szCs w:val="24"/>
        </w:rPr>
        <w:sym w:font="HQPB4" w:char="F0CD"/>
      </w:r>
      <w:r w:rsidRPr="001E5D31">
        <w:rPr>
          <w:sz w:val="24"/>
          <w:szCs w:val="24"/>
        </w:rPr>
        <w:sym w:font="HQPB2" w:char="F072"/>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82"/>
      </w:r>
      <w:r w:rsidRPr="001E5D31">
        <w:rPr>
          <w:sz w:val="24"/>
          <w:szCs w:val="24"/>
        </w:rPr>
        <w:sym w:font="HQPB4" w:char="F0C5"/>
      </w:r>
      <w:r w:rsidRPr="001E5D31">
        <w:rPr>
          <w:sz w:val="24"/>
          <w:szCs w:val="24"/>
        </w:rPr>
        <w:sym w:font="HQPB1" w:char="F099"/>
      </w:r>
      <w:r w:rsidRPr="001E5D31">
        <w:rPr>
          <w:sz w:val="24"/>
          <w:szCs w:val="24"/>
        </w:rPr>
        <w:sym w:font="HQPB2" w:char="F0BA"/>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40"/>
      </w:r>
      <w:r w:rsidRPr="001E5D31">
        <w:rPr>
          <w:sz w:val="24"/>
          <w:szCs w:val="24"/>
        </w:rPr>
        <w:sym w:font="HQPB2" w:char="F040"/>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89"/>
      </w:r>
      <w:r w:rsidRPr="001E5D31">
        <w:rPr>
          <w:sz w:val="24"/>
          <w:szCs w:val="24"/>
        </w:rPr>
        <w:sym w:font="HQPB2" w:char="F05A"/>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4" w:char="F0A9"/>
      </w:r>
      <w:r w:rsidRPr="001E5D31">
        <w:rPr>
          <w:sz w:val="24"/>
          <w:szCs w:val="24"/>
        </w:rPr>
        <w:sym w:font="HQPB2" w:char="F02E"/>
      </w:r>
      <w:r w:rsidRPr="001E5D31">
        <w:rPr>
          <w:sz w:val="24"/>
          <w:szCs w:val="24"/>
        </w:rPr>
        <w:sym w:font="HQPB4" w:char="F0A4"/>
      </w:r>
      <w:r w:rsidRPr="001E5D31">
        <w:rPr>
          <w:sz w:val="24"/>
          <w:szCs w:val="24"/>
        </w:rPr>
        <w:sym w:font="HQPB1" w:char="F08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48"/>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F8"/>
      </w:r>
      <w:r w:rsidRPr="001E5D31">
        <w:rPr>
          <w:sz w:val="24"/>
          <w:szCs w:val="24"/>
        </w:rPr>
        <w:sym w:font="HQPB2" w:char="F039"/>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7].</w:t>
      </w:r>
    </w:p>
    <w:p w:rsidR="00710A77" w:rsidRPr="001E5D31" w:rsidRDefault="00710A77" w:rsidP="00710A77">
      <w:pPr>
        <w:ind w:firstLine="284"/>
        <w:jc w:val="both"/>
        <w:rPr>
          <w:rFonts w:cs="B Lotus" w:hint="cs"/>
          <w:rtl/>
        </w:rPr>
      </w:pPr>
      <w:r w:rsidRPr="001E5D31">
        <w:rPr>
          <w:rFonts w:cs="Traditional Arabic" w:hint="cs"/>
          <w:rtl/>
        </w:rPr>
        <w:t>«</w:t>
      </w:r>
      <w:r w:rsidRPr="001E5D31">
        <w:rPr>
          <w:rFonts w:cs="B Lotus"/>
          <w:rtl/>
        </w:rPr>
        <w:t>او کسی است که بر تو کتاب را نازل کرد و در آن کتاب، آیات محکم هست و متشابه و هر کس که در قلبش مرض باشد، به دنبال آیات متشابه قرآن</w:t>
      </w:r>
      <w:r w:rsidR="001E5D31">
        <w:rPr>
          <w:rFonts w:cs="B Lotus"/>
          <w:rtl/>
        </w:rPr>
        <w:t xml:space="preserve"> می‌</w:t>
      </w:r>
      <w:r w:rsidRPr="001E5D31">
        <w:rPr>
          <w:rFonts w:cs="B Lotus"/>
          <w:rtl/>
        </w:rPr>
        <w:t>رود و آن را تاویل می‌کتد</w:t>
      </w:r>
      <w:r w:rsidR="00600B5B">
        <w:rPr>
          <w:rFonts w:cs="B Lotus"/>
          <w:rtl/>
        </w:rPr>
        <w:t>.</w:t>
      </w:r>
      <w:r w:rsidRPr="001E5D31">
        <w:rPr>
          <w:rFonts w:cs="B Lotus"/>
          <w:rtl/>
        </w:rPr>
        <w:t>..</w:t>
      </w:r>
      <w:r w:rsidRPr="001E5D31">
        <w:rPr>
          <w:rFonts w:cs="Traditional Arabic" w:hint="cs"/>
          <w:rtl/>
        </w:rPr>
        <w:t>»</w:t>
      </w:r>
    </w:p>
    <w:p w:rsidR="00710A77" w:rsidRPr="001E5D31" w:rsidRDefault="00710A77" w:rsidP="00710A77">
      <w:pPr>
        <w:ind w:firstLine="284"/>
        <w:jc w:val="both"/>
        <w:rPr>
          <w:rFonts w:cs="B Lotus"/>
          <w:sz w:val="26"/>
          <w:szCs w:val="26"/>
          <w:rtl/>
        </w:rPr>
      </w:pPr>
      <w:r w:rsidRPr="001E5D31">
        <w:rPr>
          <w:rFonts w:cs="B Lotus"/>
          <w:rtl/>
        </w:rPr>
        <w:t>حال شما بنگرید</w:t>
      </w:r>
      <w:r w:rsidRPr="001E5D31">
        <w:rPr>
          <w:rFonts w:cs="B Lotus"/>
        </w:rPr>
        <w:t xml:space="preserve"> </w:t>
      </w:r>
      <w:r w:rsidRPr="001E5D31">
        <w:rPr>
          <w:rFonts w:cs="B Lotus"/>
          <w:rtl/>
        </w:rPr>
        <w:t>که در قلب چه کسی مرض است؟</w:t>
      </w:r>
      <w:r w:rsidRPr="001E5D31">
        <w:rPr>
          <w:rFonts w:cs="B Lotus"/>
        </w:rPr>
        <w:t xml:space="preserve"> </w:t>
      </w:r>
    </w:p>
    <w:p w:rsidR="00710A77" w:rsidRPr="001E5D31" w:rsidRDefault="001E5D31" w:rsidP="001E5D31">
      <w:pPr>
        <w:pStyle w:val="a0"/>
        <w:rPr>
          <w:rFonts w:ascii="Times New Roman" w:hAnsi="Times New Roman"/>
          <w:rtl/>
        </w:rPr>
      </w:pPr>
      <w:bookmarkStart w:id="252" w:name="_Toc194375255"/>
      <w:bookmarkStart w:id="253" w:name="_Toc212295043"/>
      <w:bookmarkStart w:id="254" w:name="_Toc286645592"/>
      <w:r w:rsidRPr="001E5D31">
        <w:rPr>
          <w:rFonts w:ascii="Times New Roman" w:hAnsi="Times New Roman" w:hint="cs"/>
          <w:rtl/>
        </w:rPr>
        <w:t>ادعای 64</w:t>
      </w:r>
      <w:r w:rsidR="00710A77" w:rsidRPr="001E5D31">
        <w:rPr>
          <w:rFonts w:ascii="Times New Roman" w:hAnsi="Times New Roman" w:hint="cs"/>
          <w:rtl/>
        </w:rPr>
        <w:t xml:space="preserve">- </w:t>
      </w:r>
      <w:r w:rsidR="00710A77" w:rsidRPr="001E5D31">
        <w:rPr>
          <w:rFonts w:ascii="Times New Roman" w:hAnsi="Times New Roman"/>
          <w:rtl/>
        </w:rPr>
        <w:t>صحیحین سنی‌ها از خرافات پر است</w:t>
      </w:r>
      <w:bookmarkEnd w:id="252"/>
      <w:bookmarkEnd w:id="253"/>
      <w:bookmarkEnd w:id="254"/>
    </w:p>
    <w:p w:rsidR="00710A77" w:rsidRPr="001E5D31" w:rsidRDefault="00710A77" w:rsidP="00710A77">
      <w:pPr>
        <w:ind w:firstLine="284"/>
        <w:jc w:val="both"/>
        <w:rPr>
          <w:rFonts w:cs="B Lotus"/>
          <w:rtl/>
        </w:rPr>
      </w:pPr>
      <w:r w:rsidRPr="001E5D31">
        <w:rPr>
          <w:rFonts w:cs="B Lotus"/>
          <w:rtl/>
        </w:rPr>
        <w:t>قوم موسی تعجب</w:t>
      </w:r>
      <w:r w:rsidR="001E5D31">
        <w:rPr>
          <w:rFonts w:cs="B Lotus"/>
          <w:rtl/>
        </w:rPr>
        <w:t xml:space="preserve"> می‌</w:t>
      </w:r>
      <w:r w:rsidRPr="001E5D31">
        <w:rPr>
          <w:rFonts w:cs="B Lotus"/>
          <w:rtl/>
        </w:rPr>
        <w:t>کردند که چرا موسی عریان نمی شود تا با آنها غسل کند. این کار</w:t>
      </w:r>
      <w:r w:rsidR="001E5D31" w:rsidRPr="001E5D31">
        <w:rPr>
          <w:rFonts w:cs="B Lotus"/>
          <w:rtl/>
        </w:rPr>
        <w:t xml:space="preserve"> نزد آنان عیب نبود اما موسی نمی</w:t>
      </w:r>
      <w:r w:rsidR="001E5D31" w:rsidRPr="001E5D31">
        <w:rPr>
          <w:rFonts w:cs="B Lotus" w:hint="cs"/>
          <w:rtl/>
        </w:rPr>
        <w:t>‌</w:t>
      </w:r>
      <w:r w:rsidRPr="001E5D31">
        <w:rPr>
          <w:rFonts w:cs="B Lotus"/>
          <w:rtl/>
        </w:rPr>
        <w:t>پسندید. پس گفتند: موسی فتق دارد و الله برای این که دروغ آنها را بنمایاند، روزی که موسی غسل</w:t>
      </w:r>
      <w:r w:rsidR="001E5D31">
        <w:rPr>
          <w:rFonts w:cs="B Lotus"/>
          <w:rtl/>
        </w:rPr>
        <w:t xml:space="preserve"> می‌</w:t>
      </w:r>
      <w:r w:rsidRPr="001E5D31">
        <w:rPr>
          <w:rFonts w:cs="B Lotus"/>
          <w:rtl/>
        </w:rPr>
        <w:t>کرد و لباسش را بر سنگ گذاشته بود. سنگ لباسش را برد و موسی پشت سنگ دوید تا به قومش رسید و قوم دیدند که او مریض نیست و موسی سنگ را زد تا این که سنگ ناله کرد.</w:t>
      </w:r>
    </w:p>
    <w:p w:rsidR="00710A77" w:rsidRPr="001E5D31" w:rsidRDefault="00710A77" w:rsidP="00710A77">
      <w:pPr>
        <w:ind w:firstLine="284"/>
        <w:jc w:val="both"/>
        <w:rPr>
          <w:rFonts w:cs="B Lotus"/>
          <w:rtl/>
        </w:rPr>
      </w:pPr>
      <w:r w:rsidRPr="001E5D31">
        <w:rPr>
          <w:rFonts w:cs="B Lotus"/>
          <w:rtl/>
        </w:rPr>
        <w:t>داعی ایراد</w:t>
      </w:r>
      <w:r w:rsidR="001E5D31">
        <w:rPr>
          <w:rFonts w:cs="B Lotus"/>
          <w:rtl/>
        </w:rPr>
        <w:t xml:space="preserve"> می‌</w:t>
      </w:r>
      <w:r w:rsidRPr="001E5D31">
        <w:rPr>
          <w:rFonts w:cs="B Lotus"/>
          <w:rtl/>
        </w:rPr>
        <w:t>گیرد که عقل قبول نمی کند، سنگ بدود و چرا باید موسی پیش قوم عریان بیاید؟ و در این، فایده‌ای نیست. چرا سنگ را</w:t>
      </w:r>
      <w:r w:rsidR="001E5D31">
        <w:rPr>
          <w:rFonts w:cs="B Lotus"/>
          <w:rtl/>
        </w:rPr>
        <w:t xml:space="preserve"> می‌</w:t>
      </w:r>
      <w:r w:rsidRPr="001E5D31">
        <w:rPr>
          <w:rFonts w:cs="B Lotus"/>
          <w:rtl/>
        </w:rPr>
        <w:t>زند و چطور سنگ ناله</w:t>
      </w:r>
      <w:r w:rsidR="001E5D31">
        <w:rPr>
          <w:rFonts w:cs="B Lotus"/>
          <w:rtl/>
        </w:rPr>
        <w:t xml:space="preserve"> می‌</w:t>
      </w:r>
      <w:r w:rsidRPr="001E5D31">
        <w:rPr>
          <w:rFonts w:cs="B Lotus"/>
          <w:rtl/>
        </w:rPr>
        <w:t xml:space="preserve">کند. </w:t>
      </w:r>
    </w:p>
    <w:p w:rsidR="00710A77" w:rsidRPr="001E5D31" w:rsidRDefault="00710A77" w:rsidP="00116CC5">
      <w:pPr>
        <w:ind w:firstLine="284"/>
        <w:jc w:val="both"/>
        <w:rPr>
          <w:rFonts w:cs="B Lotus"/>
          <w:rtl/>
        </w:rPr>
      </w:pPr>
      <w:r w:rsidRPr="001E5D31">
        <w:rPr>
          <w:rFonts w:cs="B Lotus"/>
          <w:rtl/>
        </w:rPr>
        <w:t>و اضافه کرده است که معجزات انبیاء را قبول داریم، اما به شرطی که فایده‌ای در آن باشد نه ضرر...</w:t>
      </w:r>
      <w:r w:rsidR="00116CC5" w:rsidRPr="00116CC5">
        <w:rPr>
          <w:rFonts w:cs="B Lotus" w:hint="cs"/>
          <w:b/>
          <w:bCs/>
          <w:spacing w:val="-4"/>
          <w:sz w:val="24"/>
          <w:szCs w:val="24"/>
          <w:vertAlign w:val="superscript"/>
          <w:rtl/>
          <w:lang w:bidi="fa-IR"/>
        </w:rPr>
        <w:t>(</w:t>
      </w:r>
      <w:r w:rsidR="00116CC5" w:rsidRPr="00116CC5">
        <w:rPr>
          <w:rStyle w:val="FootnoteReference"/>
          <w:rFonts w:cs="B Lotus"/>
          <w:b/>
          <w:bCs/>
          <w:spacing w:val="-4"/>
          <w:sz w:val="24"/>
          <w:szCs w:val="24"/>
          <w:rtl/>
          <w:lang w:bidi="fa-IR"/>
        </w:rPr>
        <w:footnoteReference w:id="71"/>
      </w:r>
      <w:r w:rsidR="00116CC5" w:rsidRPr="00116C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کسی مسلمان باشد و این طور بگوید: جای تعجب است! گر یک ملحد چنین ایرادی بگیرد، اشکالی ندارد و اگر با این دید به داستانها نگاه کنیم، همۀ داستانها سوال برانگیز است؛ مثلا با این دید</w:t>
      </w:r>
      <w:r w:rsidR="001E5D31">
        <w:rPr>
          <w:rFonts w:cs="B Lotus"/>
          <w:rtl/>
        </w:rPr>
        <w:t xml:space="preserve"> می‌</w:t>
      </w:r>
      <w:r w:rsidRPr="001E5D31">
        <w:rPr>
          <w:rFonts w:cs="B Lotus"/>
          <w:rtl/>
        </w:rPr>
        <w:t>توانیم داستان تولد حضرت عیسی را رد کنیم و بگوییم چه معنی دارد که الله دختری بی شوهر را صاحب فرزند کند و مردم را دربارۀ این دختر به شک بیندازد؟! چه معنی دارد که چنین کند تا عده‌ای به فتنه بیفتند که این بچۀ بی پدر را فرزند الله بدانند و با این استدلال کل داستان را رد کند و قرآن را کتاب خرافی بداند.</w:t>
      </w:r>
    </w:p>
    <w:p w:rsidR="00710A77" w:rsidRPr="001E5D31" w:rsidRDefault="00710A77" w:rsidP="00710A77">
      <w:pPr>
        <w:ind w:firstLine="284"/>
        <w:jc w:val="both"/>
        <w:rPr>
          <w:rFonts w:cs="B Lotus"/>
          <w:rtl/>
        </w:rPr>
      </w:pPr>
      <w:r w:rsidRPr="001E5D31">
        <w:rPr>
          <w:rFonts w:cs="B Lotus"/>
          <w:rtl/>
        </w:rPr>
        <w:t>همۀ داستان‌های قرآن با این استدلال رد</w:t>
      </w:r>
      <w:r w:rsidR="001E5D31">
        <w:rPr>
          <w:rFonts w:cs="B Lotus"/>
          <w:rtl/>
        </w:rPr>
        <w:t xml:space="preserve"> می‌</w:t>
      </w:r>
      <w:r w:rsidRPr="001E5D31">
        <w:rPr>
          <w:rFonts w:cs="B Lotus"/>
          <w:rtl/>
        </w:rPr>
        <w:t>شوند. آیا شیعه، از این داستان‌ها کم دارد؟!</w:t>
      </w:r>
      <w:r w:rsidR="001E5D31" w:rsidRPr="001E5D31">
        <w:rPr>
          <w:rFonts w:cs="B Lotus" w:hint="cs"/>
          <w:rtl/>
        </w:rPr>
        <w:t>.</w:t>
      </w:r>
    </w:p>
    <w:p w:rsidR="00710A77" w:rsidRPr="001E5D31" w:rsidRDefault="00710A77" w:rsidP="001E5D31">
      <w:pPr>
        <w:pStyle w:val="a0"/>
        <w:rPr>
          <w:rFonts w:ascii="Times New Roman" w:hAnsi="Times New Roman"/>
          <w:rtl/>
        </w:rPr>
      </w:pPr>
      <w:bookmarkStart w:id="255" w:name="_Toc194375256"/>
      <w:bookmarkStart w:id="256" w:name="_Toc212295044"/>
      <w:bookmarkStart w:id="257" w:name="_Toc286645593"/>
      <w:r w:rsidRPr="001E5D31">
        <w:rPr>
          <w:rFonts w:ascii="Times New Roman" w:hAnsi="Times New Roman" w:hint="cs"/>
          <w:rtl/>
        </w:rPr>
        <w:t>ادعای 65</w:t>
      </w:r>
      <w:r w:rsidR="00116CC5">
        <w:rPr>
          <w:rFonts w:ascii="Times New Roman" w:hAnsi="Times New Roman" w:hint="cs"/>
          <w:rtl/>
        </w:rPr>
        <w:t>-</w:t>
      </w:r>
      <w:r w:rsidRPr="001E5D31">
        <w:rPr>
          <w:rFonts w:ascii="Times New Roman" w:hAnsi="Times New Roman"/>
          <w:rtl/>
        </w:rPr>
        <w:t xml:space="preserve"> از خرافات کتابها ی سنی، سیلی زدن موسی به</w:t>
      </w:r>
      <w:r w:rsidRPr="001E5D31">
        <w:rPr>
          <w:rFonts w:ascii="Times New Roman" w:hAnsi="Times New Roman" w:cs="Tahoma"/>
          <w:color w:val="FF0000"/>
          <w:rtl/>
        </w:rPr>
        <w:t xml:space="preserve"> </w:t>
      </w:r>
      <w:r w:rsidRPr="001E5D31">
        <w:rPr>
          <w:rFonts w:ascii="Times New Roman" w:hAnsi="Times New Roman"/>
          <w:rtl/>
        </w:rPr>
        <w:t>صورت ملک الموت است</w:t>
      </w:r>
      <w:bookmarkEnd w:id="255"/>
      <w:bookmarkEnd w:id="256"/>
      <w:bookmarkEnd w:id="257"/>
    </w:p>
    <w:p w:rsidR="00710A77" w:rsidRPr="001E5D31" w:rsidRDefault="00710A77" w:rsidP="00710A77">
      <w:pPr>
        <w:ind w:firstLine="284"/>
        <w:jc w:val="both"/>
        <w:rPr>
          <w:rFonts w:cs="B Lotus"/>
          <w:rtl/>
        </w:rPr>
      </w:pPr>
      <w:r w:rsidRPr="001E5D31">
        <w:rPr>
          <w:rFonts w:cs="B Lotus"/>
          <w:rtl/>
        </w:rPr>
        <w:t>از بخاری داستان آمدن فرشته مرگ نزد موسی را نقل کرده است. فرشتۀ مرگ می</w:t>
      </w:r>
      <w:r w:rsidRPr="001E5D31">
        <w:rPr>
          <w:rFonts w:cs="B Lotus" w:hint="cs"/>
          <w:rtl/>
        </w:rPr>
        <w:t>‌</w:t>
      </w:r>
      <w:r w:rsidRPr="001E5D31">
        <w:rPr>
          <w:rFonts w:cs="B Lotus"/>
          <w:rtl/>
        </w:rPr>
        <w:t xml:space="preserve">خواهد که جانش رابگیرد، موسی بر او حمله می‌کتد </w:t>
      </w:r>
      <w:r w:rsidR="001E5D31" w:rsidRPr="001E5D31">
        <w:rPr>
          <w:rFonts w:cs="B Lotus"/>
          <w:rtl/>
        </w:rPr>
        <w:t>و چشمش را کور می</w:t>
      </w:r>
      <w:r w:rsidR="001E5D31" w:rsidRPr="001E5D31">
        <w:rPr>
          <w:rFonts w:cs="B Lotus" w:hint="cs"/>
          <w:rtl/>
        </w:rPr>
        <w:t>‌</w:t>
      </w:r>
      <w:r w:rsidRPr="001E5D31">
        <w:rPr>
          <w:rFonts w:cs="B Lotus"/>
          <w:rtl/>
        </w:rPr>
        <w:t>نماید.</w:t>
      </w:r>
    </w:p>
    <w:p w:rsidR="00710A77" w:rsidRPr="001E5D31" w:rsidRDefault="00710A77" w:rsidP="00710A77">
      <w:pPr>
        <w:ind w:firstLine="284"/>
        <w:jc w:val="both"/>
        <w:rPr>
          <w:rFonts w:cs="B Lotus" w:hint="cs"/>
          <w:rtl/>
        </w:rPr>
      </w:pPr>
      <w:r w:rsidRPr="001E5D31">
        <w:rPr>
          <w:rFonts w:cs="B Lotus"/>
          <w:rtl/>
        </w:rPr>
        <w:t>او می</w:t>
      </w:r>
      <w:r w:rsidRPr="001E5D31">
        <w:rPr>
          <w:rFonts w:cs="B Lotus" w:hint="cs"/>
          <w:rtl/>
        </w:rPr>
        <w:t>‌</w:t>
      </w:r>
      <w:r w:rsidRPr="001E5D31">
        <w:rPr>
          <w:rFonts w:cs="B Lotus"/>
          <w:rtl/>
        </w:rPr>
        <w:t>رود نزد الله که این بنده</w:t>
      </w:r>
      <w:r w:rsidR="00FA223B">
        <w:rPr>
          <w:rFonts w:cs="B Lotus"/>
          <w:rtl/>
        </w:rPr>
        <w:t>،</w:t>
      </w:r>
      <w:r w:rsidRPr="001E5D31">
        <w:rPr>
          <w:rFonts w:cs="B Lotus"/>
          <w:rtl/>
        </w:rPr>
        <w:t xml:space="preserve"> مرگ را دوست ندارد</w:t>
      </w:r>
      <w:r w:rsidR="001E5D31" w:rsidRPr="001E5D31">
        <w:rPr>
          <w:rFonts w:cs="B Lotus"/>
          <w:rtl/>
        </w:rPr>
        <w:t>. الله چشمش را برمی گرداند و می</w:t>
      </w:r>
      <w:r w:rsidR="001E5D31" w:rsidRPr="001E5D31">
        <w:rPr>
          <w:rFonts w:cs="B Lotus" w:hint="cs"/>
          <w:rtl/>
        </w:rPr>
        <w:t>‌</w:t>
      </w:r>
      <w:r w:rsidRPr="001E5D31">
        <w:rPr>
          <w:rFonts w:cs="B Lotus"/>
          <w:rtl/>
        </w:rPr>
        <w:t>گوید:</w:t>
      </w:r>
    </w:p>
    <w:p w:rsidR="00710A77" w:rsidRPr="001E5D31" w:rsidRDefault="00710A77" w:rsidP="00710A77">
      <w:pPr>
        <w:ind w:firstLine="284"/>
        <w:jc w:val="both"/>
        <w:rPr>
          <w:rFonts w:cs="B Lotus"/>
        </w:rPr>
      </w:pPr>
      <w:r w:rsidRPr="001E5D31">
        <w:rPr>
          <w:rFonts w:cs="B Lotus"/>
          <w:rtl/>
        </w:rPr>
        <w:t>برو به موسی بگو: اگر دنیا را</w:t>
      </w:r>
      <w:r w:rsidR="001E5D31">
        <w:rPr>
          <w:rFonts w:cs="B Lotus"/>
          <w:rtl/>
        </w:rPr>
        <w:t xml:space="preserve"> می‌</w:t>
      </w:r>
      <w:r w:rsidRPr="001E5D31">
        <w:rPr>
          <w:rFonts w:cs="B Lotus"/>
          <w:rtl/>
        </w:rPr>
        <w:t>خواهی، به اندازۀ هر موی پوست گاو، سالی به عمرت بیفزایم؟ موسی</w:t>
      </w:r>
      <w:r w:rsidR="001E5D31">
        <w:rPr>
          <w:rFonts w:cs="B Lotus"/>
          <w:rtl/>
        </w:rPr>
        <w:t xml:space="preserve"> می‌</w:t>
      </w:r>
      <w:r w:rsidRPr="001E5D31">
        <w:rPr>
          <w:rFonts w:cs="B Lotus"/>
          <w:rtl/>
        </w:rPr>
        <w:t>گوید: بعدش چی؟</w:t>
      </w:r>
      <w:r w:rsidR="001E5D31">
        <w:rPr>
          <w:rFonts w:cs="B Lotus"/>
          <w:rtl/>
        </w:rPr>
        <w:t xml:space="preserve"> می‌</w:t>
      </w:r>
      <w:r w:rsidRPr="001E5D31">
        <w:rPr>
          <w:rFonts w:cs="B Lotus"/>
          <w:rtl/>
        </w:rPr>
        <w:t>گوید: بعدش مرگ است. موسی</w:t>
      </w:r>
      <w:r w:rsidR="001E5D31">
        <w:rPr>
          <w:rFonts w:cs="B Lotus"/>
          <w:rtl/>
        </w:rPr>
        <w:t xml:space="preserve"> می‌</w:t>
      </w:r>
      <w:r w:rsidRPr="001E5D31">
        <w:rPr>
          <w:rFonts w:cs="B Lotus"/>
          <w:rtl/>
        </w:rPr>
        <w:t>گوید: جانم را بگیر</w:t>
      </w:r>
      <w:r w:rsidR="001E5D31" w:rsidRPr="001E5D31">
        <w:rPr>
          <w:rFonts w:cs="B Lotus"/>
          <w:rtl/>
        </w:rPr>
        <w:t>. زندگی را که آخرش مرگ است، نمی</w:t>
      </w:r>
      <w:r w:rsidR="001E5D31" w:rsidRPr="001E5D31">
        <w:rPr>
          <w:rFonts w:cs="B Lotus" w:hint="cs"/>
          <w:rtl/>
        </w:rPr>
        <w:t>‌</w:t>
      </w:r>
      <w:r w:rsidRPr="001E5D31">
        <w:rPr>
          <w:rFonts w:cs="B Lotus"/>
          <w:rtl/>
        </w:rPr>
        <w:t xml:space="preserve">خواهم. </w:t>
      </w:r>
    </w:p>
    <w:p w:rsidR="00710A77" w:rsidRPr="001E5D31" w:rsidRDefault="00710A77" w:rsidP="00DE4714">
      <w:pPr>
        <w:ind w:firstLine="284"/>
        <w:jc w:val="both"/>
        <w:rPr>
          <w:rFonts w:cs="B Lotus"/>
          <w:rtl/>
        </w:rPr>
      </w:pPr>
      <w:r w:rsidRPr="001E5D31">
        <w:rPr>
          <w:rFonts w:cs="B Lotus" w:hint="cs"/>
          <w:rtl/>
        </w:rPr>
        <w:t xml:space="preserve">نویسنده شیعه </w:t>
      </w:r>
      <w:r w:rsidRPr="001E5D31">
        <w:rPr>
          <w:rFonts w:cs="B Lotus"/>
          <w:rtl/>
        </w:rPr>
        <w:t>ایراد</w:t>
      </w:r>
      <w:r w:rsidR="001E5D31">
        <w:rPr>
          <w:rFonts w:cs="B Lotus"/>
          <w:rtl/>
        </w:rPr>
        <w:t xml:space="preserve"> می‌</w:t>
      </w:r>
      <w:r w:rsidRPr="001E5D31">
        <w:rPr>
          <w:rFonts w:cs="B Lotus"/>
          <w:rtl/>
        </w:rPr>
        <w:t>گیرد که «معقول نیست پیغمبر وارسته ای با یک فرشتۀ مامور چنین کند</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2"/>
      </w:r>
      <w:r w:rsidR="00DE4714" w:rsidRPr="00DE4714">
        <w:rPr>
          <w:rFonts w:cs="B Lotus" w:hint="cs"/>
          <w:b/>
          <w:bCs/>
          <w:spacing w:val="-4"/>
          <w:sz w:val="24"/>
          <w:szCs w:val="24"/>
          <w:vertAlign w:val="superscript"/>
          <w:rtl/>
          <w:lang w:bidi="fa-IR"/>
        </w:rPr>
        <w:t>)</w:t>
      </w:r>
      <w:r w:rsidRPr="001E5D31">
        <w:rPr>
          <w:rFonts w:cs="B Lotus"/>
          <w:rtl/>
        </w:rPr>
        <w:t>»</w:t>
      </w:r>
      <w:r w:rsidR="00DE4714">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lang w:bidi="fa-IR"/>
        </w:rPr>
      </w:pPr>
      <w:r w:rsidRPr="001E5D31">
        <w:rPr>
          <w:rFonts w:cs="B Lotus"/>
          <w:rtl/>
        </w:rPr>
        <w:t>همین پیغمبر وارسته، آن قدر وارسته بود که به مقام پیامبری رسید، اما باز از ترس جان وقتی دید عصایش اژدها شده است پا به فرار گذاشت و پشت سرش را هم نگاه نکرد.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C8"/>
      </w:r>
      <w:r w:rsidRPr="001E5D31">
        <w:rPr>
          <w:sz w:val="24"/>
          <w:szCs w:val="24"/>
        </w:rPr>
        <w:sym w:font="HQPB2" w:char="F02C"/>
      </w:r>
      <w:r w:rsidRPr="001E5D31">
        <w:rPr>
          <w:sz w:val="24"/>
          <w:szCs w:val="24"/>
        </w:rPr>
        <w:sym w:font="HQPB4" w:char="F0F8"/>
      </w:r>
      <w:r w:rsidRPr="001E5D31">
        <w:rPr>
          <w:sz w:val="24"/>
          <w:szCs w:val="24"/>
        </w:rPr>
        <w:sym w:font="HQPB2" w:char="F039"/>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1" w:char="F024"/>
      </w:r>
      <w:r w:rsidRPr="001E5D31">
        <w:rPr>
          <w:sz w:val="24"/>
          <w:szCs w:val="24"/>
        </w:rPr>
        <w:sym w:font="HQPB5" w:char="F07C"/>
      </w:r>
      <w:r w:rsidRPr="001E5D31">
        <w:rPr>
          <w:sz w:val="24"/>
          <w:szCs w:val="24"/>
        </w:rPr>
        <w:sym w:font="HQPB1" w:char="F0C1"/>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95"/>
      </w:r>
      <w:r w:rsidRPr="001E5D31">
        <w:rPr>
          <w:sz w:val="24"/>
          <w:szCs w:val="24"/>
        </w:rPr>
        <w:sym w:font="HQPB1" w:char="F094"/>
      </w:r>
      <w:r w:rsidRPr="001E5D31">
        <w:rPr>
          <w:sz w:val="24"/>
          <w:szCs w:val="24"/>
        </w:rPr>
        <w:sym w:font="HQPB5" w:char="F074"/>
      </w:r>
      <w:r w:rsidRPr="001E5D31">
        <w:rPr>
          <w:sz w:val="24"/>
          <w:szCs w:val="24"/>
        </w:rPr>
        <w:sym w:font="HQPB1" w:char="F049"/>
      </w:r>
      <w:r w:rsidRPr="001E5D31">
        <w:rPr>
          <w:sz w:val="24"/>
          <w:szCs w:val="24"/>
        </w:rPr>
        <w:sym w:font="HQPB4" w:char="F0F6"/>
      </w:r>
      <w:r w:rsidRPr="001E5D31">
        <w:rPr>
          <w:sz w:val="24"/>
          <w:szCs w:val="24"/>
        </w:rPr>
        <w:sym w:font="HQPB2" w:char="F06B"/>
      </w:r>
      <w:r w:rsidRPr="001E5D31">
        <w:rPr>
          <w:sz w:val="24"/>
          <w:szCs w:val="24"/>
        </w:rPr>
        <w:sym w:font="HQPB5" w:char="F073"/>
      </w:r>
      <w:r w:rsidRPr="001E5D31">
        <w:rPr>
          <w:sz w:val="24"/>
          <w:szCs w:val="24"/>
        </w:rPr>
        <w:sym w:font="HQPB1" w:char="F045"/>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5" w:char="F072"/>
      </w:r>
      <w:r w:rsidRPr="001E5D31">
        <w:rPr>
          <w:sz w:val="24"/>
          <w:szCs w:val="24"/>
        </w:rPr>
        <w:sym w:font="HQPB1" w:char="F028"/>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41"/>
      </w:r>
      <w:r w:rsidRPr="001E5D31">
        <w:rPr>
          <w:sz w:val="24"/>
          <w:szCs w:val="24"/>
        </w:rPr>
        <w:sym w:font="HQPB2" w:char="F062"/>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4" w:char="F0AF"/>
      </w:r>
      <w:r w:rsidRPr="001E5D31">
        <w:rPr>
          <w:sz w:val="24"/>
          <w:szCs w:val="24"/>
        </w:rPr>
        <w:sym w:font="HQPB2" w:char="F03C"/>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C"/>
      </w:r>
      <w:r w:rsidRPr="001E5D31">
        <w:rPr>
          <w:sz w:val="24"/>
          <w:szCs w:val="24"/>
        </w:rPr>
        <w:sym w:font="HQPB1" w:char="F08D"/>
      </w:r>
      <w:r w:rsidRPr="001E5D31">
        <w:rPr>
          <w:sz w:val="24"/>
          <w:szCs w:val="24"/>
        </w:rPr>
        <w:sym w:font="HQPB4" w:char="F0CE"/>
      </w:r>
      <w:r w:rsidRPr="001E5D31">
        <w:rPr>
          <w:sz w:val="24"/>
          <w:szCs w:val="24"/>
        </w:rPr>
        <w:sym w:font="HQPB1" w:char="F02F"/>
      </w:r>
      <w:r w:rsidRPr="001E5D31">
        <w:rPr>
          <w:sz w:val="24"/>
          <w:szCs w:val="24"/>
        </w:rPr>
        <w:sym w:font="HQPB4" w:char="F0F4"/>
      </w:r>
      <w:r w:rsidRPr="001E5D31">
        <w:rPr>
          <w:sz w:val="24"/>
          <w:szCs w:val="24"/>
        </w:rPr>
        <w:sym w:font="HQPB1" w:char="F089"/>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1" w:char="F03D"/>
      </w:r>
      <w:r w:rsidRPr="001E5D31">
        <w:rPr>
          <w:sz w:val="24"/>
          <w:szCs w:val="24"/>
        </w:rPr>
        <w:sym w:font="HQPB4" w:char="F0C9"/>
      </w:r>
      <w:r w:rsidRPr="001E5D31">
        <w:rPr>
          <w:sz w:val="24"/>
          <w:szCs w:val="24"/>
        </w:rPr>
        <w:sym w:font="HQPB4" w:char="F065"/>
      </w:r>
      <w:r w:rsidRPr="001E5D31">
        <w:rPr>
          <w:sz w:val="24"/>
          <w:szCs w:val="24"/>
        </w:rPr>
        <w:sym w:font="HQPB2" w:char="F029"/>
      </w:r>
      <w:r w:rsidRPr="001E5D31">
        <w:rPr>
          <w:sz w:val="24"/>
          <w:szCs w:val="24"/>
        </w:rPr>
        <w:sym w:font="HQPB5" w:char="F079"/>
      </w:r>
      <w:r w:rsidRPr="001E5D31">
        <w:rPr>
          <w:sz w:val="24"/>
          <w:szCs w:val="24"/>
        </w:rPr>
        <w:sym w:font="HQPB1" w:char="F0E8"/>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9"/>
      </w:r>
      <w:r w:rsidRPr="001E5D31">
        <w:rPr>
          <w:sz w:val="24"/>
          <w:szCs w:val="24"/>
        </w:rPr>
        <w:sym w:font="HQPB1" w:char="F09B"/>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4"/>
      </w:r>
      <w:r w:rsidRPr="001E5D31">
        <w:rPr>
          <w:sz w:val="24"/>
          <w:szCs w:val="24"/>
        </w:rPr>
        <w:sym w:font="HQPB2" w:char="F023"/>
      </w:r>
      <w:r w:rsidRPr="001E5D31">
        <w:rPr>
          <w:sz w:val="24"/>
          <w:szCs w:val="24"/>
        </w:rPr>
        <w:sym w:font="HQPB5" w:char="F079"/>
      </w:r>
      <w:r w:rsidRPr="001E5D31">
        <w:rPr>
          <w:sz w:val="24"/>
          <w:szCs w:val="24"/>
        </w:rPr>
        <w:sym w:font="HQPB1" w:char="F082"/>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DF"/>
      </w:r>
      <w:r w:rsidRPr="001E5D31">
        <w:rPr>
          <w:sz w:val="24"/>
          <w:szCs w:val="24"/>
        </w:rPr>
        <w:sym w:font="HQPB2" w:char="F024"/>
      </w:r>
      <w:r w:rsidRPr="001E5D31">
        <w:rPr>
          <w:sz w:val="24"/>
          <w:szCs w:val="24"/>
        </w:rPr>
        <w:sym w:font="HQPB1" w:char="F024"/>
      </w:r>
      <w:r w:rsidRPr="001E5D31">
        <w:rPr>
          <w:sz w:val="24"/>
          <w:szCs w:val="24"/>
        </w:rPr>
        <w:sym w:font="HQPB5" w:char="F073"/>
      </w:r>
      <w:r w:rsidRPr="001E5D31">
        <w:rPr>
          <w:sz w:val="24"/>
          <w:szCs w:val="24"/>
        </w:rPr>
        <w:sym w:font="HQPB1" w:char="F083"/>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4" w:char="F0A3"/>
      </w:r>
      <w:r w:rsidRPr="001E5D31">
        <w:rPr>
          <w:sz w:val="24"/>
          <w:szCs w:val="24"/>
        </w:rPr>
        <w:sym w:font="HQPB2" w:char="F093"/>
      </w:r>
      <w:r w:rsidRPr="001E5D31">
        <w:rPr>
          <w:sz w:val="24"/>
          <w:szCs w:val="24"/>
        </w:rPr>
        <w:sym w:font="HQPB5" w:char="F074"/>
      </w:r>
      <w:r w:rsidRPr="001E5D31">
        <w:rPr>
          <w:sz w:val="24"/>
          <w:szCs w:val="24"/>
        </w:rPr>
        <w:sym w:font="HQPB3" w:char="F024"/>
      </w:r>
      <w:r w:rsidRPr="001E5D31">
        <w:rPr>
          <w:sz w:val="24"/>
          <w:szCs w:val="24"/>
        </w:rPr>
        <w:sym w:font="HQPB5" w:char="F073"/>
      </w:r>
      <w:r w:rsidRPr="001E5D31">
        <w:rPr>
          <w:sz w:val="24"/>
          <w:szCs w:val="24"/>
        </w:rPr>
        <w:sym w:font="HQPB3" w:char="F021"/>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8D"/>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[النمل: 10].</w:t>
      </w:r>
    </w:p>
    <w:p w:rsidR="00710A77" w:rsidRPr="001E5D31" w:rsidRDefault="00710A77" w:rsidP="001E5D31">
      <w:pPr>
        <w:ind w:firstLine="284"/>
        <w:jc w:val="both"/>
        <w:rPr>
          <w:rFonts w:cs="B Lotus"/>
          <w:sz w:val="26"/>
          <w:szCs w:val="26"/>
          <w:rtl/>
        </w:rPr>
      </w:pPr>
      <w:r w:rsidRPr="001E5D31">
        <w:rPr>
          <w:rFonts w:cs="B Lotus"/>
          <w:rtl/>
        </w:rPr>
        <w:t xml:space="preserve">الله به موسی گفت: </w:t>
      </w:r>
      <w:r w:rsidRPr="001E5D31">
        <w:rPr>
          <w:rFonts w:cs="Traditional Arabic" w:hint="cs"/>
          <w:rtl/>
        </w:rPr>
        <w:t>«</w:t>
      </w:r>
      <w:r w:rsidRPr="001E5D31">
        <w:rPr>
          <w:rFonts w:cs="B Lotus"/>
          <w:rtl/>
        </w:rPr>
        <w:t>عصایت را بینداز</w:t>
      </w:r>
      <w:r w:rsidR="00600B5B">
        <w:rPr>
          <w:rFonts w:cs="B Lotus"/>
          <w:rtl/>
        </w:rPr>
        <w:t>.</w:t>
      </w:r>
      <w:r w:rsidRPr="001E5D31">
        <w:rPr>
          <w:rFonts w:cs="B Lotus"/>
          <w:rtl/>
        </w:rPr>
        <w:t xml:space="preserve"> چون انداخت، دید اژدها شده است؛ پس موسی پا به فرار نهاد و پشت سر خود را نیز، نگاه نکرد. الله فرمود: یا موسی، نترس پیامبران نزد من نمی ترسند</w:t>
      </w:r>
      <w:r w:rsidRPr="001E5D31">
        <w:rPr>
          <w:rFonts w:cs="Traditional Arabic" w:hint="cs"/>
          <w:rtl/>
        </w:rPr>
        <w:t>»</w:t>
      </w:r>
      <w:r w:rsidR="001E5D31"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آیا به قرآن هم ایراد</w:t>
      </w:r>
      <w:r w:rsidR="001E5D31">
        <w:rPr>
          <w:rFonts w:cs="B Lotus"/>
          <w:rtl/>
        </w:rPr>
        <w:t xml:space="preserve"> می‌</w:t>
      </w:r>
      <w:r w:rsidRPr="001E5D31">
        <w:rPr>
          <w:rFonts w:cs="B Lotus"/>
          <w:rtl/>
        </w:rPr>
        <w:t>گیری؟ بگو: کتابی خرافی است و به ساحت پیامبر توهین کرده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آیا بین تو و ملحدان فرقی نیست؟ آیا شیعه ا ز این داستان‌ها کم دارد؟!</w:t>
      </w:r>
      <w:r w:rsidR="001E5D31"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می گوید:</w:t>
      </w:r>
    </w:p>
    <w:p w:rsidR="00710A77" w:rsidRPr="001E5D31" w:rsidRDefault="00710A77" w:rsidP="00DE4714">
      <w:pPr>
        <w:ind w:firstLine="284"/>
        <w:jc w:val="both"/>
        <w:rPr>
          <w:rFonts w:cs="B Lotus"/>
          <w:u w:color="FF0000"/>
          <w:rtl/>
        </w:rPr>
      </w:pPr>
      <w:r w:rsidRPr="001E5D31">
        <w:rPr>
          <w:rFonts w:cs="B Lotus"/>
          <w:u w:color="FF0000"/>
          <w:rtl/>
        </w:rPr>
        <w:t>فرض کنید</w:t>
      </w:r>
      <w:r w:rsidR="008858A6">
        <w:rPr>
          <w:rFonts w:cs="B Lotus"/>
          <w:u w:color="FF0000"/>
          <w:rtl/>
        </w:rPr>
        <w:t>:</w:t>
      </w:r>
      <w:r w:rsidRPr="001E5D31">
        <w:rPr>
          <w:rFonts w:cs="B Lotus"/>
          <w:u w:color="FF0000"/>
          <w:rtl/>
        </w:rPr>
        <w:t xml:space="preserve"> بزرگی نوکرش را</w:t>
      </w:r>
      <w:r w:rsidR="001E5D31">
        <w:rPr>
          <w:rFonts w:cs="B Lotus"/>
          <w:u w:color="FF0000"/>
          <w:rtl/>
        </w:rPr>
        <w:t xml:space="preserve"> می‌</w:t>
      </w:r>
      <w:r w:rsidRPr="001E5D31">
        <w:rPr>
          <w:rFonts w:cs="B Lotus"/>
          <w:u w:color="FF0000"/>
          <w:rtl/>
        </w:rPr>
        <w:t>فرستد تا شما را به میهمانی دعوت کند؛ آیا شما او را</w:t>
      </w:r>
      <w:r w:rsidR="001E5D31">
        <w:rPr>
          <w:rFonts w:cs="B Lotus"/>
          <w:u w:color="FF0000"/>
          <w:rtl/>
        </w:rPr>
        <w:t xml:space="preserve"> می‌</w:t>
      </w:r>
      <w:r w:rsidRPr="001E5D31">
        <w:rPr>
          <w:rFonts w:cs="B Lotus"/>
          <w:u w:color="FF0000"/>
          <w:rtl/>
        </w:rPr>
        <w:t>زنید که این گمان را به موسی</w:t>
      </w:r>
      <w:r w:rsidR="001E5D31">
        <w:rPr>
          <w:rFonts w:cs="B Lotus"/>
          <w:u w:color="FF0000"/>
          <w:rtl/>
        </w:rPr>
        <w:t xml:space="preserve"> می‌</w:t>
      </w:r>
      <w:r w:rsidRPr="001E5D31">
        <w:rPr>
          <w:rFonts w:cs="B Lotus"/>
          <w:u w:color="FF0000"/>
          <w:rtl/>
        </w:rPr>
        <w:t>برید</w:t>
      </w:r>
      <w:r w:rsidR="00600B5B">
        <w:rPr>
          <w:rFonts w:cs="B Lotus"/>
          <w:u w:color="FF0000"/>
          <w:rtl/>
        </w:rPr>
        <w:t>.</w:t>
      </w:r>
      <w:r w:rsidRPr="001E5D31">
        <w:rPr>
          <w:rFonts w:cs="B Lotus"/>
          <w:u w:color="FF0000"/>
          <w:rtl/>
        </w:rPr>
        <w:t>..</w:t>
      </w:r>
      <w:r w:rsidR="00DE4714" w:rsidRPr="00DE4714">
        <w:rPr>
          <w:rFonts w:cs="B Lotus" w:hint="cs"/>
          <w:b/>
          <w:bCs/>
          <w:spacing w:val="-4"/>
          <w:sz w:val="24"/>
          <w:szCs w:val="24"/>
          <w:u w:color="FF0000"/>
          <w:vertAlign w:val="superscript"/>
          <w:rtl/>
          <w:lang w:bidi="fa-IR"/>
        </w:rPr>
        <w:t>(</w:t>
      </w:r>
      <w:r w:rsidR="00DE4714" w:rsidRPr="00DE4714">
        <w:rPr>
          <w:rStyle w:val="FootnoteReference"/>
          <w:rFonts w:cs="B Lotus"/>
          <w:b/>
          <w:bCs/>
          <w:spacing w:val="-4"/>
          <w:sz w:val="24"/>
          <w:szCs w:val="24"/>
          <w:u w:color="FF0000"/>
          <w:rtl/>
          <w:lang w:bidi="fa-IR"/>
        </w:rPr>
        <w:footnoteReference w:id="73"/>
      </w:r>
      <w:r w:rsidR="00DE4714" w:rsidRPr="00DE4714">
        <w:rPr>
          <w:rFonts w:cs="B Lotus" w:hint="cs"/>
          <w:b/>
          <w:bCs/>
          <w:spacing w:val="-4"/>
          <w:sz w:val="24"/>
          <w:szCs w:val="24"/>
          <w:u w:color="FF0000"/>
          <w:vertAlign w:val="superscript"/>
          <w:rtl/>
          <w:lang w:bidi="fa-IR"/>
        </w:rPr>
        <w:t>)</w:t>
      </w:r>
      <w:r w:rsidRPr="001E5D31">
        <w:rPr>
          <w:rFonts w:cs="B Lotus" w:hint="cs"/>
          <w:u w:color="FF0000"/>
          <w:rtl/>
        </w:rPr>
        <w:t>.</w:t>
      </w:r>
    </w:p>
    <w:p w:rsidR="00710A77" w:rsidRPr="001E5D31" w:rsidRDefault="00710A77" w:rsidP="00710A77">
      <w:pPr>
        <w:ind w:firstLine="284"/>
        <w:jc w:val="both"/>
        <w:rPr>
          <w:b/>
          <w:bCs/>
          <w:color w:val="FF00FF"/>
          <w:rtl/>
        </w:rPr>
      </w:pPr>
      <w:r w:rsidRPr="001E5D31">
        <w:rPr>
          <w:rFonts w:cs="B Lotus"/>
          <w:b/>
          <w:bCs/>
          <w:rtl/>
        </w:rPr>
        <w:t>جواب</w:t>
      </w:r>
      <w:r w:rsidRPr="001E5D31">
        <w:rPr>
          <w:rFonts w:hint="cs"/>
          <w:b/>
          <w:bCs/>
          <w:color w:val="FF00FF"/>
          <w:rtl/>
        </w:rPr>
        <w:t xml:space="preserve"> </w:t>
      </w:r>
      <w:r w:rsidRPr="001E5D31">
        <w:rPr>
          <w:rFonts w:cs="B Lotus" w:hint="cs"/>
          <w:b/>
          <w:bCs/>
          <w:rtl/>
        </w:rPr>
        <w:t xml:space="preserve">اول </w:t>
      </w:r>
      <w:r w:rsidRPr="001E5D31">
        <w:rPr>
          <w:rFonts w:cs="B Lotus"/>
          <w:b/>
          <w:bCs/>
          <w:rtl/>
        </w:rPr>
        <w:t>ما:</w:t>
      </w:r>
    </w:p>
    <w:p w:rsidR="00710A77" w:rsidRPr="001E5D31" w:rsidRDefault="00710A77" w:rsidP="00710A77">
      <w:pPr>
        <w:ind w:firstLine="284"/>
        <w:jc w:val="both"/>
        <w:rPr>
          <w:rFonts w:cs="B Lotus"/>
          <w:rtl/>
        </w:rPr>
      </w:pPr>
      <w:r w:rsidRPr="001E5D31">
        <w:rPr>
          <w:rFonts w:cs="B Lotus"/>
          <w:rtl/>
        </w:rPr>
        <w:t>در تفسیر حدیث آمده است که موسی فرشته را نشناخت، چون در لباس آدمی و بی اجازه وارد خانه‌اش شده بود. مثل نشناختن ابراهیم سه فرشته را</w:t>
      </w:r>
      <w:r w:rsidR="00600B5B">
        <w:rPr>
          <w:rFonts w:cs="B Lotus"/>
          <w:rtl/>
        </w:rPr>
        <w:t>.</w:t>
      </w:r>
      <w:r w:rsidRPr="001E5D31">
        <w:rPr>
          <w:rFonts w:cs="B Lotus"/>
          <w:rtl/>
        </w:rPr>
        <w:t>.. اگر</w:t>
      </w:r>
      <w:r w:rsidRPr="001E5D31">
        <w:rPr>
          <w:rFonts w:cs="B Lotus" w:hint="cs"/>
          <w:rtl/>
        </w:rPr>
        <w:t xml:space="preserve"> ابراهیم آنها</w:t>
      </w:r>
      <w:r w:rsidR="001E5D31">
        <w:rPr>
          <w:rFonts w:cs="B Lotus" w:hint="cs"/>
          <w:rtl/>
        </w:rPr>
        <w:t xml:space="preserve"> می‌</w:t>
      </w:r>
      <w:r w:rsidR="001E5D31" w:rsidRPr="001E5D31">
        <w:rPr>
          <w:rFonts w:cs="B Lotus"/>
          <w:rtl/>
        </w:rPr>
        <w:t>شناخت که برایشان غذا نمی</w:t>
      </w:r>
      <w:r w:rsidR="001E5D31" w:rsidRPr="001E5D31">
        <w:rPr>
          <w:rFonts w:cs="B Lotus" w:hint="cs"/>
          <w:rtl/>
        </w:rPr>
        <w:t>‌</w:t>
      </w:r>
      <w:r w:rsidRPr="001E5D31">
        <w:rPr>
          <w:rFonts w:cs="B Lotus"/>
          <w:rtl/>
        </w:rPr>
        <w:t>برد!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مثل ترس مریم از فرشته:</w:t>
      </w:r>
    </w:p>
    <w:p w:rsidR="00710A77" w:rsidRPr="001E5D31" w:rsidRDefault="00710A77" w:rsidP="001E5D31">
      <w:pPr>
        <w:ind w:firstLine="284"/>
        <w:jc w:val="both"/>
        <w:rPr>
          <w:b/>
          <w:bCs/>
          <w:color w:val="3366FF"/>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F8"/>
      </w:r>
      <w:r w:rsidRPr="001E5D31">
        <w:rPr>
          <w:sz w:val="24"/>
          <w:szCs w:val="24"/>
        </w:rPr>
        <w:sym w:font="HQPB2" w:char="F08A"/>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9"/>
      </w:r>
      <w:r w:rsidRPr="001E5D31">
        <w:rPr>
          <w:sz w:val="24"/>
          <w:szCs w:val="24"/>
        </w:rPr>
        <w:sym w:font="HQPB1" w:char="F06D"/>
      </w:r>
      <w:r w:rsidRPr="001E5D31">
        <w:rPr>
          <w:sz w:val="24"/>
          <w:szCs w:val="24"/>
        </w:rPr>
        <w:sym w:font="HQPB2" w:char="F072"/>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A8"/>
      </w:r>
      <w:r w:rsidRPr="001E5D31">
        <w:rPr>
          <w:sz w:val="24"/>
          <w:szCs w:val="24"/>
        </w:rPr>
        <w:sym w:font="HQPB1" w:char="F056"/>
      </w:r>
      <w:r w:rsidRPr="001E5D31">
        <w:rPr>
          <w:sz w:val="24"/>
          <w:szCs w:val="24"/>
        </w:rPr>
        <w:sym w:font="HQPB5" w:char="F079"/>
      </w:r>
      <w:r w:rsidRPr="001E5D31">
        <w:rPr>
          <w:sz w:val="24"/>
          <w:szCs w:val="24"/>
        </w:rPr>
        <w:sym w:font="HQPB2" w:char="F04A"/>
      </w:r>
      <w:r w:rsidRPr="001E5D31">
        <w:rPr>
          <w:sz w:val="24"/>
          <w:szCs w:val="24"/>
        </w:rPr>
        <w:sym w:font="HQPB5" w:char="F074"/>
      </w:r>
      <w:r w:rsidRPr="001E5D31">
        <w:rPr>
          <w:sz w:val="24"/>
          <w:szCs w:val="24"/>
        </w:rPr>
        <w:sym w:font="HQPB1" w:char="F046"/>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5" w:char="F07C"/>
      </w:r>
      <w:r w:rsidRPr="001E5D31">
        <w:rPr>
          <w:sz w:val="24"/>
          <w:szCs w:val="24"/>
        </w:rPr>
        <w:sym w:font="HQPB1" w:char="F0B3"/>
      </w:r>
      <w:r w:rsidRPr="001E5D31">
        <w:rPr>
          <w:sz w:val="24"/>
          <w:szCs w:val="24"/>
        </w:rPr>
        <w:sym w:font="HQPB5" w:char="F06F"/>
      </w:r>
      <w:r w:rsidRPr="001E5D31">
        <w:rPr>
          <w:sz w:val="24"/>
          <w:szCs w:val="24"/>
        </w:rPr>
        <w:sym w:font="HQPB1" w:char="F030"/>
      </w:r>
      <w:r w:rsidRPr="001E5D31">
        <w:rPr>
          <w:sz w:val="24"/>
          <w:szCs w:val="24"/>
          <w:rtl/>
        </w:rPr>
        <w:t xml:space="preserve"> </w:t>
      </w:r>
      <w:r w:rsidRPr="001E5D31">
        <w:rPr>
          <w:sz w:val="24"/>
          <w:szCs w:val="24"/>
        </w:rPr>
        <w:sym w:font="HQPB1" w:char="F024"/>
      </w:r>
      <w:r w:rsidRPr="001E5D31">
        <w:rPr>
          <w:sz w:val="24"/>
          <w:szCs w:val="24"/>
        </w:rPr>
        <w:sym w:font="HQPB4" w:char="F077"/>
      </w:r>
      <w:r w:rsidRPr="001E5D31">
        <w:rPr>
          <w:sz w:val="24"/>
          <w:szCs w:val="24"/>
        </w:rPr>
        <w:sym w:font="HQPB2" w:char="F083"/>
      </w:r>
      <w:r w:rsidRPr="001E5D31">
        <w:rPr>
          <w:sz w:val="24"/>
          <w:szCs w:val="24"/>
        </w:rPr>
        <w:sym w:font="HQPB4" w:char="F0C8"/>
      </w:r>
      <w:r w:rsidRPr="001E5D31">
        <w:rPr>
          <w:sz w:val="24"/>
          <w:szCs w:val="24"/>
        </w:rPr>
        <w:sym w:font="HQPB2" w:char="F071"/>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8"/>
      </w:r>
      <w:r w:rsidRPr="001E5D31">
        <w:rPr>
          <w:sz w:val="24"/>
          <w:szCs w:val="24"/>
        </w:rPr>
        <w:sym w:font="HQPB1" w:char="F08C"/>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2" w:char="F0BB"/>
      </w:r>
      <w:r w:rsidRPr="001E5D31">
        <w:rPr>
          <w:sz w:val="24"/>
          <w:szCs w:val="24"/>
        </w:rPr>
        <w:sym w:font="HQPB5" w:char="F075"/>
      </w:r>
      <w:r w:rsidRPr="001E5D31">
        <w:rPr>
          <w:sz w:val="24"/>
          <w:szCs w:val="24"/>
        </w:rPr>
        <w:sym w:font="HQPB2" w:char="F048"/>
      </w:r>
      <w:r w:rsidRPr="001E5D31">
        <w:rPr>
          <w:sz w:val="24"/>
          <w:szCs w:val="24"/>
        </w:rPr>
        <w:sym w:font="HQPB4" w:char="F0F7"/>
      </w:r>
      <w:r w:rsidRPr="001E5D31">
        <w:rPr>
          <w:sz w:val="24"/>
          <w:szCs w:val="24"/>
        </w:rPr>
        <w:sym w:font="HQPB1" w:char="F071"/>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1" w:char="F024"/>
      </w:r>
      <w:r w:rsidRPr="001E5D31">
        <w:rPr>
          <w:sz w:val="24"/>
          <w:szCs w:val="24"/>
        </w:rPr>
        <w:sym w:font="HQPB4" w:char="F07C"/>
      </w:r>
      <w:r w:rsidRPr="001E5D31">
        <w:rPr>
          <w:sz w:val="24"/>
          <w:szCs w:val="24"/>
        </w:rPr>
        <w:sym w:font="HQPB2" w:char="F08B"/>
      </w:r>
      <w:r w:rsidRPr="001E5D31">
        <w:rPr>
          <w:sz w:val="24"/>
          <w:szCs w:val="24"/>
        </w:rPr>
        <w:sym w:font="HQPB4" w:char="F0C9"/>
      </w:r>
      <w:r w:rsidRPr="001E5D31">
        <w:rPr>
          <w:sz w:val="24"/>
          <w:szCs w:val="24"/>
        </w:rPr>
        <w:sym w:font="HQPB2" w:char="F02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001E5D31" w:rsidRPr="001E5D31">
        <w:rPr>
          <w:rFonts w:cs="B Lotus" w:hint="cs"/>
          <w:sz w:val="26"/>
          <w:szCs w:val="26"/>
          <w:rtl/>
        </w:rPr>
        <w:t>[مریم: 17-</w:t>
      </w:r>
      <w:r w:rsidRPr="001E5D31">
        <w:rPr>
          <w:rFonts w:cs="B Lotus" w:hint="cs"/>
          <w:sz w:val="26"/>
          <w:szCs w:val="26"/>
          <w:rtl/>
        </w:rPr>
        <w:t>18].</w:t>
      </w:r>
      <w:r w:rsidRPr="001E5D31">
        <w:rPr>
          <w:b/>
          <w:bCs/>
          <w:color w:val="3366FF"/>
          <w:rtl/>
        </w:rPr>
        <w:t xml:space="preserve"> </w:t>
      </w:r>
    </w:p>
    <w:p w:rsidR="00710A77" w:rsidRPr="001E5D31" w:rsidRDefault="00710A77" w:rsidP="001E5D31">
      <w:pPr>
        <w:ind w:firstLine="284"/>
        <w:jc w:val="both"/>
        <w:rPr>
          <w:rFonts w:cs="B Lotus"/>
          <w:rtl/>
        </w:rPr>
      </w:pPr>
      <w:r w:rsidRPr="001E5D31">
        <w:rPr>
          <w:rFonts w:cs="Traditional Arabic" w:hint="cs"/>
          <w:rtl/>
        </w:rPr>
        <w:t>«</w:t>
      </w:r>
      <w:r w:rsidRPr="001E5D31">
        <w:rPr>
          <w:rFonts w:cs="B Lotus"/>
          <w:rtl/>
        </w:rPr>
        <w:t>به سوی مریم فرستادیم روح خود را به شکل آدم. پس مریم گفت: پناه</w:t>
      </w:r>
      <w:r w:rsidR="001E5D31">
        <w:rPr>
          <w:rFonts w:cs="B Lotus"/>
          <w:rtl/>
        </w:rPr>
        <w:t xml:space="preserve"> می‌</w:t>
      </w:r>
      <w:r w:rsidRPr="001E5D31">
        <w:rPr>
          <w:rFonts w:cs="B Lotus"/>
          <w:rtl/>
        </w:rPr>
        <w:t>برم به رحمن اگر متقی نباشی</w:t>
      </w:r>
      <w:r w:rsidRPr="001E5D31">
        <w:rPr>
          <w:rFonts w:cs="Traditional Arabic" w:hint="cs"/>
          <w:rtl/>
        </w:rPr>
        <w:t>»</w:t>
      </w:r>
      <w:r w:rsidR="001E5D31"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اگر مریم هم مرد بود، به فرشته حمله</w:t>
      </w:r>
      <w:r w:rsidR="001E5D31">
        <w:rPr>
          <w:rFonts w:cs="B Lotus"/>
          <w:rtl/>
        </w:rPr>
        <w:t xml:space="preserve"> می‌</w:t>
      </w:r>
      <w:r w:rsidRPr="001E5D31">
        <w:rPr>
          <w:rFonts w:cs="B Lotus"/>
          <w:rtl/>
        </w:rPr>
        <w:t>کرد که چرا بی اجازه آمده است؟</w:t>
      </w:r>
      <w:r w:rsidR="001E5D31"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w:t>
      </w:r>
      <w:r w:rsidRPr="001E5D31">
        <w:rPr>
          <w:rFonts w:cs="B Lotus" w:hint="cs"/>
          <w:b/>
          <w:bCs/>
          <w:rtl/>
        </w:rPr>
        <w:t xml:space="preserve"> دوم ما</w:t>
      </w:r>
      <w:r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قیاس درست نیست. مرگ چیزی است که نفس انسان آن را دوست ندارد و عکس العمل اول همان است که حضرت موسی انجام داد. اما این حقه باز</w:t>
      </w:r>
      <w:r w:rsidR="00FA223B">
        <w:rPr>
          <w:rFonts w:cs="B Lotus"/>
          <w:rtl/>
        </w:rPr>
        <w:t>،</w:t>
      </w:r>
      <w:r w:rsidRPr="001E5D31">
        <w:rPr>
          <w:rFonts w:cs="B Lotus"/>
          <w:rtl/>
        </w:rPr>
        <w:t xml:space="preserve"> داستان را از اول تا آخر ننوشته است</w:t>
      </w:r>
      <w:r w:rsidR="001E5D31">
        <w:rPr>
          <w:rFonts w:cs="B Lotus"/>
          <w:rtl/>
        </w:rPr>
        <w:t xml:space="preserve"> می‌</w:t>
      </w:r>
      <w:r w:rsidRPr="001E5D31">
        <w:rPr>
          <w:rFonts w:cs="B Lotus"/>
          <w:rtl/>
        </w:rPr>
        <w:t>بینی که در آخر موسی با رضایت مرگ را</w:t>
      </w:r>
      <w:r w:rsidR="001E5D31">
        <w:rPr>
          <w:rFonts w:cs="B Lotus"/>
          <w:rtl/>
        </w:rPr>
        <w:t xml:space="preserve"> می‌</w:t>
      </w:r>
      <w:r w:rsidRPr="001E5D31">
        <w:rPr>
          <w:rFonts w:cs="B Lotus"/>
          <w:rtl/>
        </w:rPr>
        <w:t>پذیرد و این اثر همان</w:t>
      </w:r>
      <w:r w:rsidRPr="001E5D31">
        <w:rPr>
          <w:rFonts w:cs="B Lotus" w:hint="cs"/>
          <w:rtl/>
        </w:rPr>
        <w:t xml:space="preserve"> تعلیم و </w:t>
      </w:r>
      <w:r w:rsidRPr="001E5D31">
        <w:rPr>
          <w:rFonts w:cs="B Lotus"/>
          <w:rtl/>
        </w:rPr>
        <w:t xml:space="preserve">تربیت است. پس به موسی توهین نشده است. </w:t>
      </w:r>
    </w:p>
    <w:p w:rsidR="00710A77" w:rsidRPr="001E5D31" w:rsidRDefault="00710A77" w:rsidP="00710A77">
      <w:pPr>
        <w:ind w:firstLine="284"/>
        <w:jc w:val="both"/>
        <w:rPr>
          <w:rFonts w:cs="B Lotus"/>
          <w:rtl/>
        </w:rPr>
      </w:pPr>
      <w:r w:rsidRPr="001E5D31">
        <w:rPr>
          <w:rFonts w:cs="B Lotus"/>
          <w:rtl/>
        </w:rPr>
        <w:t>با این استدلال‌های بچه گانه</w:t>
      </w:r>
      <w:r w:rsidR="001E5D31">
        <w:rPr>
          <w:rFonts w:cs="B Lotus"/>
          <w:rtl/>
        </w:rPr>
        <w:t xml:space="preserve"> می‌</w:t>
      </w:r>
      <w:r w:rsidRPr="001E5D31">
        <w:rPr>
          <w:rFonts w:cs="B Lotus"/>
          <w:rtl/>
        </w:rPr>
        <w:t>توانید این آیات الهی را دروغ بدانید که در آن ابوالانبیاء</w:t>
      </w:r>
      <w:r w:rsidR="00FA223B">
        <w:rPr>
          <w:rFonts w:cs="B Lotus"/>
          <w:rtl/>
        </w:rPr>
        <w:t>،</w:t>
      </w:r>
      <w:r w:rsidRPr="001E5D31">
        <w:rPr>
          <w:rFonts w:cs="B Lotus"/>
          <w:rtl/>
        </w:rPr>
        <w:t>حضرت آدم، بهشت را به دو گندم بفروخت و بگویید که این آیات دروغ است و محال است که</w:t>
      </w:r>
      <w:r w:rsidRPr="001E5D31">
        <w:rPr>
          <w:rFonts w:cs="B Lotus" w:hint="cs"/>
          <w:rtl/>
        </w:rPr>
        <w:t xml:space="preserve"> ایشان </w:t>
      </w:r>
      <w:r w:rsidRPr="001E5D31">
        <w:rPr>
          <w:rFonts w:cs="B Lotus"/>
          <w:rtl/>
        </w:rPr>
        <w:t>چنین کند.</w:t>
      </w:r>
    </w:p>
    <w:p w:rsidR="00710A77" w:rsidRPr="001E5D31" w:rsidRDefault="00710A77" w:rsidP="001E5D31">
      <w:pPr>
        <w:pStyle w:val="a0"/>
        <w:rPr>
          <w:rFonts w:ascii="Times New Roman" w:hAnsi="Times New Roman"/>
          <w:rtl/>
        </w:rPr>
      </w:pPr>
      <w:bookmarkStart w:id="258" w:name="_Toc194375257"/>
      <w:bookmarkStart w:id="259" w:name="_Toc212295045"/>
      <w:bookmarkStart w:id="260" w:name="_Toc286645594"/>
      <w:r w:rsidRPr="001E5D31">
        <w:rPr>
          <w:rFonts w:ascii="Times New Roman" w:hAnsi="Times New Roman" w:hint="cs"/>
          <w:rtl/>
        </w:rPr>
        <w:t xml:space="preserve">ادعای 66- </w:t>
      </w:r>
      <w:r w:rsidR="001E5D31" w:rsidRPr="001E5D31">
        <w:rPr>
          <w:rFonts w:ascii="Times New Roman" w:hAnsi="Times New Roman"/>
          <w:rtl/>
        </w:rPr>
        <w:t>شیعه</w:t>
      </w:r>
      <w:r w:rsidRPr="001E5D31">
        <w:rPr>
          <w:rFonts w:ascii="Times New Roman" w:hAnsi="Times New Roman"/>
          <w:rtl/>
        </w:rPr>
        <w:t>، مشرک نیست</w:t>
      </w:r>
      <w:bookmarkEnd w:id="258"/>
      <w:bookmarkEnd w:id="259"/>
      <w:bookmarkEnd w:id="260"/>
    </w:p>
    <w:p w:rsidR="00710A77" w:rsidRPr="001E5D31" w:rsidRDefault="00710A77" w:rsidP="00710A77">
      <w:pPr>
        <w:ind w:firstLine="284"/>
        <w:jc w:val="both"/>
        <w:rPr>
          <w:rFonts w:cs="B Lotus"/>
          <w:rtl/>
        </w:rPr>
      </w:pPr>
      <w:r w:rsidRPr="001E5D31">
        <w:rPr>
          <w:rFonts w:cs="B Lotus"/>
          <w:rtl/>
        </w:rPr>
        <w:t xml:space="preserve">برای این که اتهام شرک را از خود </w:t>
      </w:r>
      <w:r w:rsidR="001E5D31" w:rsidRPr="001E5D31">
        <w:rPr>
          <w:rFonts w:cs="B Lotus"/>
          <w:rtl/>
        </w:rPr>
        <w:t>دور کند به تعریف اقسام شرک می</w:t>
      </w:r>
      <w:r w:rsidR="001E5D31" w:rsidRPr="001E5D31">
        <w:rPr>
          <w:rFonts w:cs="B Lotus" w:hint="cs"/>
          <w:rtl/>
        </w:rPr>
        <w:t>‌</w:t>
      </w:r>
      <w:r w:rsidRPr="001E5D31">
        <w:rPr>
          <w:rFonts w:cs="B Lotus"/>
          <w:rtl/>
        </w:rPr>
        <w:t xml:space="preserve">پردازد. </w:t>
      </w:r>
    </w:p>
    <w:p w:rsidR="00710A77" w:rsidRPr="001E5D31" w:rsidRDefault="00710A77" w:rsidP="00DE4714">
      <w:pPr>
        <w:ind w:firstLine="284"/>
        <w:jc w:val="both"/>
        <w:rPr>
          <w:rFonts w:cs="B Lotus"/>
          <w:rtl/>
        </w:rPr>
      </w:pPr>
      <w:r w:rsidRPr="001E5D31">
        <w:rPr>
          <w:rFonts w:cs="B Lotus"/>
          <w:rtl/>
        </w:rPr>
        <w:t>یک شرک را این</w:t>
      </w:r>
      <w:r w:rsidR="001E5D31">
        <w:rPr>
          <w:rFonts w:cs="B Lotus"/>
          <w:rtl/>
        </w:rPr>
        <w:t xml:space="preserve"> می‌</w:t>
      </w:r>
      <w:r w:rsidRPr="001E5D31">
        <w:rPr>
          <w:rFonts w:cs="B Lotus"/>
          <w:rtl/>
        </w:rPr>
        <w:t>داند که در ذات الله کسی را شریک کنیم مثل بت پرستان</w:t>
      </w:r>
      <w:r w:rsidR="00600B5B">
        <w:rPr>
          <w:rFonts w:cs="B Lotus"/>
          <w:rtl/>
        </w:rPr>
        <w:t>.</w:t>
      </w:r>
      <w:r w:rsidRPr="001E5D31">
        <w:rPr>
          <w:rFonts w:cs="B Lotus"/>
          <w:rtl/>
        </w:rPr>
        <w:t>..</w:t>
      </w:r>
      <w:r w:rsidR="00DE4714">
        <w:rPr>
          <w:rFonts w:cs="B Lotus" w:hint="cs"/>
          <w:rtl/>
        </w:rPr>
        <w:t xml:space="preserve"> </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4"/>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یکی از مکرهای شیعه این است که مشرکان را تقسیم بندی می‌کتد و با تعریف خود، آنها را معرفی می‌کتد تا جایی برای خود در میان آنان نگذارد!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برای این کار بعضی از صفات مشرکان را منکر</w:t>
      </w:r>
      <w:r w:rsidR="001E5D31">
        <w:rPr>
          <w:rFonts w:cs="B Lotus"/>
          <w:rtl/>
        </w:rPr>
        <w:t xml:space="preserve"> می‌</w:t>
      </w:r>
      <w:r w:rsidRPr="001E5D31">
        <w:rPr>
          <w:rFonts w:cs="B Lotus"/>
          <w:rtl/>
        </w:rPr>
        <w:t>شود. صفاتی که مشرکان و شیعیان در آن مشترکند را به مشرکان نسبت نمی دهد که این دروغی بس آشکار است.</w:t>
      </w:r>
    </w:p>
    <w:p w:rsidR="00710A77" w:rsidRPr="001E5D31" w:rsidRDefault="00710A77" w:rsidP="00710A77">
      <w:pPr>
        <w:ind w:firstLine="284"/>
        <w:jc w:val="both"/>
        <w:rPr>
          <w:rFonts w:cs="B Lotus" w:hint="cs"/>
          <w:rtl/>
        </w:rPr>
      </w:pPr>
      <w:r w:rsidRPr="001E5D31">
        <w:rPr>
          <w:rFonts w:cs="B Lotus"/>
          <w:rtl/>
        </w:rPr>
        <w:t>از آیات قرآن</w:t>
      </w:r>
      <w:r w:rsidR="001E5D31">
        <w:rPr>
          <w:rFonts w:cs="B Lotus"/>
          <w:rtl/>
        </w:rPr>
        <w:t xml:space="preserve"> می‌</w:t>
      </w:r>
      <w:r w:rsidRPr="001E5D31">
        <w:rPr>
          <w:rFonts w:cs="B Lotus"/>
          <w:rtl/>
        </w:rPr>
        <w:t xml:space="preserve">توان دریافت که مشرکان مکه کسی را در ذات الله شریک نمی کردند؛ بلکه در نهایت مانند شیعه‌ها بودند. این هم </w:t>
      </w:r>
      <w:r w:rsidR="001E5D31" w:rsidRPr="001E5D31">
        <w:rPr>
          <w:rFonts w:cs="B Lotus"/>
          <w:rtl/>
        </w:rPr>
        <w:t>دلایلی از قرآن</w:t>
      </w:r>
      <w:r w:rsidRPr="001E5D31">
        <w:rPr>
          <w:rFonts w:cs="B Lotus"/>
          <w:rtl/>
        </w:rPr>
        <w:t>:</w:t>
      </w:r>
    </w:p>
    <w:p w:rsidR="00710A77" w:rsidRPr="001E5D31" w:rsidRDefault="00710A77" w:rsidP="001E5D31">
      <w:pPr>
        <w:ind w:firstLine="284"/>
        <w:jc w:val="both"/>
        <w:rPr>
          <w:rFonts w:cs="Times New Roman"/>
          <w:sz w:val="24"/>
          <w:szCs w:val="24"/>
          <w:rtl/>
        </w:rPr>
      </w:pPr>
      <w:r w:rsidRPr="001E5D31">
        <w:rPr>
          <w:rFonts w:cs="CTraditional Arabic" w:hint="cs"/>
          <w:sz w:val="24"/>
          <w:szCs w:val="24"/>
          <w:rtl/>
        </w:rPr>
        <w:t>﴿</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4" w:char="F0DE"/>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2" w:char="F08A"/>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0"/>
      </w:r>
      <w:r w:rsidRPr="001E5D31">
        <w:rPr>
          <w:sz w:val="24"/>
          <w:szCs w:val="24"/>
        </w:rPr>
        <w:sym w:font="HQPB2" w:char="F03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5"/>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A9"/>
      </w:r>
      <w:r w:rsidRPr="001E5D31">
        <w:rPr>
          <w:sz w:val="24"/>
          <w:szCs w:val="24"/>
        </w:rPr>
        <w:sym w:font="HQPB2" w:char="F02E"/>
      </w:r>
      <w:r w:rsidRPr="001E5D31">
        <w:rPr>
          <w:sz w:val="24"/>
          <w:szCs w:val="24"/>
        </w:rPr>
        <w:sym w:font="HQPB5" w:char="F078"/>
      </w:r>
      <w:r w:rsidRPr="001E5D31">
        <w:rPr>
          <w:sz w:val="24"/>
          <w:szCs w:val="24"/>
        </w:rPr>
        <w:sym w:font="HQPB1" w:char="F08B"/>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8F"/>
      </w:r>
      <w:r w:rsidRPr="001E5D31">
        <w:rPr>
          <w:sz w:val="24"/>
          <w:szCs w:val="24"/>
        </w:rPr>
        <w:sym w:font="HQPB1" w:char="F03E"/>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4" w:char="F0CF"/>
      </w:r>
      <w:r w:rsidRPr="001E5D31">
        <w:rPr>
          <w:sz w:val="24"/>
          <w:szCs w:val="24"/>
        </w:rPr>
        <w:sym w:font="HQPB1" w:char="F04E"/>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6"/>
      </w:r>
      <w:r w:rsidRPr="001E5D31">
        <w:rPr>
          <w:sz w:val="24"/>
          <w:szCs w:val="24"/>
        </w:rPr>
        <w:sym w:font="HQPB1" w:char="F0EC"/>
      </w:r>
      <w:r w:rsidRPr="001E5D31">
        <w:rPr>
          <w:sz w:val="24"/>
          <w:szCs w:val="24"/>
        </w:rPr>
        <w:sym w:font="HQPB4" w:char="F0F6"/>
      </w:r>
      <w:r w:rsidRPr="001E5D31">
        <w:rPr>
          <w:sz w:val="24"/>
          <w:szCs w:val="24"/>
        </w:rPr>
        <w:sym w:font="HQPB1" w:char="F037"/>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8F"/>
      </w:r>
      <w:r w:rsidRPr="001E5D31">
        <w:rPr>
          <w:sz w:val="24"/>
          <w:szCs w:val="24"/>
        </w:rPr>
        <w:sym w:font="HQPB1" w:char="F03E"/>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4"/>
      </w:r>
      <w:r w:rsidRPr="001E5D31">
        <w:rPr>
          <w:sz w:val="24"/>
          <w:szCs w:val="24"/>
        </w:rPr>
        <w:sym w:font="HQPB1" w:char="F0B8"/>
      </w:r>
      <w:r w:rsidRPr="001E5D31">
        <w:rPr>
          <w:sz w:val="24"/>
          <w:szCs w:val="24"/>
        </w:rPr>
        <w:sym w:font="HQPB4" w:char="F0F6"/>
      </w:r>
      <w:r w:rsidRPr="001E5D31">
        <w:rPr>
          <w:sz w:val="24"/>
          <w:szCs w:val="24"/>
        </w:rPr>
        <w:sym w:font="HQPB1" w:char="F08D"/>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B"/>
      </w:r>
      <w:r w:rsidRPr="001E5D31">
        <w:rPr>
          <w:sz w:val="24"/>
          <w:szCs w:val="24"/>
        </w:rPr>
        <w:sym w:font="HQPB2" w:char="F04C"/>
      </w:r>
      <w:r w:rsidRPr="001E5D31">
        <w:rPr>
          <w:sz w:val="24"/>
          <w:szCs w:val="24"/>
        </w:rPr>
        <w:sym w:font="HQPB2" w:char="F0EC"/>
      </w:r>
      <w:r w:rsidRPr="001E5D31">
        <w:rPr>
          <w:sz w:val="24"/>
          <w:szCs w:val="24"/>
        </w:rPr>
        <w:sym w:font="HQPB4" w:char="F0CF"/>
      </w:r>
      <w:r w:rsidRPr="001E5D31">
        <w:rPr>
          <w:sz w:val="24"/>
          <w:szCs w:val="24"/>
        </w:rPr>
        <w:sym w:font="HQPB1" w:char="F0E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F"/>
      </w:r>
      <w:r w:rsidRPr="001E5D31">
        <w:rPr>
          <w:sz w:val="24"/>
          <w:szCs w:val="24"/>
        </w:rPr>
        <w:sym w:font="HQPB2" w:char="F0C8"/>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5"/>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D"/>
      </w:r>
      <w:r w:rsidRPr="001E5D31">
        <w:rPr>
          <w:sz w:val="24"/>
          <w:szCs w:val="24"/>
        </w:rPr>
        <w:sym w:font="HQPB1" w:char="F04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F"/>
      </w:r>
      <w:r w:rsidRPr="001E5D31">
        <w:rPr>
          <w:sz w:val="24"/>
          <w:szCs w:val="24"/>
        </w:rPr>
        <w:sym w:font="HQPB1" w:char="F089"/>
      </w:r>
      <w:r w:rsidRPr="001E5D31">
        <w:rPr>
          <w:sz w:val="24"/>
          <w:szCs w:val="24"/>
        </w:rPr>
        <w:sym w:font="HQPB5" w:char="F075"/>
      </w:r>
      <w:r w:rsidRPr="001E5D31">
        <w:rPr>
          <w:sz w:val="24"/>
          <w:szCs w:val="24"/>
        </w:rPr>
        <w:sym w:font="HQPB2" w:char="F08B"/>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DF"/>
      </w:r>
      <w:r w:rsidRPr="001E5D31">
        <w:rPr>
          <w:sz w:val="24"/>
          <w:szCs w:val="24"/>
        </w:rPr>
        <w:sym w:font="HQPB1" w:char="F04E"/>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5" w:char="F077"/>
      </w:r>
      <w:r w:rsidRPr="001E5D31">
        <w:rPr>
          <w:sz w:val="24"/>
          <w:szCs w:val="24"/>
        </w:rPr>
        <w:sym w:font="HQPB2" w:char="F03D"/>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0"/>
      </w:r>
      <w:r w:rsidRPr="001E5D31">
        <w:rPr>
          <w:sz w:val="24"/>
          <w:szCs w:val="24"/>
        </w:rPr>
        <w:sym w:font="HQPB2" w:char="F032"/>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2" w:char="F08D"/>
      </w:r>
      <w:r w:rsidRPr="001E5D31">
        <w:rPr>
          <w:sz w:val="24"/>
          <w:szCs w:val="24"/>
        </w:rPr>
        <w:sym w:font="HQPB4" w:char="F0C5"/>
      </w:r>
      <w:r w:rsidRPr="001E5D31">
        <w:rPr>
          <w:sz w:val="24"/>
          <w:szCs w:val="24"/>
        </w:rPr>
        <w:sym w:font="HQPB1" w:char="F067"/>
      </w:r>
      <w:r w:rsidRPr="001E5D31">
        <w:rPr>
          <w:sz w:val="24"/>
          <w:szCs w:val="24"/>
        </w:rPr>
        <w:sym w:font="HQPB4" w:char="F0E4"/>
      </w:r>
      <w:r w:rsidRPr="001E5D31">
        <w:rPr>
          <w:sz w:val="24"/>
          <w:szCs w:val="24"/>
        </w:rPr>
        <w:sym w:font="HQPB2" w:char="F086"/>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2"/>
      </w:r>
      <w:r w:rsidRPr="001E5D31">
        <w:rPr>
          <w:sz w:val="24"/>
          <w:szCs w:val="24"/>
        </w:rPr>
        <w:sym w:font="HQPB1" w:char="F091"/>
      </w:r>
      <w:r w:rsidRPr="001E5D31">
        <w:rPr>
          <w:sz w:val="24"/>
          <w:szCs w:val="24"/>
        </w:rPr>
        <w:sym w:font="HQPB1" w:char="F024"/>
      </w:r>
      <w:r w:rsidRPr="001E5D31">
        <w:rPr>
          <w:sz w:val="24"/>
          <w:szCs w:val="24"/>
        </w:rPr>
        <w:sym w:font="HQPB5" w:char="F070"/>
      </w:r>
      <w:r w:rsidRPr="001E5D31">
        <w:rPr>
          <w:sz w:val="24"/>
          <w:szCs w:val="24"/>
        </w:rPr>
        <w:sym w:font="HQPB1" w:char="F067"/>
      </w:r>
      <w:r w:rsidRPr="001E5D31">
        <w:rPr>
          <w:sz w:val="24"/>
          <w:szCs w:val="24"/>
        </w:rPr>
        <w:sym w:font="HQPB4" w:char="F0E4"/>
      </w:r>
      <w:r w:rsidRPr="001E5D31">
        <w:rPr>
          <w:sz w:val="24"/>
          <w:szCs w:val="24"/>
        </w:rPr>
        <w:sym w:font="HQPB2" w:char="F08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2" w:char="F048"/>
      </w:r>
      <w:r w:rsidRPr="001E5D31">
        <w:rPr>
          <w:sz w:val="24"/>
          <w:szCs w:val="24"/>
        </w:rPr>
        <w:sym w:font="HQPB5" w:char="F073"/>
      </w:r>
      <w:r w:rsidRPr="001E5D31">
        <w:rPr>
          <w:sz w:val="24"/>
          <w:szCs w:val="24"/>
        </w:rPr>
        <w:sym w:font="HQPB2" w:char="F03E"/>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D1"/>
      </w:r>
      <w:r w:rsidRPr="001E5D31">
        <w:rPr>
          <w:sz w:val="24"/>
          <w:szCs w:val="24"/>
        </w:rPr>
        <w:sym w:font="HQPB2" w:char="F0C8"/>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5"/>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4" w:char="F0AF"/>
      </w:r>
      <w:r w:rsidRPr="001E5D31">
        <w:rPr>
          <w:sz w:val="24"/>
          <w:szCs w:val="24"/>
        </w:rPr>
        <w:sym w:font="HQPB2" w:char="F054"/>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5" w:char="F079"/>
      </w:r>
      <w:r w:rsidRPr="001E5D31">
        <w:rPr>
          <w:sz w:val="24"/>
          <w:szCs w:val="24"/>
        </w:rPr>
        <w:sym w:font="HQPB1" w:char="F073"/>
      </w:r>
      <w:r w:rsidRPr="001E5D31">
        <w:rPr>
          <w:sz w:val="24"/>
          <w:szCs w:val="24"/>
        </w:rPr>
        <w:sym w:font="HQPB4" w:char="F0F3"/>
      </w:r>
      <w:r w:rsidRPr="001E5D31">
        <w:rPr>
          <w:sz w:val="24"/>
          <w:szCs w:val="24"/>
        </w:rPr>
        <w:sym w:font="HQPB1" w:char="F0A1"/>
      </w:r>
      <w:r w:rsidRPr="001E5D31">
        <w:rPr>
          <w:sz w:val="24"/>
          <w:szCs w:val="24"/>
        </w:rPr>
        <w:sym w:font="HQPB4" w:char="F0E8"/>
      </w:r>
      <w:r w:rsidRPr="001E5D31">
        <w:rPr>
          <w:sz w:val="24"/>
          <w:szCs w:val="24"/>
        </w:rPr>
        <w:sym w:font="HQPB1" w:char="F040"/>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D2"/>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2" w:char="F08F"/>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8"/>
      </w:r>
      <w:r w:rsidRPr="001E5D31">
        <w:rPr>
          <w:sz w:val="24"/>
          <w:szCs w:val="24"/>
        </w:rPr>
        <w:sym w:font="HQPB4" w:char="F064"/>
      </w:r>
      <w:r w:rsidRPr="001E5D31">
        <w:rPr>
          <w:sz w:val="24"/>
          <w:szCs w:val="24"/>
        </w:rPr>
        <w:sym w:font="HQPB2" w:char="F02C"/>
      </w:r>
      <w:r w:rsidRPr="001E5D31">
        <w:rPr>
          <w:sz w:val="24"/>
          <w:szCs w:val="24"/>
        </w:rPr>
        <w:sym w:font="HQPB5" w:char="F079"/>
      </w:r>
      <w:r w:rsidRPr="001E5D31">
        <w:rPr>
          <w:sz w:val="24"/>
          <w:szCs w:val="24"/>
        </w:rPr>
        <w:sym w:font="HQPB1" w:char="F07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1" w:char="F02F"/>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3"/>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2" w:char="F0C7"/>
      </w:r>
      <w:r w:rsidRPr="001E5D31">
        <w:rPr>
          <w:sz w:val="24"/>
          <w:szCs w:val="24"/>
        </w:rPr>
        <w:sym w:font="HQPB2" w:char="F0D2"/>
      </w:r>
      <w:r w:rsidRPr="001E5D31">
        <w:rPr>
          <w:sz w:val="24"/>
          <w:szCs w:val="24"/>
        </w:rPr>
        <w:sym w:font="HQPB2" w:char="F0C9"/>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8"/>
      </w:r>
      <w:r w:rsidRPr="001E5D31">
        <w:rPr>
          <w:sz w:val="24"/>
          <w:szCs w:val="24"/>
        </w:rPr>
        <w:sym w:font="HQPB1" w:char="F08B"/>
      </w:r>
      <w:r w:rsidRPr="001E5D31">
        <w:rPr>
          <w:sz w:val="24"/>
          <w:szCs w:val="24"/>
        </w:rPr>
        <w:sym w:font="HQPB5" w:char="F073"/>
      </w:r>
      <w:r w:rsidRPr="001E5D31">
        <w:rPr>
          <w:sz w:val="24"/>
          <w:szCs w:val="24"/>
        </w:rPr>
        <w:sym w:font="HQPB1" w:char="F083"/>
      </w:r>
      <w:r w:rsidRPr="001E5D31">
        <w:rPr>
          <w:sz w:val="24"/>
          <w:szCs w:val="24"/>
        </w:rPr>
        <w:sym w:font="HQPB4" w:char="F0AA"/>
      </w:r>
      <w:r w:rsidRPr="001E5D31">
        <w:rPr>
          <w:sz w:val="24"/>
          <w:szCs w:val="24"/>
        </w:rPr>
        <w:sym w:font="HQPB1" w:char="F042"/>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7"/>
      </w:r>
      <w:r w:rsidRPr="001E5D31">
        <w:rPr>
          <w:sz w:val="24"/>
          <w:szCs w:val="24"/>
        </w:rPr>
        <w:sym w:font="HQPB3" w:char="F024"/>
      </w:r>
      <w:r w:rsidRPr="001E5D31">
        <w:rPr>
          <w:sz w:val="24"/>
          <w:szCs w:val="24"/>
        </w:rPr>
        <w:sym w:font="HQPB5" w:char="F073"/>
      </w:r>
      <w:r w:rsidRPr="001E5D31">
        <w:rPr>
          <w:sz w:val="24"/>
          <w:szCs w:val="24"/>
        </w:rPr>
        <w:sym w:font="HQPB3" w:char="F02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E"/>
      </w:r>
      <w:r w:rsidRPr="001E5D31">
        <w:rPr>
          <w:sz w:val="24"/>
          <w:szCs w:val="24"/>
        </w:rPr>
        <w:sym w:font="HQPB2" w:char="F06D"/>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3"/>
      </w:r>
      <w:r w:rsidRPr="001E5D31">
        <w:rPr>
          <w:sz w:val="24"/>
          <w:szCs w:val="24"/>
        </w:rPr>
        <w:sym w:font="HQPB4" w:char="F05D"/>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5" w:char="F079"/>
      </w:r>
      <w:r w:rsidRPr="001E5D31">
        <w:rPr>
          <w:sz w:val="24"/>
          <w:szCs w:val="24"/>
        </w:rPr>
        <w:sym w:font="HQPB2" w:char="F064"/>
      </w:r>
      <w:r w:rsidRPr="001E5D31">
        <w:rPr>
          <w:sz w:val="24"/>
          <w:szCs w:val="24"/>
        </w:rPr>
        <w:sym w:font="HQPB5" w:char="F073"/>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tl/>
        </w:rPr>
        <w:t xml:space="preserve"> </w:t>
      </w:r>
      <w:r w:rsidRPr="001E5D31">
        <w:rPr>
          <w:sz w:val="24"/>
          <w:szCs w:val="24"/>
        </w:rPr>
        <w:sym w:font="HQPB4" w:char="F091"/>
      </w:r>
      <w:r w:rsidRPr="001E5D31">
        <w:rPr>
          <w:sz w:val="24"/>
          <w:szCs w:val="24"/>
        </w:rPr>
        <w:sym w:font="HQPB2" w:char="F040"/>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A5"/>
      </w:r>
      <w:r w:rsidRPr="001E5D31">
        <w:rPr>
          <w:sz w:val="24"/>
          <w:szCs w:val="24"/>
        </w:rPr>
        <w:sym w:font="HQPB2" w:char="F06D"/>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4"/>
      </w:r>
      <w:r w:rsidRPr="001E5D31">
        <w:rPr>
          <w:sz w:val="24"/>
          <w:szCs w:val="24"/>
        </w:rPr>
        <w:sym w:font="HQPB2" w:char="F02C"/>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7B"/>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4" w:char="F0E0"/>
      </w:r>
      <w:r w:rsidRPr="001E5D31">
        <w:rPr>
          <w:sz w:val="24"/>
          <w:szCs w:val="24"/>
        </w:rPr>
        <w:sym w:font="HQPB1" w:char="F0D2"/>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C"/>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F6"/>
      </w:r>
      <w:r w:rsidRPr="001E5D31">
        <w:rPr>
          <w:sz w:val="24"/>
          <w:szCs w:val="24"/>
        </w:rPr>
        <w:sym w:font="HQPB1" w:char="F036"/>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4" w:char="F0C5"/>
      </w:r>
      <w:r w:rsidRPr="001E5D31">
        <w:rPr>
          <w:sz w:val="24"/>
          <w:szCs w:val="24"/>
        </w:rPr>
        <w:sym w:font="HQPB1" w:char="F0C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D2"/>
      </w:r>
      <w:r w:rsidRPr="001E5D31">
        <w:rPr>
          <w:sz w:val="24"/>
          <w:szCs w:val="24"/>
        </w:rPr>
        <w:sym w:font="HQPB2" w:char="F0CA"/>
      </w:r>
      <w:r w:rsidRPr="001E5D31">
        <w:rPr>
          <w:sz w:val="24"/>
          <w:szCs w:val="24"/>
        </w:rPr>
        <w:sym w:font="HQPB2" w:char="F0C8"/>
      </w:r>
      <w:r w:rsidRPr="001E5D31">
        <w:rPr>
          <w:sz w:val="24"/>
          <w:szCs w:val="24"/>
          <w:rtl/>
        </w:rPr>
        <w:t xml:space="preserve">   </w:t>
      </w:r>
      <w:r w:rsidRPr="001E5D31">
        <w:rPr>
          <w:sz w:val="24"/>
          <w:szCs w:val="24"/>
        </w:rPr>
        <w:sym w:font="HQPB4" w:char="F0C4"/>
      </w:r>
      <w:r w:rsidRPr="001E5D31">
        <w:rPr>
          <w:sz w:val="24"/>
          <w:szCs w:val="24"/>
        </w:rPr>
        <w:sym w:font="HQPB2" w:char="F04E"/>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79"/>
      </w:r>
      <w:r w:rsidRPr="001E5D31">
        <w:rPr>
          <w:sz w:val="24"/>
          <w:szCs w:val="24"/>
        </w:rPr>
        <w:sym w:font="HQPB1" w:char="F089"/>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2" w:char="F0BB"/>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1" w:char="F046"/>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0"/>
      </w:r>
      <w:r w:rsidRPr="001E5D31">
        <w:rPr>
          <w:sz w:val="24"/>
          <w:szCs w:val="24"/>
        </w:rPr>
        <w:sym w:font="HQPB2" w:char="F032"/>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B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D2"/>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001E5D31" w:rsidRPr="001E5D31">
        <w:rPr>
          <w:rFonts w:cs="B Lotus" w:hint="cs"/>
          <w:sz w:val="26"/>
          <w:szCs w:val="26"/>
          <w:rtl/>
        </w:rPr>
        <w:t>[المؤمنون: 84-</w:t>
      </w:r>
      <w:r w:rsidRPr="001E5D31">
        <w:rPr>
          <w:rFonts w:cs="B Lotus" w:hint="cs"/>
          <w:sz w:val="26"/>
          <w:szCs w:val="26"/>
          <w:rtl/>
        </w:rPr>
        <w:t>92].</w:t>
      </w:r>
    </w:p>
    <w:p w:rsidR="00710A77" w:rsidRPr="001E5D31" w:rsidRDefault="00710A77" w:rsidP="00710A77">
      <w:pPr>
        <w:ind w:firstLine="284"/>
        <w:jc w:val="both"/>
        <w:rPr>
          <w:rFonts w:cs="B Lotus" w:hint="cs"/>
          <w:rtl/>
        </w:rPr>
      </w:pPr>
      <w:r w:rsidRPr="001E5D31">
        <w:rPr>
          <w:rFonts w:cs="Traditional Arabic" w:hint="cs"/>
          <w:rtl/>
        </w:rPr>
        <w:t>«</w:t>
      </w:r>
      <w:r w:rsidRPr="001E5D31">
        <w:rPr>
          <w:rFonts w:cs="B Lotus"/>
          <w:rtl/>
        </w:rPr>
        <w:t xml:space="preserve">بگو: برای کیست زمین و آنچه در آن است؟ می‌گویند: برای الله است. بگو: پس چرا پند نمی گیرید. </w:t>
      </w:r>
    </w:p>
    <w:p w:rsidR="00710A77" w:rsidRPr="001E5D31" w:rsidRDefault="00710A77" w:rsidP="00710A77">
      <w:pPr>
        <w:ind w:firstLine="284"/>
        <w:jc w:val="both"/>
        <w:rPr>
          <w:rFonts w:cs="B Lotus" w:hint="cs"/>
          <w:rtl/>
        </w:rPr>
      </w:pPr>
      <w:r w:rsidRPr="001E5D31">
        <w:rPr>
          <w:rFonts w:cs="B Lotus"/>
          <w:rtl/>
        </w:rPr>
        <w:t>بگو: کیست پروردگار هفت آسمان و پروردگار عرش بزرگ؟ خواهند گفت: ا</w:t>
      </w:r>
      <w:r w:rsidR="001E5D31" w:rsidRPr="001E5D31">
        <w:rPr>
          <w:rFonts w:cs="B Lotus"/>
          <w:rtl/>
        </w:rPr>
        <w:t>لله. بگو: پس چرا متقی نمی</w:t>
      </w:r>
      <w:r w:rsidR="001E5D31" w:rsidRPr="001E5D31">
        <w:rPr>
          <w:rFonts w:cs="B Lotus" w:hint="cs"/>
          <w:rtl/>
        </w:rPr>
        <w:t>‌</w:t>
      </w:r>
      <w:r w:rsidR="001E5D31" w:rsidRPr="001E5D31">
        <w:rPr>
          <w:rFonts w:cs="B Lotus"/>
          <w:rtl/>
        </w:rPr>
        <w:t>شوید؟</w:t>
      </w:r>
      <w:r w:rsidR="001E5D31"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بگو: کیست که پادشاهی هر چیز به دست اوست و پناه</w:t>
      </w:r>
      <w:r w:rsidR="001E5D31">
        <w:rPr>
          <w:rFonts w:cs="B Lotus"/>
          <w:rtl/>
        </w:rPr>
        <w:t xml:space="preserve"> می‌</w:t>
      </w:r>
      <w:r w:rsidRPr="001E5D31">
        <w:rPr>
          <w:rFonts w:cs="B Lotus"/>
          <w:rtl/>
        </w:rPr>
        <w:t xml:space="preserve">دهد و خودش به پناهنده شدن، نیازی ندارد؟ اگر بدانید، خواهید گفت: او الله است. بگو: پس چرا سحر زده هستید؟ </w:t>
      </w:r>
    </w:p>
    <w:p w:rsidR="00710A77" w:rsidRPr="001E5D31" w:rsidRDefault="00710A77" w:rsidP="001E5D31">
      <w:pPr>
        <w:ind w:firstLine="284"/>
        <w:jc w:val="both"/>
        <w:rPr>
          <w:rFonts w:cs="B Lotus"/>
          <w:rtl/>
        </w:rPr>
      </w:pPr>
      <w:r w:rsidRPr="001E5D31">
        <w:rPr>
          <w:rFonts w:cs="B Lotus"/>
          <w:rtl/>
        </w:rPr>
        <w:t>پس به حق نازل کردیم و آنها دروغگویند. الله فرزندی نگرفته است و با او شریکی نیست. اگر این طور نبود پس هر اله به کار مخلوق خود</w:t>
      </w:r>
      <w:r w:rsidR="001E5D31">
        <w:rPr>
          <w:rFonts w:cs="B Lotus"/>
          <w:rtl/>
        </w:rPr>
        <w:t xml:space="preserve"> می‌</w:t>
      </w:r>
      <w:r w:rsidRPr="001E5D31">
        <w:rPr>
          <w:rFonts w:cs="B Lotus"/>
          <w:rtl/>
        </w:rPr>
        <w:t>پرداخت و اله‌ها بر یکدیگر برتری جویی</w:t>
      </w:r>
      <w:r w:rsidR="001E5D31">
        <w:rPr>
          <w:rFonts w:cs="B Lotus"/>
          <w:rtl/>
        </w:rPr>
        <w:t xml:space="preserve"> می‌</w:t>
      </w:r>
      <w:r w:rsidRPr="001E5D31">
        <w:rPr>
          <w:rFonts w:cs="B Lotus"/>
          <w:rtl/>
        </w:rPr>
        <w:t>کردند! منزه است الله از توصیف شما و دانای غیب و آشکار و برتر است از آنچه با او شریک</w:t>
      </w:r>
      <w:r w:rsidR="001E5D31">
        <w:rPr>
          <w:rFonts w:cs="B Lotus"/>
          <w:rtl/>
        </w:rPr>
        <w:t xml:space="preserve"> می‌</w:t>
      </w:r>
      <w:r w:rsidRPr="001E5D31">
        <w:rPr>
          <w:rFonts w:cs="B Lotus"/>
          <w:rtl/>
        </w:rPr>
        <w:t>کنید</w:t>
      </w:r>
      <w:r w:rsidRPr="001E5D31">
        <w:rPr>
          <w:rFonts w:cs="Traditional Arabic" w:hint="cs"/>
          <w:rtl/>
        </w:rPr>
        <w:t>»</w:t>
      </w:r>
      <w:r w:rsidR="001E5D31"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 دیدید که انسان ممکن است الله را بشناسد و خوب هم بشناسد اما در همان حال مشرک هم باشد.</w:t>
      </w:r>
    </w:p>
    <w:p w:rsidR="00710A77" w:rsidRPr="001E5D31" w:rsidRDefault="00710A77" w:rsidP="00710A77">
      <w:pPr>
        <w:ind w:firstLine="284"/>
        <w:jc w:val="both"/>
        <w:rPr>
          <w:rFonts w:cs="B Lotus"/>
          <w:rtl/>
        </w:rPr>
      </w:pPr>
      <w:r w:rsidRPr="001E5D31">
        <w:rPr>
          <w:rFonts w:cs="B Lotus"/>
          <w:rtl/>
        </w:rPr>
        <w:t>اما چرا شیعه‌ها منکر این آیات هستند؟ چون</w:t>
      </w:r>
      <w:r w:rsidR="001E5D31">
        <w:rPr>
          <w:rFonts w:cs="B Lotus"/>
          <w:rtl/>
        </w:rPr>
        <w:t xml:space="preserve"> می‌</w:t>
      </w:r>
      <w:r w:rsidRPr="001E5D31">
        <w:rPr>
          <w:rFonts w:cs="B Lotus"/>
          <w:rtl/>
        </w:rPr>
        <w:t>دانند که این، همان صفات خودشان است. بله آنها باید تعریف غلطی از شرک ارائه دهند تا بتوانند بگویند: ما مشرک نیستم. در حالی که هستند. اگر این یک حقه نیست، پس چیست؟</w:t>
      </w:r>
      <w:r w:rsidR="001E5D31" w:rsidRPr="001E5D31">
        <w:rPr>
          <w:rFonts w:cs="B Lotus" w:hint="cs"/>
          <w:rtl/>
        </w:rPr>
        <w:t>.</w:t>
      </w:r>
    </w:p>
    <w:p w:rsidR="00710A77" w:rsidRPr="001E5D31" w:rsidRDefault="00710A77" w:rsidP="001E5D31">
      <w:pPr>
        <w:pStyle w:val="a0"/>
        <w:rPr>
          <w:rFonts w:ascii="Times New Roman" w:hAnsi="Times New Roman"/>
          <w:rtl/>
        </w:rPr>
      </w:pPr>
      <w:bookmarkStart w:id="261" w:name="_Toc194375258"/>
      <w:bookmarkStart w:id="262" w:name="_Toc212295046"/>
      <w:bookmarkStart w:id="263" w:name="_Toc286645595"/>
      <w:r w:rsidRPr="001E5D31">
        <w:rPr>
          <w:rFonts w:ascii="Times New Roman" w:hAnsi="Times New Roman" w:hint="cs"/>
          <w:rtl/>
        </w:rPr>
        <w:t>ادعای 67</w:t>
      </w:r>
      <w:r w:rsidR="00116CC5">
        <w:rPr>
          <w:rFonts w:ascii="Times New Roman" w:hAnsi="Times New Roman" w:hint="cs"/>
          <w:rtl/>
        </w:rPr>
        <w:t>-</w:t>
      </w:r>
      <w:r w:rsidRPr="001E5D31">
        <w:rPr>
          <w:rFonts w:ascii="Times New Roman" w:hAnsi="Times New Roman"/>
          <w:rtl/>
        </w:rPr>
        <w:t xml:space="preserve"> شیعه مشرک نیست؛ زیرا کسی را پسر الله نمی</w:t>
      </w:r>
      <w:r w:rsidRPr="001E5D31">
        <w:rPr>
          <w:rFonts w:ascii="Times New Roman" w:hAnsi="Times New Roman" w:cs="Tahoma"/>
          <w:color w:val="FF0000"/>
          <w:rtl/>
        </w:rPr>
        <w:t xml:space="preserve"> </w:t>
      </w:r>
      <w:r w:rsidRPr="001E5D31">
        <w:rPr>
          <w:rFonts w:ascii="Times New Roman" w:hAnsi="Times New Roman"/>
          <w:rtl/>
        </w:rPr>
        <w:t>داند</w:t>
      </w:r>
      <w:bookmarkEnd w:id="261"/>
      <w:bookmarkEnd w:id="262"/>
      <w:bookmarkEnd w:id="263"/>
    </w:p>
    <w:p w:rsidR="00710A77" w:rsidRPr="001E5D31" w:rsidRDefault="00710A77" w:rsidP="00DE4714">
      <w:pPr>
        <w:ind w:firstLine="284"/>
        <w:jc w:val="both"/>
        <w:rPr>
          <w:rFonts w:cs="B Lotus"/>
          <w:rtl/>
        </w:rPr>
      </w:pPr>
      <w:r w:rsidRPr="001E5D31">
        <w:rPr>
          <w:rFonts w:cs="B Lotus"/>
          <w:rtl/>
        </w:rPr>
        <w:t>می خواهد بگوید: ما به نصارا شباهتی نداریم؛ زیرا آنها عیسی را خدا</w:t>
      </w:r>
      <w:r w:rsidR="001E5D31">
        <w:rPr>
          <w:rFonts w:cs="B Lotus"/>
          <w:rtl/>
        </w:rPr>
        <w:t xml:space="preserve"> می‌</w:t>
      </w:r>
      <w:r w:rsidRPr="001E5D31">
        <w:rPr>
          <w:rFonts w:cs="B Lotus"/>
          <w:rtl/>
        </w:rPr>
        <w:t>دانند یا به سه اله در یک اله معتقدند و ما چنین نیستیم</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5"/>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1E5D31" w:rsidP="00710A77">
      <w:pPr>
        <w:ind w:firstLine="284"/>
        <w:jc w:val="both"/>
        <w:rPr>
          <w:rFonts w:cs="B Lotus"/>
          <w:rtl/>
        </w:rPr>
      </w:pPr>
      <w:r w:rsidRPr="001E5D31">
        <w:rPr>
          <w:rFonts w:cs="B Lotus"/>
          <w:rtl/>
        </w:rPr>
        <w:t>می</w:t>
      </w:r>
      <w:r w:rsidRPr="001E5D31">
        <w:rPr>
          <w:rFonts w:cs="B Lotus" w:hint="cs"/>
          <w:rtl/>
        </w:rPr>
        <w:t>‌</w:t>
      </w:r>
      <w:r w:rsidR="00710A77" w:rsidRPr="001E5D31">
        <w:rPr>
          <w:rFonts w:cs="B Lotus"/>
          <w:rtl/>
        </w:rPr>
        <w:t>گوییم: درست! اما باز بین شما و نصارا شباهت‌هایی هست. هر دوی شما عوض آنکه از الله بگویید، فقط به ستایش بندگانش مشغولید.</w:t>
      </w:r>
    </w:p>
    <w:p w:rsidR="00710A77" w:rsidRPr="001E5D31" w:rsidRDefault="00710A77" w:rsidP="00710A77">
      <w:pPr>
        <w:ind w:firstLine="284"/>
        <w:jc w:val="both"/>
        <w:rPr>
          <w:rFonts w:cs="B Lotus"/>
          <w:rtl/>
        </w:rPr>
      </w:pPr>
      <w:r w:rsidRPr="001E5D31">
        <w:rPr>
          <w:rFonts w:cs="B Lotus"/>
          <w:rtl/>
        </w:rPr>
        <w:t>شما نیز، چون نصارا برای بزرگان خود جشن تولد</w:t>
      </w:r>
      <w:r w:rsidR="001E5D31">
        <w:rPr>
          <w:rFonts w:cs="B Lotus"/>
          <w:rtl/>
        </w:rPr>
        <w:t xml:space="preserve"> می‌</w:t>
      </w:r>
      <w:r w:rsidR="001E5D31" w:rsidRPr="001E5D31">
        <w:rPr>
          <w:rFonts w:cs="B Lotus"/>
          <w:rtl/>
        </w:rPr>
        <w:t>گیرید و روز تولدش را عید می</w:t>
      </w:r>
      <w:r w:rsidR="001E5D31" w:rsidRPr="001E5D31">
        <w:rPr>
          <w:rFonts w:cs="B Lotus" w:hint="cs"/>
          <w:rtl/>
        </w:rPr>
        <w:t>‌</w:t>
      </w:r>
      <w:r w:rsidRPr="001E5D31">
        <w:rPr>
          <w:rFonts w:cs="B Lotus"/>
          <w:rtl/>
        </w:rPr>
        <w:t xml:space="preserve">دانید. </w:t>
      </w:r>
    </w:p>
    <w:p w:rsidR="00710A77" w:rsidRPr="001E5D31" w:rsidRDefault="00710A77" w:rsidP="00710A77">
      <w:pPr>
        <w:ind w:firstLine="284"/>
        <w:jc w:val="both"/>
        <w:rPr>
          <w:rFonts w:cs="B Lotus"/>
          <w:rtl/>
        </w:rPr>
      </w:pPr>
      <w:r w:rsidRPr="001E5D31">
        <w:rPr>
          <w:rFonts w:cs="B Lotus"/>
          <w:rtl/>
        </w:rPr>
        <w:t>شما نیز، چون نصارا به یادگارهایی از بزرگان چسبیده اید و آن را مقدس</w:t>
      </w:r>
      <w:r w:rsidR="001E5D31">
        <w:rPr>
          <w:rFonts w:cs="B Lotus"/>
          <w:rtl/>
        </w:rPr>
        <w:t xml:space="preserve"> می‌</w:t>
      </w:r>
      <w:r w:rsidRPr="001E5D31">
        <w:rPr>
          <w:rFonts w:cs="B Lotus"/>
          <w:rtl/>
        </w:rPr>
        <w:t xml:space="preserve">دانید. آنها صلیب را که عیسی برآن </w:t>
      </w:r>
      <w:r w:rsidR="00DE4714">
        <w:rPr>
          <w:rFonts w:cs="B Lotus"/>
          <w:rtl/>
        </w:rPr>
        <w:t>(</w:t>
      </w:r>
      <w:r w:rsidRPr="001E5D31">
        <w:rPr>
          <w:rFonts w:cs="B Lotus"/>
          <w:rtl/>
        </w:rPr>
        <w:t>بزعم خودشان</w:t>
      </w:r>
      <w:r w:rsidR="00DE4714">
        <w:rPr>
          <w:rFonts w:cs="B Lotus"/>
          <w:rtl/>
        </w:rPr>
        <w:t>)</w:t>
      </w:r>
      <w:r w:rsidRPr="001E5D31">
        <w:rPr>
          <w:rFonts w:cs="B Lotus"/>
          <w:rtl/>
        </w:rPr>
        <w:t xml:space="preserve"> به دار کشیده شد و شما خاک کربلا را که خون حسین بر آن </w:t>
      </w:r>
      <w:r w:rsidR="001E5D31" w:rsidRPr="001E5D31">
        <w:rPr>
          <w:rFonts w:cs="B Lotus"/>
          <w:rtl/>
        </w:rPr>
        <w:t>ریخته شد را مقدس می</w:t>
      </w:r>
      <w:r w:rsidR="001E5D31" w:rsidRPr="001E5D31">
        <w:rPr>
          <w:rFonts w:cs="B Lotus" w:hint="cs"/>
          <w:rtl/>
        </w:rPr>
        <w:t>‌</w:t>
      </w:r>
      <w:r w:rsidRPr="001E5D31">
        <w:rPr>
          <w:rFonts w:cs="B Lotus"/>
          <w:rtl/>
        </w:rPr>
        <w:t xml:space="preserve">دانید. </w:t>
      </w:r>
    </w:p>
    <w:p w:rsidR="00710A77" w:rsidRPr="001E5D31" w:rsidRDefault="00710A77" w:rsidP="00710A77">
      <w:pPr>
        <w:ind w:firstLine="284"/>
        <w:jc w:val="both"/>
        <w:rPr>
          <w:rFonts w:cs="B Lotus"/>
          <w:rtl/>
        </w:rPr>
      </w:pPr>
      <w:r w:rsidRPr="001E5D31">
        <w:rPr>
          <w:rFonts w:cs="B Lotus"/>
          <w:rtl/>
        </w:rPr>
        <w:t>از همه مهمتر نصارا از بنده مدد</w:t>
      </w:r>
      <w:r w:rsidR="001E5D31">
        <w:rPr>
          <w:rFonts w:cs="B Lotus"/>
          <w:rtl/>
        </w:rPr>
        <w:t xml:space="preserve"> می‌</w:t>
      </w:r>
      <w:r w:rsidRPr="001E5D31">
        <w:rPr>
          <w:rFonts w:cs="B Lotus"/>
          <w:rtl/>
        </w:rPr>
        <w:t>خواهند؛ شما نیز، از بندۀ مرده مدد</w:t>
      </w:r>
      <w:r w:rsidR="001E5D31">
        <w:rPr>
          <w:rFonts w:cs="B Lotus"/>
          <w:rtl/>
        </w:rPr>
        <w:t xml:space="preserve"> می‌</w:t>
      </w:r>
      <w:r w:rsidRPr="001E5D31">
        <w:rPr>
          <w:rFonts w:cs="B Lotus"/>
          <w:rtl/>
        </w:rPr>
        <w:t>خواهید. باز حجت نصارا از شما قویتر است؛ آنها</w:t>
      </w:r>
      <w:r w:rsidR="001E5D31">
        <w:rPr>
          <w:rFonts w:cs="B Lotus"/>
          <w:rtl/>
        </w:rPr>
        <w:t xml:space="preserve"> می‌</w:t>
      </w:r>
      <w:r w:rsidRPr="001E5D31">
        <w:rPr>
          <w:rFonts w:cs="B Lotus"/>
          <w:rtl/>
        </w:rPr>
        <w:t>توانند ادعا کنند که عیسی نمرده است، اما شما با وجود این که علی را مرده</w:t>
      </w:r>
      <w:r w:rsidR="001E5D31">
        <w:rPr>
          <w:rFonts w:cs="B Lotus"/>
          <w:rtl/>
        </w:rPr>
        <w:t xml:space="preserve"> می‌</w:t>
      </w:r>
      <w:r w:rsidRPr="001E5D31">
        <w:rPr>
          <w:rFonts w:cs="B Lotus"/>
          <w:rtl/>
        </w:rPr>
        <w:t>دانید از او مدد</w:t>
      </w:r>
      <w:r w:rsidR="001E5D31">
        <w:rPr>
          <w:rFonts w:cs="B Lotus"/>
          <w:rtl/>
        </w:rPr>
        <w:t xml:space="preserve"> می‌</w:t>
      </w:r>
      <w:r w:rsidRPr="001E5D31">
        <w:rPr>
          <w:rFonts w:cs="B Lotus"/>
          <w:rtl/>
        </w:rPr>
        <w:t>خواهید. آیا این علی که فوت کرد، با پای خودش به قبر رفت که این قدرت عظیم</w:t>
      </w:r>
      <w:r w:rsidR="001E5D31" w:rsidRPr="001E5D31">
        <w:rPr>
          <w:rFonts w:cs="B Lotus"/>
          <w:rtl/>
        </w:rPr>
        <w:t xml:space="preserve"> را پس از مردنش برای او قائل می</w:t>
      </w:r>
      <w:r w:rsidR="001E5D31" w:rsidRPr="001E5D31">
        <w:rPr>
          <w:rFonts w:cs="B Lotus" w:hint="cs"/>
          <w:rtl/>
        </w:rPr>
        <w:t>‌</w:t>
      </w:r>
      <w:r w:rsidRPr="001E5D31">
        <w:rPr>
          <w:rFonts w:cs="B Lotus"/>
          <w:rtl/>
        </w:rPr>
        <w:t>شوید؟!</w:t>
      </w:r>
    </w:p>
    <w:p w:rsidR="00710A77" w:rsidRPr="001E5D31" w:rsidRDefault="00710A77" w:rsidP="001E5D31">
      <w:pPr>
        <w:pStyle w:val="a0"/>
        <w:rPr>
          <w:rFonts w:ascii="Times New Roman" w:hAnsi="Times New Roman"/>
          <w:rtl/>
        </w:rPr>
      </w:pPr>
      <w:bookmarkStart w:id="264" w:name="_Toc194375259"/>
      <w:bookmarkStart w:id="265" w:name="_Toc212295047"/>
      <w:bookmarkStart w:id="266" w:name="_Toc286645596"/>
      <w:r w:rsidRPr="001E5D31">
        <w:rPr>
          <w:rFonts w:ascii="Times New Roman" w:hAnsi="Times New Roman" w:hint="cs"/>
          <w:rtl/>
        </w:rPr>
        <w:t>ادعای 68</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شیعه مشرک نیست؛ زیرا صفات الله را کسبی نمی داند</w:t>
      </w:r>
      <w:bookmarkEnd w:id="264"/>
      <w:bookmarkEnd w:id="265"/>
      <w:bookmarkEnd w:id="266"/>
    </w:p>
    <w:p w:rsidR="00710A77" w:rsidRPr="001E5D31" w:rsidRDefault="00710A77" w:rsidP="00DE4714">
      <w:pPr>
        <w:ind w:firstLine="284"/>
        <w:jc w:val="both"/>
        <w:rPr>
          <w:rFonts w:cs="B Lotus"/>
          <w:rtl/>
        </w:rPr>
      </w:pPr>
      <w:r w:rsidRPr="001E5D31">
        <w:rPr>
          <w:rFonts w:cs="B Lotus"/>
          <w:rtl/>
        </w:rPr>
        <w:t>باز حقه بازی کرده و تعریفی دروغین ارائه داده و گفته است: هرکس صفات الله را کسبی بداند، مشرک است</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6"/>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وقتی هرکس غیر الله را رزاق بداند، مشرک است پس هرکس علی را چون الله مشکل گشا بداند هم، مشرک است. آیا شما نیستید که</w:t>
      </w:r>
      <w:r w:rsidR="001E5D31">
        <w:rPr>
          <w:rFonts w:cs="B Lotus"/>
          <w:rtl/>
        </w:rPr>
        <w:t xml:space="preserve"> می‌</w:t>
      </w:r>
      <w:r w:rsidRPr="001E5D31">
        <w:rPr>
          <w:rFonts w:cs="B Lotus"/>
          <w:rtl/>
        </w:rPr>
        <w:t xml:space="preserve">گویید: </w:t>
      </w:r>
    </w:p>
    <w:p w:rsidR="00710A77" w:rsidRPr="001E5D31" w:rsidRDefault="00710A77" w:rsidP="00710A77">
      <w:pPr>
        <w:ind w:firstLine="284"/>
        <w:jc w:val="both"/>
        <w:rPr>
          <w:rFonts w:cs="B Lotus"/>
          <w:rtl/>
        </w:rPr>
      </w:pPr>
      <w:r w:rsidRPr="001E5D31">
        <w:rPr>
          <w:rFonts w:cs="B Lotus"/>
          <w:rtl/>
        </w:rPr>
        <w:t xml:space="preserve">یا علی، مدد. علی، ای مشکل گشا، دردمو دواکن و مناجات مرا پیش خدا کن. </w:t>
      </w:r>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267" w:name="_Toc194375260"/>
      <w:bookmarkStart w:id="268" w:name="_Toc212295048"/>
      <w:r w:rsidRPr="001E5D31">
        <w:rPr>
          <w:rFonts w:ascii="Times New Roman" w:hAnsi="Times New Roman" w:cs="B Lotus"/>
          <w:b w:val="0"/>
          <w:bCs w:val="0"/>
          <w:sz w:val="28"/>
          <w:szCs w:val="28"/>
          <w:rtl/>
        </w:rPr>
        <w:t>شرک؛ یعنی، بیکار کردن الله از امور جهان</w:t>
      </w:r>
      <w:bookmarkEnd w:id="267"/>
      <w:bookmarkEnd w:id="268"/>
    </w:p>
    <w:p w:rsidR="00710A77" w:rsidRPr="001E5D31" w:rsidRDefault="00710A77" w:rsidP="001E5D31">
      <w:pPr>
        <w:pStyle w:val="a0"/>
        <w:rPr>
          <w:rFonts w:ascii="Times New Roman" w:hAnsi="Times New Roman"/>
          <w:rtl/>
        </w:rPr>
      </w:pPr>
      <w:bookmarkStart w:id="269" w:name="_Toc286645597"/>
      <w:r w:rsidRPr="001E5D31">
        <w:rPr>
          <w:rFonts w:ascii="Times New Roman" w:hAnsi="Times New Roman" w:hint="cs"/>
          <w:rtl/>
        </w:rPr>
        <w:t>ادعای 69</w:t>
      </w:r>
      <w:r w:rsidRPr="001E5D31">
        <w:rPr>
          <w:rFonts w:ascii="Times New Roman" w:hAnsi="Times New Roman"/>
          <w:rtl/>
        </w:rPr>
        <w:t>- شرک یعنی بیکار کردن الله در</w:t>
      </w:r>
      <w:r w:rsidRPr="001E5D31">
        <w:rPr>
          <w:rFonts w:ascii="Times New Roman" w:hAnsi="Times New Roman" w:hint="cs"/>
          <w:rtl/>
        </w:rPr>
        <w:t xml:space="preserve"> اداره </w:t>
      </w:r>
      <w:r w:rsidRPr="001E5D31">
        <w:rPr>
          <w:rFonts w:ascii="Times New Roman" w:hAnsi="Times New Roman"/>
          <w:rtl/>
        </w:rPr>
        <w:t>امور جهان</w:t>
      </w:r>
      <w:bookmarkEnd w:id="269"/>
      <w:r w:rsidRPr="001E5D31">
        <w:rPr>
          <w:rFonts w:ascii="Times New Roman" w:hAnsi="Times New Roman"/>
          <w:rtl/>
        </w:rPr>
        <w:t xml:space="preserve"> </w:t>
      </w:r>
    </w:p>
    <w:p w:rsidR="00710A77" w:rsidRPr="001E5D31" w:rsidRDefault="00710A77" w:rsidP="00DE4714">
      <w:pPr>
        <w:ind w:firstLine="284"/>
        <w:jc w:val="both"/>
        <w:rPr>
          <w:rFonts w:cs="B Lotus"/>
          <w:rtl/>
        </w:rPr>
      </w:pPr>
      <w:r w:rsidRPr="001E5D31">
        <w:rPr>
          <w:rFonts w:cs="B Lotus"/>
          <w:rtl/>
        </w:rPr>
        <w:t>شرک را طوری بیان کرده است که انسان گمان کند، الله جهان را خلق کرده و بعد امور جهان را به دست دیگران داده و یهود را مثال زده است که بر این عقیده‌اند...</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7"/>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باید گفت: شیعه هم بر این عقیده است. اگر این عقیدۀ شیعه نباشد، پس امام زمانش بیکار</w:t>
      </w:r>
      <w:r w:rsidR="001E5D31">
        <w:rPr>
          <w:rFonts w:cs="B Lotus"/>
          <w:rtl/>
        </w:rPr>
        <w:t xml:space="preserve"> می‌</w:t>
      </w:r>
      <w:r w:rsidRPr="001E5D31">
        <w:rPr>
          <w:rFonts w:cs="B Lotus"/>
          <w:rtl/>
        </w:rPr>
        <w:t>شود. البته عقیدۀ شیعه بدتر است؛ زیرا یهود</w:t>
      </w:r>
      <w:r w:rsidR="00FA223B">
        <w:rPr>
          <w:rFonts w:cs="B Lotus"/>
          <w:rtl/>
        </w:rPr>
        <w:t>،</w:t>
      </w:r>
      <w:r w:rsidRPr="001E5D31">
        <w:rPr>
          <w:rFonts w:cs="B Lotus"/>
          <w:rtl/>
        </w:rPr>
        <w:t xml:space="preserve"> الله را در دنیا بیکار</w:t>
      </w:r>
      <w:r w:rsidR="001E5D31">
        <w:rPr>
          <w:rFonts w:cs="B Lotus"/>
          <w:rtl/>
        </w:rPr>
        <w:t xml:space="preserve"> می‌</w:t>
      </w:r>
      <w:r w:rsidRPr="001E5D31">
        <w:rPr>
          <w:rFonts w:cs="B Lotus"/>
          <w:rtl/>
        </w:rPr>
        <w:t xml:space="preserve">دانند، اما شیعه دست‌های الله را در آخرت هم بسته است. </w:t>
      </w:r>
    </w:p>
    <w:p w:rsidR="00710A77" w:rsidRPr="001E5D31" w:rsidRDefault="00710A77" w:rsidP="00710A77">
      <w:pPr>
        <w:ind w:firstLine="284"/>
        <w:jc w:val="both"/>
        <w:rPr>
          <w:rFonts w:cs="B Lotus"/>
          <w:rtl/>
        </w:rPr>
      </w:pPr>
      <w:r w:rsidRPr="001E5D31">
        <w:rPr>
          <w:rFonts w:cs="B Lotus"/>
          <w:rtl/>
        </w:rPr>
        <w:t>آیا این دعای شیعه نیست که خطاب به امامان</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rtl/>
        </w:rPr>
      </w:pPr>
      <w:r w:rsidRPr="001E5D31">
        <w:rPr>
          <w:rFonts w:cs="Traditional Arabic"/>
          <w:b/>
          <w:bCs/>
          <w:rtl/>
        </w:rPr>
        <w:t>«ا</w:t>
      </w:r>
      <w:r w:rsidRPr="001E5D31">
        <w:rPr>
          <w:rFonts w:cs="Traditional Arabic" w:hint="cs"/>
          <w:b/>
          <w:bCs/>
          <w:rtl/>
        </w:rPr>
        <w:t>ي</w:t>
      </w:r>
      <w:r w:rsidRPr="001E5D31">
        <w:rPr>
          <w:rFonts w:cs="Traditional Arabic"/>
          <w:b/>
          <w:bCs/>
          <w:rtl/>
        </w:rPr>
        <w:t>اب خلق ال</w:t>
      </w:r>
      <w:r w:rsidRPr="001E5D31">
        <w:rPr>
          <w:rFonts w:cs="Traditional Arabic" w:hint="cs"/>
          <w:b/>
          <w:bCs/>
          <w:rtl/>
        </w:rPr>
        <w:t>ي</w:t>
      </w:r>
      <w:r w:rsidRPr="001E5D31">
        <w:rPr>
          <w:rFonts w:cs="Traditional Arabic"/>
          <w:b/>
          <w:bCs/>
          <w:rtl/>
        </w:rPr>
        <w:t>کم و حسابهم عل</w:t>
      </w:r>
      <w:r w:rsidRPr="001E5D31">
        <w:rPr>
          <w:rFonts w:cs="Traditional Arabic" w:hint="cs"/>
          <w:b/>
          <w:bCs/>
          <w:rtl/>
        </w:rPr>
        <w:t>ي</w:t>
      </w:r>
      <w:r w:rsidRPr="001E5D31">
        <w:rPr>
          <w:rFonts w:cs="Traditional Arabic"/>
          <w:b/>
          <w:bCs/>
          <w:rtl/>
        </w:rPr>
        <w:t>کم»</w:t>
      </w:r>
      <w:r w:rsidRPr="001E5D31">
        <w:rPr>
          <w:rFonts w:cs="B Lotus"/>
          <w:rtl/>
        </w:rPr>
        <w:t>؛ یعنی، بازگشت مردمان به جانب شما امامان است (بعد از مرگ).</w:t>
      </w:r>
    </w:p>
    <w:p w:rsidR="00710A77" w:rsidRPr="001E5D31" w:rsidRDefault="00710A77" w:rsidP="00710A77">
      <w:pPr>
        <w:ind w:firstLine="284"/>
        <w:jc w:val="both"/>
        <w:rPr>
          <w:rFonts w:cs="B Lotus"/>
          <w:rtl/>
        </w:rPr>
      </w:pPr>
      <w:r w:rsidRPr="001E5D31">
        <w:rPr>
          <w:rFonts w:cs="B Lotus"/>
          <w:rtl/>
        </w:rPr>
        <w:t>حساب بندگان به عهدۀ شماست (پس الله هیچ کاره است؟!).</w:t>
      </w:r>
    </w:p>
    <w:p w:rsidR="00710A77" w:rsidRPr="001E5D31" w:rsidRDefault="001E5D31" w:rsidP="001E5D31">
      <w:pPr>
        <w:pStyle w:val="a0"/>
        <w:rPr>
          <w:rFonts w:ascii="Times New Roman" w:hAnsi="Times New Roman"/>
          <w:rtl/>
        </w:rPr>
      </w:pPr>
      <w:bookmarkStart w:id="270" w:name="_Toc194375261"/>
      <w:bookmarkStart w:id="271" w:name="_Toc212295049"/>
      <w:bookmarkStart w:id="272" w:name="_Toc286645598"/>
      <w:r w:rsidRPr="001E5D31">
        <w:rPr>
          <w:rFonts w:ascii="Times New Roman" w:hAnsi="Times New Roman"/>
          <w:rtl/>
        </w:rPr>
        <w:t xml:space="preserve">ادعای 70 </w:t>
      </w:r>
      <w:r w:rsidRPr="001E5D31">
        <w:rPr>
          <w:rFonts w:ascii="Times New Roman" w:hAnsi="Times New Roman" w:cs="Times New Roman" w:hint="cs"/>
          <w:rtl/>
        </w:rPr>
        <w:t>–</w:t>
      </w:r>
      <w:r w:rsidRPr="001E5D31">
        <w:rPr>
          <w:rFonts w:ascii="Times New Roman" w:hAnsi="Times New Roman"/>
          <w:rtl/>
        </w:rPr>
        <w:t xml:space="preserve"> شرک</w:t>
      </w:r>
      <w:r w:rsidRPr="001E5D31">
        <w:rPr>
          <w:rFonts w:ascii="Times New Roman" w:hAnsi="Times New Roman" w:hint="cs"/>
          <w:rtl/>
        </w:rPr>
        <w:t>:</w:t>
      </w:r>
      <w:r w:rsidR="00710A77" w:rsidRPr="001E5D31">
        <w:rPr>
          <w:rFonts w:ascii="Times New Roman" w:hAnsi="Times New Roman"/>
          <w:rtl/>
        </w:rPr>
        <w:t xml:space="preserve"> یعنی، ریا و توجه به غیر الله</w:t>
      </w:r>
      <w:bookmarkEnd w:id="270"/>
      <w:bookmarkEnd w:id="271"/>
      <w:bookmarkEnd w:id="272"/>
    </w:p>
    <w:p w:rsidR="00710A77" w:rsidRPr="001E5D31" w:rsidRDefault="00710A77" w:rsidP="00DE4714">
      <w:pPr>
        <w:ind w:firstLine="284"/>
        <w:jc w:val="both"/>
        <w:rPr>
          <w:rFonts w:cs="B Lotus"/>
          <w:rtl/>
          <w:lang w:bidi="fa-IR"/>
        </w:rPr>
      </w:pPr>
      <w:r w:rsidRPr="001E5D31">
        <w:rPr>
          <w:rFonts w:cs="B Lotus"/>
          <w:rtl/>
        </w:rPr>
        <w:t>از شرک در عبادت هم تعریف کاملی نداده و گفته است؛ یعنی، آدمی در نماز توجه‌اش به غیر خدا باشد...</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8"/>
      </w:r>
      <w:r w:rsidR="00DE4714" w:rsidRPr="00DE4714">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به الله قسم، در تعجبم از این مرد و پدرانش که چه فایده‌ای از گمراه کردن مردم نصیبشان شد</w:t>
      </w:r>
      <w:r w:rsidR="00DE4714">
        <w:rPr>
          <w:rFonts w:cs="B Lotus"/>
          <w:rtl/>
        </w:rPr>
        <w:t>؟</w:t>
      </w:r>
      <w:r w:rsidRPr="001E5D31">
        <w:rPr>
          <w:rFonts w:cs="B Lotus"/>
          <w:rtl/>
        </w:rPr>
        <w:t xml:space="preserve"> رزق و روزی</w:t>
      </w:r>
      <w:r w:rsidR="00DE4714">
        <w:rPr>
          <w:rFonts w:cs="B Lotus"/>
          <w:rtl/>
        </w:rPr>
        <w:t>؟</w:t>
      </w:r>
      <w:r w:rsidRPr="001E5D31">
        <w:rPr>
          <w:rFonts w:cs="B Lotus"/>
          <w:rtl/>
        </w:rPr>
        <w:t xml:space="preserve">! این روزی که نصیب قربانیان مکر و فریب داعی هم شد. </w:t>
      </w:r>
    </w:p>
    <w:p w:rsidR="00710A77" w:rsidRPr="001E5D31" w:rsidRDefault="001E5D31" w:rsidP="00710A77">
      <w:pPr>
        <w:ind w:firstLine="284"/>
        <w:jc w:val="both"/>
        <w:rPr>
          <w:rFonts w:cs="B Lotus"/>
          <w:rtl/>
        </w:rPr>
      </w:pPr>
      <w:r w:rsidRPr="001E5D31">
        <w:rPr>
          <w:rFonts w:cs="B Lotus"/>
          <w:rtl/>
        </w:rPr>
        <w:t>می</w:t>
      </w:r>
      <w:r w:rsidRPr="001E5D31">
        <w:rPr>
          <w:rFonts w:cs="B Lotus" w:hint="cs"/>
          <w:rtl/>
        </w:rPr>
        <w:t>‌</w:t>
      </w:r>
      <w:r w:rsidR="00710A77" w:rsidRPr="001E5D31">
        <w:rPr>
          <w:rFonts w:cs="B Lotus"/>
          <w:rtl/>
        </w:rPr>
        <w:t>پرسم آیا شما به زیارت قبر</w:t>
      </w:r>
      <w:r>
        <w:rPr>
          <w:rFonts w:cs="B Lotus"/>
          <w:rtl/>
        </w:rPr>
        <w:t xml:space="preserve"> می‌</w:t>
      </w:r>
      <w:r w:rsidR="00710A77" w:rsidRPr="001E5D31">
        <w:rPr>
          <w:rFonts w:cs="B Lotus"/>
          <w:rtl/>
        </w:rPr>
        <w:t>روید؟ این عبادت است</w:t>
      </w:r>
      <w:r w:rsidR="00DE4714">
        <w:rPr>
          <w:rFonts w:cs="B Lotus"/>
          <w:rtl/>
        </w:rPr>
        <w:t xml:space="preserve"> یا نه؟ این ثواب دارد یا ندارد؟</w:t>
      </w:r>
      <w:r w:rsidR="00DE4714">
        <w:rPr>
          <w:rFonts w:cs="B Lotus" w:hint="cs"/>
          <w:rtl/>
        </w:rPr>
        <w:t>.</w:t>
      </w:r>
    </w:p>
    <w:p w:rsidR="00710A77" w:rsidRPr="001E5D31" w:rsidRDefault="00710A77" w:rsidP="001E5D31">
      <w:pPr>
        <w:ind w:firstLine="284"/>
        <w:jc w:val="both"/>
        <w:rPr>
          <w:rFonts w:cs="B Lotus"/>
          <w:rtl/>
        </w:rPr>
      </w:pPr>
      <w:r w:rsidRPr="001E5D31">
        <w:rPr>
          <w:rFonts w:cs="B Lotus"/>
          <w:rtl/>
        </w:rPr>
        <w:t>شما وقتی بر سر قبر حسین</w:t>
      </w:r>
      <w:r w:rsidR="001E5D31">
        <w:rPr>
          <w:rFonts w:cs="B Lotus"/>
          <w:rtl/>
        </w:rPr>
        <w:t xml:space="preserve"> می‌</w:t>
      </w:r>
      <w:r w:rsidRPr="001E5D31">
        <w:rPr>
          <w:rFonts w:cs="B Lotus"/>
          <w:rtl/>
        </w:rPr>
        <w:t>روید، چگونه گریا</w:t>
      </w:r>
      <w:r w:rsidR="001E5D31" w:rsidRPr="001E5D31">
        <w:rPr>
          <w:rFonts w:cs="B Lotus"/>
          <w:rtl/>
        </w:rPr>
        <w:t>ن ونالان</w:t>
      </w:r>
      <w:r w:rsidR="001E5D31">
        <w:rPr>
          <w:rFonts w:cs="B Lotus"/>
          <w:rtl/>
        </w:rPr>
        <w:t xml:space="preserve"> می‌</w:t>
      </w:r>
      <w:r w:rsidR="001E5D31" w:rsidRPr="001E5D31">
        <w:rPr>
          <w:rFonts w:cs="B Lotus"/>
          <w:rtl/>
        </w:rPr>
        <w:t>روید؟! وقتی سینه می</w:t>
      </w:r>
      <w:r w:rsidR="001E5D31" w:rsidRPr="001E5D31">
        <w:rPr>
          <w:rFonts w:cs="B Lotus" w:hint="cs"/>
          <w:rtl/>
        </w:rPr>
        <w:t>‌</w:t>
      </w:r>
      <w:r w:rsidRPr="001E5D31">
        <w:rPr>
          <w:rFonts w:cs="B Lotus"/>
          <w:rtl/>
        </w:rPr>
        <w:t>زنید، آیا عبادت است یا نه؟ آیا توجه شما د</w:t>
      </w:r>
      <w:r w:rsidR="001E5D31" w:rsidRPr="001E5D31">
        <w:rPr>
          <w:rFonts w:cs="B Lotus"/>
          <w:rtl/>
        </w:rPr>
        <w:t>ر آن جا، به الله است یا به حسین</w:t>
      </w:r>
      <w:r w:rsidRPr="001E5D31">
        <w:rPr>
          <w:rFonts w:cs="B Lotus"/>
          <w:rtl/>
        </w:rPr>
        <w:t>؟</w:t>
      </w:r>
      <w:r w:rsidR="00DE4714">
        <w:rPr>
          <w:rFonts w:cs="B Lotus" w:hint="cs"/>
          <w:rtl/>
        </w:rPr>
        <w:t xml:space="preserve"> </w:t>
      </w:r>
      <w:r w:rsidRPr="001E5D31">
        <w:rPr>
          <w:rFonts w:cs="B Lotus"/>
          <w:rtl/>
        </w:rPr>
        <w:t>آخر دروغ را هم باید به اندازه گفت. اگر شما بر سر قبر برای عبادت</w:t>
      </w:r>
      <w:r w:rsidR="001E5D31">
        <w:rPr>
          <w:rFonts w:cs="B Lotus"/>
          <w:rtl/>
        </w:rPr>
        <w:t xml:space="preserve"> می‌</w:t>
      </w:r>
      <w:r w:rsidRPr="001E5D31">
        <w:rPr>
          <w:rFonts w:cs="B Lotus"/>
          <w:rtl/>
        </w:rPr>
        <w:t>روید، چرا دم دروازه از صاحب قبر اذن دخول</w:t>
      </w:r>
      <w:r w:rsidR="001E5D31">
        <w:rPr>
          <w:rFonts w:cs="B Lotus"/>
          <w:rtl/>
        </w:rPr>
        <w:t xml:space="preserve"> می‌</w:t>
      </w:r>
      <w:r w:rsidRPr="001E5D31">
        <w:rPr>
          <w:rFonts w:cs="B Lotus"/>
          <w:rtl/>
        </w:rPr>
        <w:t>خواهید نه از الله</w:t>
      </w:r>
      <w:r w:rsidR="00600B5B">
        <w:rPr>
          <w:rFonts w:cs="B Lotus"/>
          <w:rtl/>
        </w:rPr>
        <w:t>.</w:t>
      </w:r>
      <w:r w:rsidRPr="001E5D31">
        <w:rPr>
          <w:rFonts w:cs="B Lotus"/>
          <w:rtl/>
        </w:rPr>
        <w:t xml:space="preserve"> باز هم</w:t>
      </w:r>
      <w:r w:rsidR="001E5D31">
        <w:rPr>
          <w:rFonts w:cs="B Lotus"/>
          <w:rtl/>
        </w:rPr>
        <w:t xml:space="preserve"> می‌</w:t>
      </w:r>
      <w:r w:rsidR="001E5D31" w:rsidRPr="001E5D31">
        <w:rPr>
          <w:rFonts w:cs="B Lotus"/>
          <w:rtl/>
        </w:rPr>
        <w:t>گویید: توجه ما به الله است.</w:t>
      </w:r>
      <w:r w:rsidR="001E5D31" w:rsidRPr="001E5D31">
        <w:rPr>
          <w:rFonts w:cs="B Lotus" w:hint="cs"/>
          <w:rtl/>
        </w:rPr>
        <w:t xml:space="preserve"> </w:t>
      </w:r>
      <w:r w:rsidRPr="001E5D31">
        <w:rPr>
          <w:rFonts w:cs="B Lotus"/>
          <w:rtl/>
        </w:rPr>
        <w:t>در ضمن، تعریف تو از عبادت ناقص بود. اما شامل این تعریف ناقص هم</w:t>
      </w:r>
      <w:r w:rsidR="001E5D31">
        <w:rPr>
          <w:rFonts w:cs="B Lotus"/>
          <w:rtl/>
        </w:rPr>
        <w:t xml:space="preserve"> می‌</w:t>
      </w:r>
      <w:r w:rsidRPr="001E5D31">
        <w:rPr>
          <w:rFonts w:cs="B Lotus"/>
          <w:rtl/>
        </w:rPr>
        <w:t>شوید.</w:t>
      </w:r>
    </w:p>
    <w:p w:rsidR="00710A77" w:rsidRPr="001E5D31" w:rsidRDefault="00710A77" w:rsidP="00710A77">
      <w:pPr>
        <w:ind w:firstLine="284"/>
        <w:jc w:val="both"/>
        <w:rPr>
          <w:rFonts w:cs="B Lotus"/>
          <w:rtl/>
        </w:rPr>
      </w:pPr>
      <w:r w:rsidRPr="001E5D31">
        <w:rPr>
          <w:rFonts w:cs="B Lotus"/>
          <w:rtl/>
        </w:rPr>
        <w:t>جالب است که خودش نیز،</w:t>
      </w:r>
      <w:r w:rsidR="001E5D31">
        <w:rPr>
          <w:rFonts w:cs="B Lotus"/>
          <w:rtl/>
        </w:rPr>
        <w:t xml:space="preserve"> می‌</w:t>
      </w:r>
      <w:r w:rsidRPr="001E5D31">
        <w:rPr>
          <w:rFonts w:cs="B Lotus"/>
          <w:rtl/>
        </w:rPr>
        <w:t>داند که اوضاع خیط است، پس فوری موضوع را به شرک اصغر</w:t>
      </w:r>
      <w:r w:rsidR="001E5D31">
        <w:rPr>
          <w:rFonts w:cs="B Lotus"/>
          <w:rtl/>
        </w:rPr>
        <w:t xml:space="preserve"> می‌</w:t>
      </w:r>
      <w:r w:rsidRPr="001E5D31">
        <w:rPr>
          <w:rFonts w:cs="B Lotus"/>
          <w:rtl/>
        </w:rPr>
        <w:t xml:space="preserve">کشاند تا عیب خود را بپوشاند و از موضوع فرار کند. از این گذشته، اصل عبادت آن است که انسان دعا کند. </w:t>
      </w:r>
      <w:r w:rsidRPr="001E5D31">
        <w:rPr>
          <w:rFonts w:cs="Traditional Arabic"/>
          <w:b/>
          <w:bCs/>
          <w:rtl/>
        </w:rPr>
        <w:t>«الدعاء هو العباده»؛</w:t>
      </w:r>
      <w:r w:rsidRPr="001E5D31">
        <w:rPr>
          <w:rFonts w:cs="B Lotus"/>
          <w:rtl/>
        </w:rPr>
        <w:t xml:space="preserve"> یعنی، دعا عبادت است. </w:t>
      </w:r>
    </w:p>
    <w:p w:rsidR="00710A77" w:rsidRPr="001E5D31" w:rsidRDefault="00710A77" w:rsidP="00710A77">
      <w:pPr>
        <w:ind w:firstLine="284"/>
        <w:jc w:val="both"/>
        <w:rPr>
          <w:rFonts w:cs="B Lotus" w:hint="cs"/>
          <w:rtl/>
        </w:rPr>
      </w:pPr>
      <w:r w:rsidRPr="001E5D31">
        <w:rPr>
          <w:rFonts w:cs="B Lotus"/>
          <w:rtl/>
        </w:rPr>
        <w:t>قران</w:t>
      </w:r>
      <w:r w:rsidR="001E5D31">
        <w:rPr>
          <w:rFonts w:cs="B Lotus"/>
          <w:rtl/>
        </w:rPr>
        <w:t xml:space="preserve"> می‌</w:t>
      </w:r>
      <w:r w:rsidRPr="001E5D31">
        <w:rPr>
          <w:rFonts w:cs="B Lotus"/>
          <w:rtl/>
        </w:rPr>
        <w:t>گوید:</w:t>
      </w:r>
    </w:p>
    <w:p w:rsidR="00710A77" w:rsidRPr="001E5D31" w:rsidRDefault="00710A77" w:rsidP="00710A77">
      <w:pPr>
        <w:ind w:firstLine="284"/>
        <w:jc w:val="both"/>
        <w:rPr>
          <w:b/>
          <w:bCs/>
          <w:color w:val="3366FF"/>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9A"/>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7"/>
      </w:r>
      <w:r w:rsidRPr="001E5D31">
        <w:rPr>
          <w:sz w:val="24"/>
          <w:szCs w:val="24"/>
        </w:rPr>
        <w:sym w:font="HQPB1" w:char="F08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3"/>
      </w:r>
      <w:r w:rsidRPr="001E5D31">
        <w:rPr>
          <w:sz w:val="24"/>
          <w:szCs w:val="24"/>
        </w:rPr>
        <w:sym w:font="HQPB1" w:char="F03D"/>
      </w:r>
      <w:r w:rsidRPr="001E5D31">
        <w:rPr>
          <w:sz w:val="24"/>
          <w:szCs w:val="24"/>
        </w:rPr>
        <w:sym w:font="HQPB4" w:char="F0C9"/>
      </w:r>
      <w:r w:rsidRPr="001E5D31">
        <w:rPr>
          <w:sz w:val="24"/>
          <w:szCs w:val="24"/>
        </w:rPr>
        <w:sym w:font="HQPB1" w:char="F066"/>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7"/>
      </w:r>
      <w:r w:rsidRPr="001E5D31">
        <w:rPr>
          <w:sz w:val="24"/>
          <w:szCs w:val="24"/>
        </w:rPr>
        <w:sym w:font="HQPB1" w:char="F08E"/>
      </w:r>
      <w:r w:rsidRPr="001E5D31">
        <w:rPr>
          <w:sz w:val="24"/>
          <w:szCs w:val="24"/>
        </w:rPr>
        <w:sym w:font="HQPB4" w:char="F0C9"/>
      </w:r>
      <w:r w:rsidRPr="001E5D31">
        <w:rPr>
          <w:sz w:val="24"/>
          <w:szCs w:val="24"/>
        </w:rPr>
        <w:sym w:font="HQPB1" w:char="F039"/>
      </w:r>
      <w:r w:rsidRPr="001E5D31">
        <w:rPr>
          <w:sz w:val="24"/>
          <w:szCs w:val="24"/>
        </w:rPr>
        <w:sym w:font="HQPB4" w:char="F0F5"/>
      </w:r>
      <w:r w:rsidRPr="001E5D31">
        <w:rPr>
          <w:sz w:val="24"/>
          <w:szCs w:val="24"/>
        </w:rPr>
        <w:sym w:font="HQPB2" w:char="F033"/>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41"/>
      </w:r>
      <w:r w:rsidRPr="001E5D31">
        <w:rPr>
          <w:sz w:val="24"/>
          <w:szCs w:val="24"/>
        </w:rPr>
        <w:sym w:font="HQPB5" w:char="F079"/>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4"/>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5" w:char="F075"/>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74"/>
      </w:r>
      <w:r w:rsidRPr="001E5D31">
        <w:rPr>
          <w:sz w:val="24"/>
          <w:szCs w:val="24"/>
        </w:rPr>
        <w:sym w:font="HQPB2" w:char="F04C"/>
      </w:r>
      <w:r w:rsidRPr="001E5D31">
        <w:rPr>
          <w:sz w:val="24"/>
          <w:szCs w:val="24"/>
        </w:rPr>
        <w:sym w:font="HQPB4" w:char="F0A9"/>
      </w:r>
      <w:r w:rsidRPr="001E5D31">
        <w:rPr>
          <w:sz w:val="24"/>
          <w:szCs w:val="24"/>
        </w:rPr>
        <w:sym w:font="HQPB2" w:char="F0E8"/>
      </w:r>
      <w:r w:rsidRPr="001E5D31">
        <w:rPr>
          <w:sz w:val="24"/>
          <w:szCs w:val="24"/>
        </w:rPr>
        <w:sym w:font="HQPB5" w:char="F079"/>
      </w:r>
      <w:r w:rsidRPr="001E5D31">
        <w:rPr>
          <w:sz w:val="24"/>
          <w:szCs w:val="24"/>
        </w:rPr>
        <w:sym w:font="HQPB2" w:char="F067"/>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C"/>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1" w:char="F023"/>
      </w:r>
      <w:r w:rsidRPr="001E5D31">
        <w:rPr>
          <w:sz w:val="24"/>
          <w:szCs w:val="24"/>
        </w:rPr>
        <w:sym w:font="HQPB5" w:char="F079"/>
      </w:r>
      <w:r w:rsidRPr="001E5D31">
        <w:rPr>
          <w:sz w:val="24"/>
          <w:szCs w:val="24"/>
        </w:rPr>
        <w:sym w:font="HQPB1" w:char="F08A"/>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[المؤمن: 60].</w:t>
      </w:r>
    </w:p>
    <w:p w:rsidR="00710A77" w:rsidRPr="001E5D31" w:rsidRDefault="00710A77" w:rsidP="001E5D31">
      <w:pPr>
        <w:ind w:firstLine="284"/>
        <w:jc w:val="both"/>
        <w:rPr>
          <w:rFonts w:cs="B Lotus"/>
          <w:rtl/>
        </w:rPr>
      </w:pPr>
      <w:r w:rsidRPr="001E5D31">
        <w:rPr>
          <w:rFonts w:cs="Traditional Arabic" w:hint="cs"/>
          <w:rtl/>
        </w:rPr>
        <w:t>«</w:t>
      </w:r>
      <w:r w:rsidRPr="001E5D31">
        <w:rPr>
          <w:rFonts w:cs="B Lotus"/>
          <w:rtl/>
        </w:rPr>
        <w:t>و فرمود: رب شما که مرا بخوانید تا شما را اجابت کنم. بدرستی آنان که از عبادت من سر</w:t>
      </w:r>
      <w:r w:rsidR="001E5D31">
        <w:rPr>
          <w:rFonts w:cs="B Lotus"/>
          <w:rtl/>
        </w:rPr>
        <w:t xml:space="preserve"> می‌</w:t>
      </w:r>
      <w:r w:rsidRPr="001E5D31">
        <w:rPr>
          <w:rFonts w:cs="B Lotus"/>
          <w:rtl/>
        </w:rPr>
        <w:t>پیچند در جهنم سرنگون</w:t>
      </w:r>
      <w:r w:rsidR="001E5D31">
        <w:rPr>
          <w:rFonts w:cs="B Lotus"/>
          <w:rtl/>
        </w:rPr>
        <w:t xml:space="preserve"> می‌</w:t>
      </w:r>
      <w:r w:rsidRPr="001E5D31">
        <w:rPr>
          <w:rFonts w:cs="B Lotus"/>
          <w:rtl/>
        </w:rPr>
        <w:t>شوند</w:t>
      </w:r>
      <w:r w:rsidRPr="001E5D31">
        <w:rPr>
          <w:rFonts w:cs="Traditional Arabic" w:hint="cs"/>
          <w:rtl/>
        </w:rPr>
        <w:t>»</w:t>
      </w:r>
      <w:r w:rsidR="001E5D31"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 xml:space="preserve">پس دعا = عبادت است. </w:t>
      </w:r>
    </w:p>
    <w:p w:rsidR="00710A77" w:rsidRPr="001E5D31" w:rsidRDefault="00710A77" w:rsidP="00710A77">
      <w:pPr>
        <w:ind w:firstLine="284"/>
        <w:jc w:val="both"/>
        <w:rPr>
          <w:rFonts w:cs="B Lotus"/>
          <w:rtl/>
        </w:rPr>
      </w:pPr>
      <w:r w:rsidRPr="001E5D31">
        <w:rPr>
          <w:rFonts w:cs="B Lotus"/>
          <w:rtl/>
        </w:rPr>
        <w:t>شما امامان خود را</w:t>
      </w:r>
      <w:r w:rsidR="001E5D31">
        <w:rPr>
          <w:rFonts w:cs="B Lotus"/>
          <w:rtl/>
        </w:rPr>
        <w:t xml:space="preserve"> می‌</w:t>
      </w:r>
      <w:r w:rsidRPr="001E5D31">
        <w:rPr>
          <w:rFonts w:cs="B Lotus"/>
          <w:rtl/>
        </w:rPr>
        <w:t>خوانید و درخواست خود را به آنها</w:t>
      </w:r>
      <w:r w:rsidR="001E5D31">
        <w:rPr>
          <w:rFonts w:cs="B Lotus"/>
          <w:rtl/>
        </w:rPr>
        <w:t xml:space="preserve"> می‌</w:t>
      </w:r>
      <w:r w:rsidRPr="001E5D31">
        <w:rPr>
          <w:rFonts w:cs="B Lotus"/>
          <w:rtl/>
        </w:rPr>
        <w:t>دهید و از آنان طلب یاری</w:t>
      </w:r>
      <w:r w:rsidR="001E5D31">
        <w:rPr>
          <w:rFonts w:cs="B Lotus"/>
          <w:rtl/>
        </w:rPr>
        <w:t xml:space="preserve"> می‌</w:t>
      </w:r>
      <w:r w:rsidRPr="001E5D31">
        <w:rPr>
          <w:rFonts w:cs="B Lotus"/>
          <w:rtl/>
        </w:rPr>
        <w:t>کنید. باز</w:t>
      </w:r>
      <w:r w:rsidR="001E5D31">
        <w:rPr>
          <w:rFonts w:cs="B Lotus"/>
          <w:rtl/>
        </w:rPr>
        <w:t xml:space="preserve"> می‌</w:t>
      </w:r>
      <w:r w:rsidRPr="001E5D31">
        <w:rPr>
          <w:rFonts w:cs="B Lotus"/>
          <w:rtl/>
        </w:rPr>
        <w:t>گویید: عمل ما شرک نیست؟ راست</w:t>
      </w:r>
      <w:r w:rsidR="001E5D31">
        <w:rPr>
          <w:rFonts w:cs="B Lotus"/>
          <w:rtl/>
        </w:rPr>
        <w:t xml:space="preserve"> می‌</w:t>
      </w:r>
      <w:r w:rsidRPr="001E5D31">
        <w:rPr>
          <w:rFonts w:cs="B Lotus"/>
          <w:rtl/>
        </w:rPr>
        <w:t>گویید. قبول دارم که گاهی شرک در عبادت ندارید؛ زیرا گاهی الله را کاملاً فراموش</w:t>
      </w:r>
      <w:r w:rsidR="001E5D31">
        <w:rPr>
          <w:rFonts w:cs="B Lotus"/>
          <w:rtl/>
        </w:rPr>
        <w:t xml:space="preserve"> می‌</w:t>
      </w:r>
      <w:r w:rsidRPr="001E5D31">
        <w:rPr>
          <w:rFonts w:cs="B Lotus"/>
          <w:rtl/>
        </w:rPr>
        <w:t>کنید و خالص بنده را</w:t>
      </w:r>
      <w:r w:rsidR="001E5D31">
        <w:rPr>
          <w:rFonts w:cs="B Lotus"/>
          <w:rtl/>
        </w:rPr>
        <w:t xml:space="preserve"> می‌</w:t>
      </w:r>
      <w:r w:rsidRPr="001E5D31">
        <w:rPr>
          <w:rFonts w:cs="B Lotus"/>
          <w:rtl/>
        </w:rPr>
        <w:t>خوانید.</w:t>
      </w:r>
    </w:p>
    <w:p w:rsidR="00710A77" w:rsidRPr="001E5D31" w:rsidRDefault="00710A77" w:rsidP="001E5D31">
      <w:pPr>
        <w:pStyle w:val="a0"/>
        <w:rPr>
          <w:rFonts w:ascii="Times New Roman" w:hAnsi="Times New Roman"/>
          <w:rtl/>
        </w:rPr>
      </w:pPr>
      <w:bookmarkStart w:id="273" w:name="_Toc194375262"/>
      <w:bookmarkStart w:id="274" w:name="_Toc212295050"/>
      <w:bookmarkStart w:id="275" w:name="_Toc286645599"/>
      <w:r w:rsidRPr="001E5D31">
        <w:rPr>
          <w:rFonts w:ascii="Times New Roman" w:hAnsi="Times New Roman" w:hint="cs"/>
          <w:rtl/>
        </w:rPr>
        <w:t>ادعای 71</w:t>
      </w:r>
      <w:r w:rsidRPr="001E5D31">
        <w:rPr>
          <w:rFonts w:ascii="Times New Roman" w:hAnsi="Times New Roman"/>
          <w:rtl/>
        </w:rPr>
        <w:t>- شیعه نذر برای غیر الله را حرام</w:t>
      </w:r>
      <w:r w:rsidR="001E5D31">
        <w:rPr>
          <w:rFonts w:ascii="Times New Roman" w:hAnsi="Times New Roman"/>
          <w:rtl/>
        </w:rPr>
        <w:t xml:space="preserve"> می‌</w:t>
      </w:r>
      <w:r w:rsidRPr="001E5D31">
        <w:rPr>
          <w:rFonts w:ascii="Times New Roman" w:hAnsi="Times New Roman"/>
          <w:rtl/>
        </w:rPr>
        <w:t>داند</w:t>
      </w:r>
      <w:bookmarkEnd w:id="273"/>
      <w:bookmarkEnd w:id="274"/>
      <w:bookmarkEnd w:id="275"/>
    </w:p>
    <w:p w:rsidR="00710A77" w:rsidRPr="001E5D31" w:rsidRDefault="00710A77" w:rsidP="00710A77">
      <w:pPr>
        <w:ind w:firstLine="284"/>
        <w:jc w:val="both"/>
        <w:rPr>
          <w:rFonts w:cs="B Lotus"/>
          <w:rtl/>
        </w:rPr>
      </w:pPr>
      <w:r w:rsidRPr="001E5D31">
        <w:rPr>
          <w:rFonts w:cs="B Lotus"/>
          <w:rtl/>
        </w:rPr>
        <w:t>می گوید: ما نذر را برای غیر الله حرام</w:t>
      </w:r>
      <w:r w:rsidR="001E5D31">
        <w:rPr>
          <w:rFonts w:cs="B Lotus"/>
          <w:rtl/>
        </w:rPr>
        <w:t xml:space="preserve"> می‌</w:t>
      </w:r>
      <w:r w:rsidRPr="001E5D31">
        <w:rPr>
          <w:rFonts w:cs="B Lotus"/>
          <w:rtl/>
        </w:rPr>
        <w:t>دانیم. اگر نذر برای الله باشد، اما کنار قبر امامی انجام گیرد، ما آن را حرام نمی دانیم.</w:t>
      </w:r>
    </w:p>
    <w:p w:rsidR="00710A77" w:rsidRPr="001E5D31" w:rsidRDefault="00710A77" w:rsidP="00DE4714">
      <w:pPr>
        <w:ind w:firstLine="284"/>
        <w:jc w:val="both"/>
        <w:rPr>
          <w:rFonts w:cs="B Lotus"/>
          <w:rtl/>
        </w:rPr>
      </w:pPr>
      <w:r w:rsidRPr="001E5D31">
        <w:rPr>
          <w:rFonts w:cs="B Lotus"/>
          <w:rtl/>
        </w:rPr>
        <w:t>و</w:t>
      </w:r>
      <w:r w:rsidR="001E5D31">
        <w:rPr>
          <w:rFonts w:cs="B Lotus"/>
          <w:rtl/>
        </w:rPr>
        <w:t xml:space="preserve"> می‌</w:t>
      </w:r>
      <w:r w:rsidRPr="001E5D31">
        <w:rPr>
          <w:rFonts w:cs="B Lotus"/>
          <w:rtl/>
        </w:rPr>
        <w:t>گوید کار جاهلان ما ربطی به مذهب ما ندارد</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79"/>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گویم: اول این که شما جاهلان را منع نمی کنید و معلوم است که مردم شیعه گوش به فرمان علمای خود هستند، اما شما منع نمی کنید؛ چون در حقیقت خودتان این را بد نمی</w:t>
      </w:r>
      <w:r w:rsidRPr="001E5D31">
        <w:rPr>
          <w:rFonts w:cs="B Lotus" w:hint="cs"/>
          <w:rtl/>
        </w:rPr>
        <w:t>‌</w:t>
      </w:r>
      <w:r w:rsidRPr="001E5D31">
        <w:rPr>
          <w:rFonts w:cs="B Lotus"/>
          <w:rtl/>
        </w:rPr>
        <w:t>دانید. هرچند که به زبان، خلاف آن را</w:t>
      </w:r>
      <w:r w:rsidR="001E5D31">
        <w:rPr>
          <w:rFonts w:cs="B Lotus"/>
          <w:rtl/>
        </w:rPr>
        <w:t xml:space="preserve"> می‌</w:t>
      </w:r>
      <w:r w:rsidRPr="001E5D31">
        <w:rPr>
          <w:rFonts w:cs="B Lotus"/>
          <w:rtl/>
        </w:rPr>
        <w:t>گویید. این کار آن قدر جا افتاده است که مردم ضرب المثل‌ها درست کرده‌اند. مانند «نفت ریخته را نذر امام رضا کردن».</w:t>
      </w:r>
    </w:p>
    <w:p w:rsidR="00710A77" w:rsidRPr="001E5D31" w:rsidRDefault="00710A77" w:rsidP="00710A77">
      <w:pPr>
        <w:ind w:firstLine="284"/>
        <w:jc w:val="both"/>
        <w:rPr>
          <w:rFonts w:cs="B Lotus"/>
          <w:rtl/>
        </w:rPr>
      </w:pPr>
      <w:r w:rsidRPr="001E5D31">
        <w:rPr>
          <w:rFonts w:cs="B Lotus"/>
          <w:rtl/>
        </w:rPr>
        <w:t xml:space="preserve">دوم این که اگر برای الله است </w:t>
      </w:r>
      <w:r w:rsidR="001E5D31" w:rsidRPr="001E5D31">
        <w:rPr>
          <w:rFonts w:cs="B Lotus"/>
          <w:rtl/>
        </w:rPr>
        <w:t>پس چرا کنار قبر قربانی می</w:t>
      </w:r>
      <w:r w:rsidR="001E5D31" w:rsidRPr="001E5D31">
        <w:rPr>
          <w:rFonts w:cs="B Lotus" w:hint="cs"/>
          <w:rtl/>
        </w:rPr>
        <w:t>‌</w:t>
      </w:r>
      <w:r w:rsidR="001E5D31" w:rsidRPr="001E5D31">
        <w:rPr>
          <w:rFonts w:cs="B Lotus"/>
          <w:rtl/>
        </w:rPr>
        <w:t>کنید؟</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جواب این است که در این جا بیشتر ثواب دارد و به نحوی صاحب</w:t>
      </w:r>
      <w:r w:rsidR="001E5D31" w:rsidRPr="001E5D31">
        <w:rPr>
          <w:rFonts w:cs="B Lotus"/>
          <w:rtl/>
        </w:rPr>
        <w:t xml:space="preserve"> قبر را در عبادت خود شریک می</w:t>
      </w:r>
      <w:r w:rsidR="001E5D31" w:rsidRPr="001E5D31">
        <w:rPr>
          <w:rFonts w:cs="B Lotus" w:hint="cs"/>
          <w:rtl/>
        </w:rPr>
        <w:t>‌</w:t>
      </w:r>
      <w:r w:rsidRPr="001E5D31">
        <w:rPr>
          <w:rFonts w:cs="B Lotus"/>
          <w:rtl/>
        </w:rPr>
        <w:t>کنی</w:t>
      </w:r>
      <w:r w:rsidRPr="001E5D31">
        <w:rPr>
          <w:rFonts w:cs="B Lotus" w:hint="cs"/>
          <w:rtl/>
        </w:rPr>
        <w:t>د</w:t>
      </w:r>
      <w:r w:rsidRPr="001E5D31">
        <w:rPr>
          <w:rFonts w:cs="B Lotus"/>
          <w:rtl/>
        </w:rPr>
        <w:t xml:space="preserve">. </w:t>
      </w:r>
    </w:p>
    <w:p w:rsidR="00710A77" w:rsidRPr="001E5D31" w:rsidRDefault="00710A77" w:rsidP="001E5D31">
      <w:pPr>
        <w:pStyle w:val="a0"/>
        <w:rPr>
          <w:rFonts w:ascii="Times New Roman" w:hAnsi="Times New Roman"/>
          <w:rtl/>
        </w:rPr>
      </w:pPr>
      <w:bookmarkStart w:id="276" w:name="_Toc194375263"/>
      <w:bookmarkStart w:id="277" w:name="_Toc212295051"/>
      <w:bookmarkStart w:id="278" w:name="_Toc286645600"/>
      <w:r w:rsidRPr="001E5D31">
        <w:rPr>
          <w:rFonts w:ascii="Times New Roman" w:hAnsi="Times New Roman" w:hint="cs"/>
          <w:rtl/>
        </w:rPr>
        <w:t>ادعای 72</w:t>
      </w:r>
      <w:r w:rsidR="00116CC5">
        <w:rPr>
          <w:rFonts w:ascii="Times New Roman" w:hAnsi="Times New Roman" w:hint="cs"/>
          <w:rtl/>
        </w:rPr>
        <w:t>-</w:t>
      </w:r>
      <w:r w:rsidRPr="001E5D31">
        <w:rPr>
          <w:rFonts w:ascii="Times New Roman" w:hAnsi="Times New Roman"/>
          <w:rtl/>
        </w:rPr>
        <w:t xml:space="preserve"> شیعه از هیچ راهی مشرک نیست</w:t>
      </w:r>
      <w:bookmarkEnd w:id="276"/>
      <w:bookmarkEnd w:id="277"/>
      <w:bookmarkEnd w:id="278"/>
    </w:p>
    <w:p w:rsidR="00710A77" w:rsidRPr="001E5D31" w:rsidRDefault="00710A77" w:rsidP="00DE4714">
      <w:pPr>
        <w:ind w:firstLine="284"/>
        <w:jc w:val="both"/>
        <w:rPr>
          <w:rFonts w:cs="B Lotus"/>
          <w:rtl/>
        </w:rPr>
      </w:pPr>
      <w:r w:rsidRPr="001E5D31">
        <w:rPr>
          <w:rFonts w:cs="B Lotus"/>
          <w:rtl/>
        </w:rPr>
        <w:t>می گوید: آیا هرگز شنیده اید که شیعه در عبادت الله کسی را شریک کند؟</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0"/>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1E5D31" w:rsidP="00710A77">
      <w:pPr>
        <w:ind w:firstLine="284"/>
        <w:jc w:val="both"/>
        <w:rPr>
          <w:rFonts w:cs="B Lotus"/>
          <w:rtl/>
        </w:rPr>
      </w:pPr>
      <w:r w:rsidRPr="001E5D31">
        <w:rPr>
          <w:rFonts w:cs="B Lotus"/>
          <w:rtl/>
        </w:rPr>
        <w:t>بله شنیده</w:t>
      </w:r>
      <w:r w:rsidRPr="001E5D31">
        <w:rPr>
          <w:rFonts w:cs="B Lotus" w:hint="cs"/>
          <w:rtl/>
        </w:rPr>
        <w:t>‌</w:t>
      </w:r>
      <w:r w:rsidR="00710A77" w:rsidRPr="001E5D31">
        <w:rPr>
          <w:rFonts w:cs="B Lotus"/>
          <w:rtl/>
        </w:rPr>
        <w:t>ایم اما نشنیده ایم که در عبادت</w:t>
      </w:r>
      <w:r w:rsidRPr="001E5D31">
        <w:rPr>
          <w:rFonts w:cs="B Lotus"/>
          <w:rtl/>
        </w:rPr>
        <w:t xml:space="preserve"> امام رضا</w:t>
      </w:r>
      <w:r w:rsidR="00FA223B">
        <w:rPr>
          <w:rFonts w:cs="B Lotus"/>
          <w:rtl/>
        </w:rPr>
        <w:t>،</w:t>
      </w:r>
      <w:r w:rsidRPr="001E5D31">
        <w:rPr>
          <w:rFonts w:cs="B Lotus"/>
          <w:rtl/>
        </w:rPr>
        <w:t xml:space="preserve"> الله را شریک کنند</w:t>
      </w:r>
      <w:r w:rsidR="00710A77" w:rsidRPr="001E5D31">
        <w:rPr>
          <w:rFonts w:cs="B Lotus"/>
          <w:rtl/>
        </w:rPr>
        <w:t>!</w:t>
      </w:r>
      <w:r w:rsidR="00710A77"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بله به الله قسم از این بیشتر را شنیده ام. شنیده ام که شیعه، الله را به زیارت قبرحسین فرستاد، اما نمی دانم منظور از این زیارت چه بود؟ آیا الله از حسین حاجت خواست یا نه همین طوری زیارت کرد. </w:t>
      </w:r>
    </w:p>
    <w:p w:rsidR="00710A77" w:rsidRPr="001E5D31" w:rsidRDefault="00710A77" w:rsidP="00DE4714">
      <w:pPr>
        <w:ind w:firstLine="284"/>
        <w:jc w:val="both"/>
        <w:rPr>
          <w:rFonts w:cs="B Lotus"/>
          <w:rtl/>
        </w:rPr>
      </w:pPr>
      <w:r w:rsidRPr="001E5D31">
        <w:rPr>
          <w:rFonts w:cs="B Lotus"/>
          <w:rtl/>
        </w:rPr>
        <w:t>این هم حدیثی</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1"/>
      </w:r>
      <w:r w:rsidR="00DE4714" w:rsidRPr="00DE4714">
        <w:rPr>
          <w:rFonts w:cs="B Lotus" w:hint="cs"/>
          <w:b/>
          <w:bCs/>
          <w:spacing w:val="-4"/>
          <w:sz w:val="24"/>
          <w:szCs w:val="24"/>
          <w:vertAlign w:val="superscript"/>
          <w:rtl/>
          <w:lang w:bidi="fa-IR"/>
        </w:rPr>
        <w:t>)</w:t>
      </w:r>
      <w:r w:rsidR="00DE4714">
        <w:rPr>
          <w:rFonts w:cs="B Lotus" w:hint="cs"/>
          <w:rtl/>
        </w:rPr>
        <w:t xml:space="preserve"> </w:t>
      </w:r>
      <w:r w:rsidRPr="001E5D31">
        <w:rPr>
          <w:rFonts w:cs="B Lotus"/>
          <w:rtl/>
        </w:rPr>
        <w:t>از بحار الانوار مجلسی است که قبلاً ذکر کردیم و این آقای داعی در کتابش، مجلسی را بسیار ستوده است.</w:t>
      </w:r>
    </w:p>
    <w:p w:rsidR="00710A77" w:rsidRPr="001E5D31" w:rsidRDefault="00710A77" w:rsidP="00710A77">
      <w:pPr>
        <w:ind w:firstLine="284"/>
        <w:jc w:val="both"/>
        <w:rPr>
          <w:rFonts w:cs="B Lotus" w:hint="cs"/>
          <w:rtl/>
        </w:rPr>
      </w:pPr>
      <w:r w:rsidRPr="001E5D31">
        <w:rPr>
          <w:rFonts w:cs="B Lotus"/>
          <w:rtl/>
        </w:rPr>
        <w:t>صفوان</w:t>
      </w:r>
      <w:r w:rsidR="001E5D31">
        <w:rPr>
          <w:rFonts w:cs="B Lotus"/>
          <w:rtl/>
        </w:rPr>
        <w:t xml:space="preserve"> می‌</w:t>
      </w:r>
      <w:r w:rsidRPr="001E5D31">
        <w:rPr>
          <w:rFonts w:cs="B Lotus"/>
          <w:rtl/>
        </w:rPr>
        <w:t>گوید: وقتی امام صادق به منطقۀ حیره آمد</w:t>
      </w:r>
      <w:r w:rsidRPr="001E5D31">
        <w:rPr>
          <w:rFonts w:cs="B Lotus"/>
        </w:rPr>
        <w:t xml:space="preserve"> </w:t>
      </w:r>
      <w:r w:rsidRPr="001E5D31">
        <w:rPr>
          <w:rFonts w:cs="B Lotus"/>
          <w:rtl/>
        </w:rPr>
        <w:t>به من گفت: از قبر حسین حاجتی داری؟ گفتم: فدایت</w:t>
      </w:r>
      <w:r w:rsidRPr="001E5D31">
        <w:rPr>
          <w:rFonts w:cs="B Lotus" w:hint="cs"/>
          <w:rtl/>
        </w:rPr>
        <w:t xml:space="preserve"> </w:t>
      </w:r>
      <w:r w:rsidRPr="001E5D31">
        <w:rPr>
          <w:rFonts w:cs="B Lotus"/>
          <w:rtl/>
        </w:rPr>
        <w:t>شوم به زیارتش</w:t>
      </w:r>
      <w:r w:rsidR="001E5D31">
        <w:rPr>
          <w:rFonts w:cs="B Lotus"/>
          <w:rtl/>
        </w:rPr>
        <w:t xml:space="preserve"> می‌</w:t>
      </w:r>
      <w:r w:rsidRPr="001E5D31">
        <w:rPr>
          <w:rFonts w:cs="B Lotus"/>
          <w:rtl/>
        </w:rPr>
        <w:t>روید؟ فرمود: چطور به</w:t>
      </w:r>
      <w:r w:rsidRPr="001E5D31">
        <w:rPr>
          <w:rFonts w:cs="B Lotus"/>
        </w:rPr>
        <w:t xml:space="preserve"> </w:t>
      </w:r>
      <w:r w:rsidRPr="001E5D31">
        <w:rPr>
          <w:rFonts w:cs="B Lotus"/>
          <w:rtl/>
        </w:rPr>
        <w:t>زیارتش نروم در حالی که الله هر شب جمعه برای زیارت قبر حسین با فرشته‌ها و</w:t>
      </w:r>
      <w:r w:rsidRPr="001E5D31">
        <w:rPr>
          <w:rFonts w:cs="B Lotus"/>
        </w:rPr>
        <w:t xml:space="preserve"> </w:t>
      </w:r>
      <w:r w:rsidRPr="001E5D31">
        <w:rPr>
          <w:rFonts w:cs="B Lotus"/>
          <w:rtl/>
        </w:rPr>
        <w:t>پیامبران و امامان نازل</w:t>
      </w:r>
      <w:r w:rsidR="001E5D31">
        <w:rPr>
          <w:rFonts w:cs="B Lotus"/>
          <w:rtl/>
        </w:rPr>
        <w:t xml:space="preserve"> می‌</w:t>
      </w:r>
      <w:r w:rsidRPr="001E5D31">
        <w:rPr>
          <w:rFonts w:cs="B Lotus"/>
          <w:rtl/>
        </w:rPr>
        <w:t>شود. محمد</w:t>
      </w:r>
      <w:r w:rsidRPr="001E5D31">
        <w:rPr>
          <w:rFonts w:cs="CTraditional Arabic" w:hint="cs"/>
          <w:rtl/>
        </w:rPr>
        <w:t>ص</w:t>
      </w:r>
      <w:r w:rsidRPr="001E5D31">
        <w:rPr>
          <w:rFonts w:cs="B Lotus"/>
          <w:rtl/>
        </w:rPr>
        <w:t xml:space="preserve"> بهترین انبیاء و ما بهترین اوصیاء هستیم.</w:t>
      </w:r>
    </w:p>
    <w:p w:rsidR="00710A77" w:rsidRPr="001E5D31" w:rsidRDefault="001E5D31" w:rsidP="00710A77">
      <w:pPr>
        <w:ind w:firstLine="284"/>
        <w:jc w:val="both"/>
        <w:rPr>
          <w:rFonts w:cs="B Lotus" w:hint="cs"/>
          <w:rtl/>
        </w:rPr>
      </w:pPr>
      <w:r w:rsidRPr="001E5D31">
        <w:rPr>
          <w:rFonts w:cs="B Lotus"/>
          <w:rtl/>
        </w:rPr>
        <w:t>صفوان می</w:t>
      </w:r>
      <w:r w:rsidRPr="001E5D31">
        <w:rPr>
          <w:rFonts w:cs="B Lotus" w:hint="cs"/>
          <w:rtl/>
        </w:rPr>
        <w:t>‌</w:t>
      </w:r>
      <w:r w:rsidR="00710A77" w:rsidRPr="001E5D31">
        <w:rPr>
          <w:rFonts w:cs="B Lotus"/>
          <w:rtl/>
        </w:rPr>
        <w:t>گوید:</w:t>
      </w:r>
      <w:r w:rsidR="00710A77" w:rsidRPr="001E5D31">
        <w:rPr>
          <w:rFonts w:cs="B Lotus"/>
        </w:rPr>
        <w:t xml:space="preserve"> </w:t>
      </w:r>
      <w:r w:rsidR="00710A77" w:rsidRPr="001E5D31">
        <w:rPr>
          <w:rFonts w:cs="B Lotus"/>
          <w:rtl/>
        </w:rPr>
        <w:t xml:space="preserve">گفتم: فدایت شوم آیا هر شب جمعه به زیارت قبر حسین برویم تا الله را ببینیم </w:t>
      </w:r>
      <w:r w:rsidR="00DE4714">
        <w:rPr>
          <w:rFonts w:cs="B Lotus"/>
          <w:rtl/>
        </w:rPr>
        <w:t>(</w:t>
      </w:r>
      <w:r w:rsidR="00710A77" w:rsidRPr="001E5D31">
        <w:rPr>
          <w:rFonts w:cs="B Lotus"/>
          <w:rtl/>
        </w:rPr>
        <w:t>زیارت</w:t>
      </w:r>
      <w:r w:rsidR="00710A77" w:rsidRPr="001E5D31">
        <w:rPr>
          <w:rFonts w:cs="B Lotus"/>
        </w:rPr>
        <w:t xml:space="preserve"> </w:t>
      </w:r>
      <w:r w:rsidR="00710A77" w:rsidRPr="001E5D31">
        <w:rPr>
          <w:rFonts w:cs="B Lotus"/>
          <w:rtl/>
        </w:rPr>
        <w:t>کنیم</w:t>
      </w:r>
      <w:r w:rsidR="00710A77" w:rsidRPr="001E5D31">
        <w:rPr>
          <w:rFonts w:cs="B Lotus" w:hint="cs"/>
          <w:rtl/>
        </w:rPr>
        <w:t>)</w:t>
      </w:r>
      <w:r w:rsidR="00710A77" w:rsidRPr="001E5D31">
        <w:rPr>
          <w:rFonts w:cs="B Lotus"/>
          <w:rtl/>
        </w:rPr>
        <w:t>.</w:t>
      </w:r>
      <w:r w:rsidR="00710A77" w:rsidRPr="001E5D31">
        <w:rPr>
          <w:rFonts w:cs="B Lotus" w:hint="cs"/>
          <w:rtl/>
        </w:rPr>
        <w:t xml:space="preserve"> </w:t>
      </w:r>
    </w:p>
    <w:p w:rsidR="00710A77" w:rsidRPr="001E5D31" w:rsidRDefault="00710A77" w:rsidP="00710A77">
      <w:pPr>
        <w:ind w:firstLine="284"/>
        <w:jc w:val="both"/>
        <w:rPr>
          <w:rFonts w:cs="B Lotus"/>
          <w:rtl/>
        </w:rPr>
      </w:pPr>
      <w:r w:rsidRPr="001E5D31">
        <w:rPr>
          <w:rFonts w:cs="B Lotus"/>
          <w:rtl/>
        </w:rPr>
        <w:t>فرمود: برو که ثواب زیارت قبر حسین همراه این کار برایت نوشته</w:t>
      </w:r>
      <w:r w:rsidR="001E5D31">
        <w:rPr>
          <w:rFonts w:cs="B Lotus"/>
          <w:rtl/>
        </w:rPr>
        <w:t xml:space="preserve"> می‌</w:t>
      </w:r>
      <w:r w:rsidRPr="001E5D31">
        <w:rPr>
          <w:rFonts w:cs="B Lotus"/>
          <w:rtl/>
        </w:rPr>
        <w:t>شود.</w:t>
      </w:r>
      <w:r w:rsidRPr="001E5D31">
        <w:rPr>
          <w:rFonts w:cs="B Lotus"/>
        </w:rPr>
        <w:br/>
      </w:r>
      <w:r w:rsidRPr="001E5D31">
        <w:rPr>
          <w:rFonts w:cs="B Lotus"/>
          <w:rtl/>
        </w:rPr>
        <w:t xml:space="preserve"> باز</w:t>
      </w:r>
      <w:r w:rsidR="001E5D31">
        <w:rPr>
          <w:rFonts w:cs="B Lotus"/>
          <w:rtl/>
        </w:rPr>
        <w:t xml:space="preserve"> می‌</w:t>
      </w:r>
      <w:r w:rsidRPr="001E5D31">
        <w:rPr>
          <w:rFonts w:cs="B Lotus"/>
          <w:rtl/>
        </w:rPr>
        <w:t>گوید: ما مشرک نیستیم. راست</w:t>
      </w:r>
      <w:r w:rsidR="001E5D31">
        <w:rPr>
          <w:rFonts w:cs="B Lotus"/>
          <w:rtl/>
        </w:rPr>
        <w:t xml:space="preserve"> می‌</w:t>
      </w:r>
      <w:r w:rsidRPr="001E5D31">
        <w:rPr>
          <w:rFonts w:cs="B Lotus"/>
          <w:rtl/>
        </w:rPr>
        <w:t xml:space="preserve">گوید؛ مشرک نیستند بدتر از مشرکند. </w:t>
      </w:r>
    </w:p>
    <w:p w:rsidR="00710A77" w:rsidRPr="001E5D31" w:rsidRDefault="00710A77" w:rsidP="00710A77">
      <w:pPr>
        <w:ind w:firstLine="284"/>
        <w:jc w:val="both"/>
        <w:rPr>
          <w:rFonts w:cs="B Lotus" w:hint="cs"/>
          <w:rtl/>
        </w:rPr>
      </w:pPr>
      <w:r w:rsidRPr="001E5D31">
        <w:rPr>
          <w:rFonts w:cs="B Lotus"/>
          <w:rtl/>
        </w:rPr>
        <w:t>مشرکان زمان پیامبر در راحتی و آسودگی معبودان را</w:t>
      </w:r>
      <w:r w:rsidR="001E5D31">
        <w:rPr>
          <w:rFonts w:cs="B Lotus"/>
          <w:rtl/>
        </w:rPr>
        <w:t xml:space="preserve"> می‌</w:t>
      </w:r>
      <w:r w:rsidRPr="001E5D31">
        <w:rPr>
          <w:rFonts w:cs="B Lotus"/>
          <w:rtl/>
        </w:rPr>
        <w:t>خواندند و در سختی و دشواری الله را.</w:t>
      </w:r>
    </w:p>
    <w:p w:rsidR="00710A77" w:rsidRPr="001E5D31" w:rsidRDefault="00710A77" w:rsidP="00710A77">
      <w:pPr>
        <w:ind w:firstLine="284"/>
        <w:jc w:val="both"/>
        <w:rPr>
          <w:rFonts w:cs="CTraditional Arabic"/>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A1"/>
      </w:r>
      <w:r w:rsidRPr="001E5D31">
        <w:rPr>
          <w:sz w:val="24"/>
          <w:szCs w:val="24"/>
        </w:rPr>
        <w:sym w:font="HQPB1" w:char="F0A1"/>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95"/>
      </w:r>
      <w:r w:rsidRPr="001E5D31">
        <w:rPr>
          <w:sz w:val="24"/>
          <w:szCs w:val="24"/>
        </w:rPr>
        <w:sym w:font="HQPB1" w:char="F08E"/>
      </w:r>
      <w:r w:rsidRPr="001E5D31">
        <w:rPr>
          <w:sz w:val="24"/>
          <w:szCs w:val="24"/>
        </w:rPr>
        <w:sym w:font="HQPB4" w:char="F091"/>
      </w:r>
      <w:r w:rsidRPr="001E5D31">
        <w:rPr>
          <w:sz w:val="24"/>
          <w:szCs w:val="24"/>
        </w:rPr>
        <w:sym w:font="HQPB1" w:char="F0D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3"/>
      </w:r>
      <w:r w:rsidRPr="001E5D31">
        <w:rPr>
          <w:sz w:val="24"/>
          <w:szCs w:val="24"/>
        </w:rPr>
        <w:sym w:font="HQPB1" w:char="F073"/>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A8"/>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48"/>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1" w:char="F024"/>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4" w:char="F0AC"/>
      </w:r>
      <w:r w:rsidRPr="001E5D31">
        <w:rPr>
          <w:sz w:val="24"/>
          <w:szCs w:val="24"/>
        </w:rPr>
        <w:sym w:font="HQPB2" w:char="F048"/>
      </w:r>
      <w:r w:rsidRPr="001E5D31">
        <w:rPr>
          <w:sz w:val="24"/>
          <w:szCs w:val="24"/>
        </w:rPr>
        <w:sym w:font="HQPB5" w:char="F073"/>
      </w:r>
      <w:r w:rsidRPr="001E5D31">
        <w:rPr>
          <w:sz w:val="24"/>
          <w:szCs w:val="24"/>
        </w:rPr>
        <w:sym w:font="HQPB2" w:char="F03E"/>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3" w:char="F039"/>
      </w:r>
      <w:r w:rsidRPr="001E5D31">
        <w:rPr>
          <w:sz w:val="24"/>
          <w:szCs w:val="24"/>
        </w:rPr>
        <w:sym w:font="HQPB4" w:char="F0AF"/>
      </w:r>
      <w:r w:rsidRPr="001E5D31">
        <w:rPr>
          <w:sz w:val="24"/>
          <w:szCs w:val="24"/>
        </w:rPr>
        <w:sym w:font="HQPB1" w:char="F067"/>
      </w:r>
      <w:r w:rsidRPr="001E5D31">
        <w:rPr>
          <w:sz w:val="24"/>
          <w:szCs w:val="24"/>
        </w:rPr>
        <w:sym w:font="HQPB5" w:char="F077"/>
      </w:r>
      <w:r w:rsidRPr="001E5D31">
        <w:rPr>
          <w:sz w:val="24"/>
          <w:szCs w:val="24"/>
        </w:rPr>
        <w:sym w:font="HQPB2" w:char="F055"/>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E"/>
      </w:r>
      <w:r w:rsidRPr="001E5D31">
        <w:rPr>
          <w:sz w:val="24"/>
          <w:szCs w:val="24"/>
        </w:rPr>
        <w:sym w:font="HQPB4" w:char="F068"/>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4"/>
      </w:r>
      <w:r w:rsidRPr="001E5D31">
        <w:rPr>
          <w:sz w:val="24"/>
          <w:szCs w:val="24"/>
        </w:rPr>
        <w:sym w:font="HQPB1" w:char="F0CA"/>
      </w:r>
      <w:r w:rsidRPr="001E5D31">
        <w:rPr>
          <w:sz w:val="24"/>
          <w:szCs w:val="24"/>
        </w:rPr>
        <w:sym w:font="HQPB5" w:char="F07A"/>
      </w:r>
      <w:r w:rsidRPr="001E5D31">
        <w:rPr>
          <w:sz w:val="24"/>
          <w:szCs w:val="24"/>
        </w:rPr>
        <w:sym w:font="HQPB1" w:char="F090"/>
      </w:r>
      <w:r w:rsidRPr="001E5D31">
        <w:rPr>
          <w:sz w:val="24"/>
          <w:szCs w:val="24"/>
        </w:rPr>
        <w:sym w:font="HQPB4" w:char="F0F7"/>
      </w:r>
      <w:r w:rsidRPr="001E5D31">
        <w:rPr>
          <w:sz w:val="24"/>
          <w:szCs w:val="24"/>
        </w:rPr>
        <w:sym w:font="HQPB1" w:char="F0E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2" w:char="F052"/>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eastAsia="SimSun" w:cs="B Lotus" w:hint="cs"/>
          <w:sz w:val="26"/>
          <w:szCs w:val="26"/>
          <w:rtl/>
          <w:lang w:val="en-GB" w:eastAsia="zh-CN"/>
        </w:rPr>
        <w:t>[</w:t>
      </w:r>
      <w:r w:rsidRPr="001E5D31">
        <w:rPr>
          <w:rFonts w:eastAsia="SimSun" w:cs="B Lotus"/>
          <w:sz w:val="26"/>
          <w:szCs w:val="26"/>
          <w:rtl/>
          <w:lang w:val="en-GB" w:eastAsia="zh-CN"/>
        </w:rPr>
        <w:t>ال</w:t>
      </w:r>
      <w:r w:rsidRPr="001E5D31">
        <w:rPr>
          <w:rFonts w:eastAsia="SimSun" w:cs="B Lotus" w:hint="cs"/>
          <w:sz w:val="26"/>
          <w:szCs w:val="26"/>
          <w:rtl/>
          <w:lang w:val="en-GB" w:eastAsia="zh-CN"/>
        </w:rPr>
        <w:t>إ</w:t>
      </w:r>
      <w:r w:rsidRPr="001E5D31">
        <w:rPr>
          <w:rFonts w:eastAsia="SimSun" w:cs="B Lotus"/>
          <w:sz w:val="26"/>
          <w:szCs w:val="26"/>
          <w:rtl/>
          <w:lang w:val="en-GB" w:eastAsia="zh-CN"/>
        </w:rPr>
        <w:t>سراء</w:t>
      </w:r>
      <w:r w:rsidRPr="001E5D31">
        <w:rPr>
          <w:rFonts w:eastAsia="SimSun" w:cs="B Lotus" w:hint="cs"/>
          <w:sz w:val="26"/>
          <w:szCs w:val="26"/>
          <w:rtl/>
          <w:lang w:val="en-GB" w:eastAsia="zh-CN"/>
        </w:rPr>
        <w:t xml:space="preserve">: </w:t>
      </w:r>
      <w:r w:rsidRPr="001E5D31">
        <w:rPr>
          <w:rFonts w:eastAsia="SimSun" w:cs="B Lotus"/>
          <w:sz w:val="26"/>
          <w:szCs w:val="26"/>
          <w:rtl/>
          <w:lang w:val="en-GB" w:eastAsia="zh-CN"/>
        </w:rPr>
        <w:t>67</w:t>
      </w:r>
      <w:r w:rsidRPr="001E5D31">
        <w:rPr>
          <w:rFonts w:eastAsia="SimSun" w:cs="B Lotus" w:hint="cs"/>
          <w:sz w:val="26"/>
          <w:szCs w:val="26"/>
          <w:rtl/>
          <w:lang w:val="en-GB" w:eastAsia="zh-CN"/>
        </w:rPr>
        <w:t>].</w:t>
      </w:r>
    </w:p>
    <w:p w:rsidR="00710A77" w:rsidRPr="001E5D31" w:rsidRDefault="00710A77" w:rsidP="001E5D31">
      <w:pPr>
        <w:ind w:firstLine="284"/>
        <w:jc w:val="both"/>
        <w:rPr>
          <w:rFonts w:cs="B Lotus"/>
          <w:rtl/>
        </w:rPr>
      </w:pPr>
      <w:r w:rsidRPr="001E5D31">
        <w:rPr>
          <w:rFonts w:eastAsia="SimSun" w:cs="Traditional Arabic" w:hint="cs"/>
          <w:rtl/>
          <w:lang w:val="en-GB" w:eastAsia="zh-CN"/>
        </w:rPr>
        <w:t>«</w:t>
      </w:r>
      <w:r w:rsidRPr="001E5D31">
        <w:rPr>
          <w:rFonts w:eastAsia="SimSun" w:cs="B Lotus"/>
          <w:rtl/>
          <w:lang w:val="en-GB" w:eastAsia="zh-CN"/>
        </w:rPr>
        <w:t xml:space="preserve">در بحر که به شما </w:t>
      </w:r>
      <w:r w:rsidR="001E5D31" w:rsidRPr="001E5D31">
        <w:rPr>
          <w:rFonts w:eastAsia="SimSun" w:cs="B Lotus"/>
          <w:rtl/>
          <w:lang w:val="en-GB" w:eastAsia="zh-CN"/>
        </w:rPr>
        <w:t>ضرر</w:t>
      </w:r>
      <w:r w:rsidR="001E5D31">
        <w:rPr>
          <w:rFonts w:eastAsia="SimSun" w:cs="B Lotus"/>
          <w:rtl/>
          <w:lang w:val="en-GB" w:eastAsia="zh-CN"/>
        </w:rPr>
        <w:t xml:space="preserve"> می‌</w:t>
      </w:r>
      <w:r w:rsidR="001E5D31" w:rsidRPr="001E5D31">
        <w:rPr>
          <w:rFonts w:eastAsia="SimSun" w:cs="B Lotus"/>
          <w:rtl/>
          <w:lang w:val="en-GB" w:eastAsia="zh-CN"/>
        </w:rPr>
        <w:t>رسد، غیر او چه کسی را می</w:t>
      </w:r>
      <w:r w:rsidR="001E5D31" w:rsidRPr="001E5D31">
        <w:rPr>
          <w:rFonts w:eastAsia="SimSun" w:cs="B Lotus" w:hint="cs"/>
          <w:rtl/>
          <w:lang w:val="en-GB" w:eastAsia="zh-CN"/>
        </w:rPr>
        <w:t>‌</w:t>
      </w:r>
      <w:r w:rsidRPr="001E5D31">
        <w:rPr>
          <w:rFonts w:eastAsia="SimSun" w:cs="B Lotus"/>
          <w:rtl/>
          <w:lang w:val="en-GB" w:eastAsia="zh-CN"/>
        </w:rPr>
        <w:t>خوانید؟ اما شما را که نجات دادیم باز از الله روی برمی گردانید و انسان</w:t>
      </w:r>
      <w:r w:rsidR="00FA223B">
        <w:rPr>
          <w:rFonts w:eastAsia="SimSun" w:cs="B Lotus"/>
          <w:rtl/>
          <w:lang w:val="en-GB" w:eastAsia="zh-CN"/>
        </w:rPr>
        <w:t>،</w:t>
      </w:r>
      <w:r w:rsidRPr="001E5D31">
        <w:rPr>
          <w:rFonts w:eastAsia="SimSun" w:cs="B Lotus"/>
          <w:rtl/>
          <w:lang w:val="en-GB" w:eastAsia="zh-CN"/>
        </w:rPr>
        <w:t xml:space="preserve"> ناسپاس است</w:t>
      </w:r>
      <w:r w:rsidRPr="001E5D31">
        <w:rPr>
          <w:rFonts w:eastAsia="SimSun" w:cs="Traditional Arabic" w:hint="cs"/>
          <w:rtl/>
          <w:lang w:val="en-GB" w:eastAsia="zh-CN"/>
        </w:rPr>
        <w:t>»</w:t>
      </w:r>
      <w:r w:rsidR="001E5D31" w:rsidRPr="001E5D31">
        <w:rPr>
          <w:rFonts w:eastAsia="SimSun" w:cs="Traditional Arabic" w:hint="cs"/>
          <w:rtl/>
          <w:lang w:val="en-GB" w:eastAsia="zh-CN"/>
        </w:rPr>
        <w:t>.</w:t>
      </w:r>
    </w:p>
    <w:p w:rsidR="00710A77" w:rsidRPr="001E5D31" w:rsidRDefault="00710A77" w:rsidP="00710A77">
      <w:pPr>
        <w:ind w:firstLine="284"/>
        <w:jc w:val="both"/>
        <w:rPr>
          <w:rFonts w:cs="B Lotus"/>
          <w:rtl/>
        </w:rPr>
      </w:pPr>
      <w:r w:rsidRPr="001E5D31">
        <w:rPr>
          <w:rFonts w:cs="B Lotus"/>
          <w:rtl/>
        </w:rPr>
        <w:t>اما شیعیان در سختی هم حسین را</w:t>
      </w:r>
      <w:r w:rsidR="001E5D31">
        <w:rPr>
          <w:rFonts w:cs="B Lotus"/>
          <w:rtl/>
        </w:rPr>
        <w:t xml:space="preserve"> می‌</w:t>
      </w:r>
      <w:r w:rsidRPr="001E5D31">
        <w:rPr>
          <w:rFonts w:cs="B Lotus"/>
          <w:rtl/>
        </w:rPr>
        <w:t>خوانند.</w:t>
      </w:r>
    </w:p>
    <w:p w:rsidR="00710A77" w:rsidRPr="001E5D31" w:rsidRDefault="00710A77" w:rsidP="00710A77">
      <w:pPr>
        <w:ind w:firstLine="284"/>
        <w:jc w:val="both"/>
        <w:rPr>
          <w:rFonts w:cs="B Lotus"/>
        </w:rPr>
      </w:pPr>
      <w:r w:rsidRPr="001E5D31">
        <w:rPr>
          <w:rFonts w:cs="B Lotus"/>
          <w:rtl/>
        </w:rPr>
        <w:t>دو سال پیش یک هواپیمای مسافربری در تهران سقوط کرد وقتی جعبۀ سیاه را پیدا کردند، دیدند آخرین فریاد خلبان قبل از مرگ این کلام بود: یا ح..........................سین.</w:t>
      </w:r>
      <w:r w:rsidRPr="001E5D31">
        <w:rPr>
          <w:rFonts w:cs="B Lotus" w:hint="cs"/>
          <w:rtl/>
        </w:rPr>
        <w:t xml:space="preserve"> </w:t>
      </w:r>
      <w:r w:rsidRPr="001E5D31">
        <w:rPr>
          <w:rFonts w:cs="B Lotus"/>
          <w:rtl/>
        </w:rPr>
        <w:t>آری ِالهش حسین بود!</w:t>
      </w:r>
      <w:r w:rsidRPr="001E5D31">
        <w:rPr>
          <w:rFonts w:cs="B Lotus" w:hint="cs"/>
          <w:rtl/>
        </w:rPr>
        <w:t>.</w:t>
      </w:r>
    </w:p>
    <w:p w:rsidR="00710A77" w:rsidRPr="001E5D31" w:rsidRDefault="00710A77" w:rsidP="001E5D31">
      <w:pPr>
        <w:pStyle w:val="a0"/>
        <w:rPr>
          <w:rFonts w:ascii="Times New Roman" w:hAnsi="Times New Roman"/>
          <w:rtl/>
        </w:rPr>
      </w:pPr>
      <w:bookmarkStart w:id="279" w:name="_Toc194375264"/>
      <w:bookmarkStart w:id="280" w:name="_Toc212295052"/>
      <w:bookmarkStart w:id="281" w:name="_Toc286645601"/>
      <w:r w:rsidRPr="001E5D31">
        <w:rPr>
          <w:rFonts w:ascii="Times New Roman" w:hAnsi="Times New Roman" w:hint="cs"/>
          <w:rtl/>
        </w:rPr>
        <w:t xml:space="preserve">ادعای </w:t>
      </w:r>
      <w:r w:rsidRPr="001E5D31">
        <w:rPr>
          <w:rFonts w:ascii="Times New Roman" w:hAnsi="Times New Roman"/>
          <w:rtl/>
        </w:rPr>
        <w:t>73</w:t>
      </w:r>
      <w:r w:rsidR="001E5D31" w:rsidRPr="001E5D31">
        <w:rPr>
          <w:rFonts w:ascii="Times New Roman" w:hAnsi="Times New Roman" w:hint="cs"/>
          <w:rtl/>
        </w:rPr>
        <w:t>-</w:t>
      </w:r>
      <w:r w:rsidRPr="001E5D31">
        <w:rPr>
          <w:rFonts w:ascii="Times New Roman" w:hAnsi="Times New Roman"/>
          <w:rtl/>
        </w:rPr>
        <w:t xml:space="preserve"> مرده</w:t>
      </w:r>
      <w:r w:rsidR="001E5D31">
        <w:rPr>
          <w:rFonts w:ascii="Times New Roman" w:hAnsi="Times New Roman"/>
          <w:rtl/>
        </w:rPr>
        <w:t xml:space="preserve"> می‌</w:t>
      </w:r>
      <w:r w:rsidRPr="001E5D31">
        <w:rPr>
          <w:rFonts w:ascii="Times New Roman" w:hAnsi="Times New Roman"/>
          <w:rtl/>
        </w:rPr>
        <w:t>تواند قدرتی مافوق تصور داشته باشد</w:t>
      </w:r>
      <w:bookmarkEnd w:id="279"/>
      <w:bookmarkEnd w:id="280"/>
      <w:bookmarkEnd w:id="281"/>
    </w:p>
    <w:p w:rsidR="00710A77" w:rsidRPr="001E5D31" w:rsidRDefault="00710A77" w:rsidP="00DE4714">
      <w:pPr>
        <w:ind w:firstLine="284"/>
        <w:jc w:val="both"/>
        <w:rPr>
          <w:rFonts w:cs="B Lotus"/>
          <w:rtl/>
        </w:rPr>
      </w:pPr>
      <w:r w:rsidRPr="001E5D31">
        <w:rPr>
          <w:rFonts w:cs="B Lotus"/>
          <w:rtl/>
        </w:rPr>
        <w:t>در این جا، مثال عجیبی گفته است. گفته: حاجت خواستن از مردگان شرک نیست چون سلیمان پیامبر از مخلوقی کمک خواست تا تخت ب</w:t>
      </w:r>
      <w:r w:rsidR="001E5D31" w:rsidRPr="001E5D31">
        <w:rPr>
          <w:rFonts w:cs="B Lotus"/>
          <w:rtl/>
        </w:rPr>
        <w:t>لقیس را بیاورد و از الله نخواست</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2"/>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گوییم: این حرف عجیبی است. مثل این که هندو بگوید: من از گاو شفا</w:t>
      </w:r>
      <w:r w:rsidR="001E5D31">
        <w:rPr>
          <w:rFonts w:cs="B Lotus"/>
          <w:rtl/>
        </w:rPr>
        <w:t xml:space="preserve"> می‌</w:t>
      </w:r>
      <w:r w:rsidRPr="001E5D31">
        <w:rPr>
          <w:rFonts w:cs="B Lotus"/>
          <w:rtl/>
        </w:rPr>
        <w:t>خواهم چون پیامبر شما وقت بیماری نزد دکتر رفت. آخر چه ربطی دارد؟!</w:t>
      </w:r>
      <w:r w:rsidR="001E5D31">
        <w:rPr>
          <w:rFonts w:cs="B Lotus"/>
          <w:rtl/>
        </w:rPr>
        <w:t xml:space="preserve"> می‌</w:t>
      </w:r>
      <w:r w:rsidRPr="001E5D31">
        <w:rPr>
          <w:rFonts w:cs="B Lotus"/>
          <w:rtl/>
        </w:rPr>
        <w:t>گوید: ربطش این است که آوردن تخت یک کار خدایی بود اما سلیمان از بنده خواست.</w:t>
      </w:r>
      <w:r w:rsidR="001E5D31">
        <w:rPr>
          <w:rFonts w:cs="B Lotus"/>
          <w:rtl/>
        </w:rPr>
        <w:t xml:space="preserve"> می‌</w:t>
      </w:r>
      <w:r w:rsidRPr="001E5D31">
        <w:rPr>
          <w:rFonts w:cs="B Lotus"/>
          <w:rtl/>
        </w:rPr>
        <w:t>گوییم: دروغ در خود حرف نهفته است. اگر کار خدایی باشد، بنده نمی تو</w:t>
      </w:r>
      <w:r w:rsidR="00DE4714">
        <w:rPr>
          <w:rFonts w:cs="B Lotus"/>
          <w:rtl/>
        </w:rPr>
        <w:t>اند انجام دهد مثل خلق کردن پشه.</w:t>
      </w:r>
    </w:p>
    <w:p w:rsidR="00710A77" w:rsidRPr="001E5D31" w:rsidRDefault="00710A77" w:rsidP="00710A77">
      <w:pPr>
        <w:ind w:firstLine="284"/>
        <w:jc w:val="both"/>
        <w:rPr>
          <w:rFonts w:cs="B Lotus"/>
          <w:rtl/>
        </w:rPr>
      </w:pPr>
      <w:r w:rsidRPr="001E5D31">
        <w:rPr>
          <w:rFonts w:cs="B Lotus"/>
          <w:rtl/>
        </w:rPr>
        <w:t xml:space="preserve">آوردن تخت کار خدایی نیست با به کار گرفتن علمی خاص انجام گرفته است و بس. </w:t>
      </w:r>
    </w:p>
    <w:p w:rsidR="00710A77" w:rsidRPr="001E5D31" w:rsidRDefault="00710A77" w:rsidP="00710A77">
      <w:pPr>
        <w:ind w:firstLine="284"/>
        <w:jc w:val="both"/>
        <w:rPr>
          <w:rFonts w:cs="B Lotus"/>
          <w:rtl/>
        </w:rPr>
      </w:pPr>
      <w:r w:rsidRPr="001E5D31">
        <w:rPr>
          <w:rFonts w:cs="B Lotus"/>
          <w:rtl/>
        </w:rPr>
        <w:t>سلیمان بر سر قبر داود نرفت تا از او کمک بخواهد! اگر این را دلیل بگیریم هر مذهب باطلی هم</w:t>
      </w:r>
      <w:r w:rsidR="001E5D31">
        <w:rPr>
          <w:rFonts w:cs="B Lotus"/>
          <w:rtl/>
        </w:rPr>
        <w:t xml:space="preserve"> می‌</w:t>
      </w:r>
      <w:r w:rsidRPr="001E5D31">
        <w:rPr>
          <w:rFonts w:cs="B Lotus"/>
          <w:rtl/>
        </w:rPr>
        <w:t xml:space="preserve">تواند این دلیل را بیاورد </w:t>
      </w:r>
      <w:r w:rsidR="001E5D31" w:rsidRPr="001E5D31">
        <w:rPr>
          <w:rFonts w:cs="B Lotus"/>
          <w:rtl/>
        </w:rPr>
        <w:t>و بگوید: اگر من از فلانی مدد می</w:t>
      </w:r>
      <w:r w:rsidR="001E5D31" w:rsidRPr="001E5D31">
        <w:rPr>
          <w:rFonts w:cs="B Lotus" w:hint="cs"/>
          <w:rtl/>
        </w:rPr>
        <w:t>‌</w:t>
      </w:r>
      <w:r w:rsidRPr="001E5D31">
        <w:rPr>
          <w:rFonts w:cs="B Lotus"/>
          <w:rtl/>
        </w:rPr>
        <w:t>خواهم، برای این است که سلیمان از بنده مدد خواست. پس بت پرستی ه</w:t>
      </w:r>
      <w:r w:rsidR="001E5D31" w:rsidRPr="001E5D31">
        <w:rPr>
          <w:rFonts w:cs="B Lotus"/>
          <w:rtl/>
        </w:rPr>
        <w:t>م با این استدلال، مجوزی می</w:t>
      </w:r>
      <w:r w:rsidR="001E5D31" w:rsidRPr="001E5D31">
        <w:rPr>
          <w:rFonts w:cs="B Lotus" w:hint="cs"/>
          <w:rtl/>
        </w:rPr>
        <w:t>‌</w:t>
      </w:r>
      <w:r w:rsidRPr="001E5D31">
        <w:rPr>
          <w:rFonts w:cs="B Lotus"/>
          <w:rtl/>
        </w:rPr>
        <w:t>یابد!</w:t>
      </w:r>
      <w:r w:rsidRPr="001E5D31">
        <w:rPr>
          <w:rFonts w:cs="B Lotus" w:hint="cs"/>
          <w:rtl/>
        </w:rPr>
        <w:t>.</w:t>
      </w:r>
    </w:p>
    <w:p w:rsidR="00710A77" w:rsidRPr="001E5D31" w:rsidRDefault="00710A77" w:rsidP="00710A77">
      <w:pPr>
        <w:ind w:firstLine="284"/>
        <w:jc w:val="both"/>
        <w:rPr>
          <w:rFonts w:cs="B Lotus"/>
        </w:rPr>
      </w:pPr>
      <w:r w:rsidRPr="001E5D31">
        <w:rPr>
          <w:rFonts w:cs="B Lotus"/>
          <w:rtl/>
        </w:rPr>
        <w:t>حقه بازی این است که</w:t>
      </w:r>
      <w:r w:rsidR="001E5D31">
        <w:rPr>
          <w:rFonts w:cs="B Lotus"/>
          <w:rtl/>
        </w:rPr>
        <w:t xml:space="preserve"> می‌</w:t>
      </w:r>
      <w:r w:rsidRPr="001E5D31">
        <w:rPr>
          <w:rFonts w:cs="B Lotus"/>
          <w:rtl/>
        </w:rPr>
        <w:t>گوید: «تنها حاجت خواستن از مخلوق، شرک نیست.»</w:t>
      </w:r>
    </w:p>
    <w:p w:rsidR="00710A77" w:rsidRPr="001E5D31" w:rsidRDefault="00710A77" w:rsidP="00710A77">
      <w:pPr>
        <w:ind w:firstLine="284"/>
        <w:jc w:val="both"/>
        <w:rPr>
          <w:rFonts w:cs="B Lotus"/>
          <w:rtl/>
        </w:rPr>
      </w:pPr>
      <w:r w:rsidRPr="001E5D31">
        <w:rPr>
          <w:rFonts w:cs="B Lotus"/>
          <w:rtl/>
        </w:rPr>
        <w:t>مثل این که ما</w:t>
      </w:r>
      <w:r w:rsidR="001E5D31">
        <w:rPr>
          <w:rFonts w:cs="B Lotus"/>
          <w:rtl/>
        </w:rPr>
        <w:t xml:space="preserve"> می‌</w:t>
      </w:r>
      <w:r w:rsidRPr="001E5D31">
        <w:rPr>
          <w:rFonts w:cs="B Lotus"/>
          <w:rtl/>
        </w:rPr>
        <w:t>گوییم: هست. ما کی گفتیم، هست</w:t>
      </w:r>
      <w:r w:rsidR="00DE4714">
        <w:rPr>
          <w:rFonts w:cs="B Lotus"/>
          <w:rtl/>
        </w:rPr>
        <w:t>؟</w:t>
      </w:r>
      <w:r w:rsidRPr="001E5D31">
        <w:rPr>
          <w:rFonts w:cs="B Lotus"/>
          <w:rtl/>
        </w:rPr>
        <w:t xml:space="preserve"> ما از ن</w:t>
      </w:r>
      <w:r w:rsidR="001E5D31" w:rsidRPr="001E5D31">
        <w:rPr>
          <w:rFonts w:cs="B Lotus"/>
          <w:rtl/>
        </w:rPr>
        <w:t>انوا نان می</w:t>
      </w:r>
      <w:r w:rsidR="001E5D31" w:rsidRPr="001E5D31">
        <w:rPr>
          <w:rFonts w:cs="B Lotus" w:hint="cs"/>
          <w:rtl/>
        </w:rPr>
        <w:t>‌</w:t>
      </w:r>
      <w:r w:rsidR="001E5D31" w:rsidRPr="001E5D31">
        <w:rPr>
          <w:rFonts w:cs="B Lotus"/>
          <w:rtl/>
        </w:rPr>
        <w:t>خواهیم، این شرک است؟</w:t>
      </w:r>
      <w:r w:rsidR="001E5D31" w:rsidRPr="001E5D31">
        <w:rPr>
          <w:rFonts w:cs="B Lotus" w:hint="cs"/>
          <w:rtl/>
        </w:rPr>
        <w:t>.</w:t>
      </w:r>
    </w:p>
    <w:p w:rsidR="00710A77" w:rsidRPr="001E5D31" w:rsidRDefault="001E5D31" w:rsidP="00710A77">
      <w:pPr>
        <w:ind w:firstLine="284"/>
        <w:jc w:val="both"/>
        <w:rPr>
          <w:rFonts w:cs="B Lotus"/>
          <w:rtl/>
        </w:rPr>
      </w:pPr>
      <w:r w:rsidRPr="001E5D31">
        <w:rPr>
          <w:rFonts w:cs="B Lotus"/>
          <w:rtl/>
        </w:rPr>
        <w:t>ما می</w:t>
      </w:r>
      <w:r w:rsidRPr="001E5D31">
        <w:rPr>
          <w:rFonts w:cs="B Lotus" w:hint="cs"/>
          <w:rtl/>
        </w:rPr>
        <w:t>‌</w:t>
      </w:r>
      <w:r w:rsidR="00710A77" w:rsidRPr="001E5D31">
        <w:rPr>
          <w:rFonts w:cs="B Lotus"/>
          <w:rtl/>
        </w:rPr>
        <w:t>گوییم: وقتی به مرضی گرفتار</w:t>
      </w:r>
      <w:r>
        <w:rPr>
          <w:rFonts w:cs="B Lotus"/>
          <w:rtl/>
        </w:rPr>
        <w:t xml:space="preserve"> می‌</w:t>
      </w:r>
      <w:r w:rsidR="00710A77" w:rsidRPr="001E5D31">
        <w:rPr>
          <w:rFonts w:cs="B Lotus"/>
          <w:rtl/>
        </w:rPr>
        <w:t>شوید و دکتر شما را جواب کرده است، آن وقت</w:t>
      </w:r>
      <w:r>
        <w:rPr>
          <w:rFonts w:cs="B Lotus"/>
          <w:rtl/>
        </w:rPr>
        <w:t xml:space="preserve"> می‌</w:t>
      </w:r>
      <w:r w:rsidR="00710A77" w:rsidRPr="001E5D31">
        <w:rPr>
          <w:rFonts w:cs="B Lotus"/>
          <w:rtl/>
        </w:rPr>
        <w:t>گویید: یا امام رضا، شفا بده. این شرک است؛ زیرا گمان</w:t>
      </w:r>
      <w:r>
        <w:rPr>
          <w:rFonts w:cs="B Lotus"/>
          <w:rtl/>
        </w:rPr>
        <w:t xml:space="preserve"> می‌</w:t>
      </w:r>
      <w:r w:rsidR="00710A77" w:rsidRPr="001E5D31">
        <w:rPr>
          <w:rFonts w:cs="B Lotus"/>
          <w:rtl/>
        </w:rPr>
        <w:t>کنید که او قدرتی استثنایی دارد؛ مثل بت پرستان که</w:t>
      </w:r>
      <w:r>
        <w:rPr>
          <w:rFonts w:cs="B Lotus"/>
          <w:rtl/>
        </w:rPr>
        <w:t xml:space="preserve"> می‌</w:t>
      </w:r>
      <w:r w:rsidR="00710A77" w:rsidRPr="001E5D31">
        <w:rPr>
          <w:rFonts w:cs="B Lotus"/>
          <w:rtl/>
        </w:rPr>
        <w:t xml:space="preserve">پنداشتند، بت‌ها قدرتی مافوق عادی دارند. </w:t>
      </w:r>
    </w:p>
    <w:p w:rsidR="00710A77" w:rsidRPr="001E5D31" w:rsidRDefault="00710A77" w:rsidP="00710A77">
      <w:pPr>
        <w:ind w:firstLine="284"/>
        <w:jc w:val="both"/>
        <w:rPr>
          <w:rFonts w:cs="B Lotus" w:hint="cs"/>
          <w:rtl/>
        </w:rPr>
      </w:pPr>
      <w:r w:rsidRPr="001E5D31">
        <w:rPr>
          <w:rFonts w:cs="B Lotus"/>
          <w:rtl/>
        </w:rPr>
        <w:t>آورندۀ تخت بلقیس را به رخ ما نکشید. قرار نیست چون او یک قدرت استثنایی دارد، پس دوازده امام و هجده ب</w:t>
      </w:r>
      <w:r w:rsidR="001E5D31" w:rsidRPr="001E5D31">
        <w:rPr>
          <w:rFonts w:cs="B Lotus"/>
          <w:rtl/>
        </w:rPr>
        <w:t>ت هم داشته باشند. گاهی سفسطه می</w:t>
      </w:r>
      <w:r w:rsidR="001E5D31" w:rsidRPr="001E5D31">
        <w:rPr>
          <w:rFonts w:cs="B Lotus" w:hint="cs"/>
          <w:rtl/>
        </w:rPr>
        <w:t>‌</w:t>
      </w:r>
      <w:r w:rsidRPr="001E5D31">
        <w:rPr>
          <w:rFonts w:cs="B Lotus"/>
          <w:rtl/>
        </w:rPr>
        <w:t>کنند</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و می‌گویند:</w:t>
      </w:r>
    </w:p>
    <w:p w:rsidR="00710A77" w:rsidRPr="001E5D31" w:rsidRDefault="00710A77" w:rsidP="00710A77">
      <w:pPr>
        <w:ind w:firstLine="284"/>
        <w:jc w:val="both"/>
        <w:rPr>
          <w:rFonts w:cs="B Lotus"/>
          <w:rtl/>
        </w:rPr>
      </w:pPr>
      <w:r w:rsidRPr="001E5D31">
        <w:rPr>
          <w:rFonts w:cs="B Lotus"/>
          <w:rtl/>
        </w:rPr>
        <w:t>خدایی که به یک انسان چنین قدرتی</w:t>
      </w:r>
      <w:r w:rsidR="001E5D31">
        <w:rPr>
          <w:rFonts w:cs="B Lotus"/>
          <w:rtl/>
        </w:rPr>
        <w:t xml:space="preserve"> می‌</w:t>
      </w:r>
      <w:r w:rsidRPr="001E5D31">
        <w:rPr>
          <w:rFonts w:cs="B Lotus"/>
          <w:rtl/>
        </w:rPr>
        <w:t>دهد که در یک چشم بر هم زدن، تختی را از قاره‌ای به قارۀ دیگر ببرد، آیا نمی تواند به حسین توانایی شفای بیماری بدهد؟</w:t>
      </w:r>
      <w:r w:rsidR="001E5D31"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تواند اما توانستن، دلیل نمی شود که داده باشد. الله</w:t>
      </w:r>
      <w:r w:rsidR="001E5D31">
        <w:rPr>
          <w:rFonts w:cs="B Lotus"/>
          <w:rtl/>
        </w:rPr>
        <w:t xml:space="preserve"> می‌</w:t>
      </w:r>
      <w:r w:rsidRPr="001E5D31">
        <w:rPr>
          <w:rFonts w:cs="B Lotus"/>
          <w:rtl/>
        </w:rPr>
        <w:t>تواند به جای دست به من بال بدهد اما توانستن یک چیز است و انجام دادنش چیزی دیگر. شما اگر ثابت کردید حسین در قبر چنین قدرتی دارد ما را از صرف هزینه برای رفتن پیش دکتر نجات</w:t>
      </w:r>
      <w:r w:rsidR="001E5D31">
        <w:rPr>
          <w:rFonts w:cs="B Lotus"/>
          <w:rtl/>
        </w:rPr>
        <w:t xml:space="preserve"> می‌</w:t>
      </w:r>
      <w:r w:rsidRPr="001E5D31">
        <w:rPr>
          <w:rFonts w:cs="B Lotus"/>
          <w:rtl/>
        </w:rPr>
        <w:t>دهید.</w:t>
      </w:r>
    </w:p>
    <w:p w:rsidR="00710A77" w:rsidRPr="001E5D31" w:rsidRDefault="00710A77" w:rsidP="00710A77">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اگر شما شنیده باشید ما در گرفتاری‌ها</w:t>
      </w:r>
      <w:r w:rsidR="001E5D31">
        <w:rPr>
          <w:rFonts w:cs="B Lotus"/>
          <w:rtl/>
        </w:rPr>
        <w:t xml:space="preserve"> می‌</w:t>
      </w:r>
      <w:r w:rsidRPr="001E5D31">
        <w:rPr>
          <w:rFonts w:cs="B Lotus"/>
          <w:rtl/>
        </w:rPr>
        <w:t>گوییم: یا حسین ادرکنی</w:t>
      </w:r>
      <w:r w:rsidR="00600B5B">
        <w:rPr>
          <w:rFonts w:cs="B Lotus"/>
          <w:rtl/>
        </w:rPr>
        <w:t>.</w:t>
      </w:r>
    </w:p>
    <w:p w:rsidR="00710A77" w:rsidRPr="001E5D31" w:rsidRDefault="00710A77" w:rsidP="00710A77">
      <w:pPr>
        <w:ind w:firstLine="284"/>
        <w:jc w:val="both"/>
        <w:rPr>
          <w:rFonts w:cs="B Lotus"/>
          <w:rtl/>
        </w:rPr>
      </w:pPr>
      <w:r w:rsidRPr="001E5D31">
        <w:rPr>
          <w:rFonts w:cs="B Lotus"/>
          <w:rtl/>
        </w:rPr>
        <w:t xml:space="preserve"> منظور ما این نیست که یا حسین که الله هستی، </w:t>
      </w:r>
      <w:r w:rsidR="001E5D31" w:rsidRPr="001E5D31">
        <w:rPr>
          <w:rFonts w:cs="B Lotus"/>
          <w:rtl/>
        </w:rPr>
        <w:t>ادرکنی</w:t>
      </w:r>
      <w:r w:rsidRPr="001E5D31">
        <w:rPr>
          <w:rFonts w:cs="B Lotus"/>
          <w:rtl/>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منظور شما این است که ای حسین، مرا دریاب در این گرفتاری</w:t>
      </w:r>
      <w:r w:rsidR="00600B5B">
        <w:rPr>
          <w:rFonts w:cs="B Lotus"/>
          <w:rtl/>
        </w:rPr>
        <w:t>.</w:t>
      </w:r>
      <w:r w:rsidRPr="001E5D31">
        <w:rPr>
          <w:rFonts w:cs="B Lotus"/>
          <w:rtl/>
        </w:rPr>
        <w:t xml:space="preserve"> ای حسین کمکم کن</w:t>
      </w:r>
      <w:r w:rsidR="001E5D31" w:rsidRPr="001E5D31">
        <w:rPr>
          <w:rFonts w:cs="B Lotus"/>
          <w:rtl/>
        </w:rPr>
        <w:t>. شما از او در گرفتاریها کمک می</w:t>
      </w:r>
      <w:r w:rsidR="001E5D31" w:rsidRPr="001E5D31">
        <w:rPr>
          <w:rFonts w:cs="B Lotus" w:hint="cs"/>
          <w:rtl/>
        </w:rPr>
        <w:t>‌</w:t>
      </w:r>
      <w:r w:rsidRPr="001E5D31">
        <w:rPr>
          <w:rFonts w:cs="B Lotus"/>
          <w:rtl/>
        </w:rPr>
        <w:t>خواهید. همه با هم</w:t>
      </w:r>
      <w:r w:rsidR="001E5D31">
        <w:rPr>
          <w:rFonts w:cs="B Lotus"/>
          <w:rtl/>
        </w:rPr>
        <w:t xml:space="preserve"> می‌</w:t>
      </w:r>
      <w:r w:rsidRPr="001E5D31">
        <w:rPr>
          <w:rFonts w:cs="B Lotus"/>
          <w:rtl/>
        </w:rPr>
        <w:t>خواهید و با زبانهای مختلف و مشکلاتی رنگارنگ و فوری هم</w:t>
      </w:r>
      <w:r w:rsidR="001E5D31">
        <w:rPr>
          <w:rFonts w:cs="B Lotus"/>
          <w:rtl/>
        </w:rPr>
        <w:t xml:space="preserve"> می‌</w:t>
      </w:r>
      <w:r w:rsidRPr="001E5D31">
        <w:rPr>
          <w:rFonts w:cs="B Lotus"/>
          <w:rtl/>
        </w:rPr>
        <w:t>خواهید. در حالی که این فقط الله است که می</w:t>
      </w:r>
      <w:r w:rsidRPr="001E5D31">
        <w:rPr>
          <w:rFonts w:cs="B Lotus" w:hint="cs"/>
          <w:rtl/>
        </w:rPr>
        <w:t>‌</w:t>
      </w:r>
      <w:r w:rsidRPr="001E5D31">
        <w:rPr>
          <w:rFonts w:cs="B Lotus"/>
          <w:rtl/>
        </w:rPr>
        <w:t>تواند همۀ زبانها را بفهمد، همه حرفها را یک جا بشنود و مشکلات گوناکون را حل کند. پس حسین نزد شما اله است؛ به همین دلیل احتیاجات خود را به این خدای قدرتمند عرضه</w:t>
      </w:r>
      <w:r w:rsidR="001E5D31">
        <w:rPr>
          <w:rFonts w:cs="B Lotus"/>
          <w:rtl/>
        </w:rPr>
        <w:t xml:space="preserve"> می‌</w:t>
      </w:r>
      <w:r w:rsidRPr="001E5D31">
        <w:rPr>
          <w:rFonts w:cs="B Lotus"/>
          <w:rtl/>
        </w:rPr>
        <w:t>کنید و به زیارتش</w:t>
      </w:r>
      <w:r w:rsidR="001E5D31">
        <w:rPr>
          <w:rFonts w:cs="B Lotus"/>
          <w:rtl/>
        </w:rPr>
        <w:t xml:space="preserve"> می‌</w:t>
      </w:r>
      <w:r w:rsidRPr="001E5D31">
        <w:rPr>
          <w:rFonts w:cs="B Lotus"/>
          <w:rtl/>
        </w:rPr>
        <w:t>روید و در</w:t>
      </w:r>
      <w:r w:rsidR="001E5D31" w:rsidRPr="001E5D31">
        <w:rPr>
          <w:rFonts w:cs="B Lotus"/>
          <w:rtl/>
        </w:rPr>
        <w:t xml:space="preserve"> ایام حسینیه بر سر و روی خود می</w:t>
      </w:r>
      <w:r w:rsidR="001E5D31" w:rsidRPr="001E5D31">
        <w:rPr>
          <w:rFonts w:cs="B Lotus" w:hint="cs"/>
          <w:rtl/>
        </w:rPr>
        <w:t>‌</w:t>
      </w:r>
      <w:r w:rsidRPr="001E5D31">
        <w:rPr>
          <w:rFonts w:cs="B Lotus"/>
          <w:rtl/>
        </w:rPr>
        <w:t>زنید تا شاید راضی شود و شادی را در دنیا و آخرت به شما هدیه کند. باز بگویید: شرک نیست؛ آب دوغ خیار است.</w:t>
      </w:r>
    </w:p>
    <w:p w:rsidR="00710A77" w:rsidRPr="001E5D31" w:rsidRDefault="00710A77" w:rsidP="001E5D31">
      <w:pPr>
        <w:pStyle w:val="a0"/>
        <w:rPr>
          <w:rFonts w:ascii="Times New Roman" w:hAnsi="Times New Roman" w:hint="cs"/>
          <w:rtl/>
        </w:rPr>
      </w:pPr>
      <w:bookmarkStart w:id="282" w:name="_Toc194375265"/>
      <w:bookmarkStart w:id="283" w:name="_Toc212295053"/>
      <w:bookmarkStart w:id="284" w:name="_Toc286645602"/>
      <w:r w:rsidRPr="001E5D31">
        <w:rPr>
          <w:rFonts w:ascii="Times New Roman" w:hAnsi="Times New Roman" w:hint="cs"/>
          <w:rtl/>
        </w:rPr>
        <w:t>ادعای 74</w:t>
      </w:r>
      <w:r w:rsidR="00116CC5">
        <w:rPr>
          <w:rFonts w:ascii="Times New Roman" w:hAnsi="Times New Roman" w:hint="cs"/>
          <w:rtl/>
        </w:rPr>
        <w:t>-</w:t>
      </w:r>
      <w:r w:rsidRPr="001E5D31">
        <w:rPr>
          <w:rFonts w:ascii="Times New Roman" w:hAnsi="Times New Roman" w:hint="cs"/>
          <w:rtl/>
        </w:rPr>
        <w:t xml:space="preserve"> </w:t>
      </w:r>
      <w:r w:rsidRPr="001E5D31">
        <w:rPr>
          <w:rFonts w:ascii="Times New Roman" w:hAnsi="Times New Roman"/>
          <w:rtl/>
        </w:rPr>
        <w:t>دربارۀ وسیله گیری آیه داریم</w:t>
      </w:r>
      <w:bookmarkEnd w:id="282"/>
      <w:r w:rsidRPr="001E5D31">
        <w:rPr>
          <w:rFonts w:ascii="Times New Roman" w:hAnsi="Times New Roman"/>
          <w:rtl/>
        </w:rPr>
        <w:t>:</w:t>
      </w:r>
      <w:bookmarkEnd w:id="283"/>
      <w:bookmarkEnd w:id="284"/>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95"/>
      </w:r>
      <w:r w:rsidRPr="001E5D31">
        <w:rPr>
          <w:sz w:val="24"/>
          <w:szCs w:val="24"/>
        </w:rPr>
        <w:sym w:font="HQPB2" w:char="F083"/>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E"/>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4"/>
      </w:r>
      <w:r w:rsidRPr="001E5D31">
        <w:rPr>
          <w:sz w:val="24"/>
          <w:szCs w:val="24"/>
        </w:rPr>
        <w:sym w:font="HQPB1" w:char="F0F3"/>
      </w:r>
      <w:r w:rsidRPr="001E5D31">
        <w:rPr>
          <w:sz w:val="24"/>
          <w:szCs w:val="24"/>
        </w:rPr>
        <w:sym w:font="HQPB5" w:char="F074"/>
      </w:r>
      <w:r w:rsidRPr="001E5D31">
        <w:rPr>
          <w:sz w:val="24"/>
          <w:szCs w:val="24"/>
        </w:rPr>
        <w:sym w:font="HQPB1" w:char="F047"/>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3"/>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2" w:char="F08B"/>
      </w:r>
      <w:r w:rsidRPr="001E5D31">
        <w:rPr>
          <w:sz w:val="24"/>
          <w:szCs w:val="24"/>
        </w:rPr>
        <w:sym w:font="HQPB4" w:char="F0C5"/>
      </w:r>
      <w:r w:rsidRPr="001E5D31">
        <w:rPr>
          <w:sz w:val="24"/>
          <w:szCs w:val="24"/>
        </w:rPr>
        <w:sym w:font="HQPB1" w:char="F099"/>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CE"/>
      </w:r>
      <w:r w:rsidRPr="001E5D31">
        <w:rPr>
          <w:sz w:val="24"/>
          <w:szCs w:val="24"/>
        </w:rPr>
        <w:sym w:font="HQPB2" w:char="F067"/>
      </w:r>
      <w:r w:rsidRPr="001E5D31">
        <w:rPr>
          <w:sz w:val="24"/>
          <w:szCs w:val="24"/>
        </w:rPr>
        <w:sym w:font="HQPB2" w:char="F0BB"/>
      </w:r>
      <w:r w:rsidRPr="001E5D31">
        <w:rPr>
          <w:sz w:val="24"/>
          <w:szCs w:val="24"/>
        </w:rPr>
        <w:sym w:font="HQPB5" w:char="F079"/>
      </w:r>
      <w:r w:rsidRPr="001E5D31">
        <w:rPr>
          <w:sz w:val="24"/>
          <w:szCs w:val="24"/>
        </w:rPr>
        <w:sym w:font="HQPB1" w:char="F05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AF"/>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4" w:char="F0F8"/>
      </w:r>
      <w:r w:rsidRPr="001E5D31">
        <w:rPr>
          <w:sz w:val="24"/>
          <w:szCs w:val="24"/>
        </w:rPr>
        <w:sym w:font="HQPB1" w:char="F0FF"/>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35].</w:t>
      </w:r>
    </w:p>
    <w:p w:rsidR="00710A77" w:rsidRPr="001E5D31" w:rsidRDefault="00710A77" w:rsidP="00710A77">
      <w:pPr>
        <w:ind w:firstLine="284"/>
        <w:jc w:val="both"/>
        <w:rPr>
          <w:rFonts w:cs="B Lotus"/>
          <w:rtl/>
        </w:rPr>
      </w:pPr>
      <w:r w:rsidRPr="001E5D31">
        <w:rPr>
          <w:rFonts w:cs="B Lotus"/>
          <w:rtl/>
        </w:rPr>
        <w:t>او این آیه را شاهد آورده است که باید وسیله بگیریم و بعد یک شاهد دیگر</w:t>
      </w:r>
      <w:r w:rsidR="001E5D31">
        <w:rPr>
          <w:rFonts w:cs="B Lotus"/>
          <w:rtl/>
        </w:rPr>
        <w:t xml:space="preserve"> می‌</w:t>
      </w:r>
      <w:r w:rsidRPr="001E5D31">
        <w:rPr>
          <w:rFonts w:cs="B Lotus"/>
          <w:rtl/>
        </w:rPr>
        <w:t>آورد که وسیله؛ یعنی، اهل البیت. البته شاهد فراوان دارد. کتاب درجه یک سنی‌ها ابن ابی الحدید معتزلی شاهد</w:t>
      </w:r>
      <w:r w:rsidR="001E5D31" w:rsidRPr="001E5D31">
        <w:rPr>
          <w:rFonts w:cs="B Lotus"/>
          <w:rtl/>
        </w:rPr>
        <w:t xml:space="preserve"> اول آنهاست! ببینید چه می</w:t>
      </w:r>
      <w:r w:rsidR="001E5D31" w:rsidRPr="001E5D31">
        <w:rPr>
          <w:rFonts w:cs="B Lotus" w:hint="cs"/>
          <w:rtl/>
        </w:rPr>
        <w:t>‌</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ابن ابی الحدید معتزلی که از اشراف علمای شما</w:t>
      </w:r>
      <w:r w:rsidR="001E5D31">
        <w:rPr>
          <w:rFonts w:cs="B Lotus"/>
          <w:rtl/>
        </w:rPr>
        <w:t xml:space="preserve"> می‌</w:t>
      </w:r>
      <w:r w:rsidRPr="001E5D31">
        <w:rPr>
          <w:rFonts w:cs="B Lotus"/>
          <w:rtl/>
        </w:rPr>
        <w:t>باشد و شاهد دیگرش ثعلبی است به او درجه امام داده است و او را کنار امام بخاری و امام احمد حنبل نشانده است.</w:t>
      </w:r>
    </w:p>
    <w:p w:rsidR="00710A77" w:rsidRPr="001E5D31" w:rsidRDefault="00710A77" w:rsidP="00710A77">
      <w:pPr>
        <w:ind w:firstLine="284"/>
        <w:jc w:val="both"/>
        <w:rPr>
          <w:rFonts w:cs="B Lotus"/>
          <w:rtl/>
        </w:rPr>
      </w:pPr>
      <w:r w:rsidRPr="001E5D31">
        <w:rPr>
          <w:rFonts w:cs="B Lotus"/>
          <w:rtl/>
        </w:rPr>
        <w:t>ا</w:t>
      </w:r>
      <w:r w:rsidR="001E5D31" w:rsidRPr="001E5D31">
        <w:rPr>
          <w:rFonts w:cs="B Lotus"/>
          <w:rtl/>
        </w:rPr>
        <w:t>بوبکر شیرازی دیگر کیست؟ الله می</w:t>
      </w:r>
      <w:r w:rsidR="001E5D31" w:rsidRPr="001E5D31">
        <w:rPr>
          <w:rFonts w:cs="B Lotus" w:hint="cs"/>
          <w:rtl/>
        </w:rPr>
        <w:t>‌</w:t>
      </w:r>
      <w:r w:rsidRPr="001E5D31">
        <w:rPr>
          <w:rFonts w:cs="B Lotus"/>
          <w:rtl/>
        </w:rPr>
        <w:t>داند.</w:t>
      </w:r>
    </w:p>
    <w:p w:rsidR="00710A77" w:rsidRPr="001E5D31" w:rsidRDefault="00710A77" w:rsidP="00DE4714">
      <w:pPr>
        <w:ind w:firstLine="284"/>
        <w:jc w:val="both"/>
        <w:rPr>
          <w:rFonts w:cs="B Lotus"/>
          <w:rtl/>
        </w:rPr>
      </w:pPr>
      <w:r w:rsidRPr="001E5D31">
        <w:rPr>
          <w:rFonts w:cs="B Lotus"/>
          <w:rtl/>
        </w:rPr>
        <w:t>او را هم شاهد آورده است و بالاخره هر کس که حرف او را گفته، از بزرگان اهل سنت شده است</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3"/>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hint="cs"/>
          <w:b/>
          <w:bCs/>
          <w:rtl/>
        </w:rPr>
      </w:pPr>
      <w:r w:rsidRPr="001E5D31">
        <w:rPr>
          <w:rFonts w:cs="B Lotus"/>
          <w:b/>
          <w:bCs/>
          <w:rtl/>
        </w:rPr>
        <w:t>جواب ما</w:t>
      </w:r>
      <w:r w:rsidRPr="001E5D31">
        <w:rPr>
          <w:rFonts w:cs="B Lotus" w:hint="cs"/>
          <w:b/>
          <w:bCs/>
          <w:rtl/>
        </w:rPr>
        <w:t>:</w:t>
      </w:r>
    </w:p>
    <w:p w:rsidR="00710A77" w:rsidRPr="001E5D31" w:rsidRDefault="00710A77" w:rsidP="00710A77">
      <w:pPr>
        <w:ind w:firstLine="284"/>
        <w:jc w:val="both"/>
        <w:rPr>
          <w:rFonts w:cs="B Lotus"/>
          <w:rtl/>
        </w:rPr>
      </w:pPr>
      <w:r w:rsidRPr="001E5D31">
        <w:rPr>
          <w:rFonts w:cs="B Lotus"/>
          <w:rtl/>
        </w:rPr>
        <w:t>خودش</w:t>
      </w:r>
      <w:r w:rsidR="001E5D31">
        <w:rPr>
          <w:rFonts w:cs="B Lotus"/>
          <w:rtl/>
        </w:rPr>
        <w:t xml:space="preserve"> می‌</w:t>
      </w:r>
      <w:r w:rsidRPr="001E5D31">
        <w:rPr>
          <w:rFonts w:cs="B Lotus"/>
          <w:rtl/>
        </w:rPr>
        <w:t>گوید: معتزلی. آیا سنی‌ها، معتزلی هستند؟ آیا سنی‌ها، معتزلی‌ها را هدایت یافته</w:t>
      </w:r>
      <w:r w:rsidR="001E5D31">
        <w:rPr>
          <w:rFonts w:cs="B Lotus"/>
          <w:rtl/>
        </w:rPr>
        <w:t xml:space="preserve"> می‌</w:t>
      </w:r>
      <w:r w:rsidRPr="001E5D31">
        <w:rPr>
          <w:rFonts w:cs="B Lotus"/>
          <w:rtl/>
        </w:rPr>
        <w:t>دانند. آیا خجالت چیز خوبی نیست؟</w:t>
      </w:r>
      <w:r w:rsidR="001E5D31"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اشاره نمی</w:t>
      </w:r>
      <w:r w:rsidRPr="001E5D31">
        <w:rPr>
          <w:rFonts w:cs="B Lotus" w:hint="cs"/>
          <w:rtl/>
        </w:rPr>
        <w:t>‌</w:t>
      </w:r>
      <w:r w:rsidRPr="001E5D31">
        <w:rPr>
          <w:rFonts w:cs="B Lotus"/>
          <w:rtl/>
        </w:rPr>
        <w:t>کند که تفسیر‌های معروف سنی چه</w:t>
      </w:r>
      <w:r w:rsidR="001E5D31">
        <w:rPr>
          <w:rFonts w:cs="B Lotus"/>
          <w:rtl/>
        </w:rPr>
        <w:t xml:space="preserve"> می‌</w:t>
      </w:r>
      <w:r w:rsidRPr="001E5D31">
        <w:rPr>
          <w:rFonts w:cs="B Lotus"/>
          <w:rtl/>
        </w:rPr>
        <w:t>نویسند. چرا؟ چون</w:t>
      </w:r>
      <w:r w:rsidR="001E5D31">
        <w:rPr>
          <w:rFonts w:cs="B Lotus"/>
          <w:rtl/>
        </w:rPr>
        <w:t xml:space="preserve"> می‌</w:t>
      </w:r>
      <w:r w:rsidRPr="001E5D31">
        <w:rPr>
          <w:rFonts w:cs="B Lotus"/>
          <w:rtl/>
        </w:rPr>
        <w:t>خواهد بچه را فریب دهد. بچه کیست؟ ملت شیعه!</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اما تفسیر درست این است:</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95"/>
      </w:r>
      <w:r w:rsidRPr="001E5D31">
        <w:rPr>
          <w:sz w:val="24"/>
          <w:szCs w:val="24"/>
        </w:rPr>
        <w:sym w:font="HQPB2" w:char="F083"/>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E"/>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4"/>
      </w:r>
      <w:r w:rsidRPr="001E5D31">
        <w:rPr>
          <w:sz w:val="24"/>
          <w:szCs w:val="24"/>
        </w:rPr>
        <w:sym w:font="HQPB1" w:char="F0F3"/>
      </w:r>
      <w:r w:rsidRPr="001E5D31">
        <w:rPr>
          <w:sz w:val="24"/>
          <w:szCs w:val="24"/>
        </w:rPr>
        <w:sym w:font="HQPB5" w:char="F074"/>
      </w:r>
      <w:r w:rsidRPr="001E5D31">
        <w:rPr>
          <w:sz w:val="24"/>
          <w:szCs w:val="24"/>
        </w:rPr>
        <w:sym w:font="HQPB1" w:char="F047"/>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3"/>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2" w:char="F08B"/>
      </w:r>
      <w:r w:rsidRPr="001E5D31">
        <w:rPr>
          <w:sz w:val="24"/>
          <w:szCs w:val="24"/>
        </w:rPr>
        <w:sym w:font="HQPB4" w:char="F0C5"/>
      </w:r>
      <w:r w:rsidRPr="001E5D31">
        <w:rPr>
          <w:sz w:val="24"/>
          <w:szCs w:val="24"/>
        </w:rPr>
        <w:sym w:font="HQPB1" w:char="F099"/>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CE"/>
      </w:r>
      <w:r w:rsidRPr="001E5D31">
        <w:rPr>
          <w:sz w:val="24"/>
          <w:szCs w:val="24"/>
        </w:rPr>
        <w:sym w:font="HQPB2" w:char="F067"/>
      </w:r>
      <w:r w:rsidRPr="001E5D31">
        <w:rPr>
          <w:sz w:val="24"/>
          <w:szCs w:val="24"/>
        </w:rPr>
        <w:sym w:font="HQPB2" w:char="F0BB"/>
      </w:r>
      <w:r w:rsidRPr="001E5D31">
        <w:rPr>
          <w:sz w:val="24"/>
          <w:szCs w:val="24"/>
        </w:rPr>
        <w:sym w:font="HQPB5" w:char="F079"/>
      </w:r>
      <w:r w:rsidRPr="001E5D31">
        <w:rPr>
          <w:sz w:val="24"/>
          <w:szCs w:val="24"/>
        </w:rPr>
        <w:sym w:font="HQPB1" w:char="F05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AF"/>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4" w:char="F0F8"/>
      </w:r>
      <w:r w:rsidRPr="001E5D31">
        <w:rPr>
          <w:sz w:val="24"/>
          <w:szCs w:val="24"/>
        </w:rPr>
        <w:sym w:font="HQPB1" w:char="F0FF"/>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35].</w:t>
      </w:r>
    </w:p>
    <w:p w:rsidR="00710A77" w:rsidRPr="001E5D31" w:rsidRDefault="00710A77" w:rsidP="001E5D31">
      <w:pPr>
        <w:ind w:firstLine="284"/>
        <w:jc w:val="both"/>
        <w:rPr>
          <w:rFonts w:cs="B Lotus"/>
          <w:rtl/>
        </w:rPr>
      </w:pPr>
      <w:r w:rsidRPr="001E5D31">
        <w:rPr>
          <w:rFonts w:cs="Traditional Arabic" w:hint="cs"/>
          <w:rtl/>
        </w:rPr>
        <w:t xml:space="preserve"> «</w:t>
      </w:r>
      <w:r w:rsidRPr="001E5D31">
        <w:rPr>
          <w:rFonts w:cs="B Lotus"/>
          <w:rtl/>
        </w:rPr>
        <w:t>اى ايمان آوردندگان، از خدا بترسيد و به سوى خدا وسيله بجوييد و در راهش جهاد کنيد شايد که نجات يابيد</w:t>
      </w:r>
      <w:r w:rsidRPr="001E5D31">
        <w:rPr>
          <w:rFonts w:cs="Traditional Arabic" w:hint="cs"/>
          <w:rtl/>
        </w:rPr>
        <w:t>»</w:t>
      </w:r>
      <w:r w:rsidR="001E5D31" w:rsidRPr="001E5D31">
        <w:rPr>
          <w:rFonts w:cs="Traditional Arabic" w:hint="cs"/>
          <w:rtl/>
        </w:rPr>
        <w:t>.</w:t>
      </w:r>
    </w:p>
    <w:p w:rsidR="00710A77" w:rsidRPr="001E5D31" w:rsidRDefault="00710A77" w:rsidP="00710A77">
      <w:pPr>
        <w:pStyle w:val="BodyTextIndent"/>
        <w:widowControl w:val="0"/>
        <w:ind w:firstLine="284"/>
        <w:jc w:val="both"/>
        <w:rPr>
          <w:rFonts w:cs="B Lotus"/>
          <w:sz w:val="28"/>
          <w:szCs w:val="28"/>
          <w:rtl/>
          <w:lang w:bidi="fa-IR"/>
        </w:rPr>
      </w:pPr>
      <w:r w:rsidRPr="001E5D31">
        <w:rPr>
          <w:rFonts w:cs="B Lotus"/>
          <w:sz w:val="28"/>
          <w:szCs w:val="28"/>
          <w:rtl/>
        </w:rPr>
        <w:t xml:space="preserve">در خود آيه نیز، اگر </w:t>
      </w:r>
      <w:r w:rsidRPr="001E5D31">
        <w:rPr>
          <w:rFonts w:cs="B Lotus"/>
          <w:sz w:val="28"/>
          <w:szCs w:val="28"/>
          <w:rtl/>
          <w:lang w:bidi="fa-IR"/>
        </w:rPr>
        <w:t>داعی شیاد</w:t>
      </w:r>
      <w:r w:rsidRPr="001E5D31">
        <w:rPr>
          <w:rFonts w:cs="B Lotus"/>
          <w:sz w:val="28"/>
          <w:szCs w:val="28"/>
          <w:rtl/>
        </w:rPr>
        <w:t xml:space="preserve"> م</w:t>
      </w:r>
      <w:r w:rsidRPr="001E5D31">
        <w:rPr>
          <w:rFonts w:cs="B Lotus"/>
          <w:sz w:val="28"/>
          <w:szCs w:val="28"/>
          <w:rtl/>
          <w:lang w:bidi="fa-IR"/>
        </w:rPr>
        <w:t xml:space="preserve">ا </w:t>
      </w:r>
      <w:r w:rsidRPr="001E5D31">
        <w:rPr>
          <w:rFonts w:cs="B Lotus"/>
          <w:sz w:val="28"/>
          <w:szCs w:val="28"/>
          <w:rtl/>
        </w:rPr>
        <w:t>را گمراه ن</w:t>
      </w:r>
      <w:r w:rsidRPr="001E5D31">
        <w:rPr>
          <w:rFonts w:cs="B Lotus"/>
          <w:sz w:val="28"/>
          <w:szCs w:val="28"/>
          <w:rtl/>
          <w:lang w:bidi="fa-IR"/>
        </w:rPr>
        <w:t xml:space="preserve">کند، </w:t>
      </w:r>
      <w:r w:rsidRPr="001E5D31">
        <w:rPr>
          <w:rFonts w:cs="B Lotus"/>
          <w:sz w:val="28"/>
          <w:szCs w:val="28"/>
          <w:rtl/>
        </w:rPr>
        <w:t xml:space="preserve">معنى وسيله معلوم </w:t>
      </w:r>
      <w:r w:rsidRPr="001E5D31">
        <w:rPr>
          <w:rFonts w:cs="B Lotus"/>
          <w:sz w:val="28"/>
          <w:szCs w:val="28"/>
          <w:rtl/>
          <w:lang w:bidi="fa-IR"/>
        </w:rPr>
        <w:t>است</w:t>
      </w:r>
      <w:r w:rsidRPr="001E5D31">
        <w:rPr>
          <w:rFonts w:cs="B Lotus"/>
          <w:sz w:val="28"/>
          <w:szCs w:val="28"/>
          <w:rtl/>
        </w:rPr>
        <w:t>. در اين جا وسيله؛ يعنى، جهاد.</w:t>
      </w:r>
    </w:p>
    <w:p w:rsidR="00710A77" w:rsidRPr="001E5D31" w:rsidRDefault="00710A77" w:rsidP="00710A77">
      <w:pPr>
        <w:pStyle w:val="BodyTextIndent"/>
        <w:widowControl w:val="0"/>
        <w:ind w:firstLine="284"/>
        <w:jc w:val="both"/>
        <w:rPr>
          <w:rFonts w:cs="B Lotus"/>
          <w:sz w:val="28"/>
          <w:szCs w:val="28"/>
          <w:rtl/>
        </w:rPr>
      </w:pPr>
      <w:r w:rsidRPr="001E5D31">
        <w:rPr>
          <w:rFonts w:cs="B Lotus"/>
          <w:sz w:val="28"/>
          <w:szCs w:val="28"/>
          <w:rtl/>
        </w:rPr>
        <w:t>فرض کنيد پدر</w:t>
      </w:r>
      <w:r w:rsidRPr="001E5D31">
        <w:rPr>
          <w:rFonts w:cs="B Lotus"/>
          <w:sz w:val="28"/>
          <w:szCs w:val="28"/>
          <w:rtl/>
          <w:lang w:bidi="fa-IR"/>
        </w:rPr>
        <w:t>،</w:t>
      </w:r>
      <w:r w:rsidRPr="001E5D31">
        <w:rPr>
          <w:rFonts w:cs="B Lotus"/>
          <w:sz w:val="28"/>
          <w:szCs w:val="28"/>
          <w:rtl/>
        </w:rPr>
        <w:t xml:space="preserve"> شما را نصيحت کند و بگويد: اى پسر، مرا راضى کن و درس بخوان تا موفق شوى. واضح است که وسيلۀ موفقيت و راضى کردن پدر، درس خواندن است. حال اگر </w:t>
      </w:r>
      <w:r w:rsidRPr="001E5D31">
        <w:rPr>
          <w:rFonts w:cs="B Lotus"/>
          <w:sz w:val="28"/>
          <w:szCs w:val="28"/>
          <w:rtl/>
          <w:lang w:bidi="fa-IR"/>
        </w:rPr>
        <w:t xml:space="preserve">این </w:t>
      </w:r>
      <w:r w:rsidRPr="001E5D31">
        <w:rPr>
          <w:rFonts w:cs="B Lotus"/>
          <w:sz w:val="28"/>
          <w:szCs w:val="28"/>
          <w:rtl/>
        </w:rPr>
        <w:t xml:space="preserve">ملا جملۀ «مرا راضى کن» را اين طور تفسير کند که «برو سر قبر و زارى کن» در حقيقت به ريش شما </w:t>
      </w:r>
      <w:r w:rsidRPr="001E5D31">
        <w:rPr>
          <w:rFonts w:cs="B Lotus"/>
          <w:sz w:val="28"/>
          <w:szCs w:val="28"/>
          <w:rtl/>
          <w:lang w:bidi="fa-IR"/>
        </w:rPr>
        <w:t>و</w:t>
      </w:r>
      <w:r w:rsidRPr="001E5D31">
        <w:rPr>
          <w:rFonts w:cs="B Lotus"/>
          <w:sz w:val="28"/>
          <w:szCs w:val="28"/>
          <w:rtl/>
        </w:rPr>
        <w:t xml:space="preserve"> کم سوادى شما خنديده است.</w:t>
      </w:r>
    </w:p>
    <w:p w:rsidR="00710A77" w:rsidRPr="001E5D31" w:rsidRDefault="00710A77" w:rsidP="00710A77">
      <w:pPr>
        <w:ind w:firstLine="284"/>
        <w:jc w:val="both"/>
        <w:rPr>
          <w:rFonts w:cs="B Lotus"/>
          <w:rtl/>
        </w:rPr>
      </w:pPr>
      <w:r w:rsidRPr="001E5D31">
        <w:rPr>
          <w:rFonts w:cs="B Lotus"/>
          <w:rtl/>
        </w:rPr>
        <w:t>آيه واضح مى گويد: اى مؤمنان، به سوى خدا وسيله بجویيد و جهاد کنيد تا موفق شويد! واین ملا آمده عجب تفسيرى کرده است! عجب قبرى ساخته، عجب دم دستگاهى درست کرده است.</w:t>
      </w:r>
    </w:p>
    <w:p w:rsidR="00710A77" w:rsidRPr="001E5D31" w:rsidRDefault="00710A77" w:rsidP="00710A77">
      <w:pPr>
        <w:ind w:firstLine="284"/>
        <w:jc w:val="both"/>
        <w:rPr>
          <w:rFonts w:cs="B Lotus" w:hint="cs"/>
          <w:rtl/>
        </w:rPr>
      </w:pPr>
      <w:r w:rsidRPr="001E5D31">
        <w:rPr>
          <w:rFonts w:cs="B Lotus"/>
          <w:rtl/>
        </w:rPr>
        <w:t>کلمۀ وسيله يکبار ديگر هم در سورۀ اسراء</w:t>
      </w:r>
      <w:r w:rsidR="00FA223B">
        <w:rPr>
          <w:rFonts w:cs="B Lotus"/>
          <w:rtl/>
        </w:rPr>
        <w:t>،</w:t>
      </w:r>
      <w:r w:rsidRPr="001E5D31">
        <w:rPr>
          <w:rFonts w:cs="B Lotus"/>
          <w:rtl/>
        </w:rPr>
        <w:t>آيۀ ٥٧ آمده و اين طور نوشته است</w:t>
      </w:r>
      <w:r w:rsidR="008858A6">
        <w:rPr>
          <w:rFonts w:cs="B Lotus"/>
          <w:rtl/>
        </w:rPr>
        <w:t>:</w:t>
      </w:r>
    </w:p>
    <w:p w:rsidR="00710A77" w:rsidRPr="001E5D31" w:rsidRDefault="00710A77" w:rsidP="001E5D31">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C8"/>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7"/>
      </w:r>
      <w:r w:rsidRPr="001E5D31">
        <w:rPr>
          <w:sz w:val="24"/>
          <w:szCs w:val="24"/>
        </w:rPr>
        <w:sym w:font="HQPB1" w:char="F08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4" w:char="F0F4"/>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2" w:char="F052"/>
      </w:r>
      <w:r w:rsidRPr="001E5D31">
        <w:rPr>
          <w:sz w:val="24"/>
          <w:szCs w:val="24"/>
        </w:rPr>
        <w:sym w:font="HQPB2" w:char="F072"/>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2" w:char="F03D"/>
      </w:r>
      <w:r w:rsidRPr="001E5D31">
        <w:rPr>
          <w:sz w:val="24"/>
          <w:szCs w:val="24"/>
        </w:rPr>
        <w:sym w:font="HQPB4" w:char="F0F4"/>
      </w:r>
      <w:r w:rsidRPr="001E5D31">
        <w:rPr>
          <w:sz w:val="24"/>
          <w:szCs w:val="24"/>
        </w:rPr>
        <w:sym w:font="HQPB2" w:char="F04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9"/>
      </w:r>
      <w:r w:rsidRPr="001E5D31">
        <w:rPr>
          <w:sz w:val="24"/>
          <w:szCs w:val="24"/>
        </w:rPr>
        <w:sym w:font="HQPB2" w:char="F023"/>
      </w:r>
      <w:r w:rsidRPr="001E5D31">
        <w:rPr>
          <w:sz w:val="24"/>
          <w:szCs w:val="24"/>
        </w:rPr>
        <w:sym w:font="HQPB4" w:char="F0F4"/>
      </w:r>
      <w:r w:rsidRPr="001E5D31">
        <w:rPr>
          <w:sz w:val="24"/>
          <w:szCs w:val="24"/>
        </w:rPr>
        <w:sym w:font="HQPB1" w:char="F0B1"/>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CE"/>
      </w:r>
      <w:r w:rsidRPr="001E5D31">
        <w:rPr>
          <w:sz w:val="24"/>
          <w:szCs w:val="24"/>
        </w:rPr>
        <w:sym w:font="HQPB4" w:char="F068"/>
      </w:r>
      <w:r w:rsidRPr="001E5D31">
        <w:rPr>
          <w:sz w:val="24"/>
          <w:szCs w:val="24"/>
        </w:rPr>
        <w:sym w:font="HQPB1" w:char="F08E"/>
      </w:r>
      <w:r w:rsidRPr="001E5D31">
        <w:rPr>
          <w:sz w:val="24"/>
          <w:szCs w:val="24"/>
        </w:rPr>
        <w:sym w:font="HQPB4" w:char="F091"/>
      </w:r>
      <w:r w:rsidRPr="001E5D31">
        <w:rPr>
          <w:sz w:val="24"/>
          <w:szCs w:val="24"/>
        </w:rPr>
        <w:sym w:font="HQPB1" w:char="F0D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2" w:char="F05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B8"/>
      </w:r>
      <w:r w:rsidRPr="001E5D31">
        <w:rPr>
          <w:sz w:val="24"/>
          <w:szCs w:val="24"/>
        </w:rPr>
        <w:sym w:font="HQPB2" w:char="F078"/>
      </w:r>
      <w:r w:rsidRPr="001E5D31">
        <w:rPr>
          <w:sz w:val="24"/>
          <w:szCs w:val="24"/>
        </w:rPr>
        <w:sym w:font="HQPB2" w:char="F083"/>
      </w:r>
      <w:r w:rsidRPr="001E5D31">
        <w:rPr>
          <w:sz w:val="24"/>
          <w:szCs w:val="24"/>
        </w:rPr>
        <w:sym w:font="HQPB4" w:char="F0C8"/>
      </w:r>
      <w:r w:rsidRPr="001E5D31">
        <w:rPr>
          <w:sz w:val="24"/>
          <w:szCs w:val="24"/>
        </w:rPr>
        <w:sym w:font="HQPB2" w:char="F071"/>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F"/>
      </w:r>
      <w:r w:rsidRPr="001E5D31">
        <w:rPr>
          <w:sz w:val="24"/>
          <w:szCs w:val="24"/>
        </w:rPr>
        <w:sym w:font="HQPB2" w:char="F0C8"/>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1" w:char="F0F3"/>
      </w:r>
      <w:r w:rsidRPr="001E5D31">
        <w:rPr>
          <w:sz w:val="24"/>
          <w:szCs w:val="24"/>
        </w:rPr>
        <w:sym w:font="HQPB5" w:char="F074"/>
      </w:r>
      <w:r w:rsidRPr="001E5D31">
        <w:rPr>
          <w:sz w:val="24"/>
          <w:szCs w:val="24"/>
        </w:rPr>
        <w:sym w:font="HQPB1" w:char="F047"/>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3"/>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2" w:char="F08B"/>
      </w:r>
      <w:r w:rsidRPr="001E5D31">
        <w:rPr>
          <w:sz w:val="24"/>
          <w:szCs w:val="24"/>
        </w:rPr>
        <w:sym w:font="HQPB4" w:char="F0C5"/>
      </w:r>
      <w:r w:rsidRPr="001E5D31">
        <w:rPr>
          <w:sz w:val="24"/>
          <w:szCs w:val="24"/>
        </w:rPr>
        <w:sym w:font="HQPB1" w:char="F099"/>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C"/>
      </w:r>
      <w:r w:rsidRPr="001E5D31">
        <w:rPr>
          <w:sz w:val="24"/>
          <w:szCs w:val="24"/>
        </w:rPr>
        <w:sym w:font="HQPB1" w:char="F03E"/>
      </w:r>
      <w:r w:rsidRPr="001E5D31">
        <w:rPr>
          <w:sz w:val="24"/>
          <w:szCs w:val="24"/>
        </w:rPr>
        <w:sym w:font="HQPB5" w:char="F074"/>
      </w:r>
      <w:r w:rsidRPr="001E5D31">
        <w:rPr>
          <w:sz w:val="24"/>
          <w:szCs w:val="24"/>
        </w:rPr>
        <w:sym w:font="HQPB1" w:char="F08D"/>
      </w:r>
      <w:r w:rsidRPr="001E5D31">
        <w:rPr>
          <w:sz w:val="24"/>
          <w:szCs w:val="24"/>
        </w:rPr>
        <w:sym w:font="HQPB4" w:char="F0F8"/>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5F"/>
      </w:r>
      <w:r w:rsidRPr="001E5D31">
        <w:rPr>
          <w:sz w:val="24"/>
          <w:szCs w:val="24"/>
        </w:rPr>
        <w:sym w:font="HQPB4" w:char="F0F6"/>
      </w:r>
      <w:r w:rsidRPr="001E5D31">
        <w:rPr>
          <w:sz w:val="24"/>
          <w:szCs w:val="24"/>
        </w:rPr>
        <w:sym w:font="HQPB1" w:char="F08D"/>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47"/>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6D"/>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8"/>
      </w:r>
      <w:r w:rsidRPr="001E5D31">
        <w:rPr>
          <w:sz w:val="24"/>
          <w:szCs w:val="24"/>
        </w:rPr>
        <w:sym w:font="HQPB1" w:char="F0F9"/>
      </w:r>
      <w:r w:rsidRPr="001E5D31">
        <w:rPr>
          <w:sz w:val="24"/>
          <w:szCs w:val="24"/>
        </w:rPr>
        <w:sym w:font="HQPB1" w:char="F024"/>
      </w:r>
      <w:r w:rsidRPr="001E5D31">
        <w:rPr>
          <w:sz w:val="24"/>
          <w:szCs w:val="24"/>
        </w:rPr>
        <w:sym w:font="HQPB5" w:char="F073"/>
      </w:r>
      <w:r w:rsidRPr="001E5D31">
        <w:rPr>
          <w:sz w:val="24"/>
          <w:szCs w:val="24"/>
        </w:rPr>
        <w:sym w:font="HQPB1" w:char="F083"/>
      </w:r>
      <w:r w:rsidRPr="001E5D31">
        <w:rPr>
          <w:sz w:val="24"/>
          <w:szCs w:val="24"/>
        </w:rPr>
        <w:sym w:font="HQPB5" w:char="F073"/>
      </w:r>
      <w:r w:rsidRPr="001E5D31">
        <w:rPr>
          <w:sz w:val="24"/>
          <w:szCs w:val="24"/>
        </w:rPr>
        <w:sym w:font="HQPB2" w:char="F08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2F"/>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A"/>
      </w:r>
      <w:r w:rsidRPr="001E5D31">
        <w:rPr>
          <w:sz w:val="24"/>
          <w:szCs w:val="24"/>
        </w:rPr>
        <w:sym w:font="HQPB1" w:char="F03E"/>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91"/>
      </w:r>
      <w:r w:rsidRPr="001E5D31">
        <w:rPr>
          <w:sz w:val="24"/>
          <w:szCs w:val="24"/>
        </w:rPr>
        <w:sym w:font="HQPB2" w:char="F072"/>
      </w:r>
      <w:r w:rsidRPr="001E5D31">
        <w:rPr>
          <w:sz w:val="24"/>
          <w:szCs w:val="24"/>
        </w:rPr>
        <w:sym w:font="HQPB4" w:char="F0E4"/>
      </w:r>
      <w:r w:rsidRPr="001E5D31">
        <w:rPr>
          <w:sz w:val="24"/>
          <w:szCs w:val="24"/>
        </w:rPr>
        <w:sym w:font="HQPB1" w:char="F08B"/>
      </w:r>
      <w:r w:rsidRPr="001E5D31">
        <w:rPr>
          <w:sz w:val="24"/>
          <w:szCs w:val="24"/>
        </w:rPr>
        <w:sym w:font="HQPB4" w:char="F0F8"/>
      </w:r>
      <w:r w:rsidRPr="001E5D31">
        <w:rPr>
          <w:sz w:val="24"/>
          <w:szCs w:val="24"/>
        </w:rPr>
        <w:sym w:font="HQPB1" w:char="F074"/>
      </w:r>
      <w:r w:rsidRPr="001E5D31">
        <w:rPr>
          <w:sz w:val="24"/>
          <w:szCs w:val="24"/>
        </w:rPr>
        <w:sym w:font="HQPB5" w:char="F078"/>
      </w:r>
      <w:r w:rsidRPr="001E5D31">
        <w:rPr>
          <w:sz w:val="24"/>
          <w:szCs w:val="24"/>
        </w:rPr>
        <w:sym w:font="HQPB2" w:char="F043"/>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[الإسراء: 56</w:t>
      </w:r>
      <w:r w:rsidR="001E5D31" w:rsidRPr="001E5D31">
        <w:rPr>
          <w:rFonts w:cs="B Lotus" w:hint="cs"/>
          <w:sz w:val="26"/>
          <w:szCs w:val="26"/>
          <w:rtl/>
        </w:rPr>
        <w:t>-</w:t>
      </w:r>
      <w:r w:rsidRPr="001E5D31">
        <w:rPr>
          <w:rFonts w:cs="B Lotus" w:hint="cs"/>
          <w:sz w:val="26"/>
          <w:szCs w:val="26"/>
          <w:rtl/>
        </w:rPr>
        <w:t>57].</w:t>
      </w:r>
    </w:p>
    <w:p w:rsidR="00710A77" w:rsidRPr="001E5D31" w:rsidRDefault="00710A77" w:rsidP="00710A77">
      <w:pPr>
        <w:ind w:firstLine="284"/>
        <w:jc w:val="both"/>
        <w:rPr>
          <w:rFonts w:cs="B Lotus"/>
          <w:sz w:val="26"/>
          <w:szCs w:val="26"/>
          <w:rtl/>
        </w:rPr>
      </w:pPr>
      <w:r w:rsidRPr="001E5D31">
        <w:rPr>
          <w:rFonts w:cs="B Lotus"/>
          <w:rtl/>
        </w:rPr>
        <w:t>اين آيه</w:t>
      </w:r>
      <w:r w:rsidR="00FA223B">
        <w:rPr>
          <w:rFonts w:cs="B Lotus"/>
          <w:rtl/>
        </w:rPr>
        <w:t>،</w:t>
      </w:r>
      <w:r w:rsidRPr="001E5D31">
        <w:rPr>
          <w:rFonts w:cs="B Lotus"/>
          <w:rtl/>
        </w:rPr>
        <w:t xml:space="preserve"> لقمه را جويده و در دهان</w:t>
      </w:r>
      <w:r w:rsidRPr="001E5D31">
        <w:rPr>
          <w:rFonts w:cs="B Lotus"/>
          <w:rtl/>
          <w:lang w:bidi="fa-IR"/>
        </w:rPr>
        <w:t xml:space="preserve"> </w:t>
      </w:r>
      <w:r w:rsidRPr="001E5D31">
        <w:rPr>
          <w:rFonts w:cs="B Lotus"/>
          <w:rtl/>
        </w:rPr>
        <w:t>م</w:t>
      </w:r>
      <w:r w:rsidRPr="001E5D31">
        <w:rPr>
          <w:rFonts w:cs="B Lotus"/>
          <w:rtl/>
          <w:lang w:bidi="fa-IR"/>
        </w:rPr>
        <w:t>ا</w:t>
      </w:r>
      <w:r w:rsidRPr="001E5D31">
        <w:rPr>
          <w:rFonts w:cs="B Lotus"/>
          <w:rtl/>
        </w:rPr>
        <w:t xml:space="preserve"> گذاشته است</w:t>
      </w:r>
      <w:r w:rsidRPr="001E5D31">
        <w:rPr>
          <w:rFonts w:cs="B Lotus"/>
          <w:rtl/>
          <w:lang w:bidi="fa-IR"/>
        </w:rPr>
        <w:t xml:space="preserve"> تا فریب نخوریم.</w:t>
      </w:r>
      <w:r w:rsidRPr="001E5D31">
        <w:rPr>
          <w:rFonts w:cs="B Lotus"/>
          <w:rtl/>
        </w:rPr>
        <w:t xml:space="preserve"> آيه واضح مي گ</w:t>
      </w:r>
      <w:r w:rsidRPr="001E5D31">
        <w:rPr>
          <w:rFonts w:cs="B Lotus"/>
          <w:rtl/>
          <w:lang w:bidi="fa-IR"/>
        </w:rPr>
        <w:t>وید</w:t>
      </w:r>
      <w:r w:rsidR="008858A6">
        <w:rPr>
          <w:rFonts w:cs="B Lotus"/>
          <w:rtl/>
          <w:lang w:bidi="fa-IR"/>
        </w:rPr>
        <w:t>:</w:t>
      </w:r>
    </w:p>
    <w:p w:rsidR="00710A77" w:rsidRPr="001E5D31" w:rsidRDefault="00710A77" w:rsidP="001E5D31">
      <w:pPr>
        <w:pStyle w:val="BodyTextIndent"/>
        <w:widowControl w:val="0"/>
        <w:ind w:firstLine="284"/>
        <w:jc w:val="both"/>
        <w:rPr>
          <w:rFonts w:cs="B Lotus"/>
          <w:sz w:val="28"/>
          <w:szCs w:val="28"/>
          <w:rtl/>
        </w:rPr>
      </w:pPr>
      <w:r w:rsidRPr="001E5D31">
        <w:rPr>
          <w:rFonts w:cs="Traditional Arabic" w:hint="cs"/>
          <w:sz w:val="28"/>
          <w:szCs w:val="28"/>
          <w:rtl/>
        </w:rPr>
        <w:t>«</w:t>
      </w:r>
      <w:r w:rsidRPr="001E5D31">
        <w:rPr>
          <w:rFonts w:cs="B Lotus"/>
          <w:sz w:val="28"/>
          <w:szCs w:val="28"/>
          <w:rtl/>
        </w:rPr>
        <w:t>(اى محمد) بگو: بخوانيد به جز الله آنانى را که گمان مي کنيد (کاره اى هستند). پس نمى توانند ضررى را از شما دفع کنند و نه حال شما را عوض کنند. آناني که شما مى خوانيد، خودشان دنبال وسيله مي گردند. هر کدام که مقرب تر باشند [بيشتر دنبال وسيله‌اند] اميدوار به رحمت رب هستند و از عذاب رب مى ترسند</w:t>
      </w:r>
      <w:r w:rsidRPr="001E5D31">
        <w:rPr>
          <w:rFonts w:cs="Traditional Arabic" w:hint="cs"/>
          <w:sz w:val="28"/>
          <w:szCs w:val="28"/>
          <w:rtl/>
        </w:rPr>
        <w:t>»</w:t>
      </w:r>
      <w:r w:rsidR="001E5D31" w:rsidRPr="001E5D31">
        <w:rPr>
          <w:rFonts w:cs="Traditional Arabic" w:hint="cs"/>
          <w:sz w:val="28"/>
          <w:szCs w:val="28"/>
          <w:rtl/>
        </w:rPr>
        <w:t>.</w:t>
      </w:r>
    </w:p>
    <w:p w:rsidR="00710A77" w:rsidRPr="001E5D31" w:rsidRDefault="00710A77" w:rsidP="00710A77">
      <w:pPr>
        <w:pStyle w:val="BodyTextIndent"/>
        <w:widowControl w:val="0"/>
        <w:ind w:firstLine="284"/>
        <w:jc w:val="both"/>
        <w:rPr>
          <w:rFonts w:cs="B Lotus"/>
          <w:sz w:val="28"/>
          <w:szCs w:val="28"/>
          <w:rtl/>
        </w:rPr>
      </w:pPr>
      <w:r w:rsidRPr="001E5D31">
        <w:rPr>
          <w:rFonts w:cs="B Lotus"/>
          <w:sz w:val="28"/>
          <w:szCs w:val="28"/>
          <w:rtl/>
        </w:rPr>
        <w:t>آيه خیلی واضح</w:t>
      </w:r>
      <w:r w:rsidRPr="001E5D31">
        <w:rPr>
          <w:rFonts w:cs="B Lotus"/>
          <w:sz w:val="28"/>
          <w:szCs w:val="28"/>
          <w:rtl/>
          <w:lang w:bidi="fa-IR"/>
        </w:rPr>
        <w:t xml:space="preserve">، </w:t>
      </w:r>
      <w:r w:rsidRPr="001E5D31">
        <w:rPr>
          <w:rFonts w:cs="B Lotus"/>
          <w:sz w:val="28"/>
          <w:szCs w:val="28"/>
          <w:rtl/>
        </w:rPr>
        <w:t>وسيله را معنى کرده است</w:t>
      </w:r>
      <w:r w:rsidR="00600B5B">
        <w:rPr>
          <w:rFonts w:cs="B Lotus"/>
          <w:sz w:val="28"/>
          <w:szCs w:val="28"/>
          <w:rtl/>
        </w:rPr>
        <w:t>.</w:t>
      </w:r>
      <w:r w:rsidRPr="001E5D31">
        <w:rPr>
          <w:rFonts w:cs="B Lotus"/>
          <w:sz w:val="28"/>
          <w:szCs w:val="28"/>
          <w:rtl/>
        </w:rPr>
        <w:t xml:space="preserve"> </w:t>
      </w:r>
      <w:r w:rsidRPr="001E5D31">
        <w:rPr>
          <w:rFonts w:cs="B Lotus" w:hint="cs"/>
          <w:sz w:val="28"/>
          <w:szCs w:val="28"/>
          <w:rtl/>
          <w:lang w:bidi="fa-IR"/>
        </w:rPr>
        <w:t>ش</w:t>
      </w:r>
      <w:r w:rsidRPr="001E5D31">
        <w:rPr>
          <w:rFonts w:cs="B Lotus"/>
          <w:sz w:val="28"/>
          <w:szCs w:val="28"/>
          <w:rtl/>
        </w:rPr>
        <w:t>ما مى گويي</w:t>
      </w:r>
      <w:r w:rsidRPr="001E5D31">
        <w:rPr>
          <w:rFonts w:cs="B Lotus" w:hint="cs"/>
          <w:sz w:val="28"/>
          <w:szCs w:val="28"/>
          <w:rtl/>
          <w:lang w:bidi="fa-IR"/>
        </w:rPr>
        <w:t>د</w:t>
      </w:r>
      <w:r w:rsidRPr="001E5D31">
        <w:rPr>
          <w:rFonts w:cs="B Lotus"/>
          <w:sz w:val="28"/>
          <w:szCs w:val="28"/>
          <w:rtl/>
        </w:rPr>
        <w:t xml:space="preserve"> وسيلۀ ما حضرت محمد</w:t>
      </w:r>
      <w:r w:rsidRPr="001E5D31">
        <w:rPr>
          <w:rFonts w:cs="CTraditional Arabic" w:hint="cs"/>
          <w:sz w:val="28"/>
          <w:szCs w:val="28"/>
          <w:rtl/>
        </w:rPr>
        <w:t>ص</w:t>
      </w:r>
      <w:r w:rsidRPr="001E5D31">
        <w:rPr>
          <w:rFonts w:cs="B Lotus"/>
          <w:sz w:val="28"/>
          <w:szCs w:val="28"/>
          <w:rtl/>
        </w:rPr>
        <w:t xml:space="preserve"> و حضرت علي و امام رضا هستند. آيه مى گويد: آنها خودشان بيشتر دنبال وسيله هستند. وسيلۀ حضرت محمد</w:t>
      </w:r>
      <w:r w:rsidRPr="001E5D31">
        <w:rPr>
          <w:rFonts w:cs="CTraditional Arabic" w:hint="cs"/>
          <w:sz w:val="28"/>
          <w:szCs w:val="28"/>
          <w:rtl/>
        </w:rPr>
        <w:t>ص</w:t>
      </w:r>
      <w:r w:rsidRPr="001E5D31">
        <w:rPr>
          <w:rFonts w:cs="B Lotus"/>
          <w:sz w:val="28"/>
          <w:szCs w:val="28"/>
          <w:rtl/>
        </w:rPr>
        <w:t xml:space="preserve"> چه بود؟ معلوم است عمل صالح</w:t>
      </w:r>
      <w:r w:rsidR="00FA223B">
        <w:rPr>
          <w:rFonts w:cs="B Lotus"/>
          <w:sz w:val="28"/>
          <w:szCs w:val="28"/>
          <w:rtl/>
        </w:rPr>
        <w:t>،</w:t>
      </w:r>
      <w:r w:rsidRPr="001E5D31">
        <w:rPr>
          <w:rFonts w:cs="B Lotus"/>
          <w:sz w:val="28"/>
          <w:szCs w:val="28"/>
          <w:rtl/>
        </w:rPr>
        <w:t xml:space="preserve"> صدقه</w:t>
      </w:r>
      <w:r w:rsidR="00FA223B">
        <w:rPr>
          <w:rFonts w:cs="B Lotus"/>
          <w:sz w:val="28"/>
          <w:szCs w:val="28"/>
          <w:rtl/>
        </w:rPr>
        <w:t>،</w:t>
      </w:r>
      <w:r w:rsidRPr="001E5D31">
        <w:rPr>
          <w:rFonts w:cs="B Lotus"/>
          <w:sz w:val="28"/>
          <w:szCs w:val="28"/>
          <w:rtl/>
        </w:rPr>
        <w:t xml:space="preserve"> جهاد</w:t>
      </w:r>
      <w:r w:rsidR="00FA223B">
        <w:rPr>
          <w:rFonts w:cs="B Lotus"/>
          <w:sz w:val="28"/>
          <w:szCs w:val="28"/>
          <w:rtl/>
        </w:rPr>
        <w:t>،</w:t>
      </w:r>
      <w:r w:rsidR="001E5D31" w:rsidRPr="001E5D31">
        <w:rPr>
          <w:rFonts w:cs="B Lotus"/>
          <w:sz w:val="28"/>
          <w:szCs w:val="28"/>
          <w:rtl/>
        </w:rPr>
        <w:t xml:space="preserve"> امر به معروف</w:t>
      </w:r>
      <w:r w:rsidRPr="001E5D31">
        <w:rPr>
          <w:rFonts w:cs="B Lotus"/>
          <w:sz w:val="28"/>
          <w:szCs w:val="28"/>
          <w:rtl/>
        </w:rPr>
        <w:t>.</w:t>
      </w:r>
    </w:p>
    <w:p w:rsidR="00710A77" w:rsidRPr="001E5D31" w:rsidRDefault="00710A77" w:rsidP="00710A77">
      <w:pPr>
        <w:pStyle w:val="BodyTextIndent"/>
        <w:widowControl w:val="0"/>
        <w:ind w:firstLine="284"/>
        <w:jc w:val="both"/>
        <w:rPr>
          <w:rFonts w:cs="B Lotus"/>
          <w:sz w:val="28"/>
          <w:szCs w:val="28"/>
          <w:rtl/>
          <w:lang w:bidi="fa-IR"/>
        </w:rPr>
      </w:pPr>
      <w:r w:rsidRPr="001E5D31">
        <w:rPr>
          <w:rFonts w:cs="B Lotus"/>
          <w:sz w:val="28"/>
          <w:szCs w:val="28"/>
          <w:rtl/>
        </w:rPr>
        <w:t xml:space="preserve">آيا از اين صريح تر هم سخنى هست؟ </w:t>
      </w:r>
    </w:p>
    <w:p w:rsidR="00710A77" w:rsidRPr="001E5D31" w:rsidRDefault="00710A77" w:rsidP="00710A77">
      <w:pPr>
        <w:pStyle w:val="BodyTextIndent"/>
        <w:widowControl w:val="0"/>
        <w:ind w:firstLine="284"/>
        <w:jc w:val="both"/>
        <w:rPr>
          <w:rFonts w:cs="B Lotus" w:hint="cs"/>
          <w:sz w:val="28"/>
          <w:szCs w:val="28"/>
          <w:rtl/>
          <w:lang w:bidi="fa-IR"/>
        </w:rPr>
      </w:pPr>
      <w:r w:rsidRPr="001E5D31">
        <w:rPr>
          <w:rFonts w:cs="B Lotus"/>
          <w:sz w:val="28"/>
          <w:szCs w:val="28"/>
          <w:rtl/>
          <w:lang w:bidi="fa-IR"/>
        </w:rPr>
        <w:t>اصولا این عادت مشرکان است که می‌گویند:</w:t>
      </w:r>
    </w:p>
    <w:p w:rsidR="00710A77" w:rsidRPr="001E5D31" w:rsidRDefault="00710A77" w:rsidP="00710A77">
      <w:pPr>
        <w:pStyle w:val="BodyTextIndent"/>
        <w:widowControl w:val="0"/>
        <w:ind w:firstLine="284"/>
        <w:jc w:val="both"/>
        <w:rPr>
          <w:rFonts w:cs="B Lotus" w:hint="cs"/>
          <w:sz w:val="26"/>
          <w:szCs w:val="26"/>
          <w:rtl/>
          <w:lang w:bidi="fa-IR"/>
        </w:rPr>
      </w:pPr>
      <w:r w:rsidRPr="001E5D31">
        <w:rPr>
          <w:rFonts w:cs="CTraditional Arabic" w:hint="cs"/>
          <w:rtl/>
          <w:lang w:bidi="fa-IR"/>
        </w:rPr>
        <w:t>﴿</w:t>
      </w:r>
      <w:r w:rsidRPr="001E5D31">
        <w:sym w:font="HQPB1" w:char="F024"/>
      </w:r>
      <w:r w:rsidRPr="001E5D31">
        <w:sym w:font="HQPB5" w:char="F074"/>
      </w:r>
      <w:r w:rsidRPr="001E5D31">
        <w:sym w:font="HQPB2" w:char="F042"/>
      </w:r>
      <w:r w:rsidRPr="001E5D31">
        <w:rPr>
          <w:rtl/>
        </w:rPr>
        <w:t xml:space="preserve"> </w:t>
      </w:r>
      <w:r w:rsidRPr="001E5D31">
        <w:sym w:font="HQPB4" w:char="F0F6"/>
      </w:r>
      <w:r w:rsidRPr="001E5D31">
        <w:sym w:font="HQPB2" w:char="F04E"/>
      </w:r>
      <w:r w:rsidRPr="001E5D31">
        <w:sym w:font="HQPB4" w:char="F0E8"/>
      </w:r>
      <w:r w:rsidRPr="001E5D31">
        <w:sym w:font="HQPB2" w:char="F064"/>
      </w:r>
      <w:r w:rsidRPr="001E5D31">
        <w:sym w:font="HQPB4" w:char="F0DF"/>
      </w:r>
      <w:r w:rsidRPr="001E5D31">
        <w:sym w:font="HQPB1" w:char="F089"/>
      </w:r>
      <w:r w:rsidRPr="001E5D31">
        <w:sym w:font="HQPB4" w:char="F0E7"/>
      </w:r>
      <w:r w:rsidRPr="001E5D31">
        <w:sym w:font="HQPB1" w:char="F036"/>
      </w:r>
      <w:r w:rsidRPr="001E5D31">
        <w:sym w:font="HQPB4" w:char="F0F7"/>
      </w:r>
      <w:r w:rsidRPr="001E5D31">
        <w:sym w:font="HQPB1" w:char="F0E8"/>
      </w:r>
      <w:r w:rsidRPr="001E5D31">
        <w:sym w:font="HQPB5" w:char="F074"/>
      </w:r>
      <w:r w:rsidRPr="001E5D31">
        <w:sym w:font="HQPB2" w:char="F052"/>
      </w:r>
      <w:r w:rsidRPr="001E5D31">
        <w:rPr>
          <w:rtl/>
        </w:rPr>
        <w:t xml:space="preserve"> </w:t>
      </w:r>
      <w:r w:rsidRPr="001E5D31">
        <w:sym w:font="HQPB5" w:char="F09E"/>
      </w:r>
      <w:r w:rsidRPr="001E5D31">
        <w:sym w:font="HQPB2" w:char="F077"/>
      </w:r>
      <w:r w:rsidRPr="001E5D31">
        <w:sym w:font="HQPB4" w:char="F0CE"/>
      </w:r>
      <w:r w:rsidRPr="001E5D31">
        <w:sym w:font="HQPB1" w:char="F029"/>
      </w:r>
      <w:r w:rsidRPr="001E5D31">
        <w:rPr>
          <w:rtl/>
        </w:rPr>
        <w:t xml:space="preserve"> </w:t>
      </w:r>
      <w:r w:rsidRPr="001E5D31">
        <w:sym w:font="HQPB5" w:char="F021"/>
      </w:r>
      <w:r w:rsidRPr="001E5D31">
        <w:sym w:font="HQPB1" w:char="F024"/>
      </w:r>
      <w:r w:rsidRPr="001E5D31">
        <w:sym w:font="HQPB5" w:char="F074"/>
      </w:r>
      <w:r w:rsidRPr="001E5D31">
        <w:sym w:font="HQPB2" w:char="F052"/>
      </w:r>
      <w:r w:rsidRPr="001E5D31">
        <w:sym w:font="HQPB2" w:char="F071"/>
      </w:r>
      <w:r w:rsidRPr="001E5D31">
        <w:sym w:font="HQPB4" w:char="F0E7"/>
      </w:r>
      <w:r w:rsidRPr="001E5D31">
        <w:sym w:font="HQPB1" w:char="F02F"/>
      </w:r>
      <w:r w:rsidRPr="001E5D31">
        <w:sym w:font="HQPB4" w:char="F0CC"/>
      </w:r>
      <w:r w:rsidRPr="001E5D31">
        <w:sym w:font="HQPB4" w:char="F068"/>
      </w:r>
      <w:r w:rsidRPr="001E5D31">
        <w:sym w:font="HQPB1" w:char="F08D"/>
      </w:r>
      <w:r w:rsidRPr="001E5D31">
        <w:sym w:font="HQPB5" w:char="F073"/>
      </w:r>
      <w:r w:rsidRPr="001E5D31">
        <w:sym w:font="HQPB2" w:char="F029"/>
      </w:r>
      <w:r w:rsidRPr="001E5D31">
        <w:sym w:font="HQPB4" w:char="F0E3"/>
      </w:r>
      <w:r w:rsidRPr="001E5D31">
        <w:sym w:font="HQPB2" w:char="F08B"/>
      </w:r>
      <w:r w:rsidRPr="001E5D31">
        <w:sym w:font="HQPB4" w:char="F0CF"/>
      </w:r>
      <w:r w:rsidRPr="001E5D31">
        <w:sym w:font="HQPB2" w:char="F039"/>
      </w:r>
      <w:r w:rsidRPr="001E5D31">
        <w:rPr>
          <w:rtl/>
        </w:rPr>
        <w:t xml:space="preserve"> </w:t>
      </w:r>
      <w:r w:rsidRPr="001E5D31">
        <w:sym w:font="HQPB2" w:char="F092"/>
      </w:r>
      <w:r w:rsidRPr="001E5D31">
        <w:sym w:font="HQPB5" w:char="F06E"/>
      </w:r>
      <w:r w:rsidRPr="001E5D31">
        <w:sym w:font="HQPB2" w:char="F03C"/>
      </w:r>
      <w:r w:rsidRPr="001E5D31">
        <w:sym w:font="HQPB4" w:char="F0CE"/>
      </w:r>
      <w:r w:rsidRPr="001E5D31">
        <w:sym w:font="HQPB1" w:char="F029"/>
      </w:r>
      <w:r w:rsidRPr="001E5D31">
        <w:rPr>
          <w:rtl/>
        </w:rPr>
        <w:t xml:space="preserve"> </w:t>
      </w:r>
      <w:r w:rsidRPr="001E5D31">
        <w:sym w:font="HQPB5" w:char="F0AB"/>
      </w:r>
      <w:r w:rsidRPr="001E5D31">
        <w:sym w:font="HQPB1" w:char="F021"/>
      </w:r>
      <w:r w:rsidRPr="001E5D31">
        <w:sym w:font="HQPB5" w:char="F024"/>
      </w:r>
      <w:r w:rsidRPr="001E5D31">
        <w:sym w:font="HQPB1" w:char="F023"/>
      </w:r>
      <w:r w:rsidRPr="001E5D31">
        <w:rPr>
          <w:rtl/>
        </w:rPr>
        <w:t xml:space="preserve"> </w:t>
      </w:r>
      <w:r w:rsidRPr="001E5D31">
        <w:sym w:font="HQPB5" w:char="F023"/>
      </w:r>
      <w:r w:rsidRPr="001E5D31">
        <w:sym w:font="HQPB2" w:char="F092"/>
      </w:r>
      <w:r w:rsidRPr="001E5D31">
        <w:sym w:font="HQPB5" w:char="F073"/>
      </w:r>
      <w:r w:rsidRPr="001E5D31">
        <w:sym w:font="HQPB2" w:char="F022"/>
      </w:r>
      <w:r w:rsidRPr="001E5D31">
        <w:sym w:font="HQPB4" w:char="F0F8"/>
      </w:r>
      <w:r w:rsidRPr="001E5D31">
        <w:sym w:font="HQPB2" w:char="F039"/>
      </w:r>
      <w:r w:rsidRPr="001E5D31">
        <w:sym w:font="HQPB4" w:char="F0E3"/>
      </w:r>
      <w:r w:rsidRPr="001E5D31">
        <w:sym w:font="HQPB1" w:char="F097"/>
      </w:r>
      <w:r w:rsidRPr="001E5D31">
        <w:rPr>
          <w:rFonts w:hint="cs"/>
          <w:rtl/>
        </w:rPr>
        <w:t xml:space="preserve"> </w:t>
      </w:r>
      <w:r w:rsidRPr="001E5D31">
        <w:sym w:font="HQPB2" w:char="F0C7"/>
      </w:r>
      <w:r w:rsidRPr="001E5D31">
        <w:sym w:font="HQPB2" w:char="F0CC"/>
      </w:r>
      <w:r w:rsidRPr="001E5D31">
        <w:sym w:font="HQPB2" w:char="F0C8"/>
      </w:r>
      <w:r w:rsidRPr="001E5D31">
        <w:rPr>
          <w:rFonts w:cs="CTraditional Arabic" w:hint="cs"/>
          <w:rtl/>
          <w:lang w:bidi="fa-IR"/>
        </w:rPr>
        <w:t xml:space="preserve">﴾ </w:t>
      </w:r>
      <w:r w:rsidRPr="001E5D31">
        <w:rPr>
          <w:rFonts w:cs="B Lotus" w:hint="cs"/>
          <w:sz w:val="26"/>
          <w:szCs w:val="26"/>
          <w:rtl/>
          <w:lang w:bidi="fa-IR"/>
        </w:rPr>
        <w:t>[الزمر: 3].</w:t>
      </w:r>
    </w:p>
    <w:p w:rsidR="00710A77" w:rsidRPr="001E5D31" w:rsidRDefault="00710A77" w:rsidP="00710A77">
      <w:pPr>
        <w:pStyle w:val="BodyTextIndent"/>
        <w:widowControl w:val="0"/>
        <w:ind w:firstLine="284"/>
        <w:jc w:val="both"/>
        <w:rPr>
          <w:rFonts w:cs="B Lotus" w:hint="cs"/>
          <w:sz w:val="28"/>
          <w:szCs w:val="28"/>
          <w:rtl/>
          <w:lang w:bidi="fa-IR"/>
        </w:rPr>
      </w:pPr>
      <w:r w:rsidRPr="001E5D31">
        <w:rPr>
          <w:rFonts w:cs="B Lotus"/>
          <w:sz w:val="28"/>
          <w:szCs w:val="28"/>
          <w:rtl/>
          <w:lang w:bidi="fa-IR"/>
        </w:rPr>
        <w:t>در حالی که الله وسیلۀ توسل و تقرب به سوی خودش را ایمان و عمل صالح قرار داده است. ا</w:t>
      </w:r>
      <w:r w:rsidR="001E5D31" w:rsidRPr="001E5D31">
        <w:rPr>
          <w:rFonts w:cs="B Lotus"/>
          <w:sz w:val="28"/>
          <w:szCs w:val="28"/>
          <w:rtl/>
          <w:lang w:bidi="fa-IR"/>
        </w:rPr>
        <w:t>ین هم دلیل از سوره سبا</w:t>
      </w:r>
      <w:r w:rsidR="00FA223B">
        <w:rPr>
          <w:rFonts w:cs="B Lotus"/>
          <w:sz w:val="28"/>
          <w:szCs w:val="28"/>
          <w:rtl/>
          <w:lang w:bidi="fa-IR"/>
        </w:rPr>
        <w:t>،</w:t>
      </w:r>
      <w:r w:rsidR="001E5D31" w:rsidRPr="001E5D31">
        <w:rPr>
          <w:rFonts w:cs="B Lotus"/>
          <w:sz w:val="28"/>
          <w:szCs w:val="28"/>
          <w:rtl/>
          <w:lang w:bidi="fa-IR"/>
        </w:rPr>
        <w:t xml:space="preserve"> آیۀ 37</w:t>
      </w:r>
      <w:r w:rsidRPr="001E5D31">
        <w:rPr>
          <w:rFonts w:cs="B Lotus"/>
          <w:sz w:val="28"/>
          <w:szCs w:val="28"/>
          <w:rtl/>
          <w:lang w:bidi="fa-IR"/>
        </w:rPr>
        <w:t>:</w:t>
      </w:r>
    </w:p>
    <w:p w:rsidR="001E5D31" w:rsidRPr="001E5D31" w:rsidRDefault="001E5D31" w:rsidP="001E5D31">
      <w:pPr>
        <w:pStyle w:val="BodyTextIndent"/>
        <w:widowControl w:val="0"/>
        <w:ind w:firstLine="284"/>
        <w:jc w:val="both"/>
        <w:rPr>
          <w:rFonts w:cs="B Lotus"/>
          <w:sz w:val="26"/>
          <w:szCs w:val="26"/>
          <w:rtl/>
          <w:lang w:bidi="fa-IR"/>
        </w:rPr>
      </w:pPr>
      <w:r w:rsidRPr="001E5D31">
        <w:rPr>
          <w:rFonts w:cs="CTraditional Arabic" w:hint="cs"/>
          <w:rtl/>
          <w:lang w:bidi="fa-IR"/>
        </w:rPr>
        <w:t>+</w:t>
      </w:r>
      <w:r w:rsidRPr="001E5D31">
        <w:sym w:font="HQPB5" w:char="F021"/>
      </w:r>
      <w:r w:rsidRPr="001E5D31">
        <w:sym w:font="HQPB1" w:char="F024"/>
      </w:r>
      <w:r w:rsidRPr="001E5D31">
        <w:sym w:font="HQPB5" w:char="F074"/>
      </w:r>
      <w:r w:rsidRPr="001E5D31">
        <w:sym w:font="HQPB2" w:char="F042"/>
      </w:r>
      <w:r w:rsidRPr="001E5D31">
        <w:sym w:font="HQPB5" w:char="F075"/>
      </w:r>
      <w:r w:rsidRPr="001E5D31">
        <w:sym w:font="HQPB2" w:char="F072"/>
      </w:r>
      <w:r w:rsidRPr="001E5D31">
        <w:rPr>
          <w:rtl/>
        </w:rPr>
        <w:t xml:space="preserve"> </w:t>
      </w:r>
      <w:r w:rsidRPr="001E5D31">
        <w:sym w:font="HQPB4" w:char="F0F6"/>
      </w:r>
      <w:r w:rsidRPr="001E5D31">
        <w:sym w:font="HQPB3" w:char="F02F"/>
      </w:r>
      <w:r w:rsidRPr="001E5D31">
        <w:sym w:font="HQPB4" w:char="F0E4"/>
      </w:r>
      <w:r w:rsidRPr="001E5D31">
        <w:sym w:font="HQPB2" w:char="F033"/>
      </w:r>
      <w:r w:rsidRPr="001E5D31">
        <w:sym w:font="HQPB4" w:char="F0E4"/>
      </w:r>
      <w:r w:rsidRPr="001E5D31">
        <w:sym w:font="HQPB2" w:char="F039"/>
      </w:r>
      <w:r w:rsidRPr="001E5D31">
        <w:sym w:font="HQPB2" w:char="F0BA"/>
      </w:r>
      <w:r w:rsidRPr="001E5D31">
        <w:sym w:font="HQPB5" w:char="F075"/>
      </w:r>
      <w:r w:rsidRPr="001E5D31">
        <w:sym w:font="HQPB2" w:char="F071"/>
      </w:r>
      <w:r w:rsidRPr="001E5D31">
        <w:sym w:font="HQPB4" w:char="F0F8"/>
      </w:r>
      <w:r w:rsidRPr="001E5D31">
        <w:sym w:font="HQPB2" w:char="F042"/>
      </w:r>
      <w:r w:rsidRPr="001E5D31">
        <w:sym w:font="HQPB5" w:char="F072"/>
      </w:r>
      <w:r w:rsidRPr="001E5D31">
        <w:sym w:font="HQPB1" w:char="F026"/>
      </w:r>
      <w:r w:rsidRPr="001E5D31">
        <w:rPr>
          <w:rtl/>
        </w:rPr>
        <w:t xml:space="preserve"> </w:t>
      </w:r>
      <w:r w:rsidRPr="001E5D31">
        <w:sym w:font="HQPB5" w:char="F049"/>
      </w:r>
      <w:r w:rsidRPr="001E5D31">
        <w:sym w:font="HQPB2" w:char="F077"/>
      </w:r>
      <w:r w:rsidRPr="001E5D31">
        <w:sym w:font="HQPB5" w:char="F075"/>
      </w:r>
      <w:r w:rsidRPr="001E5D31">
        <w:sym w:font="HQPB2" w:char="F072"/>
      </w:r>
      <w:r w:rsidRPr="001E5D31">
        <w:rPr>
          <w:rtl/>
        </w:rPr>
        <w:t xml:space="preserve"> </w:t>
      </w:r>
      <w:r w:rsidRPr="001E5D31">
        <w:sym w:font="HQPB3" w:char="F02F"/>
      </w:r>
      <w:r w:rsidRPr="001E5D31">
        <w:sym w:font="HQPB4" w:char="F0E4"/>
      </w:r>
      <w:r w:rsidRPr="001E5D31">
        <w:sym w:font="HQPB2" w:char="F02E"/>
      </w:r>
      <w:r w:rsidRPr="001E5D31">
        <w:sym w:font="HQPB4" w:char="F0DF"/>
      </w:r>
      <w:r w:rsidRPr="001E5D31">
        <w:sym w:font="HQPB1" w:char="F089"/>
      </w:r>
      <w:r w:rsidRPr="001E5D31">
        <w:sym w:font="HQPB2" w:char="F0BB"/>
      </w:r>
      <w:r w:rsidRPr="001E5D31">
        <w:sym w:font="HQPB5" w:char="F073"/>
      </w:r>
      <w:r w:rsidRPr="001E5D31">
        <w:sym w:font="HQPB2" w:char="F039"/>
      </w:r>
      <w:r w:rsidRPr="001E5D31">
        <w:sym w:font="HQPB4" w:char="F0F7"/>
      </w:r>
      <w:r w:rsidRPr="001E5D31">
        <w:sym w:font="HQPB2" w:char="F072"/>
      </w:r>
      <w:r w:rsidRPr="001E5D31">
        <w:sym w:font="HQPB5" w:char="F072"/>
      </w:r>
      <w:r w:rsidRPr="001E5D31">
        <w:sym w:font="HQPB1" w:char="F026"/>
      </w:r>
      <w:r w:rsidRPr="001E5D31">
        <w:rPr>
          <w:rtl/>
        </w:rPr>
        <w:t xml:space="preserve"> </w:t>
      </w:r>
      <w:r w:rsidRPr="001E5D31">
        <w:sym w:font="HQPB2" w:char="F0D3"/>
      </w:r>
      <w:r w:rsidRPr="001E5D31">
        <w:sym w:font="HQPB4" w:char="F0C9"/>
      </w:r>
      <w:r w:rsidRPr="001E5D31">
        <w:sym w:font="HQPB1" w:char="F04C"/>
      </w:r>
      <w:r w:rsidRPr="001E5D31">
        <w:sym w:font="HQPB4" w:char="F0A9"/>
      </w:r>
      <w:r w:rsidRPr="001E5D31">
        <w:sym w:font="HQPB2" w:char="F039"/>
      </w:r>
      <w:r w:rsidRPr="001E5D31">
        <w:sym w:font="HQPB5" w:char="F024"/>
      </w:r>
      <w:r w:rsidRPr="001E5D31">
        <w:sym w:font="HQPB1" w:char="F024"/>
      </w:r>
      <w:r w:rsidRPr="001E5D31">
        <w:sym w:font="HQPB4" w:char="F0CE"/>
      </w:r>
      <w:r w:rsidRPr="001E5D31">
        <w:sym w:font="HQPB1" w:char="F02F"/>
      </w:r>
      <w:r w:rsidRPr="001E5D31">
        <w:rPr>
          <w:rtl/>
        </w:rPr>
        <w:t xml:space="preserve"> </w:t>
      </w:r>
      <w:r w:rsidRPr="001E5D31">
        <w:sym w:font="HQPB4" w:char="F0F6"/>
      </w:r>
      <w:r w:rsidRPr="001E5D31">
        <w:sym w:font="HQPB3" w:char="F02F"/>
      </w:r>
      <w:r w:rsidRPr="001E5D31">
        <w:sym w:font="HQPB4" w:char="F0E4"/>
      </w:r>
      <w:r w:rsidRPr="001E5D31">
        <w:sym w:font="HQPB2" w:char="F033"/>
      </w:r>
      <w:r w:rsidRPr="001E5D31">
        <w:sym w:font="HQPB4" w:char="F0E7"/>
      </w:r>
      <w:r w:rsidRPr="001E5D31">
        <w:sym w:font="HQPB1" w:char="F02F"/>
      </w:r>
      <w:r w:rsidRPr="001E5D31">
        <w:sym w:font="HQPB4" w:char="F0CC"/>
      </w:r>
      <w:r w:rsidRPr="001E5D31">
        <w:sym w:font="HQPB4" w:char="F068"/>
      </w:r>
      <w:r w:rsidRPr="001E5D31">
        <w:sym w:font="HQPB1" w:char="F08D"/>
      </w:r>
      <w:r w:rsidRPr="001E5D31">
        <w:sym w:font="HQPB5" w:char="F073"/>
      </w:r>
      <w:r w:rsidRPr="001E5D31">
        <w:sym w:font="HQPB2" w:char="F029"/>
      </w:r>
      <w:r w:rsidRPr="001E5D31">
        <w:sym w:font="HQPB4" w:char="F0E8"/>
      </w:r>
      <w:r w:rsidRPr="001E5D31">
        <w:sym w:font="HQPB1" w:char="F03F"/>
      </w:r>
      <w:r w:rsidRPr="001E5D31">
        <w:rPr>
          <w:rtl/>
        </w:rPr>
        <w:t xml:space="preserve"> </w:t>
      </w:r>
      <w:r w:rsidRPr="001E5D31">
        <w:sym w:font="HQPB1" w:char="F024"/>
      </w:r>
      <w:r w:rsidRPr="001E5D31">
        <w:sym w:font="HQPB5" w:char="F074"/>
      </w:r>
      <w:r w:rsidRPr="001E5D31">
        <w:sym w:font="HQPB2" w:char="F052"/>
      </w:r>
      <w:r w:rsidRPr="001E5D31">
        <w:sym w:font="HQPB5" w:char="F079"/>
      </w:r>
      <w:r w:rsidRPr="001E5D31">
        <w:sym w:font="HQPB1" w:char="F089"/>
      </w:r>
      <w:r w:rsidRPr="001E5D31">
        <w:sym w:font="HQPB2" w:char="F05A"/>
      </w:r>
      <w:r w:rsidRPr="001E5D31">
        <w:sym w:font="HQPB4" w:char="F0CF"/>
      </w:r>
      <w:r w:rsidRPr="001E5D31">
        <w:sym w:font="HQPB1" w:char="F0E3"/>
      </w:r>
      <w:r w:rsidRPr="001E5D31">
        <w:rPr>
          <w:rtl/>
        </w:rPr>
        <w:t xml:space="preserve"> </w:t>
      </w:r>
      <w:r w:rsidRPr="001E5D31">
        <w:sym w:font="HQPB5" w:char="F023"/>
      </w:r>
      <w:r w:rsidRPr="001E5D31">
        <w:sym w:font="HQPB2" w:char="F092"/>
      </w:r>
      <w:r w:rsidRPr="001E5D31">
        <w:sym w:font="HQPB5" w:char="F073"/>
      </w:r>
      <w:r w:rsidRPr="001E5D31">
        <w:sym w:font="HQPB2" w:char="F022"/>
      </w:r>
      <w:r w:rsidRPr="001E5D31">
        <w:sym w:font="HQPB4" w:char="F0F8"/>
      </w:r>
      <w:r w:rsidRPr="001E5D31">
        <w:sym w:font="HQPB2" w:char="F039"/>
      </w:r>
      <w:r w:rsidRPr="001E5D31">
        <w:sym w:font="HQPB4" w:char="F0E3"/>
      </w:r>
      <w:r w:rsidRPr="001E5D31">
        <w:sym w:font="HQPB1" w:char="F097"/>
      </w:r>
      <w:r w:rsidRPr="001E5D31">
        <w:rPr>
          <w:rtl/>
        </w:rPr>
        <w:t xml:space="preserve"> </w:t>
      </w:r>
      <w:r w:rsidRPr="001E5D31">
        <w:sym w:font="HQPB5" w:char="F09E"/>
      </w:r>
      <w:r w:rsidRPr="001E5D31">
        <w:sym w:font="HQPB2" w:char="F077"/>
      </w:r>
      <w:r w:rsidRPr="001E5D31">
        <w:sym w:font="HQPB4" w:char="F0CE"/>
      </w:r>
      <w:r w:rsidRPr="001E5D31">
        <w:sym w:font="HQPB1" w:char="F029"/>
      </w:r>
      <w:r w:rsidRPr="001E5D31">
        <w:rPr>
          <w:rtl/>
        </w:rPr>
        <w:t xml:space="preserve"> </w:t>
      </w:r>
      <w:r w:rsidRPr="001E5D31">
        <w:sym w:font="HQPB4" w:char="F0F4"/>
      </w:r>
      <w:r w:rsidRPr="001E5D31">
        <w:sym w:font="HQPB2" w:char="F060"/>
      </w:r>
      <w:r w:rsidRPr="001E5D31">
        <w:sym w:font="HQPB5" w:char="F074"/>
      </w:r>
      <w:r w:rsidRPr="001E5D31">
        <w:sym w:font="HQPB2" w:char="F042"/>
      </w:r>
      <w:r w:rsidRPr="001E5D31">
        <w:rPr>
          <w:rtl/>
        </w:rPr>
        <w:t xml:space="preserve"> </w:t>
      </w:r>
      <w:r w:rsidRPr="001E5D31">
        <w:sym w:font="HQPB5" w:char="F07A"/>
      </w:r>
      <w:r w:rsidRPr="001E5D31">
        <w:sym w:font="HQPB2" w:char="F060"/>
      </w:r>
      <w:r w:rsidRPr="001E5D31">
        <w:sym w:font="HQPB5" w:char="F074"/>
      </w:r>
      <w:r w:rsidRPr="001E5D31">
        <w:sym w:font="HQPB2" w:char="F042"/>
      </w:r>
      <w:r w:rsidRPr="001E5D31">
        <w:sym w:font="HQPB1" w:char="F023"/>
      </w:r>
      <w:r w:rsidRPr="001E5D31">
        <w:sym w:font="HQPB5" w:char="F075"/>
      </w:r>
      <w:r w:rsidRPr="001E5D31">
        <w:sym w:font="HQPB2" w:char="F0E4"/>
      </w:r>
      <w:r w:rsidRPr="001E5D31">
        <w:rPr>
          <w:rtl/>
        </w:rPr>
        <w:t xml:space="preserve"> </w:t>
      </w:r>
      <w:r w:rsidRPr="001E5D31">
        <w:sym w:font="HQPB5" w:char="F09F"/>
      </w:r>
      <w:r w:rsidRPr="001E5D31">
        <w:sym w:font="HQPB2" w:char="F040"/>
      </w:r>
      <w:r w:rsidRPr="001E5D31">
        <w:sym w:font="HQPB4" w:char="F0CF"/>
      </w:r>
      <w:r w:rsidRPr="001E5D31">
        <w:sym w:font="HQPB2" w:char="F04A"/>
      </w:r>
      <w:r w:rsidRPr="001E5D31">
        <w:sym w:font="HQPB5" w:char="F074"/>
      </w:r>
      <w:r w:rsidRPr="001E5D31">
        <w:sym w:font="HQPB1" w:char="F0E3"/>
      </w:r>
      <w:r w:rsidRPr="001E5D31">
        <w:sym w:font="HQPB5" w:char="F075"/>
      </w:r>
      <w:r w:rsidRPr="001E5D31">
        <w:sym w:font="HQPB2" w:char="F072"/>
      </w:r>
      <w:r w:rsidRPr="001E5D31">
        <w:rPr>
          <w:rtl/>
        </w:rPr>
        <w:t xml:space="preserve"> </w:t>
      </w:r>
      <w:r w:rsidRPr="001E5D31">
        <w:sym w:font="HQPB1" w:char="F024"/>
      </w:r>
      <w:r w:rsidRPr="001E5D31">
        <w:sym w:font="HQPB4" w:char="F05B"/>
      </w:r>
      <w:r w:rsidRPr="001E5D31">
        <w:sym w:font="HQPB1" w:char="F073"/>
      </w:r>
      <w:r w:rsidRPr="001E5D31">
        <w:sym w:font="HQPB4" w:char="F0CE"/>
      </w:r>
      <w:r w:rsidRPr="001E5D31">
        <w:sym w:font="HQPB2" w:char="F03D"/>
      </w:r>
      <w:r w:rsidRPr="001E5D31">
        <w:sym w:font="HQPB2" w:char="F0BB"/>
      </w:r>
      <w:r w:rsidRPr="001E5D31">
        <w:sym w:font="HQPB5" w:char="F07C"/>
      </w:r>
      <w:r w:rsidRPr="001E5D31">
        <w:sym w:font="HQPB1" w:char="F0B9"/>
      </w:r>
      <w:r w:rsidRPr="001E5D31">
        <w:rPr>
          <w:rFonts w:cs="B Lotus" w:hint="cs"/>
          <w:rtl/>
        </w:rPr>
        <w:t>...</w:t>
      </w:r>
      <w:r w:rsidRPr="001E5D31">
        <w:sym w:font="HQPB2" w:char="F0C7"/>
      </w:r>
      <w:r w:rsidRPr="001E5D31">
        <w:sym w:font="HQPB2" w:char="F0CC"/>
      </w:r>
      <w:r w:rsidRPr="001E5D31">
        <w:sym w:font="HQPB2" w:char="F0D0"/>
      </w:r>
      <w:r w:rsidRPr="001E5D31">
        <w:sym w:font="HQPB2" w:char="F0C8"/>
      </w:r>
      <w:r w:rsidRPr="001E5D31">
        <w:rPr>
          <w:rFonts w:cs="CTraditional Arabic" w:hint="cs"/>
          <w:rtl/>
          <w:lang w:bidi="fa-IR"/>
        </w:rPr>
        <w:t>_</w:t>
      </w:r>
      <w:r w:rsidRPr="001E5D31">
        <w:rPr>
          <w:rFonts w:cs="B Lotus" w:hint="cs"/>
          <w:sz w:val="28"/>
          <w:szCs w:val="28"/>
          <w:rtl/>
          <w:lang w:bidi="fa-IR"/>
        </w:rPr>
        <w:t xml:space="preserve"> </w:t>
      </w:r>
      <w:r w:rsidRPr="001E5D31">
        <w:rPr>
          <w:rFonts w:cs="B Lotus" w:hint="cs"/>
          <w:sz w:val="26"/>
          <w:szCs w:val="26"/>
          <w:rtl/>
          <w:lang w:bidi="fa-IR"/>
        </w:rPr>
        <w:t>[سبأ: 37].</w:t>
      </w:r>
    </w:p>
    <w:p w:rsidR="00710A77" w:rsidRPr="001E5D31" w:rsidRDefault="00710A77" w:rsidP="00710A77">
      <w:pPr>
        <w:pStyle w:val="BodyTextIndent"/>
        <w:widowControl w:val="0"/>
        <w:ind w:firstLine="284"/>
        <w:jc w:val="both"/>
        <w:rPr>
          <w:rFonts w:cs="Traditional Arabic"/>
          <w:b/>
          <w:bCs/>
          <w:sz w:val="28"/>
          <w:szCs w:val="28"/>
          <w:rtl/>
          <w:lang w:bidi="fa-IR"/>
        </w:rPr>
      </w:pPr>
      <w:r w:rsidRPr="001E5D31">
        <w:rPr>
          <w:rFonts w:cs="Traditional Arabic"/>
          <w:b/>
          <w:bCs/>
          <w:sz w:val="28"/>
          <w:szCs w:val="28"/>
          <w:rtl/>
        </w:rPr>
        <w:t>«وما أموالكم ولا أولدكم بالتي تقربكم عندنا زلفى إلا من آمن وعمل صالحاً</w:t>
      </w:r>
      <w:r w:rsidRPr="001E5D31">
        <w:rPr>
          <w:rFonts w:cs="Traditional Arabic"/>
          <w:b/>
          <w:bCs/>
          <w:sz w:val="28"/>
          <w:szCs w:val="28"/>
          <w:rtl/>
          <w:lang w:bidi="fa-IR"/>
        </w:rPr>
        <w:t xml:space="preserve">» </w:t>
      </w:r>
    </w:p>
    <w:p w:rsidR="00710A77" w:rsidRPr="001E5D31" w:rsidRDefault="00710A77" w:rsidP="00710A77">
      <w:pPr>
        <w:pStyle w:val="BodyTextIndent"/>
        <w:widowControl w:val="0"/>
        <w:ind w:firstLine="284"/>
        <w:jc w:val="both"/>
        <w:rPr>
          <w:rFonts w:cs="B Lotus"/>
          <w:sz w:val="28"/>
          <w:szCs w:val="28"/>
          <w:rtl/>
          <w:lang w:bidi="fa-IR"/>
        </w:rPr>
      </w:pPr>
      <w:r w:rsidRPr="001E5D31">
        <w:rPr>
          <w:rFonts w:cs="B Lotus"/>
          <w:sz w:val="28"/>
          <w:szCs w:val="28"/>
          <w:rtl/>
          <w:lang w:bidi="fa-IR"/>
        </w:rPr>
        <w:t>و مال و اولاد شما، وسیلۀ نزدیک شدن شما به من نیست؛ مگر ایمان و عمل صالح.</w:t>
      </w:r>
    </w:p>
    <w:p w:rsidR="00710A77" w:rsidRPr="001E5D31" w:rsidRDefault="00710A77" w:rsidP="001E5D31">
      <w:pPr>
        <w:pStyle w:val="a0"/>
        <w:rPr>
          <w:rtl/>
        </w:rPr>
      </w:pPr>
      <w:bookmarkStart w:id="285" w:name="_Toc194375266"/>
      <w:bookmarkStart w:id="286" w:name="_Toc212295054"/>
      <w:bookmarkStart w:id="287" w:name="_Toc286645603"/>
      <w:r w:rsidRPr="001E5D31">
        <w:rPr>
          <w:rFonts w:hint="cs"/>
          <w:rtl/>
        </w:rPr>
        <w:t>ادعای 75</w:t>
      </w:r>
      <w:r w:rsidR="00116CC5">
        <w:rPr>
          <w:rFonts w:hint="cs"/>
          <w:rtl/>
        </w:rPr>
        <w:t>-</w:t>
      </w:r>
      <w:r w:rsidRPr="001E5D31">
        <w:rPr>
          <w:rtl/>
        </w:rPr>
        <w:t xml:space="preserve"> حدیث ثقلین ؛ دلیلی بر حقانیت مذهب شیعه</w:t>
      </w:r>
      <w:bookmarkEnd w:id="285"/>
      <w:bookmarkEnd w:id="286"/>
      <w:bookmarkEnd w:id="287"/>
    </w:p>
    <w:p w:rsidR="00710A77" w:rsidRPr="001E5D31" w:rsidRDefault="00710A77" w:rsidP="00710A77">
      <w:pPr>
        <w:ind w:firstLine="284"/>
        <w:jc w:val="both"/>
        <w:rPr>
          <w:rFonts w:cs="B Lotus"/>
          <w:rtl/>
        </w:rPr>
      </w:pPr>
      <w:r w:rsidRPr="001E5D31">
        <w:rPr>
          <w:rFonts w:cs="B Lotus"/>
          <w:rtl/>
        </w:rPr>
        <w:t>در این جا</w:t>
      </w:r>
      <w:r w:rsidR="00FA223B">
        <w:rPr>
          <w:rFonts w:cs="B Lotus"/>
          <w:rtl/>
        </w:rPr>
        <w:t>،</w:t>
      </w:r>
      <w:r w:rsidRPr="001E5D31">
        <w:rPr>
          <w:rFonts w:cs="B Lotus"/>
          <w:rtl/>
        </w:rPr>
        <w:t xml:space="preserve"> یک صفحه را پر کرده است و از کتب اهل سنت نقل کرده است که حدیث ثقلین درست است. </w:t>
      </w:r>
    </w:p>
    <w:p w:rsidR="00710A77" w:rsidRPr="001E5D31" w:rsidRDefault="00710A77" w:rsidP="00710A77">
      <w:pPr>
        <w:ind w:firstLine="284"/>
        <w:jc w:val="both"/>
        <w:rPr>
          <w:rFonts w:cs="B Lotus"/>
          <w:rtl/>
        </w:rPr>
      </w:pPr>
      <w:r w:rsidRPr="001E5D31">
        <w:rPr>
          <w:rFonts w:cs="B Lotus"/>
          <w:rtl/>
        </w:rPr>
        <w:t>مسلم بن حجاج و ابی داود و سلیمان بلخی و ابن صباغ از پیامبر نقل کرده‌اند که فرمود:</w:t>
      </w:r>
    </w:p>
    <w:p w:rsidR="00710A77" w:rsidRPr="001E5D31" w:rsidRDefault="00710A77" w:rsidP="001E5D31">
      <w:pPr>
        <w:ind w:firstLine="284"/>
        <w:jc w:val="both"/>
        <w:rPr>
          <w:rFonts w:cs="Traditional Arabic"/>
          <w:b/>
          <w:bCs/>
          <w:rtl/>
        </w:rPr>
      </w:pPr>
      <w:r w:rsidRPr="001E5D31">
        <w:rPr>
          <w:rFonts w:cs="Traditional Arabic"/>
          <w:b/>
          <w:bCs/>
          <w:rtl/>
        </w:rPr>
        <w:t>«انی تار</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کم الثقل</w:t>
      </w:r>
      <w:r w:rsidRPr="001E5D31">
        <w:rPr>
          <w:rFonts w:cs="Traditional Arabic" w:hint="cs"/>
          <w:b/>
          <w:bCs/>
          <w:rtl/>
        </w:rPr>
        <w:t>ي</w:t>
      </w:r>
      <w:r w:rsidRPr="001E5D31">
        <w:rPr>
          <w:rFonts w:cs="Traditional Arabic"/>
          <w:b/>
          <w:bCs/>
          <w:rtl/>
        </w:rPr>
        <w:t>ن کتاب الله و عترت</w:t>
      </w:r>
      <w:r w:rsidRPr="001E5D31">
        <w:rPr>
          <w:rFonts w:cs="Traditional Arabic" w:hint="cs"/>
          <w:b/>
          <w:bCs/>
          <w:rtl/>
        </w:rPr>
        <w:t>ي</w:t>
      </w:r>
      <w:r w:rsidRPr="001E5D31">
        <w:rPr>
          <w:rFonts w:cs="Traditional Arabic"/>
          <w:b/>
          <w:bCs/>
          <w:rtl/>
        </w:rPr>
        <w:t xml:space="preserve"> اهل ب</w:t>
      </w:r>
      <w:r w:rsidRPr="001E5D31">
        <w:rPr>
          <w:rFonts w:cs="Traditional Arabic" w:hint="cs"/>
          <w:b/>
          <w:bCs/>
          <w:rtl/>
        </w:rPr>
        <w:t>ي</w:t>
      </w:r>
      <w:r w:rsidRPr="001E5D31">
        <w:rPr>
          <w:rFonts w:cs="Traditional Arabic"/>
          <w:b/>
          <w:bCs/>
          <w:rtl/>
        </w:rPr>
        <w:t xml:space="preserve">تی لن </w:t>
      </w:r>
      <w:r w:rsidRPr="001E5D31">
        <w:rPr>
          <w:rFonts w:cs="Traditional Arabic" w:hint="cs"/>
          <w:b/>
          <w:bCs/>
          <w:rtl/>
        </w:rPr>
        <w:t>ي</w:t>
      </w:r>
      <w:r w:rsidRPr="001E5D31">
        <w:rPr>
          <w:rFonts w:cs="Traditional Arabic"/>
          <w:b/>
          <w:bCs/>
          <w:rtl/>
        </w:rPr>
        <w:t xml:space="preserve">تفرقا حتی </w:t>
      </w:r>
      <w:r w:rsidRPr="001E5D31">
        <w:rPr>
          <w:rFonts w:cs="Traditional Arabic" w:hint="cs"/>
          <w:b/>
          <w:bCs/>
          <w:rtl/>
        </w:rPr>
        <w:t>ي</w:t>
      </w:r>
      <w:r w:rsidRPr="001E5D31">
        <w:rPr>
          <w:rFonts w:cs="Traditional Arabic"/>
          <w:b/>
          <w:bCs/>
          <w:rtl/>
        </w:rPr>
        <w:t>روا علی الحوض و من توسل او تمس</w:t>
      </w:r>
      <w:r w:rsidRPr="001E5D31">
        <w:rPr>
          <w:rFonts w:cs="Traditional Arabic" w:hint="cs"/>
          <w:b/>
          <w:bCs/>
          <w:rtl/>
        </w:rPr>
        <w:t>ك</w:t>
      </w:r>
      <w:r w:rsidRPr="001E5D31">
        <w:rPr>
          <w:rFonts w:cs="Traditional Arabic"/>
          <w:b/>
          <w:bCs/>
          <w:rtl/>
        </w:rPr>
        <w:t xml:space="preserve"> بهما فقد نجی و من تخلف عنها فقد هل</w:t>
      </w:r>
      <w:r w:rsidRPr="001E5D31">
        <w:rPr>
          <w:rFonts w:cs="Traditional Arabic" w:hint="cs"/>
          <w:b/>
          <w:bCs/>
          <w:rtl/>
        </w:rPr>
        <w:t>ك</w:t>
      </w:r>
      <w:r w:rsidRPr="001E5D31">
        <w:rPr>
          <w:rFonts w:cs="Traditional Arabic"/>
          <w:b/>
          <w:bCs/>
          <w:rtl/>
        </w:rPr>
        <w:t xml:space="preserve"> با ما ان تمسکتم بهما لن تضلوا ابداً»</w:t>
      </w:r>
      <w:r w:rsidR="001E5D31">
        <w:rPr>
          <w:rFonts w:cs="Traditional Arabic" w:hint="cs"/>
          <w:b/>
          <w:bCs/>
          <w:rtl/>
        </w:rPr>
        <w:t>.</w:t>
      </w:r>
    </w:p>
    <w:p w:rsidR="00710A77" w:rsidRPr="001E5D31" w:rsidRDefault="00710A77" w:rsidP="00DE4714">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بدرستی که در میان شما دو چیز بزرگ: قرآن و عترت و اهل بیتم را</w:t>
      </w:r>
      <w:r w:rsidR="001E5D31">
        <w:rPr>
          <w:rFonts w:cs="B Lotus"/>
          <w:rtl/>
        </w:rPr>
        <w:t xml:space="preserve"> می‌</w:t>
      </w:r>
      <w:r w:rsidRPr="001E5D31">
        <w:rPr>
          <w:rFonts w:cs="B Lotus"/>
          <w:rtl/>
        </w:rPr>
        <w:t>گذارم. این دو از هم جدا نمی شوند تا در کنار حوض کوثر بر من وارد شوند. هر کس به آن دو توسّل و تمسّک نماید. به حقیقت نجات</w:t>
      </w:r>
      <w:r w:rsidR="001E5D31">
        <w:rPr>
          <w:rFonts w:cs="B Lotus"/>
          <w:rtl/>
        </w:rPr>
        <w:t xml:space="preserve"> می‌</w:t>
      </w:r>
      <w:r w:rsidRPr="001E5D31">
        <w:rPr>
          <w:rFonts w:cs="B Lotus"/>
          <w:rtl/>
        </w:rPr>
        <w:t>یابد و هر که از آن دو روی برگرداند، هلاک شود و کسی که به آن دو تمسّک جوید، هر گز گمراه نخواهد شد...</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4"/>
      </w:r>
      <w:r w:rsidR="00DE4714" w:rsidRPr="00DE4714">
        <w:rPr>
          <w:rFonts w:cs="B Lotus" w:hint="cs"/>
          <w:b/>
          <w:bCs/>
          <w:spacing w:val="-4"/>
          <w:sz w:val="24"/>
          <w:szCs w:val="24"/>
          <w:vertAlign w:val="superscript"/>
          <w:rtl/>
          <w:lang w:bidi="fa-IR"/>
        </w:rPr>
        <w:t>)</w:t>
      </w:r>
      <w:r w:rsidRPr="001E5D31">
        <w:rPr>
          <w:rFonts w:cs="Traditional Arabic" w:hint="cs"/>
          <w:rtl/>
        </w:rPr>
        <w:t>»</w:t>
      </w:r>
      <w:r w:rsidR="001E5D31">
        <w:rPr>
          <w:rFonts w:cs="Traditional Arabic" w:hint="cs"/>
          <w:rtl/>
        </w:rPr>
        <w:t>.</w:t>
      </w:r>
    </w:p>
    <w:p w:rsidR="00710A77" w:rsidRPr="001E5D31" w:rsidRDefault="001E5D31" w:rsidP="00710A77">
      <w:pPr>
        <w:ind w:firstLine="284"/>
        <w:jc w:val="both"/>
        <w:rPr>
          <w:rFonts w:cs="B Lotus"/>
          <w:b/>
          <w:bCs/>
          <w:rtl/>
        </w:rPr>
      </w:pPr>
      <w:r>
        <w:rPr>
          <w:rFonts w:cs="B Lotus"/>
          <w:b/>
          <w:bCs/>
          <w:rtl/>
        </w:rPr>
        <w:t>جواب ما</w:t>
      </w:r>
      <w:r w:rsidR="00710A77" w:rsidRPr="001E5D31">
        <w:rPr>
          <w:rFonts w:cs="B Lotus"/>
          <w:b/>
          <w:bCs/>
          <w:rtl/>
        </w:rPr>
        <w:t>:</w:t>
      </w:r>
    </w:p>
    <w:p w:rsidR="00710A77" w:rsidRPr="001E5D31" w:rsidRDefault="001E5D31" w:rsidP="00710A77">
      <w:pPr>
        <w:ind w:firstLine="284"/>
        <w:jc w:val="both"/>
        <w:rPr>
          <w:rFonts w:cs="B Lotus"/>
          <w:rtl/>
        </w:rPr>
      </w:pPr>
      <w:r>
        <w:rPr>
          <w:rFonts w:cs="B Lotus"/>
          <w:rtl/>
        </w:rPr>
        <w:t>ما هم می</w:t>
      </w:r>
      <w:r>
        <w:rPr>
          <w:rFonts w:cs="B Lotus" w:hint="cs"/>
          <w:rtl/>
        </w:rPr>
        <w:t>‌</w:t>
      </w:r>
      <w:r w:rsidR="00710A77" w:rsidRPr="001E5D31">
        <w:rPr>
          <w:rFonts w:cs="B Lotus"/>
          <w:rtl/>
        </w:rPr>
        <w:t>گوییم: درست است؛ اما نه به این صورتی که او نوشته است؛ زیرا او منظور دیگری هم دارد، حواله به مسلم</w:t>
      </w:r>
      <w:r>
        <w:rPr>
          <w:rFonts w:cs="B Lotus"/>
          <w:rtl/>
        </w:rPr>
        <w:t xml:space="preserve"> می‌</w:t>
      </w:r>
      <w:r w:rsidR="00710A77" w:rsidRPr="001E5D31">
        <w:rPr>
          <w:rFonts w:cs="B Lotus"/>
          <w:rtl/>
        </w:rPr>
        <w:t>د</w:t>
      </w:r>
      <w:r w:rsidR="00710A77" w:rsidRPr="001E5D31">
        <w:rPr>
          <w:rFonts w:cs="B Lotus" w:hint="cs"/>
          <w:rtl/>
        </w:rPr>
        <w:t>هد</w:t>
      </w:r>
      <w:r w:rsidR="00710A77" w:rsidRPr="001E5D31">
        <w:rPr>
          <w:rFonts w:cs="B Lotus"/>
          <w:rtl/>
        </w:rPr>
        <w:t xml:space="preserve"> و متن را از کتاب «ینابیع المواده» سلیمان بلخی</w:t>
      </w:r>
      <w:r>
        <w:rPr>
          <w:rFonts w:cs="B Lotus"/>
          <w:rtl/>
        </w:rPr>
        <w:t xml:space="preserve"> می‌</w:t>
      </w:r>
      <w:r w:rsidR="00710A77" w:rsidRPr="001E5D31">
        <w:rPr>
          <w:rFonts w:cs="B Lotus"/>
          <w:rtl/>
        </w:rPr>
        <w:t>آورد!</w:t>
      </w:r>
      <w:r w:rsidR="00710A77"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همین یک صفحه سند، دو بار حواله به کتاب سلیمان بلخی می‌کتد و کتابش را کنار کتاب مسلم قرار داده است در حالی که این کتاب بی ارزش است و 70 سال قبل از مناظرۀ داعی نوشته شده است وسنی‌ها آن را نمی شناسند و فقط در قم چاپ</w:t>
      </w:r>
      <w:r w:rsidR="001E5D31">
        <w:rPr>
          <w:rFonts w:cs="B Lotus"/>
          <w:rtl/>
        </w:rPr>
        <w:t xml:space="preserve"> می‌</w:t>
      </w:r>
      <w:r w:rsidRPr="001E5D31">
        <w:rPr>
          <w:rFonts w:cs="B Lotus"/>
          <w:rtl/>
        </w:rPr>
        <w:t xml:space="preserve">شود. </w:t>
      </w:r>
    </w:p>
    <w:p w:rsidR="00710A77" w:rsidRPr="001E5D31" w:rsidRDefault="00710A77" w:rsidP="00710A77">
      <w:pPr>
        <w:ind w:firstLine="284"/>
        <w:jc w:val="both"/>
        <w:rPr>
          <w:rFonts w:cs="B Lotus"/>
          <w:rtl/>
        </w:rPr>
      </w:pPr>
      <w:r w:rsidRPr="001E5D31">
        <w:rPr>
          <w:rFonts w:cs="B Lotus"/>
          <w:rtl/>
        </w:rPr>
        <w:t>آیا این داعی از حقه بازی خسته نمی شود؟ سپس نوشته است (با الفاظ کم و زیاد)</w:t>
      </w:r>
      <w:r w:rsidR="008858A6">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آیا حدیث، حدیث سیب زمینی است که کیلویی</w:t>
      </w:r>
      <w:r w:rsidR="001E5D31">
        <w:rPr>
          <w:rFonts w:cs="B Lotus"/>
          <w:rtl/>
        </w:rPr>
        <w:t xml:space="preserve"> می‌</w:t>
      </w:r>
      <w:r w:rsidRPr="001E5D31">
        <w:rPr>
          <w:rFonts w:cs="B Lotus"/>
          <w:rtl/>
        </w:rPr>
        <w:t xml:space="preserve">کشی؟ یک لفظ از مسلم را با یک لفظ از آن مشرک بلخی </w:t>
      </w:r>
      <w:r w:rsidR="00DE4714">
        <w:rPr>
          <w:rFonts w:cs="B Lotus"/>
          <w:rtl/>
        </w:rPr>
        <w:t>(</w:t>
      </w:r>
      <w:r w:rsidRPr="001E5D31">
        <w:rPr>
          <w:rFonts w:cs="B Lotus"/>
          <w:rtl/>
        </w:rPr>
        <w:t>سلیمان بلخی</w:t>
      </w:r>
      <w:r w:rsidR="00DE4714">
        <w:rPr>
          <w:rFonts w:cs="B Lotus"/>
          <w:rtl/>
        </w:rPr>
        <w:t>)</w:t>
      </w:r>
      <w:r w:rsidRPr="001E5D31">
        <w:rPr>
          <w:rFonts w:cs="B Lotus"/>
          <w:rtl/>
        </w:rPr>
        <w:t xml:space="preserve"> قاطی</w:t>
      </w:r>
      <w:r w:rsidR="001E5D31">
        <w:rPr>
          <w:rFonts w:cs="B Lotus"/>
          <w:rtl/>
        </w:rPr>
        <w:t xml:space="preserve"> می‌</w:t>
      </w:r>
      <w:r w:rsidRPr="001E5D31">
        <w:rPr>
          <w:rFonts w:cs="B Lotus"/>
          <w:rtl/>
        </w:rPr>
        <w:t>کنی تا هدف غلط خود را به منزل نهایی برسانی. هر لفظ حدیث در هنگام اختلاف راه گشاست و تو</w:t>
      </w:r>
      <w:r w:rsidR="001E5D31">
        <w:rPr>
          <w:rFonts w:cs="B Lotus"/>
          <w:rtl/>
        </w:rPr>
        <w:t xml:space="preserve"> می‌</w:t>
      </w:r>
      <w:r w:rsidRPr="001E5D31">
        <w:rPr>
          <w:rFonts w:cs="B Lotus"/>
          <w:rtl/>
        </w:rPr>
        <w:t>نویسی: با الفاظ کم و زیاد، حدیث این گونه است.</w:t>
      </w:r>
    </w:p>
    <w:p w:rsidR="00710A77" w:rsidRPr="001E5D31" w:rsidRDefault="00710A77" w:rsidP="00710A77">
      <w:pPr>
        <w:ind w:firstLine="284"/>
        <w:jc w:val="both"/>
        <w:rPr>
          <w:rFonts w:cs="B Lotus"/>
          <w:rtl/>
        </w:rPr>
      </w:pPr>
      <w:r w:rsidRPr="001E5D31">
        <w:rPr>
          <w:rFonts w:cs="B Lotus"/>
          <w:rtl/>
        </w:rPr>
        <w:t>ای کسی که جد اندر جد ملت ایران را به اعتراف خودت دوشیده ای، آیا تا قیامت هم</w:t>
      </w:r>
      <w:r w:rsidR="001E5D31">
        <w:rPr>
          <w:rFonts w:cs="B Lotus"/>
          <w:rtl/>
        </w:rPr>
        <w:t xml:space="preserve"> می‌</w:t>
      </w:r>
      <w:r w:rsidRPr="001E5D31">
        <w:rPr>
          <w:rFonts w:cs="B Lotus"/>
          <w:rtl/>
        </w:rPr>
        <w:t>خواهید بر گردن این ملت سوار شوید.</w:t>
      </w:r>
    </w:p>
    <w:p w:rsidR="00710A77" w:rsidRPr="001E5D31" w:rsidRDefault="00710A77" w:rsidP="00710A77">
      <w:pPr>
        <w:ind w:firstLine="284"/>
        <w:jc w:val="both"/>
        <w:rPr>
          <w:rFonts w:cs="B Lotus"/>
          <w:rtl/>
        </w:rPr>
      </w:pPr>
      <w:r w:rsidRPr="001E5D31">
        <w:rPr>
          <w:rFonts w:cs="B Lotus"/>
          <w:rtl/>
        </w:rPr>
        <w:t>مشکل کار شما این است که حدیثی را که دربارۀ اهل بیت علی است،</w:t>
      </w:r>
      <w:r w:rsidR="001E5D31">
        <w:rPr>
          <w:rFonts w:cs="B Lotus"/>
          <w:rtl/>
        </w:rPr>
        <w:t xml:space="preserve"> می‌</w:t>
      </w:r>
      <w:r w:rsidRPr="001E5D31">
        <w:rPr>
          <w:rFonts w:cs="B Lotus"/>
          <w:rtl/>
        </w:rPr>
        <w:t>بینید؛ اما دربارۀ عمر نمی بینید. اگر این حدیث در کتاب ماست، آن هم هست. منظورم آن حدیث است که</w:t>
      </w:r>
      <w:r w:rsidR="001E5D31">
        <w:rPr>
          <w:rFonts w:cs="B Lotus"/>
          <w:rtl/>
        </w:rPr>
        <w:t xml:space="preserve"> می‌</w:t>
      </w:r>
      <w:r w:rsidRPr="001E5D31">
        <w:rPr>
          <w:rFonts w:cs="B Lotus"/>
          <w:rtl/>
        </w:rPr>
        <w:t xml:space="preserve">گوید: دو چیز را برای </w:t>
      </w:r>
      <w:r w:rsidR="001E5D31">
        <w:rPr>
          <w:rFonts w:cs="B Lotus"/>
          <w:rtl/>
        </w:rPr>
        <w:t>شما باقی گذاشتم: قرآن و سنتم را</w:t>
      </w:r>
      <w:r w:rsidRPr="001E5D31">
        <w:rPr>
          <w:rFonts w:cs="B Lotus"/>
          <w:rtl/>
        </w:rPr>
        <w:t>.</w:t>
      </w:r>
    </w:p>
    <w:p w:rsidR="00710A77" w:rsidRPr="001E5D31" w:rsidRDefault="00710A77" w:rsidP="00710A77">
      <w:pPr>
        <w:ind w:firstLine="284"/>
        <w:jc w:val="both"/>
        <w:rPr>
          <w:rFonts w:cs="B Lotus"/>
          <w:rtl/>
        </w:rPr>
      </w:pPr>
      <w:r w:rsidRPr="001E5D31">
        <w:rPr>
          <w:rFonts w:cs="B Lotus"/>
          <w:rtl/>
        </w:rPr>
        <w:t>دربارۀ این حدیث، داعی</w:t>
      </w:r>
      <w:r w:rsidR="001E5D31">
        <w:rPr>
          <w:rFonts w:cs="B Lotus"/>
          <w:rtl/>
        </w:rPr>
        <w:t xml:space="preserve"> می‌</w:t>
      </w:r>
      <w:r w:rsidRPr="001E5D31">
        <w:rPr>
          <w:rFonts w:cs="B Lotus"/>
          <w:rtl/>
        </w:rPr>
        <w:t xml:space="preserve">گوید: سند آن دروغ است و اضافه کرده است: بخاری و مسلم می‌گویند: دروغ است. </w:t>
      </w:r>
    </w:p>
    <w:p w:rsidR="00710A77" w:rsidRPr="001E5D31" w:rsidRDefault="00710A77" w:rsidP="00710A77">
      <w:pPr>
        <w:ind w:firstLine="284"/>
        <w:jc w:val="both"/>
        <w:rPr>
          <w:rFonts w:cs="B Lotus"/>
          <w:rtl/>
        </w:rPr>
      </w:pPr>
      <w:r w:rsidRPr="001E5D31">
        <w:rPr>
          <w:rFonts w:cs="B Lotus"/>
          <w:rtl/>
        </w:rPr>
        <w:t>در حیرتم از این مرد. هم پیاله‌هایش احادیث قوی ما را ذکر نمی کنند و دنبال حدیث موضوع</w:t>
      </w:r>
      <w:r w:rsidR="001E5D31">
        <w:rPr>
          <w:rFonts w:cs="B Lotus"/>
          <w:rtl/>
        </w:rPr>
        <w:t xml:space="preserve"> می‌</w:t>
      </w:r>
      <w:r w:rsidRPr="001E5D31">
        <w:rPr>
          <w:rFonts w:cs="B Lotus"/>
          <w:rtl/>
        </w:rPr>
        <w:t>گردند. اما این مرد</w:t>
      </w:r>
      <w:r w:rsidR="00FA223B">
        <w:rPr>
          <w:rFonts w:cs="B Lotus"/>
          <w:rtl/>
        </w:rPr>
        <w:t>،</w:t>
      </w:r>
      <w:r w:rsidRPr="001E5D31">
        <w:rPr>
          <w:rFonts w:cs="B Lotus"/>
          <w:rtl/>
        </w:rPr>
        <w:t xml:space="preserve"> صحیح را ضعیف و ضعیف را قوی جلوه</w:t>
      </w:r>
      <w:r w:rsidR="001E5D31">
        <w:rPr>
          <w:rFonts w:cs="B Lotus"/>
          <w:rtl/>
        </w:rPr>
        <w:t xml:space="preserve"> می‌</w:t>
      </w:r>
      <w:r w:rsidRPr="001E5D31">
        <w:rPr>
          <w:rFonts w:cs="B Lotus"/>
          <w:rtl/>
        </w:rPr>
        <w:t>دهد. چرا چنین</w:t>
      </w:r>
      <w:r w:rsidR="001E5D31">
        <w:rPr>
          <w:rFonts w:cs="B Lotus"/>
          <w:rtl/>
        </w:rPr>
        <w:t xml:space="preserve"> می‌</w:t>
      </w:r>
      <w:r w:rsidRPr="001E5D31">
        <w:rPr>
          <w:rFonts w:cs="B Lotus"/>
          <w:rtl/>
        </w:rPr>
        <w:t>کند؟ چون مخاطبانش فرق بین این احادیث را نمی دانند و همین به او جرات داده است تا هر چه دلش خواست بگوید.</w:t>
      </w:r>
    </w:p>
    <w:p w:rsidR="00710A77" w:rsidRPr="001E5D31" w:rsidRDefault="00710A77" w:rsidP="00710A77">
      <w:pPr>
        <w:ind w:firstLine="284"/>
        <w:jc w:val="both"/>
        <w:rPr>
          <w:rFonts w:cs="B Lotus"/>
          <w:rtl/>
        </w:rPr>
      </w:pPr>
      <w:r w:rsidRPr="001E5D31">
        <w:rPr>
          <w:rFonts w:cs="B Lotus"/>
          <w:rtl/>
        </w:rPr>
        <w:t>در حالی که ما</w:t>
      </w:r>
      <w:r w:rsidR="001E5D31">
        <w:rPr>
          <w:rFonts w:cs="B Lotus"/>
          <w:rtl/>
        </w:rPr>
        <w:t xml:space="preserve"> می‌</w:t>
      </w:r>
      <w:r w:rsidRPr="001E5D31">
        <w:rPr>
          <w:rFonts w:cs="B Lotus"/>
          <w:rtl/>
        </w:rPr>
        <w:t>دانم، این حدیث صحیح است که رسول فرمود:</w:t>
      </w:r>
    </w:p>
    <w:p w:rsidR="00710A77" w:rsidRPr="001E5D31" w:rsidRDefault="00710A77" w:rsidP="00710A77">
      <w:pPr>
        <w:ind w:firstLine="284"/>
        <w:jc w:val="both"/>
        <w:rPr>
          <w:rFonts w:cs="Traditional Arabic"/>
          <w:b/>
          <w:bCs/>
          <w:rtl/>
        </w:rPr>
      </w:pPr>
      <w:r w:rsidRPr="001E5D31">
        <w:rPr>
          <w:rFonts w:cs="Traditional Arabic"/>
          <w:b/>
          <w:bCs/>
          <w:rtl/>
        </w:rPr>
        <w:t>«عل</w:t>
      </w:r>
      <w:r w:rsidRPr="001E5D31">
        <w:rPr>
          <w:rFonts w:cs="Traditional Arabic" w:hint="cs"/>
          <w:b/>
          <w:bCs/>
          <w:rtl/>
        </w:rPr>
        <w:t>ي</w:t>
      </w:r>
      <w:r w:rsidRPr="001E5D31">
        <w:rPr>
          <w:rFonts w:cs="Traditional Arabic"/>
          <w:b/>
          <w:bCs/>
          <w:rtl/>
        </w:rPr>
        <w:t>کم بسنت</w:t>
      </w:r>
      <w:r w:rsidRPr="001E5D31">
        <w:rPr>
          <w:rFonts w:cs="Traditional Arabic" w:hint="cs"/>
          <w:b/>
          <w:bCs/>
          <w:rtl/>
        </w:rPr>
        <w:t>ي</w:t>
      </w:r>
      <w:r w:rsidRPr="001E5D31">
        <w:rPr>
          <w:rFonts w:cs="Traditional Arabic"/>
          <w:b/>
          <w:bCs/>
          <w:rtl/>
        </w:rPr>
        <w:t xml:space="preserve"> و بسنت خلفاء راشد</w:t>
      </w:r>
      <w:r w:rsidRPr="001E5D31">
        <w:rPr>
          <w:rFonts w:cs="Traditional Arabic" w:hint="cs"/>
          <w:b/>
          <w:bCs/>
          <w:rtl/>
        </w:rPr>
        <w:t>ي</w:t>
      </w:r>
      <w:r w:rsidRPr="001E5D31">
        <w:rPr>
          <w:rFonts w:cs="Traditional Arabic"/>
          <w:b/>
          <w:bCs/>
          <w:rtl/>
        </w:rPr>
        <w:t xml:space="preserve">ن من بعدی» </w:t>
      </w:r>
    </w:p>
    <w:p w:rsidR="00710A77" w:rsidRPr="001E5D31" w:rsidRDefault="00710A77" w:rsidP="001E5D31">
      <w:pPr>
        <w:ind w:firstLine="284"/>
        <w:jc w:val="both"/>
        <w:rPr>
          <w:rFonts w:cs="B Lotus"/>
          <w:rtl/>
        </w:rPr>
      </w:pPr>
      <w:r w:rsidRPr="001E5D31">
        <w:rPr>
          <w:rFonts w:cs="Traditional Arabic" w:hint="cs"/>
          <w:rtl/>
          <w:lang w:bidi="fa-IR"/>
        </w:rPr>
        <w:t>«</w:t>
      </w:r>
      <w:r w:rsidRPr="001E5D31">
        <w:rPr>
          <w:rFonts w:cs="B Lotus"/>
          <w:rtl/>
        </w:rPr>
        <w:t>بر شماست پیروی از سنتم و ستت خلفای راشدین که بعد از من می</w:t>
      </w:r>
      <w:r w:rsidRPr="001E5D31">
        <w:rPr>
          <w:rFonts w:cs="B Lotus" w:hint="cs"/>
          <w:rtl/>
        </w:rPr>
        <w:t>‌</w:t>
      </w:r>
      <w:r w:rsidRPr="001E5D31">
        <w:rPr>
          <w:rFonts w:cs="B Lotus"/>
          <w:rtl/>
        </w:rPr>
        <w:t>آیند</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حال نظر سنی‌ها را ببینید دربارۀ این روایت</w:t>
      </w:r>
      <w:r w:rsidR="008858A6">
        <w:rPr>
          <w:rFonts w:cs="B Lotus"/>
          <w:rtl/>
        </w:rPr>
        <w:t>:</w:t>
      </w:r>
      <w:r w:rsidRPr="001E5D31">
        <w:rPr>
          <w:rFonts w:cs="B Lotus"/>
          <w:rtl/>
        </w:rPr>
        <w:t xml:space="preserve"> اگر روایت را مثل داعی کیلویی وزن نکنیم و امام مسلم را کنار دست ابن ابی الحدید ننشانیم، این حدیث در مسلم این طور آمده است</w:t>
      </w:r>
      <w:r w:rsidR="008858A6">
        <w:rPr>
          <w:rFonts w:cs="B Lotus"/>
          <w:rtl/>
        </w:rPr>
        <w:t>:</w:t>
      </w:r>
      <w:r w:rsidRPr="001E5D31">
        <w:rPr>
          <w:rFonts w:cs="B Lotus"/>
          <w:rtl/>
        </w:rPr>
        <w:t xml:space="preserve"> </w:t>
      </w:r>
      <w:r w:rsidRPr="001E5D31">
        <w:rPr>
          <w:rFonts w:cs="Traditional Arabic"/>
          <w:rtl/>
        </w:rPr>
        <w:t>«به»</w:t>
      </w:r>
      <w:r w:rsidRPr="001E5D31">
        <w:rPr>
          <w:rFonts w:cs="B Lotus"/>
          <w:rtl/>
        </w:rPr>
        <w:t xml:space="preserve"> ؛ یعنی، به آن و نیامده </w:t>
      </w:r>
      <w:r w:rsidRPr="001E5D31">
        <w:rPr>
          <w:rFonts w:cs="Traditional Arabic"/>
          <w:rtl/>
        </w:rPr>
        <w:t>«بها»</w:t>
      </w:r>
      <w:r w:rsidRPr="001E5D31">
        <w:rPr>
          <w:rFonts w:cs="B Lotus"/>
          <w:rtl/>
        </w:rPr>
        <w:t>؛ یعنی، ننوشته است: به آن دو</w:t>
      </w:r>
      <w:r w:rsidR="00600B5B">
        <w:rPr>
          <w:rFonts w:cs="B Lotus"/>
          <w:rtl/>
        </w:rPr>
        <w:t>.</w:t>
      </w:r>
      <w:r w:rsidRPr="001E5D31">
        <w:rPr>
          <w:rFonts w:cs="B Lotus"/>
          <w:rtl/>
        </w:rPr>
        <w:t xml:space="preserve"> منظور </w:t>
      </w:r>
      <w:r w:rsidRPr="001E5D31">
        <w:rPr>
          <w:rFonts w:cs="Traditional Arabic"/>
          <w:rtl/>
        </w:rPr>
        <w:t>«به»</w:t>
      </w:r>
      <w:r w:rsidRPr="001E5D31">
        <w:rPr>
          <w:rFonts w:cs="B Lotus"/>
          <w:rtl/>
        </w:rPr>
        <w:t xml:space="preserve"> چنگ به قرآن است نه چنگ زدن به قرآن و عترت. </w:t>
      </w:r>
    </w:p>
    <w:p w:rsidR="00710A77" w:rsidRPr="001E5D31" w:rsidRDefault="00710A77" w:rsidP="00710A77">
      <w:pPr>
        <w:ind w:firstLine="284"/>
        <w:jc w:val="both"/>
        <w:rPr>
          <w:rFonts w:cs="B Lotus"/>
          <w:rtl/>
        </w:rPr>
      </w:pPr>
      <w:r w:rsidRPr="001E5D31">
        <w:rPr>
          <w:rFonts w:cs="B Lotus"/>
          <w:rtl/>
        </w:rPr>
        <w:t>ببنید حدیث را در صحیح مسلم!</w:t>
      </w:r>
      <w:r w:rsidR="001E5D31">
        <w:rPr>
          <w:rFonts w:cs="B Lotus" w:hint="cs"/>
          <w:rtl/>
        </w:rPr>
        <w:t>.</w:t>
      </w:r>
    </w:p>
    <w:p w:rsidR="00710A77" w:rsidRPr="001E5D31" w:rsidRDefault="00710A77" w:rsidP="001E5D31">
      <w:pPr>
        <w:ind w:firstLine="284"/>
        <w:jc w:val="both"/>
        <w:rPr>
          <w:rFonts w:cs="Traditional Arabic"/>
          <w:b/>
          <w:bCs/>
          <w:rtl/>
        </w:rPr>
      </w:pPr>
      <w:r w:rsidRPr="001E5D31">
        <w:rPr>
          <w:rFonts w:eastAsia="SimSun" w:cs="Traditional Arabic"/>
          <w:b/>
          <w:bCs/>
          <w:rtl/>
          <w:lang w:val="en-GB" w:eastAsia="zh-CN"/>
        </w:rPr>
        <w:t>«أَمَّا بَعْدُ أَلاَ أَيُّهَا النَّاسُ فَإِنَّمَا أَنَا بَشَرٌ يُوشِكُ أَنْ يَأْتِىَ رَسُولُ رَبِّى فَأُجِيبَ وَأَنَا تَارِكٌ فِيكُمْ ثَقَلَيْنِ أَوَّلُهُمَا كِتَابُ اللَّهِ فِيهِ الْهُدَى وَالنُّورُ فَخُذُوا بِكِتَابِ اللَّهِ وَاسْتَمْسِكُوا بِهِ ». فَحَثَّ عَلَى كِتَابِ اللَّهِ وَرَغَّبَ فِيهِ ثُمَّ قَالَ « وَأَهْلُ بَيْتِى أُذَكِّرُكُمُ اللَّهَ فِى أَهْلِ بَيْتِى أُذَكِّرُكُمُ اللَّهَ فِى أَهْلِ بَيْتِى أُذَكِّرُكُمُ اللَّهَ فِى أَهْلِ بَيْتِى»</w:t>
      </w:r>
      <w:r w:rsidR="001E5D31">
        <w:rPr>
          <w:rFonts w:eastAsia="SimSun" w:cs="Traditional Arabic" w:hint="cs"/>
          <w:b/>
          <w:bCs/>
          <w:rtl/>
          <w:lang w:val="en-GB" w:eastAsia="zh-CN"/>
        </w:rPr>
        <w:t>.</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اما بعد ای مردم، من بشرم. شاید بزودی ملک الموت بیاید و بروم و در بین شما دو چیز بزرگ را گذاشتم: کتاب الله که در آن هدایت و نور است. پس کتاب الله را محکم بگیرید و به آن چنگ بزنید و رسول ترغیب کرد مردم را به کتاب الله و بعد گفت: و اهل بیتم</w:t>
      </w:r>
      <w:r w:rsidR="00600B5B">
        <w:rPr>
          <w:rFonts w:cs="B Lotus"/>
          <w:rtl/>
        </w:rPr>
        <w:t>.</w:t>
      </w:r>
      <w:r w:rsidRPr="001E5D31">
        <w:rPr>
          <w:rFonts w:cs="B Lotus"/>
          <w:rtl/>
        </w:rPr>
        <w:t xml:space="preserve"> شما را از الله</w:t>
      </w:r>
      <w:r w:rsidR="001E5D31">
        <w:rPr>
          <w:rFonts w:cs="B Lotus"/>
          <w:rtl/>
        </w:rPr>
        <w:t xml:space="preserve"> می‌</w:t>
      </w:r>
      <w:r w:rsidRPr="001E5D31">
        <w:rPr>
          <w:rFonts w:cs="B Lotus"/>
          <w:rtl/>
        </w:rPr>
        <w:t>ترسانم دربارۀ اهل بیتم و شما را از الله</w:t>
      </w:r>
      <w:r w:rsidR="001E5D31">
        <w:rPr>
          <w:rFonts w:cs="B Lotus"/>
          <w:rtl/>
        </w:rPr>
        <w:t xml:space="preserve"> می‌</w:t>
      </w:r>
      <w:r w:rsidRPr="001E5D31">
        <w:rPr>
          <w:rFonts w:cs="B Lotus"/>
          <w:rtl/>
        </w:rPr>
        <w:t>ترسانم دربارۀ اذیت رساندن به اهل بیتم و شما را از الله</w:t>
      </w:r>
      <w:r w:rsidR="001E5D31">
        <w:rPr>
          <w:rFonts w:cs="B Lotus"/>
          <w:rtl/>
        </w:rPr>
        <w:t xml:space="preserve"> می‌</w:t>
      </w:r>
      <w:r w:rsidRPr="001E5D31">
        <w:rPr>
          <w:rFonts w:cs="B Lotus"/>
          <w:rtl/>
        </w:rPr>
        <w:t>ترسانم دربارۀ اهل بیتم!</w:t>
      </w:r>
      <w:r w:rsidRPr="001E5D31">
        <w:rPr>
          <w:rFonts w:cs="Traditional Arabic"/>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 دیدید این داعی حقه بازی می‌کتد و جلوی چشم همه در روز روشن کتاب مهم مسلم را تحریف</w:t>
      </w:r>
      <w:r w:rsidR="001E5D31">
        <w:rPr>
          <w:rFonts w:cs="B Lotus"/>
          <w:rtl/>
        </w:rPr>
        <w:t xml:space="preserve"> می‌</w:t>
      </w:r>
      <w:r w:rsidRPr="001E5D31">
        <w:rPr>
          <w:rFonts w:cs="B Lotus"/>
          <w:rtl/>
        </w:rPr>
        <w:t>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واضح است که اشارۀ رسول به افرادی است که بعد آمدند و حسین را کشتند و عایشه را فحش دادند. حتی بیشتر بر ضد شیعه‌هاست؛ چون کسانی که حسین را کشتند، از بین رفتند و تازه شیعه در قتل حسین دست دارد</w:t>
      </w:r>
      <w:r w:rsidR="00600B5B">
        <w:rPr>
          <w:rFonts w:cs="B Lotus"/>
          <w:rtl/>
        </w:rPr>
        <w:t>.</w:t>
      </w:r>
      <w:r w:rsidRPr="001E5D31">
        <w:rPr>
          <w:rFonts w:cs="B Lotus"/>
          <w:rtl/>
        </w:rPr>
        <w:t xml:space="preserve"> اما آزار دهندگان اهل بیت از شیعیان هنوز</w:t>
      </w:r>
      <w:r w:rsidRPr="001E5D31">
        <w:rPr>
          <w:rFonts w:cs="B Lotus" w:hint="cs"/>
          <w:rtl/>
        </w:rPr>
        <w:t xml:space="preserve"> هم در زمان ما </w:t>
      </w:r>
      <w:r w:rsidRPr="001E5D31">
        <w:rPr>
          <w:rFonts w:cs="B Lotus"/>
          <w:rtl/>
        </w:rPr>
        <w:t>هستند و عایشه را بد می‌گویند</w:t>
      </w:r>
      <w:r w:rsidR="001E5D31">
        <w:rPr>
          <w:rFonts w:cs="B Lotus"/>
          <w:rtl/>
        </w:rPr>
        <w:t xml:space="preserve"> و فحش می</w:t>
      </w:r>
      <w:r w:rsidR="001E5D31">
        <w:rPr>
          <w:rFonts w:cs="B Lotus" w:hint="cs"/>
          <w:rtl/>
        </w:rPr>
        <w:t>‌</w:t>
      </w:r>
      <w:r w:rsidRPr="001E5D31">
        <w:rPr>
          <w:rFonts w:cs="B Lotus"/>
          <w:rtl/>
        </w:rPr>
        <w:t>دهند.</w:t>
      </w:r>
    </w:p>
    <w:p w:rsidR="00710A77" w:rsidRPr="001E5D31" w:rsidRDefault="00710A77" w:rsidP="00710A77">
      <w:pPr>
        <w:ind w:firstLine="284"/>
        <w:jc w:val="both"/>
        <w:rPr>
          <w:rFonts w:cs="B Lotus"/>
          <w:rtl/>
        </w:rPr>
      </w:pPr>
      <w:r w:rsidRPr="001E5D31">
        <w:rPr>
          <w:rFonts w:cs="B Lotus"/>
          <w:rtl/>
        </w:rPr>
        <w:t>و اگر به علم تمسّک کنیم، باید به آن اهل بیتی رجوع کنیم که عالم بودند؛ مثل عایشه که به سخنان رسول بیش از هر کس دیگری علم داشت!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آن وقت از روایت مسلم</w:t>
      </w:r>
      <w:r w:rsidR="001E5D31">
        <w:rPr>
          <w:rFonts w:cs="B Lotus"/>
          <w:rtl/>
        </w:rPr>
        <w:t xml:space="preserve"> می‌</w:t>
      </w:r>
      <w:r w:rsidRPr="001E5D31">
        <w:rPr>
          <w:rFonts w:cs="B Lotus"/>
          <w:rtl/>
        </w:rPr>
        <w:t>فهمیم، منظور این است که به اهل بیت من توجه کنید و محب آنها باشید.</w:t>
      </w:r>
    </w:p>
    <w:p w:rsidR="00710A77" w:rsidRPr="001E5D31" w:rsidRDefault="00710A77" w:rsidP="00710A77">
      <w:pPr>
        <w:ind w:firstLine="284"/>
        <w:jc w:val="both"/>
        <w:rPr>
          <w:rFonts w:cs="B Lotus"/>
          <w:rtl/>
        </w:rPr>
      </w:pPr>
      <w:r w:rsidRPr="001E5D31">
        <w:rPr>
          <w:rFonts w:cs="B Lotus"/>
          <w:rtl/>
        </w:rPr>
        <w:t>دیگر این که ما</w:t>
      </w:r>
      <w:r w:rsidR="001E5D31">
        <w:rPr>
          <w:rFonts w:cs="B Lotus"/>
          <w:rtl/>
        </w:rPr>
        <w:t xml:space="preserve"> می‌</w:t>
      </w:r>
      <w:r w:rsidRPr="001E5D31">
        <w:rPr>
          <w:rFonts w:cs="B Lotus"/>
          <w:rtl/>
        </w:rPr>
        <w:t>دانیم، باید از اهل بیتی که به سنت رسول آگاهند، پیروی کنیم و در میان آنها، زنان پیامبر به خصوص حضرت عایشه در صف اول هستند. پس شیعه که از معنی «عترت پیامبر» امام نقی و تقی را</w:t>
      </w:r>
      <w:r w:rsidR="001E5D31">
        <w:rPr>
          <w:rFonts w:cs="B Lotus"/>
          <w:rtl/>
        </w:rPr>
        <w:t xml:space="preserve"> می‌</w:t>
      </w:r>
      <w:r w:rsidRPr="001E5D31">
        <w:rPr>
          <w:rFonts w:cs="B Lotus"/>
          <w:rtl/>
        </w:rPr>
        <w:t>گیرد و عایشه و حفصه را رها می‌کتد در گمراهی آشکار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برای درک مسأله، فکر کنید که پادشاهی به رعیت خود</w:t>
      </w:r>
      <w:r w:rsidR="001E5D31">
        <w:rPr>
          <w:rFonts w:cs="B Lotus"/>
          <w:rtl/>
        </w:rPr>
        <w:t xml:space="preserve"> می‌</w:t>
      </w:r>
      <w:r w:rsidRPr="001E5D31">
        <w:rPr>
          <w:rFonts w:cs="B Lotus"/>
          <w:rtl/>
        </w:rPr>
        <w:t>گوید: اگر از روشم راضی هستید، بعد از مرگم از خاندانم پیروی کنید. اما بعد از مرگ پادشاه</w:t>
      </w:r>
      <w:r w:rsidR="00FA223B">
        <w:rPr>
          <w:rFonts w:cs="B Lotus"/>
          <w:rtl/>
        </w:rPr>
        <w:t>،</w:t>
      </w:r>
      <w:r w:rsidRPr="001E5D31">
        <w:rPr>
          <w:rFonts w:cs="B Lotus"/>
          <w:rtl/>
        </w:rPr>
        <w:t xml:space="preserve"> مردم زنش را بزنند و بعد از 200 سال، از نسل این پادشاه بچۀ 8 ساله‌ای را انتخاب کنند که بیا به ما اسرار اجدات را یاد بده!</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نوعی دیوانگی است. اما فراموش نکنید، وقتی اهل شهری همگی دیوانگی کردند، دیگر نام کارشان دیوانگی نیست.</w:t>
      </w:r>
    </w:p>
    <w:p w:rsidR="00710A77" w:rsidRPr="001E5D31" w:rsidRDefault="00710A77" w:rsidP="00710A77">
      <w:pPr>
        <w:ind w:firstLine="284"/>
        <w:jc w:val="both"/>
        <w:rPr>
          <w:rFonts w:cs="B Lotus" w:hint="cs"/>
          <w:rtl/>
        </w:rPr>
      </w:pPr>
      <w:r w:rsidRPr="001E5D31">
        <w:rPr>
          <w:rFonts w:cs="B Lotus"/>
          <w:rtl/>
        </w:rPr>
        <w:t>یک دلیل خنده دار دیگر هم دارند؛</w:t>
      </w:r>
    </w:p>
    <w:p w:rsidR="00710A77" w:rsidRPr="001E5D31" w:rsidRDefault="00710A77" w:rsidP="00710A77">
      <w:pPr>
        <w:ind w:firstLine="284"/>
        <w:jc w:val="both"/>
        <w:rPr>
          <w:rFonts w:cs="B Lotus"/>
          <w:rtl/>
        </w:rPr>
      </w:pPr>
      <w:r w:rsidRPr="001E5D31">
        <w:rPr>
          <w:rFonts w:cs="B Lotus"/>
          <w:b/>
          <w:bCs/>
          <w:rtl/>
        </w:rPr>
        <w:t xml:space="preserve"> می‌گویند:</w:t>
      </w:r>
      <w:r w:rsidRPr="001E5D31">
        <w:rPr>
          <w:rFonts w:cs="B Lotus"/>
          <w:rtl/>
        </w:rPr>
        <w:t xml:space="preserve"> اهل بیتی باید باشند تا سنت و قرآن را معنی کنند. </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مردم، این حرف مزخرف را زیاد تکرار</w:t>
      </w:r>
      <w:r w:rsidR="001E5D31">
        <w:rPr>
          <w:rFonts w:cs="B Lotus"/>
          <w:rtl/>
        </w:rPr>
        <w:t xml:space="preserve"> می‌</w:t>
      </w:r>
      <w:r w:rsidRPr="001E5D31">
        <w:rPr>
          <w:rFonts w:cs="B Lotus"/>
          <w:rtl/>
        </w:rPr>
        <w:t>کنند. انگار امروز اهل بیت هستند! کجایند اهل بیت؟ آنهایی که</w:t>
      </w:r>
      <w:r w:rsidR="001E5D31">
        <w:rPr>
          <w:rFonts w:cs="B Lotus"/>
          <w:rtl/>
        </w:rPr>
        <w:t xml:space="preserve"> می‌</w:t>
      </w:r>
      <w:r w:rsidRPr="001E5D31">
        <w:rPr>
          <w:rFonts w:cs="B Lotus"/>
          <w:rtl/>
        </w:rPr>
        <w:t>گویید: بدون آنها تفسیر قرآن و سنت ممکن نیست، کجایند؟ کو کجایند؟</w:t>
      </w:r>
      <w:r w:rsidR="00600B5B">
        <w:rPr>
          <w:rFonts w:cs="B Lotus"/>
          <w:rtl/>
        </w:rPr>
        <w:t>.</w:t>
      </w:r>
      <w:r w:rsidRPr="001E5D31">
        <w:rPr>
          <w:rFonts w:cs="B Lotus"/>
          <w:rtl/>
        </w:rPr>
        <w:t>.. آخر عقل هم چیز خوبی است!</w:t>
      </w:r>
      <w:r w:rsidRPr="001E5D31">
        <w:rPr>
          <w:rFonts w:cs="B Lotus" w:hint="cs"/>
          <w:rtl/>
        </w:rPr>
        <w:t>.</w:t>
      </w:r>
    </w:p>
    <w:p w:rsidR="00710A77" w:rsidRPr="001E5D31" w:rsidRDefault="00710A77" w:rsidP="00DE4714">
      <w:pPr>
        <w:pStyle w:val="a0"/>
        <w:rPr>
          <w:rtl/>
        </w:rPr>
      </w:pPr>
      <w:bookmarkStart w:id="288" w:name="_Toc194375267"/>
      <w:bookmarkStart w:id="289" w:name="_Toc212295055"/>
      <w:bookmarkStart w:id="290" w:name="_Toc286645604"/>
      <w:r w:rsidRPr="001E5D31">
        <w:rPr>
          <w:rFonts w:hint="cs"/>
          <w:rtl/>
        </w:rPr>
        <w:t>ادعای 76</w:t>
      </w:r>
      <w:r w:rsidR="00116CC5">
        <w:rPr>
          <w:rFonts w:hint="cs"/>
          <w:rtl/>
        </w:rPr>
        <w:t>-</w:t>
      </w:r>
      <w:r w:rsidRPr="001E5D31">
        <w:rPr>
          <w:rFonts w:hint="cs"/>
          <w:rtl/>
        </w:rPr>
        <w:t xml:space="preserve"> </w:t>
      </w:r>
      <w:r w:rsidRPr="001E5D31">
        <w:rPr>
          <w:rtl/>
        </w:rPr>
        <w:t>بخاری و مسلم از رجال مردود وجعال نقل خبر</w:t>
      </w:r>
      <w:r w:rsidRPr="001E5D31">
        <w:rPr>
          <w:rStyle w:val="Heading1Char"/>
          <w:rFonts w:ascii="Times New Roman" w:hAnsi="Times New Roman" w:cs="Tahoma"/>
          <w:color w:val="FF0000"/>
          <w:sz w:val="28"/>
          <w:szCs w:val="28"/>
          <w:rtl/>
        </w:rPr>
        <w:t xml:space="preserve"> </w:t>
      </w:r>
      <w:r w:rsidRPr="001E5D31">
        <w:rPr>
          <w:rtl/>
        </w:rPr>
        <w:t>نموده‌اند</w:t>
      </w:r>
      <w:bookmarkEnd w:id="288"/>
      <w:bookmarkEnd w:id="289"/>
      <w:r w:rsidR="00600B5B">
        <w:rPr>
          <w:rtl/>
        </w:rPr>
        <w:t>.</w:t>
      </w:r>
      <w:r w:rsidRPr="001E5D31">
        <w:rPr>
          <w:rtl/>
        </w:rPr>
        <w:t>..</w:t>
      </w:r>
      <w:r w:rsidR="00DE4714" w:rsidRPr="00DE4714">
        <w:rPr>
          <w:rFonts w:cs="B Lotus" w:hint="cs"/>
          <w:spacing w:val="-4"/>
          <w:sz w:val="24"/>
          <w:szCs w:val="24"/>
          <w:vertAlign w:val="superscript"/>
          <w:rtl/>
        </w:rPr>
        <w:t>(</w:t>
      </w:r>
      <w:r w:rsidR="00DE4714" w:rsidRPr="00DE4714">
        <w:rPr>
          <w:rStyle w:val="FootnoteReference"/>
          <w:rFonts w:cs="B Lotus"/>
          <w:spacing w:val="-4"/>
          <w:sz w:val="24"/>
          <w:szCs w:val="24"/>
          <w:rtl/>
        </w:rPr>
        <w:footnoteReference w:id="85"/>
      </w:r>
      <w:r w:rsidR="00DE4714" w:rsidRPr="00DE4714">
        <w:rPr>
          <w:rFonts w:cs="B Lotus" w:hint="cs"/>
          <w:spacing w:val="-4"/>
          <w:sz w:val="24"/>
          <w:szCs w:val="24"/>
          <w:vertAlign w:val="superscript"/>
          <w:rtl/>
        </w:rPr>
        <w:t>)</w:t>
      </w:r>
      <w:r w:rsidR="00600B5B">
        <w:rPr>
          <w:rtl/>
        </w:rPr>
        <w:t>.</w:t>
      </w:r>
      <w:bookmarkEnd w:id="290"/>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مثل این که این جناب</w:t>
      </w:r>
      <w:r w:rsidR="001E5D31">
        <w:rPr>
          <w:rFonts w:cs="B Lotus"/>
          <w:rtl/>
        </w:rPr>
        <w:t xml:space="preserve"> می‌</w:t>
      </w:r>
      <w:r w:rsidRPr="001E5D31">
        <w:rPr>
          <w:rFonts w:cs="B Lotus"/>
          <w:rtl/>
        </w:rPr>
        <w:t xml:space="preserve">خواهد ما به جای بخاری از  کتاب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 xml:space="preserve">ع الموده» </w:t>
      </w:r>
      <w:r w:rsidRPr="001E5D31">
        <w:rPr>
          <w:rFonts w:cs="B Lotus"/>
          <w:rtl/>
        </w:rPr>
        <w:t>و «شرح نهج البلاغه» پیروی کنیم</w:t>
      </w:r>
      <w:r w:rsidR="00600B5B">
        <w:rPr>
          <w:rFonts w:cs="B Lotus"/>
          <w:rtl/>
        </w:rPr>
        <w:t>!</w:t>
      </w:r>
      <w:r w:rsidRPr="001E5D31">
        <w:rPr>
          <w:rFonts w:cs="B Lotus"/>
          <w:rtl/>
        </w:rPr>
        <w:t xml:space="preserve"> از نظر ایشان، ابن ابی الحدید و امثال ایشان مردود و جعّال نیستند؛ اما راویان بخاری و مسلم  دروغگو هستند! بنازم رو را</w:t>
      </w:r>
      <w:r w:rsidR="00600B5B">
        <w:rPr>
          <w:rFonts w:cs="B Lotus"/>
          <w:rtl/>
        </w:rPr>
        <w:t>.</w:t>
      </w:r>
      <w:r w:rsidRPr="001E5D31">
        <w:rPr>
          <w:rFonts w:cs="B Lotus"/>
          <w:rtl/>
        </w:rPr>
        <w:t xml:space="preserve"> </w:t>
      </w:r>
      <w:r w:rsidRPr="001E5D31">
        <w:rPr>
          <w:rFonts w:cs="B Lotus"/>
          <w:u w:color="FF0000"/>
          <w:rtl/>
        </w:rPr>
        <w:t>فلانی را به ده راه نمی دادند سراغ کدخدا را</w:t>
      </w:r>
      <w:r w:rsidR="001E5D31">
        <w:rPr>
          <w:rFonts w:cs="B Lotus"/>
          <w:u w:color="FF0000"/>
          <w:rtl/>
        </w:rPr>
        <w:t xml:space="preserve"> می‌</w:t>
      </w:r>
      <w:r w:rsidRPr="001E5D31">
        <w:rPr>
          <w:rFonts w:cs="B Lotus"/>
          <w:u w:color="FF0000"/>
          <w:rtl/>
        </w:rPr>
        <w:t xml:space="preserve">گرفت. او </w:t>
      </w:r>
      <w:r w:rsidRPr="001E5D31">
        <w:rPr>
          <w:rFonts w:cs="B Lotus"/>
          <w:rtl/>
        </w:rPr>
        <w:t>لیستی از دروغ گویانی را که بخاری و مسلم از آنها روایت کرده‌اند، نوشته و در بالای فهرست، نام مبارک حضرت ابوهریره را با بی شرمی تمام نوشته است. این داعی حقه باز که از اول کتاب مردم را فریب</w:t>
      </w:r>
      <w:r w:rsidR="001E5D31">
        <w:rPr>
          <w:rFonts w:cs="B Lotus"/>
          <w:rtl/>
        </w:rPr>
        <w:t xml:space="preserve"> می‌</w:t>
      </w:r>
      <w:r w:rsidRPr="001E5D31">
        <w:rPr>
          <w:rFonts w:cs="B Lotus"/>
          <w:rtl/>
        </w:rPr>
        <w:t>دهد، آیا فکر می‌کتد به گفتۀ او ما ابی هریره را رها</w:t>
      </w:r>
      <w:r w:rsidR="001E5D31">
        <w:rPr>
          <w:rFonts w:cs="B Lotus"/>
          <w:rtl/>
        </w:rPr>
        <w:t xml:space="preserve"> می‌</w:t>
      </w:r>
      <w:r w:rsidRPr="001E5D31">
        <w:rPr>
          <w:rFonts w:cs="B Lotus"/>
          <w:rtl/>
        </w:rPr>
        <w:t>کنیم. اگر به حرف او باشد، نه ابوبکر در امان است و نه عایشه</w:t>
      </w:r>
      <w:r w:rsidR="00FA223B">
        <w:rPr>
          <w:rFonts w:cs="B Lotus"/>
          <w:rtl/>
        </w:rPr>
        <w:t>،</w:t>
      </w:r>
      <w:r w:rsidRPr="001E5D31">
        <w:rPr>
          <w:rFonts w:cs="B Lotus"/>
          <w:rtl/>
        </w:rPr>
        <w:t xml:space="preserve"> زن پیغمبر.</w:t>
      </w:r>
    </w:p>
    <w:p w:rsidR="00710A77" w:rsidRPr="001E5D31" w:rsidRDefault="00710A77" w:rsidP="00710A77">
      <w:pPr>
        <w:ind w:firstLine="284"/>
        <w:jc w:val="both"/>
        <w:rPr>
          <w:rFonts w:cs="B Lotus"/>
          <w:rtl/>
        </w:rPr>
      </w:pPr>
      <w:r w:rsidRPr="001E5D31">
        <w:rPr>
          <w:rFonts w:cs="B Lotus"/>
          <w:rtl/>
        </w:rPr>
        <w:t>هر چقدر هم که زوزه بکشید، بخاری برای ما بخاری</w:t>
      </w:r>
      <w:r w:rsidR="001E5D31">
        <w:rPr>
          <w:rFonts w:cs="B Lotus"/>
          <w:rtl/>
        </w:rPr>
        <w:t xml:space="preserve"> می‌</w:t>
      </w:r>
      <w:r w:rsidRPr="001E5D31">
        <w:rPr>
          <w:rFonts w:cs="B Lotus"/>
          <w:rtl/>
        </w:rPr>
        <w:t>ماند و مسلم هم، مسلم</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اگر مسلم از رجال مردود نقل قول کرده است شما چرا این جا که حدیث ثقلین را مطابق هوای نفس خود دیدید به او شک نکردید؟ هر جا که مخالف شما بود، مسلم آدم بدی است و کتابش بدتر؟ با روش شما، شیطان پرستان هم</w:t>
      </w:r>
      <w:r w:rsidR="001E5D31">
        <w:rPr>
          <w:rFonts w:cs="B Lotus"/>
          <w:rtl/>
        </w:rPr>
        <w:t xml:space="preserve"> می‌</w:t>
      </w:r>
      <w:r w:rsidRPr="001E5D31">
        <w:rPr>
          <w:rFonts w:cs="B Lotus"/>
          <w:rtl/>
        </w:rPr>
        <w:t>توانند با قرآن ثابت کنند که شیطان موجود نیکی بود. به شرطی که آیاتی را که در مذمت شیطان است، جعلی بدانند</w:t>
      </w:r>
      <w:r w:rsidR="00600B5B">
        <w:rPr>
          <w:rFonts w:cs="B Lotus"/>
          <w:rtl/>
        </w:rPr>
        <w:t>.</w:t>
      </w:r>
      <w:r w:rsidRPr="001E5D31">
        <w:rPr>
          <w:rFonts w:cs="B Lotus"/>
          <w:rtl/>
        </w:rPr>
        <w:t xml:space="preserve"> آیاتی که از زبان شیطان سخن</w:t>
      </w:r>
      <w:r w:rsidR="001E5D31">
        <w:rPr>
          <w:rFonts w:cs="B Lotus"/>
          <w:rtl/>
        </w:rPr>
        <w:t xml:space="preserve"> می‌</w:t>
      </w:r>
      <w:r w:rsidRPr="001E5D31">
        <w:rPr>
          <w:rFonts w:cs="B Lotus"/>
          <w:rtl/>
        </w:rPr>
        <w:t>گوید:</w:t>
      </w:r>
    </w:p>
    <w:p w:rsidR="00710A77" w:rsidRPr="001E5D31" w:rsidRDefault="00710A77" w:rsidP="00710A77">
      <w:pPr>
        <w:ind w:firstLine="284"/>
        <w:jc w:val="both"/>
        <w:rPr>
          <w:b/>
          <w:bCs/>
          <w:color w:val="3366FF"/>
          <w:rtl/>
        </w:rPr>
      </w:pPr>
      <w:r w:rsidRPr="001E5D31">
        <w:rPr>
          <w:rFonts w:cs="CTraditional Arabic" w:hint="cs"/>
          <w:sz w:val="24"/>
          <w:szCs w:val="24"/>
          <w:rtl/>
        </w:rPr>
        <w:t>﴿</w:t>
      </w:r>
      <w:r w:rsidRPr="001E5D31">
        <w:rPr>
          <w:rFonts w:hint="cs"/>
          <w:sz w:val="24"/>
          <w:szCs w:val="24"/>
          <w:rtl/>
        </w:rPr>
        <w:t>ززز</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6"/>
      </w:r>
      <w:r w:rsidRPr="001E5D31">
        <w:rPr>
          <w:sz w:val="24"/>
          <w:szCs w:val="24"/>
        </w:rPr>
        <w:sym w:font="HQPB2" w:char="F0E4"/>
      </w:r>
      <w:r w:rsidRPr="001E5D31">
        <w:rPr>
          <w:sz w:val="24"/>
          <w:szCs w:val="24"/>
        </w:rPr>
        <w:sym w:font="HQPB4" w:char="F0FC"/>
      </w:r>
      <w:r w:rsidRPr="001E5D31">
        <w:rPr>
          <w:sz w:val="24"/>
          <w:szCs w:val="24"/>
        </w:rPr>
        <w:sym w:font="HQPB2" w:char="F093"/>
      </w:r>
      <w:r w:rsidRPr="001E5D31">
        <w:rPr>
          <w:sz w:val="24"/>
          <w:szCs w:val="24"/>
        </w:rPr>
        <w:sym w:font="HQPB4" w:char="F0CC"/>
      </w:r>
      <w:r w:rsidRPr="001E5D31">
        <w:rPr>
          <w:sz w:val="24"/>
          <w:szCs w:val="24"/>
        </w:rPr>
        <w:sym w:font="HQPB1" w:char="F08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4" w:char="F0F7"/>
      </w:r>
      <w:r w:rsidRPr="001E5D31">
        <w:rPr>
          <w:sz w:val="24"/>
          <w:szCs w:val="24"/>
        </w:rPr>
        <w:sym w:font="HQPB2" w:char="F072"/>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A"/>
      </w:r>
      <w:r w:rsidRPr="001E5D31">
        <w:rPr>
          <w:sz w:val="24"/>
          <w:szCs w:val="24"/>
        </w:rPr>
        <w:sym w:font="HQPB3" w:char="F092"/>
      </w:r>
      <w:r w:rsidRPr="001E5D31">
        <w:rPr>
          <w:sz w:val="24"/>
          <w:szCs w:val="24"/>
        </w:rPr>
        <w:sym w:font="HQPB1" w:char="F025"/>
      </w:r>
      <w:r w:rsidRPr="001E5D31">
        <w:rPr>
          <w:sz w:val="24"/>
          <w:szCs w:val="24"/>
        </w:rPr>
        <w:sym w:font="HQPB5" w:char="F073"/>
      </w:r>
      <w:r w:rsidRPr="001E5D31">
        <w:rPr>
          <w:sz w:val="24"/>
          <w:szCs w:val="24"/>
        </w:rPr>
        <w:sym w:font="HQPB1" w:char="F07B"/>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F"/>
      </w:r>
      <w:r w:rsidRPr="001E5D31">
        <w:rPr>
          <w:sz w:val="24"/>
          <w:szCs w:val="24"/>
        </w:rPr>
        <w:sym w:font="HQPB1" w:char="F089"/>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C5"/>
      </w:r>
      <w:r w:rsidRPr="001E5D31">
        <w:rPr>
          <w:sz w:val="24"/>
          <w:szCs w:val="24"/>
        </w:rPr>
        <w:sym w:font="HQPB3" w:char="F055"/>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lang w:bidi="fa-IR"/>
        </w:rPr>
        <w:t>[الأنفال: 48].</w:t>
      </w:r>
    </w:p>
    <w:p w:rsidR="00710A77" w:rsidRPr="001E5D31" w:rsidRDefault="00710A77" w:rsidP="00710A77">
      <w:pPr>
        <w:ind w:firstLine="284"/>
        <w:jc w:val="both"/>
        <w:rPr>
          <w:rFonts w:cs="B Lotus"/>
          <w:rtl/>
        </w:rPr>
      </w:pPr>
      <w:r w:rsidRPr="001E5D31">
        <w:rPr>
          <w:rFonts w:cs="B Lotus"/>
          <w:rtl/>
        </w:rPr>
        <w:t xml:space="preserve">شیطان گفت: </w:t>
      </w:r>
      <w:r w:rsidRPr="001E5D31">
        <w:rPr>
          <w:rFonts w:cs="Traditional Arabic" w:hint="cs"/>
          <w:rtl/>
        </w:rPr>
        <w:t>«</w:t>
      </w:r>
      <w:r w:rsidRPr="001E5D31">
        <w:rPr>
          <w:rFonts w:cs="B Lotus"/>
          <w:rtl/>
        </w:rPr>
        <w:t>ای مشرکان، من از شما بیزارم. من چیزی را</w:t>
      </w:r>
      <w:r w:rsidR="001E5D31">
        <w:rPr>
          <w:rFonts w:cs="B Lotus"/>
          <w:rtl/>
        </w:rPr>
        <w:t xml:space="preserve"> می‌</w:t>
      </w:r>
      <w:r w:rsidRPr="001E5D31">
        <w:rPr>
          <w:rFonts w:cs="B Lotus"/>
          <w:rtl/>
        </w:rPr>
        <w:t>بینم که شما نمی بینید من از الله</w:t>
      </w:r>
      <w:r w:rsidR="001E5D31">
        <w:rPr>
          <w:rFonts w:cs="B Lotus"/>
          <w:rtl/>
        </w:rPr>
        <w:t xml:space="preserve"> می‌</w:t>
      </w:r>
      <w:r w:rsidRPr="001E5D31">
        <w:rPr>
          <w:rFonts w:cs="B Lotus"/>
          <w:rtl/>
        </w:rPr>
        <w:t>ترسم و الله بسختی مجازات</w:t>
      </w:r>
      <w:r w:rsidR="001E5D31">
        <w:rPr>
          <w:rFonts w:cs="B Lotus"/>
          <w:rtl/>
        </w:rPr>
        <w:t xml:space="preserve"> می‌</w:t>
      </w:r>
      <w:r w:rsidRPr="001E5D31">
        <w:rPr>
          <w:rFonts w:cs="B Lotus"/>
          <w:rtl/>
        </w:rPr>
        <w:t>کند.</w:t>
      </w:r>
      <w:r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آیا وقت آن نرسیده است که کمی از این حقه بازی‌ها خجالت بکشید؟ اکنون این داعی مرده است</w:t>
      </w:r>
      <w:r w:rsidR="00600B5B">
        <w:rPr>
          <w:rFonts w:cs="B Lotus"/>
          <w:rtl/>
        </w:rPr>
        <w:t>.</w:t>
      </w:r>
      <w:r w:rsidRPr="001E5D31">
        <w:rPr>
          <w:rFonts w:cs="B Lotus"/>
          <w:rtl/>
        </w:rPr>
        <w:t>.. و اعوذ بالله  اهل نار است. ای داعی‌های زنده</w:t>
      </w:r>
      <w:r w:rsidR="00FA223B">
        <w:rPr>
          <w:rFonts w:cs="B Lotus"/>
          <w:rtl/>
        </w:rPr>
        <w:t>،</w:t>
      </w:r>
      <w:r w:rsidRPr="001E5D31">
        <w:rPr>
          <w:rFonts w:cs="B Lotus"/>
          <w:rtl/>
        </w:rPr>
        <w:t xml:space="preserve"> از حقه بازی دست بردارید.  سرانجام</w:t>
      </w:r>
      <w:r w:rsidR="001E5D31">
        <w:rPr>
          <w:rFonts w:cs="B Lotus"/>
          <w:rtl/>
        </w:rPr>
        <w:t xml:space="preserve"> می‌</w:t>
      </w:r>
      <w:r w:rsidRPr="001E5D31">
        <w:rPr>
          <w:rFonts w:cs="B Lotus"/>
          <w:rtl/>
        </w:rPr>
        <w:t>میرید.</w:t>
      </w:r>
    </w:p>
    <w:p w:rsidR="00710A77" w:rsidRPr="001E5D31" w:rsidRDefault="00710A77" w:rsidP="001E5D31">
      <w:pPr>
        <w:ind w:firstLine="284"/>
        <w:jc w:val="both"/>
        <w:rPr>
          <w:rFonts w:cs="B Lotus" w:hint="cs"/>
          <w:rtl/>
        </w:rPr>
      </w:pPr>
      <w:r w:rsidRPr="001E5D31">
        <w:rPr>
          <w:rFonts w:cs="B Lotus" w:hint="cs"/>
          <w:rtl/>
        </w:rPr>
        <w:t>بعد یک نکته دیگر: شما که اینقدر دانش مندید که سند احادیث ما را بررسی میکنید چرا احادیث خود را زیر ذره بن نمیبرید</w:t>
      </w:r>
      <w:r w:rsidR="001E5D31">
        <w:rPr>
          <w:rFonts w:cs="B Lotus" w:hint="cs"/>
          <w:rtl/>
        </w:rPr>
        <w:t xml:space="preserve">. </w:t>
      </w:r>
      <w:r w:rsidRPr="001E5D31">
        <w:rPr>
          <w:rFonts w:cs="B Lotus" w:hint="cs"/>
          <w:rtl/>
        </w:rPr>
        <w:t>آیا میدانید شیعه‌ها تکلیف احادیث ضعیف و صحیح خود را تا بحال روشن نکرده‌اند پس ما میتوانیم به داعی شیاد  بگوییم</w:t>
      </w:r>
      <w:r w:rsidR="008858A6">
        <w:rPr>
          <w:rFonts w:cs="B Lotus" w:hint="cs"/>
          <w:rtl/>
        </w:rPr>
        <w:t>:</w:t>
      </w:r>
    </w:p>
    <w:p w:rsidR="00710A77" w:rsidRPr="001E5D31" w:rsidRDefault="00710A77" w:rsidP="00710A77">
      <w:pPr>
        <w:ind w:firstLine="284"/>
        <w:jc w:val="both"/>
        <w:rPr>
          <w:rFonts w:cs="B Lotus" w:hint="cs"/>
        </w:rPr>
      </w:pPr>
      <w:r w:rsidRPr="001E5D31">
        <w:rPr>
          <w:rFonts w:cs="B Lotus" w:hint="cs"/>
          <w:rtl/>
        </w:rPr>
        <w:t xml:space="preserve">تو اگر طبیب بودی حدیث خودت را بررسی میکردی </w:t>
      </w:r>
    </w:p>
    <w:p w:rsidR="00710A77" w:rsidRPr="001E5D31" w:rsidRDefault="00710A77" w:rsidP="001E5D31">
      <w:pPr>
        <w:pStyle w:val="a0"/>
        <w:rPr>
          <w:rtl/>
        </w:rPr>
      </w:pPr>
      <w:bookmarkStart w:id="291" w:name="_Toc194375268"/>
      <w:bookmarkStart w:id="292" w:name="_Toc212295056"/>
      <w:bookmarkStart w:id="293" w:name="_Toc286645605"/>
      <w:r w:rsidRPr="001E5D31">
        <w:rPr>
          <w:rFonts w:hint="cs"/>
          <w:rtl/>
        </w:rPr>
        <w:t xml:space="preserve">ادعای77- </w:t>
      </w:r>
      <w:r w:rsidRPr="001E5D31">
        <w:rPr>
          <w:rtl/>
        </w:rPr>
        <w:t>اهانت به رسول الله در صحیحین بخاری و مسلم</w:t>
      </w:r>
      <w:r w:rsidR="00FA223B">
        <w:rPr>
          <w:rtl/>
        </w:rPr>
        <w:t>،</w:t>
      </w:r>
      <w:r w:rsidRPr="001E5D31">
        <w:rPr>
          <w:color w:val="FF0000"/>
          <w:rtl/>
        </w:rPr>
        <w:t xml:space="preserve"> </w:t>
      </w:r>
      <w:r w:rsidRPr="001E5D31">
        <w:rPr>
          <w:rtl/>
        </w:rPr>
        <w:t>آن دونفر نوشتند: پیامبر زنش را به مجلس رقص برد!</w:t>
      </w:r>
      <w:r w:rsidRPr="001E5D31">
        <w:rPr>
          <w:color w:val="FF0000"/>
          <w:rtl/>
        </w:rPr>
        <w:t xml:space="preserve"> </w:t>
      </w:r>
      <w:r w:rsidRPr="001E5D31">
        <w:rPr>
          <w:rtl/>
        </w:rPr>
        <w:t>العیاذ بالله</w:t>
      </w:r>
      <w:bookmarkEnd w:id="291"/>
      <w:bookmarkEnd w:id="292"/>
      <w:bookmarkEnd w:id="293"/>
    </w:p>
    <w:p w:rsidR="00710A77" w:rsidRPr="001E5D31" w:rsidRDefault="00710A77" w:rsidP="00710A77">
      <w:pPr>
        <w:ind w:firstLine="284"/>
        <w:jc w:val="both"/>
        <w:rPr>
          <w:rFonts w:cs="B Lotus"/>
          <w:rtl/>
        </w:rPr>
      </w:pPr>
      <w:r w:rsidRPr="001E5D31">
        <w:rPr>
          <w:rFonts w:cs="B Lotus"/>
          <w:rtl/>
        </w:rPr>
        <w:t>حدیثی را مورد انتقاد قرار داده است که در آن پیامبر در روز عید که عده‌ای از حبشی‌ها در مسجد نمایش اجرا</w:t>
      </w:r>
      <w:r w:rsidR="001E5D31">
        <w:rPr>
          <w:rFonts w:cs="B Lotus"/>
          <w:rtl/>
        </w:rPr>
        <w:t xml:space="preserve"> می‌</w:t>
      </w:r>
      <w:r w:rsidRPr="001E5D31">
        <w:rPr>
          <w:rFonts w:cs="B Lotus"/>
          <w:rtl/>
        </w:rPr>
        <w:t>کردند به عایشه گفت: مایلی تماشا کنی؟ گفت: بلی. پس رسول الله او را بر دوش بالا برد تا نمایش را ببیند.</w:t>
      </w:r>
    </w:p>
    <w:p w:rsidR="00710A77" w:rsidRPr="001E5D31" w:rsidRDefault="00710A77" w:rsidP="00DE4714">
      <w:pPr>
        <w:ind w:firstLine="284"/>
        <w:jc w:val="both"/>
        <w:rPr>
          <w:rFonts w:cs="B Lotus"/>
          <w:rtl/>
        </w:rPr>
      </w:pPr>
      <w:r w:rsidRPr="001E5D31">
        <w:rPr>
          <w:rFonts w:cs="B Lotus"/>
          <w:rtl/>
        </w:rPr>
        <w:t>او انتقاد کرده است که پیامبر چگونه جلوی مردم چنین کرده است؟! وی ما را قسم داده است که شما را به خدا اگر دربارۀ  شما کسی چنین بگوید، دیگ غیرت شما از این تهمت به جوش نمی آید</w:t>
      </w:r>
      <w:r w:rsidR="00600B5B">
        <w:rPr>
          <w:rFonts w:cs="B Lotus"/>
          <w:rtl/>
        </w:rPr>
        <w:t>.</w:t>
      </w:r>
      <w:r w:rsidRPr="001E5D31">
        <w:rPr>
          <w:rFonts w:cs="B Lotus"/>
          <w:rtl/>
        </w:rPr>
        <w:t>..</w:t>
      </w:r>
      <w:r w:rsidR="00DE4714" w:rsidRPr="00DE4714">
        <w:rPr>
          <w:rFonts w:cs="B Lotus" w:hint="cs"/>
          <w:b/>
          <w:bCs/>
          <w:spacing w:val="-4"/>
          <w:sz w:val="24"/>
          <w:szCs w:val="24"/>
          <w:vertAlign w:val="superscript"/>
          <w:rtl/>
          <w:lang w:bidi="fa-IR"/>
        </w:rPr>
        <w:t>(</w:t>
      </w:r>
      <w:r w:rsidR="00DE4714" w:rsidRPr="00DE4714">
        <w:rPr>
          <w:rStyle w:val="FootnoteReference"/>
          <w:rFonts w:cs="B Lotus"/>
          <w:b/>
          <w:bCs/>
          <w:spacing w:val="-4"/>
          <w:sz w:val="24"/>
          <w:szCs w:val="24"/>
          <w:rtl/>
          <w:lang w:bidi="fa-IR"/>
        </w:rPr>
        <w:footnoteReference w:id="86"/>
      </w:r>
      <w:r w:rsidR="00DE4714" w:rsidRPr="00DE471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این که شما از این بدتر را دربارۀ زن رسول</w:t>
      </w:r>
      <w:r w:rsidR="001E5D31">
        <w:rPr>
          <w:rFonts w:cs="B Lotus"/>
          <w:rtl/>
        </w:rPr>
        <w:t xml:space="preserve"> می‌</w:t>
      </w:r>
      <w:r w:rsidRPr="001E5D31">
        <w:rPr>
          <w:rFonts w:cs="B Lotus"/>
          <w:rtl/>
        </w:rPr>
        <w:t xml:space="preserve">گویید. حالا چرا دلسوز عایشه شدید. </w:t>
      </w:r>
    </w:p>
    <w:p w:rsidR="00710A77" w:rsidRPr="001E5D31" w:rsidRDefault="00710A77" w:rsidP="00710A77">
      <w:pPr>
        <w:ind w:firstLine="284"/>
        <w:jc w:val="both"/>
        <w:rPr>
          <w:rFonts w:cs="B Lotus"/>
          <w:rtl/>
        </w:rPr>
      </w:pPr>
      <w:r w:rsidRPr="001E5D31">
        <w:rPr>
          <w:rFonts w:cs="B Lotus"/>
          <w:rtl/>
        </w:rPr>
        <w:t xml:space="preserve">دوم، سوزش شما از محبت رسول به زنش است. </w:t>
      </w:r>
    </w:p>
    <w:p w:rsidR="00710A77" w:rsidRPr="001E5D31" w:rsidRDefault="00710A77" w:rsidP="00710A77">
      <w:pPr>
        <w:ind w:firstLine="284"/>
        <w:jc w:val="both"/>
        <w:rPr>
          <w:rFonts w:cs="B Lotus"/>
          <w:rtl/>
        </w:rPr>
      </w:pPr>
      <w:r w:rsidRPr="001E5D31">
        <w:rPr>
          <w:rFonts w:cs="B Lotus"/>
          <w:rtl/>
        </w:rPr>
        <w:t>سوم، حتی غرب گرا‌های ما که این طرف و آن طرف</w:t>
      </w:r>
      <w:r w:rsidR="001E5D31">
        <w:rPr>
          <w:rFonts w:cs="B Lotus"/>
          <w:rtl/>
        </w:rPr>
        <w:t xml:space="preserve"> می‌</w:t>
      </w:r>
      <w:r w:rsidRPr="001E5D31">
        <w:rPr>
          <w:rFonts w:cs="B Lotus"/>
          <w:rtl/>
        </w:rPr>
        <w:t>گردند تا حدیثی برای آزادی زنان پیدا کنند، این حدیث را دلیل نیاورده‌اند که مرد و زن</w:t>
      </w:r>
      <w:r w:rsidR="00FA223B">
        <w:rPr>
          <w:rFonts w:cs="B Lotus"/>
          <w:rtl/>
        </w:rPr>
        <w:t>،</w:t>
      </w:r>
      <w:r w:rsidRPr="001E5D31">
        <w:rPr>
          <w:rFonts w:cs="B Lotus" w:hint="cs"/>
          <w:rtl/>
        </w:rPr>
        <w:t xml:space="preserve"> </w:t>
      </w:r>
      <w:r w:rsidRPr="001E5D31">
        <w:rPr>
          <w:rFonts w:cs="B Lotus"/>
          <w:rtl/>
        </w:rPr>
        <w:t xml:space="preserve">دست به دست هم به تماشای نمایش‌ها بروند. </w:t>
      </w:r>
    </w:p>
    <w:p w:rsidR="00710A77" w:rsidRPr="001E5D31" w:rsidRDefault="00710A77" w:rsidP="00710A77">
      <w:pPr>
        <w:ind w:firstLine="284"/>
        <w:jc w:val="both"/>
        <w:rPr>
          <w:rFonts w:cs="B Lotus"/>
          <w:rtl/>
        </w:rPr>
      </w:pPr>
      <w:r w:rsidRPr="001E5D31">
        <w:rPr>
          <w:rFonts w:cs="B Lotus"/>
          <w:rtl/>
        </w:rPr>
        <w:t xml:space="preserve">آنها با آن قلب مریض و با آن غرض ورزی بی پایان خود باز فهمیدند که منظور حدیث، این است که پیامبر زنش را در گوشه‌ای دور از مردم و در کنار پنجرۀ خانه نگذاشته است تا بگوید: سرک بکش و بازی را ببین. </w:t>
      </w:r>
    </w:p>
    <w:p w:rsidR="00710A77" w:rsidRPr="001E5D31" w:rsidRDefault="00710A77" w:rsidP="00710A77">
      <w:pPr>
        <w:ind w:firstLine="284"/>
        <w:jc w:val="both"/>
        <w:rPr>
          <w:rFonts w:cs="B Lotus"/>
          <w:rtl/>
        </w:rPr>
      </w:pPr>
      <w:r w:rsidRPr="001E5D31">
        <w:rPr>
          <w:rFonts w:cs="B Lotus"/>
          <w:rtl/>
        </w:rPr>
        <w:t>هرکسی معنی حدیث را</w:t>
      </w:r>
      <w:r w:rsidR="001E5D31">
        <w:rPr>
          <w:rFonts w:cs="B Lotus"/>
          <w:rtl/>
        </w:rPr>
        <w:t xml:space="preserve"> می‌</w:t>
      </w:r>
      <w:r w:rsidRPr="001E5D31">
        <w:rPr>
          <w:rFonts w:cs="B Lotus"/>
          <w:rtl/>
        </w:rPr>
        <w:t>فهمد حتی آن غرب زدۀ مفلوک. و تو</w:t>
      </w:r>
      <w:r w:rsidR="001E5D31">
        <w:rPr>
          <w:rFonts w:cs="B Lotus"/>
          <w:rtl/>
        </w:rPr>
        <w:t xml:space="preserve"> می‌</w:t>
      </w:r>
      <w:r w:rsidRPr="001E5D31">
        <w:rPr>
          <w:rFonts w:cs="B Lotus"/>
          <w:rtl/>
        </w:rPr>
        <w:t>گویی: پیغمبر زنش را سوار دوشش کرده و کنار معرکه ایستاده است. آیا تا به حال زنی را ندیده‌ای که از گوشۀ ایوان دزدکی به خیابان نگاه</w:t>
      </w:r>
      <w:r w:rsidR="001E5D31">
        <w:rPr>
          <w:rFonts w:cs="B Lotus"/>
          <w:rtl/>
        </w:rPr>
        <w:t xml:space="preserve"> می‌</w:t>
      </w:r>
      <w:r w:rsidRPr="001E5D31">
        <w:rPr>
          <w:rFonts w:cs="B Lotus"/>
          <w:rtl/>
        </w:rPr>
        <w:t>کند؟ آیا جایی از بدن او را</w:t>
      </w:r>
      <w:r w:rsidR="001E5D31">
        <w:rPr>
          <w:rFonts w:cs="B Lotus"/>
          <w:rtl/>
        </w:rPr>
        <w:t xml:space="preserve"> می‌</w:t>
      </w:r>
      <w:r w:rsidRPr="001E5D31">
        <w:rPr>
          <w:rFonts w:cs="B Lotus"/>
          <w:rtl/>
        </w:rPr>
        <w:t>توان دید.</w:t>
      </w:r>
    </w:p>
    <w:p w:rsidR="00710A77" w:rsidRPr="001E5D31" w:rsidRDefault="00710A77" w:rsidP="00F85AE4">
      <w:pPr>
        <w:pStyle w:val="a0"/>
        <w:rPr>
          <w:rtl/>
        </w:rPr>
      </w:pPr>
      <w:bookmarkStart w:id="294" w:name="_Toc194375269"/>
      <w:bookmarkStart w:id="295" w:name="_Toc212295057"/>
      <w:bookmarkStart w:id="296" w:name="_Toc286645606"/>
      <w:r w:rsidRPr="001E5D31">
        <w:rPr>
          <w:rFonts w:hint="cs"/>
          <w:rtl/>
        </w:rPr>
        <w:t>ادعای 78</w:t>
      </w:r>
      <w:r w:rsidR="00116CC5">
        <w:rPr>
          <w:rFonts w:hint="cs"/>
          <w:rtl/>
        </w:rPr>
        <w:t>-</w:t>
      </w:r>
      <w:r w:rsidRPr="001E5D31">
        <w:rPr>
          <w:rFonts w:hint="cs"/>
          <w:rtl/>
        </w:rPr>
        <w:t xml:space="preserve"> </w:t>
      </w:r>
      <w:r w:rsidRPr="001E5D31">
        <w:rPr>
          <w:rtl/>
        </w:rPr>
        <w:t>بخاری همۀ احادیث صحیح را در کتابش ذکر نکرد</w:t>
      </w:r>
      <w:r w:rsidRPr="00DE4714">
        <w:rPr>
          <w:rtl/>
        </w:rPr>
        <w:t>ه</w:t>
      </w:r>
      <w:bookmarkEnd w:id="294"/>
      <w:bookmarkEnd w:id="295"/>
      <w:r w:rsidRPr="00DE4714">
        <w:rPr>
          <w:rtl/>
        </w:rPr>
        <w:t>..</w:t>
      </w:r>
      <w:r w:rsidR="00DE4714">
        <w:rPr>
          <w:rFonts w:hint="cs"/>
          <w:rtl/>
        </w:rPr>
        <w:t>.</w:t>
      </w:r>
      <w:r w:rsidRPr="001E5D31">
        <w:rPr>
          <w:rtl/>
        </w:rPr>
        <w:t xml:space="preserve"> </w:t>
      </w:r>
      <w:r w:rsidR="00DE4714" w:rsidRPr="00DE4714">
        <w:rPr>
          <w:rFonts w:cs="B Lotus" w:hint="cs"/>
          <w:spacing w:val="-4"/>
          <w:sz w:val="24"/>
          <w:szCs w:val="24"/>
          <w:vertAlign w:val="superscript"/>
          <w:rtl/>
        </w:rPr>
        <w:t>(</w:t>
      </w:r>
      <w:r w:rsidR="00DE4714" w:rsidRPr="00DE4714">
        <w:rPr>
          <w:rStyle w:val="FootnoteReference"/>
          <w:rFonts w:cs="B Lotus"/>
          <w:spacing w:val="-4"/>
          <w:sz w:val="24"/>
          <w:szCs w:val="24"/>
          <w:rtl/>
        </w:rPr>
        <w:footnoteReference w:id="87"/>
      </w:r>
      <w:r w:rsidR="00DE4714" w:rsidRPr="00DE4714">
        <w:rPr>
          <w:rFonts w:cs="B Lotus" w:hint="cs"/>
          <w:spacing w:val="-4"/>
          <w:sz w:val="24"/>
          <w:szCs w:val="24"/>
          <w:vertAlign w:val="superscript"/>
          <w:rtl/>
        </w:rPr>
        <w:t>)</w:t>
      </w:r>
      <w:r w:rsidRPr="001E5D31">
        <w:rPr>
          <w:rFonts w:hint="cs"/>
          <w:rtl/>
        </w:rPr>
        <w:t>.</w:t>
      </w:r>
      <w:bookmarkEnd w:id="296"/>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مطلب را ما هم</w:t>
      </w:r>
      <w:r w:rsidR="001E5D31">
        <w:rPr>
          <w:rFonts w:cs="B Lotus"/>
          <w:rtl/>
        </w:rPr>
        <w:t xml:space="preserve"> می‌</w:t>
      </w:r>
      <w:r w:rsidRPr="001E5D31">
        <w:rPr>
          <w:rFonts w:cs="B Lotus"/>
          <w:rtl/>
        </w:rPr>
        <w:t>دانیم که نه تنها بخاری بلکه هیچ کدام از کتب حدیث ما به تنهایی تمام احادیث صحیح را در خود جا نداده‌اند. این که عیب نیست! در هیچ کدام از کتب شما نیز، همۀ احادیث صحیح به تنهایی جمع نشده است.</w:t>
      </w:r>
    </w:p>
    <w:p w:rsidR="00710A77" w:rsidRPr="001E5D31" w:rsidRDefault="00710A77" w:rsidP="001E5D31">
      <w:pPr>
        <w:pStyle w:val="a0"/>
        <w:rPr>
          <w:rtl/>
        </w:rPr>
      </w:pPr>
      <w:bookmarkStart w:id="297" w:name="_Toc194375270"/>
      <w:bookmarkStart w:id="298" w:name="_Toc212295058"/>
      <w:bookmarkStart w:id="299" w:name="_Toc286645607"/>
      <w:r w:rsidRPr="001E5D31">
        <w:rPr>
          <w:rFonts w:hint="cs"/>
          <w:rtl/>
        </w:rPr>
        <w:t xml:space="preserve">ادعای </w:t>
      </w:r>
      <w:r w:rsidRPr="001E5D31">
        <w:rPr>
          <w:rtl/>
        </w:rPr>
        <w:t>79  حدیث سفینه</w:t>
      </w:r>
      <w:r w:rsidR="00FA223B">
        <w:rPr>
          <w:rtl/>
        </w:rPr>
        <w:t>،</w:t>
      </w:r>
      <w:r w:rsidRPr="001E5D31">
        <w:rPr>
          <w:rtl/>
        </w:rPr>
        <w:t xml:space="preserve"> دلیلی بر حقانیت مذهب شیعه</w:t>
      </w:r>
      <w:bookmarkEnd w:id="297"/>
      <w:bookmarkEnd w:id="298"/>
      <w:bookmarkEnd w:id="299"/>
    </w:p>
    <w:p w:rsidR="00710A77" w:rsidRPr="001E5D31" w:rsidRDefault="00710A77" w:rsidP="00710A77">
      <w:pPr>
        <w:ind w:firstLine="284"/>
        <w:jc w:val="both"/>
        <w:rPr>
          <w:rFonts w:cs="B Lotus"/>
          <w:rtl/>
        </w:rPr>
      </w:pPr>
      <w:r w:rsidRPr="001E5D31">
        <w:rPr>
          <w:rFonts w:cs="B Lotus"/>
          <w:rtl/>
        </w:rPr>
        <w:t xml:space="preserve">این مرد، لیستی طویل ارائه داده است که در آن ابن صباغ و سلیمان بلخی و سبط ابن جوزی را کنار مسلم  و احمد بن حنبل نشانده و این حدیث را از قول آنها نقل کرده است:  </w:t>
      </w:r>
    </w:p>
    <w:p w:rsidR="00710A77" w:rsidRPr="001E5D31" w:rsidRDefault="00710A77" w:rsidP="00F85AE4">
      <w:pPr>
        <w:ind w:firstLine="284"/>
        <w:jc w:val="both"/>
        <w:rPr>
          <w:rFonts w:cs="B Lotus"/>
          <w:rtl/>
        </w:rPr>
      </w:pPr>
      <w:r w:rsidRPr="001E5D31">
        <w:rPr>
          <w:rFonts w:cs="Traditional Arabic"/>
          <w:b/>
          <w:bCs/>
          <w:rtl/>
        </w:rPr>
        <w:t>«انما مثل اهل ب</w:t>
      </w:r>
      <w:r w:rsidRPr="001E5D31">
        <w:rPr>
          <w:rFonts w:cs="Traditional Arabic" w:hint="cs"/>
          <w:b/>
          <w:bCs/>
          <w:rtl/>
        </w:rPr>
        <w:t>ي</w:t>
      </w:r>
      <w:r w:rsidRPr="001E5D31">
        <w:rPr>
          <w:rFonts w:cs="Traditional Arabic"/>
          <w:b/>
          <w:bCs/>
          <w:rtl/>
        </w:rPr>
        <w:t>تی ف</w:t>
      </w:r>
      <w:r w:rsidRPr="001E5D31">
        <w:rPr>
          <w:rFonts w:cs="Traditional Arabic" w:hint="cs"/>
          <w:b/>
          <w:bCs/>
          <w:rtl/>
        </w:rPr>
        <w:t>ي</w:t>
      </w:r>
      <w:r w:rsidRPr="001E5D31">
        <w:rPr>
          <w:rFonts w:cs="Traditional Arabic"/>
          <w:b/>
          <w:bCs/>
          <w:rtl/>
        </w:rPr>
        <w:t>کم کمثل سف</w:t>
      </w:r>
      <w:r w:rsidRPr="001E5D31">
        <w:rPr>
          <w:rFonts w:cs="Traditional Arabic" w:hint="cs"/>
          <w:b/>
          <w:bCs/>
          <w:rtl/>
        </w:rPr>
        <w:t>ي</w:t>
      </w:r>
      <w:r w:rsidRPr="001E5D31">
        <w:rPr>
          <w:rFonts w:cs="Traditional Arabic"/>
          <w:b/>
          <w:bCs/>
          <w:rtl/>
        </w:rPr>
        <w:t>نه نوح من رکبها نجا  و من تخلف عنها هل</w:t>
      </w:r>
      <w:r w:rsidRPr="001E5D31">
        <w:rPr>
          <w:rFonts w:cs="Traditional Arabic" w:hint="cs"/>
          <w:b/>
          <w:bCs/>
          <w:rtl/>
        </w:rPr>
        <w:t>ك</w:t>
      </w:r>
      <w:r w:rsidRPr="001E5D31">
        <w:rPr>
          <w:rFonts w:cs="Traditional Arabic"/>
          <w:b/>
          <w:bCs/>
          <w:rtl/>
        </w:rPr>
        <w:t xml:space="preserve">» </w:t>
      </w:r>
      <w:r w:rsidRPr="001E5D31">
        <w:rPr>
          <w:rFonts w:cs="B Lotus"/>
          <w:rtl/>
        </w:rPr>
        <w:t xml:space="preserve">اهل بیت </w:t>
      </w:r>
      <w:r w:rsidR="001E5D31" w:rsidRPr="001E5D31">
        <w:rPr>
          <w:rFonts w:cs="Traditional Arabic" w:hint="cs"/>
          <w:rtl/>
        </w:rPr>
        <w:t>«</w:t>
      </w:r>
      <w:r w:rsidRPr="001E5D31">
        <w:rPr>
          <w:rFonts w:cs="B Lotus"/>
          <w:rtl/>
        </w:rPr>
        <w:t>من مثل کشتی نوح هستند که هرکس در آن نشست، نجات یافت و کسی که ننشست، هلاک شد</w:t>
      </w:r>
      <w:r w:rsidR="00600B5B">
        <w:rPr>
          <w:rFonts w:cs="B Lotus"/>
          <w:rtl/>
        </w:rPr>
        <w:t>.</w:t>
      </w:r>
      <w:r w:rsidRPr="001E5D31">
        <w:rPr>
          <w:rFonts w:cs="B Lotu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88"/>
      </w:r>
      <w:r w:rsidR="00F85AE4" w:rsidRPr="00F85AE4">
        <w:rPr>
          <w:rFonts w:cs="B Lotus" w:hint="cs"/>
          <w:b/>
          <w:bCs/>
          <w:spacing w:val="-4"/>
          <w:sz w:val="24"/>
          <w:szCs w:val="24"/>
          <w:vertAlign w:val="superscript"/>
          <w:rtl/>
          <w:lang w:bidi="fa-IR"/>
        </w:rPr>
        <w:t>)</w:t>
      </w:r>
      <w:r w:rsidR="001E5D31" w:rsidRPr="001E5D31">
        <w:rPr>
          <w:rFonts w:cs="Traditional Arabic" w:hint="cs"/>
          <w:rtl/>
        </w:rPr>
        <w:t>»</w:t>
      </w:r>
      <w:r w:rsid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حدیث در مسلم نیامده است. این یک دروغ بسیار بزرگ است.</w:t>
      </w:r>
    </w:p>
    <w:p w:rsidR="00710A77" w:rsidRPr="001E5D31" w:rsidRDefault="00710A77" w:rsidP="00710A77">
      <w:pPr>
        <w:ind w:firstLine="284"/>
        <w:jc w:val="both"/>
        <w:rPr>
          <w:rFonts w:cs="B Lotus"/>
          <w:rtl/>
        </w:rPr>
      </w:pPr>
      <w:r w:rsidRPr="001E5D31">
        <w:rPr>
          <w:rFonts w:cs="B Lotus"/>
          <w:rtl/>
        </w:rPr>
        <w:t>همین یک دروغ کافی است تا شیعیان اعتماد خود را به اینان از دست بدهند و در «معجم» طبرانی آمده است  که بزرگان علم حدیث ما آن را سست و بی بنیاد</w:t>
      </w:r>
      <w:r w:rsidR="001E5D31">
        <w:rPr>
          <w:rFonts w:cs="B Lotus"/>
          <w:rtl/>
        </w:rPr>
        <w:t xml:space="preserve"> می‌</w:t>
      </w:r>
      <w:r w:rsidRPr="001E5D31">
        <w:rPr>
          <w:rFonts w:cs="B Lotus"/>
          <w:rtl/>
        </w:rPr>
        <w:t>دانند از جمله: هیثمی</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او در «مجمع الزواید» گفته است: در سلسلۀ راویانِ این حدیث، چند فرد ناشناس هست.</w:t>
      </w:r>
    </w:p>
    <w:p w:rsidR="00710A77" w:rsidRPr="001E5D31" w:rsidRDefault="00710A77" w:rsidP="00710A77">
      <w:pPr>
        <w:ind w:firstLine="284"/>
        <w:jc w:val="both"/>
        <w:rPr>
          <w:rFonts w:cs="B Lotus"/>
          <w:rtl/>
        </w:rPr>
      </w:pPr>
      <w:r w:rsidRPr="001E5D31">
        <w:rPr>
          <w:rFonts w:cs="B Lotus"/>
          <w:rtl/>
        </w:rPr>
        <w:t>داعی</w:t>
      </w:r>
      <w:r w:rsidR="001E5D31">
        <w:rPr>
          <w:rFonts w:cs="B Lotus"/>
          <w:rtl/>
        </w:rPr>
        <w:t xml:space="preserve"> می‌</w:t>
      </w:r>
      <w:r w:rsidRPr="001E5D31">
        <w:rPr>
          <w:rFonts w:cs="B Lotus"/>
          <w:rtl/>
        </w:rPr>
        <w:t>گوید: اهل سنت می‌گویند: این حدیث صحیح است. چرا</w:t>
      </w:r>
      <w:r w:rsidR="00DE4714">
        <w:rPr>
          <w:rFonts w:cs="B Lotus"/>
          <w:rtl/>
        </w:rPr>
        <w:t>؟</w:t>
      </w:r>
      <w:r w:rsidRPr="001E5D31">
        <w:rPr>
          <w:rFonts w:cs="B Lotus"/>
          <w:rtl/>
        </w:rPr>
        <w:t xml:space="preserve"> چون برای این نویسنده</w:t>
      </w:r>
      <w:r w:rsidR="00FA223B">
        <w:rPr>
          <w:rFonts w:cs="B Lotus"/>
          <w:rtl/>
        </w:rPr>
        <w:t>،</w:t>
      </w:r>
      <w:r w:rsidRPr="001E5D31">
        <w:rPr>
          <w:rFonts w:cs="B Lotus"/>
          <w:rtl/>
        </w:rPr>
        <w:t xml:space="preserve"> دروغ گفتن از آب خوردن هم آسانتر است. باز هم</w:t>
      </w:r>
      <w:r w:rsidR="001E5D31">
        <w:rPr>
          <w:rFonts w:cs="B Lotus"/>
          <w:rtl/>
        </w:rPr>
        <w:t xml:space="preserve"> می‌</w:t>
      </w:r>
      <w:r w:rsidRPr="001E5D31">
        <w:rPr>
          <w:rFonts w:cs="B Lotus"/>
          <w:rtl/>
        </w:rPr>
        <w:t xml:space="preserve">گوییم که بودن حدیثی در کتب اهل سنت </w:t>
      </w:r>
      <w:r w:rsidR="00DE4714">
        <w:rPr>
          <w:rFonts w:cs="B Lotus"/>
          <w:rtl/>
        </w:rPr>
        <w:t>(</w:t>
      </w:r>
      <w:r w:rsidRPr="001E5D31">
        <w:rPr>
          <w:rFonts w:cs="B Lotus"/>
          <w:rtl/>
        </w:rPr>
        <w:t>غیر از بخاری مسلم</w:t>
      </w:r>
      <w:r w:rsidR="00DE4714">
        <w:rPr>
          <w:rFonts w:cs="B Lotus"/>
          <w:rtl/>
        </w:rPr>
        <w:t>)</w:t>
      </w:r>
      <w:r w:rsidRPr="001E5D31">
        <w:rPr>
          <w:rFonts w:cs="B Lotus"/>
          <w:rtl/>
        </w:rPr>
        <w:t xml:space="preserve"> دلیل بر درستی آن نیست و  قابل استناد هم نیست. </w:t>
      </w:r>
      <w:r w:rsidR="001E5D31">
        <w:rPr>
          <w:rFonts w:cs="B Lotus"/>
          <w:rtl/>
        </w:rPr>
        <w:t>مگر آنکه ببینیم، صحیح است یا نه</w:t>
      </w:r>
      <w:r w:rsidRPr="001E5D31">
        <w:rPr>
          <w:rFonts w:cs="B Lotus"/>
          <w:rtl/>
        </w:rPr>
        <w:t>؟</w:t>
      </w:r>
    </w:p>
    <w:p w:rsidR="00710A77" w:rsidRPr="001E5D31" w:rsidRDefault="00710A77" w:rsidP="00710A77">
      <w:pPr>
        <w:ind w:firstLine="284"/>
        <w:jc w:val="both"/>
        <w:rPr>
          <w:rFonts w:cs="B Lotus" w:hint="cs"/>
          <w:rtl/>
        </w:rPr>
      </w:pPr>
      <w:r w:rsidRPr="001E5D31">
        <w:rPr>
          <w:rFonts w:cs="B Lotus"/>
          <w:b/>
          <w:bCs/>
          <w:rtl/>
        </w:rPr>
        <w:t xml:space="preserve"> </w:t>
      </w:r>
      <w:r w:rsidR="001E5D31">
        <w:rPr>
          <w:rFonts w:cs="B Lotus"/>
          <w:b/>
          <w:bCs/>
          <w:rtl/>
        </w:rPr>
        <w:t xml:space="preserve"> می‌</w:t>
      </w:r>
      <w:r w:rsidRPr="001E5D31">
        <w:rPr>
          <w:rFonts w:cs="B Lotus"/>
          <w:b/>
          <w:bCs/>
          <w:rtl/>
        </w:rPr>
        <w:t>گوید:</w:t>
      </w:r>
      <w:r w:rsidRPr="001E5D31">
        <w:rPr>
          <w:b/>
          <w:bCs/>
          <w:rtl/>
        </w:rPr>
        <w:t xml:space="preserve"> </w:t>
      </w:r>
      <w:r w:rsidRPr="001E5D31">
        <w:rPr>
          <w:rFonts w:cs="B Lotus"/>
          <w:rtl/>
        </w:rPr>
        <w:t>شعری را به امام شافعی منسوب کرده که در بیت آخر گفته است:</w:t>
      </w:r>
    </w:p>
    <w:tbl>
      <w:tblPr>
        <w:bidiVisual/>
        <w:tblW w:w="0" w:type="auto"/>
        <w:tblLook w:val="04A0" w:firstRow="1" w:lastRow="0" w:firstColumn="1" w:lastColumn="0" w:noHBand="0" w:noVBand="1"/>
      </w:tblPr>
      <w:tblGrid>
        <w:gridCol w:w="3850"/>
        <w:gridCol w:w="3850"/>
      </w:tblGrid>
      <w:tr w:rsidR="00710A77" w:rsidRPr="001E5D31" w:rsidTr="00DB4200">
        <w:tc>
          <w:tcPr>
            <w:tcW w:w="3850" w:type="dxa"/>
          </w:tcPr>
          <w:p w:rsidR="00710A77" w:rsidRPr="001E5D31" w:rsidRDefault="00710A77" w:rsidP="00DB4200">
            <w:pPr>
              <w:ind w:firstLine="284"/>
              <w:jc w:val="center"/>
              <w:rPr>
                <w:rFonts w:cs="Traditional Arabic"/>
                <w:b/>
                <w:bCs/>
                <w:rtl/>
              </w:rPr>
            </w:pPr>
            <w:r w:rsidRPr="001E5D31">
              <w:rPr>
                <w:rFonts w:cs="Traditional Arabic"/>
                <w:b/>
                <w:bCs/>
                <w:rtl/>
              </w:rPr>
              <w:t>رض</w:t>
            </w:r>
            <w:r w:rsidRPr="001E5D31">
              <w:rPr>
                <w:rFonts w:cs="Traditional Arabic" w:hint="cs"/>
                <w:b/>
                <w:bCs/>
                <w:rtl/>
              </w:rPr>
              <w:t>ي</w:t>
            </w:r>
            <w:r w:rsidRPr="001E5D31">
              <w:rPr>
                <w:rFonts w:cs="Traditional Arabic"/>
                <w:b/>
                <w:bCs/>
                <w:rtl/>
              </w:rPr>
              <w:t>ت عل</w:t>
            </w:r>
            <w:r w:rsidRPr="001E5D31">
              <w:rPr>
                <w:rFonts w:cs="Traditional Arabic" w:hint="cs"/>
                <w:b/>
                <w:bCs/>
                <w:rtl/>
              </w:rPr>
              <w:t>ي</w:t>
            </w:r>
            <w:r w:rsidRPr="001E5D31">
              <w:rPr>
                <w:rFonts w:cs="Traditional Arabic"/>
                <w:b/>
                <w:bCs/>
                <w:rtl/>
              </w:rPr>
              <w:t>آ لی امامآ و نسله</w:t>
            </w:r>
          </w:p>
        </w:tc>
        <w:tc>
          <w:tcPr>
            <w:tcW w:w="3850" w:type="dxa"/>
          </w:tcPr>
          <w:p w:rsidR="00710A77" w:rsidRPr="001E5D31" w:rsidRDefault="00710A77" w:rsidP="00DB4200">
            <w:pPr>
              <w:ind w:firstLine="284"/>
              <w:jc w:val="center"/>
              <w:rPr>
                <w:rFonts w:cs="Traditional Arabic"/>
                <w:b/>
                <w:bCs/>
                <w:rtl/>
              </w:rPr>
            </w:pPr>
            <w:r w:rsidRPr="001E5D31">
              <w:rPr>
                <w:rFonts w:cs="Traditional Arabic"/>
                <w:b/>
                <w:bCs/>
                <w:rtl/>
              </w:rPr>
              <w:t>و انت من الباق</w:t>
            </w:r>
            <w:r w:rsidRPr="001E5D31">
              <w:rPr>
                <w:rFonts w:cs="Traditional Arabic" w:hint="cs"/>
                <w:b/>
                <w:bCs/>
                <w:rtl/>
              </w:rPr>
              <w:t>ي</w:t>
            </w:r>
            <w:r w:rsidRPr="001E5D31">
              <w:rPr>
                <w:rFonts w:cs="Traditional Arabic"/>
                <w:b/>
                <w:bCs/>
                <w:rtl/>
              </w:rPr>
              <w:t>ن ف</w:t>
            </w:r>
            <w:r w:rsidRPr="001E5D31">
              <w:rPr>
                <w:rFonts w:cs="Traditional Arabic" w:hint="cs"/>
                <w:b/>
                <w:bCs/>
                <w:rtl/>
              </w:rPr>
              <w:t>ي</w:t>
            </w:r>
            <w:r w:rsidRPr="001E5D31">
              <w:rPr>
                <w:rFonts w:cs="Traditional Arabic"/>
                <w:b/>
                <w:bCs/>
                <w:rtl/>
              </w:rPr>
              <w:t xml:space="preserve"> اوسع الحل</w:t>
            </w:r>
          </w:p>
        </w:tc>
      </w:tr>
    </w:tbl>
    <w:p w:rsidR="00710A77" w:rsidRPr="001E5D31" w:rsidRDefault="00710A77" w:rsidP="00710A77">
      <w:pPr>
        <w:ind w:firstLine="284"/>
        <w:jc w:val="both"/>
        <w:rPr>
          <w:rFonts w:cs="B Lotus"/>
          <w:rtl/>
        </w:rPr>
      </w:pPr>
      <w:r w:rsidRPr="001E5D31">
        <w:rPr>
          <w:rFonts w:cs="Traditional Arabic" w:hint="cs"/>
          <w:rtl/>
          <w:lang w:bidi="fa-IR"/>
        </w:rPr>
        <w:t>«</w:t>
      </w:r>
      <w:r w:rsidRPr="001E5D31">
        <w:rPr>
          <w:rFonts w:cs="B Lotus"/>
          <w:rtl/>
        </w:rPr>
        <w:t>من راضی شدم به امامت علی و اولادش که بر حقند.</w:t>
      </w:r>
    </w:p>
    <w:p w:rsidR="00710A77" w:rsidRPr="001E5D31" w:rsidRDefault="00710A77" w:rsidP="00F85AE4">
      <w:pPr>
        <w:ind w:firstLine="284"/>
        <w:jc w:val="both"/>
        <w:rPr>
          <w:rFonts w:cs="B Lotus"/>
          <w:rtl/>
        </w:rPr>
      </w:pPr>
      <w:r w:rsidRPr="001E5D31">
        <w:rPr>
          <w:rFonts w:cs="B Lotus"/>
          <w:rtl/>
        </w:rPr>
        <w:t>و تو باش بر آن فرقۀ باطله تا روزی که کشف حقیقت شود</w:t>
      </w:r>
      <w:r w:rsidR="00600B5B">
        <w:rPr>
          <w:rFonts w:cs="B Lotus"/>
          <w:rtl/>
        </w:rPr>
        <w:t>.</w:t>
      </w:r>
      <w:r w:rsidRPr="001E5D31">
        <w:rPr>
          <w:rFonts w:cs="B Lotus"/>
          <w:rtl/>
        </w:rPr>
        <w:t>..</w:t>
      </w:r>
      <w:r w:rsidRPr="001E5D31">
        <w:rPr>
          <w:rFonts w:cs="B Lotus" w:hint="cs"/>
          <w:rtl/>
        </w:rPr>
        <w:t>.</w:t>
      </w:r>
      <w:r w:rsidRPr="001E5D31">
        <w:rPr>
          <w:rFonts w:cs="Traditional Arabic" w:hint="c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89"/>
      </w:r>
      <w:r w:rsidR="00F85AE4" w:rsidRPr="00F85AE4">
        <w:rPr>
          <w:rFonts w:cs="B Lotus" w:hint="cs"/>
          <w:b/>
          <w:bCs/>
          <w:spacing w:val="-4"/>
          <w:sz w:val="24"/>
          <w:szCs w:val="24"/>
          <w:vertAlign w:val="superscript"/>
          <w:rtl/>
          <w:lang w:bidi="fa-IR"/>
        </w:rPr>
        <w:t>)</w:t>
      </w:r>
      <w:r w:rsidR="00F85AE4">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خب</w:t>
      </w:r>
      <w:r w:rsidR="001E5D31">
        <w:rPr>
          <w:rFonts w:cs="B Lotus"/>
          <w:rtl/>
        </w:rPr>
        <w:t xml:space="preserve"> می‌</w:t>
      </w:r>
      <w:r w:rsidRPr="001E5D31">
        <w:rPr>
          <w:rFonts w:cs="B Lotus"/>
          <w:rtl/>
        </w:rPr>
        <w:t>بینی امام ما را</w:t>
      </w:r>
      <w:r w:rsidR="00600B5B">
        <w:rPr>
          <w:rFonts w:cs="B Lotus"/>
          <w:rtl/>
        </w:rPr>
        <w:t>.</w:t>
      </w:r>
      <w:r w:rsidRPr="001E5D31">
        <w:rPr>
          <w:rFonts w:cs="B Lotus"/>
          <w:rtl/>
        </w:rPr>
        <w:t xml:space="preserve"> امام شافعی ما را که دوستار اهل بیت است. تو هم قبول داری و شعرش را</w:t>
      </w:r>
      <w:r w:rsidR="001E5D31">
        <w:rPr>
          <w:rFonts w:cs="B Lotus"/>
          <w:rtl/>
        </w:rPr>
        <w:t xml:space="preserve"> می‌</w:t>
      </w:r>
      <w:r w:rsidRPr="001E5D31">
        <w:rPr>
          <w:rFonts w:cs="B Lotus"/>
          <w:rtl/>
        </w:rPr>
        <w:t>بینی و شاهد</w:t>
      </w:r>
      <w:r w:rsidR="001E5D31">
        <w:rPr>
          <w:rFonts w:cs="B Lotus"/>
          <w:rtl/>
        </w:rPr>
        <w:t xml:space="preserve"> می‌</w:t>
      </w:r>
      <w:r w:rsidRPr="001E5D31">
        <w:rPr>
          <w:rFonts w:cs="B Lotus"/>
          <w:rtl/>
        </w:rPr>
        <w:t>آوری (دروغ و راست)</w:t>
      </w:r>
      <w:r w:rsidR="00600B5B">
        <w:rPr>
          <w:rFonts w:cs="B Lotus"/>
          <w:rtl/>
        </w:rPr>
        <w:t>.</w:t>
      </w:r>
      <w:r w:rsidRPr="001E5D31">
        <w:rPr>
          <w:rFonts w:cs="B Lotus"/>
          <w:rtl/>
        </w:rPr>
        <w:t xml:space="preserve"> او</w:t>
      </w:r>
      <w:r w:rsidR="001E5D31">
        <w:rPr>
          <w:rFonts w:cs="B Lotus"/>
          <w:rtl/>
        </w:rPr>
        <w:t xml:space="preserve"> می‌</w:t>
      </w:r>
      <w:r w:rsidRPr="001E5D31">
        <w:rPr>
          <w:rFonts w:cs="B Lotus"/>
          <w:rtl/>
        </w:rPr>
        <w:t>گوید: من دوستار علی هستم و تو بر باطلی</w:t>
      </w:r>
      <w:r w:rsidR="00600B5B">
        <w:rPr>
          <w:rFonts w:cs="B Lotus"/>
          <w:rtl/>
        </w:rPr>
        <w:t>.</w:t>
      </w:r>
      <w:r w:rsidRPr="001E5D31">
        <w:rPr>
          <w:rFonts w:cs="B Lotus"/>
          <w:rtl/>
        </w:rPr>
        <w:t xml:space="preserve"> او که سنی بود پس معنی او از دوستی علی، حق است و برداشت دیگران (شیعه‌ها) از دوستی علی باطل. </w:t>
      </w:r>
    </w:p>
    <w:p w:rsidR="00710A77" w:rsidRPr="001E5D31" w:rsidRDefault="00710A77" w:rsidP="00710A77">
      <w:pPr>
        <w:ind w:firstLine="284"/>
        <w:jc w:val="both"/>
        <w:rPr>
          <w:rFonts w:cs="B Lotus"/>
          <w:rtl/>
        </w:rPr>
      </w:pPr>
      <w:r w:rsidRPr="001E5D31">
        <w:rPr>
          <w:rFonts w:cs="B Lotus"/>
          <w:rtl/>
        </w:rPr>
        <w:t>پس شعر این امام برای شما فایده‌ای ندارد جز آنکه ایشان تفسیر شما را از دوستی اهل بیت باطل</w:t>
      </w:r>
      <w:r w:rsidR="001E5D31">
        <w:rPr>
          <w:rFonts w:cs="B Lotus"/>
          <w:rtl/>
        </w:rPr>
        <w:t xml:space="preserve"> می‌</w:t>
      </w:r>
      <w:r w:rsidRPr="001E5D31">
        <w:rPr>
          <w:rFonts w:cs="B Lotus"/>
          <w:rtl/>
        </w:rPr>
        <w:t>داند و</w:t>
      </w:r>
      <w:r w:rsidR="001E5D31">
        <w:rPr>
          <w:rFonts w:cs="B Lotus"/>
          <w:rtl/>
        </w:rPr>
        <w:t xml:space="preserve"> می‌</w:t>
      </w:r>
      <w:r w:rsidRPr="001E5D31">
        <w:rPr>
          <w:rFonts w:cs="B Lotus"/>
          <w:rtl/>
        </w:rPr>
        <w:t>گوید: منتظر روزی باشید که  حقیقت آشکار شود</w:t>
      </w:r>
      <w:r w:rsidR="00600B5B">
        <w:rPr>
          <w:rFonts w:cs="B Lotus"/>
          <w:rtl/>
        </w:rPr>
        <w:t>.</w:t>
      </w:r>
    </w:p>
    <w:p w:rsidR="00710A77" w:rsidRPr="001E5D31" w:rsidRDefault="00710A77" w:rsidP="001E5D31">
      <w:pPr>
        <w:pStyle w:val="a0"/>
        <w:rPr>
          <w:rtl/>
        </w:rPr>
      </w:pPr>
      <w:bookmarkStart w:id="300" w:name="_Toc194375271"/>
      <w:bookmarkStart w:id="301" w:name="_Toc212295059"/>
      <w:bookmarkStart w:id="302" w:name="_Toc286645608"/>
      <w:r w:rsidRPr="001E5D31">
        <w:rPr>
          <w:rFonts w:hint="cs"/>
          <w:rtl/>
        </w:rPr>
        <w:t>ادعای80</w:t>
      </w:r>
      <w:r w:rsidR="00116CC5">
        <w:rPr>
          <w:rFonts w:hint="cs"/>
          <w:rtl/>
        </w:rPr>
        <w:t>-</w:t>
      </w:r>
      <w:r w:rsidRPr="001E5D31">
        <w:rPr>
          <w:rFonts w:hint="cs"/>
          <w:rtl/>
        </w:rPr>
        <w:t xml:space="preserve"> </w:t>
      </w:r>
      <w:r w:rsidRPr="001E5D31">
        <w:rPr>
          <w:rtl/>
        </w:rPr>
        <w:t>استسقاء عمر به کمک اهل بیت پیغمبر دلیل است بر جایز بودن وسیله گیری</w:t>
      </w:r>
      <w:bookmarkEnd w:id="300"/>
      <w:bookmarkEnd w:id="301"/>
      <w:bookmarkEnd w:id="302"/>
    </w:p>
    <w:p w:rsidR="00710A77" w:rsidRPr="001E5D31" w:rsidRDefault="00710A77" w:rsidP="00F85AE4">
      <w:pPr>
        <w:ind w:firstLine="284"/>
        <w:jc w:val="both"/>
        <w:rPr>
          <w:rFonts w:cs="B Lotus"/>
          <w:rtl/>
        </w:rPr>
      </w:pPr>
      <w:r w:rsidRPr="001E5D31">
        <w:rPr>
          <w:rFonts w:cs="B Lotus"/>
          <w:rtl/>
        </w:rPr>
        <w:t>در این جا اشاره کرده است به کار مشهور حضرت عمر که برای نمازِ طلب باران، عموی رسول الله را پیش نماز کرد</w:t>
      </w:r>
      <w:r w:rsidR="00600B5B">
        <w:rPr>
          <w:rFonts w:cs="B Lotus"/>
          <w:rtl/>
        </w:rPr>
        <w:t>.</w:t>
      </w:r>
      <w:r w:rsidRPr="001E5D31">
        <w:rPr>
          <w:rFonts w:cs="B Lotu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90"/>
      </w:r>
      <w:r w:rsidR="00F85AE4" w:rsidRPr="00F85AE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خبث باطن این مرد اجازه نداد که راه کج نرود و عوض آن که از کتب درجه یک ما نقل قول کند از ابن حجر مکی صوفی آورده است که دروغ و راست در آن جمع است. گویی این کتاب</w:t>
      </w:r>
      <w:r w:rsidRPr="001E5D31">
        <w:rPr>
          <w:rFonts w:cs="Traditional Arabic"/>
          <w:b/>
          <w:bCs/>
          <w:rtl/>
        </w:rPr>
        <w:t xml:space="preserve"> «صواعق محرقه» </w:t>
      </w:r>
      <w:r w:rsidRPr="001E5D31">
        <w:rPr>
          <w:rFonts w:cs="B Lotus"/>
          <w:rtl/>
        </w:rPr>
        <w:t xml:space="preserve">از کتب حدیث ماست. </w:t>
      </w:r>
    </w:p>
    <w:p w:rsidR="00710A77" w:rsidRPr="001E5D31" w:rsidRDefault="00710A77" w:rsidP="00710A77">
      <w:pPr>
        <w:ind w:firstLine="284"/>
        <w:jc w:val="both"/>
        <w:rPr>
          <w:rFonts w:cs="B Lotus"/>
          <w:rtl/>
        </w:rPr>
      </w:pPr>
      <w:r w:rsidRPr="001E5D31">
        <w:rPr>
          <w:rFonts w:cs="B Lotus"/>
          <w:rtl/>
        </w:rPr>
        <w:t>جالب است بدانیم که ابن حجر این کتاب صواعق محرقه را در  رد شیعه‌ها نوشت و خیلی هم کوبنده نوشت اما شیعه‌ها برای انتقام گیری از او نیمی از حرف‌هایش را نقل</w:t>
      </w:r>
      <w:r w:rsidR="001E5D31">
        <w:rPr>
          <w:rFonts w:cs="B Lotus"/>
          <w:rtl/>
        </w:rPr>
        <w:t xml:space="preserve"> می‌</w:t>
      </w:r>
      <w:r w:rsidRPr="001E5D31">
        <w:rPr>
          <w:rFonts w:cs="B Lotus"/>
          <w:rtl/>
        </w:rPr>
        <w:t>کنند. و ابن حجر نیز، خود را پایبند نکرده که تنها حدیث درست بنویسد و همین کتابش را بی ارزش کرده است.</w:t>
      </w:r>
    </w:p>
    <w:p w:rsidR="00710A77" w:rsidRPr="001E5D31" w:rsidRDefault="001E5D31" w:rsidP="00710A77">
      <w:pPr>
        <w:ind w:firstLine="284"/>
        <w:jc w:val="both"/>
        <w:rPr>
          <w:rFonts w:cs="B Lotus"/>
          <w:rtl/>
        </w:rPr>
      </w:pPr>
      <w:r>
        <w:rPr>
          <w:rFonts w:cs="B Lotus"/>
          <w:rtl/>
        </w:rPr>
        <w:t>القصه</w:t>
      </w:r>
      <w:r w:rsidR="00710A77" w:rsidRPr="001E5D31">
        <w:rPr>
          <w:rFonts w:cs="B Lotus"/>
          <w:rtl/>
        </w:rPr>
        <w:t xml:space="preserve"> داستان این است که حضرت عمر به دعای عباس متوسل شد برای طلب باران...</w:t>
      </w:r>
    </w:p>
    <w:p w:rsidR="00710A77" w:rsidRPr="001E5D31" w:rsidRDefault="00710A77" w:rsidP="00710A77">
      <w:pPr>
        <w:ind w:firstLine="284"/>
        <w:jc w:val="both"/>
        <w:rPr>
          <w:rFonts w:cs="B Lotus"/>
          <w:rtl/>
        </w:rPr>
      </w:pPr>
      <w:r w:rsidRPr="001E5D31">
        <w:rPr>
          <w:rFonts w:cs="B Lotus"/>
          <w:rtl/>
        </w:rPr>
        <w:t>و شیعه از شادی در پوست خود نمی گنجد؛ زیرا رفیق پیدا کرده است و این را دلیلی گرفته تا سر قبر امام رضا برود و از او بخواهد تا الله زن و خانه و ماشین و باران و برف</w:t>
      </w:r>
      <w:r w:rsidRPr="001E5D31">
        <w:rPr>
          <w:rFonts w:cs="B Lotus" w:hint="cs"/>
          <w:rtl/>
        </w:rPr>
        <w:t>،</w:t>
      </w:r>
      <w:r w:rsidRPr="001E5D31">
        <w:rPr>
          <w:rFonts w:cs="B Lotus"/>
          <w:rtl/>
        </w:rPr>
        <w:t xml:space="preserve"> به او بدهد.</w:t>
      </w:r>
    </w:p>
    <w:p w:rsidR="00710A77" w:rsidRPr="001E5D31" w:rsidRDefault="00710A77" w:rsidP="00710A77">
      <w:pPr>
        <w:ind w:firstLine="284"/>
        <w:jc w:val="both"/>
        <w:rPr>
          <w:rFonts w:cs="B Lotus"/>
          <w:rtl/>
        </w:rPr>
      </w:pPr>
      <w:r w:rsidRPr="001E5D31">
        <w:rPr>
          <w:rFonts w:cs="B Lotus"/>
          <w:rtl/>
        </w:rPr>
        <w:t xml:space="preserve">اما این قیاس باطل است. اگر رفتن بر سر قبر و توسل به آن جایز بود، قبر پیامبر کنار مردم مدینه بود، اما آنها به عموی [زندۀ] پیامبر متوسل شدند. در دعای باران باید عاجزانه دعا شود. پیرمردی چون عباس با آن ریش سفید مناسب تر بود تا عمری که سلطان نصف جهان بود. پیش نماز کردن عباس، دلیلی است بر تواضع عمر. </w:t>
      </w:r>
    </w:p>
    <w:p w:rsidR="00710A77" w:rsidRPr="001E5D31" w:rsidRDefault="00710A77" w:rsidP="00710A77">
      <w:pPr>
        <w:ind w:firstLine="284"/>
        <w:jc w:val="both"/>
        <w:rPr>
          <w:rFonts w:cs="B Lotus" w:hint="cs"/>
          <w:rtl/>
        </w:rPr>
      </w:pPr>
      <w:r w:rsidRPr="001E5D31">
        <w:rPr>
          <w:rFonts w:cs="B Lotus"/>
          <w:rtl/>
        </w:rPr>
        <w:t>ما می</w:t>
      </w:r>
      <w:r w:rsidRPr="001E5D31">
        <w:rPr>
          <w:rFonts w:cs="B Lotus" w:hint="cs"/>
          <w:rtl/>
        </w:rPr>
        <w:t>‌</w:t>
      </w:r>
      <w:r w:rsidRPr="001E5D31">
        <w:rPr>
          <w:rFonts w:cs="B Lotus"/>
          <w:rtl/>
        </w:rPr>
        <w:t>گوییم: طلب دعا از زنده</w:t>
      </w:r>
      <w:r w:rsidR="00FA223B">
        <w:rPr>
          <w:rFonts w:cs="B Lotus"/>
          <w:rtl/>
        </w:rPr>
        <w:t>،</w:t>
      </w:r>
      <w:r w:rsidRPr="001E5D31">
        <w:rPr>
          <w:rFonts w:cs="B Lotus"/>
          <w:rtl/>
        </w:rPr>
        <w:t xml:space="preserve"> جایز و حتی خوب است و دعا را زودتر اجابت</w:t>
      </w:r>
      <w:r w:rsidR="001E5D31">
        <w:rPr>
          <w:rFonts w:cs="B Lotus"/>
          <w:rtl/>
        </w:rPr>
        <w:t xml:space="preserve"> می‌</w:t>
      </w:r>
      <w:r w:rsidRPr="001E5D31">
        <w:rPr>
          <w:rFonts w:cs="B Lotus"/>
          <w:rtl/>
        </w:rPr>
        <w:t>کند. حدیثی داریم که در آن رسول الله  می‌گویند:</w:t>
      </w:r>
    </w:p>
    <w:p w:rsidR="00710A77" w:rsidRPr="001E5D31" w:rsidRDefault="00710A77" w:rsidP="00710A77">
      <w:pPr>
        <w:ind w:firstLine="284"/>
        <w:jc w:val="both"/>
        <w:rPr>
          <w:rFonts w:cs="Traditional Arabic"/>
          <w:b/>
          <w:bCs/>
          <w:rtl/>
        </w:rPr>
      </w:pPr>
      <w:r w:rsidRPr="001E5D31">
        <w:rPr>
          <w:rFonts w:cs="Traditional Arabic"/>
          <w:b/>
          <w:bCs/>
          <w:rtl/>
        </w:rPr>
        <w:t>«هل تنصرون او ترزقون الا بضعفائکم»</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آیا گمان</w:t>
      </w:r>
      <w:r w:rsidR="001E5D31">
        <w:rPr>
          <w:rFonts w:cs="B Lotus"/>
          <w:rtl/>
        </w:rPr>
        <w:t xml:space="preserve"> می‌</w:t>
      </w:r>
      <w:r w:rsidRPr="001E5D31">
        <w:rPr>
          <w:rFonts w:cs="B Lotus"/>
          <w:rtl/>
        </w:rPr>
        <w:t>کنید جز این است که به خاطر ضعیفانتان یاری</w:t>
      </w:r>
      <w:r w:rsidR="001E5D31">
        <w:rPr>
          <w:rFonts w:cs="B Lotus"/>
          <w:rtl/>
        </w:rPr>
        <w:t xml:space="preserve"> می‌</w:t>
      </w:r>
      <w:r w:rsidRPr="001E5D31">
        <w:rPr>
          <w:rFonts w:cs="B Lotus"/>
          <w:rtl/>
        </w:rPr>
        <w:t>شوید و روزی می</w:t>
      </w:r>
      <w:r w:rsidRPr="001E5D31">
        <w:rPr>
          <w:rFonts w:cs="B Lotus" w:hint="cs"/>
          <w:rtl/>
        </w:rPr>
        <w:t>‌</w:t>
      </w:r>
      <w:r w:rsidRPr="001E5D31">
        <w:rPr>
          <w:rFonts w:cs="B Lotus"/>
          <w:rtl/>
        </w:rPr>
        <w:t>خورید؟</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این کجا و رفتن سر قبر رضا کجا</w:t>
      </w:r>
      <w:r w:rsidR="00DE4714">
        <w:rPr>
          <w:rFonts w:cs="B Lotus"/>
          <w:rtl/>
        </w:rPr>
        <w:t>؟</w:t>
      </w:r>
      <w:r w:rsidRPr="001E5D31">
        <w:rPr>
          <w:rFonts w:cs="B Lotus"/>
          <w:rtl/>
        </w:rPr>
        <w:t xml:space="preserve"> این قیاس باطل است مثل این که بت پرست، سجده برای بت را شبیه سجده مسلمان‌ها بداند. آیا فرق مرده و زنده را درک نمی کنید؟ این که مثلِ سیاه وسفید و روز وشب واضح است.</w:t>
      </w:r>
    </w:p>
    <w:p w:rsidR="00710A77" w:rsidRPr="001E5D31" w:rsidRDefault="00710A77" w:rsidP="00F85AE4">
      <w:pPr>
        <w:pStyle w:val="a0"/>
        <w:rPr>
          <w:rtl/>
        </w:rPr>
      </w:pPr>
      <w:bookmarkStart w:id="303" w:name="_Toc194375272"/>
      <w:bookmarkStart w:id="304" w:name="_Toc212295060"/>
      <w:bookmarkStart w:id="305" w:name="_Toc286645609"/>
      <w:r w:rsidRPr="001E5D31">
        <w:rPr>
          <w:rFonts w:hint="cs"/>
          <w:rtl/>
        </w:rPr>
        <w:t xml:space="preserve">ادعای 81 </w:t>
      </w:r>
      <w:r w:rsidRPr="001E5D31">
        <w:rPr>
          <w:rtl/>
        </w:rPr>
        <w:t>شیعه مشرک نیست و دعا‌هایش توحیدی است</w:t>
      </w:r>
      <w:bookmarkEnd w:id="303"/>
      <w:bookmarkEnd w:id="304"/>
      <w:r w:rsidR="00600B5B">
        <w:rPr>
          <w:rtl/>
        </w:rPr>
        <w:t>.</w:t>
      </w:r>
      <w:r w:rsidRPr="001E5D31">
        <w:rPr>
          <w:rtl/>
        </w:rPr>
        <w:t>..</w:t>
      </w:r>
      <w:r w:rsidR="00F85AE4" w:rsidRPr="00F85AE4">
        <w:rPr>
          <w:rFonts w:cs="B Lotus" w:hint="cs"/>
          <w:spacing w:val="-4"/>
          <w:sz w:val="24"/>
          <w:szCs w:val="24"/>
          <w:vertAlign w:val="superscript"/>
          <w:rtl/>
        </w:rPr>
        <w:t>(</w:t>
      </w:r>
      <w:r w:rsidR="00F85AE4" w:rsidRPr="00F85AE4">
        <w:rPr>
          <w:rStyle w:val="FootnoteReference"/>
          <w:rFonts w:cs="B Lotus"/>
          <w:spacing w:val="-4"/>
          <w:sz w:val="24"/>
          <w:szCs w:val="24"/>
          <w:rtl/>
        </w:rPr>
        <w:footnoteReference w:id="91"/>
      </w:r>
      <w:r w:rsidR="00F85AE4" w:rsidRPr="00F85AE4">
        <w:rPr>
          <w:rFonts w:cs="B Lotus" w:hint="cs"/>
          <w:spacing w:val="-4"/>
          <w:sz w:val="24"/>
          <w:szCs w:val="24"/>
          <w:vertAlign w:val="superscript"/>
          <w:rtl/>
        </w:rPr>
        <w:t>)</w:t>
      </w:r>
      <w:r w:rsidR="00F85AE4">
        <w:rPr>
          <w:rFonts w:hint="cs"/>
          <w:rtl/>
        </w:rPr>
        <w:t>.</w:t>
      </w:r>
      <w:bookmarkEnd w:id="305"/>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این مرد سعی می‌کتد حقایق کتابهای خویش را پنهان کند و آن جملاتی را نقل کند که بهترین هستند ما نمی گوییم: شیعه توحید ندارد؛ دارد؛ اما شرک هم دارد. و این دو با هم سازگار  نیستند پس آن توحید به دردش نمی خورد؛ زیرا با شرک فاسد شده است.  </w:t>
      </w:r>
    </w:p>
    <w:p w:rsidR="00710A77" w:rsidRPr="001E5D31" w:rsidRDefault="00710A77" w:rsidP="00710A77">
      <w:pPr>
        <w:ind w:firstLine="284"/>
        <w:jc w:val="both"/>
        <w:rPr>
          <w:rFonts w:cs="B Lotus"/>
          <w:rtl/>
        </w:rPr>
      </w:pPr>
      <w:r w:rsidRPr="001E5D31">
        <w:rPr>
          <w:rFonts w:cs="B Lotus"/>
          <w:rtl/>
        </w:rPr>
        <w:t>این یک حقه بازی است؛ مثل زن فاحشه‌ای که در حجاب خود افراط می‌کتد تا کسی به او شک نکند. اگر کسی او را در حال بدی دید، سردرگم می‌شود که این، همان است؟ و</w:t>
      </w:r>
      <w:r w:rsidR="001E5D31">
        <w:rPr>
          <w:rFonts w:cs="B Lotus"/>
          <w:rtl/>
        </w:rPr>
        <w:t xml:space="preserve"> می‌</w:t>
      </w:r>
      <w:r w:rsidRPr="001E5D31">
        <w:rPr>
          <w:rFonts w:cs="B Lotus"/>
          <w:rtl/>
        </w:rPr>
        <w:t>گوید: نه بابا اون که با حجاب بود! حسبی الله.</w:t>
      </w:r>
    </w:p>
    <w:p w:rsidR="00710A77" w:rsidRPr="001E5D31" w:rsidRDefault="00710A77" w:rsidP="00710A77">
      <w:pPr>
        <w:ind w:firstLine="284"/>
        <w:jc w:val="both"/>
        <w:rPr>
          <w:rFonts w:cs="B Lotus"/>
          <w:rtl/>
        </w:rPr>
      </w:pPr>
      <w:r w:rsidRPr="001E5D31">
        <w:rPr>
          <w:rFonts w:cs="B Lotus"/>
          <w:rtl/>
        </w:rPr>
        <w:t>پدر این ملت با این حقه بازی‌ها در آمد. این سالوس سعی کرده است شیعه را از شرک پاک کند و از کتابهای  مجلسی و قمی شاهد بیاورد. ما هم دور نمی رویم و از همین دو کتاب، شرک شیعه را ثابت</w:t>
      </w:r>
      <w:r w:rsidR="001E5D31">
        <w:rPr>
          <w:rFonts w:cs="B Lotus"/>
          <w:rtl/>
        </w:rPr>
        <w:t xml:space="preserve"> می‌</w:t>
      </w:r>
      <w:r w:rsidRPr="001E5D31">
        <w:rPr>
          <w:rFonts w:cs="B Lotus"/>
          <w:rtl/>
        </w:rPr>
        <w:t xml:space="preserve">کنیم. </w:t>
      </w:r>
    </w:p>
    <w:p w:rsidR="00710A77" w:rsidRPr="001E5D31" w:rsidRDefault="00710A77" w:rsidP="00710A77">
      <w:pPr>
        <w:ind w:firstLine="284"/>
        <w:jc w:val="both"/>
        <w:rPr>
          <w:rFonts w:cs="B Lotus"/>
          <w:rtl/>
        </w:rPr>
      </w:pPr>
      <w:r w:rsidRPr="001E5D31">
        <w:rPr>
          <w:rFonts w:cs="B Lotus"/>
          <w:rtl/>
        </w:rPr>
        <w:t xml:space="preserve">این جمله را مجلسی درباب زیارات مطلقۀ بحار الانوار نقل کرده است: </w:t>
      </w:r>
    </w:p>
    <w:p w:rsidR="00710A77" w:rsidRPr="001E5D31" w:rsidRDefault="00710A77" w:rsidP="00710A77">
      <w:pPr>
        <w:ind w:firstLine="284"/>
        <w:jc w:val="both"/>
        <w:rPr>
          <w:rFonts w:cs="Traditional Arabic"/>
          <w:b/>
          <w:bCs/>
          <w:rtl/>
        </w:rPr>
      </w:pPr>
      <w:r w:rsidRPr="001E5D31">
        <w:rPr>
          <w:rFonts w:cs="Traditional Arabic"/>
          <w:b/>
          <w:bCs/>
          <w:rtl/>
        </w:rPr>
        <w:t>«متعوذآ ب</w:t>
      </w:r>
      <w:r w:rsidRPr="001E5D31">
        <w:rPr>
          <w:rFonts w:cs="Traditional Arabic" w:hint="cs"/>
          <w:b/>
          <w:bCs/>
          <w:rtl/>
        </w:rPr>
        <w:t>ك</w:t>
      </w:r>
      <w:r w:rsidRPr="001E5D31">
        <w:rPr>
          <w:rFonts w:cs="Traditional Arabic"/>
          <w:b/>
          <w:bCs/>
          <w:rtl/>
        </w:rPr>
        <w:t xml:space="preserve"> من نار استحققتها بما جن</w:t>
      </w:r>
      <w:r w:rsidRPr="001E5D31">
        <w:rPr>
          <w:rFonts w:cs="Traditional Arabic" w:hint="cs"/>
          <w:b/>
          <w:bCs/>
          <w:rtl/>
        </w:rPr>
        <w:t>ي</w:t>
      </w:r>
      <w:r w:rsidRPr="001E5D31">
        <w:rPr>
          <w:rFonts w:cs="Traditional Arabic"/>
          <w:b/>
          <w:bCs/>
          <w:rtl/>
        </w:rPr>
        <w:t xml:space="preserve">ت علی نفسی» </w:t>
      </w:r>
    </w:p>
    <w:p w:rsidR="00710A77" w:rsidRPr="001E5D31" w:rsidRDefault="00710A77" w:rsidP="001E5D31">
      <w:pPr>
        <w:ind w:firstLine="284"/>
        <w:jc w:val="both"/>
        <w:rPr>
          <w:rFonts w:cs="B Lotus"/>
          <w:rtl/>
        </w:rPr>
      </w:pPr>
      <w:r w:rsidRPr="001E5D31">
        <w:rPr>
          <w:rFonts w:cs="Traditional Arabic" w:hint="cs"/>
          <w:rtl/>
          <w:lang w:bidi="fa-IR"/>
        </w:rPr>
        <w:t>«</w:t>
      </w:r>
      <w:r w:rsidRPr="001E5D31">
        <w:rPr>
          <w:rFonts w:cs="B Lotus"/>
          <w:rtl/>
        </w:rPr>
        <w:t>پناه</w:t>
      </w:r>
      <w:r w:rsidR="001E5D31">
        <w:rPr>
          <w:rFonts w:cs="B Lotus"/>
          <w:rtl/>
        </w:rPr>
        <w:t xml:space="preserve"> می‌</w:t>
      </w:r>
      <w:r w:rsidRPr="001E5D31">
        <w:rPr>
          <w:rFonts w:cs="B Lotus"/>
          <w:rtl/>
        </w:rPr>
        <w:t>برم به تو‌ای امام، از نار به خاطر جنایاتی که در حق خود کرده ام ومستحقش شده ام</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البته علمای شیعه برای ماست مالی می‌گویند: منظور زایر این است که شفیع شوید تا از آتش نجات یابم</w:t>
      </w:r>
      <w:r w:rsidR="00600B5B">
        <w:rPr>
          <w:rFonts w:cs="B Lotus"/>
          <w:rtl/>
        </w:rPr>
        <w:t>!</w:t>
      </w:r>
      <w:r w:rsidRPr="001E5D31">
        <w:rPr>
          <w:rFonts w:cs="B Lotus"/>
          <w:rtl/>
        </w:rPr>
        <w:t xml:space="preserve"> اما در زیارت نامه، این طلب مستقیم است و الله در این قضیه جایی ندارد. همه چیز</w:t>
      </w:r>
      <w:r w:rsidR="001E5D31">
        <w:rPr>
          <w:rFonts w:cs="B Lotus"/>
          <w:rtl/>
        </w:rPr>
        <w:t xml:space="preserve"> در امام و و زایر خلاصه شده است</w:t>
      </w:r>
      <w:r w:rsidRPr="001E5D31">
        <w:rPr>
          <w:rFonts w:cs="B Lotus"/>
          <w:rtl/>
        </w:rPr>
        <w:t>.</w:t>
      </w:r>
    </w:p>
    <w:p w:rsidR="00710A77" w:rsidRPr="001E5D31" w:rsidRDefault="00710A77" w:rsidP="00710A77">
      <w:pPr>
        <w:ind w:firstLine="284"/>
        <w:jc w:val="both"/>
        <w:rPr>
          <w:rFonts w:cs="B Lotus"/>
          <w:rtl/>
        </w:rPr>
      </w:pPr>
      <w:r w:rsidRPr="001E5D31">
        <w:rPr>
          <w:rFonts w:cs="B Lotus"/>
          <w:rtl/>
        </w:rPr>
        <w:t>واین جمله را هم هنوز از کتاب «مفاتیح الجنان» قمی به یاد دارم که</w:t>
      </w:r>
      <w:r w:rsidR="001E5D31">
        <w:rPr>
          <w:rFonts w:cs="B Lotus"/>
          <w:rtl/>
        </w:rPr>
        <w:t xml:space="preserve"> می‌</w:t>
      </w:r>
      <w:r w:rsidRPr="001E5D31">
        <w:rPr>
          <w:rFonts w:cs="B Lotus"/>
          <w:rtl/>
        </w:rPr>
        <w:t>گفت</w:t>
      </w:r>
      <w:r w:rsidR="008858A6">
        <w:rPr>
          <w:rFonts w:cs="B Lotus"/>
          <w:rtl/>
        </w:rPr>
        <w:t>:</w:t>
      </w:r>
    </w:p>
    <w:p w:rsidR="00710A77" w:rsidRPr="001E5D31" w:rsidRDefault="00710A77" w:rsidP="00710A77">
      <w:pPr>
        <w:ind w:firstLine="284"/>
        <w:jc w:val="both"/>
        <w:rPr>
          <w:rFonts w:cs="Traditional Arabic"/>
          <w:b/>
          <w:bCs/>
          <w:rtl/>
        </w:rPr>
      </w:pPr>
      <w:r w:rsidRPr="001E5D31">
        <w:rPr>
          <w:rFonts w:cs="Traditional Arabic"/>
          <w:b/>
          <w:bCs/>
          <w:rtl/>
        </w:rPr>
        <w:t>«</w:t>
      </w:r>
      <w:r w:rsidRPr="001E5D31">
        <w:rPr>
          <w:rFonts w:cs="Traditional Arabic" w:hint="cs"/>
          <w:b/>
          <w:bCs/>
          <w:rtl/>
        </w:rPr>
        <w:t>ي</w:t>
      </w:r>
      <w:r w:rsidRPr="001E5D31">
        <w:rPr>
          <w:rFonts w:cs="Traditional Arabic"/>
          <w:b/>
          <w:bCs/>
          <w:rtl/>
        </w:rPr>
        <w:t xml:space="preserve">ا علی </w:t>
      </w:r>
      <w:r w:rsidRPr="001E5D31">
        <w:rPr>
          <w:rFonts w:cs="Traditional Arabic" w:hint="cs"/>
          <w:b/>
          <w:bCs/>
          <w:rtl/>
        </w:rPr>
        <w:t>ي</w:t>
      </w:r>
      <w:r w:rsidRPr="001E5D31">
        <w:rPr>
          <w:rFonts w:cs="Traditional Arabic"/>
          <w:b/>
          <w:bCs/>
          <w:rtl/>
        </w:rPr>
        <w:t xml:space="preserve">ا محمد و </w:t>
      </w:r>
      <w:r w:rsidRPr="001E5D31">
        <w:rPr>
          <w:rFonts w:cs="Traditional Arabic" w:hint="cs"/>
          <w:b/>
          <w:bCs/>
          <w:rtl/>
        </w:rPr>
        <w:t>ي</w:t>
      </w:r>
      <w:r w:rsidRPr="001E5D31">
        <w:rPr>
          <w:rFonts w:cs="Traditional Arabic"/>
          <w:b/>
          <w:bCs/>
          <w:rtl/>
        </w:rPr>
        <w:t xml:space="preserve">امحمد </w:t>
      </w:r>
      <w:r w:rsidRPr="001E5D31">
        <w:rPr>
          <w:rFonts w:cs="Traditional Arabic" w:hint="cs"/>
          <w:b/>
          <w:bCs/>
          <w:rtl/>
        </w:rPr>
        <w:t>ي</w:t>
      </w:r>
      <w:r w:rsidRPr="001E5D31">
        <w:rPr>
          <w:rFonts w:cs="Traditional Arabic"/>
          <w:b/>
          <w:bCs/>
          <w:rtl/>
        </w:rPr>
        <w:t>ا علی اکف</w:t>
      </w:r>
      <w:r w:rsidRPr="001E5D31">
        <w:rPr>
          <w:rFonts w:cs="Traditional Arabic" w:hint="cs"/>
          <w:b/>
          <w:bCs/>
          <w:rtl/>
        </w:rPr>
        <w:t>ي</w:t>
      </w:r>
      <w:r w:rsidRPr="001E5D31">
        <w:rPr>
          <w:rFonts w:cs="Traditional Arabic"/>
          <w:b/>
          <w:bCs/>
          <w:rtl/>
        </w:rPr>
        <w:t>انی و انتما لی کاف</w:t>
      </w:r>
      <w:r w:rsidRPr="001E5D31">
        <w:rPr>
          <w:rFonts w:cs="Traditional Arabic" w:hint="cs"/>
          <w:b/>
          <w:bCs/>
          <w:rtl/>
        </w:rPr>
        <w:t>ي</w:t>
      </w:r>
      <w:r w:rsidR="001E5D31">
        <w:rPr>
          <w:rFonts w:cs="Traditional Arabic"/>
          <w:b/>
          <w:bCs/>
          <w:rtl/>
        </w:rPr>
        <w:t>ن»</w:t>
      </w:r>
      <w:r w:rsidR="001E5D31">
        <w:rPr>
          <w:rFonts w:cs="Traditional Arabic" w:hint="cs"/>
          <w:b/>
          <w:bCs/>
          <w:rtl/>
        </w:rPr>
        <w:t>.</w:t>
      </w:r>
    </w:p>
    <w:p w:rsidR="00710A77" w:rsidRPr="001E5D31" w:rsidRDefault="00710A77" w:rsidP="00710A77">
      <w:pPr>
        <w:ind w:firstLine="284"/>
        <w:jc w:val="both"/>
        <w:rPr>
          <w:rFonts w:cs="B Lotus"/>
          <w:rtl/>
        </w:rPr>
      </w:pPr>
      <w:r w:rsidRPr="001E5D31">
        <w:rPr>
          <w:rFonts w:cs="Traditional Arabic" w:hint="cs"/>
          <w:rtl/>
          <w:lang w:bidi="fa-IR"/>
        </w:rPr>
        <w:t>«</w:t>
      </w:r>
      <w:r w:rsidRPr="001E5D31">
        <w:rPr>
          <w:rFonts w:cs="B Lotus"/>
          <w:rtl/>
        </w:rPr>
        <w:t>ای علی و ای محمد و ای محمد و ای علی، مرا کفایت کنید که شما برای من کافی هستید</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Traditional Arabic"/>
          <w:b/>
          <w:bCs/>
          <w:rtl/>
        </w:rPr>
      </w:pPr>
      <w:r w:rsidRPr="001E5D31">
        <w:rPr>
          <w:rFonts w:cs="B Lotus"/>
          <w:rtl/>
        </w:rPr>
        <w:t>سبحان الله</w:t>
      </w:r>
      <w:r w:rsidR="00600B5B">
        <w:rPr>
          <w:rFonts w:cs="B Lotus"/>
          <w:rtl/>
        </w:rPr>
        <w:t>!</w:t>
      </w:r>
      <w:r w:rsidRPr="001E5D31">
        <w:rPr>
          <w:rFonts w:cs="B Lotus"/>
          <w:rtl/>
        </w:rPr>
        <w:t xml:space="preserve"> به یاد دارم وقتی شیعه بودم و این دعا را</w:t>
      </w:r>
      <w:r w:rsidR="001E5D31">
        <w:rPr>
          <w:rFonts w:cs="B Lotus"/>
          <w:rtl/>
        </w:rPr>
        <w:t xml:space="preserve"> می‌</w:t>
      </w:r>
      <w:r w:rsidRPr="001E5D31">
        <w:rPr>
          <w:rFonts w:cs="B Lotus"/>
          <w:rtl/>
        </w:rPr>
        <w:t>خواندم به این جملات شرک که</w:t>
      </w:r>
      <w:r w:rsidR="001E5D31">
        <w:rPr>
          <w:rFonts w:cs="B Lotus"/>
          <w:rtl/>
        </w:rPr>
        <w:t xml:space="preserve"> می‌</w:t>
      </w:r>
      <w:r w:rsidRPr="001E5D31">
        <w:rPr>
          <w:rFonts w:cs="B Lotus"/>
          <w:rtl/>
        </w:rPr>
        <w:t>رسیدم، نخوانده و با سرعت از آنها رد</w:t>
      </w:r>
      <w:r w:rsidR="001E5D31">
        <w:rPr>
          <w:rFonts w:cs="B Lotus"/>
          <w:rtl/>
        </w:rPr>
        <w:t xml:space="preserve"> می‌</w:t>
      </w:r>
      <w:r w:rsidRPr="001E5D31">
        <w:rPr>
          <w:rFonts w:cs="B Lotus"/>
          <w:rtl/>
        </w:rPr>
        <w:t>شدم. و به این دعا‌ها اکتفا می</w:t>
      </w:r>
      <w:r w:rsidRPr="001E5D31">
        <w:rPr>
          <w:rFonts w:cs="B Lotus" w:hint="cs"/>
          <w:rtl/>
        </w:rPr>
        <w:t>‌</w:t>
      </w:r>
      <w:r w:rsidRPr="001E5D31">
        <w:rPr>
          <w:rFonts w:cs="B Lotus"/>
          <w:rtl/>
        </w:rPr>
        <w:t xml:space="preserve">کردم:  </w:t>
      </w:r>
      <w:r w:rsidRPr="001E5D31">
        <w:rPr>
          <w:rFonts w:cs="Traditional Arabic"/>
          <w:b/>
          <w:bCs/>
          <w:rtl/>
        </w:rPr>
        <w:t>حسبی الله، حسبی الرازق من المرزوق</w:t>
      </w:r>
      <w:r w:rsidRPr="001E5D31">
        <w:rPr>
          <w:rFonts w:cs="Traditional Arabic" w:hint="cs"/>
          <w:b/>
          <w:bCs/>
          <w:rtl/>
        </w:rPr>
        <w:t>ي</w:t>
      </w:r>
      <w:r w:rsidRPr="001E5D31">
        <w:rPr>
          <w:rFonts w:cs="Traditional Arabic"/>
          <w:b/>
          <w:bCs/>
          <w:rtl/>
        </w:rPr>
        <w:t>ن، حسبی الخالق من المخلوق</w:t>
      </w:r>
      <w:r w:rsidRPr="001E5D31">
        <w:rPr>
          <w:rFonts w:cs="Traditional Arabic" w:hint="cs"/>
          <w:b/>
          <w:bCs/>
          <w:rtl/>
        </w:rPr>
        <w:t>ي</w:t>
      </w:r>
      <w:r w:rsidR="001E5D31">
        <w:rPr>
          <w:rFonts w:cs="Traditional Arabic"/>
          <w:b/>
          <w:bCs/>
          <w:rtl/>
        </w:rPr>
        <w:t>ن</w:t>
      </w:r>
      <w:r w:rsidRPr="001E5D31">
        <w:rPr>
          <w:rFonts w:cs="Traditional Arabic"/>
          <w:b/>
          <w:bCs/>
          <w:rtl/>
        </w:rPr>
        <w:t>.</w:t>
      </w:r>
    </w:p>
    <w:p w:rsidR="00710A77" w:rsidRPr="001E5D31" w:rsidRDefault="00710A77" w:rsidP="00710A77">
      <w:pPr>
        <w:ind w:firstLine="284"/>
        <w:jc w:val="both"/>
        <w:rPr>
          <w:rFonts w:cs="B Lotus" w:hint="cs"/>
          <w:rtl/>
        </w:rPr>
      </w:pPr>
      <w:r w:rsidRPr="001E5D31">
        <w:rPr>
          <w:rFonts w:cs="B Lotus"/>
          <w:rtl/>
        </w:rPr>
        <w:t>چون من به کتب سنی دسترسی نداشتم، کتاب مفاتیح الجنان را غربال</w:t>
      </w:r>
      <w:r w:rsidR="001E5D31">
        <w:rPr>
          <w:rFonts w:cs="B Lotus"/>
          <w:rtl/>
        </w:rPr>
        <w:t xml:space="preserve"> می‌</w:t>
      </w:r>
      <w:r w:rsidRPr="001E5D31">
        <w:rPr>
          <w:rFonts w:cs="B Lotus"/>
          <w:rtl/>
        </w:rPr>
        <w:t xml:space="preserve">کردم. </w:t>
      </w:r>
    </w:p>
    <w:p w:rsidR="00710A77" w:rsidRPr="001E5D31" w:rsidRDefault="00710A77" w:rsidP="00710A77">
      <w:pPr>
        <w:ind w:firstLine="284"/>
        <w:jc w:val="both"/>
        <w:rPr>
          <w:rFonts w:cs="B Lotus" w:hint="cs"/>
          <w:rtl/>
        </w:rPr>
      </w:pPr>
      <w:r w:rsidRPr="001E5D31">
        <w:rPr>
          <w:rFonts w:cs="B Lotus" w:hint="cs"/>
          <w:rtl/>
        </w:rPr>
        <w:t xml:space="preserve">الله چقدر به من رحم کرده سبحان الله </w:t>
      </w:r>
    </w:p>
    <w:p w:rsidR="00710A77" w:rsidRPr="001E5D31" w:rsidRDefault="00710A77" w:rsidP="001E5D31">
      <w:pPr>
        <w:pStyle w:val="a0"/>
        <w:rPr>
          <w:rtl/>
        </w:rPr>
      </w:pPr>
      <w:r w:rsidRPr="001E5D31">
        <w:rPr>
          <w:rtl/>
        </w:rPr>
        <w:t xml:space="preserve"> </w:t>
      </w:r>
      <w:bookmarkStart w:id="306" w:name="_Toc194375273"/>
      <w:bookmarkStart w:id="307" w:name="_Toc212295061"/>
      <w:bookmarkStart w:id="308" w:name="_Toc286645610"/>
      <w:r w:rsidRPr="001E5D31">
        <w:rPr>
          <w:rFonts w:hint="cs"/>
          <w:rtl/>
        </w:rPr>
        <w:t>ادعای 82</w:t>
      </w:r>
      <w:r w:rsidR="00116CC5">
        <w:rPr>
          <w:rFonts w:hint="cs"/>
          <w:rtl/>
        </w:rPr>
        <w:t>-</w:t>
      </w:r>
      <w:r w:rsidRPr="001E5D31">
        <w:rPr>
          <w:rtl/>
        </w:rPr>
        <w:t xml:space="preserve"> سنی‌ها شیعه‌ها را مظلومانه</w:t>
      </w:r>
      <w:r w:rsidR="001E5D31">
        <w:rPr>
          <w:rtl/>
          <w:lang w:bidi="ar-SA"/>
        </w:rPr>
        <w:t xml:space="preserve"> می‌</w:t>
      </w:r>
      <w:r w:rsidRPr="001E5D31">
        <w:rPr>
          <w:rtl/>
        </w:rPr>
        <w:t>کشند</w:t>
      </w:r>
      <w:bookmarkEnd w:id="306"/>
      <w:bookmarkEnd w:id="307"/>
      <w:bookmarkEnd w:id="308"/>
    </w:p>
    <w:p w:rsidR="00710A77" w:rsidRPr="001E5D31" w:rsidRDefault="00710A77" w:rsidP="00F85AE4">
      <w:pPr>
        <w:ind w:firstLine="284"/>
        <w:jc w:val="both"/>
        <w:rPr>
          <w:rFonts w:cs="Times New Roman"/>
          <w:rtl/>
          <w:lang w:bidi="fa-IR"/>
        </w:rPr>
      </w:pPr>
      <w:r w:rsidRPr="001E5D31">
        <w:rPr>
          <w:rFonts w:cs="B Lotus"/>
          <w:rtl/>
        </w:rPr>
        <w:t>شهادت شهید اول به فتوای این جماعت بود. از کشته شدن یک شیعه به دست سنی‌ها نوشته و از کشته شدن شیعۀ دیگری به دست سلطان سلیم خبر داده است</w:t>
      </w:r>
      <w:r w:rsidR="00600B5B">
        <w:rPr>
          <w:rFonts w:cs="B Lotus"/>
          <w:rtl/>
        </w:rPr>
        <w:t>.</w:t>
      </w:r>
      <w:r w:rsidRPr="001E5D31">
        <w:rPr>
          <w:rFonts w:cs="B Lotu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92"/>
      </w:r>
      <w:r w:rsidR="00F85AE4" w:rsidRPr="00F85AE4">
        <w:rPr>
          <w:rFonts w:cs="B Lotus" w:hint="cs"/>
          <w:b/>
          <w:bCs/>
          <w:spacing w:val="-4"/>
          <w:sz w:val="24"/>
          <w:szCs w:val="24"/>
          <w:vertAlign w:val="superscript"/>
          <w:rtl/>
          <w:lang w:bidi="fa-IR"/>
        </w:rPr>
        <w:t>)</w:t>
      </w:r>
      <w:r w:rsidRPr="001E5D31">
        <w:rPr>
          <w:rFonts w:cs="B Lotus" w:hint="cs"/>
          <w:rtl/>
        </w:rPr>
        <w:t>.</w:t>
      </w:r>
      <w:r w:rsidRPr="001E5D31">
        <w:rPr>
          <w:rFonts w:cs="B Lotus"/>
          <w:rtl/>
        </w:rPr>
        <w:t xml:space="preserve"> </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البته بعد از حملۀ مغول و همکاری کامل شیعیان با آن قوم خون خوار، ملت اسلام از شیعیان کینه به دل داشت، اما شماها که در ایران حکومت 12 امامی درست کردید، مگر سنی‌ها را نمی کشید؟ مفتی زاده را کی کشت؟ ضیایی را کی کشت</w:t>
      </w:r>
      <w:r w:rsidR="00DE4714">
        <w:rPr>
          <w:rFonts w:cs="B Lotus"/>
          <w:rtl/>
        </w:rPr>
        <w:t>؟</w:t>
      </w:r>
      <w:r w:rsidR="00600B5B">
        <w:rPr>
          <w:rFonts w:cs="B Lotus"/>
          <w:rtl/>
        </w:rPr>
        <w:t>.</w:t>
      </w:r>
      <w:r w:rsidRPr="001E5D31">
        <w:rPr>
          <w:rFonts w:cs="B Lotus"/>
          <w:rtl/>
        </w:rPr>
        <w:t>..</w:t>
      </w:r>
    </w:p>
    <w:p w:rsidR="00710A77" w:rsidRPr="001E5D31" w:rsidRDefault="00710A77" w:rsidP="00710A77">
      <w:pPr>
        <w:ind w:firstLine="284"/>
        <w:jc w:val="both"/>
        <w:rPr>
          <w:rFonts w:cs="B Lotus"/>
          <w:rtl/>
        </w:rPr>
      </w:pPr>
      <w:r w:rsidRPr="001E5D31">
        <w:rPr>
          <w:rFonts w:cs="B Lotus"/>
          <w:rtl/>
        </w:rPr>
        <w:t>اگر سلطان سلیم شیعه را کشت، این، همان زمان است که شاه اسماعیل صفوی، ایران را به آتش</w:t>
      </w:r>
      <w:r w:rsidR="001E5D31">
        <w:rPr>
          <w:rFonts w:cs="B Lotus"/>
          <w:rtl/>
        </w:rPr>
        <w:t xml:space="preserve"> می‌</w:t>
      </w:r>
      <w:r w:rsidRPr="001E5D31">
        <w:rPr>
          <w:rFonts w:cs="B Lotus"/>
          <w:rtl/>
        </w:rPr>
        <w:t>کشید و هزاران نفر را</w:t>
      </w:r>
      <w:r w:rsidR="001E5D31">
        <w:rPr>
          <w:rFonts w:cs="B Lotus"/>
          <w:rtl/>
        </w:rPr>
        <w:t xml:space="preserve"> می‌</w:t>
      </w:r>
      <w:r w:rsidRPr="001E5D31">
        <w:rPr>
          <w:rFonts w:cs="B Lotus"/>
          <w:rtl/>
        </w:rPr>
        <w:t>کشت. حتی در میدان تبریز به نوجوانان سنی آشکارا</w:t>
      </w:r>
      <w:r w:rsidRPr="001E5D31">
        <w:rPr>
          <w:rFonts w:cs="B Lotus" w:hint="cs"/>
          <w:rtl/>
        </w:rPr>
        <w:t xml:space="preserve"> وجلوی چشم همه </w:t>
      </w:r>
      <w:r w:rsidRPr="001E5D31">
        <w:rPr>
          <w:rFonts w:cs="B Lotus"/>
          <w:rtl/>
        </w:rPr>
        <w:t xml:space="preserve"> تجاوز</w:t>
      </w:r>
      <w:r w:rsidR="001E5D31">
        <w:rPr>
          <w:rFonts w:cs="B Lotus"/>
          <w:rtl/>
        </w:rPr>
        <w:t xml:space="preserve"> می‌</w:t>
      </w:r>
      <w:r w:rsidRPr="001E5D31">
        <w:rPr>
          <w:rFonts w:cs="B Lotus"/>
          <w:rtl/>
        </w:rPr>
        <w:t xml:space="preserve">کند. </w:t>
      </w:r>
    </w:p>
    <w:p w:rsidR="00710A77" w:rsidRPr="001E5D31" w:rsidRDefault="00710A77" w:rsidP="00710A77">
      <w:pPr>
        <w:ind w:firstLine="284"/>
        <w:jc w:val="both"/>
        <w:rPr>
          <w:rFonts w:cs="B Lotus"/>
          <w:rtl/>
        </w:rPr>
      </w:pPr>
      <w:r w:rsidRPr="001E5D31">
        <w:rPr>
          <w:rFonts w:cs="B Lotus"/>
          <w:rtl/>
        </w:rPr>
        <w:t>این آدم بی انصاف از آن یادی نمی کند؛ بلکه در جای دیگر، سلاطین خون خوار صفوی را ستوده است.</w:t>
      </w:r>
    </w:p>
    <w:p w:rsidR="00710A77" w:rsidRPr="001E5D31" w:rsidRDefault="00710A77" w:rsidP="001E5D31">
      <w:pPr>
        <w:pStyle w:val="a0"/>
        <w:rPr>
          <w:rtl/>
        </w:rPr>
      </w:pPr>
      <w:bookmarkStart w:id="309" w:name="_Toc194375274"/>
      <w:bookmarkStart w:id="310" w:name="_Toc212295062"/>
      <w:bookmarkStart w:id="311" w:name="_Toc286645611"/>
      <w:r w:rsidRPr="001E5D31">
        <w:rPr>
          <w:rFonts w:hint="cs"/>
          <w:rtl/>
        </w:rPr>
        <w:t>ادعای 83</w:t>
      </w:r>
      <w:r w:rsidRPr="001E5D31">
        <w:rPr>
          <w:rtl/>
        </w:rPr>
        <w:t>- پیروی سنی‌ها  از چهار مذهب</w:t>
      </w:r>
      <w:r w:rsidR="00FA223B">
        <w:rPr>
          <w:rtl/>
        </w:rPr>
        <w:t>،</w:t>
      </w:r>
      <w:r w:rsidRPr="001E5D31">
        <w:rPr>
          <w:rtl/>
        </w:rPr>
        <w:t xml:space="preserve"> بی دلیل و باطل است</w:t>
      </w:r>
      <w:bookmarkEnd w:id="310"/>
      <w:bookmarkEnd w:id="311"/>
      <w:r w:rsidRPr="001E5D31">
        <w:rPr>
          <w:rtl/>
        </w:rPr>
        <w:t xml:space="preserve"> </w:t>
      </w:r>
      <w:bookmarkEnd w:id="309"/>
    </w:p>
    <w:p w:rsidR="00710A77" w:rsidRPr="001E5D31" w:rsidRDefault="00710A77" w:rsidP="00710A77">
      <w:pPr>
        <w:ind w:firstLine="284"/>
        <w:jc w:val="both"/>
        <w:rPr>
          <w:rFonts w:cs="B Lotus"/>
          <w:rtl/>
        </w:rPr>
      </w:pPr>
      <w:r w:rsidRPr="001E5D31">
        <w:rPr>
          <w:rFonts w:cs="B Lotus"/>
          <w:rtl/>
        </w:rPr>
        <w:t xml:space="preserve">نوشته است: مگر مردم مجبورند از چهار مذهب سنی یکی را پیروی کنند. </w:t>
      </w:r>
    </w:p>
    <w:p w:rsidR="00710A77" w:rsidRPr="001E5D31" w:rsidRDefault="00710A77" w:rsidP="00F85AE4">
      <w:pPr>
        <w:ind w:firstLine="284"/>
        <w:jc w:val="both"/>
        <w:rPr>
          <w:rFonts w:cs="B Lotus"/>
          <w:rtl/>
        </w:rPr>
      </w:pPr>
      <w:r w:rsidRPr="001E5D31">
        <w:rPr>
          <w:rFonts w:cs="B Lotus"/>
          <w:rtl/>
        </w:rPr>
        <w:t>اشاره دارد به این که در اردن نماز</w:t>
      </w:r>
      <w:r w:rsidR="001E5D31">
        <w:rPr>
          <w:rFonts w:cs="B Lotus"/>
          <w:rtl/>
        </w:rPr>
        <w:t xml:space="preserve"> می‌</w:t>
      </w:r>
      <w:r w:rsidRPr="001E5D31">
        <w:rPr>
          <w:rFonts w:cs="B Lotus"/>
          <w:rtl/>
        </w:rPr>
        <w:t>خواندم، امام مردم را تحریک کرد که مرا از مسجد بیرون بیندازند...</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93"/>
      </w:r>
      <w:r w:rsidR="00F85AE4" w:rsidRPr="00F85AE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می گویم: نه</w:t>
      </w:r>
      <w:r w:rsidR="00FA223B">
        <w:rPr>
          <w:rFonts w:cs="B Lotus"/>
          <w:rtl/>
        </w:rPr>
        <w:t>،</w:t>
      </w:r>
      <w:r w:rsidRPr="001E5D31">
        <w:rPr>
          <w:rFonts w:cs="B Lotus"/>
          <w:rtl/>
        </w:rPr>
        <w:t xml:space="preserve"> مجبور نیستند؛</w:t>
      </w:r>
      <w:r w:rsidR="001E5D31">
        <w:rPr>
          <w:rFonts w:cs="B Lotus"/>
          <w:rtl/>
        </w:rPr>
        <w:t xml:space="preserve"> می‌</w:t>
      </w:r>
      <w:r w:rsidRPr="001E5D31">
        <w:rPr>
          <w:rFonts w:cs="B Lotus"/>
          <w:rtl/>
        </w:rPr>
        <w:t>توانند اهل حدیث هم باشند. اما شماها همیشه کنار چهار مذهب ایستادید تا اهل حدیث را به نام وهابی بکشید. ما که بر مذهب سنی شدیم از مسجد که سهل است از مملکت بیرونمان انداختید و در خارج هم اگر دستشان برسد، از دنیا بیرونمان</w:t>
      </w:r>
      <w:r w:rsidR="001E5D31">
        <w:rPr>
          <w:rFonts w:cs="B Lotus"/>
          <w:rtl/>
        </w:rPr>
        <w:t xml:space="preserve"> می‌</w:t>
      </w:r>
      <w:r w:rsidRPr="001E5D31">
        <w:rPr>
          <w:rFonts w:cs="B Lotus"/>
          <w:rtl/>
        </w:rPr>
        <w:t xml:space="preserve">اندازید. پس باز شکر کن </w:t>
      </w:r>
      <w:r w:rsidRPr="001E5D31">
        <w:rPr>
          <w:rFonts w:cs="B Lotus" w:hint="cs"/>
          <w:rtl/>
        </w:rPr>
        <w:t>از</w:t>
      </w:r>
      <w:r w:rsidRPr="001E5D31">
        <w:rPr>
          <w:rFonts w:cs="B Lotus"/>
          <w:rtl/>
        </w:rPr>
        <w:t xml:space="preserve"> اردنی‌ها. این مظلوم نمایی برای چیست؟</w:t>
      </w:r>
      <w:r w:rsidR="00F85AE4">
        <w:rPr>
          <w:rFonts w:cs="B Lotus" w:hint="cs"/>
          <w:rtl/>
        </w:rPr>
        <w:t>.</w:t>
      </w:r>
    </w:p>
    <w:p w:rsidR="00710A77" w:rsidRPr="001E5D31" w:rsidRDefault="00710A77" w:rsidP="001E5D31">
      <w:pPr>
        <w:pStyle w:val="a0"/>
        <w:rPr>
          <w:rtl/>
        </w:rPr>
      </w:pPr>
      <w:bookmarkStart w:id="312" w:name="_Toc194375275"/>
      <w:r w:rsidRPr="001E5D31">
        <w:rPr>
          <w:rFonts w:hint="cs"/>
          <w:rtl/>
        </w:rPr>
        <w:t xml:space="preserve"> </w:t>
      </w:r>
      <w:bookmarkStart w:id="313" w:name="_Toc212295063"/>
      <w:bookmarkStart w:id="314" w:name="_Toc286645612"/>
      <w:r w:rsidRPr="001E5D31">
        <w:rPr>
          <w:rFonts w:hint="cs"/>
          <w:rtl/>
        </w:rPr>
        <w:t>ادعای 84-</w:t>
      </w:r>
      <w:r w:rsidR="001E5D31">
        <w:rPr>
          <w:rFonts w:hint="cs"/>
          <w:rtl/>
        </w:rPr>
        <w:t xml:space="preserve"> </w:t>
      </w:r>
      <w:r w:rsidR="001E5D31">
        <w:rPr>
          <w:rtl/>
        </w:rPr>
        <w:t>شیعه</w:t>
      </w:r>
      <w:r w:rsidRPr="001E5D31">
        <w:rPr>
          <w:rtl/>
        </w:rPr>
        <w:t>، سنی را نمی کشد</w:t>
      </w:r>
      <w:bookmarkEnd w:id="312"/>
      <w:bookmarkEnd w:id="313"/>
      <w:bookmarkEnd w:id="314"/>
    </w:p>
    <w:p w:rsidR="00710A77" w:rsidRPr="001E5D31" w:rsidRDefault="00710A77" w:rsidP="00F85AE4">
      <w:pPr>
        <w:ind w:firstLine="284"/>
        <w:jc w:val="both"/>
        <w:rPr>
          <w:rFonts w:cs="B Lotus"/>
          <w:rtl/>
        </w:rPr>
      </w:pPr>
      <w:r w:rsidRPr="001E5D31">
        <w:rPr>
          <w:rFonts w:cs="B Lotus"/>
          <w:rtl/>
        </w:rPr>
        <w:t>گفته است:  شما پیرو چهار امام هستید و ما پیرو علی.  ما هرگز فتوا ندادیم که سنی باید کشته شود</w:t>
      </w:r>
      <w:r w:rsidR="00600B5B">
        <w:rPr>
          <w:rFonts w:cs="B Lotus"/>
          <w:rtl/>
        </w:rPr>
        <w:t>.</w:t>
      </w:r>
      <w:r w:rsidRPr="001E5D31">
        <w:rPr>
          <w:rFonts w:cs="B Lotu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94"/>
      </w:r>
      <w:r w:rsidR="00F85AE4" w:rsidRPr="00F85AE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جواب این است که بله، وقتی که زور نداشتید. اما در زمان صفویها از زور استفاده</w:t>
      </w:r>
      <w:r w:rsidRPr="001E5D31">
        <w:rPr>
          <w:rFonts w:cs="B Lotus" w:hint="cs"/>
          <w:rtl/>
        </w:rPr>
        <w:t xml:space="preserve">  </w:t>
      </w:r>
      <w:r w:rsidRPr="001E5D31">
        <w:rPr>
          <w:rFonts w:cs="B Lotus"/>
          <w:rtl/>
        </w:rPr>
        <w:t>کردید. اگر این طور نیست، پس مردم ایران چگونه شیعه شدند؟ ب</w:t>
      </w:r>
      <w:r w:rsidR="00F85AE4">
        <w:rPr>
          <w:rFonts w:cs="B Lotus"/>
          <w:rtl/>
        </w:rPr>
        <w:t>ا رضایت و میل باطن  شیعه شدند؟!</w:t>
      </w:r>
      <w:r w:rsidR="00F85AE4">
        <w:rPr>
          <w:rFonts w:cs="B Lotus" w:hint="cs"/>
          <w:rtl/>
        </w:rPr>
        <w:t>.</w:t>
      </w:r>
    </w:p>
    <w:p w:rsidR="00710A77" w:rsidRPr="001E5D31" w:rsidRDefault="00710A77" w:rsidP="00710A77">
      <w:pPr>
        <w:ind w:firstLine="284"/>
        <w:jc w:val="both"/>
        <w:rPr>
          <w:rFonts w:cs="B Lotus"/>
          <w:rtl/>
        </w:rPr>
      </w:pPr>
      <w:r w:rsidRPr="001E5D31">
        <w:rPr>
          <w:rFonts w:cs="B Lotus"/>
          <w:rtl/>
        </w:rPr>
        <w:t xml:space="preserve">امروزه هم که در ایران زور دارید، نمی گذارید سنی‌ها در تهران مسجدی بسازند. </w:t>
      </w:r>
    </w:p>
    <w:p w:rsidR="00710A77" w:rsidRPr="001E5D31" w:rsidRDefault="00710A77" w:rsidP="001E5D31">
      <w:pPr>
        <w:pStyle w:val="a0"/>
        <w:rPr>
          <w:rtl/>
        </w:rPr>
      </w:pPr>
      <w:bookmarkStart w:id="315" w:name="_Toc194375276"/>
      <w:bookmarkStart w:id="316" w:name="_Toc212295064"/>
      <w:bookmarkStart w:id="317" w:name="_Toc286645613"/>
      <w:r w:rsidRPr="001E5D31">
        <w:rPr>
          <w:rFonts w:hint="cs"/>
          <w:rtl/>
        </w:rPr>
        <w:t>ادعای 85</w:t>
      </w:r>
      <w:r w:rsidR="00116CC5">
        <w:rPr>
          <w:rFonts w:hint="cs"/>
          <w:rtl/>
        </w:rPr>
        <w:t>-</w:t>
      </w:r>
      <w:r w:rsidRPr="001E5D31">
        <w:rPr>
          <w:rFonts w:hint="cs"/>
          <w:rtl/>
        </w:rPr>
        <w:t xml:space="preserve"> </w:t>
      </w:r>
      <w:r w:rsidRPr="001E5D31">
        <w:rPr>
          <w:rtl/>
        </w:rPr>
        <w:t>و سنی</w:t>
      </w:r>
      <w:r w:rsidR="00FA223B">
        <w:rPr>
          <w:rtl/>
        </w:rPr>
        <w:t>،</w:t>
      </w:r>
      <w:r w:rsidRPr="001E5D31">
        <w:rPr>
          <w:rtl/>
        </w:rPr>
        <w:t xml:space="preserve"> شیعه را</w:t>
      </w:r>
      <w:r w:rsidR="001E5D31">
        <w:rPr>
          <w:rtl/>
          <w:lang w:bidi="ar-SA"/>
        </w:rPr>
        <w:t xml:space="preserve"> می‌</w:t>
      </w:r>
      <w:r w:rsidRPr="001E5D31">
        <w:rPr>
          <w:rtl/>
        </w:rPr>
        <w:t>کشد</w:t>
      </w:r>
      <w:bookmarkEnd w:id="315"/>
      <w:bookmarkEnd w:id="316"/>
      <w:bookmarkEnd w:id="317"/>
    </w:p>
    <w:p w:rsidR="00710A77" w:rsidRPr="001E5D31" w:rsidRDefault="00710A77" w:rsidP="00F85AE4">
      <w:pPr>
        <w:ind w:firstLine="284"/>
        <w:jc w:val="both"/>
        <w:rPr>
          <w:rFonts w:cs="B Lotus" w:hint="cs"/>
          <w:rtl/>
        </w:rPr>
      </w:pPr>
      <w:r w:rsidRPr="001E5D31">
        <w:rPr>
          <w:rFonts w:cs="B Lotus"/>
          <w:rtl/>
        </w:rPr>
        <w:t>تراکِمه و خوارزمیان و ازبکان و افاغنه با ایرانیان اعمالی بسیار ننگین انجام دادند. تجاوزات خان خیوه به ایران و فتاوی علماء اهل سنت به قتل و غارت شیعیان از نمونه‌های این سفاکی است</w:t>
      </w:r>
      <w:r w:rsidR="00600B5B">
        <w:rPr>
          <w:rFonts w:cs="B Lotus"/>
          <w:rtl/>
        </w:rPr>
        <w:t>.</w:t>
      </w:r>
      <w:r w:rsidRPr="001E5D31">
        <w:rPr>
          <w:rFonts w:cs="B Lotus"/>
          <w:rtl/>
        </w:rPr>
        <w:t>..</w:t>
      </w:r>
      <w:r w:rsidR="00F85AE4" w:rsidRPr="00F85AE4">
        <w:rPr>
          <w:rFonts w:cs="B Lotus" w:hint="cs"/>
          <w:b/>
          <w:bCs/>
          <w:spacing w:val="-4"/>
          <w:sz w:val="24"/>
          <w:szCs w:val="24"/>
          <w:vertAlign w:val="superscript"/>
          <w:rtl/>
          <w:lang w:bidi="fa-IR"/>
        </w:rPr>
        <w:t>(</w:t>
      </w:r>
      <w:r w:rsidR="00F85AE4" w:rsidRPr="00F85AE4">
        <w:rPr>
          <w:rStyle w:val="FootnoteReference"/>
          <w:rFonts w:cs="B Lotus"/>
          <w:b/>
          <w:bCs/>
          <w:spacing w:val="-4"/>
          <w:sz w:val="24"/>
          <w:szCs w:val="24"/>
          <w:rtl/>
          <w:lang w:bidi="fa-IR"/>
        </w:rPr>
        <w:footnoteReference w:id="95"/>
      </w:r>
      <w:r w:rsidR="00F85AE4" w:rsidRPr="00F85AE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rPr>
      </w:pPr>
      <w:r w:rsidRPr="001E5D31">
        <w:rPr>
          <w:rFonts w:cs="B Lotus"/>
          <w:b/>
          <w:bCs/>
          <w:rtl/>
        </w:rPr>
        <w:t xml:space="preserve">جواب ما: </w:t>
      </w:r>
    </w:p>
    <w:p w:rsidR="00710A77" w:rsidRPr="001E5D31" w:rsidRDefault="00710A77" w:rsidP="00FE56A3">
      <w:pPr>
        <w:ind w:firstLine="284"/>
        <w:jc w:val="both"/>
        <w:rPr>
          <w:rFonts w:cs="B Lotus"/>
          <w:rtl/>
        </w:rPr>
      </w:pPr>
      <w:r w:rsidRPr="001E5D31">
        <w:rPr>
          <w:rFonts w:cs="B Lotus"/>
          <w:rtl/>
        </w:rPr>
        <w:t>بدان که این عکس العملی در مقابل اعمال ننگین صفویان بود. بدان که هر کس باد بکارد، توفان درو</w:t>
      </w:r>
      <w:r w:rsidR="001E5D31">
        <w:rPr>
          <w:rFonts w:cs="B Lotus"/>
          <w:rtl/>
        </w:rPr>
        <w:t xml:space="preserve"> می‌</w:t>
      </w:r>
      <w:r w:rsidRPr="001E5D31">
        <w:rPr>
          <w:rFonts w:cs="B Lotus"/>
          <w:rtl/>
        </w:rPr>
        <w:t>کند. بدان که افغانها از ظلم حکام شیعه که</w:t>
      </w:r>
      <w:r w:rsidRPr="001E5D31">
        <w:rPr>
          <w:rFonts w:cs="B Lotus"/>
        </w:rPr>
        <w:t xml:space="preserve"> </w:t>
      </w:r>
      <w:r w:rsidRPr="001E5D31">
        <w:rPr>
          <w:rFonts w:cs="B Lotus"/>
          <w:rtl/>
        </w:rPr>
        <w:t>به امر وزیر عالم سلطان حسین</w:t>
      </w:r>
      <w:r w:rsidR="00DE4714">
        <w:rPr>
          <w:rFonts w:cs="B Lotus"/>
          <w:rtl/>
        </w:rPr>
        <w:t>(</w:t>
      </w:r>
      <w:r w:rsidRPr="001E5D31">
        <w:rPr>
          <w:rFonts w:cs="B Lotus"/>
          <w:u w:color="FF0000"/>
          <w:rtl/>
        </w:rPr>
        <w:t>یعنی، همین علامه محمد باقر مجلسی)</w:t>
      </w:r>
      <w:r w:rsidRPr="001E5D31">
        <w:rPr>
          <w:rFonts w:cs="B Lotus"/>
          <w:rtl/>
        </w:rPr>
        <w:t xml:space="preserve"> دمار از روزگار افغانها</w:t>
      </w:r>
      <w:r w:rsidRPr="001E5D31">
        <w:rPr>
          <w:rFonts w:cs="B Lotus" w:hint="cs"/>
          <w:rtl/>
        </w:rPr>
        <w:t xml:space="preserve">ی سنی </w:t>
      </w:r>
      <w:r w:rsidRPr="001E5D31">
        <w:rPr>
          <w:rFonts w:cs="B Lotus"/>
          <w:rtl/>
        </w:rPr>
        <w:t xml:space="preserve"> در آورده بود، به تنگ آمدند وقتی به دربار سلطان حسین به شکایت رفتند، ذلیل شدند. پس علم بَغاوت بر افراشتند و برای همیشه از ایران جدا شدند. وتخم باد شما، توفان ثمر داد و تو حالا</w:t>
      </w:r>
      <w:r w:rsidR="001E5D31">
        <w:rPr>
          <w:rFonts w:cs="B Lotus"/>
          <w:rtl/>
        </w:rPr>
        <w:t xml:space="preserve"> می‌</w:t>
      </w:r>
      <w:r w:rsidRPr="001E5D31">
        <w:rPr>
          <w:rFonts w:cs="B Lotus"/>
          <w:rtl/>
        </w:rPr>
        <w:t>گویی:</w:t>
      </w:r>
    </w:p>
    <w:p w:rsidR="00710A77" w:rsidRPr="001E5D31" w:rsidRDefault="00710A77" w:rsidP="00710A77">
      <w:pPr>
        <w:ind w:firstLine="284"/>
        <w:jc w:val="both"/>
        <w:rPr>
          <w:rFonts w:cs="B Lotus"/>
          <w:rtl/>
        </w:rPr>
      </w:pPr>
      <w:r w:rsidRPr="001E5D31">
        <w:rPr>
          <w:rFonts w:cs="B Lotus"/>
          <w:rtl/>
        </w:rPr>
        <w:t>ننه</w:t>
      </w:r>
      <w:r w:rsidR="00FA223B">
        <w:rPr>
          <w:rFonts w:cs="B Lotus"/>
          <w:rtl/>
        </w:rPr>
        <w:t>،</w:t>
      </w:r>
      <w:r w:rsidRPr="001E5D31">
        <w:rPr>
          <w:rFonts w:cs="B Lotus"/>
          <w:rtl/>
        </w:rPr>
        <w:t xml:space="preserve"> من غریبم؟! جواب تو این است که تاریخ صفویان را دوباره بخوان و خود را به نادانی نزن. </w:t>
      </w:r>
    </w:p>
    <w:p w:rsidR="00710A77" w:rsidRPr="001E5D31" w:rsidRDefault="00710A77" w:rsidP="00710A77">
      <w:pPr>
        <w:ind w:firstLine="284"/>
        <w:jc w:val="both"/>
        <w:rPr>
          <w:rFonts w:cs="B Lotus" w:hint="cs"/>
          <w:rtl/>
        </w:rPr>
      </w:pPr>
      <w:r w:rsidRPr="001E5D31">
        <w:rPr>
          <w:rFonts w:cs="B Lotus"/>
          <w:rtl/>
        </w:rPr>
        <w:t>و جواب تو این شعر است</w:t>
      </w:r>
      <w:r w:rsidR="008858A6">
        <w:rPr>
          <w:rFonts w:cs="B Lotus"/>
          <w:rtl/>
        </w:rPr>
        <w:t>:</w:t>
      </w:r>
    </w:p>
    <w:tbl>
      <w:tblPr>
        <w:bidiVisual/>
        <w:tblW w:w="0" w:type="auto"/>
        <w:tblLook w:val="04A0" w:firstRow="1" w:lastRow="0" w:firstColumn="1" w:lastColumn="0" w:noHBand="0" w:noVBand="1"/>
      </w:tblPr>
      <w:tblGrid>
        <w:gridCol w:w="3850"/>
        <w:gridCol w:w="3850"/>
      </w:tblGrid>
      <w:tr w:rsidR="00710A77" w:rsidRPr="001E5D31" w:rsidTr="00DB4200">
        <w:tc>
          <w:tcPr>
            <w:tcW w:w="3850" w:type="dxa"/>
          </w:tcPr>
          <w:p w:rsidR="00710A77" w:rsidRPr="001E5D31" w:rsidRDefault="00710A77" w:rsidP="001E5D31">
            <w:pPr>
              <w:jc w:val="center"/>
              <w:rPr>
                <w:rFonts w:cs="B Lotus"/>
                <w:rtl/>
              </w:rPr>
            </w:pPr>
            <w:r w:rsidRPr="001E5D31">
              <w:rPr>
                <w:rFonts w:cs="B Lotus"/>
                <w:rtl/>
              </w:rPr>
              <w:t>ببری مال مسلمان و چو مالت ببرند</w:t>
            </w:r>
          </w:p>
        </w:tc>
        <w:tc>
          <w:tcPr>
            <w:tcW w:w="3850" w:type="dxa"/>
          </w:tcPr>
          <w:p w:rsidR="00710A77" w:rsidRPr="001E5D31" w:rsidRDefault="00710A77" w:rsidP="001E5D31">
            <w:pPr>
              <w:ind w:firstLine="284"/>
              <w:jc w:val="center"/>
              <w:rPr>
                <w:rFonts w:cs="B Lotus"/>
                <w:rtl/>
              </w:rPr>
            </w:pPr>
            <w:r w:rsidRPr="001E5D31">
              <w:rPr>
                <w:rFonts w:cs="B Lotus"/>
                <w:rtl/>
              </w:rPr>
              <w:t>بانگ و فریاد برآری که مسلمانی نیست</w:t>
            </w:r>
          </w:p>
        </w:tc>
      </w:tr>
    </w:tbl>
    <w:p w:rsidR="00710A77" w:rsidRPr="001E5D31" w:rsidRDefault="00710A77" w:rsidP="00710A77">
      <w:pPr>
        <w:ind w:firstLine="284"/>
        <w:jc w:val="both"/>
        <w:rPr>
          <w:rFonts w:cs="B Lotus"/>
          <w:b/>
          <w:bCs/>
          <w:rtl/>
        </w:rPr>
      </w:pPr>
      <w:r w:rsidRPr="001E5D31">
        <w:rPr>
          <w:rFonts w:cs="B Lotus"/>
          <w:b/>
          <w:bCs/>
          <w:rtl/>
        </w:rPr>
        <w:t>می نویسد:</w:t>
      </w:r>
    </w:p>
    <w:p w:rsidR="00710A77" w:rsidRPr="001E5D31" w:rsidRDefault="00710A77" w:rsidP="00887864">
      <w:pPr>
        <w:ind w:firstLine="284"/>
        <w:jc w:val="both"/>
        <w:rPr>
          <w:rFonts w:cs="B Lotus"/>
          <w:rtl/>
        </w:rPr>
      </w:pPr>
      <w:r w:rsidRPr="001E5D31">
        <w:rPr>
          <w:rFonts w:cs="B Lotus"/>
          <w:rtl/>
        </w:rPr>
        <w:t xml:space="preserve"> شیعیان در حملات عبدالله خان اُزبک به خراسان مصیبت‌های فراوانی را دیدند</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96"/>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 xml:space="preserve">به یاد آر که شاه اسماعیل صفوی وقتی عبید الله خان ازبک را شکست داد به مریدان خود امر کرد که جسد او را بخورند و آنها خوردند و جسد پادشاه ازبک تبدیل به مدفوع در شکم قزلباشان شد. </w:t>
      </w:r>
    </w:p>
    <w:p w:rsidR="00710A77" w:rsidRPr="001E5D31" w:rsidRDefault="00710A77" w:rsidP="00710A77">
      <w:pPr>
        <w:ind w:firstLine="284"/>
        <w:jc w:val="both"/>
        <w:rPr>
          <w:rFonts w:cs="B Lotus"/>
          <w:rtl/>
        </w:rPr>
      </w:pPr>
      <w:r w:rsidRPr="001E5D31">
        <w:rPr>
          <w:rFonts w:cs="B Lotus"/>
          <w:rtl/>
        </w:rPr>
        <w:t>تو انتطار داشتی که بازماندگان او به شما و شیعه‌ها گل بدهند.</w:t>
      </w:r>
    </w:p>
    <w:p w:rsidR="00710A77" w:rsidRPr="001E5D31" w:rsidRDefault="00710A77" w:rsidP="00710A77">
      <w:pPr>
        <w:ind w:firstLine="284"/>
        <w:jc w:val="both"/>
        <w:rPr>
          <w:rFonts w:cs="B Lotus"/>
          <w:rtl/>
        </w:rPr>
      </w:pPr>
      <w:r w:rsidRPr="001E5D31">
        <w:rPr>
          <w:rFonts w:cs="B Lotus"/>
          <w:u w:color="FF0000"/>
          <w:rtl/>
        </w:rPr>
        <w:t>پدر کُشتی و تخم کین کاشتی</w:t>
      </w:r>
      <w:r w:rsidRPr="001E5D31">
        <w:rPr>
          <w:rFonts w:cs="B Lotus"/>
          <w:rtl/>
        </w:rPr>
        <w:t xml:space="preserve"> </w:t>
      </w:r>
      <w:r w:rsidR="00600B5B">
        <w:rPr>
          <w:rFonts w:cs="B Lotus"/>
          <w:rtl/>
        </w:rPr>
        <w:t>.</w:t>
      </w:r>
      <w:r w:rsidRPr="001E5D31">
        <w:rPr>
          <w:rFonts w:cs="B Lotus"/>
          <w:rtl/>
        </w:rPr>
        <w:t>.......   پدر کُشته را کی بود آشتی</w:t>
      </w:r>
    </w:p>
    <w:p w:rsidR="00710A77" w:rsidRPr="001E5D31" w:rsidRDefault="00710A77" w:rsidP="00710A77">
      <w:pPr>
        <w:ind w:firstLine="284"/>
        <w:jc w:val="both"/>
        <w:rPr>
          <w:rFonts w:cs="B Lotus"/>
          <w:rtl/>
        </w:rPr>
      </w:pPr>
      <w:r w:rsidRPr="001E5D31">
        <w:rPr>
          <w:rFonts w:cs="B Lotus"/>
          <w:rtl/>
        </w:rPr>
        <w:t>بدترین دروغ آن است که آدم نصف حقیقت را بگوید. با توجه به وحشیگری‌های شما، ازبکها قصاص کامل نکردند چون مثل شما نبودند که وحشی شوند  و آدم‌ها را زنده یا مرده  بخورند.</w:t>
      </w:r>
    </w:p>
    <w:p w:rsidR="00710A77" w:rsidRPr="001E5D31" w:rsidRDefault="00710A77" w:rsidP="00887864">
      <w:pPr>
        <w:pStyle w:val="a0"/>
        <w:rPr>
          <w:rtl/>
        </w:rPr>
      </w:pPr>
      <w:bookmarkStart w:id="318" w:name="_Toc194375277"/>
      <w:bookmarkStart w:id="319" w:name="_Toc212295065"/>
      <w:bookmarkStart w:id="320" w:name="_Toc286645614"/>
      <w:r w:rsidRPr="001E5D31">
        <w:rPr>
          <w:rStyle w:val="Heading1Char"/>
          <w:rFonts w:ascii="Times New Roman Bold" w:hAnsi="Times New Roman Bold" w:cs="B Zar" w:hint="cs"/>
          <w:kern w:val="0"/>
          <w:sz w:val="28"/>
          <w:szCs w:val="28"/>
          <w:rtl/>
        </w:rPr>
        <w:t xml:space="preserve">ادعای 86- </w:t>
      </w:r>
      <w:r w:rsidRPr="001E5D31">
        <w:rPr>
          <w:rStyle w:val="Heading1Char"/>
          <w:rFonts w:ascii="Times New Roman Bold" w:hAnsi="Times New Roman Bold" w:cs="B Zar"/>
          <w:kern w:val="0"/>
          <w:sz w:val="28"/>
          <w:szCs w:val="28"/>
          <w:rtl/>
        </w:rPr>
        <w:t>رفتار امراء افاغنه با شیعیان افغانستان ظالمانه است</w:t>
      </w:r>
      <w:bookmarkEnd w:id="318"/>
      <w:bookmarkEnd w:id="319"/>
      <w:r w:rsidR="00600B5B">
        <w:rPr>
          <w:rtl/>
        </w:rPr>
        <w:t>.</w:t>
      </w:r>
      <w:r w:rsidRPr="001E5D31">
        <w:rPr>
          <w:rtl/>
        </w:rPr>
        <w:t>..</w:t>
      </w:r>
      <w:r w:rsidR="00887864" w:rsidRPr="00887864">
        <w:rPr>
          <w:rFonts w:cs="B Lotus" w:hint="cs"/>
          <w:spacing w:val="-4"/>
          <w:sz w:val="24"/>
          <w:szCs w:val="24"/>
          <w:vertAlign w:val="superscript"/>
          <w:rtl/>
        </w:rPr>
        <w:t>(</w:t>
      </w:r>
      <w:r w:rsidR="00887864" w:rsidRPr="00887864">
        <w:rPr>
          <w:rStyle w:val="FootnoteReference"/>
          <w:rFonts w:cs="B Lotus"/>
          <w:spacing w:val="-4"/>
          <w:sz w:val="24"/>
          <w:szCs w:val="24"/>
          <w:rtl/>
        </w:rPr>
        <w:footnoteReference w:id="97"/>
      </w:r>
      <w:r w:rsidR="00887864" w:rsidRPr="00887864">
        <w:rPr>
          <w:rFonts w:cs="B Lotus" w:hint="cs"/>
          <w:spacing w:val="-4"/>
          <w:sz w:val="24"/>
          <w:szCs w:val="24"/>
          <w:vertAlign w:val="superscript"/>
          <w:rtl/>
        </w:rPr>
        <w:t>)</w:t>
      </w:r>
      <w:r w:rsidRPr="001E5D31">
        <w:rPr>
          <w:rFonts w:hint="cs"/>
          <w:rtl/>
        </w:rPr>
        <w:t>.</w:t>
      </w:r>
      <w:bookmarkEnd w:id="320"/>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Style w:val="Strong"/>
          <w:rFonts w:cs="B Lotus" w:hint="cs"/>
          <w:b w:val="0"/>
          <w:bCs w:val="0"/>
          <w:rtl/>
        </w:rPr>
      </w:pPr>
      <w:r w:rsidRPr="001E5D31">
        <w:rPr>
          <w:rFonts w:cs="B Lotus"/>
          <w:rtl/>
        </w:rPr>
        <w:t>می</w:t>
      </w:r>
      <w:r w:rsidRPr="001E5D31">
        <w:rPr>
          <w:rFonts w:cs="B Lotus" w:hint="cs"/>
          <w:rtl/>
        </w:rPr>
        <w:t>‌</w:t>
      </w:r>
      <w:r w:rsidRPr="001E5D31">
        <w:rPr>
          <w:rFonts w:cs="B Lotus"/>
          <w:rtl/>
        </w:rPr>
        <w:t>گویم: خودتان را به یاد آر</w:t>
      </w:r>
      <w:r w:rsidR="00600B5B">
        <w:rPr>
          <w:rFonts w:cs="B Lotus"/>
          <w:rtl/>
        </w:rPr>
        <w:t>.</w:t>
      </w:r>
      <w:r w:rsidRPr="001E5D31">
        <w:rPr>
          <w:rStyle w:val="Strong"/>
          <w:rFonts w:cs="B Lotus"/>
          <w:b w:val="0"/>
          <w:bCs w:val="0"/>
          <w:rtl/>
        </w:rPr>
        <w:t>کمتر کسی</w:t>
      </w:r>
      <w:r w:rsidR="001E5D31">
        <w:rPr>
          <w:rStyle w:val="Strong"/>
          <w:rFonts w:cs="B Lotus"/>
          <w:b w:val="0"/>
          <w:bCs w:val="0"/>
          <w:rtl/>
        </w:rPr>
        <w:t xml:space="preserve"> می‌</w:t>
      </w:r>
      <w:r w:rsidRPr="001E5D31">
        <w:rPr>
          <w:rStyle w:val="Strong"/>
          <w:rFonts w:cs="B Lotus"/>
          <w:b w:val="0"/>
          <w:bCs w:val="0"/>
          <w:rtl/>
        </w:rPr>
        <w:t>داند محمد باقر مجلسی</w:t>
      </w:r>
      <w:r w:rsidRPr="001E5D31">
        <w:rPr>
          <w:rStyle w:val="Strong"/>
          <w:rFonts w:cs="Times New Roman" w:hint="cs"/>
          <w:b w:val="0"/>
          <w:bCs w:val="0"/>
          <w:rtl/>
        </w:rPr>
        <w:t> </w:t>
      </w:r>
      <w:r w:rsidRPr="001E5D31">
        <w:rPr>
          <w:rStyle w:val="Strong"/>
          <w:rFonts w:cs="B Lotus"/>
          <w:b w:val="0"/>
          <w:bCs w:val="0"/>
          <w:rtl/>
        </w:rPr>
        <w:t xml:space="preserve"> که 320</w:t>
      </w:r>
      <w:r w:rsidRPr="001E5D31">
        <w:rPr>
          <w:rStyle w:val="Strong"/>
          <w:rFonts w:cs="Times New Roman" w:hint="cs"/>
          <w:b w:val="0"/>
          <w:bCs w:val="0"/>
          <w:rtl/>
        </w:rPr>
        <w:t> </w:t>
      </w:r>
      <w:r w:rsidRPr="001E5D31">
        <w:rPr>
          <w:rStyle w:val="Strong"/>
          <w:rFonts w:cs="B Lotus"/>
          <w:b w:val="0"/>
          <w:bCs w:val="0"/>
          <w:rtl/>
        </w:rPr>
        <w:t xml:space="preserve">سال قبل بحارالانوار 110 جلدی را نوشت، فقط عالم نبود بلکه وزیر سلطان حسین صفوی هم بود. </w:t>
      </w:r>
    </w:p>
    <w:p w:rsidR="00710A77" w:rsidRPr="001E5D31" w:rsidRDefault="00710A77" w:rsidP="00710A77">
      <w:pPr>
        <w:ind w:firstLine="284"/>
        <w:jc w:val="both"/>
        <w:rPr>
          <w:rStyle w:val="Strong"/>
          <w:rFonts w:cs="B Lotus" w:hint="cs"/>
          <w:b w:val="0"/>
          <w:bCs w:val="0"/>
          <w:rtl/>
        </w:rPr>
      </w:pPr>
      <w:r w:rsidRPr="001E5D31">
        <w:rPr>
          <w:rStyle w:val="Strong"/>
          <w:rFonts w:cs="B Lotus"/>
          <w:b w:val="0"/>
          <w:bCs w:val="0"/>
          <w:rtl/>
        </w:rPr>
        <w:t>او با فتوای صیغه، شاه را مشغول خوش گذرانی کرد و خودش امور مملکت را به دست گرفت. او هرکس را که والی مناطق سنی نشین</w:t>
      </w:r>
      <w:r w:rsidR="001E5D31">
        <w:rPr>
          <w:rStyle w:val="Strong"/>
          <w:rFonts w:cs="B Lotus"/>
          <w:b w:val="0"/>
          <w:bCs w:val="0"/>
          <w:rtl/>
        </w:rPr>
        <w:t xml:space="preserve"> می‌</w:t>
      </w:r>
      <w:r w:rsidRPr="001E5D31">
        <w:rPr>
          <w:rStyle w:val="Strong"/>
          <w:rFonts w:cs="B Lotus"/>
          <w:b w:val="0"/>
          <w:bCs w:val="0"/>
          <w:rtl/>
        </w:rPr>
        <w:t>کرد به او</w:t>
      </w:r>
      <w:r w:rsidRPr="001E5D31">
        <w:rPr>
          <w:rStyle w:val="Strong"/>
          <w:rFonts w:cs="Times New Roman" w:hint="cs"/>
          <w:b w:val="0"/>
          <w:bCs w:val="0"/>
          <w:rtl/>
        </w:rPr>
        <w:t> </w:t>
      </w:r>
      <w:r w:rsidRPr="001E5D31">
        <w:rPr>
          <w:rStyle w:val="Strong"/>
          <w:rFonts w:cs="B Lotus" w:hint="cs"/>
          <w:b w:val="0"/>
          <w:bCs w:val="0"/>
          <w:rtl/>
        </w:rPr>
        <w:t xml:space="preserve"> دستور اکید</w:t>
      </w:r>
      <w:r w:rsidR="001E5D31">
        <w:rPr>
          <w:rStyle w:val="Strong"/>
          <w:rFonts w:cs="Times New Roman" w:hint="cs"/>
          <w:b w:val="0"/>
          <w:bCs w:val="0"/>
          <w:rtl/>
        </w:rPr>
        <w:t xml:space="preserve"> می‌</w:t>
      </w:r>
      <w:r w:rsidRPr="001E5D31">
        <w:rPr>
          <w:rStyle w:val="Strong"/>
          <w:rFonts w:cs="B Lotus" w:hint="cs"/>
          <w:b w:val="0"/>
          <w:bCs w:val="0"/>
          <w:rtl/>
        </w:rPr>
        <w:t>داد</w:t>
      </w:r>
      <w:r w:rsidRPr="001E5D31">
        <w:rPr>
          <w:rStyle w:val="Strong"/>
          <w:rFonts w:cs="Times New Roman" w:hint="cs"/>
          <w:b w:val="0"/>
          <w:bCs w:val="0"/>
          <w:rtl/>
        </w:rPr>
        <w:t> </w:t>
      </w:r>
      <w:r w:rsidRPr="001E5D31">
        <w:rPr>
          <w:rStyle w:val="Strong"/>
          <w:rFonts w:cs="B Lotus" w:hint="cs"/>
          <w:b w:val="0"/>
          <w:bCs w:val="0"/>
          <w:rtl/>
        </w:rPr>
        <w:t xml:space="preserve"> که بر سنی‌ها سخت بگیرد. </w:t>
      </w:r>
    </w:p>
    <w:p w:rsidR="00710A77" w:rsidRPr="001E5D31" w:rsidRDefault="00710A77" w:rsidP="00710A77">
      <w:pPr>
        <w:ind w:firstLine="284"/>
        <w:jc w:val="both"/>
        <w:rPr>
          <w:rStyle w:val="Strong"/>
          <w:rFonts w:cs="B Lotus" w:hint="cs"/>
          <w:b w:val="0"/>
          <w:bCs w:val="0"/>
          <w:rtl/>
        </w:rPr>
      </w:pPr>
      <w:r w:rsidRPr="001E5D31">
        <w:rPr>
          <w:rStyle w:val="Strong"/>
          <w:rFonts w:cs="B Lotus" w:hint="cs"/>
          <w:b w:val="0"/>
          <w:bCs w:val="0"/>
          <w:rtl/>
        </w:rPr>
        <w:t>در استان مرزی قندهار، مردم از ظلم</w:t>
      </w:r>
      <w:r w:rsidRPr="001E5D31">
        <w:rPr>
          <w:rStyle w:val="Strong"/>
          <w:rFonts w:cs="Times New Roman" w:hint="cs"/>
          <w:b w:val="0"/>
          <w:bCs w:val="0"/>
          <w:rtl/>
        </w:rPr>
        <w:t> </w:t>
      </w:r>
      <w:r w:rsidRPr="001E5D31">
        <w:rPr>
          <w:rStyle w:val="Strong"/>
          <w:rFonts w:cs="B Lotus" w:hint="cs"/>
          <w:b w:val="0"/>
          <w:bCs w:val="0"/>
          <w:rtl/>
        </w:rPr>
        <w:t>حاکم به تنگ آمدند و به دربار</w:t>
      </w:r>
      <w:r w:rsidR="00DE4714">
        <w:rPr>
          <w:rStyle w:val="Strong"/>
          <w:rFonts w:cs="B Lotus" w:hint="cs"/>
          <w:b w:val="0"/>
          <w:bCs w:val="0"/>
          <w:rtl/>
        </w:rPr>
        <w:t>(</w:t>
      </w:r>
      <w:r w:rsidRPr="001E5D31">
        <w:rPr>
          <w:rStyle w:val="Strong"/>
          <w:rFonts w:cs="B Lotus" w:hint="cs"/>
          <w:b w:val="0"/>
          <w:bCs w:val="0"/>
          <w:rtl/>
        </w:rPr>
        <w:t>اصفهان)</w:t>
      </w:r>
      <w:r w:rsidRPr="001E5D31">
        <w:rPr>
          <w:rStyle w:val="Strong"/>
          <w:rFonts w:cs="Times New Roman" w:hint="cs"/>
          <w:b w:val="0"/>
          <w:bCs w:val="0"/>
          <w:rtl/>
        </w:rPr>
        <w:t> </w:t>
      </w:r>
      <w:r w:rsidRPr="001E5D31">
        <w:rPr>
          <w:rStyle w:val="Strong"/>
          <w:rFonts w:cs="B Lotus" w:hint="cs"/>
          <w:b w:val="0"/>
          <w:bCs w:val="0"/>
          <w:rtl/>
        </w:rPr>
        <w:t>برای شکایت</w:t>
      </w:r>
      <w:r w:rsidRPr="001E5D31">
        <w:rPr>
          <w:rStyle w:val="Strong"/>
          <w:rFonts w:cs="Times New Roman" w:hint="cs"/>
          <w:b w:val="0"/>
          <w:bCs w:val="0"/>
          <w:rtl/>
        </w:rPr>
        <w:t> </w:t>
      </w:r>
      <w:r w:rsidRPr="001E5D31">
        <w:rPr>
          <w:rStyle w:val="Strong"/>
          <w:rFonts w:cs="B Lotus" w:hint="cs"/>
          <w:b w:val="0"/>
          <w:bCs w:val="0"/>
          <w:rtl/>
        </w:rPr>
        <w:t>رفتند. نزد مجلسی رفتند</w:t>
      </w:r>
      <w:r w:rsidR="00600B5B">
        <w:rPr>
          <w:rStyle w:val="Strong"/>
          <w:rFonts w:cs="B Lotus" w:hint="cs"/>
          <w:b w:val="0"/>
          <w:bCs w:val="0"/>
          <w:rtl/>
        </w:rPr>
        <w:t>!</w:t>
      </w:r>
      <w:r w:rsidRPr="001E5D31">
        <w:rPr>
          <w:rStyle w:val="Strong"/>
          <w:rFonts w:cs="B Lotus" w:hint="cs"/>
          <w:b w:val="0"/>
          <w:bCs w:val="0"/>
          <w:rtl/>
        </w:rPr>
        <w:t xml:space="preserve"> فهمیدند که کرم از درخت است و بازگشتند. و افغانستان برای همیشه </w:t>
      </w:r>
      <w:r w:rsidRPr="001E5D31">
        <w:rPr>
          <w:rStyle w:val="Strong"/>
          <w:rFonts w:cs="B Lotus"/>
          <w:b w:val="0"/>
          <w:bCs w:val="0"/>
          <w:rtl/>
        </w:rPr>
        <w:t xml:space="preserve">از ایران جدا شد. نادر شاه کوشش کرد </w:t>
      </w:r>
      <w:r w:rsidRPr="001E5D31">
        <w:rPr>
          <w:rStyle w:val="Strong"/>
          <w:rFonts w:cs="Times New Roman" w:hint="cs"/>
          <w:b w:val="0"/>
          <w:bCs w:val="0"/>
          <w:rtl/>
        </w:rPr>
        <w:t> </w:t>
      </w:r>
      <w:r w:rsidRPr="001E5D31">
        <w:rPr>
          <w:rStyle w:val="Strong"/>
          <w:rFonts w:cs="B Lotus" w:hint="cs"/>
          <w:b w:val="0"/>
          <w:bCs w:val="0"/>
          <w:rtl/>
        </w:rPr>
        <w:t xml:space="preserve">تا آب ریخته را </w:t>
      </w:r>
      <w:r w:rsidRPr="001E5D31">
        <w:rPr>
          <w:rStyle w:val="Strong"/>
          <w:rFonts w:cs="Times New Roman" w:hint="cs"/>
          <w:b w:val="0"/>
          <w:bCs w:val="0"/>
          <w:rtl/>
        </w:rPr>
        <w:t> </w:t>
      </w:r>
      <w:r w:rsidRPr="001E5D31">
        <w:rPr>
          <w:rStyle w:val="Strong"/>
          <w:rFonts w:cs="B Lotus" w:hint="cs"/>
          <w:b w:val="0"/>
          <w:bCs w:val="0"/>
          <w:rtl/>
        </w:rPr>
        <w:t xml:space="preserve">به جوی برگرداند؛ اما بعد از مرگش باز افغانها جدا شدند؛ چون خاطرۀ وحشتناکی را به یاد داشتند. </w:t>
      </w:r>
    </w:p>
    <w:p w:rsidR="00710A77" w:rsidRPr="001E5D31" w:rsidRDefault="00710A77" w:rsidP="00710A77">
      <w:pPr>
        <w:ind w:firstLine="284"/>
        <w:jc w:val="both"/>
        <w:rPr>
          <w:rFonts w:cs="B Lotus"/>
          <w:rtl/>
        </w:rPr>
      </w:pPr>
      <w:r w:rsidRPr="001E5D31">
        <w:rPr>
          <w:rStyle w:val="Strong"/>
          <w:rFonts w:cs="B Lotus"/>
          <w:b w:val="0"/>
          <w:bCs w:val="0"/>
          <w:rtl/>
        </w:rPr>
        <w:t>در اصل افغانستان بر اساس انگیزه‌های مذهبی، یک کشور مستقل شد و کمتر کسی این را</w:t>
      </w:r>
      <w:r w:rsidR="001E5D31">
        <w:rPr>
          <w:rStyle w:val="Strong"/>
          <w:rFonts w:cs="B Lotus"/>
          <w:b w:val="0"/>
          <w:bCs w:val="0"/>
          <w:rtl/>
        </w:rPr>
        <w:t xml:space="preserve"> می‌</w:t>
      </w:r>
      <w:r w:rsidRPr="001E5D31">
        <w:rPr>
          <w:rStyle w:val="Strong"/>
          <w:rFonts w:cs="B Lotus"/>
          <w:b w:val="0"/>
          <w:bCs w:val="0"/>
          <w:rtl/>
        </w:rPr>
        <w:t xml:space="preserve">داند و می‌گویند: دست انگلیسی‌ها در کار </w:t>
      </w:r>
      <w:r w:rsidRPr="001E5D31">
        <w:rPr>
          <w:rStyle w:val="Strong"/>
          <w:rFonts w:cs="Times New Roman" w:hint="cs"/>
          <w:b w:val="0"/>
          <w:bCs w:val="0"/>
          <w:rtl/>
        </w:rPr>
        <w:t> </w:t>
      </w:r>
      <w:r w:rsidRPr="001E5D31">
        <w:rPr>
          <w:rStyle w:val="Strong"/>
          <w:rFonts w:cs="B Lotus" w:hint="cs"/>
          <w:b w:val="0"/>
          <w:bCs w:val="0"/>
          <w:rtl/>
        </w:rPr>
        <w:t xml:space="preserve">بود و اصل قضیه را نمی گویند. </w:t>
      </w:r>
    </w:p>
    <w:p w:rsidR="00710A77" w:rsidRPr="001E5D31" w:rsidRDefault="00710A77" w:rsidP="00710A77">
      <w:pPr>
        <w:ind w:firstLine="284"/>
        <w:jc w:val="both"/>
        <w:rPr>
          <w:rFonts w:cs="B Lotus"/>
          <w:rtl/>
        </w:rPr>
      </w:pPr>
      <w:r w:rsidRPr="001E5D31">
        <w:rPr>
          <w:rFonts w:cs="B Lotus"/>
          <w:rtl/>
        </w:rPr>
        <w:t>کولی‌های افغانی هنوز هم که</w:t>
      </w:r>
      <w:r w:rsidR="001E5D31">
        <w:rPr>
          <w:rFonts w:cs="B Lotus"/>
          <w:rtl/>
        </w:rPr>
        <w:t xml:space="preserve"> می‌</w:t>
      </w:r>
      <w:r w:rsidRPr="001E5D31">
        <w:rPr>
          <w:rFonts w:cs="B Lotus"/>
          <w:rtl/>
        </w:rPr>
        <w:t>خواهند بچه‌های خود را بترسانند تا بیرون از خانه  نروند، می‌گویند: قجر آمد که اشاره‌ای است به بی رحمی‌های قاجار در زمان نادرشاه و قاجاریه</w:t>
      </w:r>
      <w:r w:rsidR="00600B5B">
        <w:rPr>
          <w:rFonts w:cs="B Lotus"/>
          <w:rtl/>
        </w:rPr>
        <w:t>.</w:t>
      </w:r>
      <w:r w:rsidR="00DE4714">
        <w:rPr>
          <w:rFonts w:cs="B Lotus"/>
          <w:rtl/>
        </w:rPr>
        <w:t>(</w:t>
      </w:r>
      <w:r w:rsidRPr="001E5D31">
        <w:rPr>
          <w:rFonts w:cs="B Lotus"/>
          <w:rtl/>
        </w:rPr>
        <w:t>جنایات صفویه هم که احتیاج به معرفی ندارد</w:t>
      </w:r>
      <w:r w:rsidR="00DE4714">
        <w:rPr>
          <w:rFonts w:cs="B Lotus"/>
          <w:rtl/>
        </w:rPr>
        <w:t>).</w:t>
      </w:r>
    </w:p>
    <w:p w:rsidR="00710A77" w:rsidRPr="001E5D31" w:rsidRDefault="00710A77" w:rsidP="00710A77">
      <w:pPr>
        <w:ind w:firstLine="284"/>
        <w:jc w:val="both"/>
        <w:rPr>
          <w:rFonts w:cs="B Lotus"/>
          <w:rtl/>
        </w:rPr>
      </w:pPr>
      <w:r w:rsidRPr="001E5D31">
        <w:rPr>
          <w:rFonts w:cs="B Lotus"/>
          <w:rtl/>
        </w:rPr>
        <w:t xml:space="preserve">از مکافات عمل غافل مشو  </w:t>
      </w:r>
      <w:r w:rsidR="00600B5B">
        <w:rPr>
          <w:rFonts w:cs="B Lotus"/>
          <w:rtl/>
        </w:rPr>
        <w:t>.</w:t>
      </w:r>
      <w:r w:rsidRPr="001E5D31">
        <w:rPr>
          <w:rFonts w:cs="B Lotus"/>
          <w:rtl/>
        </w:rPr>
        <w:t>....  گندم از گندم بروید جو ز جو</w:t>
      </w:r>
    </w:p>
    <w:p w:rsidR="00710A77" w:rsidRPr="001E5D31" w:rsidRDefault="00710A77" w:rsidP="001E5D31">
      <w:pPr>
        <w:pStyle w:val="a0"/>
        <w:rPr>
          <w:rtl/>
        </w:rPr>
      </w:pPr>
      <w:bookmarkStart w:id="321" w:name="_Toc194375278"/>
      <w:bookmarkStart w:id="322" w:name="_Toc212295066"/>
      <w:bookmarkStart w:id="323" w:name="_Toc286645615"/>
      <w:r w:rsidRPr="001E5D31">
        <w:rPr>
          <w:rFonts w:hint="cs"/>
          <w:rtl/>
        </w:rPr>
        <w:t xml:space="preserve">ادعای 87- </w:t>
      </w:r>
      <w:r w:rsidRPr="001E5D31">
        <w:rPr>
          <w:rtl/>
        </w:rPr>
        <w:t>امیر امان الله خان</w:t>
      </w:r>
      <w:r w:rsidR="00FA223B">
        <w:rPr>
          <w:rtl/>
        </w:rPr>
        <w:t>،</w:t>
      </w:r>
      <w:r w:rsidRPr="001E5D31">
        <w:rPr>
          <w:rtl/>
        </w:rPr>
        <w:t xml:space="preserve"> قابل تقدیر است</w:t>
      </w:r>
      <w:bookmarkEnd w:id="321"/>
      <w:bookmarkEnd w:id="322"/>
      <w:bookmarkEnd w:id="323"/>
    </w:p>
    <w:p w:rsidR="00710A77" w:rsidRPr="001E5D31" w:rsidRDefault="00710A77" w:rsidP="00887864">
      <w:pPr>
        <w:ind w:firstLine="284"/>
        <w:jc w:val="both"/>
        <w:rPr>
          <w:rFonts w:cs="B Lotus"/>
          <w:rtl/>
        </w:rPr>
      </w:pPr>
      <w:r w:rsidRPr="001E5D31">
        <w:rPr>
          <w:rFonts w:cs="B Lotus"/>
          <w:rtl/>
        </w:rPr>
        <w:t>چون ظلم را از شیعیان افغانستان دور کرد</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98"/>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tabs>
          <w:tab w:val="right" w:pos="5426"/>
        </w:tabs>
        <w:ind w:firstLine="284"/>
        <w:jc w:val="both"/>
        <w:rPr>
          <w:rFonts w:cs="B Lotus"/>
          <w:rtl/>
        </w:rPr>
      </w:pPr>
      <w:r w:rsidRPr="001E5D31">
        <w:rPr>
          <w:rFonts w:cs="B Lotus"/>
          <w:rtl/>
        </w:rPr>
        <w:t xml:space="preserve">این داعی که واعظ سلاطین است در همین کتاب اعتراف کرده است که پدرانش در خدمت فتحعلی شاه قاجار بوده‌اند. یک جا هم کار رضا شاه را ستوده است که اجازه نداده </w:t>
      </w:r>
      <w:r w:rsidRPr="001E5D31">
        <w:rPr>
          <w:rFonts w:cs="B Lotus"/>
          <w:u w:color="FF0000"/>
          <w:rtl/>
        </w:rPr>
        <w:t>تا مردوخ سنی</w:t>
      </w:r>
      <w:r w:rsidRPr="001E5D31">
        <w:rPr>
          <w:rFonts w:cs="B Lotus"/>
          <w:rtl/>
        </w:rPr>
        <w:t>، علیه شیعه‌ها کتاب بنویسد</w:t>
      </w:r>
      <w:r w:rsidR="00DE4714">
        <w:rPr>
          <w:rFonts w:cs="B Lotus"/>
          <w:rtl/>
        </w:rPr>
        <w:t>(</w:t>
      </w:r>
      <w:r w:rsidRPr="001E5D31">
        <w:rPr>
          <w:rFonts w:cs="B Lotus"/>
          <w:rtl/>
        </w:rPr>
        <w:t>رضا شاه</w:t>
      </w:r>
      <w:r w:rsidR="001E5D31">
        <w:rPr>
          <w:rFonts w:cs="B Lotus"/>
          <w:rtl/>
        </w:rPr>
        <w:t>ی که زنان را در ایران به زور بی</w:t>
      </w:r>
      <w:r w:rsidR="001E5D31">
        <w:rPr>
          <w:rFonts w:cs="B Lotus" w:hint="cs"/>
          <w:rtl/>
        </w:rPr>
        <w:t>‌</w:t>
      </w:r>
      <w:r w:rsidR="00887864">
        <w:rPr>
          <w:rFonts w:cs="B Lotus"/>
          <w:rtl/>
        </w:rPr>
        <w:t>حجاب کرد).</w:t>
      </w:r>
    </w:p>
    <w:p w:rsidR="00710A77" w:rsidRPr="001E5D31" w:rsidRDefault="00710A77" w:rsidP="00710A77">
      <w:pPr>
        <w:tabs>
          <w:tab w:val="right" w:pos="5426"/>
        </w:tabs>
        <w:ind w:firstLine="284"/>
        <w:jc w:val="both"/>
        <w:rPr>
          <w:rFonts w:cs="B Lotus"/>
          <w:rtl/>
        </w:rPr>
      </w:pPr>
      <w:r w:rsidRPr="001E5D31">
        <w:rPr>
          <w:rFonts w:cs="B Lotus"/>
          <w:rtl/>
        </w:rPr>
        <w:t>اکنون امان الله خان را</w:t>
      </w:r>
      <w:r w:rsidR="001E5D31">
        <w:rPr>
          <w:rFonts w:cs="B Lotus"/>
          <w:rtl/>
        </w:rPr>
        <w:t xml:space="preserve"> می‌</w:t>
      </w:r>
      <w:r w:rsidRPr="001E5D31">
        <w:rPr>
          <w:rFonts w:cs="B Lotus"/>
          <w:rtl/>
        </w:rPr>
        <w:t xml:space="preserve">ستاید. آیا امان الله رامی شناسید؟ او دستور داد مردم کابل لباس و کلاه غربی بپوشند و سلام را ممنوع کرد و عوض سلام دستور داد: مردم کلاه را به جای سلام بلند کنند. </w:t>
      </w:r>
    </w:p>
    <w:p w:rsidR="00710A77" w:rsidRPr="001E5D31" w:rsidRDefault="00710A77" w:rsidP="00710A77">
      <w:pPr>
        <w:ind w:firstLine="284"/>
        <w:jc w:val="both"/>
        <w:rPr>
          <w:rFonts w:cs="B Lotus"/>
          <w:rtl/>
        </w:rPr>
      </w:pPr>
      <w:r w:rsidRPr="001E5D31">
        <w:rPr>
          <w:rFonts w:cs="B Lotus"/>
          <w:rtl/>
        </w:rPr>
        <w:t>این مرد غرب زده مثل رضا شاه کشف حجاب کرد. اما وقتی به دیدار شاه ایران رفت از بی حجابی</w:t>
      </w:r>
      <w:r w:rsidRPr="001E5D31">
        <w:rPr>
          <w:rFonts w:cs="B Lotus" w:hint="cs"/>
          <w:rtl/>
        </w:rPr>
        <w:t xml:space="preserve"> زنش</w:t>
      </w:r>
      <w:r w:rsidR="00FA223B">
        <w:rPr>
          <w:rFonts w:cs="B Lotus" w:hint="cs"/>
          <w:rtl/>
        </w:rPr>
        <w:t>،</w:t>
      </w:r>
      <w:r w:rsidRPr="001E5D31">
        <w:rPr>
          <w:rFonts w:cs="B Lotus"/>
          <w:rtl/>
        </w:rPr>
        <w:t xml:space="preserve"> زنان دربار ایران متعجب شد</w:t>
      </w:r>
      <w:r w:rsidRPr="001E5D31">
        <w:rPr>
          <w:rFonts w:cs="B Lotus" w:hint="cs"/>
          <w:rtl/>
        </w:rPr>
        <w:t>ند</w:t>
      </w:r>
      <w:r w:rsidRPr="001E5D31">
        <w:rPr>
          <w:rFonts w:cs="B Lotus"/>
          <w:rtl/>
        </w:rPr>
        <w:t xml:space="preserve"> و جالب این جاست که رضا شاه با همۀ دشمنی که با دین داشت در مذاکراتش با امان الله خان برای شیعیان افغانی آزادی بیشتری</w:t>
      </w:r>
      <w:r w:rsidRPr="001E5D31">
        <w:rPr>
          <w:rFonts w:cs="B Lotus" w:hint="cs"/>
          <w:rtl/>
        </w:rPr>
        <w:t xml:space="preserve"> را </w:t>
      </w:r>
      <w:r w:rsidRPr="001E5D31">
        <w:rPr>
          <w:rFonts w:cs="B Lotus"/>
          <w:rtl/>
        </w:rPr>
        <w:t xml:space="preserve"> درخواست کرد.</w:t>
      </w:r>
    </w:p>
    <w:p w:rsidR="00710A77" w:rsidRPr="001E5D31" w:rsidRDefault="00710A77" w:rsidP="00710A77">
      <w:pPr>
        <w:ind w:firstLine="284"/>
        <w:jc w:val="both"/>
        <w:rPr>
          <w:rFonts w:cs="B Lotus"/>
        </w:rPr>
      </w:pPr>
      <w:r w:rsidRPr="001E5D31">
        <w:rPr>
          <w:rFonts w:cs="B Lotus"/>
          <w:rtl/>
        </w:rPr>
        <w:t>عجیب است داعی از سقوط امان الله خان افسوس</w:t>
      </w:r>
      <w:r w:rsidR="001E5D31">
        <w:rPr>
          <w:rFonts w:cs="B Lotus"/>
          <w:rtl/>
        </w:rPr>
        <w:t xml:space="preserve"> می‌</w:t>
      </w:r>
      <w:r w:rsidRPr="001E5D31">
        <w:rPr>
          <w:rFonts w:cs="B Lotus"/>
          <w:rtl/>
        </w:rPr>
        <w:t xml:space="preserve">خورد. </w:t>
      </w:r>
    </w:p>
    <w:p w:rsidR="00710A77" w:rsidRPr="001E5D31" w:rsidRDefault="00710A77" w:rsidP="00887864">
      <w:pPr>
        <w:pStyle w:val="a0"/>
        <w:rPr>
          <w:rtl/>
        </w:rPr>
      </w:pPr>
      <w:bookmarkStart w:id="324" w:name="_Toc194375279"/>
      <w:bookmarkStart w:id="325" w:name="_Toc212295067"/>
      <w:bookmarkStart w:id="326" w:name="_Toc286645616"/>
      <w:r w:rsidRPr="001E5D31">
        <w:rPr>
          <w:rFonts w:hint="cs"/>
          <w:rtl/>
        </w:rPr>
        <w:t>ادعای 88</w:t>
      </w:r>
      <w:r w:rsidR="00116CC5">
        <w:rPr>
          <w:rFonts w:hint="cs"/>
          <w:rtl/>
        </w:rPr>
        <w:t>-</w:t>
      </w:r>
      <w:r w:rsidRPr="001E5D31">
        <w:rPr>
          <w:rFonts w:hint="cs"/>
          <w:rtl/>
        </w:rPr>
        <w:t xml:space="preserve"> </w:t>
      </w:r>
      <w:r w:rsidRPr="001E5D31">
        <w:rPr>
          <w:rtl/>
        </w:rPr>
        <w:t>سنی‌ها</w:t>
      </w:r>
      <w:r w:rsidR="00FA223B">
        <w:rPr>
          <w:rtl/>
        </w:rPr>
        <w:t>،</w:t>
      </w:r>
      <w:r w:rsidRPr="001E5D31">
        <w:rPr>
          <w:rtl/>
        </w:rPr>
        <w:t xml:space="preserve"> قاضی سید نور الله شوشتری را</w:t>
      </w:r>
      <w:r w:rsidRPr="001E5D31">
        <w:rPr>
          <w:rStyle w:val="Heading1Char"/>
          <w:rFonts w:ascii="Times New Roman" w:hAnsi="Times New Roman" w:cs="Tahoma"/>
          <w:color w:val="FF0000"/>
          <w:sz w:val="28"/>
          <w:szCs w:val="28"/>
          <w:rtl/>
        </w:rPr>
        <w:t xml:space="preserve"> </w:t>
      </w:r>
      <w:r w:rsidRPr="001E5D31">
        <w:rPr>
          <w:rtl/>
        </w:rPr>
        <w:t>کشتند</w:t>
      </w:r>
      <w:bookmarkEnd w:id="324"/>
      <w:bookmarkEnd w:id="325"/>
      <w:r w:rsidR="00600B5B">
        <w:rPr>
          <w:rtl/>
        </w:rPr>
        <w:t>.</w:t>
      </w:r>
      <w:r w:rsidRPr="001E5D31">
        <w:rPr>
          <w:rtl/>
        </w:rPr>
        <w:t>..</w:t>
      </w:r>
      <w:r w:rsidR="00887864" w:rsidRPr="00887864">
        <w:rPr>
          <w:rFonts w:cs="B Lotus" w:hint="cs"/>
          <w:b w:val="0"/>
          <w:bCs w:val="0"/>
          <w:spacing w:val="-4"/>
          <w:sz w:val="24"/>
          <w:szCs w:val="24"/>
          <w:vertAlign w:val="superscript"/>
          <w:rtl/>
        </w:rPr>
        <w:t>(</w:t>
      </w:r>
      <w:r w:rsidR="00887864" w:rsidRPr="00887864">
        <w:rPr>
          <w:rStyle w:val="FootnoteReference"/>
          <w:rFonts w:cs="B Lotus"/>
          <w:b w:val="0"/>
          <w:bCs w:val="0"/>
          <w:spacing w:val="-4"/>
          <w:sz w:val="24"/>
          <w:szCs w:val="24"/>
          <w:rtl/>
        </w:rPr>
        <w:footnoteReference w:id="99"/>
      </w:r>
      <w:r w:rsidR="00887864" w:rsidRPr="00887864">
        <w:rPr>
          <w:rFonts w:cs="B Lotus" w:hint="cs"/>
          <w:b w:val="0"/>
          <w:bCs w:val="0"/>
          <w:spacing w:val="-4"/>
          <w:sz w:val="24"/>
          <w:szCs w:val="24"/>
          <w:vertAlign w:val="superscript"/>
          <w:rtl/>
        </w:rPr>
        <w:t>)</w:t>
      </w:r>
      <w:r w:rsidRPr="001E5D31">
        <w:rPr>
          <w:rFonts w:hint="cs"/>
          <w:rtl/>
        </w:rPr>
        <w:t>.</w:t>
      </w:r>
      <w:bookmarkEnd w:id="326"/>
    </w:p>
    <w:p w:rsidR="00710A77" w:rsidRPr="001E5D31" w:rsidRDefault="00887864" w:rsidP="00710A77">
      <w:pPr>
        <w:ind w:firstLine="284"/>
        <w:jc w:val="both"/>
        <w:rPr>
          <w:rFonts w:cs="B Lotus"/>
          <w:b/>
          <w:bCs/>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نمی</w:t>
      </w:r>
      <w:r w:rsidRPr="001E5D31">
        <w:rPr>
          <w:rFonts w:cs="B Lotus" w:hint="cs"/>
          <w:rtl/>
        </w:rPr>
        <w:t>‌</w:t>
      </w:r>
      <w:r w:rsidRPr="001E5D31">
        <w:rPr>
          <w:rFonts w:cs="B Lotus"/>
          <w:rtl/>
        </w:rPr>
        <w:t>دانم راست</w:t>
      </w:r>
      <w:r w:rsidR="001E5D31">
        <w:rPr>
          <w:rFonts w:cs="B Lotus"/>
          <w:rtl/>
        </w:rPr>
        <w:t xml:space="preserve"> می‌</w:t>
      </w:r>
      <w:r w:rsidRPr="001E5D31">
        <w:rPr>
          <w:rFonts w:cs="B Lotus"/>
          <w:rtl/>
        </w:rPr>
        <w:t>گویی یا نه؟ اما آنچه واضح است این است که شما در وقت قدرت خیلی بدتر</w:t>
      </w:r>
      <w:r w:rsidR="001E5D31">
        <w:rPr>
          <w:rFonts w:cs="B Lotus"/>
          <w:rtl/>
        </w:rPr>
        <w:t xml:space="preserve"> می‌</w:t>
      </w:r>
      <w:r w:rsidRPr="001E5D31">
        <w:rPr>
          <w:rFonts w:cs="B Lotus"/>
          <w:rtl/>
        </w:rPr>
        <w:t>کشید. در زمان ما، احمد میرین</w:t>
      </w:r>
      <w:r w:rsidR="00FA223B">
        <w:rPr>
          <w:rFonts w:cs="B Lotus"/>
          <w:rtl/>
        </w:rPr>
        <w:t>،</w:t>
      </w:r>
      <w:r w:rsidRPr="001E5D31">
        <w:rPr>
          <w:rFonts w:cs="B Lotus"/>
          <w:rtl/>
        </w:rPr>
        <w:t>قدرت الله جعفری، رادمهر محمدی و</w:t>
      </w:r>
      <w:r w:rsidR="00600B5B">
        <w:rPr>
          <w:rFonts w:cs="B Lotus"/>
          <w:rtl/>
        </w:rPr>
        <w:t>.</w:t>
      </w:r>
      <w:r w:rsidRPr="001E5D31">
        <w:rPr>
          <w:rFonts w:cs="B Lotus"/>
          <w:rtl/>
        </w:rPr>
        <w:t>.. بس است یا باز هم بگویم؟!</w:t>
      </w:r>
      <w:r w:rsidRPr="001E5D31">
        <w:rPr>
          <w:rFonts w:cs="B Lotus" w:hint="cs"/>
          <w:rtl/>
        </w:rPr>
        <w:t>.</w:t>
      </w:r>
    </w:p>
    <w:p w:rsidR="00710A77" w:rsidRPr="001E5D31" w:rsidRDefault="00710A77" w:rsidP="00887864">
      <w:pPr>
        <w:pStyle w:val="a0"/>
        <w:rPr>
          <w:rtl/>
        </w:rPr>
      </w:pPr>
      <w:bookmarkStart w:id="327" w:name="_Toc194375280"/>
      <w:bookmarkStart w:id="328" w:name="_Toc212295068"/>
      <w:bookmarkStart w:id="329" w:name="_Toc286645617"/>
      <w:r w:rsidRPr="001E5D31">
        <w:rPr>
          <w:rFonts w:hint="cs"/>
          <w:rtl/>
        </w:rPr>
        <w:t>ادعای 89</w:t>
      </w:r>
      <w:r w:rsidR="00116CC5">
        <w:rPr>
          <w:rFonts w:hint="cs"/>
          <w:rtl/>
        </w:rPr>
        <w:t>-</w:t>
      </w:r>
      <w:r w:rsidRPr="001E5D31">
        <w:rPr>
          <w:rtl/>
        </w:rPr>
        <w:t xml:space="preserve"> نماز شیعه  در سر قبر برای راضی کردن الله</w:t>
      </w:r>
      <w:r w:rsidRPr="001E5D31">
        <w:rPr>
          <w:rStyle w:val="Heading1Char"/>
          <w:rFonts w:ascii="Times New Roman" w:hAnsi="Times New Roman" w:cs="Tahoma"/>
          <w:color w:val="FF0000"/>
          <w:sz w:val="28"/>
          <w:szCs w:val="28"/>
          <w:rtl/>
        </w:rPr>
        <w:t xml:space="preserve"> </w:t>
      </w:r>
      <w:r w:rsidRPr="001E5D31">
        <w:rPr>
          <w:rtl/>
        </w:rPr>
        <w:t>است</w:t>
      </w:r>
      <w:bookmarkEnd w:id="327"/>
      <w:bookmarkEnd w:id="328"/>
      <w:r w:rsidR="00600B5B">
        <w:rPr>
          <w:rtl/>
        </w:rPr>
        <w:t>.</w:t>
      </w:r>
      <w:r w:rsidRPr="001E5D31">
        <w:rPr>
          <w:rtl/>
        </w:rPr>
        <w:t>..</w:t>
      </w:r>
      <w:r w:rsidR="00887864" w:rsidRPr="00887864">
        <w:rPr>
          <w:rFonts w:cs="B Lotus" w:hint="cs"/>
          <w:b w:val="0"/>
          <w:bCs w:val="0"/>
          <w:spacing w:val="-4"/>
          <w:sz w:val="24"/>
          <w:szCs w:val="24"/>
          <w:vertAlign w:val="superscript"/>
          <w:rtl/>
        </w:rPr>
        <w:t>(</w:t>
      </w:r>
      <w:r w:rsidR="00887864" w:rsidRPr="00887864">
        <w:rPr>
          <w:rStyle w:val="FootnoteReference"/>
          <w:rFonts w:cs="B Lotus"/>
          <w:b w:val="0"/>
          <w:bCs w:val="0"/>
          <w:spacing w:val="-4"/>
          <w:sz w:val="24"/>
          <w:szCs w:val="24"/>
          <w:rtl/>
        </w:rPr>
        <w:footnoteReference w:id="100"/>
      </w:r>
      <w:r w:rsidR="00887864" w:rsidRPr="00887864">
        <w:rPr>
          <w:rFonts w:cs="B Lotus" w:hint="cs"/>
          <w:b w:val="0"/>
          <w:bCs w:val="0"/>
          <w:spacing w:val="-4"/>
          <w:sz w:val="24"/>
          <w:szCs w:val="24"/>
          <w:vertAlign w:val="superscript"/>
          <w:rtl/>
        </w:rPr>
        <w:t>)</w:t>
      </w:r>
      <w:bookmarkEnd w:id="329"/>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این دروغ است! تو</w:t>
      </w:r>
      <w:r w:rsidR="001E5D31">
        <w:rPr>
          <w:rFonts w:cs="B Lotus"/>
          <w:rtl/>
        </w:rPr>
        <w:t xml:space="preserve"> می‌</w:t>
      </w:r>
      <w:r w:rsidRPr="001E5D31">
        <w:rPr>
          <w:rFonts w:cs="B Lotus"/>
          <w:rtl/>
        </w:rPr>
        <w:t>روی پیش قبر علی که عبادت کنی و حاجت بگیری.</w:t>
      </w:r>
    </w:p>
    <w:p w:rsidR="00710A77" w:rsidRPr="001E5D31" w:rsidRDefault="00710A77" w:rsidP="00710A77">
      <w:pPr>
        <w:ind w:firstLine="284"/>
        <w:jc w:val="both"/>
        <w:rPr>
          <w:rFonts w:cs="B Lotus"/>
          <w:rtl/>
        </w:rPr>
      </w:pPr>
      <w:r w:rsidRPr="001E5D31">
        <w:rPr>
          <w:rFonts w:cs="B Lotus"/>
          <w:rtl/>
        </w:rPr>
        <w:t>این جا سعی می</w:t>
      </w:r>
      <w:r w:rsidRPr="001E5D31">
        <w:rPr>
          <w:rFonts w:cs="B Lotus" w:hint="cs"/>
          <w:rtl/>
        </w:rPr>
        <w:t>‌</w:t>
      </w:r>
      <w:r w:rsidRPr="001E5D31">
        <w:rPr>
          <w:rFonts w:cs="B Lotus"/>
          <w:rtl/>
        </w:rPr>
        <w:t>کند، بگوید: ما قبر پرست نیستیم در حالی که برقعی</w:t>
      </w:r>
      <w:r w:rsidR="00FA223B">
        <w:rPr>
          <w:rFonts w:cs="B Lotus"/>
          <w:rtl/>
        </w:rPr>
        <w:t>،</w:t>
      </w:r>
      <w:r w:rsidRPr="001E5D31">
        <w:rPr>
          <w:rFonts w:cs="B Lotus"/>
          <w:rtl/>
        </w:rPr>
        <w:t xml:space="preserve"> عالمی بزرگ در مذهب شیعه که از شرک برگشت</w:t>
      </w:r>
      <w:r w:rsidR="00FA223B">
        <w:rPr>
          <w:rFonts w:cs="B Lotus"/>
          <w:rtl/>
        </w:rPr>
        <w:t>،</w:t>
      </w:r>
      <w:r w:rsidR="001E5D31">
        <w:rPr>
          <w:rFonts w:cs="B Lotus"/>
          <w:rtl/>
        </w:rPr>
        <w:t xml:space="preserve"> می‌</w:t>
      </w:r>
      <w:r w:rsidRPr="001E5D31">
        <w:rPr>
          <w:rFonts w:cs="B Lotus"/>
          <w:rtl/>
        </w:rPr>
        <w:t>گوید:</w:t>
      </w:r>
    </w:p>
    <w:p w:rsidR="00710A77" w:rsidRPr="001E5D31" w:rsidRDefault="00710A77" w:rsidP="00887864">
      <w:pPr>
        <w:ind w:firstLine="284"/>
        <w:jc w:val="both"/>
        <w:rPr>
          <w:rFonts w:cs="B Lotus"/>
          <w:rtl/>
        </w:rPr>
      </w:pPr>
      <w:r w:rsidRPr="001E5D31">
        <w:rPr>
          <w:rFonts w:cs="B Lotus"/>
          <w:rtl/>
        </w:rPr>
        <w:t>در بحار الانوار و مفاتیح الجنان و سایر کتب شیعه نوشته‌اند که هر کس به بارگاه</w:t>
      </w:r>
      <w:r w:rsidR="001E5D31">
        <w:rPr>
          <w:rFonts w:cs="B Lotus"/>
          <w:rtl/>
        </w:rPr>
        <w:t xml:space="preserve"> می‌</w:t>
      </w:r>
      <w:r w:rsidRPr="001E5D31">
        <w:rPr>
          <w:rFonts w:cs="B Lotus"/>
          <w:rtl/>
        </w:rPr>
        <w:t>رود باید غسل کند و در درگاه  درب  بایستد  تا رقت قلب  پیدا کند. سپس پای راست خود را جلو  بگذارد و دستور دیگر این که</w:t>
      </w:r>
      <w:r w:rsidR="001E5D31">
        <w:rPr>
          <w:rFonts w:cs="B Lotus" w:hint="cs"/>
          <w:rtl/>
        </w:rPr>
        <w:t xml:space="preserve"> </w:t>
      </w:r>
      <w:r w:rsidRPr="001E5D31">
        <w:rPr>
          <w:rFonts w:cs="B Lotus"/>
          <w:rtl/>
        </w:rPr>
        <w:t>جایز است پشت به قبله و رو به قبر نماز بخواند</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101"/>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از بدو ورود به نجف، دعاهای ما توحیدی است تا آخر و دعاها را شاهد هم</w:t>
      </w:r>
      <w:r w:rsidR="001E5D31">
        <w:rPr>
          <w:rFonts w:cs="B Lotus"/>
          <w:rtl/>
        </w:rPr>
        <w:t xml:space="preserve"> می‌</w:t>
      </w:r>
      <w:r w:rsidRPr="001E5D31">
        <w:rPr>
          <w:rFonts w:cs="B Lotus"/>
          <w:rtl/>
        </w:rPr>
        <w:t>آورد</w:t>
      </w:r>
      <w:r w:rsidR="00600B5B">
        <w:rPr>
          <w:rFonts w:cs="B Lotus"/>
          <w:rtl/>
        </w:rPr>
        <w:t>.</w:t>
      </w:r>
      <w:r w:rsidRPr="001E5D31">
        <w:rPr>
          <w:rFonts w:cs="B Lotus"/>
          <w:rtl/>
        </w:rPr>
        <w:t>..</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شکی نیست که شما دعاهای توحیدی هم دارید، اما آنها را با دعاهای شرک آمیز درآمیخته اید و از مکر، آنها را ذکر نمی کنید. بیا ببین در دعای جوشن کبیر چه نوشته است:</w:t>
      </w:r>
    </w:p>
    <w:p w:rsidR="00710A77" w:rsidRPr="001E5D31" w:rsidRDefault="00710A77" w:rsidP="00710A77">
      <w:pPr>
        <w:ind w:firstLine="284"/>
        <w:jc w:val="both"/>
        <w:rPr>
          <w:rFonts w:cs="B Lotus"/>
          <w:rtl/>
        </w:rPr>
      </w:pPr>
      <w:r w:rsidRPr="001E5D31">
        <w:rPr>
          <w:rFonts w:cs="B Lotus"/>
          <w:rtl/>
        </w:rPr>
        <w:t>در دعای جوشن کبیر</w:t>
      </w:r>
      <w:r w:rsidR="00FA223B">
        <w:rPr>
          <w:rFonts w:cs="B Lotus"/>
          <w:rtl/>
        </w:rPr>
        <w:t>،</w:t>
      </w:r>
      <w:r w:rsidR="001E5D31">
        <w:rPr>
          <w:rFonts w:cs="B Lotus"/>
          <w:rtl/>
        </w:rPr>
        <w:t xml:space="preserve"> بند 99  خطاب به امام آمده است</w:t>
      </w:r>
      <w:r w:rsidRPr="001E5D31">
        <w:rPr>
          <w:rFonts w:cs="B Lotus"/>
          <w:rtl/>
        </w:rPr>
        <w:t>:</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 من لا </w:t>
      </w:r>
      <w:r w:rsidRPr="001E5D31">
        <w:rPr>
          <w:rFonts w:cs="Traditional Arabic" w:hint="cs"/>
          <w:b/>
          <w:bCs/>
          <w:rtl/>
        </w:rPr>
        <w:t>ي</w:t>
      </w:r>
      <w:r w:rsidRPr="001E5D31">
        <w:rPr>
          <w:rFonts w:cs="Traditional Arabic"/>
          <w:b/>
          <w:bCs/>
          <w:rtl/>
        </w:rPr>
        <w:t xml:space="preserve">شغله سمع عن سمع </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 من لا </w:t>
      </w:r>
      <w:r w:rsidRPr="001E5D31">
        <w:rPr>
          <w:rFonts w:cs="Traditional Arabic" w:hint="cs"/>
          <w:b/>
          <w:bCs/>
          <w:rtl/>
        </w:rPr>
        <w:t>ي</w:t>
      </w:r>
      <w:r w:rsidRPr="001E5D31">
        <w:rPr>
          <w:rFonts w:cs="Traditional Arabic"/>
          <w:b/>
          <w:bCs/>
          <w:rtl/>
        </w:rPr>
        <w:t xml:space="preserve">منعه فعل عن فعل </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 من لا </w:t>
      </w:r>
      <w:r w:rsidRPr="001E5D31">
        <w:rPr>
          <w:rFonts w:cs="Traditional Arabic" w:hint="cs"/>
          <w:b/>
          <w:bCs/>
          <w:rtl/>
        </w:rPr>
        <w:t>ي</w:t>
      </w:r>
      <w:r w:rsidRPr="001E5D31">
        <w:rPr>
          <w:rFonts w:cs="Traditional Arabic"/>
          <w:b/>
          <w:bCs/>
          <w:rtl/>
        </w:rPr>
        <w:t>له</w:t>
      </w:r>
      <w:r w:rsidRPr="001E5D31">
        <w:rPr>
          <w:rFonts w:cs="Traditional Arabic" w:hint="cs"/>
          <w:b/>
          <w:bCs/>
          <w:rtl/>
        </w:rPr>
        <w:t>ي</w:t>
      </w:r>
      <w:r w:rsidRPr="001E5D31">
        <w:rPr>
          <w:rFonts w:cs="Traditional Arabic"/>
          <w:b/>
          <w:bCs/>
          <w:rtl/>
        </w:rPr>
        <w:t xml:space="preserve">ه قول عن قول </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امن لا </w:t>
      </w:r>
      <w:r w:rsidRPr="001E5D31">
        <w:rPr>
          <w:rFonts w:cs="Traditional Arabic" w:hint="cs"/>
          <w:b/>
          <w:bCs/>
          <w:rtl/>
        </w:rPr>
        <w:t>ي</w:t>
      </w:r>
      <w:r w:rsidRPr="001E5D31">
        <w:rPr>
          <w:rFonts w:cs="Traditional Arabic"/>
          <w:b/>
          <w:bCs/>
          <w:rtl/>
        </w:rPr>
        <w:t xml:space="preserve">غلطه سوال عن سوال </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امن لا </w:t>
      </w:r>
      <w:r w:rsidRPr="001E5D31">
        <w:rPr>
          <w:rFonts w:cs="Traditional Arabic" w:hint="cs"/>
          <w:b/>
          <w:bCs/>
          <w:rtl/>
        </w:rPr>
        <w:t>ي</w:t>
      </w:r>
      <w:r w:rsidRPr="001E5D31">
        <w:rPr>
          <w:rFonts w:cs="Traditional Arabic"/>
          <w:b/>
          <w:bCs/>
          <w:rtl/>
        </w:rPr>
        <w:t>حجبه شی عن شی</w:t>
      </w:r>
    </w:p>
    <w:p w:rsidR="00710A77" w:rsidRPr="001E5D31" w:rsidRDefault="00710A77" w:rsidP="00710A77">
      <w:pPr>
        <w:ind w:firstLine="284"/>
        <w:jc w:val="both"/>
        <w:rPr>
          <w:rFonts w:cs="B Lotus"/>
          <w:rtl/>
        </w:rPr>
      </w:pPr>
      <w:r w:rsidRPr="001E5D31">
        <w:rPr>
          <w:rFonts w:cs="B Lotus"/>
          <w:rtl/>
        </w:rPr>
        <w:t xml:space="preserve">ای کسی که شنیدن صدایی او را از شنیدن صدای دیگر باز نمی دارد </w:t>
      </w:r>
    </w:p>
    <w:p w:rsidR="00710A77" w:rsidRPr="001E5D31" w:rsidRDefault="00710A77" w:rsidP="00710A77">
      <w:pPr>
        <w:ind w:firstLine="284"/>
        <w:jc w:val="both"/>
        <w:rPr>
          <w:rFonts w:cs="B Lotus"/>
          <w:rtl/>
        </w:rPr>
      </w:pPr>
      <w:r w:rsidRPr="001E5D31">
        <w:rPr>
          <w:rFonts w:cs="B Lotus"/>
          <w:rtl/>
        </w:rPr>
        <w:t xml:space="preserve">و کاری از کار دیگر </w:t>
      </w:r>
    </w:p>
    <w:p w:rsidR="00710A77" w:rsidRPr="001E5D31" w:rsidRDefault="00710A77" w:rsidP="00710A77">
      <w:pPr>
        <w:ind w:firstLine="284"/>
        <w:jc w:val="both"/>
        <w:rPr>
          <w:rFonts w:cs="B Lotus"/>
          <w:rtl/>
        </w:rPr>
      </w:pPr>
      <w:r w:rsidRPr="001E5D31">
        <w:rPr>
          <w:rFonts w:cs="B Lotus"/>
          <w:rtl/>
        </w:rPr>
        <w:t xml:space="preserve">و گفتاری از گفتار دیگر مانع نیست </w:t>
      </w:r>
    </w:p>
    <w:p w:rsidR="00710A77" w:rsidRPr="001E5D31" w:rsidRDefault="00710A77" w:rsidP="00710A77">
      <w:pPr>
        <w:ind w:firstLine="284"/>
        <w:jc w:val="both"/>
        <w:rPr>
          <w:rFonts w:cs="B Lotus"/>
          <w:rtl/>
        </w:rPr>
      </w:pPr>
      <w:r w:rsidRPr="001E5D31">
        <w:rPr>
          <w:rFonts w:cs="B Lotus"/>
          <w:rtl/>
        </w:rPr>
        <w:t xml:space="preserve">ای کسی که برآوردن حاجتی او را از بر آوردن حاجت دیگری مانع نیست </w:t>
      </w:r>
    </w:p>
    <w:p w:rsidR="00710A77" w:rsidRPr="001E5D31" w:rsidRDefault="00710A77" w:rsidP="00710A77">
      <w:pPr>
        <w:ind w:firstLine="284"/>
        <w:jc w:val="both"/>
        <w:rPr>
          <w:rFonts w:cs="B Lotus"/>
          <w:rtl/>
        </w:rPr>
      </w:pPr>
      <w:r w:rsidRPr="001E5D31">
        <w:rPr>
          <w:rFonts w:cs="B Lotus"/>
          <w:rtl/>
        </w:rPr>
        <w:t>ای کسی که چیزی نزدش حجاب بر چیز دیگری نمی اندازد</w:t>
      </w:r>
    </w:p>
    <w:p w:rsidR="00710A77" w:rsidRPr="001E5D31" w:rsidRDefault="00710A77" w:rsidP="00710A77">
      <w:pPr>
        <w:ind w:firstLine="284"/>
        <w:jc w:val="both"/>
        <w:rPr>
          <w:rFonts w:cs="B Lotus"/>
          <w:rtl/>
        </w:rPr>
      </w:pPr>
      <w:r w:rsidRPr="001E5D31">
        <w:rPr>
          <w:rFonts w:cs="B Lotus"/>
          <w:rtl/>
        </w:rPr>
        <w:t>همۀ این‌ها صفات الله است که شما دربارۀ امام</w:t>
      </w:r>
      <w:r w:rsidR="001E5D31">
        <w:rPr>
          <w:rFonts w:cs="B Lotus"/>
          <w:rtl/>
        </w:rPr>
        <w:t xml:space="preserve"> می‌</w:t>
      </w:r>
      <w:r w:rsidRPr="001E5D31">
        <w:rPr>
          <w:rFonts w:cs="B Lotus"/>
          <w:rtl/>
        </w:rPr>
        <w:t>گویید. این داعی حقه باز از دعاهای شرک دار مذهب خود حرفی نمی زند</w:t>
      </w:r>
      <w:r w:rsidR="00600B5B">
        <w:rPr>
          <w:rFonts w:cs="B Lotus"/>
          <w:rtl/>
        </w:rPr>
        <w:t>.</w:t>
      </w:r>
      <w:r w:rsidRPr="001E5D31">
        <w:rPr>
          <w:rFonts w:cs="B Lotus"/>
          <w:rtl/>
        </w:rPr>
        <w:t xml:space="preserve"> تا مردم را فریب دهد و هزار‌ها حقه چون این دارد بل بیشتر...</w:t>
      </w:r>
    </w:p>
    <w:p w:rsidR="00710A77" w:rsidRPr="001E5D31" w:rsidRDefault="00710A77" w:rsidP="00710A77">
      <w:pPr>
        <w:ind w:firstLine="284"/>
        <w:jc w:val="both"/>
        <w:rPr>
          <w:rFonts w:cs="B Lotus"/>
          <w:rtl/>
        </w:rPr>
      </w:pPr>
      <w:r w:rsidRPr="001E5D31">
        <w:rPr>
          <w:rFonts w:cs="B Lotus"/>
          <w:rtl/>
        </w:rPr>
        <w:t>آری، از توحید شما نیز خب</w:t>
      </w:r>
      <w:r w:rsidR="001E5D31">
        <w:rPr>
          <w:rFonts w:cs="B Lotus"/>
          <w:rtl/>
        </w:rPr>
        <w:t>ری نیست. ای گندم نمایان جو فروش</w:t>
      </w:r>
      <w:r w:rsidR="00600B5B">
        <w:rPr>
          <w:rFonts w:cs="B Lotus"/>
          <w:rtl/>
        </w:rPr>
        <w:t>.</w:t>
      </w:r>
    </w:p>
    <w:p w:rsidR="00710A77" w:rsidRPr="001E5D31" w:rsidRDefault="00710A77" w:rsidP="00710A77">
      <w:pPr>
        <w:ind w:firstLine="284"/>
        <w:jc w:val="both"/>
        <w:rPr>
          <w:rFonts w:cs="B Lotus"/>
          <w:rtl/>
        </w:rPr>
      </w:pPr>
      <w:r w:rsidRPr="001E5D31">
        <w:rPr>
          <w:rFonts w:cs="B Lotus"/>
          <w:rtl/>
        </w:rPr>
        <w:t>مجلسی که عالم بزرگ ومعتبر اینان است</w:t>
      </w:r>
      <w:r w:rsidR="001E5D31">
        <w:rPr>
          <w:rFonts w:cs="B Lotus"/>
          <w:rtl/>
        </w:rPr>
        <w:t xml:space="preserve"> می‌</w:t>
      </w:r>
      <w:r w:rsidRPr="001E5D31">
        <w:rPr>
          <w:rFonts w:cs="B Lotus"/>
          <w:rtl/>
        </w:rPr>
        <w:t xml:space="preserve">نویسد: </w:t>
      </w:r>
    </w:p>
    <w:p w:rsidR="00710A77" w:rsidRPr="001E5D31" w:rsidRDefault="00710A77" w:rsidP="00710A77">
      <w:pPr>
        <w:ind w:firstLine="284"/>
        <w:jc w:val="both"/>
        <w:rPr>
          <w:rFonts w:cs="B Lotus"/>
          <w:rtl/>
        </w:rPr>
      </w:pPr>
      <w:r w:rsidRPr="001E5D31">
        <w:rPr>
          <w:rFonts w:cs="B Lotus"/>
          <w:rtl/>
        </w:rPr>
        <w:t>چون به دروازۀ  نجف رسیدی، چنین بگو. چون به در صحن مطهر رسیدی، فلان دعا را بخوان. به در بقعه که رسیدی، فلان دعا را</w:t>
      </w:r>
      <w:r w:rsidR="001E5D31">
        <w:rPr>
          <w:rFonts w:cs="B Lotus"/>
          <w:rtl/>
        </w:rPr>
        <w:t xml:space="preserve"> می‌</w:t>
      </w:r>
      <w:r w:rsidRPr="001E5D31">
        <w:rPr>
          <w:rFonts w:cs="B Lotus"/>
          <w:rtl/>
        </w:rPr>
        <w:t>خوانی و بعد داخل</w:t>
      </w:r>
      <w:r w:rsidR="001E5D31">
        <w:rPr>
          <w:rFonts w:cs="B Lotus"/>
          <w:rtl/>
        </w:rPr>
        <w:t xml:space="preserve"> می‌</w:t>
      </w:r>
      <w:r w:rsidRPr="001E5D31">
        <w:rPr>
          <w:rFonts w:cs="B Lotus"/>
          <w:rtl/>
        </w:rPr>
        <w:t xml:space="preserve">شوی. </w:t>
      </w:r>
    </w:p>
    <w:p w:rsidR="00710A77" w:rsidRPr="001E5D31" w:rsidRDefault="00710A77" w:rsidP="00710A77">
      <w:pPr>
        <w:ind w:firstLine="284"/>
        <w:jc w:val="both"/>
        <w:rPr>
          <w:rFonts w:cs="B Lotus"/>
          <w:rtl/>
        </w:rPr>
      </w:pPr>
      <w:r w:rsidRPr="001E5D31">
        <w:rPr>
          <w:rFonts w:cs="B Lotus"/>
          <w:rtl/>
        </w:rPr>
        <w:t>این جاهل نمی داند که در و دروازۀ حرم و  صحن بعد‌ها ساخته شد و در زمان ائمه نبود.</w:t>
      </w:r>
    </w:p>
    <w:p w:rsidR="00710A77" w:rsidRPr="001E5D31" w:rsidRDefault="00710A77" w:rsidP="00887864">
      <w:pPr>
        <w:pStyle w:val="a0"/>
        <w:rPr>
          <w:rtl/>
        </w:rPr>
      </w:pPr>
      <w:bookmarkStart w:id="330" w:name="_Toc194375281"/>
      <w:bookmarkStart w:id="331" w:name="_Toc212295069"/>
      <w:bookmarkStart w:id="332" w:name="_Toc286645618"/>
      <w:r w:rsidRPr="001E5D31">
        <w:rPr>
          <w:rStyle w:val="Heading1Char"/>
          <w:rFonts w:ascii="Times New Roman" w:hAnsi="Times New Roman" w:cs="B Lotus" w:hint="cs"/>
          <w:sz w:val="28"/>
          <w:szCs w:val="28"/>
          <w:rtl/>
        </w:rPr>
        <w:t>ادعای 90</w:t>
      </w:r>
      <w:r w:rsidR="00116CC5">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ما رو به قبر نماز نمی خوانیم</w:t>
      </w:r>
      <w:bookmarkEnd w:id="330"/>
      <w:bookmarkEnd w:id="331"/>
      <w:r w:rsidRPr="001E5D31">
        <w:rPr>
          <w:rtl/>
        </w:rPr>
        <w:t xml:space="preserve"> </w:t>
      </w:r>
      <w:r w:rsidR="00600B5B">
        <w:rPr>
          <w:rtl/>
        </w:rPr>
        <w:t>.</w:t>
      </w:r>
      <w:r w:rsidRPr="001E5D31">
        <w:rPr>
          <w:rtl/>
        </w:rPr>
        <w:t>..</w:t>
      </w:r>
      <w:r w:rsidR="00887864" w:rsidRPr="00887864">
        <w:rPr>
          <w:rFonts w:cs="B Lotus" w:hint="cs"/>
          <w:b w:val="0"/>
          <w:bCs w:val="0"/>
          <w:spacing w:val="-4"/>
          <w:sz w:val="24"/>
          <w:szCs w:val="24"/>
          <w:vertAlign w:val="superscript"/>
          <w:rtl/>
        </w:rPr>
        <w:t>(</w:t>
      </w:r>
      <w:r w:rsidR="00887864" w:rsidRPr="00887864">
        <w:rPr>
          <w:rStyle w:val="FootnoteReference"/>
          <w:rFonts w:cs="B Lotus"/>
          <w:b w:val="0"/>
          <w:bCs w:val="0"/>
          <w:spacing w:val="-4"/>
          <w:sz w:val="24"/>
          <w:szCs w:val="24"/>
          <w:rtl/>
        </w:rPr>
        <w:footnoteReference w:id="102"/>
      </w:r>
      <w:r w:rsidR="00887864" w:rsidRPr="00887864">
        <w:rPr>
          <w:rFonts w:cs="B Lotus" w:hint="cs"/>
          <w:b w:val="0"/>
          <w:bCs w:val="0"/>
          <w:spacing w:val="-4"/>
          <w:sz w:val="24"/>
          <w:szCs w:val="24"/>
          <w:vertAlign w:val="superscript"/>
          <w:rtl/>
        </w:rPr>
        <w:t>)</w:t>
      </w:r>
      <w:r w:rsidRPr="001E5D31">
        <w:rPr>
          <w:rFonts w:hint="cs"/>
          <w:rtl/>
        </w:rPr>
        <w:t>.</w:t>
      </w:r>
      <w:bookmarkEnd w:id="332"/>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این دروغی آشکار است. مجلسی در کتاب بحار الانوار</w:t>
      </w:r>
      <w:r w:rsidR="00FA223B">
        <w:rPr>
          <w:rFonts w:cs="B Lotus"/>
          <w:rtl/>
        </w:rPr>
        <w:t>،</w:t>
      </w:r>
      <w:r w:rsidR="00887864">
        <w:rPr>
          <w:rFonts w:cs="B Lotus" w:hint="cs"/>
          <w:rtl/>
        </w:rPr>
        <w:t xml:space="preserve"> </w:t>
      </w:r>
      <w:r w:rsidRPr="001E5D31">
        <w:rPr>
          <w:rFonts w:cs="B Lotus"/>
          <w:rtl/>
        </w:rPr>
        <w:t>جلد 101</w:t>
      </w:r>
      <w:r w:rsidR="00FA223B">
        <w:rPr>
          <w:rFonts w:cs="B Lotus"/>
          <w:rtl/>
        </w:rPr>
        <w:t>،</w:t>
      </w:r>
      <w:r w:rsidRPr="001E5D31">
        <w:rPr>
          <w:rFonts w:cs="B Lotus"/>
          <w:rtl/>
        </w:rPr>
        <w:t>باب وجوب زیارت قبر حسین</w:t>
      </w:r>
      <w:r w:rsidR="001E5D31">
        <w:rPr>
          <w:rFonts w:cs="B Lotus"/>
          <w:rtl/>
        </w:rPr>
        <w:t xml:space="preserve"> می‌</w:t>
      </w:r>
      <w:r w:rsidRPr="001E5D31">
        <w:rPr>
          <w:rFonts w:cs="B Lotus"/>
          <w:rtl/>
        </w:rPr>
        <w:t xml:space="preserve">نویسد: امام صادق فرمود: چون زایر خواست نماز بخواند، قبر را قبله قرار دهد. </w:t>
      </w:r>
    </w:p>
    <w:p w:rsidR="00710A77" w:rsidRPr="001E5D31" w:rsidRDefault="00710A77" w:rsidP="00710A77">
      <w:pPr>
        <w:ind w:firstLine="284"/>
        <w:jc w:val="both"/>
        <w:rPr>
          <w:rFonts w:cs="B Lotus"/>
          <w:rtl/>
        </w:rPr>
      </w:pPr>
      <w:r w:rsidRPr="001E5D31">
        <w:rPr>
          <w:rFonts w:cs="B Lotus"/>
          <w:rtl/>
        </w:rPr>
        <w:t xml:space="preserve"> ودر باب زیارت مطلقه</w:t>
      </w:r>
      <w:r w:rsidR="001E5D31">
        <w:rPr>
          <w:rFonts w:cs="B Lotus"/>
          <w:rtl/>
        </w:rPr>
        <w:t xml:space="preserve"> بعد از نقل جملات کفر آمیزی چون</w:t>
      </w:r>
      <w:r w:rsidRPr="001E5D31">
        <w:rPr>
          <w:rFonts w:cs="B Lotus"/>
          <w:rtl/>
        </w:rPr>
        <w:t>:</w:t>
      </w:r>
    </w:p>
    <w:p w:rsidR="00710A77" w:rsidRPr="001E5D31" w:rsidRDefault="00710A77" w:rsidP="00710A77">
      <w:pPr>
        <w:ind w:firstLine="284"/>
        <w:jc w:val="both"/>
        <w:rPr>
          <w:rFonts w:cs="Traditional Arabic"/>
          <w:b/>
          <w:bCs/>
          <w:rtl/>
        </w:rPr>
      </w:pPr>
      <w:r w:rsidRPr="001E5D31">
        <w:rPr>
          <w:b/>
          <w:bCs/>
          <w:rtl/>
        </w:rPr>
        <w:t xml:space="preserve"> </w:t>
      </w:r>
      <w:r w:rsidRPr="001E5D31">
        <w:rPr>
          <w:rFonts w:cs="Traditional Arabic"/>
          <w:b/>
          <w:bCs/>
          <w:rtl/>
        </w:rPr>
        <w:t xml:space="preserve">بکم فتح الله و بکم </w:t>
      </w:r>
      <w:r w:rsidRPr="001E5D31">
        <w:rPr>
          <w:rFonts w:cs="Traditional Arabic" w:hint="cs"/>
          <w:b/>
          <w:bCs/>
          <w:rtl/>
        </w:rPr>
        <w:t>ي</w:t>
      </w:r>
      <w:r w:rsidRPr="001E5D31">
        <w:rPr>
          <w:rFonts w:cs="Traditional Arabic"/>
          <w:b/>
          <w:bCs/>
          <w:rtl/>
        </w:rPr>
        <w:t>ختم الله</w:t>
      </w:r>
      <w:r w:rsidRPr="001E5D31">
        <w:rPr>
          <w:rFonts w:cs="Traditional Arabic" w:hint="cs"/>
          <w:b/>
          <w:bCs/>
          <w:rtl/>
        </w:rPr>
        <w:t>.</w:t>
      </w:r>
    </w:p>
    <w:p w:rsidR="00710A77" w:rsidRPr="001E5D31" w:rsidRDefault="00710A77" w:rsidP="00710A77">
      <w:pPr>
        <w:ind w:firstLine="284"/>
        <w:jc w:val="both"/>
        <w:rPr>
          <w:rFonts w:cs="B Lotus"/>
          <w:rtl/>
        </w:rPr>
      </w:pPr>
      <w:r w:rsidRPr="001E5D31">
        <w:rPr>
          <w:rFonts w:cs="B Lotus"/>
          <w:rtl/>
        </w:rPr>
        <w:t>توسط شما جهان را درست کرد و به دست شما از بین</w:t>
      </w:r>
      <w:r w:rsidR="001E5D31">
        <w:rPr>
          <w:rFonts w:cs="B Lotus"/>
          <w:rtl/>
        </w:rPr>
        <w:t xml:space="preserve"> می‌</w:t>
      </w:r>
      <w:r w:rsidRPr="001E5D31">
        <w:rPr>
          <w:rFonts w:cs="B Lotus"/>
          <w:rtl/>
        </w:rPr>
        <w:t>برد.</w:t>
      </w:r>
    </w:p>
    <w:p w:rsidR="00710A77" w:rsidRPr="001E5D31" w:rsidRDefault="00710A77" w:rsidP="00710A77">
      <w:pPr>
        <w:ind w:firstLine="284"/>
        <w:jc w:val="both"/>
        <w:rPr>
          <w:rFonts w:cs="Traditional Arabic"/>
          <w:b/>
          <w:bCs/>
          <w:rtl/>
        </w:rPr>
      </w:pPr>
      <w:r w:rsidRPr="001E5D31">
        <w:rPr>
          <w:rFonts w:cs="Traditional Arabic"/>
          <w:b/>
          <w:bCs/>
          <w:rtl/>
        </w:rPr>
        <w:t xml:space="preserve">بکم </w:t>
      </w:r>
      <w:r w:rsidRPr="001E5D31">
        <w:rPr>
          <w:rFonts w:cs="Traditional Arabic" w:hint="cs"/>
          <w:b/>
          <w:bCs/>
          <w:rtl/>
        </w:rPr>
        <w:t>ب</w:t>
      </w:r>
      <w:r w:rsidRPr="001E5D31">
        <w:rPr>
          <w:rFonts w:cs="Traditional Arabic"/>
          <w:b/>
          <w:bCs/>
          <w:rtl/>
        </w:rPr>
        <w:t xml:space="preserve">محو الله و بکم </w:t>
      </w:r>
      <w:r w:rsidRPr="001E5D31">
        <w:rPr>
          <w:rFonts w:cs="Traditional Arabic" w:hint="cs"/>
          <w:b/>
          <w:bCs/>
          <w:rtl/>
        </w:rPr>
        <w:t>ب</w:t>
      </w:r>
      <w:r w:rsidRPr="001E5D31">
        <w:rPr>
          <w:rFonts w:cs="Traditional Arabic"/>
          <w:b/>
          <w:bCs/>
          <w:rtl/>
        </w:rPr>
        <w:t>ثبت</w:t>
      </w:r>
    </w:p>
    <w:p w:rsidR="00710A77" w:rsidRPr="001E5D31" w:rsidRDefault="00710A77" w:rsidP="00710A77">
      <w:pPr>
        <w:ind w:firstLine="284"/>
        <w:jc w:val="both"/>
        <w:rPr>
          <w:rFonts w:cs="B Lotus"/>
          <w:rtl/>
        </w:rPr>
      </w:pPr>
      <w:r w:rsidRPr="001E5D31">
        <w:rPr>
          <w:rFonts w:cs="B Lotus"/>
          <w:rtl/>
        </w:rPr>
        <w:t>توسط شما الله محو می‌کتد و به وسیله شما ایجاد</w:t>
      </w:r>
      <w:r w:rsidR="001E5D31">
        <w:rPr>
          <w:rFonts w:cs="B Lotus"/>
          <w:rtl/>
        </w:rPr>
        <w:t xml:space="preserve"> می‌</w:t>
      </w:r>
      <w:r w:rsidRPr="001E5D31">
        <w:rPr>
          <w:rFonts w:cs="B Lotus"/>
          <w:rtl/>
        </w:rPr>
        <w:t>کند.</w:t>
      </w:r>
    </w:p>
    <w:p w:rsidR="00710A77" w:rsidRPr="001E5D31" w:rsidRDefault="00710A77" w:rsidP="00710A77">
      <w:pPr>
        <w:ind w:firstLine="284"/>
        <w:jc w:val="both"/>
        <w:rPr>
          <w:rFonts w:cs="B Lotus"/>
          <w:rtl/>
        </w:rPr>
      </w:pPr>
      <w:r w:rsidRPr="001E5D31">
        <w:rPr>
          <w:rFonts w:cs="B Lotus"/>
          <w:rtl/>
        </w:rPr>
        <w:t>می گوید قبر امام را قبله قرار بده و نماز بخوان</w:t>
      </w:r>
      <w:r w:rsidR="00600B5B">
        <w:rPr>
          <w:rFonts w:cs="B Lotus"/>
          <w:rtl/>
        </w:rPr>
        <w:t>!</w:t>
      </w:r>
      <w:r w:rsidRPr="001E5D31">
        <w:rPr>
          <w:rFonts w:cs="B Lotus"/>
          <w:rtl/>
        </w:rPr>
        <w:t xml:space="preserve"> اگر بگویی: قبر باید در بین تو و قبله باشد. باز هم دوگانگی است و شرک.  </w:t>
      </w:r>
    </w:p>
    <w:p w:rsidR="00710A77" w:rsidRPr="001E5D31" w:rsidRDefault="00710A77" w:rsidP="00887864">
      <w:pPr>
        <w:pStyle w:val="a0"/>
        <w:rPr>
          <w:rtl/>
        </w:rPr>
      </w:pPr>
      <w:bookmarkStart w:id="333" w:name="_Toc194375282"/>
      <w:bookmarkStart w:id="334" w:name="_Toc212295070"/>
      <w:bookmarkStart w:id="335" w:name="_Toc286645619"/>
      <w:r w:rsidRPr="001E5D31">
        <w:rPr>
          <w:rStyle w:val="Heading1Char"/>
          <w:rFonts w:ascii="Times New Roman" w:hAnsi="Times New Roman" w:cs="B Lotus" w:hint="cs"/>
          <w:sz w:val="28"/>
          <w:szCs w:val="28"/>
          <w:rtl/>
        </w:rPr>
        <w:t>ادعای 91</w:t>
      </w:r>
      <w:r w:rsidR="00116CC5">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بوسیدن آستانۀ قباب أئمه، شرک نیست</w:t>
      </w:r>
      <w:bookmarkEnd w:id="333"/>
      <w:bookmarkEnd w:id="334"/>
      <w:r w:rsidR="00600B5B">
        <w:rPr>
          <w:rtl/>
        </w:rPr>
        <w:t>.</w:t>
      </w:r>
      <w:r w:rsidRPr="001E5D31">
        <w:rPr>
          <w:rtl/>
        </w:rPr>
        <w:t>..</w:t>
      </w:r>
      <w:r w:rsidR="00887864" w:rsidRPr="00887864">
        <w:rPr>
          <w:rFonts w:cs="B Lotus" w:hint="cs"/>
          <w:b w:val="0"/>
          <w:bCs w:val="0"/>
          <w:spacing w:val="-4"/>
          <w:sz w:val="24"/>
          <w:szCs w:val="24"/>
          <w:vertAlign w:val="superscript"/>
          <w:rtl/>
        </w:rPr>
        <w:t>(</w:t>
      </w:r>
      <w:r w:rsidR="00887864" w:rsidRPr="00887864">
        <w:rPr>
          <w:rStyle w:val="FootnoteReference"/>
          <w:rFonts w:cs="B Lotus"/>
          <w:b w:val="0"/>
          <w:bCs w:val="0"/>
          <w:spacing w:val="-4"/>
          <w:sz w:val="24"/>
          <w:szCs w:val="24"/>
          <w:rtl/>
        </w:rPr>
        <w:footnoteReference w:id="103"/>
      </w:r>
      <w:r w:rsidR="00887864" w:rsidRPr="00887864">
        <w:rPr>
          <w:rFonts w:cs="B Lotus" w:hint="cs"/>
          <w:b w:val="0"/>
          <w:bCs w:val="0"/>
          <w:spacing w:val="-4"/>
          <w:sz w:val="24"/>
          <w:szCs w:val="24"/>
          <w:vertAlign w:val="superscript"/>
          <w:rtl/>
        </w:rPr>
        <w:t>)</w:t>
      </w:r>
      <w:r w:rsidRPr="001E5D31">
        <w:rPr>
          <w:rFonts w:hint="cs"/>
          <w:rtl/>
        </w:rPr>
        <w:t>.</w:t>
      </w:r>
      <w:bookmarkEnd w:id="335"/>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اما حاجت خواستن از آنها شرک است. قبه ساختن برای امام بدعت است و بوسیدن این قبه نیز،بدعتی بدتر است</w:t>
      </w:r>
      <w:bookmarkStart w:id="336" w:name="_Toc194375283"/>
      <w:r w:rsidR="00600B5B">
        <w:rPr>
          <w:rFonts w:cs="B Lotus"/>
          <w:rtl/>
        </w:rPr>
        <w:t>.</w:t>
      </w:r>
    </w:p>
    <w:p w:rsidR="00710A77" w:rsidRPr="001E5D31" w:rsidRDefault="00710A77" w:rsidP="001E5D31">
      <w:pPr>
        <w:pStyle w:val="a0"/>
        <w:rPr>
          <w:rtl/>
        </w:rPr>
      </w:pPr>
      <w:bookmarkStart w:id="337" w:name="_Toc286645620"/>
      <w:r w:rsidRPr="001E5D31">
        <w:rPr>
          <w:rFonts w:hint="cs"/>
          <w:rtl/>
        </w:rPr>
        <w:t>ادعای 92</w:t>
      </w:r>
      <w:r w:rsidR="00116CC5">
        <w:rPr>
          <w:rFonts w:hint="cs"/>
          <w:rtl/>
        </w:rPr>
        <w:t>-</w:t>
      </w:r>
      <w:r w:rsidRPr="001E5D31">
        <w:rPr>
          <w:rtl/>
        </w:rPr>
        <w:t xml:space="preserve"> سجده اگر به نیت عبادت نباشد، اشکالی ندارد</w:t>
      </w:r>
      <w:bookmarkEnd w:id="336"/>
      <w:bookmarkEnd w:id="337"/>
    </w:p>
    <w:p w:rsidR="00710A77" w:rsidRPr="001E5D31" w:rsidRDefault="00710A77" w:rsidP="00887864">
      <w:pPr>
        <w:ind w:firstLine="284"/>
        <w:jc w:val="both"/>
        <w:rPr>
          <w:rFonts w:cs="B Lotus"/>
          <w:rtl/>
        </w:rPr>
      </w:pPr>
      <w:r w:rsidRPr="001E5D31">
        <w:rPr>
          <w:rFonts w:cs="B Lotus"/>
          <w:rtl/>
        </w:rPr>
        <w:t>زیرا انسان گاهی از فرط محبت سر به سجده</w:t>
      </w:r>
      <w:r w:rsidR="001E5D31">
        <w:rPr>
          <w:rFonts w:cs="B Lotus"/>
          <w:rtl/>
        </w:rPr>
        <w:t xml:space="preserve"> می‌</w:t>
      </w:r>
      <w:r w:rsidRPr="001E5D31">
        <w:rPr>
          <w:rFonts w:cs="B Lotus"/>
          <w:rtl/>
        </w:rPr>
        <w:t>نهد و روی بر خاک</w:t>
      </w:r>
      <w:r w:rsidR="001E5D31">
        <w:rPr>
          <w:rFonts w:cs="B Lotus"/>
          <w:rtl/>
        </w:rPr>
        <w:t xml:space="preserve"> می‌</w:t>
      </w:r>
      <w:r w:rsidRPr="001E5D31">
        <w:rPr>
          <w:rFonts w:cs="B Lotus"/>
          <w:rtl/>
        </w:rPr>
        <w:t>کشاند و سجده مربوط به نیت است و نیت یک امر قلبی است</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104"/>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 جواب ما: </w:t>
      </w:r>
    </w:p>
    <w:p w:rsidR="00710A77" w:rsidRPr="001E5D31" w:rsidRDefault="00710A77" w:rsidP="00710A77">
      <w:pPr>
        <w:ind w:firstLine="284"/>
        <w:jc w:val="both"/>
        <w:rPr>
          <w:rFonts w:cs="B Lotus"/>
          <w:rtl/>
        </w:rPr>
      </w:pPr>
      <w:r w:rsidRPr="001E5D31">
        <w:rPr>
          <w:rFonts w:cs="B Lotus"/>
          <w:rtl/>
        </w:rPr>
        <w:t>برای ابراز محبت نباید پای از حد فراتر نهاد. مرد نمی تواند بگوید: من از فرط محبت خون زنم را خوردم. یا مادر نمی تواند بگوید: من از شدت محبت مادری پسرم را خوردم.</w:t>
      </w:r>
    </w:p>
    <w:p w:rsidR="00710A77" w:rsidRPr="001E5D31" w:rsidRDefault="00710A77" w:rsidP="00710A77">
      <w:pPr>
        <w:ind w:firstLine="284"/>
        <w:jc w:val="both"/>
        <w:rPr>
          <w:rFonts w:cs="B Lotus"/>
          <w:rtl/>
        </w:rPr>
      </w:pPr>
      <w:r w:rsidRPr="001E5D31">
        <w:rPr>
          <w:rFonts w:cs="B Lotus"/>
          <w:rtl/>
        </w:rPr>
        <w:t xml:space="preserve">دوستدار اهل بیت نیز، برای نشان دادن محبت خود نباید سجده کند. </w:t>
      </w:r>
      <w:bookmarkStart w:id="338" w:name="_Toc194375284"/>
    </w:p>
    <w:p w:rsidR="00710A77" w:rsidRPr="001E5D31" w:rsidRDefault="00710A77" w:rsidP="00710A77">
      <w:pPr>
        <w:ind w:firstLine="284"/>
        <w:jc w:val="both"/>
        <w:rPr>
          <w:rFonts w:cs="B Lotus"/>
          <w:rtl/>
        </w:rPr>
      </w:pPr>
      <w:r w:rsidRPr="001E5D31">
        <w:rPr>
          <w:rFonts w:cs="B Lotus"/>
          <w:rtl/>
        </w:rPr>
        <w:t>به خاک افتادن و سجده نمودن برادران یوسف دلیلی است بر شرک نبودن سجده</w:t>
      </w:r>
      <w:bookmarkEnd w:id="338"/>
      <w:r w:rsidRPr="001E5D31">
        <w:rPr>
          <w:rFonts w:cs="B Lotus"/>
          <w:rtl/>
        </w:rPr>
        <w:t xml:space="preserve"> </w:t>
      </w:r>
    </w:p>
    <w:p w:rsidR="00710A77" w:rsidRPr="001E5D31" w:rsidRDefault="00710A77" w:rsidP="001E5D31">
      <w:pPr>
        <w:ind w:firstLine="284"/>
        <w:jc w:val="both"/>
        <w:rPr>
          <w:rFonts w:cs="B Lotus" w:hint="cs"/>
          <w:rtl/>
        </w:rPr>
      </w:pPr>
      <w:r w:rsidRPr="001E5D31">
        <w:rPr>
          <w:rFonts w:cs="B Lotus"/>
          <w:rtl/>
        </w:rPr>
        <w:t>ببین چه دلیل محکمی آورده است:</w:t>
      </w:r>
    </w:p>
    <w:p w:rsidR="00710A77" w:rsidRPr="001E5D31" w:rsidRDefault="00710A77" w:rsidP="00710A77">
      <w:pPr>
        <w:ind w:firstLine="284"/>
        <w:jc w:val="both"/>
        <w:rPr>
          <w:rFonts w:cs="B Lotus" w:hint="cs"/>
          <w:b/>
          <w:bCs/>
          <w:rtl/>
        </w:rPr>
      </w:pPr>
      <w:r w:rsidRPr="001E5D31">
        <w:rPr>
          <w:rFonts w:cs="B Lotus" w:hint="cs"/>
          <w:b/>
          <w:bCs/>
          <w:rtl/>
        </w:rPr>
        <w:t>میگوید:</w:t>
      </w:r>
    </w:p>
    <w:p w:rsidR="00710A77" w:rsidRPr="001E5D31" w:rsidRDefault="00710A77" w:rsidP="00887864">
      <w:pPr>
        <w:ind w:firstLine="284"/>
        <w:jc w:val="both"/>
        <w:rPr>
          <w:rFonts w:cs="B Lotus"/>
          <w:rtl/>
        </w:rPr>
      </w:pPr>
      <w:r w:rsidRPr="001E5D31">
        <w:rPr>
          <w:rFonts w:cs="B Lotus"/>
          <w:rtl/>
        </w:rPr>
        <w:t>برادران یوسف برای یوسف سجده کردند. پس سجده شرک نیست و شیطان برای آدم باید به امر الله سجده</w:t>
      </w:r>
      <w:r w:rsidR="001E5D31">
        <w:rPr>
          <w:rFonts w:cs="B Lotus"/>
          <w:rtl/>
        </w:rPr>
        <w:t xml:space="preserve"> می‌</w:t>
      </w:r>
      <w:r w:rsidRPr="001E5D31">
        <w:rPr>
          <w:rFonts w:cs="B Lotus"/>
          <w:rtl/>
        </w:rPr>
        <w:t>کرد و الله امر به شرک نمی کند</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105"/>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887864" w:rsidP="00710A77">
      <w:pPr>
        <w:ind w:firstLine="284"/>
        <w:jc w:val="both"/>
        <w:rPr>
          <w:rFonts w:cs="B Lotus"/>
          <w:b/>
          <w:bCs/>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جواب این مرد حقه باز به روش کلامی خودش است</w:t>
      </w:r>
      <w:r w:rsidR="008858A6">
        <w:rPr>
          <w:rFonts w:cs="B Lotus"/>
          <w:rtl/>
        </w:rPr>
        <w:t>:</w:t>
      </w:r>
    </w:p>
    <w:p w:rsidR="00710A77" w:rsidRPr="001E5D31" w:rsidRDefault="00710A77" w:rsidP="00710A77">
      <w:pPr>
        <w:ind w:firstLine="284"/>
        <w:jc w:val="both"/>
        <w:rPr>
          <w:rFonts w:cs="B Lotus" w:hint="cs"/>
          <w:rtl/>
        </w:rPr>
      </w:pPr>
      <w:r w:rsidRPr="001E5D31">
        <w:rPr>
          <w:rFonts w:cs="B Lotus"/>
          <w:rtl/>
        </w:rPr>
        <w:t xml:space="preserve">  1 </w:t>
      </w:r>
      <w:r w:rsidRPr="001E5D31">
        <w:rPr>
          <w:rFonts w:cs="Times New Roman" w:hint="cs"/>
          <w:rtl/>
        </w:rPr>
        <w:t>–</w:t>
      </w:r>
      <w:r w:rsidRPr="001E5D31">
        <w:rPr>
          <w:rFonts w:cs="B Lotus"/>
          <w:rtl/>
        </w:rPr>
        <w:t xml:space="preserve"> در قران آمده است:</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E3"/>
      </w:r>
      <w:r w:rsidRPr="001E5D31">
        <w:rPr>
          <w:sz w:val="24"/>
          <w:szCs w:val="24"/>
        </w:rPr>
        <w:sym w:font="HQPB2" w:char="F04E"/>
      </w:r>
      <w:r w:rsidRPr="001E5D31">
        <w:rPr>
          <w:sz w:val="24"/>
          <w:szCs w:val="24"/>
        </w:rPr>
        <w:sym w:font="HQPB4" w:char="F0F4"/>
      </w:r>
      <w:r w:rsidRPr="001E5D31">
        <w:rPr>
          <w:sz w:val="24"/>
          <w:szCs w:val="24"/>
        </w:rPr>
        <w:sym w:font="HQPB1" w:char="F066"/>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4" w:char="F0E0"/>
      </w:r>
      <w:r w:rsidRPr="001E5D31">
        <w:rPr>
          <w:sz w:val="24"/>
          <w:szCs w:val="24"/>
        </w:rPr>
        <w:sym w:font="HQPB1" w:char="F066"/>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[الرحمن: 6].</w:t>
      </w:r>
    </w:p>
    <w:p w:rsidR="00710A77" w:rsidRPr="001E5D31" w:rsidRDefault="00710A77" w:rsidP="00887864">
      <w:pPr>
        <w:ind w:firstLine="284"/>
        <w:jc w:val="both"/>
        <w:rPr>
          <w:rFonts w:cs="B Lotus"/>
          <w:rtl/>
        </w:rPr>
      </w:pPr>
      <w:r w:rsidRPr="001E5D31">
        <w:rPr>
          <w:rFonts w:cs="Traditional Arabic" w:hint="cs"/>
          <w:rtl/>
        </w:rPr>
        <w:t>«</w:t>
      </w:r>
      <w:r w:rsidRPr="001E5D31">
        <w:rPr>
          <w:rFonts w:cs="B Lotus"/>
          <w:rtl/>
        </w:rPr>
        <w:t>درخت و ستاره سجده</w:t>
      </w:r>
      <w:r w:rsidR="001E5D31">
        <w:rPr>
          <w:rFonts w:cs="B Lotus"/>
          <w:rtl/>
        </w:rPr>
        <w:t xml:space="preserve"> می‌</w:t>
      </w:r>
      <w:r w:rsidRPr="001E5D31">
        <w:rPr>
          <w:rFonts w:cs="B Lotus"/>
          <w:rtl/>
        </w:rPr>
        <w:t>کنند</w:t>
      </w:r>
      <w:r w:rsidRPr="001E5D31">
        <w:rPr>
          <w:rFonts w:cs="Traditional Arabic" w:hint="cs"/>
          <w:rtl/>
        </w:rPr>
        <w:t>»</w:t>
      </w:r>
      <w:r w:rsidR="00887864">
        <w:rPr>
          <w:rFonts w:cs="B Lotus" w:hint="cs"/>
          <w:rtl/>
        </w:rPr>
        <w:t>.</w:t>
      </w:r>
    </w:p>
    <w:p w:rsidR="00710A77" w:rsidRPr="001E5D31" w:rsidRDefault="00710A77" w:rsidP="00710A77">
      <w:pPr>
        <w:ind w:firstLine="284"/>
        <w:jc w:val="both"/>
        <w:rPr>
          <w:rFonts w:cs="B Lotus"/>
          <w:rtl/>
        </w:rPr>
      </w:pPr>
      <w:r w:rsidRPr="001E5D31">
        <w:rPr>
          <w:rFonts w:cs="B Lotus"/>
          <w:rtl/>
        </w:rPr>
        <w:t>آیا کسی دیده است که درخت خم و راست شود؟ اگر دیده</w:t>
      </w:r>
      <w:r w:rsidR="00FA223B">
        <w:rPr>
          <w:rFonts w:cs="B Lotus"/>
          <w:rtl/>
        </w:rPr>
        <w:t>،</w:t>
      </w:r>
      <w:r w:rsidRPr="001E5D31">
        <w:rPr>
          <w:rFonts w:cs="B Lotus"/>
          <w:rtl/>
        </w:rPr>
        <w:t xml:space="preserve"> برود داعی را آگاه کند تا از شادی پر بکشد. </w:t>
      </w:r>
    </w:p>
    <w:p w:rsidR="00710A77" w:rsidRPr="001E5D31" w:rsidRDefault="00710A77" w:rsidP="00710A77">
      <w:pPr>
        <w:ind w:firstLine="284"/>
        <w:jc w:val="both"/>
        <w:rPr>
          <w:rFonts w:cs="B Lotus"/>
          <w:rtl/>
        </w:rPr>
      </w:pPr>
      <w:r w:rsidRPr="001E5D31">
        <w:rPr>
          <w:rFonts w:cs="B Lotus"/>
          <w:rtl/>
        </w:rPr>
        <w:t xml:space="preserve">پس سجده در این جا به معنی «فرمانبرداری» است. </w:t>
      </w:r>
    </w:p>
    <w:p w:rsidR="00710A77" w:rsidRPr="001E5D31" w:rsidRDefault="00710A77" w:rsidP="00710A77">
      <w:pPr>
        <w:ind w:firstLine="284"/>
        <w:jc w:val="both"/>
        <w:rPr>
          <w:rFonts w:cs="B Lotus"/>
          <w:rtl/>
        </w:rPr>
      </w:pPr>
      <w:r w:rsidRPr="001E5D31">
        <w:rPr>
          <w:rFonts w:cs="B Lotus"/>
          <w:rtl/>
        </w:rPr>
        <w:t xml:space="preserve">دوم، هر مذهب و دینی مناسک خود را دارد. برای مثال: قبلۀ مذهب یهود، بیت المقدس بود. اگر یک یهودی رو به سوی کعبۀ ابراهیمی نماز بخواند، نمازش باطل است؟ نمی تواند بگوید: نماز به سوی کعبه جایز است چون ابراهیم </w:t>
      </w:r>
      <w:r w:rsidR="001E5D31">
        <w:rPr>
          <w:rFonts w:cs="B Lotus"/>
          <w:rtl/>
        </w:rPr>
        <w:t>خوانده است</w:t>
      </w:r>
      <w:r w:rsidRPr="001E5D31">
        <w:rPr>
          <w:rFonts w:cs="B Lotus"/>
          <w:rtl/>
        </w:rPr>
        <w:t>.</w:t>
      </w:r>
    </w:p>
    <w:p w:rsidR="00710A77" w:rsidRPr="001E5D31" w:rsidRDefault="00710A77" w:rsidP="00710A77">
      <w:pPr>
        <w:ind w:firstLine="284"/>
        <w:jc w:val="both"/>
        <w:rPr>
          <w:rFonts w:cs="B Lotus"/>
          <w:rtl/>
        </w:rPr>
      </w:pPr>
      <w:r w:rsidRPr="001E5D31">
        <w:rPr>
          <w:rFonts w:cs="B Lotus"/>
          <w:rtl/>
        </w:rPr>
        <w:t>همینطور در دین ما نیز، اگر کسی به سوی بیت المقدس نماز بخواند، کافر است و نمی تواند بگوید: چون موسی و عیسی خواندند، ما هم</w:t>
      </w:r>
      <w:r w:rsidR="001E5D31">
        <w:rPr>
          <w:rFonts w:cs="B Lotus"/>
          <w:rtl/>
        </w:rPr>
        <w:t xml:space="preserve"> می‌</w:t>
      </w:r>
      <w:r w:rsidRPr="001E5D31">
        <w:rPr>
          <w:rFonts w:cs="B Lotus"/>
          <w:rtl/>
        </w:rPr>
        <w:t xml:space="preserve">خوانیم. </w:t>
      </w:r>
    </w:p>
    <w:p w:rsidR="00710A77" w:rsidRPr="001E5D31" w:rsidRDefault="00710A77" w:rsidP="00710A77">
      <w:pPr>
        <w:ind w:firstLine="284"/>
        <w:jc w:val="both"/>
        <w:rPr>
          <w:rFonts w:cs="B Lotus"/>
          <w:rtl/>
        </w:rPr>
      </w:pPr>
      <w:r w:rsidRPr="001E5D31">
        <w:rPr>
          <w:rFonts w:cs="B Lotus"/>
          <w:rtl/>
        </w:rPr>
        <w:t xml:space="preserve">  هر دینی مناسک خود را دارد؛ پس کاری که برای برادران یوسف جایز بود</w:t>
      </w:r>
      <w:r w:rsidR="001E5D31">
        <w:rPr>
          <w:rFonts w:cs="B Lotus"/>
          <w:rtl/>
        </w:rPr>
        <w:t xml:space="preserve"> می‌</w:t>
      </w:r>
      <w:r w:rsidRPr="001E5D31">
        <w:rPr>
          <w:rFonts w:cs="B Lotus"/>
          <w:rtl/>
        </w:rPr>
        <w:t xml:space="preserve">تواند برای ما حرام باشد. </w:t>
      </w:r>
    </w:p>
    <w:p w:rsidR="00710A77" w:rsidRPr="001E5D31" w:rsidRDefault="00710A77" w:rsidP="00710A77">
      <w:pPr>
        <w:ind w:firstLine="284"/>
        <w:jc w:val="both"/>
        <w:rPr>
          <w:rFonts w:cs="B Lotus"/>
          <w:rtl/>
        </w:rPr>
      </w:pPr>
      <w:r w:rsidRPr="001E5D31">
        <w:rPr>
          <w:rFonts w:cs="B Lotus"/>
          <w:rtl/>
        </w:rPr>
        <w:t>پس ای داعی، اگر</w:t>
      </w:r>
      <w:r w:rsidR="001E5D31">
        <w:rPr>
          <w:rFonts w:cs="B Lotus"/>
          <w:rtl/>
        </w:rPr>
        <w:t xml:space="preserve"> می‌</w:t>
      </w:r>
      <w:r w:rsidRPr="001E5D31">
        <w:rPr>
          <w:rFonts w:cs="B Lotus"/>
          <w:rtl/>
        </w:rPr>
        <w:t>خواهی سجده را جایز کنی، باید از فعل رسول دلیل بیاوری نه از فعل یوسف و برادرانش</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آیا این همه آیه که ما را از سجده برای غیر الله منع</w:t>
      </w:r>
      <w:r w:rsidR="001E5D31">
        <w:rPr>
          <w:rFonts w:cs="B Lotus"/>
          <w:rtl/>
        </w:rPr>
        <w:t xml:space="preserve"> می‌</w:t>
      </w:r>
      <w:r w:rsidRPr="001E5D31">
        <w:rPr>
          <w:rFonts w:cs="B Lotus"/>
          <w:rtl/>
        </w:rPr>
        <w:t>کند، ندیدی:</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E0"/>
      </w:r>
      <w:r w:rsidRPr="001E5D31">
        <w:rPr>
          <w:sz w:val="24"/>
          <w:szCs w:val="24"/>
        </w:rPr>
        <w:sym w:font="HQPB1" w:char="F066"/>
      </w:r>
      <w:r w:rsidRPr="001E5D31">
        <w:rPr>
          <w:sz w:val="24"/>
          <w:szCs w:val="24"/>
        </w:rPr>
        <w:sym w:font="HQPB4" w:char="F0F3"/>
      </w:r>
      <w:r w:rsidRPr="001E5D31">
        <w:rPr>
          <w:sz w:val="24"/>
          <w:szCs w:val="24"/>
        </w:rPr>
        <w:sym w:font="HQPB1" w:char="F0A1"/>
      </w:r>
      <w:r w:rsidRPr="001E5D31">
        <w:rPr>
          <w:sz w:val="24"/>
          <w:szCs w:val="24"/>
        </w:rPr>
        <w:sym w:font="HQPB5" w:char="F06E"/>
      </w:r>
      <w:r w:rsidRPr="001E5D31">
        <w:rPr>
          <w:sz w:val="24"/>
          <w:szCs w:val="24"/>
        </w:rPr>
        <w:sym w:font="HQPB1" w:char="F040"/>
      </w:r>
      <w:r w:rsidRPr="001E5D31">
        <w:rPr>
          <w:sz w:val="24"/>
          <w:szCs w:val="24"/>
          <w:rtl/>
        </w:rPr>
        <w:t xml:space="preserve"> </w:t>
      </w:r>
      <w:r w:rsidRPr="001E5D31">
        <w:rPr>
          <w:sz w:val="24"/>
          <w:szCs w:val="24"/>
        </w:rPr>
        <w:sym w:font="HQPB4" w:char="F0C4"/>
      </w:r>
      <w:r w:rsidRPr="001E5D31">
        <w:rPr>
          <w:sz w:val="24"/>
          <w:szCs w:val="24"/>
        </w:rPr>
        <w:sym w:font="HQPB1" w:char="F0A7"/>
      </w:r>
      <w:r w:rsidRPr="001E5D31">
        <w:rPr>
          <w:sz w:val="24"/>
          <w:szCs w:val="24"/>
        </w:rPr>
        <w:sym w:font="HQPB4" w:char="F0F4"/>
      </w:r>
      <w:r w:rsidRPr="001E5D31">
        <w:rPr>
          <w:sz w:val="24"/>
          <w:szCs w:val="24"/>
        </w:rPr>
        <w:sym w:font="HQPB2" w:char="F04A"/>
      </w:r>
      <w:r w:rsidRPr="001E5D31">
        <w:rPr>
          <w:sz w:val="24"/>
          <w:szCs w:val="24"/>
        </w:rPr>
        <w:sym w:font="HQPB4" w:char="F0A4"/>
      </w:r>
      <w:r w:rsidRPr="001E5D31">
        <w:rPr>
          <w:sz w:val="24"/>
          <w:szCs w:val="24"/>
        </w:rPr>
        <w:sym w:font="HQPB1" w:char="F0B1"/>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2" w:char="F029"/>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DF"/>
      </w:r>
      <w:r w:rsidRPr="001E5D31">
        <w:rPr>
          <w:sz w:val="24"/>
          <w:szCs w:val="24"/>
        </w:rPr>
        <w:sym w:font="HQPB2" w:char="F0DA"/>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A0"/>
      </w:r>
      <w:r w:rsidRPr="001E5D31">
        <w:rPr>
          <w:sz w:val="24"/>
          <w:szCs w:val="24"/>
        </w:rPr>
        <w:sym w:font="HQPB2" w:char="F0C6"/>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29"/>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0"/>
      </w:r>
      <w:r w:rsidRPr="001E5D31">
        <w:rPr>
          <w:sz w:val="24"/>
          <w:szCs w:val="24"/>
        </w:rPr>
        <w:sym w:font="HQPB2" w:char="F032"/>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1" w:char="F024"/>
      </w:r>
      <w:r w:rsidRPr="001E5D31">
        <w:rPr>
          <w:sz w:val="24"/>
          <w:szCs w:val="24"/>
        </w:rPr>
        <w:sym w:font="HQPB4" w:char="F0AD"/>
      </w:r>
      <w:r w:rsidRPr="001E5D31">
        <w:rPr>
          <w:sz w:val="24"/>
          <w:szCs w:val="24"/>
        </w:rPr>
        <w:sym w:font="HQPB2" w:char="F08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[فصلت: 37].</w:t>
      </w:r>
    </w:p>
    <w:p w:rsidR="00710A77" w:rsidRPr="001E5D31" w:rsidRDefault="00710A77" w:rsidP="00710A77">
      <w:pPr>
        <w:ind w:firstLine="284"/>
        <w:jc w:val="both"/>
        <w:rPr>
          <w:rFonts w:cs="B Lotus"/>
          <w:sz w:val="24"/>
          <w:szCs w:val="24"/>
          <w:rtl/>
        </w:rPr>
      </w:pPr>
      <w:r w:rsidRPr="001E5D31">
        <w:rPr>
          <w:rFonts w:cs="B Lotus"/>
          <w:rtl/>
        </w:rPr>
        <w:t>آیا رسول الله خودش برای بنده‌ای سجده کرد؟ آیا بنده‌ای را امر کرد که برای دیگری سجده کند؟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مذهب شما با این همه دروغ چنین قولی را از رسول الله نقل نکرده است! پس از بازی‌های کلامی بهره نگیر. </w:t>
      </w:r>
    </w:p>
    <w:p w:rsidR="00710A77" w:rsidRPr="001E5D31" w:rsidRDefault="00710A77" w:rsidP="00710A77">
      <w:pPr>
        <w:ind w:firstLine="284"/>
        <w:jc w:val="both"/>
        <w:rPr>
          <w:rFonts w:cs="B Lotus"/>
          <w:rtl/>
        </w:rPr>
      </w:pPr>
      <w:bookmarkStart w:id="339" w:name="_Toc194375285"/>
      <w:bookmarkStart w:id="340" w:name="_Toc212295071"/>
      <w:r w:rsidRPr="001E5D31">
        <w:rPr>
          <w:rFonts w:cs="B Lotus" w:hint="cs"/>
          <w:b/>
          <w:bCs/>
          <w:rtl/>
        </w:rPr>
        <w:t xml:space="preserve">میگوید: </w:t>
      </w:r>
      <w:r w:rsidRPr="001E5D31">
        <w:rPr>
          <w:rFonts w:cs="B Lotus"/>
          <w:rtl/>
        </w:rPr>
        <w:t>روح بعد از فنای جسم  باقی</w:t>
      </w:r>
      <w:r w:rsidR="001E5D31">
        <w:rPr>
          <w:rFonts w:cs="B Lotus"/>
          <w:rtl/>
        </w:rPr>
        <w:t xml:space="preserve"> می‌</w:t>
      </w:r>
      <w:r w:rsidRPr="001E5D31">
        <w:rPr>
          <w:rFonts w:cs="B Lotus"/>
          <w:rtl/>
        </w:rPr>
        <w:t>ماند پس حاجت طلبی از آن جایز است</w:t>
      </w:r>
      <w:bookmarkEnd w:id="339"/>
      <w:bookmarkEnd w:id="340"/>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این مرد تبه کار</w:t>
      </w:r>
      <w:r w:rsidR="001E5D31">
        <w:rPr>
          <w:rFonts w:cs="B Lotus"/>
          <w:rtl/>
        </w:rPr>
        <w:t xml:space="preserve"> می‌</w:t>
      </w:r>
      <w:r w:rsidRPr="001E5D31">
        <w:rPr>
          <w:rFonts w:cs="B Lotus"/>
          <w:rtl/>
        </w:rPr>
        <w:t>گوید: چگونه منکر حاجت طلبی ما در مقابل قبور اموات هستید؟ در حالی که شهداء زنده‌اند و به تعبیر قرآن روزی</w:t>
      </w:r>
      <w:r w:rsidR="001E5D31">
        <w:rPr>
          <w:rFonts w:cs="B Lotus"/>
          <w:rtl/>
        </w:rPr>
        <w:t xml:space="preserve"> می‌</w:t>
      </w:r>
      <w:r w:rsidRPr="001E5D31">
        <w:rPr>
          <w:rFonts w:cs="B Lotus"/>
          <w:rtl/>
        </w:rPr>
        <w:t>خورند: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8"/>
      </w:r>
      <w:r w:rsidRPr="001E5D31">
        <w:rPr>
          <w:sz w:val="24"/>
          <w:szCs w:val="24"/>
        </w:rPr>
        <w:sym w:font="HQPB2" w:char="F0FB"/>
      </w:r>
      <w:r w:rsidRPr="001E5D31">
        <w:rPr>
          <w:sz w:val="24"/>
          <w:szCs w:val="24"/>
        </w:rPr>
        <w:sym w:font="HQPB5" w:char="F074"/>
      </w:r>
      <w:r w:rsidRPr="001E5D31">
        <w:rPr>
          <w:sz w:val="24"/>
          <w:szCs w:val="24"/>
        </w:rPr>
        <w:sym w:font="HQPB2" w:char="F0F9"/>
      </w:r>
      <w:r w:rsidRPr="001E5D31">
        <w:rPr>
          <w:sz w:val="24"/>
          <w:szCs w:val="24"/>
        </w:rPr>
        <w:sym w:font="HQPB5" w:char="F07C"/>
      </w:r>
      <w:r w:rsidRPr="001E5D31">
        <w:rPr>
          <w:sz w:val="24"/>
          <w:szCs w:val="24"/>
        </w:rPr>
        <w:sym w:font="HQPB1" w:char="F0A1"/>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1" w:char="F046"/>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4F"/>
      </w:r>
      <w:r w:rsidRPr="001E5D31">
        <w:rPr>
          <w:sz w:val="24"/>
          <w:szCs w:val="24"/>
        </w:rPr>
        <w:sym w:font="HQPB1" w:char="F03F"/>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ED"/>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8A"/>
      </w:r>
      <w:r w:rsidRPr="001E5D31">
        <w:rPr>
          <w:sz w:val="24"/>
          <w:szCs w:val="24"/>
        </w:rPr>
        <w:sym w:font="HQPB4" w:char="F0F4"/>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2" w:char="F059"/>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5" w:char="F079"/>
      </w:r>
      <w:r w:rsidRPr="001E5D31">
        <w:rPr>
          <w:sz w:val="24"/>
          <w:szCs w:val="24"/>
        </w:rPr>
        <w:sym w:font="HQPB1" w:char="F097"/>
      </w:r>
      <w:r w:rsidRPr="001E5D31">
        <w:rPr>
          <w:sz w:val="24"/>
          <w:szCs w:val="24"/>
        </w:rPr>
        <w:sym w:font="HQPB4" w:char="F0F6"/>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F"/>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[آل</w:t>
      </w:r>
      <w:r w:rsidRPr="001E5D31">
        <w:rPr>
          <w:rFonts w:cs="B Lotus" w:hint="eastAsia"/>
          <w:sz w:val="26"/>
          <w:szCs w:val="26"/>
          <w:rtl/>
        </w:rPr>
        <w:t>‌</w:t>
      </w:r>
      <w:r w:rsidRPr="001E5D31">
        <w:rPr>
          <w:rFonts w:cs="B Lotus" w:hint="cs"/>
          <w:sz w:val="26"/>
          <w:szCs w:val="26"/>
          <w:rtl/>
        </w:rPr>
        <w:t>عمران: 169].</w:t>
      </w:r>
    </w:p>
    <w:p w:rsidR="00710A77" w:rsidRPr="001E5D31" w:rsidRDefault="00710A77" w:rsidP="001E5D31">
      <w:pPr>
        <w:ind w:firstLine="284"/>
        <w:jc w:val="both"/>
        <w:rPr>
          <w:rFonts w:cs="Traditional Arabic"/>
          <w:sz w:val="24"/>
          <w:szCs w:val="24"/>
          <w:rtl/>
        </w:rPr>
      </w:pPr>
      <w:r w:rsidRPr="001E5D31">
        <w:rPr>
          <w:rFonts w:eastAsia="SimSun" w:cs="Traditional Arabic" w:hint="cs"/>
          <w:rtl/>
          <w:lang w:val="en-GB" w:eastAsia="zh-CN"/>
        </w:rPr>
        <w:t>«</w:t>
      </w:r>
      <w:r w:rsidRPr="001E5D31">
        <w:rPr>
          <w:rFonts w:eastAsia="SimSun" w:cs="B Lotus"/>
          <w:rtl/>
          <w:lang w:val="en-GB" w:eastAsia="zh-CN"/>
        </w:rPr>
        <w:t>کسانی را که در راه الله کشته شدند، مرده نپندارید، آنها زنده‌اند و نزد پروردگار خود روزی</w:t>
      </w:r>
      <w:r w:rsidR="001E5D31">
        <w:rPr>
          <w:rFonts w:eastAsia="SimSun" w:cs="B Lotus"/>
          <w:rtl/>
          <w:lang w:val="en-GB" w:eastAsia="zh-CN"/>
        </w:rPr>
        <w:t xml:space="preserve"> می‌</w:t>
      </w:r>
      <w:r w:rsidRPr="001E5D31">
        <w:rPr>
          <w:rFonts w:eastAsia="SimSun" w:cs="B Lotus"/>
          <w:rtl/>
          <w:lang w:val="en-GB" w:eastAsia="zh-CN"/>
        </w:rPr>
        <w:t>خورند</w:t>
      </w:r>
      <w:r w:rsidRPr="001E5D31">
        <w:rPr>
          <w:rFonts w:eastAsia="SimSun" w:cs="Traditional Arabic" w:hint="cs"/>
          <w:rtl/>
          <w:lang w:val="en-GB" w:eastAsia="zh-CN"/>
        </w:rPr>
        <w:t>»</w:t>
      </w:r>
      <w:r w:rsidR="001E5D31">
        <w:rPr>
          <w:rFonts w:eastAsia="SimSun" w:cs="Traditional Arabic" w:hint="cs"/>
          <w:rtl/>
          <w:lang w:val="en-GB" w:eastAsia="zh-CN"/>
        </w:rPr>
        <w:t>.</w:t>
      </w:r>
    </w:p>
    <w:p w:rsidR="00710A77" w:rsidRPr="001E5D31" w:rsidRDefault="00710A77" w:rsidP="00887864">
      <w:pPr>
        <w:ind w:firstLine="284"/>
        <w:jc w:val="both"/>
        <w:rPr>
          <w:rFonts w:cs="B Lotus"/>
          <w:rtl/>
        </w:rPr>
      </w:pPr>
      <w:r w:rsidRPr="001E5D31">
        <w:rPr>
          <w:rFonts w:cs="B Lotus"/>
          <w:rtl/>
        </w:rPr>
        <w:t>و ادامه</w:t>
      </w:r>
      <w:r w:rsidR="001E5D31">
        <w:rPr>
          <w:rFonts w:cs="B Lotus"/>
          <w:rtl/>
        </w:rPr>
        <w:t xml:space="preserve"> می‌</w:t>
      </w:r>
      <w:r w:rsidRPr="001E5D31">
        <w:rPr>
          <w:rFonts w:cs="B Lotus"/>
          <w:rtl/>
        </w:rPr>
        <w:t>دهد اگر دهان دارند و روزی</w:t>
      </w:r>
      <w:r w:rsidR="001E5D31">
        <w:rPr>
          <w:rFonts w:cs="B Lotus"/>
          <w:rtl/>
        </w:rPr>
        <w:t xml:space="preserve"> می‌</w:t>
      </w:r>
      <w:r w:rsidRPr="001E5D31">
        <w:rPr>
          <w:rFonts w:cs="B Lotus"/>
          <w:rtl/>
        </w:rPr>
        <w:t>خورند، پس گوش هم دارند که بشنوند و جواب هم</w:t>
      </w:r>
      <w:r w:rsidR="001E5D31">
        <w:rPr>
          <w:rFonts w:cs="B Lotus"/>
          <w:rtl/>
        </w:rPr>
        <w:t xml:space="preserve"> می‌</w:t>
      </w:r>
      <w:r w:rsidRPr="001E5D31">
        <w:rPr>
          <w:rFonts w:cs="B Lotus"/>
          <w:rtl/>
        </w:rPr>
        <w:t>دهند منتها پردۀ جسمانی، گوشهای ما را گرفته است و جواب آنها را نمی شنویم</w:t>
      </w:r>
      <w:r w:rsidR="00600B5B">
        <w:rPr>
          <w:rFonts w:cs="B Lotus"/>
          <w:rtl/>
        </w:rPr>
        <w:t>.</w:t>
      </w:r>
      <w:r w:rsidRPr="001E5D31">
        <w:rPr>
          <w:rFonts w:cs="B Lotus"/>
          <w:rtl/>
        </w:rPr>
        <w:t>..</w:t>
      </w:r>
      <w:r w:rsidR="00887864" w:rsidRPr="00887864">
        <w:rPr>
          <w:rFonts w:cs="B Lotus" w:hint="cs"/>
          <w:b/>
          <w:bCs/>
          <w:spacing w:val="-4"/>
          <w:sz w:val="24"/>
          <w:szCs w:val="24"/>
          <w:vertAlign w:val="superscript"/>
          <w:rtl/>
          <w:lang w:bidi="fa-IR"/>
        </w:rPr>
        <w:t>(</w:t>
      </w:r>
      <w:r w:rsidR="00887864" w:rsidRPr="00887864">
        <w:rPr>
          <w:rStyle w:val="FootnoteReference"/>
          <w:rFonts w:cs="B Lotus"/>
          <w:b/>
          <w:bCs/>
          <w:spacing w:val="-4"/>
          <w:sz w:val="24"/>
          <w:szCs w:val="24"/>
          <w:rtl/>
          <w:lang w:bidi="fa-IR"/>
        </w:rPr>
        <w:footnoteReference w:id="106"/>
      </w:r>
      <w:r w:rsidR="00887864" w:rsidRPr="00887864">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یک جواب ساده به این مرد سیه کار این است که اگر قیاس</w:t>
      </w:r>
      <w:r w:rsidR="001E5D31">
        <w:rPr>
          <w:rFonts w:cs="B Lotus"/>
          <w:rtl/>
        </w:rPr>
        <w:t xml:space="preserve"> می‌</w:t>
      </w:r>
      <w:r w:rsidRPr="001E5D31">
        <w:rPr>
          <w:rFonts w:cs="B Lotus"/>
          <w:rtl/>
        </w:rPr>
        <w:t>کنی که چون روزی</w:t>
      </w:r>
      <w:r w:rsidR="001E5D31">
        <w:rPr>
          <w:rFonts w:cs="B Lotus"/>
          <w:rtl/>
        </w:rPr>
        <w:t xml:space="preserve"> می‌</w:t>
      </w:r>
      <w:r w:rsidRPr="001E5D31">
        <w:rPr>
          <w:rFonts w:cs="B Lotus"/>
          <w:rtl/>
        </w:rPr>
        <w:t>خورند، پس دهان دارند و چون دهان دارند، پس گوش هم دارند؛ گوش دارند، پس زبان هم دارند</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پس همینطور جلو برو و بگو: آلت تناسلی آنها هم فعال است. اگر آنها در دنیای ما زنده‌اند، پس چرا زنهایشان شوهر</w:t>
      </w:r>
      <w:r w:rsidR="001E5D31">
        <w:rPr>
          <w:rFonts w:cs="B Lotus"/>
          <w:rtl/>
        </w:rPr>
        <w:t xml:space="preserve"> می‌</w:t>
      </w:r>
      <w:r w:rsidRPr="001E5D31">
        <w:rPr>
          <w:rFonts w:cs="B Lotus"/>
          <w:rtl/>
        </w:rPr>
        <w:t>کنند و جلوی چشم این شهدا برای مرد دیگری لخت</w:t>
      </w:r>
      <w:r w:rsidR="001E5D31">
        <w:rPr>
          <w:rFonts w:cs="B Lotus"/>
          <w:rtl/>
        </w:rPr>
        <w:t xml:space="preserve"> می‌شوند</w:t>
      </w:r>
      <w:r w:rsidRPr="001E5D31">
        <w:rPr>
          <w:rFonts w:cs="B Lotus"/>
          <w:rtl/>
        </w:rPr>
        <w:t>؟</w:t>
      </w:r>
      <w:r w:rsidR="00887864">
        <w:rPr>
          <w:rFonts w:cs="B Lotus" w:hint="cs"/>
          <w:rtl/>
        </w:rPr>
        <w:t>.</w:t>
      </w:r>
    </w:p>
    <w:p w:rsidR="00710A77" w:rsidRPr="001E5D31" w:rsidRDefault="00710A77" w:rsidP="00710A77">
      <w:pPr>
        <w:ind w:firstLine="284"/>
        <w:jc w:val="both"/>
        <w:rPr>
          <w:rFonts w:cs="B Lotus"/>
          <w:rtl/>
        </w:rPr>
      </w:pPr>
      <w:r w:rsidRPr="001E5D31">
        <w:rPr>
          <w:rFonts w:cs="B Lotus"/>
          <w:rtl/>
        </w:rPr>
        <w:t>قرآن</w:t>
      </w:r>
      <w:r w:rsidR="001E5D31">
        <w:rPr>
          <w:rFonts w:cs="B Lotus"/>
          <w:rtl/>
        </w:rPr>
        <w:t xml:space="preserve"> می‌</w:t>
      </w:r>
      <w:r w:rsidRPr="001E5D31">
        <w:rPr>
          <w:rFonts w:cs="B Lotus"/>
          <w:rtl/>
        </w:rPr>
        <w:t>گوید: آنها پیش پروردگارشان زنده‌اند و روزی</w:t>
      </w:r>
      <w:r w:rsidR="001E5D31">
        <w:rPr>
          <w:rFonts w:cs="B Lotus"/>
          <w:rtl/>
        </w:rPr>
        <w:t xml:space="preserve"> می‌</w:t>
      </w:r>
      <w:r w:rsidRPr="001E5D31">
        <w:rPr>
          <w:rFonts w:cs="B Lotus"/>
          <w:rtl/>
        </w:rPr>
        <w:t>خورند و آن وقت تو آنها را آوردی در قبر نشاندی و برایشان سفره پهن کردی.</w:t>
      </w:r>
    </w:p>
    <w:p w:rsidR="00710A77" w:rsidRPr="001E5D31" w:rsidRDefault="00710A77" w:rsidP="00710A77">
      <w:pPr>
        <w:ind w:firstLine="284"/>
        <w:jc w:val="both"/>
        <w:rPr>
          <w:rFonts w:cs="B Lotus"/>
          <w:rtl/>
          <w:lang w:bidi="fa-IR"/>
        </w:rPr>
      </w:pPr>
      <w:r w:rsidRPr="001E5D31">
        <w:rPr>
          <w:rFonts w:cs="B Lotus"/>
          <w:rtl/>
        </w:rPr>
        <w:t xml:space="preserve"> دانستی اشتباه تو در کجاست</w:t>
      </w:r>
      <w:r w:rsidR="00DE4714">
        <w:rPr>
          <w:rFonts w:cs="B Lotus"/>
          <w:rtl/>
        </w:rPr>
        <w:t>؟</w:t>
      </w:r>
      <w:r w:rsidRPr="001E5D31">
        <w:rPr>
          <w:rFonts w:cs="B Lotus"/>
          <w:rtl/>
        </w:rPr>
        <w:t xml:space="preserve"> دانستی کجا سوراخ دعا را گم کرده ای؟ ای بی خبر، آنها پیش الله زنده‌اند  نه  پیش ما!!</w:t>
      </w:r>
      <w:r w:rsidRPr="001E5D31">
        <w:rPr>
          <w:rFonts w:cs="B Lotus" w:hint="cs"/>
          <w:rtl/>
        </w:rPr>
        <w:t>.</w:t>
      </w:r>
    </w:p>
    <w:p w:rsidR="00710A77" w:rsidRPr="001E5D31" w:rsidRDefault="00710A77" w:rsidP="00710A77">
      <w:pPr>
        <w:ind w:firstLine="284"/>
        <w:jc w:val="both"/>
        <w:rPr>
          <w:b/>
          <w:bCs/>
          <w:color w:val="3366FF"/>
          <w:sz w:val="26"/>
          <w:szCs w:val="26"/>
          <w:rtl/>
        </w:rPr>
      </w:pPr>
      <w:r w:rsidRPr="001E5D31">
        <w:rPr>
          <w:rFonts w:cs="B Lotus"/>
          <w:rtl/>
        </w:rPr>
        <w:t>مگر این آیه را ندیده ای:</w:t>
      </w:r>
      <w:r w:rsidRPr="001E5D31">
        <w:rPr>
          <w:rFonts w:cs="B Lotus" w:hint="cs"/>
          <w:rtl/>
        </w:rPr>
        <w:t xml:space="preserve"> </w:t>
      </w:r>
      <w:r w:rsidRPr="001E5D31">
        <w:rPr>
          <w:rFonts w:cs="CTraditional Arabic" w:hint="cs"/>
          <w:sz w:val="24"/>
          <w:szCs w:val="24"/>
          <w:rtl/>
        </w:rPr>
        <w:t>﴿</w:t>
      </w:r>
      <w:r w:rsidRPr="001E5D31">
        <w:rPr>
          <w:sz w:val="24"/>
          <w:szCs w:val="24"/>
        </w:rPr>
        <w:sym w:font="HQPB4" w:char="F091"/>
      </w:r>
      <w:r w:rsidRPr="001E5D31">
        <w:rPr>
          <w:sz w:val="24"/>
          <w:szCs w:val="24"/>
        </w:rPr>
        <w:sym w:font="HQPB2" w:char="F040"/>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4" w:char="F03C"/>
      </w:r>
      <w:r w:rsidRPr="001E5D31">
        <w:rPr>
          <w:sz w:val="24"/>
          <w:szCs w:val="24"/>
        </w:rPr>
        <w:sym w:font="HQPB1" w:char="F0A7"/>
      </w:r>
      <w:r w:rsidRPr="001E5D31">
        <w:rPr>
          <w:sz w:val="24"/>
          <w:szCs w:val="24"/>
        </w:rPr>
        <w:sym w:font="HQPB4" w:char="F0F8"/>
      </w:r>
      <w:r w:rsidRPr="001E5D31">
        <w:rPr>
          <w:sz w:val="24"/>
          <w:szCs w:val="24"/>
        </w:rPr>
        <w:sym w:font="HQPB1" w:char="F0FF"/>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3"/>
      </w:r>
      <w:r w:rsidRPr="001E5D31">
        <w:rPr>
          <w:sz w:val="24"/>
          <w:szCs w:val="24"/>
        </w:rPr>
        <w:sym w:font="HQPB2" w:char="F029"/>
      </w:r>
      <w:r w:rsidRPr="001E5D31">
        <w:rPr>
          <w:sz w:val="24"/>
          <w:szCs w:val="24"/>
        </w:rPr>
        <w:sym w:font="HQPB4" w:char="F0CD"/>
      </w:r>
      <w:r w:rsidRPr="001E5D31">
        <w:rPr>
          <w:sz w:val="24"/>
          <w:szCs w:val="24"/>
        </w:rPr>
        <w:sym w:font="HQPB2" w:char="F0AC"/>
      </w:r>
      <w:r w:rsidRPr="001E5D31">
        <w:rPr>
          <w:sz w:val="24"/>
          <w:szCs w:val="24"/>
        </w:rPr>
        <w:sym w:font="HQPB5" w:char="F021"/>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CF"/>
      </w:r>
      <w:r w:rsidRPr="001E5D31">
        <w:rPr>
          <w:sz w:val="24"/>
          <w:szCs w:val="24"/>
        </w:rPr>
        <w:sym w:font="HQPB1" w:char="F04E"/>
      </w:r>
      <w:r w:rsidRPr="001E5D31">
        <w:rPr>
          <w:sz w:val="24"/>
          <w:szCs w:val="24"/>
        </w:rPr>
        <w:sym w:font="HQPB4" w:char="F0F6"/>
      </w:r>
      <w:r w:rsidRPr="001E5D31">
        <w:rPr>
          <w:sz w:val="24"/>
          <w:szCs w:val="24"/>
        </w:rPr>
        <w:sym w:font="HQPB2" w:char="F071"/>
      </w:r>
      <w:r w:rsidRPr="001E5D31">
        <w:rPr>
          <w:sz w:val="24"/>
          <w:szCs w:val="24"/>
        </w:rPr>
        <w:sym w:font="HQPB5" w:char="F070"/>
      </w:r>
      <w:r w:rsidRPr="001E5D31">
        <w:rPr>
          <w:sz w:val="24"/>
          <w:szCs w:val="24"/>
        </w:rPr>
        <w:sym w:font="HQPB3" w:char="F052"/>
      </w:r>
      <w:r w:rsidRPr="001E5D31">
        <w:rPr>
          <w:sz w:val="24"/>
          <w:szCs w:val="24"/>
        </w:rPr>
        <w:sym w:font="HQPB4" w:char="F0F9"/>
      </w:r>
      <w:r w:rsidRPr="001E5D31">
        <w:rPr>
          <w:sz w:val="24"/>
          <w:szCs w:val="24"/>
        </w:rPr>
        <w:sym w:font="HQPB3" w:char="F051"/>
      </w:r>
      <w:r w:rsidRPr="001E5D31">
        <w:rPr>
          <w:sz w:val="24"/>
          <w:szCs w:val="24"/>
        </w:rPr>
        <w:sym w:font="HQPB5" w:char="F024"/>
      </w:r>
      <w:r w:rsidRPr="001E5D31">
        <w:rPr>
          <w:sz w:val="24"/>
          <w:szCs w:val="24"/>
        </w:rPr>
        <w:sym w:font="HQPB1" w:char="F023"/>
      </w:r>
      <w:r w:rsidR="00600B5B">
        <w:rPr>
          <w:sz w:val="24"/>
          <w:szCs w:val="24"/>
          <w:rtl/>
        </w:rPr>
        <w:t>.</w:t>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E"/>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[آل‌ عمران: 185].</w:t>
      </w:r>
    </w:p>
    <w:p w:rsidR="00710A77" w:rsidRPr="001E5D31" w:rsidRDefault="00710A77" w:rsidP="00710A77">
      <w:pPr>
        <w:ind w:firstLine="284"/>
        <w:jc w:val="both"/>
        <w:rPr>
          <w:rFonts w:cs="B Lotus" w:hint="cs"/>
          <w:rtl/>
        </w:rPr>
      </w:pPr>
      <w:r w:rsidRPr="001E5D31">
        <w:rPr>
          <w:rFonts w:cs="B Lotus"/>
          <w:rtl/>
        </w:rPr>
        <w:t>پس چرا شهید را استثناء</w:t>
      </w:r>
      <w:r w:rsidR="001E5D31">
        <w:rPr>
          <w:rFonts w:cs="B Lotus"/>
          <w:rtl/>
        </w:rPr>
        <w:t xml:space="preserve"> می‌</w:t>
      </w:r>
      <w:r w:rsidRPr="001E5D31">
        <w:rPr>
          <w:rFonts w:cs="B Lotus"/>
          <w:rtl/>
        </w:rPr>
        <w:t>کنی؟ مگر این آیه را ندیدی:</w:t>
      </w:r>
    </w:p>
    <w:p w:rsidR="00710A77" w:rsidRPr="001E5D31" w:rsidRDefault="00710A77" w:rsidP="00710A77">
      <w:pPr>
        <w:ind w:firstLine="284"/>
        <w:jc w:val="both"/>
        <w:rPr>
          <w:rFonts w:cs="B Lotus" w:hint="cs"/>
          <w:sz w:val="24"/>
          <w:szCs w:val="24"/>
          <w:rtl/>
        </w:rPr>
      </w:pPr>
      <w:r w:rsidRPr="001E5D31">
        <w:rPr>
          <w:rFonts w:cs="CTraditional Arabic"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1" w:char="F04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1" w:char="F04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w:t>
      </w:r>
      <w:r w:rsidRPr="001E5D31">
        <w:rPr>
          <w:rFonts w:cs="B Lotus"/>
          <w:sz w:val="26"/>
          <w:szCs w:val="26"/>
          <w:rtl/>
        </w:rPr>
        <w:t>زمر</w:t>
      </w:r>
      <w:r w:rsidRPr="001E5D31">
        <w:rPr>
          <w:rFonts w:cs="B Lotus" w:hint="cs"/>
          <w:sz w:val="26"/>
          <w:szCs w:val="26"/>
          <w:rtl/>
        </w:rPr>
        <w:t xml:space="preserve">: </w:t>
      </w:r>
      <w:r w:rsidRPr="001E5D31">
        <w:rPr>
          <w:rFonts w:cs="B Lotus"/>
          <w:sz w:val="26"/>
          <w:szCs w:val="26"/>
          <w:rtl/>
        </w:rPr>
        <w:t>30</w:t>
      </w:r>
      <w:r w:rsidRPr="001E5D31">
        <w:rPr>
          <w:rFonts w:cs="B Lotus" w:hint="cs"/>
          <w:sz w:val="26"/>
          <w:szCs w:val="26"/>
          <w:rtl/>
        </w:rPr>
        <w:t>].</w:t>
      </w:r>
    </w:p>
    <w:p w:rsidR="00710A77" w:rsidRPr="001E5D31" w:rsidRDefault="00710A77" w:rsidP="001E5D31">
      <w:pPr>
        <w:ind w:firstLine="284"/>
        <w:jc w:val="both"/>
        <w:rPr>
          <w:b/>
          <w:bCs/>
          <w:rtl/>
        </w:rPr>
      </w:pPr>
      <w:r w:rsidRPr="001E5D31">
        <w:rPr>
          <w:rFonts w:cs="Traditional Arabic" w:hint="cs"/>
          <w:rtl/>
        </w:rPr>
        <w:t>«</w:t>
      </w:r>
      <w:r w:rsidRPr="001E5D31">
        <w:rPr>
          <w:rFonts w:cs="B Lotus"/>
          <w:rtl/>
        </w:rPr>
        <w:t>ای محمد، تو</w:t>
      </w:r>
      <w:r w:rsidR="001E5D31">
        <w:rPr>
          <w:rFonts w:cs="B Lotus"/>
          <w:rtl/>
        </w:rPr>
        <w:t xml:space="preserve"> می‌</w:t>
      </w:r>
      <w:r w:rsidRPr="001E5D31">
        <w:rPr>
          <w:rFonts w:cs="B Lotus"/>
          <w:rtl/>
        </w:rPr>
        <w:t>میری و آنها هم</w:t>
      </w:r>
      <w:r w:rsidR="001E5D31">
        <w:rPr>
          <w:rFonts w:cs="B Lotus"/>
          <w:rtl/>
        </w:rPr>
        <w:t xml:space="preserve"> می‌</w:t>
      </w:r>
      <w:r w:rsidRPr="001E5D31">
        <w:rPr>
          <w:rFonts w:cs="B Lotus"/>
          <w:rtl/>
        </w:rPr>
        <w:t>میرند</w:t>
      </w:r>
      <w:r w:rsidRPr="001E5D31">
        <w:rPr>
          <w:rFonts w:cs="Traditional Arabic" w:hint="cs"/>
          <w:rtl/>
        </w:rPr>
        <w:t>»</w:t>
      </w:r>
      <w:r w:rsidR="001E5D31">
        <w:rPr>
          <w:rFonts w:cs="Traditional Arabic" w:hint="cs"/>
          <w:rtl/>
        </w:rPr>
        <w:t>.</w:t>
      </w:r>
      <w:r w:rsidRPr="001E5D31">
        <w:rPr>
          <w:b/>
          <w:bCs/>
          <w:rtl/>
        </w:rPr>
        <w:t xml:space="preserve"> </w:t>
      </w:r>
    </w:p>
    <w:p w:rsidR="00710A77" w:rsidRPr="001E5D31" w:rsidRDefault="00710A77" w:rsidP="00710A77">
      <w:pPr>
        <w:ind w:firstLine="284"/>
        <w:jc w:val="both"/>
        <w:rPr>
          <w:rFonts w:cs="B Lotus" w:hint="cs"/>
          <w:rtl/>
        </w:rPr>
      </w:pPr>
      <w:r w:rsidRPr="001E5D31">
        <w:rPr>
          <w:rFonts w:cs="B Lotus"/>
          <w:rtl/>
        </w:rPr>
        <w:t>پس چرا شهید را از پیامبر بالاتر</w:t>
      </w:r>
      <w:r w:rsidR="001E5D31">
        <w:rPr>
          <w:rFonts w:cs="B Lotus"/>
          <w:rtl/>
        </w:rPr>
        <w:t xml:space="preserve"> می‌</w:t>
      </w:r>
      <w:r w:rsidRPr="001E5D31">
        <w:rPr>
          <w:rFonts w:cs="B Lotus"/>
          <w:rtl/>
        </w:rPr>
        <w:t>دانی؟ این آیه را بخوان:</w:t>
      </w:r>
    </w:p>
    <w:p w:rsidR="00710A77" w:rsidRPr="001E5D31" w:rsidRDefault="00710A77" w:rsidP="001E5D31">
      <w:pPr>
        <w:ind w:firstLine="284"/>
        <w:jc w:val="both"/>
        <w:rPr>
          <w:rFonts w:hint="cs"/>
          <w:b/>
          <w:bCs/>
          <w:color w:val="3366FF"/>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2" w:char="F052"/>
      </w:r>
      <w:r w:rsidRPr="001E5D31">
        <w:rPr>
          <w:sz w:val="24"/>
          <w:szCs w:val="24"/>
        </w:rPr>
        <w:sym w:font="HQPB2" w:char="F072"/>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2" w:char="F03D"/>
      </w:r>
      <w:r w:rsidRPr="001E5D31">
        <w:rPr>
          <w:sz w:val="24"/>
          <w:szCs w:val="24"/>
        </w:rPr>
        <w:sym w:font="HQPB4" w:char="F0F7"/>
      </w:r>
      <w:r w:rsidRPr="001E5D31">
        <w:rPr>
          <w:sz w:val="24"/>
          <w:szCs w:val="24"/>
        </w:rPr>
        <w:sym w:font="HQPB2" w:char="F04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41"/>
      </w:r>
      <w:r w:rsidRPr="001E5D31">
        <w:rPr>
          <w:sz w:val="24"/>
          <w:szCs w:val="24"/>
        </w:rPr>
        <w:sym w:font="HQPB1" w:char="F08E"/>
      </w:r>
      <w:r w:rsidRPr="001E5D31">
        <w:rPr>
          <w:sz w:val="24"/>
          <w:szCs w:val="24"/>
        </w:rPr>
        <w:sym w:font="HQPB2" w:char="F08D"/>
      </w:r>
      <w:r w:rsidRPr="001E5D31">
        <w:rPr>
          <w:sz w:val="24"/>
          <w:szCs w:val="24"/>
        </w:rPr>
        <w:sym w:font="HQPB4" w:char="F0CF"/>
      </w:r>
      <w:r w:rsidRPr="001E5D31">
        <w:rPr>
          <w:sz w:val="24"/>
          <w:szCs w:val="24"/>
        </w:rPr>
        <w:sym w:font="HQPB2" w:char="F04A"/>
      </w:r>
      <w:r w:rsidRPr="001E5D31">
        <w:rPr>
          <w:sz w:val="24"/>
          <w:szCs w:val="24"/>
        </w:rPr>
        <w:sym w:font="HQPB4" w:char="F0F4"/>
      </w:r>
      <w:r w:rsidRPr="001E5D31">
        <w:rPr>
          <w:sz w:val="24"/>
          <w:szCs w:val="24"/>
        </w:rPr>
        <w:sym w:font="HQPB1" w:char="F0DC"/>
      </w:r>
      <w:r w:rsidRPr="001E5D31">
        <w:rPr>
          <w:sz w:val="24"/>
          <w:szCs w:val="24"/>
        </w:rPr>
        <w:sym w:font="HQPB4" w:char="F0CF"/>
      </w:r>
      <w:r w:rsidRPr="001E5D31">
        <w:rPr>
          <w:sz w:val="24"/>
          <w:szCs w:val="24"/>
        </w:rPr>
        <w:sym w:font="HQPB2" w:char="F025"/>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C"/>
      </w:r>
      <w:r w:rsidRPr="001E5D31">
        <w:rPr>
          <w:sz w:val="24"/>
          <w:szCs w:val="24"/>
        </w:rPr>
        <w:sym w:font="HQPB2" w:char="F0C8"/>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8"/>
      </w:r>
      <w:r w:rsidRPr="001E5D31">
        <w:rPr>
          <w:sz w:val="24"/>
          <w:szCs w:val="24"/>
        </w:rPr>
        <w:sym w:font="HQPB2" w:char="F064"/>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5" w:char="F079"/>
      </w:r>
      <w:r w:rsidRPr="001E5D31">
        <w:rPr>
          <w:sz w:val="24"/>
          <w:szCs w:val="24"/>
        </w:rPr>
        <w:sym w:font="HQPB2" w:char="F04A"/>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E3"/>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F"/>
      </w:r>
      <w:r w:rsidRPr="001E5D31">
        <w:rPr>
          <w:sz w:val="24"/>
          <w:szCs w:val="24"/>
        </w:rPr>
        <w:sym w:font="HQPB2" w:char="F0FF"/>
      </w:r>
      <w:r w:rsidRPr="001E5D31">
        <w:rPr>
          <w:sz w:val="24"/>
          <w:szCs w:val="24"/>
        </w:rPr>
        <w:sym w:font="HQPB5" w:char="F078"/>
      </w:r>
      <w:r w:rsidRPr="001E5D31">
        <w:rPr>
          <w:sz w:val="24"/>
          <w:szCs w:val="24"/>
        </w:rPr>
        <w:sym w:font="HQPB1" w:char="F09C"/>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1" w:char="F02F"/>
      </w:r>
      <w:r w:rsidRPr="001E5D31">
        <w:rPr>
          <w:sz w:val="24"/>
          <w:szCs w:val="24"/>
        </w:rPr>
        <w:sym w:font="HQPB1" w:char="F024"/>
      </w:r>
      <w:r w:rsidRPr="001E5D31">
        <w:rPr>
          <w:sz w:val="24"/>
          <w:szCs w:val="24"/>
        </w:rPr>
        <w:sym w:font="HQPB5" w:char="F079"/>
      </w:r>
      <w:r w:rsidRPr="001E5D31">
        <w:rPr>
          <w:sz w:val="24"/>
          <w:szCs w:val="24"/>
        </w:rPr>
        <w:sym w:font="HQPB1" w:char="F066"/>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5"/>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E0"/>
      </w:r>
      <w:r w:rsidRPr="001E5D31">
        <w:rPr>
          <w:sz w:val="24"/>
          <w:szCs w:val="24"/>
        </w:rPr>
        <w:sym w:font="HQPB1" w:char="F0FF"/>
      </w:r>
      <w:r w:rsidRPr="001E5D31">
        <w:rPr>
          <w:sz w:val="24"/>
          <w:szCs w:val="24"/>
        </w:rPr>
        <w:sym w:font="HQPB4" w:char="F0F5"/>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5"/>
      </w:r>
      <w:r w:rsidRPr="001E5D31">
        <w:rPr>
          <w:sz w:val="24"/>
          <w:szCs w:val="24"/>
        </w:rPr>
        <w:sym w:font="HQPB2" w:char="F032"/>
      </w:r>
      <w:r w:rsidRPr="001E5D31">
        <w:rPr>
          <w:sz w:val="24"/>
          <w:szCs w:val="24"/>
        </w:rPr>
        <w:sym w:font="HQPB4" w:char="F0F7"/>
      </w:r>
      <w:r w:rsidRPr="001E5D31">
        <w:rPr>
          <w:sz w:val="24"/>
          <w:szCs w:val="24"/>
        </w:rPr>
        <w:sym w:font="HQPB1" w:char="F08E"/>
      </w:r>
      <w:r w:rsidRPr="001E5D31">
        <w:rPr>
          <w:sz w:val="24"/>
          <w:szCs w:val="24"/>
        </w:rPr>
        <w:sym w:font="HQPB4" w:char="F0C5"/>
      </w:r>
      <w:r w:rsidRPr="001E5D31">
        <w:rPr>
          <w:sz w:val="24"/>
          <w:szCs w:val="24"/>
        </w:rPr>
        <w:sym w:font="HQPB1" w:char="F0B3"/>
      </w:r>
      <w:r w:rsidRPr="001E5D31">
        <w:rPr>
          <w:sz w:val="24"/>
          <w:szCs w:val="24"/>
        </w:rPr>
        <w:sym w:font="HQPB4" w:char="F0CE"/>
      </w:r>
      <w:r w:rsidRPr="001E5D31">
        <w:rPr>
          <w:sz w:val="24"/>
          <w:szCs w:val="24"/>
        </w:rPr>
        <w:sym w:font="HQPB1" w:char="F030"/>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E3"/>
      </w:r>
      <w:r w:rsidRPr="001E5D31">
        <w:rPr>
          <w:sz w:val="24"/>
          <w:szCs w:val="24"/>
        </w:rPr>
        <w:sym w:font="HQPB2" w:char="F0A5"/>
      </w:r>
      <w:r w:rsidRPr="001E5D31">
        <w:rPr>
          <w:sz w:val="24"/>
          <w:szCs w:val="24"/>
        </w:rPr>
        <w:sym w:font="HQPB4" w:char="F0CE"/>
      </w:r>
      <w:r w:rsidRPr="001E5D31">
        <w:rPr>
          <w:sz w:val="24"/>
          <w:szCs w:val="24"/>
        </w:rPr>
        <w:sym w:font="HQPB4" w:char="F06D"/>
      </w:r>
      <w:r w:rsidRPr="001E5D31">
        <w:rPr>
          <w:sz w:val="24"/>
          <w:szCs w:val="24"/>
        </w:rPr>
        <w:sym w:font="HQPB1" w:char="F03B"/>
      </w:r>
      <w:r w:rsidRPr="001E5D31">
        <w:rPr>
          <w:sz w:val="24"/>
          <w:szCs w:val="24"/>
        </w:rPr>
        <w:sym w:font="HQPB5" w:char="F075"/>
      </w:r>
      <w:r w:rsidRPr="001E5D31">
        <w:rPr>
          <w:sz w:val="24"/>
          <w:szCs w:val="24"/>
        </w:rPr>
        <w:sym w:font="HQPB2" w:char="F05A"/>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4" w:char="F0F7"/>
      </w:r>
      <w:r w:rsidRPr="001E5D31">
        <w:rPr>
          <w:sz w:val="24"/>
          <w:szCs w:val="24"/>
        </w:rPr>
        <w:sym w:font="HQPB1" w:char="F057"/>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9"/>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8"/>
      </w:r>
      <w:r w:rsidRPr="001E5D31">
        <w:rPr>
          <w:rFonts w:cs="CTraditional Arabic" w:hint="cs"/>
          <w:sz w:val="24"/>
          <w:szCs w:val="24"/>
          <w:rtl/>
        </w:rPr>
        <w:t>﴾</w:t>
      </w:r>
      <w:r w:rsidRPr="001E5D31">
        <w:rPr>
          <w:rFonts w:hint="cs"/>
          <w:b/>
          <w:bCs/>
          <w:color w:val="3366FF"/>
          <w:rtl/>
        </w:rPr>
        <w:t xml:space="preserve"> </w:t>
      </w:r>
      <w:r w:rsidR="001E5D31">
        <w:rPr>
          <w:rFonts w:cs="B Lotus" w:hint="cs"/>
          <w:sz w:val="26"/>
          <w:szCs w:val="26"/>
          <w:rtl/>
        </w:rPr>
        <w:t>[فاطر: 13-</w:t>
      </w:r>
      <w:r w:rsidRPr="001E5D31">
        <w:rPr>
          <w:rFonts w:cs="B Lotus" w:hint="cs"/>
          <w:sz w:val="26"/>
          <w:szCs w:val="26"/>
          <w:rtl/>
        </w:rPr>
        <w:t>14].</w:t>
      </w:r>
    </w:p>
    <w:p w:rsidR="00710A77" w:rsidRPr="001E5D31" w:rsidRDefault="00710A77" w:rsidP="001E5D31">
      <w:pPr>
        <w:ind w:firstLine="284"/>
        <w:jc w:val="both"/>
        <w:rPr>
          <w:rFonts w:cs="B Lotus"/>
          <w:color w:val="3366FF"/>
          <w:rtl/>
        </w:rPr>
      </w:pPr>
      <w:r w:rsidRPr="001E5D31">
        <w:rPr>
          <w:rFonts w:cs="Traditional Arabic" w:hint="cs"/>
          <w:rtl/>
        </w:rPr>
        <w:t>«</w:t>
      </w:r>
      <w:r w:rsidRPr="001E5D31">
        <w:rPr>
          <w:rFonts w:cs="B Lotus"/>
          <w:rtl/>
        </w:rPr>
        <w:t>آنهایی که غیر از الله</w:t>
      </w:r>
      <w:r w:rsidR="001E5D31">
        <w:rPr>
          <w:rFonts w:cs="B Lotus"/>
          <w:rtl/>
        </w:rPr>
        <w:t xml:space="preserve"> می‌</w:t>
      </w:r>
      <w:r w:rsidRPr="001E5D31">
        <w:rPr>
          <w:rFonts w:cs="B Lotus"/>
          <w:rtl/>
        </w:rPr>
        <w:t>پرستند به اندازۀ پوست هستۀ خرما اختیار ندارند. اگر بخوانید شان دعای شما را نمی شنوند و اگر به فرض محال بشنوند، جواب نمی دهند و روز قیامت از شرک شما بیزاری خود را اعلام</w:t>
      </w:r>
      <w:r w:rsidR="001E5D31">
        <w:rPr>
          <w:rFonts w:cs="B Lotus"/>
          <w:rtl/>
        </w:rPr>
        <w:t xml:space="preserve"> می‌</w:t>
      </w:r>
      <w:r w:rsidRPr="001E5D31">
        <w:rPr>
          <w:rFonts w:cs="B Lotus"/>
          <w:rtl/>
        </w:rPr>
        <w:t>کنند و مثل خداوند آگاه، کسی برایت خبرها را نمی گوید</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 ای مشرکان، منتظر روزی باشید که علی و حسین از شرک شما تنفر خود را اعلام کنند!</w:t>
      </w:r>
    </w:p>
    <w:p w:rsidR="00710A77" w:rsidRPr="001E5D31" w:rsidRDefault="00710A77" w:rsidP="001E5D31">
      <w:pPr>
        <w:pStyle w:val="a0"/>
        <w:rPr>
          <w:rtl/>
        </w:rPr>
      </w:pPr>
      <w:bookmarkStart w:id="341" w:name="_Toc194375286"/>
      <w:bookmarkStart w:id="342" w:name="_Toc212295072"/>
      <w:bookmarkStart w:id="343" w:name="_Toc286645621"/>
      <w:r w:rsidRPr="001E5D31">
        <w:rPr>
          <w:rFonts w:hint="cs"/>
          <w:rtl/>
        </w:rPr>
        <w:t>ادعای 93</w:t>
      </w:r>
      <w:r w:rsidR="00116CC5">
        <w:rPr>
          <w:rFonts w:hint="cs"/>
          <w:rtl/>
        </w:rPr>
        <w:t>-</w:t>
      </w:r>
      <w:r w:rsidRPr="001E5D31">
        <w:rPr>
          <w:rFonts w:hint="cs"/>
          <w:rtl/>
        </w:rPr>
        <w:t xml:space="preserve"> </w:t>
      </w:r>
      <w:r w:rsidRPr="001E5D31">
        <w:rPr>
          <w:rtl/>
        </w:rPr>
        <w:t>روح در این دنیا زنده است</w:t>
      </w:r>
      <w:bookmarkEnd w:id="341"/>
      <w:bookmarkEnd w:id="342"/>
      <w:bookmarkEnd w:id="343"/>
    </w:p>
    <w:p w:rsidR="00710A77" w:rsidRPr="001E5D31" w:rsidRDefault="00710A77" w:rsidP="00710A77">
      <w:pPr>
        <w:ind w:firstLine="284"/>
        <w:jc w:val="both"/>
        <w:rPr>
          <w:rFonts w:cs="B Lotus"/>
          <w:rtl/>
        </w:rPr>
      </w:pPr>
      <w:r w:rsidRPr="001E5D31">
        <w:rPr>
          <w:rFonts w:cs="B Lotus"/>
          <w:rtl/>
        </w:rPr>
        <w:t>عوض آن که از قرآن و احادیث ثابته دلیل بیاورد، مثل همیشه از ابن ابی الحدید و محمد عبده دلیل</w:t>
      </w:r>
      <w:r w:rsidR="001E5D31">
        <w:rPr>
          <w:rFonts w:cs="B Lotus"/>
          <w:rtl/>
        </w:rPr>
        <w:t xml:space="preserve"> می‌</w:t>
      </w:r>
      <w:r w:rsidRPr="001E5D31">
        <w:rPr>
          <w:rFonts w:cs="B Lotus"/>
          <w:rtl/>
        </w:rPr>
        <w:t xml:space="preserve">آورد که آنها هم می‌گویند: زنده است. </w:t>
      </w:r>
    </w:p>
    <w:p w:rsidR="00710A77" w:rsidRPr="001E5D31" w:rsidRDefault="00710A77" w:rsidP="00FE56A3">
      <w:pPr>
        <w:ind w:firstLine="284"/>
        <w:jc w:val="both"/>
        <w:rPr>
          <w:rFonts w:cs="B Lotus"/>
          <w:rtl/>
        </w:rPr>
      </w:pPr>
      <w:r w:rsidRPr="001E5D31">
        <w:rPr>
          <w:rFonts w:cs="B Lotus"/>
          <w:rtl/>
        </w:rPr>
        <w:t>یک دلیل هم از زیارت نامۀ حسین آورده است که ما در زیارت نامه</w:t>
      </w:r>
      <w:r w:rsidR="001E5D31">
        <w:rPr>
          <w:rFonts w:cs="B Lotus"/>
          <w:rtl/>
        </w:rPr>
        <w:t xml:space="preserve"> می‌</w:t>
      </w:r>
      <w:r w:rsidRPr="001E5D31">
        <w:rPr>
          <w:rFonts w:cs="B Lotus"/>
          <w:rtl/>
        </w:rPr>
        <w:t>گوییم: شهادت</w:t>
      </w:r>
      <w:r w:rsidR="001E5D31">
        <w:rPr>
          <w:rFonts w:cs="B Lotus"/>
          <w:rtl/>
        </w:rPr>
        <w:t xml:space="preserve"> می‌</w:t>
      </w:r>
      <w:r w:rsidRPr="001E5D31">
        <w:rPr>
          <w:rFonts w:cs="B Lotus"/>
          <w:rtl/>
        </w:rPr>
        <w:t>دهم ای حسین، که تو حرف مرا</w:t>
      </w:r>
      <w:r w:rsidR="001E5D31">
        <w:rPr>
          <w:rFonts w:cs="B Lotus"/>
          <w:rtl/>
        </w:rPr>
        <w:t xml:space="preserve"> می‌</w:t>
      </w:r>
      <w:r w:rsidRPr="001E5D31">
        <w:rPr>
          <w:rFonts w:cs="B Lotus"/>
          <w:rtl/>
        </w:rPr>
        <w:t>شنوی و جواب</w:t>
      </w:r>
      <w:r w:rsidR="001E5D31">
        <w:rPr>
          <w:rFonts w:cs="B Lotus"/>
          <w:rtl/>
        </w:rPr>
        <w:t xml:space="preserve"> می‌</w:t>
      </w:r>
      <w:r w:rsidRPr="001E5D31">
        <w:rPr>
          <w:rFonts w:cs="B Lotus"/>
          <w:rtl/>
        </w:rPr>
        <w:t>دهی</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07"/>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به زبان ساده شهادت</w:t>
      </w:r>
      <w:r w:rsidR="001E5D31">
        <w:rPr>
          <w:rFonts w:cs="B Lotus"/>
          <w:rtl/>
        </w:rPr>
        <w:t xml:space="preserve"> می‌</w:t>
      </w:r>
      <w:r w:rsidRPr="001E5D31">
        <w:rPr>
          <w:rFonts w:cs="B Lotus"/>
          <w:rtl/>
        </w:rPr>
        <w:t>دهی که حسین سمیع و بصیر و قریب و مجیب و خبیر است و این، همان شرک است که حسین را به آن مقام رسانده است که در آنِ واحد، حرف یک میلیون نفر  را</w:t>
      </w:r>
      <w:r w:rsidR="001E5D31">
        <w:rPr>
          <w:rFonts w:cs="B Lotus"/>
          <w:rtl/>
        </w:rPr>
        <w:t xml:space="preserve"> می‌</w:t>
      </w:r>
      <w:r w:rsidRPr="001E5D31">
        <w:rPr>
          <w:rFonts w:cs="B Lotus"/>
          <w:rtl/>
        </w:rPr>
        <w:t>شنود و</w:t>
      </w:r>
      <w:r w:rsidR="001E5D31">
        <w:rPr>
          <w:rFonts w:cs="B Lotus"/>
          <w:rtl/>
        </w:rPr>
        <w:t xml:space="preserve"> می‌</w:t>
      </w:r>
      <w:r w:rsidRPr="001E5D31">
        <w:rPr>
          <w:rFonts w:cs="B Lotus"/>
          <w:rtl/>
        </w:rPr>
        <w:t>فهمد (فرق ندارد که انگلیسی بگوید یا چینی) و جوابشان را فوراً</w:t>
      </w:r>
      <w:r w:rsidR="001E5D31">
        <w:rPr>
          <w:rFonts w:cs="B Lotus"/>
          <w:rtl/>
        </w:rPr>
        <w:t xml:space="preserve"> می‌</w:t>
      </w:r>
      <w:r w:rsidRPr="001E5D31">
        <w:rPr>
          <w:rFonts w:cs="B Lotus"/>
          <w:rtl/>
        </w:rPr>
        <w:t>دهد اما زورش به یک شمر نرسید.</w:t>
      </w:r>
    </w:p>
    <w:p w:rsidR="00710A77" w:rsidRPr="001E5D31" w:rsidRDefault="00710A77" w:rsidP="00710A77">
      <w:pPr>
        <w:ind w:firstLine="284"/>
        <w:jc w:val="both"/>
        <w:rPr>
          <w:rFonts w:cs="B Lotus"/>
          <w:rtl/>
        </w:rPr>
      </w:pPr>
      <w:r w:rsidRPr="001E5D31">
        <w:rPr>
          <w:rFonts w:cs="B Lotus"/>
          <w:rtl/>
        </w:rPr>
        <w:t>این حسین نیست این اله است و شما مشرکید. بی برو و برگرد.</w:t>
      </w:r>
    </w:p>
    <w:p w:rsidR="00710A77" w:rsidRPr="001E5D31" w:rsidRDefault="00710A77" w:rsidP="001E5D31">
      <w:pPr>
        <w:pStyle w:val="a0"/>
        <w:rPr>
          <w:rtl/>
        </w:rPr>
      </w:pPr>
      <w:bookmarkStart w:id="344" w:name="_Toc286645622"/>
      <w:r w:rsidRPr="001E5D31">
        <w:rPr>
          <w:rFonts w:hint="cs"/>
          <w:rtl/>
        </w:rPr>
        <w:t>ادعای 94</w:t>
      </w:r>
      <w:r w:rsidR="00116CC5">
        <w:rPr>
          <w:rFonts w:hint="cs"/>
          <w:rtl/>
        </w:rPr>
        <w:t>-</w:t>
      </w:r>
      <w:r w:rsidRPr="001E5D31">
        <w:rPr>
          <w:rFonts w:hint="cs"/>
          <w:rtl/>
        </w:rPr>
        <w:t xml:space="preserve"> </w:t>
      </w:r>
      <w:r w:rsidRPr="001E5D31">
        <w:rPr>
          <w:rtl/>
        </w:rPr>
        <w:t>سنی‌ها یزید را دوست دارند و او را امیر</w:t>
      </w:r>
      <w:r w:rsidRPr="001E5D31">
        <w:rPr>
          <w:rFonts w:cs="Tahoma"/>
          <w:color w:val="FF0000"/>
          <w:rtl/>
        </w:rPr>
        <w:t xml:space="preserve"> </w:t>
      </w:r>
      <w:r w:rsidRPr="001E5D31">
        <w:rPr>
          <w:rtl/>
        </w:rPr>
        <w:t>المومنین</w:t>
      </w:r>
      <w:r w:rsidR="001E5D31">
        <w:rPr>
          <w:rtl/>
          <w:lang w:bidi="ar-SA"/>
        </w:rPr>
        <w:t xml:space="preserve"> می‌</w:t>
      </w:r>
      <w:r w:rsidRPr="001E5D31">
        <w:rPr>
          <w:rtl/>
        </w:rPr>
        <w:t>نامند</w:t>
      </w:r>
      <w:bookmarkEnd w:id="344"/>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فرض، خودش غلط است. ابن تیمیه دربارۀ یزید</w:t>
      </w:r>
      <w:r w:rsidR="001E5D31">
        <w:rPr>
          <w:rFonts w:cs="B Lotus"/>
          <w:rtl/>
        </w:rPr>
        <w:t xml:space="preserve"> می‌</w:t>
      </w:r>
      <w:r w:rsidRPr="001E5D31">
        <w:rPr>
          <w:rFonts w:cs="B Lotus"/>
          <w:rtl/>
        </w:rPr>
        <w:t>گوید: (لا نحبه</w:t>
      </w:r>
      <w:r w:rsidR="00DE4714">
        <w:rPr>
          <w:rFonts w:cs="B Lotus"/>
          <w:rtl/>
        </w:rPr>
        <w:t>)</w:t>
      </w:r>
      <w:r w:rsidRPr="001E5D31">
        <w:rPr>
          <w:rFonts w:cs="B Lotus"/>
          <w:rtl/>
        </w:rPr>
        <w:t>؛یعنی، دوستش نداریم. اکثر سنی‌ها بر این عقیده‌اند؛ یعنی، همان سنی‌هایی که شیعه آنها را وهابی</w:t>
      </w:r>
      <w:r w:rsidR="001E5D31">
        <w:rPr>
          <w:rFonts w:cs="B Lotus"/>
          <w:rtl/>
        </w:rPr>
        <w:t xml:space="preserve"> می‌</w:t>
      </w:r>
      <w:r w:rsidRPr="001E5D31">
        <w:rPr>
          <w:rFonts w:cs="B Lotus"/>
          <w:rtl/>
        </w:rPr>
        <w:t xml:space="preserve">داند. اگر کسی رای دیگری دارد، مشهور نیست.   </w:t>
      </w:r>
    </w:p>
    <w:p w:rsidR="00710A77" w:rsidRPr="001E5D31" w:rsidRDefault="00710A77" w:rsidP="00710A77">
      <w:pPr>
        <w:ind w:firstLine="284"/>
        <w:jc w:val="both"/>
        <w:rPr>
          <w:rFonts w:cs="B Lotus"/>
          <w:rtl/>
        </w:rPr>
      </w:pPr>
      <w:r w:rsidRPr="001E5D31">
        <w:rPr>
          <w:rFonts w:cs="B Lotus"/>
          <w:rtl/>
        </w:rPr>
        <w:t>سنی‌ها به اتفاق، حسین را سرور جوانان بهشت</w:t>
      </w:r>
      <w:r w:rsidR="001E5D31">
        <w:rPr>
          <w:rFonts w:cs="B Lotus"/>
          <w:rtl/>
        </w:rPr>
        <w:t xml:space="preserve"> می‌</w:t>
      </w:r>
      <w:r w:rsidRPr="001E5D31">
        <w:rPr>
          <w:rFonts w:cs="B Lotus"/>
          <w:rtl/>
        </w:rPr>
        <w:t>دانند و این داعی بی جهت از زبان سنی حرف</w:t>
      </w:r>
      <w:r w:rsidR="001E5D31">
        <w:rPr>
          <w:rFonts w:cs="B Lotus"/>
          <w:rtl/>
        </w:rPr>
        <w:t xml:space="preserve"> می‌</w:t>
      </w:r>
      <w:r w:rsidRPr="001E5D31">
        <w:rPr>
          <w:rFonts w:cs="B Lotus"/>
          <w:rtl/>
        </w:rPr>
        <w:t xml:space="preserve">زند. </w:t>
      </w:r>
    </w:p>
    <w:p w:rsidR="00710A77" w:rsidRPr="001E5D31" w:rsidRDefault="00710A77" w:rsidP="00710A77">
      <w:pPr>
        <w:ind w:firstLine="284"/>
        <w:jc w:val="both"/>
        <w:rPr>
          <w:rFonts w:cs="B Lotus"/>
          <w:rtl/>
        </w:rPr>
      </w:pPr>
      <w:r w:rsidRPr="001E5D31">
        <w:rPr>
          <w:rFonts w:cs="B Lotus"/>
          <w:rtl/>
        </w:rPr>
        <w:t>آنهایی که یزید را بد نمی ببینند به خاطر حسین نیست؛ آنها  هم  قتل حسین  را  فاجعه</w:t>
      </w:r>
      <w:r w:rsidR="001E5D31">
        <w:rPr>
          <w:rFonts w:cs="B Lotus"/>
          <w:rtl/>
        </w:rPr>
        <w:t xml:space="preserve"> می‌</w:t>
      </w:r>
      <w:r w:rsidRPr="001E5D31">
        <w:rPr>
          <w:rFonts w:cs="B Lotus"/>
          <w:rtl/>
        </w:rPr>
        <w:t>دانند.  منتهی  می‌گویند که یزید در قتل حسین دست نداشت!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پس عنوان تو دروغ است و از سنی‌ها کسی ضد اهل بیت نیست؛ یعنی، حتی دوستدار یزید هم، حسین را دوست دارد. در ضمن گفتیم که آنها  اقلیتی کوچکند و اکثر سنی‌ها یزید را دوست ندارند!</w:t>
      </w:r>
      <w:r w:rsidRPr="001E5D31">
        <w:rPr>
          <w:rFonts w:cs="B Lotus" w:hint="cs"/>
          <w:rtl/>
        </w:rPr>
        <w:t>.</w:t>
      </w:r>
    </w:p>
    <w:p w:rsidR="00710A77" w:rsidRPr="001E5D31" w:rsidRDefault="00710A77" w:rsidP="001E5D31">
      <w:pPr>
        <w:pStyle w:val="a0"/>
        <w:rPr>
          <w:rtl/>
        </w:rPr>
      </w:pPr>
      <w:bookmarkStart w:id="345" w:name="_Toc194375287"/>
      <w:bookmarkStart w:id="346" w:name="_Toc212295073"/>
      <w:bookmarkStart w:id="347" w:name="_Toc286645623"/>
      <w:r w:rsidRPr="001E5D31">
        <w:rPr>
          <w:rFonts w:hint="cs"/>
          <w:rtl/>
        </w:rPr>
        <w:t>ادعای 94</w:t>
      </w:r>
      <w:r w:rsidR="00116CC5">
        <w:rPr>
          <w:rFonts w:hint="cs"/>
          <w:rtl/>
        </w:rPr>
        <w:t>-</w:t>
      </w:r>
      <w:r w:rsidRPr="001E5D31">
        <w:rPr>
          <w:rtl/>
        </w:rPr>
        <w:t xml:space="preserve">  یزید کافر است</w:t>
      </w:r>
      <w:bookmarkEnd w:id="345"/>
      <w:bookmarkEnd w:id="346"/>
      <w:bookmarkEnd w:id="347"/>
    </w:p>
    <w:p w:rsidR="00710A77" w:rsidRPr="001E5D31" w:rsidRDefault="00710A77" w:rsidP="00FE56A3">
      <w:pPr>
        <w:ind w:firstLine="284"/>
        <w:jc w:val="both"/>
        <w:rPr>
          <w:rFonts w:cs="B Lotus"/>
          <w:rtl/>
        </w:rPr>
      </w:pPr>
      <w:r w:rsidRPr="001E5D31">
        <w:rPr>
          <w:rFonts w:cs="B Lotus"/>
          <w:rtl/>
        </w:rPr>
        <w:t>دلایلش را از سبط ابن جوزی آورده است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08"/>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 xml:space="preserve">سبط ابن جوزی را در اول کتاب معرفی کردیم که شیعه است. </w:t>
      </w:r>
    </w:p>
    <w:p w:rsidR="00710A77" w:rsidRPr="001E5D31" w:rsidRDefault="00710A77" w:rsidP="00710A77">
      <w:pPr>
        <w:ind w:firstLine="284"/>
        <w:jc w:val="both"/>
        <w:rPr>
          <w:rFonts w:cs="B Lotus"/>
          <w:rtl/>
        </w:rPr>
      </w:pPr>
      <w:r w:rsidRPr="001E5D31">
        <w:rPr>
          <w:rFonts w:cs="B Lotus"/>
          <w:rtl/>
        </w:rPr>
        <w:t>ما یزید را کافر نمی دانیم. قتل</w:t>
      </w:r>
      <w:r w:rsidRPr="001E5D31">
        <w:rPr>
          <w:rFonts w:cs="B Lotus" w:hint="cs"/>
          <w:rtl/>
        </w:rPr>
        <w:t>،</w:t>
      </w:r>
      <w:r w:rsidRPr="001E5D31">
        <w:rPr>
          <w:rFonts w:cs="B Lotus"/>
          <w:rtl/>
        </w:rPr>
        <w:t xml:space="preserve"> انسان را کافر نمی کند و این دروغ‌هایی را که دربارۀ او نوشته اید، باور نمی کنیم</w:t>
      </w:r>
      <w:r w:rsidR="00600B5B">
        <w:rPr>
          <w:rFonts w:cs="B Lotus"/>
          <w:rtl/>
        </w:rPr>
        <w:t>.</w:t>
      </w:r>
      <w:r w:rsidRPr="001E5D31">
        <w:rPr>
          <w:rFonts w:cs="B Lotus"/>
          <w:rtl/>
        </w:rPr>
        <w:t xml:space="preserve"> از مردمی که دروغ گویی عادت آنهاست، چگونه</w:t>
      </w:r>
      <w:r w:rsidR="001E5D31">
        <w:rPr>
          <w:rFonts w:cs="B Lotus"/>
          <w:rtl/>
        </w:rPr>
        <w:t xml:space="preserve"> می‌</w:t>
      </w:r>
      <w:r w:rsidRPr="001E5D31">
        <w:rPr>
          <w:rFonts w:cs="B Lotus"/>
          <w:rtl/>
        </w:rPr>
        <w:t>توان باور کرد؟ از مردمی که حتی به ابوبکر صدیق هم چنین دروغ‌هایی را نسبت داده‌اند که شراب</w:t>
      </w:r>
      <w:r w:rsidR="001E5D31">
        <w:rPr>
          <w:rFonts w:cs="B Lotus"/>
          <w:rtl/>
        </w:rPr>
        <w:t xml:space="preserve"> می‌</w:t>
      </w:r>
      <w:r w:rsidRPr="001E5D31">
        <w:rPr>
          <w:rFonts w:cs="B Lotus"/>
          <w:rtl/>
        </w:rPr>
        <w:t>خورد و شعر در رد قیامت</w:t>
      </w:r>
      <w:r w:rsidR="001E5D31">
        <w:rPr>
          <w:rFonts w:cs="B Lotus"/>
          <w:rtl/>
        </w:rPr>
        <w:t xml:space="preserve"> می‌</w:t>
      </w:r>
      <w:r w:rsidRPr="001E5D31">
        <w:rPr>
          <w:rFonts w:cs="B Lotus"/>
          <w:rtl/>
        </w:rPr>
        <w:t>گفت، چگونه باور کنیم.</w:t>
      </w:r>
    </w:p>
    <w:p w:rsidR="00710A77" w:rsidRPr="001E5D31" w:rsidRDefault="00710A77" w:rsidP="00FE56A3">
      <w:pPr>
        <w:ind w:firstLine="284"/>
        <w:jc w:val="both"/>
        <w:rPr>
          <w:b/>
          <w:bCs/>
        </w:rPr>
      </w:pPr>
      <w:r w:rsidRPr="001E5D31">
        <w:rPr>
          <w:rFonts w:cs="B Lotus"/>
          <w:rtl/>
        </w:rPr>
        <w:t xml:space="preserve"> تنها</w:t>
      </w:r>
      <w:r w:rsidR="001E5D31">
        <w:rPr>
          <w:rFonts w:cs="B Lotus"/>
          <w:rtl/>
        </w:rPr>
        <w:t xml:space="preserve"> می‌</w:t>
      </w:r>
      <w:r w:rsidRPr="001E5D31">
        <w:rPr>
          <w:rFonts w:cs="B Lotus"/>
          <w:rtl/>
        </w:rPr>
        <w:t>گوییم</w:t>
      </w:r>
      <w:r w:rsidR="008858A6">
        <w:rPr>
          <w:rFonts w:cs="B Lotus"/>
          <w:rtl/>
        </w:rPr>
        <w:t>:</w:t>
      </w:r>
      <w:r w:rsidRPr="001E5D31">
        <w:rPr>
          <w:b/>
          <w:bCs/>
          <w:rtl/>
        </w:rPr>
        <w:t xml:space="preserve"> </w:t>
      </w:r>
      <w:r w:rsidRPr="001E5D31">
        <w:rPr>
          <w:rFonts w:cs="Traditional Arabic"/>
          <w:b/>
          <w:bCs/>
          <w:rtl/>
        </w:rPr>
        <w:t>«لَّعْنَةَ اللّهِ عَلَى الْكَاذِبِينَ»</w:t>
      </w:r>
      <w:r w:rsidR="00FE56A3">
        <w:rPr>
          <w:rFonts w:cs="Traditional Arabic" w:hint="cs"/>
          <w:b/>
          <w:bCs/>
          <w:rtl/>
          <w:lang w:bidi="fa-IR"/>
        </w:rPr>
        <w:t>.</w:t>
      </w:r>
      <w:r w:rsidRPr="001E5D31">
        <w:rPr>
          <w:b/>
          <w:bCs/>
          <w:rtl/>
        </w:rPr>
        <w:t xml:space="preserve"> </w:t>
      </w:r>
    </w:p>
    <w:p w:rsidR="00710A77" w:rsidRPr="001E5D31" w:rsidRDefault="00710A77" w:rsidP="001E5D31">
      <w:pPr>
        <w:pStyle w:val="a0"/>
        <w:rPr>
          <w:rtl/>
        </w:rPr>
      </w:pPr>
      <w:bookmarkStart w:id="348" w:name="_Toc194375288"/>
      <w:bookmarkStart w:id="349" w:name="_Toc212295074"/>
      <w:bookmarkStart w:id="350" w:name="_Toc286645624"/>
      <w:r w:rsidRPr="001E5D31">
        <w:rPr>
          <w:rFonts w:hint="cs"/>
          <w:rtl/>
        </w:rPr>
        <w:t>ادعای 95</w:t>
      </w:r>
      <w:r w:rsidR="00116CC5">
        <w:rPr>
          <w:rFonts w:hint="cs"/>
          <w:rtl/>
        </w:rPr>
        <w:t>-</w:t>
      </w:r>
      <w:r w:rsidRPr="001E5D31">
        <w:rPr>
          <w:rFonts w:hint="cs"/>
          <w:rtl/>
        </w:rPr>
        <w:t xml:space="preserve"> </w:t>
      </w:r>
      <w:r w:rsidRPr="001E5D31">
        <w:rPr>
          <w:rtl/>
        </w:rPr>
        <w:t>جواز علمای اهل سنت بر لعن یزید</w:t>
      </w:r>
      <w:bookmarkEnd w:id="348"/>
      <w:bookmarkEnd w:id="349"/>
      <w:bookmarkEnd w:id="350"/>
    </w:p>
    <w:p w:rsidR="00710A77" w:rsidRPr="001E5D31" w:rsidRDefault="00710A77" w:rsidP="00FE56A3">
      <w:pPr>
        <w:ind w:firstLine="284"/>
        <w:jc w:val="both"/>
        <w:rPr>
          <w:rFonts w:cs="B Lotus"/>
          <w:rtl/>
        </w:rPr>
      </w:pPr>
      <w:r w:rsidRPr="001E5D31">
        <w:rPr>
          <w:rFonts w:cs="B Lotus"/>
          <w:rtl/>
        </w:rPr>
        <w:t>می گوید: غزالی از یزید تعریف می‌کتد و احمد حنبل او را لعنت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09"/>
      </w:r>
      <w:r w:rsidR="00FE56A3" w:rsidRPr="00FE56A3">
        <w:rPr>
          <w:rFonts w:cs="B Lotus" w:hint="cs"/>
          <w:b/>
          <w:bCs/>
          <w:spacing w:val="-4"/>
          <w:sz w:val="24"/>
          <w:szCs w:val="24"/>
          <w:vertAlign w:val="superscript"/>
          <w:rtl/>
          <w:lang w:bidi="fa-IR"/>
        </w:rPr>
        <w:t>)</w:t>
      </w:r>
      <w:r w:rsidRPr="001E5D31">
        <w:rPr>
          <w:rFonts w:cs="B Lotus" w:hint="cs"/>
          <w:rtl/>
        </w:rPr>
        <w:t>.</w:t>
      </w:r>
      <w:r w:rsidRPr="001E5D31">
        <w:rPr>
          <w:rFonts w:cs="B Lotus"/>
          <w:rtl/>
        </w:rPr>
        <w:tab/>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hint="cs"/>
          <w:rtl/>
        </w:rPr>
      </w:pPr>
      <w:r w:rsidRPr="001E5D31">
        <w:rPr>
          <w:rFonts w:cs="B Lotus"/>
          <w:rtl/>
        </w:rPr>
        <w:t>بر فرض به گفتۀ تو امام احمد حنبل او را لعنت</w:t>
      </w:r>
      <w:r w:rsidR="001E5D31">
        <w:rPr>
          <w:rFonts w:cs="B Lotus"/>
          <w:rtl/>
        </w:rPr>
        <w:t xml:space="preserve"> می‌</w:t>
      </w:r>
      <w:r w:rsidRPr="001E5D31">
        <w:rPr>
          <w:rFonts w:cs="B Lotus"/>
          <w:rtl/>
        </w:rPr>
        <w:t xml:space="preserve">کرد </w:t>
      </w:r>
      <w:r w:rsidR="00DE4714">
        <w:rPr>
          <w:rFonts w:cs="B Lotus"/>
          <w:rtl/>
        </w:rPr>
        <w:t>(</w:t>
      </w:r>
      <w:r w:rsidRPr="001E5D31">
        <w:rPr>
          <w:rFonts w:cs="B Lotus"/>
          <w:rtl/>
        </w:rPr>
        <w:t>که البته دروغ</w:t>
      </w:r>
      <w:r w:rsidR="001E5D31">
        <w:rPr>
          <w:rFonts w:cs="B Lotus"/>
          <w:rtl/>
        </w:rPr>
        <w:t xml:space="preserve"> می‌</w:t>
      </w:r>
      <w:r w:rsidRPr="001E5D31">
        <w:rPr>
          <w:rFonts w:cs="B Lotus"/>
          <w:rtl/>
        </w:rPr>
        <w:t>گوید. احمد حنبل کسی را لعنت نمی کرد</w:t>
      </w:r>
      <w:r w:rsidR="00DE4714">
        <w:rPr>
          <w:rFonts w:cs="B Lotus"/>
          <w:rtl/>
        </w:rPr>
        <w:t>).</w:t>
      </w:r>
      <w:r w:rsidRPr="001E5D31">
        <w:rPr>
          <w:rFonts w:cs="B Lotus"/>
          <w:rtl/>
        </w:rPr>
        <w:t>، در نتیجه سنی‌ها مخالف او هستند. پس این خزعبلات برای چیست؟</w:t>
      </w:r>
      <w:r w:rsidR="001E5D31">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کسی که از غزالی پیروی نمی کند! سنی‌ها پیرو ابن تیمیه و امامان چهار مذهب خود هستند. البته از آنها هم پیروی کور کورانه نمی کنند.</w:t>
      </w:r>
    </w:p>
    <w:p w:rsidR="00710A77" w:rsidRPr="001E5D31" w:rsidRDefault="00710A77" w:rsidP="00710A77">
      <w:pPr>
        <w:ind w:firstLine="284"/>
        <w:jc w:val="both"/>
        <w:rPr>
          <w:rFonts w:cs="B Lotus"/>
          <w:rtl/>
        </w:rPr>
      </w:pPr>
      <w:r w:rsidRPr="001E5D31">
        <w:rPr>
          <w:rFonts w:cs="B Lotus"/>
          <w:rtl/>
        </w:rPr>
        <w:t>برای اطلاع عامۀ خوانندگان باید بگویم که این جا هم این مردک دروغ گفته است. امام احمد حنبل به پسر خود که پرسیده بود، چه</w:t>
      </w:r>
      <w:r w:rsidR="001E5D31">
        <w:rPr>
          <w:rFonts w:cs="B Lotus"/>
          <w:rtl/>
        </w:rPr>
        <w:t xml:space="preserve"> می‌</w:t>
      </w:r>
      <w:r w:rsidRPr="001E5D31">
        <w:rPr>
          <w:rFonts w:cs="B Lotus"/>
          <w:rtl/>
        </w:rPr>
        <w:t>گویی دربارۀ کسانی که یزید را دوست دارند؟  فرمود</w:t>
      </w:r>
      <w:r w:rsidR="008858A6">
        <w:rPr>
          <w:rFonts w:cs="B Lotus"/>
          <w:rtl/>
        </w:rPr>
        <w:t>:</w:t>
      </w:r>
    </w:p>
    <w:p w:rsidR="00710A77" w:rsidRPr="001E5D31" w:rsidRDefault="00710A77" w:rsidP="00710A77">
      <w:pPr>
        <w:ind w:firstLine="284"/>
        <w:jc w:val="both"/>
        <w:rPr>
          <w:rFonts w:cs="B Lotus"/>
          <w:rtl/>
        </w:rPr>
      </w:pPr>
      <w:r w:rsidRPr="001E5D31">
        <w:rPr>
          <w:rFonts w:cs="B Lotus"/>
          <w:rtl/>
        </w:rPr>
        <w:t>مگر کسی پیدا می‌شود که یزید را دوست داشته باشد؟</w:t>
      </w:r>
      <w:r w:rsidR="00FE56A3">
        <w:rPr>
          <w:rFonts w:cs="B Lotus" w:hint="cs"/>
          <w:rtl/>
        </w:rPr>
        <w:t>.</w:t>
      </w:r>
    </w:p>
    <w:p w:rsidR="00710A77" w:rsidRPr="001E5D31" w:rsidRDefault="00710A77" w:rsidP="00710A77">
      <w:pPr>
        <w:ind w:firstLine="284"/>
        <w:jc w:val="both"/>
        <w:rPr>
          <w:rFonts w:cs="B Lotus"/>
          <w:rtl/>
        </w:rPr>
      </w:pPr>
      <w:r w:rsidRPr="001E5D31">
        <w:rPr>
          <w:rFonts w:cs="B Lotus"/>
          <w:rtl/>
        </w:rPr>
        <w:t>پسرش گفت: ای پدر، لعتنتش</w:t>
      </w:r>
      <w:r w:rsidR="001E5D31">
        <w:rPr>
          <w:rFonts w:cs="B Lotus"/>
          <w:rtl/>
        </w:rPr>
        <w:t xml:space="preserve"> می‌</w:t>
      </w:r>
      <w:r w:rsidR="00FE56A3">
        <w:rPr>
          <w:rFonts w:cs="B Lotus"/>
          <w:rtl/>
        </w:rPr>
        <w:t>کنی؟</w:t>
      </w:r>
      <w:r w:rsidR="00FE56A3">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 فرمود: پسرم، آیا تا به حال دیده ای، پدرت کسی را لعنت کند؟</w:t>
      </w:r>
      <w:bookmarkStart w:id="351" w:name="_Toc194375289"/>
      <w:bookmarkStart w:id="352" w:name="_Toc212295075"/>
      <w:r w:rsidR="00FE56A3">
        <w:rPr>
          <w:rFonts w:cs="B Lotus" w:hint="cs"/>
          <w:rtl/>
        </w:rPr>
        <w:t>.</w:t>
      </w:r>
    </w:p>
    <w:p w:rsidR="00710A77" w:rsidRPr="001E5D31" w:rsidRDefault="00710A77" w:rsidP="00FE56A3">
      <w:pPr>
        <w:pStyle w:val="a0"/>
        <w:rPr>
          <w:rtl/>
        </w:rPr>
      </w:pPr>
      <w:bookmarkStart w:id="353" w:name="_Toc286645625"/>
      <w:r w:rsidRPr="001E5D31">
        <w:rPr>
          <w:rFonts w:hint="cs"/>
          <w:rtl/>
        </w:rPr>
        <w:t>ادعای 96</w:t>
      </w:r>
      <w:r w:rsidR="00116CC5">
        <w:rPr>
          <w:rFonts w:hint="cs"/>
          <w:rtl/>
        </w:rPr>
        <w:t>-</w:t>
      </w:r>
      <w:r w:rsidRPr="001E5D31">
        <w:rPr>
          <w:rFonts w:hint="cs"/>
          <w:rtl/>
        </w:rPr>
        <w:t xml:space="preserve"> </w:t>
      </w:r>
      <w:r w:rsidRPr="001E5D31">
        <w:rPr>
          <w:rtl/>
        </w:rPr>
        <w:t>قتل عام اهل مدینه به جرم شکستن بیعت یزید</w:t>
      </w:r>
      <w:bookmarkEnd w:id="351"/>
      <w:bookmarkEnd w:id="352"/>
      <w:r w:rsidR="00FE56A3">
        <w:rPr>
          <w:rFonts w:hint="cs"/>
          <w:rtl/>
        </w:rPr>
        <w:t>...</w:t>
      </w:r>
      <w:r w:rsidR="00FE56A3" w:rsidRPr="00FE56A3">
        <w:rPr>
          <w:rFonts w:cs="B Lotus" w:hint="cs"/>
          <w:spacing w:val="-4"/>
          <w:sz w:val="24"/>
          <w:szCs w:val="24"/>
          <w:vertAlign w:val="superscript"/>
          <w:rtl/>
        </w:rPr>
        <w:t>(</w:t>
      </w:r>
      <w:r w:rsidR="00FE56A3" w:rsidRPr="00FE56A3">
        <w:rPr>
          <w:rStyle w:val="FootnoteReference"/>
          <w:rFonts w:cs="B Lotus"/>
          <w:spacing w:val="-4"/>
          <w:sz w:val="24"/>
          <w:szCs w:val="24"/>
          <w:rtl/>
        </w:rPr>
        <w:footnoteReference w:id="110"/>
      </w:r>
      <w:r w:rsidR="00FE56A3" w:rsidRPr="00FE56A3">
        <w:rPr>
          <w:rFonts w:cs="B Lotus" w:hint="cs"/>
          <w:spacing w:val="-4"/>
          <w:sz w:val="24"/>
          <w:szCs w:val="24"/>
          <w:vertAlign w:val="superscript"/>
          <w:rtl/>
        </w:rPr>
        <w:t>)</w:t>
      </w:r>
      <w:bookmarkEnd w:id="353"/>
    </w:p>
    <w:p w:rsidR="00710A77" w:rsidRPr="001E5D31" w:rsidRDefault="00FE56A3" w:rsidP="00710A77">
      <w:pPr>
        <w:ind w:firstLine="284"/>
        <w:jc w:val="both"/>
        <w:rPr>
          <w:rFonts w:cs="B Lotus"/>
          <w:b/>
          <w:bCs/>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ما که یزید را نکوهش</w:t>
      </w:r>
      <w:r w:rsidR="001E5D31">
        <w:rPr>
          <w:rFonts w:cs="B Lotus"/>
          <w:rtl/>
        </w:rPr>
        <w:t xml:space="preserve"> می‌</w:t>
      </w:r>
      <w:r w:rsidRPr="001E5D31">
        <w:rPr>
          <w:rFonts w:cs="B Lotus"/>
          <w:rtl/>
        </w:rPr>
        <w:t>کنیم پس چرا برای ما</w:t>
      </w:r>
      <w:r w:rsidR="001E5D31">
        <w:rPr>
          <w:rFonts w:cs="B Lotus"/>
          <w:rtl/>
        </w:rPr>
        <w:t xml:space="preserve"> می‌گویی؟!</w:t>
      </w:r>
      <w:r w:rsidR="001E5D31">
        <w:rPr>
          <w:rFonts w:cs="B Lotus" w:hint="cs"/>
          <w:rtl/>
        </w:rPr>
        <w:t>.</w:t>
      </w:r>
    </w:p>
    <w:p w:rsidR="00710A77" w:rsidRPr="001E5D31" w:rsidRDefault="00710A77" w:rsidP="001E5D31">
      <w:pPr>
        <w:pStyle w:val="a0"/>
        <w:rPr>
          <w:rtl/>
        </w:rPr>
      </w:pPr>
      <w:bookmarkStart w:id="354" w:name="_Toc194375290"/>
      <w:bookmarkStart w:id="355" w:name="_Toc212295076"/>
      <w:bookmarkStart w:id="356" w:name="_Toc286645626"/>
      <w:r w:rsidRPr="001E5D31">
        <w:rPr>
          <w:rFonts w:hint="cs"/>
          <w:rtl/>
        </w:rPr>
        <w:t>ادعای 97</w:t>
      </w:r>
      <w:r w:rsidR="00116CC5">
        <w:rPr>
          <w:rFonts w:hint="cs"/>
          <w:rtl/>
        </w:rPr>
        <w:t>-</w:t>
      </w:r>
      <w:r w:rsidRPr="001E5D31">
        <w:rPr>
          <w:rtl/>
        </w:rPr>
        <w:t xml:space="preserve"> یادبود ساختن برای بزرگان، عاقلانه است</w:t>
      </w:r>
      <w:bookmarkEnd w:id="354"/>
      <w:bookmarkEnd w:id="355"/>
      <w:bookmarkEnd w:id="356"/>
    </w:p>
    <w:p w:rsidR="00710A77" w:rsidRPr="001E5D31" w:rsidRDefault="00710A77" w:rsidP="00FE56A3">
      <w:pPr>
        <w:ind w:firstLine="284"/>
        <w:jc w:val="both"/>
        <w:rPr>
          <w:rFonts w:cs="B Lotus"/>
          <w:rtl/>
        </w:rPr>
      </w:pPr>
      <w:r w:rsidRPr="001E5D31">
        <w:rPr>
          <w:rFonts w:cs="B Lotus"/>
          <w:rtl/>
        </w:rPr>
        <w:t>این جا اشاره کرده است که اهل فرنگ مجسمۀ یک سرباز گمنام را دارند و تجلیل</w:t>
      </w:r>
      <w:r w:rsidR="001E5D31">
        <w:rPr>
          <w:rFonts w:cs="B Lotus"/>
          <w:rtl/>
        </w:rPr>
        <w:t xml:space="preserve"> می‌</w:t>
      </w:r>
      <w:r w:rsidRPr="001E5D31">
        <w:rPr>
          <w:rFonts w:cs="B Lotus"/>
          <w:rtl/>
        </w:rPr>
        <w:t xml:space="preserve">کنند. ما هم شهدای خود را داریم پس چرا حسین تجلیل نکنیم </w:t>
      </w:r>
      <w:r w:rsidR="00600B5B">
        <w:rPr>
          <w:rFonts w:cs="B Lotus"/>
          <w:rtl/>
        </w:rPr>
        <w:t>.</w:t>
      </w:r>
      <w:r w:rsidRPr="001E5D31">
        <w:rPr>
          <w:rFonts w:cs="B Lotus"/>
          <w:rtl/>
        </w:rPr>
        <w:t>..</w:t>
      </w:r>
      <w:r w:rsidR="00FE56A3">
        <w:rPr>
          <w:rFonts w:cs="B Lotus" w:hint="cs"/>
          <w:rtl/>
        </w:rPr>
        <w:t xml:space="preserve"> </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1"/>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می گوییم: ما از رسول الله پیروی</w:t>
      </w:r>
      <w:r w:rsidR="001E5D31">
        <w:rPr>
          <w:rFonts w:cs="B Lotus"/>
          <w:rtl/>
        </w:rPr>
        <w:t xml:space="preserve"> می‌</w:t>
      </w:r>
      <w:r w:rsidRPr="001E5D31">
        <w:rPr>
          <w:rFonts w:cs="B Lotus"/>
          <w:rtl/>
        </w:rPr>
        <w:t>کنیم نه از فرنگ. یا رومی روم باش یا زنگی زنگ</w:t>
      </w:r>
      <w:r w:rsidR="00600B5B">
        <w:rPr>
          <w:rFonts w:cs="B Lotus"/>
          <w:rtl/>
        </w:rPr>
        <w:t>.</w:t>
      </w:r>
    </w:p>
    <w:p w:rsidR="00710A77" w:rsidRPr="001E5D31" w:rsidRDefault="00710A77" w:rsidP="00FE56A3">
      <w:pPr>
        <w:ind w:firstLine="284"/>
        <w:jc w:val="both"/>
        <w:rPr>
          <w:rFonts w:cs="B Lotus"/>
          <w:rtl/>
        </w:rPr>
      </w:pPr>
      <w:r w:rsidRPr="001E5D31">
        <w:rPr>
          <w:rFonts w:cs="B Lotus"/>
          <w:rtl/>
        </w:rPr>
        <w:t>حال که برای اروپا</w:t>
      </w:r>
      <w:r w:rsidR="001E5D31">
        <w:rPr>
          <w:rFonts w:cs="B Lotus"/>
          <w:rtl/>
        </w:rPr>
        <w:t xml:space="preserve"> می‌</w:t>
      </w:r>
      <w:r w:rsidRPr="001E5D31">
        <w:rPr>
          <w:rFonts w:cs="B Lotus"/>
          <w:rtl/>
        </w:rPr>
        <w:t>میرید و</w:t>
      </w:r>
      <w:r w:rsidR="001E5D31">
        <w:rPr>
          <w:rFonts w:cs="B Lotus"/>
          <w:rtl/>
        </w:rPr>
        <w:t xml:space="preserve"> می‌</w:t>
      </w:r>
      <w:r w:rsidRPr="001E5D31">
        <w:rPr>
          <w:rFonts w:cs="B Lotus"/>
          <w:rtl/>
        </w:rPr>
        <w:t>خواهید مثل آنها از شهدای خود تجلیل کنید و سر قبرشان گل بگذارید. چه معنی دارد قَمِه زدن و زنجیر زدن و فریاد زدن در روز عاشورا که ای حسین، به میدان مرو؛ جانم به قربانت به میدان مرو</w:t>
      </w:r>
      <w:r w:rsidR="00600B5B">
        <w:rPr>
          <w:rFonts w:cs="B Lotus"/>
          <w:rtl/>
        </w:rPr>
        <w:t>!</w:t>
      </w:r>
      <w:r w:rsidRPr="001E5D31">
        <w:rPr>
          <w:rFonts w:cs="B Lotus"/>
          <w:rtl/>
        </w:rPr>
        <w:t xml:space="preserve"> آیا اروپایی‌ها می</w:t>
      </w:r>
      <w:r w:rsidRPr="001E5D31">
        <w:rPr>
          <w:rFonts w:cs="B Lotus" w:hint="cs"/>
          <w:rtl/>
        </w:rPr>
        <w:t>‌</w:t>
      </w:r>
      <w:r w:rsidRPr="001E5D31">
        <w:rPr>
          <w:rFonts w:cs="B Lotus"/>
          <w:rtl/>
        </w:rPr>
        <w:t>گویند: ای سرباز گمنام، به میدان مرو. جانم به قربانت شهید مشو!</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ضمن، شما که برای بزرگداشت قبر نمی سازید، قبر</w:t>
      </w:r>
      <w:r w:rsidR="001E5D31">
        <w:rPr>
          <w:rFonts w:cs="B Lotus"/>
          <w:rtl/>
        </w:rPr>
        <w:t xml:space="preserve"> می‌</w:t>
      </w:r>
      <w:r w:rsidRPr="001E5D31">
        <w:rPr>
          <w:rFonts w:cs="B Lotus"/>
          <w:rtl/>
        </w:rPr>
        <w:t>سازید تا حاجت بخواهید!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او اشاره کرده است که وهابی‌ها قبر حسین و دیگر بزرگان را خراب کرده‌اند و این را دلیلی گرفته بر دشمنی آنها با حسین که دروغ محض است. آنها با قبر دشمن بودند؛ اما حسین را دوست داشتند. </w:t>
      </w:r>
    </w:p>
    <w:p w:rsidR="00710A77" w:rsidRPr="001E5D31" w:rsidRDefault="00710A77" w:rsidP="00710A77">
      <w:pPr>
        <w:ind w:firstLine="284"/>
        <w:jc w:val="both"/>
        <w:rPr>
          <w:rFonts w:cs="B Lotus"/>
          <w:rtl/>
        </w:rPr>
      </w:pPr>
      <w:r w:rsidRPr="001E5D31">
        <w:rPr>
          <w:rFonts w:cs="B Lotus"/>
          <w:rtl/>
        </w:rPr>
        <w:t>دروغ بزرگتر این که</w:t>
      </w:r>
      <w:r w:rsidR="001E5D31">
        <w:rPr>
          <w:rFonts w:cs="B Lotus"/>
          <w:rtl/>
        </w:rPr>
        <w:t xml:space="preserve"> می‌</w:t>
      </w:r>
      <w:r w:rsidRPr="001E5D31">
        <w:rPr>
          <w:rFonts w:cs="B Lotus"/>
          <w:rtl/>
        </w:rPr>
        <w:t>گوید: وهابی‌ها بر سر قبر پادشاهان خود قبر مجلل</w:t>
      </w:r>
      <w:r w:rsidR="001E5D31">
        <w:rPr>
          <w:rFonts w:cs="B Lotus"/>
          <w:rtl/>
        </w:rPr>
        <w:t xml:space="preserve"> می‌</w:t>
      </w:r>
      <w:r w:rsidRPr="001E5D31">
        <w:rPr>
          <w:rFonts w:cs="B Lotus"/>
          <w:rtl/>
        </w:rPr>
        <w:t>سازند که دروغی بس عظیم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راستی، شما مگر قبور سنی‌ها را در زمان صفویه خراب نکردید و استخوان‌هایشان را نسوزاندید. مگر اصطلاح «پدر سوخته» از آن وقت پیدا نشد. پس وهابی‌ها از شما بهترند؛ چون آنها ضریح را خراب</w:t>
      </w:r>
      <w:r w:rsidR="001E5D31">
        <w:rPr>
          <w:rFonts w:cs="B Lotus"/>
          <w:rtl/>
        </w:rPr>
        <w:t xml:space="preserve"> می‌</w:t>
      </w:r>
      <w:r w:rsidRPr="001E5D31">
        <w:rPr>
          <w:rFonts w:cs="B Lotus"/>
          <w:rtl/>
        </w:rPr>
        <w:t>کنند و به جسد کاری ندارند. چطور انجام این کار برای شما خوب است و برای وهابی‌ها بد است؟!</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اگر بگویی، کار صفویه به ما مربوط نیست. می‌گویم: اول این که در این کتاب از آنها تعریف کردی و دوم این که</w:t>
      </w:r>
      <w:r w:rsidR="001E5D31">
        <w:rPr>
          <w:rFonts w:cs="B Lotus"/>
          <w:rtl/>
        </w:rPr>
        <w:t xml:space="preserve"> می‌</w:t>
      </w:r>
      <w:r w:rsidRPr="001E5D31">
        <w:rPr>
          <w:rFonts w:cs="B Lotus"/>
          <w:rtl/>
        </w:rPr>
        <w:t>پرسم: کار امام زمانتان را که قبول دارید؟ ایشان هم بر سر قبر عمر و ابوبکر و عایشه</w:t>
      </w:r>
      <w:r w:rsidR="001E5D31">
        <w:rPr>
          <w:rFonts w:cs="B Lotus"/>
          <w:rtl/>
        </w:rPr>
        <w:t xml:space="preserve"> می‌</w:t>
      </w:r>
      <w:r w:rsidRPr="001E5D31">
        <w:rPr>
          <w:rFonts w:cs="B Lotus"/>
          <w:rtl/>
        </w:rPr>
        <w:t>رود و فقط  قبر را خراب نمی کند، بلکه  مرده را نیز از قبر بیرون</w:t>
      </w:r>
      <w:r w:rsidR="001E5D31">
        <w:rPr>
          <w:rFonts w:cs="B Lotus"/>
          <w:rtl/>
        </w:rPr>
        <w:t xml:space="preserve"> می‌</w:t>
      </w:r>
      <w:r w:rsidRPr="001E5D31">
        <w:rPr>
          <w:rFonts w:cs="B Lotus"/>
          <w:rtl/>
        </w:rPr>
        <w:t>کشد و کتک</w:t>
      </w:r>
      <w:r w:rsidR="001E5D31">
        <w:rPr>
          <w:rFonts w:cs="B Lotus"/>
          <w:rtl/>
        </w:rPr>
        <w:t xml:space="preserve"> می‌</w:t>
      </w:r>
      <w:r w:rsidRPr="001E5D31">
        <w:rPr>
          <w:rFonts w:cs="B Lotus"/>
          <w:rtl/>
        </w:rPr>
        <w:t>زند!</w:t>
      </w:r>
      <w:r w:rsidRPr="001E5D31">
        <w:rPr>
          <w:rFonts w:cs="B Lotus" w:hint="cs"/>
          <w:rtl/>
        </w:rPr>
        <w:t>.</w:t>
      </w:r>
    </w:p>
    <w:p w:rsidR="00710A77" w:rsidRPr="001E5D31" w:rsidRDefault="00710A77" w:rsidP="001E5D31">
      <w:pPr>
        <w:pStyle w:val="a0"/>
        <w:rPr>
          <w:rtl/>
        </w:rPr>
      </w:pPr>
      <w:bookmarkStart w:id="357" w:name="_Toc194375291"/>
      <w:bookmarkStart w:id="358" w:name="_Toc212295077"/>
      <w:bookmarkStart w:id="359" w:name="_Toc286645627"/>
      <w:r w:rsidRPr="001E5D31">
        <w:rPr>
          <w:rFonts w:hint="cs"/>
          <w:rtl/>
        </w:rPr>
        <w:t>ادعای 98</w:t>
      </w:r>
      <w:r w:rsidR="00116CC5">
        <w:rPr>
          <w:rFonts w:hint="cs"/>
          <w:rtl/>
        </w:rPr>
        <w:t>-</w:t>
      </w:r>
      <w:r w:rsidRPr="001E5D31">
        <w:rPr>
          <w:rtl/>
        </w:rPr>
        <w:t xml:space="preserve"> از امام حاجت نمی خواهیم ؛ آنها واسطه‌اند</w:t>
      </w:r>
      <w:bookmarkEnd w:id="357"/>
      <w:bookmarkEnd w:id="358"/>
      <w:bookmarkEnd w:id="359"/>
    </w:p>
    <w:p w:rsidR="00710A77" w:rsidRPr="001E5D31" w:rsidRDefault="00710A77" w:rsidP="00FE56A3">
      <w:pPr>
        <w:ind w:firstLine="284"/>
        <w:jc w:val="both"/>
        <w:rPr>
          <w:rFonts w:cs="B Lotus"/>
          <w:rtl/>
        </w:rPr>
      </w:pPr>
      <w:r w:rsidRPr="001E5D31">
        <w:rPr>
          <w:rFonts w:cs="B Lotus"/>
          <w:rtl/>
        </w:rPr>
        <w:t>می گوید: ما از امامان حاجت نمی خواهیم آنها شفیع ما هستند نزد خدای بزرگ</w:t>
      </w:r>
      <w:r w:rsidR="00600B5B">
        <w:rPr>
          <w:rFonts w:cs="B Lotus"/>
          <w:rtl/>
        </w:rPr>
        <w:t>.</w:t>
      </w:r>
      <w:r w:rsidRPr="001E5D31">
        <w:rPr>
          <w:rFonts w:cs="B Lotus"/>
          <w:rtl/>
        </w:rPr>
        <w:t xml:space="preserve"> و بعد مثال زده است: درست مثل آدمی که حاجتی از سلطانی مقتدر دارد و به خانه وزیر اعظم</w:t>
      </w:r>
      <w:r w:rsidR="001E5D31">
        <w:rPr>
          <w:rFonts w:cs="B Lotus"/>
          <w:rtl/>
        </w:rPr>
        <w:t xml:space="preserve"> می‌</w:t>
      </w:r>
      <w:r w:rsidRPr="001E5D31">
        <w:rPr>
          <w:rFonts w:cs="B Lotus"/>
          <w:rtl/>
        </w:rPr>
        <w:t>رود تا او ورقه را پیش سلطان ببرد</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2"/>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b/>
          <w:bCs/>
          <w:color w:val="FF00FF"/>
          <w:rtl/>
        </w:rPr>
      </w:pPr>
      <w:r w:rsidRPr="001E5D31">
        <w:rPr>
          <w:rFonts w:cs="B Lotus"/>
          <w:b/>
          <w:bCs/>
          <w:rtl/>
        </w:rPr>
        <w:t>جواب</w:t>
      </w:r>
      <w:r w:rsidRPr="001E5D31">
        <w:rPr>
          <w:b/>
          <w:bCs/>
          <w:color w:val="FF00FF"/>
          <w:rtl/>
        </w:rPr>
        <w:t xml:space="preserve"> </w:t>
      </w:r>
      <w:r w:rsidRPr="001E5D31">
        <w:rPr>
          <w:rFonts w:cs="B Lotus"/>
          <w:b/>
          <w:bCs/>
          <w:rtl/>
        </w:rPr>
        <w:t>ما:</w:t>
      </w:r>
    </w:p>
    <w:p w:rsidR="00710A77" w:rsidRPr="001E5D31" w:rsidRDefault="00710A77" w:rsidP="00710A77">
      <w:pPr>
        <w:ind w:firstLine="284"/>
        <w:jc w:val="both"/>
        <w:rPr>
          <w:rFonts w:cs="B Lotus"/>
          <w:rtl/>
        </w:rPr>
      </w:pPr>
      <w:bookmarkStart w:id="360" w:name="_Toc194375292"/>
      <w:r w:rsidRPr="001E5D31">
        <w:rPr>
          <w:rFonts w:cs="B Lotus"/>
          <w:rtl/>
        </w:rPr>
        <w:t>می گویم: بر این گفتۀ تو چند اشکال وارد است</w:t>
      </w:r>
      <w:bookmarkEnd w:id="360"/>
      <w:r w:rsidR="008858A6">
        <w:rPr>
          <w:rFonts w:cs="B Lotus"/>
          <w:rtl/>
        </w:rPr>
        <w:t>:</w:t>
      </w:r>
    </w:p>
    <w:p w:rsidR="00710A77" w:rsidRPr="001E5D31" w:rsidRDefault="00710A77" w:rsidP="00710A77">
      <w:pPr>
        <w:ind w:left="284" w:hanging="284"/>
        <w:jc w:val="both"/>
        <w:rPr>
          <w:rFonts w:cs="B Lotus"/>
          <w:rtl/>
        </w:rPr>
      </w:pPr>
      <w:r w:rsidRPr="001E5D31">
        <w:rPr>
          <w:rFonts w:cs="B Lotus" w:hint="cs"/>
          <w:rtl/>
        </w:rPr>
        <w:t xml:space="preserve">1- </w:t>
      </w:r>
      <w:r w:rsidRPr="001E5D31">
        <w:rPr>
          <w:rFonts w:cs="B Lotus"/>
          <w:rtl/>
        </w:rPr>
        <w:t xml:space="preserve">الله از حال تو آگاه است. الله ارحم الراحمین است. الله که بر تو رحم نکند، اصغر </w:t>
      </w:r>
      <w:r w:rsidRPr="001E5D31">
        <w:rPr>
          <w:rFonts w:cs="B Lotus" w:hint="cs"/>
          <w:rtl/>
        </w:rPr>
        <w:t xml:space="preserve"> </w:t>
      </w:r>
      <w:r w:rsidRPr="001E5D31">
        <w:rPr>
          <w:rFonts w:cs="B Lotus"/>
          <w:rtl/>
        </w:rPr>
        <w:t>الراحمین‌ها چه کاری</w:t>
      </w:r>
      <w:r w:rsidR="001E5D31">
        <w:rPr>
          <w:rFonts w:cs="B Lotus"/>
          <w:rtl/>
        </w:rPr>
        <w:t xml:space="preserve"> می‌</w:t>
      </w:r>
      <w:r w:rsidR="00FE56A3">
        <w:rPr>
          <w:rFonts w:cs="B Lotus"/>
          <w:rtl/>
        </w:rPr>
        <w:t>توانند بکنند؟!</w:t>
      </w:r>
      <w:r w:rsidR="00FE56A3">
        <w:rPr>
          <w:rFonts w:cs="B Lotus" w:hint="cs"/>
          <w:rtl/>
        </w:rPr>
        <w:t>.</w:t>
      </w:r>
    </w:p>
    <w:p w:rsidR="00710A77" w:rsidRPr="001E5D31" w:rsidRDefault="00710A77" w:rsidP="00710A77">
      <w:pPr>
        <w:ind w:left="284" w:hanging="284"/>
        <w:jc w:val="both"/>
        <w:rPr>
          <w:rFonts w:cs="B Lotus"/>
          <w:rtl/>
        </w:rPr>
      </w:pPr>
      <w:r w:rsidRPr="001E5D31">
        <w:rPr>
          <w:rFonts w:cs="B Lotus" w:hint="cs"/>
          <w:rtl/>
        </w:rPr>
        <w:t xml:space="preserve">2- </w:t>
      </w:r>
      <w:r w:rsidRPr="001E5D31">
        <w:rPr>
          <w:rFonts w:cs="B Lotus"/>
          <w:rtl/>
        </w:rPr>
        <w:t xml:space="preserve">دایه که از مادر مهربان تر نمی شود. </w:t>
      </w:r>
    </w:p>
    <w:p w:rsidR="00710A77" w:rsidRPr="001E5D31" w:rsidRDefault="00710A77" w:rsidP="00710A77">
      <w:pPr>
        <w:ind w:left="284" w:hanging="284"/>
        <w:jc w:val="both"/>
        <w:rPr>
          <w:rFonts w:cs="B Lotus"/>
        </w:rPr>
      </w:pPr>
      <w:r w:rsidRPr="001E5D31">
        <w:rPr>
          <w:rFonts w:cs="B Lotus" w:hint="cs"/>
          <w:rtl/>
        </w:rPr>
        <w:t xml:space="preserve">3- </w:t>
      </w:r>
      <w:r w:rsidRPr="001E5D31">
        <w:rPr>
          <w:rFonts w:cs="B Lotus"/>
          <w:rtl/>
        </w:rPr>
        <w:t xml:space="preserve">پادشاه عاجز است و مجبور است برای رتق و فتق امور وزیرانی بگیرد؛ اما الله به وزیر نیاز ندارد. الله پادشاه نیست که عاجز باشد. </w:t>
      </w:r>
    </w:p>
    <w:p w:rsidR="00710A77" w:rsidRPr="001E5D31" w:rsidRDefault="00710A77" w:rsidP="00710A77">
      <w:pPr>
        <w:ind w:firstLine="284"/>
        <w:jc w:val="both"/>
        <w:rPr>
          <w:rFonts w:cs="Tahoma" w:hint="cs"/>
          <w:b/>
          <w:bCs/>
          <w:rtl/>
        </w:rPr>
      </w:pPr>
      <w:r w:rsidRPr="001E5D31">
        <w:rPr>
          <w:rFonts w:cs="B Lotus"/>
          <w:b/>
          <w:bCs/>
          <w:rtl/>
        </w:rPr>
        <w:t>می گوید:</w:t>
      </w:r>
      <w:r w:rsidR="001E5D31">
        <w:rPr>
          <w:rFonts w:cs="Tahoma"/>
          <w:b/>
          <w:bCs/>
          <w:rtl/>
        </w:rPr>
        <w:t xml:space="preserve"> </w:t>
      </w:r>
      <w:r w:rsidR="001E5D31" w:rsidRPr="001E5D31">
        <w:rPr>
          <w:rFonts w:cs="B Lotus"/>
          <w:rtl/>
        </w:rPr>
        <w:t>می‌</w:t>
      </w:r>
      <w:r w:rsidRPr="001E5D31">
        <w:rPr>
          <w:rFonts w:cs="B Lotus"/>
          <w:rtl/>
        </w:rPr>
        <w:t>دانیم که نیاز ندارد، اما اراده‌اش بر این است که وزیری داشته باشد</w:t>
      </w:r>
      <w:r w:rsidR="001E5D31">
        <w:rPr>
          <w:rFonts w:cs="B Lotus" w:hint="cs"/>
          <w:rtl/>
        </w:rPr>
        <w:t>!.</w:t>
      </w:r>
    </w:p>
    <w:p w:rsidR="00710A77" w:rsidRPr="001E5D31" w:rsidRDefault="001E5D31" w:rsidP="00710A77">
      <w:pPr>
        <w:ind w:firstLine="284"/>
        <w:jc w:val="both"/>
        <w:rPr>
          <w:rFonts w:cs="B Lotus" w:hint="cs"/>
          <w:b/>
          <w:bCs/>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hint="cs"/>
          <w:rtl/>
        </w:rPr>
      </w:pPr>
      <w:r w:rsidRPr="001E5D31">
        <w:rPr>
          <w:rFonts w:cs="B Lotus" w:hint="cs"/>
          <w:rtl/>
        </w:rPr>
        <w:t>اولآ</w:t>
      </w:r>
      <w:r w:rsidR="00116CC5">
        <w:rPr>
          <w:rFonts w:cs="B Lotus" w:hint="cs"/>
          <w:rtl/>
        </w:rPr>
        <w:t>-</w:t>
      </w:r>
      <w:r w:rsidR="001E5D31">
        <w:rPr>
          <w:rFonts w:cs="B Lotus" w:hint="cs"/>
          <w:rtl/>
        </w:rPr>
        <w:t xml:space="preserve"> می‌</w:t>
      </w:r>
      <w:r w:rsidRPr="001E5D31">
        <w:rPr>
          <w:rFonts w:cs="B Lotus"/>
          <w:rtl/>
        </w:rPr>
        <w:t>تواند چنین باشد.</w:t>
      </w:r>
      <w:r w:rsidR="001E5D31">
        <w:rPr>
          <w:rFonts w:cs="B Lotus"/>
          <w:rtl/>
        </w:rPr>
        <w:t xml:space="preserve"> می‌</w:t>
      </w:r>
      <w:r w:rsidRPr="001E5D31">
        <w:rPr>
          <w:rFonts w:cs="B Lotus"/>
          <w:rtl/>
        </w:rPr>
        <w:t>تواند هم چنین نباشد. این که الله کاری را</w:t>
      </w:r>
      <w:r w:rsidR="001E5D31">
        <w:rPr>
          <w:rFonts w:cs="B Lotus"/>
          <w:rtl/>
        </w:rPr>
        <w:t xml:space="preserve"> می‌</w:t>
      </w:r>
      <w:r w:rsidRPr="001E5D31">
        <w:rPr>
          <w:rFonts w:cs="B Lotus"/>
          <w:rtl/>
        </w:rPr>
        <w:t>تواند بکند، با این که این کار را کرده است، دو حرف متفاوت است.</w:t>
      </w:r>
    </w:p>
    <w:p w:rsidR="00710A77" w:rsidRPr="001E5D31" w:rsidRDefault="00710A77" w:rsidP="00710A77">
      <w:pPr>
        <w:ind w:firstLine="284"/>
        <w:jc w:val="both"/>
        <w:rPr>
          <w:rFonts w:cs="B Lotus"/>
        </w:rPr>
      </w:pPr>
      <w:r w:rsidRPr="001E5D31">
        <w:rPr>
          <w:rFonts w:cs="B Lotus"/>
          <w:rtl/>
        </w:rPr>
        <w:t>اگر اینها وزیرش هستند و تو 1000 صفحه کتاب نوشتی تا این را اثبات کنی، اگر در این باره یک آیه در قرآن بود، این همه به زحمت نمی افتادی! یک آیه هم نداری که نام علی در قرآن باشد. وزیر بودنش پیشکش شما</w:t>
      </w:r>
      <w:r w:rsidR="00600B5B">
        <w:rPr>
          <w:rFonts w:cs="B Lotus"/>
          <w:rtl/>
        </w:rPr>
        <w:t>!</w:t>
      </w:r>
      <w:r w:rsidRPr="001E5D31">
        <w:rPr>
          <w:rFonts w:cs="B Lotus"/>
          <w:rtl/>
        </w:rPr>
        <w:t xml:space="preserve"> حتی نامش هم نیست.</w:t>
      </w:r>
    </w:p>
    <w:p w:rsidR="00710A77" w:rsidRPr="001E5D31" w:rsidRDefault="00710A77" w:rsidP="00710A77">
      <w:pPr>
        <w:ind w:firstLine="284"/>
        <w:jc w:val="both"/>
        <w:rPr>
          <w:rFonts w:cs="B Lotus"/>
        </w:rPr>
      </w:pPr>
      <w:r w:rsidRPr="001E5D31">
        <w:rPr>
          <w:rFonts w:cs="B Lotus"/>
          <w:rtl/>
        </w:rPr>
        <w:t>یعنی، بی دلیل حرفتان را قبول کنیم؟</w:t>
      </w:r>
      <w:r w:rsidR="00FE56A3">
        <w:rPr>
          <w:rFonts w:cs="B Lotus" w:hint="cs"/>
          <w:rtl/>
        </w:rPr>
        <w:t>.</w:t>
      </w:r>
    </w:p>
    <w:p w:rsidR="00710A77" w:rsidRPr="001E5D31" w:rsidRDefault="00710A77" w:rsidP="00710A77">
      <w:pPr>
        <w:ind w:firstLine="284"/>
        <w:jc w:val="both"/>
        <w:rPr>
          <w:rFonts w:cs="B Lotus" w:hint="cs"/>
          <w:rtl/>
        </w:rPr>
      </w:pPr>
      <w:r w:rsidRPr="001E5D31">
        <w:rPr>
          <w:rFonts w:cs="B Lotus" w:hint="cs"/>
          <w:rtl/>
        </w:rPr>
        <w:t>دوما</w:t>
      </w:r>
      <w:r w:rsidR="00116CC5">
        <w:rPr>
          <w:rFonts w:cs="B Lotus" w:hint="cs"/>
          <w:rtl/>
        </w:rPr>
        <w:t>-</w:t>
      </w:r>
      <w:r w:rsidRPr="001E5D31">
        <w:rPr>
          <w:rFonts w:cs="B Lotus" w:hint="cs"/>
          <w:rtl/>
        </w:rPr>
        <w:t xml:space="preserve"> </w:t>
      </w:r>
      <w:r w:rsidRPr="001E5D31">
        <w:rPr>
          <w:rFonts w:cs="B Lotus"/>
          <w:rtl/>
        </w:rPr>
        <w:t xml:space="preserve"> حرفهایت، مخالف این آیه است:</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E"/>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1" w:char="F057"/>
      </w:r>
      <w:r w:rsidRPr="001E5D31">
        <w:rPr>
          <w:sz w:val="24"/>
          <w:szCs w:val="24"/>
        </w:rPr>
        <w:sym w:font="HQPB4" w:char="F0F8"/>
      </w:r>
      <w:r w:rsidRPr="001E5D31">
        <w:rPr>
          <w:sz w:val="24"/>
          <w:szCs w:val="24"/>
        </w:rPr>
        <w:sym w:font="HQPB2" w:char="F042"/>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2"/>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[الأعراف: 194].</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کسانی را که غیر از الله</w:t>
      </w:r>
      <w:r w:rsidR="001E5D31">
        <w:rPr>
          <w:rFonts w:cs="B Lotus"/>
          <w:rtl/>
        </w:rPr>
        <w:t xml:space="preserve"> می‌</w:t>
      </w:r>
      <w:r w:rsidRPr="001E5D31">
        <w:rPr>
          <w:rFonts w:cs="B Lotus"/>
          <w:rtl/>
        </w:rPr>
        <w:t>خوانید، بنده‌ای مثل شما هستند...</w:t>
      </w:r>
      <w:r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و شما</w:t>
      </w:r>
      <w:r w:rsidR="001E5D31">
        <w:rPr>
          <w:rFonts w:cs="B Lotus"/>
          <w:rtl/>
        </w:rPr>
        <w:t xml:space="preserve"> می‌</w:t>
      </w:r>
      <w:r w:rsidRPr="001E5D31">
        <w:rPr>
          <w:rFonts w:cs="B Lotus"/>
          <w:rtl/>
        </w:rPr>
        <w:t>گوید: اینها واسطۀ بین ما و الله هستند. اما الله این استدلال را نکوهش</w:t>
      </w:r>
      <w:r w:rsidR="001E5D31">
        <w:rPr>
          <w:rFonts w:cs="B Lotus"/>
          <w:rtl/>
        </w:rPr>
        <w:t xml:space="preserve"> می‌</w:t>
      </w:r>
      <w:r w:rsidRPr="001E5D31">
        <w:rPr>
          <w:rFonts w:cs="B Lotus"/>
          <w:rtl/>
        </w:rPr>
        <w:t>کند.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9F"/>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83"/>
      </w:r>
      <w:r w:rsidRPr="001E5D31">
        <w:rPr>
          <w:sz w:val="24"/>
          <w:szCs w:val="24"/>
        </w:rPr>
        <w:sym w:font="HQPB4" w:char="F0CF"/>
      </w:r>
      <w:r w:rsidRPr="001E5D31">
        <w:rPr>
          <w:sz w:val="24"/>
          <w:szCs w:val="24"/>
        </w:rPr>
        <w:sym w:font="HQPB4" w:char="F065"/>
      </w:r>
      <w:r w:rsidRPr="001E5D31">
        <w:rPr>
          <w:sz w:val="24"/>
          <w:szCs w:val="24"/>
        </w:rPr>
        <w:sym w:font="HQPB3" w:char="F024"/>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1" w:char="F0C8"/>
      </w:r>
      <w:r w:rsidRPr="001E5D31">
        <w:rPr>
          <w:sz w:val="24"/>
          <w:szCs w:val="24"/>
        </w:rPr>
        <w:sym w:font="HQPB4" w:char="F0CF"/>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4"/>
      </w:r>
      <w:r w:rsidRPr="001E5D31">
        <w:rPr>
          <w:sz w:val="24"/>
          <w:szCs w:val="24"/>
        </w:rPr>
        <w:sym w:font="HQPB1" w:char="F08B"/>
      </w:r>
      <w:r w:rsidRPr="001E5D31">
        <w:rPr>
          <w:sz w:val="24"/>
          <w:szCs w:val="24"/>
        </w:rPr>
        <w:sym w:font="HQPB5" w:char="F073"/>
      </w:r>
      <w:r w:rsidRPr="001E5D31">
        <w:rPr>
          <w:sz w:val="24"/>
          <w:szCs w:val="24"/>
        </w:rPr>
        <w:sym w:font="HQPB1" w:char="F083"/>
      </w:r>
      <w:r w:rsidRPr="001E5D31">
        <w:rPr>
          <w:sz w:val="24"/>
          <w:szCs w:val="24"/>
        </w:rPr>
        <w:sym w:font="HQPB4" w:char="F0AA"/>
      </w:r>
      <w:r w:rsidRPr="001E5D31">
        <w:rPr>
          <w:sz w:val="24"/>
          <w:szCs w:val="24"/>
        </w:rPr>
        <w:sym w:font="HQPB1" w:char="F042"/>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6"/>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2" w:char="F052"/>
      </w:r>
      <w:r w:rsidRPr="001E5D31">
        <w:rPr>
          <w:sz w:val="24"/>
          <w:szCs w:val="24"/>
        </w:rPr>
        <w:sym w:font="HQPB2" w:char="F072"/>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6"/>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7"/>
      </w:r>
      <w:r w:rsidRPr="001E5D31">
        <w:rPr>
          <w:sz w:val="24"/>
          <w:szCs w:val="24"/>
        </w:rPr>
        <w:sym w:font="HQPB1" w:char="F02F"/>
      </w:r>
      <w:r w:rsidRPr="001E5D31">
        <w:rPr>
          <w:sz w:val="24"/>
          <w:szCs w:val="24"/>
        </w:rPr>
        <w:sym w:font="HQPB4" w:char="F0CC"/>
      </w:r>
      <w:r w:rsidRPr="001E5D31">
        <w:rPr>
          <w:sz w:val="24"/>
          <w:szCs w:val="24"/>
        </w:rPr>
        <w:sym w:font="HQPB4" w:char="F068"/>
      </w:r>
      <w:r w:rsidRPr="001E5D31">
        <w:rPr>
          <w:sz w:val="24"/>
          <w:szCs w:val="24"/>
        </w:rPr>
        <w:sym w:font="HQPB1" w:char="F08D"/>
      </w:r>
      <w:r w:rsidRPr="001E5D31">
        <w:rPr>
          <w:sz w:val="24"/>
          <w:szCs w:val="24"/>
        </w:rPr>
        <w:sym w:font="HQPB5" w:char="F073"/>
      </w:r>
      <w:r w:rsidRPr="001E5D31">
        <w:rPr>
          <w:sz w:val="24"/>
          <w:szCs w:val="24"/>
        </w:rPr>
        <w:sym w:font="HQPB2" w:char="F029"/>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73"/>
      </w:r>
      <w:r w:rsidRPr="001E5D31">
        <w:rPr>
          <w:sz w:val="24"/>
          <w:szCs w:val="24"/>
        </w:rPr>
        <w:sym w:font="HQPB2" w:char="F022"/>
      </w:r>
      <w:r w:rsidRPr="001E5D31">
        <w:rPr>
          <w:sz w:val="24"/>
          <w:szCs w:val="24"/>
        </w:rPr>
        <w:sym w:font="HQPB4" w:char="F0F8"/>
      </w:r>
      <w:r w:rsidRPr="001E5D31">
        <w:rPr>
          <w:sz w:val="24"/>
          <w:szCs w:val="24"/>
        </w:rPr>
        <w:sym w:font="HQPB2" w:char="F039"/>
      </w:r>
      <w:r w:rsidRPr="001E5D31">
        <w:rPr>
          <w:sz w:val="24"/>
          <w:szCs w:val="24"/>
        </w:rPr>
        <w:sym w:font="HQPB4" w:char="F0E3"/>
      </w:r>
      <w:r w:rsidRPr="001E5D31">
        <w:rPr>
          <w:sz w:val="24"/>
          <w:szCs w:val="24"/>
        </w:rPr>
        <w:sym w:font="HQPB1" w:char="F097"/>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1" w:char="F074"/>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2" w:char="F08B"/>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4" w:char="F0CE"/>
      </w:r>
      <w:r w:rsidRPr="001E5D31">
        <w:rPr>
          <w:sz w:val="24"/>
          <w:szCs w:val="24"/>
        </w:rPr>
        <w:sym w:font="HQPB2" w:char="F03D"/>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1" w:char="F083"/>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4"/>
      </w:r>
      <w:r w:rsidRPr="001E5D31">
        <w:rPr>
          <w:sz w:val="24"/>
          <w:szCs w:val="24"/>
        </w:rPr>
        <w:sym w:font="HQPB2" w:char="F067"/>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D2"/>
      </w:r>
      <w:r w:rsidRPr="001E5D31">
        <w:rPr>
          <w:sz w:val="24"/>
          <w:szCs w:val="24"/>
        </w:rPr>
        <w:sym w:font="HQPB1" w:char="F03E"/>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[الزمر: 3].</w:t>
      </w:r>
    </w:p>
    <w:p w:rsidR="00710A77" w:rsidRPr="001E5D31" w:rsidRDefault="00710A77" w:rsidP="001E5D31">
      <w:pPr>
        <w:tabs>
          <w:tab w:val="right" w:pos="328"/>
          <w:tab w:val="left" w:pos="9360"/>
        </w:tabs>
        <w:ind w:firstLine="284"/>
        <w:jc w:val="both"/>
        <w:rPr>
          <w:rFonts w:cs="B Lotus"/>
          <w:rtl/>
        </w:rPr>
      </w:pPr>
      <w:r w:rsidRPr="001E5D31">
        <w:rPr>
          <w:rFonts w:cs="Traditional Arabic" w:hint="cs"/>
          <w:rtl/>
        </w:rPr>
        <w:t>«</w:t>
      </w:r>
      <w:r w:rsidRPr="001E5D31">
        <w:rPr>
          <w:rFonts w:cs="B Lotus"/>
          <w:rtl/>
        </w:rPr>
        <w:t>آگاه باشید که دین خالص برای الله است و کسانی را که غیر از الله اولیاء خود قرار داده‌اند و می‌گویند: ما آنها را نمی پرستم بلکه آنها واسطه هستند بین ما و الله</w:t>
      </w:r>
      <w:r w:rsidR="00FA223B">
        <w:rPr>
          <w:rFonts w:cs="B Lotus"/>
          <w:rtl/>
        </w:rPr>
        <w:t>،</w:t>
      </w:r>
      <w:r w:rsidRPr="001E5D31">
        <w:rPr>
          <w:rFonts w:cs="B Lotus"/>
          <w:rtl/>
        </w:rPr>
        <w:t xml:space="preserve"> تا ما را به الله نزدیکتر کنند</w:t>
      </w:r>
      <w:r w:rsidR="00600B5B">
        <w:rPr>
          <w:rFonts w:cs="B Lotus"/>
          <w:rtl/>
        </w:rPr>
        <w:t>.</w:t>
      </w:r>
      <w:r w:rsidRPr="001E5D31">
        <w:rPr>
          <w:rFonts w:cs="B Lotus"/>
          <w:rtl/>
        </w:rPr>
        <w:t>بدرستی که الله حکم می‌کتد در بین آنها در موضوع مورد اختلاف. بدرستی که الله دروغ گوی کافر را هدایت نمی کند</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بفرما الله شما را دروغ گوی کافر</w:t>
      </w:r>
      <w:r w:rsidR="001E5D31">
        <w:rPr>
          <w:rFonts w:cs="B Lotus"/>
          <w:rtl/>
        </w:rPr>
        <w:t xml:space="preserve"> می‌</w:t>
      </w:r>
      <w:r w:rsidRPr="001E5D31">
        <w:rPr>
          <w:rFonts w:cs="B Lotus"/>
          <w:rtl/>
        </w:rPr>
        <w:t>داند. الله صاحبان این گونه عقاید  را دروغ گویی کافر</w:t>
      </w:r>
      <w:r w:rsidR="001E5D31">
        <w:rPr>
          <w:rFonts w:cs="B Lotus"/>
          <w:rtl/>
        </w:rPr>
        <w:t xml:space="preserve"> می‌</w:t>
      </w:r>
      <w:r w:rsidRPr="001E5D31">
        <w:rPr>
          <w:rFonts w:cs="B Lotus"/>
          <w:rtl/>
        </w:rPr>
        <w:t>داند.</w:t>
      </w:r>
    </w:p>
    <w:p w:rsidR="00710A77" w:rsidRPr="001E5D31" w:rsidRDefault="00710A77" w:rsidP="00710A77">
      <w:pPr>
        <w:ind w:firstLine="284"/>
        <w:jc w:val="both"/>
        <w:rPr>
          <w:rFonts w:cs="B Lotus"/>
          <w:rtl/>
        </w:rPr>
      </w:pPr>
      <w:r w:rsidRPr="001E5D31">
        <w:rPr>
          <w:rFonts w:cs="B Lotus" w:hint="cs"/>
          <w:rtl/>
        </w:rPr>
        <w:t>سومآ</w:t>
      </w:r>
      <w:r w:rsidR="00116CC5">
        <w:rPr>
          <w:rFonts w:cs="B Lotus" w:hint="cs"/>
          <w:rtl/>
        </w:rPr>
        <w:t>-</w:t>
      </w:r>
      <w:r w:rsidR="00FA223B">
        <w:rPr>
          <w:rFonts w:cs="B Lotus" w:hint="cs"/>
          <w:rtl/>
        </w:rPr>
        <w:t>،</w:t>
      </w:r>
      <w:r w:rsidRPr="001E5D31">
        <w:rPr>
          <w:rFonts w:cs="B Lotus"/>
          <w:rtl/>
        </w:rPr>
        <w:t xml:space="preserve"> این وزیر بودن مستلزم این است که این وزیر لایق پادشاهی چون الله باشد. همانطور که وزیر پادشاه از جنس پادشاه است؛ یعنی، بشر</w:t>
      </w:r>
      <w:r w:rsidR="00600B5B">
        <w:rPr>
          <w:rFonts w:cs="B Lotus"/>
          <w:rtl/>
        </w:rPr>
        <w:t>.</w:t>
      </w:r>
      <w:r w:rsidRPr="001E5D31">
        <w:rPr>
          <w:rFonts w:cs="B Lotus"/>
          <w:rtl/>
        </w:rPr>
        <w:t xml:space="preserve"> پس وزیر الله هم باید از جنس الله باشد. خوب دقت کنید چه می‌گویم:</w:t>
      </w:r>
    </w:p>
    <w:p w:rsidR="00710A77" w:rsidRPr="001E5D31" w:rsidRDefault="00710A77" w:rsidP="00710A77">
      <w:pPr>
        <w:ind w:firstLine="284"/>
        <w:jc w:val="both"/>
        <w:rPr>
          <w:rFonts w:cs="B Lotus"/>
        </w:rPr>
      </w:pPr>
      <w:r w:rsidRPr="001E5D31">
        <w:rPr>
          <w:rFonts w:cs="B Lotus"/>
          <w:rtl/>
        </w:rPr>
        <w:t>وزیر نیز، باید چون الله آگاه به تمام امور زمان و در هر گوشۀ دنیا باشد. باید همۀ زبانها را بداند. بعضی از حاجت مندان حاجت خود را نیمه تمام می‌گویند؛ پس باید آگاه به گذشته باشد. باید بداند اعمال گذشتۀ آنها چیست تا دربارۀ حاجت انها تصمیم بگیرد</w:t>
      </w:r>
      <w:r w:rsidR="00DE4714">
        <w:rPr>
          <w:rFonts w:cs="B Lotus"/>
          <w:rtl/>
        </w:rPr>
        <w:t>(</w:t>
      </w:r>
      <w:r w:rsidRPr="001E5D31">
        <w:rPr>
          <w:rFonts w:cs="B Lotus"/>
          <w:rtl/>
        </w:rPr>
        <w:t>که بر الله عرضه کند یا نکند) باید هر لحظه میلیونها حاجت را بشنود و جواب دهد. خلاصه وزیر الله (اگر الله وزیری داشته باشد) باید در خور الله و از جنس الله باشد و عملاً شما از علی اله ساخته اید.</w:t>
      </w:r>
    </w:p>
    <w:p w:rsidR="00710A77" w:rsidRPr="001E5D31" w:rsidRDefault="00710A77" w:rsidP="001E5D31">
      <w:pPr>
        <w:pStyle w:val="a0"/>
        <w:rPr>
          <w:rtl/>
        </w:rPr>
      </w:pPr>
      <w:bookmarkStart w:id="361" w:name="_Toc194375293"/>
      <w:bookmarkStart w:id="362" w:name="_Toc212295078"/>
      <w:bookmarkStart w:id="363" w:name="_Toc286645628"/>
      <w:r w:rsidRPr="001E5D31">
        <w:rPr>
          <w:rFonts w:hint="cs"/>
          <w:rtl/>
        </w:rPr>
        <w:t xml:space="preserve">ادعای 99- </w:t>
      </w:r>
      <w:r w:rsidRPr="001E5D31">
        <w:rPr>
          <w:rtl/>
        </w:rPr>
        <w:t>سنی از 4 امام  پیروی</w:t>
      </w:r>
      <w:r w:rsidR="001E5D31">
        <w:rPr>
          <w:rtl/>
          <w:lang w:bidi="ar-SA"/>
        </w:rPr>
        <w:t xml:space="preserve"> می‌</w:t>
      </w:r>
      <w:r w:rsidRPr="001E5D31">
        <w:rPr>
          <w:rtl/>
        </w:rPr>
        <w:t>کند. آنهم 4 امام مرده</w:t>
      </w:r>
      <w:bookmarkEnd w:id="361"/>
      <w:bookmarkEnd w:id="362"/>
      <w:bookmarkEnd w:id="363"/>
    </w:p>
    <w:p w:rsidR="00710A77" w:rsidRPr="001E5D31" w:rsidRDefault="00710A77" w:rsidP="00FE56A3">
      <w:pPr>
        <w:ind w:firstLine="284"/>
        <w:jc w:val="both"/>
        <w:outlineLvl w:val="0"/>
        <w:rPr>
          <w:rFonts w:cs="B Lotus"/>
          <w:rtl/>
        </w:rPr>
      </w:pPr>
      <w:bookmarkStart w:id="364" w:name="_Toc194375294"/>
      <w:bookmarkStart w:id="365" w:name="_Toc201065320"/>
      <w:bookmarkStart w:id="366" w:name="_Toc212295079"/>
      <w:r w:rsidRPr="001E5D31">
        <w:rPr>
          <w:rFonts w:cs="B Lotus"/>
          <w:rtl/>
        </w:rPr>
        <w:t>گفته است: چرا شما از چهار امام پیروی</w:t>
      </w:r>
      <w:r w:rsidR="001E5D31">
        <w:rPr>
          <w:rFonts w:cs="B Lotus"/>
          <w:rtl/>
        </w:rPr>
        <w:t xml:space="preserve"> می‌</w:t>
      </w:r>
      <w:r w:rsidRPr="001E5D31">
        <w:rPr>
          <w:rFonts w:cs="B Lotus"/>
          <w:rtl/>
        </w:rPr>
        <w:t>کنید و از مرده تقلید</w:t>
      </w:r>
      <w:r w:rsidR="001E5D31">
        <w:rPr>
          <w:rFonts w:cs="B Lotus"/>
          <w:rtl/>
        </w:rPr>
        <w:t xml:space="preserve"> می‌</w:t>
      </w:r>
      <w:r w:rsidRPr="001E5D31">
        <w:rPr>
          <w:rFonts w:cs="B Lotus"/>
          <w:rtl/>
        </w:rPr>
        <w:t>نمایید</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3"/>
      </w:r>
      <w:r w:rsidR="00FE56A3" w:rsidRPr="00FE56A3">
        <w:rPr>
          <w:rFonts w:cs="B Lotus" w:hint="cs"/>
          <w:b/>
          <w:bCs/>
          <w:spacing w:val="-4"/>
          <w:sz w:val="24"/>
          <w:szCs w:val="24"/>
          <w:vertAlign w:val="superscript"/>
          <w:rtl/>
          <w:lang w:bidi="fa-IR"/>
        </w:rPr>
        <w:t>)</w:t>
      </w:r>
      <w:bookmarkEnd w:id="364"/>
      <w:bookmarkEnd w:id="365"/>
      <w:bookmarkEnd w:id="366"/>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این که ما اهل حدیث هستیم</w:t>
      </w:r>
      <w:r w:rsidR="00600B5B">
        <w:rPr>
          <w:rFonts w:cs="B Lotus"/>
          <w:rtl/>
        </w:rPr>
        <w:t>.</w:t>
      </w:r>
      <w:r w:rsidRPr="001E5D31">
        <w:rPr>
          <w:rFonts w:cs="B Lotus"/>
          <w:rtl/>
        </w:rPr>
        <w:t xml:space="preserve"> پیرو چهار مذهب نیستیم</w:t>
      </w:r>
      <w:r w:rsidR="00600B5B">
        <w:rPr>
          <w:rFonts w:cs="B Lotus"/>
          <w:rtl/>
        </w:rPr>
        <w:t>.</w:t>
      </w:r>
      <w:r w:rsidRPr="001E5D31">
        <w:rPr>
          <w:rFonts w:cs="B Lotus"/>
          <w:rtl/>
        </w:rPr>
        <w:t xml:space="preserve"> دوم، تو هر وقت با اهل سنت طرف</w:t>
      </w:r>
      <w:r w:rsidR="001E5D31">
        <w:rPr>
          <w:rFonts w:cs="B Lotus"/>
          <w:rtl/>
        </w:rPr>
        <w:t xml:space="preserve"> می‌</w:t>
      </w:r>
      <w:r w:rsidRPr="001E5D31">
        <w:rPr>
          <w:rFonts w:cs="B Lotus"/>
          <w:rtl/>
        </w:rPr>
        <w:t>شوی،؛ سعی</w:t>
      </w:r>
      <w:r w:rsidR="001E5D31">
        <w:rPr>
          <w:rFonts w:cs="B Lotus"/>
          <w:rtl/>
        </w:rPr>
        <w:t xml:space="preserve"> می‌</w:t>
      </w:r>
      <w:r w:rsidRPr="001E5D31">
        <w:rPr>
          <w:rFonts w:cs="B Lotus"/>
          <w:rtl/>
        </w:rPr>
        <w:t xml:space="preserve">کنی چهار مذهب را حق جلوه دهی و اهل حدیث را به عنوان وهابی بکوبی. در حالی که اهل حدیث باب اجتهاد را بسته نمی داند. </w:t>
      </w:r>
    </w:p>
    <w:p w:rsidR="00710A77" w:rsidRPr="001E5D31" w:rsidRDefault="00710A77" w:rsidP="00710A77">
      <w:pPr>
        <w:ind w:firstLine="284"/>
        <w:jc w:val="both"/>
        <w:rPr>
          <w:rFonts w:cs="B Lotus"/>
          <w:rtl/>
        </w:rPr>
      </w:pPr>
      <w:r w:rsidRPr="001E5D31">
        <w:rPr>
          <w:rFonts w:cs="B Lotus"/>
          <w:rtl/>
        </w:rPr>
        <w:t>سوم، تا آن جا که ما</w:t>
      </w:r>
      <w:r w:rsidR="001E5D31">
        <w:rPr>
          <w:rFonts w:cs="B Lotus"/>
          <w:rtl/>
        </w:rPr>
        <w:t xml:space="preserve"> می‌</w:t>
      </w:r>
      <w:r w:rsidRPr="001E5D31">
        <w:rPr>
          <w:rFonts w:cs="B Lotus"/>
          <w:rtl/>
        </w:rPr>
        <w:t>دانیم، اهل چهار مذهب نیز، مفتیانی دارند که برای مسائل جدید فتوا</w:t>
      </w:r>
      <w:r w:rsidR="001E5D31">
        <w:rPr>
          <w:rFonts w:cs="B Lotus"/>
          <w:rtl/>
        </w:rPr>
        <w:t xml:space="preserve"> می‌</w:t>
      </w:r>
      <w:r w:rsidRPr="001E5D31">
        <w:rPr>
          <w:rFonts w:cs="B Lotus"/>
          <w:rtl/>
        </w:rPr>
        <w:t xml:space="preserve">دهند. </w:t>
      </w:r>
    </w:p>
    <w:p w:rsidR="00710A77" w:rsidRPr="001E5D31" w:rsidRDefault="00FE56A3" w:rsidP="00FE56A3">
      <w:pPr>
        <w:ind w:firstLine="284"/>
        <w:jc w:val="both"/>
        <w:rPr>
          <w:rFonts w:cs="B Lotus" w:hint="cs"/>
          <w:b/>
          <w:bCs/>
          <w:rtl/>
        </w:rPr>
      </w:pPr>
      <w:r>
        <w:rPr>
          <w:rFonts w:cs="B Lotus"/>
          <w:b/>
          <w:bCs/>
          <w:rtl/>
        </w:rPr>
        <w:t>می گوید:</w:t>
      </w:r>
    </w:p>
    <w:p w:rsidR="00710A77" w:rsidRPr="001E5D31" w:rsidRDefault="00710A77" w:rsidP="00710A77">
      <w:pPr>
        <w:ind w:firstLine="284"/>
        <w:jc w:val="both"/>
        <w:rPr>
          <w:rFonts w:cs="B Lotus" w:hint="cs"/>
          <w:rtl/>
        </w:rPr>
      </w:pPr>
      <w:r w:rsidRPr="001E5D31">
        <w:rPr>
          <w:rFonts w:cs="B Lotus"/>
          <w:rtl/>
        </w:rPr>
        <w:t xml:space="preserve"> ما مجتهدان خود را امام نمی دانیم.</w:t>
      </w:r>
    </w:p>
    <w:p w:rsidR="00710A77" w:rsidRPr="001E5D31" w:rsidRDefault="00710A77" w:rsidP="00710A77">
      <w:pPr>
        <w:ind w:firstLine="284"/>
        <w:jc w:val="both"/>
        <w:rPr>
          <w:rFonts w:cs="B Lotus"/>
          <w:rtl/>
        </w:rPr>
      </w:pPr>
      <w:r w:rsidRPr="001E5D31">
        <w:rPr>
          <w:rFonts w:cs="B Lotus"/>
          <w:rtl/>
        </w:rPr>
        <w:t xml:space="preserve">این دروغ است. </w:t>
      </w:r>
      <w:bookmarkStart w:id="367" w:name="_Toc194375295"/>
      <w:r w:rsidRPr="001E5D31">
        <w:rPr>
          <w:rFonts w:cs="B Lotus"/>
          <w:rtl/>
        </w:rPr>
        <w:t>شما امام خمینی دارید. امام موسی صدر هم دارید</w:t>
      </w:r>
      <w:bookmarkEnd w:id="367"/>
      <w:r w:rsidRPr="001E5D31">
        <w:rPr>
          <w:rFonts w:cs="B Lotus"/>
          <w:rtl/>
        </w:rPr>
        <w:t>. اما آن مقامی که امامانتان در نزد شما دارند، امام‌های چهارگانه در نزد اهل سنت ندارند</w:t>
      </w:r>
      <w:r w:rsidR="00600B5B">
        <w:rPr>
          <w:rFonts w:cs="B Lotus"/>
          <w:rtl/>
        </w:rPr>
        <w:t>.</w:t>
      </w:r>
    </w:p>
    <w:p w:rsidR="00710A77" w:rsidRPr="001E5D31" w:rsidRDefault="00710A77" w:rsidP="00710A77">
      <w:pPr>
        <w:ind w:firstLine="284"/>
        <w:jc w:val="both"/>
        <w:rPr>
          <w:rFonts w:cs="B Lotus"/>
          <w:u w:color="FF0000"/>
          <w:rtl/>
        </w:rPr>
      </w:pPr>
      <w:r w:rsidRPr="001E5D31">
        <w:rPr>
          <w:rFonts w:cs="B Lotus"/>
          <w:u w:color="FF0000"/>
          <w:rtl/>
        </w:rPr>
        <w:t>اگر فتوای آنها غلط باشد که</w:t>
      </w:r>
      <w:r w:rsidR="001E5D31">
        <w:rPr>
          <w:rFonts w:cs="B Lotus"/>
          <w:u w:color="FF0000"/>
          <w:rtl/>
        </w:rPr>
        <w:t xml:space="preserve"> می‌</w:t>
      </w:r>
      <w:r w:rsidRPr="001E5D31">
        <w:rPr>
          <w:rFonts w:cs="B Lotus"/>
          <w:u w:color="FF0000"/>
          <w:rtl/>
        </w:rPr>
        <w:t>تواند باشد، ما پیروی نمی کنیم! فرق بین ما و شما را به دقت ببین.</w:t>
      </w:r>
    </w:p>
    <w:p w:rsidR="00710A77" w:rsidRPr="001E5D31" w:rsidRDefault="00710A77" w:rsidP="001E5D31">
      <w:pPr>
        <w:pStyle w:val="a0"/>
        <w:rPr>
          <w:rtl/>
        </w:rPr>
      </w:pPr>
      <w:bookmarkStart w:id="368" w:name="_Toc194375296"/>
      <w:bookmarkStart w:id="369" w:name="_Toc212295080"/>
      <w:bookmarkStart w:id="370" w:name="_Toc286645629"/>
      <w:r w:rsidRPr="001E5D31">
        <w:rPr>
          <w:rFonts w:hint="cs"/>
          <w:rtl/>
        </w:rPr>
        <w:t xml:space="preserve">ادعای 100- </w:t>
      </w:r>
      <w:r w:rsidRPr="001E5D31">
        <w:rPr>
          <w:rtl/>
        </w:rPr>
        <w:t>دلیلی بر تبعیت مذاهب اربعه نیست</w:t>
      </w:r>
      <w:bookmarkEnd w:id="368"/>
      <w:bookmarkEnd w:id="369"/>
      <w:bookmarkEnd w:id="370"/>
    </w:p>
    <w:p w:rsidR="00710A77" w:rsidRPr="001E5D31" w:rsidRDefault="00710A77" w:rsidP="00FE56A3">
      <w:pPr>
        <w:ind w:firstLine="284"/>
        <w:jc w:val="both"/>
        <w:rPr>
          <w:rFonts w:cs="B Lotus"/>
          <w:rtl/>
        </w:rPr>
      </w:pPr>
      <w:r w:rsidRPr="001E5D31">
        <w:rPr>
          <w:rFonts w:cs="B Lotus"/>
          <w:rtl/>
        </w:rPr>
        <w:t>و نباید از چهار امام پیروی کنیم</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4"/>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ما که سلفی باشیم، این حرف شما را قبول داریم که نباید از ائمۀ چهارگانه و غیر آنها</w:t>
      </w:r>
      <w:r w:rsidRPr="001E5D31">
        <w:rPr>
          <w:rFonts w:cs="B Lotus" w:hint="cs"/>
          <w:rtl/>
        </w:rPr>
        <w:t xml:space="preserve">، </w:t>
      </w:r>
      <w:r w:rsidRPr="001E5D31">
        <w:rPr>
          <w:rFonts w:cs="B Lotus"/>
          <w:rtl/>
        </w:rPr>
        <w:t xml:space="preserve"> کورکورانه پیروی کنیم. ما ندیدیم شما یک دفعه از روش ما تعریف کنید؛ بلکه در هر</w:t>
      </w:r>
      <w:r w:rsidRPr="001E5D31">
        <w:rPr>
          <w:rFonts w:cs="B Lotus" w:hint="cs"/>
          <w:rtl/>
        </w:rPr>
        <w:t xml:space="preserve"> </w:t>
      </w:r>
      <w:r w:rsidRPr="001E5D31">
        <w:rPr>
          <w:rFonts w:cs="B Lotus"/>
          <w:rtl/>
        </w:rPr>
        <w:t xml:space="preserve"> کنفرانس دوستی که بین شیعه و سنی گذاشتید، سعی کردید سنی را از وهابی</w:t>
      </w:r>
      <w:r w:rsidR="00DE4714">
        <w:rPr>
          <w:rFonts w:cs="B Lotus"/>
          <w:rtl/>
        </w:rPr>
        <w:t>(</w:t>
      </w:r>
      <w:r w:rsidRPr="001E5D31">
        <w:rPr>
          <w:rFonts w:cs="B Lotus"/>
          <w:rtl/>
        </w:rPr>
        <w:t>به قول</w:t>
      </w:r>
      <w:r w:rsidRPr="001E5D31">
        <w:rPr>
          <w:rFonts w:cs="B Lotus" w:hint="cs"/>
          <w:rtl/>
        </w:rPr>
        <w:t xml:space="preserve"> </w:t>
      </w:r>
      <w:r w:rsidRPr="001E5D31">
        <w:rPr>
          <w:rFonts w:cs="B Lotus"/>
          <w:rtl/>
        </w:rPr>
        <w:t xml:space="preserve"> شما) جدا کنید. مقلد را بستایید و سلفی را دشمن بدانید.</w:t>
      </w:r>
    </w:p>
    <w:p w:rsidR="00710A77" w:rsidRPr="001E5D31" w:rsidRDefault="00710A77" w:rsidP="00710A77">
      <w:pPr>
        <w:ind w:firstLine="284"/>
        <w:jc w:val="both"/>
        <w:rPr>
          <w:rFonts w:cs="B Lotus"/>
          <w:rtl/>
        </w:rPr>
      </w:pPr>
      <w:r w:rsidRPr="001E5D31">
        <w:rPr>
          <w:rFonts w:cs="B Lotus"/>
          <w:rtl/>
        </w:rPr>
        <w:t>من هم می‌گویم که ما سلفی‌ها فقط و فقط از قرآن و حدیث پیامبر پیروی</w:t>
      </w:r>
      <w:r w:rsidR="001E5D31">
        <w:rPr>
          <w:rFonts w:cs="B Lotus"/>
          <w:rtl/>
        </w:rPr>
        <w:t xml:space="preserve"> می‌</w:t>
      </w:r>
      <w:r w:rsidRPr="001E5D31">
        <w:rPr>
          <w:rFonts w:cs="B Lotus"/>
          <w:rtl/>
        </w:rPr>
        <w:t>کنیم و هر امامی که از آنها حرف حقی بگوید،</w:t>
      </w:r>
      <w:r w:rsidR="001E5D31">
        <w:rPr>
          <w:rFonts w:cs="B Lotus"/>
          <w:rtl/>
        </w:rPr>
        <w:t xml:space="preserve"> می‌</w:t>
      </w:r>
      <w:r w:rsidRPr="001E5D31">
        <w:rPr>
          <w:rFonts w:cs="B Lotus"/>
          <w:rtl/>
        </w:rPr>
        <w:t>پذیریم؛ اما مقلد کور نیستیم. از نظر ما هر مذهبی که تقلید را بر حدیث مقدم بدارد، گمراه است. پس با هم موافقیم.</w:t>
      </w:r>
    </w:p>
    <w:p w:rsidR="00710A77" w:rsidRPr="001E5D31" w:rsidRDefault="00710A77" w:rsidP="00FE56A3">
      <w:pPr>
        <w:pStyle w:val="a0"/>
        <w:rPr>
          <w:rtl/>
        </w:rPr>
      </w:pPr>
      <w:bookmarkStart w:id="371" w:name="_Toc194375297"/>
      <w:r w:rsidRPr="001E5D31">
        <w:rPr>
          <w:rFonts w:hint="cs"/>
          <w:rtl/>
        </w:rPr>
        <w:t xml:space="preserve"> </w:t>
      </w:r>
      <w:bookmarkStart w:id="372" w:name="_Toc212295081"/>
      <w:bookmarkStart w:id="373" w:name="_Toc286645630"/>
      <w:r w:rsidRPr="001E5D31">
        <w:rPr>
          <w:rFonts w:hint="cs"/>
          <w:rtl/>
        </w:rPr>
        <w:t xml:space="preserve">ادعای 101- </w:t>
      </w:r>
      <w:r w:rsidRPr="001E5D31">
        <w:rPr>
          <w:rtl/>
        </w:rPr>
        <w:t>رد نمودن ابو حنیفه توسط امامان و علمای اهل</w:t>
      </w:r>
      <w:r w:rsidRPr="001E5D31">
        <w:rPr>
          <w:rStyle w:val="Heading1Char"/>
          <w:rFonts w:ascii="Times New Roman" w:hAnsi="Times New Roman" w:cs="Tahoma"/>
          <w:color w:val="FF0000"/>
          <w:sz w:val="28"/>
          <w:szCs w:val="28"/>
          <w:rtl/>
        </w:rPr>
        <w:t xml:space="preserve"> </w:t>
      </w:r>
      <w:r w:rsidRPr="001E5D31">
        <w:rPr>
          <w:rtl/>
        </w:rPr>
        <w:t>تسنّن</w:t>
      </w:r>
      <w:bookmarkEnd w:id="371"/>
      <w:bookmarkEnd w:id="372"/>
      <w:r w:rsidR="00600B5B">
        <w:rPr>
          <w:rtl/>
        </w:rPr>
        <w:t>.</w:t>
      </w:r>
      <w:r w:rsidRPr="001E5D31">
        <w:rPr>
          <w:rtl/>
        </w:rPr>
        <w:t>..</w:t>
      </w:r>
      <w:r w:rsidR="00FE56A3" w:rsidRPr="00FE56A3">
        <w:rPr>
          <w:rFonts w:cs="B Lotus" w:hint="cs"/>
          <w:spacing w:val="-4"/>
          <w:sz w:val="24"/>
          <w:szCs w:val="24"/>
          <w:vertAlign w:val="superscript"/>
          <w:rtl/>
        </w:rPr>
        <w:t>(</w:t>
      </w:r>
      <w:r w:rsidR="00FE56A3" w:rsidRPr="00FE56A3">
        <w:rPr>
          <w:rStyle w:val="FootnoteReference"/>
          <w:rFonts w:cs="B Lotus"/>
          <w:spacing w:val="-4"/>
          <w:sz w:val="24"/>
          <w:szCs w:val="24"/>
          <w:rtl/>
        </w:rPr>
        <w:footnoteReference w:id="115"/>
      </w:r>
      <w:r w:rsidR="00FE56A3" w:rsidRPr="00FE56A3">
        <w:rPr>
          <w:rFonts w:cs="B Lotus" w:hint="cs"/>
          <w:spacing w:val="-4"/>
          <w:sz w:val="24"/>
          <w:szCs w:val="24"/>
          <w:vertAlign w:val="superscript"/>
          <w:rtl/>
        </w:rPr>
        <w:t>)</w:t>
      </w:r>
      <w:bookmarkEnd w:id="373"/>
    </w:p>
    <w:p w:rsidR="00710A77" w:rsidRPr="001E5D31" w:rsidRDefault="00FE56A3" w:rsidP="00710A77">
      <w:pPr>
        <w:ind w:firstLine="284"/>
        <w:jc w:val="both"/>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در این جا،</w:t>
      </w:r>
      <w:r w:rsidRPr="001E5D31">
        <w:rPr>
          <w:rFonts w:cs="B Lotus" w:hint="cs"/>
          <w:rtl/>
        </w:rPr>
        <w:t>اززبان سنی‌ها</w:t>
      </w:r>
      <w:r w:rsidR="00FA223B">
        <w:rPr>
          <w:rFonts w:cs="B Lotus" w:hint="cs"/>
          <w:rtl/>
        </w:rPr>
        <w:t>،</w:t>
      </w:r>
      <w:r w:rsidRPr="001E5D31">
        <w:rPr>
          <w:rFonts w:cs="B Lotus" w:hint="cs"/>
          <w:rtl/>
        </w:rPr>
        <w:t xml:space="preserve"> </w:t>
      </w:r>
      <w:r w:rsidRPr="001E5D31">
        <w:rPr>
          <w:rFonts w:cs="B Lotus"/>
          <w:rtl/>
        </w:rPr>
        <w:t xml:space="preserve"> طعن‌هایی را دروغ و راست به ابو حنیفه</w:t>
      </w:r>
      <w:r w:rsidRPr="001E5D31">
        <w:rPr>
          <w:rFonts w:cs="CTraditional Arabic" w:hint="cs"/>
          <w:rtl/>
          <w:lang w:bidi="fa-IR"/>
        </w:rPr>
        <w:t xml:space="preserve">/ </w:t>
      </w:r>
      <w:r w:rsidRPr="001E5D31">
        <w:rPr>
          <w:rFonts w:cs="B Lotus"/>
          <w:rtl/>
        </w:rPr>
        <w:t>نسبت داده است. که ما بحث را طولانی نمی کنیم از حرفش بهره</w:t>
      </w:r>
      <w:r w:rsidR="001E5D31">
        <w:rPr>
          <w:rFonts w:cs="B Lotus"/>
          <w:rtl/>
        </w:rPr>
        <w:t xml:space="preserve"> می‌</w:t>
      </w:r>
      <w:r w:rsidRPr="001E5D31">
        <w:rPr>
          <w:rFonts w:cs="B Lotus"/>
          <w:rtl/>
        </w:rPr>
        <w:t>بریم و جوابش را</w:t>
      </w:r>
      <w:r w:rsidR="001E5D31">
        <w:rPr>
          <w:rFonts w:cs="B Lotus"/>
          <w:rtl/>
        </w:rPr>
        <w:t xml:space="preserve"> می‌</w:t>
      </w:r>
      <w:r w:rsidRPr="001E5D31">
        <w:rPr>
          <w:rFonts w:cs="B Lotus"/>
          <w:rtl/>
        </w:rPr>
        <w:t>دهیم</w:t>
      </w:r>
      <w:r w:rsidRPr="001E5D31">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از همین معلوم می‌شود که اسلاف ما کورکورانه از چهار امام پیروی نمی کردند، وگرنه، نباید به امامی چون ابو حنیفه خرده</w:t>
      </w:r>
      <w:r w:rsidR="001E5D31">
        <w:rPr>
          <w:rFonts w:cs="B Lotus"/>
          <w:rtl/>
        </w:rPr>
        <w:t xml:space="preserve"> می‌</w:t>
      </w:r>
      <w:r w:rsidRPr="001E5D31">
        <w:rPr>
          <w:rFonts w:cs="B Lotus"/>
          <w:rtl/>
        </w:rPr>
        <w:t>گرفتند. پس تقلید نزد بزرگان ما مردود است و همگی سلفی بودند.</w:t>
      </w:r>
    </w:p>
    <w:p w:rsidR="00710A77" w:rsidRPr="001E5D31" w:rsidRDefault="00710A77" w:rsidP="00710A77">
      <w:pPr>
        <w:ind w:firstLine="284"/>
        <w:jc w:val="both"/>
        <w:rPr>
          <w:rFonts w:cs="B Lotus"/>
          <w:rtl/>
        </w:rPr>
      </w:pPr>
      <w:r w:rsidRPr="001E5D31">
        <w:rPr>
          <w:rFonts w:cs="B Lotus"/>
          <w:rtl/>
        </w:rPr>
        <w:t>حتی شاگردان ابی حنیفه حرف استاد بزرگوار خود  را صد در صد قبول نکردند. پس خودت حرف سابقت را نقض کردی که سنی‌ها از مرده تقلید</w:t>
      </w:r>
      <w:r w:rsidR="001E5D31">
        <w:rPr>
          <w:rFonts w:cs="B Lotus"/>
          <w:rtl/>
        </w:rPr>
        <w:t xml:space="preserve"> می‌</w:t>
      </w:r>
      <w:r w:rsidRPr="001E5D31">
        <w:rPr>
          <w:rFonts w:cs="B Lotus"/>
          <w:rtl/>
        </w:rPr>
        <w:t>کنند و در این جا حرف دیگری</w:t>
      </w:r>
      <w:r w:rsidR="001E5D31">
        <w:rPr>
          <w:rFonts w:cs="B Lotus"/>
          <w:rtl/>
        </w:rPr>
        <w:t xml:space="preserve"> می‌</w:t>
      </w:r>
      <w:r w:rsidRPr="001E5D31">
        <w:rPr>
          <w:rFonts w:cs="B Lotus"/>
          <w:rtl/>
        </w:rPr>
        <w:t xml:space="preserve">زنی. </w:t>
      </w:r>
    </w:p>
    <w:p w:rsidR="00710A77" w:rsidRPr="001E5D31" w:rsidRDefault="00710A77" w:rsidP="00710A77">
      <w:pPr>
        <w:ind w:firstLine="284"/>
        <w:jc w:val="both"/>
        <w:rPr>
          <w:rFonts w:cs="B Lotus"/>
          <w:rtl/>
        </w:rPr>
      </w:pPr>
      <w:r w:rsidRPr="001E5D31">
        <w:rPr>
          <w:rFonts w:cs="B Lotus"/>
          <w:rtl/>
        </w:rPr>
        <w:t xml:space="preserve">و بدان که غزالی در پیش ما نصف مقام ابی حنیفه را ندارد و جار الله زمخشری نیز، به ابی حنیفه طعن زده است که سنی نیست بلکه معتزلی شیعه مشرب بود. ما او را به نوکری ابی حنیفه نیز، قبول نداریم. </w:t>
      </w:r>
      <w:bookmarkStart w:id="374" w:name="_Toc194375298"/>
    </w:p>
    <w:p w:rsidR="00710A77" w:rsidRPr="001E5D31" w:rsidRDefault="00710A77" w:rsidP="001E5D31">
      <w:pPr>
        <w:pStyle w:val="a0"/>
        <w:rPr>
          <w:rtl/>
        </w:rPr>
      </w:pPr>
      <w:bookmarkStart w:id="375" w:name="_Toc212295082"/>
      <w:bookmarkStart w:id="376" w:name="_Toc286645631"/>
      <w:r w:rsidRPr="001E5D31">
        <w:rPr>
          <w:rFonts w:hint="cs"/>
          <w:rtl/>
        </w:rPr>
        <w:t xml:space="preserve">ادعای 102- </w:t>
      </w:r>
      <w:r w:rsidRPr="001E5D31">
        <w:rPr>
          <w:rtl/>
        </w:rPr>
        <w:t>امامان شیعه یک دست هستند و یک حرف</w:t>
      </w:r>
      <w:r w:rsidR="001E5D31">
        <w:rPr>
          <w:rtl/>
          <w:lang w:bidi="ar-SA"/>
        </w:rPr>
        <w:t xml:space="preserve"> می‌</w:t>
      </w:r>
      <w:r w:rsidRPr="001E5D31">
        <w:rPr>
          <w:rtl/>
        </w:rPr>
        <w:t>زنند. برخلاف امامان</w:t>
      </w:r>
      <w:bookmarkEnd w:id="375"/>
      <w:bookmarkEnd w:id="376"/>
      <w:r w:rsidRPr="001E5D31">
        <w:rPr>
          <w:rtl/>
        </w:rPr>
        <w:t xml:space="preserve"> </w:t>
      </w:r>
    </w:p>
    <w:p w:rsidR="00710A77" w:rsidRPr="001E5D31" w:rsidRDefault="00710A77" w:rsidP="00FE56A3">
      <w:pPr>
        <w:ind w:firstLine="284"/>
        <w:jc w:val="both"/>
        <w:rPr>
          <w:rFonts w:cs="B Lotus"/>
          <w:rtl/>
        </w:rPr>
      </w:pPr>
      <w:bookmarkStart w:id="377" w:name="_Toc201065324"/>
      <w:bookmarkStart w:id="378" w:name="_Toc212295083"/>
      <w:r w:rsidRPr="001E5D31">
        <w:rPr>
          <w:rStyle w:val="Heading1Char"/>
          <w:rFonts w:ascii="Times New Roman" w:hAnsi="Times New Roman" w:cs="B Lotus"/>
          <w:sz w:val="28"/>
          <w:szCs w:val="28"/>
          <w:rtl/>
        </w:rPr>
        <w:t>سنی</w:t>
      </w:r>
      <w:bookmarkEnd w:id="377"/>
      <w:bookmarkEnd w:id="378"/>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6"/>
      </w:r>
      <w:r w:rsidR="00FE56A3" w:rsidRPr="00FE56A3">
        <w:rPr>
          <w:rFonts w:cs="B Lotus" w:hint="cs"/>
          <w:b/>
          <w:bCs/>
          <w:spacing w:val="-4"/>
          <w:sz w:val="24"/>
          <w:szCs w:val="24"/>
          <w:vertAlign w:val="superscript"/>
          <w:rtl/>
          <w:lang w:bidi="fa-IR"/>
        </w:rPr>
        <w:t>)</w:t>
      </w:r>
      <w:bookmarkEnd w:id="374"/>
    </w:p>
    <w:p w:rsidR="00710A77" w:rsidRPr="001E5D31" w:rsidRDefault="00710A77" w:rsidP="00710A77">
      <w:pPr>
        <w:ind w:firstLine="284"/>
        <w:jc w:val="both"/>
        <w:rPr>
          <w:rFonts w:cs="B Lotus"/>
          <w:b/>
          <w:bCs/>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می گویم</w:t>
      </w:r>
      <w:r w:rsidR="008858A6">
        <w:rPr>
          <w:rFonts w:cs="B Lotus"/>
          <w:rtl/>
        </w:rPr>
        <w:t>:</w:t>
      </w:r>
      <w:r w:rsidRPr="001E5D31">
        <w:rPr>
          <w:rFonts w:cs="B Lotus"/>
          <w:rtl/>
        </w:rPr>
        <w:t xml:space="preserve"> دروغ است. اگر یک دست هستند، چرا مجتهدان شما توضیح المسائل‌های رنگارنگ و ضد هم</w:t>
      </w:r>
      <w:r w:rsidR="001E5D31">
        <w:rPr>
          <w:rFonts w:cs="B Lotus"/>
          <w:rtl/>
        </w:rPr>
        <w:t xml:space="preserve"> می‌</w:t>
      </w:r>
      <w:r w:rsidRPr="001E5D31">
        <w:rPr>
          <w:rFonts w:cs="B Lotus"/>
          <w:rtl/>
        </w:rPr>
        <w:t xml:space="preserve">نویسند و از امامان یک گونه نقل نمی کنند؟ عاقبت همان عیبی در شما پیدا شد که در مجتهدان ما دیدید. </w:t>
      </w:r>
      <w:bookmarkStart w:id="379" w:name="_Toc194375299"/>
    </w:p>
    <w:p w:rsidR="00710A77" w:rsidRPr="001E5D31" w:rsidRDefault="00710A77" w:rsidP="00710A77">
      <w:pPr>
        <w:ind w:firstLine="284"/>
        <w:jc w:val="both"/>
        <w:rPr>
          <w:rFonts w:cs="B Lotus"/>
          <w:rtl/>
        </w:rPr>
      </w:pPr>
      <w:r w:rsidRPr="001E5D31">
        <w:rPr>
          <w:rFonts w:cs="B Lotus"/>
          <w:rtl/>
        </w:rPr>
        <w:t>این غیرممکن است که همه یک گونه سخن بگویند</w:t>
      </w:r>
      <w:bookmarkEnd w:id="379"/>
    </w:p>
    <w:p w:rsidR="00710A77" w:rsidRPr="001E5D31" w:rsidRDefault="00710A77" w:rsidP="00710A77">
      <w:pPr>
        <w:ind w:firstLine="284"/>
        <w:jc w:val="both"/>
        <w:rPr>
          <w:rFonts w:cs="B Lotus"/>
          <w:rtl/>
        </w:rPr>
      </w:pPr>
      <w:r w:rsidRPr="001E5D31">
        <w:rPr>
          <w:rFonts w:cs="B Lotus"/>
          <w:rtl/>
        </w:rPr>
        <w:t>چرا علی با بنی امیه جنگ کرد؟</w:t>
      </w:r>
    </w:p>
    <w:p w:rsidR="00710A77" w:rsidRPr="001E5D31" w:rsidRDefault="00710A77" w:rsidP="00710A77">
      <w:pPr>
        <w:ind w:firstLine="284"/>
        <w:jc w:val="both"/>
        <w:rPr>
          <w:rFonts w:cs="B Lotus"/>
          <w:rtl/>
        </w:rPr>
      </w:pPr>
      <w:r w:rsidRPr="001E5D31">
        <w:rPr>
          <w:rFonts w:cs="B Lotus"/>
          <w:rtl/>
        </w:rPr>
        <w:t xml:space="preserve"> و چرا حسن صلح؟</w:t>
      </w:r>
    </w:p>
    <w:p w:rsidR="00710A77" w:rsidRPr="001E5D31" w:rsidRDefault="00710A77" w:rsidP="00710A77">
      <w:pPr>
        <w:ind w:firstLine="284"/>
        <w:jc w:val="both"/>
        <w:rPr>
          <w:rFonts w:cs="B Lotus"/>
          <w:rtl/>
        </w:rPr>
      </w:pPr>
      <w:r w:rsidRPr="001E5D31">
        <w:rPr>
          <w:rFonts w:cs="B Lotus"/>
          <w:rtl/>
        </w:rPr>
        <w:t xml:space="preserve"> و چرا حسین باز جنگ؟</w:t>
      </w:r>
    </w:p>
    <w:p w:rsidR="00710A77" w:rsidRPr="001E5D31" w:rsidRDefault="00710A77" w:rsidP="00710A77">
      <w:pPr>
        <w:ind w:firstLine="284"/>
        <w:jc w:val="both"/>
        <w:rPr>
          <w:rFonts w:cs="B Lotus"/>
          <w:rtl/>
        </w:rPr>
      </w:pPr>
      <w:r w:rsidRPr="001E5D31">
        <w:rPr>
          <w:rFonts w:cs="B Lotus"/>
          <w:rtl/>
        </w:rPr>
        <w:t xml:space="preserve">و چرا زین </w:t>
      </w:r>
      <w:r w:rsidRPr="001E5D31">
        <w:rPr>
          <w:rFonts w:cs="B Lotus" w:hint="cs"/>
          <w:rtl/>
        </w:rPr>
        <w:t>ال</w:t>
      </w:r>
      <w:r w:rsidRPr="001E5D31">
        <w:rPr>
          <w:rFonts w:cs="B Lotus"/>
          <w:rtl/>
        </w:rPr>
        <w:t>عابدین باز صلح؟</w:t>
      </w:r>
    </w:p>
    <w:p w:rsidR="00710A77" w:rsidRPr="001E5D31" w:rsidRDefault="00710A77" w:rsidP="00710A77">
      <w:pPr>
        <w:ind w:firstLine="284"/>
        <w:jc w:val="both"/>
        <w:rPr>
          <w:rFonts w:cs="B Lotus"/>
          <w:rtl/>
        </w:rPr>
      </w:pPr>
      <w:r w:rsidRPr="001E5D31">
        <w:rPr>
          <w:rFonts w:cs="B Lotus"/>
          <w:rtl/>
        </w:rPr>
        <w:t xml:space="preserve">چرا پسرش زید باز جنگ؟ </w:t>
      </w:r>
    </w:p>
    <w:p w:rsidR="00710A77" w:rsidRPr="001E5D31" w:rsidRDefault="00710A77" w:rsidP="00710A77">
      <w:pPr>
        <w:ind w:firstLine="284"/>
        <w:jc w:val="both"/>
        <w:rPr>
          <w:rFonts w:cs="B Lotus"/>
          <w:rtl/>
        </w:rPr>
      </w:pPr>
      <w:r w:rsidRPr="001E5D31">
        <w:rPr>
          <w:rFonts w:cs="B Lotus"/>
          <w:rtl/>
        </w:rPr>
        <w:t>و چرا برادرش باقر باز صلح؟</w:t>
      </w:r>
    </w:p>
    <w:p w:rsidR="00710A77" w:rsidRPr="001E5D31" w:rsidRDefault="00710A77" w:rsidP="00710A77">
      <w:pPr>
        <w:ind w:firstLine="284"/>
        <w:jc w:val="both"/>
        <w:rPr>
          <w:rFonts w:cs="B Lotus"/>
          <w:rtl/>
        </w:rPr>
      </w:pPr>
      <w:r w:rsidRPr="001E5D31">
        <w:rPr>
          <w:rFonts w:cs="B Lotus"/>
          <w:rtl/>
        </w:rPr>
        <w:t>و چرا یحیی باز جنگ؟</w:t>
      </w:r>
    </w:p>
    <w:p w:rsidR="00710A77" w:rsidRPr="001E5D31" w:rsidRDefault="00710A77" w:rsidP="00710A77">
      <w:pPr>
        <w:ind w:firstLine="284"/>
        <w:jc w:val="both"/>
        <w:rPr>
          <w:rFonts w:cs="B Lotus"/>
          <w:rtl/>
        </w:rPr>
      </w:pPr>
      <w:r w:rsidRPr="001E5D31">
        <w:rPr>
          <w:rFonts w:cs="B Lotus"/>
          <w:rtl/>
        </w:rPr>
        <w:t>و چرا برادرش امام صادق باز صلح؟</w:t>
      </w:r>
    </w:p>
    <w:p w:rsidR="00710A77" w:rsidRPr="001E5D31" w:rsidRDefault="00710A77" w:rsidP="00710A77">
      <w:pPr>
        <w:ind w:firstLine="284"/>
        <w:jc w:val="both"/>
        <w:rPr>
          <w:rFonts w:cs="B Lotus"/>
          <w:rtl/>
        </w:rPr>
      </w:pPr>
      <w:r w:rsidRPr="001E5D31">
        <w:rPr>
          <w:rFonts w:cs="B Lotus"/>
          <w:rtl/>
        </w:rPr>
        <w:t>چرا امام موسی باز جنگ کرد که به زندان برود؟</w:t>
      </w:r>
    </w:p>
    <w:p w:rsidR="00710A77" w:rsidRPr="001E5D31" w:rsidRDefault="00710A77" w:rsidP="00710A77">
      <w:pPr>
        <w:ind w:firstLine="284"/>
        <w:jc w:val="both"/>
        <w:rPr>
          <w:rFonts w:cs="B Lotus"/>
          <w:rtl/>
        </w:rPr>
      </w:pPr>
      <w:r w:rsidRPr="001E5D31">
        <w:rPr>
          <w:rFonts w:cs="B Lotus"/>
          <w:rtl/>
        </w:rPr>
        <w:t>و چرا پسرش رضا باز صلح کرد و تا ولیعهدی پیش رفت؟</w:t>
      </w:r>
    </w:p>
    <w:p w:rsidR="00710A77" w:rsidRPr="001E5D31" w:rsidRDefault="00710A77" w:rsidP="00710A77">
      <w:pPr>
        <w:ind w:firstLine="284"/>
        <w:jc w:val="both"/>
        <w:rPr>
          <w:rFonts w:cs="B Lotus"/>
          <w:rtl/>
        </w:rPr>
      </w:pPr>
      <w:r w:rsidRPr="001E5D31">
        <w:rPr>
          <w:rFonts w:cs="B Lotus"/>
          <w:rtl/>
        </w:rPr>
        <w:t xml:space="preserve">چرا امام نهم داماد خلیفه شد؟ </w:t>
      </w:r>
    </w:p>
    <w:p w:rsidR="00710A77" w:rsidRPr="001E5D31" w:rsidRDefault="00710A77" w:rsidP="00710A77">
      <w:pPr>
        <w:ind w:firstLine="284"/>
        <w:jc w:val="both"/>
        <w:rPr>
          <w:rFonts w:cs="B Lotus"/>
          <w:rtl/>
        </w:rPr>
      </w:pPr>
      <w:r w:rsidRPr="001E5D31">
        <w:rPr>
          <w:rFonts w:cs="B Lotus"/>
          <w:rtl/>
        </w:rPr>
        <w:t xml:space="preserve">و چرا امام مهدی فراری یا غیب شد؟! </w:t>
      </w:r>
    </w:p>
    <w:p w:rsidR="00710A77" w:rsidRPr="001E5D31" w:rsidRDefault="00710A77" w:rsidP="00710A77">
      <w:pPr>
        <w:ind w:firstLine="284"/>
        <w:jc w:val="both"/>
        <w:outlineLvl w:val="0"/>
        <w:rPr>
          <w:rFonts w:cs="B Lotus"/>
          <w:rtl/>
        </w:rPr>
      </w:pPr>
      <w:r w:rsidRPr="001E5D31">
        <w:rPr>
          <w:rFonts w:cs="B Lotus"/>
          <w:rtl/>
        </w:rPr>
        <w:t xml:space="preserve"> </w:t>
      </w:r>
      <w:bookmarkStart w:id="380" w:name="_Toc194375300"/>
      <w:bookmarkStart w:id="381" w:name="_Toc201065325"/>
      <w:bookmarkStart w:id="382" w:name="_Toc212295084"/>
      <w:r w:rsidRPr="001E5D31">
        <w:rPr>
          <w:rFonts w:cs="B Lotus"/>
          <w:rtl/>
        </w:rPr>
        <w:t>معنی یکدست و هماهنگ را نفهمیدیم</w:t>
      </w:r>
      <w:bookmarkEnd w:id="380"/>
      <w:r w:rsidRPr="001E5D31">
        <w:rPr>
          <w:rFonts w:cs="B Lotus"/>
          <w:rtl/>
        </w:rPr>
        <w:t>!</w:t>
      </w:r>
      <w:bookmarkEnd w:id="381"/>
      <w:bookmarkEnd w:id="382"/>
      <w:r w:rsidRPr="001E5D31">
        <w:rPr>
          <w:rFonts w:cs="B Lotus"/>
          <w:rtl/>
        </w:rPr>
        <w:t xml:space="preserve"> </w:t>
      </w:r>
    </w:p>
    <w:p w:rsidR="00710A77" w:rsidRPr="001E5D31" w:rsidRDefault="00710A77" w:rsidP="001E5D31">
      <w:pPr>
        <w:pStyle w:val="a0"/>
        <w:rPr>
          <w:rtl/>
        </w:rPr>
      </w:pPr>
      <w:bookmarkStart w:id="383" w:name="_Toc194375301"/>
      <w:bookmarkStart w:id="384" w:name="_Toc212295085"/>
      <w:bookmarkStart w:id="385" w:name="_Toc286645632"/>
      <w:r w:rsidRPr="001E5D31">
        <w:rPr>
          <w:rFonts w:hint="cs"/>
          <w:rtl/>
        </w:rPr>
        <w:t>ادعای 103</w:t>
      </w:r>
      <w:r w:rsidR="00116CC5">
        <w:rPr>
          <w:rFonts w:hint="cs"/>
          <w:rtl/>
        </w:rPr>
        <w:t>-</w:t>
      </w:r>
      <w:r w:rsidRPr="001E5D31">
        <w:rPr>
          <w:rtl/>
        </w:rPr>
        <w:t xml:space="preserve"> امامت از اصول دین است</w:t>
      </w:r>
      <w:bookmarkEnd w:id="383"/>
      <w:bookmarkEnd w:id="384"/>
      <w:bookmarkEnd w:id="385"/>
    </w:p>
    <w:p w:rsidR="00710A77" w:rsidRPr="001E5D31" w:rsidRDefault="00710A77" w:rsidP="00FE56A3">
      <w:pPr>
        <w:ind w:firstLine="284"/>
        <w:jc w:val="both"/>
        <w:rPr>
          <w:rFonts w:cs="B Lotus"/>
          <w:rtl/>
        </w:rPr>
      </w:pPr>
      <w:r w:rsidRPr="001E5D31">
        <w:rPr>
          <w:rFonts w:cs="B Lotus"/>
          <w:rtl/>
        </w:rPr>
        <w:t>در این جا دلیل آورده است که امامت جزو اصول دین است و مدعی شده است سنی‌ها هم می‌گویند: جزو اصول دین است. سنی‌ها می‌گویند: هر کس مُرد و امام زمان خود را نشناخت بر جاهلیت مرده است...</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7"/>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 xml:space="preserve">این حدیث، دروغ است. آیا </w:t>
      </w:r>
      <w:r w:rsidR="00FE56A3">
        <w:rPr>
          <w:rFonts w:cs="B Lotus"/>
          <w:rtl/>
        </w:rPr>
        <w:t>شیعه از دروغگویی خسته نمی شود؟!</w:t>
      </w:r>
      <w:r w:rsidR="00FE56A3">
        <w:rPr>
          <w:rFonts w:cs="B Lotus" w:hint="cs"/>
          <w:rtl/>
        </w:rPr>
        <w:t>.</w:t>
      </w:r>
    </w:p>
    <w:p w:rsidR="00710A77" w:rsidRPr="001E5D31" w:rsidRDefault="00710A77" w:rsidP="00710A77">
      <w:pPr>
        <w:ind w:firstLine="284"/>
        <w:jc w:val="both"/>
        <w:outlineLvl w:val="0"/>
        <w:rPr>
          <w:rFonts w:cs="B Lotus" w:hint="cs"/>
          <w:rtl/>
        </w:rPr>
      </w:pPr>
      <w:bookmarkStart w:id="386" w:name="_Toc194375302"/>
      <w:bookmarkStart w:id="387" w:name="_Toc201065327"/>
      <w:bookmarkStart w:id="388" w:name="_Toc212295086"/>
      <w:r w:rsidRPr="001E5D31">
        <w:rPr>
          <w:rFonts w:cs="B Lotus"/>
          <w:rtl/>
        </w:rPr>
        <w:t>روایت درست این است</w:t>
      </w:r>
      <w:bookmarkEnd w:id="386"/>
      <w:r w:rsidRPr="001E5D31">
        <w:rPr>
          <w:rFonts w:cs="B Lotus"/>
          <w:rtl/>
        </w:rPr>
        <w:t>:</w:t>
      </w:r>
      <w:bookmarkEnd w:id="388"/>
      <w:r w:rsidRPr="001E5D31">
        <w:rPr>
          <w:rFonts w:cs="B Lotus"/>
          <w:rtl/>
        </w:rPr>
        <w:t xml:space="preserve"> </w:t>
      </w:r>
    </w:p>
    <w:p w:rsidR="00710A77" w:rsidRPr="001E5D31" w:rsidRDefault="00710A77" w:rsidP="00710A77">
      <w:pPr>
        <w:ind w:firstLine="284"/>
        <w:jc w:val="both"/>
        <w:outlineLvl w:val="0"/>
        <w:rPr>
          <w:rFonts w:cs="Traditional Arabic"/>
          <w:b/>
          <w:bCs/>
          <w:rtl/>
        </w:rPr>
      </w:pPr>
      <w:bookmarkStart w:id="389" w:name="_Toc212295087"/>
      <w:r w:rsidRPr="001E5D31">
        <w:rPr>
          <w:rFonts w:cs="Traditional Arabic"/>
          <w:b/>
          <w:bCs/>
          <w:rtl/>
        </w:rPr>
        <w:t xml:space="preserve">«من نزع </w:t>
      </w:r>
      <w:r w:rsidRPr="001E5D31">
        <w:rPr>
          <w:rFonts w:cs="Traditional Arabic" w:hint="cs"/>
          <w:b/>
          <w:bCs/>
          <w:rtl/>
        </w:rPr>
        <w:t>ي</w:t>
      </w:r>
      <w:r w:rsidRPr="001E5D31">
        <w:rPr>
          <w:rFonts w:cs="Traditional Arabic"/>
          <w:b/>
          <w:bCs/>
          <w:rtl/>
        </w:rPr>
        <w:t xml:space="preserve">ده عن الجماعه فلا حجه له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امه و من مات مفارقا للجماعه مات م</w:t>
      </w:r>
      <w:r w:rsidRPr="001E5D31">
        <w:rPr>
          <w:rFonts w:cs="Traditional Arabic" w:hint="cs"/>
          <w:b/>
          <w:bCs/>
          <w:rtl/>
        </w:rPr>
        <w:t>ي</w:t>
      </w:r>
      <w:r w:rsidRPr="001E5D31">
        <w:rPr>
          <w:rFonts w:cs="Traditional Arabic"/>
          <w:b/>
          <w:bCs/>
          <w:rtl/>
        </w:rPr>
        <w:t>ته جاهل</w:t>
      </w:r>
      <w:r w:rsidRPr="001E5D31">
        <w:rPr>
          <w:rFonts w:cs="Traditional Arabic" w:hint="cs"/>
          <w:b/>
          <w:bCs/>
          <w:rtl/>
        </w:rPr>
        <w:t>ي</w:t>
      </w:r>
      <w:r w:rsidRPr="001E5D31">
        <w:rPr>
          <w:rFonts w:cs="Traditional Arabic"/>
          <w:b/>
          <w:bCs/>
          <w:rtl/>
        </w:rPr>
        <w:t>ه»</w:t>
      </w:r>
      <w:bookmarkEnd w:id="387"/>
      <w:bookmarkEnd w:id="389"/>
      <w:r w:rsidRPr="001E5D31">
        <w:rPr>
          <w:rFonts w:cs="Traditional Arabic"/>
          <w:b/>
          <w:bCs/>
          <w:rtl/>
        </w:rPr>
        <w:t xml:space="preserve"> </w:t>
      </w:r>
    </w:p>
    <w:p w:rsidR="00710A77" w:rsidRPr="001E5D31" w:rsidRDefault="00710A77" w:rsidP="00710A77">
      <w:pPr>
        <w:ind w:firstLine="284"/>
        <w:jc w:val="both"/>
        <w:rPr>
          <w:rFonts w:cs="Traditional Arabic"/>
          <w:rtl/>
        </w:rPr>
      </w:pPr>
      <w:r w:rsidRPr="001E5D31">
        <w:rPr>
          <w:rFonts w:cs="B Lotus"/>
          <w:rtl/>
        </w:rPr>
        <w:t xml:space="preserve">یعنی: </w:t>
      </w:r>
      <w:r w:rsidRPr="001E5D31">
        <w:rPr>
          <w:rFonts w:cs="Traditional Arabic" w:hint="cs"/>
          <w:rtl/>
          <w:lang w:bidi="fa-IR"/>
        </w:rPr>
        <w:t>«</w:t>
      </w:r>
      <w:r w:rsidRPr="001E5D31">
        <w:rPr>
          <w:rFonts w:cs="B Lotus"/>
          <w:rtl/>
        </w:rPr>
        <w:t>هرکس از جماعت مسلمانها جدا شد، در روز قیامت حجتی ندارد؛ و هرکس از جماعت جدا شد، بر جاهلیت مرده است</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 xml:space="preserve">این </w:t>
      </w:r>
      <w:r w:rsidRPr="001E5D31">
        <w:rPr>
          <w:rFonts w:cs="B Lotus" w:hint="cs"/>
          <w:rtl/>
        </w:rPr>
        <w:t xml:space="preserve"> علمای </w:t>
      </w:r>
      <w:r w:rsidRPr="001E5D31">
        <w:rPr>
          <w:rFonts w:cs="B Lotus"/>
          <w:rtl/>
        </w:rPr>
        <w:t>شیعه مثل یهود</w:t>
      </w:r>
      <w:r w:rsidRPr="001E5D31">
        <w:rPr>
          <w:rFonts w:cs="B Lotus" w:hint="cs"/>
          <w:rtl/>
        </w:rPr>
        <w:t xml:space="preserve">یان </w:t>
      </w:r>
      <w:r w:rsidRPr="001E5D31">
        <w:rPr>
          <w:rFonts w:cs="B Lotus"/>
          <w:rtl/>
        </w:rPr>
        <w:t xml:space="preserve"> احادیث را تغییر</w:t>
      </w:r>
      <w:r w:rsidR="001E5D31">
        <w:rPr>
          <w:rFonts w:cs="B Lotus"/>
          <w:rtl/>
        </w:rPr>
        <w:t xml:space="preserve"> می‌</w:t>
      </w:r>
      <w:r w:rsidRPr="001E5D31">
        <w:rPr>
          <w:rFonts w:cs="B Lotus"/>
          <w:rtl/>
        </w:rPr>
        <w:t>ده</w:t>
      </w:r>
      <w:r w:rsidRPr="001E5D31">
        <w:rPr>
          <w:rFonts w:cs="B Lotus" w:hint="cs"/>
          <w:rtl/>
        </w:rPr>
        <w:t>ن</w:t>
      </w:r>
      <w:r w:rsidRPr="001E5D31">
        <w:rPr>
          <w:rFonts w:cs="B Lotus"/>
          <w:rtl/>
        </w:rPr>
        <w:t>د تا معنی فاسد خود را استخراج کن</w:t>
      </w:r>
      <w:r w:rsidRPr="001E5D31">
        <w:rPr>
          <w:rFonts w:cs="B Lotus" w:hint="cs"/>
          <w:rtl/>
        </w:rPr>
        <w:t>ن</w:t>
      </w:r>
      <w:r w:rsidRPr="001E5D31">
        <w:rPr>
          <w:rFonts w:cs="B Lotus"/>
          <w:rtl/>
        </w:rPr>
        <w:t xml:space="preserve">د.  </w:t>
      </w:r>
    </w:p>
    <w:p w:rsidR="00710A77" w:rsidRPr="001E5D31" w:rsidRDefault="00710A77" w:rsidP="00710A77">
      <w:pPr>
        <w:ind w:firstLine="284"/>
        <w:jc w:val="both"/>
        <w:rPr>
          <w:rFonts w:cs="B Lotus"/>
          <w:rtl/>
        </w:rPr>
      </w:pPr>
      <w:r w:rsidRPr="001E5D31">
        <w:rPr>
          <w:rFonts w:cs="B Lotus"/>
          <w:rtl/>
        </w:rPr>
        <w:t>عجب حرفی زده است که امامت جزو اصول دین است</w:t>
      </w:r>
      <w:r w:rsidR="00600B5B">
        <w:rPr>
          <w:rFonts w:cs="B Lotus"/>
          <w:rtl/>
        </w:rPr>
        <w:t>!</w:t>
      </w:r>
      <w:r w:rsidRPr="001E5D31">
        <w:rPr>
          <w:rFonts w:cs="B Lotus"/>
          <w:rtl/>
        </w:rPr>
        <w:t xml:space="preserve"> چطور از اصول دین است که قرآن به آن اشاره‌ای ندارد (حتی در یک آیه</w:t>
      </w:r>
      <w:r w:rsidR="00DE4714">
        <w:rPr>
          <w:rFonts w:cs="B Lotus"/>
          <w:rtl/>
        </w:rPr>
        <w:t>)</w:t>
      </w:r>
      <w:r w:rsidRPr="001E5D31">
        <w:rPr>
          <w:rFonts w:cs="B Lotus"/>
          <w:rtl/>
        </w:rPr>
        <w:t xml:space="preserve">. </w:t>
      </w:r>
      <w:bookmarkStart w:id="390" w:name="_Toc194375303"/>
      <w:r w:rsidRPr="001E5D31">
        <w:rPr>
          <w:rFonts w:cs="B Lotus"/>
          <w:rtl/>
        </w:rPr>
        <w:t>در حالی که دربارۀ توحید و نبوت و معاد، صد‌ها آیه دارد</w:t>
      </w:r>
      <w:bookmarkEnd w:id="390"/>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آیا دروغ از این بزرگتر ممکن است؟! بله دروغ بزرگتر را داعی گفته وآن این که اهل سنت نیز، امامت را جزء اصول دین</w:t>
      </w:r>
      <w:r w:rsidR="001E5D31">
        <w:rPr>
          <w:rFonts w:cs="B Lotus"/>
          <w:rtl/>
        </w:rPr>
        <w:t xml:space="preserve"> می‌</w:t>
      </w:r>
      <w:r w:rsidRPr="001E5D31">
        <w:rPr>
          <w:rFonts w:cs="B Lotus"/>
          <w:rtl/>
        </w:rPr>
        <w:t>دانند!</w:t>
      </w:r>
      <w:r w:rsidRPr="001E5D31">
        <w:rPr>
          <w:rFonts w:cs="B Lotus" w:hint="cs"/>
          <w:rtl/>
        </w:rPr>
        <w:t>.</w:t>
      </w:r>
    </w:p>
    <w:p w:rsidR="00710A77" w:rsidRPr="001E5D31" w:rsidRDefault="00710A77" w:rsidP="001E5D31">
      <w:pPr>
        <w:pStyle w:val="a0"/>
        <w:rPr>
          <w:rtl/>
        </w:rPr>
      </w:pPr>
      <w:bookmarkStart w:id="391" w:name="_Toc194375305"/>
      <w:bookmarkStart w:id="392" w:name="_Toc212295088"/>
      <w:bookmarkStart w:id="393" w:name="_Toc286645633"/>
      <w:r w:rsidRPr="001E5D31">
        <w:rPr>
          <w:rFonts w:hint="cs"/>
          <w:rtl/>
        </w:rPr>
        <w:t>ادعای 104</w:t>
      </w:r>
      <w:r w:rsidR="00116CC5">
        <w:rPr>
          <w:rFonts w:hint="cs"/>
          <w:rtl/>
        </w:rPr>
        <w:t>-</w:t>
      </w:r>
      <w:r w:rsidRPr="001E5D31">
        <w:rPr>
          <w:rtl/>
        </w:rPr>
        <w:t xml:space="preserve"> مقام امامت بالاتر از نبوت عامه است</w:t>
      </w:r>
      <w:bookmarkEnd w:id="391"/>
      <w:bookmarkEnd w:id="392"/>
      <w:bookmarkEnd w:id="393"/>
    </w:p>
    <w:p w:rsidR="00710A77" w:rsidRPr="001E5D31" w:rsidRDefault="00710A77" w:rsidP="00710A77">
      <w:pPr>
        <w:ind w:firstLine="284"/>
        <w:jc w:val="both"/>
        <w:outlineLvl w:val="0"/>
        <w:rPr>
          <w:rFonts w:cs="B Lotus" w:hint="cs"/>
          <w:rtl/>
        </w:rPr>
      </w:pPr>
      <w:bookmarkStart w:id="394" w:name="_Toc194375306"/>
      <w:bookmarkStart w:id="395" w:name="_Toc201065329"/>
      <w:bookmarkStart w:id="396" w:name="_Toc212295089"/>
      <w:r w:rsidRPr="001E5D31">
        <w:rPr>
          <w:rFonts w:cs="B Lotus"/>
          <w:rtl/>
        </w:rPr>
        <w:t>می گوید: بر اساس این آیه</w:t>
      </w:r>
      <w:bookmarkEnd w:id="394"/>
      <w:r w:rsidRPr="001E5D31">
        <w:rPr>
          <w:rFonts w:cs="B Lotus"/>
          <w:rtl/>
        </w:rPr>
        <w:t>:</w:t>
      </w:r>
      <w:bookmarkEnd w:id="395"/>
      <w:bookmarkEnd w:id="396"/>
    </w:p>
    <w:p w:rsidR="00710A77" w:rsidRPr="001E5D31" w:rsidRDefault="00710A77" w:rsidP="00710A77">
      <w:pPr>
        <w:ind w:firstLine="284"/>
        <w:jc w:val="both"/>
        <w:outlineLvl w:val="0"/>
        <w:rPr>
          <w:rFonts w:cs="B Lotu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4" w:char="F0CF"/>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46"/>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4F"/>
      </w:r>
      <w:r w:rsidRPr="001E5D31">
        <w:rPr>
          <w:sz w:val="24"/>
          <w:szCs w:val="24"/>
        </w:rPr>
        <w:sym w:font="HQPB2" w:char="F0BF"/>
      </w:r>
      <w:r w:rsidRPr="001E5D31">
        <w:rPr>
          <w:sz w:val="24"/>
          <w:szCs w:val="24"/>
        </w:rPr>
        <w:sym w:font="HQPB4" w:char="F0CF"/>
      </w:r>
      <w:r w:rsidRPr="001E5D31">
        <w:rPr>
          <w:sz w:val="24"/>
          <w:szCs w:val="24"/>
        </w:rPr>
        <w:sym w:font="HQPB2" w:char="F064"/>
      </w:r>
      <w:r w:rsidRPr="001E5D31">
        <w:rPr>
          <w:sz w:val="24"/>
          <w:szCs w:val="24"/>
        </w:rPr>
        <w:sym w:font="HQPB2" w:char="F0BA"/>
      </w:r>
      <w:r w:rsidRPr="001E5D31">
        <w:rPr>
          <w:sz w:val="24"/>
          <w:szCs w:val="24"/>
        </w:rPr>
        <w:sym w:font="HQPB5" w:char="F074"/>
      </w:r>
      <w:r w:rsidRPr="001E5D31">
        <w:rPr>
          <w:sz w:val="24"/>
          <w:szCs w:val="24"/>
        </w:rPr>
        <w:sym w:font="HQPB1" w:char="F08D"/>
      </w:r>
      <w:r w:rsidRPr="001E5D31">
        <w:rPr>
          <w:sz w:val="24"/>
          <w:szCs w:val="24"/>
        </w:rPr>
        <w:sym w:font="HQPB4" w:char="F0F6"/>
      </w:r>
      <w:r w:rsidRPr="001E5D31">
        <w:rPr>
          <w:sz w:val="24"/>
          <w:szCs w:val="24"/>
        </w:rPr>
        <w:sym w:font="HQPB1" w:char="F02F"/>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9A"/>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3B"/>
      </w:r>
      <w:r w:rsidRPr="001E5D31">
        <w:rPr>
          <w:sz w:val="24"/>
          <w:szCs w:val="24"/>
        </w:rPr>
        <w:sym w:font="HQPB1" w:char="F04D"/>
      </w:r>
      <w:r w:rsidRPr="001E5D31">
        <w:rPr>
          <w:sz w:val="24"/>
          <w:szCs w:val="24"/>
        </w:rPr>
        <w:sym w:font="HQPB2" w:char="F0BB"/>
      </w:r>
      <w:r w:rsidRPr="001E5D31">
        <w:rPr>
          <w:sz w:val="24"/>
          <w:szCs w:val="24"/>
        </w:rPr>
        <w:sym w:font="HQPB5" w:char="F075"/>
      </w:r>
      <w:r w:rsidRPr="001E5D31">
        <w:rPr>
          <w:sz w:val="24"/>
          <w:szCs w:val="24"/>
        </w:rPr>
        <w:sym w:font="HQPB2" w:char="F04B"/>
      </w:r>
      <w:r w:rsidRPr="001E5D31">
        <w:rPr>
          <w:sz w:val="24"/>
          <w:szCs w:val="24"/>
        </w:rPr>
        <w:sym w:font="HQPB4" w:char="F0CE"/>
      </w:r>
      <w:r w:rsidRPr="001E5D31">
        <w:rPr>
          <w:sz w:val="24"/>
          <w:szCs w:val="24"/>
        </w:rPr>
        <w:sym w:font="HQPB2" w:char="F03D"/>
      </w:r>
      <w:r w:rsidRPr="001E5D31">
        <w:rPr>
          <w:sz w:val="24"/>
          <w:szCs w:val="24"/>
        </w:rPr>
        <w:sym w:font="HQPB5" w:char="F073"/>
      </w:r>
      <w:r w:rsidRPr="001E5D31">
        <w:rPr>
          <w:sz w:val="24"/>
          <w:szCs w:val="24"/>
        </w:rPr>
        <w:sym w:font="HQPB2" w:char="F033"/>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DF"/>
      </w:r>
      <w:r w:rsidRPr="001E5D31">
        <w:rPr>
          <w:sz w:val="24"/>
          <w:szCs w:val="24"/>
        </w:rPr>
        <w:sym w:font="HQPB2" w:char="F067"/>
      </w:r>
      <w:r w:rsidRPr="001E5D31">
        <w:rPr>
          <w:sz w:val="24"/>
          <w:szCs w:val="24"/>
        </w:rPr>
        <w:sym w:font="HQPB4" w:char="F0A3"/>
      </w:r>
      <w:r w:rsidRPr="001E5D31">
        <w:rPr>
          <w:sz w:val="24"/>
          <w:szCs w:val="24"/>
        </w:rPr>
        <w:sym w:font="HQPB2" w:char="F04A"/>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1" w:char="F0E6"/>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42"/>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4" w:char="F0AD"/>
      </w:r>
      <w:r w:rsidRPr="001E5D31">
        <w:rPr>
          <w:sz w:val="24"/>
          <w:szCs w:val="24"/>
        </w:rPr>
        <w:sym w:font="HQPB2" w:char="F08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4"/>
      </w:r>
      <w:r w:rsidRPr="001E5D31">
        <w:rPr>
          <w:sz w:val="24"/>
          <w:szCs w:val="24"/>
        </w:rPr>
        <w:sym w:font="HQPB2" w:char="F067"/>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9"/>
      </w:r>
      <w:r w:rsidRPr="001E5D31">
        <w:rPr>
          <w:sz w:val="24"/>
          <w:szCs w:val="24"/>
        </w:rPr>
        <w:sym w:font="HQPB1" w:char="F0E0"/>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xml:space="preserve"> 124].</w:t>
      </w:r>
    </w:p>
    <w:p w:rsidR="00710A77" w:rsidRPr="001E5D31" w:rsidRDefault="00710A77" w:rsidP="00FE56A3">
      <w:pPr>
        <w:ind w:firstLine="284"/>
        <w:jc w:val="both"/>
        <w:rPr>
          <w:rFonts w:cs="B Lotus"/>
          <w:rtl/>
        </w:rPr>
      </w:pPr>
      <w:r w:rsidRPr="001E5D31">
        <w:rPr>
          <w:rFonts w:cs="B Lotus"/>
          <w:rtl/>
        </w:rPr>
        <w:t xml:space="preserve">یعنی: </w:t>
      </w:r>
      <w:r w:rsidRPr="001E5D31">
        <w:rPr>
          <w:rFonts w:cs="B Lotus" w:hint="cs"/>
          <w:rtl/>
        </w:rPr>
        <w:t>«</w:t>
      </w:r>
      <w:r w:rsidRPr="001E5D31">
        <w:rPr>
          <w:rFonts w:cs="B Lotus"/>
          <w:rtl/>
        </w:rPr>
        <w:t>به یاد آر هنگامی که الله ابراهیم را امتحان فرمود و او انجام داد. پس الله فرمود: ترا بر مردم امامت</w:t>
      </w:r>
      <w:r w:rsidR="001E5D31">
        <w:rPr>
          <w:rFonts w:cs="B Lotus"/>
          <w:rtl/>
        </w:rPr>
        <w:t xml:space="preserve"> می‌</w:t>
      </w:r>
      <w:r w:rsidRPr="001E5D31">
        <w:rPr>
          <w:rFonts w:cs="B Lotus"/>
          <w:rtl/>
        </w:rPr>
        <w:t>دهم.  گفت: و برای نسلم. فرمود: تضمین نمی کنم برای ظالمان</w:t>
      </w:r>
      <w:r w:rsidRPr="001E5D31">
        <w:rPr>
          <w:rFonts w:cs="Traditional Arabic" w:hint="cs"/>
          <w:rtl/>
        </w:rPr>
        <w:t>»</w:t>
      </w:r>
      <w:r w:rsidR="00FE56A3">
        <w:rPr>
          <w:rFonts w:cs="Traditional Arabic" w:hint="cs"/>
          <w:rtl/>
        </w:rPr>
        <w:t>.</w:t>
      </w:r>
    </w:p>
    <w:p w:rsidR="00710A77" w:rsidRPr="001E5D31" w:rsidRDefault="00710A77" w:rsidP="00FE56A3">
      <w:pPr>
        <w:ind w:firstLine="284"/>
        <w:jc w:val="both"/>
        <w:rPr>
          <w:rFonts w:cs="B Lotus"/>
          <w:rtl/>
        </w:rPr>
      </w:pPr>
      <w:r w:rsidRPr="001E5D31">
        <w:rPr>
          <w:rFonts w:cs="B Lotus"/>
          <w:rtl/>
        </w:rPr>
        <w:t>پس  ثابت می‌شود که مقام امامت از نبوت عامه بالاتر است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8"/>
      </w:r>
      <w:r w:rsidR="00FE56A3" w:rsidRPr="00FE56A3">
        <w:rPr>
          <w:rFonts w:cs="B Lotus" w:hint="cs"/>
          <w:b/>
          <w:bCs/>
          <w:spacing w:val="-4"/>
          <w:sz w:val="24"/>
          <w:szCs w:val="24"/>
          <w:vertAlign w:val="superscript"/>
          <w:rtl/>
          <w:lang w:bidi="fa-IR"/>
        </w:rPr>
        <w:t>)</w:t>
      </w:r>
      <w:r w:rsidRPr="001E5D31">
        <w:rPr>
          <w:rFonts w:cs="B Lotus" w:hint="cs"/>
          <w:rtl/>
        </w:rPr>
        <w:t>.</w:t>
      </w:r>
      <w:r w:rsidR="00FE56A3">
        <w:rPr>
          <w:rFonts w:cs="B Lotus"/>
          <w:rtl/>
        </w:rPr>
        <w:t xml:space="preserve"> </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u w:val="thick" w:color="FF0000"/>
          <w:rtl/>
        </w:rPr>
      </w:pPr>
      <w:r w:rsidRPr="001E5D31">
        <w:rPr>
          <w:rFonts w:cs="B Lotus"/>
          <w:rtl/>
        </w:rPr>
        <w:t>شعار دادن آسان است. دلیل بیاور</w:t>
      </w:r>
      <w:r w:rsidR="00600B5B">
        <w:rPr>
          <w:rFonts w:cs="B Lotus"/>
          <w:rtl/>
        </w:rPr>
        <w:t>.</w:t>
      </w:r>
      <w:r w:rsidRPr="001E5D31">
        <w:rPr>
          <w:rFonts w:cs="B Lotus"/>
          <w:rtl/>
        </w:rPr>
        <w:t xml:space="preserve"> از قرآن دلیل بیاور نه از سبط ابن جوزی و نه از اون سلیمان بلخی</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1</w:t>
      </w:r>
      <w:r w:rsidR="00116CC5">
        <w:rPr>
          <w:rFonts w:cs="B Lotus"/>
          <w:rtl/>
        </w:rPr>
        <w:t>-</w:t>
      </w:r>
      <w:r w:rsidRPr="001E5D31">
        <w:rPr>
          <w:rFonts w:cs="B Lotus"/>
          <w:rtl/>
        </w:rPr>
        <w:t xml:space="preserve"> اگر منظور از امامت، همین باشد که تو</w:t>
      </w:r>
      <w:r w:rsidR="001E5D31">
        <w:rPr>
          <w:rFonts w:cs="B Lotus"/>
          <w:rtl/>
        </w:rPr>
        <w:t xml:space="preserve"> می‌</w:t>
      </w:r>
      <w:r w:rsidRPr="001E5D31">
        <w:rPr>
          <w:rFonts w:cs="B Lotus"/>
          <w:rtl/>
        </w:rPr>
        <w:t>گویی، پس چرا عباد الرحمن</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Times New Roman"/>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1" w:char="F05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9"/>
      </w:r>
      <w:r w:rsidRPr="001E5D31">
        <w:rPr>
          <w:sz w:val="24"/>
          <w:szCs w:val="24"/>
        </w:rPr>
        <w:sym w:font="HQPB2" w:char="F029"/>
      </w:r>
      <w:r w:rsidRPr="001E5D31">
        <w:rPr>
          <w:sz w:val="24"/>
          <w:szCs w:val="24"/>
        </w:rPr>
        <w:sym w:font="HQPB4" w:char="F0AD"/>
      </w:r>
      <w:r w:rsidRPr="001E5D31">
        <w:rPr>
          <w:sz w:val="24"/>
          <w:szCs w:val="24"/>
        </w:rPr>
        <w:sym w:font="HQPB1" w:char="F046"/>
      </w:r>
      <w:r w:rsidRPr="001E5D31">
        <w:rPr>
          <w:sz w:val="24"/>
          <w:szCs w:val="24"/>
        </w:rPr>
        <w:sym w:font="HQPB4" w:char="F0DF"/>
      </w:r>
      <w:r w:rsidRPr="001E5D31">
        <w:rPr>
          <w:sz w:val="24"/>
          <w:szCs w:val="24"/>
        </w:rPr>
        <w:sym w:font="HQPB2" w:char="F04A"/>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4" w:char="F0B7"/>
      </w:r>
      <w:r w:rsidRPr="001E5D31">
        <w:rPr>
          <w:sz w:val="24"/>
          <w:szCs w:val="24"/>
        </w:rPr>
        <w:sym w:font="HQPB2" w:char="F042"/>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D"/>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[الفرقان: 124].</w:t>
      </w:r>
    </w:p>
    <w:p w:rsidR="00710A77" w:rsidRPr="001E5D31" w:rsidRDefault="00710A77" w:rsidP="00710A77">
      <w:pPr>
        <w:ind w:firstLine="284"/>
        <w:jc w:val="both"/>
        <w:outlineLvl w:val="0"/>
        <w:rPr>
          <w:rFonts w:cs="B Lotus"/>
          <w:rtl/>
        </w:rPr>
      </w:pPr>
      <w:bookmarkStart w:id="397" w:name="_Toc194375309"/>
      <w:bookmarkStart w:id="398" w:name="_Toc201065332"/>
      <w:bookmarkStart w:id="399" w:name="_Toc212295092"/>
      <w:r w:rsidRPr="001E5D31">
        <w:rPr>
          <w:rFonts w:cs="Traditional Arabic" w:hint="cs"/>
          <w:rtl/>
        </w:rPr>
        <w:t>«</w:t>
      </w:r>
      <w:r w:rsidRPr="001E5D31">
        <w:rPr>
          <w:rFonts w:cs="B Lotus"/>
          <w:rtl/>
        </w:rPr>
        <w:t xml:space="preserve">ای الله، ما را امام متقین </w:t>
      </w:r>
      <w:bookmarkEnd w:id="397"/>
      <w:r w:rsidRPr="001E5D31">
        <w:rPr>
          <w:rFonts w:cs="B Lotus"/>
          <w:rtl/>
        </w:rPr>
        <w:t>قرار ده.</w:t>
      </w:r>
      <w:bookmarkEnd w:id="398"/>
      <w:bookmarkEnd w:id="399"/>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آیا کسی حق دارد که بگوید: یا الله، مرا پیامبر کن.  مسلماً نه</w:t>
      </w:r>
      <w:r w:rsidR="00600B5B">
        <w:rPr>
          <w:rFonts w:cs="B Lotus"/>
          <w:rtl/>
        </w:rPr>
        <w:t>.</w:t>
      </w:r>
      <w:r w:rsidR="001E5D31">
        <w:rPr>
          <w:rFonts w:cs="B Lotus"/>
          <w:rtl/>
        </w:rPr>
        <w:t xml:space="preserve"> می‌</w:t>
      </w:r>
      <w:r w:rsidRPr="001E5D31">
        <w:rPr>
          <w:rFonts w:cs="B Lotus"/>
          <w:rtl/>
        </w:rPr>
        <w:t xml:space="preserve">گویی: مقام امام از  پیامبر بالاتر است؟ پس نباید کسی تمنای آن مقام را بکند. </w:t>
      </w:r>
    </w:p>
    <w:p w:rsidR="00710A77" w:rsidRPr="001E5D31" w:rsidRDefault="00710A77" w:rsidP="00710A77">
      <w:pPr>
        <w:ind w:firstLine="284"/>
        <w:jc w:val="both"/>
        <w:rPr>
          <w:rFonts w:cs="B Lotus"/>
          <w:rtl/>
        </w:rPr>
      </w:pPr>
      <w:r w:rsidRPr="001E5D31">
        <w:rPr>
          <w:rFonts w:cs="B Lotus"/>
          <w:rtl/>
        </w:rPr>
        <w:t>جواب شما را هم</w:t>
      </w:r>
      <w:r w:rsidR="001E5D31">
        <w:rPr>
          <w:rFonts w:cs="B Lotus"/>
          <w:rtl/>
        </w:rPr>
        <w:t xml:space="preserve"> می‌</w:t>
      </w:r>
      <w:r w:rsidRPr="001E5D31">
        <w:rPr>
          <w:rFonts w:cs="B Lotus"/>
          <w:rtl/>
        </w:rPr>
        <w:t>دانم چیست؟ خیلی آسان</w:t>
      </w:r>
      <w:r w:rsidR="001E5D31">
        <w:rPr>
          <w:rFonts w:cs="B Lotus"/>
          <w:rtl/>
        </w:rPr>
        <w:t xml:space="preserve"> می‌</w:t>
      </w:r>
      <w:r w:rsidRPr="001E5D31">
        <w:rPr>
          <w:rFonts w:cs="B Lotus"/>
          <w:rtl/>
        </w:rPr>
        <w:t>گویید: این امامت، آن امامت نیست. حرف بی دلیل گفتن که کاری ندارد، مثل نبوت عامه</w:t>
      </w:r>
      <w:r w:rsidR="00FA223B">
        <w:rPr>
          <w:rFonts w:cs="B Lotus"/>
          <w:rtl/>
        </w:rPr>
        <w:t>،</w:t>
      </w:r>
      <w:r w:rsidRPr="001E5D31">
        <w:rPr>
          <w:rFonts w:cs="B Lotus"/>
          <w:rtl/>
        </w:rPr>
        <w:t xml:space="preserve"> نبوت خاصه. عجب تقسیم بندی‌هایی که نمی کنید!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b/>
          <w:bCs/>
          <w:rtl/>
        </w:rPr>
        <w:t>می گویید:</w:t>
      </w:r>
      <w:r w:rsidRPr="001E5D31">
        <w:rPr>
          <w:b/>
          <w:bCs/>
          <w:rtl/>
        </w:rPr>
        <w:t xml:space="preserve"> </w:t>
      </w:r>
      <w:r w:rsidRPr="001E5D31">
        <w:rPr>
          <w:rFonts w:cs="B Lotus"/>
          <w:rtl/>
        </w:rPr>
        <w:t>بعد از آنکه ابراهیم در مال و جان فرزند امتحان شد و سربلند بیرون آمد، از مقام نبوت پرید به امامت</w:t>
      </w:r>
      <w:r w:rsidR="00600B5B">
        <w:rPr>
          <w:rFonts w:cs="B Lotus"/>
          <w:rtl/>
        </w:rPr>
        <w:t>.</w:t>
      </w:r>
      <w:r w:rsidRPr="001E5D31">
        <w:rPr>
          <w:rFonts w:cs="B Lotus"/>
          <w:rtl/>
        </w:rPr>
        <w:t>..</w:t>
      </w:r>
    </w:p>
    <w:p w:rsidR="00710A77" w:rsidRPr="001E5D31" w:rsidRDefault="001E5D31" w:rsidP="00710A77">
      <w:pPr>
        <w:ind w:firstLine="284"/>
        <w:jc w:val="both"/>
        <w:rPr>
          <w:rFonts w:cs="B Lotus" w:hint="cs"/>
          <w:b/>
          <w:bCs/>
          <w:rtl/>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rtl/>
        </w:rPr>
      </w:pPr>
      <w:r w:rsidRPr="001E5D31">
        <w:rPr>
          <w:rFonts w:cs="B Lotus" w:hint="cs"/>
          <w:rtl/>
        </w:rPr>
        <w:t>2</w:t>
      </w:r>
      <w:r w:rsidR="00116CC5">
        <w:rPr>
          <w:rFonts w:cs="B Lotus" w:hint="cs"/>
          <w:rtl/>
        </w:rPr>
        <w:t>-</w:t>
      </w:r>
      <w:r w:rsidRPr="001E5D31">
        <w:rPr>
          <w:rFonts w:cs="B Lotus"/>
          <w:rtl/>
        </w:rPr>
        <w:t xml:space="preserve"> به فرض حرف شما درست باشد. حالا بگویید: چگونه امام دهم شما در هشت سالگی امام شد؟ ایشان در این سن چه امتحانی شدند که یک دفعه از مقام نبوت بالاتر رفت؟ و همین طور امام دوازدهم خود را به چه حقی در  پنج سالگی بدون امتحان امام کردید؟</w:t>
      </w:r>
    </w:p>
    <w:p w:rsidR="00710A77" w:rsidRPr="001E5D31" w:rsidRDefault="00710A77" w:rsidP="00710A77">
      <w:pPr>
        <w:ind w:firstLine="284"/>
        <w:jc w:val="both"/>
        <w:rPr>
          <w:rFonts w:cs="B Lotus"/>
          <w:rtl/>
        </w:rPr>
      </w:pPr>
      <w:r w:rsidRPr="001E5D31">
        <w:rPr>
          <w:rFonts w:cs="B Lotus"/>
          <w:rtl/>
        </w:rPr>
        <w:t xml:space="preserve"> 3</w:t>
      </w:r>
      <w:r w:rsidR="00116CC5">
        <w:rPr>
          <w:rFonts w:cs="B Lotus"/>
          <w:rtl/>
        </w:rPr>
        <w:t>-</w:t>
      </w:r>
      <w:r w:rsidRPr="001E5D31">
        <w:rPr>
          <w:rFonts w:cs="B Lotus"/>
          <w:rtl/>
        </w:rPr>
        <w:t xml:space="preserve"> بعضی از امام‌های شما اول امام شدند، بعد امتحان دادند!! مثل امام حسین که این هم با تفسیر شما از آیه</w:t>
      </w:r>
      <w:r w:rsidR="00FA223B">
        <w:rPr>
          <w:rFonts w:cs="B Lotus"/>
          <w:rtl/>
        </w:rPr>
        <w:t>،</w:t>
      </w:r>
      <w:r w:rsidRPr="001E5D31">
        <w:rPr>
          <w:rFonts w:cs="B Lotus"/>
          <w:rtl/>
        </w:rPr>
        <w:t xml:space="preserve"> همخوانی ندارد. </w:t>
      </w:r>
    </w:p>
    <w:p w:rsidR="00710A77" w:rsidRPr="001E5D31" w:rsidRDefault="00710A77" w:rsidP="00710A77">
      <w:pPr>
        <w:ind w:firstLine="284"/>
        <w:jc w:val="both"/>
        <w:rPr>
          <w:rFonts w:cs="B Lotus"/>
        </w:rPr>
      </w:pPr>
      <w:r w:rsidRPr="001E5D31">
        <w:rPr>
          <w:rFonts w:cs="B Lotus"/>
          <w:rtl/>
        </w:rPr>
        <w:t xml:space="preserve">4 </w:t>
      </w:r>
      <w:r w:rsidRPr="001E5D31">
        <w:rPr>
          <w:rFonts w:cs="Times New Roman" w:hint="cs"/>
          <w:rtl/>
        </w:rPr>
        <w:t>–</w:t>
      </w:r>
      <w:r w:rsidRPr="001E5D31">
        <w:rPr>
          <w:rFonts w:cs="B Lotus"/>
          <w:rtl/>
        </w:rPr>
        <w:t xml:space="preserve"> اگر امامت از پیامبری بالاتر است، با توجه به این که حجم بزرگی از قرآن داستانهای پیامبران است، باید حجم بزرگتری به بیان فضل ائمه شیعه اختصاص پیدا</w:t>
      </w:r>
      <w:r w:rsidR="001E5D31">
        <w:rPr>
          <w:rFonts w:cs="B Lotus"/>
          <w:rtl/>
        </w:rPr>
        <w:t xml:space="preserve"> می‌</w:t>
      </w:r>
      <w:r w:rsidRPr="001E5D31">
        <w:rPr>
          <w:rFonts w:cs="B Lotus"/>
          <w:rtl/>
        </w:rPr>
        <w:t xml:space="preserve">کرد اما دریغ! از ذکر یک نام خشک وخالی در قرآن.   </w:t>
      </w:r>
    </w:p>
    <w:p w:rsidR="00710A77" w:rsidRPr="001E5D31" w:rsidRDefault="00710A77" w:rsidP="00710A77">
      <w:pPr>
        <w:ind w:firstLine="284"/>
        <w:jc w:val="both"/>
        <w:rPr>
          <w:rFonts w:cs="B Lotus" w:hint="cs"/>
          <w:rtl/>
        </w:rPr>
      </w:pPr>
      <w:r w:rsidRPr="001E5D31">
        <w:rPr>
          <w:rFonts w:cs="B Lotus"/>
          <w:rtl/>
        </w:rPr>
        <w:t xml:space="preserve">5 </w:t>
      </w:r>
      <w:r w:rsidRPr="001E5D31">
        <w:rPr>
          <w:rFonts w:cs="Times New Roman" w:hint="cs"/>
          <w:rtl/>
        </w:rPr>
        <w:t>–</w:t>
      </w:r>
      <w:r w:rsidRPr="001E5D31">
        <w:rPr>
          <w:rFonts w:cs="B Lotus"/>
          <w:rtl/>
        </w:rPr>
        <w:t xml:space="preserve">  این آیه را در قرآن ببینید</w:t>
      </w:r>
      <w:r w:rsidR="008858A6">
        <w:rPr>
          <w:rFonts w:cs="B Lotus"/>
          <w:rtl/>
        </w:rPr>
        <w:t>:</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6"/>
      </w:r>
      <w:r w:rsidRPr="001E5D31">
        <w:rPr>
          <w:sz w:val="24"/>
          <w:szCs w:val="24"/>
        </w:rPr>
        <w:sym w:font="HQPB1" w:char="F0EC"/>
      </w:r>
      <w:r w:rsidRPr="001E5D31">
        <w:rPr>
          <w:sz w:val="24"/>
          <w:szCs w:val="24"/>
        </w:rPr>
        <w:sym w:font="HQPB4" w:char="F0CF"/>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5" w:char="F079"/>
      </w:r>
      <w:r w:rsidRPr="001E5D31">
        <w:rPr>
          <w:sz w:val="24"/>
          <w:szCs w:val="24"/>
        </w:rPr>
        <w:sym w:font="HQPB1" w:char="F0E8"/>
      </w:r>
      <w:r w:rsidRPr="001E5D31">
        <w:rPr>
          <w:sz w:val="24"/>
          <w:szCs w:val="24"/>
        </w:rPr>
        <w:sym w:font="HQPB4" w:char="F0F7"/>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F"/>
      </w:r>
      <w:r w:rsidRPr="001E5D31">
        <w:rPr>
          <w:sz w:val="24"/>
          <w:szCs w:val="24"/>
        </w:rPr>
        <w:sym w:font="HQPB4" w:char="F0CD"/>
      </w:r>
      <w:r w:rsidRPr="001E5D31">
        <w:rPr>
          <w:sz w:val="24"/>
          <w:szCs w:val="24"/>
        </w:rPr>
        <w:sym w:font="HQPB4" w:char="F068"/>
      </w:r>
      <w:r w:rsidRPr="001E5D31">
        <w:rPr>
          <w:sz w:val="24"/>
          <w:szCs w:val="24"/>
        </w:rPr>
        <w:sym w:font="HQPB2" w:char="F08A"/>
      </w:r>
      <w:r w:rsidRPr="001E5D31">
        <w:rPr>
          <w:sz w:val="24"/>
          <w:szCs w:val="24"/>
        </w:rPr>
        <w:sym w:font="HQPB4" w:char="F0CE"/>
      </w:r>
      <w:r w:rsidRPr="001E5D31">
        <w:rPr>
          <w:sz w:val="24"/>
          <w:szCs w:val="24"/>
        </w:rPr>
        <w:sym w:font="HQPB1" w:char="F03B"/>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9"/>
      </w:r>
      <w:r w:rsidRPr="001E5D31">
        <w:rPr>
          <w:sz w:val="24"/>
          <w:szCs w:val="24"/>
        </w:rPr>
        <w:sym w:font="HQPB2" w:char="F029"/>
      </w:r>
      <w:r w:rsidRPr="001E5D31">
        <w:rPr>
          <w:sz w:val="24"/>
          <w:szCs w:val="24"/>
        </w:rPr>
        <w:sym w:font="HQPB2" w:char="F083"/>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4" w:char="F0C5"/>
      </w:r>
      <w:r w:rsidRPr="001E5D31">
        <w:rPr>
          <w:sz w:val="24"/>
          <w:szCs w:val="24"/>
        </w:rPr>
        <w:sym w:font="HQPB4" w:char="F05F"/>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5" w:char="F070"/>
      </w:r>
      <w:r w:rsidRPr="001E5D31">
        <w:rPr>
          <w:sz w:val="24"/>
          <w:szCs w:val="24"/>
        </w:rPr>
        <w:sym w:font="HQPB2" w:char="F06B"/>
      </w:r>
      <w:r w:rsidRPr="001E5D31">
        <w:rPr>
          <w:sz w:val="24"/>
          <w:szCs w:val="24"/>
        </w:rPr>
        <w:sym w:font="HQPB4" w:char="F092"/>
      </w:r>
      <w:r w:rsidRPr="001E5D31">
        <w:rPr>
          <w:sz w:val="24"/>
          <w:szCs w:val="24"/>
        </w:rPr>
        <w:sym w:font="HQPB1" w:char="F0B6"/>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DD"/>
      </w:r>
      <w:r w:rsidRPr="001E5D31">
        <w:rPr>
          <w:sz w:val="24"/>
          <w:szCs w:val="24"/>
        </w:rPr>
        <w:sym w:font="HQPB1" w:char="F0A1"/>
      </w:r>
      <w:r w:rsidRPr="001E5D31">
        <w:rPr>
          <w:sz w:val="24"/>
          <w:szCs w:val="24"/>
        </w:rPr>
        <w:sym w:font="HQPB5" w:char="F079"/>
      </w:r>
      <w:r w:rsidRPr="001E5D31">
        <w:rPr>
          <w:sz w:val="24"/>
          <w:szCs w:val="24"/>
        </w:rPr>
        <w:sym w:font="HQPB1" w:char="F06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4" w:char="F05A"/>
      </w:r>
      <w:r w:rsidRPr="001E5D31">
        <w:rPr>
          <w:sz w:val="24"/>
          <w:szCs w:val="24"/>
        </w:rPr>
        <w:sym w:font="HQPB2" w:char="F029"/>
      </w:r>
      <w:r w:rsidRPr="001E5D31">
        <w:rPr>
          <w:sz w:val="24"/>
          <w:szCs w:val="24"/>
        </w:rPr>
        <w:sym w:font="HQPB2" w:char="F08A"/>
      </w:r>
      <w:r w:rsidRPr="001E5D31">
        <w:rPr>
          <w:sz w:val="24"/>
          <w:szCs w:val="24"/>
        </w:rPr>
        <w:sym w:font="HQPB4" w:char="F0CF"/>
      </w:r>
      <w:r w:rsidRPr="001E5D31">
        <w:rPr>
          <w:sz w:val="24"/>
          <w:szCs w:val="24"/>
        </w:rPr>
        <w:sym w:font="HQPB1" w:char="F0F9"/>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69].</w:t>
      </w:r>
    </w:p>
    <w:p w:rsidR="00710A77" w:rsidRPr="001E5D31" w:rsidRDefault="00710A77" w:rsidP="00710A77">
      <w:pPr>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و هر کس اطاعت الله و رسولش را بنماید پس آنها با کسانی خواهند بود که الله به آنها نعمت داده است؛ یعنی، انبیاء و صدقین و شهیدان وصالحین و آنها چه خوب دوستانی هستند.</w:t>
      </w:r>
      <w:r w:rsidRPr="001E5D31">
        <w:rPr>
          <w:rFonts w:eastAsia="SimSun" w:cs="Traditional Arabic" w:hint="cs"/>
          <w:rtl/>
          <w:lang w:val="en-GB" w:eastAsia="zh-CN"/>
        </w:rPr>
        <w:t>»</w:t>
      </w:r>
    </w:p>
    <w:p w:rsidR="00710A77" w:rsidRPr="001E5D31" w:rsidRDefault="00710A77" w:rsidP="00710A77">
      <w:pPr>
        <w:ind w:firstLine="284"/>
        <w:jc w:val="both"/>
        <w:rPr>
          <w:rFonts w:eastAsia="SimSun" w:cs="B Lotus"/>
          <w:rtl/>
          <w:lang w:val="en-GB" w:eastAsia="zh-CN"/>
        </w:rPr>
      </w:pPr>
      <w:r w:rsidRPr="001E5D31">
        <w:rPr>
          <w:rFonts w:eastAsia="SimSun" w:cs="B Lotus"/>
          <w:rtl/>
          <w:lang w:val="en-GB" w:eastAsia="zh-CN"/>
        </w:rPr>
        <w:t>در این آیه</w:t>
      </w:r>
      <w:r w:rsidR="00FA223B">
        <w:rPr>
          <w:rFonts w:eastAsia="SimSun" w:cs="B Lotus"/>
          <w:rtl/>
          <w:lang w:val="en-GB" w:eastAsia="zh-CN"/>
        </w:rPr>
        <w:t>،</w:t>
      </w:r>
      <w:r w:rsidRPr="001E5D31">
        <w:rPr>
          <w:rFonts w:eastAsia="SimSun" w:cs="B Lotus"/>
          <w:rtl/>
          <w:lang w:val="en-GB" w:eastAsia="zh-CN"/>
        </w:rPr>
        <w:t xml:space="preserve"> گروه‌های مهمی از میان آدمیان ذکر شده است و امامان نه در اول آیه هستند و نه در آخر آیه</w:t>
      </w:r>
      <w:r w:rsidR="00600B5B">
        <w:rPr>
          <w:rFonts w:eastAsia="SimSun" w:cs="B Lotus"/>
          <w:rtl/>
          <w:lang w:val="en-GB" w:eastAsia="zh-CN"/>
        </w:rPr>
        <w:t>.</w:t>
      </w:r>
    </w:p>
    <w:p w:rsidR="00710A77" w:rsidRPr="001E5D31" w:rsidRDefault="00710A77" w:rsidP="00710A77">
      <w:pPr>
        <w:ind w:firstLine="284"/>
        <w:jc w:val="both"/>
        <w:rPr>
          <w:rFonts w:eastAsia="SimSun" w:cs="B Lotus"/>
          <w:rtl/>
          <w:lang w:val="en-GB" w:eastAsia="zh-CN"/>
        </w:rPr>
      </w:pPr>
      <w:r w:rsidRPr="001E5D31">
        <w:rPr>
          <w:rFonts w:eastAsia="SimSun" w:cs="B Lotus"/>
          <w:rtl/>
          <w:lang w:val="en-GB" w:eastAsia="zh-CN"/>
        </w:rPr>
        <w:t>پس به کدامین دلیل</w:t>
      </w:r>
      <w:r w:rsidR="001E5D31">
        <w:rPr>
          <w:rFonts w:eastAsia="SimSun" w:cs="B Lotus"/>
          <w:rtl/>
          <w:lang w:val="en-GB" w:eastAsia="zh-CN"/>
        </w:rPr>
        <w:t xml:space="preserve"> می‌</w:t>
      </w:r>
      <w:r w:rsidRPr="001E5D31">
        <w:rPr>
          <w:rFonts w:eastAsia="SimSun" w:cs="B Lotus"/>
          <w:rtl/>
          <w:lang w:val="en-GB" w:eastAsia="zh-CN"/>
        </w:rPr>
        <w:t>گویید که امام‌ها از  از انبیاء برترند!</w:t>
      </w:r>
    </w:p>
    <w:p w:rsidR="00710A77" w:rsidRPr="001E5D31" w:rsidRDefault="00710A77" w:rsidP="00710A77">
      <w:pPr>
        <w:ind w:firstLine="284"/>
        <w:jc w:val="both"/>
        <w:rPr>
          <w:rFonts w:cs="B Lotus"/>
          <w:rtl/>
        </w:rPr>
      </w:pPr>
      <w:r w:rsidRPr="001E5D31">
        <w:rPr>
          <w:rFonts w:eastAsia="SimSun" w:cs="B Lotus"/>
          <w:rtl/>
          <w:lang w:val="en-GB" w:eastAsia="zh-CN"/>
        </w:rPr>
        <w:t>شما در هر جایی نیاز به تاویل دارید و این است دلیل اول ما بر باطل بودن شما</w:t>
      </w:r>
      <w:r w:rsidR="00600B5B">
        <w:rPr>
          <w:rFonts w:eastAsia="SimSun" w:cs="B Lotus"/>
          <w:rtl/>
          <w:lang w:val="en-GB" w:eastAsia="zh-CN"/>
        </w:rPr>
        <w:t>.</w:t>
      </w:r>
    </w:p>
    <w:p w:rsidR="00710A77" w:rsidRPr="001E5D31" w:rsidRDefault="00710A77" w:rsidP="001E5D31">
      <w:pPr>
        <w:pStyle w:val="a0"/>
        <w:rPr>
          <w:rtl/>
        </w:rPr>
      </w:pPr>
      <w:bookmarkStart w:id="400" w:name="_Toc194375310"/>
      <w:bookmarkStart w:id="401" w:name="_Toc212295093"/>
      <w:bookmarkStart w:id="402" w:name="_Toc286645634"/>
      <w:r w:rsidRPr="001E5D31">
        <w:rPr>
          <w:rFonts w:hint="cs"/>
          <w:rtl/>
        </w:rPr>
        <w:t>ادعای 105</w:t>
      </w:r>
      <w:r w:rsidR="00116CC5">
        <w:rPr>
          <w:rFonts w:hint="cs"/>
          <w:rtl/>
        </w:rPr>
        <w:t>-</w:t>
      </w:r>
      <w:r w:rsidRPr="001E5D31">
        <w:rPr>
          <w:rtl/>
        </w:rPr>
        <w:t xml:space="preserve"> دو نوع نبوت داریم</w:t>
      </w:r>
      <w:r w:rsidR="008858A6">
        <w:rPr>
          <w:rtl/>
        </w:rPr>
        <w:t>:</w:t>
      </w:r>
      <w:r w:rsidRPr="001E5D31">
        <w:rPr>
          <w:rtl/>
        </w:rPr>
        <w:t xml:space="preserve"> خاصه و عامه</w:t>
      </w:r>
      <w:bookmarkEnd w:id="400"/>
      <w:bookmarkEnd w:id="401"/>
      <w:bookmarkEnd w:id="402"/>
    </w:p>
    <w:p w:rsidR="00710A77" w:rsidRPr="001E5D31" w:rsidRDefault="00710A77" w:rsidP="00FE56A3">
      <w:pPr>
        <w:ind w:firstLine="284"/>
        <w:jc w:val="both"/>
        <w:rPr>
          <w:rFonts w:cs="B Lotus"/>
          <w:rtl/>
        </w:rPr>
      </w:pPr>
      <w:r w:rsidRPr="001E5D31">
        <w:rPr>
          <w:rFonts w:cs="B Lotus"/>
          <w:rtl/>
        </w:rPr>
        <w:t>در این جا، قرار شد که فرق بین نبوت خاصه و عامه را که خود مبتکر این تقسیم بندی است، بیان کند</w:t>
      </w:r>
      <w:r w:rsidR="00600B5B">
        <w:rPr>
          <w:rFonts w:cs="B Lotus"/>
          <w:rtl/>
        </w:rPr>
        <w:t>.</w:t>
      </w:r>
      <w:r w:rsidRPr="001E5D31">
        <w:rPr>
          <w:rFonts w:cs="B Lotus"/>
          <w:rtl/>
        </w:rPr>
        <w:t xml:space="preserve"> معلوم است این تقسیم بندی را کرده است تا بگوید: مقام علی از حضرت محمد پایین تر و از حضرت ابراهیم بالاتر است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19"/>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FE56A3" w:rsidP="00710A77">
      <w:pPr>
        <w:ind w:firstLine="284"/>
        <w:jc w:val="both"/>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اگر منظورت این است که پیامبری برای قومی فرستاده شد و پیامبری برای تمام ابناء بشر. باز علی از هیچ پیامبری بالاتر نیست؛ زیرا علی به سوی قومی فرستاده نشد. </w:t>
      </w:r>
    </w:p>
    <w:p w:rsidR="00710A77" w:rsidRPr="001E5D31" w:rsidRDefault="00710A77" w:rsidP="001E5D31">
      <w:pPr>
        <w:pStyle w:val="a0"/>
        <w:rPr>
          <w:rtl/>
        </w:rPr>
      </w:pPr>
      <w:bookmarkStart w:id="403" w:name="_Toc194375311"/>
      <w:bookmarkStart w:id="404" w:name="_Toc212295094"/>
      <w:bookmarkStart w:id="405" w:name="_Toc286645635"/>
      <w:r w:rsidRPr="001E5D31">
        <w:rPr>
          <w:rFonts w:hint="cs"/>
          <w:rtl/>
        </w:rPr>
        <w:t>ادعای 106</w:t>
      </w:r>
      <w:r w:rsidRPr="001E5D31">
        <w:rPr>
          <w:rtl/>
        </w:rPr>
        <w:t>- حدیث منزلة</w:t>
      </w:r>
      <w:r w:rsidR="00FA223B">
        <w:rPr>
          <w:rtl/>
        </w:rPr>
        <w:t>،</w:t>
      </w:r>
      <w:r w:rsidRPr="001E5D31">
        <w:rPr>
          <w:rtl/>
        </w:rPr>
        <w:t xml:space="preserve">  دلیل است  بر اثبات مقام نبوت</w:t>
      </w:r>
      <w:r w:rsidRPr="001E5D31">
        <w:rPr>
          <w:rFonts w:cs="Tahoma"/>
          <w:color w:val="FF0000"/>
          <w:rtl/>
        </w:rPr>
        <w:t xml:space="preserve"> </w:t>
      </w:r>
      <w:r w:rsidRPr="001E5D31">
        <w:rPr>
          <w:rtl/>
        </w:rPr>
        <w:t>برای علی</w:t>
      </w:r>
      <w:bookmarkEnd w:id="403"/>
      <w:bookmarkEnd w:id="404"/>
      <w:bookmarkEnd w:id="405"/>
    </w:p>
    <w:p w:rsidR="00710A77" w:rsidRPr="001E5D31" w:rsidRDefault="00710A77" w:rsidP="00710A77">
      <w:pPr>
        <w:ind w:firstLine="284"/>
        <w:jc w:val="both"/>
        <w:outlineLvl w:val="0"/>
        <w:rPr>
          <w:rFonts w:cs="B Lotus"/>
          <w:rtl/>
        </w:rPr>
      </w:pPr>
      <w:bookmarkStart w:id="406" w:name="_Toc194375312"/>
      <w:bookmarkStart w:id="407" w:name="_Toc201065335"/>
      <w:bookmarkStart w:id="408" w:name="_Toc212295095"/>
      <w:r w:rsidRPr="001E5D31">
        <w:rPr>
          <w:rFonts w:cs="B Lotus"/>
          <w:rtl/>
        </w:rPr>
        <w:t>این حدیث  را از کتب اهل سنت ذکر کرده است که پیامبر فرمود</w:t>
      </w:r>
      <w:bookmarkEnd w:id="406"/>
      <w:r w:rsidRPr="001E5D31">
        <w:rPr>
          <w:rFonts w:cs="B Lotus"/>
          <w:rtl/>
        </w:rPr>
        <w:t>:</w:t>
      </w:r>
      <w:bookmarkEnd w:id="407"/>
      <w:bookmarkEnd w:id="408"/>
    </w:p>
    <w:p w:rsidR="00710A77" w:rsidRPr="001E5D31" w:rsidRDefault="00710A77" w:rsidP="00710A77">
      <w:pPr>
        <w:ind w:firstLine="284"/>
        <w:jc w:val="both"/>
        <w:rPr>
          <w:rFonts w:cs="Traditional Arabic"/>
          <w:b/>
          <w:bCs/>
          <w:rtl/>
        </w:rPr>
      </w:pPr>
      <w:r w:rsidRPr="001E5D31">
        <w:rPr>
          <w:rFonts w:cs="Traditional Arabic"/>
          <w:b/>
          <w:bCs/>
          <w:rtl/>
        </w:rPr>
        <w:t>«</w:t>
      </w:r>
      <w:r w:rsidRPr="001E5D31">
        <w:rPr>
          <w:rFonts w:cs="Traditional Arabic" w:hint="cs"/>
          <w:b/>
          <w:bCs/>
          <w:rtl/>
        </w:rPr>
        <w:t>ي</w:t>
      </w:r>
      <w:r w:rsidRPr="001E5D31">
        <w:rPr>
          <w:rFonts w:cs="Traditional Arabic"/>
          <w:b/>
          <w:bCs/>
          <w:rtl/>
        </w:rPr>
        <w:t>ا علی اما ان تکون منی بمنزله هر</w:t>
      </w:r>
      <w:r w:rsidR="00FE56A3">
        <w:rPr>
          <w:rFonts w:cs="Traditional Arabic"/>
          <w:b/>
          <w:bCs/>
          <w:rtl/>
        </w:rPr>
        <w:t>ون من موسی الا انه لا نبی بعدی»</w:t>
      </w:r>
      <w:r w:rsidR="00FE56A3">
        <w:rPr>
          <w:rFonts w:cs="Traditional Arabic" w:hint="cs"/>
          <w:b/>
          <w:bCs/>
          <w:rtl/>
        </w:rPr>
        <w:t>.</w:t>
      </w:r>
    </w:p>
    <w:p w:rsidR="00710A77" w:rsidRPr="001E5D31" w:rsidRDefault="00710A77" w:rsidP="00FE56A3">
      <w:pPr>
        <w:ind w:firstLine="284"/>
        <w:jc w:val="both"/>
        <w:rPr>
          <w:rFonts w:cs="B Lotus"/>
          <w:rtl/>
        </w:rPr>
      </w:pPr>
      <w:r w:rsidRPr="001E5D31">
        <w:rPr>
          <w:rFonts w:cs="Traditional Arabic" w:hint="cs"/>
          <w:rtl/>
          <w:lang w:bidi="fa-IR"/>
        </w:rPr>
        <w:t>«</w:t>
      </w:r>
      <w:r w:rsidRPr="001E5D31">
        <w:rPr>
          <w:rFonts w:cs="B Lotus"/>
          <w:rtl/>
        </w:rPr>
        <w:t>ای علی، آیا راضی نیستی که تو برای من مثل‌هارون باشی برای موسی؟ جز این که بعد از من پیامبری نمی آید...</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0"/>
      </w:r>
      <w:r w:rsidR="00FE56A3" w:rsidRPr="00FE56A3">
        <w:rPr>
          <w:rFonts w:cs="B Lotus" w:hint="cs"/>
          <w:b/>
          <w:bCs/>
          <w:spacing w:val="-4"/>
          <w:sz w:val="24"/>
          <w:szCs w:val="24"/>
          <w:vertAlign w:val="superscript"/>
          <w:rtl/>
          <w:lang w:bidi="fa-IR"/>
        </w:rPr>
        <w:t>)</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FE56A3">
      <w:pPr>
        <w:ind w:firstLine="284"/>
        <w:jc w:val="both"/>
        <w:rPr>
          <w:rFonts w:cs="B Lotus"/>
          <w:rtl/>
        </w:rPr>
      </w:pPr>
      <w:r w:rsidRPr="001E5D31">
        <w:rPr>
          <w:rFonts w:cs="B Lotus"/>
          <w:rtl/>
        </w:rPr>
        <w:t>1</w:t>
      </w:r>
      <w:r w:rsidR="00FE56A3">
        <w:rPr>
          <w:rFonts w:cs="B Lotus" w:hint="cs"/>
          <w:rtl/>
        </w:rPr>
        <w:t>-</w:t>
      </w:r>
      <w:r w:rsidRPr="001E5D31">
        <w:rPr>
          <w:rFonts w:cs="B Lotus"/>
          <w:rtl/>
        </w:rPr>
        <w:t xml:space="preserve"> پیامبر شاید هرگز فکر نمی کردند روزی هم</w:t>
      </w:r>
      <w:r w:rsidR="001E5D31">
        <w:rPr>
          <w:rFonts w:cs="B Lotus"/>
          <w:rtl/>
        </w:rPr>
        <w:t xml:space="preserve"> می‌</w:t>
      </w:r>
      <w:r w:rsidRPr="001E5D31">
        <w:rPr>
          <w:rFonts w:cs="B Lotus"/>
          <w:rtl/>
        </w:rPr>
        <w:t>آید که مردم می‌گویند: مقام امامت از نبوت بالاتر است! برای همین به علی گفت که ای علی، تو مثل‌هارون هستی اما بعد از من پیغمبری نیست.</w:t>
      </w:r>
    </w:p>
    <w:p w:rsidR="00710A77" w:rsidRPr="001E5D31" w:rsidRDefault="00710A77" w:rsidP="00710A77">
      <w:pPr>
        <w:ind w:firstLine="284"/>
        <w:jc w:val="both"/>
        <w:rPr>
          <w:rFonts w:cs="B Lotus"/>
          <w:rtl/>
        </w:rPr>
      </w:pPr>
      <w:r w:rsidRPr="001E5D31">
        <w:rPr>
          <w:rFonts w:cs="B Lotus"/>
          <w:rtl/>
        </w:rPr>
        <w:t>در ظاهر</w:t>
      </w:r>
      <w:r w:rsidR="00FA223B">
        <w:rPr>
          <w:rFonts w:cs="B Lotus"/>
          <w:rtl/>
        </w:rPr>
        <w:t>،</w:t>
      </w:r>
      <w:r w:rsidRPr="001E5D31">
        <w:rPr>
          <w:rFonts w:cs="B Lotus"/>
          <w:rtl/>
        </w:rPr>
        <w:t xml:space="preserve"> منظور رسول این است که ای علی، حد خود را بشناس؛ زیرا بعد از من پیامبری نیست. </w:t>
      </w:r>
    </w:p>
    <w:p w:rsidR="00710A77" w:rsidRPr="001E5D31" w:rsidRDefault="00710A77" w:rsidP="00710A77">
      <w:pPr>
        <w:ind w:firstLine="284"/>
        <w:jc w:val="both"/>
        <w:rPr>
          <w:rFonts w:cs="B Lotus"/>
          <w:rtl/>
        </w:rPr>
      </w:pPr>
      <w:r w:rsidRPr="001E5D31">
        <w:rPr>
          <w:rFonts w:cs="B Lotus"/>
          <w:rtl/>
        </w:rPr>
        <w:t>اما شیعه</w:t>
      </w:r>
      <w:r w:rsidR="001E5D31">
        <w:rPr>
          <w:rFonts w:cs="B Lotus"/>
          <w:rtl/>
        </w:rPr>
        <w:t xml:space="preserve"> می‌</w:t>
      </w:r>
      <w:r w:rsidRPr="001E5D31">
        <w:rPr>
          <w:rFonts w:cs="B Lotus"/>
          <w:rtl/>
        </w:rPr>
        <w:t xml:space="preserve">گوید: امام بهتر از پیغمبر است. این </w:t>
      </w:r>
      <w:r w:rsidRPr="001E5D31">
        <w:rPr>
          <w:rFonts w:cs="B Lotus" w:hint="cs"/>
          <w:rtl/>
        </w:rPr>
        <w:t>ح</w:t>
      </w:r>
      <w:r w:rsidRPr="001E5D31">
        <w:rPr>
          <w:rFonts w:cs="B Lotus"/>
          <w:rtl/>
        </w:rPr>
        <w:t>دیث را نباید قبول کرد؛ زیرا با این تفصیل باید پیامبر</w:t>
      </w:r>
      <w:r w:rsidR="001E5D31">
        <w:rPr>
          <w:rFonts w:cs="B Lotus"/>
          <w:rtl/>
        </w:rPr>
        <w:t xml:space="preserve"> می‌</w:t>
      </w:r>
      <w:r w:rsidRPr="001E5D31">
        <w:rPr>
          <w:rFonts w:cs="B Lotus"/>
          <w:rtl/>
        </w:rPr>
        <w:t>فرمود: ای علی تو برای من مثل‌هارون هستی اما از‌هارون هم بهتری زیرا‌هارون پیامبر بود و تو امامی!</w:t>
      </w:r>
      <w:r w:rsidRPr="001E5D31">
        <w:rPr>
          <w:rFonts w:cs="B Lotus" w:hint="cs"/>
          <w:rtl/>
        </w:rPr>
        <w:t>.</w:t>
      </w:r>
    </w:p>
    <w:p w:rsidR="00710A77" w:rsidRPr="001E5D31" w:rsidRDefault="00710A77" w:rsidP="00FE56A3">
      <w:pPr>
        <w:ind w:firstLine="284"/>
        <w:jc w:val="both"/>
        <w:rPr>
          <w:rFonts w:cs="B Lotus"/>
          <w:rtl/>
        </w:rPr>
      </w:pPr>
      <w:r w:rsidRPr="001E5D31">
        <w:rPr>
          <w:rFonts w:cs="B Lotus"/>
          <w:rtl/>
        </w:rPr>
        <w:t>2</w:t>
      </w:r>
      <w:r w:rsidR="00FE56A3">
        <w:rPr>
          <w:rFonts w:cs="B Lotus" w:hint="cs"/>
          <w:rtl/>
        </w:rPr>
        <w:t>-</w:t>
      </w:r>
      <w:r w:rsidRPr="001E5D31">
        <w:rPr>
          <w:rFonts w:cs="B Lotus"/>
          <w:rtl/>
        </w:rPr>
        <w:t xml:space="preserve"> مثل این که من به پسر دوستم بگویم که تو مثل پسر منی جز این که از من ارث نمی بری. حالا بعد از مرگم  این پسر خوانده ادعا کند که من از پسر تو هم بهترم و چون بهترم پس وارثم. هرچند که اسماً نامم وارث (پیامبر) نیست، اما رسماً و عملاً این قدر اختیارات دارم که صد تا وارث در جیبم جا</w:t>
      </w:r>
      <w:r w:rsidR="001E5D31">
        <w:rPr>
          <w:rFonts w:cs="B Lotus"/>
          <w:rtl/>
        </w:rPr>
        <w:t xml:space="preserve"> می‌</w:t>
      </w:r>
      <w:r w:rsidRPr="001E5D31">
        <w:rPr>
          <w:rFonts w:cs="B Lotus"/>
          <w:rtl/>
        </w:rPr>
        <w:t>شود. به نظر شما این حرف معقول است؟!</w:t>
      </w:r>
      <w:r w:rsidR="001E5D31">
        <w:rPr>
          <w:rFonts w:cs="B Lotus" w:hint="cs"/>
          <w:rtl/>
        </w:rPr>
        <w:t>.</w:t>
      </w:r>
    </w:p>
    <w:p w:rsidR="00710A77" w:rsidRPr="001E5D31" w:rsidRDefault="00710A77" w:rsidP="00FE56A3">
      <w:pPr>
        <w:ind w:firstLine="284"/>
        <w:jc w:val="both"/>
        <w:rPr>
          <w:rFonts w:cs="B Lotus"/>
          <w:rtl/>
        </w:rPr>
      </w:pPr>
      <w:r w:rsidRPr="001E5D31">
        <w:rPr>
          <w:rFonts w:cs="B Lotus"/>
          <w:rtl/>
        </w:rPr>
        <w:t>3</w:t>
      </w:r>
      <w:r w:rsidR="00FE56A3">
        <w:rPr>
          <w:rFonts w:cs="B Lotus" w:hint="cs"/>
          <w:rtl/>
        </w:rPr>
        <w:t>-</w:t>
      </w:r>
      <w:r w:rsidRPr="001E5D31">
        <w:rPr>
          <w:rFonts w:cs="B Lotus"/>
          <w:rtl/>
        </w:rPr>
        <w:t xml:space="preserve"> شیعه حرف حق را نصفه</w:t>
      </w:r>
      <w:r w:rsidR="001E5D31">
        <w:rPr>
          <w:rFonts w:cs="B Lotus"/>
          <w:rtl/>
        </w:rPr>
        <w:t xml:space="preserve"> می‌</w:t>
      </w:r>
      <w:r w:rsidRPr="001E5D31">
        <w:rPr>
          <w:rFonts w:cs="B Lotus"/>
          <w:rtl/>
        </w:rPr>
        <w:t>گوید و گفتیم که با این روش حتی شیطان پرستان هم</w:t>
      </w:r>
      <w:r w:rsidR="001E5D31">
        <w:rPr>
          <w:rFonts w:cs="B Lotus"/>
          <w:rtl/>
        </w:rPr>
        <w:t xml:space="preserve"> می‌</w:t>
      </w:r>
      <w:r w:rsidRPr="001E5D31">
        <w:rPr>
          <w:rFonts w:cs="B Lotus"/>
          <w:rtl/>
        </w:rPr>
        <w:t xml:space="preserve">توانند ادعا کنند که شیطان موجود خوبی بود. این روش، بی ارزش و بچه گول زن است. </w:t>
      </w:r>
    </w:p>
    <w:p w:rsidR="00710A77" w:rsidRPr="001E5D31" w:rsidRDefault="00710A77" w:rsidP="00710A77">
      <w:pPr>
        <w:ind w:firstLine="284"/>
        <w:jc w:val="both"/>
        <w:rPr>
          <w:rFonts w:cs="B Lotus"/>
          <w:rtl/>
        </w:rPr>
      </w:pPr>
      <w:r w:rsidRPr="001E5D31">
        <w:rPr>
          <w:rFonts w:cs="B Lotus"/>
          <w:rtl/>
        </w:rPr>
        <w:t>باید دید که پیامبر این حرف را به چه مناسبتی گفت؟ سر و ته حدیث را قطع کرده‌اند و ت</w:t>
      </w:r>
      <w:r w:rsidR="001E5D31">
        <w:rPr>
          <w:rFonts w:cs="B Lotus"/>
          <w:rtl/>
        </w:rPr>
        <w:t>نها، منظور خود را استنباط کردند</w:t>
      </w:r>
      <w:r w:rsidRPr="001E5D31">
        <w:rPr>
          <w:rFonts w:cs="B Lotus"/>
          <w:rtl/>
        </w:rPr>
        <w:t>.</w:t>
      </w:r>
    </w:p>
    <w:p w:rsidR="00710A77" w:rsidRPr="001E5D31" w:rsidRDefault="00710A77" w:rsidP="00710A77">
      <w:pPr>
        <w:ind w:firstLine="284"/>
        <w:jc w:val="both"/>
        <w:rPr>
          <w:rFonts w:cs="B Lotus"/>
        </w:rPr>
      </w:pPr>
      <w:r w:rsidRPr="001E5D31">
        <w:rPr>
          <w:rFonts w:cs="B Lotus"/>
          <w:rtl/>
        </w:rPr>
        <w:t xml:space="preserve">4 </w:t>
      </w:r>
      <w:r w:rsidRPr="001E5D31">
        <w:rPr>
          <w:rFonts w:cs="Times New Roman" w:hint="cs"/>
          <w:rtl/>
        </w:rPr>
        <w:t>–</w:t>
      </w:r>
      <w:r w:rsidRPr="001E5D31">
        <w:rPr>
          <w:rFonts w:cs="B Lotus"/>
          <w:rtl/>
        </w:rPr>
        <w:t xml:space="preserve"> رسول الله به  جنگ تبوک رفتند و علی را فرماندار مدینه کردند. این شغل چندان مهمی نبود؛ زیرا شهر از مردان خالی بود و با روحیه سلحشوری علی ناسازگار</w:t>
      </w:r>
      <w:r w:rsidR="00600B5B">
        <w:rPr>
          <w:rFonts w:cs="B Lotus"/>
          <w:rtl/>
        </w:rPr>
        <w:t>.</w:t>
      </w:r>
      <w:r w:rsidRPr="001E5D31">
        <w:rPr>
          <w:rFonts w:cs="B Lotus"/>
          <w:rtl/>
        </w:rPr>
        <w:t>.. حرف مردم هم به آن اضا فه شد که « ببینید  رسول الله  علی را امیر زنان و کودکان کرده است».</w:t>
      </w:r>
    </w:p>
    <w:p w:rsidR="00710A77" w:rsidRPr="001E5D31" w:rsidRDefault="00710A77" w:rsidP="00710A77">
      <w:pPr>
        <w:ind w:firstLine="284"/>
        <w:jc w:val="both"/>
        <w:rPr>
          <w:rFonts w:cs="B Lotus"/>
          <w:rtl/>
        </w:rPr>
      </w:pPr>
      <w:r w:rsidRPr="001E5D31">
        <w:rPr>
          <w:rFonts w:cs="B Lotus"/>
          <w:rtl/>
        </w:rPr>
        <w:t>علی آمد پیش رسول که مردم چنین می‌گویند و پیامبر این حدیث عظیم را در مدح علی گفت.</w:t>
      </w:r>
    </w:p>
    <w:p w:rsidR="00710A77" w:rsidRPr="001E5D31" w:rsidRDefault="00710A77" w:rsidP="00710A77">
      <w:pPr>
        <w:ind w:firstLine="284"/>
        <w:jc w:val="both"/>
        <w:rPr>
          <w:rFonts w:cs="B Lotus"/>
          <w:rtl/>
        </w:rPr>
      </w:pPr>
      <w:r w:rsidRPr="001E5D31">
        <w:rPr>
          <w:rFonts w:cs="B Lotus"/>
          <w:rtl/>
        </w:rPr>
        <w:t>پس علی هم</w:t>
      </w:r>
      <w:r w:rsidR="001E5D31">
        <w:rPr>
          <w:rFonts w:cs="B Lotus"/>
          <w:rtl/>
        </w:rPr>
        <w:t xml:space="preserve"> می‌</w:t>
      </w:r>
      <w:r w:rsidRPr="001E5D31">
        <w:rPr>
          <w:rFonts w:cs="B Lotus"/>
          <w:rtl/>
        </w:rPr>
        <w:t>دانست که شغل مهمی نیست، اما با این حرف</w:t>
      </w:r>
      <w:r w:rsidRPr="001E5D31">
        <w:rPr>
          <w:rFonts w:cs="B Lotus" w:hint="cs"/>
          <w:rtl/>
        </w:rPr>
        <w:t>پیامبر،</w:t>
      </w:r>
      <w:r w:rsidRPr="001E5D31">
        <w:rPr>
          <w:rFonts w:cs="B Lotus"/>
          <w:rtl/>
        </w:rPr>
        <w:t xml:space="preserve"> طعنه زنان ساکت شدند. حالا تو به این متوسل شدی که علی با پیامبر در نبوت شریک است! پس طعنۀ مر</w:t>
      </w:r>
      <w:r w:rsidR="001E5D31">
        <w:rPr>
          <w:rFonts w:cs="B Lotus"/>
          <w:rtl/>
        </w:rPr>
        <w:t>دم و ناراحتی علی چه دلیلی داشت؟</w:t>
      </w:r>
      <w:r w:rsidR="001E5D31">
        <w:rPr>
          <w:rFonts w:cs="B Lotus" w:hint="cs"/>
          <w:rtl/>
        </w:rPr>
        <w:t>.</w:t>
      </w:r>
    </w:p>
    <w:p w:rsidR="00710A77" w:rsidRPr="001E5D31" w:rsidRDefault="00710A77" w:rsidP="00710A77">
      <w:pPr>
        <w:ind w:firstLine="284"/>
        <w:jc w:val="both"/>
        <w:rPr>
          <w:rFonts w:cs="B Lotus"/>
          <w:lang w:val="en-GB"/>
        </w:rPr>
      </w:pPr>
      <w:r w:rsidRPr="001E5D31">
        <w:rPr>
          <w:rFonts w:cs="B Lotus"/>
          <w:rtl/>
        </w:rPr>
        <w:t xml:space="preserve">5 </w:t>
      </w:r>
      <w:r w:rsidRPr="001E5D31">
        <w:rPr>
          <w:rFonts w:cs="Times New Roman" w:hint="cs"/>
          <w:rtl/>
        </w:rPr>
        <w:t>–</w:t>
      </w:r>
      <w:r w:rsidRPr="001E5D31">
        <w:rPr>
          <w:rFonts w:cs="B Lotus"/>
          <w:rtl/>
        </w:rPr>
        <w:t xml:space="preserve"> از این حرفها بیشتر و بهترش را رسول الله در حق اصحاب دیگرش گفته است که در کتب ما ذکر شده است. اگر ما هم مانند شما استنباط کنیم، پس جانشینان پیامبر زیاد</w:t>
      </w:r>
      <w:r w:rsidR="001E5D31">
        <w:rPr>
          <w:rFonts w:cs="B Lotus"/>
          <w:rtl/>
        </w:rPr>
        <w:t xml:space="preserve"> می‌</w:t>
      </w:r>
      <w:r w:rsidRPr="001E5D31">
        <w:rPr>
          <w:rFonts w:cs="B Lotus"/>
          <w:rtl/>
        </w:rPr>
        <w:t>شوند.</w:t>
      </w:r>
    </w:p>
    <w:p w:rsidR="00710A77" w:rsidRPr="001E5D31" w:rsidRDefault="00710A77" w:rsidP="00710A77">
      <w:pPr>
        <w:ind w:firstLine="284"/>
        <w:jc w:val="both"/>
        <w:rPr>
          <w:rFonts w:cs="B Lotus"/>
          <w:rtl/>
        </w:rPr>
      </w:pPr>
      <w:r w:rsidRPr="001E5D31">
        <w:rPr>
          <w:rFonts w:cs="B Lotus"/>
          <w:rtl/>
        </w:rPr>
        <w:t>حضرت محمد، ابوبکر را به ابراهیم و عیسی تشبیه کرده است. این که دلیل نمی شود حالا ابوبکر مثل آنها یا از آنها بهتر باشد یا عمر را به موسی و نوح تشبیه کرده است و علی را به‌هارون</w:t>
      </w:r>
      <w:r w:rsidR="00600B5B">
        <w:rPr>
          <w:rFonts w:cs="B Lotus"/>
          <w:rtl/>
        </w:rPr>
        <w:t>.</w:t>
      </w:r>
      <w:r w:rsidRPr="001E5D31">
        <w:rPr>
          <w:rFonts w:cs="B Lotus"/>
          <w:rtl/>
        </w:rPr>
        <w:t xml:space="preserve"> شما زمین را</w:t>
      </w:r>
      <w:r w:rsidR="001E5D31">
        <w:rPr>
          <w:rFonts w:cs="B Lotus"/>
          <w:rtl/>
        </w:rPr>
        <w:t xml:space="preserve"> می‌</w:t>
      </w:r>
      <w:r w:rsidRPr="001E5D31">
        <w:rPr>
          <w:rFonts w:cs="B Lotus"/>
          <w:rtl/>
        </w:rPr>
        <w:t>برید آسمان</w:t>
      </w:r>
      <w:r w:rsidR="00FA223B">
        <w:rPr>
          <w:rFonts w:cs="B Lotus"/>
          <w:rtl/>
        </w:rPr>
        <w:t>،</w:t>
      </w:r>
      <w:r w:rsidRPr="001E5D31">
        <w:rPr>
          <w:rFonts w:cs="B Lotus"/>
          <w:rtl/>
        </w:rPr>
        <w:t xml:space="preserve"> آسمان را</w:t>
      </w:r>
      <w:r w:rsidR="001E5D31">
        <w:rPr>
          <w:rFonts w:cs="B Lotus"/>
          <w:rtl/>
        </w:rPr>
        <w:t xml:space="preserve"> می‌</w:t>
      </w:r>
      <w:r w:rsidRPr="001E5D31">
        <w:rPr>
          <w:rFonts w:cs="B Lotus"/>
          <w:rtl/>
        </w:rPr>
        <w:t>آورید زمین تا باور‌های فاسد خود را تاویل کنید.</w:t>
      </w:r>
      <w:r w:rsidR="001E5D31">
        <w:rPr>
          <w:rFonts w:cs="B Lotus"/>
          <w:rtl/>
        </w:rPr>
        <w:t xml:space="preserve"> می‌</w:t>
      </w:r>
      <w:r w:rsidRPr="001E5D31">
        <w:rPr>
          <w:rFonts w:cs="B Lotus"/>
          <w:rtl/>
        </w:rPr>
        <w:t>دانم که حالا</w:t>
      </w:r>
      <w:r w:rsidR="001E5D31">
        <w:rPr>
          <w:rFonts w:cs="B Lotus"/>
          <w:rtl/>
        </w:rPr>
        <w:t xml:space="preserve"> می‌</w:t>
      </w:r>
      <w:r w:rsidRPr="001E5D31">
        <w:rPr>
          <w:rFonts w:cs="B Lotus"/>
          <w:rtl/>
        </w:rPr>
        <w:t>گویی: حدیث‌های مربوط به ابوبکر و عمر را از کتاب شما قبول نداریم.</w:t>
      </w:r>
    </w:p>
    <w:p w:rsidR="00710A77" w:rsidRPr="001E5D31" w:rsidRDefault="00710A77" w:rsidP="00710A77">
      <w:pPr>
        <w:ind w:firstLine="284"/>
        <w:jc w:val="both"/>
        <w:rPr>
          <w:rFonts w:cs="B Lotus"/>
          <w:rtl/>
        </w:rPr>
      </w:pPr>
      <w:r w:rsidRPr="001E5D31">
        <w:rPr>
          <w:rFonts w:cs="B Lotus"/>
          <w:rtl/>
        </w:rPr>
        <w:t>کتاب ما را که  قبول نداری، حدیث‌های  مربوط به علی را هم قبول نداشته باش و فقط با قرآن و حدیث  با  ما بحث کن!</w:t>
      </w:r>
      <w:r w:rsidRPr="001E5D31">
        <w:rPr>
          <w:rFonts w:cs="B Lotus" w:hint="cs"/>
          <w:rtl/>
        </w:rPr>
        <w:t>.</w:t>
      </w:r>
    </w:p>
    <w:p w:rsidR="00710A77" w:rsidRPr="001E5D31" w:rsidRDefault="00710A77" w:rsidP="00710A77">
      <w:pPr>
        <w:ind w:firstLine="284"/>
        <w:jc w:val="both"/>
        <w:rPr>
          <w:rFonts w:cs="B Lotus" w:hint="cs"/>
          <w:b/>
          <w:bCs/>
          <w:rtl/>
        </w:rPr>
      </w:pPr>
      <w:r w:rsidRPr="001E5D31">
        <w:rPr>
          <w:rFonts w:cs="B Lotus" w:hint="cs"/>
          <w:b/>
          <w:bCs/>
          <w:rtl/>
        </w:rPr>
        <w:t>میگوید:</w:t>
      </w:r>
    </w:p>
    <w:p w:rsidR="00710A77" w:rsidRPr="001E5D31" w:rsidRDefault="00710A77" w:rsidP="00710A77">
      <w:pPr>
        <w:ind w:firstLine="284"/>
        <w:jc w:val="both"/>
        <w:rPr>
          <w:rFonts w:cs="B Lotus"/>
          <w:rtl/>
        </w:rPr>
      </w:pPr>
      <w:bookmarkStart w:id="409" w:name="_Toc194375313"/>
      <w:r w:rsidRPr="001E5D31">
        <w:rPr>
          <w:rFonts w:cs="B Lotus"/>
          <w:rtl/>
        </w:rPr>
        <w:t>سنی‌ها می‌گویند: اسناد حدیث منزلة، صحیح است</w:t>
      </w:r>
      <w:bookmarkEnd w:id="409"/>
      <w:r w:rsidRPr="001E5D31">
        <w:rPr>
          <w:rFonts w:cs="B Lotus" w:hint="cs"/>
          <w:rtl/>
        </w:rPr>
        <w:t>.</w:t>
      </w:r>
    </w:p>
    <w:p w:rsidR="00710A77" w:rsidRPr="001E5D31" w:rsidRDefault="00710A77" w:rsidP="00FE56A3">
      <w:pPr>
        <w:ind w:firstLine="284"/>
        <w:jc w:val="both"/>
        <w:rPr>
          <w:rFonts w:cs="B Lotus"/>
          <w:rtl/>
        </w:rPr>
      </w:pPr>
      <w:r w:rsidRPr="001E5D31">
        <w:rPr>
          <w:rFonts w:cs="B Lotus"/>
          <w:rtl/>
        </w:rPr>
        <w:t>دو صفحه را از سند پر کرده است که این حدیث را سنی‌ها روایت کرده‌اند</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1"/>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1 ـ این دلیل دیگری است بر صداقت سنی‌ها</w:t>
      </w:r>
      <w:r w:rsidR="00600B5B">
        <w:rPr>
          <w:rFonts w:cs="B Lotus"/>
          <w:rtl/>
        </w:rPr>
        <w:t>.</w:t>
      </w:r>
      <w:r w:rsidRPr="001E5D31">
        <w:rPr>
          <w:rFonts w:cs="B Lotus"/>
          <w:rtl/>
        </w:rPr>
        <w:t>.. تو  که این همه سند از سنی‌ها داری، چرا فقط دربارۀ یک حدیث در مدح علی سخن</w:t>
      </w:r>
      <w:r w:rsidR="001E5D31">
        <w:rPr>
          <w:rFonts w:cs="B Lotus"/>
          <w:rtl/>
        </w:rPr>
        <w:t xml:space="preserve"> می‌</w:t>
      </w:r>
      <w:r w:rsidRPr="001E5D31">
        <w:rPr>
          <w:rFonts w:cs="B Lotus"/>
          <w:rtl/>
        </w:rPr>
        <w:t>گویی</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اگر همۀ احادیثی را که در مدح علی است و سنی‌ها جمع کرده‌اند، بیاوریم؛ مثنوی هفتاد من کاغذ</w:t>
      </w:r>
      <w:r w:rsidR="001E5D31">
        <w:rPr>
          <w:rFonts w:cs="B Lotus"/>
          <w:rtl/>
        </w:rPr>
        <w:t xml:space="preserve"> می‌</w:t>
      </w:r>
      <w:r w:rsidRPr="001E5D31">
        <w:rPr>
          <w:rFonts w:cs="B Lotus"/>
          <w:rtl/>
        </w:rPr>
        <w:t>شود! پس چرا علمای سنی را دشمن علی</w:t>
      </w:r>
      <w:r w:rsidR="001E5D31">
        <w:rPr>
          <w:rFonts w:cs="B Lotus"/>
          <w:rtl/>
        </w:rPr>
        <w:t xml:space="preserve"> می‌</w:t>
      </w:r>
      <w:r w:rsidRPr="001E5D31">
        <w:rPr>
          <w:rFonts w:cs="B Lotus"/>
          <w:rtl/>
        </w:rPr>
        <w:t>دانید؟ و چرا روایات این راویان صادق را دربارۀ ابوبکر نمی پذیرید؟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2 ـ سند بازی تو خالی از حقه بازی نیست. مثل همیشه  از ابن مغازلی و خوارزمی و ابن صباغ  و سلیمان بلخی و</w:t>
      </w:r>
      <w:r w:rsidR="00600B5B">
        <w:rPr>
          <w:rFonts w:cs="B Lotus"/>
          <w:rtl/>
        </w:rPr>
        <w:t>.</w:t>
      </w:r>
      <w:r w:rsidRPr="001E5D31">
        <w:rPr>
          <w:rFonts w:cs="B Lotus"/>
          <w:rtl/>
        </w:rPr>
        <w:t>..  نقل قول کرده‌ای که قبلاً آنها را معرفی ک</w:t>
      </w:r>
      <w:r w:rsidR="001E5D31">
        <w:rPr>
          <w:rFonts w:cs="B Lotus"/>
          <w:rtl/>
        </w:rPr>
        <w:t>رده</w:t>
      </w:r>
      <w:r w:rsidR="001E5D31">
        <w:rPr>
          <w:rFonts w:cs="B Lotus" w:hint="cs"/>
          <w:rtl/>
        </w:rPr>
        <w:t>‌</w:t>
      </w:r>
      <w:r w:rsidR="001E5D31">
        <w:rPr>
          <w:rFonts w:cs="B Lotus"/>
          <w:rtl/>
        </w:rPr>
        <w:t>ام</w:t>
      </w:r>
      <w:r w:rsidRPr="001E5D31">
        <w:rPr>
          <w:rFonts w:cs="B Lotus"/>
          <w:rtl/>
        </w:rPr>
        <w:t>.</w:t>
      </w:r>
    </w:p>
    <w:p w:rsidR="00710A77" w:rsidRPr="001E5D31" w:rsidRDefault="00710A77" w:rsidP="00710A77">
      <w:pPr>
        <w:ind w:firstLine="284"/>
        <w:jc w:val="both"/>
        <w:rPr>
          <w:rFonts w:cs="B Lotus"/>
          <w:rtl/>
        </w:rPr>
      </w:pPr>
      <w:r w:rsidRPr="001E5D31">
        <w:rPr>
          <w:rFonts w:cs="B Lotus"/>
          <w:rtl/>
        </w:rPr>
        <w:t>دوباره بگویم که ما این حدیث را قبول داریم که رسول الله وقتی به جنگ تبوک</w:t>
      </w:r>
      <w:r w:rsidR="001E5D31">
        <w:rPr>
          <w:rFonts w:cs="B Lotus"/>
          <w:rtl/>
        </w:rPr>
        <w:t xml:space="preserve"> می‌</w:t>
      </w:r>
      <w:r w:rsidRPr="001E5D31">
        <w:rPr>
          <w:rFonts w:cs="B Lotus"/>
          <w:rtl/>
        </w:rPr>
        <w:t xml:space="preserve">رفت علی را در مدینه باقی گذاشت و چون در این جنگ اجازه نداد احدی از مسلمانها به مرخصی بروند، این بر علی گران آمد. به خصوص که منافقان شایعه کردند که حضرت محمد از علی خسته شده بود و او را پادشاه کودکان و زنان کرد. علی آمد و گفت: </w:t>
      </w:r>
      <w:r w:rsidRPr="001E5D31">
        <w:rPr>
          <w:rFonts w:cs="Traditional Arabic"/>
          <w:rtl/>
        </w:rPr>
        <w:t>«</w:t>
      </w:r>
      <w:r w:rsidRPr="001E5D31">
        <w:rPr>
          <w:rFonts w:cs="B Lotus"/>
          <w:rtl/>
        </w:rPr>
        <w:t>یا رسول الله مرا</w:t>
      </w:r>
      <w:r w:rsidR="001E5D31">
        <w:rPr>
          <w:rFonts w:cs="B Lotus"/>
          <w:rtl/>
        </w:rPr>
        <w:t xml:space="preserve"> می‌</w:t>
      </w:r>
      <w:r w:rsidRPr="001E5D31">
        <w:rPr>
          <w:rFonts w:cs="B Lotus"/>
          <w:rtl/>
        </w:rPr>
        <w:t>گذاری با زنان کودکان؟</w:t>
      </w:r>
      <w:r w:rsidRPr="001E5D31">
        <w:rPr>
          <w:rFonts w:cs="Traditional Arabic"/>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رسول دلجویی کرد و حرف عظیمی زد که منافقان ساکت شدند؛ گفت:</w:t>
      </w:r>
    </w:p>
    <w:p w:rsidR="00710A77" w:rsidRPr="001E5D31" w:rsidRDefault="00710A77" w:rsidP="00710A77">
      <w:pPr>
        <w:ind w:firstLine="284"/>
        <w:jc w:val="both"/>
        <w:rPr>
          <w:rFonts w:cs="B Lotus"/>
          <w:rtl/>
        </w:rPr>
      </w:pPr>
      <w:r w:rsidRPr="001E5D31">
        <w:rPr>
          <w:rFonts w:cs="B Lotus"/>
          <w:rtl/>
        </w:rPr>
        <w:t>«تو برای من مثل‌هارون هستی برای موسی. جز این که بعد از من پیامبری نمی آید.»</w:t>
      </w:r>
    </w:p>
    <w:p w:rsidR="00710A77" w:rsidRPr="001E5D31" w:rsidRDefault="00710A77" w:rsidP="00710A77">
      <w:pPr>
        <w:ind w:firstLine="284"/>
        <w:jc w:val="both"/>
        <w:rPr>
          <w:rFonts w:cs="B Lotus"/>
          <w:rtl/>
        </w:rPr>
      </w:pPr>
      <w:r w:rsidRPr="001E5D31">
        <w:rPr>
          <w:rFonts w:cs="B Lotus"/>
          <w:rtl/>
        </w:rPr>
        <w:t xml:space="preserve">پس ما قبول داریم که این حدیث با این سند درست است. البته به طرق دیگر هم روایت شده است که همه ضعیف یا ساختگی است. </w:t>
      </w:r>
    </w:p>
    <w:p w:rsidR="00710A77" w:rsidRPr="001E5D31" w:rsidRDefault="00710A77" w:rsidP="00710A77">
      <w:pPr>
        <w:ind w:firstLine="284"/>
        <w:jc w:val="both"/>
        <w:rPr>
          <w:rFonts w:cs="B Lotus"/>
          <w:rtl/>
        </w:rPr>
      </w:pPr>
      <w:r w:rsidRPr="001E5D31">
        <w:rPr>
          <w:rFonts w:cs="B Lotus"/>
          <w:rtl/>
        </w:rPr>
        <w:t xml:space="preserve">در حق ابوبکر و عمر هم عین همین حدیث هست که </w:t>
      </w:r>
      <w:r w:rsidRPr="001E5D31">
        <w:rPr>
          <w:rFonts w:cs="Traditional Arabic"/>
          <w:rtl/>
        </w:rPr>
        <w:t>«</w:t>
      </w:r>
      <w:r w:rsidRPr="001E5D31">
        <w:rPr>
          <w:rFonts w:cs="B Lotus"/>
          <w:rtl/>
        </w:rPr>
        <w:t>آن دو به من مثل‌هارون هستند به موسی</w:t>
      </w:r>
      <w:r w:rsidRPr="001E5D31">
        <w:rPr>
          <w:rFonts w:cs="Traditional Arabic"/>
          <w:rtl/>
        </w:rPr>
        <w:t>»</w:t>
      </w:r>
      <w:r w:rsidRPr="001E5D31">
        <w:rPr>
          <w:rFonts w:cs="B Lotus"/>
          <w:rtl/>
        </w:rPr>
        <w:t xml:space="preserve"> که آن هم ضعیف است و ما به آن استناد نمی کنیم.  اما در مجموع، قبول داریم که این حدیث دربارۀ علی صحیح است. حالا این داعی چرا حرص</w:t>
      </w:r>
      <w:r w:rsidR="001E5D31">
        <w:rPr>
          <w:rFonts w:cs="B Lotus"/>
          <w:rtl/>
        </w:rPr>
        <w:t xml:space="preserve"> می‌</w:t>
      </w:r>
      <w:r w:rsidRPr="001E5D31">
        <w:rPr>
          <w:rFonts w:cs="B Lotus"/>
          <w:rtl/>
        </w:rPr>
        <w:t>خورد تا آن را صحیح ثابت کند. در حالی که ما درستی آن را قبول داریم. پشت این اصرارش چه حقه بازی نهفته است؟</w:t>
      </w:r>
      <w:r w:rsidR="001E5D31">
        <w:rPr>
          <w:rFonts w:cs="B Lotus" w:hint="cs"/>
          <w:rtl/>
        </w:rPr>
        <w:t>.</w:t>
      </w:r>
    </w:p>
    <w:p w:rsidR="00710A77" w:rsidRPr="001E5D31" w:rsidRDefault="00710A77" w:rsidP="001E5D31">
      <w:pPr>
        <w:pStyle w:val="a0"/>
        <w:rPr>
          <w:rtl/>
        </w:rPr>
      </w:pPr>
      <w:bookmarkStart w:id="410" w:name="_Toc194375314"/>
      <w:bookmarkStart w:id="411" w:name="_Toc212295096"/>
      <w:bookmarkStart w:id="412" w:name="_Toc286645636"/>
      <w:r w:rsidRPr="001E5D31">
        <w:rPr>
          <w:rFonts w:hint="cs"/>
          <w:rtl/>
        </w:rPr>
        <w:t>ادعای 107</w:t>
      </w:r>
      <w:r w:rsidR="00116CC5">
        <w:rPr>
          <w:rFonts w:hint="cs"/>
          <w:rtl/>
        </w:rPr>
        <w:t>-</w:t>
      </w:r>
      <w:r w:rsidRPr="001E5D31">
        <w:rPr>
          <w:rFonts w:hint="cs"/>
          <w:rtl/>
        </w:rPr>
        <w:t xml:space="preserve"> </w:t>
      </w:r>
      <w:r w:rsidRPr="001E5D31">
        <w:rPr>
          <w:rtl/>
        </w:rPr>
        <w:t>راوی حدیث منزلة، عمر بن الخطاب است</w:t>
      </w:r>
      <w:bookmarkEnd w:id="410"/>
      <w:bookmarkEnd w:id="411"/>
      <w:bookmarkEnd w:id="412"/>
    </w:p>
    <w:p w:rsidR="00710A77" w:rsidRPr="001E5D31" w:rsidRDefault="00710A77" w:rsidP="001E5D31">
      <w:pPr>
        <w:ind w:firstLine="284"/>
        <w:jc w:val="both"/>
        <w:rPr>
          <w:rFonts w:cs="B Lotus" w:hint="cs"/>
          <w:rtl/>
        </w:rPr>
      </w:pPr>
      <w:r w:rsidRPr="001E5D31">
        <w:rPr>
          <w:rFonts w:cs="B Lotus"/>
          <w:rtl/>
        </w:rPr>
        <w:t>در این جا، از علامه دهر و مشهور در شرق و غرب عالم اسلامی؛ یعنی، آن کسی که هر اهل سنتی او را</w:t>
      </w:r>
      <w:r w:rsidR="001E5D31">
        <w:rPr>
          <w:rFonts w:cs="B Lotus"/>
          <w:rtl/>
        </w:rPr>
        <w:t xml:space="preserve"> می‌</w:t>
      </w:r>
      <w:r w:rsidRPr="001E5D31">
        <w:rPr>
          <w:rFonts w:cs="B Lotus"/>
          <w:rtl/>
        </w:rPr>
        <w:t>شناسد و کتابش را روزانه مطالعه</w:t>
      </w:r>
      <w:r w:rsidR="001E5D31">
        <w:rPr>
          <w:rFonts w:cs="B Lotus"/>
          <w:rtl/>
        </w:rPr>
        <w:t xml:space="preserve"> می‌</w:t>
      </w:r>
      <w:r w:rsidRPr="001E5D31">
        <w:rPr>
          <w:rFonts w:cs="B Lotus"/>
          <w:rtl/>
        </w:rPr>
        <w:t>کند</w:t>
      </w:r>
      <w:r w:rsidRPr="001E5D31">
        <w:rPr>
          <w:rFonts w:cs="B Lotus" w:hint="cs"/>
          <w:rtl/>
        </w:rPr>
        <w:t>!!!!</w:t>
      </w:r>
      <w:r w:rsidRPr="001E5D31">
        <w:rPr>
          <w:rFonts w:cs="B Lotus"/>
          <w:rtl/>
        </w:rPr>
        <w:t>؛ یعنی، حضرت سلیمان بلخی حنفی</w:t>
      </w:r>
      <w:r w:rsidR="00FA223B">
        <w:rPr>
          <w:rFonts w:cs="B Lotus"/>
          <w:rtl/>
        </w:rPr>
        <w:t>،</w:t>
      </w:r>
      <w:r w:rsidRPr="001E5D31">
        <w:rPr>
          <w:rFonts w:cs="B Lotus"/>
          <w:rtl/>
        </w:rPr>
        <w:t>خواجه کلان و حافظ قندوزی، که 150 سال پیش مرد</w:t>
      </w:r>
      <w:r w:rsidR="00FA223B">
        <w:rPr>
          <w:rFonts w:cs="B Lotus"/>
          <w:rtl/>
        </w:rPr>
        <w:t>،</w:t>
      </w:r>
      <w:r w:rsidRPr="001E5D31">
        <w:rPr>
          <w:rFonts w:cs="B Lotus"/>
          <w:rtl/>
        </w:rPr>
        <w:t xml:space="preserve"> روایتی آورده است که ایشان در کتاب «ینابیع الموده» از حضرت عمر نقل کرده‌اند که</w:t>
      </w:r>
      <w:r w:rsidR="00600B5B">
        <w:rPr>
          <w:rFonts w:cs="B Lotus"/>
          <w:rtl/>
        </w:rPr>
        <w:t>.</w:t>
      </w:r>
      <w:r w:rsidRPr="001E5D31">
        <w:rPr>
          <w:rFonts w:cs="B Lotus"/>
          <w:rtl/>
        </w:rPr>
        <w:t>.. ـ</w:t>
      </w:r>
      <w:r w:rsidRPr="001E5D31">
        <w:rPr>
          <w:rFonts w:cs="B Lotus" w:hint="cs"/>
          <w:rtl/>
        </w:rPr>
        <w:t>(</w:t>
      </w:r>
      <w:r w:rsidRPr="001E5D31">
        <w:rPr>
          <w:rFonts w:cs="B Lotus"/>
          <w:rtl/>
        </w:rPr>
        <w:t>هر کس تا به حال نمی دانست که ینابیع الموده مهمتر از</w:t>
      </w:r>
      <w:r w:rsidR="001E5D31">
        <w:rPr>
          <w:rFonts w:cs="B Lotus"/>
          <w:rtl/>
        </w:rPr>
        <w:t xml:space="preserve"> بخاری و مسلم است، حالا بداند</w:t>
      </w:r>
      <w:r w:rsidRPr="001E5D31">
        <w:rPr>
          <w:rFonts w:cs="B Lotus"/>
          <w:rtl/>
        </w:rPr>
        <w:t>!</w:t>
      </w:r>
      <w:r w:rsidRPr="001E5D31">
        <w:rPr>
          <w:rFonts w:cs="B Lotus" w:hint="cs"/>
          <w:rtl/>
        </w:rPr>
        <w:t>)</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حدیث آورده است که وقتی عمر دید، مردم بدگویی</w:t>
      </w:r>
      <w:r w:rsidR="001E5D31">
        <w:rPr>
          <w:rFonts w:cs="B Lotus"/>
          <w:rtl/>
        </w:rPr>
        <w:t xml:space="preserve"> می‌</w:t>
      </w:r>
      <w:r w:rsidRPr="001E5D31">
        <w:rPr>
          <w:rFonts w:cs="B Lotus"/>
          <w:rtl/>
        </w:rPr>
        <w:t>کنند، گفت: از رسول شنیدم که فرمود:</w:t>
      </w:r>
    </w:p>
    <w:p w:rsidR="00710A77" w:rsidRPr="001E5D31" w:rsidRDefault="00710A77" w:rsidP="00710A77">
      <w:pPr>
        <w:ind w:firstLine="284"/>
        <w:jc w:val="both"/>
        <w:rPr>
          <w:rFonts w:cs="B Lotus"/>
          <w:rtl/>
        </w:rPr>
      </w:pPr>
      <w:r w:rsidRPr="001E5D31">
        <w:rPr>
          <w:rFonts w:cs="B Lotus"/>
          <w:rtl/>
        </w:rPr>
        <w:t>«ای علی، تو اولین مومن ومسلمانی و به من مثل‌هارون هستی به موسی.</w:t>
      </w:r>
    </w:p>
    <w:p w:rsidR="00710A77" w:rsidRPr="001E5D31" w:rsidRDefault="00710A77" w:rsidP="00FE56A3">
      <w:pPr>
        <w:ind w:firstLine="284"/>
        <w:jc w:val="both"/>
        <w:outlineLvl w:val="0"/>
        <w:rPr>
          <w:rFonts w:cs="B Lotus"/>
          <w:rtl/>
        </w:rPr>
      </w:pPr>
      <w:bookmarkStart w:id="413" w:name="_Toc194375315"/>
      <w:bookmarkStart w:id="414" w:name="_Toc201065337"/>
      <w:bookmarkStart w:id="415" w:name="_Toc212295097"/>
      <w:r w:rsidRPr="001E5D31">
        <w:rPr>
          <w:rFonts w:cs="B Lotus"/>
          <w:rtl/>
        </w:rPr>
        <w:t>و دروغ</w:t>
      </w:r>
      <w:r w:rsidR="001E5D31">
        <w:rPr>
          <w:rFonts w:cs="B Lotus"/>
          <w:rtl/>
        </w:rPr>
        <w:t xml:space="preserve"> می‌</w:t>
      </w:r>
      <w:r w:rsidRPr="001E5D31">
        <w:rPr>
          <w:rFonts w:cs="B Lotus"/>
          <w:rtl/>
        </w:rPr>
        <w:t>گوید دشمن تو که من رسول را دوست دارم</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2"/>
      </w:r>
      <w:r w:rsidR="00FE56A3" w:rsidRPr="00FE56A3">
        <w:rPr>
          <w:rFonts w:cs="B Lotus" w:hint="cs"/>
          <w:b/>
          <w:bCs/>
          <w:spacing w:val="-4"/>
          <w:sz w:val="24"/>
          <w:szCs w:val="24"/>
          <w:vertAlign w:val="superscript"/>
          <w:rtl/>
          <w:lang w:bidi="fa-IR"/>
        </w:rPr>
        <w:t>)</w:t>
      </w:r>
      <w:bookmarkEnd w:id="413"/>
      <w:bookmarkEnd w:id="414"/>
      <w:bookmarkEnd w:id="415"/>
      <w:r w:rsidRPr="001E5D31">
        <w:rPr>
          <w:rFonts w:cs="B Lotus" w:hint="cs"/>
          <w:rtl/>
        </w:rPr>
        <w:t>.</w:t>
      </w:r>
    </w:p>
    <w:p w:rsidR="00710A77" w:rsidRPr="001E5D31" w:rsidRDefault="00710A77" w:rsidP="00710A77">
      <w:pPr>
        <w:rPr>
          <w:rFonts w:cs="B Lotus"/>
          <w:b/>
          <w:bCs/>
          <w:rtl/>
        </w:rPr>
      </w:pPr>
      <w:r w:rsidRPr="001E5D31">
        <w:rPr>
          <w:rFonts w:cs="B Lotus"/>
          <w:b/>
          <w:bCs/>
          <w:rtl/>
        </w:rPr>
        <w:t xml:space="preserve"> جواب ما: </w:t>
      </w:r>
    </w:p>
    <w:p w:rsidR="00710A77" w:rsidRPr="001E5D31" w:rsidRDefault="001E5D31" w:rsidP="00710A77">
      <w:pPr>
        <w:ind w:firstLine="284"/>
        <w:jc w:val="both"/>
        <w:rPr>
          <w:rFonts w:cs="B Lotus"/>
          <w:rtl/>
        </w:rPr>
      </w:pPr>
      <w:r>
        <w:rPr>
          <w:rFonts w:cs="B Lotus"/>
          <w:rtl/>
        </w:rPr>
        <w:t>ای داعی</w:t>
      </w:r>
      <w:r w:rsidR="00710A77" w:rsidRPr="001E5D31">
        <w:rPr>
          <w:rFonts w:cs="B Lotus"/>
          <w:rtl/>
        </w:rPr>
        <w:t>، قبل از این که تکرار کنم که این حدیث دروغ است،</w:t>
      </w:r>
      <w:r>
        <w:rPr>
          <w:rFonts w:cs="B Lotus"/>
          <w:rtl/>
        </w:rPr>
        <w:t xml:space="preserve"> می‌</w:t>
      </w:r>
      <w:r w:rsidR="00710A77" w:rsidRPr="001E5D31">
        <w:rPr>
          <w:rFonts w:cs="B Lotus"/>
          <w:rtl/>
        </w:rPr>
        <w:t>گوییم: ای کذاب، به اعتراف تو عمر از علی دفاع می‌کتد و این حدیث عظیم را</w:t>
      </w:r>
      <w:r>
        <w:rPr>
          <w:rFonts w:cs="B Lotus"/>
          <w:rtl/>
        </w:rPr>
        <w:t xml:space="preserve"> می‌</w:t>
      </w:r>
      <w:r w:rsidR="00710A77" w:rsidRPr="001E5D31">
        <w:rPr>
          <w:rFonts w:cs="B Lotus"/>
          <w:rtl/>
        </w:rPr>
        <w:t>گوید؛ پس</w:t>
      </w:r>
      <w:r>
        <w:rPr>
          <w:rFonts w:cs="B Lotus"/>
          <w:rtl/>
        </w:rPr>
        <w:t xml:space="preserve"> چگونه ممکن است، دشمن او باشد؟!</w:t>
      </w:r>
      <w:r>
        <w:rPr>
          <w:rFonts w:cs="B Lotus" w:hint="cs"/>
          <w:rtl/>
        </w:rPr>
        <w:t>.</w:t>
      </w:r>
    </w:p>
    <w:p w:rsidR="00710A77" w:rsidRPr="001E5D31" w:rsidRDefault="00710A77" w:rsidP="00710A77">
      <w:pPr>
        <w:ind w:firstLine="284"/>
        <w:jc w:val="both"/>
        <w:rPr>
          <w:rFonts w:cs="B Lotus"/>
          <w:rtl/>
        </w:rPr>
      </w:pPr>
      <w:r w:rsidRPr="001E5D31">
        <w:rPr>
          <w:rFonts w:cs="B Lotus"/>
          <w:rtl/>
        </w:rPr>
        <w:t>ما</w:t>
      </w:r>
      <w:r w:rsidR="001E5D31">
        <w:rPr>
          <w:rFonts w:cs="B Lotus"/>
          <w:rtl/>
        </w:rPr>
        <w:t xml:space="preserve"> می‌</w:t>
      </w:r>
      <w:r w:rsidRPr="001E5D31">
        <w:rPr>
          <w:rFonts w:cs="B Lotus"/>
          <w:rtl/>
        </w:rPr>
        <w:t>گوییم: این حدیث دروغ است. اما</w:t>
      </w:r>
      <w:r w:rsidR="001E5D31">
        <w:rPr>
          <w:rFonts w:cs="B Lotus"/>
          <w:rtl/>
        </w:rPr>
        <w:t xml:space="preserve"> می‌</w:t>
      </w:r>
      <w:r w:rsidRPr="001E5D31">
        <w:rPr>
          <w:rFonts w:cs="B Lotus"/>
          <w:rtl/>
        </w:rPr>
        <w:t>دانیم عمر، علی را آن قدر دوست داشت که کسی جرأت نداشت، جلویش از علی بدگویی کند. آن قدر دوست داشت که وقتی مرگ خود را نزدیک دید، علی را از جمله کسانی نام برد که برای رهبری امت بهترین هستند.</w:t>
      </w:r>
    </w:p>
    <w:p w:rsidR="00710A77" w:rsidRPr="001E5D31" w:rsidRDefault="00710A77" w:rsidP="00710A77">
      <w:pPr>
        <w:ind w:firstLine="284"/>
        <w:jc w:val="both"/>
        <w:rPr>
          <w:rFonts w:cs="B Lotus"/>
          <w:rtl/>
        </w:rPr>
      </w:pPr>
      <w:r w:rsidRPr="001E5D31">
        <w:rPr>
          <w:rFonts w:cs="B Lotus"/>
          <w:rtl/>
        </w:rPr>
        <w:t>گفتیم که قبول داریم این حد</w:t>
      </w:r>
      <w:r w:rsidR="001E5D31">
        <w:rPr>
          <w:rFonts w:cs="B Lotus"/>
          <w:rtl/>
        </w:rPr>
        <w:t>یث صحیح است. حالا منظورت را بگو</w:t>
      </w:r>
      <w:r w:rsidRPr="001E5D31">
        <w:rPr>
          <w:rFonts w:cs="B Lotus"/>
          <w:rtl/>
        </w:rPr>
        <w:t>.</w:t>
      </w:r>
    </w:p>
    <w:p w:rsidR="00710A77" w:rsidRPr="001E5D31" w:rsidRDefault="00710A77" w:rsidP="00FE56A3">
      <w:pPr>
        <w:pStyle w:val="a0"/>
        <w:rPr>
          <w:rFonts w:hint="cs"/>
          <w:rtl/>
        </w:rPr>
      </w:pPr>
      <w:bookmarkStart w:id="416" w:name="_Toc194375319"/>
      <w:bookmarkStart w:id="417" w:name="_Toc212295098"/>
      <w:bookmarkStart w:id="418" w:name="_Toc286645637"/>
      <w:r w:rsidRPr="001E5D31">
        <w:rPr>
          <w:rFonts w:hint="cs"/>
          <w:rtl/>
        </w:rPr>
        <w:t>ادعای 108</w:t>
      </w:r>
      <w:r w:rsidR="00116CC5">
        <w:rPr>
          <w:rFonts w:hint="cs"/>
          <w:rtl/>
        </w:rPr>
        <w:t>-</w:t>
      </w:r>
      <w:r w:rsidRPr="001E5D31">
        <w:rPr>
          <w:rFonts w:hint="cs"/>
          <w:rtl/>
        </w:rPr>
        <w:t xml:space="preserve"> </w:t>
      </w:r>
      <w:r w:rsidRPr="001E5D31">
        <w:rPr>
          <w:rtl/>
        </w:rPr>
        <w:t>از حدیث منزلة  ثابت می‌شود که ایشان از</w:t>
      </w:r>
      <w:r w:rsidRPr="001E5D31">
        <w:rPr>
          <w:rFonts w:cs="Tahoma"/>
          <w:color w:val="FF0000"/>
          <w:rtl/>
        </w:rPr>
        <w:t xml:space="preserve"> </w:t>
      </w:r>
      <w:r w:rsidRPr="001E5D31">
        <w:rPr>
          <w:rtl/>
        </w:rPr>
        <w:t>همه افضل بود</w:t>
      </w:r>
      <w:r w:rsidR="00600B5B">
        <w:rPr>
          <w:rtl/>
        </w:rPr>
        <w:t>.</w:t>
      </w:r>
      <w:r w:rsidRPr="001E5D31">
        <w:rPr>
          <w:rtl/>
        </w:rPr>
        <w:t>..</w:t>
      </w:r>
      <w:bookmarkEnd w:id="416"/>
      <w:bookmarkEnd w:id="417"/>
      <w:r w:rsidR="00FE56A3" w:rsidRPr="00FE56A3">
        <w:rPr>
          <w:rFonts w:cs="B Lotus" w:hint="cs"/>
          <w:spacing w:val="-4"/>
          <w:sz w:val="24"/>
          <w:szCs w:val="24"/>
          <w:vertAlign w:val="superscript"/>
          <w:rtl/>
        </w:rPr>
        <w:t>(</w:t>
      </w:r>
      <w:r w:rsidR="00FE56A3" w:rsidRPr="00FE56A3">
        <w:rPr>
          <w:rStyle w:val="FootnoteReference"/>
          <w:rFonts w:cs="B Lotus"/>
          <w:spacing w:val="-4"/>
          <w:sz w:val="24"/>
          <w:szCs w:val="24"/>
          <w:rtl/>
        </w:rPr>
        <w:footnoteReference w:id="123"/>
      </w:r>
      <w:r w:rsidR="00FE56A3" w:rsidRPr="00FE56A3">
        <w:rPr>
          <w:rFonts w:cs="B Lotus" w:hint="cs"/>
          <w:spacing w:val="-4"/>
          <w:sz w:val="24"/>
          <w:szCs w:val="24"/>
          <w:vertAlign w:val="superscript"/>
          <w:rtl/>
        </w:rPr>
        <w:t>)</w:t>
      </w:r>
      <w:bookmarkEnd w:id="418"/>
    </w:p>
    <w:p w:rsidR="00710A77" w:rsidRPr="001E5D31" w:rsidRDefault="00710A77" w:rsidP="00710A77">
      <w:pPr>
        <w:pStyle w:val="Heading1"/>
        <w:spacing w:before="0" w:after="0"/>
        <w:ind w:firstLine="284"/>
        <w:jc w:val="both"/>
        <w:rPr>
          <w:rFonts w:ascii="Times New Roman" w:hAnsi="Times New Roman" w:cs="B Lotus" w:hint="cs"/>
          <w:b w:val="0"/>
          <w:bCs w:val="0"/>
          <w:sz w:val="28"/>
          <w:szCs w:val="28"/>
          <w:rtl/>
        </w:rPr>
      </w:pPr>
      <w:bookmarkStart w:id="419" w:name="_Toc212295099"/>
      <w:r w:rsidRPr="001E5D31">
        <w:rPr>
          <w:rFonts w:ascii="Times New Roman" w:hAnsi="Times New Roman" w:cs="B Lotus" w:hint="cs"/>
          <w:b w:val="0"/>
          <w:bCs w:val="0"/>
          <w:sz w:val="28"/>
          <w:szCs w:val="28"/>
          <w:rtl/>
        </w:rPr>
        <w:t xml:space="preserve">از </w:t>
      </w:r>
      <w:r w:rsidRPr="001E5D31">
        <w:rPr>
          <w:rFonts w:ascii="Times New Roman" w:hAnsi="Times New Roman" w:cs="B Lotus"/>
          <w:b w:val="0"/>
          <w:bCs w:val="0"/>
          <w:sz w:val="28"/>
          <w:szCs w:val="28"/>
          <w:rtl/>
        </w:rPr>
        <w:t xml:space="preserve">  این حدیث ثابت می‌شود که حضرت علی م</w:t>
      </w:r>
      <w:r w:rsidR="001E5D31">
        <w:rPr>
          <w:rFonts w:ascii="Times New Roman" w:hAnsi="Times New Roman" w:cs="B Lotus"/>
          <w:b w:val="0"/>
          <w:bCs w:val="0"/>
          <w:sz w:val="28"/>
          <w:szCs w:val="28"/>
          <w:rtl/>
        </w:rPr>
        <w:t>قام نبوت (در معنی و حقیقت) داشت</w:t>
      </w:r>
      <w:r w:rsidRPr="001E5D31">
        <w:rPr>
          <w:rFonts w:ascii="Times New Roman" w:hAnsi="Times New Roman" w:cs="B Lotus"/>
          <w:b w:val="0"/>
          <w:bCs w:val="0"/>
          <w:sz w:val="28"/>
          <w:szCs w:val="28"/>
          <w:rtl/>
        </w:rPr>
        <w:t xml:space="preserve">. و  </w:t>
      </w:r>
      <w:bookmarkStart w:id="420" w:name="_Toc194375318"/>
      <w:r w:rsidRPr="001E5D31">
        <w:rPr>
          <w:rFonts w:ascii="Times New Roman" w:hAnsi="Times New Roman" w:cs="B Lotus"/>
          <w:b w:val="0"/>
          <w:bCs w:val="0"/>
          <w:sz w:val="28"/>
          <w:szCs w:val="28"/>
          <w:rtl/>
        </w:rPr>
        <w:t>از حدیث منزله  ثابت می‌شود که ایشان خلیفه رسول است</w:t>
      </w:r>
      <w:bookmarkEnd w:id="420"/>
      <w:r w:rsidRPr="001E5D31">
        <w:rPr>
          <w:rFonts w:ascii="Times New Roman" w:hAnsi="Times New Roman" w:cs="B Lotus"/>
          <w:b w:val="0"/>
          <w:bCs w:val="0"/>
          <w:sz w:val="28"/>
          <w:szCs w:val="28"/>
          <w:rtl/>
        </w:rPr>
        <w:t>!!!</w:t>
      </w:r>
      <w:bookmarkEnd w:id="419"/>
      <w:r w:rsidRPr="001E5D31">
        <w:rPr>
          <w:rFonts w:ascii="Times New Roman" w:hAnsi="Times New Roman" w:cs="B Lotus" w:hint="cs"/>
          <w:b w:val="0"/>
          <w:bCs w:val="0"/>
          <w:sz w:val="28"/>
          <w:szCs w:val="28"/>
          <w:rtl/>
        </w:rPr>
        <w:t>.</w:t>
      </w:r>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outlineLvl w:val="0"/>
        <w:rPr>
          <w:rFonts w:cs="B Lotus"/>
          <w:rtl/>
        </w:rPr>
      </w:pPr>
      <w:bookmarkStart w:id="421" w:name="_Toc194375320"/>
      <w:bookmarkStart w:id="422" w:name="_Toc201065340"/>
      <w:bookmarkStart w:id="423" w:name="_Toc212295100"/>
      <w:r w:rsidRPr="001E5D31">
        <w:rPr>
          <w:rFonts w:cs="B Lotus"/>
          <w:rtl/>
        </w:rPr>
        <w:t>ما</w:t>
      </w:r>
      <w:r w:rsidR="001E5D31">
        <w:rPr>
          <w:rFonts w:cs="B Lotus"/>
          <w:rtl/>
        </w:rPr>
        <w:t xml:space="preserve"> می‌</w:t>
      </w:r>
      <w:r w:rsidRPr="001E5D31">
        <w:rPr>
          <w:rFonts w:cs="B Lotus"/>
          <w:rtl/>
        </w:rPr>
        <w:t>گوییم</w:t>
      </w:r>
      <w:r w:rsidR="008858A6">
        <w:rPr>
          <w:rFonts w:cs="B Lotus"/>
          <w:rtl/>
        </w:rPr>
        <w:t>:</w:t>
      </w:r>
      <w:r w:rsidRPr="001E5D31">
        <w:rPr>
          <w:rFonts w:cs="B Lotus"/>
          <w:rtl/>
        </w:rPr>
        <w:t xml:space="preserve"> هر سه دروغ است. به این دلایل</w:t>
      </w:r>
      <w:bookmarkEnd w:id="421"/>
      <w:r w:rsidR="008858A6">
        <w:rPr>
          <w:rFonts w:cs="B Lotus"/>
          <w:rtl/>
        </w:rPr>
        <w:t>:</w:t>
      </w:r>
      <w:bookmarkEnd w:id="422"/>
      <w:bookmarkEnd w:id="423"/>
    </w:p>
    <w:p w:rsidR="00710A77" w:rsidRPr="001E5D31" w:rsidRDefault="00710A77" w:rsidP="00710A77">
      <w:pPr>
        <w:ind w:firstLine="284"/>
        <w:jc w:val="both"/>
        <w:rPr>
          <w:rFonts w:cs="B Lotus"/>
          <w:rtl/>
        </w:rPr>
      </w:pPr>
      <w:r w:rsidRPr="001E5D31">
        <w:rPr>
          <w:rFonts w:cs="B Lotus"/>
          <w:rtl/>
        </w:rPr>
        <w:t xml:space="preserve">1 ـ من به زید بگویم تو مثل پسرم هستی جز این که از من ارث نمی بری. بعد از مرگم مردم به این جمله استناد کنند که تمام ارث مال زید است. آیا نباید به او خندید؟! </w:t>
      </w:r>
    </w:p>
    <w:p w:rsidR="00710A77" w:rsidRPr="001E5D31" w:rsidRDefault="00710A77" w:rsidP="00710A77">
      <w:pPr>
        <w:ind w:firstLine="284"/>
        <w:jc w:val="both"/>
        <w:rPr>
          <w:rFonts w:cs="B Lotus"/>
          <w:rtl/>
        </w:rPr>
      </w:pPr>
      <w:r w:rsidRPr="001E5D31">
        <w:rPr>
          <w:rFonts w:cs="B Lotus"/>
          <w:rtl/>
        </w:rPr>
        <w:t xml:space="preserve">رسول به علی گفت: تو به من مثل‌هارونی؛ جز این که بعد از من پیامبری نیست. </w:t>
      </w:r>
    </w:p>
    <w:p w:rsidR="00710A77" w:rsidRPr="001E5D31" w:rsidRDefault="00710A77" w:rsidP="00710A77">
      <w:pPr>
        <w:ind w:firstLine="284"/>
        <w:jc w:val="both"/>
        <w:rPr>
          <w:rFonts w:cs="B Lotus"/>
          <w:rtl/>
        </w:rPr>
      </w:pPr>
      <w:r w:rsidRPr="001E5D31">
        <w:rPr>
          <w:rFonts w:cs="B Lotus"/>
          <w:rtl/>
        </w:rPr>
        <w:t>منظور این است که به هر مقامی</w:t>
      </w:r>
      <w:r w:rsidR="001E5D31">
        <w:rPr>
          <w:rFonts w:cs="B Lotus"/>
          <w:rtl/>
        </w:rPr>
        <w:t xml:space="preserve"> می‌</w:t>
      </w:r>
      <w:r w:rsidRPr="001E5D31">
        <w:rPr>
          <w:rFonts w:cs="B Lotus"/>
          <w:rtl/>
        </w:rPr>
        <w:t xml:space="preserve">رسی غیر از پیامبری. حالا شیعه نام علی را امام نهاده ؛بعد مقام امام را از پیامبر بالاتر دانسته است؛ یعنی،‌هارون را از علی پایین تر و علی را از‌هارون بالاتر برده است. </w:t>
      </w:r>
      <w:bookmarkStart w:id="424" w:name="_Toc194375321"/>
      <w:r w:rsidRPr="001E5D31">
        <w:rPr>
          <w:rFonts w:cs="B Lotus"/>
          <w:rtl/>
        </w:rPr>
        <w:t>پس با این حساب حرف رسول معنی ندارد</w:t>
      </w:r>
      <w:bookmarkEnd w:id="424"/>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من به زید می‌گویم: تو مثل پسرم هستی اما از من ارث نمی بری. شیعه</w:t>
      </w:r>
      <w:r w:rsidR="001E5D31">
        <w:rPr>
          <w:rFonts w:cs="B Lotus"/>
          <w:rtl/>
        </w:rPr>
        <w:t xml:space="preserve"> می‌</w:t>
      </w:r>
      <w:r w:rsidRPr="001E5D31">
        <w:rPr>
          <w:rFonts w:cs="B Lotus"/>
          <w:rtl/>
        </w:rPr>
        <w:t>آید اسم زید را امام</w:t>
      </w:r>
      <w:r w:rsidR="001E5D31">
        <w:rPr>
          <w:rFonts w:cs="B Lotus"/>
          <w:rtl/>
        </w:rPr>
        <w:t xml:space="preserve"> می‌</w:t>
      </w:r>
      <w:r w:rsidRPr="001E5D31">
        <w:rPr>
          <w:rFonts w:cs="B Lotus"/>
          <w:rtl/>
        </w:rPr>
        <w:t>گذارد بعد امام را با تعریف ساختگی از زید به پدر نزدیکتر</w:t>
      </w:r>
      <w:r w:rsidR="001E5D31">
        <w:rPr>
          <w:rFonts w:cs="B Lotus"/>
          <w:rtl/>
        </w:rPr>
        <w:t xml:space="preserve"> می‌</w:t>
      </w:r>
      <w:r w:rsidRPr="001E5D31">
        <w:rPr>
          <w:rFonts w:cs="B Lotus"/>
          <w:rtl/>
        </w:rPr>
        <w:t>کند. سپس نتیجه</w:t>
      </w:r>
      <w:r w:rsidR="001E5D31">
        <w:rPr>
          <w:rFonts w:cs="B Lotus"/>
          <w:rtl/>
        </w:rPr>
        <w:t xml:space="preserve"> می‌</w:t>
      </w:r>
      <w:r w:rsidRPr="001E5D31">
        <w:rPr>
          <w:rFonts w:cs="B Lotus"/>
          <w:rtl/>
        </w:rPr>
        <w:t xml:space="preserve">گیرد: چون زید از پسر به پدر نزدیکتر است، پس وارث اول و آخر اوست.  </w:t>
      </w:r>
    </w:p>
    <w:p w:rsidR="00710A77" w:rsidRPr="001E5D31" w:rsidRDefault="00710A77" w:rsidP="00710A77">
      <w:pPr>
        <w:ind w:firstLine="284"/>
        <w:jc w:val="both"/>
        <w:rPr>
          <w:rFonts w:cs="B Lotus"/>
          <w:rtl/>
        </w:rPr>
      </w:pPr>
      <w:r w:rsidRPr="001E5D31">
        <w:rPr>
          <w:rFonts w:cs="B Lotus"/>
          <w:rtl/>
        </w:rPr>
        <w:t xml:space="preserve">رسول به علی گفته است: تو به من مثل‌هارونی جز این که مثل من پیغمبر نیستی. </w:t>
      </w:r>
      <w:bookmarkStart w:id="425" w:name="_Toc194375322"/>
      <w:r w:rsidRPr="001E5D31">
        <w:rPr>
          <w:rFonts w:cs="B Lotus"/>
          <w:rtl/>
        </w:rPr>
        <w:t>شیعه</w:t>
      </w:r>
      <w:r w:rsidR="001E5D31">
        <w:rPr>
          <w:rFonts w:cs="B Lotus"/>
          <w:rtl/>
        </w:rPr>
        <w:t xml:space="preserve"> می‌</w:t>
      </w:r>
      <w:r w:rsidRPr="001E5D31">
        <w:rPr>
          <w:rFonts w:cs="B Lotus"/>
          <w:rtl/>
        </w:rPr>
        <w:t>گوید: کاری ندارد؛ نام علی را امام</w:t>
      </w:r>
      <w:r w:rsidR="001E5D31">
        <w:rPr>
          <w:rFonts w:cs="B Lotus"/>
          <w:rtl/>
        </w:rPr>
        <w:t xml:space="preserve"> می‌</w:t>
      </w:r>
      <w:r w:rsidRPr="001E5D31">
        <w:rPr>
          <w:rFonts w:cs="B Lotus"/>
          <w:rtl/>
        </w:rPr>
        <w:t>گذاریم.</w:t>
      </w:r>
      <w:bookmarkEnd w:id="425"/>
      <w:r w:rsidRPr="001E5D31">
        <w:rPr>
          <w:rFonts w:cs="B Lotus"/>
          <w:rtl/>
        </w:rPr>
        <w:t xml:space="preserve"> بعد امام را از پیغمبر بالاتر</w:t>
      </w:r>
      <w:r w:rsidR="001E5D31">
        <w:rPr>
          <w:rFonts w:cs="B Lotus"/>
          <w:rtl/>
        </w:rPr>
        <w:t xml:space="preserve"> می‌</w:t>
      </w:r>
      <w:r w:rsidRPr="001E5D31">
        <w:rPr>
          <w:rFonts w:cs="B Lotus"/>
          <w:rtl/>
        </w:rPr>
        <w:t>دانم تا‌هارون در جیب علی جا شود.</w:t>
      </w:r>
    </w:p>
    <w:p w:rsidR="00710A77" w:rsidRPr="001E5D31" w:rsidRDefault="00710A77" w:rsidP="00710A77">
      <w:pPr>
        <w:ind w:firstLine="284"/>
        <w:jc w:val="both"/>
        <w:rPr>
          <w:rFonts w:cs="B Lotus"/>
          <w:rtl/>
        </w:rPr>
      </w:pPr>
      <w:r w:rsidRPr="001E5D31">
        <w:rPr>
          <w:rFonts w:cs="B Lotus"/>
          <w:rtl/>
        </w:rPr>
        <w:t>پس حرف پیامبر چه شد؟ پیغمبر اگر</w:t>
      </w:r>
      <w:r w:rsidR="001E5D31">
        <w:rPr>
          <w:rFonts w:cs="B Lotus"/>
          <w:rtl/>
        </w:rPr>
        <w:t xml:space="preserve"> می‌</w:t>
      </w:r>
      <w:r w:rsidRPr="001E5D31">
        <w:rPr>
          <w:rFonts w:cs="B Lotus"/>
          <w:rtl/>
        </w:rPr>
        <w:t>دانست که علی امام و از‌هارون بالاتر است، باید</w:t>
      </w:r>
      <w:r w:rsidR="001E5D31">
        <w:rPr>
          <w:rFonts w:cs="B Lotus"/>
          <w:rtl/>
        </w:rPr>
        <w:t xml:space="preserve"> می‌فرمود</w:t>
      </w:r>
      <w:r w:rsidRPr="001E5D31">
        <w:rPr>
          <w:rFonts w:cs="B Lotus"/>
          <w:rtl/>
        </w:rPr>
        <w:t>:</w:t>
      </w:r>
    </w:p>
    <w:p w:rsidR="00710A77" w:rsidRPr="001E5D31" w:rsidRDefault="00710A77" w:rsidP="00710A77">
      <w:pPr>
        <w:ind w:firstLine="284"/>
        <w:jc w:val="both"/>
        <w:rPr>
          <w:rFonts w:cs="B Lotus"/>
          <w:rtl/>
        </w:rPr>
      </w:pPr>
      <w:r w:rsidRPr="001E5D31">
        <w:rPr>
          <w:rFonts w:cs="Traditional Arabic"/>
          <w:rtl/>
        </w:rPr>
        <w:t>«</w:t>
      </w:r>
      <w:r w:rsidRPr="001E5D31">
        <w:rPr>
          <w:rFonts w:cs="B Lotus"/>
          <w:rtl/>
        </w:rPr>
        <w:t>تو به من مثل‌هارونی جز این که از‌هارون چند درجه بالاتری. او نبی بود و تو از نبی بالاتری؟!</w:t>
      </w:r>
      <w:r w:rsidRPr="001E5D31">
        <w:rPr>
          <w:rFonts w:cs="Traditional Arabic"/>
          <w:rtl/>
        </w:rPr>
        <w:t>»</w:t>
      </w:r>
      <w:r w:rsidR="00600B5B">
        <w:rPr>
          <w:rFonts w:cs="Traditional Arabic"/>
          <w:rtl/>
        </w:rPr>
        <w:t>.</w:t>
      </w:r>
    </w:p>
    <w:p w:rsidR="00710A77" w:rsidRPr="001E5D31" w:rsidRDefault="00710A77" w:rsidP="00710A77">
      <w:pPr>
        <w:ind w:firstLine="284"/>
        <w:jc w:val="both"/>
        <w:outlineLvl w:val="0"/>
        <w:rPr>
          <w:rFonts w:cs="B Lotus"/>
          <w:rtl/>
        </w:rPr>
      </w:pPr>
      <w:bookmarkStart w:id="426" w:name="_Toc194375323"/>
      <w:bookmarkStart w:id="427" w:name="_Toc201065341"/>
      <w:bookmarkStart w:id="428" w:name="_Toc212295101"/>
      <w:r w:rsidRPr="001E5D31">
        <w:rPr>
          <w:rFonts w:cs="B Lotus"/>
          <w:rtl/>
        </w:rPr>
        <w:t>اما هرکس از جمله رسول</w:t>
      </w:r>
      <w:r w:rsidR="001E5D31">
        <w:rPr>
          <w:rFonts w:cs="B Lotus"/>
          <w:rtl/>
        </w:rPr>
        <w:t xml:space="preserve"> می‌</w:t>
      </w:r>
      <w:r w:rsidRPr="001E5D31">
        <w:rPr>
          <w:rFonts w:cs="B Lotus"/>
          <w:rtl/>
        </w:rPr>
        <w:t>فهمد</w:t>
      </w:r>
      <w:bookmarkEnd w:id="426"/>
      <w:r w:rsidRPr="001E5D31">
        <w:rPr>
          <w:rFonts w:cs="B Lotus"/>
          <w:rtl/>
        </w:rPr>
        <w:t xml:space="preserve"> که علی همه مقام‌هارون را دارد جز نبوت و در این مقام هرگز  به حضرت‌هارون  نمی رسد.</w:t>
      </w:r>
      <w:bookmarkEnd w:id="427"/>
      <w:bookmarkEnd w:id="428"/>
    </w:p>
    <w:p w:rsidR="00710A77" w:rsidRPr="001E5D31" w:rsidRDefault="00710A77" w:rsidP="00710A77">
      <w:pPr>
        <w:ind w:firstLine="284"/>
        <w:jc w:val="both"/>
        <w:rPr>
          <w:rFonts w:cs="B Lotus"/>
          <w:rtl/>
        </w:rPr>
      </w:pPr>
      <w:r w:rsidRPr="001E5D31">
        <w:rPr>
          <w:rFonts w:cs="B Lotus"/>
          <w:rtl/>
        </w:rPr>
        <w:t>اما شیعه با تفسیر خود مقامی بالاتر از نبوت را به علی داده است؛ چون در مذهب شیعه امام بالاتر از نبی است و وقتی علی امام است خود به خود نبی هم هست. به قول معروف چون که 100 آمد 90 هم پیش ماست.</w:t>
      </w:r>
      <w:r w:rsidRPr="001E5D31">
        <w:rPr>
          <w:rFonts w:cs="B Lotus" w:hint="cs"/>
          <w:rtl/>
        </w:rPr>
        <w:t xml:space="preserve"> </w:t>
      </w:r>
      <w:r w:rsidRPr="001E5D31">
        <w:rPr>
          <w:rFonts w:cs="Traditional Arabic"/>
          <w:b/>
          <w:bCs/>
          <w:rtl/>
        </w:rPr>
        <w:t>انا لله وانا ال</w:t>
      </w:r>
      <w:r w:rsidRPr="001E5D31">
        <w:rPr>
          <w:rFonts w:cs="Traditional Arabic" w:hint="cs"/>
          <w:b/>
          <w:bCs/>
          <w:rtl/>
        </w:rPr>
        <w:t>ي</w:t>
      </w:r>
      <w:r w:rsidRPr="001E5D31">
        <w:rPr>
          <w:rFonts w:cs="Traditional Arabic"/>
          <w:b/>
          <w:bCs/>
          <w:rtl/>
        </w:rPr>
        <w:t>ه راجعون.</w:t>
      </w:r>
    </w:p>
    <w:p w:rsidR="00710A77" w:rsidRPr="001E5D31" w:rsidRDefault="00710A77" w:rsidP="00710A77">
      <w:pPr>
        <w:ind w:firstLine="284"/>
        <w:jc w:val="both"/>
        <w:outlineLvl w:val="0"/>
        <w:rPr>
          <w:rFonts w:cs="B Lotus"/>
          <w:rtl/>
        </w:rPr>
      </w:pPr>
      <w:bookmarkStart w:id="429" w:name="_Toc194375324"/>
      <w:bookmarkStart w:id="430" w:name="_Toc201065342"/>
      <w:bookmarkStart w:id="431" w:name="_Toc212295102"/>
      <w:r w:rsidRPr="001E5D31">
        <w:rPr>
          <w:rFonts w:cs="B Lotus"/>
          <w:rtl/>
        </w:rPr>
        <w:t>برای درک مسأله به این مثال توجه کنید</w:t>
      </w:r>
      <w:bookmarkEnd w:id="429"/>
      <w:r w:rsidRPr="001E5D31">
        <w:rPr>
          <w:rFonts w:cs="B Lotus"/>
          <w:rtl/>
        </w:rPr>
        <w:t>:</w:t>
      </w:r>
      <w:bookmarkEnd w:id="430"/>
      <w:bookmarkEnd w:id="431"/>
    </w:p>
    <w:p w:rsidR="00710A77" w:rsidRPr="001E5D31" w:rsidRDefault="00710A77" w:rsidP="00710A77">
      <w:pPr>
        <w:ind w:firstLine="284"/>
        <w:jc w:val="both"/>
        <w:rPr>
          <w:rFonts w:cs="B Lotus"/>
          <w:rtl/>
        </w:rPr>
      </w:pPr>
      <w:r w:rsidRPr="001E5D31">
        <w:rPr>
          <w:rFonts w:cs="B Lotus"/>
          <w:rtl/>
        </w:rPr>
        <w:t>مدیری که لیسانس دارد، در معرفی استادش</w:t>
      </w:r>
      <w:r w:rsidR="001E5D31">
        <w:rPr>
          <w:rFonts w:cs="B Lotus"/>
          <w:rtl/>
        </w:rPr>
        <w:t xml:space="preserve"> می‌</w:t>
      </w:r>
      <w:r w:rsidRPr="001E5D31">
        <w:rPr>
          <w:rFonts w:cs="B Lotus"/>
          <w:rtl/>
        </w:rPr>
        <w:t xml:space="preserve">گوید: ایشان مثل من است جز این که دوازده کلاس درس خوانده است و دیپلمه هستند. </w:t>
      </w:r>
    </w:p>
    <w:p w:rsidR="00710A77" w:rsidRPr="001E5D31" w:rsidRDefault="00710A77" w:rsidP="00710A77">
      <w:pPr>
        <w:ind w:firstLine="284"/>
        <w:jc w:val="both"/>
        <w:rPr>
          <w:rFonts w:cs="B Lotus" w:hint="cs"/>
          <w:rtl/>
        </w:rPr>
      </w:pPr>
      <w:r w:rsidRPr="001E5D31">
        <w:rPr>
          <w:rFonts w:cs="B Lotus"/>
          <w:rtl/>
        </w:rPr>
        <w:t xml:space="preserve">حال اگر شیعه ادعا کند که ایشان دکترا دارد. در حقیقت، حرف مدیر را دروغ دانسته است؛ زیرا رسیدن به دکترا ممکن نیست مگر با عبور از مرز لیسانس. پس رسیدن به مقام امامت ممکن نیست مگر با عبور از مرز نبوت.  </w:t>
      </w:r>
    </w:p>
    <w:p w:rsidR="00710A77" w:rsidRPr="001E5D31" w:rsidRDefault="00710A77" w:rsidP="00710A77">
      <w:pPr>
        <w:rPr>
          <w:rFonts w:cs="B Lotus" w:hint="cs"/>
          <w:rtl/>
        </w:rPr>
      </w:pPr>
      <w:r w:rsidRPr="001E5D31">
        <w:rPr>
          <w:rFonts w:cs="B Lotus" w:hint="cs"/>
          <w:rtl/>
        </w:rPr>
        <w:t>میگوید:</w:t>
      </w:r>
    </w:p>
    <w:p w:rsidR="00710A77" w:rsidRPr="001E5D31" w:rsidRDefault="00710A77" w:rsidP="00710A77">
      <w:pPr>
        <w:ind w:firstLine="284"/>
        <w:jc w:val="both"/>
        <w:rPr>
          <w:rFonts w:cs="B Lotus" w:hint="cs"/>
          <w:rtl/>
        </w:rPr>
      </w:pPr>
      <w:r w:rsidRPr="001E5D31">
        <w:rPr>
          <w:rFonts w:cs="B Lotus"/>
          <w:rtl/>
        </w:rPr>
        <w:t xml:space="preserve">از این حدیث ثابت می‌شود که علی از همۀ اصحاب افضل و جانشین رسول است. </w:t>
      </w:r>
    </w:p>
    <w:p w:rsidR="00710A77" w:rsidRPr="001E5D31" w:rsidRDefault="001E5D31" w:rsidP="00710A77">
      <w:pPr>
        <w:rPr>
          <w:rFonts w:cs="B Lotus" w:hint="cs"/>
          <w:b/>
          <w:bCs/>
          <w:rtl/>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rtl/>
        </w:rPr>
      </w:pPr>
      <w:r w:rsidRPr="001E5D31">
        <w:rPr>
          <w:rFonts w:cs="B Lotus"/>
          <w:rtl/>
        </w:rPr>
        <w:t>این، دروغی بیش نیست؛ زیرا با این استدلال</w:t>
      </w:r>
      <w:r w:rsidR="001E5D31">
        <w:rPr>
          <w:rFonts w:cs="B Lotus"/>
          <w:rtl/>
        </w:rPr>
        <w:t xml:space="preserve"> می‌</w:t>
      </w:r>
      <w:r w:rsidRPr="001E5D31">
        <w:rPr>
          <w:rFonts w:cs="B Lotus"/>
          <w:rtl/>
        </w:rPr>
        <w:t>توان ثابت کرد که حضرت ایوب از حضرت محمد بهتر است؛ به شرطی که آیاتی را که در مدح ایوب آمده است، با آب و تاب بنویسیم وآیاتی را که در مدح محمد آمده</w:t>
      </w:r>
      <w:r w:rsidR="00FA223B">
        <w:rPr>
          <w:rFonts w:cs="B Lotus"/>
          <w:rtl/>
        </w:rPr>
        <w:t>،</w:t>
      </w:r>
      <w:r w:rsidRPr="001E5D31">
        <w:rPr>
          <w:rFonts w:cs="B Lotus"/>
          <w:rtl/>
        </w:rPr>
        <w:t xml:space="preserve"> قبول نکنیم یا ذکر نکنیم.</w:t>
      </w:r>
    </w:p>
    <w:p w:rsidR="00710A77" w:rsidRPr="001E5D31" w:rsidRDefault="00710A77" w:rsidP="00710A77">
      <w:pPr>
        <w:ind w:firstLine="284"/>
        <w:jc w:val="both"/>
        <w:rPr>
          <w:rFonts w:cs="B Lotus"/>
          <w:rtl/>
        </w:rPr>
      </w:pPr>
      <w:r w:rsidRPr="001E5D31">
        <w:rPr>
          <w:rFonts w:cs="B Lotus"/>
          <w:rtl/>
        </w:rPr>
        <w:t>روایت داریم که پیامبر فرمود:</w:t>
      </w:r>
    </w:p>
    <w:p w:rsidR="00710A77" w:rsidRPr="001E5D31" w:rsidRDefault="00710A77" w:rsidP="00710A77">
      <w:pPr>
        <w:ind w:firstLine="284"/>
        <w:jc w:val="both"/>
        <w:rPr>
          <w:rFonts w:cs="B Lotus"/>
          <w:rtl/>
        </w:rPr>
      </w:pPr>
      <w:r w:rsidRPr="001E5D31">
        <w:rPr>
          <w:rFonts w:cs="B Lotus"/>
          <w:rtl/>
        </w:rPr>
        <w:t>وزن اعمال امت من یک طرف و وزن اعمال نیک ابوبکر در طرف دیگر چون به تنهایی از همۀ امت(در ترازوی قیامت) بیشتر است.</w:t>
      </w:r>
    </w:p>
    <w:p w:rsidR="00710A77" w:rsidRPr="001E5D31" w:rsidRDefault="00710A77" w:rsidP="00710A77">
      <w:pPr>
        <w:ind w:firstLine="284"/>
        <w:jc w:val="both"/>
        <w:rPr>
          <w:rFonts w:cs="B Lotus"/>
          <w:rtl/>
        </w:rPr>
      </w:pPr>
      <w:r w:rsidRPr="001E5D31">
        <w:rPr>
          <w:rFonts w:cs="B Lotus"/>
          <w:rtl/>
        </w:rPr>
        <w:t>و دربارۀ عمر فرموده است: اگر بعد از من پیامبری</w:t>
      </w:r>
      <w:r w:rsidR="001E5D31">
        <w:rPr>
          <w:rFonts w:cs="B Lotus"/>
          <w:rtl/>
        </w:rPr>
        <w:t xml:space="preserve"> می‌</w:t>
      </w:r>
      <w:r w:rsidRPr="001E5D31">
        <w:rPr>
          <w:rFonts w:cs="B Lotus"/>
          <w:rtl/>
        </w:rPr>
        <w:t>آمد،</w:t>
      </w:r>
      <w:r w:rsidRPr="001E5D31">
        <w:rPr>
          <w:rFonts w:cs="B Lotus" w:hint="cs"/>
          <w:rtl/>
        </w:rPr>
        <w:t xml:space="preserve">همانا او </w:t>
      </w:r>
      <w:r w:rsidRPr="001E5D31">
        <w:rPr>
          <w:rFonts w:cs="B Lotus"/>
          <w:rtl/>
        </w:rPr>
        <w:t xml:space="preserve"> عمر بود. </w:t>
      </w:r>
    </w:p>
    <w:p w:rsidR="00710A77" w:rsidRPr="001E5D31" w:rsidRDefault="00710A77" w:rsidP="00710A77">
      <w:pPr>
        <w:ind w:firstLine="284"/>
        <w:jc w:val="both"/>
        <w:outlineLvl w:val="0"/>
        <w:rPr>
          <w:rFonts w:cs="B Lotus" w:hint="cs"/>
          <w:rtl/>
        </w:rPr>
      </w:pPr>
      <w:bookmarkStart w:id="432" w:name="_Toc194375326"/>
      <w:bookmarkStart w:id="433" w:name="_Toc201065343"/>
      <w:bookmarkStart w:id="434" w:name="_Toc212295103"/>
      <w:r w:rsidRPr="001E5D31">
        <w:rPr>
          <w:rFonts w:cs="B Lotus"/>
          <w:rtl/>
        </w:rPr>
        <w:t>با وجود این احادیث واضح، باز ما مثل شما غلو نمی کنیم</w:t>
      </w:r>
      <w:bookmarkEnd w:id="432"/>
      <w:r w:rsidRPr="001E5D31">
        <w:rPr>
          <w:rFonts w:cs="B Lotus"/>
          <w:rtl/>
        </w:rPr>
        <w:t>.</w:t>
      </w:r>
      <w:bookmarkEnd w:id="434"/>
    </w:p>
    <w:p w:rsidR="00710A77" w:rsidRPr="001E5D31" w:rsidRDefault="00710A77" w:rsidP="00710A77">
      <w:pPr>
        <w:ind w:firstLine="284"/>
        <w:jc w:val="both"/>
        <w:outlineLvl w:val="0"/>
        <w:rPr>
          <w:rFonts w:cs="B Lotus" w:hint="cs"/>
          <w:rtl/>
        </w:rPr>
      </w:pPr>
      <w:bookmarkStart w:id="435" w:name="_Toc212295104"/>
      <w:r w:rsidRPr="001E5D31">
        <w:rPr>
          <w:rFonts w:cs="B Lotus"/>
          <w:rtl/>
        </w:rPr>
        <w:t>شما خود را و نیت فاسد خود را پشت فضایل علی پنهان کرده اید و این، اولین بار است که</w:t>
      </w:r>
      <w:r w:rsidR="001E5D31">
        <w:rPr>
          <w:rFonts w:cs="B Lotus"/>
          <w:rtl/>
        </w:rPr>
        <w:t xml:space="preserve"> می‌</w:t>
      </w:r>
      <w:r w:rsidRPr="001E5D31">
        <w:rPr>
          <w:rFonts w:cs="B Lotus"/>
          <w:rtl/>
        </w:rPr>
        <w:t xml:space="preserve">بینیم، یک نبی به فرمان چند نفر از افراد امت خود </w:t>
      </w:r>
      <w:r w:rsidR="00DE4714">
        <w:rPr>
          <w:rFonts w:cs="B Lotus"/>
          <w:rtl/>
        </w:rPr>
        <w:t>(</w:t>
      </w:r>
      <w:r w:rsidRPr="001E5D31">
        <w:rPr>
          <w:rFonts w:cs="B Lotus"/>
          <w:rtl/>
        </w:rPr>
        <w:t>ابوبکر و عمر</w:t>
      </w:r>
      <w:r w:rsidR="00DE4714">
        <w:rPr>
          <w:rFonts w:cs="B Lotus"/>
          <w:rtl/>
        </w:rPr>
        <w:t>)</w:t>
      </w:r>
      <w:r w:rsidRPr="001E5D31">
        <w:rPr>
          <w:rFonts w:cs="B Lotus"/>
          <w:rtl/>
        </w:rPr>
        <w:t xml:space="preserve"> است و پشت سر آنها نماز</w:t>
      </w:r>
      <w:r w:rsidR="001E5D31">
        <w:rPr>
          <w:rFonts w:cs="B Lotus"/>
          <w:rtl/>
        </w:rPr>
        <w:t xml:space="preserve"> می‌</w:t>
      </w:r>
      <w:r w:rsidRPr="001E5D31">
        <w:rPr>
          <w:rFonts w:cs="B Lotus"/>
          <w:rtl/>
        </w:rPr>
        <w:t>خواند.</w:t>
      </w:r>
      <w:bookmarkEnd w:id="435"/>
    </w:p>
    <w:p w:rsidR="00710A77" w:rsidRPr="001E5D31" w:rsidRDefault="00710A77" w:rsidP="00710A77">
      <w:pPr>
        <w:ind w:firstLine="284"/>
        <w:jc w:val="both"/>
        <w:outlineLvl w:val="0"/>
        <w:rPr>
          <w:rFonts w:cs="B Lotus"/>
          <w:rtl/>
        </w:rPr>
      </w:pPr>
      <w:r w:rsidRPr="001E5D31">
        <w:rPr>
          <w:rFonts w:cs="B Lotus"/>
          <w:rtl/>
        </w:rPr>
        <w:t xml:space="preserve"> </w:t>
      </w:r>
      <w:bookmarkStart w:id="436" w:name="_Toc212295105"/>
      <w:r w:rsidRPr="001E5D31">
        <w:rPr>
          <w:rFonts w:cs="B Lotus"/>
          <w:rtl/>
        </w:rPr>
        <w:t>مقام الهی را ببین و عملکرد علی را ببین!</w:t>
      </w:r>
      <w:bookmarkEnd w:id="433"/>
      <w:bookmarkEnd w:id="436"/>
    </w:p>
    <w:p w:rsidR="00710A77" w:rsidRPr="001E5D31" w:rsidRDefault="00710A77" w:rsidP="001E5D31">
      <w:pPr>
        <w:pStyle w:val="a0"/>
        <w:rPr>
          <w:rtl/>
        </w:rPr>
      </w:pPr>
      <w:bookmarkStart w:id="437" w:name="_Toc194375327"/>
      <w:bookmarkStart w:id="438" w:name="_Toc212295106"/>
      <w:bookmarkStart w:id="439" w:name="_Toc286645638"/>
      <w:r w:rsidRPr="001E5D31">
        <w:rPr>
          <w:rFonts w:hint="cs"/>
          <w:rtl/>
        </w:rPr>
        <w:t>ادعای 109</w:t>
      </w:r>
      <w:r w:rsidR="00116CC5">
        <w:rPr>
          <w:rFonts w:hint="cs"/>
          <w:rtl/>
        </w:rPr>
        <w:t>-</w:t>
      </w:r>
      <w:r w:rsidRPr="001E5D31">
        <w:rPr>
          <w:rFonts w:hint="cs"/>
          <w:rtl/>
        </w:rPr>
        <w:t xml:space="preserve"> </w:t>
      </w:r>
      <w:r w:rsidRPr="001E5D31">
        <w:rPr>
          <w:rtl/>
        </w:rPr>
        <w:t>پیغمبر درِ ِتمام خانه‌ها را به مسجد بست</w:t>
      </w:r>
      <w:bookmarkEnd w:id="437"/>
      <w:r w:rsidRPr="001E5D31">
        <w:rPr>
          <w:rtl/>
        </w:rPr>
        <w:t xml:space="preserve"> </w:t>
      </w:r>
      <w:bookmarkStart w:id="440" w:name="_Toc194375328"/>
      <w:r w:rsidRPr="001E5D31">
        <w:rPr>
          <w:rtl/>
        </w:rPr>
        <w:t>مگر</w:t>
      </w:r>
      <w:r w:rsidRPr="001E5D31">
        <w:rPr>
          <w:rFonts w:cs="Tahoma"/>
          <w:color w:val="FF0000"/>
          <w:rtl/>
        </w:rPr>
        <w:t xml:space="preserve"> </w:t>
      </w:r>
      <w:r w:rsidRPr="001E5D31">
        <w:rPr>
          <w:rtl/>
        </w:rPr>
        <w:t>در خانۀ علی</w:t>
      </w:r>
      <w:bookmarkEnd w:id="438"/>
      <w:bookmarkEnd w:id="439"/>
      <w:bookmarkEnd w:id="440"/>
    </w:p>
    <w:p w:rsidR="00710A77" w:rsidRPr="001E5D31" w:rsidRDefault="00710A77" w:rsidP="00710A77">
      <w:pPr>
        <w:ind w:firstLine="284"/>
        <w:jc w:val="both"/>
        <w:rPr>
          <w:rFonts w:cs="B Lotus"/>
          <w:rtl/>
        </w:rPr>
      </w:pPr>
      <w:r w:rsidRPr="001E5D31">
        <w:rPr>
          <w:rFonts w:cs="B Lotus"/>
          <w:rtl/>
        </w:rPr>
        <w:t xml:space="preserve">احمد حنبل در «مسند» خود نوشته است که رسول الله فرمود: </w:t>
      </w:r>
    </w:p>
    <w:p w:rsidR="00710A77" w:rsidRPr="001E5D31" w:rsidRDefault="00710A77" w:rsidP="00FE56A3">
      <w:pPr>
        <w:ind w:firstLine="284"/>
        <w:jc w:val="both"/>
        <w:rPr>
          <w:rFonts w:cs="B Lotus" w:hint="cs"/>
          <w:rtl/>
        </w:rPr>
      </w:pPr>
      <w:r w:rsidRPr="001E5D31">
        <w:rPr>
          <w:rFonts w:cs="Traditional Arabic"/>
          <w:b/>
          <w:bCs/>
          <w:rtl/>
        </w:rPr>
        <w:t>«سدوا</w:t>
      </w:r>
      <w:r w:rsidR="00FE56A3">
        <w:rPr>
          <w:rFonts w:cs="Traditional Arabic"/>
          <w:b/>
          <w:bCs/>
          <w:rtl/>
        </w:rPr>
        <w:t xml:space="preserve"> الابواب کلهاالا باب علی بن ابی</w:t>
      </w:r>
      <w:r w:rsidR="00FE56A3">
        <w:rPr>
          <w:rFonts w:cs="Traditional Arabic" w:hint="cs"/>
          <w:b/>
          <w:bCs/>
          <w:rtl/>
        </w:rPr>
        <w:t>‌</w:t>
      </w:r>
      <w:r w:rsidRPr="001E5D31">
        <w:rPr>
          <w:rFonts w:cs="Traditional Arabic"/>
          <w:b/>
          <w:bCs/>
          <w:rtl/>
        </w:rPr>
        <w:t>طالب</w:t>
      </w:r>
      <w:r w:rsidR="00600B5B">
        <w:rPr>
          <w:rFonts w:cs="Traditional Arabic"/>
          <w:b/>
          <w:bCs/>
          <w:rtl/>
        </w:rPr>
        <w:t>.</w:t>
      </w:r>
      <w:r w:rsidRPr="001E5D31">
        <w:rPr>
          <w:rFonts w:cs="Traditional Arabic"/>
          <w:b/>
          <w:bC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4"/>
      </w:r>
      <w:r w:rsidR="00FE56A3" w:rsidRPr="00FE56A3">
        <w:rPr>
          <w:rFonts w:cs="B Lotus" w:hint="cs"/>
          <w:b/>
          <w:bCs/>
          <w:spacing w:val="-4"/>
          <w:sz w:val="24"/>
          <w:szCs w:val="24"/>
          <w:vertAlign w:val="superscript"/>
          <w:rtl/>
          <w:lang w:bidi="fa-IR"/>
        </w:rPr>
        <w:t>)</w:t>
      </w:r>
      <w:r w:rsidRPr="001E5D31">
        <w:rPr>
          <w:rFonts w:cs="Traditional Arabic"/>
          <w:b/>
          <w:bCs/>
          <w:rtl/>
        </w:rPr>
        <w:t>»</w:t>
      </w:r>
      <w:r w:rsidR="00FE56A3">
        <w:rPr>
          <w:rFonts w:cs="B Lotus" w:hint="cs"/>
          <w:rtl/>
        </w:rPr>
        <w:t>.</w:t>
      </w:r>
    </w:p>
    <w:p w:rsidR="00710A77" w:rsidRPr="001E5D31" w:rsidRDefault="00710A77" w:rsidP="00FE56A3">
      <w:pPr>
        <w:ind w:firstLine="284"/>
        <w:jc w:val="both"/>
        <w:rPr>
          <w:rFonts w:cs="Traditional Arabic" w:hint="cs"/>
          <w:rtl/>
        </w:rPr>
      </w:pPr>
      <w:r w:rsidRPr="001E5D31">
        <w:rPr>
          <w:rFonts w:cs="Traditional Arabic" w:hint="cs"/>
          <w:rtl/>
          <w:lang w:bidi="fa-IR"/>
        </w:rPr>
        <w:t>«</w:t>
      </w:r>
      <w:r w:rsidRPr="001E5D31">
        <w:rPr>
          <w:rFonts w:cs="B Lotus" w:hint="cs"/>
          <w:rtl/>
        </w:rPr>
        <w:t>همه دروازهای مسجد را ببندید غیر از دروازه ای که از خانه علی است</w:t>
      </w:r>
      <w:r w:rsidRPr="001E5D31">
        <w:rPr>
          <w:rFonts w:cs="Traditional Arabic" w:hint="cs"/>
          <w:rtl/>
        </w:rPr>
        <w:t>»</w:t>
      </w:r>
      <w:r w:rsidR="00FE56A3">
        <w:rPr>
          <w:rFonts w:cs="Traditional Arabic" w:hint="cs"/>
          <w:rtl/>
        </w:rPr>
        <w:t>.</w:t>
      </w:r>
    </w:p>
    <w:p w:rsidR="00710A77" w:rsidRPr="001E5D31" w:rsidRDefault="00FE56A3" w:rsidP="00710A77">
      <w:pPr>
        <w:rPr>
          <w:rFonts w:cs="B Lotus"/>
          <w:b/>
          <w:bCs/>
          <w:rtl/>
        </w:rPr>
      </w:pPr>
      <w:r>
        <w:rPr>
          <w:rFonts w:cs="B Lotus"/>
          <w:b/>
          <w:bCs/>
          <w:rtl/>
        </w:rPr>
        <w:t>جواب ما:</w:t>
      </w:r>
    </w:p>
    <w:p w:rsidR="00710A77" w:rsidRPr="001E5D31" w:rsidRDefault="00710A77" w:rsidP="00710A77">
      <w:pPr>
        <w:ind w:firstLine="284"/>
        <w:jc w:val="both"/>
        <w:rPr>
          <w:rFonts w:cs="B Lotus"/>
          <w:u w:color="FF0000"/>
          <w:rtl/>
        </w:rPr>
      </w:pPr>
      <w:r w:rsidRPr="001E5D31">
        <w:rPr>
          <w:rFonts w:cs="B Lotus"/>
          <w:rtl/>
        </w:rPr>
        <w:t xml:space="preserve">احمد حنبل این </w:t>
      </w:r>
      <w:r w:rsidRPr="001E5D31">
        <w:rPr>
          <w:rFonts w:cs="B Lotus"/>
          <w:u w:color="FF0000"/>
          <w:rtl/>
        </w:rPr>
        <w:t>حدیث را به این صورت هم نوشته است که اسنادش درست است؟!</w:t>
      </w:r>
    </w:p>
    <w:p w:rsidR="00710A77" w:rsidRPr="001E5D31" w:rsidRDefault="00710A77" w:rsidP="00710A77">
      <w:pPr>
        <w:autoSpaceDE w:val="0"/>
        <w:autoSpaceDN w:val="0"/>
        <w:adjustRightInd w:val="0"/>
        <w:ind w:firstLine="284"/>
        <w:jc w:val="both"/>
        <w:rPr>
          <w:rFonts w:eastAsia="SimSun" w:cs="Traditional Arabic"/>
          <w:b/>
          <w:bCs/>
          <w:u w:color="FF0000"/>
          <w:rtl/>
          <w:lang w:val="en-GB" w:eastAsia="zh-CN"/>
        </w:rPr>
      </w:pPr>
      <w:r w:rsidRPr="001E5D31">
        <w:rPr>
          <w:rFonts w:eastAsia="SimSun" w:cs="Traditional Arabic"/>
          <w:b/>
          <w:bCs/>
          <w:u w:color="FF0000"/>
          <w:rtl/>
          <w:lang w:val="en-GB" w:eastAsia="zh-CN"/>
        </w:rPr>
        <w:t>«سدوا عنى كل خوخة في هذا المسجد غير خوخة أبى بكر»</w:t>
      </w:r>
      <w:r w:rsidR="001E5D31">
        <w:rPr>
          <w:rFonts w:eastAsia="SimSun" w:cs="Traditional Arabic" w:hint="cs"/>
          <w:b/>
          <w:bCs/>
          <w:u w:color="FF0000"/>
          <w:rtl/>
          <w:lang w:val="en-GB" w:eastAsia="zh-CN"/>
        </w:rPr>
        <w:t>.</w:t>
      </w:r>
      <w:r w:rsidRPr="001E5D31">
        <w:rPr>
          <w:rFonts w:eastAsia="SimSun" w:cs="Traditional Arabic"/>
          <w:b/>
          <w:bCs/>
          <w:u w:color="FF0000"/>
          <w:rtl/>
          <w:lang w:val="en-GB" w:eastAsia="zh-CN"/>
        </w:rPr>
        <w:t xml:space="preserve"> </w:t>
      </w:r>
    </w:p>
    <w:p w:rsidR="00710A77" w:rsidRPr="001E5D31" w:rsidRDefault="00710A77" w:rsidP="00710A77">
      <w:pPr>
        <w:ind w:firstLine="284"/>
        <w:jc w:val="both"/>
        <w:rPr>
          <w:rFonts w:cs="B Lotus"/>
          <w:u w:color="FF0000"/>
          <w:rtl/>
        </w:rPr>
      </w:pPr>
      <w:r w:rsidRPr="001E5D31">
        <w:rPr>
          <w:rFonts w:cs="Traditional Arabic" w:hint="cs"/>
          <w:u w:color="FF0000"/>
          <w:rtl/>
        </w:rPr>
        <w:t>«</w:t>
      </w:r>
      <w:r w:rsidRPr="001E5D31">
        <w:rPr>
          <w:rFonts w:cs="B Lotus"/>
          <w:u w:color="FF0000"/>
          <w:rtl/>
        </w:rPr>
        <w:t>همۀ شکاف‌ها را به مسجد ببندید غیر از روزنۀ خانۀ ابوبکر</w:t>
      </w:r>
      <w:r w:rsidRPr="001E5D31">
        <w:rPr>
          <w:rFonts w:cs="B Lotus" w:hint="cs"/>
          <w:u w:color="FF0000"/>
          <w:rtl/>
        </w:rPr>
        <w:t xml:space="preserve"> را</w:t>
      </w:r>
      <w:r w:rsidRPr="001E5D31">
        <w:rPr>
          <w:rFonts w:cs="Traditional Arabic" w:hint="cs"/>
          <w:u w:color="FF0000"/>
          <w:rtl/>
        </w:rPr>
        <w:t>»</w:t>
      </w:r>
      <w:r w:rsidR="001E5D31">
        <w:rPr>
          <w:rFonts w:cs="Traditional Arabic" w:hint="cs"/>
          <w:u w:color="FF0000"/>
          <w:rtl/>
        </w:rPr>
        <w:t>.</w:t>
      </w:r>
    </w:p>
    <w:p w:rsidR="00710A77" w:rsidRPr="001E5D31" w:rsidRDefault="00710A77" w:rsidP="00710A77">
      <w:pPr>
        <w:ind w:firstLine="284"/>
        <w:jc w:val="both"/>
        <w:rPr>
          <w:rFonts w:cs="B Lotus"/>
          <w:rtl/>
        </w:rPr>
      </w:pPr>
      <w:r w:rsidRPr="001E5D31">
        <w:rPr>
          <w:rFonts w:cs="B Lotus"/>
          <w:u w:color="FF0000"/>
          <w:rtl/>
        </w:rPr>
        <w:t>تا آن جا که به خاطر دارم در بین علماء</w:t>
      </w:r>
      <w:r w:rsidR="00FA223B">
        <w:rPr>
          <w:rFonts w:cs="B Lotus"/>
          <w:u w:color="FF0000"/>
          <w:rtl/>
        </w:rPr>
        <w:t>،</w:t>
      </w:r>
      <w:r w:rsidRPr="001E5D31">
        <w:rPr>
          <w:rFonts w:cs="B Lotus"/>
          <w:u w:color="FF0000"/>
          <w:rtl/>
        </w:rPr>
        <w:t xml:space="preserve"> حدیث قبلی صحیح نیست و اکثر آنان آن را موضوع</w:t>
      </w:r>
      <w:r w:rsidR="001E5D31">
        <w:rPr>
          <w:rFonts w:cs="B Lotus"/>
          <w:u w:color="FF0000"/>
          <w:rtl/>
        </w:rPr>
        <w:t xml:space="preserve"> می‌</w:t>
      </w:r>
      <w:r w:rsidRPr="001E5D31">
        <w:rPr>
          <w:rFonts w:cs="B Lotus"/>
          <w:u w:color="FF0000"/>
          <w:rtl/>
        </w:rPr>
        <w:t>دانند.</w:t>
      </w:r>
    </w:p>
    <w:p w:rsidR="00710A77" w:rsidRPr="001E5D31" w:rsidRDefault="00710A77" w:rsidP="00710A77">
      <w:pPr>
        <w:ind w:firstLine="284"/>
        <w:jc w:val="both"/>
        <w:rPr>
          <w:rFonts w:cs="B Lotus"/>
          <w:rtl/>
        </w:rPr>
      </w:pPr>
      <w:r w:rsidRPr="001E5D31">
        <w:rPr>
          <w:rFonts w:cs="B Lotus"/>
          <w:rtl/>
        </w:rPr>
        <w:t>حدیث درست این است که درب خانۀ ابوبکر را باز گذاشت نه علی را و شما دروغ گویانید.</w:t>
      </w:r>
    </w:p>
    <w:p w:rsidR="00710A77" w:rsidRPr="001E5D31" w:rsidRDefault="00710A77" w:rsidP="00710A77">
      <w:pPr>
        <w:ind w:firstLine="284"/>
        <w:jc w:val="both"/>
        <w:rPr>
          <w:rFonts w:cs="Traditional Arabic"/>
          <w:b/>
          <w:bCs/>
          <w:rtl/>
        </w:rPr>
      </w:pPr>
      <w:r w:rsidRPr="001E5D31">
        <w:rPr>
          <w:rFonts w:eastAsia="SimSun" w:cs="Traditional Arabic"/>
          <w:b/>
          <w:bCs/>
          <w:rtl/>
          <w:lang w:val="en-GB" w:eastAsia="zh-CN"/>
        </w:rPr>
        <w:t>«سدوا الأبواب إلا باب أبي بكر»</w:t>
      </w:r>
      <w:r w:rsidR="001E5D31">
        <w:rPr>
          <w:rFonts w:eastAsia="SimSun" w:cs="Traditional Arabic" w:hint="cs"/>
          <w:b/>
          <w:bCs/>
          <w:rtl/>
          <w:lang w:val="en-GB" w:eastAsia="zh-CN"/>
        </w:rPr>
        <w:t>.</w:t>
      </w:r>
    </w:p>
    <w:p w:rsidR="00710A77" w:rsidRPr="001E5D31" w:rsidRDefault="00710A77" w:rsidP="00FE56A3">
      <w:pPr>
        <w:ind w:firstLine="284"/>
        <w:jc w:val="both"/>
        <w:rPr>
          <w:rFonts w:cs="B Lotus"/>
          <w:rtl/>
        </w:rPr>
      </w:pPr>
      <w:r w:rsidRPr="001E5D31">
        <w:rPr>
          <w:rFonts w:cs="Traditional Arabic" w:hint="cs"/>
          <w:rtl/>
        </w:rPr>
        <w:t>«</w:t>
      </w:r>
      <w:r w:rsidRPr="001E5D31">
        <w:rPr>
          <w:rFonts w:cs="B Lotus"/>
          <w:rtl/>
        </w:rPr>
        <w:t>همۀ درها را به مسجد ببندید؛ غیر از در خانه ابوبکر را</w:t>
      </w:r>
      <w:r w:rsidRPr="001E5D31">
        <w:rPr>
          <w:rFonts w:cs="B Lotus" w:hint="cs"/>
          <w:rtl/>
        </w:rPr>
        <w:t>:</w:t>
      </w:r>
      <w:r w:rsidRPr="001E5D31">
        <w:rPr>
          <w:rFonts w:cs="Traditional Arabic" w:hint="cs"/>
          <w:rtl/>
        </w:rPr>
        <w:t>»</w:t>
      </w:r>
      <w:r w:rsidR="00FE56A3">
        <w:rPr>
          <w:rFonts w:cs="B Lotus" w:hint="cs"/>
          <w:rtl/>
        </w:rPr>
        <w:t>.</w:t>
      </w:r>
    </w:p>
    <w:p w:rsidR="00710A77" w:rsidRPr="001E5D31" w:rsidRDefault="00710A77" w:rsidP="00710A77">
      <w:pPr>
        <w:ind w:firstLine="284"/>
        <w:jc w:val="both"/>
        <w:rPr>
          <w:rFonts w:cs="B Lotus"/>
          <w:rtl/>
        </w:rPr>
      </w:pPr>
      <w:r w:rsidRPr="001E5D31">
        <w:rPr>
          <w:rFonts w:cs="B Lotus"/>
          <w:rtl/>
        </w:rPr>
        <w:t>حتی اگر حدیثی که تو</w:t>
      </w:r>
      <w:r w:rsidR="001E5D31">
        <w:rPr>
          <w:rFonts w:cs="B Lotus"/>
          <w:rtl/>
        </w:rPr>
        <w:t xml:space="preserve"> می‌</w:t>
      </w:r>
      <w:r w:rsidRPr="001E5D31">
        <w:rPr>
          <w:rFonts w:cs="B Lotus"/>
          <w:rtl/>
        </w:rPr>
        <w:t>گ</w:t>
      </w:r>
      <w:r w:rsidR="00FE56A3">
        <w:rPr>
          <w:rFonts w:cs="B Lotus"/>
          <w:rtl/>
        </w:rPr>
        <w:t>ویی، درست باشد؛ باز هم ثابت نمی</w:t>
      </w:r>
      <w:r w:rsidR="00FE56A3">
        <w:rPr>
          <w:rFonts w:cs="B Lotus" w:hint="cs"/>
          <w:rtl/>
        </w:rPr>
        <w:t>‌</w:t>
      </w:r>
      <w:r w:rsidRPr="001E5D31">
        <w:rPr>
          <w:rFonts w:cs="B Lotus"/>
          <w:rtl/>
        </w:rPr>
        <w:t>شود که ع</w:t>
      </w:r>
      <w:r w:rsidR="001E5D31">
        <w:rPr>
          <w:rFonts w:cs="B Lotus"/>
          <w:rtl/>
        </w:rPr>
        <w:t>لی جانشین پیامبر است یا  ابوبکر</w:t>
      </w:r>
      <w:r w:rsidRPr="001E5D31">
        <w:rPr>
          <w:rFonts w:cs="B Lotus"/>
          <w:rtl/>
        </w:rPr>
        <w:t>؟</w:t>
      </w:r>
      <w:r w:rsidR="00FE56A3">
        <w:rPr>
          <w:rFonts w:cs="B Lotus" w:hint="cs"/>
          <w:rtl/>
        </w:rPr>
        <w:t>.</w:t>
      </w:r>
    </w:p>
    <w:p w:rsidR="00710A77" w:rsidRPr="001E5D31" w:rsidRDefault="00710A77" w:rsidP="00710A77">
      <w:pPr>
        <w:ind w:firstLine="284"/>
        <w:jc w:val="both"/>
        <w:rPr>
          <w:rFonts w:cs="B Lotus"/>
          <w:rtl/>
        </w:rPr>
      </w:pPr>
      <w:r w:rsidRPr="001E5D31">
        <w:rPr>
          <w:rFonts w:cs="B Lotus"/>
          <w:rtl/>
        </w:rPr>
        <w:t xml:space="preserve"> برای این امر عظیم، کلمات صریح نیاز است نه تاویل از گفته‌های پیامبر. پیامبری که به قول شما درها را بست جز درب علی</w:t>
      </w:r>
      <w:r w:rsidR="00600B5B">
        <w:rPr>
          <w:rFonts w:cs="B Lotus"/>
          <w:rtl/>
        </w:rPr>
        <w:t>.</w:t>
      </w:r>
      <w:r w:rsidRPr="001E5D31">
        <w:rPr>
          <w:rFonts w:cs="B Lotus"/>
          <w:rtl/>
        </w:rPr>
        <w:t>.. پس از کسی واهمه نداشت.آیا بهتر نبود علی را رسماً ولیعهد</w:t>
      </w:r>
      <w:r w:rsidR="001E5D31">
        <w:rPr>
          <w:rFonts w:cs="B Lotus"/>
          <w:rtl/>
        </w:rPr>
        <w:t xml:space="preserve"> می‌</w:t>
      </w:r>
      <w:r w:rsidRPr="001E5D31">
        <w:rPr>
          <w:rFonts w:cs="B Lotus"/>
          <w:rtl/>
        </w:rPr>
        <w:t>کرد و از ازدواج با دختران دشمن علی خود داری</w:t>
      </w:r>
      <w:r w:rsidR="001E5D31">
        <w:rPr>
          <w:rFonts w:cs="B Lotus"/>
          <w:rtl/>
        </w:rPr>
        <w:t xml:space="preserve"> می‌</w:t>
      </w:r>
      <w:r w:rsidRPr="001E5D31">
        <w:rPr>
          <w:rFonts w:cs="B Lotus"/>
          <w:rtl/>
        </w:rPr>
        <w:t>کرد و دو دخترش را به دشمن دیگر علی؛ یعنی، عثمان نمی داد؟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شما از هر چیزی</w:t>
      </w:r>
      <w:r w:rsidR="001E5D31">
        <w:rPr>
          <w:rFonts w:cs="B Lotus"/>
          <w:rtl/>
        </w:rPr>
        <w:t xml:space="preserve"> می‌</w:t>
      </w:r>
      <w:r w:rsidRPr="001E5D31">
        <w:rPr>
          <w:rFonts w:cs="B Lotus"/>
          <w:rtl/>
        </w:rPr>
        <w:t>خواهید جانشینی علی را ثابت کنید حتی از کتب سنی‌ها</w:t>
      </w:r>
      <w:r w:rsidR="00600B5B">
        <w:rPr>
          <w:rFonts w:cs="B Lotus"/>
          <w:rtl/>
        </w:rPr>
        <w:t>.</w:t>
      </w:r>
      <w:r w:rsidRPr="001E5D31">
        <w:rPr>
          <w:rFonts w:cs="B Lotus"/>
          <w:rtl/>
        </w:rPr>
        <w:t xml:space="preserve"> در حالی که براحتی چشم خود را بر همۀ احادیث سنی که فضایل صحابه را</w:t>
      </w:r>
      <w:r w:rsidR="001E5D31">
        <w:rPr>
          <w:rFonts w:cs="B Lotus"/>
          <w:rtl/>
        </w:rPr>
        <w:t xml:space="preserve"> می‌</w:t>
      </w:r>
      <w:r w:rsidRPr="001E5D31">
        <w:rPr>
          <w:rFonts w:cs="B Lotus"/>
          <w:rtl/>
        </w:rPr>
        <w:t>گوید،</w:t>
      </w:r>
      <w:r w:rsidR="001E5D31">
        <w:rPr>
          <w:rFonts w:cs="B Lotus"/>
          <w:rtl/>
        </w:rPr>
        <w:t xml:space="preserve"> می‌</w:t>
      </w:r>
      <w:r w:rsidRPr="001E5D31">
        <w:rPr>
          <w:rFonts w:cs="B Lotus"/>
          <w:rtl/>
        </w:rPr>
        <w:t>بندید! باید به این روش شما و به این وقاحت شما خندید.</w:t>
      </w:r>
    </w:p>
    <w:p w:rsidR="00710A77" w:rsidRPr="001E5D31" w:rsidRDefault="00710A77" w:rsidP="00710A77">
      <w:pPr>
        <w:ind w:firstLine="284"/>
        <w:jc w:val="both"/>
        <w:rPr>
          <w:rFonts w:cs="B Lotus"/>
          <w:rtl/>
        </w:rPr>
      </w:pPr>
      <w:r w:rsidRPr="001E5D31">
        <w:rPr>
          <w:rFonts w:cs="B Lotus"/>
          <w:rtl/>
        </w:rPr>
        <w:t>علمای ما معتقدند: حدیثی که دربارۀ باب علی است، ضعیف است و حدیثی که دربارۀ ابوبکر است، درست است</w:t>
      </w:r>
      <w:r w:rsidR="00600B5B">
        <w:rPr>
          <w:rFonts w:cs="B Lotus"/>
          <w:rtl/>
        </w:rPr>
        <w:t>!</w:t>
      </w:r>
      <w:r w:rsidRPr="001E5D31">
        <w:rPr>
          <w:rFonts w:cs="B Lotus"/>
          <w:rtl/>
        </w:rPr>
        <w:t xml:space="preserve"> و احمد حنبل هم که هر دو حدیث را آورده است و این محال است که هر دو درست باشد. چه کسی باید تکلیف نادرست بودن یکی از آنها را معلوم کند؟ تو یا علمای ما</w:t>
      </w:r>
      <w:r w:rsidR="00600B5B">
        <w:rPr>
          <w:rFonts w:cs="B Lotus"/>
          <w:rtl/>
        </w:rPr>
        <w:t>!</w:t>
      </w:r>
      <w:r w:rsidRPr="001E5D31">
        <w:rPr>
          <w:rFonts w:cs="B Lotus"/>
          <w:rtl/>
        </w:rPr>
        <w:t xml:space="preserve"> خب علمای ما</w:t>
      </w:r>
      <w:r w:rsidR="001E5D31">
        <w:rPr>
          <w:rFonts w:cs="B Lotus"/>
          <w:rtl/>
        </w:rPr>
        <w:t xml:space="preserve"> متفقند که حدیث ابوبکر درست است</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اگر از کتاب ما سند</w:t>
      </w:r>
      <w:r w:rsidR="001E5D31">
        <w:rPr>
          <w:rFonts w:cs="B Lotus"/>
          <w:rtl/>
        </w:rPr>
        <w:t xml:space="preserve"> می‌</w:t>
      </w:r>
      <w:r w:rsidRPr="001E5D31">
        <w:rPr>
          <w:rFonts w:cs="B Lotus"/>
          <w:rtl/>
        </w:rPr>
        <w:t xml:space="preserve">آوری درست </w:t>
      </w:r>
      <w:r w:rsidR="001E5D31">
        <w:rPr>
          <w:rFonts w:cs="B Lotus"/>
          <w:rtl/>
        </w:rPr>
        <w:t>بیاور یا دست کم هر دو را ذکر کن</w:t>
      </w:r>
      <w:r w:rsidRPr="001E5D31">
        <w:rPr>
          <w:rFonts w:cs="B Lotus"/>
          <w:rtl/>
        </w:rPr>
        <w:t>. اگر خوانند</w:t>
      </w:r>
      <w:r w:rsidRPr="001E5D31">
        <w:rPr>
          <w:rFonts w:cs="B Lotus" w:hint="cs"/>
          <w:rtl/>
        </w:rPr>
        <w:t>ه</w:t>
      </w:r>
      <w:r w:rsidRPr="001E5D31">
        <w:rPr>
          <w:rFonts w:cs="B Lotus"/>
          <w:rtl/>
        </w:rPr>
        <w:t xml:space="preserve"> بپرسد: چرا خود احمد حنبل متوجۀ دو حدیث متضاد نشده است؟</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می گویم: متوجه شده بود اما هیچ کدام از علمای ما غیر از بخاری و مسلم خود را</w:t>
      </w:r>
      <w:r w:rsidRPr="001E5D31">
        <w:rPr>
          <w:rFonts w:cs="B Lotus" w:hint="cs"/>
          <w:rtl/>
        </w:rPr>
        <w:t xml:space="preserve">محدود </w:t>
      </w:r>
      <w:r w:rsidRPr="001E5D31">
        <w:rPr>
          <w:rFonts w:cs="B Lotus"/>
          <w:rtl/>
        </w:rPr>
        <w:t xml:space="preserve"> نکردند که فقط احادیث صحیح را بنویسند. </w:t>
      </w:r>
      <w:r w:rsidRPr="001E5D31">
        <w:rPr>
          <w:rFonts w:cs="B Lotus"/>
          <w:u w:color="FF0000"/>
          <w:rtl/>
        </w:rPr>
        <w:t xml:space="preserve">تحقیق دربارۀ خیلی چیزها برای آیندگان مانده است </w:t>
      </w:r>
      <w:r w:rsidRPr="001E5D31">
        <w:rPr>
          <w:rFonts w:cs="B Lotus"/>
          <w:rtl/>
        </w:rPr>
        <w:t>و محققان باید راست را از دروغ تشخیص دهند</w:t>
      </w:r>
      <w:r w:rsidR="00600B5B">
        <w:rPr>
          <w:rFonts w:cs="B Lotus"/>
          <w:rtl/>
        </w:rPr>
        <w:t>.</w:t>
      </w:r>
    </w:p>
    <w:p w:rsidR="00710A77" w:rsidRPr="001E5D31" w:rsidRDefault="00710A77" w:rsidP="001E5D31">
      <w:pPr>
        <w:pStyle w:val="a0"/>
        <w:rPr>
          <w:rtl/>
        </w:rPr>
      </w:pPr>
      <w:bookmarkStart w:id="441" w:name="_Toc194375329"/>
      <w:bookmarkStart w:id="442" w:name="_Toc212295107"/>
      <w:bookmarkStart w:id="443" w:name="_Toc286645639"/>
      <w:r w:rsidRPr="001E5D31">
        <w:rPr>
          <w:rFonts w:hint="cs"/>
          <w:rtl/>
        </w:rPr>
        <w:t>ادعای 110</w:t>
      </w:r>
      <w:r w:rsidR="00116CC5">
        <w:rPr>
          <w:rFonts w:hint="cs"/>
          <w:rtl/>
        </w:rPr>
        <w:t>-</w:t>
      </w:r>
      <w:r w:rsidRPr="001E5D31">
        <w:rPr>
          <w:rtl/>
        </w:rPr>
        <w:t xml:space="preserve"> بخاری گفته است: علی حق دارد جُنُب وارد</w:t>
      </w:r>
      <w:r w:rsidRPr="001E5D31">
        <w:rPr>
          <w:rFonts w:cs="Tahoma"/>
          <w:color w:val="FF0000"/>
          <w:rtl/>
        </w:rPr>
        <w:t xml:space="preserve"> </w:t>
      </w:r>
      <w:r w:rsidRPr="001E5D31">
        <w:rPr>
          <w:rtl/>
        </w:rPr>
        <w:t>مسجد شود</w:t>
      </w:r>
      <w:bookmarkEnd w:id="441"/>
      <w:bookmarkEnd w:id="442"/>
      <w:bookmarkEnd w:id="443"/>
    </w:p>
    <w:p w:rsidR="00710A77" w:rsidRPr="001E5D31" w:rsidRDefault="00710A77" w:rsidP="00710A77">
      <w:pPr>
        <w:ind w:firstLine="284"/>
        <w:jc w:val="both"/>
        <w:outlineLvl w:val="0"/>
        <w:rPr>
          <w:rFonts w:cs="Tahoma"/>
          <w:b/>
          <w:bCs/>
          <w:rtl/>
        </w:rPr>
      </w:pPr>
      <w:bookmarkStart w:id="444" w:name="_Toc194375330"/>
      <w:bookmarkStart w:id="445" w:name="_Toc201065346"/>
      <w:bookmarkStart w:id="446" w:name="_Toc212295108"/>
      <w:r w:rsidRPr="001E5D31">
        <w:rPr>
          <w:rFonts w:cs="B Lotus"/>
          <w:rtl/>
        </w:rPr>
        <w:t>باز حدیث آورده است که در بخاری و مسلم آمده</w:t>
      </w:r>
      <w:bookmarkEnd w:id="444"/>
      <w:r w:rsidRPr="001E5D31">
        <w:rPr>
          <w:rFonts w:cs="B Lotus"/>
          <w:rtl/>
        </w:rPr>
        <w:t xml:space="preserve"> است:</w:t>
      </w:r>
      <w:r w:rsidRPr="001E5D31">
        <w:rPr>
          <w:rFonts w:cs="Tahoma"/>
          <w:b/>
          <w:bCs/>
          <w:rtl/>
        </w:rPr>
        <w:t xml:space="preserve"> </w:t>
      </w:r>
      <w:bookmarkStart w:id="447" w:name="_Toc194375331"/>
      <w:r w:rsidRPr="001E5D31">
        <w:rPr>
          <w:rFonts w:cs="Traditional Arabic"/>
          <w:b/>
          <w:bCs/>
          <w:rtl/>
        </w:rPr>
        <w:t xml:space="preserve">«لا </w:t>
      </w:r>
      <w:r w:rsidRPr="001E5D31">
        <w:rPr>
          <w:rFonts w:cs="Traditional Arabic" w:hint="cs"/>
          <w:b/>
          <w:bCs/>
          <w:rtl/>
        </w:rPr>
        <w:t>ي</w:t>
      </w:r>
      <w:r w:rsidRPr="001E5D31">
        <w:rPr>
          <w:rFonts w:cs="Traditional Arabic"/>
          <w:b/>
          <w:bCs/>
          <w:rtl/>
        </w:rPr>
        <w:t xml:space="preserve">نبغی لاحد ان </w:t>
      </w:r>
      <w:r w:rsidRPr="001E5D31">
        <w:rPr>
          <w:rFonts w:cs="Traditional Arabic" w:hint="cs"/>
          <w:b/>
          <w:bCs/>
          <w:rtl/>
        </w:rPr>
        <w:t>ي</w:t>
      </w:r>
      <w:r w:rsidRPr="001E5D31">
        <w:rPr>
          <w:rFonts w:cs="Traditional Arabic"/>
          <w:b/>
          <w:bCs/>
          <w:rtl/>
        </w:rPr>
        <w:t>جنب ف</w:t>
      </w:r>
      <w:r w:rsidRPr="001E5D31">
        <w:rPr>
          <w:rFonts w:cs="Traditional Arabic" w:hint="cs"/>
          <w:b/>
          <w:bCs/>
          <w:rtl/>
        </w:rPr>
        <w:t>ي</w:t>
      </w:r>
      <w:r w:rsidRPr="001E5D31">
        <w:rPr>
          <w:rFonts w:cs="Traditional Arabic"/>
          <w:b/>
          <w:bCs/>
          <w:rtl/>
        </w:rPr>
        <w:t xml:space="preserve"> المسجد الا انا و علی</w:t>
      </w:r>
      <w:bookmarkEnd w:id="447"/>
      <w:r w:rsidRPr="001E5D31">
        <w:rPr>
          <w:rFonts w:cs="Traditional Arabic"/>
          <w:b/>
          <w:bCs/>
          <w:rtl/>
        </w:rPr>
        <w:t>»</w:t>
      </w:r>
      <w:bookmarkEnd w:id="445"/>
      <w:bookmarkEnd w:id="446"/>
      <w:r w:rsidR="001E5D31">
        <w:rPr>
          <w:rFonts w:cs="Traditional Arabic" w:hint="cs"/>
          <w:b/>
          <w:bCs/>
          <w:rtl/>
        </w:rPr>
        <w:t>.</w:t>
      </w:r>
      <w:r w:rsidRPr="001E5D31">
        <w:rPr>
          <w:rFonts w:cs="Traditional Arabic"/>
          <w:b/>
          <w:bCs/>
          <w:rtl/>
        </w:rPr>
        <w:t xml:space="preserve"> </w:t>
      </w:r>
    </w:p>
    <w:p w:rsidR="00710A77" w:rsidRPr="001E5D31" w:rsidRDefault="00710A77" w:rsidP="00FE56A3">
      <w:pPr>
        <w:ind w:firstLine="284"/>
        <w:jc w:val="both"/>
        <w:rPr>
          <w:rFonts w:cs="B Lotus"/>
          <w:rtl/>
        </w:rPr>
      </w:pPr>
      <w:r w:rsidRPr="001E5D31">
        <w:rPr>
          <w:rFonts w:cs="Traditional Arabic" w:hint="cs"/>
          <w:rtl/>
          <w:lang w:bidi="fa-IR"/>
        </w:rPr>
        <w:t>«</w:t>
      </w:r>
      <w:r w:rsidRPr="001E5D31">
        <w:rPr>
          <w:rFonts w:cs="B Lotus"/>
          <w:rtl/>
        </w:rPr>
        <w:t>جایز نیست برای هیچ کس که در مسجد جنب شود، الا من و علی</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5"/>
      </w:r>
      <w:r w:rsidR="00FE56A3" w:rsidRPr="00FE56A3">
        <w:rPr>
          <w:rFonts w:cs="B Lotus" w:hint="cs"/>
          <w:b/>
          <w:bCs/>
          <w:spacing w:val="-4"/>
          <w:sz w:val="24"/>
          <w:szCs w:val="24"/>
          <w:vertAlign w:val="superscript"/>
          <w:rtl/>
          <w:lang w:bidi="fa-IR"/>
        </w:rPr>
        <w:t>)</w:t>
      </w:r>
      <w:r w:rsidRPr="001E5D31">
        <w:rPr>
          <w:rFonts w:cs="Traditional Arabic" w:hint="cs"/>
          <w:rtl/>
        </w:rPr>
        <w:t>»</w:t>
      </w:r>
      <w:r w:rsidR="001E5D31">
        <w:rPr>
          <w:rFonts w:cs="Traditional Arabic" w:hint="cs"/>
          <w:rtl/>
        </w:rPr>
        <w:t>.</w:t>
      </w:r>
    </w:p>
    <w:p w:rsidR="00710A77" w:rsidRPr="001E5D31" w:rsidRDefault="00710A77" w:rsidP="00710A77">
      <w:pPr>
        <w:rPr>
          <w:rFonts w:cs="B Lotus"/>
          <w:b/>
          <w:bCs/>
          <w:rtl/>
        </w:rPr>
      </w:pPr>
      <w:r w:rsidRPr="001E5D31">
        <w:rPr>
          <w:rFonts w:cs="B Lotus"/>
          <w:b/>
          <w:bCs/>
          <w:rtl/>
        </w:rPr>
        <w:t xml:space="preserve"> جواب ما: </w:t>
      </w:r>
    </w:p>
    <w:p w:rsidR="00710A77" w:rsidRPr="001E5D31" w:rsidRDefault="00710A77" w:rsidP="00710A77">
      <w:pPr>
        <w:ind w:firstLine="284"/>
        <w:jc w:val="both"/>
        <w:rPr>
          <w:rFonts w:cs="B Lotus" w:hint="cs"/>
          <w:rtl/>
        </w:rPr>
      </w:pPr>
      <w:r w:rsidRPr="001E5D31">
        <w:rPr>
          <w:rFonts w:cs="B Lotus"/>
          <w:rtl/>
        </w:rPr>
        <w:t>به نظرم برای این دروغش باید کلمۀ جدیدی اختراع کنیم. این جا دروغ نگفته؛چیزی بدتر گفته است. نه در بخاری این حدیث هست نه در مسلم</w:t>
      </w:r>
      <w:r w:rsidR="00600B5B">
        <w:rPr>
          <w:rFonts w:cs="B Lotus"/>
          <w:rtl/>
        </w:rPr>
        <w:t>.</w:t>
      </w:r>
      <w:r w:rsidRPr="001E5D31">
        <w:rPr>
          <w:rFonts w:cs="B Lotus"/>
          <w:rtl/>
        </w:rPr>
        <w:t xml:space="preserve"> </w:t>
      </w:r>
      <w:bookmarkStart w:id="448" w:name="_Toc194375332"/>
      <w:r w:rsidRPr="001E5D31">
        <w:rPr>
          <w:rFonts w:cs="B Lotus"/>
          <w:rtl/>
        </w:rPr>
        <w:t>در حیرتم از جرأت این مرد</w:t>
      </w:r>
      <w:bookmarkEnd w:id="448"/>
      <w:r w:rsidRPr="001E5D31">
        <w:rPr>
          <w:rFonts w:cs="B Lotus"/>
          <w:rtl/>
        </w:rPr>
        <w:t>!!!</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hint="cs"/>
          <w:rtl/>
        </w:rPr>
        <w:t>من یقین دارم که این شیاد گمان نمیکرده روزی خواهد آمد که کامپیوتر صد هزار کتاب را  در یک دقیقه پون برق ورق خواهد زد و به دنبال حدیث خواهد گشت  و  او را رسوا خواهد کرد</w:t>
      </w:r>
      <w:r w:rsidR="00FE56A3">
        <w:rPr>
          <w:rFonts w:cs="B Lotus" w:hint="cs"/>
          <w:rtl/>
        </w:rPr>
        <w:t>.</w:t>
      </w:r>
    </w:p>
    <w:p w:rsidR="00710A77" w:rsidRPr="001E5D31" w:rsidRDefault="00710A77" w:rsidP="00710A77">
      <w:pPr>
        <w:ind w:firstLine="284"/>
        <w:jc w:val="both"/>
        <w:rPr>
          <w:rFonts w:cs="B Lotus" w:hint="cs"/>
          <w:rtl/>
        </w:rPr>
      </w:pPr>
      <w:r w:rsidRPr="001E5D31">
        <w:rPr>
          <w:rFonts w:cs="B Lotus" w:hint="cs"/>
          <w:rtl/>
        </w:rPr>
        <w:t>او با خود گفته به کتب اهل س</w:t>
      </w:r>
      <w:r w:rsidR="001E5D31">
        <w:rPr>
          <w:rFonts w:cs="B Lotus" w:hint="cs"/>
          <w:rtl/>
        </w:rPr>
        <w:t>نت حواله میدهم کیست که بگردد!!!</w:t>
      </w:r>
      <w:r w:rsidR="00FE56A3">
        <w:rPr>
          <w:rFonts w:cs="B Lotus" w:hint="cs"/>
          <w:rtl/>
        </w:rPr>
        <w:t>.</w:t>
      </w:r>
    </w:p>
    <w:p w:rsidR="00710A77" w:rsidRPr="001E5D31" w:rsidRDefault="00710A77" w:rsidP="00710A77">
      <w:pPr>
        <w:ind w:firstLine="284"/>
        <w:jc w:val="both"/>
        <w:rPr>
          <w:rFonts w:cs="B Lotus" w:hint="cs"/>
          <w:rtl/>
        </w:rPr>
      </w:pPr>
      <w:r w:rsidRPr="001E5D31">
        <w:rPr>
          <w:rFonts w:cs="B Lotus" w:hint="cs"/>
          <w:rtl/>
        </w:rPr>
        <w:t>مثل اون آدم که سر منبر گفت هر س</w:t>
      </w:r>
      <w:r w:rsidR="00FE56A3">
        <w:rPr>
          <w:rFonts w:cs="B Lotus" w:hint="cs"/>
          <w:rtl/>
        </w:rPr>
        <w:t>والی دارید بپرسید جواب پیشم است.</w:t>
      </w:r>
    </w:p>
    <w:p w:rsidR="00710A77" w:rsidRPr="001E5D31" w:rsidRDefault="00710A77" w:rsidP="00710A77">
      <w:pPr>
        <w:ind w:firstLine="284"/>
        <w:jc w:val="both"/>
        <w:rPr>
          <w:rFonts w:cs="B Lotus" w:hint="cs"/>
          <w:rtl/>
        </w:rPr>
      </w:pPr>
      <w:r w:rsidRPr="001E5D31">
        <w:rPr>
          <w:rFonts w:cs="B Lotus" w:hint="cs"/>
          <w:rtl/>
        </w:rPr>
        <w:t>پرسیدند:ش</w:t>
      </w:r>
      <w:r w:rsidR="001E5D31">
        <w:rPr>
          <w:rFonts w:cs="B Lotus" w:hint="cs"/>
          <w:rtl/>
        </w:rPr>
        <w:t>یر چند مو در یال خود دارد</w:t>
      </w:r>
      <w:r w:rsidRPr="001E5D31">
        <w:rPr>
          <w:rFonts w:cs="B Lotus" w:hint="cs"/>
          <w:rtl/>
        </w:rPr>
        <w:t>؟</w:t>
      </w:r>
      <w:r w:rsidR="00FE56A3">
        <w:rPr>
          <w:rFonts w:cs="B Lotus" w:hint="cs"/>
          <w:rtl/>
        </w:rPr>
        <w:t>.</w:t>
      </w:r>
    </w:p>
    <w:p w:rsidR="00710A77" w:rsidRPr="001E5D31" w:rsidRDefault="00710A77" w:rsidP="00710A77">
      <w:pPr>
        <w:ind w:firstLine="284"/>
        <w:jc w:val="both"/>
        <w:rPr>
          <w:rFonts w:cs="B Lotus" w:hint="cs"/>
          <w:rtl/>
        </w:rPr>
      </w:pPr>
      <w:r w:rsidRPr="001E5D31">
        <w:rPr>
          <w:rFonts w:cs="B Lotus" w:hint="cs"/>
          <w:rtl/>
        </w:rPr>
        <w:t>گفت</w:t>
      </w:r>
      <w:r w:rsidR="008858A6">
        <w:rPr>
          <w:rFonts w:cs="B Lotus" w:hint="cs"/>
          <w:rtl/>
        </w:rPr>
        <w:t>:</w:t>
      </w:r>
      <w:r w:rsidRPr="001E5D31">
        <w:rPr>
          <w:rFonts w:cs="B Lotus" w:hint="cs"/>
          <w:rtl/>
        </w:rPr>
        <w:t xml:space="preserve"> 1544426543 تا</w:t>
      </w:r>
      <w:r w:rsidR="00600B5B">
        <w:rPr>
          <w:rFonts w:cs="B Lotus" w:hint="cs"/>
          <w:rtl/>
        </w:rPr>
        <w:t>!</w:t>
      </w:r>
      <w:r w:rsidRPr="001E5D31">
        <w:rPr>
          <w:rFonts w:cs="B Lotus" w:hint="cs"/>
          <w:rtl/>
        </w:rPr>
        <w:t>!! باور ندارید بروید بشمارید!</w:t>
      </w:r>
      <w:r w:rsidR="00FE56A3">
        <w:rPr>
          <w:rFonts w:cs="B Lotus" w:hint="cs"/>
          <w:rtl/>
        </w:rPr>
        <w:t>.</w:t>
      </w:r>
    </w:p>
    <w:p w:rsidR="00710A77" w:rsidRPr="001E5D31" w:rsidRDefault="00710A77" w:rsidP="001E5D31">
      <w:pPr>
        <w:pStyle w:val="a0"/>
        <w:rPr>
          <w:rtl/>
        </w:rPr>
      </w:pPr>
      <w:bookmarkStart w:id="449" w:name="_Toc194375333"/>
      <w:bookmarkStart w:id="450" w:name="_Toc212295109"/>
      <w:bookmarkStart w:id="451" w:name="_Toc286645640"/>
      <w:r w:rsidRPr="001E5D31">
        <w:rPr>
          <w:rFonts w:hint="cs"/>
          <w:rtl/>
        </w:rPr>
        <w:t>ادعای 111</w:t>
      </w:r>
      <w:r w:rsidR="00116CC5">
        <w:rPr>
          <w:rFonts w:hint="cs"/>
          <w:rtl/>
        </w:rPr>
        <w:t>-</w:t>
      </w:r>
      <w:r w:rsidRPr="001E5D31">
        <w:rPr>
          <w:rtl/>
        </w:rPr>
        <w:t xml:space="preserve"> تقاضا نمودن پیغمبر از الله برای این که  علی</w:t>
      </w:r>
      <w:r w:rsidRPr="001E5D31">
        <w:rPr>
          <w:rFonts w:cs="Tahoma"/>
          <w:color w:val="FF0000"/>
          <w:rtl/>
        </w:rPr>
        <w:t xml:space="preserve"> </w:t>
      </w:r>
      <w:r w:rsidRPr="001E5D31">
        <w:rPr>
          <w:rtl/>
        </w:rPr>
        <w:t>را وزیرش کند</w:t>
      </w:r>
      <w:bookmarkEnd w:id="449"/>
      <w:bookmarkEnd w:id="450"/>
      <w:bookmarkEnd w:id="451"/>
    </w:p>
    <w:p w:rsidR="00710A77" w:rsidRPr="001E5D31" w:rsidRDefault="00710A77" w:rsidP="00710A77">
      <w:pPr>
        <w:ind w:firstLine="284"/>
        <w:jc w:val="both"/>
        <w:outlineLvl w:val="0"/>
        <w:rPr>
          <w:rFonts w:cs="B Lotus"/>
          <w:rtl/>
        </w:rPr>
      </w:pPr>
      <w:bookmarkStart w:id="452" w:name="_Toc194375334"/>
      <w:bookmarkStart w:id="453" w:name="_Toc201065348"/>
      <w:bookmarkStart w:id="454" w:name="_Toc212295110"/>
      <w:r w:rsidRPr="001E5D31">
        <w:rPr>
          <w:rFonts w:cs="B Lotus"/>
          <w:rtl/>
        </w:rPr>
        <w:t>می گوید:</w:t>
      </w:r>
      <w:bookmarkEnd w:id="452"/>
      <w:r w:rsidRPr="001E5D31">
        <w:rPr>
          <w:rFonts w:cs="B Lotus"/>
          <w:rtl/>
        </w:rPr>
        <w:t xml:space="preserve"> </w:t>
      </w:r>
      <w:bookmarkStart w:id="455" w:name="_Toc194375335"/>
      <w:r w:rsidRPr="001E5D31">
        <w:rPr>
          <w:rFonts w:cs="B Lotus"/>
          <w:rtl/>
        </w:rPr>
        <w:t>از ابن مغازلی شافعی</w:t>
      </w:r>
      <w:bookmarkEnd w:id="455"/>
      <w:r w:rsidR="00FA223B">
        <w:rPr>
          <w:rFonts w:cs="B Lotus"/>
          <w:rtl/>
        </w:rPr>
        <w:t>،</w:t>
      </w:r>
      <w:r w:rsidRPr="001E5D31">
        <w:rPr>
          <w:rFonts w:cs="B Lotus"/>
          <w:rtl/>
        </w:rPr>
        <w:t xml:space="preserve"> </w:t>
      </w:r>
      <w:bookmarkStart w:id="456" w:name="_Toc194375336"/>
      <w:r w:rsidRPr="001E5D31">
        <w:rPr>
          <w:rFonts w:cs="B Lotus"/>
          <w:rtl/>
        </w:rPr>
        <w:t>سیوطی</w:t>
      </w:r>
      <w:bookmarkEnd w:id="456"/>
      <w:r w:rsidR="00FA223B">
        <w:rPr>
          <w:rFonts w:cs="B Lotus"/>
          <w:rtl/>
        </w:rPr>
        <w:t>،</w:t>
      </w:r>
      <w:r w:rsidRPr="001E5D31">
        <w:rPr>
          <w:rFonts w:cs="B Lotus"/>
          <w:rtl/>
        </w:rPr>
        <w:t xml:space="preserve"> </w:t>
      </w:r>
      <w:bookmarkStart w:id="457" w:name="_Toc194375337"/>
      <w:r w:rsidRPr="001E5D31">
        <w:rPr>
          <w:rFonts w:cs="B Lotus"/>
          <w:rtl/>
        </w:rPr>
        <w:t>ثعلبی</w:t>
      </w:r>
      <w:bookmarkEnd w:id="457"/>
      <w:r w:rsidR="00FA223B">
        <w:rPr>
          <w:rFonts w:cs="B Lotus"/>
          <w:rtl/>
        </w:rPr>
        <w:t>،</w:t>
      </w:r>
      <w:bookmarkStart w:id="458" w:name="_Toc194375338"/>
      <w:r w:rsidRPr="001E5D31">
        <w:rPr>
          <w:rFonts w:cs="B Lotus"/>
          <w:rtl/>
        </w:rPr>
        <w:t>سبط ابن جوزی</w:t>
      </w:r>
      <w:bookmarkEnd w:id="458"/>
      <w:r w:rsidR="00FA223B">
        <w:rPr>
          <w:rFonts w:cs="B Lotus"/>
          <w:rtl/>
        </w:rPr>
        <w:t>،</w:t>
      </w:r>
      <w:r w:rsidRPr="001E5D31">
        <w:rPr>
          <w:rFonts w:cs="B Lotus"/>
          <w:rtl/>
        </w:rPr>
        <w:t xml:space="preserve"> محمد بن طلحه شافعی ابو نعیم اصفهانی و  علی جعفری </w:t>
      </w:r>
      <w:r w:rsidR="00DE4714">
        <w:rPr>
          <w:rFonts w:cs="B Lotus"/>
          <w:rtl/>
        </w:rPr>
        <w:t>(</w:t>
      </w:r>
      <w:r w:rsidRPr="001E5D31">
        <w:rPr>
          <w:rFonts w:cs="B Lotus"/>
          <w:rtl/>
        </w:rPr>
        <w:t>این دیگه کیه؟!</w:t>
      </w:r>
      <w:r w:rsidR="00DE4714">
        <w:rPr>
          <w:rFonts w:cs="B Lotus"/>
          <w:rtl/>
        </w:rPr>
        <w:t>)</w:t>
      </w:r>
      <w:r w:rsidR="00FA223B">
        <w:rPr>
          <w:rFonts w:cs="B Lotus"/>
          <w:rtl/>
        </w:rPr>
        <w:t>،</w:t>
      </w:r>
      <w:r w:rsidRPr="001E5D31">
        <w:rPr>
          <w:rFonts w:cs="B Lotus"/>
          <w:rtl/>
        </w:rPr>
        <w:t xml:space="preserve"> </w:t>
      </w:r>
      <w:bookmarkStart w:id="459" w:name="_Toc194375339"/>
      <w:r w:rsidRPr="001E5D31">
        <w:rPr>
          <w:rFonts w:cs="B Lotus"/>
          <w:rtl/>
        </w:rPr>
        <w:t>امام احمد حنبل</w:t>
      </w:r>
      <w:bookmarkEnd w:id="459"/>
      <w:r w:rsidRPr="001E5D31">
        <w:rPr>
          <w:rFonts w:cs="B Lotus"/>
          <w:rtl/>
        </w:rPr>
        <w:t xml:space="preserve"> </w:t>
      </w:r>
      <w:bookmarkStart w:id="460" w:name="_Toc194375340"/>
      <w:r w:rsidRPr="001E5D31">
        <w:rPr>
          <w:rFonts w:cs="B Lotus"/>
          <w:rtl/>
        </w:rPr>
        <w:t>و از اکابر دیگر شما</w:t>
      </w:r>
      <w:bookmarkEnd w:id="460"/>
      <w:r w:rsidRPr="001E5D31">
        <w:rPr>
          <w:rFonts w:cs="B Lotus"/>
          <w:rtl/>
        </w:rPr>
        <w:t xml:space="preserve"> که </w:t>
      </w:r>
      <w:bookmarkStart w:id="461" w:name="_Toc194375341"/>
      <w:r w:rsidRPr="001E5D31">
        <w:rPr>
          <w:rFonts w:cs="B Lotus"/>
          <w:rtl/>
        </w:rPr>
        <w:t>منظورش حتماً سلیمان</w:t>
      </w:r>
      <w:bookmarkEnd w:id="453"/>
      <w:bookmarkEnd w:id="454"/>
      <w:r w:rsidR="001E5D31">
        <w:rPr>
          <w:rFonts w:cs="B Lotus" w:hint="cs"/>
          <w:rtl/>
        </w:rPr>
        <w:t>.</w:t>
      </w:r>
      <w:r w:rsidRPr="001E5D31">
        <w:rPr>
          <w:rFonts w:cs="B Lotus"/>
          <w:rtl/>
        </w:rPr>
        <w:t xml:space="preserve"> </w:t>
      </w:r>
    </w:p>
    <w:p w:rsidR="00710A77" w:rsidRPr="001E5D31" w:rsidRDefault="00710A77" w:rsidP="00FE56A3">
      <w:pPr>
        <w:ind w:firstLine="284"/>
        <w:jc w:val="both"/>
        <w:outlineLvl w:val="0"/>
        <w:rPr>
          <w:rFonts w:cs="B Lotus" w:hint="cs"/>
          <w:rtl/>
        </w:rPr>
      </w:pPr>
      <w:bookmarkStart w:id="462" w:name="_Toc201065349"/>
      <w:bookmarkStart w:id="463" w:name="_Toc212295111"/>
      <w:r w:rsidRPr="001E5D31">
        <w:rPr>
          <w:rFonts w:cs="B Lotus"/>
          <w:rtl/>
        </w:rPr>
        <w:t>بلخی است</w:t>
      </w:r>
      <w:bookmarkEnd w:id="461"/>
      <w:r w:rsidRPr="001E5D31">
        <w:rPr>
          <w:rFonts w:cs="B Lotus"/>
          <w:rtl/>
        </w:rPr>
        <w:t xml:space="preserve">، </w:t>
      </w:r>
      <w:bookmarkStart w:id="464" w:name="_Toc194375342"/>
      <w:r w:rsidRPr="001E5D31">
        <w:rPr>
          <w:rFonts w:cs="B Lotus"/>
          <w:rtl/>
        </w:rPr>
        <w:t>نقل قول کرده است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6"/>
      </w:r>
      <w:r w:rsidR="00FE56A3" w:rsidRPr="00FE56A3">
        <w:rPr>
          <w:rFonts w:cs="B Lotus" w:hint="cs"/>
          <w:b/>
          <w:bCs/>
          <w:spacing w:val="-4"/>
          <w:sz w:val="24"/>
          <w:szCs w:val="24"/>
          <w:vertAlign w:val="superscript"/>
          <w:rtl/>
          <w:lang w:bidi="fa-IR"/>
        </w:rPr>
        <w:t>)</w:t>
      </w:r>
      <w:bookmarkEnd w:id="462"/>
      <w:bookmarkEnd w:id="463"/>
      <w:bookmarkEnd w:id="464"/>
      <w:r w:rsidRPr="001E5D31">
        <w:rPr>
          <w:rFonts w:cs="B Lotus" w:hint="cs"/>
          <w:rtl/>
        </w:rPr>
        <w:t>.</w:t>
      </w:r>
    </w:p>
    <w:p w:rsidR="00710A77" w:rsidRPr="001E5D31" w:rsidRDefault="00710A77" w:rsidP="00710A77">
      <w:pPr>
        <w:ind w:firstLine="284"/>
        <w:jc w:val="both"/>
        <w:outlineLvl w:val="0"/>
        <w:rPr>
          <w:rFonts w:cs="B Lotus" w:hint="cs"/>
          <w:rtl/>
        </w:rPr>
      </w:pPr>
      <w:bookmarkStart w:id="465" w:name="_Toc212295112"/>
      <w:r w:rsidRPr="001E5D31">
        <w:rPr>
          <w:rFonts w:cs="B Lotus" w:hint="cs"/>
          <w:rtl/>
        </w:rPr>
        <w:t>وقتی علی در حالت رکوع به گدا اشاره کرد که بیایید و انگشتر را از دستش بیرون بکشد پیامبر دعا کرد که یا علی علی را وزیر من کن و آیه</w:t>
      </w:r>
      <w:bookmarkEnd w:id="465"/>
      <w:r w:rsidRPr="001E5D31">
        <w:rPr>
          <w:rFonts w:cs="B Lotus" w:hint="cs"/>
          <w:rtl/>
        </w:rPr>
        <w:t>:</w:t>
      </w:r>
    </w:p>
    <w:p w:rsidR="00710A77" w:rsidRPr="001E5D31" w:rsidRDefault="00710A77" w:rsidP="00710A77">
      <w:pPr>
        <w:ind w:firstLine="284"/>
        <w:jc w:val="both"/>
        <w:outlineLvl w:val="0"/>
        <w:rPr>
          <w:rFonts w:cs="B Lotus" w:hint="cs"/>
          <w:sz w:val="24"/>
          <w:szCs w:val="24"/>
          <w:rtl/>
          <w:lang w:bidi="fa-IR"/>
        </w:rPr>
      </w:pPr>
      <w:r w:rsidRPr="001E5D31">
        <w:rPr>
          <w:rFonts w:cs="CTraditional Arabic" w:hint="cs"/>
          <w:sz w:val="24"/>
          <w:szCs w:val="24"/>
          <w:rtl/>
        </w:rPr>
        <w:t>﴿</w:t>
      </w:r>
      <w:r w:rsidRPr="001E5D31">
        <w:rPr>
          <w:sz w:val="24"/>
          <w:szCs w:val="24"/>
        </w:rPr>
        <w:sym w:font="HQPB1" w:char="F024"/>
      </w:r>
      <w:r w:rsidRPr="001E5D31">
        <w:rPr>
          <w:sz w:val="24"/>
          <w:szCs w:val="24"/>
        </w:rPr>
        <w:sym w:font="HQPB5" w:char="F075"/>
      </w:r>
      <w:r w:rsidRPr="001E5D31">
        <w:rPr>
          <w:sz w:val="24"/>
          <w:szCs w:val="24"/>
        </w:rPr>
        <w:sym w:font="HQPB2" w:char="F04B"/>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96"/>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4" w:char="F0E8"/>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2" w:char="F08B"/>
      </w:r>
      <w:r w:rsidRPr="001E5D31">
        <w:rPr>
          <w:sz w:val="24"/>
          <w:szCs w:val="24"/>
        </w:rPr>
        <w:sym w:font="HQPB4" w:char="F0C9"/>
      </w:r>
      <w:r w:rsidRPr="001E5D31">
        <w:rPr>
          <w:sz w:val="24"/>
          <w:szCs w:val="24"/>
        </w:rPr>
        <w:sym w:font="HQPB2" w:char="F029"/>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6E"/>
      </w:r>
      <w:r w:rsidRPr="001E5D31">
        <w:rPr>
          <w:sz w:val="24"/>
          <w:szCs w:val="24"/>
        </w:rPr>
        <w:sym w:font="HQPB2" w:char="F03D"/>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1" w:char="F03F"/>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8"/>
      </w:r>
      <w:r w:rsidRPr="001E5D31">
        <w:rPr>
          <w:sz w:val="24"/>
          <w:szCs w:val="24"/>
        </w:rPr>
        <w:sym w:font="HQPB2" w:char="F02E"/>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F"/>
      </w:r>
      <w:r w:rsidRPr="001E5D31">
        <w:rPr>
          <w:sz w:val="24"/>
          <w:szCs w:val="24"/>
        </w:rPr>
        <w:sym w:font="HQPB2" w:char="F02E"/>
      </w:r>
      <w:r w:rsidRPr="001E5D31">
        <w:rPr>
          <w:sz w:val="24"/>
          <w:szCs w:val="24"/>
        </w:rPr>
        <w:sym w:font="HQPB2" w:char="F0BA"/>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55]</w:t>
      </w:r>
      <w:r w:rsidRPr="001E5D31">
        <w:rPr>
          <w:rFonts w:cs="B Lotus" w:hint="cs"/>
          <w:rtl/>
        </w:rPr>
        <w:t>.</w:t>
      </w:r>
      <w:bookmarkStart w:id="466" w:name="_Toc212295114"/>
    </w:p>
    <w:p w:rsidR="00710A77" w:rsidRPr="001E5D31" w:rsidRDefault="00710A77" w:rsidP="001E5D31">
      <w:pPr>
        <w:ind w:firstLine="284"/>
        <w:jc w:val="both"/>
        <w:outlineLvl w:val="0"/>
        <w:rPr>
          <w:rFonts w:cs="B Lotus" w:hint="cs"/>
          <w:sz w:val="24"/>
          <w:szCs w:val="24"/>
          <w:rtl/>
        </w:rPr>
      </w:pPr>
      <w:r w:rsidRPr="001E5D31">
        <w:rPr>
          <w:rFonts w:cs="Traditional Arabic" w:hint="cs"/>
          <w:rtl/>
        </w:rPr>
        <w:t>«</w:t>
      </w:r>
      <w:r w:rsidRPr="001E5D31">
        <w:rPr>
          <w:rFonts w:cs="B Lotus"/>
          <w:rtl/>
        </w:rPr>
        <w:t>سرپرست و ولىّ شما، تنها خداست و پيامبر او و آنها که ايمان آورده‏اند؛ همانها که نماز را برپا مى‏دارند، و در حال رکوع، زکات مى‏دهند</w:t>
      </w:r>
      <w:bookmarkEnd w:id="466"/>
      <w:r w:rsidRPr="001E5D31">
        <w:rPr>
          <w:rFonts w:cs="Traditional Arabic" w:hint="cs"/>
          <w:rtl/>
        </w:rPr>
        <w:t>»</w:t>
      </w:r>
      <w:r w:rsidR="001E5D31">
        <w:rPr>
          <w:rFonts w:cs="Traditional Arabic" w:hint="cs"/>
          <w:rtl/>
        </w:rPr>
        <w:t>.</w:t>
      </w:r>
    </w:p>
    <w:p w:rsidR="00710A77" w:rsidRPr="001E5D31" w:rsidRDefault="00710A77" w:rsidP="00710A77">
      <w:pPr>
        <w:ind w:firstLine="284"/>
        <w:jc w:val="both"/>
        <w:outlineLvl w:val="0"/>
        <w:rPr>
          <w:rFonts w:cs="B Lotus" w:hint="cs"/>
          <w:rtl/>
        </w:rPr>
      </w:pPr>
      <w:bookmarkStart w:id="467" w:name="_Toc212295115"/>
      <w:r w:rsidRPr="001E5D31">
        <w:rPr>
          <w:rFonts w:cs="B Lotus" w:hint="cs"/>
          <w:rtl/>
        </w:rPr>
        <w:t>نازل شد</w:t>
      </w:r>
      <w:bookmarkEnd w:id="467"/>
    </w:p>
    <w:p w:rsidR="00710A77" w:rsidRPr="001E5D31" w:rsidRDefault="00710A77" w:rsidP="00710A77">
      <w:pPr>
        <w:rPr>
          <w:rFonts w:cs="B Lotus" w:hint="cs"/>
          <w:b/>
          <w:bCs/>
          <w:rtl/>
        </w:rPr>
      </w:pPr>
      <w:bookmarkStart w:id="468" w:name="_Toc212295116"/>
      <w:r w:rsidRPr="001E5D31">
        <w:rPr>
          <w:rFonts w:cs="B Lotus" w:hint="cs"/>
          <w:b/>
          <w:bCs/>
          <w:rtl/>
        </w:rPr>
        <w:t>جواب ما:</w:t>
      </w:r>
      <w:bookmarkEnd w:id="468"/>
    </w:p>
    <w:p w:rsidR="00710A77" w:rsidRPr="001E5D31" w:rsidRDefault="00710A77" w:rsidP="00710A77">
      <w:pPr>
        <w:ind w:firstLine="284"/>
        <w:jc w:val="both"/>
        <w:rPr>
          <w:rFonts w:cs="B Lotus" w:hint="cs"/>
          <w:u w:color="FF0000"/>
          <w:rtl/>
        </w:rPr>
      </w:pPr>
      <w:bookmarkStart w:id="469" w:name="_Toc194375344"/>
      <w:r w:rsidRPr="001E5D31">
        <w:rPr>
          <w:rFonts w:cs="B Lotus"/>
          <w:rtl/>
        </w:rPr>
        <w:t>اگر دادن زکات در حال نماز درست بود</w:t>
      </w:r>
      <w:r w:rsidRPr="001E5D31">
        <w:rPr>
          <w:rFonts w:cs="B Lotus"/>
          <w:u w:color="FF0000"/>
          <w:rtl/>
        </w:rPr>
        <w:t>،</w:t>
      </w:r>
      <w:r w:rsidRPr="001E5D31">
        <w:rPr>
          <w:rFonts w:cs="B Lotus" w:hint="cs"/>
          <w:u w:color="FF0000"/>
          <w:rtl/>
        </w:rPr>
        <w:t xml:space="preserve">فرقی </w:t>
      </w:r>
      <w:r w:rsidRPr="001E5D31">
        <w:rPr>
          <w:rFonts w:cs="B Lotus"/>
          <w:u w:color="FF0000"/>
          <w:rtl/>
        </w:rPr>
        <w:t xml:space="preserve"> بین قیام و سجده یا رکوع نمی بود چرا رکوع را ذکر کرده</w:t>
      </w:r>
      <w:r w:rsidR="00600B5B">
        <w:rPr>
          <w:rFonts w:cs="B Lotus"/>
          <w:u w:color="FF0000"/>
          <w:rtl/>
        </w:rPr>
        <w:t>.</w:t>
      </w:r>
      <w:r w:rsidRPr="001E5D31">
        <w:rPr>
          <w:rFonts w:cs="B Lotus" w:hint="cs"/>
          <w:u w:color="FF0000"/>
          <w:rtl/>
        </w:rPr>
        <w:t>باید آیه میگفت در حالت نماز زکات میدهند</w:t>
      </w:r>
      <w:r w:rsidR="001E5D31">
        <w:rPr>
          <w:rFonts w:cs="B Lotus" w:hint="cs"/>
          <w:u w:color="FF0000"/>
          <w:rtl/>
        </w:rPr>
        <w:t>.</w:t>
      </w:r>
      <w:r w:rsidRPr="001E5D31">
        <w:rPr>
          <w:rFonts w:cs="B Lotus" w:hint="cs"/>
          <w:u w:color="FF0000"/>
          <w:rtl/>
        </w:rPr>
        <w:t xml:space="preserve"> </w:t>
      </w:r>
    </w:p>
    <w:p w:rsidR="00710A77" w:rsidRPr="001E5D31" w:rsidRDefault="00710A77" w:rsidP="00710A77">
      <w:pPr>
        <w:ind w:firstLine="284"/>
        <w:jc w:val="both"/>
        <w:rPr>
          <w:rFonts w:cs="B Lotus" w:hint="cs"/>
          <w:rtl/>
        </w:rPr>
      </w:pPr>
      <w:r w:rsidRPr="001E5D31">
        <w:rPr>
          <w:rFonts w:cs="B Lotus"/>
          <w:rtl/>
        </w:rPr>
        <w:t>دوم این که علی اصلاً صاحب نصاب نبود تا زکات</w:t>
      </w:r>
      <w:r w:rsidR="001E5D31">
        <w:rPr>
          <w:rFonts w:cs="B Lotus"/>
          <w:rtl/>
        </w:rPr>
        <w:t xml:space="preserve"> بدهد و در زمان پیامبر فقیر بود</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 و علی خاتم نداشت! مهر زدن با خاتم بین عرب رسم نبود تا وقتی که رسول الله خواست برای پادشاه ساسانی نامه بنویسد. گفتند: آنها نامۀ بدون خاتم را قبول نمی کنند</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و اصلاً خاتم داد</w:t>
      </w:r>
      <w:r w:rsidR="001E5D31">
        <w:rPr>
          <w:rFonts w:cs="B Lotus"/>
          <w:rtl/>
        </w:rPr>
        <w:t>ن که جای زکات دادن را نمی گیرد</w:t>
      </w:r>
      <w:r w:rsidR="001E5D31">
        <w:rPr>
          <w:rFonts w:cs="B Lotus" w:hint="cs"/>
          <w:rtl/>
        </w:rPr>
        <w:t>!.</w:t>
      </w:r>
    </w:p>
    <w:p w:rsidR="00710A77" w:rsidRPr="001E5D31" w:rsidRDefault="00710A77" w:rsidP="00710A77">
      <w:pPr>
        <w:ind w:firstLine="284"/>
        <w:jc w:val="both"/>
        <w:rPr>
          <w:rFonts w:cs="B Lotus" w:hint="cs"/>
          <w:rtl/>
        </w:rPr>
      </w:pPr>
      <w:r w:rsidRPr="001E5D31">
        <w:rPr>
          <w:rFonts w:cs="B Lotus"/>
          <w:rtl/>
        </w:rPr>
        <w:t>بعد دادن زکات باید قبل از سوال باشد؛ چون مثل نماز ف</w:t>
      </w:r>
      <w:r w:rsidR="001E5D31">
        <w:rPr>
          <w:rFonts w:cs="B Lotus"/>
          <w:rtl/>
        </w:rPr>
        <w:t>رض است!</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سند این حدیث هم دروغ است!</w:t>
      </w:r>
      <w:r w:rsidR="001E5D31">
        <w:rPr>
          <w:rFonts w:cs="B Lotus" w:hint="cs"/>
          <w:rtl/>
        </w:rPr>
        <w:t>.</w:t>
      </w:r>
    </w:p>
    <w:p w:rsidR="00710A77" w:rsidRPr="001E5D31" w:rsidRDefault="001E5D31" w:rsidP="001E5D31">
      <w:pPr>
        <w:pStyle w:val="a0"/>
        <w:rPr>
          <w:rtl/>
        </w:rPr>
      </w:pPr>
      <w:bookmarkStart w:id="470" w:name="_Toc212295117"/>
      <w:bookmarkStart w:id="471" w:name="_Toc286645641"/>
      <w:r>
        <w:rPr>
          <w:rFonts w:hint="cs"/>
          <w:rtl/>
        </w:rPr>
        <w:t>ادعای 112</w:t>
      </w:r>
      <w:r w:rsidR="00710A77" w:rsidRPr="001E5D31">
        <w:rPr>
          <w:rFonts w:hint="cs"/>
          <w:rtl/>
        </w:rPr>
        <w:t>-</w:t>
      </w:r>
      <w:r>
        <w:rPr>
          <w:rFonts w:hint="cs"/>
          <w:rtl/>
        </w:rPr>
        <w:t xml:space="preserve"> </w:t>
      </w:r>
      <w:r w:rsidR="00710A77" w:rsidRPr="001E5D31">
        <w:rPr>
          <w:rtl/>
        </w:rPr>
        <w:t>سنی حدیث دروغ دربارۀ ابوبکر و عمر</w:t>
      </w:r>
      <w:bookmarkEnd w:id="469"/>
      <w:r w:rsidR="00710A77" w:rsidRPr="001E5D31">
        <w:rPr>
          <w:rtl/>
        </w:rPr>
        <w:t xml:space="preserve"> دارد</w:t>
      </w:r>
      <w:bookmarkEnd w:id="470"/>
      <w:bookmarkEnd w:id="471"/>
    </w:p>
    <w:p w:rsidR="00710A77" w:rsidRPr="001E5D31" w:rsidRDefault="00710A77" w:rsidP="00710A77">
      <w:pPr>
        <w:ind w:firstLine="284"/>
        <w:jc w:val="both"/>
        <w:outlineLvl w:val="0"/>
        <w:rPr>
          <w:rFonts w:cs="B Lotus"/>
          <w:rtl/>
        </w:rPr>
      </w:pPr>
      <w:bookmarkStart w:id="472" w:name="_Toc194375345"/>
      <w:bookmarkStart w:id="473" w:name="_Toc201065351"/>
      <w:bookmarkStart w:id="474" w:name="_Toc212295118"/>
      <w:r w:rsidRPr="001E5D31">
        <w:rPr>
          <w:rFonts w:cs="B Lotus"/>
          <w:rtl/>
        </w:rPr>
        <w:t>ابوبکر و عمر به من مثل‌هارون هستند به موسی</w:t>
      </w:r>
      <w:bookmarkEnd w:id="472"/>
      <w:r w:rsidR="00600B5B">
        <w:rPr>
          <w:rFonts w:cs="B Lotus"/>
          <w:rtl/>
        </w:rPr>
        <w:t>.</w:t>
      </w:r>
      <w:bookmarkEnd w:id="473"/>
      <w:bookmarkEnd w:id="474"/>
    </w:p>
    <w:p w:rsidR="00710A77" w:rsidRPr="001E5D31" w:rsidRDefault="00710A77" w:rsidP="00FE56A3">
      <w:pPr>
        <w:ind w:firstLine="284"/>
        <w:jc w:val="both"/>
        <w:rPr>
          <w:rFonts w:cs="B Lotus"/>
          <w:rtl/>
        </w:rPr>
      </w:pPr>
      <w:r w:rsidRPr="001E5D31">
        <w:rPr>
          <w:rFonts w:cs="B Lotus"/>
          <w:rtl/>
        </w:rPr>
        <w:t>بعد از قول ذهبی گفته است که این حدیث ضعیف است و ما هم</w:t>
      </w:r>
      <w:r w:rsidR="001E5D31">
        <w:rPr>
          <w:rFonts w:cs="B Lotus"/>
          <w:rtl/>
        </w:rPr>
        <w:t xml:space="preserve"> می‌</w:t>
      </w:r>
      <w:r w:rsidRPr="001E5D31">
        <w:rPr>
          <w:rFonts w:cs="B Lotus"/>
          <w:rtl/>
        </w:rPr>
        <w:t>گوییم: ضعیف است</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7"/>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rtl/>
        </w:rPr>
      </w:pPr>
      <w:r w:rsidRPr="001E5D31">
        <w:rPr>
          <w:rFonts w:cs="B Lotus"/>
          <w:rtl/>
        </w:rPr>
        <w:t>اما حیرت ما در این است که این مرد</w:t>
      </w:r>
      <w:r w:rsidR="001E5D31">
        <w:rPr>
          <w:rFonts w:cs="B Lotus"/>
          <w:rtl/>
        </w:rPr>
        <w:t xml:space="preserve"> می‌</w:t>
      </w:r>
      <w:r w:rsidRPr="001E5D31">
        <w:rPr>
          <w:rFonts w:cs="B Lotus"/>
          <w:rtl/>
        </w:rPr>
        <w:t xml:space="preserve">فهمد در احادیث ما هم ضعیف و </w:t>
      </w:r>
      <w:r w:rsidRPr="001E5D31">
        <w:rPr>
          <w:rFonts w:cs="B Lotus" w:hint="cs"/>
          <w:rtl/>
        </w:rPr>
        <w:t>صحیح</w:t>
      </w:r>
      <w:r w:rsidRPr="001E5D31">
        <w:rPr>
          <w:rFonts w:cs="B Lotus"/>
          <w:rtl/>
        </w:rPr>
        <w:t xml:space="preserve"> هست. پس چرا هر حدیث ضعیفی را دربارۀ علی</w:t>
      </w:r>
      <w:r w:rsidR="001E5D31">
        <w:rPr>
          <w:rFonts w:cs="B Lotus"/>
          <w:rtl/>
        </w:rPr>
        <w:t xml:space="preserve"> می‌</w:t>
      </w:r>
      <w:r w:rsidRPr="001E5D31">
        <w:rPr>
          <w:rFonts w:cs="B Lotus"/>
          <w:rtl/>
        </w:rPr>
        <w:t>آورد؟ بدون آنکه به خود زحمت دهد تا ببیند عسقلانی و ذهبی و آلبانی دربارۀ آن حدیث چه گفته‌اند؟ به حدیث ضعیفی دربارۀ عمر و ابوبکر که</w:t>
      </w:r>
      <w:r w:rsidR="001E5D31">
        <w:rPr>
          <w:rFonts w:cs="B Lotus"/>
          <w:rtl/>
        </w:rPr>
        <w:t xml:space="preserve"> می‌</w:t>
      </w:r>
      <w:r w:rsidRPr="001E5D31">
        <w:rPr>
          <w:rFonts w:cs="B Lotus"/>
          <w:rtl/>
        </w:rPr>
        <w:t>رسد، نظر آنها را نقل می‌کتد و احادیث بسیار مهمی را که در مدح صحابه هست حتی اگر صحیح باشد،</w:t>
      </w:r>
      <w:r w:rsidRPr="001E5D31">
        <w:rPr>
          <w:rFonts w:cs="B Lotus" w:hint="cs"/>
          <w:rtl/>
        </w:rPr>
        <w:t xml:space="preserve">را </w:t>
      </w:r>
      <w:r w:rsidRPr="001E5D31">
        <w:rPr>
          <w:rFonts w:cs="B Lotus"/>
          <w:rtl/>
        </w:rPr>
        <w:t xml:space="preserve"> نمی بیند.</w:t>
      </w:r>
    </w:p>
    <w:p w:rsidR="00710A77" w:rsidRPr="001E5D31" w:rsidRDefault="00710A77" w:rsidP="00710A77">
      <w:pPr>
        <w:ind w:firstLine="284"/>
        <w:jc w:val="both"/>
        <w:outlineLvl w:val="0"/>
        <w:rPr>
          <w:rFonts w:cs="B Lotus"/>
          <w:rtl/>
        </w:rPr>
      </w:pPr>
      <w:bookmarkStart w:id="475" w:name="_Toc194375346"/>
      <w:bookmarkStart w:id="476" w:name="_Toc201065352"/>
      <w:bookmarkStart w:id="477" w:name="_Toc212295119"/>
      <w:r w:rsidRPr="001E5D31">
        <w:rPr>
          <w:rFonts w:cs="B Lotus"/>
          <w:rtl/>
        </w:rPr>
        <w:t>اگر این حقه بازی نیست، پس چیست؟</w:t>
      </w:r>
      <w:bookmarkEnd w:id="475"/>
      <w:bookmarkEnd w:id="476"/>
      <w:bookmarkEnd w:id="477"/>
      <w:r w:rsidR="00FE56A3">
        <w:rPr>
          <w:rFonts w:cs="B Lotus" w:hint="cs"/>
          <w:rtl/>
        </w:rPr>
        <w:t>.</w:t>
      </w:r>
    </w:p>
    <w:p w:rsidR="00710A77" w:rsidRPr="001E5D31" w:rsidRDefault="00710A77" w:rsidP="001E5D31">
      <w:pPr>
        <w:pStyle w:val="a0"/>
        <w:rPr>
          <w:rtl/>
        </w:rPr>
      </w:pPr>
      <w:bookmarkStart w:id="478" w:name="_Toc194375347"/>
      <w:bookmarkStart w:id="479" w:name="_Toc212295120"/>
      <w:bookmarkStart w:id="480" w:name="_Toc286645642"/>
      <w:r w:rsidRPr="001E5D31">
        <w:rPr>
          <w:rFonts w:hint="cs"/>
          <w:rtl/>
        </w:rPr>
        <w:t>ادعای 113</w:t>
      </w:r>
      <w:r w:rsidR="00116CC5">
        <w:rPr>
          <w:rFonts w:hint="cs"/>
          <w:rtl/>
        </w:rPr>
        <w:t>-</w:t>
      </w:r>
      <w:r w:rsidRPr="001E5D31">
        <w:rPr>
          <w:rtl/>
        </w:rPr>
        <w:t xml:space="preserve"> پیامبر پیشگویی کرده بود که مردم از فرمان علی سر</w:t>
      </w:r>
      <w:r w:rsidR="001E5D31">
        <w:rPr>
          <w:rtl/>
          <w:lang w:bidi="ar-SA"/>
        </w:rPr>
        <w:t xml:space="preserve"> می‌</w:t>
      </w:r>
      <w:r w:rsidRPr="001E5D31">
        <w:rPr>
          <w:rtl/>
        </w:rPr>
        <w:t>تابند</w:t>
      </w:r>
      <w:bookmarkEnd w:id="478"/>
      <w:bookmarkEnd w:id="479"/>
      <w:bookmarkEnd w:id="480"/>
    </w:p>
    <w:p w:rsidR="00710A77" w:rsidRPr="001E5D31" w:rsidRDefault="00710A77" w:rsidP="00FE56A3">
      <w:pPr>
        <w:ind w:firstLine="284"/>
        <w:jc w:val="both"/>
        <w:rPr>
          <w:rFonts w:cs="B Lotus"/>
          <w:rtl/>
        </w:rPr>
      </w:pPr>
      <w:r w:rsidRPr="001E5D31">
        <w:rPr>
          <w:rFonts w:cs="B Lotus"/>
          <w:rtl/>
        </w:rPr>
        <w:t>می گوید: اشارۀ پیامبر به علی که تو به من چون‌هارونی به موسی</w:t>
      </w:r>
      <w:r w:rsidR="00FA223B">
        <w:rPr>
          <w:rFonts w:cs="B Lotus"/>
          <w:rtl/>
        </w:rPr>
        <w:t>،</w:t>
      </w:r>
      <w:r w:rsidRPr="001E5D31">
        <w:rPr>
          <w:rFonts w:cs="B Lotus"/>
          <w:rtl/>
        </w:rPr>
        <w:t xml:space="preserve"> اشاره‌ای است لطیف به سرپیچی قوم محمد از فرمان علی. همانطور که قوم موسی از فرمان‌هارون سرپیچی کردند</w:t>
      </w:r>
      <w:r w:rsidR="00600B5B">
        <w:rPr>
          <w:rFonts w:cs="B Lotus"/>
          <w:rtl/>
        </w:rPr>
        <w:t>.</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8"/>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FE56A3" w:rsidP="00710A77">
      <w:pPr>
        <w:rPr>
          <w:rFonts w:cs="B Lotus"/>
          <w:b/>
          <w:bCs/>
          <w:rtl/>
        </w:rPr>
      </w:pPr>
      <w:r>
        <w:rPr>
          <w:rFonts w:cs="B Lotus"/>
          <w:b/>
          <w:bCs/>
          <w:rtl/>
        </w:rPr>
        <w:t>جواب ما:</w:t>
      </w:r>
    </w:p>
    <w:p w:rsidR="00710A77" w:rsidRPr="001E5D31" w:rsidRDefault="001E5D31" w:rsidP="00710A77">
      <w:pPr>
        <w:ind w:firstLine="284"/>
        <w:jc w:val="both"/>
        <w:rPr>
          <w:rFonts w:cs="B Lotus"/>
          <w:rtl/>
        </w:rPr>
      </w:pPr>
      <w:r>
        <w:rPr>
          <w:rFonts w:cs="B Lotus"/>
          <w:rtl/>
        </w:rPr>
        <w:t>می</w:t>
      </w:r>
      <w:r>
        <w:rPr>
          <w:rFonts w:cs="B Lotus" w:hint="cs"/>
          <w:rtl/>
        </w:rPr>
        <w:t>‌</w:t>
      </w:r>
      <w:r w:rsidR="00710A77" w:rsidRPr="001E5D31">
        <w:rPr>
          <w:rFonts w:cs="B Lotus"/>
          <w:rtl/>
        </w:rPr>
        <w:t>گوییم</w:t>
      </w:r>
      <w:r w:rsidR="008858A6">
        <w:rPr>
          <w:rFonts w:cs="B Lotus"/>
          <w:rtl/>
        </w:rPr>
        <w:t>:</w:t>
      </w:r>
      <w:r w:rsidR="00710A77" w:rsidRPr="001E5D31">
        <w:rPr>
          <w:rFonts w:cs="B Lotus"/>
          <w:rtl/>
        </w:rPr>
        <w:t xml:space="preserve"> این استدلال و دلیل درستی نیست که وقتی یکی را به دیگری تشبیه کردیم پس این را شاهد بگیریم که قصۀ زندگی آن دو یکسان </w:t>
      </w:r>
      <w:r>
        <w:rPr>
          <w:rFonts w:cs="B Lotus"/>
          <w:rtl/>
        </w:rPr>
        <w:t>است؛ بلکه باید وجه تشبیه را دید!</w:t>
      </w:r>
      <w:r>
        <w:rPr>
          <w:rFonts w:cs="B Lotus" w:hint="cs"/>
          <w:rtl/>
        </w:rPr>
        <w:t>.</w:t>
      </w:r>
    </w:p>
    <w:p w:rsidR="00710A77" w:rsidRPr="001E5D31" w:rsidRDefault="00710A77" w:rsidP="00FE56A3">
      <w:pPr>
        <w:ind w:firstLine="284"/>
        <w:jc w:val="both"/>
        <w:rPr>
          <w:rFonts w:cs="B Lotus" w:hint="cs"/>
          <w:rtl/>
        </w:rPr>
      </w:pPr>
      <w:r w:rsidRPr="001E5D31">
        <w:rPr>
          <w:rFonts w:cs="B Lotus"/>
          <w:rtl/>
        </w:rPr>
        <w:t>حضرت محمد در تبوک علی را جانشین خود کرد و موسی در رفتن به میقات،</w:t>
      </w:r>
      <w:r w:rsidR="00FE56A3">
        <w:rPr>
          <w:rFonts w:cs="B Lotus" w:hint="cs"/>
          <w:rtl/>
        </w:rPr>
        <w:t xml:space="preserve"> </w:t>
      </w:r>
      <w:r w:rsidRPr="001E5D31">
        <w:rPr>
          <w:rFonts w:cs="B Lotus"/>
          <w:rtl/>
        </w:rPr>
        <w:t>هارون را جانشین خود نمود.</w:t>
      </w:r>
    </w:p>
    <w:p w:rsidR="00710A77" w:rsidRPr="001E5D31" w:rsidRDefault="00710A77" w:rsidP="00710A77">
      <w:pPr>
        <w:ind w:firstLine="284"/>
        <w:jc w:val="both"/>
        <w:rPr>
          <w:rFonts w:cs="B Lotus"/>
          <w:rtl/>
        </w:rPr>
      </w:pPr>
      <w:r w:rsidRPr="001E5D31">
        <w:rPr>
          <w:rFonts w:cs="B Lotus"/>
          <w:rtl/>
        </w:rPr>
        <w:t>در قوم موسی سامری پیدا شد و‌هارون دچار مشکل بود تا موسی بر گشت. در قوم محمد سامری پیدا نشد و حضرت  محمد که برگشت، همه چیز عادی بود</w:t>
      </w:r>
      <w:r w:rsidR="00600B5B">
        <w:rPr>
          <w:rFonts w:cs="B Lotus"/>
          <w:rtl/>
        </w:rPr>
        <w:t>!</w:t>
      </w:r>
      <w:r w:rsidRPr="001E5D31">
        <w:rPr>
          <w:rFonts w:cs="B Lotus"/>
          <w:rtl/>
        </w:rPr>
        <w:t xml:space="preserve"> شرم آور است این گونه حرف زدن‌ها</w:t>
      </w:r>
      <w:r w:rsidR="00600B5B">
        <w:rPr>
          <w:rFonts w:cs="B Lotus"/>
          <w:rtl/>
        </w:rPr>
        <w:t>.</w:t>
      </w:r>
    </w:p>
    <w:p w:rsidR="00710A77" w:rsidRPr="001E5D31" w:rsidRDefault="00710A77" w:rsidP="00710A77">
      <w:pPr>
        <w:ind w:firstLine="284"/>
        <w:jc w:val="both"/>
        <w:rPr>
          <w:rFonts w:cs="B Lotus"/>
          <w:rtl/>
        </w:rPr>
      </w:pPr>
      <w:r w:rsidRPr="001E5D31">
        <w:rPr>
          <w:rFonts w:cs="B Lotus"/>
          <w:rtl/>
        </w:rPr>
        <w:t>بیایید فرق‌ها را ببینیم</w:t>
      </w:r>
      <w:r w:rsidR="008858A6">
        <w:rPr>
          <w:rFonts w:cs="B Lotus"/>
          <w:rtl/>
        </w:rPr>
        <w:t>:</w:t>
      </w:r>
    </w:p>
    <w:p w:rsidR="00710A77" w:rsidRPr="001E5D31" w:rsidRDefault="00710A77" w:rsidP="00710A77">
      <w:pPr>
        <w:ind w:firstLine="284"/>
        <w:jc w:val="both"/>
        <w:rPr>
          <w:rFonts w:cs="B Lotus"/>
          <w:rtl/>
        </w:rPr>
      </w:pPr>
      <w:r w:rsidRPr="001E5D31">
        <w:rPr>
          <w:rFonts w:cs="B Lotus"/>
          <w:rtl/>
        </w:rPr>
        <w:t>1-</w:t>
      </w:r>
      <w:r w:rsidR="001E5D31">
        <w:rPr>
          <w:rFonts w:cs="B Lotus" w:hint="cs"/>
          <w:rtl/>
        </w:rPr>
        <w:t xml:space="preserve"> </w:t>
      </w:r>
      <w:r w:rsidRPr="001E5D31">
        <w:rPr>
          <w:rFonts w:cs="B Lotus"/>
          <w:rtl/>
        </w:rPr>
        <w:t>‌هارون قبل از موسی مُرد و علی بعد  از پیامبر زنده بود</w:t>
      </w:r>
      <w:r w:rsidR="00600B5B">
        <w:rPr>
          <w:rFonts w:cs="B Lotus"/>
          <w:rtl/>
        </w:rPr>
        <w:t>.</w:t>
      </w:r>
    </w:p>
    <w:p w:rsidR="00710A77" w:rsidRPr="001E5D31" w:rsidRDefault="00710A77" w:rsidP="00710A77">
      <w:pPr>
        <w:ind w:firstLine="284"/>
        <w:jc w:val="both"/>
        <w:rPr>
          <w:rFonts w:cs="B Lotus"/>
          <w:rtl/>
        </w:rPr>
      </w:pPr>
      <w:r w:rsidRPr="001E5D31">
        <w:rPr>
          <w:rFonts w:cs="B Lotus"/>
          <w:rtl/>
        </w:rPr>
        <w:t>2</w:t>
      </w:r>
      <w:r w:rsidR="00116CC5">
        <w:rPr>
          <w:rFonts w:cs="B Lotus"/>
          <w:rtl/>
        </w:rPr>
        <w:t>-</w:t>
      </w:r>
      <w:r w:rsidRPr="001E5D31">
        <w:rPr>
          <w:rFonts w:cs="B Lotus"/>
          <w:rtl/>
        </w:rPr>
        <w:t xml:space="preserve"> قوم موسی به خاطر نافرمانی از دستور‌هارون در دنیا قبل از آخرت گرفتار  عذاب شدند اما قوم محمد در دنیا عزیز شدند</w:t>
      </w:r>
      <w:r w:rsidR="00600B5B">
        <w:rPr>
          <w:rFonts w:cs="B Lotus"/>
          <w:rtl/>
        </w:rPr>
        <w:t>.</w:t>
      </w:r>
    </w:p>
    <w:p w:rsidR="00710A77" w:rsidRPr="001E5D31" w:rsidRDefault="00710A77" w:rsidP="00710A77">
      <w:pPr>
        <w:ind w:firstLine="284"/>
        <w:jc w:val="both"/>
        <w:rPr>
          <w:rFonts w:cs="B Lotus"/>
          <w:rtl/>
        </w:rPr>
      </w:pPr>
      <w:r w:rsidRPr="001E5D31">
        <w:rPr>
          <w:rFonts w:cs="B Lotus"/>
          <w:rtl/>
        </w:rPr>
        <w:t>سامری‌های ساخته و پرداختۀ این  داعی کذاب بر نصف دنیا حکومت کردند و تا  امروز هم دارند بر دل‌ها حکومت</w:t>
      </w:r>
      <w:r w:rsidR="001E5D31">
        <w:rPr>
          <w:rFonts w:cs="B Lotus"/>
          <w:rtl/>
        </w:rPr>
        <w:t xml:space="preserve"> می‌کنند</w:t>
      </w:r>
      <w:r w:rsidR="00FE56A3">
        <w:rPr>
          <w:rFonts w:cs="B Lotus"/>
          <w:rtl/>
        </w:rPr>
        <w:t>.</w:t>
      </w:r>
    </w:p>
    <w:p w:rsidR="00710A77" w:rsidRPr="001E5D31" w:rsidRDefault="00710A77" w:rsidP="00710A77">
      <w:pPr>
        <w:ind w:firstLine="284"/>
        <w:jc w:val="both"/>
        <w:rPr>
          <w:rFonts w:cs="B Lotus" w:hint="cs"/>
          <w:rtl/>
        </w:rPr>
      </w:pPr>
      <w:r w:rsidRPr="001E5D31">
        <w:rPr>
          <w:rFonts w:cs="B Lotus"/>
          <w:rtl/>
        </w:rPr>
        <w:t>واقعاً آبرو ریزی است که آدم چنین سخنانی بگوید</w:t>
      </w:r>
      <w:r w:rsidR="00FE56A3">
        <w:rPr>
          <w:rFonts w:cs="B Lotus" w:hint="cs"/>
          <w:rtl/>
        </w:rPr>
        <w:t>:</w:t>
      </w:r>
    </w:p>
    <w:p w:rsidR="00710A77" w:rsidRPr="001E5D31" w:rsidRDefault="00710A77" w:rsidP="00710A77">
      <w:pPr>
        <w:ind w:firstLine="284"/>
        <w:jc w:val="both"/>
        <w:rPr>
          <w:rFonts w:cs="B Lotus" w:hint="cs"/>
          <w:rtl/>
        </w:rPr>
      </w:pPr>
      <w:r w:rsidRPr="001E5D31">
        <w:rPr>
          <w:rFonts w:cs="B Lotus"/>
          <w:rtl/>
        </w:rPr>
        <w:t>قرآن</w:t>
      </w:r>
      <w:r w:rsidR="001E5D31">
        <w:rPr>
          <w:rFonts w:cs="B Lotus"/>
          <w:rtl/>
        </w:rPr>
        <w:t xml:space="preserve"> می‌</w:t>
      </w:r>
      <w:r w:rsidRPr="001E5D31">
        <w:rPr>
          <w:rFonts w:cs="B Lotus"/>
          <w:rtl/>
        </w:rPr>
        <w:t>گوید</w:t>
      </w:r>
      <w:r w:rsidR="008858A6">
        <w:rPr>
          <w:rFonts w:cs="B Lotus"/>
          <w:rtl/>
        </w:rPr>
        <w:t>:</w:t>
      </w:r>
    </w:p>
    <w:p w:rsidR="00710A77" w:rsidRPr="001E5D31" w:rsidRDefault="00710A77" w:rsidP="00710A77">
      <w:pPr>
        <w:ind w:firstLine="284"/>
        <w:jc w:val="both"/>
        <w:rPr>
          <w:rFonts w:cs="Times New Roman" w:hint="cs"/>
          <w:sz w:val="26"/>
          <w:szCs w:val="26"/>
          <w:rtl/>
        </w:rPr>
      </w:pPr>
      <w:r w:rsidRPr="001E5D31">
        <w:rPr>
          <w:rFonts w:cs="CTraditional Arabic" w:hint="cs"/>
          <w:sz w:val="24"/>
          <w:szCs w:val="24"/>
          <w:rtl/>
        </w:rPr>
        <w:t>﴿</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3"/>
      </w:r>
      <w:r w:rsidRPr="001E5D31">
        <w:rPr>
          <w:sz w:val="24"/>
          <w:szCs w:val="24"/>
        </w:rPr>
        <w:sym w:font="HQPB1" w:char="F056"/>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C"/>
      </w:r>
      <w:r w:rsidRPr="001E5D31">
        <w:rPr>
          <w:sz w:val="24"/>
          <w:szCs w:val="24"/>
        </w:rPr>
        <w:sym w:font="HQPB1" w:char="F0A4"/>
      </w:r>
      <w:r w:rsidRPr="001E5D31">
        <w:rPr>
          <w:sz w:val="24"/>
          <w:szCs w:val="24"/>
        </w:rPr>
        <w:sym w:font="HQPB2" w:char="F08A"/>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2" w:char="F05A"/>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5" w:char="F073"/>
      </w:r>
      <w:r w:rsidRPr="001E5D31">
        <w:rPr>
          <w:sz w:val="24"/>
          <w:szCs w:val="24"/>
        </w:rPr>
        <w:sym w:font="HQPB1" w:char="F056"/>
      </w:r>
      <w:r w:rsidRPr="001E5D31">
        <w:rPr>
          <w:sz w:val="24"/>
          <w:szCs w:val="24"/>
        </w:rPr>
        <w:sym w:font="HQPB5" w:char="F079"/>
      </w:r>
      <w:r w:rsidRPr="001E5D31">
        <w:rPr>
          <w:sz w:val="24"/>
          <w:szCs w:val="24"/>
        </w:rPr>
        <w:sym w:font="HQPB2" w:char="F04A"/>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5" w:char="F079"/>
      </w:r>
      <w:r w:rsidRPr="001E5D31">
        <w:rPr>
          <w:sz w:val="24"/>
          <w:szCs w:val="24"/>
        </w:rPr>
        <w:sym w:font="HQPB1" w:char="F08A"/>
      </w:r>
      <w:r w:rsidRPr="001E5D31">
        <w:rPr>
          <w:sz w:val="24"/>
          <w:szCs w:val="24"/>
        </w:rPr>
        <w:sym w:font="HQPB1" w:char="F023"/>
      </w:r>
      <w:r w:rsidRPr="001E5D31">
        <w:rPr>
          <w:sz w:val="24"/>
          <w:szCs w:val="24"/>
        </w:rPr>
        <w:sym w:font="HQPB5" w:char="F075"/>
      </w:r>
      <w:r w:rsidRPr="001E5D31">
        <w:rPr>
          <w:sz w:val="24"/>
          <w:szCs w:val="24"/>
        </w:rPr>
        <w:sym w:font="HQPB2" w:char="F0E4"/>
      </w:r>
      <w:r w:rsidRPr="001E5D31">
        <w:rPr>
          <w:rFonts w:hint="cs"/>
          <w:sz w:val="24"/>
          <w:szCs w:val="24"/>
          <w:rtl/>
        </w:rPr>
        <w:t>...</w:t>
      </w:r>
      <w:r w:rsidRPr="001E5D31">
        <w:rPr>
          <w:sz w:val="24"/>
          <w:szCs w:val="24"/>
        </w:rPr>
        <w:sym w:font="HQPB2" w:char="F0C7"/>
      </w:r>
      <w:r w:rsidRPr="001E5D31">
        <w:rPr>
          <w:sz w:val="24"/>
          <w:szCs w:val="24"/>
        </w:rPr>
        <w:sym w:font="HQPB2" w:char="F0CE"/>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59].</w:t>
      </w:r>
    </w:p>
    <w:p w:rsidR="00710A77" w:rsidRPr="001E5D31" w:rsidRDefault="00710A77" w:rsidP="00710A77">
      <w:pPr>
        <w:ind w:firstLine="284"/>
        <w:jc w:val="both"/>
        <w:rPr>
          <w:rFonts w:cs="Traditional Arabic" w:hint="cs"/>
          <w:rtl/>
        </w:rPr>
      </w:pPr>
      <w:r w:rsidRPr="001E5D31">
        <w:rPr>
          <w:rFonts w:cs="Traditional Arabic" w:hint="cs"/>
          <w:rtl/>
        </w:rPr>
        <w:t>«</w:t>
      </w:r>
      <w:r w:rsidRPr="001E5D31">
        <w:rPr>
          <w:rFonts w:cs="B Lotus"/>
          <w:rtl/>
        </w:rPr>
        <w:t>بدرستی که مثل عیسی چون مثل آدم است</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 xml:space="preserve"> حالا تو بیا نتیجه بگیر که شیطان عیسی را فریب داد؟ همانطور که شیطان آدم را فریب داد؟ </w:t>
      </w:r>
      <w:bookmarkStart w:id="481" w:name="_Toc194375348"/>
    </w:p>
    <w:p w:rsidR="00710A77" w:rsidRPr="001E5D31" w:rsidRDefault="001E5D31" w:rsidP="00710A77">
      <w:pPr>
        <w:ind w:firstLine="284"/>
        <w:jc w:val="both"/>
        <w:rPr>
          <w:rFonts w:cs="B Lotus"/>
          <w:rtl/>
        </w:rPr>
      </w:pPr>
      <w:r>
        <w:rPr>
          <w:rFonts w:cs="B Lotus"/>
          <w:rtl/>
        </w:rPr>
        <w:t>حیا کن! حیا کن</w:t>
      </w:r>
      <w:r w:rsidR="00710A77" w:rsidRPr="001E5D31">
        <w:rPr>
          <w:rFonts w:cs="B Lotus"/>
          <w:rtl/>
        </w:rPr>
        <w:t>!</w:t>
      </w:r>
      <w:bookmarkEnd w:id="481"/>
      <w:r>
        <w:rPr>
          <w:rFonts w:cs="B Lotus" w:hint="cs"/>
          <w:rtl/>
        </w:rPr>
        <w:t>.</w:t>
      </w:r>
    </w:p>
    <w:p w:rsidR="00710A77" w:rsidRPr="001E5D31" w:rsidRDefault="00710A77" w:rsidP="00710A77">
      <w:pPr>
        <w:ind w:firstLine="284"/>
        <w:jc w:val="both"/>
        <w:rPr>
          <w:rFonts w:cs="B Lotus"/>
        </w:rPr>
      </w:pPr>
      <w:r w:rsidRPr="001E5D31">
        <w:rPr>
          <w:rFonts w:cs="B Lotus"/>
          <w:rtl/>
        </w:rPr>
        <w:t>بعد ای آدمی که دنبال شباهت</w:t>
      </w:r>
      <w:r w:rsidR="001E5D31">
        <w:rPr>
          <w:rFonts w:cs="B Lotus"/>
          <w:rtl/>
        </w:rPr>
        <w:t xml:space="preserve"> می‌</w:t>
      </w:r>
      <w:r w:rsidRPr="001E5D31">
        <w:rPr>
          <w:rFonts w:cs="B Lotus"/>
          <w:rtl/>
        </w:rPr>
        <w:t xml:space="preserve">گردی، بگو ببینم: چرا در قرآن به صراحت آمده است: موسی،‌هارون را بر قوم خود خلیفه نمود. </w:t>
      </w:r>
    </w:p>
    <w:p w:rsidR="00710A77" w:rsidRPr="001E5D31" w:rsidRDefault="00710A77" w:rsidP="00710A77">
      <w:pPr>
        <w:ind w:firstLine="284"/>
        <w:jc w:val="both"/>
        <w:rPr>
          <w:rFonts w:cs="B Lotus"/>
          <w:rtl/>
        </w:rPr>
      </w:pPr>
      <w:r w:rsidRPr="001E5D31">
        <w:rPr>
          <w:rFonts w:cs="B Lotus"/>
          <w:rtl/>
        </w:rPr>
        <w:t>چرا؟ چرا</w:t>
      </w:r>
      <w:r w:rsidR="00DE4714">
        <w:rPr>
          <w:rFonts w:cs="B Lotus"/>
          <w:rtl/>
        </w:rPr>
        <w:t>؟</w:t>
      </w:r>
      <w:r w:rsidRPr="001E5D31">
        <w:rPr>
          <w:rFonts w:cs="B Lotus"/>
          <w:rtl/>
        </w:rPr>
        <w:t xml:space="preserve"> در قرآن به صراحت نیامده است که حضرت محمد، علی را بر قوم خود خلیفه کرد؟ به صراحت که نیامده با اشاره هم نیامده است! یکبار هم اسم علی نیست و تو علی را تشبیه به‌هارون</w:t>
      </w:r>
      <w:r w:rsidR="001E5D31">
        <w:rPr>
          <w:rFonts w:cs="B Lotus"/>
          <w:rtl/>
        </w:rPr>
        <w:t xml:space="preserve"> می‌</w:t>
      </w:r>
      <w:r w:rsidRPr="001E5D31">
        <w:rPr>
          <w:rFonts w:cs="B Lotus"/>
          <w:rtl/>
        </w:rPr>
        <w:t>کنی.</w:t>
      </w:r>
    </w:p>
    <w:p w:rsidR="00710A77" w:rsidRPr="001E5D31" w:rsidRDefault="00710A77" w:rsidP="00710A77">
      <w:pPr>
        <w:ind w:firstLine="284"/>
        <w:jc w:val="both"/>
        <w:rPr>
          <w:rFonts w:cs="B Lotus"/>
          <w:rtl/>
        </w:rPr>
      </w:pPr>
      <w:r w:rsidRPr="001E5D31">
        <w:rPr>
          <w:rFonts w:cs="B Lotus"/>
          <w:rtl/>
        </w:rPr>
        <w:t>در حالی که ذکر داستان‌هارون مهمتر از داستان علی نیست. آن مربوط به گذشته و مربوط به دینی است که ملغی شده است و این مربوط به این دین رسمی در حال و آینده است.</w:t>
      </w:r>
    </w:p>
    <w:p w:rsidR="00710A77" w:rsidRPr="001E5D31" w:rsidRDefault="00710A77" w:rsidP="00710A77">
      <w:pPr>
        <w:ind w:firstLine="284"/>
        <w:jc w:val="both"/>
        <w:rPr>
          <w:rFonts w:cs="B Lotus"/>
          <w:rtl/>
        </w:rPr>
      </w:pPr>
      <w:r w:rsidRPr="001E5D31">
        <w:rPr>
          <w:rFonts w:cs="B Lotus"/>
          <w:rtl/>
        </w:rPr>
        <w:t>می دانم با قرآن دشمنی</w:t>
      </w:r>
      <w:r w:rsidR="00600B5B">
        <w:rPr>
          <w:rFonts w:cs="B Lotus"/>
          <w:rtl/>
        </w:rPr>
        <w:t>.</w:t>
      </w:r>
      <w:r w:rsidR="001E5D31">
        <w:rPr>
          <w:rFonts w:cs="B Lotus"/>
          <w:rtl/>
        </w:rPr>
        <w:t xml:space="preserve"> می‌</w:t>
      </w:r>
      <w:r w:rsidRPr="001E5D31">
        <w:rPr>
          <w:rFonts w:cs="B Lotus"/>
          <w:rtl/>
        </w:rPr>
        <w:t>دانم که آرزو</w:t>
      </w:r>
      <w:r w:rsidR="001E5D31">
        <w:rPr>
          <w:rFonts w:cs="B Lotus"/>
          <w:rtl/>
        </w:rPr>
        <w:t xml:space="preserve"> می‌</w:t>
      </w:r>
      <w:r w:rsidRPr="001E5D31">
        <w:rPr>
          <w:rFonts w:cs="B Lotus"/>
          <w:rtl/>
        </w:rPr>
        <w:t>کنی‌ای کاش،</w:t>
      </w:r>
      <w:r w:rsidR="001E5D31">
        <w:rPr>
          <w:rFonts w:cs="B Lotus"/>
          <w:rtl/>
        </w:rPr>
        <w:t xml:space="preserve"> می‌</w:t>
      </w:r>
      <w:r w:rsidRPr="001E5D31">
        <w:rPr>
          <w:rFonts w:cs="B Lotus"/>
          <w:rtl/>
        </w:rPr>
        <w:t>توانستی آیات موضوع و ساختگی را در قرآن وارد کنی؛ همانطور که در احادیث داخل کردی، اما قرآن، حریم ممنوع باقی ماند تا سامری‌های تاریخ را رسوا کند</w:t>
      </w:r>
      <w:r w:rsidR="00600B5B">
        <w:rPr>
          <w:rFonts w:cs="B Lotus"/>
          <w:rtl/>
        </w:rPr>
        <w:t>!</w:t>
      </w:r>
      <w:r w:rsidRPr="001E5D31">
        <w:rPr>
          <w:rFonts w:cs="B Lotus"/>
          <w:rtl/>
        </w:rPr>
        <w:t xml:space="preserve"> و رسوا تر کند</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جالب این است که از او پرسیده شد: چرا به صراحت دربارۀ خلافت علی نیست؟</w:t>
      </w:r>
      <w:r w:rsidRPr="001E5D31">
        <w:rPr>
          <w:b/>
          <w:bCs/>
          <w:rtl/>
        </w:rPr>
        <w:t xml:space="preserve"> </w:t>
      </w:r>
      <w:r w:rsidRPr="001E5D31">
        <w:rPr>
          <w:rFonts w:cs="B Lotus"/>
          <w:b/>
          <w:bCs/>
          <w:rtl/>
        </w:rPr>
        <w:t>جواب داد:</w:t>
      </w:r>
      <w:r w:rsidRPr="001E5D31">
        <w:rPr>
          <w:b/>
          <w:bCs/>
          <w:rtl/>
        </w:rPr>
        <w:t xml:space="preserve"> </w:t>
      </w:r>
      <w:r w:rsidRPr="001E5D31">
        <w:rPr>
          <w:rFonts w:cs="B Lotus"/>
          <w:rtl/>
        </w:rPr>
        <w:t>لطافت کنایه از صراحت بیشتر است</w:t>
      </w:r>
      <w:r w:rsidR="00600B5B">
        <w:rPr>
          <w:rFonts w:cs="B Lotus"/>
          <w:rtl/>
        </w:rPr>
        <w:t>!</w:t>
      </w:r>
      <w:r w:rsidRPr="001E5D31">
        <w:rPr>
          <w:rFonts w:cs="B Lotus"/>
          <w:rtl/>
        </w:rPr>
        <w:t xml:space="preserve"> این را می‌گویند یک جواب دادن شکن</w:t>
      </w:r>
      <w:r w:rsidR="00600B5B">
        <w:rPr>
          <w:rFonts w:cs="B Lotus"/>
          <w:rtl/>
        </w:rPr>
        <w:t>!</w:t>
      </w:r>
      <w:r w:rsidRPr="001E5D31">
        <w:rPr>
          <w:rFonts w:cs="B Lotus"/>
          <w:rtl/>
        </w:rPr>
        <w:t xml:space="preserve"> این را می‌گویند: جواب کافی و شافی!</w:t>
      </w:r>
      <w:r w:rsidRPr="001E5D31">
        <w:rPr>
          <w:rFonts w:cs="B Lotus" w:hint="cs"/>
          <w:rtl/>
        </w:rPr>
        <w:t>.</w:t>
      </w:r>
    </w:p>
    <w:p w:rsidR="00710A77" w:rsidRPr="001E5D31" w:rsidRDefault="00710A77" w:rsidP="001E5D31">
      <w:pPr>
        <w:pStyle w:val="a0"/>
        <w:rPr>
          <w:rtl/>
        </w:rPr>
      </w:pPr>
      <w:bookmarkStart w:id="482" w:name="_Toc194375349"/>
      <w:bookmarkStart w:id="483" w:name="_Toc212295121"/>
      <w:bookmarkStart w:id="484" w:name="_Toc286645643"/>
      <w:r w:rsidRPr="001E5D31">
        <w:rPr>
          <w:rFonts w:hint="cs"/>
          <w:rtl/>
        </w:rPr>
        <w:t>ادعای 114</w:t>
      </w:r>
      <w:r w:rsidR="00116CC5">
        <w:rPr>
          <w:rFonts w:hint="cs"/>
          <w:rtl/>
        </w:rPr>
        <w:t>-</w:t>
      </w:r>
      <w:r w:rsidRPr="001E5D31">
        <w:rPr>
          <w:rtl/>
        </w:rPr>
        <w:t xml:space="preserve"> اگر خوب عربی بدانید،</w:t>
      </w:r>
      <w:r w:rsidR="001E5D31">
        <w:rPr>
          <w:rtl/>
          <w:lang w:bidi="ar-SA"/>
        </w:rPr>
        <w:t xml:space="preserve"> می‌</w:t>
      </w:r>
      <w:r w:rsidRPr="001E5D31">
        <w:rPr>
          <w:rtl/>
        </w:rPr>
        <w:t>توانید از حدیث</w:t>
      </w:r>
      <w:r w:rsidRPr="001E5D31">
        <w:rPr>
          <w:rFonts w:cs="Tahoma"/>
          <w:color w:val="FF0000"/>
          <w:rtl/>
        </w:rPr>
        <w:t xml:space="preserve"> </w:t>
      </w:r>
      <w:r w:rsidRPr="001E5D31">
        <w:rPr>
          <w:rtl/>
        </w:rPr>
        <w:t>منزلة منظور اصلی رسول الله را دریابید</w:t>
      </w:r>
      <w:bookmarkEnd w:id="482"/>
      <w:bookmarkEnd w:id="483"/>
      <w:bookmarkEnd w:id="484"/>
    </w:p>
    <w:p w:rsidR="00710A77" w:rsidRPr="001E5D31" w:rsidRDefault="00710A77" w:rsidP="00710A77">
      <w:pPr>
        <w:ind w:firstLine="284"/>
        <w:jc w:val="both"/>
        <w:rPr>
          <w:rFonts w:cs="B Lotus"/>
          <w:u w:color="FF0000"/>
          <w:rtl/>
        </w:rPr>
      </w:pPr>
      <w:r w:rsidRPr="001E5D31">
        <w:rPr>
          <w:rFonts w:cs="B Lotus"/>
          <w:rtl/>
        </w:rPr>
        <w:t xml:space="preserve">استثناء و مستثنی منه در کلمات اهل لسان در هر مورد دلالت بر عموم دارد و در این حدیث شریف </w:t>
      </w:r>
      <w:r w:rsidRPr="001E5D31">
        <w:rPr>
          <w:rFonts w:cs="B Lotus"/>
          <w:u w:color="FF0000"/>
          <w:rtl/>
        </w:rPr>
        <w:t>به خصوص کلمۀ منزله مضاف به سوی علم بالقطع و الیقین افاده عموم می‌کتد به دلیل صحت استثناء و از آنکه الا انه لا نب</w:t>
      </w:r>
      <w:r w:rsidR="001E5D31">
        <w:rPr>
          <w:rFonts w:cs="B Lotus"/>
          <w:u w:color="FF0000"/>
          <w:rtl/>
        </w:rPr>
        <w:t>ی بعدی باشد که استثناء متصل است</w:t>
      </w:r>
      <w:r w:rsidRPr="001E5D31">
        <w:rPr>
          <w:rFonts w:cs="B Lotus"/>
          <w:u w:color="FF0000"/>
          <w:rtl/>
        </w:rPr>
        <w:t>.</w:t>
      </w:r>
    </w:p>
    <w:p w:rsidR="00710A77" w:rsidRPr="001E5D31" w:rsidRDefault="00710A77" w:rsidP="00710A77">
      <w:pPr>
        <w:ind w:firstLine="284"/>
        <w:jc w:val="both"/>
        <w:rPr>
          <w:rFonts w:cs="B Lotus"/>
          <w:u w:color="FF0000"/>
          <w:rtl/>
        </w:rPr>
      </w:pPr>
      <w:r w:rsidRPr="001E5D31">
        <w:rPr>
          <w:rFonts w:cs="B Lotus"/>
          <w:u w:color="FF0000"/>
          <w:rtl/>
        </w:rPr>
        <w:t xml:space="preserve">علاوه بر این، اصولیین تصریح کرده‌اند بر این که اسم جنس مضاف افاده عموم می‌کتد به خصوص </w:t>
      </w:r>
      <w:r w:rsidR="001E5D31">
        <w:rPr>
          <w:rFonts w:cs="B Lotus"/>
          <w:u w:color="FF0000"/>
          <w:rtl/>
        </w:rPr>
        <w:t>زمانی که محلی به الف و لام باشد</w:t>
      </w:r>
      <w:r w:rsidRPr="001E5D31">
        <w:rPr>
          <w:rFonts w:cs="B Lotus"/>
          <w:u w:color="FF0000"/>
          <w:rtl/>
        </w:rPr>
        <w:t>.</w:t>
      </w:r>
    </w:p>
    <w:p w:rsidR="00710A77" w:rsidRPr="001E5D31" w:rsidRDefault="00710A77" w:rsidP="00FE56A3">
      <w:pPr>
        <w:ind w:firstLine="284"/>
        <w:jc w:val="both"/>
        <w:rPr>
          <w:rFonts w:cs="B Lotus"/>
          <w:rtl/>
        </w:rPr>
      </w:pPr>
      <w:r w:rsidRPr="001E5D31">
        <w:rPr>
          <w:rFonts w:cs="B Lotus"/>
          <w:rtl/>
        </w:rPr>
        <w:t>پس لفظ منزله که در کلام آن حضرت مضاف به سوی علم است، مقید عموم</w:t>
      </w:r>
      <w:r w:rsidR="001E5D31">
        <w:rPr>
          <w:rFonts w:cs="B Lotus"/>
          <w:rtl/>
        </w:rPr>
        <w:t xml:space="preserve"> می‌باشد</w:t>
      </w:r>
      <w:r w:rsidRPr="001E5D31">
        <w:rPr>
          <w:rFonts w:cs="B Lotus"/>
          <w:rtl/>
        </w:rPr>
        <w:t>...</w:t>
      </w:r>
      <w:r w:rsidR="00FE56A3" w:rsidRPr="00FE56A3">
        <w:rPr>
          <w:rFonts w:cs="B Lotus" w:hint="cs"/>
          <w:b/>
          <w:bCs/>
          <w:spacing w:val="-4"/>
          <w:sz w:val="24"/>
          <w:szCs w:val="24"/>
          <w:vertAlign w:val="superscript"/>
          <w:rtl/>
          <w:lang w:bidi="fa-IR"/>
        </w:rPr>
        <w:t>(</w:t>
      </w:r>
      <w:r w:rsidR="00FE56A3" w:rsidRPr="00FE56A3">
        <w:rPr>
          <w:rStyle w:val="FootnoteReference"/>
          <w:rFonts w:cs="B Lotus"/>
          <w:b/>
          <w:bCs/>
          <w:spacing w:val="-4"/>
          <w:sz w:val="24"/>
          <w:szCs w:val="24"/>
          <w:rtl/>
          <w:lang w:bidi="fa-IR"/>
        </w:rPr>
        <w:footnoteReference w:id="129"/>
      </w:r>
      <w:r w:rsidR="00FE56A3" w:rsidRPr="00FE56A3">
        <w:rPr>
          <w:rFonts w:cs="B Lotus" w:hint="cs"/>
          <w:b/>
          <w:bCs/>
          <w:spacing w:val="-4"/>
          <w:sz w:val="24"/>
          <w:szCs w:val="24"/>
          <w:vertAlign w:val="superscript"/>
          <w:rtl/>
          <w:lang w:bidi="fa-IR"/>
        </w:rPr>
        <w:t>)</w:t>
      </w:r>
      <w:r w:rsidRPr="001E5D31">
        <w:rPr>
          <w:rFonts w:cs="B Lotus" w:hint="cs"/>
          <w:rtl/>
        </w:rPr>
        <w:t>.</w:t>
      </w:r>
    </w:p>
    <w:p w:rsidR="00710A77" w:rsidRPr="001E5D31" w:rsidRDefault="00FE56A3" w:rsidP="00710A77">
      <w:pPr>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ببین چطور خود را</w:t>
      </w:r>
      <w:r w:rsidR="001E5D31">
        <w:rPr>
          <w:rFonts w:cs="B Lotus"/>
          <w:rtl/>
        </w:rPr>
        <w:t xml:space="preserve"> می‌</w:t>
      </w:r>
      <w:r w:rsidRPr="001E5D31">
        <w:rPr>
          <w:rFonts w:cs="B Lotus"/>
          <w:rtl/>
        </w:rPr>
        <w:t>کشد و زنده می‌کتد تا از حرف رسول، مطلب دلخواه خود را بگیرد. آیا رسول به زبان چینی صحبت</w:t>
      </w:r>
      <w:r w:rsidR="001E5D31">
        <w:rPr>
          <w:rFonts w:cs="B Lotus"/>
          <w:rtl/>
        </w:rPr>
        <w:t xml:space="preserve"> می‌</w:t>
      </w:r>
      <w:r w:rsidRPr="001E5D31">
        <w:rPr>
          <w:rFonts w:cs="B Lotus"/>
          <w:rtl/>
        </w:rPr>
        <w:t xml:space="preserve">کرد که </w:t>
      </w:r>
      <w:r w:rsidR="00FE56A3">
        <w:rPr>
          <w:rFonts w:cs="B Lotus"/>
          <w:rtl/>
        </w:rPr>
        <w:t>تو مأمور فهماندن سخنانشان هستی؟</w:t>
      </w:r>
      <w:r w:rsidR="00FE56A3">
        <w:rPr>
          <w:rFonts w:cs="B Lotus" w:hint="cs"/>
          <w:rtl/>
        </w:rPr>
        <w:t>.</w:t>
      </w:r>
    </w:p>
    <w:p w:rsidR="00710A77" w:rsidRPr="001E5D31" w:rsidRDefault="00710A77" w:rsidP="00710A77">
      <w:pPr>
        <w:ind w:firstLine="284"/>
        <w:jc w:val="both"/>
        <w:rPr>
          <w:rFonts w:cs="B Lotus"/>
          <w:rtl/>
        </w:rPr>
      </w:pPr>
      <w:r w:rsidRPr="001E5D31">
        <w:rPr>
          <w:rFonts w:cs="B Lotus"/>
          <w:rtl/>
        </w:rPr>
        <w:t>آقای داعی نیازی به این همه صغرا و کبرا نیست. شما را به الله قسم، آیا پیامبر نمی توانست آشکارا بگوید: علی ولیعهد من است تا این طور پای‌هارون و موسی و مضاف و مضاف علیه را پیش نکشی و اصولیون  را به جان هم نیندازی</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باز از سلیمان بلخی و مسلم نیشابوری نقل قول کرده است و حدیث را به الفاظ دیگری آورده تا معنی فاسد خود را استخراج کند. آخر سلیمان بلخی کیست که او را در نقل روایات و احادیث پیغمبر بر مسلم نیشابوری مقدم</w:t>
      </w:r>
      <w:r w:rsidR="001E5D31">
        <w:rPr>
          <w:rFonts w:cs="B Lotus"/>
          <w:rtl/>
        </w:rPr>
        <w:t xml:space="preserve"> می‌</w:t>
      </w:r>
      <w:r w:rsidRPr="001E5D31">
        <w:rPr>
          <w:rFonts w:cs="B Lotus"/>
          <w:rtl/>
        </w:rPr>
        <w:t>کنی؟ طلا و خرمهره از یک جنس نیستند و تو خرمهره را پیش تر و بیشتر  از طلا  ذکر</w:t>
      </w:r>
      <w:r w:rsidR="001E5D31">
        <w:rPr>
          <w:rFonts w:cs="B Lotus"/>
          <w:rtl/>
        </w:rPr>
        <w:t xml:space="preserve"> می‌</w:t>
      </w:r>
      <w:r w:rsidRPr="001E5D31">
        <w:rPr>
          <w:rFonts w:cs="B Lotus"/>
          <w:rtl/>
        </w:rPr>
        <w:t xml:space="preserve">کنی. </w:t>
      </w:r>
      <w:bookmarkStart w:id="485" w:name="_Toc194375352"/>
    </w:p>
    <w:p w:rsidR="00710A77" w:rsidRPr="001E5D31" w:rsidRDefault="00710A77" w:rsidP="00FE56A3">
      <w:pPr>
        <w:pStyle w:val="a0"/>
        <w:rPr>
          <w:rtl/>
        </w:rPr>
      </w:pPr>
      <w:bookmarkStart w:id="486" w:name="_Toc212295122"/>
      <w:bookmarkStart w:id="487" w:name="_Toc286645644"/>
      <w:r w:rsidRPr="001E5D31">
        <w:rPr>
          <w:rFonts w:hint="cs"/>
          <w:rtl/>
        </w:rPr>
        <w:t xml:space="preserve">ادعای 115- </w:t>
      </w:r>
      <w:r w:rsidRPr="001E5D31">
        <w:rPr>
          <w:rtl/>
        </w:rPr>
        <w:t>حدیث منزلة در دفعات متعدد غیر از تبوک وارد</w:t>
      </w:r>
      <w:r w:rsidRPr="001E5D31">
        <w:rPr>
          <w:rStyle w:val="Heading1Char"/>
          <w:rFonts w:ascii="Times New Roman" w:hAnsi="Times New Roman" w:cs="Tahoma"/>
          <w:color w:val="FF0000"/>
          <w:sz w:val="28"/>
          <w:szCs w:val="28"/>
          <w:rtl/>
        </w:rPr>
        <w:t xml:space="preserve"> </w:t>
      </w:r>
      <w:r w:rsidRPr="001E5D31">
        <w:rPr>
          <w:rtl/>
        </w:rPr>
        <w:t>شده</w:t>
      </w:r>
      <w:bookmarkEnd w:id="485"/>
      <w:r w:rsidRPr="001E5D31">
        <w:rPr>
          <w:rtl/>
        </w:rPr>
        <w:t xml:space="preserve"> </w:t>
      </w:r>
      <w:r w:rsidR="00600B5B">
        <w:rPr>
          <w:rtl/>
        </w:rPr>
        <w:t>.</w:t>
      </w:r>
      <w:r w:rsidRPr="001E5D31">
        <w:rPr>
          <w:rtl/>
        </w:rPr>
        <w:t>..</w:t>
      </w:r>
      <w:bookmarkEnd w:id="486"/>
      <w:r w:rsidR="00FE56A3" w:rsidRPr="00FE56A3">
        <w:rPr>
          <w:rFonts w:cs="B Lotus" w:hint="cs"/>
          <w:spacing w:val="-4"/>
          <w:sz w:val="24"/>
          <w:szCs w:val="24"/>
          <w:vertAlign w:val="superscript"/>
          <w:rtl/>
        </w:rPr>
        <w:t>(</w:t>
      </w:r>
      <w:r w:rsidR="00FE56A3" w:rsidRPr="00FE56A3">
        <w:rPr>
          <w:rStyle w:val="FootnoteReference"/>
          <w:rFonts w:cs="B Lotus"/>
          <w:spacing w:val="-4"/>
          <w:sz w:val="24"/>
          <w:szCs w:val="24"/>
          <w:rtl/>
        </w:rPr>
        <w:footnoteReference w:id="130"/>
      </w:r>
      <w:r w:rsidR="00FE56A3" w:rsidRPr="00FE56A3">
        <w:rPr>
          <w:rFonts w:cs="B Lotus" w:hint="cs"/>
          <w:spacing w:val="-4"/>
          <w:sz w:val="24"/>
          <w:szCs w:val="24"/>
          <w:vertAlign w:val="superscript"/>
          <w:rtl/>
        </w:rPr>
        <w:t>)</w:t>
      </w:r>
      <w:bookmarkEnd w:id="487"/>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outlineLvl w:val="0"/>
        <w:rPr>
          <w:rFonts w:cs="B Lotus"/>
          <w:rtl/>
        </w:rPr>
      </w:pPr>
      <w:bookmarkStart w:id="488" w:name="_Toc194375353"/>
      <w:bookmarkStart w:id="489" w:name="_Toc201065356"/>
      <w:bookmarkStart w:id="490" w:name="_Toc212295123"/>
      <w:r w:rsidRPr="001E5D31">
        <w:rPr>
          <w:rFonts w:cs="B Lotus"/>
          <w:rtl/>
        </w:rPr>
        <w:t>دروغ است. فقط در جنگ تبوک آمده است و بس</w:t>
      </w:r>
      <w:bookmarkEnd w:id="488"/>
      <w:r w:rsidR="00600B5B">
        <w:rPr>
          <w:rFonts w:cs="B Lotus"/>
          <w:rtl/>
        </w:rPr>
        <w:t>.</w:t>
      </w:r>
      <w:r w:rsidRPr="001E5D31">
        <w:rPr>
          <w:rFonts w:cs="B Lotus"/>
          <w:rtl/>
        </w:rPr>
        <w:t xml:space="preserve"> </w:t>
      </w:r>
      <w:bookmarkStart w:id="491" w:name="_Toc194375354"/>
      <w:r w:rsidRPr="001E5D31">
        <w:rPr>
          <w:rFonts w:cs="B Lotus"/>
          <w:rtl/>
        </w:rPr>
        <w:t>باقی حدیث‌ها یا  ساختگی است یا ضعیف</w:t>
      </w:r>
      <w:bookmarkEnd w:id="491"/>
      <w:r w:rsidRPr="001E5D31">
        <w:rPr>
          <w:rFonts w:cs="B Lotus"/>
          <w:rtl/>
        </w:rPr>
        <w:t>.</w:t>
      </w:r>
      <w:bookmarkEnd w:id="489"/>
      <w:bookmarkEnd w:id="490"/>
      <w:r w:rsidRPr="001E5D31">
        <w:rPr>
          <w:rFonts w:cs="B Lotus"/>
          <w:rtl/>
        </w:rPr>
        <w:t xml:space="preserve">  </w:t>
      </w:r>
    </w:p>
    <w:p w:rsidR="00710A77" w:rsidRPr="001E5D31" w:rsidRDefault="00710A77" w:rsidP="00710A77">
      <w:pPr>
        <w:ind w:firstLine="284"/>
        <w:jc w:val="both"/>
        <w:outlineLvl w:val="0"/>
        <w:rPr>
          <w:rFonts w:cs="B Lotus"/>
          <w:rtl/>
        </w:rPr>
      </w:pPr>
      <w:bookmarkStart w:id="492" w:name="_Toc194375355"/>
      <w:bookmarkStart w:id="493" w:name="_Toc201065357"/>
      <w:bookmarkStart w:id="494" w:name="_Toc212295124"/>
      <w:r w:rsidRPr="001E5D31">
        <w:rPr>
          <w:rFonts w:cs="B Lotus"/>
          <w:rtl/>
        </w:rPr>
        <w:t>و باز شاهد آورده است از سلیمان بلخی</w:t>
      </w:r>
      <w:bookmarkEnd w:id="492"/>
      <w:r w:rsidR="00FA223B">
        <w:rPr>
          <w:rFonts w:cs="B Lotus"/>
          <w:rtl/>
        </w:rPr>
        <w:t>،</w:t>
      </w:r>
      <w:bookmarkStart w:id="495" w:name="_Toc194375356"/>
      <w:r w:rsidRPr="001E5D31">
        <w:rPr>
          <w:rFonts w:cs="B Lotus"/>
          <w:rtl/>
        </w:rPr>
        <w:t>مسعودی</w:t>
      </w:r>
      <w:bookmarkEnd w:id="495"/>
      <w:r w:rsidR="00FA223B">
        <w:rPr>
          <w:rFonts w:cs="B Lotus"/>
          <w:rtl/>
        </w:rPr>
        <w:t>،</w:t>
      </w:r>
      <w:bookmarkStart w:id="496" w:name="_Toc194375357"/>
      <w:r w:rsidRPr="001E5D31">
        <w:rPr>
          <w:rFonts w:cs="B Lotus"/>
          <w:rtl/>
        </w:rPr>
        <w:t>سبط ابن جوزی</w:t>
      </w:r>
      <w:bookmarkEnd w:id="496"/>
      <w:r w:rsidR="00FA223B">
        <w:rPr>
          <w:rFonts w:cs="B Lotus"/>
          <w:rtl/>
        </w:rPr>
        <w:t>،</w:t>
      </w:r>
      <w:bookmarkStart w:id="497" w:name="_Toc194375358"/>
      <w:r w:rsidRPr="001E5D31">
        <w:rPr>
          <w:rFonts w:cs="B Lotus"/>
          <w:rtl/>
        </w:rPr>
        <w:t xml:space="preserve">خوارزمی </w:t>
      </w:r>
      <w:bookmarkStart w:id="498" w:name="_Toc194375360"/>
      <w:bookmarkEnd w:id="497"/>
      <w:r w:rsidRPr="001E5D31">
        <w:rPr>
          <w:rFonts w:cs="B Lotus"/>
          <w:rtl/>
        </w:rPr>
        <w:t xml:space="preserve">و بعضی هم از علمای </w:t>
      </w:r>
      <w:r w:rsidRPr="001E5D31">
        <w:rPr>
          <w:rFonts w:cs="B Lotus" w:hint="cs"/>
          <w:rtl/>
        </w:rPr>
        <w:t xml:space="preserve">سنی‌ها </w:t>
      </w:r>
      <w:r w:rsidRPr="001E5D31">
        <w:rPr>
          <w:rFonts w:cs="B Lotus"/>
          <w:rtl/>
        </w:rPr>
        <w:t xml:space="preserve"> هستند اما از آنها دروغ نقل قول کرده</w:t>
      </w:r>
      <w:bookmarkStart w:id="499" w:name="_Toc194375361"/>
      <w:bookmarkEnd w:id="498"/>
      <w:r w:rsidRPr="001E5D31">
        <w:rPr>
          <w:rFonts w:cs="B Lotus"/>
          <w:rtl/>
        </w:rPr>
        <w:t xml:space="preserve"> است. گاهی تا آن جا بی حیا می‌شود که</w:t>
      </w:r>
      <w:r w:rsidR="001E5D31">
        <w:rPr>
          <w:rFonts w:cs="B Lotus"/>
          <w:rtl/>
        </w:rPr>
        <w:t xml:space="preserve"> می‌</w:t>
      </w:r>
      <w:r w:rsidRPr="001E5D31">
        <w:rPr>
          <w:rFonts w:cs="B Lotus"/>
          <w:rtl/>
        </w:rPr>
        <w:t>گوید: در فلان کتاب است در حالی که اصلا نیست.می توانید به ادعا‌های</w:t>
      </w:r>
      <w:bookmarkEnd w:id="499"/>
      <w:r w:rsidRPr="001E5D31">
        <w:rPr>
          <w:rFonts w:cs="B Lotus"/>
          <w:rtl/>
        </w:rPr>
        <w:t>ش رجوع کنید</w:t>
      </w:r>
      <w:r w:rsidR="00600B5B">
        <w:rPr>
          <w:rFonts w:cs="B Lotus"/>
          <w:rtl/>
        </w:rPr>
        <w:t>.</w:t>
      </w:r>
      <w:bookmarkEnd w:id="493"/>
      <w:bookmarkEnd w:id="494"/>
    </w:p>
    <w:p w:rsidR="00710A77" w:rsidRPr="001E5D31" w:rsidRDefault="001E5D31" w:rsidP="001E5D31">
      <w:pPr>
        <w:pStyle w:val="a0"/>
        <w:rPr>
          <w:rtl/>
        </w:rPr>
      </w:pPr>
      <w:bookmarkStart w:id="500" w:name="_Toc194375362"/>
      <w:bookmarkStart w:id="501" w:name="_Toc212295125"/>
      <w:bookmarkStart w:id="502" w:name="_Toc286645645"/>
      <w:r>
        <w:rPr>
          <w:rFonts w:hint="cs"/>
          <w:rtl/>
        </w:rPr>
        <w:t>ادعای 116</w:t>
      </w:r>
      <w:r w:rsidR="00710A77" w:rsidRPr="001E5D31">
        <w:rPr>
          <w:rtl/>
        </w:rPr>
        <w:t>- پیامبر گفت: علی برادر من است</w:t>
      </w:r>
      <w:bookmarkEnd w:id="500"/>
      <w:bookmarkEnd w:id="501"/>
      <w:bookmarkEnd w:id="502"/>
    </w:p>
    <w:p w:rsidR="00710A77" w:rsidRPr="001E5D31" w:rsidRDefault="00710A77" w:rsidP="009F4399">
      <w:pPr>
        <w:ind w:firstLine="284"/>
        <w:jc w:val="both"/>
        <w:rPr>
          <w:rFonts w:cs="B Lotus"/>
          <w:rtl/>
        </w:rPr>
      </w:pPr>
      <w:r w:rsidRPr="001E5D31">
        <w:rPr>
          <w:rFonts w:cs="B Lotus"/>
          <w:rtl/>
        </w:rPr>
        <w:t>می گوید: وقتی حضرت محمد در واقعۀ برادری بین مهاجرین وانصار، علی را برادر خویش اعلام فرمودند، در همان وقت این جمله را فرمود که علی به من به منزله</w:t>
      </w:r>
      <w:r w:rsidR="009F4399">
        <w:rPr>
          <w:rFonts w:cs="B Lotus" w:hint="cs"/>
          <w:rtl/>
        </w:rPr>
        <w:t xml:space="preserve"> </w:t>
      </w:r>
      <w:r w:rsidRPr="001E5D31">
        <w:rPr>
          <w:rFonts w:cs="B Lotus"/>
          <w:rtl/>
        </w:rPr>
        <w:t>‌هارون است به موسی</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1"/>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9F4399" w:rsidP="00710A77">
      <w:pPr>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گویم: اصلاً محمد</w:t>
      </w:r>
      <w:r w:rsidRPr="001E5D31">
        <w:rPr>
          <w:rFonts w:cs="CTraditional Arabic" w:hint="cs"/>
          <w:rtl/>
        </w:rPr>
        <w:t>ص</w:t>
      </w:r>
      <w:r w:rsidRPr="001E5D31">
        <w:rPr>
          <w:b/>
          <w:bCs/>
          <w:rtl/>
        </w:rPr>
        <w:t xml:space="preserve"> </w:t>
      </w:r>
      <w:r w:rsidRPr="001E5D31">
        <w:rPr>
          <w:rFonts w:cs="B Lotus"/>
          <w:rtl/>
        </w:rPr>
        <w:t>علی را برادر خود نکرد تا آن جمله را بگوید؛ اصل داستان که دروغ باشد، دنباله‌اش هم دروغ</w:t>
      </w:r>
      <w:r w:rsidR="001E5D31">
        <w:rPr>
          <w:rFonts w:cs="B Lotus"/>
          <w:rtl/>
        </w:rPr>
        <w:t xml:space="preserve"> می‌</w:t>
      </w:r>
      <w:r w:rsidR="009F4399">
        <w:rPr>
          <w:rFonts w:cs="B Lotus"/>
          <w:rtl/>
        </w:rPr>
        <w:t>شود.</w:t>
      </w:r>
    </w:p>
    <w:p w:rsidR="00710A77" w:rsidRPr="001E5D31" w:rsidRDefault="00710A77" w:rsidP="00710A77">
      <w:pPr>
        <w:ind w:firstLine="284"/>
        <w:jc w:val="both"/>
        <w:outlineLvl w:val="0"/>
        <w:rPr>
          <w:rFonts w:cs="B Lotus"/>
        </w:rPr>
      </w:pPr>
      <w:bookmarkStart w:id="503" w:name="_Toc194375363"/>
      <w:bookmarkStart w:id="504" w:name="_Toc201065359"/>
      <w:bookmarkStart w:id="505" w:name="_Toc212295126"/>
      <w:r w:rsidRPr="001E5D31">
        <w:rPr>
          <w:rFonts w:cs="B Lotus"/>
          <w:rtl/>
        </w:rPr>
        <w:t xml:space="preserve">تو اول برادریت را ثابت کن بعد تقاضای ارث و میراث </w:t>
      </w:r>
      <w:bookmarkEnd w:id="503"/>
      <w:r w:rsidRPr="001E5D31">
        <w:rPr>
          <w:rFonts w:cs="B Lotus"/>
          <w:rtl/>
        </w:rPr>
        <w:t>کن</w:t>
      </w:r>
      <w:r w:rsidR="00600B5B">
        <w:rPr>
          <w:rFonts w:cs="B Lotus"/>
          <w:rtl/>
        </w:rPr>
        <w:t>.</w:t>
      </w:r>
      <w:bookmarkEnd w:id="504"/>
      <w:bookmarkEnd w:id="505"/>
    </w:p>
    <w:p w:rsidR="00710A77" w:rsidRPr="001E5D31" w:rsidRDefault="00710A77" w:rsidP="001E5D31">
      <w:pPr>
        <w:pStyle w:val="a0"/>
        <w:rPr>
          <w:rtl/>
        </w:rPr>
      </w:pPr>
      <w:bookmarkStart w:id="506" w:name="_Toc194375364"/>
      <w:bookmarkStart w:id="507" w:name="_Toc212295127"/>
      <w:bookmarkStart w:id="508" w:name="_Toc286645646"/>
      <w:r w:rsidRPr="001E5D31">
        <w:rPr>
          <w:rFonts w:hint="cs"/>
          <w:rtl/>
        </w:rPr>
        <w:t>ادعای 117</w:t>
      </w:r>
      <w:r w:rsidR="00116CC5">
        <w:rPr>
          <w:rFonts w:hint="cs"/>
          <w:rtl/>
        </w:rPr>
        <w:t>-</w:t>
      </w:r>
      <w:r w:rsidRPr="001E5D31">
        <w:rPr>
          <w:rFonts w:hint="cs"/>
          <w:rtl/>
        </w:rPr>
        <w:t xml:space="preserve"> </w:t>
      </w:r>
      <w:r w:rsidRPr="001E5D31">
        <w:rPr>
          <w:rtl/>
        </w:rPr>
        <w:t>در شباهت‌های  علی با‌هارون  درس‌هایی</w:t>
      </w:r>
      <w:r w:rsidRPr="001E5D31">
        <w:rPr>
          <w:rFonts w:cs="Tahoma"/>
          <w:color w:val="FF0000"/>
          <w:rtl/>
        </w:rPr>
        <w:t xml:space="preserve"> </w:t>
      </w:r>
      <w:r w:rsidRPr="001E5D31">
        <w:rPr>
          <w:rtl/>
        </w:rPr>
        <w:t>بر حقانیت شیعه</w:t>
      </w:r>
      <w:bookmarkEnd w:id="506"/>
      <w:r w:rsidRPr="001E5D31">
        <w:rPr>
          <w:rtl/>
        </w:rPr>
        <w:t xml:space="preserve"> هست</w:t>
      </w:r>
      <w:bookmarkEnd w:id="507"/>
      <w:bookmarkEnd w:id="508"/>
    </w:p>
    <w:p w:rsidR="00710A77" w:rsidRPr="001E5D31" w:rsidRDefault="00710A77" w:rsidP="009F4399">
      <w:pPr>
        <w:ind w:firstLine="284"/>
        <w:jc w:val="both"/>
        <w:rPr>
          <w:rFonts w:cs="B Lotus"/>
          <w:rtl/>
        </w:rPr>
      </w:pPr>
      <w:r w:rsidRPr="001E5D31">
        <w:rPr>
          <w:rFonts w:cs="B Lotus"/>
          <w:rtl/>
        </w:rPr>
        <w:t>می گوید: بین‌هارون و علی شباهت هست. هر دو جانشین پیامبر در میان قوم شدند. هر دو با نافرمانی قوم روبرو شدند. هر دو ضعیف بودند و قدرت مبارزه نداشتند</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2"/>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9F4399" w:rsidP="00710A77">
      <w:pPr>
        <w:rPr>
          <w:rFonts w:cs="B Lotus"/>
          <w:b/>
          <w:bCs/>
          <w:rtl/>
        </w:rPr>
      </w:pPr>
      <w:r>
        <w:rPr>
          <w:rFonts w:cs="B Lotus"/>
          <w:b/>
          <w:bCs/>
          <w:rtl/>
        </w:rPr>
        <w:t>جواب ما:</w:t>
      </w:r>
    </w:p>
    <w:p w:rsidR="00710A77" w:rsidRPr="001E5D31" w:rsidRDefault="00710A77" w:rsidP="00710A77">
      <w:pPr>
        <w:ind w:firstLine="284"/>
        <w:jc w:val="both"/>
        <w:outlineLvl w:val="0"/>
        <w:rPr>
          <w:rFonts w:cs="B Lotus"/>
          <w:rtl/>
        </w:rPr>
      </w:pPr>
      <w:bookmarkStart w:id="509" w:name="_Toc194375365"/>
      <w:bookmarkStart w:id="510" w:name="_Toc201065361"/>
      <w:bookmarkStart w:id="511" w:name="_Toc212295128"/>
      <w:r w:rsidRPr="001E5D31">
        <w:rPr>
          <w:rFonts w:cs="B Lotus"/>
          <w:rtl/>
        </w:rPr>
        <w:t>این درست نیست.</w:t>
      </w:r>
      <w:bookmarkEnd w:id="509"/>
      <w:r w:rsidRPr="001E5D31">
        <w:rPr>
          <w:rFonts w:cs="B Lotus"/>
          <w:rtl/>
        </w:rPr>
        <w:t xml:space="preserve"> </w:t>
      </w:r>
      <w:bookmarkStart w:id="512" w:name="_Toc194375366"/>
      <w:r w:rsidRPr="001E5D31">
        <w:rPr>
          <w:rFonts w:cs="B Lotus"/>
          <w:rtl/>
        </w:rPr>
        <w:t>شباهتی هست اما نه در همه چیز</w:t>
      </w:r>
      <w:bookmarkEnd w:id="512"/>
      <w:r w:rsidRPr="001E5D31">
        <w:rPr>
          <w:rFonts w:cs="B Lotus"/>
          <w:rtl/>
        </w:rPr>
        <w:t>. حضرت موسی که برگشت مردم گوساله</w:t>
      </w:r>
      <w:r w:rsidR="001E5D31">
        <w:rPr>
          <w:rFonts w:cs="B Lotus"/>
          <w:rtl/>
        </w:rPr>
        <w:t xml:space="preserve"> می‌</w:t>
      </w:r>
      <w:r w:rsidRPr="001E5D31">
        <w:rPr>
          <w:rFonts w:cs="B Lotus"/>
          <w:rtl/>
        </w:rPr>
        <w:t>پرستیدند. حضرت محمد که برگشت همه گوش به فرمان علی بودند و علی شکایتی از زیر دستان خود نداشت.</w:t>
      </w:r>
      <w:bookmarkEnd w:id="510"/>
      <w:bookmarkEnd w:id="511"/>
      <w:r w:rsidRPr="001E5D31">
        <w:rPr>
          <w:rFonts w:cs="B Lotus"/>
          <w:rtl/>
        </w:rPr>
        <w:t xml:space="preserve"> </w:t>
      </w:r>
    </w:p>
    <w:p w:rsidR="00710A77" w:rsidRPr="001E5D31" w:rsidRDefault="00710A77" w:rsidP="00710A77">
      <w:pPr>
        <w:ind w:firstLine="284"/>
        <w:jc w:val="both"/>
        <w:outlineLvl w:val="0"/>
        <w:rPr>
          <w:rFonts w:cs="B Lotus"/>
          <w:rtl/>
        </w:rPr>
      </w:pPr>
      <w:bookmarkStart w:id="513" w:name="_Toc194375367"/>
      <w:bookmarkStart w:id="514" w:name="_Toc201065362"/>
      <w:bookmarkStart w:id="515" w:name="_Toc212295129"/>
      <w:r w:rsidRPr="001E5D31">
        <w:rPr>
          <w:rFonts w:cs="B Lotus"/>
          <w:rtl/>
        </w:rPr>
        <w:t>اگر بگویی، منظور ما بعد از وفات حضرت محمد است</w:t>
      </w:r>
      <w:bookmarkEnd w:id="513"/>
      <w:r w:rsidRPr="001E5D31">
        <w:rPr>
          <w:rFonts w:cs="B Lotus"/>
          <w:rtl/>
        </w:rPr>
        <w:t xml:space="preserve">؛ </w:t>
      </w:r>
      <w:bookmarkStart w:id="516" w:name="_Toc194375368"/>
      <w:r w:rsidRPr="001E5D31">
        <w:rPr>
          <w:rFonts w:cs="B Lotus"/>
          <w:rtl/>
        </w:rPr>
        <w:t>باید بگویم که در این جا شباهتی نیست</w:t>
      </w:r>
      <w:bookmarkEnd w:id="516"/>
      <w:r w:rsidRPr="001E5D31">
        <w:rPr>
          <w:rFonts w:cs="B Lotus"/>
          <w:rtl/>
        </w:rPr>
        <w:t xml:space="preserve">. موسی به قوم برگشت و فساد سامری را اصلاح کرد. محمد باز نگشت. </w:t>
      </w:r>
      <w:bookmarkStart w:id="517" w:name="_Toc194375369"/>
      <w:r w:rsidRPr="001E5D31">
        <w:rPr>
          <w:rFonts w:cs="B Lotus"/>
          <w:rtl/>
        </w:rPr>
        <w:t>الله سامری را در دنیا عذاب کرد</w:t>
      </w:r>
      <w:bookmarkEnd w:id="517"/>
      <w:r w:rsidRPr="001E5D31">
        <w:rPr>
          <w:rFonts w:cs="B Lotus"/>
          <w:rtl/>
        </w:rPr>
        <w:t xml:space="preserve">.  سامری‌های قوم محمد </w:t>
      </w:r>
      <w:r w:rsidR="00DE4714">
        <w:rPr>
          <w:rFonts w:cs="B Lotus"/>
          <w:rtl/>
        </w:rPr>
        <w:t>(</w:t>
      </w:r>
      <w:r w:rsidRPr="001E5D31">
        <w:rPr>
          <w:rFonts w:cs="B Lotus"/>
          <w:rtl/>
        </w:rPr>
        <w:t>به ادعای شما</w:t>
      </w:r>
      <w:r w:rsidR="00DE4714">
        <w:rPr>
          <w:rFonts w:cs="B Lotus"/>
          <w:rtl/>
        </w:rPr>
        <w:t>)</w:t>
      </w:r>
      <w:r w:rsidRPr="001E5D31">
        <w:rPr>
          <w:rFonts w:cs="B Lotus"/>
          <w:rtl/>
        </w:rPr>
        <w:t xml:space="preserve"> در دنیا نه فقط عذاب نشدند بلکه با عزت پادشاهی کردند و تا امروز بر دلها حکومت</w:t>
      </w:r>
      <w:r w:rsidR="001E5D31">
        <w:rPr>
          <w:rFonts w:cs="B Lotus"/>
          <w:rtl/>
        </w:rPr>
        <w:t xml:space="preserve"> می‌</w:t>
      </w:r>
      <w:r w:rsidRPr="001E5D31">
        <w:rPr>
          <w:rFonts w:cs="B Lotus"/>
          <w:rtl/>
        </w:rPr>
        <w:t>کنند و اقلیت کوچکی (شیعه‌ها</w:t>
      </w:r>
      <w:r w:rsidR="00DE4714">
        <w:rPr>
          <w:rFonts w:cs="B Lotus"/>
          <w:rtl/>
        </w:rPr>
        <w:t>)</w:t>
      </w:r>
      <w:r w:rsidRPr="001E5D31">
        <w:rPr>
          <w:rFonts w:cs="B Lotus"/>
          <w:rtl/>
        </w:rPr>
        <w:t xml:space="preserve"> با آنها مخالفند. تازه هر جایی هم جرأت ندارند دشمنی خود را علنی کنند. پس شباهت کجاست؟</w:t>
      </w:r>
      <w:bookmarkEnd w:id="514"/>
      <w:bookmarkEnd w:id="515"/>
      <w:r w:rsidR="001E5D31">
        <w:rPr>
          <w:rFonts w:cs="B Lotus" w:hint="cs"/>
          <w:rtl/>
        </w:rPr>
        <w:t>.</w:t>
      </w:r>
    </w:p>
    <w:p w:rsidR="00710A77" w:rsidRPr="001E5D31" w:rsidRDefault="00710A77" w:rsidP="00710A77">
      <w:pPr>
        <w:ind w:firstLine="284"/>
        <w:jc w:val="both"/>
        <w:outlineLvl w:val="0"/>
        <w:rPr>
          <w:rFonts w:cs="B Lotus"/>
          <w:rtl/>
        </w:rPr>
      </w:pPr>
      <w:bookmarkStart w:id="518" w:name="_Toc194375370"/>
      <w:bookmarkStart w:id="519" w:name="_Toc201065363"/>
      <w:bookmarkStart w:id="520" w:name="_Toc212295130"/>
      <w:r w:rsidRPr="001E5D31">
        <w:rPr>
          <w:rFonts w:cs="B Lotus"/>
          <w:rtl/>
        </w:rPr>
        <w:t>هارون قبل از موسی مُرد و علی بعد از پیامبر</w:t>
      </w:r>
      <w:bookmarkEnd w:id="518"/>
      <w:r w:rsidRPr="001E5D31">
        <w:rPr>
          <w:rFonts w:cs="B Lotus"/>
          <w:rtl/>
        </w:rPr>
        <w:t>. یوشع بن نون جانشین موسی شد نه‌هارون. پس کجاست شباهت بعد از مرگ؟!</w:t>
      </w:r>
      <w:bookmarkEnd w:id="519"/>
      <w:bookmarkEnd w:id="520"/>
      <w:r w:rsid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از او پرسیده شد:چرا امر به این مهمی </w:t>
      </w:r>
      <w:r w:rsidR="00DE4714">
        <w:rPr>
          <w:rFonts w:cs="B Lotus"/>
          <w:rtl/>
        </w:rPr>
        <w:t>(</w:t>
      </w:r>
      <w:r w:rsidRPr="001E5D31">
        <w:rPr>
          <w:rFonts w:cs="B Lotus"/>
          <w:rtl/>
        </w:rPr>
        <w:t>امر جانشینی) به کنایه گفته شد. جواب داد که کنایه کاملتر از صراحت است!! خوب بود الله هم نمی گفت</w:t>
      </w:r>
      <w:r w:rsidR="008858A6">
        <w:rPr>
          <w:rFonts w:cs="B Lotus"/>
          <w:rtl/>
        </w:rPr>
        <w:t>:</w:t>
      </w:r>
      <w:r w:rsidRPr="001E5D31">
        <w:rPr>
          <w:rFonts w:cs="B Lotus"/>
          <w:rtl/>
        </w:rPr>
        <w:t xml:space="preserve"> محمد رسول الله.</w:t>
      </w:r>
      <w:r w:rsidR="001E5D31">
        <w:rPr>
          <w:rFonts w:cs="B Lotus"/>
          <w:rtl/>
        </w:rPr>
        <w:t xml:space="preserve"> می‌</w:t>
      </w:r>
      <w:r w:rsidRPr="001E5D31">
        <w:rPr>
          <w:rFonts w:cs="B Lotus"/>
          <w:rtl/>
        </w:rPr>
        <w:t>فرمود: محمد هم پیش من به منزلۀ موسی است منتهی بعد از موسی پیامبری نمی آید</w:t>
      </w:r>
      <w:r w:rsidR="00600B5B">
        <w:rPr>
          <w:rFonts w:cs="B Lotus"/>
          <w:rtl/>
        </w:rPr>
        <w:t>!</w:t>
      </w:r>
      <w:r w:rsidRPr="001E5D31">
        <w:rPr>
          <w:rFonts w:cs="B Lotus"/>
          <w:rtl/>
        </w:rPr>
        <w:t xml:space="preserve"> </w:t>
      </w:r>
    </w:p>
    <w:p w:rsidR="00710A77" w:rsidRPr="001E5D31" w:rsidRDefault="00710A77" w:rsidP="00710A77">
      <w:pPr>
        <w:ind w:firstLine="284"/>
        <w:jc w:val="both"/>
        <w:outlineLvl w:val="0"/>
        <w:rPr>
          <w:rFonts w:cs="B Lotus"/>
          <w:rtl/>
        </w:rPr>
      </w:pPr>
      <w:bookmarkStart w:id="521" w:name="_Toc194375374"/>
      <w:bookmarkStart w:id="522" w:name="_Toc201065364"/>
      <w:bookmarkStart w:id="523" w:name="_Toc212295131"/>
      <w:r w:rsidRPr="001E5D31">
        <w:rPr>
          <w:rFonts w:cs="B Lotus"/>
          <w:rtl/>
        </w:rPr>
        <w:t>حرف آخر ما دربارۀ این حدیث، این است که حضرت محمد هر وقت که به سفر</w:t>
      </w:r>
      <w:r w:rsidR="001E5D31">
        <w:rPr>
          <w:rFonts w:cs="B Lotus"/>
          <w:rtl/>
        </w:rPr>
        <w:t xml:space="preserve"> می‌</w:t>
      </w:r>
      <w:r w:rsidRPr="001E5D31">
        <w:rPr>
          <w:rFonts w:cs="B Lotus"/>
          <w:rtl/>
        </w:rPr>
        <w:t>رفت، یکی را جانشین خود</w:t>
      </w:r>
      <w:r w:rsidR="001E5D31">
        <w:rPr>
          <w:rFonts w:cs="B Lotus"/>
          <w:rtl/>
        </w:rPr>
        <w:t xml:space="preserve"> می‌</w:t>
      </w:r>
      <w:r w:rsidRPr="001E5D31">
        <w:rPr>
          <w:rFonts w:cs="B Lotus"/>
          <w:rtl/>
        </w:rPr>
        <w:t>کرد. از این نباید شما تاویل‌های سست کنید</w:t>
      </w:r>
      <w:r w:rsidR="00600B5B">
        <w:rPr>
          <w:rFonts w:cs="B Lotus"/>
          <w:rtl/>
        </w:rPr>
        <w:t>!</w:t>
      </w:r>
      <w:bookmarkEnd w:id="521"/>
      <w:r w:rsidRPr="001E5D31">
        <w:rPr>
          <w:rFonts w:cs="B Lotus"/>
          <w:rtl/>
        </w:rPr>
        <w:t xml:space="preserve">  </w:t>
      </w:r>
      <w:bookmarkStart w:id="524" w:name="_Toc194375375"/>
      <w:r w:rsidRPr="001E5D31">
        <w:rPr>
          <w:rFonts w:cs="B Lotus"/>
          <w:rtl/>
        </w:rPr>
        <w:t>اما شیعه چیزی که نمی شناسد، منطق است!</w:t>
      </w:r>
      <w:bookmarkEnd w:id="522"/>
      <w:bookmarkEnd w:id="523"/>
      <w:bookmarkEnd w:id="524"/>
      <w:r w:rsidRPr="001E5D31">
        <w:rPr>
          <w:rFonts w:cs="B Lotus" w:hint="cs"/>
          <w:rtl/>
        </w:rPr>
        <w:t>.</w:t>
      </w:r>
    </w:p>
    <w:p w:rsidR="00710A77" w:rsidRPr="001E5D31" w:rsidRDefault="00710A77" w:rsidP="001E5D31">
      <w:pPr>
        <w:pStyle w:val="a0"/>
        <w:rPr>
          <w:rtl/>
        </w:rPr>
      </w:pPr>
      <w:bookmarkStart w:id="525" w:name="_Toc194375376"/>
      <w:bookmarkStart w:id="526" w:name="_Toc212295132"/>
      <w:bookmarkStart w:id="527" w:name="_Toc286645647"/>
      <w:r w:rsidRPr="001E5D31">
        <w:rPr>
          <w:rFonts w:hint="cs"/>
          <w:rtl/>
        </w:rPr>
        <w:t>ادعای 118</w:t>
      </w:r>
      <w:r w:rsidR="00116CC5">
        <w:rPr>
          <w:rFonts w:hint="cs"/>
          <w:rtl/>
        </w:rPr>
        <w:t>-</w:t>
      </w:r>
      <w:r w:rsidRPr="001E5D31">
        <w:rPr>
          <w:rFonts w:hint="cs"/>
          <w:rtl/>
        </w:rPr>
        <w:t xml:space="preserve"> </w:t>
      </w:r>
      <w:r w:rsidRPr="001E5D31">
        <w:rPr>
          <w:rtl/>
        </w:rPr>
        <w:t xml:space="preserve">در حدیث </w:t>
      </w:r>
      <w:r w:rsidRPr="001E5D31">
        <w:rPr>
          <w:rFonts w:cs="Traditional Arabic"/>
          <w:rtl/>
        </w:rPr>
        <w:t xml:space="preserve">«الدار </w:t>
      </w:r>
      <w:r w:rsidRPr="001E5D31">
        <w:rPr>
          <w:rFonts w:cs="Traditional Arabic" w:hint="cs"/>
          <w:rtl/>
        </w:rPr>
        <w:t>ي</w:t>
      </w:r>
      <w:r w:rsidRPr="001E5D31">
        <w:rPr>
          <w:rFonts w:cs="Traditional Arabic"/>
          <w:rtl/>
        </w:rPr>
        <w:t>وم الانذار»</w:t>
      </w:r>
      <w:r w:rsidRPr="001E5D31">
        <w:rPr>
          <w:rtl/>
        </w:rPr>
        <w:t xml:space="preserve"> پیغمبر، علی را به</w:t>
      </w:r>
      <w:r w:rsidRPr="001E5D31">
        <w:rPr>
          <w:rFonts w:cs="Tahoma"/>
          <w:color w:val="FF0000"/>
          <w:rtl/>
        </w:rPr>
        <w:t xml:space="preserve"> </w:t>
      </w:r>
      <w:r w:rsidRPr="001E5D31">
        <w:rPr>
          <w:rtl/>
        </w:rPr>
        <w:t>خلافت  برگزید</w:t>
      </w:r>
      <w:bookmarkEnd w:id="525"/>
      <w:bookmarkEnd w:id="526"/>
      <w:bookmarkEnd w:id="527"/>
    </w:p>
    <w:p w:rsidR="00710A77" w:rsidRPr="001E5D31" w:rsidRDefault="00710A77" w:rsidP="00710A77">
      <w:pPr>
        <w:ind w:firstLine="284"/>
        <w:jc w:val="both"/>
        <w:rPr>
          <w:rFonts w:cs="B Lotus"/>
          <w:rtl/>
        </w:rPr>
      </w:pPr>
      <w:r w:rsidRPr="001E5D31">
        <w:rPr>
          <w:rFonts w:cs="B Lotus"/>
          <w:rtl/>
        </w:rPr>
        <w:t xml:space="preserve">باز به روش گذشته احادیث را کیلویی کشیده و گفته است: احمد بن حنبل و سلیمان بلخی! و صد البته ابن ابی الحدید و استادش حضرت اسکافی  و ثعلبی و خوارزمی و گنجی و البته سبط ابن جوزی هم هست؛  نه این دفعه غایب است ؛ بله اینها با الفاظ کم و زیاد </w:t>
      </w:r>
      <w:r w:rsidR="00DE4714">
        <w:rPr>
          <w:rFonts w:cs="B Lotus"/>
          <w:rtl/>
        </w:rPr>
        <w:t>(</w:t>
      </w:r>
      <w:r w:rsidRPr="001E5D31">
        <w:rPr>
          <w:rFonts w:cs="B Lotus"/>
          <w:rtl/>
        </w:rPr>
        <w:t>یعنی کیلویی</w:t>
      </w:r>
      <w:r w:rsidR="00DE4714">
        <w:rPr>
          <w:rFonts w:cs="B Lotus"/>
          <w:rtl/>
        </w:rPr>
        <w:t>)</w:t>
      </w:r>
      <w:r w:rsidRPr="001E5D31">
        <w:rPr>
          <w:rFonts w:cs="B Lotus"/>
          <w:rtl/>
        </w:rPr>
        <w:t xml:space="preserve"> نقل کرده‌اند که رسول الله روزی در آغاز دعوت، خویشان نزدیک </w:t>
      </w:r>
      <w:r w:rsidR="001E5D31">
        <w:rPr>
          <w:rFonts w:cs="B Lotus"/>
          <w:rtl/>
        </w:rPr>
        <w:t>خود را دعوت کرد و فرمود</w:t>
      </w:r>
      <w:r w:rsidRPr="001E5D31">
        <w:rPr>
          <w:rFonts w:cs="B Lotus"/>
          <w:rtl/>
        </w:rPr>
        <w:t>:</w:t>
      </w:r>
    </w:p>
    <w:p w:rsidR="00710A77" w:rsidRPr="001E5D31" w:rsidRDefault="00710A77" w:rsidP="00710A77">
      <w:pPr>
        <w:ind w:firstLine="284"/>
        <w:jc w:val="both"/>
        <w:rPr>
          <w:rFonts w:cs="B Lotus"/>
          <w:rtl/>
        </w:rPr>
      </w:pPr>
      <w:r w:rsidRPr="001E5D31">
        <w:rPr>
          <w:rFonts w:cs="B Lotus"/>
          <w:rtl/>
        </w:rPr>
        <w:t>هرکدام از شما به من ایمان بیاورد، جایزه‌اش این است که وارث من</w:t>
      </w:r>
      <w:r w:rsidR="001E5D31">
        <w:rPr>
          <w:rFonts w:cs="B Lotus"/>
          <w:rtl/>
        </w:rPr>
        <w:t xml:space="preserve"> می‌</w:t>
      </w:r>
      <w:r w:rsidRPr="001E5D31">
        <w:rPr>
          <w:rFonts w:cs="B Lotus"/>
          <w:rtl/>
        </w:rPr>
        <w:t>شود. کسی ای</w:t>
      </w:r>
      <w:r w:rsidR="001E5D31">
        <w:rPr>
          <w:rFonts w:cs="B Lotus"/>
          <w:rtl/>
        </w:rPr>
        <w:t>مان نیاورد الا علی</w:t>
      </w:r>
      <w:r w:rsidR="00600B5B">
        <w:rPr>
          <w:rFonts w:cs="B Lotus"/>
          <w:rtl/>
        </w:rPr>
        <w:t>.</w:t>
      </w:r>
      <w:r w:rsidR="001E5D31">
        <w:rPr>
          <w:rFonts w:cs="B Lotus"/>
          <w:rtl/>
        </w:rPr>
        <w:t xml:space="preserve"> و رسول گفت</w:t>
      </w:r>
      <w:r w:rsidRPr="001E5D31">
        <w:rPr>
          <w:rFonts w:cs="B Lotus"/>
          <w:rtl/>
        </w:rPr>
        <w:t>:</w:t>
      </w:r>
    </w:p>
    <w:p w:rsidR="00710A77" w:rsidRPr="001E5D31" w:rsidRDefault="00710A77" w:rsidP="009F4399">
      <w:pPr>
        <w:ind w:firstLine="284"/>
        <w:jc w:val="both"/>
        <w:rPr>
          <w:rFonts w:cs="B Lotus"/>
          <w:rtl/>
        </w:rPr>
      </w:pPr>
      <w:r w:rsidRPr="001E5D31">
        <w:rPr>
          <w:rFonts w:eastAsia="SimSun" w:cs="Traditional Arabic"/>
          <w:b/>
          <w:bCs/>
          <w:rtl/>
          <w:lang w:val="en-GB" w:eastAsia="zh-CN"/>
        </w:rPr>
        <w:t>«إن هذا أخي ووصيي وخليفتي من بعدي فاسمعوا له وأطيعوا»</w:t>
      </w:r>
      <w:r w:rsidRPr="001E5D31">
        <w:rPr>
          <w:rFonts w:eastAsia="SimSun" w:cs="Tahoma"/>
          <w:b/>
          <w:bCs/>
          <w:rtl/>
          <w:lang w:val="en-GB" w:eastAsia="zh-CN"/>
        </w:rPr>
        <w:t xml:space="preserve"> </w:t>
      </w:r>
      <w:r w:rsidRPr="001E5D31">
        <w:rPr>
          <w:rFonts w:cs="B Lotus"/>
          <w:rtl/>
        </w:rPr>
        <w:t>تو جانشین منی بعد از من...</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3"/>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این حدیث را احمد حتبل ذکر کرده است اما حدیث ضعیفی است و این شیاد مذهبش استناد به هر چیزی است که در مدح علی باشد. در حالی که متن حدیث دلیلی است بر دروغ بودن این حرف</w:t>
      </w:r>
      <w:r w:rsidR="008858A6">
        <w:rPr>
          <w:rFonts w:cs="B Lotus"/>
          <w:rtl/>
        </w:rPr>
        <w:t>:</w:t>
      </w:r>
      <w:r w:rsidRPr="001E5D31">
        <w:rPr>
          <w:rFonts w:cs="B Lotus"/>
          <w:rtl/>
        </w:rPr>
        <w:t xml:space="preserve"> </w:t>
      </w:r>
    </w:p>
    <w:p w:rsidR="00710A77" w:rsidRPr="001E5D31" w:rsidRDefault="00710A77" w:rsidP="00DB4200">
      <w:pPr>
        <w:numPr>
          <w:ilvl w:val="0"/>
          <w:numId w:val="1"/>
        </w:numPr>
        <w:ind w:left="0" w:firstLine="284"/>
        <w:jc w:val="both"/>
        <w:rPr>
          <w:rFonts w:cs="B Lotus"/>
          <w:rtl/>
        </w:rPr>
      </w:pPr>
      <w:r w:rsidRPr="001E5D31">
        <w:rPr>
          <w:rFonts w:cs="B Lotus"/>
          <w:rtl/>
        </w:rPr>
        <w:t>فرض کنید اگر همۀ فامیل رسول ایمان</w:t>
      </w:r>
      <w:r w:rsidR="001E5D31">
        <w:rPr>
          <w:rFonts w:cs="B Lotus"/>
          <w:rtl/>
        </w:rPr>
        <w:t xml:space="preserve"> می‌</w:t>
      </w:r>
      <w:r w:rsidRPr="001E5D31">
        <w:rPr>
          <w:rFonts w:cs="B Lotus"/>
          <w:rtl/>
        </w:rPr>
        <w:t>آوردند، آیا همۀ آنها جانشین ایشان</w:t>
      </w:r>
      <w:r w:rsidR="001E5D31">
        <w:rPr>
          <w:rFonts w:cs="B Lotus"/>
          <w:rtl/>
        </w:rPr>
        <w:t xml:space="preserve"> می‌</w:t>
      </w:r>
      <w:r w:rsidRPr="001E5D31">
        <w:rPr>
          <w:rFonts w:cs="B Lotus"/>
          <w:rtl/>
        </w:rPr>
        <w:t>شدند</w:t>
      </w:r>
      <w:r w:rsidR="00DE4714">
        <w:rPr>
          <w:rFonts w:cs="B Lotus"/>
          <w:rtl/>
        </w:rPr>
        <w:t>؟</w:t>
      </w:r>
      <w:r w:rsidR="001E5D31">
        <w:rPr>
          <w:rFonts w:cs="B Lotus" w:hint="cs"/>
          <w:rtl/>
        </w:rPr>
        <w:t>.</w:t>
      </w:r>
    </w:p>
    <w:p w:rsidR="00710A77" w:rsidRPr="001E5D31" w:rsidRDefault="00710A77" w:rsidP="00DB4200">
      <w:pPr>
        <w:numPr>
          <w:ilvl w:val="0"/>
          <w:numId w:val="1"/>
        </w:numPr>
        <w:ind w:left="0" w:firstLine="284"/>
        <w:jc w:val="both"/>
        <w:rPr>
          <w:rFonts w:cs="B Lotus"/>
          <w:rtl/>
        </w:rPr>
      </w:pPr>
      <w:r w:rsidRPr="001E5D31">
        <w:rPr>
          <w:rFonts w:cs="B Lotus"/>
          <w:rtl/>
        </w:rPr>
        <w:t>علی که قبل از آنها به پیامبر ایمان آورده بود. ابوبکر هم که ایمان داشت. آیا حضرت محمد هم</w:t>
      </w:r>
      <w:r w:rsidR="001E5D31">
        <w:rPr>
          <w:rFonts w:cs="B Lotus"/>
          <w:rtl/>
        </w:rPr>
        <w:t xml:space="preserve"> می‌</w:t>
      </w:r>
      <w:r w:rsidRPr="001E5D31">
        <w:rPr>
          <w:rFonts w:cs="B Lotus"/>
          <w:rtl/>
        </w:rPr>
        <w:t xml:space="preserve">خواست مثل پادشاهان ساسانی سلسلۀ پادشاهی درست کند. الله به ایشان پسر نداد تا کار بر شاه پرستان آسان نباشد اما آنها سلسلۀ پادشاهی را به خاندان پسر عمویش و نوۀ دختری‌اش بردند. </w:t>
      </w:r>
    </w:p>
    <w:p w:rsidR="00710A77" w:rsidRPr="001E5D31" w:rsidRDefault="00710A77" w:rsidP="00DB4200">
      <w:pPr>
        <w:numPr>
          <w:ilvl w:val="0"/>
          <w:numId w:val="1"/>
        </w:numPr>
        <w:ind w:left="0" w:firstLine="284"/>
        <w:jc w:val="both"/>
        <w:rPr>
          <w:rFonts w:cs="B Lotus"/>
        </w:rPr>
      </w:pPr>
      <w:r w:rsidRPr="001E5D31">
        <w:rPr>
          <w:rFonts w:cs="B Lotus"/>
          <w:rtl/>
        </w:rPr>
        <w:t xml:space="preserve">حضرت علی در خانۀ پیامبر بزرگ شد. ایمان آوردن ایشان عادی است و اگر ایمان نمی آورد، تعجب آور بود. </w:t>
      </w:r>
    </w:p>
    <w:p w:rsidR="00710A77" w:rsidRPr="001E5D31" w:rsidRDefault="00710A77" w:rsidP="001E5D31">
      <w:pPr>
        <w:pStyle w:val="a0"/>
      </w:pPr>
      <w:bookmarkStart w:id="528" w:name="_Toc194375377"/>
      <w:bookmarkStart w:id="529" w:name="_Toc212295133"/>
      <w:bookmarkStart w:id="530" w:name="_Toc286645648"/>
      <w:r w:rsidRPr="001E5D31">
        <w:rPr>
          <w:rFonts w:hint="cs"/>
          <w:rtl/>
        </w:rPr>
        <w:t>ادعای 119</w:t>
      </w:r>
      <w:r w:rsidR="00116CC5">
        <w:rPr>
          <w:rFonts w:hint="cs"/>
          <w:rtl/>
        </w:rPr>
        <w:t>-</w:t>
      </w:r>
      <w:r w:rsidRPr="001E5D31">
        <w:rPr>
          <w:rtl/>
        </w:rPr>
        <w:t xml:space="preserve"> شهادت کافران بر جانشینی علی دلیلی است</w:t>
      </w:r>
      <w:r w:rsidRPr="001E5D31">
        <w:rPr>
          <w:rFonts w:cs="Tahoma"/>
          <w:color w:val="FF0000"/>
          <w:rtl/>
        </w:rPr>
        <w:t xml:space="preserve"> </w:t>
      </w:r>
      <w:r w:rsidRPr="001E5D31">
        <w:rPr>
          <w:rtl/>
        </w:rPr>
        <w:t>برحقانیت شیعه</w:t>
      </w:r>
      <w:bookmarkEnd w:id="528"/>
      <w:bookmarkEnd w:id="529"/>
      <w:bookmarkEnd w:id="530"/>
    </w:p>
    <w:p w:rsidR="00710A77" w:rsidRPr="001E5D31" w:rsidRDefault="00710A77" w:rsidP="00710A77">
      <w:pPr>
        <w:ind w:firstLine="284"/>
        <w:jc w:val="both"/>
        <w:rPr>
          <w:rFonts w:cs="B Lotus"/>
        </w:rPr>
      </w:pPr>
      <w:r w:rsidRPr="001E5D31">
        <w:rPr>
          <w:rFonts w:cs="B Lotus"/>
          <w:rtl/>
        </w:rPr>
        <w:t>حیرت آور است که این دفعه علاوه بر سلیمان بلخی، فرنگی‌ها را هم شاهد آورده است و</w:t>
      </w:r>
      <w:r w:rsidR="001E5D31">
        <w:rPr>
          <w:rFonts w:cs="B Lotus"/>
          <w:rtl/>
        </w:rPr>
        <w:t xml:space="preserve"> می‌</w:t>
      </w:r>
      <w:r w:rsidRPr="001E5D31">
        <w:rPr>
          <w:rFonts w:cs="B Lotus"/>
          <w:rtl/>
        </w:rPr>
        <w:t>گوید:</w:t>
      </w:r>
    </w:p>
    <w:p w:rsidR="00710A77" w:rsidRPr="001E5D31" w:rsidRDefault="00710A77" w:rsidP="009F4399">
      <w:pPr>
        <w:ind w:firstLine="284"/>
        <w:jc w:val="both"/>
        <w:rPr>
          <w:rFonts w:cs="B Lotus"/>
          <w:rtl/>
          <w:lang w:bidi="fa-IR"/>
        </w:rPr>
      </w:pPr>
      <w:r w:rsidRPr="001E5D31">
        <w:rPr>
          <w:rFonts w:cs="B Lotus"/>
          <w:rtl/>
        </w:rPr>
        <w:t xml:space="preserve">توماس کارلایل انگلیسی و مسیو پول لهوژور فرانسوی  و آقای </w:t>
      </w:r>
      <w:r w:rsidRPr="001E5D31">
        <w:rPr>
          <w:rFonts w:cs="B Lotus"/>
          <w:u w:color="FF0000"/>
          <w:rtl/>
        </w:rPr>
        <w:t>جرجیس سال</w:t>
      </w:r>
      <w:r w:rsidRPr="001E5D31">
        <w:rPr>
          <w:rFonts w:cs="B Lotus"/>
          <w:u w:val="thick" w:color="FF0000"/>
          <w:rtl/>
        </w:rPr>
        <w:t xml:space="preserve"> </w:t>
      </w:r>
      <w:r w:rsidRPr="001E5D31">
        <w:rPr>
          <w:rFonts w:cs="B Lotus"/>
          <w:u w:color="FF0000"/>
          <w:rtl/>
        </w:rPr>
        <w:t>انگلیسی</w:t>
      </w:r>
      <w:r w:rsidRPr="001E5D31">
        <w:rPr>
          <w:rFonts w:cs="B Lotus"/>
          <w:rtl/>
        </w:rPr>
        <w:t xml:space="preserve"> و‌هاشم نصرانی شامی و مستر جان دیون پورت، همگی در کتابهای خود نوشتند که محمد علی را جانشین خود نمود</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4"/>
      </w:r>
      <w:r w:rsidR="009F4399" w:rsidRPr="009F4399">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Pr>
      </w:pPr>
      <w:r w:rsidRPr="001E5D31">
        <w:rPr>
          <w:rFonts w:cs="B Lotus"/>
          <w:rtl/>
        </w:rPr>
        <w:t>به یک نفر گفتند: اسمت چیه؟ گفت: مسیو قاراپیط</w:t>
      </w:r>
      <w:r w:rsidR="00600B5B">
        <w:rPr>
          <w:rFonts w:cs="B Lotus"/>
          <w:rtl/>
        </w:rPr>
        <w:t>.</w:t>
      </w:r>
      <w:r w:rsidRPr="001E5D31">
        <w:rPr>
          <w:rFonts w:cs="B Lotus"/>
          <w:rtl/>
        </w:rPr>
        <w:t xml:space="preserve"> گقتند: دیگر دینش را نپرسید! </w:t>
      </w:r>
    </w:p>
    <w:p w:rsidR="00710A77" w:rsidRPr="001E5D31" w:rsidRDefault="00710A77" w:rsidP="00710A77">
      <w:pPr>
        <w:ind w:firstLine="284"/>
        <w:jc w:val="both"/>
        <w:rPr>
          <w:rFonts w:cs="B Lotus"/>
          <w:rtl/>
        </w:rPr>
      </w:pPr>
      <w:r w:rsidRPr="001E5D31">
        <w:rPr>
          <w:rFonts w:cs="B Lotus"/>
          <w:rtl/>
        </w:rPr>
        <w:t xml:space="preserve">حال از شاهِدانت ترا  شناختیم. رسول الله راست فرمود: </w:t>
      </w:r>
      <w:bookmarkStart w:id="531" w:name="_Toc194375378"/>
      <w:r w:rsidRPr="001E5D31">
        <w:rPr>
          <w:rFonts w:cs="Traditional Arabic"/>
          <w:rtl/>
        </w:rPr>
        <w:t>«</w:t>
      </w:r>
      <w:r w:rsidRPr="001E5D31">
        <w:rPr>
          <w:rFonts w:cs="B Lotus"/>
          <w:rtl/>
        </w:rPr>
        <w:t>اگر حیا نداری، پس هرچه</w:t>
      </w:r>
      <w:r w:rsidR="001E5D31">
        <w:rPr>
          <w:rFonts w:cs="B Lotus"/>
          <w:rtl/>
        </w:rPr>
        <w:t xml:space="preserve"> می‌</w:t>
      </w:r>
      <w:r w:rsidRPr="001E5D31">
        <w:rPr>
          <w:rFonts w:cs="B Lotus"/>
          <w:rtl/>
        </w:rPr>
        <w:t>خواهی بگو</w:t>
      </w:r>
      <w:bookmarkEnd w:id="531"/>
      <w:r w:rsidRPr="001E5D31">
        <w:rPr>
          <w:rFonts w:cs="B Lotus"/>
          <w:rtl/>
        </w:rPr>
        <w:t>.</w:t>
      </w:r>
      <w:r w:rsidRPr="001E5D31">
        <w:rPr>
          <w:rFonts w:cs="Traditional Arabic"/>
          <w:rtl/>
        </w:rPr>
        <w:t>»</w:t>
      </w:r>
      <w:r w:rsidRPr="001E5D31">
        <w:rPr>
          <w:rFonts w:cs="B Lotus"/>
          <w:rtl/>
        </w:rPr>
        <w:t xml:space="preserve"> </w:t>
      </w:r>
    </w:p>
    <w:p w:rsidR="00710A77" w:rsidRPr="001E5D31" w:rsidRDefault="00710A77" w:rsidP="001E5D31">
      <w:pPr>
        <w:pStyle w:val="a0"/>
        <w:rPr>
          <w:rtl/>
        </w:rPr>
      </w:pPr>
      <w:bookmarkStart w:id="532" w:name="_Toc194375379"/>
      <w:bookmarkStart w:id="533" w:name="_Toc212295134"/>
      <w:bookmarkStart w:id="534" w:name="_Toc286645649"/>
      <w:r w:rsidRPr="001E5D31">
        <w:rPr>
          <w:rFonts w:hint="cs"/>
          <w:rtl/>
        </w:rPr>
        <w:t>ادعای 120</w:t>
      </w:r>
      <w:r w:rsidRPr="001E5D31">
        <w:rPr>
          <w:rtl/>
        </w:rPr>
        <w:t>- سنی‌ها می‌گویند: علی خلیفۀ پیامبر است</w:t>
      </w:r>
      <w:bookmarkEnd w:id="532"/>
      <w:bookmarkEnd w:id="533"/>
      <w:bookmarkEnd w:id="534"/>
    </w:p>
    <w:p w:rsidR="00710A77" w:rsidRPr="001E5D31" w:rsidRDefault="00710A77" w:rsidP="00710A77">
      <w:pPr>
        <w:ind w:firstLine="284"/>
        <w:jc w:val="both"/>
        <w:rPr>
          <w:rFonts w:cs="B Lotus"/>
          <w:rtl/>
        </w:rPr>
      </w:pPr>
      <w:r w:rsidRPr="001E5D31">
        <w:rPr>
          <w:rFonts w:cs="B Lotus"/>
          <w:rtl/>
        </w:rPr>
        <w:t>موفق خوارزمی در کتاب «فضایل امیر المومنین»  به اسناد خودش از رسول الله روایت می‌کتد که «... رسول الله فرمود: در معراج که رسیدم  ندا آمد: ای محمد، خلق را آزمود</w:t>
      </w:r>
      <w:r w:rsidR="001E5D31">
        <w:rPr>
          <w:rFonts w:cs="B Lotus"/>
          <w:rtl/>
        </w:rPr>
        <w:t>ی. کدام کس را فرمانبردارتر دیدی</w:t>
      </w:r>
      <w:r w:rsidRPr="001E5D31">
        <w:rPr>
          <w:rFonts w:cs="B Lotus"/>
          <w:rtl/>
        </w:rPr>
        <w:t>؟</w:t>
      </w:r>
      <w:r w:rsidR="001E5D31">
        <w:rPr>
          <w:rFonts w:cs="B Lotus" w:hint="cs"/>
          <w:rtl/>
        </w:rPr>
        <w:t>.</w:t>
      </w:r>
    </w:p>
    <w:p w:rsidR="00710A77" w:rsidRPr="001E5D31" w:rsidRDefault="00710A77" w:rsidP="001E5D31">
      <w:pPr>
        <w:ind w:firstLine="284"/>
        <w:jc w:val="both"/>
        <w:outlineLvl w:val="0"/>
        <w:rPr>
          <w:rFonts w:cs="B Lotus"/>
          <w:rtl/>
        </w:rPr>
      </w:pPr>
      <w:bookmarkStart w:id="535" w:name="_Toc194375380"/>
      <w:bookmarkStart w:id="536" w:name="_Toc201065368"/>
      <w:bookmarkStart w:id="537" w:name="_Toc212295135"/>
      <w:r w:rsidRPr="001E5D31">
        <w:rPr>
          <w:rFonts w:cs="B Lotus"/>
          <w:rtl/>
        </w:rPr>
        <w:t>عرض کرد: علی را</w:t>
      </w:r>
      <w:bookmarkEnd w:id="535"/>
      <w:r w:rsidR="00600B5B">
        <w:rPr>
          <w:rFonts w:cs="B Lotus"/>
          <w:rtl/>
        </w:rPr>
        <w:t>.</w:t>
      </w:r>
      <w:r w:rsidRPr="001E5D31">
        <w:rPr>
          <w:rFonts w:cs="B Lotus"/>
          <w:rtl/>
        </w:rPr>
        <w:t xml:space="preserve"> </w:t>
      </w:r>
      <w:bookmarkStart w:id="538" w:name="_Toc194375381"/>
      <w:r w:rsidRPr="001E5D31">
        <w:rPr>
          <w:rFonts w:cs="B Lotus"/>
          <w:rtl/>
        </w:rPr>
        <w:t>آیا انتخاب خلیفه برای خود نموده‌ای</w:t>
      </w:r>
      <w:r w:rsidR="00DE4714">
        <w:rPr>
          <w:rFonts w:cs="B Lotus"/>
          <w:rtl/>
        </w:rPr>
        <w:t>؟</w:t>
      </w:r>
      <w:bookmarkEnd w:id="538"/>
      <w:r w:rsidRPr="001E5D31">
        <w:rPr>
          <w:rFonts w:cs="B Lotus"/>
          <w:rtl/>
        </w:rPr>
        <w:t xml:space="preserve"> عرض کرد: پروردگارا، تو برایم انتخاب کن که انتخاب تو بهتر است. گفت: من علی را انتخاب کردم که هیچ کس در قبل یا بعد به این مقام نمی رسد»</w:t>
      </w:r>
      <w:bookmarkEnd w:id="536"/>
      <w:bookmarkEnd w:id="537"/>
      <w:r w:rsidR="001E5D31">
        <w:rPr>
          <w:rFonts w:cs="B Lotus" w:hint="cs"/>
          <w:rtl/>
        </w:rPr>
        <w:t>.</w:t>
      </w:r>
      <w:r w:rsidRPr="001E5D31">
        <w:rPr>
          <w:rFonts w:cs="B Lotus"/>
          <w:rtl/>
        </w:rPr>
        <w:t xml:space="preserve"> </w:t>
      </w:r>
    </w:p>
    <w:p w:rsidR="00710A77" w:rsidRPr="001E5D31" w:rsidRDefault="00710A77" w:rsidP="00710A77">
      <w:pPr>
        <w:ind w:firstLine="284"/>
        <w:jc w:val="both"/>
        <w:outlineLvl w:val="0"/>
        <w:rPr>
          <w:rFonts w:cs="B Lotus"/>
          <w:rtl/>
        </w:rPr>
      </w:pPr>
      <w:bookmarkStart w:id="539" w:name="_Toc194375382"/>
      <w:bookmarkStart w:id="540" w:name="_Toc201065369"/>
      <w:bookmarkStart w:id="541" w:name="_Toc212295136"/>
      <w:r w:rsidRPr="001E5D31">
        <w:rPr>
          <w:rFonts w:cs="B Lotus"/>
          <w:rtl/>
        </w:rPr>
        <w:t>و این داعی حقه باز در ادامۀ این حدیث</w:t>
      </w:r>
      <w:r w:rsidR="001E5D31">
        <w:rPr>
          <w:rFonts w:cs="B Lotus"/>
          <w:rtl/>
        </w:rPr>
        <w:t xml:space="preserve"> می‌</w:t>
      </w:r>
      <w:r w:rsidRPr="001E5D31">
        <w:rPr>
          <w:rFonts w:cs="B Lotus"/>
          <w:rtl/>
        </w:rPr>
        <w:t>نویسد</w:t>
      </w:r>
      <w:r w:rsidR="008858A6">
        <w:rPr>
          <w:rFonts w:cs="B Lotus"/>
          <w:rtl/>
        </w:rPr>
        <w:t>:</w:t>
      </w:r>
      <w:bookmarkEnd w:id="539"/>
      <w:bookmarkEnd w:id="540"/>
      <w:bookmarkEnd w:id="541"/>
    </w:p>
    <w:p w:rsidR="00710A77" w:rsidRPr="001E5D31" w:rsidRDefault="00710A77" w:rsidP="009F4399">
      <w:pPr>
        <w:ind w:firstLine="284"/>
        <w:jc w:val="both"/>
        <w:rPr>
          <w:rFonts w:cs="B Lotus"/>
          <w:rtl/>
        </w:rPr>
      </w:pPr>
      <w:r w:rsidRPr="001E5D31">
        <w:rPr>
          <w:rFonts w:cs="B Lotus"/>
          <w:rtl/>
        </w:rPr>
        <w:t>و از این قبیل اخبار در کتب معتبر شما بسیار است. اما آنچه در حافظه داشتم به عرض رساندم...</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5"/>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سوالم این است که تو در این کتاب هرچه نوشتی بدون استثناء از اهل سنت شاهد آوردی، اگر اهل سنت در تمام عقاید با شیعه موافقند، دیگر مشکل چیست</w:t>
      </w:r>
      <w:r w:rsidR="00DE4714">
        <w:rPr>
          <w:rFonts w:cs="B Lotus"/>
          <w:rtl/>
        </w:rPr>
        <w:t>؟</w:t>
      </w:r>
      <w:r w:rsidRPr="001E5D31">
        <w:rPr>
          <w:rFonts w:cs="B Lotus"/>
          <w:rtl/>
        </w:rPr>
        <w:t xml:space="preserve"> آخر چگونه ممکن است که اهل سنت این همه احادیث داشته باشند که علی جانشین پیامبر است و در همان حال دشمن علی باشند! جالب است که بعضی از احادیث را از زبان عمر</w:t>
      </w:r>
      <w:r w:rsidR="001E5D31">
        <w:rPr>
          <w:rFonts w:cs="B Lotus"/>
          <w:rtl/>
        </w:rPr>
        <w:t xml:space="preserve"> می‌گوید!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این مرد حقه باز استراتژی خود را بر این قرار داده است که پرگویی را با بی حیایی بیامیزد تا طرف خود را خسته کند که بالاخره کدام حرفش را جواب دهم</w:t>
      </w:r>
      <w:r w:rsidR="00600B5B">
        <w:rPr>
          <w:rFonts w:cs="B Lotus"/>
          <w:rtl/>
        </w:rPr>
        <w:t>.</w:t>
      </w:r>
      <w:r w:rsidRPr="001E5D31">
        <w:rPr>
          <w:rFonts w:cs="B Lotus"/>
          <w:rtl/>
        </w:rPr>
        <w:t xml:space="preserve">  </w:t>
      </w:r>
    </w:p>
    <w:p w:rsidR="00710A77" w:rsidRPr="001E5D31" w:rsidRDefault="00710A77" w:rsidP="00710A77">
      <w:pPr>
        <w:ind w:firstLine="284"/>
        <w:jc w:val="both"/>
        <w:outlineLvl w:val="0"/>
        <w:rPr>
          <w:rFonts w:cs="B Lotus" w:hint="cs"/>
          <w:rtl/>
        </w:rPr>
      </w:pPr>
      <w:bookmarkStart w:id="542" w:name="_Toc194375384"/>
      <w:bookmarkStart w:id="543" w:name="_Toc201065370"/>
      <w:bookmarkStart w:id="544" w:name="_Toc212295137"/>
      <w:r w:rsidRPr="001E5D31">
        <w:rPr>
          <w:rFonts w:cs="B Lotus"/>
          <w:rtl/>
        </w:rPr>
        <w:t>در جواب این حرفش  می‌گویم</w:t>
      </w:r>
      <w:bookmarkEnd w:id="542"/>
      <w:r w:rsidRPr="001E5D31">
        <w:rPr>
          <w:rFonts w:cs="B Lotus"/>
          <w:rtl/>
        </w:rPr>
        <w:t>:</w:t>
      </w:r>
      <w:bookmarkEnd w:id="543"/>
      <w:bookmarkEnd w:id="544"/>
    </w:p>
    <w:tbl>
      <w:tblPr>
        <w:bidiVisual/>
        <w:tblW w:w="0" w:type="auto"/>
        <w:tblLook w:val="04A0" w:firstRow="1" w:lastRow="0" w:firstColumn="1" w:lastColumn="0" w:noHBand="0" w:noVBand="1"/>
      </w:tblPr>
      <w:tblGrid>
        <w:gridCol w:w="3850"/>
        <w:gridCol w:w="3850"/>
      </w:tblGrid>
      <w:tr w:rsidR="00710A77" w:rsidRPr="001E5D31" w:rsidTr="00DB4200">
        <w:tc>
          <w:tcPr>
            <w:tcW w:w="3850" w:type="dxa"/>
          </w:tcPr>
          <w:p w:rsidR="00710A77" w:rsidRPr="001E5D31" w:rsidRDefault="00710A77" w:rsidP="00DB4200">
            <w:pPr>
              <w:jc w:val="center"/>
              <w:outlineLvl w:val="0"/>
              <w:rPr>
                <w:rFonts w:cs="B Lotus"/>
                <w:rtl/>
              </w:rPr>
            </w:pPr>
            <w:r w:rsidRPr="001E5D31">
              <w:rPr>
                <w:rFonts w:cs="B Lotus"/>
                <w:rtl/>
              </w:rPr>
              <w:t>یا رب، نظر تو برنگردد</w:t>
            </w:r>
          </w:p>
        </w:tc>
        <w:tc>
          <w:tcPr>
            <w:tcW w:w="3850" w:type="dxa"/>
          </w:tcPr>
          <w:p w:rsidR="00710A77" w:rsidRPr="001E5D31" w:rsidRDefault="00710A77" w:rsidP="00DB4200">
            <w:pPr>
              <w:ind w:firstLine="284"/>
              <w:jc w:val="center"/>
              <w:rPr>
                <w:rFonts w:cs="B Lotus"/>
                <w:rtl/>
              </w:rPr>
            </w:pPr>
            <w:r w:rsidRPr="001E5D31">
              <w:rPr>
                <w:rFonts w:cs="B Lotus"/>
                <w:rtl/>
              </w:rPr>
              <w:t>آدم که دچار خر نگردد</w:t>
            </w:r>
          </w:p>
        </w:tc>
      </w:tr>
    </w:tbl>
    <w:p w:rsidR="00710A77" w:rsidRPr="001E5D31" w:rsidRDefault="00710A77" w:rsidP="00710A77">
      <w:pPr>
        <w:ind w:firstLine="284"/>
        <w:jc w:val="both"/>
        <w:rPr>
          <w:rFonts w:cs="B Lotus"/>
          <w:rtl/>
        </w:rPr>
      </w:pPr>
      <w:r w:rsidRPr="001E5D31">
        <w:rPr>
          <w:rFonts w:cs="B Lotus"/>
          <w:rtl/>
        </w:rPr>
        <w:t xml:space="preserve">اگر این داعی حقه باز این ملت را </w:t>
      </w:r>
      <w:r w:rsidRPr="001E5D31">
        <w:rPr>
          <w:rFonts w:cs="Times New Roman" w:hint="cs"/>
          <w:rtl/>
        </w:rPr>
        <w:t>…</w:t>
      </w:r>
      <w:r w:rsidRPr="001E5D31">
        <w:rPr>
          <w:rFonts w:cs="B Lotus"/>
          <w:rtl/>
        </w:rPr>
        <w:t xml:space="preserve"> تصور نمی کرد که این کتاب را نمی نوشت. داعی</w:t>
      </w:r>
      <w:r w:rsidR="001E5D31">
        <w:rPr>
          <w:rFonts w:cs="B Lotus"/>
          <w:rtl/>
        </w:rPr>
        <w:t xml:space="preserve"> می‌</w:t>
      </w:r>
      <w:r w:rsidRPr="001E5D31">
        <w:rPr>
          <w:rFonts w:cs="B Lotus"/>
          <w:rtl/>
        </w:rPr>
        <w:t>دانست که این ملت نمی داند که خوارزمی نویسنده است یا خوردنی یا نوشیدنی؟!  اگر این ملت را داخل آدم حساب</w:t>
      </w:r>
      <w:r w:rsidR="001E5D31">
        <w:rPr>
          <w:rFonts w:cs="B Lotus"/>
          <w:rtl/>
        </w:rPr>
        <w:t xml:space="preserve"> می‌</w:t>
      </w:r>
      <w:r w:rsidRPr="001E5D31">
        <w:rPr>
          <w:rFonts w:cs="B Lotus"/>
          <w:rtl/>
        </w:rPr>
        <w:t>کرد، کتاب خوارزمی را از کتب معتبر اهل سنت معرفی نمی کرد. ای کاش این مرد یک بار این حقه را به کار</w:t>
      </w:r>
      <w:r w:rsidR="001E5D31">
        <w:rPr>
          <w:rFonts w:cs="B Lotus"/>
          <w:rtl/>
        </w:rPr>
        <w:t xml:space="preserve"> می‌</w:t>
      </w:r>
      <w:r w:rsidRPr="001E5D31">
        <w:rPr>
          <w:rFonts w:cs="B Lotus"/>
          <w:rtl/>
        </w:rPr>
        <w:t>برد. تمام کتابش از این اباطیل پی در پی پر است؛ نه شرمی و نه حیایی!!</w:t>
      </w:r>
      <w:r w:rsidRPr="001E5D31">
        <w:rPr>
          <w:rFonts w:cs="B Lotus" w:hint="cs"/>
          <w:rtl/>
        </w:rPr>
        <w:t>.</w:t>
      </w:r>
    </w:p>
    <w:p w:rsidR="00710A77" w:rsidRPr="001E5D31" w:rsidRDefault="00710A77" w:rsidP="00710A77">
      <w:pPr>
        <w:ind w:firstLine="284"/>
        <w:jc w:val="both"/>
        <w:outlineLvl w:val="0"/>
        <w:rPr>
          <w:rFonts w:cs="B Lotus"/>
          <w:rtl/>
        </w:rPr>
      </w:pPr>
      <w:bookmarkStart w:id="545" w:name="_Toc194375385"/>
      <w:bookmarkStart w:id="546" w:name="_Toc201065371"/>
      <w:bookmarkStart w:id="547" w:name="_Toc212295138"/>
      <w:r w:rsidRPr="001E5D31">
        <w:rPr>
          <w:rFonts w:cs="B Lotus"/>
          <w:rtl/>
        </w:rPr>
        <w:t>گمان می‌کتد که ما با پرگویی از میدان در</w:t>
      </w:r>
      <w:r w:rsidR="001E5D31">
        <w:rPr>
          <w:rFonts w:cs="B Lotus"/>
          <w:rtl/>
        </w:rPr>
        <w:t xml:space="preserve"> می‌</w:t>
      </w:r>
      <w:r w:rsidRPr="001E5D31">
        <w:rPr>
          <w:rFonts w:cs="B Lotus"/>
          <w:rtl/>
        </w:rPr>
        <w:t>رویم</w:t>
      </w:r>
      <w:bookmarkEnd w:id="545"/>
      <w:r w:rsidRPr="001E5D31">
        <w:rPr>
          <w:rFonts w:cs="B Lotus"/>
          <w:rtl/>
        </w:rPr>
        <w:t>.</w:t>
      </w:r>
      <w:bookmarkEnd w:id="546"/>
      <w:bookmarkEnd w:id="547"/>
    </w:p>
    <w:p w:rsidR="00710A77" w:rsidRPr="001E5D31" w:rsidRDefault="00710A77" w:rsidP="00710A77">
      <w:pPr>
        <w:ind w:firstLine="284"/>
        <w:jc w:val="both"/>
        <w:rPr>
          <w:rFonts w:cs="B Lotus"/>
          <w:rtl/>
        </w:rPr>
      </w:pPr>
      <w:r w:rsidRPr="001E5D31">
        <w:rPr>
          <w:rFonts w:cs="B Lotus"/>
          <w:rtl/>
        </w:rPr>
        <w:t>چگونه ممکن است این همه حدیث معتبر در کتب ما باشد و خودمان ذکر کنیم،  باز منکر شویم و برویم  به  دنبال عمر و ابوبکر؟!</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چگونه ممکن است این همه احادیث معتبر در کتاب‌های ما باشد و آن همه احادیث معتبرتر در کتاب‌های شما باشد، اما در قرآن ذکر و یاد و نام و نشانی از علی نباشد؟!</w:t>
      </w:r>
    </w:p>
    <w:p w:rsidR="00710A77" w:rsidRPr="001E5D31" w:rsidRDefault="00710A77" w:rsidP="00710A77">
      <w:pPr>
        <w:ind w:firstLine="284"/>
        <w:jc w:val="both"/>
        <w:rPr>
          <w:rFonts w:cs="B Lotus"/>
          <w:rtl/>
        </w:rPr>
      </w:pPr>
      <w:r w:rsidRPr="001E5D31">
        <w:rPr>
          <w:rFonts w:cs="B Lotus"/>
          <w:rtl/>
        </w:rPr>
        <w:t>چگونه ممکن است الله بگوید: علی مقامی دارد که نه در اول کسی داشت نه در آخر کسی خواهد داشت، اما چنین انسان والا مقامی را قابل نداند که در قرآن فقط یک بار نامش را ذکر کند؟!</w:t>
      </w:r>
      <w:r w:rsidR="001E5D31">
        <w:rPr>
          <w:rFonts w:cs="B Lotus" w:hint="cs"/>
          <w:rtl/>
        </w:rPr>
        <w:t>.</w:t>
      </w:r>
    </w:p>
    <w:p w:rsidR="00710A77" w:rsidRPr="001E5D31" w:rsidRDefault="00710A77" w:rsidP="00710A77">
      <w:pPr>
        <w:ind w:firstLine="284"/>
        <w:jc w:val="both"/>
        <w:rPr>
          <w:rFonts w:cs="B Lotus" w:hint="cs"/>
          <w:rtl/>
        </w:rPr>
      </w:pPr>
      <w:r w:rsidRPr="001E5D31">
        <w:rPr>
          <w:rFonts w:cs="B Lotus"/>
          <w:rtl/>
        </w:rPr>
        <w:t>او می</w:t>
      </w:r>
      <w:r w:rsidRPr="001E5D31">
        <w:rPr>
          <w:rFonts w:cs="B Lotus" w:hint="cs"/>
          <w:rtl/>
        </w:rPr>
        <w:t>‌</w:t>
      </w:r>
      <w:r w:rsidRPr="001E5D31">
        <w:rPr>
          <w:rFonts w:cs="B Lotus"/>
          <w:rtl/>
        </w:rPr>
        <w:t>دانست که کسی در میان این ملت، چنین سوال‌هایی نخواهد کرد و هرکس هم که بپرسد به او</w:t>
      </w:r>
      <w:r w:rsidR="001E5D31">
        <w:rPr>
          <w:rFonts w:cs="B Lotus"/>
          <w:rtl/>
        </w:rPr>
        <w:t xml:space="preserve"> می‌</w:t>
      </w:r>
      <w:r w:rsidRPr="001E5D31">
        <w:rPr>
          <w:rFonts w:cs="B Lotus"/>
          <w:rtl/>
        </w:rPr>
        <w:t>گوید: وهابی</w:t>
      </w:r>
      <w:r w:rsidR="00600B5B">
        <w:rPr>
          <w:rFonts w:cs="B Lotus"/>
          <w:rtl/>
        </w:rPr>
        <w:t>.</w:t>
      </w:r>
      <w:r w:rsidRPr="001E5D31">
        <w:rPr>
          <w:rFonts w:cs="B Lotus"/>
          <w:rtl/>
        </w:rPr>
        <w:t xml:space="preserve"> یا اصلاً چماق و کلاشینکوف را برای چه آفریده‌اند؟ </w:t>
      </w:r>
    </w:p>
    <w:p w:rsidR="00710A77" w:rsidRPr="001E5D31" w:rsidRDefault="00710A77" w:rsidP="00710A77">
      <w:pPr>
        <w:ind w:firstLine="284"/>
        <w:jc w:val="both"/>
        <w:rPr>
          <w:rFonts w:cs="B Lotus"/>
          <w:rtl/>
        </w:rPr>
      </w:pPr>
      <w:r w:rsidRPr="001E5D31">
        <w:rPr>
          <w:rFonts w:cs="B Lotus"/>
          <w:rtl/>
        </w:rPr>
        <w:t xml:space="preserve">اگر در خارج از محدودۀ چماق هم کسی پرسید، چارۀ کار در بی حیایی و لجاجت است. </w:t>
      </w:r>
      <w:bookmarkStart w:id="548" w:name="_Toc194375386"/>
      <w:r w:rsidRPr="001E5D31">
        <w:rPr>
          <w:rFonts w:cs="B Lotus"/>
          <w:rtl/>
        </w:rPr>
        <w:t>آنها فکر همه چیز را کرده‌اند</w:t>
      </w:r>
      <w:bookmarkEnd w:id="548"/>
      <w:r w:rsidRPr="001E5D31">
        <w:rPr>
          <w:rFonts w:cs="B Lotus"/>
          <w:rtl/>
        </w:rPr>
        <w:t>.</w:t>
      </w:r>
    </w:p>
    <w:p w:rsidR="00710A77" w:rsidRPr="001E5D31" w:rsidRDefault="00710A77" w:rsidP="001E5D31">
      <w:pPr>
        <w:pStyle w:val="a0"/>
        <w:rPr>
          <w:rtl/>
        </w:rPr>
      </w:pPr>
      <w:bookmarkStart w:id="549" w:name="_Toc194375387"/>
      <w:bookmarkStart w:id="550" w:name="_Toc212295139"/>
      <w:bookmarkStart w:id="551" w:name="_Toc286645650"/>
      <w:r w:rsidRPr="001E5D31">
        <w:rPr>
          <w:rFonts w:hint="cs"/>
          <w:rtl/>
        </w:rPr>
        <w:t>ادعای 121</w:t>
      </w:r>
      <w:r w:rsidR="00116CC5">
        <w:rPr>
          <w:rFonts w:hint="cs"/>
          <w:rtl/>
        </w:rPr>
        <w:t>-</w:t>
      </w:r>
      <w:r w:rsidRPr="001E5D31">
        <w:rPr>
          <w:rtl/>
        </w:rPr>
        <w:t xml:space="preserve"> سنی‌ها در بارۀ جانشینی ابوبکر حدیث</w:t>
      </w:r>
      <w:r w:rsidRPr="001E5D31">
        <w:rPr>
          <w:rFonts w:cs="Tahoma"/>
          <w:color w:val="FF0000"/>
          <w:rtl/>
        </w:rPr>
        <w:t xml:space="preserve"> </w:t>
      </w:r>
      <w:r w:rsidRPr="001E5D31">
        <w:rPr>
          <w:rtl/>
        </w:rPr>
        <w:t>جعلی دارند</w:t>
      </w:r>
      <w:bookmarkEnd w:id="549"/>
      <w:bookmarkEnd w:id="550"/>
      <w:bookmarkEnd w:id="551"/>
    </w:p>
    <w:p w:rsidR="00710A77" w:rsidRPr="001E5D31" w:rsidRDefault="00710A77" w:rsidP="00710A77">
      <w:pPr>
        <w:ind w:firstLine="284"/>
        <w:jc w:val="both"/>
        <w:rPr>
          <w:rFonts w:cs="B Lotus"/>
          <w:rtl/>
        </w:rPr>
      </w:pPr>
      <w:r w:rsidRPr="001E5D31">
        <w:rPr>
          <w:rFonts w:cs="B Lotus"/>
          <w:rtl/>
        </w:rPr>
        <w:t>بدون دادن آدرس</w:t>
      </w:r>
      <w:r w:rsidR="001E5D31">
        <w:rPr>
          <w:rFonts w:cs="B Lotus"/>
          <w:rtl/>
        </w:rPr>
        <w:t xml:space="preserve"> می‌</w:t>
      </w:r>
      <w:r w:rsidRPr="001E5D31">
        <w:rPr>
          <w:rFonts w:cs="B Lotus"/>
          <w:rtl/>
        </w:rPr>
        <w:t xml:space="preserve">گوید که سنی‌ها حدیث دارند که پیامبر فرمود: </w:t>
      </w:r>
    </w:p>
    <w:p w:rsidR="00710A77" w:rsidRPr="001E5D31" w:rsidRDefault="00710A77" w:rsidP="009F4399">
      <w:pPr>
        <w:ind w:firstLine="284"/>
        <w:jc w:val="both"/>
        <w:rPr>
          <w:rFonts w:cs="Times New Roman"/>
          <w:rtl/>
        </w:rPr>
      </w:pPr>
      <w:r w:rsidRPr="001E5D31">
        <w:rPr>
          <w:rFonts w:cs="B Lotus" w:hint="cs"/>
          <w:rtl/>
        </w:rPr>
        <w:t>«</w:t>
      </w:r>
      <w:r w:rsidRPr="001E5D31">
        <w:rPr>
          <w:rFonts w:cs="B Lotus"/>
          <w:rtl/>
        </w:rPr>
        <w:t>ای مردم، بدرستی که خدا ابوبکر را جانشین من کرد. خدا گفت: من از ابوبکر راضیم. آیا او هم از من راضی است</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6"/>
      </w:r>
      <w:r w:rsidR="009F4399" w:rsidRPr="009F4399">
        <w:rPr>
          <w:rFonts w:cs="B Lotus" w:hint="cs"/>
          <w:b/>
          <w:bCs/>
          <w:spacing w:val="-4"/>
          <w:sz w:val="24"/>
          <w:szCs w:val="24"/>
          <w:vertAlign w:val="superscript"/>
          <w:rtl/>
          <w:lang w:bidi="fa-IR"/>
        </w:rPr>
        <w:t>)</w:t>
      </w:r>
      <w:r w:rsidRPr="001E5D31">
        <w:rPr>
          <w:rFonts w:cs="B Lotus" w:hint="cs"/>
          <w:rtl/>
        </w:rPr>
        <w:t>»</w:t>
      </w:r>
      <w:r w:rsidR="001E5D31">
        <w:rPr>
          <w:rFonts w:cs="B Lotus" w:hint="cs"/>
          <w:rtl/>
        </w:rPr>
        <w:t>.</w:t>
      </w:r>
    </w:p>
    <w:p w:rsidR="00710A77" w:rsidRPr="001E5D31" w:rsidRDefault="009F4399" w:rsidP="00710A77">
      <w:pPr>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البته</w:t>
      </w:r>
      <w:r w:rsidRPr="001E5D31">
        <w:rPr>
          <w:rFonts w:cs="B Lotus" w:hint="cs"/>
          <w:rtl/>
        </w:rPr>
        <w:t xml:space="preserve"> از نظر ما</w:t>
      </w:r>
      <w:r w:rsidRPr="001E5D31">
        <w:rPr>
          <w:rFonts w:cs="B Lotus"/>
          <w:rtl/>
        </w:rPr>
        <w:t xml:space="preserve"> این دو حدیث </w:t>
      </w:r>
      <w:r w:rsidRPr="001E5D31">
        <w:rPr>
          <w:rFonts w:cs="B Lotus" w:hint="cs"/>
          <w:rtl/>
        </w:rPr>
        <w:t>جعلی</w:t>
      </w:r>
      <w:r w:rsidRPr="001E5D31">
        <w:rPr>
          <w:rFonts w:cs="B Lotus"/>
          <w:rtl/>
        </w:rPr>
        <w:t xml:space="preserve"> هستند و هردو دروغ</w:t>
      </w:r>
      <w:r w:rsidR="00600B5B">
        <w:rPr>
          <w:rFonts w:cs="B Lotus"/>
          <w:rtl/>
        </w:rPr>
        <w:t>.</w:t>
      </w:r>
      <w:r w:rsidRPr="001E5D31">
        <w:rPr>
          <w:rFonts w:cs="B Lotus"/>
          <w:rtl/>
        </w:rPr>
        <w:t xml:space="preserve"> اما در صفحات آینده خواهید دید که چه حقه‌ای در کار است.</w:t>
      </w:r>
    </w:p>
    <w:p w:rsidR="00710A77" w:rsidRPr="001E5D31" w:rsidRDefault="00710A77" w:rsidP="009F4399">
      <w:pPr>
        <w:pStyle w:val="a0"/>
        <w:rPr>
          <w:rtl/>
        </w:rPr>
      </w:pPr>
      <w:bookmarkStart w:id="552" w:name="_Toc194375388"/>
      <w:bookmarkStart w:id="553" w:name="_Toc212295140"/>
      <w:bookmarkStart w:id="554" w:name="_Toc286645651"/>
      <w:r w:rsidRPr="001E5D31">
        <w:rPr>
          <w:rFonts w:hint="cs"/>
          <w:rtl/>
        </w:rPr>
        <w:t>ادعای 122</w:t>
      </w:r>
      <w:r w:rsidR="009F4399">
        <w:rPr>
          <w:rFonts w:hint="cs"/>
          <w:rtl/>
        </w:rPr>
        <w:t xml:space="preserve">- </w:t>
      </w:r>
      <w:r w:rsidRPr="001E5D31">
        <w:rPr>
          <w:rtl/>
        </w:rPr>
        <w:t>ابوهریره  دینش را به شکم فروخت</w:t>
      </w:r>
      <w:bookmarkEnd w:id="552"/>
      <w:bookmarkEnd w:id="553"/>
      <w:bookmarkEnd w:id="554"/>
    </w:p>
    <w:p w:rsidR="00710A77" w:rsidRPr="001E5D31" w:rsidRDefault="00710A77" w:rsidP="009F4399">
      <w:pPr>
        <w:ind w:firstLine="284"/>
        <w:jc w:val="both"/>
        <w:rPr>
          <w:rFonts w:cs="B Lotus"/>
          <w:rtl/>
        </w:rPr>
      </w:pPr>
      <w:r w:rsidRPr="001E5D31">
        <w:rPr>
          <w:rFonts w:cs="B Lotus"/>
          <w:rtl/>
        </w:rPr>
        <w:t>باز از  ابن ابی الحدید و زمخشری روایت کرده است که ابوهریره در جنگ صفین گفت: حق با علی است اما سفرۀ معاویه چرب تر است</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7"/>
      </w:r>
      <w:r w:rsidR="009F4399" w:rsidRPr="009F4399">
        <w:rPr>
          <w:rFonts w:cs="B Lotus" w:hint="cs"/>
          <w:b/>
          <w:bCs/>
          <w:spacing w:val="-4"/>
          <w:sz w:val="24"/>
          <w:szCs w:val="24"/>
          <w:vertAlign w:val="superscript"/>
          <w:rtl/>
          <w:lang w:bidi="fa-IR"/>
        </w:rPr>
        <w:t>)</w:t>
      </w:r>
      <w:r w:rsidR="009F4399">
        <w:rPr>
          <w:rFonts w:cs="B Lotus" w:hint="cs"/>
          <w:rtl/>
        </w:rPr>
        <w:t>.</w:t>
      </w:r>
    </w:p>
    <w:p w:rsidR="00710A77" w:rsidRPr="001E5D31" w:rsidRDefault="00710A77" w:rsidP="00710A77">
      <w:pPr>
        <w:rPr>
          <w:rFonts w:cs="B Lotus"/>
          <w:b/>
          <w:bCs/>
          <w:rtl/>
        </w:rPr>
      </w:pPr>
      <w:r w:rsidRPr="001E5D31">
        <w:rPr>
          <w:rFonts w:cs="B Lotus"/>
          <w:b/>
          <w:bCs/>
          <w:rtl/>
        </w:rPr>
        <w:t xml:space="preserve"> جواب ما:</w:t>
      </w:r>
    </w:p>
    <w:p w:rsidR="00710A77" w:rsidRPr="001E5D31" w:rsidRDefault="00710A77" w:rsidP="00710A77">
      <w:pPr>
        <w:ind w:firstLine="284"/>
        <w:jc w:val="both"/>
        <w:outlineLvl w:val="0"/>
        <w:rPr>
          <w:rFonts w:cs="B Lotus"/>
          <w:rtl/>
        </w:rPr>
      </w:pPr>
      <w:bookmarkStart w:id="555" w:name="_Toc194375389"/>
      <w:bookmarkStart w:id="556" w:name="_Toc201065374"/>
      <w:bookmarkStart w:id="557" w:name="_Toc212295141"/>
      <w:r w:rsidRPr="001E5D31">
        <w:rPr>
          <w:rFonts w:cs="B Lotus"/>
          <w:rtl/>
        </w:rPr>
        <w:t>این مرد</w:t>
      </w:r>
      <w:r w:rsidR="001E5D31">
        <w:rPr>
          <w:rFonts w:cs="B Lotus"/>
          <w:rtl/>
        </w:rPr>
        <w:t xml:space="preserve"> می‌</w:t>
      </w:r>
      <w:r w:rsidRPr="001E5D31">
        <w:rPr>
          <w:rFonts w:cs="B Lotus"/>
          <w:rtl/>
        </w:rPr>
        <w:t>خواهد هزار صفحه را از دروغ پر کند</w:t>
      </w:r>
      <w:bookmarkEnd w:id="555"/>
      <w:r w:rsidRPr="001E5D31">
        <w:rPr>
          <w:rFonts w:cs="B Lotus"/>
          <w:rtl/>
        </w:rPr>
        <w:t>! ابوهریره را همۀ علمای ما قبول دارند. اگر قبول نداشتند، چرا هزاران حدیث او را پایۀ کتاب‌های خود قرار دادند.</w:t>
      </w:r>
      <w:bookmarkEnd w:id="556"/>
      <w:bookmarkEnd w:id="557"/>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rtl/>
        </w:rPr>
        <w:t>آخر ابی الحدید معتزلی و جار الله زمخشری کی باشند که بدگویی آنها بر شخصیت ابوهریره تاثیر سوء بگذارد؟!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آخر آن دو خودشان نزد اهل سنت قیمتی ندارند و چون معتزلی بودند از نظر اهل سنت گمراه هستند. حرف‌های آن دو فقط باب دل اهل شرک؛ ی</w:t>
      </w:r>
      <w:r w:rsidR="001E5D31">
        <w:rPr>
          <w:rFonts w:cs="B Lotus"/>
          <w:rtl/>
        </w:rPr>
        <w:t>عنی، افرادی مثل تو است؛ ای داعی</w:t>
      </w:r>
      <w:r w:rsidRPr="001E5D31">
        <w:rPr>
          <w:rFonts w:cs="B Lotus"/>
          <w:rtl/>
        </w:rPr>
        <w:t>.</w:t>
      </w:r>
    </w:p>
    <w:p w:rsidR="00710A77" w:rsidRPr="001E5D31" w:rsidRDefault="00710A77" w:rsidP="00710A77">
      <w:pPr>
        <w:ind w:firstLine="284"/>
        <w:jc w:val="both"/>
        <w:rPr>
          <w:rFonts w:cs="B Lotus"/>
          <w:rtl/>
        </w:rPr>
      </w:pPr>
      <w:r w:rsidRPr="001E5D31">
        <w:rPr>
          <w:rFonts w:cs="B Lotus"/>
          <w:rtl/>
        </w:rPr>
        <w:t>تو چگونه</w:t>
      </w:r>
      <w:r w:rsidR="001E5D31">
        <w:rPr>
          <w:rFonts w:cs="B Lotus"/>
          <w:rtl/>
        </w:rPr>
        <w:t xml:space="preserve"> می‌</w:t>
      </w:r>
      <w:r w:rsidRPr="001E5D31">
        <w:rPr>
          <w:rFonts w:cs="B Lotus"/>
          <w:rtl/>
        </w:rPr>
        <w:t>توانی از کتب اهل سنت بد بودن ابو هریره را ثابت کنی در حالی که هیچ کتاب حدیثی از احادیث او خالی نیست؟!</w:t>
      </w:r>
      <w:r w:rsidR="009F4399">
        <w:rPr>
          <w:rFonts w:cs="B Lotus" w:hint="cs"/>
          <w:rtl/>
        </w:rPr>
        <w:t>.</w:t>
      </w:r>
    </w:p>
    <w:p w:rsidR="00710A77" w:rsidRPr="001E5D31" w:rsidRDefault="00710A77" w:rsidP="001E5D31">
      <w:pPr>
        <w:pStyle w:val="a0"/>
        <w:rPr>
          <w:rtl/>
        </w:rPr>
      </w:pPr>
      <w:bookmarkStart w:id="558" w:name="_Toc194375391"/>
      <w:bookmarkStart w:id="559" w:name="_Toc212295142"/>
      <w:bookmarkStart w:id="560" w:name="_Toc286645652"/>
      <w:r w:rsidRPr="001E5D31">
        <w:rPr>
          <w:rFonts w:hint="cs"/>
          <w:rtl/>
        </w:rPr>
        <w:t>ادعای 123</w:t>
      </w:r>
      <w:r w:rsidR="00116CC5">
        <w:rPr>
          <w:rFonts w:hint="cs"/>
          <w:rtl/>
        </w:rPr>
        <w:t>-</w:t>
      </w:r>
      <w:r w:rsidRPr="001E5D31">
        <w:rPr>
          <w:rFonts w:hint="cs"/>
          <w:rtl/>
        </w:rPr>
        <w:t xml:space="preserve"> </w:t>
      </w:r>
      <w:r w:rsidRPr="001E5D31">
        <w:rPr>
          <w:rtl/>
        </w:rPr>
        <w:t>علی از حق  و قرآن جدا نمی باشد</w:t>
      </w:r>
      <w:bookmarkEnd w:id="558"/>
      <w:bookmarkEnd w:id="559"/>
      <w:bookmarkEnd w:id="560"/>
    </w:p>
    <w:p w:rsidR="00710A77" w:rsidRPr="001E5D31" w:rsidRDefault="00710A77" w:rsidP="00710A77">
      <w:pPr>
        <w:ind w:firstLine="284"/>
        <w:jc w:val="both"/>
        <w:rPr>
          <w:rFonts w:cs="B Lotus"/>
          <w:rtl/>
        </w:rPr>
      </w:pPr>
      <w:r w:rsidRPr="001E5D31">
        <w:rPr>
          <w:rFonts w:cs="B Lotus"/>
          <w:rtl/>
        </w:rPr>
        <w:t>می گوید: حدیث داریم که سلیمان بلخی در کتاب خود (که 70 سال پیش</w:t>
      </w:r>
      <w:r w:rsidR="00FA223B">
        <w:rPr>
          <w:rFonts w:cs="B Lotus"/>
          <w:rtl/>
        </w:rPr>
        <w:t>،</w:t>
      </w:r>
      <w:r w:rsidRPr="001E5D31">
        <w:rPr>
          <w:rFonts w:cs="B Lotus"/>
          <w:rtl/>
        </w:rPr>
        <w:t xml:space="preserve"> از روی مناظره شبهای پیشاور نوشته است) از رسول الله نقل کرده است که ایشان فرمود: حق با علی است. </w:t>
      </w:r>
    </w:p>
    <w:p w:rsidR="00710A77" w:rsidRPr="001E5D31" w:rsidRDefault="00710A77" w:rsidP="00710A77">
      <w:pPr>
        <w:ind w:firstLine="284"/>
        <w:jc w:val="both"/>
        <w:rPr>
          <w:rFonts w:cs="B Lotus"/>
          <w:rtl/>
        </w:rPr>
      </w:pPr>
      <w:r w:rsidRPr="001E5D31">
        <w:rPr>
          <w:rFonts w:cs="B Lotus"/>
          <w:rtl/>
        </w:rPr>
        <w:t xml:space="preserve">و باز سلیمان بلخی و دیگران نقل کرده‌اند که علی با قرآن است و قرآن با علی است. </w:t>
      </w:r>
    </w:p>
    <w:p w:rsidR="00710A77" w:rsidRPr="001E5D31" w:rsidRDefault="00710A77" w:rsidP="009F4399">
      <w:pPr>
        <w:ind w:firstLine="284"/>
        <w:jc w:val="both"/>
        <w:rPr>
          <w:rFonts w:cs="B Lotus"/>
          <w:rtl/>
        </w:rPr>
      </w:pPr>
      <w:r w:rsidRPr="001E5D31">
        <w:rPr>
          <w:rFonts w:cs="B Lotus"/>
          <w:rtl/>
        </w:rPr>
        <w:t>باز پرسیده است: چگونه ممکن است ابوهریره آدم خوبی باشد در حالی که در لشگر مخالف علی سنگر گرفته بود...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38"/>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u w:color="FF0000"/>
          <w:rtl/>
        </w:rPr>
        <w:t xml:space="preserve">جالب است که نوشته راوی حدیث ابوهریره است! </w:t>
      </w:r>
      <w:r w:rsidRPr="001E5D31">
        <w:rPr>
          <w:rFonts w:cs="B Lotus"/>
          <w:rtl/>
        </w:rPr>
        <w:t>آیا همین حالا به ابوهریره خائن و دروغ گو نگفت؟ پس چرا از او حدیث نقل</w:t>
      </w:r>
      <w:r w:rsidR="001E5D31">
        <w:rPr>
          <w:rFonts w:cs="B Lotus"/>
          <w:rtl/>
        </w:rPr>
        <w:t xml:space="preserve"> می‌کتد</w:t>
      </w:r>
      <w:r w:rsidRPr="001E5D31">
        <w:rPr>
          <w:rFonts w:cs="B Lotus"/>
          <w:rtl/>
        </w:rPr>
        <w:t>!</w:t>
      </w:r>
      <w:r w:rsidR="001E5D31">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 xml:space="preserve">  بدان که حدیث «حق با علی است» دروغ است و از این حدیث، علی اللهی‌ها نتیجه گرفتند که الله (حق) وعلی، هردو، یک چیزند.</w:t>
      </w:r>
    </w:p>
    <w:p w:rsidR="00710A77" w:rsidRPr="001E5D31" w:rsidRDefault="00710A77" w:rsidP="00710A77">
      <w:pPr>
        <w:ind w:firstLine="284"/>
        <w:jc w:val="both"/>
        <w:outlineLvl w:val="0"/>
        <w:rPr>
          <w:rFonts w:cs="B Lotus"/>
          <w:rtl/>
        </w:rPr>
      </w:pPr>
      <w:bookmarkStart w:id="561" w:name="_Toc194375392"/>
      <w:bookmarkStart w:id="562" w:name="_Toc201065376"/>
      <w:bookmarkStart w:id="563" w:name="_Toc212295143"/>
      <w:r w:rsidRPr="001E5D31">
        <w:rPr>
          <w:rFonts w:cs="B Lotus"/>
          <w:rtl/>
        </w:rPr>
        <w:t>اما حدیث قرآن با علی است و علی با قرآن</w:t>
      </w:r>
      <w:r w:rsidRPr="001E5D31">
        <w:rPr>
          <w:rFonts w:cs="B Lotus" w:hint="cs"/>
          <w:rtl/>
        </w:rPr>
        <w:t xml:space="preserve">، </w:t>
      </w:r>
      <w:r w:rsidRPr="001E5D31">
        <w:rPr>
          <w:rFonts w:cs="B Lotus"/>
          <w:rtl/>
        </w:rPr>
        <w:t xml:space="preserve"> درست است</w:t>
      </w:r>
      <w:bookmarkEnd w:id="561"/>
      <w:r w:rsidRPr="001E5D31">
        <w:rPr>
          <w:rFonts w:cs="B Lotus"/>
          <w:rtl/>
        </w:rPr>
        <w:t>.</w:t>
      </w:r>
      <w:bookmarkEnd w:id="562"/>
      <w:bookmarkEnd w:id="563"/>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و اهل سنت نیز، عقیده دارند که علی از ابوهریره و معاویه افضل است، اما خوب تر بودن یکی دلیل بر بد بودن دیگری نیست. اشتباه انسان در یک موضوع دلیل خطای او در تمام امور نیست. اینگونه نتیجه گیری اصلاً معنا ندارد، مگر غرض ورزی باشد.</w:t>
      </w:r>
    </w:p>
    <w:p w:rsidR="00710A77" w:rsidRPr="001E5D31" w:rsidRDefault="00710A77" w:rsidP="00710A77">
      <w:pPr>
        <w:ind w:firstLine="284"/>
        <w:jc w:val="both"/>
        <w:rPr>
          <w:rFonts w:cs="B Lotus" w:hint="cs"/>
          <w:rtl/>
        </w:rPr>
      </w:pPr>
      <w:r w:rsidRPr="001E5D31">
        <w:rPr>
          <w:rFonts w:cs="B Lotus"/>
          <w:rtl/>
        </w:rPr>
        <w:t>ما اهل سنت، صحابه را معصوم نمی دانیم؛ یعنی، اشتباهات آنها را</w:t>
      </w:r>
      <w:r w:rsidR="001E5D31">
        <w:rPr>
          <w:rFonts w:cs="B Lotus"/>
          <w:rtl/>
        </w:rPr>
        <w:t xml:space="preserve"> می‌</w:t>
      </w:r>
      <w:r w:rsidRPr="001E5D31">
        <w:rPr>
          <w:rFonts w:cs="B Lotus"/>
          <w:rtl/>
        </w:rPr>
        <w:t>پذیریم. اما همیشه نظر نیک به اصحاب داریم.  ابوهریره به علی اعتراض داشت که چرا قاتلان عثمان را مجازات نمی کند؟ شاید حدیث علی با قرآن است را نشنیده بود.</w:t>
      </w:r>
    </w:p>
    <w:p w:rsidR="00710A77" w:rsidRPr="001E5D31" w:rsidRDefault="00710A77" w:rsidP="00710A77">
      <w:pPr>
        <w:ind w:firstLine="284"/>
        <w:jc w:val="both"/>
        <w:rPr>
          <w:rFonts w:cs="B Lotus" w:hint="cs"/>
          <w:rtl/>
        </w:rPr>
      </w:pPr>
      <w:r w:rsidRPr="001E5D31">
        <w:rPr>
          <w:rFonts w:cs="B Lotus" w:hint="cs"/>
          <w:rtl/>
        </w:rPr>
        <w:t>شاید شنیده بود اما آز آن نتیجه نگرفت که علی معصوم است و درست این است که این حدیث معنیش این نیست که علی معصوم است</w:t>
      </w:r>
      <w:r w:rsidR="001E5D31">
        <w:rPr>
          <w:rFonts w:cs="B Lotus" w:hint="cs"/>
          <w:rtl/>
        </w:rPr>
        <w:t>.</w:t>
      </w:r>
      <w:r w:rsidRPr="001E5D31">
        <w:rPr>
          <w:rFonts w:cs="B Lotus" w:hint="cs"/>
          <w:rtl/>
        </w:rPr>
        <w:t xml:space="preserve"> </w:t>
      </w:r>
    </w:p>
    <w:p w:rsidR="00710A77" w:rsidRPr="001E5D31" w:rsidRDefault="00710A77" w:rsidP="00710A77">
      <w:pPr>
        <w:ind w:firstLine="284"/>
        <w:jc w:val="both"/>
        <w:rPr>
          <w:rFonts w:cs="B Lotus"/>
          <w:rtl/>
        </w:rPr>
      </w:pPr>
      <w:r w:rsidRPr="001E5D31">
        <w:rPr>
          <w:rFonts w:cs="B Lotus"/>
          <w:rtl/>
        </w:rPr>
        <w:t>شما چرا فراموش</w:t>
      </w:r>
      <w:r w:rsidR="001E5D31">
        <w:rPr>
          <w:rFonts w:cs="B Lotus"/>
          <w:rtl/>
        </w:rPr>
        <w:t xml:space="preserve"> می‌</w:t>
      </w:r>
      <w:r w:rsidRPr="001E5D31">
        <w:rPr>
          <w:rFonts w:cs="B Lotus"/>
          <w:rtl/>
        </w:rPr>
        <w:t xml:space="preserve">کنید که </w:t>
      </w:r>
      <w:r w:rsidRPr="001E5D31">
        <w:rPr>
          <w:rFonts w:cs="B Lotus" w:hint="cs"/>
          <w:rtl/>
        </w:rPr>
        <w:t xml:space="preserve"> حضرت </w:t>
      </w:r>
      <w:r w:rsidRPr="001E5D31">
        <w:rPr>
          <w:rFonts w:cs="B Lotus"/>
          <w:rtl/>
        </w:rPr>
        <w:t>حسن از جنگ دست کشید و حکومت را به</w:t>
      </w:r>
      <w:r w:rsidRPr="001E5D31">
        <w:rPr>
          <w:rFonts w:cs="B Lotus" w:hint="cs"/>
          <w:rtl/>
        </w:rPr>
        <w:t xml:space="preserve"> حضرت </w:t>
      </w:r>
      <w:r w:rsidRPr="001E5D31">
        <w:rPr>
          <w:rFonts w:cs="B Lotus"/>
          <w:rtl/>
        </w:rPr>
        <w:t xml:space="preserve"> معاویه داد اگر معاویه این قدر بد بود که شما</w:t>
      </w:r>
      <w:r w:rsidR="001E5D31">
        <w:rPr>
          <w:rFonts w:cs="B Lotus"/>
          <w:rtl/>
        </w:rPr>
        <w:t xml:space="preserve"> می‌</w:t>
      </w:r>
      <w:r w:rsidRPr="001E5D31">
        <w:rPr>
          <w:rFonts w:cs="B Lotus"/>
          <w:rtl/>
        </w:rPr>
        <w:t xml:space="preserve">گویید، پس رسمیت بخشیدن به حکومت او توسط حسن بسیار بدتر بود. </w:t>
      </w:r>
    </w:p>
    <w:p w:rsidR="00710A77" w:rsidRPr="001E5D31" w:rsidRDefault="001E5D31" w:rsidP="00710A77">
      <w:pPr>
        <w:ind w:firstLine="284"/>
        <w:jc w:val="both"/>
        <w:rPr>
          <w:rFonts w:cs="B Lotus"/>
          <w:rtl/>
        </w:rPr>
      </w:pPr>
      <w:r>
        <w:rPr>
          <w:rFonts w:cs="B Lotus"/>
          <w:rtl/>
        </w:rPr>
        <w:t>این</w:t>
      </w:r>
      <w:r w:rsidR="00710A77" w:rsidRPr="001E5D31">
        <w:rPr>
          <w:rFonts w:cs="B Lotus"/>
          <w:rtl/>
        </w:rPr>
        <w:t>جا جواب ندارید!!  پس معاویه بد نبود. حرف همان است که ما گفتیم، یکی خوب بود و یکی خوبتر</w:t>
      </w:r>
      <w:r w:rsidR="00600B5B">
        <w:rPr>
          <w:rFonts w:cs="B Lotus"/>
          <w:rtl/>
        </w:rPr>
        <w:t>.</w:t>
      </w:r>
    </w:p>
    <w:p w:rsidR="00710A77" w:rsidRPr="001E5D31" w:rsidRDefault="00710A77" w:rsidP="00710A77">
      <w:pPr>
        <w:ind w:firstLine="284"/>
        <w:jc w:val="both"/>
        <w:rPr>
          <w:rFonts w:cs="B Lotus"/>
          <w:rtl/>
        </w:rPr>
      </w:pPr>
      <w:r w:rsidRPr="001E5D31">
        <w:rPr>
          <w:rFonts w:cs="B Lotus"/>
          <w:rtl/>
        </w:rPr>
        <w:t>بعد اگر علی با حق و حق با علی بود،</w:t>
      </w:r>
      <w:r w:rsidRPr="001E5D31">
        <w:rPr>
          <w:rFonts w:cs="B Lotus" w:hint="cs"/>
          <w:rtl/>
        </w:rPr>
        <w:t xml:space="preserve"> پس </w:t>
      </w:r>
      <w:r w:rsidRPr="001E5D31">
        <w:rPr>
          <w:rFonts w:cs="B Lotus"/>
          <w:rtl/>
        </w:rPr>
        <w:t xml:space="preserve"> معنی‌اش این است که وقتی دختر به عمر داد و وزیر او شد، هم </w:t>
      </w:r>
      <w:r w:rsidRPr="001E5D31">
        <w:rPr>
          <w:rFonts w:cs="B Lotus" w:hint="cs"/>
          <w:rtl/>
        </w:rPr>
        <w:t>حق</w:t>
      </w:r>
      <w:r w:rsidRPr="001E5D31">
        <w:rPr>
          <w:rFonts w:cs="B Lotus"/>
          <w:rtl/>
        </w:rPr>
        <w:t xml:space="preserve">  با علی بود و هم علی با </w:t>
      </w:r>
      <w:r w:rsidRPr="001E5D31">
        <w:rPr>
          <w:rFonts w:cs="B Lotus" w:hint="cs"/>
          <w:rtl/>
        </w:rPr>
        <w:t>حق</w:t>
      </w:r>
      <w:r w:rsidRPr="001E5D31">
        <w:rPr>
          <w:rFonts w:cs="B Lotus"/>
          <w:rtl/>
        </w:rPr>
        <w:t xml:space="preserve">. </w:t>
      </w:r>
    </w:p>
    <w:p w:rsidR="00710A77" w:rsidRPr="001E5D31" w:rsidRDefault="00710A77" w:rsidP="009F4399">
      <w:pPr>
        <w:pStyle w:val="a0"/>
        <w:rPr>
          <w:rtl/>
        </w:rPr>
      </w:pPr>
      <w:bookmarkStart w:id="564" w:name="_Toc194375394"/>
      <w:bookmarkStart w:id="565" w:name="_Toc286645653"/>
      <w:r w:rsidRPr="001E5D31">
        <w:rPr>
          <w:rFonts w:hint="cs"/>
          <w:rtl/>
        </w:rPr>
        <w:t xml:space="preserve">ادعای </w:t>
      </w:r>
      <w:r w:rsidRPr="001E5D31">
        <w:rPr>
          <w:rStyle w:val="Heading1Char"/>
          <w:rFonts w:ascii="Times New Roman" w:hAnsi="Times New Roman" w:cs="B Lotus" w:hint="cs"/>
          <w:sz w:val="28"/>
          <w:szCs w:val="28"/>
          <w:rtl/>
        </w:rPr>
        <w:t>124</w:t>
      </w:r>
      <w:r w:rsidR="00116CC5">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با وجود این همه احادیث مشابه چرا بعضی از صحابه علی را رها کردند و با معاویه رفتند</w:t>
      </w:r>
      <w:bookmarkEnd w:id="564"/>
      <w:r w:rsidR="00600B5B">
        <w:rPr>
          <w:rStyle w:val="Heading1Char"/>
          <w:rFonts w:ascii="Times New Roman" w:hAnsi="Times New Roman" w:cs="B Lotus"/>
          <w:sz w:val="28"/>
          <w:szCs w:val="28"/>
          <w:rtl/>
        </w:rPr>
        <w:t>.</w:t>
      </w:r>
      <w:r w:rsidRPr="001E5D31">
        <w:rPr>
          <w:rtl/>
        </w:rPr>
        <w:t>..</w:t>
      </w:r>
      <w:r w:rsidR="009F4399" w:rsidRPr="009F4399">
        <w:rPr>
          <w:rFonts w:cs="B Lotus" w:hint="cs"/>
          <w:spacing w:val="-4"/>
          <w:sz w:val="24"/>
          <w:szCs w:val="24"/>
          <w:vertAlign w:val="superscript"/>
          <w:rtl/>
        </w:rPr>
        <w:t>(</w:t>
      </w:r>
      <w:r w:rsidR="009F4399" w:rsidRPr="009F4399">
        <w:rPr>
          <w:rStyle w:val="FootnoteReference"/>
          <w:rFonts w:cs="B Lotus"/>
          <w:spacing w:val="-4"/>
          <w:sz w:val="24"/>
          <w:szCs w:val="24"/>
          <w:rtl/>
        </w:rPr>
        <w:footnoteReference w:id="139"/>
      </w:r>
      <w:r w:rsidR="009F4399" w:rsidRPr="009F4399">
        <w:rPr>
          <w:rFonts w:cs="B Lotus" w:hint="cs"/>
          <w:spacing w:val="-4"/>
          <w:sz w:val="24"/>
          <w:szCs w:val="24"/>
          <w:vertAlign w:val="superscript"/>
          <w:rtl/>
        </w:rPr>
        <w:t>)</w:t>
      </w:r>
      <w:r w:rsidRPr="001E5D31">
        <w:rPr>
          <w:rFonts w:hint="cs"/>
          <w:rtl/>
        </w:rPr>
        <w:t>.</w:t>
      </w:r>
      <w:bookmarkEnd w:id="565"/>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left="284" w:hanging="284"/>
        <w:jc w:val="both"/>
        <w:rPr>
          <w:rFonts w:cs="B Lotus"/>
          <w:rtl/>
        </w:rPr>
      </w:pPr>
      <w:r w:rsidRPr="001E5D31">
        <w:rPr>
          <w:rFonts w:cs="B Lotus" w:hint="cs"/>
          <w:rtl/>
        </w:rPr>
        <w:t xml:space="preserve">1- </w:t>
      </w:r>
      <w:r w:rsidRPr="001E5D31">
        <w:rPr>
          <w:rFonts w:cs="B Lotus"/>
          <w:rtl/>
        </w:rPr>
        <w:t>اصحاب معصوم نبودند.</w:t>
      </w:r>
    </w:p>
    <w:p w:rsidR="00710A77" w:rsidRPr="001E5D31" w:rsidRDefault="00710A77" w:rsidP="00710A77">
      <w:pPr>
        <w:ind w:left="284" w:hanging="284"/>
        <w:jc w:val="both"/>
        <w:rPr>
          <w:rFonts w:cs="B Lotus"/>
          <w:rtl/>
        </w:rPr>
      </w:pPr>
      <w:r w:rsidRPr="001E5D31">
        <w:rPr>
          <w:rFonts w:cs="B Lotus" w:hint="cs"/>
          <w:rtl/>
        </w:rPr>
        <w:t xml:space="preserve">2- </w:t>
      </w:r>
      <w:r w:rsidRPr="001E5D31">
        <w:rPr>
          <w:rFonts w:cs="B Lotus"/>
          <w:rtl/>
        </w:rPr>
        <w:t>چون معصوم نبودند، پس اشتباه هم</w:t>
      </w:r>
      <w:r w:rsidR="001E5D31">
        <w:rPr>
          <w:rFonts w:cs="B Lotus"/>
          <w:rtl/>
        </w:rPr>
        <w:t xml:space="preserve"> می‌</w:t>
      </w:r>
      <w:r w:rsidRPr="001E5D31">
        <w:rPr>
          <w:rFonts w:cs="B Lotus"/>
          <w:rtl/>
        </w:rPr>
        <w:t>کردند.</w:t>
      </w:r>
    </w:p>
    <w:p w:rsidR="00710A77" w:rsidRPr="001E5D31" w:rsidRDefault="00710A77" w:rsidP="00710A77">
      <w:pPr>
        <w:ind w:left="284" w:hanging="284"/>
        <w:jc w:val="both"/>
        <w:rPr>
          <w:rFonts w:cs="B Lotus"/>
        </w:rPr>
      </w:pPr>
      <w:r w:rsidRPr="001E5D31">
        <w:rPr>
          <w:rFonts w:cs="B Lotus" w:hint="cs"/>
          <w:rtl/>
        </w:rPr>
        <w:t xml:space="preserve">3- </w:t>
      </w:r>
      <w:r w:rsidRPr="001E5D31">
        <w:rPr>
          <w:rFonts w:cs="B Lotus"/>
          <w:rtl/>
        </w:rPr>
        <w:t>چون معصوم نبودند، گاهی در دام مکر و فریبی که دشمنان اسلام کنده بودند هم</w:t>
      </w:r>
      <w:r w:rsidR="001E5D31">
        <w:rPr>
          <w:rFonts w:cs="B Lotus"/>
          <w:rtl/>
        </w:rPr>
        <w:t xml:space="preserve"> می‌</w:t>
      </w:r>
      <w:r w:rsidRPr="001E5D31">
        <w:rPr>
          <w:rFonts w:cs="B Lotus"/>
          <w:rtl/>
        </w:rPr>
        <w:t xml:space="preserve">افتادند. </w:t>
      </w:r>
    </w:p>
    <w:p w:rsidR="00710A77" w:rsidRPr="001E5D31" w:rsidRDefault="00710A77" w:rsidP="00710A77">
      <w:pPr>
        <w:ind w:left="284" w:hanging="284"/>
        <w:jc w:val="both"/>
        <w:rPr>
          <w:rFonts w:cs="B Lotus"/>
        </w:rPr>
      </w:pPr>
      <w:r w:rsidRPr="001E5D31">
        <w:rPr>
          <w:rFonts w:cs="B Lotus" w:hint="cs"/>
          <w:rtl/>
        </w:rPr>
        <w:t xml:space="preserve">4- </w:t>
      </w:r>
      <w:r w:rsidRPr="001E5D31">
        <w:rPr>
          <w:rFonts w:cs="B Lotus"/>
          <w:rtl/>
        </w:rPr>
        <w:t xml:space="preserve">آنها فاعل مایشاء نبودند که جلوی حوادث را بگیرند؛ مثلاً جنگ جمل نا خواسته و در اثر فتنۀ دشمنان اسلام شعله ور شد. </w:t>
      </w:r>
    </w:p>
    <w:p w:rsidR="00710A77" w:rsidRPr="001E5D31" w:rsidRDefault="00710A77" w:rsidP="00710A77">
      <w:pPr>
        <w:ind w:left="284" w:hanging="284"/>
        <w:jc w:val="both"/>
        <w:rPr>
          <w:rFonts w:cs="B Lotus"/>
        </w:rPr>
      </w:pPr>
      <w:r w:rsidRPr="001E5D31">
        <w:rPr>
          <w:rFonts w:cs="B Lotus" w:hint="cs"/>
          <w:rtl/>
        </w:rPr>
        <w:t xml:space="preserve">5- </w:t>
      </w:r>
      <w:r w:rsidRPr="001E5D31">
        <w:rPr>
          <w:rFonts w:cs="B Lotus"/>
          <w:rtl/>
        </w:rPr>
        <w:t xml:space="preserve">اما بهترین راه برای ما این است که ببینیم، خودشان پس از فتنه چگونه عمل کردند؛ اگر کاسۀ داغتر از آش شدیم، پس هدف نا مقدسی داریم. </w:t>
      </w:r>
    </w:p>
    <w:p w:rsidR="00710A77" w:rsidRPr="001E5D31" w:rsidRDefault="00710A77" w:rsidP="00710A77">
      <w:pPr>
        <w:ind w:left="284" w:hanging="284"/>
        <w:jc w:val="both"/>
        <w:rPr>
          <w:rFonts w:cs="B Lotus"/>
        </w:rPr>
      </w:pPr>
      <w:r w:rsidRPr="001E5D31">
        <w:rPr>
          <w:rFonts w:cs="B Lotus" w:hint="cs"/>
          <w:rtl/>
        </w:rPr>
        <w:t>6-</w:t>
      </w:r>
      <w:r w:rsidRPr="001E5D31">
        <w:rPr>
          <w:rFonts w:cs="B Lotus"/>
          <w:rtl/>
        </w:rPr>
        <w:t xml:space="preserve"> علی مثل این داعی حقه باز عمل نکرد. عایشه را ناسزا نگفت؛ بلکه با احترام به خانه برگرداند.</w:t>
      </w:r>
    </w:p>
    <w:p w:rsidR="00710A77" w:rsidRPr="001E5D31" w:rsidRDefault="00710A77" w:rsidP="00710A77">
      <w:pPr>
        <w:ind w:left="284" w:hanging="284"/>
        <w:jc w:val="both"/>
        <w:rPr>
          <w:rFonts w:cs="B Lotus"/>
        </w:rPr>
      </w:pPr>
      <w:r w:rsidRPr="001E5D31">
        <w:rPr>
          <w:rFonts w:cs="B Lotus" w:hint="cs"/>
          <w:rtl/>
        </w:rPr>
        <w:t>7-</w:t>
      </w:r>
      <w:r w:rsidRPr="001E5D31">
        <w:rPr>
          <w:rFonts w:cs="B Lotus"/>
          <w:rtl/>
        </w:rPr>
        <w:t xml:space="preserve"> معنی حدیث این نیست که علی معصوم است و اصلاً خطا نمی کند و خود علی هم این را نمی گفت  و دعاهایش در شب و طلب استغفارش دلیل ادعای ماست.</w:t>
      </w:r>
    </w:p>
    <w:p w:rsidR="00710A77" w:rsidRPr="001E5D31" w:rsidRDefault="00710A77" w:rsidP="00710A77">
      <w:pPr>
        <w:ind w:left="284" w:hanging="284"/>
        <w:jc w:val="both"/>
        <w:rPr>
          <w:rFonts w:cs="B Lotus"/>
        </w:rPr>
      </w:pPr>
      <w:r w:rsidRPr="001E5D31">
        <w:rPr>
          <w:rFonts w:cs="B Lotus" w:hint="cs"/>
          <w:rtl/>
        </w:rPr>
        <w:t xml:space="preserve">8- </w:t>
      </w:r>
      <w:r w:rsidRPr="001E5D31">
        <w:rPr>
          <w:rFonts w:cs="B Lotus"/>
          <w:rtl/>
        </w:rPr>
        <w:t>و قرآن نیز، این را نمی گوید و این آیه، دلیل ادعای ماست.</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FB"/>
      </w:r>
      <w:r w:rsidRPr="001E5D31">
        <w:rPr>
          <w:sz w:val="24"/>
          <w:szCs w:val="24"/>
        </w:rPr>
        <w:sym w:font="HQPB1" w:char="F024"/>
      </w:r>
      <w:r w:rsidRPr="001E5D31">
        <w:rPr>
          <w:sz w:val="24"/>
          <w:szCs w:val="24"/>
        </w:rPr>
        <w:sym w:font="HQPB5" w:char="F079"/>
      </w:r>
      <w:r w:rsidRPr="001E5D31">
        <w:rPr>
          <w:sz w:val="24"/>
          <w:szCs w:val="24"/>
        </w:rPr>
        <w:sym w:font="HQPB1" w:char="F066"/>
      </w:r>
      <w:r w:rsidRPr="001E5D31">
        <w:rPr>
          <w:sz w:val="24"/>
          <w:szCs w:val="24"/>
        </w:rPr>
        <w:sym w:font="HQPB5" w:char="F074"/>
      </w:r>
      <w:r w:rsidRPr="001E5D31">
        <w:rPr>
          <w:sz w:val="24"/>
          <w:szCs w:val="24"/>
        </w:rPr>
        <w:sym w:font="HQPB1" w:char="F046"/>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4" w:char="F0E7"/>
      </w:r>
      <w:r w:rsidRPr="001E5D31">
        <w:rPr>
          <w:sz w:val="24"/>
          <w:szCs w:val="24"/>
        </w:rPr>
        <w:sym w:font="HQPB1" w:char="F02F"/>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E3"/>
      </w:r>
      <w:r w:rsidRPr="001E5D31">
        <w:rPr>
          <w:sz w:val="24"/>
          <w:szCs w:val="24"/>
        </w:rPr>
        <w:sym w:font="HQPB1" w:char="F05F"/>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6"/>
      </w:r>
      <w:r w:rsidRPr="001E5D31">
        <w:rPr>
          <w:sz w:val="24"/>
          <w:szCs w:val="24"/>
        </w:rPr>
        <w:sym w:font="HQPB1" w:char="F0EC"/>
      </w:r>
      <w:r w:rsidRPr="001E5D31">
        <w:rPr>
          <w:sz w:val="24"/>
          <w:szCs w:val="24"/>
        </w:rPr>
        <w:sym w:font="HQPB4" w:char="F0C5"/>
      </w:r>
      <w:r w:rsidRPr="001E5D31">
        <w:rPr>
          <w:sz w:val="24"/>
          <w:szCs w:val="24"/>
        </w:rPr>
        <w:sym w:font="HQPB1" w:char="F05F"/>
      </w:r>
      <w:r w:rsidRPr="001E5D31">
        <w:rPr>
          <w:sz w:val="24"/>
          <w:szCs w:val="24"/>
        </w:rPr>
        <w:sym w:font="HQPB1" w:char="F024"/>
      </w:r>
      <w:r w:rsidRPr="001E5D31">
        <w:rPr>
          <w:sz w:val="24"/>
          <w:szCs w:val="24"/>
        </w:rPr>
        <w:sym w:font="HQPB5" w:char="F09F"/>
      </w:r>
      <w:r w:rsidRPr="001E5D31">
        <w:rPr>
          <w:sz w:val="24"/>
          <w:szCs w:val="24"/>
        </w:rPr>
        <w:sym w:font="HQPB1" w:char="F0D2"/>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E"/>
      </w:r>
      <w:r w:rsidRPr="001E5D31">
        <w:rPr>
          <w:sz w:val="24"/>
          <w:szCs w:val="24"/>
        </w:rPr>
        <w:sym w:font="HQPB1" w:char="F03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1" w:char="F024"/>
      </w:r>
      <w:r w:rsidRPr="001E5D31">
        <w:rPr>
          <w:sz w:val="24"/>
          <w:szCs w:val="24"/>
        </w:rPr>
        <w:sym w:font="HQPB4" w:char="F05D"/>
      </w:r>
      <w:r w:rsidRPr="001E5D31">
        <w:rPr>
          <w:sz w:val="24"/>
          <w:szCs w:val="24"/>
        </w:rPr>
        <w:sym w:font="HQPB1" w:char="F0F9"/>
      </w:r>
      <w:r w:rsidRPr="001E5D31">
        <w:rPr>
          <w:sz w:val="24"/>
          <w:szCs w:val="24"/>
        </w:rPr>
        <w:sym w:font="HQPB4" w:char="F0F6"/>
      </w:r>
      <w:r w:rsidRPr="001E5D31">
        <w:rPr>
          <w:sz w:val="24"/>
          <w:szCs w:val="24"/>
        </w:rPr>
        <w:sym w:font="HQPB2" w:char="F071"/>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E8"/>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DB"/>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F"/>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[السجده: 16].</w:t>
      </w:r>
    </w:p>
    <w:p w:rsidR="00710A77" w:rsidRPr="001E5D31" w:rsidRDefault="00710A77" w:rsidP="00710A77">
      <w:pPr>
        <w:ind w:left="284" w:firstLine="284"/>
        <w:jc w:val="both"/>
        <w:rPr>
          <w:rFonts w:cs="B Lotus"/>
          <w:sz w:val="26"/>
          <w:szCs w:val="26"/>
        </w:rPr>
      </w:pPr>
      <w:r w:rsidRPr="001E5D31">
        <w:rPr>
          <w:rFonts w:cs="Traditional Arabic" w:hint="cs"/>
          <w:rtl/>
        </w:rPr>
        <w:t>«</w:t>
      </w:r>
      <w:r w:rsidRPr="001E5D31">
        <w:rPr>
          <w:rFonts w:cs="B Lotus" w:hint="cs"/>
          <w:rtl/>
        </w:rPr>
        <w:t>په</w:t>
      </w:r>
      <w:r w:rsidRPr="001E5D31">
        <w:rPr>
          <w:rFonts w:cs="B Lotus"/>
          <w:rtl/>
        </w:rPr>
        <w:t>لوهايشان از بسترها در دل شب دور مى‏شود (و بپا مى‏خيزند و رو به درگاه خدا مى آورند) و پروردگار خود را با بيم و اميد مى‏خوانند،</w:t>
      </w:r>
      <w:r w:rsidRPr="001E5D31">
        <w:rPr>
          <w:rFonts w:cs="B Lotus" w:hint="cs"/>
          <w:rtl/>
        </w:rPr>
        <w:t>.</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اگر علی مشمول این آیه است پس از الله خوف داشت و به حدیث «علی مع القرآن» اکتفا نکرد. و علی هم  بنی آدم بود و معصوم نبود.</w:t>
      </w:r>
    </w:p>
    <w:p w:rsidR="00710A77" w:rsidRPr="001E5D31" w:rsidRDefault="00710A77" w:rsidP="001E5D31">
      <w:pPr>
        <w:pStyle w:val="a0"/>
        <w:rPr>
          <w:rtl/>
        </w:rPr>
      </w:pPr>
      <w:bookmarkStart w:id="566" w:name="_Toc194375395"/>
      <w:bookmarkStart w:id="567" w:name="_Toc212295144"/>
      <w:bookmarkStart w:id="568" w:name="_Toc286645654"/>
      <w:r w:rsidRPr="001E5D31">
        <w:rPr>
          <w:rFonts w:hint="cs"/>
          <w:rtl/>
        </w:rPr>
        <w:t>ادعای 125</w:t>
      </w:r>
      <w:r w:rsidR="00116CC5">
        <w:rPr>
          <w:rFonts w:hint="cs"/>
          <w:rtl/>
        </w:rPr>
        <w:t>-</w:t>
      </w:r>
      <w:r w:rsidRPr="001E5D31">
        <w:rPr>
          <w:rtl/>
        </w:rPr>
        <w:t xml:space="preserve"> مظلومیت شیعیان در مقابل مخالفان</w:t>
      </w:r>
      <w:bookmarkEnd w:id="566"/>
      <w:bookmarkEnd w:id="567"/>
      <w:bookmarkEnd w:id="568"/>
    </w:p>
    <w:p w:rsidR="00710A77" w:rsidRPr="001E5D31" w:rsidRDefault="00710A77" w:rsidP="009F4399">
      <w:pPr>
        <w:ind w:firstLine="284"/>
        <w:jc w:val="both"/>
        <w:rPr>
          <w:rFonts w:cs="B Lotus"/>
          <w:rtl/>
        </w:rPr>
      </w:pPr>
      <w:r w:rsidRPr="001E5D31">
        <w:rPr>
          <w:rFonts w:cs="B Lotus"/>
          <w:rtl/>
        </w:rPr>
        <w:t>می گوید: از صدر اسلام شما دارید ما را لعنت</w:t>
      </w:r>
      <w:r w:rsidR="001E5D31">
        <w:rPr>
          <w:rFonts w:cs="B Lotus"/>
          <w:rtl/>
        </w:rPr>
        <w:t xml:space="preserve"> می‌</w:t>
      </w:r>
      <w:r w:rsidRPr="001E5D31">
        <w:rPr>
          <w:rFonts w:cs="B Lotus"/>
          <w:rtl/>
        </w:rPr>
        <w:t>کنید و شیعیان را فحش و دشنام</w:t>
      </w:r>
      <w:r w:rsidR="001E5D31">
        <w:rPr>
          <w:rFonts w:cs="B Lotus"/>
          <w:rtl/>
        </w:rPr>
        <w:t xml:space="preserve"> می‌</w:t>
      </w:r>
      <w:r w:rsidRPr="001E5D31">
        <w:rPr>
          <w:rFonts w:cs="B Lotus"/>
          <w:rtl/>
        </w:rPr>
        <w:t>دهید</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0"/>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مثل این است که بگوید: از صدر اسلام شما دارید قبر سازی و قبر پرستی</w:t>
      </w:r>
      <w:r w:rsidR="001E5D31">
        <w:rPr>
          <w:rFonts w:cs="B Lotus"/>
          <w:rtl/>
        </w:rPr>
        <w:t xml:space="preserve"> می‌</w:t>
      </w:r>
      <w:r w:rsidRPr="001E5D31">
        <w:rPr>
          <w:rFonts w:cs="B Lotus"/>
          <w:rtl/>
        </w:rPr>
        <w:t>کنید و ما  شیعیان همواره شما وهابی‌ها را از این عمل زشت منع</w:t>
      </w:r>
      <w:r w:rsidR="001E5D31">
        <w:rPr>
          <w:rFonts w:cs="B Lotus"/>
          <w:rtl/>
        </w:rPr>
        <w:t xml:space="preserve"> می‌</w:t>
      </w:r>
      <w:r w:rsidRPr="001E5D31">
        <w:rPr>
          <w:rFonts w:cs="B Lotus"/>
          <w:rtl/>
        </w:rPr>
        <w:t>کنیم</w:t>
      </w:r>
      <w:r w:rsidR="00600B5B">
        <w:rPr>
          <w:rFonts w:cs="B Lotus"/>
          <w:rtl/>
        </w:rPr>
        <w:t>.</w:t>
      </w:r>
      <w:r w:rsidRPr="001E5D31">
        <w:rPr>
          <w:rFonts w:cs="B Lotus"/>
          <w:rtl/>
        </w:rPr>
        <w:t xml:space="preserve"> آیا این مرد نمی داند که اکثر اهل سنت آدم زنده را لعنت نمی کنند، زیرا ممکن است، هدایت شود. بسیاری از سنی‌ها مرده را نیز، لعنت نمی کنند؛ زیرا وقتی مُرد الله</w:t>
      </w:r>
      <w:r w:rsidR="001E5D31">
        <w:rPr>
          <w:rFonts w:cs="B Lotus"/>
          <w:rtl/>
        </w:rPr>
        <w:t xml:space="preserve"> می‌</w:t>
      </w:r>
      <w:r w:rsidRPr="001E5D31">
        <w:rPr>
          <w:rFonts w:cs="B Lotus"/>
          <w:rtl/>
        </w:rPr>
        <w:t>داند و او.</w:t>
      </w:r>
    </w:p>
    <w:p w:rsidR="00710A77" w:rsidRPr="001E5D31" w:rsidRDefault="00710A77" w:rsidP="00710A77">
      <w:pPr>
        <w:ind w:firstLine="284"/>
        <w:jc w:val="both"/>
        <w:rPr>
          <w:rFonts w:cs="B Lotus"/>
          <w:rtl/>
        </w:rPr>
      </w:pPr>
      <w:r w:rsidRPr="001E5D31">
        <w:rPr>
          <w:rFonts w:cs="B Lotus"/>
          <w:rtl/>
        </w:rPr>
        <w:t>ما احادیثی داریم که اگر در لعن خطا کنیم و غیر مستحق را لعنت کنیم، لعنت به خود ما برمی گردد. حتی کار به جایی رسیده است که بعضی‌ها شیطان را هم لعنت نمی کنند و فقط از شرّ او به الله پناه</w:t>
      </w:r>
      <w:r w:rsidR="001E5D31">
        <w:rPr>
          <w:rFonts w:cs="B Lotus"/>
          <w:rtl/>
        </w:rPr>
        <w:t xml:space="preserve"> می‌</w:t>
      </w:r>
      <w:r w:rsidRPr="001E5D31">
        <w:rPr>
          <w:rFonts w:cs="B Lotus"/>
          <w:rtl/>
        </w:rPr>
        <w:t xml:space="preserve">برند. </w:t>
      </w:r>
    </w:p>
    <w:p w:rsidR="00710A77" w:rsidRPr="001E5D31" w:rsidRDefault="00710A77" w:rsidP="00710A77">
      <w:pPr>
        <w:ind w:firstLine="284"/>
        <w:jc w:val="both"/>
        <w:rPr>
          <w:rFonts w:cs="B Lotus"/>
          <w:rtl/>
        </w:rPr>
      </w:pPr>
      <w:r w:rsidRPr="001E5D31">
        <w:rPr>
          <w:rFonts w:cs="B Lotus"/>
          <w:rtl/>
        </w:rPr>
        <w:t>برعکس، شیعه بی پروا سیاه و سفید را لعنت می‌کتد و این قوم به ما تهمت</w:t>
      </w:r>
      <w:r w:rsidR="001E5D31">
        <w:rPr>
          <w:rFonts w:cs="B Lotus"/>
          <w:rtl/>
        </w:rPr>
        <w:t xml:space="preserve"> می‌</w:t>
      </w:r>
      <w:r w:rsidRPr="001E5D31">
        <w:rPr>
          <w:rFonts w:cs="B Lotus"/>
          <w:rtl/>
        </w:rPr>
        <w:t>زند که شما</w:t>
      </w:r>
      <w:r w:rsidRPr="001E5D31">
        <w:rPr>
          <w:rFonts w:cs="B Lotus" w:hint="cs"/>
          <w:rtl/>
        </w:rPr>
        <w:t xml:space="preserve"> پیروان و دوستداران </w:t>
      </w:r>
      <w:r w:rsidRPr="001E5D31">
        <w:rPr>
          <w:rFonts w:cs="B Lotus"/>
          <w:rtl/>
        </w:rPr>
        <w:t xml:space="preserve"> حضرت علی را لعنت</w:t>
      </w:r>
      <w:r w:rsidR="001E5D31">
        <w:rPr>
          <w:rFonts w:cs="B Lotus"/>
          <w:rtl/>
        </w:rPr>
        <w:t xml:space="preserve"> می‌</w:t>
      </w:r>
      <w:r w:rsidRPr="001E5D31">
        <w:rPr>
          <w:rFonts w:cs="B Lotus"/>
          <w:rtl/>
        </w:rPr>
        <w:t>کنید و در همان حال کتابش پر است از احادیثی که از اهل سنت نقل کرده است در فضایل حضرت علی!</w:t>
      </w:r>
      <w:r w:rsidRPr="001E5D31">
        <w:rPr>
          <w:rFonts w:cs="B Lotus" w:hint="cs"/>
          <w:rtl/>
        </w:rPr>
        <w:t>.</w:t>
      </w:r>
    </w:p>
    <w:p w:rsidR="00710A77" w:rsidRPr="001E5D31" w:rsidRDefault="00710A77" w:rsidP="001E5D31">
      <w:pPr>
        <w:pStyle w:val="a0"/>
        <w:rPr>
          <w:rtl/>
        </w:rPr>
      </w:pPr>
      <w:bookmarkStart w:id="569" w:name="_Toc194375396"/>
      <w:bookmarkStart w:id="570" w:name="_Toc212295145"/>
      <w:bookmarkStart w:id="571" w:name="_Toc286645655"/>
      <w:r w:rsidRPr="001E5D31">
        <w:rPr>
          <w:rFonts w:hint="cs"/>
          <w:rtl/>
        </w:rPr>
        <w:t>ادعای 126</w:t>
      </w:r>
      <w:r w:rsidR="00116CC5">
        <w:rPr>
          <w:rFonts w:hint="cs"/>
          <w:rtl/>
        </w:rPr>
        <w:t>-</w:t>
      </w:r>
      <w:r w:rsidRPr="001E5D31">
        <w:rPr>
          <w:rFonts w:hint="cs"/>
          <w:rtl/>
        </w:rPr>
        <w:t xml:space="preserve"> </w:t>
      </w:r>
      <w:r w:rsidRPr="001E5D31">
        <w:rPr>
          <w:rtl/>
        </w:rPr>
        <w:t>تهمت علمای سنی به شیعیان</w:t>
      </w:r>
      <w:bookmarkEnd w:id="569"/>
      <w:bookmarkEnd w:id="570"/>
      <w:bookmarkEnd w:id="571"/>
    </w:p>
    <w:p w:rsidR="00710A77" w:rsidRPr="001E5D31" w:rsidRDefault="00710A77" w:rsidP="009F4399">
      <w:pPr>
        <w:ind w:firstLine="284"/>
        <w:jc w:val="both"/>
        <w:rPr>
          <w:rFonts w:cs="B Lotus"/>
          <w:rtl/>
        </w:rPr>
      </w:pPr>
      <w:r w:rsidRPr="001E5D31">
        <w:rPr>
          <w:rFonts w:cs="B Lotus"/>
          <w:rtl/>
        </w:rPr>
        <w:t xml:space="preserve">عالم </w:t>
      </w:r>
      <w:r w:rsidRPr="001E5D31">
        <w:rPr>
          <w:rFonts w:cs="B Lotus"/>
          <w:u w:color="FF0000"/>
          <w:rtl/>
        </w:rPr>
        <w:t>شما «ابن عبد ربه» به</w:t>
      </w:r>
      <w:r w:rsidRPr="001E5D31">
        <w:rPr>
          <w:rFonts w:cs="B Lotus"/>
          <w:rtl/>
        </w:rPr>
        <w:t xml:space="preserve"> ما تهمت زده است که ما مثل یهود دشمن اسلام هستیم. وتهمت زده است که شیعه‌ها  دشمن جبرییل هستند، چون خیانت کرده و  رسالت را به محمد رسانده است نه به علی. و تهمت زده که شیعه‌ها می‌گویند: </w:t>
      </w:r>
      <w:r w:rsidRPr="001E5D31">
        <w:rPr>
          <w:rFonts w:cs="Traditional Arabic"/>
          <w:b/>
          <w:bCs/>
          <w:rtl/>
        </w:rPr>
        <w:t>«السام عل</w:t>
      </w:r>
      <w:r w:rsidRPr="001E5D31">
        <w:rPr>
          <w:rFonts w:cs="Traditional Arabic" w:hint="cs"/>
          <w:b/>
          <w:bCs/>
          <w:rtl/>
        </w:rPr>
        <w:t>ي</w:t>
      </w:r>
      <w:r w:rsidRPr="001E5D31">
        <w:rPr>
          <w:rFonts w:cs="Traditional Arabic"/>
          <w:b/>
          <w:bCs/>
          <w:rtl/>
        </w:rPr>
        <w:t xml:space="preserve">کم» </w:t>
      </w:r>
      <w:r w:rsidRPr="001E5D31">
        <w:rPr>
          <w:rFonts w:cs="B Lotus"/>
          <w:rtl/>
        </w:rPr>
        <w:t>و این که خون تمام مسلمانان را حلال</w:t>
      </w:r>
      <w:r w:rsidR="001E5D31">
        <w:rPr>
          <w:rFonts w:cs="B Lotus"/>
          <w:rtl/>
        </w:rPr>
        <w:t xml:space="preserve"> می‌</w:t>
      </w:r>
      <w:r w:rsidRPr="001E5D31">
        <w:rPr>
          <w:rFonts w:cs="B Lotus"/>
          <w:rtl/>
        </w:rPr>
        <w:t>دانند</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1"/>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9F4399" w:rsidP="00710A77">
      <w:pPr>
        <w:ind w:firstLine="284"/>
        <w:jc w:val="both"/>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مرد حقه باز راست نگفته است؛ زیرا شیعه‌ها یک فرقه نیستند. در زمان نویسندۀ مذکور، فرقۀ قرامطه  بودند که حاجیان را کشتند و به مکه حمله کردند و دروازۀ کعبه را خراب کردند، حتی  سنگ حجر الاسود را با خود بردند و دو نیم کردند. باز</w:t>
      </w:r>
      <w:r w:rsidR="001E5D31">
        <w:rPr>
          <w:rFonts w:cs="B Lotus"/>
          <w:rtl/>
        </w:rPr>
        <w:t xml:space="preserve"> می‌</w:t>
      </w:r>
      <w:r w:rsidRPr="001E5D31">
        <w:rPr>
          <w:rFonts w:cs="B Lotus"/>
          <w:rtl/>
        </w:rPr>
        <w:t>خواهی بگوییم: شیعه‌های پاک نهاد بودند؟!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پس «ابن عبد ربه» و امثال او دروغ نگفته‌اند. لباس دروغ گویی را تو بر قامت خود دوختی. اما صفت مشترک بین شما و شیعه‌های قرامطه این است که هر دوی شما،  هر وقت کفار به بلاد اسلامی حمله کردند همگی یک صدا در کنار کفار ایستادید. امروزه هم اگر</w:t>
      </w:r>
      <w:r w:rsidR="001E5D31">
        <w:rPr>
          <w:rFonts w:cs="B Lotus"/>
          <w:rtl/>
        </w:rPr>
        <w:t xml:space="preserve"> می‌</w:t>
      </w:r>
      <w:r w:rsidRPr="001E5D31">
        <w:rPr>
          <w:rFonts w:cs="B Lotus"/>
          <w:rtl/>
        </w:rPr>
        <w:t>بینیم که در عراق و افغانستان، برخی از  سنی‌ها با صلیبی‌ها ساختند در عوض گروهی دیگر با آنان</w:t>
      </w:r>
      <w:r w:rsidR="001E5D31">
        <w:rPr>
          <w:rFonts w:cs="B Lotus"/>
          <w:rtl/>
        </w:rPr>
        <w:t xml:space="preserve"> می‌</w:t>
      </w:r>
      <w:r w:rsidRPr="001E5D31">
        <w:rPr>
          <w:rFonts w:cs="B Lotus"/>
          <w:rtl/>
        </w:rPr>
        <w:t>جنگند. در حالی که شیعه به کلی در ارتش و پلیس متجاوزان داخل شد و هنوز به قتل و غارت جان و مال سنی‌ها مشغول است.</w:t>
      </w:r>
    </w:p>
    <w:p w:rsidR="00710A77" w:rsidRPr="001E5D31" w:rsidRDefault="00710A77" w:rsidP="00710A77">
      <w:pPr>
        <w:ind w:firstLine="284"/>
        <w:jc w:val="both"/>
        <w:rPr>
          <w:rFonts w:cs="B Lotus"/>
          <w:rtl/>
        </w:rPr>
      </w:pPr>
      <w:r w:rsidRPr="001E5D31">
        <w:rPr>
          <w:rFonts w:cs="B Lotus"/>
          <w:rtl/>
        </w:rPr>
        <w:t>و دیگر صفت مشترک شما با شیعه‌های قرامطه این است که هرگز با کفار جهاد نکردید و جهاد شما همیشه با مکه و کعبه و حجرالاسود بود. اگر دروغ می‌گویم</w:t>
      </w:r>
      <w:r w:rsidR="00DE4714">
        <w:rPr>
          <w:rFonts w:cs="B Lotus"/>
          <w:rtl/>
        </w:rPr>
        <w:t>؟</w:t>
      </w:r>
      <w:r w:rsidRPr="001E5D31">
        <w:rPr>
          <w:rFonts w:cs="B Lotus"/>
          <w:rtl/>
        </w:rPr>
        <w:t xml:space="preserve"> نشان دهید کجای حرفم راست نیست.</w:t>
      </w:r>
    </w:p>
    <w:p w:rsidR="00710A77" w:rsidRPr="001E5D31" w:rsidRDefault="00710A77" w:rsidP="001E5D31">
      <w:pPr>
        <w:pStyle w:val="a0"/>
        <w:rPr>
          <w:rtl/>
        </w:rPr>
      </w:pPr>
      <w:bookmarkStart w:id="572" w:name="_Toc194375397"/>
      <w:bookmarkStart w:id="573" w:name="_Toc212295146"/>
      <w:bookmarkStart w:id="574" w:name="_Toc286645656"/>
      <w:r w:rsidRPr="001E5D31">
        <w:rPr>
          <w:rFonts w:hint="cs"/>
          <w:rtl/>
        </w:rPr>
        <w:t>ادعای 127</w:t>
      </w:r>
      <w:r w:rsidR="00116CC5">
        <w:rPr>
          <w:rFonts w:hint="cs"/>
          <w:rtl/>
        </w:rPr>
        <w:t>-</w:t>
      </w:r>
      <w:r w:rsidRPr="001E5D31">
        <w:rPr>
          <w:rtl/>
        </w:rPr>
        <w:t xml:space="preserve"> ما گرفتن بیش از چهار زن را جایز نمی دانیم</w:t>
      </w:r>
      <w:bookmarkEnd w:id="572"/>
      <w:bookmarkEnd w:id="573"/>
      <w:bookmarkEnd w:id="574"/>
    </w:p>
    <w:p w:rsidR="00710A77" w:rsidRPr="001E5D31" w:rsidRDefault="00710A77" w:rsidP="009F4399">
      <w:pPr>
        <w:ind w:firstLine="284"/>
        <w:jc w:val="both"/>
        <w:rPr>
          <w:rFonts w:cs="B Lotus"/>
          <w:rtl/>
          <w:lang w:bidi="fa-IR"/>
        </w:rPr>
      </w:pPr>
      <w:r w:rsidRPr="001E5D31">
        <w:rPr>
          <w:rFonts w:cs="B Lotus"/>
          <w:rtl/>
        </w:rPr>
        <w:t>می گوید: ابن حزم نیز، به ما تهمت زده است که ما بیش از چهار زن نکاح</w:t>
      </w:r>
      <w:r w:rsidR="001E5D31">
        <w:rPr>
          <w:rFonts w:cs="B Lotus"/>
          <w:rtl/>
        </w:rPr>
        <w:t xml:space="preserve"> می‌</w:t>
      </w:r>
      <w:r w:rsidRPr="001E5D31">
        <w:rPr>
          <w:rFonts w:cs="B Lotus"/>
          <w:rtl/>
        </w:rPr>
        <w:t>کنیم و تا نه زن هم</w:t>
      </w:r>
      <w:r w:rsidR="001E5D31">
        <w:rPr>
          <w:rFonts w:cs="B Lotus"/>
          <w:rtl/>
        </w:rPr>
        <w:t xml:space="preserve"> می‌</w:t>
      </w:r>
      <w:r w:rsidRPr="001E5D31">
        <w:rPr>
          <w:rFonts w:cs="B Lotus"/>
          <w:rtl/>
        </w:rPr>
        <w:t>گیریم. تهمت زده است که</w:t>
      </w:r>
      <w:r w:rsidRPr="001E5D31">
        <w:rPr>
          <w:rFonts w:cs="B Lotus"/>
        </w:rPr>
        <w:t xml:space="preserve"> </w:t>
      </w:r>
      <w:r w:rsidRPr="001E5D31">
        <w:rPr>
          <w:rFonts w:cs="B Lotus"/>
          <w:rtl/>
        </w:rPr>
        <w:t>شیعه مسلمان نیست و از یهود بدتر است...</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2"/>
      </w:r>
      <w:r w:rsidR="009F4399" w:rsidRPr="009F4399">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9F4399" w:rsidP="00710A77">
      <w:pPr>
        <w:ind w:firstLine="284"/>
        <w:jc w:val="both"/>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دروغ گفته است، نُه زن که نه، شما نکاح همزمان با هزار زن را جایز</w:t>
      </w:r>
      <w:r w:rsidR="001E5D31">
        <w:rPr>
          <w:rFonts w:cs="B Lotus"/>
          <w:rtl/>
        </w:rPr>
        <w:t xml:space="preserve"> می‌</w:t>
      </w:r>
      <w:r w:rsidRPr="001E5D31">
        <w:rPr>
          <w:rFonts w:cs="B Lotus"/>
          <w:rtl/>
        </w:rPr>
        <w:t>دانید. من</w:t>
      </w:r>
      <w:r w:rsidR="001E5D31">
        <w:rPr>
          <w:rFonts w:cs="B Lotus"/>
          <w:rtl/>
        </w:rPr>
        <w:t>تهی نامش را  ازدواج موقت گذاشته</w:t>
      </w:r>
      <w:r w:rsidR="001E5D31">
        <w:rPr>
          <w:rFonts w:cs="B Lotus" w:hint="cs"/>
          <w:rtl/>
        </w:rPr>
        <w:t>‌</w:t>
      </w:r>
      <w:r w:rsidRPr="001E5D31">
        <w:rPr>
          <w:rFonts w:cs="B Lotus"/>
          <w:rtl/>
        </w:rPr>
        <w:t xml:space="preserve">اید. </w:t>
      </w:r>
    </w:p>
    <w:p w:rsidR="00710A77" w:rsidRPr="001E5D31" w:rsidRDefault="00710A77" w:rsidP="00710A77">
      <w:pPr>
        <w:ind w:firstLine="284"/>
        <w:jc w:val="both"/>
        <w:rPr>
          <w:rFonts w:cs="B Lotus"/>
          <w:rtl/>
        </w:rPr>
      </w:pPr>
      <w:r w:rsidRPr="001E5D31">
        <w:rPr>
          <w:rFonts w:cs="B Lotus"/>
          <w:rtl/>
        </w:rPr>
        <w:t>ای حقه باز‌ها</w:t>
      </w:r>
      <w:r w:rsidR="00600B5B">
        <w:rPr>
          <w:rFonts w:cs="B Lotus"/>
          <w:rtl/>
        </w:rPr>
        <w:t>!</w:t>
      </w:r>
      <w:r w:rsidRPr="001E5D31">
        <w:rPr>
          <w:rFonts w:cs="B Lotus"/>
          <w:rtl/>
        </w:rPr>
        <w:t xml:space="preserve"> ازدواج موقت و دایم که فرق ندارد. همه موقت است و با مرگ یا طلاق پایان</w:t>
      </w:r>
      <w:r w:rsidR="001E5D31">
        <w:rPr>
          <w:rFonts w:cs="B Lotus"/>
          <w:rtl/>
        </w:rPr>
        <w:t xml:space="preserve"> می‌</w:t>
      </w:r>
      <w:r w:rsidRPr="001E5D31">
        <w:rPr>
          <w:rFonts w:cs="B Lotus"/>
          <w:rtl/>
        </w:rPr>
        <w:t xml:space="preserve">پذیرد. و باز فراموش نکن که ابن حزم، معاصر با قرامطه و اسماعیلی‌های مصر بود و آنها فِرَق دیگر شیعه هستند و هر کدام گمراهی‌های خاص خود را دارند. شما دوازده امامی‌ها آنوقت‌ها کمتر مطرح بودید. </w:t>
      </w:r>
    </w:p>
    <w:p w:rsidR="00710A77" w:rsidRPr="001E5D31" w:rsidRDefault="00710A77" w:rsidP="00710A77">
      <w:pPr>
        <w:ind w:firstLine="284"/>
        <w:jc w:val="both"/>
        <w:rPr>
          <w:rFonts w:cs="B Lotus"/>
          <w:rtl/>
        </w:rPr>
      </w:pPr>
      <w:r w:rsidRPr="001E5D31">
        <w:rPr>
          <w:rFonts w:cs="B Lotus"/>
          <w:rtl/>
        </w:rPr>
        <w:t xml:space="preserve">فتحعلی شاه که اجدادت در زمان او به تهران آمدند، 900 زن داشت  و تو او را شهنشاه نامیدی. همین ناصرالدین شاه که به پدربزرگت لقب «سلطان الواعظین» داد. 300 زن داشت و هر </w:t>
      </w:r>
      <w:r w:rsidRPr="001E5D31">
        <w:rPr>
          <w:rFonts w:cs="B Lotus" w:hint="cs"/>
          <w:rtl/>
        </w:rPr>
        <w:t xml:space="preserve">روز </w:t>
      </w:r>
      <w:r w:rsidRPr="001E5D31">
        <w:rPr>
          <w:rFonts w:cs="B Lotus"/>
          <w:rtl/>
        </w:rPr>
        <w:t>عصر از زنان خود سان</w:t>
      </w:r>
      <w:r w:rsidR="001E5D31">
        <w:rPr>
          <w:rFonts w:cs="B Lotus"/>
          <w:rtl/>
        </w:rPr>
        <w:t xml:space="preserve"> می‌</w:t>
      </w:r>
      <w:r w:rsidRPr="001E5D31">
        <w:rPr>
          <w:rFonts w:cs="B Lotus"/>
          <w:rtl/>
        </w:rPr>
        <w:t>دید و برای شب چند تا را انتخاب</w:t>
      </w:r>
      <w:r w:rsidR="001E5D31">
        <w:rPr>
          <w:rFonts w:cs="B Lotus"/>
          <w:rtl/>
        </w:rPr>
        <w:t xml:space="preserve"> می‌</w:t>
      </w:r>
      <w:r w:rsidRPr="001E5D31">
        <w:rPr>
          <w:rFonts w:cs="B Lotus"/>
          <w:rtl/>
        </w:rPr>
        <w:t>کرد.</w:t>
      </w:r>
    </w:p>
    <w:p w:rsidR="00710A77" w:rsidRPr="001E5D31" w:rsidRDefault="00710A77" w:rsidP="00710A77">
      <w:pPr>
        <w:ind w:firstLine="284"/>
        <w:jc w:val="both"/>
        <w:rPr>
          <w:rFonts w:cs="B Lotus"/>
          <w:rtl/>
        </w:rPr>
      </w:pPr>
      <w:r w:rsidRPr="001E5D31">
        <w:rPr>
          <w:rFonts w:cs="B Lotus"/>
          <w:rtl/>
        </w:rPr>
        <w:t>پس چرا</w:t>
      </w:r>
      <w:r w:rsidR="001E5D31">
        <w:rPr>
          <w:rFonts w:cs="B Lotus"/>
          <w:rtl/>
        </w:rPr>
        <w:t xml:space="preserve"> می‌</w:t>
      </w:r>
      <w:r w:rsidRPr="001E5D31">
        <w:rPr>
          <w:rFonts w:cs="B Lotus"/>
          <w:rtl/>
        </w:rPr>
        <w:t>گویی: بیش از چهار زن در مذهب ما روا نیست؟ باز</w:t>
      </w:r>
      <w:r w:rsidR="001E5D31">
        <w:rPr>
          <w:rFonts w:cs="B Lotus"/>
          <w:rtl/>
        </w:rPr>
        <w:t xml:space="preserve"> می‌</w:t>
      </w:r>
      <w:r w:rsidRPr="001E5D31">
        <w:rPr>
          <w:rFonts w:cs="B Lotus"/>
          <w:rtl/>
        </w:rPr>
        <w:t xml:space="preserve">گویی: تهمت است. </w:t>
      </w:r>
    </w:p>
    <w:p w:rsidR="00710A77" w:rsidRPr="001E5D31" w:rsidRDefault="00710A77" w:rsidP="001E5D31">
      <w:pPr>
        <w:pStyle w:val="a0"/>
        <w:rPr>
          <w:rtl/>
        </w:rPr>
      </w:pPr>
      <w:bookmarkStart w:id="575" w:name="_Toc194375398"/>
      <w:bookmarkStart w:id="576" w:name="_Toc212295147"/>
      <w:bookmarkStart w:id="577" w:name="_Toc286645657"/>
      <w:r w:rsidRPr="001E5D31">
        <w:rPr>
          <w:rFonts w:hint="cs"/>
          <w:rtl/>
        </w:rPr>
        <w:t>ادعای 128</w:t>
      </w:r>
      <w:r w:rsidR="00116CC5">
        <w:rPr>
          <w:rFonts w:hint="cs"/>
          <w:rtl/>
        </w:rPr>
        <w:t>-</w:t>
      </w:r>
      <w:r w:rsidRPr="001E5D31">
        <w:rPr>
          <w:rtl/>
        </w:rPr>
        <w:t xml:space="preserve"> تهمتهای ابن تیمیه  به ما</w:t>
      </w:r>
      <w:bookmarkEnd w:id="575"/>
      <w:bookmarkEnd w:id="576"/>
      <w:bookmarkEnd w:id="577"/>
    </w:p>
    <w:p w:rsidR="00710A77" w:rsidRPr="001E5D31" w:rsidRDefault="00710A77" w:rsidP="00710A77">
      <w:pPr>
        <w:ind w:firstLine="284"/>
        <w:jc w:val="both"/>
        <w:rPr>
          <w:rFonts w:cs="B Lotus"/>
          <w:rtl/>
        </w:rPr>
      </w:pPr>
      <w:r w:rsidRPr="001E5D31">
        <w:rPr>
          <w:rFonts w:cs="B Lotus"/>
          <w:rtl/>
        </w:rPr>
        <w:t>به شیخ الاسلام زبان درازی کرده است و به دروغ او را دشمن علی معرفی کرده که البته از این مرد معتاد به دروغ نباید تعجب کرد.</w:t>
      </w:r>
    </w:p>
    <w:p w:rsidR="00710A77" w:rsidRPr="001E5D31" w:rsidRDefault="00710A77" w:rsidP="009F4399">
      <w:pPr>
        <w:ind w:firstLine="284"/>
        <w:jc w:val="both"/>
        <w:rPr>
          <w:rFonts w:cs="B Lotus"/>
          <w:rtl/>
        </w:rPr>
      </w:pPr>
      <w:r w:rsidRPr="001E5D31">
        <w:rPr>
          <w:rFonts w:cs="B Lotus"/>
          <w:rtl/>
        </w:rPr>
        <w:t>می گوید: ابن تیمیه تهمت زده است که شیعه‌ها</w:t>
      </w:r>
      <w:r w:rsidR="00FA223B">
        <w:rPr>
          <w:rFonts w:cs="B Lotus"/>
          <w:rtl/>
        </w:rPr>
        <w:t>،</w:t>
      </w:r>
      <w:r w:rsidRPr="001E5D31">
        <w:rPr>
          <w:rFonts w:cs="B Lotus"/>
          <w:rtl/>
        </w:rPr>
        <w:t xml:space="preserve"> اصول دین را چهار تا</w:t>
      </w:r>
      <w:r w:rsidR="001E5D31">
        <w:rPr>
          <w:rFonts w:cs="B Lotus"/>
          <w:rtl/>
        </w:rPr>
        <w:t xml:space="preserve"> می‌</w:t>
      </w:r>
      <w:r w:rsidRPr="001E5D31">
        <w:rPr>
          <w:rFonts w:cs="B Lotus"/>
          <w:rtl/>
        </w:rPr>
        <w:t>دانند. در حالی که ما</w:t>
      </w:r>
      <w:r w:rsidR="001E5D31">
        <w:rPr>
          <w:rFonts w:cs="B Lotus"/>
          <w:rtl/>
        </w:rPr>
        <w:t xml:space="preserve"> می‌</w:t>
      </w:r>
      <w:r w:rsidRPr="001E5D31">
        <w:rPr>
          <w:rFonts w:cs="B Lotus"/>
          <w:rtl/>
        </w:rPr>
        <w:t>گوییم: سه تا است</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3"/>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 جواب می‌گویم: من که شیعه بودم و پدرم مرا به یک مدرسۀ اسلامی در شهر لنگرود فرستاد. یادم</w:t>
      </w:r>
      <w:r w:rsidR="001E5D31">
        <w:rPr>
          <w:rFonts w:cs="B Lotus"/>
          <w:rtl/>
        </w:rPr>
        <w:t xml:space="preserve"> می‌</w:t>
      </w:r>
      <w:r w:rsidRPr="001E5D31">
        <w:rPr>
          <w:rFonts w:cs="B Lotus"/>
          <w:rtl/>
        </w:rPr>
        <w:t>آید که به ما یاد دادند، اصول دین، 3 تاست</w:t>
      </w:r>
      <w:r w:rsidR="008858A6">
        <w:rPr>
          <w:rFonts w:cs="B Lotus"/>
          <w:rtl/>
        </w:rPr>
        <w:t>:</w:t>
      </w:r>
      <w:r w:rsidRPr="001E5D31">
        <w:rPr>
          <w:rFonts w:cs="B Lotus"/>
          <w:rtl/>
        </w:rPr>
        <w:t xml:space="preserve"> توحید، نبوت و معاد. و اصول مذهب شیعه، 2 تاست: عدل و امامت</w:t>
      </w:r>
      <w:r w:rsidR="00600B5B">
        <w:rPr>
          <w:rFonts w:cs="B Lotus"/>
          <w:rtl/>
        </w:rPr>
        <w:t>.</w:t>
      </w:r>
      <w:r w:rsidRPr="001E5D31">
        <w:rPr>
          <w:rFonts w:cs="B Lotus"/>
          <w:rtl/>
        </w:rPr>
        <w:t xml:space="preserve"> یک روز پدرم از من پرسید: چی یاد گرفتی؟ گفتم: اصول دین و مذهب. گفت: چند تاست؟ گفتم: پنج تا. گفت: بشمار</w:t>
      </w:r>
      <w:r w:rsidR="009F4399">
        <w:rPr>
          <w:rFonts w:cs="B Lotus"/>
          <w:rtl/>
        </w:rPr>
        <w:t>. شمردم. از خوشحالی مرا  بوسید.</w:t>
      </w:r>
    </w:p>
    <w:p w:rsidR="00710A77" w:rsidRPr="001E5D31" w:rsidRDefault="00710A77" w:rsidP="00710A77">
      <w:pPr>
        <w:ind w:firstLine="284"/>
        <w:jc w:val="both"/>
        <w:rPr>
          <w:rFonts w:cs="B Lotus"/>
          <w:rtl/>
        </w:rPr>
      </w:pPr>
      <w:r w:rsidRPr="001E5D31">
        <w:rPr>
          <w:rFonts w:cs="B Lotus"/>
          <w:rtl/>
        </w:rPr>
        <w:t>حالا این مرد عقیدۀ خود را منکر است.</w:t>
      </w:r>
    </w:p>
    <w:p w:rsidR="00710A77" w:rsidRPr="001E5D31" w:rsidRDefault="00710A77" w:rsidP="00710A77">
      <w:pPr>
        <w:ind w:firstLine="284"/>
        <w:jc w:val="both"/>
        <w:rPr>
          <w:rFonts w:cs="B Lotus"/>
          <w:rtl/>
        </w:rPr>
      </w:pPr>
      <w:r w:rsidRPr="001E5D31">
        <w:rPr>
          <w:rFonts w:cs="B Lotus"/>
          <w:rtl/>
        </w:rPr>
        <w:t>بزرگتر که شدیم، معلمان دینی</w:t>
      </w:r>
      <w:r w:rsidR="001E5D31">
        <w:rPr>
          <w:rFonts w:cs="B Lotus"/>
          <w:rtl/>
        </w:rPr>
        <w:t xml:space="preserve"> می‌</w:t>
      </w:r>
      <w:r w:rsidRPr="001E5D31">
        <w:rPr>
          <w:rFonts w:cs="B Lotus"/>
          <w:rtl/>
        </w:rPr>
        <w:t>گفتند: به این دلیل، عدل جزء اصول دین است که سنی‌ها خدا را عادل نمی دانند. پس برای تاکید، جزو اصول دین کرده ایم. حالا این دجال</w:t>
      </w:r>
      <w:r w:rsidR="001E5D31">
        <w:rPr>
          <w:rFonts w:cs="B Lotus"/>
          <w:rtl/>
        </w:rPr>
        <w:t xml:space="preserve"> می‌</w:t>
      </w:r>
      <w:r w:rsidRPr="001E5D31">
        <w:rPr>
          <w:rFonts w:cs="B Lotus"/>
          <w:rtl/>
        </w:rPr>
        <w:t>خواهد عقیدۀ خود را از ما پنهان کند.</w:t>
      </w:r>
      <w:r w:rsidR="001E5D31">
        <w:rPr>
          <w:rFonts w:cs="B Lotus"/>
          <w:rtl/>
        </w:rPr>
        <w:t xml:space="preserve"> می‌</w:t>
      </w:r>
      <w:r w:rsidRPr="001E5D31">
        <w:rPr>
          <w:rFonts w:cs="B Lotus"/>
          <w:rtl/>
        </w:rPr>
        <w:t>گوید: ابن تیمیه تهمت زده که شیعه نماز جماعت نمی خوانند و نماز جمعه هم نمی خوانند و سه عکس را شاهد آورده است که نماز</w:t>
      </w:r>
      <w:r w:rsidR="001E5D31">
        <w:rPr>
          <w:rFonts w:cs="B Lotus"/>
          <w:rtl/>
        </w:rPr>
        <w:t xml:space="preserve"> می‌</w:t>
      </w:r>
      <w:r w:rsidRPr="001E5D31">
        <w:rPr>
          <w:rFonts w:cs="B Lotus"/>
          <w:rtl/>
        </w:rPr>
        <w:t xml:space="preserve">خوانند. </w:t>
      </w:r>
    </w:p>
    <w:p w:rsidR="00710A77" w:rsidRPr="001E5D31" w:rsidRDefault="00710A77" w:rsidP="00710A77">
      <w:pPr>
        <w:ind w:firstLine="284"/>
        <w:jc w:val="both"/>
        <w:rPr>
          <w:rFonts w:cs="B Lotus" w:hint="cs"/>
          <w:rtl/>
        </w:rPr>
      </w:pPr>
      <w:r w:rsidRPr="001E5D31">
        <w:rPr>
          <w:rFonts w:cs="B Lotus"/>
          <w:rtl/>
        </w:rPr>
        <w:t>می گویم: در همین کتاب، مرتب نوشتی: سنی‌ها مناظره را قطع کردند که</w:t>
      </w:r>
      <w:r w:rsidR="001E5D31">
        <w:rPr>
          <w:rFonts w:cs="B Lotus"/>
          <w:rtl/>
        </w:rPr>
        <w:t xml:space="preserve"> می‌</w:t>
      </w:r>
      <w:r w:rsidRPr="001E5D31">
        <w:rPr>
          <w:rFonts w:cs="B Lotus"/>
          <w:rtl/>
        </w:rPr>
        <w:t>رویم نماز جماعت و خودت از نماز جماعت خودت چیزی نگفتی. آنچه عیان است چه حاجت به بیان است. این مثل روز روشن است که شما نماز جمعه نمی خواندید تا این که 20 سال پیش دوباره شروع کردید و از رادیو اعلام کردید: اولین نماز جمعۀ تهران</w:t>
      </w:r>
      <w:r w:rsidR="00600B5B">
        <w:rPr>
          <w:rFonts w:cs="B Lotus"/>
          <w:rtl/>
        </w:rPr>
        <w:t>.</w:t>
      </w:r>
      <w:r w:rsidRPr="001E5D31">
        <w:rPr>
          <w:rFonts w:cs="B Lotus"/>
          <w:rtl/>
        </w:rPr>
        <w:t>.. دومین نماز جمعۀ تهران به امامت طالقانی</w:t>
      </w:r>
      <w:r w:rsidR="00600B5B">
        <w:rPr>
          <w:rFonts w:cs="B Lotus"/>
          <w:rtl/>
        </w:rPr>
        <w:t>.</w:t>
      </w:r>
      <w:r w:rsidRPr="001E5D31">
        <w:rPr>
          <w:rFonts w:cs="B Lotus"/>
          <w:rtl/>
        </w:rPr>
        <w:t>..</w:t>
      </w:r>
      <w:r w:rsidR="009F4399">
        <w:rPr>
          <w:rFonts w:cs="B Lotus" w:hint="cs"/>
          <w:rtl/>
        </w:rPr>
        <w:t xml:space="preserve"> .</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و سنی‌ها</w:t>
      </w:r>
      <w:r w:rsidR="001E5D31">
        <w:rPr>
          <w:rFonts w:cs="B Lotus"/>
          <w:rtl/>
        </w:rPr>
        <w:t xml:space="preserve"> می‌</w:t>
      </w:r>
      <w:r w:rsidRPr="001E5D31">
        <w:rPr>
          <w:rFonts w:cs="B Lotus"/>
          <w:rtl/>
        </w:rPr>
        <w:t>خندیدند که اینها را ببین بعد از هزار و چهارصد سال می‌گویند: اولین نماز</w:t>
      </w:r>
      <w:r w:rsidR="001E5D31">
        <w:rPr>
          <w:rFonts w:cs="B Lotus"/>
          <w:rtl/>
        </w:rPr>
        <w:t xml:space="preserve"> جمعه</w:t>
      </w:r>
      <w:r w:rsidRPr="001E5D31">
        <w:rPr>
          <w:rFonts w:cs="B Lotus"/>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ضمن، در تهرا</w:t>
      </w:r>
      <w:r w:rsidRPr="001E5D31">
        <w:rPr>
          <w:rFonts w:cs="B Lotus" w:hint="cs"/>
          <w:rtl/>
        </w:rPr>
        <w:t>ن</w:t>
      </w:r>
      <w:r w:rsidRPr="001E5D31">
        <w:rPr>
          <w:rFonts w:cs="B Lotus"/>
          <w:rtl/>
        </w:rPr>
        <w:t xml:space="preserve"> 15 میلیونی فقط در یک </w:t>
      </w:r>
      <w:r w:rsidRPr="001E5D31">
        <w:rPr>
          <w:rFonts w:cs="B Lotus" w:hint="cs"/>
          <w:rtl/>
        </w:rPr>
        <w:t>جا</w:t>
      </w:r>
      <w:r w:rsidRPr="001E5D31">
        <w:rPr>
          <w:rFonts w:cs="B Lotus"/>
          <w:rtl/>
        </w:rPr>
        <w:t xml:space="preserve"> نماز</w:t>
      </w:r>
      <w:r w:rsidR="001E5D31">
        <w:rPr>
          <w:rFonts w:cs="B Lotus"/>
          <w:rtl/>
        </w:rPr>
        <w:t xml:space="preserve"> می‌</w:t>
      </w:r>
      <w:r w:rsidRPr="001E5D31">
        <w:rPr>
          <w:rFonts w:cs="B Lotus"/>
          <w:rtl/>
        </w:rPr>
        <w:t>خوانید. پس حساب کنید درصد نماز گزاران را و از این درصد کم هم</w:t>
      </w:r>
      <w:r w:rsidR="00FA223B">
        <w:rPr>
          <w:rFonts w:cs="B Lotus"/>
          <w:rtl/>
        </w:rPr>
        <w:t>،</w:t>
      </w:r>
      <w:r w:rsidRPr="001E5D31">
        <w:rPr>
          <w:rFonts w:cs="B Lotus"/>
          <w:rtl/>
        </w:rPr>
        <w:t xml:space="preserve"> عدۀ زیادی برای الله نمی آیند از ادارات ارتشی</w:t>
      </w:r>
      <w:r w:rsidR="001E5D31">
        <w:rPr>
          <w:rFonts w:cs="B Lotus"/>
          <w:rtl/>
        </w:rPr>
        <w:t xml:space="preserve"> می‌</w:t>
      </w:r>
      <w:r w:rsidRPr="001E5D31">
        <w:rPr>
          <w:rFonts w:cs="B Lotus"/>
          <w:rtl/>
        </w:rPr>
        <w:t>آیند و حقوق بگیرند.</w:t>
      </w:r>
    </w:p>
    <w:p w:rsidR="00710A77" w:rsidRPr="001E5D31" w:rsidRDefault="00710A77" w:rsidP="00710A77">
      <w:pPr>
        <w:ind w:firstLine="284"/>
        <w:jc w:val="both"/>
        <w:rPr>
          <w:rFonts w:cs="B Lotus"/>
          <w:rtl/>
        </w:rPr>
      </w:pPr>
      <w:r w:rsidRPr="001E5D31">
        <w:rPr>
          <w:rFonts w:cs="B Lotus"/>
          <w:rtl/>
        </w:rPr>
        <w:t>و واضح است که شیعه‌ها تا امروز هرگز اهمیتی را که سنی‌ها به نماز جمعه</w:t>
      </w:r>
      <w:r w:rsidR="001E5D31">
        <w:rPr>
          <w:rFonts w:cs="B Lotus"/>
          <w:rtl/>
        </w:rPr>
        <w:t xml:space="preserve"> می‌</w:t>
      </w:r>
      <w:r w:rsidRPr="001E5D31">
        <w:rPr>
          <w:rFonts w:cs="B Lotus"/>
          <w:rtl/>
        </w:rPr>
        <w:t>دهند، نداده‌اند. در همین تهران 15 میلیونی شمار مساجد شاید از یک دهم مساجد پیشاور دو میلیونی هم کمتر باشد. تازه با وجود این که 3 بار در شبانه روز نماز</w:t>
      </w:r>
      <w:r w:rsidR="001E5D31">
        <w:rPr>
          <w:rFonts w:cs="B Lotus"/>
          <w:rtl/>
        </w:rPr>
        <w:t xml:space="preserve"> می‌</w:t>
      </w:r>
      <w:r w:rsidRPr="001E5D31">
        <w:rPr>
          <w:rFonts w:cs="B Lotus"/>
          <w:rtl/>
        </w:rPr>
        <w:t>خوانید نه 5 بار</w:t>
      </w:r>
      <w:r w:rsidR="00600B5B">
        <w:rPr>
          <w:rFonts w:cs="B Lotus"/>
          <w:rtl/>
        </w:rPr>
        <w:t>.</w:t>
      </w:r>
      <w:r w:rsidRPr="001E5D31">
        <w:rPr>
          <w:rFonts w:cs="B Lotus"/>
          <w:rtl/>
        </w:rPr>
        <w:t xml:space="preserve"> باز این اندک مساجد شما از نماز گزاران  تهی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فرموده‌های ابن تیمیه هم مال زمان خودش بود او که در قرن 7 زندگی</w:t>
      </w:r>
      <w:r w:rsidR="001E5D31">
        <w:rPr>
          <w:rFonts w:cs="B Lotus"/>
          <w:rtl/>
        </w:rPr>
        <w:t xml:space="preserve"> می‌</w:t>
      </w:r>
      <w:r w:rsidRPr="001E5D31">
        <w:rPr>
          <w:rFonts w:cs="B Lotus"/>
          <w:rtl/>
        </w:rPr>
        <w:t>کرد، نمی دانست شما در قرن 14 اولین نماز جمعۀ خود رابرگزار</w:t>
      </w:r>
      <w:r w:rsidR="001E5D31">
        <w:rPr>
          <w:rFonts w:cs="B Lotus"/>
          <w:rtl/>
        </w:rPr>
        <w:t xml:space="preserve"> می‌</w:t>
      </w:r>
      <w:r w:rsidRPr="001E5D31">
        <w:rPr>
          <w:rFonts w:cs="B Lotus"/>
          <w:rtl/>
        </w:rPr>
        <w:t>کنید!</w:t>
      </w:r>
      <w:r w:rsidRPr="001E5D31">
        <w:rPr>
          <w:rFonts w:cs="B Lotus" w:hint="cs"/>
          <w:rtl/>
        </w:rPr>
        <w:t>.</w:t>
      </w:r>
    </w:p>
    <w:p w:rsidR="00710A77" w:rsidRPr="001E5D31" w:rsidRDefault="00710A77" w:rsidP="001E5D31">
      <w:pPr>
        <w:pStyle w:val="a0"/>
        <w:rPr>
          <w:rtl/>
        </w:rPr>
      </w:pPr>
      <w:r w:rsidRPr="001E5D31">
        <w:rPr>
          <w:rtl/>
        </w:rPr>
        <w:t xml:space="preserve"> </w:t>
      </w:r>
      <w:bookmarkStart w:id="578" w:name="_Toc194375399"/>
      <w:bookmarkStart w:id="579" w:name="_Toc212295148"/>
      <w:bookmarkStart w:id="580" w:name="_Toc286645658"/>
      <w:r w:rsidRPr="001E5D31">
        <w:rPr>
          <w:rFonts w:hint="cs"/>
          <w:rtl/>
        </w:rPr>
        <w:t>ادعای 129</w:t>
      </w:r>
      <w:r w:rsidR="00116CC5">
        <w:rPr>
          <w:rFonts w:hint="cs"/>
          <w:rtl/>
        </w:rPr>
        <w:t>-</w:t>
      </w:r>
      <w:r w:rsidRPr="001E5D31">
        <w:rPr>
          <w:rtl/>
        </w:rPr>
        <w:t>شهر ستانی بی سواد بود</w:t>
      </w:r>
      <w:bookmarkEnd w:id="578"/>
      <w:bookmarkEnd w:id="579"/>
      <w:bookmarkEnd w:id="580"/>
    </w:p>
    <w:p w:rsidR="00710A77" w:rsidRPr="001E5D31" w:rsidRDefault="00710A77" w:rsidP="009F4399">
      <w:pPr>
        <w:ind w:firstLine="284"/>
        <w:jc w:val="both"/>
        <w:rPr>
          <w:rFonts w:cs="B Lotus"/>
          <w:b/>
          <w:bCs/>
          <w:rtl/>
        </w:rPr>
      </w:pPr>
      <w:r w:rsidRPr="001E5D31">
        <w:rPr>
          <w:rFonts w:cs="B Lotus"/>
          <w:rtl/>
        </w:rPr>
        <w:t xml:space="preserve">می گوید: شهرستانی دروغ گفته است که قبر امام محمد تقی در قم است، چون در سامرا است و ناصرالدین شاه مرحوم آن را مُذَهَّب </w:t>
      </w:r>
      <w:r w:rsidR="00DE4714">
        <w:rPr>
          <w:rFonts w:cs="B Lotus"/>
          <w:rtl/>
        </w:rPr>
        <w:t>(</w:t>
      </w:r>
      <w:r w:rsidRPr="001E5D31">
        <w:rPr>
          <w:rFonts w:cs="B Lotus"/>
          <w:rtl/>
        </w:rPr>
        <w:t>طلا کاری</w:t>
      </w:r>
      <w:r w:rsidR="00DE4714">
        <w:rPr>
          <w:rFonts w:cs="B Lotus"/>
          <w:rtl/>
        </w:rPr>
        <w:t>)</w:t>
      </w:r>
      <w:r w:rsidRPr="001E5D31">
        <w:rPr>
          <w:rFonts w:cs="B Lotus"/>
          <w:rtl/>
        </w:rPr>
        <w:t xml:space="preserve"> نموده است...</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4"/>
      </w:r>
      <w:r w:rsidR="009F4399" w:rsidRPr="009F4399">
        <w:rPr>
          <w:rFonts w:cs="B Lotus" w:hint="cs"/>
          <w:b/>
          <w:bCs/>
          <w:spacing w:val="-4"/>
          <w:sz w:val="24"/>
          <w:szCs w:val="24"/>
          <w:vertAlign w:val="superscript"/>
          <w:rtl/>
          <w:lang w:bidi="fa-IR"/>
        </w:rPr>
        <w:t>)</w:t>
      </w:r>
      <w:r w:rsidRPr="009F4399">
        <w:rPr>
          <w:rFonts w:cs="B Lotus" w:hint="cs"/>
          <w:rtl/>
        </w:rPr>
        <w:t>.</w:t>
      </w:r>
      <w:r w:rsidRPr="001E5D31">
        <w:rPr>
          <w:rFonts w:cs="B Lotus"/>
          <w:b/>
          <w:bCs/>
          <w:rtl/>
        </w:rPr>
        <w:t xml:space="preserve"> </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ناصرالدین شاه با این کارش نه در دنیا نه در آخرت بهره‌ای ندارد؛ چون به زور از مردم بیچاره در کار حرام استفاده کرده است</w:t>
      </w:r>
      <w:r w:rsidR="00600B5B">
        <w:rPr>
          <w:rFonts w:cs="B Lotus"/>
          <w:rtl/>
        </w:rPr>
        <w:t>.</w:t>
      </w:r>
      <w:r w:rsidRPr="001E5D31">
        <w:rPr>
          <w:rFonts w:cs="B Lotus"/>
          <w:rtl/>
        </w:rPr>
        <w:t xml:space="preserve"> در دنیا، خمینی دستور داد قبر</w:t>
      </w:r>
      <w:r w:rsidRPr="001E5D31">
        <w:rPr>
          <w:rFonts w:cs="B Lotus" w:hint="cs"/>
          <w:rtl/>
        </w:rPr>
        <w:t>ناصرالدین شاه</w:t>
      </w:r>
      <w:r w:rsidRPr="001E5D31">
        <w:rPr>
          <w:rFonts w:cs="B Lotus"/>
        </w:rPr>
        <w:t xml:space="preserve"> </w:t>
      </w:r>
      <w:r w:rsidRPr="001E5D31">
        <w:rPr>
          <w:rFonts w:cs="B Lotus"/>
          <w:rtl/>
        </w:rPr>
        <w:t xml:space="preserve"> را خراب کنند و در آخرت باید جواب دهد که به چه دلیل قبری را </w:t>
      </w:r>
      <w:r w:rsidR="001E5D31">
        <w:rPr>
          <w:rFonts w:cs="B Lotus"/>
          <w:rtl/>
        </w:rPr>
        <w:t>طلا کاری کرده است و با کدام پول</w:t>
      </w:r>
      <w:r w:rsidRPr="001E5D31">
        <w:rPr>
          <w:rFonts w:cs="B Lotus"/>
          <w:rtl/>
        </w:rPr>
        <w:t>؟!</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والله اگر آدمی علم قبر شناسی نداشته باشد، بی سواد نیست! بی سواد کسی است که علم به  قرآن ندارد.</w:t>
      </w:r>
    </w:p>
    <w:p w:rsidR="00710A77" w:rsidRPr="001E5D31" w:rsidRDefault="00710A77" w:rsidP="001E5D31">
      <w:pPr>
        <w:pStyle w:val="a0"/>
        <w:rPr>
          <w:rtl/>
        </w:rPr>
      </w:pPr>
      <w:bookmarkStart w:id="581" w:name="_Toc194375400"/>
      <w:bookmarkStart w:id="582" w:name="_Toc212295149"/>
      <w:bookmarkStart w:id="583" w:name="_Toc286645659"/>
      <w:r w:rsidRPr="001E5D31">
        <w:rPr>
          <w:rFonts w:hint="cs"/>
          <w:rtl/>
        </w:rPr>
        <w:t>ادعای 130</w:t>
      </w:r>
      <w:r w:rsidR="00116CC5">
        <w:rPr>
          <w:rFonts w:hint="cs"/>
          <w:rtl/>
        </w:rPr>
        <w:t>-</w:t>
      </w:r>
      <w:r w:rsidRPr="001E5D31">
        <w:rPr>
          <w:rtl/>
        </w:rPr>
        <w:t xml:space="preserve"> سنی ابو هریره را  مذمت</w:t>
      </w:r>
      <w:r w:rsidR="001E5D31">
        <w:rPr>
          <w:rtl/>
          <w:lang w:bidi="ar-SA"/>
        </w:rPr>
        <w:t xml:space="preserve"> می‌</w:t>
      </w:r>
      <w:r w:rsidRPr="001E5D31">
        <w:rPr>
          <w:rtl/>
        </w:rPr>
        <w:t>کند</w:t>
      </w:r>
      <w:bookmarkEnd w:id="581"/>
      <w:bookmarkEnd w:id="582"/>
      <w:bookmarkEnd w:id="583"/>
    </w:p>
    <w:p w:rsidR="00710A77" w:rsidRPr="001E5D31" w:rsidRDefault="00710A77" w:rsidP="009F4399">
      <w:pPr>
        <w:ind w:firstLine="284"/>
        <w:jc w:val="both"/>
        <w:rPr>
          <w:rFonts w:cs="B Lotus"/>
          <w:rtl/>
        </w:rPr>
      </w:pPr>
      <w:r w:rsidRPr="001E5D31">
        <w:rPr>
          <w:rFonts w:cs="B Lotus"/>
          <w:rtl/>
        </w:rPr>
        <w:t>از ابن ابی الحدید شیعه معتزلی اخباری در مذمت ابی هریره آورده است و</w:t>
      </w:r>
      <w:r w:rsidR="001E5D31">
        <w:rPr>
          <w:rFonts w:cs="B Lotus"/>
          <w:rtl/>
        </w:rPr>
        <w:t xml:space="preserve"> می‌</w:t>
      </w:r>
      <w:r w:rsidRPr="001E5D31">
        <w:rPr>
          <w:rFonts w:cs="B Lotus"/>
          <w:rtl/>
        </w:rPr>
        <w:t>خواهد ثابت کند اهل سنت ابی هریره را قبول ندارند...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5"/>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در حیرتم از بی حیایی این مرد و نا امید نشدنش</w:t>
      </w:r>
      <w:r w:rsidR="00600B5B">
        <w:rPr>
          <w:rFonts w:cs="B Lotus"/>
          <w:rtl/>
        </w:rPr>
        <w:t>!</w:t>
      </w:r>
      <w:r w:rsidRPr="001E5D31">
        <w:rPr>
          <w:rFonts w:cs="B Lotus"/>
          <w:rtl/>
        </w:rPr>
        <w:t xml:space="preserve"> آیا ممکن است، سنی‌ها ابی هریره را قبول نداشته باشند در حالی که او را صحابی</w:t>
      </w:r>
      <w:r w:rsidR="001E5D31">
        <w:rPr>
          <w:rFonts w:cs="B Lotus"/>
          <w:rtl/>
        </w:rPr>
        <w:t xml:space="preserve"> می‌</w:t>
      </w:r>
      <w:r w:rsidRPr="001E5D31">
        <w:rPr>
          <w:rFonts w:cs="B Lotus"/>
          <w:rtl/>
        </w:rPr>
        <w:t>دانند و تمام اصحاب را صادق</w:t>
      </w:r>
      <w:r w:rsidR="001E5D31">
        <w:rPr>
          <w:rFonts w:cs="B Lotus"/>
          <w:rtl/>
        </w:rPr>
        <w:t xml:space="preserve"> می‌</w:t>
      </w:r>
      <w:r w:rsidRPr="001E5D31">
        <w:rPr>
          <w:rFonts w:cs="B Lotus"/>
          <w:rtl/>
        </w:rPr>
        <w:t>دانند و از او چند هزار حدیث نقل کرده‌اند. از ابن ابی الحدید شیعه و استاد ابن ابی الحدید نقل قول می‌کتد که ابو هریره آدم خوبی نبود. خب آیا این دلیلی است بر سنی نبودن ابن ابی الحدید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مثل این است که بنویسد: فلان عالم مسلمان که شهرت جهانی دارد در کتابش نوشته است: حضرت محمد آدم خوبی نبود. واضح است که دروغ است یا مسلمان نیست یا این حرف را نزده است. سنی‌ها تمام صحابه را دوست دارند. پس کسی که ابی هریره را دوست ندارد، سنی نیست. حال حق دارم از اصرار این مرد حقه ب</w:t>
      </w:r>
      <w:r w:rsidR="009F4399">
        <w:rPr>
          <w:rFonts w:cs="B Lotus"/>
          <w:rtl/>
        </w:rPr>
        <w:t>از در فریب دادن مردم تعجب کنم؟!</w:t>
      </w:r>
      <w:r w:rsidR="009F4399">
        <w:rPr>
          <w:rFonts w:cs="B Lotus" w:hint="cs"/>
          <w:rtl/>
        </w:rPr>
        <w:t>.</w:t>
      </w:r>
    </w:p>
    <w:p w:rsidR="00710A77" w:rsidRPr="001E5D31" w:rsidRDefault="00710A77" w:rsidP="009F4399">
      <w:pPr>
        <w:pStyle w:val="a0"/>
        <w:rPr>
          <w:rtl/>
        </w:rPr>
      </w:pPr>
      <w:bookmarkStart w:id="584" w:name="_Toc194375401"/>
      <w:bookmarkStart w:id="585" w:name="_Toc212295150"/>
      <w:bookmarkStart w:id="586" w:name="_Toc286645660"/>
      <w:r w:rsidRPr="001E5D31">
        <w:rPr>
          <w:rFonts w:hint="cs"/>
          <w:rtl/>
        </w:rPr>
        <w:t xml:space="preserve">ادعای 131- </w:t>
      </w:r>
      <w:r w:rsidRPr="001E5D31">
        <w:rPr>
          <w:rtl/>
        </w:rPr>
        <w:t>ابوهریره با بسر بن ارطاة  مسلمانان را کشتار</w:t>
      </w:r>
      <w:r w:rsidRPr="001E5D31">
        <w:rPr>
          <w:rFonts w:cs="Tahoma"/>
          <w:color w:val="FF0000"/>
          <w:rtl/>
        </w:rPr>
        <w:t xml:space="preserve"> </w:t>
      </w:r>
      <w:r w:rsidRPr="001E5D31">
        <w:rPr>
          <w:rtl/>
        </w:rPr>
        <w:t>کرد</w:t>
      </w:r>
      <w:r w:rsidR="00600B5B">
        <w:rPr>
          <w:rtl/>
        </w:rPr>
        <w:t>.</w:t>
      </w:r>
      <w:r w:rsidRPr="001E5D31">
        <w:rPr>
          <w:rtl/>
        </w:rPr>
        <w:t>..</w:t>
      </w:r>
      <w:r w:rsidR="009F4399" w:rsidRPr="009F4399">
        <w:rPr>
          <w:rFonts w:cs="B Lotus" w:hint="cs"/>
          <w:spacing w:val="-4"/>
          <w:sz w:val="24"/>
          <w:szCs w:val="24"/>
          <w:vertAlign w:val="superscript"/>
          <w:rtl/>
        </w:rPr>
        <w:t>(</w:t>
      </w:r>
      <w:r w:rsidR="009F4399" w:rsidRPr="009F4399">
        <w:rPr>
          <w:rStyle w:val="FootnoteReference"/>
          <w:rFonts w:cs="B Lotus"/>
          <w:spacing w:val="-4"/>
          <w:sz w:val="24"/>
          <w:szCs w:val="24"/>
          <w:rtl/>
        </w:rPr>
        <w:footnoteReference w:id="146"/>
      </w:r>
      <w:r w:rsidR="009F4399" w:rsidRPr="009F4399">
        <w:rPr>
          <w:rFonts w:cs="B Lotus" w:hint="cs"/>
          <w:spacing w:val="-4"/>
          <w:sz w:val="24"/>
          <w:szCs w:val="24"/>
          <w:vertAlign w:val="superscript"/>
          <w:rtl/>
        </w:rPr>
        <w:t>)</w:t>
      </w:r>
      <w:bookmarkEnd w:id="584"/>
      <w:bookmarkEnd w:id="585"/>
      <w:bookmarkEnd w:id="586"/>
    </w:p>
    <w:p w:rsidR="00710A77" w:rsidRPr="001E5D31" w:rsidRDefault="00710A77" w:rsidP="00710A77">
      <w:pPr>
        <w:ind w:firstLine="284"/>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حضرت ابوهریره در مدینه امام جماعت بود و شمشیر نمی زد. اگر هم شمشیر زده باشد، روز گار فتنه بوده است؛</w:t>
      </w:r>
      <w:r w:rsidRPr="001E5D31">
        <w:rPr>
          <w:rFonts w:cs="B Lotus"/>
        </w:rPr>
        <w:t xml:space="preserve"> </w:t>
      </w:r>
      <w:r w:rsidRPr="001E5D31">
        <w:rPr>
          <w:rFonts w:cs="B Lotus" w:hint="cs"/>
          <w:rtl/>
        </w:rPr>
        <w:t xml:space="preserve">و </w:t>
      </w:r>
      <w:r w:rsidRPr="001E5D31">
        <w:rPr>
          <w:rFonts w:cs="B Lotus"/>
          <w:rtl/>
        </w:rPr>
        <w:t>مثل بقیه</w:t>
      </w:r>
      <w:r w:rsidR="00600B5B">
        <w:rPr>
          <w:rFonts w:cs="B Lotus"/>
          <w:rtl/>
        </w:rPr>
        <w:t>.</w:t>
      </w:r>
      <w:r w:rsidRPr="001E5D31">
        <w:rPr>
          <w:rFonts w:cs="B Lotus"/>
          <w:rtl/>
        </w:rPr>
        <w:t xml:space="preserve"> مگر عایشه و علی و زبیر و عمار شمشیر نزدند! به هر حال فتنه‌ای رخ داده بود و خلیفۀ بر حق شهید شده بود و اگر کسانی برای خون خواهی برخاستند، کارشان کفر نیست. لذا باید دید که نیت آنها چه بود؟ نیت قصاص بود. حالا چرا بر خلیفه بر حق علی شوریدند؟! برای این که فکر کردند علی در این قصاص کوتاهی کرده است یا قدرت ندارد. آنها که مثل شما علی را معصوم نمی</w:t>
      </w:r>
      <w:r w:rsidRPr="001E5D31">
        <w:rPr>
          <w:rFonts w:cs="B Lotus" w:hint="cs"/>
          <w:rtl/>
        </w:rPr>
        <w:t>‌</w:t>
      </w:r>
      <w:r w:rsidRPr="001E5D31">
        <w:rPr>
          <w:rFonts w:cs="B Lotus"/>
          <w:rtl/>
        </w:rPr>
        <w:t>دانستند! و حق هم این است که معصوم نبود و شما غلو کنندگانید.</w:t>
      </w:r>
    </w:p>
    <w:p w:rsidR="00710A77" w:rsidRPr="001E5D31" w:rsidRDefault="00710A77" w:rsidP="00710A77">
      <w:pPr>
        <w:ind w:firstLine="284"/>
        <w:jc w:val="both"/>
        <w:rPr>
          <w:rFonts w:cs="B Lotus"/>
          <w:rtl/>
        </w:rPr>
      </w:pPr>
      <w:r w:rsidRPr="001E5D31">
        <w:rPr>
          <w:rFonts w:cs="B Lotus"/>
          <w:rtl/>
        </w:rPr>
        <w:t xml:space="preserve">این را چرا نمی گویی که علی برای دفع بسر بن ارطاه، فرماندهی فرستاد و فرماندۀ علی </w:t>
      </w:r>
      <w:r w:rsidR="00DE4714">
        <w:rPr>
          <w:rFonts w:cs="B Lotus"/>
          <w:rtl/>
        </w:rPr>
        <w:t>(</w:t>
      </w:r>
      <w:r w:rsidRPr="001E5D31">
        <w:rPr>
          <w:rFonts w:cs="B Lotus"/>
          <w:rtl/>
        </w:rPr>
        <w:t>جاریه</w:t>
      </w:r>
      <w:r w:rsidR="00DE4714">
        <w:rPr>
          <w:rFonts w:cs="B Lotus"/>
          <w:rtl/>
        </w:rPr>
        <w:t>)</w:t>
      </w:r>
      <w:r w:rsidRPr="001E5D31">
        <w:rPr>
          <w:rFonts w:cs="B Lotus"/>
          <w:rtl/>
        </w:rPr>
        <w:t xml:space="preserve"> بَسر را از عین به مکه از مکه به مدینه و از مدینه به شام راند! فکر</w:t>
      </w:r>
      <w:r w:rsidR="001E5D31">
        <w:rPr>
          <w:rFonts w:cs="B Lotus"/>
          <w:rtl/>
        </w:rPr>
        <w:t xml:space="preserve"> می‌</w:t>
      </w:r>
      <w:r w:rsidRPr="001E5D31">
        <w:rPr>
          <w:rFonts w:cs="B Lotus"/>
          <w:rtl/>
        </w:rPr>
        <w:t>کنید با گل این کار را کرد یا با شمشیر آبدیده؟</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فرماندۀ علی کشته شد. فرماندۀ معاویه هم کشته شد. در جنگ که حلوا تقسیم نمی شود، حال آنها</w:t>
      </w:r>
      <w:r w:rsidR="001E5D31">
        <w:rPr>
          <w:rFonts w:cs="B Lotus"/>
          <w:rtl/>
        </w:rPr>
        <w:t xml:space="preserve"> می‌</w:t>
      </w:r>
      <w:r w:rsidRPr="001E5D31">
        <w:rPr>
          <w:rFonts w:cs="B Lotus"/>
          <w:rtl/>
        </w:rPr>
        <w:t>دانند و خدای خود</w:t>
      </w:r>
      <w:r w:rsidR="00600B5B">
        <w:rPr>
          <w:rFonts w:cs="B Lotus"/>
          <w:rtl/>
        </w:rPr>
        <w:t>!</w:t>
      </w:r>
      <w:r w:rsidRPr="001E5D31">
        <w:rPr>
          <w:rFonts w:cs="B Lotus"/>
          <w:rtl/>
        </w:rPr>
        <w:t xml:space="preserve"> تو بعد 1400 سال هدفت تنها زنده نگه داشتن فتنه‌ای است که عبدالله بن سبا روشن کرد.</w:t>
      </w:r>
      <w:r w:rsidRPr="001E5D31">
        <w:rPr>
          <w:rFonts w:cs="B Lotus" w:hint="cs"/>
          <w:rtl/>
        </w:rPr>
        <w:t xml:space="preserve"> و </w:t>
      </w:r>
      <w:r w:rsidRPr="001E5D31">
        <w:rPr>
          <w:rFonts w:cs="B Lotus"/>
          <w:rtl/>
        </w:rPr>
        <w:t xml:space="preserve"> شما نمی گذارید خاموش و فراموش شود.</w:t>
      </w:r>
    </w:p>
    <w:p w:rsidR="00710A77" w:rsidRPr="001E5D31" w:rsidRDefault="00710A77" w:rsidP="00710A77">
      <w:pPr>
        <w:ind w:firstLine="284"/>
        <w:jc w:val="both"/>
        <w:rPr>
          <w:rFonts w:cs="B Lotus"/>
          <w:rtl/>
        </w:rPr>
      </w:pPr>
      <w:r w:rsidRPr="001E5D31">
        <w:rPr>
          <w:rFonts w:cs="B Lotus"/>
          <w:rtl/>
        </w:rPr>
        <w:t>به یزد رفته بودم. دوستان گفتند: به معبد زرتشتی‌ها برای تماشا آتش برویم.</w:t>
      </w:r>
    </w:p>
    <w:p w:rsidR="00710A77" w:rsidRPr="001E5D31" w:rsidRDefault="00710A77" w:rsidP="00710A77">
      <w:pPr>
        <w:ind w:firstLine="284"/>
        <w:jc w:val="both"/>
        <w:rPr>
          <w:rFonts w:cs="B Lotus"/>
          <w:rtl/>
        </w:rPr>
      </w:pPr>
      <w:r w:rsidRPr="001E5D31">
        <w:rPr>
          <w:rFonts w:cs="B Lotus"/>
          <w:rtl/>
        </w:rPr>
        <w:t>آتش عظیم و شعله وری را دیدیم. متولی آتش گفت: این آتش را ما از آتشکدۀ شیراز آوردیم. آتشی است که زرتشت با دست خود روشن کرده بود و ما نمی گذاریم خاموش شود!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ای داعی شیاد، شما هم نمی گذارید و نمی خواهید آتش فتنۀ جنگ بین صحابه خاموش شود. </w:t>
      </w:r>
    </w:p>
    <w:p w:rsidR="00710A77" w:rsidRPr="001E5D31" w:rsidRDefault="00710A77" w:rsidP="001E5D31">
      <w:pPr>
        <w:pStyle w:val="a0"/>
        <w:rPr>
          <w:rtl/>
        </w:rPr>
      </w:pPr>
      <w:bookmarkStart w:id="587" w:name="_Toc194375402"/>
      <w:bookmarkStart w:id="588" w:name="_Toc212295151"/>
      <w:bookmarkStart w:id="589" w:name="_Toc286645661"/>
      <w:r w:rsidRPr="001E5D31">
        <w:rPr>
          <w:rFonts w:hint="cs"/>
          <w:rtl/>
        </w:rPr>
        <w:t>ادعای 132</w:t>
      </w:r>
      <w:r w:rsidR="00116CC5">
        <w:rPr>
          <w:rFonts w:hint="cs"/>
          <w:rtl/>
        </w:rPr>
        <w:t>-</w:t>
      </w:r>
      <w:r w:rsidRPr="001E5D31">
        <w:rPr>
          <w:rFonts w:hint="cs"/>
          <w:rtl/>
        </w:rPr>
        <w:t xml:space="preserve"> </w:t>
      </w:r>
      <w:r w:rsidRPr="001E5D31">
        <w:rPr>
          <w:rtl/>
        </w:rPr>
        <w:t>عمر، ابوهریره را تازیانه زد برای نقل حدیث</w:t>
      </w:r>
      <w:r w:rsidRPr="001E5D31">
        <w:rPr>
          <w:rFonts w:cs="Tahoma"/>
          <w:color w:val="FF0000"/>
          <w:rtl/>
        </w:rPr>
        <w:t xml:space="preserve"> </w:t>
      </w:r>
      <w:r w:rsidRPr="001E5D31">
        <w:rPr>
          <w:rtl/>
        </w:rPr>
        <w:t>دروغ</w:t>
      </w:r>
      <w:bookmarkEnd w:id="587"/>
      <w:bookmarkEnd w:id="588"/>
      <w:bookmarkEnd w:id="589"/>
    </w:p>
    <w:p w:rsidR="00710A77" w:rsidRPr="001E5D31" w:rsidRDefault="00710A77" w:rsidP="009F4399">
      <w:pPr>
        <w:ind w:firstLine="284"/>
        <w:jc w:val="both"/>
        <w:rPr>
          <w:rFonts w:cs="B Lotus"/>
          <w:rtl/>
        </w:rPr>
      </w:pPr>
      <w:r w:rsidRPr="001E5D31">
        <w:rPr>
          <w:rFonts w:cs="B Lotus"/>
          <w:rtl/>
        </w:rPr>
        <w:t>نوشته است: عمر احادیثی را که ابوهریره نقل کرده است، جعلی</w:t>
      </w:r>
      <w:r w:rsidR="001E5D31">
        <w:rPr>
          <w:rFonts w:cs="B Lotus"/>
          <w:rtl/>
        </w:rPr>
        <w:t xml:space="preserve"> می‌</w:t>
      </w:r>
      <w:r w:rsidRPr="001E5D31">
        <w:rPr>
          <w:rFonts w:cs="B Lotus"/>
          <w:rtl/>
        </w:rPr>
        <w:t>دانست. بعد اشاره کرده به حدیثی در مسلم که</w:t>
      </w:r>
      <w:r w:rsidR="00600B5B">
        <w:rPr>
          <w:rFonts w:cs="B Lotus"/>
          <w:rtl/>
        </w:rPr>
        <w:t>.</w:t>
      </w:r>
      <w:r w:rsidRPr="001E5D31">
        <w:rPr>
          <w:rFonts w:cs="B Lotus"/>
          <w:rtl/>
        </w:rPr>
        <w:t>.. در زمان رسول الله عمر</w:t>
      </w:r>
      <w:r w:rsidR="00FA223B">
        <w:rPr>
          <w:rFonts w:cs="B Lotus"/>
          <w:rtl/>
        </w:rPr>
        <w:t>،</w:t>
      </w:r>
      <w:r w:rsidRPr="001E5D31">
        <w:rPr>
          <w:rFonts w:cs="B Lotus"/>
          <w:rtl/>
        </w:rPr>
        <w:t xml:space="preserve"> ابوهریره را آنچنان زد تا از پشت به زمین خورد...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7"/>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b/>
          <w:bCs/>
          <w:rtl/>
        </w:rPr>
      </w:pPr>
      <w:r w:rsidRPr="001E5D31">
        <w:rPr>
          <w:b/>
          <w:bCs/>
          <w:rtl/>
        </w:rPr>
        <w:t>جواب ما:</w:t>
      </w:r>
    </w:p>
    <w:p w:rsidR="00710A77" w:rsidRPr="001E5D31" w:rsidRDefault="00710A77" w:rsidP="00710A77">
      <w:pPr>
        <w:ind w:firstLine="284"/>
        <w:jc w:val="both"/>
        <w:rPr>
          <w:rFonts w:cs="B Lotus"/>
          <w:rtl/>
        </w:rPr>
      </w:pPr>
      <w:r w:rsidRPr="001E5D31">
        <w:rPr>
          <w:rFonts w:cs="B Lotus"/>
          <w:rtl/>
        </w:rPr>
        <w:t>آن حدیث به این صورت بود که رسول الله در باغی نشسته بود</w:t>
      </w:r>
      <w:r w:rsidRPr="001E5D31">
        <w:rPr>
          <w:rFonts w:cs="B Lotus" w:hint="cs"/>
          <w:rtl/>
        </w:rPr>
        <w:t>ند</w:t>
      </w:r>
      <w:r w:rsidR="00FA223B">
        <w:rPr>
          <w:rFonts w:cs="B Lotus" w:hint="cs"/>
          <w:rtl/>
        </w:rPr>
        <w:t>،</w:t>
      </w:r>
      <w:r w:rsidRPr="001E5D31">
        <w:rPr>
          <w:rFonts w:cs="B Lotus"/>
          <w:rtl/>
        </w:rPr>
        <w:t xml:space="preserve"> ابوهریره ایشان را یافت و به نزدشان رفت و رسول الله به او گفت: کسی که </w:t>
      </w:r>
      <w:r w:rsidRPr="001E5D31">
        <w:rPr>
          <w:rFonts w:cs="Traditional Arabic"/>
          <w:b/>
          <w:bCs/>
          <w:rtl/>
        </w:rPr>
        <w:t xml:space="preserve">«لا اله الا الله» </w:t>
      </w:r>
      <w:r w:rsidRPr="001E5D31">
        <w:rPr>
          <w:rFonts w:cs="B Lotus"/>
          <w:rtl/>
        </w:rPr>
        <w:t>بگوید، داخل بهشت</w:t>
      </w:r>
      <w:r w:rsidR="001E5D31">
        <w:rPr>
          <w:rFonts w:cs="B Lotus"/>
          <w:rtl/>
        </w:rPr>
        <w:t xml:space="preserve"> می‌</w:t>
      </w:r>
      <w:r w:rsidRPr="001E5D31">
        <w:rPr>
          <w:rFonts w:cs="B Lotus"/>
          <w:rtl/>
        </w:rPr>
        <w:t>شود. ابوهریره از پاداش این عمل آسان خوشحال شد و فرمود: یا رسول الله، به مردم خبر بدهم؟ فرمود: بگو.</w:t>
      </w:r>
    </w:p>
    <w:p w:rsidR="00710A77" w:rsidRPr="001E5D31" w:rsidRDefault="00710A77" w:rsidP="00710A77">
      <w:pPr>
        <w:ind w:firstLine="284"/>
        <w:jc w:val="both"/>
        <w:rPr>
          <w:rFonts w:cs="B Lotus"/>
          <w:rtl/>
        </w:rPr>
      </w:pPr>
      <w:r w:rsidRPr="001E5D31">
        <w:rPr>
          <w:rFonts w:cs="B Lotus"/>
          <w:rtl/>
        </w:rPr>
        <w:t>او از باغ بیرون آمد. اولین کسی را که دید، عمر بود. به او گفت و عمر مشتی به سینه‌اش زد. نزد پیامبر برای شکایت برگشت و عمر از پی او</w:t>
      </w:r>
      <w:r w:rsidR="00600B5B">
        <w:rPr>
          <w:rFonts w:cs="B Lotus"/>
          <w:rtl/>
        </w:rPr>
        <w:t>.</w:t>
      </w:r>
      <w:r w:rsidRPr="001E5D31">
        <w:rPr>
          <w:rFonts w:cs="B Lotus"/>
          <w:rtl/>
        </w:rPr>
        <w:t>.. و گفت: یا رسول الله، این حدیث را به مردم نگو؛ زیرا عمل صالح نمی کنند و به این کلمه</w:t>
      </w:r>
      <w:r w:rsidR="00FA223B">
        <w:rPr>
          <w:rFonts w:cs="B Lotus"/>
          <w:rtl/>
        </w:rPr>
        <w:t>،</w:t>
      </w:r>
      <w:r w:rsidRPr="001E5D31">
        <w:rPr>
          <w:rFonts w:cs="B Lotus"/>
          <w:rtl/>
        </w:rPr>
        <w:t xml:space="preserve"> بهشت را</w:t>
      </w:r>
      <w:r w:rsidR="001E5D31">
        <w:rPr>
          <w:rFonts w:cs="B Lotus"/>
          <w:rtl/>
        </w:rPr>
        <w:t xml:space="preserve"> می‌</w:t>
      </w:r>
      <w:r w:rsidRPr="001E5D31">
        <w:rPr>
          <w:rFonts w:cs="B Lotus"/>
          <w:rtl/>
        </w:rPr>
        <w:t>خواهند و به آن اتکا</w:t>
      </w:r>
      <w:r w:rsidR="001E5D31">
        <w:rPr>
          <w:rFonts w:cs="B Lotus"/>
          <w:rtl/>
        </w:rPr>
        <w:t xml:space="preserve"> می‌</w:t>
      </w:r>
      <w:r w:rsidRPr="001E5D31">
        <w:rPr>
          <w:rFonts w:cs="B Lotus"/>
          <w:rtl/>
        </w:rPr>
        <w:t>کنند...</w:t>
      </w:r>
      <w:r w:rsidR="00600B5B">
        <w:rPr>
          <w:rFonts w:cs="B Lotus" w:hint="cs"/>
          <w:rtl/>
        </w:rPr>
        <w:t>.</w:t>
      </w:r>
    </w:p>
    <w:p w:rsidR="00710A77" w:rsidRPr="001E5D31" w:rsidRDefault="00710A77" w:rsidP="00710A77">
      <w:pPr>
        <w:ind w:firstLine="284"/>
        <w:jc w:val="both"/>
        <w:rPr>
          <w:rFonts w:cs="B Lotus"/>
          <w:rtl/>
        </w:rPr>
      </w:pPr>
      <w:r w:rsidRPr="001E5D31">
        <w:rPr>
          <w:rFonts w:cs="B Lotus"/>
          <w:rtl/>
        </w:rPr>
        <w:t>در این جا، چطور دروغگویی ابو هریره ثابت می‌شود که نویسندۀ</w:t>
      </w:r>
      <w:r w:rsidR="001E5D31">
        <w:rPr>
          <w:rFonts w:cs="B Lotus"/>
          <w:rtl/>
        </w:rPr>
        <w:t xml:space="preserve"> می‌</w:t>
      </w:r>
      <w:r w:rsidRPr="001E5D31">
        <w:rPr>
          <w:rFonts w:cs="B Lotus"/>
          <w:rtl/>
        </w:rPr>
        <w:t xml:space="preserve">گوید: عمر او را برای دروغ گویی زد. </w:t>
      </w:r>
    </w:p>
    <w:p w:rsidR="00710A77" w:rsidRPr="001E5D31" w:rsidRDefault="00710A77" w:rsidP="00710A77">
      <w:pPr>
        <w:ind w:firstLine="284"/>
        <w:jc w:val="both"/>
        <w:rPr>
          <w:rFonts w:cs="B Lotus"/>
          <w:rtl/>
        </w:rPr>
      </w:pPr>
      <w:r w:rsidRPr="001E5D31">
        <w:rPr>
          <w:rFonts w:cs="B Lotus"/>
          <w:rtl/>
        </w:rPr>
        <w:t>عجیب این است که در این جا، عمل عمر را شاهد گرفته است تا ابو هریره را بکوبد. در جای دیگر، همین عمل عمر را ذکر می‌کتد تا عمر را بکوبد که چرا عمر در کار نبی دخالت</w:t>
      </w:r>
      <w:r w:rsidR="001E5D31">
        <w:rPr>
          <w:rFonts w:cs="B Lotus"/>
          <w:rtl/>
        </w:rPr>
        <w:t xml:space="preserve"> می‌</w:t>
      </w:r>
      <w:r w:rsidRPr="001E5D31">
        <w:rPr>
          <w:rFonts w:cs="B Lotus"/>
          <w:rtl/>
        </w:rPr>
        <w:t xml:space="preserve">کرد؟ </w:t>
      </w:r>
    </w:p>
    <w:p w:rsidR="00710A77" w:rsidRPr="001E5D31" w:rsidRDefault="00710A77" w:rsidP="00710A77">
      <w:pPr>
        <w:ind w:firstLine="284"/>
        <w:jc w:val="both"/>
        <w:rPr>
          <w:rFonts w:cs="B Lotus"/>
          <w:rtl/>
        </w:rPr>
      </w:pPr>
      <w:r w:rsidRPr="001E5D31">
        <w:rPr>
          <w:rFonts w:cs="B Lotus"/>
          <w:rtl/>
        </w:rPr>
        <w:t>یعنی، زدن ابوهریره خوب بود اما در همان حال بد هم بود. آدم حیرت می‌کتد از روش استدلالی این قوم و پرده دری آنها که آخر از چی</w:t>
      </w:r>
      <w:r w:rsidR="001E5D31">
        <w:rPr>
          <w:rFonts w:cs="B Lotus"/>
          <w:rtl/>
        </w:rPr>
        <w:t xml:space="preserve"> می‌</w:t>
      </w:r>
      <w:r w:rsidRPr="001E5D31">
        <w:rPr>
          <w:rFonts w:cs="B Lotus"/>
          <w:rtl/>
        </w:rPr>
        <w:t>خواهند چی را ثابت کنند؟!</w:t>
      </w:r>
    </w:p>
    <w:p w:rsidR="00710A77" w:rsidRPr="001E5D31" w:rsidRDefault="001E5D31" w:rsidP="00710A77">
      <w:pPr>
        <w:ind w:firstLine="284"/>
        <w:jc w:val="both"/>
        <w:rPr>
          <w:rFonts w:cs="B Lotus" w:hint="cs"/>
          <w:rtl/>
        </w:rPr>
      </w:pPr>
      <w:r>
        <w:rPr>
          <w:rFonts w:cs="B Lotus"/>
          <w:b/>
          <w:bCs/>
          <w:rtl/>
        </w:rPr>
        <w:t>می</w:t>
      </w:r>
      <w:r>
        <w:rPr>
          <w:rFonts w:cs="B Lotus" w:hint="cs"/>
          <w:b/>
          <w:bCs/>
          <w:rtl/>
        </w:rPr>
        <w:t>‌</w:t>
      </w:r>
      <w:r w:rsidR="00710A77" w:rsidRPr="001E5D31">
        <w:rPr>
          <w:rFonts w:cs="B Lotus"/>
          <w:b/>
          <w:bCs/>
          <w:rtl/>
        </w:rPr>
        <w:t>گو</w:t>
      </w:r>
      <w:r w:rsidR="00710A77" w:rsidRPr="001E5D31">
        <w:rPr>
          <w:rFonts w:cs="B Lotus" w:hint="cs"/>
          <w:b/>
          <w:bCs/>
          <w:rtl/>
        </w:rPr>
        <w:t>ید:</w:t>
      </w:r>
      <w:r w:rsidR="00710A77" w:rsidRPr="001E5D31">
        <w:rPr>
          <w:rFonts w:cs="B Lotus"/>
          <w:b/>
          <w:bCs/>
          <w:rtl/>
        </w:rPr>
        <w:t xml:space="preserve"> </w:t>
      </w:r>
      <w:r w:rsidR="00710A77" w:rsidRPr="001E5D31">
        <w:rPr>
          <w:rFonts w:cs="B Lotus"/>
          <w:rtl/>
        </w:rPr>
        <w:t>ابو حنیفه گفته است: ما حدیث‌های ابوهریره و</w:t>
      </w:r>
      <w:r w:rsidR="00710A77" w:rsidRPr="001E5D31">
        <w:rPr>
          <w:rFonts w:cs="Tahoma"/>
          <w:color w:val="FF0000"/>
          <w:rtl/>
        </w:rPr>
        <w:t xml:space="preserve"> </w:t>
      </w:r>
      <w:r w:rsidR="00710A77" w:rsidRPr="001E5D31">
        <w:rPr>
          <w:rFonts w:cs="B Lotus"/>
          <w:rtl/>
        </w:rPr>
        <w:t>انس بن مالک را نمی</w:t>
      </w:r>
      <w:r w:rsidR="00710A77" w:rsidRPr="001E5D31">
        <w:rPr>
          <w:rFonts w:cs="B Lotus" w:hint="cs"/>
          <w:rtl/>
        </w:rPr>
        <w:t>‌</w:t>
      </w:r>
      <w:r w:rsidR="00710A77" w:rsidRPr="001E5D31">
        <w:rPr>
          <w:rFonts w:cs="B Lotus"/>
          <w:rtl/>
        </w:rPr>
        <w:t xml:space="preserve">پذیریم. </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hint="cs"/>
          <w:color w:val="FF0000"/>
          <w:rtl/>
        </w:rPr>
      </w:pPr>
      <w:r w:rsidRPr="001E5D31">
        <w:rPr>
          <w:rFonts w:cs="B Lotus"/>
          <w:rtl/>
        </w:rPr>
        <w:t>این دروغ است؛</w:t>
      </w:r>
      <w:r w:rsidRPr="001E5D31">
        <w:rPr>
          <w:rFonts w:cs="B Lotus" w:hint="cs"/>
          <w:rtl/>
        </w:rPr>
        <w:t>ابوحنیفه</w:t>
      </w:r>
      <w:r w:rsidRPr="001E5D31">
        <w:rPr>
          <w:rFonts w:cs="CTraditional Arabic" w:hint="cs"/>
          <w:rtl/>
          <w:lang w:bidi="fa-IR"/>
        </w:rPr>
        <w:t xml:space="preserve">/ </w:t>
      </w:r>
      <w:r w:rsidRPr="001E5D31">
        <w:rPr>
          <w:rFonts w:cs="B Lotus" w:hint="cs"/>
          <w:rtl/>
        </w:rPr>
        <w:t>این را نگفته،</w:t>
      </w:r>
      <w:r w:rsidRPr="001E5D31">
        <w:rPr>
          <w:rFonts w:cs="B Lotus"/>
          <w:rtl/>
        </w:rPr>
        <w:t xml:space="preserve"> زیرا حنفی‌ها، بخاری و مسلم را صحیح</w:t>
      </w:r>
      <w:r w:rsidR="001E5D31">
        <w:rPr>
          <w:rFonts w:cs="B Lotus"/>
          <w:rtl/>
        </w:rPr>
        <w:t xml:space="preserve"> می‌</w:t>
      </w:r>
      <w:r w:rsidRPr="001E5D31">
        <w:rPr>
          <w:rFonts w:cs="B Lotus"/>
          <w:rtl/>
        </w:rPr>
        <w:t xml:space="preserve">دانند. بخاری و مسلم نیز، 700 حدیث از حضرت ابوهریره روایت کرده‌اند </w:t>
      </w:r>
    </w:p>
    <w:p w:rsidR="00710A77" w:rsidRPr="001E5D31" w:rsidRDefault="00710A77" w:rsidP="00710A77">
      <w:pPr>
        <w:ind w:firstLine="284"/>
        <w:jc w:val="both"/>
        <w:rPr>
          <w:rFonts w:cs="B Lotus" w:hint="cs"/>
          <w:b/>
          <w:bCs/>
          <w:rtl/>
        </w:rPr>
      </w:pPr>
      <w:r w:rsidRPr="001E5D31">
        <w:rPr>
          <w:rFonts w:cs="B Lotus"/>
          <w:b/>
          <w:bCs/>
          <w:rtl/>
        </w:rPr>
        <w:t xml:space="preserve"> گفته است: </w:t>
      </w:r>
      <w:r w:rsidRPr="001E5D31">
        <w:rPr>
          <w:rFonts w:cs="B Lotus"/>
          <w:rtl/>
        </w:rPr>
        <w:t>عمر، ابوهریره را از ولایت بحرین معزول کرد و</w:t>
      </w:r>
      <w:r w:rsidRPr="001E5D31">
        <w:rPr>
          <w:rFonts w:cs="Tahoma"/>
          <w:color w:val="FF0000"/>
          <w:rtl/>
        </w:rPr>
        <w:t xml:space="preserve"> </w:t>
      </w:r>
      <w:r w:rsidRPr="001E5D31">
        <w:rPr>
          <w:rFonts w:cs="B Lotus"/>
          <w:rtl/>
        </w:rPr>
        <w:t>زدش</w:t>
      </w:r>
      <w:r w:rsidR="00600B5B">
        <w:rPr>
          <w:rFonts w:cs="B Lotus"/>
          <w:rtl/>
        </w:rPr>
        <w:t>!</w:t>
      </w:r>
      <w:r w:rsidRPr="001E5D31">
        <w:rPr>
          <w:rFonts w:cs="B Lotus" w:hint="cs"/>
          <w:rtl/>
        </w:rPr>
        <w:t>.</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rtl/>
        </w:rPr>
      </w:pPr>
      <w:r w:rsidRPr="001E5D31">
        <w:rPr>
          <w:rFonts w:cs="B Lotus"/>
          <w:rtl/>
        </w:rPr>
        <w:t>ما صحابه را معصوم نمی دانیم چون بشر بودند. اما این را هم</w:t>
      </w:r>
      <w:r w:rsidR="001E5D31">
        <w:rPr>
          <w:rFonts w:cs="B Lotus"/>
          <w:rtl/>
        </w:rPr>
        <w:t xml:space="preserve"> می‌</w:t>
      </w:r>
      <w:r w:rsidRPr="001E5D31">
        <w:rPr>
          <w:rFonts w:cs="B Lotus"/>
          <w:rtl/>
        </w:rPr>
        <w:t xml:space="preserve">دانیم که در عصر فتنه، شیعه‌ها هزاران حدیث دروغین ساختند و نباید بدون دیدن اسناد، هر چیزی را نقل کرد و این داعی مرامش این است که احادیثی را که در مدح علی و </w:t>
      </w:r>
      <w:r w:rsidRPr="001E5D31">
        <w:rPr>
          <w:rFonts w:cs="B Lotus" w:hint="cs"/>
          <w:rtl/>
        </w:rPr>
        <w:t xml:space="preserve"> </w:t>
      </w:r>
      <w:r w:rsidRPr="001E5D31">
        <w:rPr>
          <w:rFonts w:cs="B Lotus"/>
          <w:rtl/>
        </w:rPr>
        <w:t>مذهبش است، نقل کند به درستی و نادرستی آن کاری ندارد!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b/>
          <w:bCs/>
          <w:rtl/>
        </w:rPr>
        <w:t>می گوید:</w:t>
      </w:r>
      <w:r w:rsidRPr="001E5D31">
        <w:rPr>
          <w:rFonts w:cs="Tahoma"/>
          <w:b/>
          <w:bCs/>
          <w:rtl/>
        </w:rPr>
        <w:t xml:space="preserve"> </w:t>
      </w:r>
      <w:r w:rsidRPr="001E5D31">
        <w:rPr>
          <w:rFonts w:cs="B Lotus"/>
          <w:rtl/>
        </w:rPr>
        <w:t>ابن عساکر نوشته است که عمر، ابوهریره را تازیانه زد که این قدر روایت از پیامبر نقل نکن؛زیرا تو خیلی دروغ از زبان آن حضرت</w:t>
      </w:r>
      <w:r w:rsidR="001E5D31">
        <w:rPr>
          <w:rFonts w:cs="B Lotus"/>
          <w:rtl/>
        </w:rPr>
        <w:t xml:space="preserve"> می‌</w:t>
      </w:r>
      <w:r w:rsidRPr="001E5D31">
        <w:rPr>
          <w:rFonts w:cs="B Lotus"/>
          <w:rtl/>
        </w:rPr>
        <w:t>گویی!</w:t>
      </w:r>
      <w:r w:rsidRPr="001E5D31">
        <w:rPr>
          <w:rFonts w:cs="B Lotus" w:hint="cs"/>
          <w:rtl/>
        </w:rPr>
        <w:t>.</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hint="cs"/>
          <w:rtl/>
        </w:rPr>
      </w:pPr>
      <w:r w:rsidRPr="001E5D31">
        <w:rPr>
          <w:rFonts w:cs="B Lotus"/>
          <w:rtl/>
        </w:rPr>
        <w:t xml:space="preserve">ما در کتابخانۀ الکترونیکی خود بر نام ابوهریره جستجو کردیم تا صفحۀ 50 از کتاب ابن عساکر. چندین و چند حدیث از ابوهریره دیدیم و جستجو را متوقف کردیم و با خود گفتیم: اگر ابن عساکر ابوهریره را دروغ </w:t>
      </w:r>
      <w:r w:rsidRPr="001E5D31">
        <w:rPr>
          <w:rFonts w:cs="B Lotus" w:hint="cs"/>
          <w:rtl/>
        </w:rPr>
        <w:t>گو</w:t>
      </w:r>
      <w:r w:rsidR="001E5D31">
        <w:rPr>
          <w:rFonts w:cs="B Lotus"/>
          <w:rtl/>
        </w:rPr>
        <w:t xml:space="preserve"> می‌</w:t>
      </w:r>
      <w:r w:rsidRPr="001E5D31">
        <w:rPr>
          <w:rFonts w:cs="B Lotus"/>
          <w:rtl/>
        </w:rPr>
        <w:t>داند، چرا این همه حدیث از ایشان نقل کرده است؟ پس نویسندۀ کتاب شبهای پیشاور، دروغ گوست! که فقط دنبال حرفهای دروغ</w:t>
      </w:r>
      <w:r w:rsidR="001E5D31">
        <w:rPr>
          <w:rFonts w:cs="B Lotus"/>
          <w:rtl/>
        </w:rPr>
        <w:t xml:space="preserve"> می‌</w:t>
      </w:r>
      <w:r w:rsidRPr="001E5D31">
        <w:rPr>
          <w:rFonts w:cs="B Lotus"/>
          <w:rtl/>
        </w:rPr>
        <w:t>گردد و این همه شواهد، دالّ بر خوب بودن ابوهریره را نمی بیند و</w:t>
      </w:r>
      <w:r w:rsidR="001E5D31">
        <w:rPr>
          <w:rFonts w:cs="B Lotus"/>
          <w:rtl/>
        </w:rPr>
        <w:t xml:space="preserve"> می‌</w:t>
      </w:r>
      <w:r w:rsidRPr="001E5D31">
        <w:rPr>
          <w:rFonts w:cs="B Lotus"/>
          <w:rtl/>
        </w:rPr>
        <w:t>خواهد از کتاب ما ثابت کند که سنی‌ها ابوهریره را قبول ندارند</w:t>
      </w:r>
      <w:r w:rsidR="00600B5B">
        <w:rPr>
          <w:rFonts w:cs="B Lotus"/>
          <w:rtl/>
        </w:rPr>
        <w:t>!</w:t>
      </w:r>
      <w:r w:rsidRPr="001E5D31">
        <w:rPr>
          <w:rFonts w:cs="B Lotus"/>
          <w:rtl/>
        </w:rPr>
        <w:t>!</w:t>
      </w:r>
      <w:r w:rsidRPr="001E5D31">
        <w:rPr>
          <w:rFonts w:cs="B Lotus" w:hint="cs"/>
          <w:rtl/>
        </w:rPr>
        <w:t>.</w:t>
      </w:r>
      <w:bookmarkStart w:id="590" w:name="_Toc194375403"/>
      <w:bookmarkStart w:id="591" w:name="_Toc212295152"/>
    </w:p>
    <w:p w:rsidR="00710A77" w:rsidRPr="001E5D31" w:rsidRDefault="00710A77" w:rsidP="001E5D31">
      <w:pPr>
        <w:pStyle w:val="a0"/>
        <w:rPr>
          <w:rtl/>
        </w:rPr>
      </w:pPr>
      <w:bookmarkStart w:id="592" w:name="_Toc286645662"/>
      <w:r w:rsidRPr="001E5D31">
        <w:rPr>
          <w:rFonts w:hint="cs"/>
          <w:rtl/>
        </w:rPr>
        <w:t>ادعای 133</w:t>
      </w:r>
      <w:r w:rsidR="00116CC5">
        <w:rPr>
          <w:rFonts w:hint="cs"/>
          <w:rtl/>
        </w:rPr>
        <w:t>-</w:t>
      </w:r>
      <w:r w:rsidRPr="001E5D31">
        <w:rPr>
          <w:rtl/>
        </w:rPr>
        <w:t xml:space="preserve"> حدیثی که خدا فرموده است:«من از ابی بکر</w:t>
      </w:r>
      <w:r w:rsidRPr="001E5D31">
        <w:rPr>
          <w:rFonts w:cs="Tahoma"/>
          <w:color w:val="FF0000"/>
          <w:rtl/>
        </w:rPr>
        <w:t xml:space="preserve"> </w:t>
      </w:r>
      <w:r w:rsidRPr="001E5D31">
        <w:rPr>
          <w:rtl/>
        </w:rPr>
        <w:t>راضیم. آیا او هم از من راضی است یا نه»،  دروغ است</w:t>
      </w:r>
      <w:bookmarkEnd w:id="590"/>
      <w:bookmarkEnd w:id="591"/>
      <w:bookmarkEnd w:id="592"/>
    </w:p>
    <w:p w:rsidR="00710A77" w:rsidRPr="001E5D31" w:rsidRDefault="00710A77" w:rsidP="009F4399">
      <w:pPr>
        <w:ind w:firstLine="284"/>
        <w:jc w:val="both"/>
        <w:rPr>
          <w:rFonts w:cs="B Lotus"/>
          <w:rtl/>
        </w:rPr>
      </w:pPr>
      <w:r w:rsidRPr="001E5D31">
        <w:rPr>
          <w:rFonts w:cs="B Lotus"/>
          <w:rtl/>
        </w:rPr>
        <w:t>می گوید: این حدیث به دو دلیل دروغ است. اول، این که هیچ چیز بر الله پوشیده نیست تا او محتاج سوال باشد</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8"/>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 xml:space="preserve">  در این جا، چند حدیث ساختگی در فضیلت عمر و ابوبکر نقل کرده است که معلوم نیست از کدام کتاب‌ها جمع کرده است. در حالی که به بخاری و مسلم توجه نکرده است! </w:t>
      </w:r>
      <w:r w:rsidRPr="001E5D31">
        <w:rPr>
          <w:rFonts w:cs="B Lotus" w:hint="cs"/>
          <w:rtl/>
        </w:rPr>
        <w:t>که آنهمه حدیث صحیح در حق شیخین دارند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کاملاً واضح است که این یک مناظره نبود؛ بلکه این داعی است که هم  از زبان سنی حرف</w:t>
      </w:r>
      <w:r w:rsidR="001E5D31">
        <w:rPr>
          <w:rFonts w:cs="B Lotus"/>
          <w:rtl/>
        </w:rPr>
        <w:t xml:space="preserve"> می‌</w:t>
      </w:r>
      <w:r w:rsidRPr="001E5D31">
        <w:rPr>
          <w:rFonts w:cs="B Lotus"/>
          <w:rtl/>
        </w:rPr>
        <w:t>زند و هم از زبان شیعه. هم مدعی است هم قاضی. مکر او که به ما ضرری نمی زند، اما الله به شیعه‌ها رحم کند!</w:t>
      </w:r>
      <w:r w:rsidRPr="001E5D31">
        <w:rPr>
          <w:rFonts w:cs="B Lotus" w:hint="cs"/>
          <w:rtl/>
        </w:rPr>
        <w:t>.</w:t>
      </w:r>
    </w:p>
    <w:p w:rsidR="00710A77" w:rsidRPr="009F4399" w:rsidRDefault="00710A77" w:rsidP="009F4399">
      <w:pPr>
        <w:ind w:firstLine="284"/>
        <w:jc w:val="both"/>
        <w:rPr>
          <w:rFonts w:cs="B Lotus"/>
          <w:rtl/>
        </w:rPr>
      </w:pPr>
      <w:r w:rsidRPr="001E5D31">
        <w:rPr>
          <w:rFonts w:cs="B Lotus"/>
          <w:rtl/>
        </w:rPr>
        <w:t>دیدید انصافش را؟ همین چند صفحه جلوتر این حدیث را در حق علی آورده است! آن جا یادش نبود که الله محتاج سوال نیست. در کتابش</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49"/>
      </w:r>
      <w:r w:rsidR="009F4399" w:rsidRPr="009F4399">
        <w:rPr>
          <w:rFonts w:cs="B Lotus" w:hint="cs"/>
          <w:b/>
          <w:bCs/>
          <w:spacing w:val="-4"/>
          <w:sz w:val="24"/>
          <w:szCs w:val="24"/>
          <w:vertAlign w:val="superscript"/>
          <w:rtl/>
          <w:lang w:bidi="fa-IR"/>
        </w:rPr>
        <w:t>)</w:t>
      </w:r>
      <w:r w:rsidR="009F4399">
        <w:rPr>
          <w:rFonts w:cs="B Lotus" w:hint="cs"/>
          <w:rtl/>
        </w:rPr>
        <w:t xml:space="preserve"> </w:t>
      </w:r>
      <w:r w:rsidR="001E5D31" w:rsidRPr="009F4399">
        <w:rPr>
          <w:rFonts w:cs="B Lotus"/>
          <w:rtl/>
        </w:rPr>
        <w:t>می‌</w:t>
      </w:r>
      <w:r w:rsidRPr="009F4399">
        <w:rPr>
          <w:rFonts w:cs="B Lotus"/>
          <w:rtl/>
        </w:rPr>
        <w:t>نویسد:</w:t>
      </w:r>
    </w:p>
    <w:p w:rsidR="00710A77" w:rsidRPr="001E5D31" w:rsidRDefault="00710A77" w:rsidP="00710A77">
      <w:pPr>
        <w:ind w:firstLine="284"/>
        <w:jc w:val="both"/>
        <w:rPr>
          <w:rFonts w:cs="B Lotus"/>
          <w:rtl/>
        </w:rPr>
      </w:pPr>
      <w:r w:rsidRPr="009F4399">
        <w:rPr>
          <w:rFonts w:cs="B Lotus"/>
          <w:rtl/>
        </w:rPr>
        <w:t>رسول الله فرمود: به معراج که رفتم، الله فرمود: ای محمد</w:t>
      </w:r>
      <w:r w:rsidRPr="001E5D31">
        <w:rPr>
          <w:rFonts w:cs="B Lotus"/>
          <w:rtl/>
        </w:rPr>
        <w:t>، خلق را آزمودی؟ چه کسی را فرمانبردارتر دیدی؟</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عرض کردم: علی را</w:t>
      </w:r>
      <w:r w:rsidR="00600B5B">
        <w:rPr>
          <w:rFonts w:cs="B Lotus"/>
          <w:rtl/>
        </w:rPr>
        <w:t>.</w:t>
      </w:r>
      <w:r w:rsidRPr="001E5D31">
        <w:rPr>
          <w:rFonts w:cs="B Lotus"/>
          <w:rtl/>
        </w:rPr>
        <w:t xml:space="preserve"> آیا خلیفه‌ای برای خود انتخاب نموده</w:t>
      </w:r>
      <w:r w:rsidR="001E5D31">
        <w:rPr>
          <w:rFonts w:cs="B Lotus"/>
          <w:rtl/>
        </w:rPr>
        <w:t>‌ای</w:t>
      </w:r>
      <w:r w:rsidRPr="001E5D31">
        <w:rPr>
          <w:rFonts w:cs="B Lotus"/>
          <w:rtl/>
        </w:rPr>
        <w:t>؟</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خوب</w:t>
      </w:r>
      <w:r w:rsidR="00FA223B">
        <w:rPr>
          <w:rFonts w:cs="B Lotus"/>
          <w:rtl/>
        </w:rPr>
        <w:t>،</w:t>
      </w:r>
      <w:r w:rsidRPr="001E5D31">
        <w:rPr>
          <w:rFonts w:cs="B Lotus"/>
          <w:rtl/>
        </w:rPr>
        <w:t xml:space="preserve"> چرا در این جا بر حدیث خرده نمی گیری و نمی گویی</w:t>
      </w:r>
      <w:r w:rsidR="008858A6">
        <w:rPr>
          <w:rFonts w:cs="B Lotus"/>
          <w:rtl/>
        </w:rPr>
        <w:t>:</w:t>
      </w:r>
      <w:r w:rsidRPr="001E5D31">
        <w:rPr>
          <w:rFonts w:cs="B Lotus"/>
          <w:rtl/>
        </w:rPr>
        <w:t xml:space="preserve"> این حدیث دروغ است </w:t>
      </w:r>
      <w:r w:rsidRPr="001E5D31">
        <w:rPr>
          <w:rFonts w:cs="B Lotus" w:hint="cs"/>
          <w:rtl/>
        </w:rPr>
        <w:t>و</w:t>
      </w:r>
      <w:r w:rsidRPr="001E5D31">
        <w:rPr>
          <w:rFonts w:cs="B Lotus"/>
          <w:rtl/>
        </w:rPr>
        <w:t>هیچ چیز بر الله پوشیده نیست تا او محتاج سوال باشد!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چرا نمی گویی؟! چون در حق علی است!</w:t>
      </w:r>
      <w:r w:rsidR="009F4399">
        <w:rPr>
          <w:rFonts w:cs="B Lotus" w:hint="cs"/>
          <w:rtl/>
        </w:rPr>
        <w:t>.</w:t>
      </w:r>
    </w:p>
    <w:p w:rsidR="00710A77" w:rsidRPr="001E5D31" w:rsidRDefault="00710A77" w:rsidP="009F4399">
      <w:pPr>
        <w:pStyle w:val="a0"/>
        <w:rPr>
          <w:rtl/>
        </w:rPr>
      </w:pPr>
      <w:bookmarkStart w:id="593" w:name="_Toc286645663"/>
      <w:r w:rsidRPr="001E5D31">
        <w:rPr>
          <w:rFonts w:hint="cs"/>
          <w:rtl/>
        </w:rPr>
        <w:t>ادعای 134</w:t>
      </w:r>
      <w:r w:rsidR="00116CC5">
        <w:rPr>
          <w:rFonts w:hint="cs"/>
          <w:rtl/>
        </w:rPr>
        <w:t>-</w:t>
      </w:r>
      <w:r w:rsidR="001E5D31">
        <w:rPr>
          <w:rFonts w:hint="cs"/>
          <w:rtl/>
          <w:lang w:bidi="ar-SA"/>
        </w:rPr>
        <w:t xml:space="preserve"> می‌</w:t>
      </w:r>
      <w:r w:rsidRPr="001E5D31">
        <w:rPr>
          <w:rtl/>
        </w:rPr>
        <w:t>گوید: تا بنده به مقام رضا نرسد، الله از او راضی نمی</w:t>
      </w:r>
      <w:r w:rsidRPr="001E5D31">
        <w:rPr>
          <w:color w:val="FF0000"/>
          <w:rtl/>
        </w:rPr>
        <w:t xml:space="preserve"> </w:t>
      </w:r>
      <w:r w:rsidRPr="001E5D31">
        <w:rPr>
          <w:rtl/>
        </w:rPr>
        <w:t>شود. پس این روایت، دروغ است</w:t>
      </w:r>
      <w:r w:rsidR="00600B5B">
        <w:rPr>
          <w:rtl/>
        </w:rPr>
        <w:t>.</w:t>
      </w:r>
      <w:r w:rsidRPr="001E5D31">
        <w:rPr>
          <w:rtl/>
        </w:rPr>
        <w:t>..</w:t>
      </w:r>
      <w:r w:rsidR="009F4399" w:rsidRPr="009F4399">
        <w:rPr>
          <w:rFonts w:cs="B Lotus" w:hint="cs"/>
          <w:spacing w:val="-4"/>
          <w:sz w:val="24"/>
          <w:szCs w:val="24"/>
          <w:vertAlign w:val="superscript"/>
          <w:rtl/>
        </w:rPr>
        <w:t>(</w:t>
      </w:r>
      <w:r w:rsidR="009F4399" w:rsidRPr="009F4399">
        <w:rPr>
          <w:rStyle w:val="FootnoteReference"/>
          <w:rFonts w:cs="B Lotus"/>
          <w:spacing w:val="-4"/>
          <w:sz w:val="24"/>
          <w:szCs w:val="24"/>
          <w:rtl/>
        </w:rPr>
        <w:footnoteReference w:id="150"/>
      </w:r>
      <w:r w:rsidR="009F4399" w:rsidRPr="009F4399">
        <w:rPr>
          <w:rFonts w:cs="B Lotus" w:hint="cs"/>
          <w:spacing w:val="-4"/>
          <w:sz w:val="24"/>
          <w:szCs w:val="24"/>
          <w:vertAlign w:val="superscript"/>
          <w:rtl/>
        </w:rPr>
        <w:t>)</w:t>
      </w:r>
      <w:r w:rsidRPr="009F4399">
        <w:rPr>
          <w:rFonts w:hint="cs"/>
          <w:b w:val="0"/>
          <w:bCs w:val="0"/>
          <w:rtl/>
        </w:rPr>
        <w:t>.</w:t>
      </w:r>
      <w:bookmarkEnd w:id="593"/>
    </w:p>
    <w:p w:rsidR="00710A77" w:rsidRPr="001E5D31" w:rsidRDefault="00710A77" w:rsidP="00710A77">
      <w:pPr>
        <w:rPr>
          <w:rFonts w:cs="B Lotus"/>
          <w:rtl/>
        </w:rPr>
      </w:pPr>
      <w:r w:rsidRPr="001E5D31">
        <w:rPr>
          <w:rFonts w:cs="B Lotus"/>
          <w:rtl/>
        </w:rPr>
        <w:t>جواب ما:</w:t>
      </w:r>
    </w:p>
    <w:p w:rsidR="00710A77" w:rsidRPr="001E5D31" w:rsidRDefault="00710A77" w:rsidP="00710A77">
      <w:pPr>
        <w:ind w:firstLine="284"/>
        <w:jc w:val="both"/>
        <w:rPr>
          <w:rFonts w:cs="B Lotus"/>
          <w:rtl/>
        </w:rPr>
      </w:pPr>
      <w:r w:rsidRPr="001E5D31">
        <w:rPr>
          <w:rFonts w:cs="B Lotus"/>
          <w:rtl/>
        </w:rPr>
        <w:t>ما هم</w:t>
      </w:r>
      <w:r w:rsidR="001E5D31">
        <w:rPr>
          <w:rFonts w:cs="B Lotus"/>
          <w:rtl/>
        </w:rPr>
        <w:t xml:space="preserve"> می‌</w:t>
      </w:r>
      <w:r w:rsidRPr="001E5D31">
        <w:rPr>
          <w:rFonts w:cs="B Lotus"/>
          <w:rtl/>
        </w:rPr>
        <w:t xml:space="preserve">گوییم: دروغ است. اما گناه از توست که مناظره گری از بی سواد ترین بی سوادان  انتخاب کردی که به یک حدیث دروغ چسبیده و این همه روایات درست را ذکر نکرده است. مثل این روایات: </w:t>
      </w:r>
    </w:p>
    <w:p w:rsidR="00710A77" w:rsidRPr="001E5D31" w:rsidRDefault="00710A77" w:rsidP="009F4399">
      <w:pPr>
        <w:ind w:firstLine="284"/>
        <w:jc w:val="both"/>
        <w:rPr>
          <w:rFonts w:cs="B Lotus" w:hint="cs"/>
          <w:rtl/>
        </w:rPr>
      </w:pPr>
      <w:r w:rsidRPr="001E5D31">
        <w:rPr>
          <w:rFonts w:cs="B Lotus"/>
          <w:rtl/>
        </w:rPr>
        <w:t>رسول الله</w:t>
      </w:r>
      <w:r w:rsidRPr="001E5D31">
        <w:rPr>
          <w:rFonts w:cs="CTraditional Arabic" w:hint="cs"/>
          <w:rtl/>
        </w:rPr>
        <w:t>ص</w:t>
      </w:r>
      <w:r w:rsidRPr="001E5D31">
        <w:rPr>
          <w:rFonts w:cs="B Lotus"/>
          <w:rtl/>
        </w:rPr>
        <w:t xml:space="preserve"> فرمود: </w:t>
      </w:r>
      <w:r w:rsidRPr="001E5D31">
        <w:rPr>
          <w:rFonts w:cs="Traditional Arabic" w:hint="cs"/>
          <w:rtl/>
          <w:lang w:bidi="fa-IR"/>
        </w:rPr>
        <w:t>«</w:t>
      </w:r>
      <w:r w:rsidRPr="001E5D31">
        <w:rPr>
          <w:rFonts w:cs="B Lotus"/>
          <w:rtl/>
        </w:rPr>
        <w:t>ابوبکر از همۀ مردم در مال امین تر و همراه با من است. اگر غیر از خدا دوستی را بر</w:t>
      </w:r>
      <w:r w:rsidR="001E5D31">
        <w:rPr>
          <w:rFonts w:cs="B Lotus"/>
          <w:rtl/>
        </w:rPr>
        <w:t xml:space="preserve"> می‌</w:t>
      </w:r>
      <w:r w:rsidRPr="001E5D31">
        <w:rPr>
          <w:rFonts w:cs="B Lotus"/>
          <w:rtl/>
        </w:rPr>
        <w:t>گزیدم</w:t>
      </w:r>
      <w:r w:rsidR="00FA223B">
        <w:rPr>
          <w:rFonts w:cs="B Lotus"/>
          <w:rtl/>
        </w:rPr>
        <w:t>،</w:t>
      </w:r>
      <w:r w:rsidRPr="001E5D31">
        <w:rPr>
          <w:rFonts w:cs="B Lotus"/>
          <w:rtl/>
        </w:rPr>
        <w:t xml:space="preserve"> بی شک ابوبکر را دوست خود قرار</w:t>
      </w:r>
      <w:r w:rsidR="001E5D31">
        <w:rPr>
          <w:rFonts w:cs="B Lotus"/>
          <w:rtl/>
        </w:rPr>
        <w:t xml:space="preserve"> می‌</w:t>
      </w:r>
      <w:r w:rsidRPr="001E5D31">
        <w:rPr>
          <w:rFonts w:cs="B Lotus"/>
          <w:rtl/>
        </w:rPr>
        <w:t>دادم</w:t>
      </w:r>
      <w:r w:rsidRPr="001E5D31">
        <w:rPr>
          <w:rFonts w:cs="Traditional Arabic" w:hint="cs"/>
          <w:rtl/>
          <w:lang w:bidi="fa-IR"/>
        </w:rPr>
        <w:t>»</w:t>
      </w:r>
      <w:r w:rsidR="009F4399">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در مسجد هیچ دری</w:t>
      </w:r>
      <w:r w:rsidR="001E5D31">
        <w:rPr>
          <w:rFonts w:cs="B Lotus"/>
          <w:rtl/>
        </w:rPr>
        <w:t xml:space="preserve"> باز نشود جز در ابوبکر</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در صحیحین از حدیث عبدالله بن عمرو بن عاص آمده است: </w:t>
      </w:r>
      <w:r w:rsidRPr="001E5D31">
        <w:rPr>
          <w:rFonts w:cs="Traditional Arabic" w:hint="cs"/>
          <w:rtl/>
          <w:lang w:bidi="fa-IR"/>
        </w:rPr>
        <w:t>«</w:t>
      </w:r>
      <w:r w:rsidRPr="001E5D31">
        <w:rPr>
          <w:rFonts w:cs="B Lotus"/>
          <w:rtl/>
        </w:rPr>
        <w:t>پیامبر</w:t>
      </w:r>
      <w:r w:rsidRPr="001E5D31">
        <w:rPr>
          <w:rFonts w:cs="CTraditional Arabic" w:hint="cs"/>
          <w:rtl/>
        </w:rPr>
        <w:t>ص</w:t>
      </w:r>
      <w:r w:rsidRPr="001E5D31">
        <w:rPr>
          <w:rFonts w:cs="B Lotus"/>
          <w:rtl/>
        </w:rPr>
        <w:t xml:space="preserve"> او را بر لشکر ذات السلاسل گماشت و گفت: پیش پیامبر آمدم و پرسیدم که محبوب ترین فرد نزد شما کیست؟ گفت: عایشه. گفتم</w:t>
      </w:r>
      <w:r w:rsidR="008858A6">
        <w:rPr>
          <w:rFonts w:cs="B Lotus"/>
          <w:rtl/>
        </w:rPr>
        <w:t>:</w:t>
      </w:r>
      <w:r w:rsidRPr="001E5D31">
        <w:rPr>
          <w:rFonts w:cs="B Lotus"/>
          <w:rtl/>
        </w:rPr>
        <w:t xml:space="preserve"> از میان مردها چه کسی است؟ گفت</w:t>
      </w:r>
      <w:r w:rsidR="008858A6">
        <w:rPr>
          <w:rFonts w:cs="B Lotus"/>
          <w:rtl/>
        </w:rPr>
        <w:t>:</w:t>
      </w:r>
      <w:r w:rsidRPr="001E5D31">
        <w:rPr>
          <w:rFonts w:cs="B Lotus"/>
          <w:rtl/>
        </w:rPr>
        <w:t xml:space="preserve"> پدر او</w:t>
      </w:r>
      <w:r w:rsidR="00600B5B">
        <w:rPr>
          <w:rFonts w:cs="B Lotus"/>
          <w:rtl/>
        </w:rPr>
        <w:t>.</w:t>
      </w:r>
      <w:r w:rsidRPr="001E5D31">
        <w:rPr>
          <w:rFonts w:cs="B Lotus"/>
          <w:rtl/>
        </w:rPr>
        <w:t xml:space="preserve"> گفتم: بعد از آنها چه کسی؟ گفت</w:t>
      </w:r>
      <w:r w:rsidR="008858A6">
        <w:rPr>
          <w:rFonts w:cs="B Lotus"/>
          <w:rtl/>
        </w:rPr>
        <w:t>:</w:t>
      </w:r>
      <w:r w:rsidRPr="001E5D31">
        <w:rPr>
          <w:rFonts w:cs="B Lotus"/>
          <w:rtl/>
        </w:rPr>
        <w:t xml:space="preserve"> عمر بن خطاب. سپس افراد دیگری را ذکر نمود.</w:t>
      </w:r>
      <w:r w:rsidRP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در حدیث ابودرداء آمده است که</w:t>
      </w:r>
      <w:r w:rsidR="001E5D31">
        <w:rPr>
          <w:rFonts w:cs="B Lotus"/>
          <w:rtl/>
        </w:rPr>
        <w:t xml:space="preserve"> می‌</w:t>
      </w:r>
      <w:r w:rsidRPr="001E5D31">
        <w:rPr>
          <w:rFonts w:cs="B Lotus"/>
          <w:rtl/>
        </w:rPr>
        <w:t xml:space="preserve">گوید: </w:t>
      </w:r>
      <w:r w:rsidRPr="001E5D31">
        <w:rPr>
          <w:rFonts w:cs="Traditional Arabic" w:hint="cs"/>
          <w:rtl/>
          <w:lang w:bidi="fa-IR"/>
        </w:rPr>
        <w:t>«</w:t>
      </w:r>
      <w:r w:rsidRPr="001E5D31">
        <w:rPr>
          <w:rFonts w:cs="B Lotus"/>
          <w:rtl/>
        </w:rPr>
        <w:t>من نزد پیامبر نشسته  بودم که ابوبکر در حالی که دامن پیراهنش را گرفته بود و زانویش پیدا بود، سر رسید</w:t>
      </w:r>
      <w:r w:rsidR="00600B5B">
        <w:rPr>
          <w:rFonts w:cs="B Lotus"/>
          <w:rtl/>
        </w:rPr>
        <w:t>.</w:t>
      </w:r>
      <w:r w:rsidRPr="001E5D31">
        <w:rPr>
          <w:rFonts w:cs="B Lotus"/>
          <w:rtl/>
        </w:rPr>
        <w:t xml:space="preserve"> </w:t>
      </w:r>
      <w:r w:rsidRPr="001E5D31">
        <w:rPr>
          <w:rFonts w:cs="B Lotus"/>
          <w:u w:color="FF0000"/>
          <w:rtl/>
        </w:rPr>
        <w:t>پیامبر گفت: صاحب و یاور و همراه شما خبری دارد</w:t>
      </w:r>
      <w:r w:rsidR="00600B5B">
        <w:rPr>
          <w:rFonts w:cs="B Lotus"/>
          <w:u w:color="FF0000"/>
          <w:rtl/>
        </w:rPr>
        <w:t>.</w:t>
      </w:r>
      <w:r w:rsidRPr="001E5D31">
        <w:rPr>
          <w:rFonts w:cs="B Lotus"/>
          <w:rtl/>
        </w:rPr>
        <w:t xml:space="preserve"> آنگاه ابوبکر سلام کرد و گفت</w:t>
      </w:r>
      <w:r w:rsidR="008858A6">
        <w:rPr>
          <w:rFonts w:cs="B Lotus"/>
          <w:rtl/>
        </w:rPr>
        <w:t>:</w:t>
      </w:r>
      <w:r w:rsidRPr="001E5D31">
        <w:rPr>
          <w:rFonts w:cs="B Lotus"/>
          <w:rtl/>
        </w:rPr>
        <w:t xml:space="preserve"> ای رسول الله، میان من و عمر بن خطاب قضیه‌ای اتفاق افتاد و من عجله کردم و الان پشیمان شدم از او خواستم که مرا ببخشد، اما او امتناع کرد. برای همین پیش شما آمدم</w:t>
      </w:r>
      <w:r w:rsidR="00600B5B">
        <w:rPr>
          <w:rFonts w:cs="B Lotus"/>
          <w:rtl/>
        </w:rPr>
        <w:t>.</w:t>
      </w:r>
      <w:r w:rsidRPr="001E5D31">
        <w:rPr>
          <w:rFonts w:cs="B Lotus"/>
          <w:rtl/>
        </w:rPr>
        <w:t xml:space="preserve"> آنگاه پیامبر</w:t>
      </w:r>
      <w:r w:rsidRPr="001E5D31">
        <w:rPr>
          <w:rFonts w:cs="CTraditional Arabic" w:hint="cs"/>
          <w:rtl/>
        </w:rPr>
        <w:t>ص</w:t>
      </w:r>
      <w:r w:rsidRPr="001E5D31">
        <w:rPr>
          <w:rFonts w:cs="B Lotus"/>
          <w:rtl/>
        </w:rPr>
        <w:t xml:space="preserve"> سه بار گفت</w:t>
      </w:r>
      <w:r w:rsidR="008858A6">
        <w:rPr>
          <w:rFonts w:cs="B Lotus"/>
          <w:rtl/>
        </w:rPr>
        <w:t>:</w:t>
      </w:r>
      <w:r w:rsidRPr="001E5D31">
        <w:rPr>
          <w:rFonts w:cs="B Lotus"/>
          <w:rtl/>
        </w:rPr>
        <w:t xml:space="preserve"> خداوند تو را ببخشاید‌ای ابوبکر</w:t>
      </w:r>
      <w:r w:rsidR="00600B5B">
        <w:rPr>
          <w:rFonts w:cs="B Lotus"/>
          <w:rtl/>
        </w:rPr>
        <w:t>.</w:t>
      </w:r>
      <w:r w:rsidRPr="001E5D31">
        <w:rPr>
          <w:rFonts w:cs="B Lotus"/>
          <w:rtl/>
        </w:rPr>
        <w:t xml:space="preserve"> سپس عمر پشیمان شد و به نزد ابوبکر</w:t>
      </w:r>
      <w:r w:rsidRPr="001E5D31">
        <w:rPr>
          <w:rFonts w:cs="B Lotus" w:hint="cs"/>
          <w:rtl/>
        </w:rPr>
        <w:t xml:space="preserve"> در خانه‌اش </w:t>
      </w:r>
      <w:r w:rsidRPr="001E5D31">
        <w:rPr>
          <w:rFonts w:cs="B Lotus"/>
          <w:rtl/>
        </w:rPr>
        <w:t xml:space="preserve"> رفت و از او جویا شد. گفتند</w:t>
      </w:r>
      <w:r w:rsidR="008858A6">
        <w:rPr>
          <w:rFonts w:cs="B Lotus"/>
          <w:rtl/>
        </w:rPr>
        <w:t>:</w:t>
      </w:r>
      <w:r w:rsidRPr="001E5D31">
        <w:rPr>
          <w:rFonts w:cs="B Lotus"/>
          <w:rtl/>
        </w:rPr>
        <w:t xml:space="preserve"> اینجا نیست</w:t>
      </w:r>
      <w:r w:rsidR="00600B5B">
        <w:rPr>
          <w:rFonts w:cs="B Lotus"/>
          <w:rtl/>
        </w:rPr>
        <w:t>.</w:t>
      </w:r>
      <w:r w:rsidRPr="001E5D31">
        <w:rPr>
          <w:rFonts w:cs="B Lotus"/>
          <w:rtl/>
        </w:rPr>
        <w:t xml:space="preserve"> پس نزد پیامبر آمد و پیامبر چهره‌اش را از او برگرداند تا این که ابوبکر به رحم آمد و بر روی زانویش خم شد و گفت</w:t>
      </w:r>
      <w:r w:rsidRPr="001E5D31">
        <w:rPr>
          <w:rFonts w:cs="B Lotus" w:hint="cs"/>
          <w:rtl/>
        </w:rPr>
        <w:t xml:space="preserve"> </w:t>
      </w:r>
      <w:r w:rsidRPr="001E5D31">
        <w:rPr>
          <w:rFonts w:cs="B Lotus"/>
          <w:rtl/>
        </w:rPr>
        <w:t>ای رسول الله</w:t>
      </w:r>
      <w:r w:rsidR="001E5D31">
        <w:rPr>
          <w:rFonts w:cs="B Lotus" w:hint="cs"/>
          <w:rtl/>
        </w:rPr>
        <w:t>.</w:t>
      </w:r>
    </w:p>
    <w:p w:rsidR="00710A77" w:rsidRPr="001E5D31" w:rsidRDefault="00710A77" w:rsidP="001E5D31">
      <w:pPr>
        <w:ind w:firstLine="284"/>
        <w:jc w:val="both"/>
        <w:rPr>
          <w:rFonts w:cs="B Lotus"/>
          <w:rtl/>
        </w:rPr>
      </w:pPr>
      <w:r w:rsidRPr="001E5D31">
        <w:rPr>
          <w:rFonts w:cs="B Lotus"/>
          <w:rtl/>
        </w:rPr>
        <w:t>رسول الله</w:t>
      </w:r>
      <w:r w:rsidRPr="001E5D31">
        <w:rPr>
          <w:rFonts w:cs="CTraditional Arabic" w:hint="cs"/>
          <w:rtl/>
        </w:rPr>
        <w:t>ص</w:t>
      </w:r>
      <w:r w:rsidRPr="001E5D31">
        <w:rPr>
          <w:rFonts w:cs="B Lotus"/>
          <w:rtl/>
        </w:rPr>
        <w:t xml:space="preserve"> فرمود: خداوند مرا به سوی شما فرستاد؛ مرا تکذیب نمودید اما ابوبکر مرا تصدیق نمود</w:t>
      </w:r>
      <w:r w:rsidR="00FA223B">
        <w:rPr>
          <w:rFonts w:cs="B Lotus"/>
          <w:rtl/>
        </w:rPr>
        <w:t>،</w:t>
      </w:r>
      <w:r w:rsidRPr="001E5D31">
        <w:rPr>
          <w:rFonts w:cs="B Lotus"/>
          <w:rtl/>
        </w:rPr>
        <w:t xml:space="preserve"> و با مال و جان خود با من همدردی و همیاری نمود</w:t>
      </w:r>
      <w:r w:rsidR="00600B5B">
        <w:rPr>
          <w:rFonts w:cs="B Lotus"/>
          <w:rtl/>
        </w:rPr>
        <w:t>.</w:t>
      </w:r>
      <w:r w:rsidRPr="001E5D31">
        <w:rPr>
          <w:rFonts w:cs="B Lotus"/>
          <w:rtl/>
        </w:rPr>
        <w:t xml:space="preserve"> آیا یار مرا رها نمی کنید</w:t>
      </w:r>
      <w:r w:rsidR="00DE4714">
        <w:rPr>
          <w:rFonts w:cs="B Lotus"/>
          <w:rtl/>
        </w:rPr>
        <w:t>(</w:t>
      </w:r>
      <w:r w:rsidRPr="001E5D31">
        <w:rPr>
          <w:rFonts w:cs="B Lotus"/>
          <w:rtl/>
        </w:rPr>
        <w:t>دوبار این جمله را تکرار کرد</w:t>
      </w:r>
      <w:r w:rsidR="00DE4714">
        <w:rPr>
          <w:rFonts w:cs="B Lotus"/>
          <w:rtl/>
        </w:rPr>
        <w:t>)</w:t>
      </w:r>
      <w:r w:rsidRPr="001E5D31">
        <w:rPr>
          <w:rFonts w:cs="B Lotus"/>
          <w:rtl/>
        </w:rPr>
        <w:t>؟ بعد از آن دیگر کسی او را آزار نداد</w:t>
      </w:r>
      <w:r w:rsidRPr="001E5D31">
        <w:rPr>
          <w:rFonts w:cs="Traditional Arabic" w:hint="cs"/>
          <w:rtl/>
          <w:lang w:bidi="fa-IR"/>
        </w:rPr>
        <w:t>»</w:t>
      </w:r>
      <w:r w:rsidR="001E5D31">
        <w:rPr>
          <w:rFonts w:cs="Traditional Arabic" w:hint="cs"/>
          <w:rtl/>
          <w:lang w:bidi="fa-IR"/>
        </w:rPr>
        <w:t>.</w:t>
      </w:r>
    </w:p>
    <w:p w:rsidR="00710A77" w:rsidRPr="001E5D31" w:rsidRDefault="00710A77" w:rsidP="001E5D31">
      <w:pPr>
        <w:ind w:firstLine="284"/>
        <w:jc w:val="both"/>
        <w:rPr>
          <w:rFonts w:cs="B Lotus"/>
          <w:rtl/>
        </w:rPr>
      </w:pPr>
      <w:r w:rsidRPr="001E5D31">
        <w:rPr>
          <w:rFonts w:cs="B Lotus"/>
          <w:rtl/>
        </w:rPr>
        <w:t>ابن شاهین بعد از روایت این حدیث</w:t>
      </w:r>
      <w:r w:rsidR="001E5D31">
        <w:rPr>
          <w:rFonts w:cs="B Lotus"/>
          <w:rtl/>
        </w:rPr>
        <w:t xml:space="preserve"> می‌</w:t>
      </w:r>
      <w:r w:rsidRPr="001E5D31">
        <w:rPr>
          <w:rFonts w:cs="B Lotus"/>
          <w:rtl/>
        </w:rPr>
        <w:t>گوید</w:t>
      </w:r>
      <w:r w:rsidR="008858A6">
        <w:rPr>
          <w:rFonts w:cs="B Lotus"/>
          <w:rtl/>
        </w:rPr>
        <w:t>:</w:t>
      </w:r>
      <w:r w:rsidRPr="001E5D31">
        <w:rPr>
          <w:rFonts w:cs="B Lotus"/>
          <w:rtl/>
        </w:rPr>
        <w:t xml:space="preserve"> </w:t>
      </w:r>
      <w:r w:rsidRPr="001E5D31">
        <w:rPr>
          <w:rFonts w:cs="Traditional Arabic" w:hint="cs"/>
          <w:rtl/>
          <w:lang w:bidi="fa-IR"/>
        </w:rPr>
        <w:t>«</w:t>
      </w:r>
      <w:r w:rsidRPr="001E5D31">
        <w:rPr>
          <w:rFonts w:cs="B Lotus"/>
          <w:rtl/>
        </w:rPr>
        <w:t>ابوبکر در این فضیلت تنهاست و کسی با او شریک نیست</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hint="cs"/>
          <w:rtl/>
        </w:rPr>
      </w:pPr>
      <w:r w:rsidRPr="001E5D31">
        <w:rPr>
          <w:rFonts w:cs="B Lotus"/>
          <w:rtl/>
        </w:rPr>
        <w:t>در صحیحین از انس بن مالک از ابوبکر آمده است که</w:t>
      </w:r>
      <w:r w:rsidR="001E5D31">
        <w:rPr>
          <w:rFonts w:cs="B Lotus"/>
          <w:rtl/>
        </w:rPr>
        <w:t xml:space="preserve"> می‌</w:t>
      </w:r>
      <w:r w:rsidRPr="001E5D31">
        <w:rPr>
          <w:rFonts w:cs="B Lotus"/>
          <w:rtl/>
        </w:rPr>
        <w:t xml:space="preserve">گوید: </w:t>
      </w:r>
      <w:r w:rsidRPr="001E5D31">
        <w:rPr>
          <w:rFonts w:cs="Traditional Arabic" w:hint="cs"/>
          <w:rtl/>
          <w:lang w:bidi="fa-IR"/>
        </w:rPr>
        <w:t>«</w:t>
      </w:r>
      <w:r w:rsidRPr="001E5D31">
        <w:rPr>
          <w:rFonts w:cs="B Lotus"/>
          <w:rtl/>
        </w:rPr>
        <w:t>وقتی در غار بودم به رسول الله گفتم: اگر یکی از آنها زیر پایش را نگاه کند ما را</w:t>
      </w:r>
      <w:r w:rsidR="001E5D31">
        <w:rPr>
          <w:rFonts w:cs="B Lotus"/>
          <w:rtl/>
        </w:rPr>
        <w:t xml:space="preserve"> می‌</w:t>
      </w:r>
      <w:r w:rsidRPr="001E5D31">
        <w:rPr>
          <w:rFonts w:cs="B Lotus"/>
          <w:rtl/>
        </w:rPr>
        <w:t>بیند. فرمود</w:t>
      </w:r>
      <w:r w:rsidR="008858A6">
        <w:rPr>
          <w:rFonts w:cs="B Lotus"/>
          <w:rtl/>
        </w:rPr>
        <w:t>:</w:t>
      </w:r>
      <w:r w:rsidRPr="001E5D31">
        <w:rPr>
          <w:rFonts w:cs="B Lotus"/>
          <w:rtl/>
        </w:rPr>
        <w:t xml:space="preserve"> چه فکر</w:t>
      </w:r>
      <w:r w:rsidR="001E5D31">
        <w:rPr>
          <w:rFonts w:cs="B Lotus"/>
          <w:rtl/>
        </w:rPr>
        <w:t xml:space="preserve"> می‌</w:t>
      </w:r>
      <w:r w:rsidRPr="001E5D31">
        <w:rPr>
          <w:rFonts w:cs="B Lotus"/>
          <w:rtl/>
        </w:rPr>
        <w:t>کنی ای ابوبکر، دربارۀ  دو فردی که سومین آنها خداست</w:t>
      </w:r>
      <w:r w:rsidRPr="001E5D31">
        <w:rPr>
          <w:rFonts w:cs="B Lotus" w:hint="cs"/>
          <w:rtl/>
        </w:rPr>
        <w:t>؟</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u w:color="FF0000"/>
          <w:rtl/>
        </w:rPr>
      </w:pPr>
      <w:r w:rsidRPr="001E5D31">
        <w:rPr>
          <w:rFonts w:cs="B Lotus"/>
          <w:u w:color="FF0000"/>
          <w:rtl/>
        </w:rPr>
        <w:t xml:space="preserve">در صحیحین از حدیث عایشه آمده است که پیامبر فرموده است: </w:t>
      </w:r>
      <w:r w:rsidRPr="001E5D31">
        <w:rPr>
          <w:rFonts w:cs="Traditional Arabic"/>
          <w:u w:color="FF0000"/>
          <w:rtl/>
        </w:rPr>
        <w:t>«</w:t>
      </w:r>
      <w:r w:rsidRPr="001E5D31">
        <w:rPr>
          <w:rFonts w:cs="B Lotus"/>
          <w:u w:color="FF0000"/>
          <w:rtl/>
        </w:rPr>
        <w:t>من قصد کردم که به سوی ابوبکر قاصدی بفرستم و فرستاده و عهد را به او واگذار کنم تا کسی آرزو و ادعای [حکومت] نکند. و</w:t>
      </w:r>
      <w:r w:rsidRPr="001E5D31">
        <w:rPr>
          <w:rFonts w:cs="B Lotus" w:hint="cs"/>
          <w:u w:color="FF0000"/>
          <w:rtl/>
        </w:rPr>
        <w:t xml:space="preserve"> بعد</w:t>
      </w:r>
      <w:r w:rsidRPr="001E5D31">
        <w:rPr>
          <w:rFonts w:cs="B Lotus"/>
          <w:u w:color="FF0000"/>
          <w:rtl/>
        </w:rPr>
        <w:t xml:space="preserve"> گفتم که خداوند (از غیر او) ابا</w:t>
      </w:r>
      <w:r w:rsidR="001E5D31">
        <w:rPr>
          <w:rFonts w:cs="B Lotus"/>
          <w:u w:color="FF0000"/>
          <w:rtl/>
        </w:rPr>
        <w:t xml:space="preserve"> می‌</w:t>
      </w:r>
      <w:r w:rsidRPr="001E5D31">
        <w:rPr>
          <w:rFonts w:cs="B Lotus"/>
          <w:u w:color="FF0000"/>
          <w:rtl/>
        </w:rPr>
        <w:t>ورزد و مؤمنان دفاع</w:t>
      </w:r>
      <w:r w:rsidR="001E5D31">
        <w:rPr>
          <w:rFonts w:cs="B Lotus"/>
          <w:u w:color="FF0000"/>
          <w:rtl/>
        </w:rPr>
        <w:t xml:space="preserve"> می‌</w:t>
      </w:r>
      <w:r w:rsidRPr="001E5D31">
        <w:rPr>
          <w:rFonts w:cs="B Lotus"/>
          <w:u w:color="FF0000"/>
          <w:rtl/>
        </w:rPr>
        <w:t>کنند یا خداوند دفاع می‌کتد و مؤمنان ابا</w:t>
      </w:r>
      <w:r w:rsidR="001E5D31">
        <w:rPr>
          <w:rFonts w:cs="B Lotus"/>
          <w:u w:color="FF0000"/>
          <w:rtl/>
        </w:rPr>
        <w:t xml:space="preserve"> می‌</w:t>
      </w:r>
      <w:r w:rsidRPr="001E5D31">
        <w:rPr>
          <w:rFonts w:cs="B Lotus"/>
          <w:u w:color="FF0000"/>
          <w:rtl/>
        </w:rPr>
        <w:t xml:space="preserve">ورزند </w:t>
      </w:r>
      <w:r w:rsidR="00DE4714">
        <w:rPr>
          <w:rFonts w:cs="B Lotus"/>
          <w:u w:color="FF0000"/>
          <w:rtl/>
        </w:rPr>
        <w:t>(</w:t>
      </w:r>
      <w:r w:rsidRPr="001E5D31">
        <w:rPr>
          <w:rFonts w:cs="B Lotus"/>
          <w:u w:color="FF0000"/>
          <w:rtl/>
        </w:rPr>
        <w:t>از غیر او</w:t>
      </w:r>
      <w:r w:rsidR="00DE4714">
        <w:rPr>
          <w:rFonts w:cs="B Lotus"/>
          <w:u w:color="FF0000"/>
          <w:rtl/>
        </w:rPr>
        <w:t>)</w:t>
      </w:r>
      <w:r w:rsidRPr="001E5D31">
        <w:rPr>
          <w:rFonts w:cs="Traditional Arabic"/>
          <w:u w:color="FF0000"/>
          <w:rtl/>
        </w:rPr>
        <w:t>»</w:t>
      </w:r>
      <w:r w:rsidRPr="001E5D31">
        <w:rPr>
          <w:rFonts w:cs="B Lotus"/>
          <w:u w:color="FF0000"/>
          <w:rtl/>
        </w:rPr>
        <w:t>.</w:t>
      </w:r>
    </w:p>
    <w:p w:rsidR="00710A77" w:rsidRPr="001E5D31" w:rsidRDefault="00710A77" w:rsidP="001E5D31">
      <w:pPr>
        <w:ind w:firstLine="284"/>
        <w:jc w:val="both"/>
        <w:rPr>
          <w:rFonts w:cs="B Lotus"/>
          <w:rtl/>
        </w:rPr>
      </w:pPr>
      <w:r w:rsidRPr="001E5D31">
        <w:rPr>
          <w:rFonts w:cs="B Lotus"/>
          <w:rtl/>
        </w:rPr>
        <w:t>در حدیث ابو موسی اشعری آمده است که</w:t>
      </w:r>
      <w:r w:rsidR="001E5D31">
        <w:rPr>
          <w:rFonts w:cs="B Lotus"/>
          <w:rtl/>
        </w:rPr>
        <w:t xml:space="preserve"> می‌</w:t>
      </w:r>
      <w:r w:rsidRPr="001E5D31">
        <w:rPr>
          <w:rFonts w:cs="B Lotus"/>
          <w:rtl/>
        </w:rPr>
        <w:t xml:space="preserve">گوید: بیماری رسول الله شدت گرفت. آنگاه فرمود: </w:t>
      </w:r>
      <w:r w:rsidRPr="001E5D31">
        <w:rPr>
          <w:rFonts w:cs="Traditional Arabic" w:hint="cs"/>
          <w:rtl/>
          <w:lang w:bidi="fa-IR"/>
        </w:rPr>
        <w:t>«</w:t>
      </w:r>
      <w:r w:rsidRPr="001E5D31">
        <w:rPr>
          <w:rFonts w:cs="B Lotus"/>
          <w:rtl/>
        </w:rPr>
        <w:t>به ابوبکر دستور بدهید که بر مردم نماز بخواند. عایشه گفت</w:t>
      </w:r>
      <w:r w:rsidR="008858A6">
        <w:rPr>
          <w:rFonts w:cs="B Lotus"/>
          <w:rtl/>
        </w:rPr>
        <w:t>:</w:t>
      </w:r>
      <w:r w:rsidRPr="001E5D31">
        <w:rPr>
          <w:rFonts w:cs="B Lotus"/>
          <w:rtl/>
        </w:rPr>
        <w:t xml:space="preserve"> ای رسول الله، ابوبکر مردی است نازک دل و هنگامی که در جای شما</w:t>
      </w:r>
      <w:r w:rsidR="001E5D31">
        <w:rPr>
          <w:rFonts w:cs="B Lotus"/>
          <w:rtl/>
        </w:rPr>
        <w:t xml:space="preserve"> می‌</w:t>
      </w:r>
      <w:r w:rsidRPr="001E5D31">
        <w:rPr>
          <w:rFonts w:cs="B Lotus"/>
          <w:rtl/>
        </w:rPr>
        <w:t>ایستد، نمی تواند نماز بخواند. فرمود</w:t>
      </w:r>
      <w:r w:rsidR="008858A6">
        <w:rPr>
          <w:rFonts w:cs="B Lotus"/>
          <w:rtl/>
        </w:rPr>
        <w:t>:</w:t>
      </w:r>
      <w:r w:rsidRPr="001E5D31">
        <w:rPr>
          <w:rFonts w:cs="B Lotus"/>
          <w:rtl/>
        </w:rPr>
        <w:t xml:space="preserve"> به ابوبکر بگو که بر مردم نماز بخواند. شما </w:t>
      </w:r>
      <w:r w:rsidR="00DE4714">
        <w:rPr>
          <w:rFonts w:cs="B Lotus"/>
          <w:rtl/>
        </w:rPr>
        <w:t>(</w:t>
      </w:r>
      <w:r w:rsidRPr="001E5D31">
        <w:rPr>
          <w:rFonts w:cs="B Lotus"/>
          <w:rtl/>
        </w:rPr>
        <w:t>زنها</w:t>
      </w:r>
      <w:r w:rsidR="00DE4714">
        <w:rPr>
          <w:rFonts w:cs="B Lotus"/>
          <w:rtl/>
        </w:rPr>
        <w:t>)</w:t>
      </w:r>
      <w:r w:rsidRPr="001E5D31">
        <w:rPr>
          <w:rFonts w:cs="B Lotus"/>
          <w:rtl/>
        </w:rPr>
        <w:t xml:space="preserve"> همچون زنان پیرامون یوسف هستید</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 xml:space="preserve"> راوی</w:t>
      </w:r>
      <w:r w:rsidR="001E5D31">
        <w:rPr>
          <w:rFonts w:cs="B Lotus"/>
          <w:rtl/>
        </w:rPr>
        <w:t xml:space="preserve"> می‌</w:t>
      </w:r>
      <w:r w:rsidRPr="001E5D31">
        <w:rPr>
          <w:rFonts w:cs="B Lotus"/>
          <w:rtl/>
        </w:rPr>
        <w:t xml:space="preserve">گوید: </w:t>
      </w:r>
      <w:r w:rsidRPr="001E5D31">
        <w:rPr>
          <w:rFonts w:cs="Traditional Arabic" w:hint="cs"/>
          <w:rtl/>
          <w:lang w:bidi="fa-IR"/>
        </w:rPr>
        <w:t>«</w:t>
      </w:r>
      <w:r w:rsidRPr="001E5D31">
        <w:rPr>
          <w:rFonts w:cs="B Lotus"/>
          <w:rtl/>
        </w:rPr>
        <w:t>ابوبکر در زمان حیات رسول الله بر مردم نماز خواند</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پیامبر دربارۀ ابوبکر فرمود</w:t>
      </w:r>
      <w:r w:rsidR="008858A6">
        <w:rPr>
          <w:rFonts w:cs="B Lotus"/>
          <w:rtl/>
        </w:rPr>
        <w:t>:</w:t>
      </w:r>
      <w:r w:rsidRPr="001E5D31">
        <w:rPr>
          <w:rFonts w:cs="B Lotus"/>
          <w:rtl/>
        </w:rPr>
        <w:t xml:space="preserve"> </w:t>
      </w:r>
      <w:r w:rsidRPr="001E5D31">
        <w:rPr>
          <w:rFonts w:cs="Traditional Arabic"/>
          <w:b/>
          <w:bCs/>
          <w:rtl/>
        </w:rPr>
        <w:t>«إنه أمن الناس عل</w:t>
      </w:r>
      <w:r w:rsidRPr="001E5D31">
        <w:rPr>
          <w:rFonts w:cs="Traditional Arabic" w:hint="cs"/>
          <w:b/>
          <w:bCs/>
          <w:rtl/>
        </w:rPr>
        <w:t>ي</w:t>
      </w:r>
      <w:r w:rsidRPr="001E5D31">
        <w:rPr>
          <w:rFonts w:cs="Traditional Arabic"/>
          <w:b/>
          <w:bCs/>
          <w:rtl/>
        </w:rPr>
        <w:t>ه ف</w:t>
      </w:r>
      <w:r w:rsidRPr="001E5D31">
        <w:rPr>
          <w:rFonts w:cs="Traditional Arabic" w:hint="cs"/>
          <w:b/>
          <w:bCs/>
          <w:rtl/>
        </w:rPr>
        <w:t>ي</w:t>
      </w:r>
      <w:r w:rsidRPr="001E5D31">
        <w:rPr>
          <w:rFonts w:cs="Traditional Arabic"/>
          <w:b/>
          <w:bCs/>
          <w:rtl/>
        </w:rPr>
        <w:t xml:space="preserve"> صحبته و ماله» </w:t>
      </w:r>
    </w:p>
    <w:p w:rsidR="00710A77" w:rsidRPr="001E5D31" w:rsidRDefault="00710A77" w:rsidP="001E5D31">
      <w:pPr>
        <w:ind w:firstLine="284"/>
        <w:jc w:val="both"/>
        <w:rPr>
          <w:rFonts w:cs="B Lotus"/>
          <w:rtl/>
        </w:rPr>
      </w:pPr>
      <w:r w:rsidRPr="001E5D31">
        <w:rPr>
          <w:rFonts w:cs="Traditional Arabic" w:hint="cs"/>
          <w:rtl/>
          <w:lang w:bidi="fa-IR"/>
        </w:rPr>
        <w:t>«</w:t>
      </w:r>
      <w:r w:rsidRPr="001E5D31">
        <w:rPr>
          <w:rFonts w:cs="B Lotus"/>
          <w:rtl/>
        </w:rPr>
        <w:t>او پیش از همۀ مردم در دوستی و اموالش بر گردن من حق دارد</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پیامبر دربارۀ ابوبکر فرمود</w:t>
      </w:r>
      <w:r w:rsidR="008858A6">
        <w:rPr>
          <w:rFonts w:cs="B Lotus"/>
          <w:rtl/>
        </w:rPr>
        <w:t>:</w:t>
      </w:r>
      <w:r w:rsidRPr="001E5D31">
        <w:rPr>
          <w:rFonts w:cs="B Lotus"/>
          <w:rtl/>
        </w:rPr>
        <w:t xml:space="preserve"> </w:t>
      </w:r>
      <w:r w:rsidRPr="001E5D31">
        <w:rPr>
          <w:rFonts w:cs="Traditional Arabic"/>
          <w:b/>
          <w:bCs/>
          <w:rtl/>
        </w:rPr>
        <w:t>« لو کنت متخذاً غ</w:t>
      </w:r>
      <w:r w:rsidRPr="001E5D31">
        <w:rPr>
          <w:rFonts w:cs="Traditional Arabic" w:hint="cs"/>
          <w:b/>
          <w:bCs/>
          <w:rtl/>
        </w:rPr>
        <w:t>ي</w:t>
      </w:r>
      <w:r w:rsidRPr="001E5D31">
        <w:rPr>
          <w:rFonts w:cs="Traditional Arabic"/>
          <w:b/>
          <w:bCs/>
          <w:rtl/>
        </w:rPr>
        <w:t>ر رب</w:t>
      </w:r>
      <w:r w:rsidRPr="001E5D31">
        <w:rPr>
          <w:rFonts w:cs="Traditional Arabic" w:hint="cs"/>
          <w:b/>
          <w:bCs/>
          <w:rtl/>
        </w:rPr>
        <w:t>ي</w:t>
      </w:r>
      <w:r w:rsidRPr="001E5D31">
        <w:rPr>
          <w:rFonts w:cs="Traditional Arabic"/>
          <w:b/>
          <w:bCs/>
          <w:rtl/>
        </w:rPr>
        <w:t xml:space="preserve"> خل</w:t>
      </w:r>
      <w:r w:rsidRPr="001E5D31">
        <w:rPr>
          <w:rFonts w:cs="Traditional Arabic" w:hint="cs"/>
          <w:b/>
          <w:bCs/>
          <w:rtl/>
        </w:rPr>
        <w:t>ي</w:t>
      </w:r>
      <w:r w:rsidRPr="001E5D31">
        <w:rPr>
          <w:rFonts w:cs="Traditional Arabic"/>
          <w:b/>
          <w:bCs/>
          <w:rtl/>
        </w:rPr>
        <w:t>لاً لا تخذت أبابکر»</w:t>
      </w:r>
      <w:r w:rsidR="001E5D31">
        <w:rPr>
          <w:rFonts w:cs="Traditional Arabic" w:hint="cs"/>
          <w:b/>
          <w:bCs/>
          <w:rtl/>
        </w:rPr>
        <w:t>.</w:t>
      </w:r>
    </w:p>
    <w:p w:rsidR="00710A77" w:rsidRPr="001E5D31" w:rsidRDefault="00710A77" w:rsidP="001E5D31">
      <w:pPr>
        <w:ind w:firstLine="284"/>
        <w:jc w:val="both"/>
        <w:rPr>
          <w:rFonts w:cs="B Lotus"/>
          <w:rtl/>
        </w:rPr>
      </w:pPr>
      <w:r w:rsidRPr="001E5D31">
        <w:rPr>
          <w:rFonts w:cs="Traditional Arabic" w:hint="cs"/>
          <w:rtl/>
          <w:lang w:bidi="fa-IR"/>
        </w:rPr>
        <w:t>«</w:t>
      </w:r>
      <w:r w:rsidRPr="001E5D31">
        <w:rPr>
          <w:rFonts w:cs="B Lotus"/>
          <w:rtl/>
        </w:rPr>
        <w:t>گر غیر از پروردگار دوستی بر</w:t>
      </w:r>
      <w:r w:rsidR="001E5D31">
        <w:rPr>
          <w:rFonts w:cs="B Lotus"/>
          <w:rtl/>
        </w:rPr>
        <w:t xml:space="preserve"> می‌</w:t>
      </w:r>
      <w:r w:rsidRPr="001E5D31">
        <w:rPr>
          <w:rFonts w:cs="B Lotus"/>
          <w:rtl/>
        </w:rPr>
        <w:t>گزیدم، بی تردید ابوبکر را برای دوستی انتخاب</w:t>
      </w:r>
      <w:r w:rsidR="001E5D31">
        <w:rPr>
          <w:rFonts w:cs="B Lotus"/>
          <w:rtl/>
        </w:rPr>
        <w:t xml:space="preserve"> می‌</w:t>
      </w:r>
      <w:r w:rsidRPr="001E5D31">
        <w:rPr>
          <w:rFonts w:cs="B Lotus"/>
          <w:rtl/>
        </w:rPr>
        <w:t>کردم</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پیامبر به خاطر او و دفاع از او خشمگین شد تا این که چهره‌اش بر افروخته شد و از او جانبداری</w:t>
      </w:r>
      <w:r w:rsidR="001E5D31">
        <w:rPr>
          <w:rFonts w:cs="B Lotus"/>
          <w:rtl/>
        </w:rPr>
        <w:t xml:space="preserve"> می‌</w:t>
      </w:r>
      <w:r w:rsidRPr="001E5D31">
        <w:rPr>
          <w:rFonts w:cs="B Lotus"/>
          <w:rtl/>
        </w:rPr>
        <w:t>کرد</w:t>
      </w:r>
      <w:r w:rsidR="001E5D31">
        <w:rPr>
          <w:rFonts w:cs="B Lotus"/>
          <w:rtl/>
        </w:rPr>
        <w:t xml:space="preserve"> و سه بار برای او طلب آمرزش کرد</w:t>
      </w:r>
      <w:r w:rsidRPr="001E5D31">
        <w:rPr>
          <w:rFonts w:cs="B Lotus"/>
          <w:rtl/>
        </w:rPr>
        <w:t>.</w:t>
      </w:r>
    </w:p>
    <w:p w:rsidR="00710A77" w:rsidRPr="001E5D31" w:rsidRDefault="00710A77" w:rsidP="00710A77">
      <w:pPr>
        <w:ind w:firstLine="284"/>
        <w:jc w:val="both"/>
        <w:rPr>
          <w:rFonts w:cs="B Lotus"/>
          <w:rtl/>
        </w:rPr>
      </w:pPr>
      <w:r w:rsidRPr="001E5D31">
        <w:rPr>
          <w:rFonts w:cs="B Lotus"/>
          <w:rtl/>
        </w:rPr>
        <w:t>پیامبر</w:t>
      </w:r>
      <w:r w:rsidRPr="001E5D31">
        <w:rPr>
          <w:rFonts w:cs="CTraditional Arabic" w:hint="cs"/>
          <w:rtl/>
        </w:rPr>
        <w:t>ص</w:t>
      </w:r>
      <w:r w:rsidRPr="001E5D31">
        <w:rPr>
          <w:rFonts w:cs="B Lotus"/>
          <w:rtl/>
        </w:rPr>
        <w:t xml:space="preserve"> فرمود: </w:t>
      </w:r>
      <w:r w:rsidRPr="001E5D31">
        <w:rPr>
          <w:rFonts w:cs="Traditional Arabic" w:hint="cs"/>
          <w:rtl/>
          <w:lang w:bidi="fa-IR"/>
        </w:rPr>
        <w:t>«</w:t>
      </w:r>
      <w:r w:rsidRPr="001E5D31">
        <w:rPr>
          <w:rFonts w:cs="B Lotus"/>
          <w:rtl/>
        </w:rPr>
        <w:t>پس از آنکه قریش مرا تکذیب کردند، ابوبکر بدون تردید مرا تصدیق کرد</w:t>
      </w:r>
      <w:r w:rsidRPr="001E5D31">
        <w:rPr>
          <w:rFonts w:cs="Traditional Arabic" w:hint="cs"/>
          <w:rtl/>
          <w:lang w:bidi="fa-IR"/>
        </w:rPr>
        <w:t>»</w:t>
      </w:r>
      <w:r w:rsidR="001E5D31">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پیامبر</w:t>
      </w:r>
      <w:r w:rsidRPr="001E5D31">
        <w:rPr>
          <w:rFonts w:cs="CTraditional Arabic" w:hint="cs"/>
          <w:rtl/>
        </w:rPr>
        <w:t>ص</w:t>
      </w:r>
      <w:r w:rsidRPr="001E5D31">
        <w:rPr>
          <w:rFonts w:cs="B Lotus"/>
          <w:rtl/>
        </w:rPr>
        <w:t xml:space="preserve"> فرمود</w:t>
      </w:r>
      <w:r w:rsidR="008858A6">
        <w:rPr>
          <w:rFonts w:cs="B Lotus"/>
          <w:rtl/>
        </w:rPr>
        <w:t>:</w:t>
      </w:r>
      <w:r w:rsidRPr="001E5D31">
        <w:rPr>
          <w:rFonts w:cs="B Lotus" w:hint="cs"/>
          <w:rtl/>
        </w:rPr>
        <w:t xml:space="preserve"> </w:t>
      </w:r>
      <w:r w:rsidRPr="001E5D31">
        <w:rPr>
          <w:rFonts w:cs="Traditional Arabic"/>
          <w:rtl/>
        </w:rPr>
        <w:t>«</w:t>
      </w:r>
      <w:r w:rsidRPr="001E5D31">
        <w:rPr>
          <w:rFonts w:cs="B Lotus"/>
          <w:rtl/>
        </w:rPr>
        <w:t>آیا دوستم را برایم رها</w:t>
      </w:r>
      <w:r w:rsidR="001E5D31">
        <w:rPr>
          <w:rFonts w:cs="B Lotus"/>
          <w:rtl/>
        </w:rPr>
        <w:t xml:space="preserve"> می‌</w:t>
      </w:r>
      <w:r w:rsidRPr="001E5D31">
        <w:rPr>
          <w:rFonts w:cs="B Lotus"/>
          <w:rtl/>
        </w:rPr>
        <w:t>کنید</w:t>
      </w:r>
      <w:r w:rsidR="00DE4714">
        <w:rPr>
          <w:rFonts w:cs="B Lotus"/>
          <w:rtl/>
        </w:rPr>
        <w:t>؟</w:t>
      </w:r>
      <w:r w:rsidRPr="001E5D31">
        <w:rPr>
          <w:rFonts w:cs="Traditional Arabic"/>
          <w:rtl/>
        </w:rPr>
        <w:t>»</w:t>
      </w:r>
      <w:r w:rsidRPr="001E5D31">
        <w:rPr>
          <w:rFonts w:cs="B Lotus"/>
          <w:rtl/>
        </w:rPr>
        <w:t xml:space="preserve"> و این سخن را خطاب به هیچ احدی نگفته است که نشان دهندۀ این است که او را از میان صحابه برای دوستی انتخاب کرده بود به طوری که هیچ کس به این مقام</w:t>
      </w:r>
      <w:r w:rsidR="001E5D31">
        <w:rPr>
          <w:rFonts w:cs="B Lotus"/>
          <w:rtl/>
        </w:rPr>
        <w:t xml:space="preserve"> در دوستی پیامبر دست نیافته بود</w:t>
      </w:r>
      <w:r w:rsidRPr="001E5D31">
        <w:rPr>
          <w:rFonts w:cs="B Lotus"/>
          <w:rtl/>
        </w:rPr>
        <w:t>.</w:t>
      </w:r>
    </w:p>
    <w:p w:rsidR="00710A77" w:rsidRPr="001E5D31" w:rsidRDefault="00710A77" w:rsidP="00710A77">
      <w:pPr>
        <w:ind w:firstLine="284"/>
        <w:jc w:val="both"/>
        <w:rPr>
          <w:rFonts w:cs="B Lotus"/>
          <w:rtl/>
        </w:rPr>
      </w:pPr>
      <w:r w:rsidRPr="001E5D31">
        <w:rPr>
          <w:rFonts w:cs="B Lotus"/>
          <w:rtl/>
        </w:rPr>
        <w:t>اشارۀ پیامبر به خلافت او و تلاش برای نوشتن این امر و سپس رها کردن این امر با ایمان و یقین به پروردگار و این که فرمود: خداوند و مؤمنان از خلیفه شدن غیر او ابا و امتناع</w:t>
      </w:r>
      <w:r w:rsidR="001E5D31">
        <w:rPr>
          <w:rFonts w:cs="B Lotus"/>
          <w:rtl/>
        </w:rPr>
        <w:t xml:space="preserve"> می‌</w:t>
      </w:r>
      <w:r w:rsidRPr="001E5D31">
        <w:rPr>
          <w:rFonts w:cs="B Lotus"/>
          <w:rtl/>
        </w:rPr>
        <w:t>کنند و این از بزرگترین فضایل اوست که هیچ کس در برتری او بعد از پیامبر شکی ندارد</w:t>
      </w:r>
      <w:r w:rsidR="00600B5B">
        <w:rPr>
          <w:rFonts w:cs="B Lotus"/>
          <w:rtl/>
        </w:rPr>
        <w:t>.</w:t>
      </w:r>
      <w:r w:rsidRPr="001E5D31">
        <w:rPr>
          <w:rFonts w:cs="B Lotus" w:hint="cs"/>
          <w:rtl/>
        </w:rPr>
        <w:t xml:space="preserve">گواهی و </w:t>
      </w:r>
      <w:r w:rsidRPr="001E5D31">
        <w:rPr>
          <w:rFonts w:cs="B Lotus"/>
          <w:rtl/>
        </w:rPr>
        <w:t>شهادت اصحاب پیامبر از جمله علی بر این بود که او بعد از پیامبر بهترین مردم بود. همچنین عمر</w:t>
      </w:r>
      <w:r w:rsidR="001E5D31">
        <w:rPr>
          <w:rFonts w:cs="B Lotus"/>
          <w:rtl/>
        </w:rPr>
        <w:t xml:space="preserve"> می‌</w:t>
      </w:r>
      <w:r w:rsidRPr="001E5D31">
        <w:rPr>
          <w:rFonts w:cs="B Lotus"/>
          <w:rtl/>
        </w:rPr>
        <w:t>گفت</w:t>
      </w:r>
      <w:r w:rsidR="008858A6">
        <w:rPr>
          <w:rFonts w:cs="B Lotus"/>
          <w:rtl/>
        </w:rPr>
        <w:t>:</w:t>
      </w:r>
      <w:r w:rsidRPr="001E5D31">
        <w:rPr>
          <w:rFonts w:cs="B Lotus"/>
          <w:rtl/>
        </w:rPr>
        <w:t xml:space="preserve"> از میان جمع، بزرگ صحابه و بهترین آنها و سرورشان و دوست داشتنی ترین فرد آنها در نظر پیامبر، ابوبکر بود</w:t>
      </w:r>
      <w:r w:rsidR="00600B5B">
        <w:rPr>
          <w:rFonts w:cs="B Lotus"/>
          <w:rtl/>
        </w:rPr>
        <w:t>.</w:t>
      </w:r>
      <w:r w:rsidRPr="001E5D31">
        <w:rPr>
          <w:rFonts w:cs="B Lotus"/>
          <w:rtl/>
        </w:rPr>
        <w:t xml:space="preserve"> هیچ کس این امر را انکار یا تقبیح نکرد که این امر نشان دهندۀ اجماع آنها بر این نکته است.</w:t>
      </w:r>
    </w:p>
    <w:p w:rsidR="00710A77" w:rsidRPr="001E5D31" w:rsidRDefault="00710A77" w:rsidP="00710A77">
      <w:pPr>
        <w:ind w:firstLine="284"/>
        <w:jc w:val="both"/>
        <w:rPr>
          <w:rFonts w:cs="B Lotus"/>
          <w:rtl/>
        </w:rPr>
      </w:pPr>
      <w:r w:rsidRPr="001E5D31">
        <w:rPr>
          <w:rFonts w:cs="B Lotus"/>
          <w:rtl/>
        </w:rPr>
        <w:t>و داعی شیاد همۀ این حدیث‌ها را نادیده گرفته است و به دنبال حدیثی دروغین رفته تا بگوید من در بحث برنده شدم.</w:t>
      </w:r>
    </w:p>
    <w:p w:rsidR="00710A77" w:rsidRPr="001E5D31" w:rsidRDefault="00710A77" w:rsidP="00710A77">
      <w:pPr>
        <w:ind w:firstLine="284"/>
        <w:jc w:val="both"/>
        <w:rPr>
          <w:rFonts w:cs="B Lotus"/>
          <w:rtl/>
        </w:rPr>
      </w:pPr>
      <w:r w:rsidRPr="001E5D31">
        <w:rPr>
          <w:rFonts w:cs="B Lotus"/>
          <w:rtl/>
        </w:rPr>
        <w:t>خوانندۀ محترم، آیا این است سطح علمی شیعه‌ها در مناظره</w:t>
      </w:r>
      <w:r w:rsidR="00DE4714">
        <w:rPr>
          <w:rFonts w:cs="B Lotus"/>
          <w:rtl/>
        </w:rPr>
        <w:t>؟</w:t>
      </w:r>
      <w:r w:rsidRPr="001E5D31">
        <w:rPr>
          <w:rFonts w:cs="B Lotus"/>
          <w:rtl/>
        </w:rPr>
        <w:t>! عجیب این که شیعه‌ها به این کتاب خیلی</w:t>
      </w:r>
      <w:r w:rsidR="001E5D31">
        <w:rPr>
          <w:rFonts w:cs="B Lotus"/>
          <w:rtl/>
        </w:rPr>
        <w:t xml:space="preserve"> می‌</w:t>
      </w:r>
      <w:r w:rsidRPr="001E5D31">
        <w:rPr>
          <w:rFonts w:cs="B Lotus"/>
          <w:rtl/>
        </w:rPr>
        <w:t>نازند!</w:t>
      </w:r>
      <w:r w:rsidRPr="001E5D31">
        <w:rPr>
          <w:rFonts w:cs="B Lotus" w:hint="cs"/>
          <w:rtl/>
        </w:rPr>
        <w:t>.</w:t>
      </w:r>
    </w:p>
    <w:p w:rsidR="00710A77" w:rsidRPr="001E5D31" w:rsidRDefault="00710A77" w:rsidP="00710A77">
      <w:pPr>
        <w:rPr>
          <w:rFonts w:cs="B Lotus" w:hint="cs"/>
          <w:b/>
          <w:bCs/>
          <w:rtl/>
        </w:rPr>
      </w:pPr>
      <w:bookmarkStart w:id="594" w:name="_Toc194375404"/>
      <w:bookmarkStart w:id="595" w:name="_Toc212295153"/>
      <w:r w:rsidRPr="001E5D31">
        <w:rPr>
          <w:rFonts w:cs="B Lotus"/>
          <w:b/>
          <w:bCs/>
          <w:rtl/>
        </w:rPr>
        <w:t>میگوید:</w:t>
      </w:r>
      <w:bookmarkEnd w:id="595"/>
      <w:r w:rsidRPr="001E5D31">
        <w:rPr>
          <w:rFonts w:cs="B Lotus" w:hint="cs"/>
          <w:b/>
          <w:bCs/>
          <w:rtl/>
        </w:rPr>
        <w:t xml:space="preserve"> </w:t>
      </w:r>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596" w:name="_Toc212295154"/>
      <w:r w:rsidRPr="001E5D31">
        <w:rPr>
          <w:rFonts w:ascii="Times New Roman" w:hAnsi="Times New Roman" w:cs="B Lotus"/>
          <w:b w:val="0"/>
          <w:bCs w:val="0"/>
          <w:sz w:val="28"/>
          <w:szCs w:val="28"/>
          <w:rtl/>
        </w:rPr>
        <w:t>-  حدیث ابی بکر و عمر که دو سید از پیران اهل بهشت</w:t>
      </w:r>
      <w:r w:rsidRPr="001E5D31">
        <w:rPr>
          <w:rFonts w:ascii="Times New Roman" w:hAnsi="Times New Roman" w:cs="Tahoma" w:hint="cs"/>
          <w:b w:val="0"/>
          <w:bCs w:val="0"/>
          <w:color w:val="FF0000"/>
          <w:sz w:val="28"/>
          <w:szCs w:val="28"/>
          <w:rtl/>
        </w:rPr>
        <w:t>‌</w:t>
      </w:r>
      <w:r w:rsidRPr="001E5D31">
        <w:rPr>
          <w:rFonts w:ascii="Times New Roman" w:hAnsi="Times New Roman" w:cs="B Lotus"/>
          <w:b w:val="0"/>
          <w:bCs w:val="0"/>
          <w:sz w:val="28"/>
          <w:szCs w:val="28"/>
          <w:rtl/>
        </w:rPr>
        <w:t>اند،</w:t>
      </w:r>
      <w:r w:rsidRPr="001E5D31">
        <w:rPr>
          <w:rFonts w:ascii="Times New Roman" w:hAnsi="Times New Roman" w:cs="B Lotus" w:hint="cs"/>
          <w:b w:val="0"/>
          <w:bCs w:val="0"/>
          <w:sz w:val="28"/>
          <w:szCs w:val="28"/>
          <w:rtl/>
        </w:rPr>
        <w:t xml:space="preserve"> </w:t>
      </w:r>
      <w:r w:rsidRPr="001E5D31">
        <w:rPr>
          <w:rFonts w:ascii="Times New Roman" w:hAnsi="Times New Roman" w:cs="B Lotus"/>
          <w:b w:val="0"/>
          <w:bCs w:val="0"/>
          <w:sz w:val="28"/>
          <w:szCs w:val="28"/>
          <w:rtl/>
        </w:rPr>
        <w:t>ساختگی است</w:t>
      </w:r>
      <w:bookmarkEnd w:id="594"/>
      <w:bookmarkEnd w:id="596"/>
      <w:r w:rsidR="001E5D31">
        <w:rPr>
          <w:rFonts w:ascii="Times New Roman" w:hAnsi="Times New Roman" w:cs="B Lotus" w:hint="cs"/>
          <w:b w:val="0"/>
          <w:bCs w:val="0"/>
          <w:sz w:val="28"/>
          <w:szCs w:val="28"/>
          <w:rtl/>
        </w:rPr>
        <w:t>.</w:t>
      </w:r>
    </w:p>
    <w:p w:rsidR="00710A77" w:rsidRPr="001E5D31" w:rsidRDefault="00710A77" w:rsidP="009F4399">
      <w:pPr>
        <w:ind w:firstLine="284"/>
        <w:jc w:val="both"/>
        <w:rPr>
          <w:rFonts w:cs="B Lotus"/>
          <w:rtl/>
        </w:rPr>
      </w:pPr>
      <w:r w:rsidRPr="001E5D31">
        <w:rPr>
          <w:rFonts w:cs="B Lotus"/>
          <w:rtl/>
        </w:rPr>
        <w:t>این حدیث ساختگی است به دلیل عقلی و نقلی</w:t>
      </w:r>
      <w:r w:rsidR="00600B5B">
        <w:rPr>
          <w:rFonts w:cs="B Lotus"/>
          <w:rtl/>
        </w:rPr>
        <w:t>.</w:t>
      </w:r>
      <w:r w:rsidRPr="001E5D31">
        <w:rPr>
          <w:rFonts w:cs="B Lotus"/>
          <w:rtl/>
        </w:rPr>
        <w:t xml:space="preserve"> سند نقلی، این است که  سند حدیث ضعیف است...</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1"/>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چه حکایتی است که اگر حدیث در مدح ابوبکر باشد،</w:t>
      </w:r>
      <w:r w:rsidRPr="001E5D31">
        <w:rPr>
          <w:rFonts w:cs="B Lotus"/>
        </w:rPr>
        <w:t xml:space="preserve"> </w:t>
      </w:r>
      <w:r w:rsidRPr="001E5D31">
        <w:rPr>
          <w:rFonts w:cs="B Lotus"/>
          <w:rtl/>
        </w:rPr>
        <w:t>دنبال سند</w:t>
      </w:r>
      <w:r w:rsidR="001E5D31">
        <w:rPr>
          <w:rFonts w:cs="B Lotus"/>
          <w:rtl/>
        </w:rPr>
        <w:t xml:space="preserve"> می‌</w:t>
      </w:r>
      <w:r w:rsidRPr="001E5D31">
        <w:rPr>
          <w:rFonts w:cs="B Lotus"/>
          <w:rtl/>
        </w:rPr>
        <w:t xml:space="preserve">گردی اما اگر در مدح علی باشد، گفتۀ </w:t>
      </w:r>
      <w:r w:rsidRPr="001E5D31">
        <w:rPr>
          <w:rFonts w:cs="B Lotus" w:hint="cs"/>
          <w:rtl/>
        </w:rPr>
        <w:t>ما</w:t>
      </w:r>
      <w:r w:rsidRPr="001E5D31">
        <w:rPr>
          <w:rFonts w:cs="B Lotus"/>
          <w:rtl/>
        </w:rPr>
        <w:t xml:space="preserve"> را کافی و درست</w:t>
      </w:r>
      <w:r w:rsidR="001E5D31">
        <w:rPr>
          <w:rFonts w:cs="B Lotus"/>
          <w:rtl/>
        </w:rPr>
        <w:t xml:space="preserve"> می‌</w:t>
      </w:r>
      <w:r w:rsidRPr="001E5D31">
        <w:rPr>
          <w:rFonts w:cs="B Lotus"/>
          <w:rtl/>
        </w:rPr>
        <w:t>دانی؛ حتی اگر نجار سر کوچه گفته باشد. آیا تا به حال یک حرف سلیمان بلخی را در مدح علی رد کرده ای؟ این است انصاف تو!!</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اما این حدیث، صحیح است به گفتۀ آلبانی و ابن کثیر و ابن قتیبه و مناوی و دیگران. </w:t>
      </w:r>
    </w:p>
    <w:p w:rsidR="00710A77" w:rsidRPr="001E5D31" w:rsidRDefault="00710A77" w:rsidP="00710A77">
      <w:pPr>
        <w:ind w:firstLine="284"/>
        <w:jc w:val="both"/>
        <w:rPr>
          <w:rFonts w:cs="Tahoma"/>
          <w:b/>
          <w:bCs/>
          <w:rtl/>
        </w:rPr>
      </w:pPr>
      <w:r w:rsidRPr="001E5D31">
        <w:rPr>
          <w:rFonts w:cs="B Lotus"/>
          <w:b/>
          <w:bCs/>
          <w:rtl/>
        </w:rPr>
        <w:t>گفتی:</w:t>
      </w:r>
      <w:r w:rsidRPr="001E5D31">
        <w:rPr>
          <w:b/>
          <w:bCs/>
          <w:rtl/>
        </w:rPr>
        <w:t xml:space="preserve"> </w:t>
      </w:r>
      <w:r w:rsidRPr="001E5D31">
        <w:rPr>
          <w:rFonts w:cs="B Lotus"/>
          <w:rtl/>
        </w:rPr>
        <w:t>«در بهشت همه جوانند و پیری نیست تا اب</w:t>
      </w:r>
      <w:r w:rsidR="001E5D31">
        <w:rPr>
          <w:rFonts w:cs="B Lotus"/>
          <w:rtl/>
        </w:rPr>
        <w:t>وبکر وعمر سید و سرور آنان باشند</w:t>
      </w:r>
      <w:r w:rsidRPr="001E5D31">
        <w:rPr>
          <w:rFonts w:cs="B Lotus"/>
          <w:rtl/>
        </w:rPr>
        <w:t>»</w:t>
      </w:r>
      <w:r w:rsidR="001E5D31">
        <w:rPr>
          <w:rFonts w:cs="B Lotus" w:hint="cs"/>
          <w:rtl/>
        </w:rPr>
        <w:t>.</w:t>
      </w:r>
    </w:p>
    <w:p w:rsidR="00710A77" w:rsidRPr="001E5D31" w:rsidRDefault="00710A77" w:rsidP="00710A77">
      <w:pPr>
        <w:ind w:firstLine="284"/>
        <w:jc w:val="both"/>
        <w:rPr>
          <w:rFonts w:cs="B Lotus" w:hint="cs"/>
          <w:rtl/>
        </w:rPr>
      </w:pPr>
      <w:r w:rsidRPr="001E5D31">
        <w:rPr>
          <w:rFonts w:cs="B Lotus"/>
          <w:rtl/>
        </w:rPr>
        <w:t>دلیل عقلی تو بر رد این حدیث این است ک</w:t>
      </w:r>
      <w:r w:rsidRPr="001E5D31">
        <w:rPr>
          <w:rFonts w:cs="B Lotus" w:hint="cs"/>
          <w:rtl/>
        </w:rPr>
        <w:t>ه:</w:t>
      </w:r>
    </w:p>
    <w:p w:rsidR="00710A77" w:rsidRPr="001E5D31" w:rsidRDefault="00710A77" w:rsidP="00710A77">
      <w:pPr>
        <w:ind w:firstLine="284"/>
        <w:jc w:val="both"/>
        <w:rPr>
          <w:rFonts w:cs="B Lotus" w:hint="cs"/>
          <w:rtl/>
        </w:rPr>
      </w:pPr>
      <w:r w:rsidRPr="001E5D31">
        <w:rPr>
          <w:rFonts w:cs="B Lotus"/>
          <w:rtl/>
        </w:rPr>
        <w:t>مدار جنت، بر دنیا است و بهشت امتداد دنیاست. بهشتیان برای عمل دنیایی خود به بهشت</w:t>
      </w:r>
      <w:r w:rsidR="001E5D31">
        <w:rPr>
          <w:rFonts w:cs="B Lotus"/>
          <w:rtl/>
        </w:rPr>
        <w:t xml:space="preserve"> می‌</w:t>
      </w:r>
      <w:r w:rsidRPr="001E5D31">
        <w:rPr>
          <w:rFonts w:cs="B Lotus"/>
          <w:rtl/>
        </w:rPr>
        <w:t>روند. منظور این است که ابوبکر و عمر، سید مردانی هستند که در دنیا به پیری رسیده‌اند. اگر اینطور نیست، چرا پیامبر فرمود: حسن و حسین، دو سید جوانان اهل بهشت‌اند. وقتی در بهشت همه جوانند، این تاکید بر جوانان برای چیست؟</w:t>
      </w:r>
      <w:r w:rsidRPr="001E5D31">
        <w:rPr>
          <w:rFonts w:cs="B Lotus" w:hint="cs"/>
          <w:rtl/>
        </w:rPr>
        <w:t xml:space="preserve"> </w:t>
      </w:r>
    </w:p>
    <w:p w:rsidR="00710A77" w:rsidRPr="001E5D31" w:rsidRDefault="00710A77" w:rsidP="00710A77">
      <w:pPr>
        <w:ind w:firstLine="284"/>
        <w:jc w:val="both"/>
        <w:rPr>
          <w:rFonts w:cs="B Lotus"/>
          <w:rtl/>
        </w:rPr>
      </w:pPr>
      <w:r w:rsidRPr="001E5D31">
        <w:rPr>
          <w:rFonts w:cs="B Lotus"/>
          <w:rtl/>
        </w:rPr>
        <w:t>در حدیث دیگری است که کودکان کفار در بهشت خادمند. پس اعتبار حر</w:t>
      </w:r>
      <w:r w:rsidR="001E5D31">
        <w:rPr>
          <w:rFonts w:cs="B Lotus"/>
          <w:rtl/>
        </w:rPr>
        <w:t>ف بر حالت دنیا است. حالا فهمیدی؟</w:t>
      </w:r>
      <w:r w:rsidR="001E5D31">
        <w:rPr>
          <w:rFonts w:cs="B Lotus" w:hint="cs"/>
          <w:rtl/>
        </w:rPr>
        <w:t>.</w:t>
      </w:r>
    </w:p>
    <w:p w:rsidR="00710A77" w:rsidRPr="001E5D31" w:rsidRDefault="00710A77" w:rsidP="009F4399">
      <w:pPr>
        <w:pStyle w:val="a0"/>
        <w:rPr>
          <w:rtl/>
        </w:rPr>
      </w:pPr>
      <w:bookmarkStart w:id="597" w:name="_Toc194375405"/>
      <w:bookmarkStart w:id="598" w:name="_Toc286645664"/>
      <w:r w:rsidRPr="001E5D31">
        <w:rPr>
          <w:rFonts w:hint="cs"/>
          <w:rtl/>
        </w:rPr>
        <w:t>ادعای 135</w:t>
      </w:r>
      <w:r w:rsidR="00116CC5">
        <w:rPr>
          <w:rFonts w:hint="cs"/>
          <w:rtl/>
        </w:rPr>
        <w:t>-</w:t>
      </w:r>
      <w:r w:rsidRPr="001E5D31">
        <w:rPr>
          <w:rtl/>
        </w:rPr>
        <w:t xml:space="preserve"> سنی خودش روایت دارد که حسن و حسین</w:t>
      </w:r>
      <w:r w:rsidRPr="001E5D31">
        <w:rPr>
          <w:rStyle w:val="Heading1Char"/>
          <w:rFonts w:ascii="Times New Roman" w:hAnsi="Times New Roman" w:cs="Tahoma"/>
          <w:color w:val="FF0000"/>
          <w:sz w:val="28"/>
          <w:szCs w:val="28"/>
          <w:rtl/>
        </w:rPr>
        <w:t xml:space="preserve"> </w:t>
      </w:r>
      <w:r w:rsidRPr="001E5D31">
        <w:rPr>
          <w:rtl/>
        </w:rPr>
        <w:t>دو سید جوانان اهل    بهشت‌اند</w:t>
      </w:r>
      <w:bookmarkEnd w:id="597"/>
      <w:r w:rsidR="00600B5B">
        <w:rPr>
          <w:rtl/>
        </w:rPr>
        <w:t>.</w:t>
      </w:r>
      <w:r w:rsidRPr="001E5D31">
        <w:rPr>
          <w:rtl/>
        </w:rPr>
        <w:t>..</w:t>
      </w:r>
      <w:r w:rsidR="009F4399" w:rsidRPr="009F4399">
        <w:rPr>
          <w:rFonts w:cs="B Lotus" w:hint="cs"/>
          <w:spacing w:val="-4"/>
          <w:sz w:val="24"/>
          <w:szCs w:val="24"/>
          <w:vertAlign w:val="superscript"/>
          <w:rtl/>
        </w:rPr>
        <w:t>(</w:t>
      </w:r>
      <w:r w:rsidR="009F4399" w:rsidRPr="009F4399">
        <w:rPr>
          <w:rStyle w:val="FootnoteReference"/>
          <w:rFonts w:cs="B Lotus"/>
          <w:spacing w:val="-4"/>
          <w:sz w:val="24"/>
          <w:szCs w:val="24"/>
          <w:rtl/>
        </w:rPr>
        <w:footnoteReference w:id="152"/>
      </w:r>
      <w:r w:rsidR="009F4399" w:rsidRPr="009F4399">
        <w:rPr>
          <w:rFonts w:cs="B Lotus" w:hint="cs"/>
          <w:spacing w:val="-4"/>
          <w:sz w:val="24"/>
          <w:szCs w:val="24"/>
          <w:vertAlign w:val="superscript"/>
          <w:rtl/>
        </w:rPr>
        <w:t>)</w:t>
      </w:r>
      <w:r w:rsidRPr="001E5D31">
        <w:rPr>
          <w:rFonts w:hint="cs"/>
          <w:rtl/>
        </w:rPr>
        <w:t>.</w:t>
      </w:r>
      <w:bookmarkEnd w:id="598"/>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لیست راویان حدیث را نگاه کنید تا حال شما بد شود!</w:t>
      </w:r>
      <w:r w:rsidRPr="001E5D31">
        <w:rPr>
          <w:rFonts w:cs="B Lotus" w:hint="cs"/>
          <w:rtl/>
        </w:rPr>
        <w:t xml:space="preserve"> و بهم بخورد!</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دوم، ما قبول داریم این حدیث درست است اما نه از زبان منافقان و مشرکان و ملحدانی چون سلیمان بلخی و ابن صباغ و سبط ابن جوزی و ابن ابی الحدید و دیگر رافضیان</w:t>
      </w:r>
      <w:r w:rsidR="00600B5B">
        <w:rPr>
          <w:rFonts w:cs="B Lotus"/>
          <w:rtl/>
        </w:rPr>
        <w:t>.</w:t>
      </w:r>
      <w:r w:rsidRPr="001E5D31">
        <w:rPr>
          <w:rFonts w:cs="B Lotus"/>
          <w:rtl/>
        </w:rPr>
        <w:t>..</w:t>
      </w:r>
    </w:p>
    <w:p w:rsidR="00710A77" w:rsidRPr="001E5D31" w:rsidRDefault="00710A77" w:rsidP="00710A77">
      <w:pPr>
        <w:ind w:firstLine="284"/>
        <w:jc w:val="both"/>
        <w:rPr>
          <w:rFonts w:cs="B Lotus"/>
          <w:rtl/>
        </w:rPr>
      </w:pPr>
      <w:r w:rsidRPr="001E5D31">
        <w:rPr>
          <w:rFonts w:cs="B Lotus"/>
          <w:rtl/>
        </w:rPr>
        <w:t>سوم، چرا در این جا برحدیث ایراد نمی گیری و نمی گویی: چه معنی دارد که کلمۀ جوانان را ذکر کرده است مگر در بهشت پیر</w:t>
      </w:r>
      <w:r w:rsidRPr="001E5D31">
        <w:rPr>
          <w:rFonts w:cs="B Lotus" w:hint="cs"/>
          <w:rtl/>
        </w:rPr>
        <w:t xml:space="preserve"> هم </w:t>
      </w:r>
      <w:r w:rsidRPr="001E5D31">
        <w:rPr>
          <w:rFonts w:cs="B Lotus"/>
          <w:rtl/>
        </w:rPr>
        <w:t xml:space="preserve"> هست؟ چرا در حدیث قبلی این قدر موشکاف ودقیق بودی و این جا نیستی؟! ای آدم بی تعصب!</w:t>
      </w:r>
      <w:r w:rsidRPr="001E5D31">
        <w:rPr>
          <w:rFonts w:cs="B Lotus" w:hint="cs"/>
          <w:rtl/>
        </w:rPr>
        <w:t>.</w:t>
      </w:r>
    </w:p>
    <w:p w:rsidR="00710A77" w:rsidRPr="001E5D31" w:rsidRDefault="00710A77" w:rsidP="001E5D31">
      <w:pPr>
        <w:pStyle w:val="a0"/>
        <w:rPr>
          <w:rtl/>
        </w:rPr>
      </w:pPr>
      <w:bookmarkStart w:id="599" w:name="_Toc194375406"/>
      <w:bookmarkStart w:id="600" w:name="_Toc212295155"/>
      <w:bookmarkStart w:id="601" w:name="_Toc286645665"/>
      <w:r w:rsidRPr="001E5D31">
        <w:rPr>
          <w:rFonts w:hint="cs"/>
          <w:rtl/>
        </w:rPr>
        <w:t>ادعای 136</w:t>
      </w:r>
      <w:r w:rsidR="00116CC5">
        <w:rPr>
          <w:rFonts w:hint="cs"/>
          <w:rtl/>
        </w:rPr>
        <w:t>-</w:t>
      </w:r>
      <w:r w:rsidRPr="001E5D31">
        <w:rPr>
          <w:rFonts w:hint="cs"/>
          <w:rtl/>
        </w:rPr>
        <w:t xml:space="preserve"> </w:t>
      </w:r>
      <w:r w:rsidRPr="001E5D31">
        <w:rPr>
          <w:rtl/>
        </w:rPr>
        <w:t>حدیث سنی که</w:t>
      </w:r>
      <w:r w:rsidR="001E5D31">
        <w:rPr>
          <w:rtl/>
          <w:lang w:bidi="ar-SA"/>
        </w:rPr>
        <w:t xml:space="preserve"> می‌</w:t>
      </w:r>
      <w:r w:rsidRPr="001E5D31">
        <w:rPr>
          <w:rtl/>
        </w:rPr>
        <w:t>گوید: با بودن ابوبکر کس</w:t>
      </w:r>
      <w:r w:rsidRPr="001E5D31">
        <w:rPr>
          <w:rFonts w:cs="Tahoma"/>
          <w:color w:val="FF0000"/>
          <w:rtl/>
        </w:rPr>
        <w:t xml:space="preserve"> </w:t>
      </w:r>
      <w:r w:rsidRPr="001E5D31">
        <w:rPr>
          <w:rtl/>
        </w:rPr>
        <w:t>دیگری نباید پیش امام شود، درست نیست</w:t>
      </w:r>
      <w:bookmarkEnd w:id="599"/>
      <w:bookmarkEnd w:id="600"/>
      <w:bookmarkEnd w:id="601"/>
    </w:p>
    <w:p w:rsidR="00710A77" w:rsidRPr="001E5D31" w:rsidRDefault="00710A77" w:rsidP="009F4399">
      <w:pPr>
        <w:ind w:firstLine="284"/>
        <w:jc w:val="both"/>
        <w:rPr>
          <w:rFonts w:cs="B Lotus"/>
          <w:rtl/>
        </w:rPr>
      </w:pPr>
      <w:r w:rsidRPr="001E5D31">
        <w:rPr>
          <w:rFonts w:cs="B Lotus"/>
          <w:rtl/>
        </w:rPr>
        <w:t>باز حدیثی را از سنی‌ها نقل کرده است که</w:t>
      </w:r>
      <w:r w:rsidRPr="001E5D31">
        <w:rPr>
          <w:rFonts w:cs="Traditional Arabic"/>
          <w:b/>
          <w:bCs/>
          <w:rtl/>
        </w:rPr>
        <w:t xml:space="preserve"> «ما </w:t>
      </w:r>
      <w:r w:rsidRPr="001E5D31">
        <w:rPr>
          <w:rFonts w:cs="Traditional Arabic" w:hint="cs"/>
          <w:b/>
          <w:bCs/>
          <w:rtl/>
        </w:rPr>
        <w:t>ي</w:t>
      </w:r>
      <w:r w:rsidRPr="001E5D31">
        <w:rPr>
          <w:rFonts w:cs="Traditional Arabic"/>
          <w:b/>
          <w:bCs/>
          <w:rtl/>
        </w:rPr>
        <w:t>نبقی لقوم ف</w:t>
      </w:r>
      <w:r w:rsidRPr="001E5D31">
        <w:rPr>
          <w:rFonts w:cs="Traditional Arabic" w:hint="cs"/>
          <w:b/>
          <w:bCs/>
          <w:rtl/>
        </w:rPr>
        <w:t>ي</w:t>
      </w:r>
      <w:r w:rsidRPr="001E5D31">
        <w:rPr>
          <w:rFonts w:cs="Traditional Arabic"/>
          <w:b/>
          <w:bCs/>
          <w:rtl/>
        </w:rPr>
        <w:t xml:space="preserve">هم ابوبکر ان </w:t>
      </w:r>
      <w:r w:rsidRPr="001E5D31">
        <w:rPr>
          <w:rFonts w:cs="Traditional Arabic" w:hint="cs"/>
          <w:b/>
          <w:bCs/>
          <w:rtl/>
        </w:rPr>
        <w:t>ي</w:t>
      </w:r>
      <w:r w:rsidRPr="001E5D31">
        <w:rPr>
          <w:rFonts w:cs="Traditional Arabic"/>
          <w:b/>
          <w:bCs/>
          <w:rtl/>
        </w:rPr>
        <w:t>تقدم عل</w:t>
      </w:r>
      <w:r w:rsidRPr="001E5D31">
        <w:rPr>
          <w:rFonts w:cs="Traditional Arabic" w:hint="cs"/>
          <w:b/>
          <w:bCs/>
          <w:rtl/>
        </w:rPr>
        <w:t>ي</w:t>
      </w:r>
      <w:r w:rsidRPr="001E5D31">
        <w:rPr>
          <w:rFonts w:cs="Traditional Arabic"/>
          <w:b/>
          <w:bCs/>
          <w:rtl/>
        </w:rPr>
        <w:t xml:space="preserve">ه» </w:t>
      </w:r>
      <w:r w:rsidRPr="001E5D31">
        <w:rPr>
          <w:rFonts w:cs="B Lotus"/>
          <w:rtl/>
        </w:rPr>
        <w:t>و گفته این حدیث درست نیست؛ زیرا با وجود حضور ابوبکر در تبوک پیامبر علی را جانشین کرد و در حج اکبر، علی را فرستاد تا نامۀ برائت از  مشرکان را بخواند. خلاصه</w:t>
      </w:r>
      <w:r w:rsidR="001E5D31">
        <w:rPr>
          <w:rFonts w:cs="B Lotus"/>
          <w:rtl/>
        </w:rPr>
        <w:t xml:space="preserve"> می‌</w:t>
      </w:r>
      <w:r w:rsidRPr="001E5D31">
        <w:rPr>
          <w:rFonts w:cs="B Lotus"/>
          <w:rtl/>
        </w:rPr>
        <w:t>گوید: چرا به علی کاری واگذار شد...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3"/>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ما هم</w:t>
      </w:r>
      <w:r w:rsidR="001E5D31">
        <w:rPr>
          <w:rFonts w:cs="B Lotus"/>
          <w:rtl/>
        </w:rPr>
        <w:t xml:space="preserve"> می‌</w:t>
      </w:r>
      <w:r w:rsidRPr="001E5D31">
        <w:rPr>
          <w:rFonts w:cs="B Lotus"/>
          <w:rtl/>
        </w:rPr>
        <w:t>گوییم: این حدیث دروغ است و تو هم</w:t>
      </w:r>
      <w:r w:rsidR="001E5D31">
        <w:rPr>
          <w:rFonts w:cs="B Lotus"/>
          <w:rtl/>
        </w:rPr>
        <w:t xml:space="preserve"> می‌</w:t>
      </w:r>
      <w:r w:rsidRPr="001E5D31">
        <w:rPr>
          <w:rFonts w:cs="B Lotus"/>
          <w:rtl/>
        </w:rPr>
        <w:t>دانی که دروغ است و به همین خاطر سند هم نشان  ندادی؛ چون اصلاً در کتب ما نیست. در کتب شما هم نیست. پس این حدیث را از کجا آوردی و هدفت چیست؟</w:t>
      </w:r>
      <w:r w:rsidR="001E5D31">
        <w:rPr>
          <w:rFonts w:cs="B Lotus" w:hint="cs"/>
          <w:rtl/>
        </w:rPr>
        <w:t>.</w:t>
      </w:r>
    </w:p>
    <w:p w:rsidR="00710A77" w:rsidRPr="001E5D31" w:rsidRDefault="00710A77" w:rsidP="00710A77">
      <w:pPr>
        <w:rPr>
          <w:rFonts w:cs="B Lotus" w:hint="cs"/>
          <w:b/>
          <w:bCs/>
          <w:rtl/>
        </w:rPr>
      </w:pPr>
      <w:r w:rsidRPr="001E5D31">
        <w:rPr>
          <w:rFonts w:cs="B Lotus" w:hint="cs"/>
          <w:b/>
          <w:bCs/>
          <w:rtl/>
        </w:rPr>
        <w:t>میگوید</w:t>
      </w:r>
      <w:r w:rsidR="008858A6">
        <w:rPr>
          <w:rFonts w:cs="B Lotus" w:hint="cs"/>
          <w:b/>
          <w:bCs/>
          <w:rtl/>
        </w:rPr>
        <w:t>:</w:t>
      </w:r>
    </w:p>
    <w:p w:rsidR="00710A77" w:rsidRPr="001E5D31" w:rsidRDefault="00710A77" w:rsidP="001E5D31">
      <w:pPr>
        <w:pStyle w:val="a0"/>
        <w:rPr>
          <w:rtl/>
        </w:rPr>
      </w:pPr>
      <w:bookmarkStart w:id="602" w:name="_Toc194375407"/>
      <w:bookmarkStart w:id="603" w:name="_Toc212295156"/>
      <w:bookmarkStart w:id="604" w:name="_Toc286645666"/>
      <w:r w:rsidRPr="001E5D31">
        <w:rPr>
          <w:rFonts w:hint="cs"/>
          <w:rtl/>
        </w:rPr>
        <w:t xml:space="preserve">ادعای 137- </w:t>
      </w:r>
      <w:r w:rsidRPr="001E5D31">
        <w:rPr>
          <w:rtl/>
        </w:rPr>
        <w:t>روایت ابی بکر و عایشه، محبوب پیغمبر بودند،</w:t>
      </w:r>
      <w:r w:rsidRPr="001E5D31">
        <w:rPr>
          <w:rFonts w:cs="Tahoma"/>
          <w:color w:val="FF0000"/>
          <w:rtl/>
        </w:rPr>
        <w:t xml:space="preserve"> </w:t>
      </w:r>
      <w:r w:rsidRPr="001E5D31">
        <w:rPr>
          <w:rtl/>
        </w:rPr>
        <w:t>دروغ است</w:t>
      </w:r>
      <w:bookmarkEnd w:id="602"/>
      <w:bookmarkEnd w:id="603"/>
      <w:bookmarkEnd w:id="604"/>
    </w:p>
    <w:p w:rsidR="00710A77" w:rsidRPr="001E5D31" w:rsidRDefault="00710A77" w:rsidP="00710A77">
      <w:pPr>
        <w:ind w:firstLine="284"/>
        <w:jc w:val="both"/>
        <w:rPr>
          <w:rFonts w:cs="B Lotus"/>
          <w:rtl/>
        </w:rPr>
      </w:pPr>
      <w:r w:rsidRPr="001E5D31">
        <w:rPr>
          <w:rFonts w:cs="B Lotus"/>
          <w:rtl/>
        </w:rPr>
        <w:t>این روایت با احادیث دیگر در تضاد است. ببینیم که چگونه آن را درست نمی داند.</w:t>
      </w:r>
    </w:p>
    <w:p w:rsidR="00710A77" w:rsidRPr="001E5D31" w:rsidRDefault="00710A77" w:rsidP="009F4399">
      <w:pPr>
        <w:ind w:firstLine="284"/>
        <w:jc w:val="both"/>
        <w:rPr>
          <w:rFonts w:cs="B Lotus"/>
          <w:rtl/>
        </w:rPr>
      </w:pPr>
      <w:r w:rsidRPr="001E5D31">
        <w:rPr>
          <w:rFonts w:cs="B Lotus"/>
          <w:rtl/>
        </w:rPr>
        <w:t xml:space="preserve">  فاطمه بهترین زنان عالم است. او احادیثی را آورده که پیامبر گفته است: فاطمه، سیده النساء است...</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4"/>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نهایت درجۀ فهم این مرد است! او نمی</w:t>
      </w:r>
      <w:r w:rsidRPr="001E5D31">
        <w:rPr>
          <w:rFonts w:cs="B Lotus" w:hint="cs"/>
          <w:rtl/>
        </w:rPr>
        <w:t>‌</w:t>
      </w:r>
      <w:r w:rsidRPr="001E5D31">
        <w:rPr>
          <w:rFonts w:cs="B Lotus"/>
          <w:rtl/>
        </w:rPr>
        <w:t xml:space="preserve">داند که هر حُبّی جای خود را دارد. </w:t>
      </w:r>
    </w:p>
    <w:p w:rsidR="00710A77" w:rsidRPr="001E5D31" w:rsidRDefault="00710A77" w:rsidP="00710A77">
      <w:pPr>
        <w:ind w:firstLine="284"/>
        <w:jc w:val="both"/>
        <w:rPr>
          <w:rFonts w:cs="B Lotus"/>
          <w:rtl/>
        </w:rPr>
      </w:pPr>
      <w:r w:rsidRPr="001E5D31">
        <w:rPr>
          <w:rFonts w:cs="B Lotus"/>
          <w:rtl/>
        </w:rPr>
        <w:t>حالا من اعتقاد دارم که حضرت مریم، سیدة النساء است. آیا اشکال دارد که بگویم: محبوبترین زن نزد من مادرم است. آیا این دو متضاد است؟ دوستی دختر به جای خود؛ حب زن به جای خود.</w:t>
      </w:r>
    </w:p>
    <w:p w:rsidR="00710A77" w:rsidRPr="001E5D31" w:rsidRDefault="00710A77" w:rsidP="00710A77">
      <w:pPr>
        <w:ind w:firstLine="284"/>
        <w:jc w:val="both"/>
        <w:rPr>
          <w:rFonts w:cs="B Lotus"/>
          <w:rtl/>
        </w:rPr>
      </w:pPr>
      <w:r w:rsidRPr="001E5D31">
        <w:rPr>
          <w:rFonts w:cs="B Lotus"/>
          <w:rtl/>
        </w:rPr>
        <w:t>این مرد، بدیهیات را منکر است!</w:t>
      </w:r>
      <w:r w:rsidR="001E5D31">
        <w:rPr>
          <w:rFonts w:cs="B Lotus" w:hint="cs"/>
          <w:rtl/>
        </w:rPr>
        <w:t>.</w:t>
      </w:r>
    </w:p>
    <w:p w:rsidR="00710A77" w:rsidRPr="001E5D31" w:rsidRDefault="00710A77" w:rsidP="00710A77">
      <w:pPr>
        <w:pStyle w:val="Heading1"/>
        <w:spacing w:before="0" w:after="0"/>
        <w:ind w:firstLine="284"/>
        <w:jc w:val="both"/>
        <w:rPr>
          <w:rFonts w:ascii="Times New Roman" w:hAnsi="Times New Roman" w:cs="B Lotus"/>
          <w:sz w:val="28"/>
          <w:szCs w:val="28"/>
          <w:rtl/>
        </w:rPr>
      </w:pPr>
      <w:bookmarkStart w:id="605" w:name="_Toc194375408"/>
      <w:bookmarkStart w:id="606" w:name="_Toc201065391"/>
      <w:bookmarkStart w:id="607" w:name="_Toc212295157"/>
      <w:r w:rsidRPr="001E5D31">
        <w:rPr>
          <w:rFonts w:ascii="Times New Roman" w:hAnsi="Times New Roman" w:cs="B Lotus"/>
          <w:sz w:val="28"/>
          <w:szCs w:val="28"/>
          <w:rtl/>
        </w:rPr>
        <w:t>می گوید</w:t>
      </w:r>
      <w:r w:rsidRPr="001E5D31">
        <w:rPr>
          <w:rFonts w:ascii="Times New Roman" w:hAnsi="Times New Roman" w:cs="B Lotus" w:hint="cs"/>
          <w:sz w:val="28"/>
          <w:szCs w:val="28"/>
          <w:rtl/>
        </w:rPr>
        <w:t>:</w:t>
      </w:r>
      <w:r w:rsidRPr="001E5D31">
        <w:rPr>
          <w:rFonts w:ascii="Times New Roman" w:hAnsi="Times New Roman" w:cs="B Lotus"/>
          <w:sz w:val="28"/>
          <w:szCs w:val="28"/>
          <w:rtl/>
        </w:rPr>
        <w:t xml:space="preserve"> </w:t>
      </w:r>
      <w:r w:rsidRPr="001E5D31">
        <w:rPr>
          <w:rFonts w:ascii="Times New Roman" w:hAnsi="Times New Roman" w:cs="B Lotus"/>
          <w:b w:val="0"/>
          <w:bCs w:val="0"/>
          <w:sz w:val="28"/>
          <w:szCs w:val="28"/>
          <w:rtl/>
        </w:rPr>
        <w:t>آیه داریم که باید نزدیکان رسول را دوست</w:t>
      </w:r>
      <w:r w:rsidRPr="001E5D31">
        <w:rPr>
          <w:rFonts w:ascii="Times New Roman" w:hAnsi="Times New Roman" w:cs="Tahoma"/>
          <w:b w:val="0"/>
          <w:bCs w:val="0"/>
          <w:color w:val="FF0000"/>
          <w:sz w:val="28"/>
          <w:szCs w:val="28"/>
          <w:rtl/>
        </w:rPr>
        <w:t xml:space="preserve"> </w:t>
      </w:r>
      <w:r w:rsidRPr="001E5D31">
        <w:rPr>
          <w:rFonts w:ascii="Times New Roman" w:hAnsi="Times New Roman" w:cs="B Lotus"/>
          <w:b w:val="0"/>
          <w:bCs w:val="0"/>
          <w:sz w:val="28"/>
          <w:szCs w:val="28"/>
          <w:rtl/>
        </w:rPr>
        <w:t>داشته باشیم</w:t>
      </w:r>
      <w:bookmarkEnd w:id="605"/>
      <w:bookmarkEnd w:id="606"/>
      <w:bookmarkEnd w:id="607"/>
      <w:r w:rsidR="001E5D31">
        <w:rPr>
          <w:rFonts w:ascii="Times New Roman" w:hAnsi="Times New Roman" w:cs="B Lotus" w:hint="cs"/>
          <w:b w:val="0"/>
          <w:bCs w:val="0"/>
          <w:sz w:val="28"/>
          <w:szCs w:val="28"/>
          <w:rtl/>
        </w:rPr>
        <w:t>.</w:t>
      </w:r>
    </w:p>
    <w:p w:rsidR="00710A77" w:rsidRPr="001E5D31" w:rsidRDefault="00710A77" w:rsidP="00710A77">
      <w:pPr>
        <w:ind w:firstLine="284"/>
        <w:jc w:val="both"/>
        <w:rPr>
          <w:rFonts w:cs="B Lotus" w:hint="cs"/>
          <w:rtl/>
        </w:rPr>
      </w:pPr>
      <w:r w:rsidRPr="001E5D31">
        <w:rPr>
          <w:rFonts w:cs="B Lotus"/>
          <w:rtl/>
        </w:rPr>
        <w:t>این آیه در حق اهل بیت است:</w:t>
      </w:r>
    </w:p>
    <w:p w:rsidR="00710A77" w:rsidRPr="001E5D31" w:rsidRDefault="00710A77" w:rsidP="00710A77">
      <w:pPr>
        <w:ind w:firstLine="284"/>
        <w:jc w:val="both"/>
        <w:rPr>
          <w:rFonts w:cs="Times New Roman"/>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48"/>
      </w:r>
      <w:r w:rsidRPr="001E5D31">
        <w:rPr>
          <w:sz w:val="24"/>
          <w:szCs w:val="24"/>
        </w:rPr>
        <w:sym w:font="HQPB2" w:char="F077"/>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4" w:char="F0A8"/>
      </w:r>
      <w:r w:rsidRPr="001E5D31">
        <w:rPr>
          <w:sz w:val="24"/>
          <w:szCs w:val="24"/>
        </w:rPr>
        <w:sym w:font="HQPB1" w:char="F08A"/>
      </w:r>
      <w:r w:rsidRPr="001E5D31">
        <w:rPr>
          <w:sz w:val="24"/>
          <w:szCs w:val="24"/>
        </w:rPr>
        <w:sym w:font="HQPB5" w:char="F075"/>
      </w:r>
      <w:r w:rsidRPr="001E5D31">
        <w:rPr>
          <w:sz w:val="24"/>
          <w:szCs w:val="24"/>
        </w:rPr>
        <w:sym w:font="HQPB2" w:char="F07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[الشوری: 23].</w:t>
      </w:r>
    </w:p>
    <w:p w:rsidR="00710A77" w:rsidRPr="001E5D31" w:rsidRDefault="00710A77" w:rsidP="001E5D31">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من از شما اجری نمی خواهم مگر آنکه به نزدیکانم مودت و محبت کنید</w:t>
      </w:r>
      <w:r w:rsidRPr="001E5D31">
        <w:rPr>
          <w:rFonts w:cs="Traditional Arabic" w:hint="cs"/>
          <w:rtl/>
        </w:rPr>
        <w:t>»</w:t>
      </w:r>
      <w:r w:rsidR="001E5D31">
        <w:rPr>
          <w:rFonts w:cs="Traditional Arabic"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آیه را غلط معنی کرده است. منظور این نیست که محب نزدیکانم باشید. معنی درست این است که من از شما اجری نمی</w:t>
      </w:r>
      <w:r w:rsidRPr="001E5D31">
        <w:rPr>
          <w:rFonts w:cs="B Lotus" w:hint="cs"/>
          <w:rtl/>
        </w:rPr>
        <w:t>‌</w:t>
      </w:r>
      <w:r w:rsidRPr="001E5D31">
        <w:rPr>
          <w:rFonts w:cs="B Lotus"/>
          <w:rtl/>
        </w:rPr>
        <w:t xml:space="preserve">خواهم اما  رعایت حق  قرابت و خویشاوندی را بکنید و به این خاطر هم که شده مرا آزار ندهید. </w:t>
      </w:r>
    </w:p>
    <w:p w:rsidR="00710A77" w:rsidRPr="001E5D31" w:rsidRDefault="00710A77" w:rsidP="00710A77">
      <w:pPr>
        <w:ind w:firstLine="284"/>
        <w:jc w:val="both"/>
        <w:rPr>
          <w:rFonts w:cs="B Lotus" w:hint="cs"/>
          <w:rtl/>
        </w:rPr>
      </w:pPr>
      <w:r w:rsidRPr="001E5D31">
        <w:rPr>
          <w:rFonts w:cs="B Lotus"/>
          <w:rtl/>
        </w:rPr>
        <w:t>ما حتی با معنی شما هم</w:t>
      </w:r>
      <w:r w:rsidR="00FA223B">
        <w:rPr>
          <w:rFonts w:cs="B Lotus"/>
          <w:rtl/>
        </w:rPr>
        <w:t>،</w:t>
      </w:r>
      <w:r w:rsidRPr="001E5D31">
        <w:rPr>
          <w:rFonts w:cs="B Lotus"/>
          <w:rtl/>
        </w:rPr>
        <w:t xml:space="preserve"> پیرو حقیقی این آیه هستیم؛ زیرا هم دوستدار دختر پیامبریم و هم دوستار زنانش. اما شما از این آیه این را</w:t>
      </w:r>
      <w:r w:rsidR="001E5D31">
        <w:rPr>
          <w:rFonts w:cs="B Lotus"/>
          <w:rtl/>
        </w:rPr>
        <w:t xml:space="preserve"> می‌</w:t>
      </w:r>
      <w:r w:rsidRPr="001E5D31">
        <w:rPr>
          <w:rFonts w:cs="B Lotus"/>
          <w:rtl/>
        </w:rPr>
        <w:t>فهمید که باید زنانش را فحش دهید. این است تفسیر شما از مودة فی القربی</w:t>
      </w:r>
      <w:r w:rsidR="00600B5B">
        <w:rPr>
          <w:rFonts w:cs="B Lotus"/>
          <w:rtl/>
        </w:rPr>
        <w:t>.</w:t>
      </w:r>
      <w:r w:rsidRPr="001E5D31">
        <w:rPr>
          <w:rFonts w:cs="B Lotus"/>
          <w:rtl/>
        </w:rPr>
        <w:t xml:space="preserve"> اگر منظور، اهل بیت بود، نباید</w:t>
      </w:r>
      <w:r w:rsidR="001E5D31">
        <w:rPr>
          <w:rFonts w:cs="B Lotus"/>
          <w:rtl/>
        </w:rPr>
        <w:t xml:space="preserve"> می‌</w:t>
      </w:r>
      <w:r w:rsidRPr="001E5D31">
        <w:rPr>
          <w:rFonts w:cs="B Lotus"/>
          <w:rtl/>
        </w:rPr>
        <w:t xml:space="preserve">گفت: </w:t>
      </w:r>
      <w:r w:rsidRPr="001E5D31">
        <w:rPr>
          <w:rFonts w:cs="Traditional Arabic"/>
          <w:b/>
          <w:bCs/>
          <w:rtl/>
        </w:rPr>
        <w:t>المودة فی القربی.</w:t>
      </w:r>
      <w:r w:rsidRPr="001E5D31">
        <w:rPr>
          <w:rFonts w:cs="B Lotus"/>
          <w:rtl/>
        </w:rPr>
        <w:t xml:space="preserve"> باید</w:t>
      </w:r>
      <w:r w:rsidR="001E5D31">
        <w:rPr>
          <w:rFonts w:cs="B Lotus"/>
          <w:rtl/>
        </w:rPr>
        <w:t xml:space="preserve"> می‌</w:t>
      </w:r>
      <w:r w:rsidRPr="001E5D31">
        <w:rPr>
          <w:rFonts w:cs="B Lotus"/>
          <w:rtl/>
        </w:rPr>
        <w:t>گفت: مودة ذولقربی. مثل این آیه:</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6"/>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4E"/>
      </w:r>
      <w:r w:rsidRPr="001E5D31">
        <w:rPr>
          <w:sz w:val="24"/>
          <w:szCs w:val="24"/>
        </w:rPr>
        <w:sym w:font="HQPB4" w:char="F0E7"/>
      </w:r>
      <w:r w:rsidRPr="001E5D31">
        <w:rPr>
          <w:sz w:val="24"/>
          <w:szCs w:val="24"/>
        </w:rPr>
        <w:sym w:font="HQPB1" w:char="F047"/>
      </w:r>
      <w:r w:rsidRPr="001E5D31">
        <w:rPr>
          <w:sz w:val="24"/>
          <w:szCs w:val="24"/>
        </w:rPr>
        <w:sym w:font="HQPB4" w:char="F0F4"/>
      </w:r>
      <w:r w:rsidRPr="001E5D31">
        <w:rPr>
          <w:sz w:val="24"/>
          <w:szCs w:val="24"/>
        </w:rPr>
        <w:sym w:font="HQPB2" w:char="F04A"/>
      </w:r>
      <w:r w:rsidRPr="001E5D31">
        <w:rPr>
          <w:sz w:val="24"/>
          <w:szCs w:val="24"/>
        </w:rPr>
        <w:sym w:font="HQPB4" w:char="F0CF"/>
      </w:r>
      <w:r w:rsidRPr="001E5D31">
        <w:rPr>
          <w:sz w:val="24"/>
          <w:szCs w:val="24"/>
        </w:rPr>
        <w:sym w:font="HQPB2" w:char="F059"/>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C"/>
      </w:r>
      <w:r w:rsidRPr="001E5D31">
        <w:rPr>
          <w:sz w:val="24"/>
          <w:szCs w:val="24"/>
        </w:rPr>
        <w:sym w:font="HQPB1" w:char="F0A1"/>
      </w:r>
      <w:r w:rsidRPr="001E5D31">
        <w:rPr>
          <w:sz w:val="24"/>
          <w:szCs w:val="24"/>
        </w:rPr>
        <w:sym w:font="HQPB4" w:char="F0E7"/>
      </w:r>
      <w:r w:rsidRPr="001E5D31">
        <w:rPr>
          <w:sz w:val="24"/>
          <w:szCs w:val="24"/>
        </w:rPr>
        <w:sym w:font="HQPB2" w:char="F048"/>
      </w:r>
      <w:r w:rsidRPr="001E5D31">
        <w:rPr>
          <w:sz w:val="24"/>
          <w:szCs w:val="24"/>
        </w:rPr>
        <w:sym w:font="HQPB4" w:char="F0E8"/>
      </w:r>
      <w:r w:rsidRPr="001E5D31">
        <w:rPr>
          <w:sz w:val="24"/>
          <w:szCs w:val="24"/>
        </w:rPr>
        <w:sym w:font="HQPB1" w:char="F07E"/>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3" w:char="F025"/>
      </w:r>
      <w:r w:rsidRPr="001E5D31">
        <w:rPr>
          <w:sz w:val="24"/>
          <w:szCs w:val="24"/>
        </w:rPr>
        <w:sym w:font="HQPB4" w:char="F0CE"/>
      </w:r>
      <w:r w:rsidRPr="001E5D31">
        <w:rPr>
          <w:sz w:val="24"/>
          <w:szCs w:val="24"/>
        </w:rPr>
        <w:sym w:font="HQPB3" w:char="F02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5" w:char="F075"/>
      </w:r>
      <w:r w:rsidRPr="001E5D31">
        <w:rPr>
          <w:sz w:val="24"/>
          <w:szCs w:val="24"/>
        </w:rPr>
        <w:sym w:font="HQPB2" w:char="F08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7"/>
      </w:r>
      <w:r w:rsidRPr="001E5D31">
        <w:rPr>
          <w:sz w:val="24"/>
          <w:szCs w:val="24"/>
        </w:rPr>
        <w:sym w:font="HQPB2" w:char="F0C6"/>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CA"/>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[الأنفال: 41].</w:t>
      </w:r>
    </w:p>
    <w:p w:rsidR="00710A77" w:rsidRPr="001E5D31" w:rsidRDefault="00710A77" w:rsidP="00710A77">
      <w:pPr>
        <w:ind w:firstLine="284"/>
        <w:jc w:val="both"/>
        <w:rPr>
          <w:rFonts w:cs="Traditional Arabic"/>
          <w:rtl/>
        </w:rPr>
      </w:pPr>
      <w:r w:rsidRPr="001E5D31">
        <w:rPr>
          <w:rFonts w:eastAsia="SimSun" w:cs="Traditional Arabic" w:hint="cs"/>
          <w:rtl/>
          <w:lang w:val="en-GB" w:eastAsia="zh-CN"/>
        </w:rPr>
        <w:t>«</w:t>
      </w:r>
      <w:r w:rsidRPr="001E5D31">
        <w:rPr>
          <w:rFonts w:cs="B Lotus"/>
          <w:rtl/>
        </w:rPr>
        <w:t xml:space="preserve">و بدانید که خمس، غنیمت مال الله و رسولش و نزدیکان رسول و یتیمان </w:t>
      </w:r>
      <w:r w:rsidRPr="001E5D31">
        <w:rPr>
          <w:rFonts w:eastAsia="SimSun" w:cs="B Lotus"/>
          <w:rtl/>
          <w:lang w:val="en-GB" w:eastAsia="zh-CN"/>
        </w:rPr>
        <w:t>وفقیران و در راه مانده گان است</w:t>
      </w:r>
      <w:r w:rsidRPr="001E5D31">
        <w:rPr>
          <w:rFonts w:eastAsia="SimSun" w:cs="Traditional Arabic"/>
          <w:rtl/>
          <w:lang w:val="en-GB" w:eastAsia="zh-CN"/>
        </w:rPr>
        <w:t>.</w:t>
      </w:r>
      <w:r w:rsidRPr="001E5D31">
        <w:rPr>
          <w:rFonts w:eastAsia="SimSun" w:cs="Traditional Arabic" w:hint="cs"/>
          <w:rtl/>
          <w:lang w:val="en-GB" w:eastAsia="zh-CN"/>
        </w:rPr>
        <w:t>»</w:t>
      </w:r>
    </w:p>
    <w:p w:rsidR="00710A77" w:rsidRPr="001E5D31" w:rsidRDefault="00710A77" w:rsidP="00710A77">
      <w:pPr>
        <w:ind w:firstLine="284"/>
        <w:jc w:val="both"/>
        <w:rPr>
          <w:rFonts w:cs="B Lotus"/>
          <w:rtl/>
        </w:rPr>
      </w:pPr>
      <w:r w:rsidRPr="001E5D31">
        <w:rPr>
          <w:rFonts w:cs="B Lotus"/>
          <w:rtl/>
        </w:rPr>
        <w:t>بخاری هم، حرف ما را از زبان ابن عباس</w:t>
      </w:r>
      <w:r w:rsidR="001E5D31">
        <w:rPr>
          <w:rFonts w:cs="B Lotus"/>
          <w:rtl/>
        </w:rPr>
        <w:t xml:space="preserve"> می‌</w:t>
      </w:r>
      <w:r w:rsidRPr="001E5D31">
        <w:rPr>
          <w:rFonts w:cs="B Lotus"/>
          <w:rtl/>
        </w:rPr>
        <w:t>گوید. پس تو این گفته‌ها</w:t>
      </w:r>
      <w:r w:rsidR="001E5D31">
        <w:rPr>
          <w:rFonts w:cs="B Lotus"/>
          <w:rtl/>
        </w:rPr>
        <w:t xml:space="preserve"> را از کجا آوردی؟</w:t>
      </w:r>
      <w:r w:rsidR="001E5D31">
        <w:rPr>
          <w:rFonts w:cs="B Lotus" w:hint="cs"/>
          <w:rtl/>
        </w:rPr>
        <w:t>.</w:t>
      </w:r>
    </w:p>
    <w:p w:rsidR="00710A77" w:rsidRPr="001E5D31" w:rsidRDefault="00710A77" w:rsidP="00710A77">
      <w:pPr>
        <w:ind w:firstLine="284"/>
        <w:jc w:val="both"/>
        <w:rPr>
          <w:rFonts w:cs="B Lotus" w:hint="cs"/>
          <w:rtl/>
        </w:rPr>
      </w:pPr>
      <w:r w:rsidRPr="001E5D31">
        <w:rPr>
          <w:rFonts w:cs="B Lotus"/>
          <w:rtl/>
        </w:rPr>
        <w:t>وانگهی فاطمه بعد از رسول حق ندارد که اجری بخواهد. اجر او بر الله است!</w:t>
      </w:r>
      <w:r w:rsidRPr="001E5D31">
        <w:rPr>
          <w:rFonts w:cs="B Lotus" w:hint="cs"/>
          <w:rtl/>
        </w:rPr>
        <w:t>.</w:t>
      </w:r>
    </w:p>
    <w:p w:rsidR="00710A77" w:rsidRPr="001E5D31" w:rsidRDefault="00710A77" w:rsidP="00710A77">
      <w:pPr>
        <w:ind w:firstLine="284"/>
        <w:jc w:val="both"/>
        <w:rPr>
          <w:rFonts w:cs="Times New Roman"/>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40"/>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8"/>
      </w:r>
      <w:r w:rsidRPr="001E5D31">
        <w:rPr>
          <w:sz w:val="24"/>
          <w:szCs w:val="24"/>
        </w:rPr>
        <w:sym w:font="HQPB1" w:char="F08B"/>
      </w:r>
      <w:r w:rsidRPr="001E5D31">
        <w:rPr>
          <w:sz w:val="24"/>
          <w:szCs w:val="24"/>
        </w:rPr>
        <w:sym w:font="HQPB4" w:char="F0CF"/>
      </w:r>
      <w:r w:rsidRPr="001E5D31">
        <w:rPr>
          <w:sz w:val="24"/>
          <w:szCs w:val="24"/>
        </w:rPr>
        <w:sym w:font="HQPB1" w:char="F082"/>
      </w:r>
      <w:r w:rsidRPr="001E5D31">
        <w:rPr>
          <w:sz w:val="24"/>
          <w:szCs w:val="24"/>
        </w:rPr>
        <w:sym w:font="HQPB4" w:char="F0AD"/>
      </w:r>
      <w:r w:rsidRPr="001E5D31">
        <w:rPr>
          <w:sz w:val="24"/>
          <w:szCs w:val="24"/>
        </w:rPr>
        <w:sym w:font="HQPB1" w:char="F047"/>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[الفرقان: 57].</w:t>
      </w:r>
    </w:p>
    <w:p w:rsidR="00710A77" w:rsidRPr="001E5D31" w:rsidRDefault="00710A77" w:rsidP="00710A77">
      <w:pPr>
        <w:ind w:firstLine="284"/>
        <w:jc w:val="both"/>
        <w:rPr>
          <w:rFonts w:cs="Traditional Arabic"/>
          <w:rtl/>
        </w:rPr>
      </w:pPr>
      <w:r w:rsidRPr="001E5D31">
        <w:rPr>
          <w:rFonts w:eastAsia="SimSun" w:cs="Traditional Arabic" w:hint="cs"/>
          <w:rtl/>
          <w:lang w:val="en-GB" w:eastAsia="zh-CN"/>
        </w:rPr>
        <w:t>«</w:t>
      </w:r>
      <w:r w:rsidRPr="001E5D31">
        <w:rPr>
          <w:rFonts w:cs="B Lotus"/>
          <w:rtl/>
        </w:rPr>
        <w:t>بگو: من از شما اجری نمی خواهم فقط</w:t>
      </w:r>
      <w:r w:rsidR="001E5D31">
        <w:rPr>
          <w:rFonts w:cs="B Lotus"/>
          <w:rtl/>
        </w:rPr>
        <w:t xml:space="preserve"> می‌</w:t>
      </w:r>
      <w:r w:rsidRPr="001E5D31">
        <w:rPr>
          <w:rFonts w:cs="B Lotus"/>
          <w:rtl/>
        </w:rPr>
        <w:t>خواهم به سوی الله بروید</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hint="cs"/>
          <w:rtl/>
        </w:rPr>
      </w:pPr>
      <w:r w:rsidRPr="001E5D31">
        <w:rPr>
          <w:rFonts w:cs="B Lotus"/>
          <w:rtl/>
        </w:rPr>
        <w:t>و این آیه است که</w:t>
      </w:r>
      <w:r w:rsidR="001E5D31">
        <w:rPr>
          <w:rFonts w:cs="B Lotus"/>
          <w:rtl/>
        </w:rPr>
        <w:t xml:space="preserve"> می‌</w:t>
      </w:r>
      <w:r w:rsidRPr="001E5D31">
        <w:rPr>
          <w:rFonts w:cs="B Lotus"/>
          <w:rtl/>
        </w:rPr>
        <w:t>گوید: اگر از شما اجری خواستم، مال خودتان باشد.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E7"/>
      </w:r>
      <w:r w:rsidRPr="001E5D31">
        <w:rPr>
          <w:sz w:val="24"/>
          <w:szCs w:val="24"/>
        </w:rPr>
        <w:sym w:font="HQPB1" w:char="F046"/>
      </w:r>
      <w:r w:rsidRPr="001E5D31">
        <w:rPr>
          <w:sz w:val="24"/>
          <w:szCs w:val="24"/>
        </w:rPr>
        <w:sym w:font="HQPB4" w:char="F0F8"/>
      </w:r>
      <w:r w:rsidRPr="001E5D31">
        <w:rPr>
          <w:sz w:val="24"/>
          <w:szCs w:val="24"/>
        </w:rPr>
        <w:sym w:font="HQPB2" w:char="F039"/>
      </w:r>
      <w:r w:rsidRPr="001E5D31">
        <w:rPr>
          <w:sz w:val="24"/>
          <w:szCs w:val="24"/>
        </w:rPr>
        <w:sym w:font="HQPB5" w:char="F072"/>
      </w:r>
      <w:r w:rsidRPr="001E5D31">
        <w:rPr>
          <w:sz w:val="24"/>
          <w:szCs w:val="24"/>
        </w:rPr>
        <w:sym w:font="HQPB1" w:char="F027"/>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39"/>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9"/>
      </w:r>
      <w:r w:rsidRPr="001E5D31">
        <w:rPr>
          <w:sz w:val="24"/>
          <w:szCs w:val="24"/>
        </w:rPr>
        <w:sym w:font="HQPB2" w:char="F093"/>
      </w:r>
      <w:r w:rsidRPr="001E5D31">
        <w:rPr>
          <w:sz w:val="24"/>
          <w:szCs w:val="24"/>
        </w:rPr>
        <w:sym w:font="HQPB4" w:char="F0CC"/>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[سبا: 47].</w:t>
      </w:r>
    </w:p>
    <w:p w:rsidR="00710A77" w:rsidRPr="001E5D31" w:rsidRDefault="00710A77" w:rsidP="00710A77">
      <w:pPr>
        <w:ind w:firstLine="284"/>
        <w:jc w:val="both"/>
        <w:rPr>
          <w:rFonts w:cs="B Lotus"/>
          <w:rtl/>
        </w:rPr>
      </w:pPr>
      <w:r w:rsidRPr="001E5D31">
        <w:rPr>
          <w:rFonts w:eastAsia="SimSun" w:cs="Traditional Arabic" w:hint="cs"/>
          <w:rtl/>
          <w:lang w:val="en-GB" w:eastAsia="zh-CN"/>
        </w:rPr>
        <w:t>«</w:t>
      </w:r>
      <w:r w:rsidRPr="001E5D31">
        <w:rPr>
          <w:rFonts w:eastAsia="SimSun" w:cs="B Lotus"/>
          <w:rtl/>
          <w:lang w:val="en-GB" w:eastAsia="zh-CN"/>
        </w:rPr>
        <w:t>اگر از شما اجری خواستم، آن اجر، مال خودتان باشد. اجر خود را از الله</w:t>
      </w:r>
      <w:r w:rsidR="001E5D31">
        <w:rPr>
          <w:rFonts w:eastAsia="SimSun" w:cs="B Lotus"/>
          <w:rtl/>
          <w:lang w:val="en-GB" w:eastAsia="zh-CN"/>
        </w:rPr>
        <w:t xml:space="preserve"> می‌</w:t>
      </w:r>
      <w:r w:rsidRPr="001E5D31">
        <w:rPr>
          <w:rFonts w:eastAsia="SimSun" w:cs="B Lotus"/>
          <w:rtl/>
          <w:lang w:val="en-GB" w:eastAsia="zh-CN"/>
        </w:rPr>
        <w:t>خواهم</w:t>
      </w:r>
      <w:r w:rsidRPr="001E5D31">
        <w:rPr>
          <w:rFonts w:eastAsia="SimSun" w:cs="Traditional Arabic" w:hint="cs"/>
          <w:rtl/>
          <w:lang w:val="en-GB" w:eastAsia="zh-CN"/>
        </w:rPr>
        <w:t>»</w:t>
      </w:r>
      <w:r w:rsidR="001E5D31">
        <w:rPr>
          <w:rFonts w:eastAsia="SimSun" w:cs="Traditional Arabic" w:hint="cs"/>
          <w:rtl/>
          <w:lang w:val="en-GB" w:eastAsia="zh-CN"/>
        </w:rPr>
        <w:t>.</w:t>
      </w:r>
    </w:p>
    <w:p w:rsidR="00710A77" w:rsidRPr="001E5D31" w:rsidRDefault="00710A77" w:rsidP="00710A77">
      <w:pPr>
        <w:ind w:firstLine="284"/>
        <w:jc w:val="both"/>
        <w:rPr>
          <w:rFonts w:eastAsia="SimSun" w:cs="B Lotus"/>
          <w:rtl/>
          <w:lang w:val="en-GB" w:eastAsia="zh-CN"/>
        </w:rPr>
      </w:pPr>
      <w:r w:rsidRPr="001E5D31">
        <w:rPr>
          <w:rFonts w:cs="B Lotus"/>
          <w:rtl/>
        </w:rPr>
        <w:t>پس پیامبر اصلاً اجر نمی خواهد! و این دلیل دیگری است که تفسیر ما درست است.</w:t>
      </w:r>
    </w:p>
    <w:p w:rsidR="00710A77" w:rsidRPr="001E5D31" w:rsidRDefault="00710A77" w:rsidP="00710A77">
      <w:pPr>
        <w:ind w:firstLine="284"/>
        <w:jc w:val="both"/>
        <w:rPr>
          <w:rFonts w:cs="B Lotus"/>
          <w:rtl/>
        </w:rPr>
      </w:pPr>
      <w:r w:rsidRPr="001E5D31">
        <w:rPr>
          <w:rFonts w:cs="B Lotus"/>
          <w:rtl/>
        </w:rPr>
        <w:t>بعد آیه می</w:t>
      </w:r>
      <w:r w:rsidRPr="001E5D31">
        <w:rPr>
          <w:rFonts w:cs="B Lotus" w:hint="cs"/>
          <w:rtl/>
        </w:rPr>
        <w:t>‌</w:t>
      </w:r>
      <w:r w:rsidRPr="001E5D31">
        <w:rPr>
          <w:rFonts w:cs="B Lotus"/>
          <w:rtl/>
        </w:rPr>
        <w:t xml:space="preserve">گوید: </w:t>
      </w:r>
      <w:r w:rsidRPr="001E5D31">
        <w:rPr>
          <w:rFonts w:cs="Traditional Arabic"/>
          <w:b/>
          <w:bCs/>
          <w:rtl/>
        </w:rPr>
        <w:t>« فی القربی».</w:t>
      </w:r>
      <w:r w:rsidRPr="001E5D31">
        <w:rPr>
          <w:rFonts w:cs="B Lotus"/>
          <w:rtl/>
        </w:rPr>
        <w:t xml:space="preserve"> نمی گوید: </w:t>
      </w:r>
      <w:r w:rsidRPr="001E5D31">
        <w:rPr>
          <w:rFonts w:cs="Traditional Arabic"/>
          <w:b/>
          <w:bCs/>
          <w:rtl/>
        </w:rPr>
        <w:t>«مودة لذوی القربی»</w:t>
      </w:r>
      <w:r w:rsidR="001E5D31">
        <w:rPr>
          <w:rFonts w:cs="Traditional Arabic" w:hint="cs"/>
          <w:b/>
          <w:bCs/>
          <w:rtl/>
        </w:rPr>
        <w:t>.</w:t>
      </w:r>
    </w:p>
    <w:p w:rsidR="00710A77" w:rsidRPr="001E5D31" w:rsidRDefault="00710A77" w:rsidP="00710A77">
      <w:pPr>
        <w:ind w:firstLine="284"/>
        <w:jc w:val="both"/>
        <w:rPr>
          <w:rFonts w:cs="Times New Roman"/>
          <w:sz w:val="26"/>
          <w:szCs w:val="26"/>
          <w:rtl/>
        </w:rPr>
      </w:pPr>
      <w:r w:rsidRPr="001E5D31">
        <w:rPr>
          <w:rFonts w:cs="B Lotus"/>
          <w:rtl/>
        </w:rPr>
        <w:t xml:space="preserve">پس این آیه ثابت می‌کتد که تفسیر شیعه از آیۀ </w:t>
      </w:r>
      <w:r w:rsidRPr="001E5D31">
        <w:rPr>
          <w:rFonts w:cs="CTraditional Arabic" w:hint="cs"/>
          <w:sz w:val="24"/>
          <w:szCs w:val="24"/>
          <w:rtl/>
        </w:rPr>
        <w:t>﴿</w:t>
      </w:r>
      <w:r w:rsidRPr="001E5D31">
        <w:rPr>
          <w:rFonts w:hint="cs"/>
          <w:sz w:val="24"/>
          <w:szCs w:val="24"/>
          <w:rtl/>
        </w:rPr>
        <w:t>...</w:t>
      </w:r>
      <w:r w:rsidRPr="001E5D31">
        <w:rPr>
          <w:sz w:val="24"/>
          <w:szCs w:val="24"/>
        </w:rPr>
        <w:sym w:font="HQPB5" w:char="F048"/>
      </w:r>
      <w:r w:rsidRPr="001E5D31">
        <w:rPr>
          <w:sz w:val="24"/>
          <w:szCs w:val="24"/>
        </w:rPr>
        <w:sym w:font="HQPB2" w:char="F077"/>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4" w:char="F0A8"/>
      </w:r>
      <w:r w:rsidRPr="001E5D31">
        <w:rPr>
          <w:sz w:val="24"/>
          <w:szCs w:val="24"/>
        </w:rPr>
        <w:sym w:font="HQPB1" w:char="F08A"/>
      </w:r>
      <w:r w:rsidRPr="001E5D31">
        <w:rPr>
          <w:sz w:val="24"/>
          <w:szCs w:val="24"/>
        </w:rPr>
        <w:sym w:font="HQPB5" w:char="F075"/>
      </w:r>
      <w:r w:rsidRPr="001E5D31">
        <w:rPr>
          <w:sz w:val="24"/>
          <w:szCs w:val="24"/>
        </w:rPr>
        <w:sym w:font="HQPB2" w:char="F07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[الشوری: 23].</w:t>
      </w:r>
      <w:r w:rsidRPr="001E5D31">
        <w:rPr>
          <w:rFonts w:cs="B Lotus"/>
          <w:rtl/>
        </w:rPr>
        <w:t xml:space="preserve"> دروغ است.</w:t>
      </w:r>
    </w:p>
    <w:p w:rsidR="00710A77" w:rsidRPr="001E5D31" w:rsidRDefault="00710A77" w:rsidP="001E5D31">
      <w:pPr>
        <w:pStyle w:val="a0"/>
      </w:pPr>
      <w:bookmarkStart w:id="608" w:name="_Toc194375409"/>
      <w:bookmarkStart w:id="609" w:name="_Toc212295158"/>
      <w:bookmarkStart w:id="610" w:name="_Toc286645667"/>
      <w:r w:rsidRPr="001E5D31">
        <w:rPr>
          <w:rFonts w:hint="cs"/>
          <w:rtl/>
        </w:rPr>
        <w:t>ادعای 138</w:t>
      </w:r>
      <w:r w:rsidR="00116CC5">
        <w:rPr>
          <w:rFonts w:hint="cs"/>
          <w:rtl/>
        </w:rPr>
        <w:t>-</w:t>
      </w:r>
      <w:r w:rsidRPr="001E5D31">
        <w:rPr>
          <w:rtl/>
        </w:rPr>
        <w:t xml:space="preserve"> اقرار شافعی به وجوب حبّ اهل البیت</w:t>
      </w:r>
      <w:r w:rsidR="00FA223B">
        <w:rPr>
          <w:rtl/>
        </w:rPr>
        <w:t>،</w:t>
      </w:r>
      <w:r w:rsidRPr="001E5D31">
        <w:rPr>
          <w:rFonts w:cs="Tahoma"/>
          <w:color w:val="FF0000"/>
          <w:rtl/>
        </w:rPr>
        <w:t xml:space="preserve"> </w:t>
      </w:r>
      <w:r w:rsidRPr="001E5D31">
        <w:rPr>
          <w:rtl/>
        </w:rPr>
        <w:t>دلیلی است برحقانیت شیعه</w:t>
      </w:r>
      <w:bookmarkEnd w:id="608"/>
      <w:bookmarkEnd w:id="609"/>
      <w:bookmarkEnd w:id="610"/>
    </w:p>
    <w:p w:rsidR="00710A77" w:rsidRPr="001E5D31" w:rsidRDefault="00710A77" w:rsidP="009F4399">
      <w:pPr>
        <w:ind w:firstLine="284"/>
        <w:jc w:val="both"/>
        <w:rPr>
          <w:rFonts w:cs="B Lotus"/>
          <w:rtl/>
        </w:rPr>
      </w:pPr>
      <w:r w:rsidRPr="001E5D31">
        <w:rPr>
          <w:rFonts w:cs="B Lotus"/>
          <w:rtl/>
        </w:rPr>
        <w:t>شعری را از شافعی ذکر کرده که در</w:t>
      </w:r>
      <w:r w:rsidRPr="001E5D31">
        <w:rPr>
          <w:rFonts w:eastAsia="SimSun" w:cs="B Lotus"/>
          <w:rtl/>
          <w:lang w:val="en-GB" w:eastAsia="zh-CN"/>
        </w:rPr>
        <w:t xml:space="preserve"> </w:t>
      </w:r>
      <w:r w:rsidRPr="001E5D31">
        <w:rPr>
          <w:rFonts w:cs="B Lotus"/>
          <w:rtl/>
        </w:rPr>
        <w:t>آن آمده است: همین درجه برای اهلبیت بس است که اگر در نماز به آنها سلام نکنیم، نماز پذیرفته نمی شود. این را دلیل گرفته که فاطمه محبوب تر است تا عایشه...</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5"/>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آیا گمان</w:t>
      </w:r>
      <w:r w:rsidR="001E5D31">
        <w:rPr>
          <w:rFonts w:cs="B Lotus"/>
          <w:rtl/>
        </w:rPr>
        <w:t xml:space="preserve"> می‌</w:t>
      </w:r>
      <w:r w:rsidRPr="001E5D31">
        <w:rPr>
          <w:rFonts w:cs="B Lotus"/>
          <w:rtl/>
        </w:rPr>
        <w:t>کنی که امام شافعی، زن پیغمبر ر</w:t>
      </w:r>
      <w:r w:rsidR="009F4399">
        <w:rPr>
          <w:rFonts w:cs="B Lotus"/>
          <w:rtl/>
        </w:rPr>
        <w:t>ا از  اهلبیت ایشان  نمی دانست؟!</w:t>
      </w:r>
      <w:r w:rsidR="009F4399">
        <w:rPr>
          <w:rFonts w:cs="B Lotus" w:hint="cs"/>
          <w:rtl/>
        </w:rPr>
        <w:t>.</w:t>
      </w:r>
    </w:p>
    <w:p w:rsidR="00710A77" w:rsidRPr="001E5D31" w:rsidRDefault="00710A77" w:rsidP="00710A77">
      <w:pPr>
        <w:ind w:firstLine="284"/>
        <w:jc w:val="both"/>
        <w:rPr>
          <w:rFonts w:cs="B Lotus"/>
          <w:rtl/>
        </w:rPr>
      </w:pPr>
      <w:r w:rsidRPr="001E5D31">
        <w:rPr>
          <w:rFonts w:cs="B Lotus"/>
          <w:rtl/>
        </w:rPr>
        <w:t>این شما هستید که زن را از اهلبیت نمی دانید و در این اعتقاد، حماقت و لجاجت و غرض ورزی و بی حیایی را یک جا جمع کرده اید و به این هم بسنده نکرده اید؛ از شافعی شعری در مدح اهلبیت</w:t>
      </w:r>
      <w:r w:rsidR="001E5D31">
        <w:rPr>
          <w:rFonts w:cs="B Lotus"/>
          <w:rtl/>
        </w:rPr>
        <w:t xml:space="preserve"> می‌</w:t>
      </w:r>
      <w:r w:rsidRPr="001E5D31">
        <w:rPr>
          <w:rFonts w:cs="B Lotus"/>
          <w:rtl/>
        </w:rPr>
        <w:t xml:space="preserve">آورید. </w:t>
      </w:r>
    </w:p>
    <w:p w:rsidR="00710A77" w:rsidRPr="001E5D31" w:rsidRDefault="00710A77" w:rsidP="00710A77">
      <w:pPr>
        <w:ind w:firstLine="284"/>
        <w:jc w:val="both"/>
        <w:rPr>
          <w:rFonts w:cs="B Lotus"/>
          <w:rtl/>
        </w:rPr>
      </w:pPr>
      <w:r w:rsidRPr="001E5D31">
        <w:rPr>
          <w:rFonts w:cs="B Lotus"/>
          <w:rtl/>
        </w:rPr>
        <w:t>بدبخت‌ها شافعی دارد اهلبیت را مدح</w:t>
      </w:r>
      <w:r w:rsidR="001E5D31">
        <w:rPr>
          <w:rFonts w:cs="B Lotus"/>
          <w:rtl/>
        </w:rPr>
        <w:t xml:space="preserve"> می‌</w:t>
      </w:r>
      <w:r w:rsidRPr="001E5D31">
        <w:rPr>
          <w:rFonts w:cs="B Lotus"/>
          <w:rtl/>
        </w:rPr>
        <w:t>کند؛ یعنی، عایشه و حفصه را</w:t>
      </w:r>
      <w:r w:rsidR="00600B5B">
        <w:rPr>
          <w:rFonts w:cs="B Lotus"/>
          <w:rtl/>
        </w:rPr>
        <w:t>.</w:t>
      </w:r>
      <w:r w:rsidR="001E5D31">
        <w:rPr>
          <w:rFonts w:cs="B Lotus"/>
          <w:rtl/>
        </w:rPr>
        <w:t xml:space="preserve"> می‌</w:t>
      </w:r>
      <w:r w:rsidRPr="001E5D31">
        <w:rPr>
          <w:rFonts w:cs="B Lotus"/>
          <w:rtl/>
        </w:rPr>
        <w:t>بینی که امام شافعی چقدر اهلبیت را دوست دارد. او را که مثال</w:t>
      </w:r>
      <w:r w:rsidR="001E5D31">
        <w:rPr>
          <w:rFonts w:cs="B Lotus"/>
          <w:rtl/>
        </w:rPr>
        <w:t xml:space="preserve"> می‌</w:t>
      </w:r>
      <w:r w:rsidRPr="001E5D31">
        <w:rPr>
          <w:rFonts w:cs="B Lotus"/>
          <w:rtl/>
        </w:rPr>
        <w:t xml:space="preserve">زنی، مرام او را نیز، قبول کن. </w:t>
      </w:r>
    </w:p>
    <w:p w:rsidR="00710A77" w:rsidRPr="001E5D31" w:rsidRDefault="00710A77" w:rsidP="00710A77">
      <w:pPr>
        <w:ind w:firstLine="284"/>
        <w:jc w:val="both"/>
        <w:rPr>
          <w:rFonts w:cs="B Lotus"/>
          <w:rtl/>
        </w:rPr>
      </w:pPr>
      <w:r w:rsidRPr="001E5D31">
        <w:rPr>
          <w:rFonts w:cs="B Lotus"/>
          <w:rtl/>
        </w:rPr>
        <w:t>این چه روش خبیثی است که از هرچمنی گلی</w:t>
      </w:r>
      <w:r w:rsidR="001E5D31">
        <w:rPr>
          <w:rFonts w:cs="B Lotus"/>
          <w:rtl/>
        </w:rPr>
        <w:t xml:space="preserve"> می‌</w:t>
      </w:r>
      <w:r w:rsidRPr="001E5D31">
        <w:rPr>
          <w:rFonts w:cs="B Lotus"/>
          <w:rtl/>
        </w:rPr>
        <w:t>چینی؟ حرفی را که مطابق میلت است از بزرگان ما نقل</w:t>
      </w:r>
      <w:r w:rsidR="001E5D31">
        <w:rPr>
          <w:rFonts w:cs="B Lotus"/>
          <w:rtl/>
        </w:rPr>
        <w:t xml:space="preserve"> می‌</w:t>
      </w:r>
      <w:r w:rsidRPr="001E5D31">
        <w:rPr>
          <w:rFonts w:cs="B Lotus"/>
          <w:rtl/>
        </w:rPr>
        <w:t>کنی، اما حرفهای دیگر آنها را رد کنی.</w:t>
      </w:r>
    </w:p>
    <w:p w:rsidR="00710A77" w:rsidRPr="001E5D31" w:rsidRDefault="00710A77" w:rsidP="00710A77">
      <w:pPr>
        <w:ind w:firstLine="284"/>
        <w:jc w:val="both"/>
        <w:rPr>
          <w:rFonts w:cs="B Lotus"/>
          <w:rtl/>
        </w:rPr>
      </w:pPr>
      <w:r w:rsidRPr="001E5D31">
        <w:rPr>
          <w:rFonts w:cs="B Lotus"/>
          <w:rtl/>
        </w:rPr>
        <w:t>اگر یک مسیحی کتابی بنویسد تا حقانیت عیسی و باطل بودن اسلام را ثابت کند و شعری از شافعی در مدح عیسی بیاورد و نتیجه بگیرد که اسلام بد است. آیا به این استدلال او نمی خندی؟ ما هم به کارت</w:t>
      </w:r>
      <w:r w:rsidR="001E5D31">
        <w:rPr>
          <w:rFonts w:cs="B Lotus"/>
          <w:rtl/>
        </w:rPr>
        <w:t xml:space="preserve"> می‌</w:t>
      </w:r>
      <w:r w:rsidRPr="001E5D31">
        <w:rPr>
          <w:rFonts w:cs="B Lotus"/>
          <w:rtl/>
        </w:rPr>
        <w:t>خندیم و از حماقت و لجاجت تو انگشت بر دهانیم!</w:t>
      </w:r>
      <w:r w:rsidRPr="001E5D31">
        <w:rPr>
          <w:rFonts w:cs="B Lotus" w:hint="cs"/>
          <w:rtl/>
        </w:rPr>
        <w:t>.</w:t>
      </w:r>
    </w:p>
    <w:p w:rsidR="00710A77" w:rsidRPr="001E5D31" w:rsidRDefault="00710A77" w:rsidP="009F4399">
      <w:pPr>
        <w:ind w:firstLine="284"/>
        <w:jc w:val="both"/>
        <w:rPr>
          <w:rFonts w:cs="B Lotus"/>
          <w:rtl/>
        </w:rPr>
      </w:pPr>
      <w:r w:rsidRPr="001E5D31">
        <w:rPr>
          <w:rFonts w:cs="B Lotus"/>
          <w:rtl/>
        </w:rPr>
        <w:t>حالا که نام امام شافعی را ذکر کردی، خوب است نظر ایشان را دربارۀ شیعه بدانی؛ همان گونه که نظر ایشان را دربارۀ اهل بیت دانستی. امام شافعی</w:t>
      </w:r>
      <w:r w:rsidR="001E5D31">
        <w:rPr>
          <w:rFonts w:cs="B Lotus"/>
          <w:rtl/>
        </w:rPr>
        <w:t xml:space="preserve"> می‌</w:t>
      </w:r>
      <w:r w:rsidRPr="001E5D31">
        <w:rPr>
          <w:rFonts w:cs="B Lotus"/>
          <w:rtl/>
        </w:rPr>
        <w:t>گوید: «در میان فرقه‌ها، هیچ فرقه‌ای را در ادعاهایش دروغگوتر و در شهادت دروغ</w:t>
      </w:r>
      <w:r w:rsidR="00FA223B">
        <w:rPr>
          <w:rFonts w:cs="B Lotus"/>
          <w:rtl/>
        </w:rPr>
        <w:t>،</w:t>
      </w:r>
      <w:r w:rsidRPr="001E5D31">
        <w:rPr>
          <w:rFonts w:cs="B Lotus"/>
          <w:rtl/>
        </w:rPr>
        <w:t xml:space="preserve"> گستاخ تر از رافضیان</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6"/>
      </w:r>
      <w:r w:rsidR="009F4399" w:rsidRPr="009F4399">
        <w:rPr>
          <w:rFonts w:cs="B Lotus" w:hint="cs"/>
          <w:b/>
          <w:bCs/>
          <w:spacing w:val="-4"/>
          <w:sz w:val="24"/>
          <w:szCs w:val="24"/>
          <w:vertAlign w:val="superscript"/>
          <w:rtl/>
          <w:lang w:bidi="fa-IR"/>
        </w:rPr>
        <w:t>)</w:t>
      </w:r>
      <w:r w:rsidRPr="001E5D31">
        <w:rPr>
          <w:rFonts w:cs="B Lotus"/>
          <w:rtl/>
        </w:rPr>
        <w:t xml:space="preserve"> ندیدم</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7"/>
      </w:r>
      <w:r w:rsidR="009F4399" w:rsidRPr="009F4399">
        <w:rPr>
          <w:rFonts w:cs="B Lotus" w:hint="cs"/>
          <w:b/>
          <w:bCs/>
          <w:spacing w:val="-4"/>
          <w:sz w:val="24"/>
          <w:szCs w:val="24"/>
          <w:vertAlign w:val="superscript"/>
          <w:rtl/>
          <w:lang w:bidi="fa-IR"/>
        </w:rPr>
        <w:t>)</w:t>
      </w:r>
      <w:r w:rsidRPr="001E5D31">
        <w:rPr>
          <w:rFonts w:cs="B Lotus"/>
          <w:rtl/>
        </w:rPr>
        <w:t>»</w:t>
      </w:r>
      <w:r w:rsidR="001E5D31">
        <w:rPr>
          <w:rFonts w:cs="B Lotus" w:hint="cs"/>
          <w:rtl/>
        </w:rPr>
        <w:t>.</w:t>
      </w:r>
      <w:r w:rsidRPr="001E5D31">
        <w:rPr>
          <w:rFonts w:cs="B Lotus"/>
          <w:rtl/>
        </w:rPr>
        <w:t xml:space="preserve"> </w:t>
      </w:r>
    </w:p>
    <w:p w:rsidR="00710A77" w:rsidRPr="001E5D31" w:rsidRDefault="00710A77" w:rsidP="001E5D31">
      <w:pPr>
        <w:pStyle w:val="a0"/>
        <w:rPr>
          <w:rtl/>
        </w:rPr>
      </w:pPr>
      <w:bookmarkStart w:id="611" w:name="_Toc194375410"/>
      <w:bookmarkStart w:id="612" w:name="_Toc212295159"/>
      <w:bookmarkStart w:id="613" w:name="_Toc286645668"/>
      <w:r w:rsidRPr="001E5D31">
        <w:rPr>
          <w:rFonts w:hint="cs"/>
          <w:rtl/>
        </w:rPr>
        <w:t>ادعای 139</w:t>
      </w:r>
      <w:r w:rsidR="00116CC5">
        <w:rPr>
          <w:rFonts w:hint="cs"/>
          <w:rtl/>
        </w:rPr>
        <w:t>-</w:t>
      </w:r>
      <w:r w:rsidRPr="001E5D31">
        <w:rPr>
          <w:rFonts w:hint="cs"/>
          <w:rtl/>
        </w:rPr>
        <w:t xml:space="preserve"> </w:t>
      </w:r>
      <w:r w:rsidRPr="001E5D31">
        <w:rPr>
          <w:rtl/>
        </w:rPr>
        <w:t>علی</w:t>
      </w:r>
      <w:r w:rsidR="00FA223B">
        <w:rPr>
          <w:rtl/>
        </w:rPr>
        <w:t>،</w:t>
      </w:r>
      <w:r w:rsidRPr="001E5D31">
        <w:rPr>
          <w:rtl/>
        </w:rPr>
        <w:t xml:space="preserve"> محبوبترین مردان نزد پیغمبر بوده است</w:t>
      </w:r>
      <w:bookmarkEnd w:id="611"/>
      <w:bookmarkEnd w:id="612"/>
      <w:bookmarkEnd w:id="613"/>
    </w:p>
    <w:p w:rsidR="00710A77" w:rsidRPr="001E5D31" w:rsidRDefault="00710A77" w:rsidP="009F4399">
      <w:pPr>
        <w:ind w:firstLine="284"/>
        <w:jc w:val="both"/>
        <w:rPr>
          <w:rFonts w:cs="B Lotus"/>
          <w:rtl/>
        </w:rPr>
      </w:pPr>
      <w:r w:rsidRPr="001E5D31">
        <w:rPr>
          <w:rFonts w:cs="B Lotus"/>
          <w:rtl/>
        </w:rPr>
        <w:t>باز یک حدیث ساختگی از زبان شیخ سلیمان بلخی و ابن حجر مکی صوفی و آدم‌هایی مثل محمد بن طلحه  و خوارزمی پیدا کرده است که  علی محبوترین فرد پیش رسول الله بو 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8"/>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این دروغ است. اصل این حدیث در ترمذی است که ضعیف است. </w:t>
      </w:r>
    </w:p>
    <w:p w:rsidR="00710A77" w:rsidRPr="001E5D31" w:rsidRDefault="00710A77" w:rsidP="00710A77">
      <w:pPr>
        <w:ind w:firstLine="284"/>
        <w:jc w:val="both"/>
        <w:rPr>
          <w:rFonts w:cs="B Lotus"/>
          <w:rtl/>
        </w:rPr>
      </w:pPr>
      <w:r w:rsidRPr="001E5D31">
        <w:rPr>
          <w:rFonts w:cs="B Lotus"/>
          <w:rtl/>
        </w:rPr>
        <w:t>من نمی دانم این مرد که از کتب ما نقل قول</w:t>
      </w:r>
      <w:r w:rsidR="001E5D31">
        <w:rPr>
          <w:rFonts w:cs="B Lotus"/>
          <w:rtl/>
        </w:rPr>
        <w:t xml:space="preserve"> می‌</w:t>
      </w:r>
      <w:r w:rsidRPr="001E5D31">
        <w:rPr>
          <w:rFonts w:cs="B Lotus"/>
          <w:rtl/>
        </w:rPr>
        <w:t>کند،چرا قواعد ما را در تصحیح حدیث نمی پذیرد؟! مثل این است که ما در بازار با ارز بیگانه معامله کنیم، اما ارزش آن را بیش از قیمت واقعی آن اعلام کنیم. کی از ما قبول می‌کتد</w:t>
      </w:r>
      <w:r w:rsidR="00DE4714">
        <w:rPr>
          <w:rFonts w:cs="B Lotus"/>
          <w:rtl/>
        </w:rPr>
        <w:t>؟</w:t>
      </w:r>
      <w:r w:rsidRPr="001E5D31">
        <w:rPr>
          <w:rFonts w:cs="B Lotus"/>
          <w:rtl/>
        </w:rPr>
        <w:t xml:space="preserve"> هیچ کس!</w:t>
      </w:r>
      <w:bookmarkStart w:id="614" w:name="_Toc194375411"/>
      <w:r w:rsidRPr="001E5D31">
        <w:rPr>
          <w:rFonts w:cs="B Lotus" w:hint="cs"/>
          <w:rtl/>
        </w:rPr>
        <w:t>.</w:t>
      </w:r>
    </w:p>
    <w:p w:rsidR="00710A77" w:rsidRPr="001E5D31" w:rsidRDefault="00710A77" w:rsidP="00710A77">
      <w:pPr>
        <w:ind w:firstLine="284"/>
        <w:jc w:val="both"/>
        <w:rPr>
          <w:rFonts w:cs="B Lotus"/>
          <w:b/>
          <w:bCs/>
          <w:rtl/>
        </w:rPr>
      </w:pPr>
      <w:r w:rsidRPr="001E5D31">
        <w:rPr>
          <w:rFonts w:cs="B Lotus" w:hint="cs"/>
          <w:b/>
          <w:bCs/>
          <w:rtl/>
        </w:rPr>
        <w:t>میگوید</w:t>
      </w:r>
      <w:r w:rsidR="008858A6">
        <w:rPr>
          <w:rFonts w:cs="B Lotus" w:hint="cs"/>
          <w:b/>
          <w:bCs/>
          <w:rtl/>
        </w:rPr>
        <w:t>:</w:t>
      </w:r>
      <w:r w:rsidRPr="001E5D31">
        <w:rPr>
          <w:rFonts w:cs="B Lotus"/>
          <w:rtl/>
        </w:rPr>
        <w:t>حدیث «طیر مَشویّ»  دلیلی است برمحبوب ترین</w:t>
      </w:r>
      <w:r w:rsidRPr="001E5D31">
        <w:rPr>
          <w:rFonts w:cs="Tahoma"/>
          <w:color w:val="FF0000"/>
          <w:rtl/>
        </w:rPr>
        <w:t xml:space="preserve"> </w:t>
      </w:r>
      <w:r w:rsidRPr="001E5D31">
        <w:rPr>
          <w:rFonts w:cs="B Lotus"/>
          <w:rtl/>
        </w:rPr>
        <w:t>بودن علی</w:t>
      </w:r>
      <w:bookmarkEnd w:id="614"/>
    </w:p>
    <w:p w:rsidR="00710A77" w:rsidRPr="001E5D31" w:rsidRDefault="00710A77" w:rsidP="009F4399">
      <w:pPr>
        <w:ind w:firstLine="284"/>
        <w:jc w:val="both"/>
        <w:rPr>
          <w:rFonts w:cs="B Lotus"/>
          <w:rtl/>
        </w:rPr>
      </w:pPr>
      <w:r w:rsidRPr="001E5D31">
        <w:rPr>
          <w:rFonts w:cs="B Lotus"/>
          <w:rtl/>
        </w:rPr>
        <w:t>حدیث، این است که</w:t>
      </w:r>
      <w:r w:rsidRPr="001E5D31">
        <w:rPr>
          <w:rFonts w:cs="B Lotus" w:hint="cs"/>
          <w:rtl/>
        </w:rPr>
        <w:t>:</w:t>
      </w:r>
      <w:r w:rsidRPr="001E5D31">
        <w:rPr>
          <w:rFonts w:cs="B Lotus"/>
          <w:rtl/>
        </w:rPr>
        <w:t xml:space="preserve">  </w:t>
      </w:r>
      <w:r w:rsidRPr="001E5D31">
        <w:rPr>
          <w:rFonts w:cs="Traditional Arabic" w:hint="cs"/>
          <w:rtl/>
        </w:rPr>
        <w:t>«</w:t>
      </w:r>
      <w:r w:rsidRPr="001E5D31">
        <w:rPr>
          <w:rFonts w:cs="B Lotus"/>
          <w:rtl/>
        </w:rPr>
        <w:t>روزی  زنی برای  پیامبر مرغ  بریانی هدیه آورد و ایشان دعا کرد که یا الله، محبوبترین خلقت را بفرست تا با من بخورد و علی آمد و با او خورد</w:t>
      </w:r>
      <w:r w:rsidR="00600B5B">
        <w:rPr>
          <w:rFonts w:cs="B Lotus"/>
          <w:rtl/>
        </w:rPr>
        <w:t>.</w:t>
      </w:r>
      <w:r w:rsidRPr="001E5D31">
        <w:rPr>
          <w:rFonts w:cs="B Lotus"/>
          <w:rtl/>
        </w:rPr>
        <w:t>..</w:t>
      </w:r>
      <w:r w:rsidRPr="001E5D31">
        <w:rPr>
          <w:rFonts w:cs="Traditional Arabic" w:hint="c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59"/>
      </w:r>
      <w:r w:rsidR="009F4399" w:rsidRPr="009F4399">
        <w:rPr>
          <w:rFonts w:cs="B Lotus" w:hint="cs"/>
          <w:b/>
          <w:bCs/>
          <w:spacing w:val="-4"/>
          <w:sz w:val="24"/>
          <w:szCs w:val="24"/>
          <w:vertAlign w:val="superscript"/>
          <w:rtl/>
          <w:lang w:bidi="fa-IR"/>
        </w:rPr>
        <w:t>)</w:t>
      </w:r>
      <w:r w:rsidR="009F4399">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حدیث، دروغ است نه در بخاری هست نه در مسلم.</w:t>
      </w:r>
    </w:p>
    <w:p w:rsidR="00710A77" w:rsidRPr="001E5D31" w:rsidRDefault="00710A77" w:rsidP="00710A77">
      <w:pPr>
        <w:ind w:firstLine="284"/>
        <w:jc w:val="both"/>
        <w:rPr>
          <w:rFonts w:cs="B Lotus"/>
          <w:rtl/>
        </w:rPr>
      </w:pPr>
      <w:r w:rsidRPr="001E5D31">
        <w:rPr>
          <w:rFonts w:cs="B Lotus"/>
          <w:rtl/>
        </w:rPr>
        <w:t>اما نویسنده</w:t>
      </w:r>
      <w:r w:rsidR="001E5D31">
        <w:rPr>
          <w:rFonts w:cs="B Lotus"/>
          <w:rtl/>
        </w:rPr>
        <w:t xml:space="preserve"> می‌</w:t>
      </w:r>
      <w:r w:rsidRPr="001E5D31">
        <w:rPr>
          <w:rFonts w:cs="B Lotus"/>
          <w:rtl/>
        </w:rPr>
        <w:t>گوید: هم در صحیح بخاری هست هم مسلم. او مثل همیشه به دروغ استناد</w:t>
      </w:r>
      <w:r w:rsidR="001E5D31">
        <w:rPr>
          <w:rFonts w:cs="B Lotus"/>
          <w:rtl/>
        </w:rPr>
        <w:t xml:space="preserve"> می‌</w:t>
      </w:r>
      <w:r w:rsidRPr="001E5D31">
        <w:rPr>
          <w:rFonts w:cs="B Lotus"/>
          <w:rtl/>
        </w:rPr>
        <w:t>کند. اما برای آنکه به دروغش بهایی دهد،</w:t>
      </w:r>
      <w:r w:rsidR="001E5D31">
        <w:rPr>
          <w:rFonts w:cs="B Lotus"/>
          <w:rtl/>
        </w:rPr>
        <w:t xml:space="preserve"> می‌</w:t>
      </w:r>
      <w:r w:rsidRPr="001E5D31">
        <w:rPr>
          <w:rFonts w:cs="B Lotus"/>
          <w:rtl/>
        </w:rPr>
        <w:t>گوید: در صحاح سته هست.</w:t>
      </w:r>
    </w:p>
    <w:p w:rsidR="00710A77" w:rsidRPr="001E5D31" w:rsidRDefault="00710A77" w:rsidP="00710A77">
      <w:pPr>
        <w:ind w:firstLine="284"/>
        <w:jc w:val="both"/>
        <w:rPr>
          <w:rFonts w:cs="B Lotus"/>
          <w:rtl/>
        </w:rPr>
      </w:pPr>
      <w:r w:rsidRPr="001E5D31">
        <w:rPr>
          <w:rFonts w:cs="B Lotus"/>
          <w:rtl/>
        </w:rPr>
        <w:t>دروغ در خود جمله هست. برای رسول الله هدیه</w:t>
      </w:r>
      <w:r w:rsidR="001E5D31">
        <w:rPr>
          <w:rFonts w:cs="B Lotus"/>
          <w:rtl/>
        </w:rPr>
        <w:t xml:space="preserve"> می‌</w:t>
      </w:r>
      <w:r w:rsidRPr="001E5D31">
        <w:rPr>
          <w:rFonts w:cs="B Lotus"/>
          <w:rtl/>
        </w:rPr>
        <w:t>آید و به اطرافیانش تعارف نمی</w:t>
      </w:r>
      <w:r w:rsidRPr="001E5D31">
        <w:rPr>
          <w:rFonts w:cs="B Lotus" w:hint="cs"/>
          <w:rtl/>
        </w:rPr>
        <w:t>‌</w:t>
      </w:r>
      <w:r w:rsidRPr="001E5D31">
        <w:rPr>
          <w:rFonts w:cs="B Lotus"/>
          <w:rtl/>
        </w:rPr>
        <w:t>کند که بیایند در خوردن با او شریک شوند و این راوی بیچاره دیده است که علی هم نشست و خورد، اما خودش نخورد.</w:t>
      </w:r>
    </w:p>
    <w:p w:rsidR="00710A77" w:rsidRPr="001E5D31" w:rsidRDefault="00710A77" w:rsidP="00710A77">
      <w:pPr>
        <w:ind w:firstLine="284"/>
        <w:jc w:val="both"/>
        <w:rPr>
          <w:rFonts w:cs="B Lotus" w:hint="cs"/>
          <w:u w:color="FF0000"/>
          <w:rtl/>
        </w:rPr>
      </w:pPr>
      <w:r w:rsidRPr="001E5D31">
        <w:rPr>
          <w:rFonts w:cs="B Lotus"/>
          <w:rtl/>
        </w:rPr>
        <w:t>وای بر مردمی که او و کتابش را با ارزش</w:t>
      </w:r>
      <w:r w:rsidR="001E5D31">
        <w:rPr>
          <w:rFonts w:cs="B Lotus"/>
          <w:rtl/>
        </w:rPr>
        <w:t xml:space="preserve"> می‌</w:t>
      </w:r>
      <w:r w:rsidRPr="001E5D31">
        <w:rPr>
          <w:rFonts w:cs="B Lotus"/>
          <w:rtl/>
        </w:rPr>
        <w:t>دانند</w:t>
      </w:r>
      <w:r w:rsidR="00600B5B">
        <w:rPr>
          <w:rFonts w:cs="B Lotus"/>
          <w:rtl/>
        </w:rPr>
        <w:t>.</w:t>
      </w:r>
      <w:r w:rsidRPr="001E5D31">
        <w:rPr>
          <w:rFonts w:cs="B Lotus"/>
          <w:rtl/>
        </w:rPr>
        <w:t xml:space="preserve"> </w:t>
      </w:r>
      <w:r w:rsidRPr="001E5D31">
        <w:rPr>
          <w:rFonts w:cs="B Lotus"/>
          <w:u w:color="FF0000"/>
          <w:rtl/>
        </w:rPr>
        <w:t xml:space="preserve">این را </w:t>
      </w:r>
      <w:r w:rsidRPr="001E5D31">
        <w:rPr>
          <w:rFonts w:cs="B Lotus" w:hint="cs"/>
          <w:u w:color="FF0000"/>
          <w:rtl/>
        </w:rPr>
        <w:t>ابن عساکر</w:t>
      </w:r>
      <w:r w:rsidRPr="001E5D31">
        <w:rPr>
          <w:rFonts w:cs="B Lotus"/>
          <w:u w:color="FF0000"/>
          <w:rtl/>
        </w:rPr>
        <w:t xml:space="preserve"> نقل کرده است.</w:t>
      </w:r>
      <w:r w:rsidRPr="001E5D31">
        <w:rPr>
          <w:rFonts w:cs="B Lotus" w:hint="cs"/>
          <w:u w:color="FF0000"/>
          <w:rtl/>
        </w:rPr>
        <w:t xml:space="preserve"> و علمای ما آنرا ضعیف  ویا جعلی میدانند. </w:t>
      </w:r>
    </w:p>
    <w:p w:rsidR="00710A77" w:rsidRPr="001E5D31" w:rsidRDefault="001E5D31" w:rsidP="001E5D31">
      <w:pPr>
        <w:pStyle w:val="a0"/>
        <w:rPr>
          <w:rtl/>
        </w:rPr>
      </w:pPr>
      <w:bookmarkStart w:id="615" w:name="_Toc194375412"/>
      <w:bookmarkStart w:id="616" w:name="_Toc212295160"/>
      <w:bookmarkStart w:id="617" w:name="_Toc286645669"/>
      <w:r>
        <w:rPr>
          <w:rFonts w:hint="cs"/>
          <w:rtl/>
        </w:rPr>
        <w:t>ادعای 140</w:t>
      </w:r>
      <w:r w:rsidR="00710A77" w:rsidRPr="001E5D31">
        <w:rPr>
          <w:rtl/>
        </w:rPr>
        <w:t>-</w:t>
      </w:r>
      <w:r>
        <w:rPr>
          <w:rFonts w:hint="cs"/>
          <w:rtl/>
        </w:rPr>
        <w:t xml:space="preserve"> </w:t>
      </w:r>
      <w:r w:rsidR="00710A77" w:rsidRPr="001E5D31">
        <w:rPr>
          <w:rtl/>
        </w:rPr>
        <w:t>قرآن را کسی نمی فهمد جز امامان ما</w:t>
      </w:r>
      <w:bookmarkEnd w:id="615"/>
      <w:bookmarkEnd w:id="616"/>
      <w:bookmarkEnd w:id="617"/>
    </w:p>
    <w:p w:rsidR="00710A77" w:rsidRPr="001E5D31" w:rsidRDefault="00710A77" w:rsidP="009F4399">
      <w:pPr>
        <w:ind w:firstLine="284"/>
        <w:jc w:val="both"/>
        <w:rPr>
          <w:rFonts w:cs="B Lotus"/>
          <w:rtl/>
        </w:rPr>
      </w:pPr>
      <w:r w:rsidRPr="001E5D31">
        <w:rPr>
          <w:rFonts w:cs="B Lotus"/>
          <w:rtl/>
        </w:rPr>
        <w:t>اما معنی قران را کسی نمی فهمد غیر از اهلبیت...</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60"/>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اکنون که اهل بیت نیست، پس باید به کتبی که شما مدعی هستید اقوال اهل بیت است؛ مراجعه کنیم. </w:t>
      </w:r>
    </w:p>
    <w:p w:rsidR="00710A77" w:rsidRPr="001E5D31" w:rsidRDefault="00710A77" w:rsidP="00710A77">
      <w:pPr>
        <w:ind w:firstLine="284"/>
        <w:jc w:val="both"/>
        <w:rPr>
          <w:rFonts w:cs="B Lotus"/>
          <w:rtl/>
        </w:rPr>
      </w:pPr>
      <w:r w:rsidRPr="001E5D31">
        <w:rPr>
          <w:rFonts w:cs="B Lotus"/>
          <w:rtl/>
        </w:rPr>
        <w:t>به زبان ساده تر قرآن را قبول نداری و کتب حدیث خودت را قبول داری. این، عقیدۀ توست. هرچند که مستقیم نمی گویی، اما حرف ترا که تجزیه کنیم، فقط همین معنی را</w:t>
      </w:r>
      <w:r w:rsidR="001E5D31">
        <w:rPr>
          <w:rFonts w:cs="B Lotus"/>
          <w:rtl/>
        </w:rPr>
        <w:t xml:space="preserve"> می‌</w:t>
      </w:r>
      <w:r w:rsidRPr="001E5D31">
        <w:rPr>
          <w:rFonts w:cs="B Lotus"/>
          <w:rtl/>
        </w:rPr>
        <w:t xml:space="preserve">دهد. </w:t>
      </w:r>
    </w:p>
    <w:p w:rsidR="00710A77" w:rsidRPr="001E5D31" w:rsidRDefault="00710A77" w:rsidP="00710A77">
      <w:pPr>
        <w:ind w:firstLine="284"/>
        <w:jc w:val="both"/>
        <w:rPr>
          <w:rFonts w:cs="B Lotus"/>
          <w:rtl/>
        </w:rPr>
      </w:pPr>
      <w:r w:rsidRPr="001E5D31">
        <w:rPr>
          <w:rFonts w:cs="B Lotus"/>
          <w:rtl/>
        </w:rPr>
        <w:t>پس قرآن نمی تواند اختلاف من و تو را حل کند. باید به کتب تو مراجعه کنیم تا حل شود؛ یعنی، کتاب خودت را از قرآن بالاتر</w:t>
      </w:r>
      <w:r w:rsidR="001E5D31">
        <w:rPr>
          <w:rFonts w:cs="B Lotus"/>
          <w:rtl/>
        </w:rPr>
        <w:t xml:space="preserve"> می‌</w:t>
      </w:r>
      <w:r w:rsidRPr="001E5D31">
        <w:rPr>
          <w:rFonts w:cs="B Lotus"/>
          <w:rtl/>
        </w:rPr>
        <w:t>دانی</w:t>
      </w:r>
      <w:r w:rsidRPr="001E5D31">
        <w:rPr>
          <w:rFonts w:cs="B Lotus" w:hint="cs"/>
          <w:rtl/>
        </w:rPr>
        <w:t xml:space="preserve"> عملا این باور توست هرچند </w:t>
      </w:r>
      <w:r w:rsidRPr="001E5D31">
        <w:rPr>
          <w:rFonts w:cs="B Lotus"/>
          <w:rtl/>
        </w:rPr>
        <w:t xml:space="preserve">  که</w:t>
      </w:r>
      <w:r w:rsidRPr="001E5D31">
        <w:rPr>
          <w:rFonts w:cs="B Lotus" w:hint="cs"/>
          <w:rtl/>
        </w:rPr>
        <w:t>،</w:t>
      </w:r>
      <w:r w:rsidRPr="001E5D31">
        <w:rPr>
          <w:rFonts w:cs="B Lotus"/>
          <w:rtl/>
        </w:rPr>
        <w:t xml:space="preserve"> به زبان نمی گویی. </w:t>
      </w:r>
    </w:p>
    <w:p w:rsidR="00710A77" w:rsidRPr="001E5D31" w:rsidRDefault="00710A77" w:rsidP="001E5D31">
      <w:pPr>
        <w:pStyle w:val="a0"/>
      </w:pPr>
      <w:bookmarkStart w:id="618" w:name="_Toc194375413"/>
      <w:bookmarkStart w:id="619" w:name="_Toc212295161"/>
      <w:bookmarkStart w:id="620" w:name="_Toc286645670"/>
      <w:r w:rsidRPr="001E5D31">
        <w:rPr>
          <w:rFonts w:hint="cs"/>
          <w:rtl/>
        </w:rPr>
        <w:t>ادعای 141</w:t>
      </w:r>
      <w:r w:rsidR="00116CC5">
        <w:rPr>
          <w:rFonts w:hint="cs"/>
          <w:rtl/>
        </w:rPr>
        <w:t>-</w:t>
      </w:r>
      <w:r w:rsidRPr="001E5D31">
        <w:rPr>
          <w:rFonts w:hint="cs"/>
          <w:rtl/>
        </w:rPr>
        <w:t xml:space="preserve"> </w:t>
      </w:r>
      <w:r w:rsidR="001E5D31">
        <w:rPr>
          <w:rtl/>
        </w:rPr>
        <w:t>اهل ذکر</w:t>
      </w:r>
      <w:r w:rsidRPr="001E5D31">
        <w:rPr>
          <w:rtl/>
        </w:rPr>
        <w:t>، آل محمدند</w:t>
      </w:r>
      <w:bookmarkEnd w:id="618"/>
      <w:bookmarkEnd w:id="619"/>
      <w:bookmarkEnd w:id="620"/>
    </w:p>
    <w:p w:rsidR="00710A77" w:rsidRPr="001E5D31" w:rsidRDefault="00710A77" w:rsidP="00710A77">
      <w:pPr>
        <w:ind w:firstLine="284"/>
        <w:jc w:val="both"/>
        <w:rPr>
          <w:rFonts w:cs="B Lotus" w:hint="cs"/>
          <w:sz w:val="22"/>
          <w:szCs w:val="22"/>
          <w:rtl/>
          <w:lang w:bidi="fa-IR"/>
        </w:rPr>
      </w:pPr>
      <w:r w:rsidRPr="001E5D31">
        <w:rPr>
          <w:rFonts w:cs="B Lotus"/>
          <w:rtl/>
        </w:rPr>
        <w:t>می گوید: در تفسیر این آیه</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2"/>
      </w:r>
      <w:r w:rsidRPr="001E5D31">
        <w:rPr>
          <w:sz w:val="24"/>
          <w:szCs w:val="24"/>
        </w:rPr>
        <w:sym w:font="HQPB2" w:char="F032"/>
      </w:r>
      <w:r w:rsidRPr="001E5D31">
        <w:rPr>
          <w:sz w:val="24"/>
          <w:szCs w:val="24"/>
        </w:rPr>
        <w:sym w:font="HQPB4" w:char="F0CF"/>
      </w:r>
      <w:r w:rsidRPr="001E5D31">
        <w:rPr>
          <w:sz w:val="24"/>
          <w:szCs w:val="24"/>
        </w:rPr>
        <w:sym w:font="HQPB4" w:char="F065"/>
      </w:r>
      <w:r w:rsidRPr="001E5D31">
        <w:rPr>
          <w:sz w:val="24"/>
          <w:szCs w:val="24"/>
        </w:rPr>
        <w:sym w:font="HQPB3" w:char="F025"/>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[الأنبیاء: 7].</w:t>
      </w:r>
    </w:p>
    <w:p w:rsidR="00710A77" w:rsidRPr="001E5D31" w:rsidRDefault="00710A77" w:rsidP="009F4399">
      <w:pPr>
        <w:ind w:firstLine="284"/>
        <w:jc w:val="both"/>
        <w:rPr>
          <w:rFonts w:cs="B Lotus"/>
          <w:rtl/>
        </w:rPr>
      </w:pPr>
      <w:r w:rsidRPr="001E5D31">
        <w:rPr>
          <w:rFonts w:cs="Traditional Arabic" w:hint="cs"/>
          <w:rtl/>
        </w:rPr>
        <w:t>«</w:t>
      </w:r>
      <w:r w:rsidRPr="001E5D31">
        <w:rPr>
          <w:rFonts w:cs="B Lotus"/>
          <w:rtl/>
        </w:rPr>
        <w:t>... پس اگر نمی دانید، از پژوهندگان کتابهای آسمانی جویا شوید</w:t>
      </w:r>
      <w:r w:rsidRPr="001E5D31">
        <w:rPr>
          <w:rFonts w:cs="Traditional Arabic" w:hint="cs"/>
          <w:rtl/>
        </w:rPr>
        <w:t>»</w:t>
      </w:r>
      <w:r w:rsidR="009F4399">
        <w:rPr>
          <w:rFonts w:cs="B Lotus" w:hint="cs"/>
          <w:rtl/>
        </w:rPr>
        <w:t>.</w:t>
      </w:r>
    </w:p>
    <w:p w:rsidR="00710A77" w:rsidRPr="001E5D31" w:rsidRDefault="00710A77" w:rsidP="009F4399">
      <w:pPr>
        <w:ind w:firstLine="284"/>
        <w:jc w:val="both"/>
        <w:rPr>
          <w:rFonts w:cs="B Lotus"/>
          <w:rtl/>
        </w:rPr>
      </w:pPr>
      <w:r w:rsidRPr="001E5D31">
        <w:rPr>
          <w:rFonts w:cs="B Lotus"/>
          <w:rtl/>
        </w:rPr>
        <w:t>شیخ سلیمان بلخی</w:t>
      </w:r>
      <w:r w:rsidR="001E5D31">
        <w:rPr>
          <w:rFonts w:cs="B Lotus"/>
          <w:rtl/>
        </w:rPr>
        <w:t xml:space="preserve"> می‌</w:t>
      </w:r>
      <w:r w:rsidRPr="001E5D31">
        <w:rPr>
          <w:rFonts w:cs="B Lotus"/>
          <w:rtl/>
        </w:rPr>
        <w:t>فرماید که منظور، حضرت علی است</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61"/>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من نمی</w:t>
      </w:r>
      <w:r w:rsidRPr="001E5D31">
        <w:rPr>
          <w:rFonts w:cs="B Lotus" w:hint="cs"/>
          <w:rtl/>
        </w:rPr>
        <w:t>‌</w:t>
      </w:r>
      <w:r w:rsidRPr="001E5D31">
        <w:rPr>
          <w:rFonts w:cs="B Lotus"/>
          <w:rtl/>
        </w:rPr>
        <w:t>فهمم چرا داعی</w:t>
      </w:r>
      <w:r w:rsidR="00FA223B">
        <w:rPr>
          <w:rFonts w:cs="B Lotus"/>
          <w:rtl/>
        </w:rPr>
        <w:t>،</w:t>
      </w:r>
      <w:r w:rsidRPr="001E5D31">
        <w:rPr>
          <w:rFonts w:cs="B Lotus"/>
          <w:rtl/>
        </w:rPr>
        <w:t>عاشق سلیمان بلخی است. اگر این سلیمان بلخی نمی فرمود، آیا معنی این آیه معلوم نبود؟! ای مردک، شیخ سلیمان بلخی یک انسان بیهوده و بی ارزش بود که 150 سال پیش مرد. اگر من بنویسم</w:t>
      </w:r>
      <w:r w:rsidR="008858A6">
        <w:rPr>
          <w:rFonts w:cs="B Lotus"/>
          <w:rtl/>
        </w:rPr>
        <w:t>:</w:t>
      </w:r>
      <w:r w:rsidRPr="001E5D31">
        <w:rPr>
          <w:rFonts w:cs="B Lotus"/>
          <w:rtl/>
        </w:rPr>
        <w:t xml:space="preserve"> ترمذی یک انسان بی ارزش بود، شاید تکفیر شوم. اما بی دغدغه می‌گویم: سلیمان بلخی، صوفی مشرک</w:t>
      </w:r>
      <w:r w:rsidR="00FA223B">
        <w:rPr>
          <w:rFonts w:cs="B Lotus"/>
          <w:rtl/>
        </w:rPr>
        <w:t>،</w:t>
      </w:r>
      <w:r w:rsidRPr="001E5D31">
        <w:rPr>
          <w:rFonts w:cs="B Lotus"/>
          <w:rtl/>
        </w:rPr>
        <w:t>ملحد و شیعه بود. برو در تمام حوزه‌های علمی مطرح  کن؛ ببین که کسی به من اعتراض</w:t>
      </w:r>
      <w:r w:rsidR="001E5D31">
        <w:rPr>
          <w:rFonts w:cs="B Lotus"/>
          <w:rtl/>
        </w:rPr>
        <w:t xml:space="preserve"> می‌</w:t>
      </w:r>
      <w:r w:rsidRPr="001E5D31">
        <w:rPr>
          <w:rFonts w:cs="B Lotus"/>
          <w:rtl/>
        </w:rPr>
        <w:t xml:space="preserve">کند. </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آخر چه بگویم به کسی که این همه عالِم را رها کرده است و مرتب</w:t>
      </w:r>
      <w:r w:rsidR="001E5D31">
        <w:rPr>
          <w:rFonts w:cs="B Lotus"/>
          <w:sz w:val="28"/>
          <w:szCs w:val="28"/>
          <w:rtl/>
        </w:rPr>
        <w:t xml:space="preserve"> می‌</w:t>
      </w:r>
      <w:r w:rsidRPr="001E5D31">
        <w:rPr>
          <w:rFonts w:cs="B Lotus"/>
          <w:sz w:val="28"/>
          <w:szCs w:val="28"/>
          <w:rtl/>
        </w:rPr>
        <w:t>گوید: سلیمان بلخی، سلیمان بلخی. آیا علی آباد هم شهری است!؟</w:t>
      </w:r>
      <w:r w:rsidR="001E5D31">
        <w:rPr>
          <w:rFonts w:cs="B Lotus" w:hint="cs"/>
          <w:sz w:val="28"/>
          <w:szCs w:val="28"/>
          <w:rtl/>
        </w:rPr>
        <w:t>.</w:t>
      </w:r>
    </w:p>
    <w:p w:rsidR="00710A77" w:rsidRPr="001E5D31" w:rsidRDefault="00710A77" w:rsidP="00710A77">
      <w:pPr>
        <w:ind w:firstLine="284"/>
        <w:jc w:val="both"/>
        <w:rPr>
          <w:rFonts w:cs="B Lotus"/>
          <w:rtl/>
        </w:rPr>
      </w:pPr>
      <w:r w:rsidRPr="001E5D31">
        <w:rPr>
          <w:rFonts w:cs="B Lotus"/>
          <w:rtl/>
        </w:rPr>
        <w:t>اگر این آیۀ 7 و8  از سورۀ انبیاء را کامل بخوانیم و آیات پیش از آن را ببینیم، مشاهده</w:t>
      </w:r>
      <w:r w:rsidR="001E5D31">
        <w:rPr>
          <w:rFonts w:cs="B Lotus"/>
          <w:rtl/>
        </w:rPr>
        <w:t xml:space="preserve"> می‌</w:t>
      </w:r>
      <w:r w:rsidRPr="001E5D31">
        <w:rPr>
          <w:rFonts w:cs="B Lotus"/>
          <w:rtl/>
        </w:rPr>
        <w:t>کنیم که بحث از مشرکانی است که قبول نمی کردند خدا انسانی را پیغمبر کند و گمان</w:t>
      </w:r>
      <w:r w:rsidR="001E5D31">
        <w:rPr>
          <w:rFonts w:cs="B Lotus"/>
          <w:rtl/>
        </w:rPr>
        <w:t xml:space="preserve"> می‌</w:t>
      </w:r>
      <w:r w:rsidRPr="001E5D31">
        <w:rPr>
          <w:rFonts w:cs="B Lotus"/>
          <w:rtl/>
        </w:rPr>
        <w:t xml:space="preserve">کردند که پیغمبر باید از جنس فوق بشر باشد؛ مثلاً غذا نخورد. در این آیه که </w:t>
      </w:r>
      <w:r w:rsidRPr="001E5D31">
        <w:rPr>
          <w:rFonts w:cs="B Lotus" w:hint="cs"/>
          <w:rtl/>
        </w:rPr>
        <w:t>داعی شیاد</w:t>
      </w:r>
      <w:r w:rsidR="00FA223B">
        <w:rPr>
          <w:rFonts w:cs="B Lotus" w:hint="cs"/>
          <w:rtl/>
        </w:rPr>
        <w:t>،</w:t>
      </w:r>
      <w:r w:rsidRPr="001E5D31">
        <w:rPr>
          <w:rFonts w:cs="B Lotus"/>
          <w:rtl/>
        </w:rPr>
        <w:t xml:space="preserve"> نصفش را آورده است، اول الله</w:t>
      </w:r>
      <w:r w:rsidR="001E5D31">
        <w:rPr>
          <w:rFonts w:cs="B Lotus"/>
          <w:rtl/>
        </w:rPr>
        <w:t xml:space="preserve"> می‌</w:t>
      </w:r>
      <w:r w:rsidRPr="001E5D31">
        <w:rPr>
          <w:rFonts w:cs="B Lotus"/>
          <w:rtl/>
        </w:rPr>
        <w:t>فرماید که ای مشرکان، قبل از محمد هم هر پیغمبری که آمد، مذکر و از جنس بشر بود؛ اگر حرف محمد را قبول ندارید که پیغمبر</w:t>
      </w:r>
      <w:r w:rsidR="001E5D31">
        <w:rPr>
          <w:rFonts w:cs="B Lotus"/>
          <w:rtl/>
        </w:rPr>
        <w:t xml:space="preserve"> می‌</w:t>
      </w:r>
      <w:r w:rsidRPr="001E5D31">
        <w:rPr>
          <w:rFonts w:cs="B Lotus"/>
          <w:rtl/>
        </w:rPr>
        <w:t xml:space="preserve">تواند از جنس بشر باشد از اهل کتاب بپرسید. اما </w:t>
      </w:r>
      <w:r w:rsidRPr="001E5D31">
        <w:rPr>
          <w:rFonts w:cs="B Lotus" w:hint="cs"/>
          <w:rtl/>
        </w:rPr>
        <w:t>داعی</w:t>
      </w:r>
      <w:r w:rsidRPr="001E5D31">
        <w:rPr>
          <w:rFonts w:cs="B Lotus"/>
          <w:rtl/>
        </w:rPr>
        <w:t xml:space="preserve"> گفته است: الله فرموده است که </w:t>
      </w:r>
      <w:r w:rsidRPr="001E5D31">
        <w:rPr>
          <w:rFonts w:cs="B Lotus" w:hint="cs"/>
          <w:rtl/>
        </w:rPr>
        <w:t>«</w:t>
      </w:r>
      <w:r w:rsidRPr="001E5D31">
        <w:rPr>
          <w:rFonts w:cs="B Lotus"/>
          <w:rtl/>
        </w:rPr>
        <w:t>ای محمد، به مشرکان بگو: اگر باور ندارید که بشری مثل من</w:t>
      </w:r>
      <w:r w:rsidR="001E5D31">
        <w:rPr>
          <w:rFonts w:cs="B Lotus"/>
          <w:rtl/>
        </w:rPr>
        <w:t xml:space="preserve"> می‌</w:t>
      </w:r>
      <w:r w:rsidRPr="001E5D31">
        <w:rPr>
          <w:rFonts w:cs="B Lotus"/>
          <w:rtl/>
        </w:rPr>
        <w:t>تواند پیغمبر باشد از علی که پیرو من است بپرسید.</w:t>
      </w:r>
      <w:r w:rsidRPr="001E5D31">
        <w:rPr>
          <w:rFonts w:cs="B Lotus" w:hint="cs"/>
          <w:rtl/>
        </w:rPr>
        <w:t>»</w:t>
      </w:r>
      <w:r w:rsidRPr="001E5D31">
        <w:rPr>
          <w:rFonts w:cs="B Lotus"/>
          <w:rtl/>
        </w:rPr>
        <w:t xml:space="preserve"> آیا این حرف عاقلانه است؟! مشرکان که محمد را قبول نداشتند، حرف علی را چطور قبول</w:t>
      </w:r>
      <w:r w:rsidR="001E5D31">
        <w:rPr>
          <w:rFonts w:cs="B Lotus"/>
          <w:rtl/>
        </w:rPr>
        <w:t xml:space="preserve"> می‌</w:t>
      </w:r>
      <w:r w:rsidRPr="001E5D31">
        <w:rPr>
          <w:rFonts w:cs="B Lotus"/>
          <w:rtl/>
        </w:rPr>
        <w:t xml:space="preserve">کردند که الله بگوید: </w:t>
      </w:r>
      <w:r w:rsidRPr="001E5D31">
        <w:rPr>
          <w:rFonts w:cs="Traditional Arabic"/>
          <w:b/>
          <w:bCs/>
          <w:rtl/>
        </w:rPr>
        <w:t xml:space="preserve">«فاسئلوا اهل الذکر» </w:t>
      </w:r>
      <w:r w:rsidRPr="001E5D31">
        <w:rPr>
          <w:rFonts w:cs="B Lotus"/>
          <w:rtl/>
        </w:rPr>
        <w:t>(یعنی، بپرسید از علی)! پس اهل الذکر، همانا اهل کتاب بودند که با وجود دشمنی با محمد ناچار بودند، شهادت بدهند که پیامبران آنها نیز، طعام</w:t>
      </w:r>
      <w:r w:rsidR="001E5D31">
        <w:rPr>
          <w:rFonts w:cs="B Lotus"/>
          <w:rtl/>
        </w:rPr>
        <w:t xml:space="preserve"> می‌</w:t>
      </w:r>
      <w:r w:rsidRPr="001E5D31">
        <w:rPr>
          <w:rFonts w:cs="B Lotus"/>
          <w:rtl/>
        </w:rPr>
        <w:t>خوردند و در بازار</w:t>
      </w:r>
      <w:r w:rsidR="001E5D31">
        <w:rPr>
          <w:rFonts w:cs="B Lotus"/>
          <w:rtl/>
        </w:rPr>
        <w:t xml:space="preserve"> می‌</w:t>
      </w:r>
      <w:r w:rsidRPr="001E5D31">
        <w:rPr>
          <w:rFonts w:cs="B Lotus"/>
          <w:rtl/>
        </w:rPr>
        <w:t>رفتند.</w:t>
      </w:r>
    </w:p>
    <w:p w:rsidR="00710A77" w:rsidRPr="001E5D31" w:rsidRDefault="00710A77" w:rsidP="00710A77">
      <w:pPr>
        <w:ind w:firstLine="284"/>
        <w:jc w:val="both"/>
        <w:rPr>
          <w:rFonts w:cs="B Lotus" w:hint="cs"/>
          <w:rtl/>
        </w:rPr>
      </w:pPr>
      <w:r w:rsidRPr="001E5D31">
        <w:rPr>
          <w:rFonts w:cs="B Lotus"/>
          <w:rtl/>
        </w:rPr>
        <w:t>ما آیه را کامل</w:t>
      </w:r>
      <w:r w:rsidR="001E5D31">
        <w:rPr>
          <w:rFonts w:cs="B Lotus"/>
          <w:rtl/>
        </w:rPr>
        <w:t xml:space="preserve"> می‌</w:t>
      </w:r>
      <w:r w:rsidRPr="001E5D31">
        <w:rPr>
          <w:rFonts w:cs="B Lotus"/>
          <w:rtl/>
        </w:rPr>
        <w:t>آوریم تا سند رسوایی او باشد:</w:t>
      </w:r>
    </w:p>
    <w:p w:rsidR="00710A77" w:rsidRPr="001E5D31" w:rsidRDefault="00710A77" w:rsidP="001E5D31">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5" w:char="F06E"/>
      </w:r>
      <w:r w:rsidRPr="001E5D31">
        <w:rPr>
          <w:sz w:val="24"/>
          <w:szCs w:val="24"/>
        </w:rPr>
        <w:sym w:font="HQPB2" w:char="F03D"/>
      </w:r>
      <w:r w:rsidRPr="001E5D31">
        <w:rPr>
          <w:sz w:val="24"/>
          <w:szCs w:val="24"/>
        </w:rPr>
        <w:sym w:font="HQPB4" w:char="F0F6"/>
      </w:r>
      <w:r w:rsidRPr="001E5D31">
        <w:rPr>
          <w:sz w:val="24"/>
          <w:szCs w:val="24"/>
        </w:rPr>
        <w:sym w:font="HQPB1" w:char="F036"/>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5A"/>
      </w:r>
      <w:r w:rsidRPr="001E5D31">
        <w:rPr>
          <w:sz w:val="24"/>
          <w:szCs w:val="24"/>
        </w:rPr>
        <w:sym w:font="HQPB2" w:char="F077"/>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CD"/>
      </w:r>
      <w:r w:rsidRPr="001E5D31">
        <w:rPr>
          <w:sz w:val="24"/>
          <w:szCs w:val="24"/>
        </w:rPr>
        <w:sym w:font="HQPB1" w:char="F091"/>
      </w:r>
      <w:r w:rsidRPr="001E5D31">
        <w:rPr>
          <w:sz w:val="24"/>
          <w:szCs w:val="24"/>
          <w:rtl/>
        </w:rPr>
        <w:t xml:space="preserve"> </w:t>
      </w:r>
      <w:r w:rsidRPr="001E5D31">
        <w:rPr>
          <w:sz w:val="24"/>
          <w:szCs w:val="24"/>
        </w:rPr>
        <w:sym w:font="HQPB4" w:char="F0FB"/>
      </w:r>
      <w:r w:rsidRPr="001E5D31">
        <w:rPr>
          <w:sz w:val="24"/>
          <w:szCs w:val="24"/>
        </w:rPr>
        <w:sym w:font="HQPB2" w:char="F0D3"/>
      </w:r>
      <w:r w:rsidRPr="001E5D31">
        <w:rPr>
          <w:sz w:val="24"/>
          <w:szCs w:val="24"/>
        </w:rPr>
        <w:sym w:font="HQPB4" w:char="F0C7"/>
      </w:r>
      <w:r w:rsidRPr="001E5D31">
        <w:rPr>
          <w:sz w:val="24"/>
          <w:szCs w:val="24"/>
        </w:rPr>
        <w:sym w:font="HQPB1" w:char="F072"/>
      </w:r>
      <w:r w:rsidRPr="001E5D31">
        <w:rPr>
          <w:sz w:val="24"/>
          <w:szCs w:val="24"/>
        </w:rPr>
        <w:sym w:font="HQPB2" w:char="F071"/>
      </w:r>
      <w:r w:rsidRPr="001E5D31">
        <w:rPr>
          <w:sz w:val="24"/>
          <w:szCs w:val="24"/>
        </w:rPr>
        <w:sym w:font="HQPB4" w:char="F09C"/>
      </w:r>
      <w:r w:rsidRPr="001E5D31">
        <w:rPr>
          <w:sz w:val="24"/>
          <w:szCs w:val="24"/>
        </w:rPr>
        <w:sym w:font="HQPB2" w:char="F05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2"/>
      </w:r>
      <w:r w:rsidRPr="001E5D31">
        <w:rPr>
          <w:sz w:val="24"/>
          <w:szCs w:val="24"/>
        </w:rPr>
        <w:sym w:font="HQPB2" w:char="F032"/>
      </w:r>
      <w:r w:rsidRPr="001E5D31">
        <w:rPr>
          <w:sz w:val="24"/>
          <w:szCs w:val="24"/>
        </w:rPr>
        <w:sym w:font="HQPB4" w:char="F0CF"/>
      </w:r>
      <w:r w:rsidRPr="001E5D31">
        <w:rPr>
          <w:sz w:val="24"/>
          <w:szCs w:val="24"/>
        </w:rPr>
        <w:sym w:font="HQPB4" w:char="F065"/>
      </w:r>
      <w:r w:rsidRPr="001E5D31">
        <w:rPr>
          <w:sz w:val="24"/>
          <w:szCs w:val="24"/>
        </w:rPr>
        <w:sym w:font="HQPB3" w:char="F025"/>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5" w:char="F07C"/>
      </w:r>
      <w:r w:rsidRPr="001E5D31">
        <w:rPr>
          <w:sz w:val="24"/>
          <w:szCs w:val="24"/>
        </w:rPr>
        <w:sym w:font="HQPB1" w:char="F0A1"/>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0"/>
      </w:r>
      <w:r w:rsidRPr="001E5D31">
        <w:rPr>
          <w:sz w:val="24"/>
          <w:szCs w:val="24"/>
        </w:rPr>
        <w:sym w:font="HQPB2" w:char="F032"/>
      </w:r>
      <w:r w:rsidRPr="001E5D31">
        <w:rPr>
          <w:sz w:val="24"/>
          <w:szCs w:val="24"/>
        </w:rPr>
        <w:sym w:font="HQPB4" w:char="F0F9"/>
      </w:r>
      <w:r w:rsidRPr="001E5D31">
        <w:rPr>
          <w:sz w:val="24"/>
          <w:szCs w:val="24"/>
        </w:rPr>
        <w:sym w:font="HQPB1" w:char="F027"/>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4"/>
      </w:r>
      <w:r w:rsidRPr="001E5D31">
        <w:rPr>
          <w:sz w:val="24"/>
          <w:szCs w:val="24"/>
        </w:rPr>
        <w:sym w:font="HQPB4" w:char="F0CE"/>
      </w:r>
      <w:r w:rsidRPr="001E5D31">
        <w:rPr>
          <w:sz w:val="24"/>
          <w:szCs w:val="24"/>
        </w:rPr>
        <w:sym w:font="HQPB3" w:char="F023"/>
      </w:r>
      <w:r w:rsidRPr="001E5D31">
        <w:rPr>
          <w:sz w:val="24"/>
          <w:szCs w:val="24"/>
        </w:rPr>
        <w:sym w:font="HQPB2" w:char="F0BB"/>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001E5D31">
        <w:rPr>
          <w:rFonts w:cs="B Lotus" w:hint="cs"/>
          <w:sz w:val="26"/>
          <w:szCs w:val="26"/>
          <w:rtl/>
        </w:rPr>
        <w:t>[الأنبیاء: 7-</w:t>
      </w:r>
      <w:r w:rsidRPr="001E5D31">
        <w:rPr>
          <w:rFonts w:cs="B Lotus" w:hint="cs"/>
          <w:sz w:val="26"/>
          <w:szCs w:val="26"/>
          <w:rtl/>
        </w:rPr>
        <w:t>8].</w:t>
      </w:r>
    </w:p>
    <w:p w:rsidR="00710A77" w:rsidRPr="001E5D31" w:rsidRDefault="00710A77" w:rsidP="001E5D31">
      <w:pPr>
        <w:pStyle w:val="a0"/>
        <w:rPr>
          <w:rtl/>
        </w:rPr>
      </w:pPr>
      <w:bookmarkStart w:id="621" w:name="_Toc194375414"/>
      <w:bookmarkStart w:id="622" w:name="_Toc212295162"/>
      <w:bookmarkStart w:id="623" w:name="_Toc286645671"/>
      <w:r w:rsidRPr="001E5D31">
        <w:rPr>
          <w:rFonts w:hint="cs"/>
          <w:rtl/>
        </w:rPr>
        <w:t>ادعای 142</w:t>
      </w:r>
      <w:r w:rsidR="00116CC5">
        <w:rPr>
          <w:rFonts w:hint="cs"/>
          <w:rtl/>
        </w:rPr>
        <w:t>-</w:t>
      </w:r>
      <w:r w:rsidRPr="001E5D31">
        <w:rPr>
          <w:rFonts w:hint="cs"/>
          <w:rtl/>
        </w:rPr>
        <w:t xml:space="preserve"> </w:t>
      </w:r>
      <w:r w:rsidRPr="001E5D31">
        <w:rPr>
          <w:rtl/>
        </w:rPr>
        <w:t>منظور آیه از اشداء علی الکفار علی است</w:t>
      </w:r>
      <w:bookmarkEnd w:id="621"/>
      <w:bookmarkEnd w:id="622"/>
      <w:bookmarkEnd w:id="623"/>
    </w:p>
    <w:p w:rsidR="00710A77" w:rsidRPr="001E5D31" w:rsidRDefault="00710A77" w:rsidP="00710A77">
      <w:pPr>
        <w:ind w:firstLine="284"/>
        <w:jc w:val="both"/>
        <w:rPr>
          <w:rFonts w:cs="B Lotus" w:hint="cs"/>
          <w:rtl/>
        </w:rPr>
      </w:pPr>
      <w:r w:rsidRPr="001E5D31">
        <w:rPr>
          <w:rFonts w:cs="B Lotus"/>
          <w:rtl/>
        </w:rPr>
        <w:t>در این جا دست پیش گرفته تا پس نیفتد. این داعی</w:t>
      </w:r>
      <w:r w:rsidR="001E5D31">
        <w:rPr>
          <w:rFonts w:cs="B Lotus"/>
          <w:rtl/>
        </w:rPr>
        <w:t xml:space="preserve"> می‌</w:t>
      </w:r>
      <w:r w:rsidRPr="001E5D31">
        <w:rPr>
          <w:rFonts w:cs="B Lotus"/>
          <w:rtl/>
        </w:rPr>
        <w:t>داند که یکی از آیاتی که ما به آن استناد</w:t>
      </w:r>
      <w:r w:rsidR="001E5D31">
        <w:rPr>
          <w:rFonts w:cs="B Lotus"/>
          <w:rtl/>
        </w:rPr>
        <w:t xml:space="preserve"> می‌</w:t>
      </w:r>
      <w:r w:rsidRPr="001E5D31">
        <w:rPr>
          <w:rFonts w:cs="B Lotus"/>
          <w:rtl/>
        </w:rPr>
        <w:t>کنیم تا مقام بلند اصحاب پیامبر را با آن ثابت کنیم، همانا آیۀ:</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D3"/>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92"/>
      </w:r>
      <w:r w:rsidRPr="001E5D31">
        <w:rPr>
          <w:sz w:val="24"/>
          <w:szCs w:val="24"/>
        </w:rPr>
        <w:sym w:font="HQPB2" w:char="F04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4" w:char="F0A3"/>
      </w:r>
      <w:r w:rsidRPr="001E5D31">
        <w:rPr>
          <w:sz w:val="24"/>
          <w:szCs w:val="24"/>
        </w:rPr>
        <w:sym w:font="HQPB1" w:char="F089"/>
      </w:r>
      <w:r w:rsidRPr="001E5D31">
        <w:rPr>
          <w:sz w:val="24"/>
          <w:szCs w:val="24"/>
        </w:rPr>
        <w:sym w:font="HQPB4" w:char="F0CF"/>
      </w:r>
      <w:r w:rsidRPr="001E5D31">
        <w:rPr>
          <w:sz w:val="24"/>
          <w:szCs w:val="24"/>
        </w:rPr>
        <w:sym w:font="HQPB1" w:char="F0A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3" w:char="F031"/>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E8"/>
      </w:r>
      <w:r w:rsidRPr="001E5D31">
        <w:rPr>
          <w:sz w:val="24"/>
          <w:szCs w:val="24"/>
        </w:rPr>
        <w:sym w:font="HQPB4" w:char="F0A9"/>
      </w:r>
      <w:r w:rsidRPr="001E5D31">
        <w:rPr>
          <w:sz w:val="24"/>
          <w:szCs w:val="24"/>
        </w:rPr>
        <w:sym w:font="HQPB2" w:char="F02E"/>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4" w:char="F0A3"/>
      </w:r>
      <w:r w:rsidRPr="001E5D31">
        <w:rPr>
          <w:sz w:val="24"/>
          <w:szCs w:val="24"/>
        </w:rPr>
        <w:sym w:font="HQPB2" w:char="F0DA"/>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1" w:char="F0F3"/>
      </w:r>
      <w:r w:rsidRPr="001E5D31">
        <w:rPr>
          <w:sz w:val="24"/>
          <w:szCs w:val="24"/>
        </w:rPr>
        <w:sym w:font="HQPB5" w:char="F074"/>
      </w:r>
      <w:r w:rsidRPr="001E5D31">
        <w:rPr>
          <w:sz w:val="24"/>
          <w:szCs w:val="24"/>
        </w:rPr>
        <w:sym w:font="HQPB1" w:char="F047"/>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4" w:char="F0F4"/>
      </w:r>
      <w:r w:rsidRPr="001E5D31">
        <w:rPr>
          <w:sz w:val="24"/>
          <w:szCs w:val="24"/>
        </w:rPr>
        <w:sym w:font="HQPB1" w:char="F0D2"/>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A"/>
      </w:r>
      <w:r w:rsidRPr="001E5D31">
        <w:rPr>
          <w:sz w:val="24"/>
          <w:szCs w:val="24"/>
        </w:rPr>
        <w:sym w:font="HQPB2" w:char="F052"/>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4" w:char="F0F4"/>
      </w:r>
      <w:r w:rsidRPr="001E5D31">
        <w:rPr>
          <w:sz w:val="24"/>
          <w:szCs w:val="24"/>
        </w:rPr>
        <w:sym w:font="HQPB1" w:char="F0CA"/>
      </w:r>
      <w:r w:rsidRPr="001E5D31">
        <w:rPr>
          <w:sz w:val="24"/>
          <w:szCs w:val="24"/>
        </w:rPr>
        <w:sym w:font="HQPB4" w:char="F0CD"/>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2" w:char="F08B"/>
      </w:r>
      <w:r w:rsidRPr="001E5D31">
        <w:rPr>
          <w:sz w:val="24"/>
          <w:szCs w:val="24"/>
        </w:rPr>
        <w:sym w:font="HQPB4" w:char="F0C5"/>
      </w:r>
      <w:r w:rsidRPr="001E5D31">
        <w:rPr>
          <w:sz w:val="24"/>
          <w:szCs w:val="24"/>
        </w:rPr>
        <w:sym w:font="HQPB1" w:char="F09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F"/>
      </w:r>
      <w:r w:rsidRPr="001E5D31">
        <w:rPr>
          <w:sz w:val="24"/>
          <w:szCs w:val="24"/>
        </w:rPr>
        <w:sym w:font="HQPB2" w:char="F064"/>
      </w:r>
      <w:r w:rsidRPr="001E5D31">
        <w:rPr>
          <w:sz w:val="24"/>
          <w:szCs w:val="24"/>
        </w:rPr>
        <w:sym w:font="HQPB2" w:char="F071"/>
      </w:r>
      <w:r w:rsidRPr="001E5D31">
        <w:rPr>
          <w:sz w:val="24"/>
          <w:szCs w:val="24"/>
        </w:rPr>
        <w:sym w:font="HQPB4" w:char="F0E3"/>
      </w:r>
      <w:r w:rsidRPr="001E5D31">
        <w:rPr>
          <w:sz w:val="24"/>
          <w:szCs w:val="24"/>
        </w:rPr>
        <w:sym w:font="HQPB1" w:char="F05F"/>
      </w:r>
      <w:r w:rsidRPr="001E5D31">
        <w:rPr>
          <w:sz w:val="24"/>
          <w:szCs w:val="24"/>
        </w:rPr>
        <w:sym w:font="HQPB4" w:char="F0E3"/>
      </w:r>
      <w:r w:rsidRPr="001E5D31">
        <w:rPr>
          <w:sz w:val="24"/>
          <w:szCs w:val="24"/>
        </w:rPr>
        <w:sym w:font="HQPB2" w:char="F072"/>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5" w:char="F072"/>
      </w:r>
      <w:r w:rsidRPr="001E5D31">
        <w:rPr>
          <w:sz w:val="24"/>
          <w:szCs w:val="24"/>
        </w:rPr>
        <w:sym w:font="HQPB1" w:char="F04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2" w:char="F071"/>
      </w:r>
      <w:r w:rsidRPr="001E5D31">
        <w:rPr>
          <w:sz w:val="24"/>
          <w:szCs w:val="24"/>
        </w:rPr>
        <w:sym w:font="HQPB4" w:char="F0E0"/>
      </w:r>
      <w:r w:rsidRPr="001E5D31">
        <w:rPr>
          <w:sz w:val="24"/>
          <w:szCs w:val="24"/>
        </w:rPr>
        <w:sym w:font="HQPB1" w:char="F066"/>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 xml:space="preserve">[الفتح: 29]. </w:t>
      </w:r>
      <w:r w:rsidRPr="001E5D31">
        <w:rPr>
          <w:rFonts w:cs="B Lotus"/>
          <w:rtl/>
        </w:rPr>
        <w:t>است</w:t>
      </w:r>
      <w:r w:rsidRPr="001E5D31">
        <w:rPr>
          <w:rFonts w:cs="B Lotus" w:hint="cs"/>
          <w:rtl/>
        </w:rPr>
        <w:t>.</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محمد پیامبر خداست و کسانی که با اویند بر کافران سختگیر و [با] همدیگر مهربانند. آنان را در رکوع و سجود</w:t>
      </w:r>
      <w:r w:rsidR="001E5D31">
        <w:rPr>
          <w:rFonts w:cs="B Lotus"/>
          <w:rtl/>
        </w:rPr>
        <w:t xml:space="preserve"> می‌</w:t>
      </w:r>
      <w:r w:rsidRPr="001E5D31">
        <w:rPr>
          <w:rFonts w:cs="B Lotus"/>
          <w:rtl/>
        </w:rPr>
        <w:t>بینی. فضل و خشنودی خدا را</w:t>
      </w:r>
      <w:r w:rsidR="001E5D31">
        <w:rPr>
          <w:rFonts w:cs="B Lotus"/>
          <w:rtl/>
        </w:rPr>
        <w:t xml:space="preserve"> می‌</w:t>
      </w:r>
      <w:r w:rsidRPr="001E5D31">
        <w:rPr>
          <w:rFonts w:cs="B Lotus"/>
          <w:rtl/>
        </w:rPr>
        <w:t>خواهند. علامت آنها بر اثر سجود در چهره‌هایشان است...</w:t>
      </w:r>
      <w:r w:rsidRPr="001E5D31">
        <w:rPr>
          <w:rFonts w:cs="Traditional Arabic" w:hint="cs"/>
          <w:rtl/>
        </w:rPr>
        <w:t>»</w:t>
      </w:r>
      <w:r w:rsid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w:t>
      </w:r>
      <w:r w:rsidR="001E5D31">
        <w:rPr>
          <w:rFonts w:cs="B Lotus"/>
          <w:rtl/>
        </w:rPr>
        <w:t xml:space="preserve"> می‌</w:t>
      </w:r>
      <w:r w:rsidRPr="001E5D31">
        <w:rPr>
          <w:rFonts w:cs="B Lotus"/>
          <w:rtl/>
        </w:rPr>
        <w:t>گوید</w:t>
      </w:r>
      <w:r w:rsidR="008858A6">
        <w:rPr>
          <w:rFonts w:cs="B Lotus"/>
          <w:rtl/>
        </w:rPr>
        <w:t>:</w:t>
      </w:r>
      <w:r w:rsidRPr="001E5D31">
        <w:rPr>
          <w:rFonts w:cs="B Lotus"/>
          <w:rtl/>
        </w:rPr>
        <w:t xml:space="preserve"> منظور از</w:t>
      </w:r>
      <w:r w:rsidRPr="001E5D31">
        <w:rPr>
          <w:rFonts w:cs="B Lotus" w:hint="cs"/>
          <w:rtl/>
        </w:rPr>
        <w:t xml:space="preserve">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Fonts w:cs="B Lotus"/>
          <w:rtl/>
        </w:rPr>
        <w:t xml:space="preserve"> علی است. منظور از</w:t>
      </w:r>
      <w:r w:rsidRPr="001E5D31">
        <w:rPr>
          <w:rFonts w:cs="B Lotus" w:hint="cs"/>
          <w:rtl/>
        </w:rPr>
        <w:t xml:space="preserve"> </w:t>
      </w:r>
      <w:r w:rsidRPr="001E5D31">
        <w:rPr>
          <w:rFonts w:cs="CTraditional Arabic" w:hint="cs"/>
          <w:sz w:val="24"/>
          <w:szCs w:val="24"/>
          <w:rtl/>
        </w:rPr>
        <w:t>﴿</w:t>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4" w:char="F0A3"/>
      </w:r>
      <w:r w:rsidRPr="001E5D31">
        <w:rPr>
          <w:sz w:val="24"/>
          <w:szCs w:val="24"/>
        </w:rPr>
        <w:sym w:font="HQPB1" w:char="F089"/>
      </w:r>
      <w:r w:rsidRPr="001E5D31">
        <w:rPr>
          <w:sz w:val="24"/>
          <w:szCs w:val="24"/>
        </w:rPr>
        <w:sym w:font="HQPB4" w:char="F0CF"/>
      </w:r>
      <w:r w:rsidRPr="001E5D31">
        <w:rPr>
          <w:sz w:val="24"/>
          <w:szCs w:val="24"/>
        </w:rPr>
        <w:sym w:font="HQPB1" w:char="F0A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rFonts w:cs="CTraditional Arabic" w:hint="cs"/>
          <w:sz w:val="24"/>
          <w:szCs w:val="24"/>
          <w:rtl/>
        </w:rPr>
        <w:t>﴾</w:t>
      </w:r>
      <w:r w:rsidRPr="001E5D31">
        <w:rPr>
          <w:rFonts w:cs="B Lotus" w:hint="cs"/>
          <w:rtl/>
        </w:rPr>
        <w:t xml:space="preserve"> </w:t>
      </w:r>
      <w:r w:rsidRPr="001E5D31">
        <w:rPr>
          <w:rFonts w:cs="B Lotus"/>
          <w:rtl/>
        </w:rPr>
        <w:t>علی است.  منظور از</w:t>
      </w:r>
      <w:r w:rsidRPr="001E5D31">
        <w:rPr>
          <w:rFonts w:cs="B Lotus" w:hint="cs"/>
          <w:rtl/>
        </w:rPr>
        <w:t xml:space="preserve"> </w:t>
      </w:r>
      <w:r w:rsidRPr="001E5D31">
        <w:rPr>
          <w:rFonts w:cs="CTraditional Arabic" w:hint="cs"/>
          <w:sz w:val="24"/>
          <w:szCs w:val="24"/>
          <w:rtl/>
        </w:rPr>
        <w:t>﴿</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cs="CTraditional Arabic" w:hint="cs"/>
          <w:sz w:val="24"/>
          <w:szCs w:val="24"/>
          <w:rtl/>
        </w:rPr>
        <w:t>﴾</w:t>
      </w:r>
      <w:r w:rsidRPr="001E5D31">
        <w:rPr>
          <w:rFonts w:cs="B Lotus"/>
          <w:rtl/>
        </w:rPr>
        <w:t xml:space="preserve"> هم، علی است و مقصود از </w:t>
      </w:r>
      <w:r w:rsidRPr="001E5D31">
        <w:rPr>
          <w:rFonts w:cs="CTraditional Arabic" w:hint="cs"/>
          <w:sz w:val="24"/>
          <w:szCs w:val="24"/>
          <w:rtl/>
        </w:rPr>
        <w:t>﴿</w:t>
      </w:r>
      <w:r w:rsidRPr="001E5D31">
        <w:rPr>
          <w:sz w:val="24"/>
          <w:szCs w:val="24"/>
        </w:rPr>
        <w:sym w:font="HQPB4" w:char="F0CC"/>
      </w:r>
      <w:r w:rsidRPr="001E5D31">
        <w:rPr>
          <w:sz w:val="24"/>
          <w:szCs w:val="24"/>
        </w:rPr>
        <w:sym w:font="HQPB1" w:char="F08D"/>
      </w:r>
      <w:r w:rsidRPr="001E5D31">
        <w:rPr>
          <w:sz w:val="24"/>
          <w:szCs w:val="24"/>
        </w:rPr>
        <w:sym w:font="HQPB5" w:char="F072"/>
      </w:r>
      <w:r w:rsidRPr="001E5D31">
        <w:rPr>
          <w:sz w:val="24"/>
          <w:szCs w:val="24"/>
        </w:rPr>
        <w:sym w:font="HQPB1" w:char="F04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2" w:char="F071"/>
      </w:r>
      <w:r w:rsidRPr="001E5D31">
        <w:rPr>
          <w:sz w:val="24"/>
          <w:szCs w:val="24"/>
        </w:rPr>
        <w:sym w:font="HQPB4" w:char="F0E0"/>
      </w:r>
      <w:r w:rsidRPr="001E5D31">
        <w:rPr>
          <w:sz w:val="24"/>
          <w:szCs w:val="24"/>
        </w:rPr>
        <w:sym w:font="HQPB1" w:char="F066"/>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cs="CTraditional Arabic" w:hint="cs"/>
          <w:sz w:val="24"/>
          <w:szCs w:val="24"/>
          <w:rtl/>
        </w:rPr>
        <w:t>﴾</w:t>
      </w:r>
      <w:r w:rsidRPr="001E5D31">
        <w:rPr>
          <w:rFonts w:cs="B Lotus"/>
          <w:rtl/>
        </w:rPr>
        <w:t xml:space="preserve"> علی است.</w:t>
      </w:r>
    </w:p>
    <w:p w:rsidR="00710A77" w:rsidRPr="001E5D31" w:rsidRDefault="00710A77" w:rsidP="009F4399">
      <w:pPr>
        <w:ind w:firstLine="284"/>
        <w:jc w:val="both"/>
        <w:rPr>
          <w:rFonts w:cs="B Lotus"/>
          <w:rtl/>
        </w:rPr>
      </w:pPr>
      <w:r w:rsidRPr="001E5D31">
        <w:rPr>
          <w:rFonts w:cs="B Lotus"/>
          <w:rtl/>
        </w:rPr>
        <w:t>او اول با سنی مناظره کرده است و معنی این آیه را عوض کرده تا بتواند از صراحت و معنی آیه فرار کند. سنی گفته است: منظور از این آیه: ابوبکر</w:t>
      </w:r>
      <w:r w:rsidR="00FA223B">
        <w:rPr>
          <w:rFonts w:cs="B Lotus"/>
          <w:rtl/>
        </w:rPr>
        <w:t>،</w:t>
      </w:r>
      <w:r w:rsidRPr="001E5D31">
        <w:rPr>
          <w:rFonts w:cs="B Lotus"/>
          <w:rtl/>
        </w:rPr>
        <w:t xml:space="preserve"> عمر</w:t>
      </w:r>
      <w:r w:rsidR="00FA223B">
        <w:rPr>
          <w:rFonts w:cs="B Lotus"/>
          <w:rtl/>
        </w:rPr>
        <w:t>،</w:t>
      </w:r>
      <w:r w:rsidRPr="001E5D31">
        <w:rPr>
          <w:rFonts w:cs="B Lotus"/>
          <w:rtl/>
        </w:rPr>
        <w:t xml:space="preserve"> عثمان و علی است.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Fonts w:cs="B Lotus"/>
          <w:rtl/>
        </w:rPr>
        <w:t xml:space="preserve"> ابوبکر است. </w:t>
      </w:r>
      <w:r w:rsidRPr="001E5D31">
        <w:rPr>
          <w:rFonts w:cs="CTraditional Arabic" w:hint="cs"/>
          <w:sz w:val="24"/>
          <w:szCs w:val="24"/>
          <w:rtl/>
        </w:rPr>
        <w:t>﴿</w:t>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4" w:char="F0A3"/>
      </w:r>
      <w:r w:rsidRPr="001E5D31">
        <w:rPr>
          <w:sz w:val="24"/>
          <w:szCs w:val="24"/>
        </w:rPr>
        <w:sym w:font="HQPB1" w:char="F089"/>
      </w:r>
      <w:r w:rsidRPr="001E5D31">
        <w:rPr>
          <w:sz w:val="24"/>
          <w:szCs w:val="24"/>
        </w:rPr>
        <w:sym w:font="HQPB4" w:char="F0CF"/>
      </w:r>
      <w:r w:rsidRPr="001E5D31">
        <w:rPr>
          <w:sz w:val="24"/>
          <w:szCs w:val="24"/>
        </w:rPr>
        <w:sym w:font="HQPB1" w:char="F0A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rFonts w:cs="CTraditional Arabic" w:hint="cs"/>
          <w:sz w:val="24"/>
          <w:szCs w:val="24"/>
          <w:rtl/>
        </w:rPr>
        <w:t>﴾</w:t>
      </w:r>
      <w:r w:rsidRPr="001E5D31">
        <w:rPr>
          <w:rFonts w:cs="B Lotus" w:hint="cs"/>
          <w:rtl/>
        </w:rPr>
        <w:t xml:space="preserve"> </w:t>
      </w:r>
      <w:r w:rsidRPr="001E5D31">
        <w:rPr>
          <w:rFonts w:cs="B Lotus"/>
          <w:rtl/>
        </w:rPr>
        <w:t xml:space="preserve">عمر است. </w:t>
      </w:r>
      <w:r w:rsidRPr="001E5D31">
        <w:rPr>
          <w:rFonts w:cs="CTraditional Arabic" w:hint="cs"/>
          <w:sz w:val="24"/>
          <w:szCs w:val="24"/>
          <w:rtl/>
        </w:rPr>
        <w:t>﴿</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cs="CTraditional Arabic" w:hint="cs"/>
          <w:sz w:val="24"/>
          <w:szCs w:val="24"/>
          <w:rtl/>
        </w:rPr>
        <w:t>﴾</w:t>
      </w:r>
      <w:r w:rsidRPr="001E5D31">
        <w:rPr>
          <w:rFonts w:cs="B Lotus" w:hint="cs"/>
          <w:rtl/>
        </w:rPr>
        <w:t xml:space="preserve"> </w:t>
      </w:r>
      <w:r w:rsidRPr="001E5D31">
        <w:rPr>
          <w:rFonts w:cs="B Lotus"/>
          <w:rtl/>
        </w:rPr>
        <w:t>عثمان است و</w:t>
      </w:r>
      <w:r w:rsidRPr="001E5D31">
        <w:rPr>
          <w:rFonts w:cs="CTraditional Arabic" w:hint="cs"/>
          <w:sz w:val="24"/>
          <w:szCs w:val="24"/>
          <w:rtl/>
        </w:rPr>
        <w:t>﴿</w:t>
      </w:r>
      <w:r w:rsidRPr="001E5D31">
        <w:rPr>
          <w:sz w:val="24"/>
          <w:szCs w:val="24"/>
        </w:rPr>
        <w:sym w:font="HQPB4" w:char="F0CC"/>
      </w:r>
      <w:r w:rsidRPr="001E5D31">
        <w:rPr>
          <w:sz w:val="24"/>
          <w:szCs w:val="24"/>
        </w:rPr>
        <w:sym w:font="HQPB1" w:char="F08D"/>
      </w:r>
      <w:r w:rsidRPr="001E5D31">
        <w:rPr>
          <w:sz w:val="24"/>
          <w:szCs w:val="24"/>
        </w:rPr>
        <w:sym w:font="HQPB5" w:char="F072"/>
      </w:r>
      <w:r w:rsidRPr="001E5D31">
        <w:rPr>
          <w:sz w:val="24"/>
          <w:szCs w:val="24"/>
        </w:rPr>
        <w:sym w:font="HQPB1" w:char="F04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2" w:char="F071"/>
      </w:r>
      <w:r w:rsidRPr="001E5D31">
        <w:rPr>
          <w:sz w:val="24"/>
          <w:szCs w:val="24"/>
        </w:rPr>
        <w:sym w:font="HQPB4" w:char="F0E0"/>
      </w:r>
      <w:r w:rsidRPr="001E5D31">
        <w:rPr>
          <w:sz w:val="24"/>
          <w:szCs w:val="24"/>
        </w:rPr>
        <w:sym w:font="HQPB1" w:char="F066"/>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cs="CTraditional Arabic" w:hint="cs"/>
          <w:sz w:val="24"/>
          <w:szCs w:val="24"/>
          <w:rtl/>
        </w:rPr>
        <w:t>﴾</w:t>
      </w:r>
      <w:r w:rsidRPr="001E5D31">
        <w:rPr>
          <w:rFonts w:cs="B Lotus"/>
          <w:rtl/>
        </w:rPr>
        <w:t xml:space="preserve"> علی است</w:t>
      </w:r>
      <w:r w:rsidR="00600B5B">
        <w:rPr>
          <w:rFonts w:cs="B Lotus"/>
          <w:rtl/>
        </w:rPr>
        <w:t>.</w:t>
      </w:r>
      <w:r w:rsidRPr="001E5D31">
        <w:rPr>
          <w:rFonts w:cs="B Lotus"/>
          <w:rtl/>
        </w:rPr>
        <w:t>..</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62"/>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دروغ است. سنی این را نمی گوید. این آیه دربارۀ تمامی یاران محمد</w:t>
      </w:r>
      <w:r w:rsidRPr="001E5D31">
        <w:rPr>
          <w:rFonts w:cs="CTraditional Arabic" w:hint="cs"/>
          <w:rtl/>
        </w:rPr>
        <w:t>ص</w:t>
      </w:r>
      <w:r w:rsidRPr="001E5D31">
        <w:rPr>
          <w:rFonts w:cs="B Lotus"/>
          <w:rtl/>
        </w:rPr>
        <w:t xml:space="preserve"> است. چگونه منظور از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Fonts w:cs="B Lotus"/>
          <w:rtl/>
        </w:rPr>
        <w:t>، ابوبکر است در حالی که ابوبکر، یک نفر و جمله، جمع است و همین ایراد در سه جملۀ دیگر هم هست. دروغ‌های خودش کافی نیست که از زبان سنی هم، دروغ</w:t>
      </w:r>
      <w:r w:rsidR="001E5D31">
        <w:rPr>
          <w:rFonts w:cs="B Lotus"/>
          <w:rtl/>
        </w:rPr>
        <w:t xml:space="preserve"> می‌</w:t>
      </w:r>
      <w:r w:rsidRPr="001E5D31">
        <w:rPr>
          <w:rFonts w:cs="B Lotus"/>
          <w:rtl/>
        </w:rPr>
        <w:t xml:space="preserve">گوید. </w:t>
      </w:r>
    </w:p>
    <w:p w:rsidR="00710A77" w:rsidRPr="001E5D31" w:rsidRDefault="00710A77" w:rsidP="00710A77">
      <w:pPr>
        <w:ind w:firstLine="284"/>
        <w:jc w:val="both"/>
        <w:rPr>
          <w:rFonts w:cs="B Lotus"/>
          <w:rtl/>
        </w:rPr>
      </w:pPr>
      <w:r w:rsidRPr="001E5D31">
        <w:rPr>
          <w:rFonts w:cs="B Lotus"/>
          <w:rtl/>
        </w:rPr>
        <w:t>به هر حال این آیه یکی از بهترین دلایل ما بر پاکی اصحاب محمد است و مکر داعی برای بی ارزش کردن آن با تغییر در تفسیر و منسوب کردن یک تفسیر غیر عقلانی به سنی‌ها برای فرار از معنی آیه، چه فایدهای برایش داشت؟!</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نان مفت در دنیا خورد حال</w:t>
      </w:r>
      <w:r w:rsidRPr="001E5D31">
        <w:rPr>
          <w:rFonts w:cs="B Lotus" w:hint="cs"/>
          <w:rtl/>
        </w:rPr>
        <w:t>ا</w:t>
      </w:r>
      <w:r w:rsidRPr="001E5D31">
        <w:rPr>
          <w:rFonts w:cs="B Lotus"/>
          <w:rtl/>
        </w:rPr>
        <w:t xml:space="preserve"> باید لباس آتش بپوشد. یا الله، پناه</w:t>
      </w:r>
      <w:r w:rsidR="001E5D31">
        <w:rPr>
          <w:rFonts w:cs="B Lotus"/>
          <w:rtl/>
        </w:rPr>
        <w:t xml:space="preserve"> می‌</w:t>
      </w:r>
      <w:r w:rsidRPr="001E5D31">
        <w:rPr>
          <w:rFonts w:cs="B Lotus"/>
          <w:rtl/>
        </w:rPr>
        <w:t>برم به تو از حال اهل نار.</w:t>
      </w:r>
    </w:p>
    <w:p w:rsidR="00710A77" w:rsidRPr="001E5D31" w:rsidRDefault="00710A77" w:rsidP="00710A77">
      <w:pPr>
        <w:ind w:firstLine="284"/>
        <w:jc w:val="both"/>
        <w:rPr>
          <w:rFonts w:cs="B Lotus" w:hint="cs"/>
          <w:rtl/>
          <w:lang w:bidi="fa-IR"/>
        </w:rPr>
      </w:pPr>
      <w:r w:rsidRPr="001E5D31">
        <w:rPr>
          <w:rFonts w:cs="B Lotus"/>
          <w:rtl/>
        </w:rPr>
        <w:t>از  این آیه که صحابه را به ساقه ای که رشد</w:t>
      </w:r>
      <w:r w:rsidR="001E5D31">
        <w:rPr>
          <w:rFonts w:cs="B Lotus"/>
          <w:rtl/>
        </w:rPr>
        <w:t xml:space="preserve"> می‌</w:t>
      </w:r>
      <w:r w:rsidRPr="001E5D31">
        <w:rPr>
          <w:rFonts w:cs="B Lotus"/>
          <w:rtl/>
        </w:rPr>
        <w:t>کنند و به درخت تنومندی تشبیه کرده است و در آخر آیه گفته است:</w:t>
      </w:r>
      <w:r w:rsidRPr="001E5D31">
        <w:rPr>
          <w:rtl/>
        </w:rPr>
        <w:t xml:space="preserve"> </w:t>
      </w:r>
      <w:r w:rsidRPr="001E5D31">
        <w:rPr>
          <w:rFonts w:cs="CTraditional Arabic" w:hint="cs"/>
          <w:sz w:val="24"/>
          <w:szCs w:val="24"/>
          <w:rtl/>
        </w:rPr>
        <w:t>﴿</w:t>
      </w:r>
      <w:r w:rsidRPr="001E5D31">
        <w:rPr>
          <w:sz w:val="24"/>
          <w:szCs w:val="24"/>
        </w:rPr>
        <w:sym w:font="HQPB5" w:char="F078"/>
      </w:r>
      <w:r w:rsidRPr="001E5D31">
        <w:rPr>
          <w:sz w:val="24"/>
          <w:szCs w:val="24"/>
        </w:rPr>
        <w:sym w:font="HQPB1" w:char="F0E1"/>
      </w:r>
      <w:r w:rsidRPr="001E5D31">
        <w:rPr>
          <w:sz w:val="24"/>
          <w:szCs w:val="24"/>
        </w:rPr>
        <w:sym w:font="HQPB2" w:char="F08A"/>
      </w:r>
      <w:r w:rsidRPr="001E5D31">
        <w:rPr>
          <w:sz w:val="24"/>
          <w:szCs w:val="24"/>
        </w:rPr>
        <w:sym w:font="HQPB4" w:char="F0C9"/>
      </w:r>
      <w:r w:rsidRPr="001E5D31">
        <w:rPr>
          <w:sz w:val="24"/>
          <w:szCs w:val="24"/>
        </w:rPr>
        <w:sym w:font="HQPB1" w:char="F0F3"/>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1" w:char="F035"/>
      </w:r>
      <w:r w:rsidRPr="001E5D31">
        <w:rPr>
          <w:sz w:val="24"/>
          <w:szCs w:val="24"/>
          <w:rtl/>
        </w:rPr>
        <w:t xml:space="preserve"> </w:t>
      </w:r>
      <w:r w:rsidRPr="001E5D31">
        <w:rPr>
          <w:sz w:val="24"/>
          <w:szCs w:val="24"/>
        </w:rPr>
        <w:sym w:font="HQPB5" w:char="F075"/>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cs="CTraditional Arabic" w:hint="cs"/>
          <w:sz w:val="24"/>
          <w:szCs w:val="24"/>
          <w:rtl/>
        </w:rPr>
        <w:t>﴾</w:t>
      </w:r>
      <w:r w:rsidRPr="001E5D31">
        <w:rPr>
          <w:rFonts w:cs="B Lotus" w:hint="cs"/>
          <w:rtl/>
        </w:rPr>
        <w:t xml:space="preserve"> </w:t>
      </w:r>
      <w:r w:rsidRPr="001E5D31">
        <w:rPr>
          <w:rFonts w:cs="Traditional Arabic" w:hint="cs"/>
          <w:rtl/>
        </w:rPr>
        <w:t>«</w:t>
      </w:r>
      <w:r w:rsidRPr="001E5D31">
        <w:rPr>
          <w:rFonts w:cs="B Lotus"/>
          <w:rtl/>
        </w:rPr>
        <w:t>کافران را به خشم دراندازد</w:t>
      </w:r>
      <w:r w:rsidRPr="001E5D31">
        <w:rPr>
          <w:rFonts w:cs="Traditional Arabic" w:hint="cs"/>
          <w:rtl/>
        </w:rPr>
        <w:t>»</w:t>
      </w:r>
      <w:r w:rsidRPr="001E5D31">
        <w:rPr>
          <w:rFonts w:cs="B Lotus"/>
          <w:rtl/>
        </w:rPr>
        <w:t>. امام مالک</w:t>
      </w:r>
      <w:r w:rsidR="00FA223B">
        <w:rPr>
          <w:rFonts w:cs="B Lotus"/>
          <w:rtl/>
        </w:rPr>
        <w:t>،</w:t>
      </w:r>
      <w:r w:rsidRPr="001E5D31">
        <w:rPr>
          <w:rFonts w:cs="B Lotus"/>
          <w:rtl/>
        </w:rPr>
        <w:t xml:space="preserve"> نتیجه گرفته است:</w:t>
      </w:r>
    </w:p>
    <w:p w:rsidR="00710A77" w:rsidRPr="001E5D31" w:rsidRDefault="00710A77" w:rsidP="009F4399">
      <w:pPr>
        <w:ind w:firstLine="284"/>
        <w:jc w:val="both"/>
        <w:rPr>
          <w:rFonts w:cs="B Lotus"/>
          <w:rtl/>
        </w:rPr>
      </w:pPr>
      <w:r w:rsidRPr="001E5D31">
        <w:rPr>
          <w:rFonts w:cs="Traditional Arabic"/>
          <w:rtl/>
        </w:rPr>
        <w:t>«</w:t>
      </w:r>
      <w:r w:rsidRPr="001E5D31">
        <w:rPr>
          <w:rFonts w:cs="B Lotus"/>
          <w:rtl/>
        </w:rPr>
        <w:t>هر کس به صحابه غیض داشته باشد، کافر است و چون شیعه‌ها به صحابه غیض دارند، پس کافرند</w:t>
      </w:r>
      <w:r w:rsidRPr="001E5D31">
        <w:rPr>
          <w:rFonts w:cs="Traditional Arabic"/>
          <w:rtl/>
        </w:rPr>
        <w:t>»</w:t>
      </w:r>
      <w:r w:rsidR="009F4399">
        <w:rPr>
          <w:rFonts w:cs="B Lotus" w:hint="cs"/>
          <w:rtl/>
        </w:rPr>
        <w:t>.</w:t>
      </w:r>
      <w:r w:rsidRPr="001E5D31">
        <w:rPr>
          <w:rFonts w:cs="B Lotus"/>
          <w:rtl/>
        </w:rPr>
        <w:t xml:space="preserve"> بر اساس نص آیه.</w:t>
      </w:r>
    </w:p>
    <w:p w:rsidR="00710A77" w:rsidRPr="001E5D31" w:rsidRDefault="00710A77" w:rsidP="00710A77">
      <w:pPr>
        <w:ind w:firstLine="284"/>
        <w:jc w:val="both"/>
        <w:rPr>
          <w:rFonts w:cs="B Lotus"/>
          <w:rtl/>
        </w:rPr>
      </w:pPr>
      <w:r w:rsidRPr="001E5D31">
        <w:rPr>
          <w:rFonts w:cs="B Lotus"/>
          <w:rtl/>
        </w:rPr>
        <w:t>حالا داعی مکار با شتاب</w:t>
      </w:r>
      <w:r w:rsidR="001E5D31">
        <w:rPr>
          <w:rFonts w:cs="B Lotus"/>
          <w:rtl/>
        </w:rPr>
        <w:t xml:space="preserve"> می‌</w:t>
      </w:r>
      <w:r w:rsidRPr="001E5D31">
        <w:rPr>
          <w:rFonts w:cs="B Lotus"/>
          <w:rtl/>
        </w:rPr>
        <w:t>خواهد بگوید: آیه دربارۀ علی است که خنده دار و گریه آور است. این تفسیر  او!</w:t>
      </w:r>
      <w:r w:rsidRPr="001E5D31">
        <w:rPr>
          <w:rFonts w:cs="B Lotus" w:hint="cs"/>
          <w:rtl/>
        </w:rPr>
        <w:t>.</w:t>
      </w:r>
      <w:r w:rsidRPr="001E5D31">
        <w:rPr>
          <w:rFonts w:cs="B Lotus"/>
          <w:rtl/>
        </w:rPr>
        <w:t xml:space="preserve"> </w:t>
      </w:r>
    </w:p>
    <w:p w:rsidR="00710A77" w:rsidRPr="001E5D31" w:rsidRDefault="00710A77" w:rsidP="001E5D31">
      <w:pPr>
        <w:pStyle w:val="a0"/>
        <w:rPr>
          <w:rtl/>
        </w:rPr>
      </w:pPr>
      <w:bookmarkStart w:id="624" w:name="_Toc194375415"/>
      <w:bookmarkStart w:id="625" w:name="_Toc212295163"/>
      <w:bookmarkStart w:id="626" w:name="_Toc286645672"/>
      <w:r w:rsidRPr="001E5D31">
        <w:rPr>
          <w:rFonts w:hint="cs"/>
          <w:rtl/>
        </w:rPr>
        <w:t>ادعای 143</w:t>
      </w:r>
      <w:r w:rsidR="00116CC5">
        <w:rPr>
          <w:rFonts w:hint="cs"/>
          <w:rtl/>
        </w:rPr>
        <w:t>-</w:t>
      </w:r>
      <w:r w:rsidRPr="001E5D31">
        <w:rPr>
          <w:rFonts w:hint="cs"/>
          <w:rtl/>
        </w:rPr>
        <w:t xml:space="preserve"> </w:t>
      </w:r>
      <w:r w:rsidRPr="001E5D31">
        <w:rPr>
          <w:rtl/>
        </w:rPr>
        <w:t>حضرت محمد، ابوبکر را برای این برد که مبادا</w:t>
      </w:r>
      <w:r w:rsidRPr="001E5D31">
        <w:rPr>
          <w:rFonts w:cs="Tahoma"/>
          <w:color w:val="FF0000"/>
          <w:rtl/>
        </w:rPr>
        <w:t xml:space="preserve"> </w:t>
      </w:r>
      <w:r w:rsidRPr="001E5D31">
        <w:rPr>
          <w:rtl/>
        </w:rPr>
        <w:t>جایش را به کفار بگوید</w:t>
      </w:r>
      <w:bookmarkEnd w:id="624"/>
      <w:bookmarkEnd w:id="625"/>
      <w:bookmarkEnd w:id="626"/>
    </w:p>
    <w:p w:rsidR="00710A77" w:rsidRPr="001E5D31" w:rsidRDefault="00710A77" w:rsidP="009F4399">
      <w:pPr>
        <w:ind w:firstLine="284"/>
        <w:jc w:val="both"/>
        <w:rPr>
          <w:rFonts w:cs="B Lotus"/>
          <w:rtl/>
        </w:rPr>
      </w:pPr>
      <w:r w:rsidRPr="001E5D31">
        <w:rPr>
          <w:rFonts w:cs="B Lotus"/>
          <w:rtl/>
        </w:rPr>
        <w:t>می گوید: حضرت محمد، ابوبکر را برای این برد که مبادا جایش را به کفار بگوید...</w:t>
      </w:r>
      <w:r w:rsidR="009F4399" w:rsidRPr="009F4399">
        <w:rPr>
          <w:rFonts w:cs="B Lotus" w:hint="cs"/>
          <w:b/>
          <w:bCs/>
          <w:spacing w:val="-4"/>
          <w:sz w:val="24"/>
          <w:szCs w:val="24"/>
          <w:vertAlign w:val="superscript"/>
          <w:rtl/>
          <w:lang w:bidi="fa-IR"/>
        </w:rPr>
        <w:t>(</w:t>
      </w:r>
      <w:r w:rsidR="009F4399" w:rsidRPr="009F4399">
        <w:rPr>
          <w:rStyle w:val="FootnoteReference"/>
          <w:rFonts w:cs="B Lotus"/>
          <w:b/>
          <w:bCs/>
          <w:spacing w:val="-4"/>
          <w:sz w:val="24"/>
          <w:szCs w:val="24"/>
          <w:rtl/>
          <w:lang w:bidi="fa-IR"/>
        </w:rPr>
        <w:footnoteReference w:id="163"/>
      </w:r>
      <w:r w:rsidR="009F4399" w:rsidRPr="009F439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این هم یک آیۀ دیگر است که شیعه را به گریه در آورده است. بیچاره قرآن را چه کند که نمی تواند مثل حدیث آن را عوض کند. قرآن کتاب بخاری نیست که بگوید: قبول ندارم.</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DD"/>
      </w:r>
      <w:r w:rsidRPr="001E5D31">
        <w:rPr>
          <w:sz w:val="24"/>
          <w:szCs w:val="24"/>
        </w:rPr>
        <w:sym w:font="HQPB1" w:char="F0C1"/>
      </w:r>
      <w:r w:rsidRPr="001E5D31">
        <w:rPr>
          <w:sz w:val="24"/>
          <w:szCs w:val="24"/>
        </w:rPr>
        <w:sym w:font="HQPB2" w:char="F05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5" w:char="F074"/>
      </w:r>
      <w:r w:rsidRPr="001E5D31">
        <w:rPr>
          <w:sz w:val="24"/>
          <w:szCs w:val="24"/>
        </w:rPr>
        <w:sym w:font="HQPB1" w:char="F08D"/>
      </w:r>
      <w:r w:rsidRPr="001E5D31">
        <w:rPr>
          <w:sz w:val="24"/>
          <w:szCs w:val="24"/>
        </w:rPr>
        <w:sym w:font="HQPB5" w:char="F07C"/>
      </w:r>
      <w:r w:rsidRPr="001E5D31">
        <w:rPr>
          <w:sz w:val="24"/>
          <w:szCs w:val="24"/>
        </w:rPr>
        <w:sym w:font="HQPB1" w:char="F0C1"/>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5F"/>
      </w:r>
      <w:r w:rsidRPr="001E5D31">
        <w:rPr>
          <w:sz w:val="24"/>
          <w:szCs w:val="24"/>
        </w:rPr>
        <w:sym w:font="HQPB5" w:char="F074"/>
      </w:r>
      <w:r w:rsidRPr="001E5D31">
        <w:rPr>
          <w:sz w:val="24"/>
          <w:szCs w:val="24"/>
        </w:rPr>
        <w:sym w:font="HQPB1" w:char="F08D"/>
      </w:r>
      <w:r w:rsidRPr="001E5D31">
        <w:rPr>
          <w:sz w:val="24"/>
          <w:szCs w:val="24"/>
        </w:rPr>
        <w:sym w:font="HQPB4" w:char="F0F7"/>
      </w:r>
      <w:r w:rsidRPr="001E5D31">
        <w:rPr>
          <w:sz w:val="24"/>
          <w:szCs w:val="24"/>
        </w:rPr>
        <w:sym w:font="HQPB1" w:char="F07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5" w:char="F09A"/>
      </w:r>
      <w:r w:rsidRPr="001E5D31">
        <w:rPr>
          <w:sz w:val="24"/>
          <w:szCs w:val="24"/>
        </w:rPr>
        <w:sym w:font="HQPB3" w:char="F086"/>
      </w:r>
      <w:r w:rsidRPr="001E5D31">
        <w:rPr>
          <w:sz w:val="24"/>
          <w:szCs w:val="24"/>
        </w:rPr>
        <w:sym w:font="HQPB4" w:char="F0CE"/>
      </w:r>
      <w:r w:rsidRPr="001E5D31">
        <w:rPr>
          <w:sz w:val="24"/>
          <w:szCs w:val="24"/>
        </w:rPr>
        <w:sym w:font="HQPB2" w:char="F054"/>
      </w:r>
      <w:r w:rsidRPr="001E5D31">
        <w:rPr>
          <w:sz w:val="24"/>
          <w:szCs w:val="24"/>
        </w:rPr>
        <w:sym w:font="HQPB1" w:char="F024"/>
      </w:r>
      <w:r w:rsidRPr="001E5D31">
        <w:rPr>
          <w:sz w:val="24"/>
          <w:szCs w:val="24"/>
        </w:rPr>
        <w:sym w:font="HQPB5" w:char="F072"/>
      </w:r>
      <w:r w:rsidRPr="001E5D31">
        <w:rPr>
          <w:sz w:val="24"/>
          <w:szCs w:val="24"/>
        </w:rPr>
        <w:sym w:font="HQPB1" w:char="F04F"/>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4" w:char="F0F7"/>
      </w:r>
      <w:r w:rsidRPr="001E5D31">
        <w:rPr>
          <w:sz w:val="24"/>
          <w:szCs w:val="24"/>
        </w:rPr>
        <w:sym w:font="HQPB2" w:char="F0FC"/>
      </w:r>
      <w:r w:rsidRPr="001E5D31">
        <w:rPr>
          <w:sz w:val="24"/>
          <w:szCs w:val="24"/>
        </w:rPr>
        <w:sym w:font="HQPB5" w:char="F06F"/>
      </w:r>
      <w:r w:rsidRPr="001E5D31">
        <w:rPr>
          <w:sz w:val="24"/>
          <w:szCs w:val="24"/>
        </w:rPr>
        <w:sym w:font="HQPB2" w:char="F059"/>
      </w:r>
      <w:r w:rsidRPr="001E5D31">
        <w:rPr>
          <w:sz w:val="24"/>
          <w:szCs w:val="24"/>
        </w:rPr>
        <w:sym w:font="HQPB4" w:char="F0F8"/>
      </w:r>
      <w:r w:rsidRPr="001E5D31">
        <w:rPr>
          <w:sz w:val="24"/>
          <w:szCs w:val="24"/>
        </w:rPr>
        <w:sym w:font="HQPB1" w:char="F04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3" w:char="F086"/>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37"/>
      </w:r>
      <w:r w:rsidRPr="001E5D31">
        <w:rPr>
          <w:sz w:val="24"/>
          <w:szCs w:val="24"/>
        </w:rPr>
        <w:sym w:font="HQPB4" w:char="F0C5"/>
      </w:r>
      <w:r w:rsidRPr="001E5D31">
        <w:rPr>
          <w:sz w:val="24"/>
          <w:szCs w:val="24"/>
        </w:rPr>
        <w:sym w:font="HQPB1" w:char="F073"/>
      </w:r>
      <w:r w:rsidRPr="001E5D31">
        <w:rPr>
          <w:sz w:val="24"/>
          <w:szCs w:val="24"/>
        </w:rPr>
        <w:sym w:font="HQPB2" w:char="F0BB"/>
      </w:r>
      <w:r w:rsidRPr="001E5D31">
        <w:rPr>
          <w:sz w:val="24"/>
          <w:szCs w:val="24"/>
        </w:rPr>
        <w:sym w:font="HQPB5" w:char="F07C"/>
      </w:r>
      <w:r w:rsidRPr="001E5D31">
        <w:rPr>
          <w:sz w:val="24"/>
          <w:szCs w:val="24"/>
        </w:rPr>
        <w:sym w:font="HQPB1" w:char="F0C1"/>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5" w:char="F074"/>
      </w:r>
      <w:r w:rsidRPr="001E5D31">
        <w:rPr>
          <w:sz w:val="24"/>
          <w:szCs w:val="24"/>
        </w:rPr>
        <w:sym w:font="HQPB1" w:char="F093"/>
      </w:r>
      <w:r w:rsidRPr="001E5D31">
        <w:rPr>
          <w:sz w:val="24"/>
          <w:szCs w:val="24"/>
        </w:rPr>
        <w:sym w:font="HQPB2" w:char="F05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47"/>
      </w:r>
      <w:r w:rsidRPr="001E5D31">
        <w:rPr>
          <w:sz w:val="24"/>
          <w:szCs w:val="24"/>
        </w:rPr>
        <w:sym w:font="HQPB5" w:char="F074"/>
      </w:r>
      <w:r w:rsidRPr="001E5D31">
        <w:rPr>
          <w:sz w:val="24"/>
          <w:szCs w:val="24"/>
        </w:rPr>
        <w:sym w:font="HQPB2" w:char="F05E"/>
      </w:r>
      <w:r w:rsidRPr="001E5D31">
        <w:rPr>
          <w:sz w:val="24"/>
          <w:szCs w:val="24"/>
        </w:rPr>
        <w:sym w:font="HQPB2" w:char="F08B"/>
      </w:r>
      <w:r w:rsidRPr="001E5D31">
        <w:rPr>
          <w:sz w:val="24"/>
          <w:szCs w:val="24"/>
        </w:rPr>
        <w:sym w:font="HQPB4" w:char="F0C5"/>
      </w:r>
      <w:r w:rsidRPr="001E5D31">
        <w:rPr>
          <w:sz w:val="24"/>
          <w:szCs w:val="24"/>
        </w:rPr>
        <w:sym w:font="HQPB2"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E"/>
      </w:r>
      <w:r w:rsidRPr="001E5D31">
        <w:rPr>
          <w:sz w:val="24"/>
          <w:szCs w:val="24"/>
        </w:rPr>
        <w:sym w:font="HQPB5" w:char="F079"/>
      </w:r>
      <w:r w:rsidRPr="001E5D31">
        <w:rPr>
          <w:sz w:val="24"/>
          <w:szCs w:val="24"/>
        </w:rPr>
        <w:sym w:font="HQPB1" w:char="F089"/>
      </w:r>
      <w:r w:rsidRPr="001E5D31">
        <w:rPr>
          <w:sz w:val="24"/>
          <w:szCs w:val="24"/>
        </w:rPr>
        <w:sym w:font="HQPB4" w:char="F0AD"/>
      </w:r>
      <w:r w:rsidRPr="001E5D31">
        <w:rPr>
          <w:sz w:val="24"/>
          <w:szCs w:val="24"/>
        </w:rPr>
        <w:sym w:font="HQPB2" w:char="F08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7"/>
      </w:r>
      <w:r w:rsidRPr="001E5D31">
        <w:rPr>
          <w:sz w:val="24"/>
          <w:szCs w:val="24"/>
        </w:rPr>
        <w:sym w:font="HQPB1" w:char="F08A"/>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E0"/>
      </w:r>
      <w:r w:rsidRPr="001E5D31">
        <w:rPr>
          <w:sz w:val="24"/>
          <w:szCs w:val="24"/>
        </w:rPr>
        <w:sym w:font="HQPB1" w:char="F066"/>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Pr>
        <w:sym w:font="HQPB4" w:char="F0F7"/>
      </w:r>
      <w:r w:rsidRPr="001E5D31">
        <w:rPr>
          <w:sz w:val="24"/>
          <w:szCs w:val="24"/>
        </w:rPr>
        <w:sym w:font="HQPB2" w:char="F072"/>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3"/>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4" w:char="F0F8"/>
      </w:r>
      <w:r w:rsidRPr="001E5D31">
        <w:rPr>
          <w:sz w:val="24"/>
          <w:szCs w:val="24"/>
        </w:rPr>
        <w:sym w:font="HQPB1" w:char="F0FF"/>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5" w:char="F09F"/>
      </w:r>
      <w:r w:rsidRPr="001E5D31">
        <w:rPr>
          <w:sz w:val="24"/>
          <w:szCs w:val="24"/>
        </w:rPr>
        <w:sym w:font="HQPB2" w:char="F03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3" w:char="F086"/>
      </w:r>
      <w:r w:rsidRPr="001E5D31">
        <w:rPr>
          <w:sz w:val="24"/>
          <w:szCs w:val="24"/>
        </w:rPr>
        <w:sym w:font="HQPB4" w:char="F0CF"/>
      </w:r>
      <w:r w:rsidRPr="001E5D31">
        <w:rPr>
          <w:sz w:val="24"/>
          <w:szCs w:val="24"/>
        </w:rPr>
        <w:sym w:font="HQPB2" w:char="F066"/>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8B"/>
      </w:r>
      <w:r w:rsidRPr="001E5D31">
        <w:rPr>
          <w:sz w:val="24"/>
          <w:szCs w:val="24"/>
        </w:rPr>
        <w:sym w:font="HQPB4" w:char="F0F9"/>
      </w:r>
      <w:r w:rsidRPr="001E5D31">
        <w:rPr>
          <w:sz w:val="24"/>
          <w:szCs w:val="24"/>
        </w:rPr>
        <w:sym w:font="HQPB2" w:char="F03D"/>
      </w:r>
      <w:r w:rsidRPr="001E5D31">
        <w:rPr>
          <w:sz w:val="24"/>
          <w:szCs w:val="24"/>
        </w:rPr>
        <w:sym w:font="HQPB4" w:char="F0E3"/>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E"/>
      </w:r>
      <w:r w:rsidRPr="001E5D31">
        <w:rPr>
          <w:sz w:val="24"/>
          <w:szCs w:val="24"/>
        </w:rPr>
        <w:sym w:font="HQPB1" w:char="F093"/>
      </w:r>
      <w:r w:rsidRPr="001E5D31">
        <w:rPr>
          <w:sz w:val="24"/>
          <w:szCs w:val="24"/>
        </w:rPr>
        <w:sym w:font="HQPB2" w:char="F083"/>
      </w:r>
      <w:r w:rsidRPr="001E5D31">
        <w:rPr>
          <w:sz w:val="24"/>
          <w:szCs w:val="24"/>
        </w:rPr>
        <w:sym w:font="HQPB4" w:char="F0CD"/>
      </w:r>
      <w:r w:rsidRPr="001E5D31">
        <w:rPr>
          <w:sz w:val="24"/>
          <w:szCs w:val="24"/>
        </w:rPr>
        <w:sym w:font="HQPB1" w:char="F095"/>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ED"/>
      </w:r>
      <w:r w:rsidRPr="001E5D31">
        <w:rPr>
          <w:sz w:val="24"/>
          <w:szCs w:val="24"/>
        </w:rPr>
        <w:sym w:font="HQPB2" w:char="F04F"/>
      </w:r>
      <w:r w:rsidRPr="001E5D31">
        <w:rPr>
          <w:sz w:val="24"/>
          <w:szCs w:val="24"/>
        </w:rPr>
        <w:sym w:font="HQPB2" w:char="F08A"/>
      </w:r>
      <w:r w:rsidRPr="001E5D31">
        <w:rPr>
          <w:sz w:val="24"/>
          <w:szCs w:val="24"/>
        </w:rPr>
        <w:sym w:font="HQPB4" w:char="F0C5"/>
      </w:r>
      <w:r w:rsidRPr="001E5D31">
        <w:rPr>
          <w:sz w:val="24"/>
          <w:szCs w:val="24"/>
        </w:rPr>
        <w:sym w:font="HQPB2" w:char="F033"/>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التوبة:</w:t>
      </w:r>
      <w:r w:rsidRPr="001E5D31">
        <w:rPr>
          <w:rFonts w:cs="B Lotus" w:hint="cs"/>
          <w:sz w:val="26"/>
          <w:szCs w:val="26"/>
          <w:rtl/>
        </w:rPr>
        <w:t xml:space="preserve"> 40].</w:t>
      </w:r>
    </w:p>
    <w:p w:rsidR="00710A77" w:rsidRPr="001E5D31" w:rsidRDefault="00710A77" w:rsidP="00710A77">
      <w:pPr>
        <w:ind w:firstLine="284"/>
        <w:jc w:val="both"/>
        <w:rPr>
          <w:rFonts w:cs="B Lotus"/>
          <w:rtl/>
        </w:rPr>
      </w:pPr>
      <w:r w:rsidRPr="001E5D31">
        <w:rPr>
          <w:rFonts w:cs="B Lotus"/>
          <w:rtl/>
        </w:rPr>
        <w:t>پس چپ و راست</w:t>
      </w:r>
      <w:r w:rsidR="001E5D31">
        <w:rPr>
          <w:rFonts w:cs="B Lotus"/>
          <w:rtl/>
        </w:rPr>
        <w:t xml:space="preserve"> می‌</w:t>
      </w:r>
      <w:r w:rsidRPr="001E5D31">
        <w:rPr>
          <w:rFonts w:cs="B Lotus"/>
          <w:rtl/>
        </w:rPr>
        <w:t xml:space="preserve">گرددتا شاید راهی برای فرار بیابد. </w:t>
      </w:r>
    </w:p>
    <w:p w:rsidR="00710A77" w:rsidRPr="001E5D31" w:rsidRDefault="00710A77" w:rsidP="00710A77">
      <w:pPr>
        <w:ind w:firstLine="284"/>
        <w:jc w:val="both"/>
        <w:rPr>
          <w:rFonts w:cs="B Lotus"/>
          <w:rtl/>
        </w:rPr>
      </w:pPr>
      <w:r w:rsidRPr="001E5D31">
        <w:rPr>
          <w:rFonts w:cs="B Lotus"/>
          <w:rtl/>
        </w:rPr>
        <w:t>آیه آن قدر واضح است که داعی برای ماست مالی کردن آن، اگر تمام ماست‌های ملل دنیا را مصرف کند، باز ماست کم</w:t>
      </w:r>
      <w:r w:rsidR="001E5D31">
        <w:rPr>
          <w:rFonts w:cs="B Lotus"/>
          <w:rtl/>
        </w:rPr>
        <w:t xml:space="preserve"> می‌</w:t>
      </w:r>
      <w:r w:rsidRPr="001E5D31">
        <w:rPr>
          <w:rFonts w:cs="B Lotus"/>
          <w:rtl/>
        </w:rPr>
        <w:t>آورد.</w:t>
      </w:r>
    </w:p>
    <w:p w:rsidR="00710A77" w:rsidRPr="001E5D31" w:rsidRDefault="00710A77" w:rsidP="00710A77">
      <w:pPr>
        <w:ind w:firstLine="284"/>
        <w:jc w:val="both"/>
        <w:rPr>
          <w:rFonts w:cs="B Lotus"/>
          <w:rtl/>
        </w:rPr>
      </w:pPr>
      <w:r w:rsidRPr="001E5D31">
        <w:rPr>
          <w:rFonts w:cs="B Lotus"/>
          <w:rtl/>
        </w:rPr>
        <w:t>ما که تا به حال ندیده بودیم، آدم وقت فرا</w:t>
      </w:r>
      <w:r w:rsidRPr="001E5D31">
        <w:rPr>
          <w:rFonts w:cs="B Lotus" w:hint="cs"/>
          <w:rtl/>
        </w:rPr>
        <w:t>،</w:t>
      </w:r>
      <w:r w:rsidRPr="001E5D31">
        <w:rPr>
          <w:rFonts w:cs="B Lotus"/>
          <w:rtl/>
        </w:rPr>
        <w:t>ر دشمنش را با خود ببرد! ندیده بودیم که قومی از یک انسان بی منطق چنین حرفهای</w:t>
      </w:r>
      <w:r w:rsidR="00600B5B">
        <w:rPr>
          <w:rFonts w:cs="B Lotus"/>
          <w:rtl/>
        </w:rPr>
        <w:t>.</w:t>
      </w:r>
      <w:r w:rsidRPr="001E5D31">
        <w:rPr>
          <w:rFonts w:cs="B Lotus"/>
          <w:rtl/>
        </w:rPr>
        <w:t>.. نمی گویم: کودکانه  چون توهین به کودکان است و نمی گویم: احمقانه چون توهین به احمقان است. می‌گویم: شیع</w:t>
      </w:r>
      <w:r w:rsidRPr="001E5D31">
        <w:rPr>
          <w:rFonts w:cs="B Lotus" w:hint="cs"/>
          <w:rtl/>
        </w:rPr>
        <w:t xml:space="preserve">ه </w:t>
      </w:r>
      <w:r w:rsidRPr="001E5D31">
        <w:rPr>
          <w:rFonts w:cs="B Lotus"/>
          <w:rtl/>
        </w:rPr>
        <w:t>گانه را قبول کنند!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مگر وقتی کفار به در غار رسیدند، ابوبکر نمی توانست حضرت محمد  را لو بدهد. نمی توانست داد  بزند؟!</w:t>
      </w:r>
    </w:p>
    <w:p w:rsidR="00710A77" w:rsidRPr="001E5D31" w:rsidRDefault="00710A77" w:rsidP="00710A77">
      <w:pPr>
        <w:ind w:firstLine="284"/>
        <w:jc w:val="both"/>
        <w:rPr>
          <w:rFonts w:cs="B Lotus"/>
          <w:rtl/>
        </w:rPr>
      </w:pPr>
      <w:r w:rsidRPr="001E5D31">
        <w:rPr>
          <w:rFonts w:cs="B Lotus"/>
          <w:rtl/>
        </w:rPr>
        <w:t>مردک،  اگر اینطور است، پس باید حضرت محمد ابولهب و ابو جهل را نیز با خود</w:t>
      </w:r>
      <w:r w:rsidR="001E5D31">
        <w:rPr>
          <w:rFonts w:cs="B Lotus"/>
          <w:rtl/>
        </w:rPr>
        <w:t xml:space="preserve"> می‌</w:t>
      </w:r>
      <w:r w:rsidRPr="001E5D31">
        <w:rPr>
          <w:rFonts w:cs="B Lotus"/>
          <w:rtl/>
        </w:rPr>
        <w:t>برد. شما که ابوبکر را از ابی جهل بدتر</w:t>
      </w:r>
      <w:r w:rsidR="001E5D31">
        <w:rPr>
          <w:rFonts w:cs="B Lotus"/>
          <w:rtl/>
        </w:rPr>
        <w:t xml:space="preserve"> می‌</w:t>
      </w:r>
      <w:r w:rsidRPr="001E5D31">
        <w:rPr>
          <w:rFonts w:cs="B Lotus"/>
          <w:rtl/>
        </w:rPr>
        <w:t xml:space="preserve">دانید. این طور نیست؟ </w:t>
      </w:r>
    </w:p>
    <w:p w:rsidR="00710A77" w:rsidRPr="001E5D31" w:rsidRDefault="00710A77" w:rsidP="009F4399">
      <w:pPr>
        <w:pStyle w:val="a0"/>
        <w:rPr>
          <w:rtl/>
        </w:rPr>
      </w:pPr>
      <w:bookmarkStart w:id="627" w:name="_Toc194375416"/>
      <w:r w:rsidRPr="001E5D31">
        <w:rPr>
          <w:rStyle w:val="Heading1Char"/>
          <w:rFonts w:ascii="Times New Roman" w:hAnsi="Times New Roman" w:cs="B Lotus"/>
          <w:sz w:val="28"/>
          <w:szCs w:val="28"/>
          <w:rtl/>
        </w:rPr>
        <w:t xml:space="preserve"> </w:t>
      </w:r>
      <w:bookmarkStart w:id="628" w:name="_Toc286645673"/>
      <w:r w:rsidRPr="001E5D31">
        <w:rPr>
          <w:rFonts w:hint="cs"/>
          <w:rtl/>
        </w:rPr>
        <w:t xml:space="preserve">ادعای </w:t>
      </w:r>
      <w:r w:rsidRPr="001E5D31">
        <w:rPr>
          <w:rStyle w:val="Heading1Char"/>
          <w:rFonts w:ascii="Times New Roman" w:hAnsi="Times New Roman" w:cs="B Lotus" w:hint="cs"/>
          <w:sz w:val="28"/>
          <w:szCs w:val="28"/>
          <w:rtl/>
        </w:rPr>
        <w:t>144</w:t>
      </w:r>
      <w:r w:rsidR="00116CC5">
        <w:rPr>
          <w:rFonts w:hint="cs"/>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 xml:space="preserve"> ابوبکر بی اجازه با پیغمبر همراه شد</w:t>
      </w:r>
      <w:bookmarkEnd w:id="627"/>
      <w:r w:rsidR="00600B5B">
        <w:rPr>
          <w:rtl/>
        </w:rPr>
        <w:t>.</w:t>
      </w:r>
      <w:r w:rsidRPr="001E5D31">
        <w:rPr>
          <w:rtl/>
        </w:rPr>
        <w:t>..</w:t>
      </w:r>
      <w:r w:rsidR="009F4399" w:rsidRPr="009F4399">
        <w:rPr>
          <w:rFonts w:cs="B Lotus" w:hint="cs"/>
          <w:spacing w:val="-4"/>
          <w:sz w:val="24"/>
          <w:szCs w:val="24"/>
          <w:vertAlign w:val="superscript"/>
          <w:rtl/>
        </w:rPr>
        <w:t>(</w:t>
      </w:r>
      <w:r w:rsidR="009F4399" w:rsidRPr="009F4399">
        <w:rPr>
          <w:rStyle w:val="FootnoteReference"/>
          <w:rFonts w:cs="B Lotus"/>
          <w:spacing w:val="-4"/>
          <w:sz w:val="24"/>
          <w:szCs w:val="24"/>
          <w:rtl/>
        </w:rPr>
        <w:footnoteReference w:id="164"/>
      </w:r>
      <w:r w:rsidR="009F4399" w:rsidRPr="009F4399">
        <w:rPr>
          <w:rFonts w:cs="B Lotus" w:hint="cs"/>
          <w:spacing w:val="-4"/>
          <w:sz w:val="24"/>
          <w:szCs w:val="24"/>
          <w:vertAlign w:val="superscript"/>
          <w:rtl/>
        </w:rPr>
        <w:t>)</w:t>
      </w:r>
      <w:bookmarkEnd w:id="628"/>
    </w:p>
    <w:p w:rsidR="00710A77" w:rsidRPr="001E5D31" w:rsidRDefault="00710A77" w:rsidP="00710A77">
      <w:pPr>
        <w:rPr>
          <w:rFonts w:cs="B Lotus"/>
          <w:b/>
          <w:bCs/>
          <w:rtl/>
        </w:rPr>
      </w:pPr>
      <w:r w:rsidRPr="001E5D31">
        <w:rPr>
          <w:rFonts w:cs="B Lotus"/>
          <w:b/>
          <w:bCs/>
          <w:rtl/>
        </w:rPr>
        <w:t>جواب ما:</w:t>
      </w:r>
    </w:p>
    <w:p w:rsidR="00710A77" w:rsidRPr="001E5D31" w:rsidRDefault="001E5D31" w:rsidP="00710A77">
      <w:pPr>
        <w:ind w:firstLine="284"/>
        <w:jc w:val="both"/>
        <w:rPr>
          <w:rFonts w:cs="B Lotus"/>
        </w:rPr>
      </w:pPr>
      <w:r>
        <w:rPr>
          <w:rFonts w:cs="B Lotus"/>
          <w:rtl/>
        </w:rPr>
        <w:t>چرا</w:t>
      </w:r>
      <w:r w:rsidR="00710A77" w:rsidRPr="001E5D31">
        <w:rPr>
          <w:rFonts w:cs="B Lotus"/>
          <w:rtl/>
        </w:rPr>
        <w:t>؟! مگر در راه حلوا پخش</w:t>
      </w:r>
      <w:r>
        <w:rPr>
          <w:rFonts w:cs="B Lotus"/>
          <w:rtl/>
        </w:rPr>
        <w:t xml:space="preserve"> می‌</w:t>
      </w:r>
      <w:r w:rsidR="00710A77" w:rsidRPr="001E5D31">
        <w:rPr>
          <w:rFonts w:cs="B Lotus"/>
          <w:rtl/>
        </w:rPr>
        <w:t>کردند که این قدر شوق داشت با محمد باشد؟! مگر</w:t>
      </w:r>
      <w:r>
        <w:rPr>
          <w:rFonts w:cs="B Lotus"/>
          <w:rtl/>
        </w:rPr>
        <w:t xml:space="preserve"> می‌</w:t>
      </w:r>
      <w:r w:rsidR="00710A77" w:rsidRPr="001E5D31">
        <w:rPr>
          <w:rFonts w:cs="B Lotus"/>
          <w:rtl/>
        </w:rPr>
        <w:t>دانست که کار  حضرت محمد بالا</w:t>
      </w:r>
      <w:r>
        <w:rPr>
          <w:rFonts w:cs="B Lotus"/>
          <w:rtl/>
        </w:rPr>
        <w:t xml:space="preserve"> می‌گیرد؟</w:t>
      </w:r>
      <w:r>
        <w:rPr>
          <w:rFonts w:cs="B Lotus" w:hint="cs"/>
          <w:rtl/>
        </w:rPr>
        <w:t>.</w:t>
      </w:r>
    </w:p>
    <w:p w:rsidR="00710A77" w:rsidRPr="001E5D31" w:rsidRDefault="00710A77" w:rsidP="00710A77">
      <w:pPr>
        <w:ind w:firstLine="284"/>
        <w:jc w:val="both"/>
        <w:rPr>
          <w:rFonts w:cs="B Lotus"/>
          <w:rtl/>
        </w:rPr>
      </w:pPr>
      <w:r w:rsidRPr="001E5D31">
        <w:rPr>
          <w:rFonts w:cs="B Lotus"/>
          <w:rtl/>
        </w:rPr>
        <w:t>اگر ایشان دشمن پیامبر بودند و اگر رسول الله از ترس لو رفتن، ایشان را همراه خود برد، پس چرا وقتی که کفار به در غار رسیدند، ابو</w:t>
      </w:r>
      <w:r w:rsidR="001E5D31">
        <w:rPr>
          <w:rFonts w:cs="B Lotus"/>
          <w:rtl/>
        </w:rPr>
        <w:t>بکر داد نزد تا محمد را لو دهد؟!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شیعه به این سوال جواب</w:t>
      </w:r>
      <w:r w:rsidR="001E5D31">
        <w:rPr>
          <w:rFonts w:cs="B Lotus"/>
          <w:rtl/>
        </w:rPr>
        <w:t xml:space="preserve"> می‌</w:t>
      </w:r>
      <w:r w:rsidRPr="001E5D31">
        <w:rPr>
          <w:rFonts w:cs="B Lotus"/>
          <w:rtl/>
        </w:rPr>
        <w:t>دهد؟ نه هرگز</w:t>
      </w:r>
      <w:r w:rsidR="00600B5B">
        <w:rPr>
          <w:rFonts w:cs="B Lotus"/>
          <w:rtl/>
        </w:rPr>
        <w:t>.</w:t>
      </w:r>
      <w:r w:rsidRPr="001E5D31">
        <w:rPr>
          <w:rFonts w:cs="B Lotus"/>
          <w:rtl/>
        </w:rPr>
        <w:t xml:space="preserve"> او فقط به تکرار حرفهای احمقانۀ خود</w:t>
      </w:r>
      <w:r w:rsidR="001E5D31">
        <w:rPr>
          <w:rFonts w:cs="B Lotus"/>
          <w:rtl/>
        </w:rPr>
        <w:t xml:space="preserve"> می‌</w:t>
      </w:r>
      <w:r w:rsidRPr="001E5D31">
        <w:rPr>
          <w:rFonts w:cs="B Lotus"/>
          <w:rtl/>
        </w:rPr>
        <w:t>پردازد و از بحث علمی</w:t>
      </w:r>
      <w:r w:rsidR="001E5D31">
        <w:rPr>
          <w:rFonts w:cs="B Lotus"/>
          <w:rtl/>
        </w:rPr>
        <w:t xml:space="preserve"> می‌</w:t>
      </w:r>
      <w:r w:rsidRPr="001E5D31">
        <w:rPr>
          <w:rFonts w:cs="B Lotus"/>
          <w:rtl/>
        </w:rPr>
        <w:t xml:space="preserve">گریزد. </w:t>
      </w:r>
    </w:p>
    <w:p w:rsidR="00710A77" w:rsidRPr="001E5D31" w:rsidRDefault="00710A77" w:rsidP="001E5D31">
      <w:pPr>
        <w:pStyle w:val="a0"/>
        <w:rPr>
          <w:rtl/>
        </w:rPr>
      </w:pPr>
      <w:bookmarkStart w:id="629" w:name="_Toc194375417"/>
      <w:bookmarkStart w:id="630" w:name="_Toc212295164"/>
      <w:bookmarkStart w:id="631" w:name="_Toc286645674"/>
      <w:r w:rsidRPr="001E5D31">
        <w:rPr>
          <w:rFonts w:hint="cs"/>
          <w:rtl/>
        </w:rPr>
        <w:t>ادعای 145</w:t>
      </w:r>
      <w:r w:rsidRPr="001E5D31">
        <w:rPr>
          <w:rtl/>
        </w:rPr>
        <w:t>-</w:t>
      </w:r>
      <w:r w:rsidR="001E5D31">
        <w:rPr>
          <w:rFonts w:hint="cs"/>
          <w:rtl/>
        </w:rPr>
        <w:t xml:space="preserve"> </w:t>
      </w:r>
      <w:r w:rsidRPr="001E5D31">
        <w:rPr>
          <w:rtl/>
        </w:rPr>
        <w:t>همراهی ابوبکر با پیامبر در غار بی اهمیت</w:t>
      </w:r>
      <w:r w:rsidRPr="001E5D31">
        <w:rPr>
          <w:rFonts w:cs="Tahoma"/>
          <w:color w:val="FF0000"/>
          <w:rtl/>
        </w:rPr>
        <w:t xml:space="preserve"> </w:t>
      </w:r>
      <w:r w:rsidRPr="001E5D31">
        <w:rPr>
          <w:rtl/>
        </w:rPr>
        <w:t>است</w:t>
      </w:r>
      <w:bookmarkEnd w:id="629"/>
      <w:bookmarkEnd w:id="630"/>
      <w:bookmarkEnd w:id="631"/>
    </w:p>
    <w:p w:rsidR="00710A77" w:rsidRPr="001E5D31" w:rsidRDefault="00710A77" w:rsidP="00710A77">
      <w:pPr>
        <w:ind w:firstLine="284"/>
        <w:jc w:val="both"/>
        <w:rPr>
          <w:rFonts w:cs="B Lotus"/>
          <w:rtl/>
        </w:rPr>
      </w:pPr>
      <w:r w:rsidRPr="001E5D31">
        <w:rPr>
          <w:rFonts w:cs="B Lotus"/>
          <w:rtl/>
        </w:rPr>
        <w:t>در این مقوله</w:t>
      </w:r>
      <w:r w:rsidR="00FA223B">
        <w:rPr>
          <w:rFonts w:cs="B Lotus"/>
          <w:rtl/>
        </w:rPr>
        <w:t>،</w:t>
      </w:r>
      <w:r w:rsidRPr="001E5D31">
        <w:rPr>
          <w:rFonts w:cs="B Lotus"/>
          <w:rtl/>
        </w:rPr>
        <w:t xml:space="preserve"> آبروی خود را پاک برده است و برای آنکه دوستی و همراهی حضرت ابوبکر را با حضرت محمد بی اهمیت جلوه دهد، مثال‌هایی زده است که نشان دهندۀ هیچ چیزی نیست جز کینۀ ش</w:t>
      </w:r>
      <w:r w:rsidR="001E5D31">
        <w:rPr>
          <w:rFonts w:cs="B Lotus"/>
          <w:rtl/>
        </w:rPr>
        <w:t>تری این قوم با اسلام و مسلمانان</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می گوید: حضرت یوسف هم در زندان دوستان زندانی خود را یا </w:t>
      </w:r>
      <w:r w:rsidRPr="001E5D31">
        <w:rPr>
          <w:rFonts w:cs="Traditional Arabic"/>
          <w:b/>
          <w:bCs/>
          <w:rtl/>
        </w:rPr>
        <w:t xml:space="preserve">«صاحبی السجن» </w:t>
      </w:r>
      <w:r w:rsidRPr="001E5D31">
        <w:rPr>
          <w:rFonts w:cs="B Lotus"/>
          <w:rtl/>
        </w:rPr>
        <w:t>(دوستان زندانی من) گفته است. البته آن دو کافر بودند و این مط</w:t>
      </w:r>
      <w:r w:rsidR="001E5D31">
        <w:rPr>
          <w:rFonts w:cs="B Lotus"/>
          <w:rtl/>
        </w:rPr>
        <w:t>لب،  فضیلتی را برایشان ثابت نمی</w:t>
      </w:r>
      <w:r w:rsidR="001E5D31">
        <w:rPr>
          <w:rFonts w:cs="B Lotus" w:hint="cs"/>
          <w:rtl/>
        </w:rPr>
        <w:t>‌</w:t>
      </w:r>
      <w:r w:rsidRPr="001E5D31">
        <w:rPr>
          <w:rFonts w:cs="B Lotus"/>
          <w:rtl/>
        </w:rPr>
        <w:t xml:space="preserve">کند. </w:t>
      </w:r>
    </w:p>
    <w:p w:rsidR="00710A77" w:rsidRPr="001E5D31" w:rsidRDefault="00710A77" w:rsidP="00A90791">
      <w:pPr>
        <w:ind w:firstLine="284"/>
        <w:jc w:val="both"/>
        <w:rPr>
          <w:rFonts w:cs="B Lotus"/>
          <w:rtl/>
        </w:rPr>
      </w:pPr>
      <w:r w:rsidRPr="001E5D31">
        <w:rPr>
          <w:rFonts w:cs="B Lotus"/>
          <w:rtl/>
        </w:rPr>
        <w:t>پس در قرآن که آمده است</w:t>
      </w:r>
      <w:r w:rsidR="008858A6">
        <w:rPr>
          <w:rFonts w:cs="B Lotus"/>
          <w:rtl/>
        </w:rPr>
        <w:t>:</w:t>
      </w:r>
      <w:r w:rsidRPr="001E5D31">
        <w:rPr>
          <w:rFonts w:cs="Traditional Arabic"/>
          <w:b/>
          <w:bCs/>
          <w:rtl/>
        </w:rPr>
        <w:t xml:space="preserve"> «و قال لصاحبه...» </w:t>
      </w:r>
      <w:r w:rsidRPr="001E5D31">
        <w:rPr>
          <w:rFonts w:cs="B Lotus"/>
          <w:rtl/>
        </w:rPr>
        <w:t>این، برای ابوبکر فضیلتی نمی</w:t>
      </w:r>
      <w:r w:rsidRPr="001E5D31">
        <w:rPr>
          <w:rFonts w:cs="B Lotus" w:hint="cs"/>
          <w:rtl/>
        </w:rPr>
        <w:t>‌</w:t>
      </w:r>
      <w:r w:rsidRPr="001E5D31">
        <w:rPr>
          <w:rFonts w:cs="B Lotus"/>
          <w:rtl/>
        </w:rPr>
        <w:t>آورد...</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65"/>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پس برای علی هم نمی آورد. وقتی برای ابوبکر قیاس</w:t>
      </w:r>
      <w:r w:rsidR="001E5D31">
        <w:rPr>
          <w:rFonts w:cs="B Lotus"/>
          <w:rtl/>
        </w:rPr>
        <w:t xml:space="preserve"> می‌کنی برای علی هم بکن</w:t>
      </w:r>
      <w:r w:rsidR="00A90791">
        <w:rPr>
          <w:rFonts w:cs="B Lotus"/>
          <w:rtl/>
        </w:rPr>
        <w:t>.</w:t>
      </w:r>
    </w:p>
    <w:p w:rsidR="00710A77" w:rsidRPr="001E5D31" w:rsidRDefault="00710A77" w:rsidP="00710A77">
      <w:pPr>
        <w:ind w:firstLine="284"/>
        <w:jc w:val="both"/>
        <w:rPr>
          <w:rFonts w:cs="B Lotus"/>
          <w:rtl/>
        </w:rPr>
      </w:pPr>
      <w:r w:rsidRPr="001E5D31">
        <w:rPr>
          <w:rFonts w:cs="B Lotus"/>
          <w:rtl/>
        </w:rPr>
        <w:t>دوم، یوسف</w:t>
      </w:r>
      <w:r w:rsidR="00FA223B">
        <w:rPr>
          <w:rFonts w:cs="B Lotus"/>
          <w:rtl/>
        </w:rPr>
        <w:t>،</w:t>
      </w:r>
      <w:r w:rsidRPr="001E5D31">
        <w:rPr>
          <w:rFonts w:cs="B Lotus"/>
          <w:rtl/>
        </w:rPr>
        <w:t>خودش، آن دو یار را در زندان انتخاب نکرد. او را در اتاقی زندانی کردند و این دو نیز، آن جا بودند. در حالی که محمد، ابوبکر را به دوستی انتخاب کرد. چرا رسول اکرم در آن ایام حساس و در قبل و بعدش یک آدم بد را به دوستی برگزید تا این</w:t>
      </w:r>
      <w:r w:rsidR="00A90791">
        <w:rPr>
          <w:rFonts w:cs="B Lotus"/>
          <w:rtl/>
        </w:rPr>
        <w:t xml:space="preserve"> همه بدبختی برای اسلام بیاورد؟!</w:t>
      </w:r>
      <w:r w:rsidR="00A90791">
        <w:rPr>
          <w:rFonts w:cs="B Lotus" w:hint="cs"/>
          <w:rtl/>
        </w:rPr>
        <w:t>.</w:t>
      </w:r>
    </w:p>
    <w:p w:rsidR="00710A77" w:rsidRPr="001E5D31" w:rsidRDefault="00710A77" w:rsidP="00710A77">
      <w:pPr>
        <w:ind w:firstLine="284"/>
        <w:jc w:val="both"/>
        <w:rPr>
          <w:rFonts w:cs="B Lotus"/>
          <w:rtl/>
        </w:rPr>
      </w:pPr>
      <w:r w:rsidRPr="001E5D31">
        <w:rPr>
          <w:rFonts w:cs="B Lotus"/>
          <w:rtl/>
        </w:rPr>
        <w:t>سوم، به گفتۀ یوسف به یارانش توجه کن تا حقیقت یارانش را دریابی. به آنها</w:t>
      </w:r>
      <w:r w:rsidR="001E5D31">
        <w:rPr>
          <w:rFonts w:cs="B Lotus"/>
          <w:rtl/>
        </w:rPr>
        <w:t xml:space="preserve"> می‌</w:t>
      </w:r>
      <w:r w:rsidRPr="001E5D31">
        <w:rPr>
          <w:rFonts w:cs="B Lotus"/>
          <w:rtl/>
        </w:rPr>
        <w:t>گوید: شرک نکنید.  به سخن محمد که به یارش</w:t>
      </w:r>
      <w:r w:rsidR="001E5D31">
        <w:rPr>
          <w:rFonts w:cs="B Lotus"/>
          <w:rtl/>
        </w:rPr>
        <w:t xml:space="preserve"> می‌</w:t>
      </w:r>
      <w:r w:rsidRPr="001E5D31">
        <w:rPr>
          <w:rFonts w:cs="B Lotus"/>
          <w:rtl/>
        </w:rPr>
        <w:t>گوید، توجه کن تا حقیقت درونی یارش را دریابی. به او</w:t>
      </w:r>
      <w:r w:rsidR="001E5D31">
        <w:rPr>
          <w:rFonts w:cs="B Lotus"/>
          <w:rtl/>
        </w:rPr>
        <w:t xml:space="preserve"> می‌</w:t>
      </w:r>
      <w:r w:rsidRPr="001E5D31">
        <w:rPr>
          <w:rFonts w:cs="B Lotus"/>
          <w:rtl/>
        </w:rPr>
        <w:t xml:space="preserve">گوید: غمگین مباش؛ الله با ماست. </w:t>
      </w:r>
    </w:p>
    <w:p w:rsidR="00710A77" w:rsidRPr="001E5D31" w:rsidRDefault="00710A77" w:rsidP="00710A77">
      <w:pPr>
        <w:ind w:firstLine="284"/>
        <w:jc w:val="both"/>
        <w:rPr>
          <w:rFonts w:cs="B Lotus"/>
          <w:rtl/>
        </w:rPr>
      </w:pPr>
      <w:r w:rsidRPr="001E5D31">
        <w:rPr>
          <w:rFonts w:cs="B Lotus"/>
          <w:rtl/>
        </w:rPr>
        <w:t>آیا یوسف به دو یار زندانی خود گفت: ای کافر، غمگین مباش؛ الله با شماست.</w:t>
      </w:r>
    </w:p>
    <w:p w:rsidR="00710A77" w:rsidRPr="001E5D31" w:rsidRDefault="00710A77" w:rsidP="00710A77">
      <w:pPr>
        <w:ind w:firstLine="284"/>
        <w:jc w:val="both"/>
        <w:rPr>
          <w:rFonts w:cs="B Lotus"/>
          <w:rtl/>
        </w:rPr>
      </w:pPr>
      <w:r w:rsidRPr="001E5D31">
        <w:rPr>
          <w:rFonts w:cs="B Lotus"/>
          <w:rtl/>
        </w:rPr>
        <w:t>آیا قیاس کردن هم بلد نیستی؟!  از قیاسش خنده آمد خلق را</w:t>
      </w:r>
      <w:r w:rsidR="00600B5B">
        <w:rPr>
          <w:rFonts w:cs="B Lotus"/>
          <w:rtl/>
        </w:rPr>
        <w:t>.</w:t>
      </w:r>
      <w:r w:rsidRPr="001E5D31">
        <w:rPr>
          <w:rFonts w:cs="B Lotus"/>
          <w:rtl/>
        </w:rPr>
        <w:t>..</w:t>
      </w:r>
    </w:p>
    <w:p w:rsidR="00710A77" w:rsidRPr="001E5D31" w:rsidRDefault="00710A77" w:rsidP="00710A77">
      <w:pPr>
        <w:ind w:firstLine="284"/>
        <w:jc w:val="both"/>
        <w:rPr>
          <w:rFonts w:cs="B Lotus"/>
          <w:rtl/>
        </w:rPr>
      </w:pPr>
      <w:r w:rsidRPr="001E5D31">
        <w:rPr>
          <w:rFonts w:cs="B Lotus"/>
          <w:b/>
          <w:bCs/>
          <w:rtl/>
        </w:rPr>
        <w:t>و</w:t>
      </w:r>
      <w:r w:rsidR="001E5D31">
        <w:rPr>
          <w:rFonts w:cs="B Lotus"/>
          <w:b/>
          <w:bCs/>
          <w:rtl/>
        </w:rPr>
        <w:t xml:space="preserve"> می‌</w:t>
      </w:r>
      <w:r w:rsidRPr="001E5D31">
        <w:rPr>
          <w:rFonts w:cs="B Lotus"/>
          <w:b/>
          <w:bCs/>
          <w:rtl/>
        </w:rPr>
        <w:t>گوید:</w:t>
      </w:r>
      <w:r w:rsidRPr="001E5D31">
        <w:rPr>
          <w:b/>
          <w:bCs/>
          <w:rtl/>
        </w:rPr>
        <w:t xml:space="preserve"> </w:t>
      </w:r>
      <w:r w:rsidRPr="001E5D31">
        <w:rPr>
          <w:rFonts w:cs="B Lotus"/>
          <w:rtl/>
        </w:rPr>
        <w:t>در سورۀ کهف، باغ دار مسلمان به باغ دار کافر</w:t>
      </w:r>
      <w:r w:rsidR="001E5D31">
        <w:rPr>
          <w:rFonts w:cs="B Lotus"/>
          <w:rtl/>
        </w:rPr>
        <w:t xml:space="preserve"> می‌</w:t>
      </w:r>
      <w:r w:rsidRPr="001E5D31">
        <w:rPr>
          <w:rFonts w:cs="B Lotus"/>
          <w:rtl/>
        </w:rPr>
        <w:t>گوید: یا صاحبی</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b/>
          <w:bCs/>
          <w:rtl/>
        </w:rPr>
        <w:t>جواب</w:t>
      </w:r>
      <w:r w:rsidRPr="001E5D31">
        <w:rPr>
          <w:rFonts w:cs="B Lotus" w:hint="cs"/>
          <w:b/>
          <w:bCs/>
          <w:rtl/>
        </w:rPr>
        <w:t xml:space="preserve"> به </w:t>
      </w:r>
      <w:r w:rsidRPr="001E5D31">
        <w:rPr>
          <w:rFonts w:cs="B Lotus"/>
          <w:b/>
          <w:bCs/>
          <w:rtl/>
        </w:rPr>
        <w:t>تو</w:t>
      </w:r>
      <w:r w:rsidRPr="001E5D31">
        <w:rPr>
          <w:b/>
          <w:bCs/>
          <w:rtl/>
        </w:rPr>
        <w:t xml:space="preserve"> </w:t>
      </w:r>
      <w:r w:rsidRPr="001E5D31">
        <w:rPr>
          <w:rFonts w:cs="B Lotus"/>
          <w:rtl/>
        </w:rPr>
        <w:t>همان است که گفتم</w:t>
      </w:r>
      <w:r w:rsidR="00600B5B">
        <w:rPr>
          <w:rFonts w:cs="B Lotus"/>
          <w:rtl/>
        </w:rPr>
        <w:t>.</w:t>
      </w:r>
      <w:r w:rsidRPr="001E5D31">
        <w:rPr>
          <w:rFonts w:cs="B Lotus"/>
          <w:rtl/>
        </w:rPr>
        <w:t xml:space="preserve"> بعد از </w:t>
      </w:r>
      <w:r w:rsidRPr="001E5D31">
        <w:rPr>
          <w:rFonts w:cs="Traditional Arabic"/>
          <w:b/>
          <w:bCs/>
          <w:rtl/>
        </w:rPr>
        <w:t xml:space="preserve">«لصاحبه» </w:t>
      </w:r>
      <w:r w:rsidRPr="001E5D31">
        <w:rPr>
          <w:rFonts w:cs="B Lotus"/>
          <w:rtl/>
        </w:rPr>
        <w:t>چه</w:t>
      </w:r>
      <w:r w:rsidR="001E5D31">
        <w:rPr>
          <w:rFonts w:cs="B Lotus"/>
          <w:rtl/>
        </w:rPr>
        <w:t xml:space="preserve"> می‌</w:t>
      </w:r>
      <w:r w:rsidRPr="001E5D31">
        <w:rPr>
          <w:rFonts w:cs="B Lotus"/>
          <w:rtl/>
        </w:rPr>
        <w:t>گوید؟</w:t>
      </w:r>
      <w:r w:rsidR="001E5D31">
        <w:rPr>
          <w:rFonts w:cs="B Lotus"/>
          <w:rtl/>
        </w:rPr>
        <w:t xml:space="preserve"> می‌</w:t>
      </w:r>
      <w:r w:rsidRPr="001E5D31">
        <w:rPr>
          <w:rFonts w:cs="B Lotus"/>
          <w:rtl/>
        </w:rPr>
        <w:t xml:space="preserve">گوید: </w:t>
      </w:r>
      <w:r w:rsidRPr="001E5D31">
        <w:rPr>
          <w:rFonts w:cs="Traditional Arabic"/>
          <w:b/>
          <w:bCs/>
          <w:rtl/>
        </w:rPr>
        <w:t>«الله معنا»</w:t>
      </w:r>
      <w:r w:rsidRPr="001E5D31">
        <w:rPr>
          <w:rFonts w:cs="B Lotus"/>
          <w:rtl/>
        </w:rPr>
        <w:t xml:space="preserve"> و باغ تو خراب نمی شود. یا</w:t>
      </w:r>
      <w:r w:rsidR="001E5D31">
        <w:rPr>
          <w:rFonts w:cs="B Lotus"/>
          <w:rtl/>
        </w:rPr>
        <w:t xml:space="preserve"> می‌</w:t>
      </w:r>
      <w:r w:rsidRPr="001E5D31">
        <w:rPr>
          <w:rFonts w:cs="B Lotus"/>
          <w:rtl/>
        </w:rPr>
        <w:t xml:space="preserve">گوید: </w:t>
      </w:r>
      <w:r w:rsidRPr="001E5D31">
        <w:rPr>
          <w:rFonts w:cs="B Lotus" w:hint="cs"/>
          <w:rtl/>
        </w:rPr>
        <w:t>(</w:t>
      </w:r>
      <w:r w:rsidRPr="001E5D31">
        <w:rPr>
          <w:rFonts w:cs="B Lotus"/>
          <w:rtl/>
        </w:rPr>
        <w:t>آیا کافر شدی به کسی که ترا از خاک آفرید؟</w:t>
      </w:r>
      <w:r w:rsidR="00DE4714">
        <w:rPr>
          <w:rFonts w:cs="B Lotus"/>
          <w:rtl/>
        </w:rPr>
        <w:t>)</w:t>
      </w:r>
      <w:r w:rsidR="00A90791">
        <w:rPr>
          <w:rFonts w:cs="B Lotus" w:hint="cs"/>
          <w:rtl/>
        </w:rPr>
        <w:t>.</w:t>
      </w:r>
    </w:p>
    <w:p w:rsidR="00710A77" w:rsidRPr="001E5D31" w:rsidRDefault="00710A77" w:rsidP="00710A77">
      <w:pPr>
        <w:ind w:firstLine="284"/>
        <w:jc w:val="both"/>
        <w:rPr>
          <w:rFonts w:cs="B Lotus" w:hint="cs"/>
          <w:rtl/>
        </w:rPr>
      </w:pPr>
      <w:r w:rsidRPr="001E5D31">
        <w:rPr>
          <w:rFonts w:cs="B Lotus"/>
          <w:b/>
          <w:bCs/>
          <w:rtl/>
        </w:rPr>
        <w:t>و</w:t>
      </w:r>
      <w:r w:rsidR="001E5D31">
        <w:rPr>
          <w:rFonts w:cs="B Lotus"/>
          <w:b/>
          <w:bCs/>
          <w:rtl/>
        </w:rPr>
        <w:t xml:space="preserve"> می‌</w:t>
      </w:r>
      <w:r w:rsidRPr="001E5D31">
        <w:rPr>
          <w:rFonts w:cs="B Lotus"/>
          <w:b/>
          <w:bCs/>
          <w:rtl/>
        </w:rPr>
        <w:t>گوید:</w:t>
      </w:r>
      <w:r w:rsidRPr="001E5D31">
        <w:rPr>
          <w:b/>
          <w:bCs/>
          <w:rtl/>
        </w:rPr>
        <w:t xml:space="preserve"> </w:t>
      </w:r>
      <w:r w:rsidRPr="001E5D31">
        <w:rPr>
          <w:rFonts w:cs="B Lotus"/>
          <w:rtl/>
        </w:rPr>
        <w:t xml:space="preserve">الله با همه هست. طبق این آیه </w:t>
      </w:r>
      <w:r w:rsidRPr="001E5D31">
        <w:rPr>
          <w:rFonts w:cs="Traditional Arabic"/>
          <w:b/>
          <w:bCs/>
          <w:rtl/>
        </w:rPr>
        <w:t xml:space="preserve">«وما </w:t>
      </w:r>
      <w:r w:rsidRPr="001E5D31">
        <w:rPr>
          <w:rFonts w:cs="Traditional Arabic" w:hint="cs"/>
          <w:b/>
          <w:bCs/>
          <w:rtl/>
        </w:rPr>
        <w:t>ي</w:t>
      </w:r>
      <w:r w:rsidRPr="001E5D31">
        <w:rPr>
          <w:rFonts w:cs="Traditional Arabic"/>
          <w:b/>
          <w:bCs/>
          <w:rtl/>
        </w:rPr>
        <w:t xml:space="preserve">کون من نجوی ثلاثة و هو رابعهم...» </w:t>
      </w:r>
      <w:r w:rsidRPr="001E5D31">
        <w:rPr>
          <w:rFonts w:cs="B Lotus"/>
          <w:rtl/>
        </w:rPr>
        <w:t>پس برای ابوبکر فضیلتی نیست. اگر فضیلتی نیست،</w:t>
      </w:r>
      <w:r w:rsidR="009F4399">
        <w:rPr>
          <w:rFonts w:cs="B Lotus" w:hint="cs"/>
          <w:rtl/>
        </w:rPr>
        <w:t>.</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rtl/>
        </w:rPr>
      </w:pPr>
      <w:r w:rsidRPr="001E5D31">
        <w:rPr>
          <w:rFonts w:cs="B Lotus"/>
          <w:rtl/>
        </w:rPr>
        <w:t>دیگر چرا رسول</w:t>
      </w:r>
      <w:r w:rsidR="001E5D31">
        <w:rPr>
          <w:rFonts w:cs="B Lotus"/>
          <w:rtl/>
        </w:rPr>
        <w:t xml:space="preserve"> می‌</w:t>
      </w:r>
      <w:r w:rsidRPr="001E5D31">
        <w:rPr>
          <w:rFonts w:cs="B Lotus"/>
          <w:rtl/>
        </w:rPr>
        <w:t xml:space="preserve">گوید: </w:t>
      </w:r>
      <w:r w:rsidRPr="001E5D31">
        <w:rPr>
          <w:rFonts w:cs="Traditional Arabic"/>
          <w:b/>
          <w:bCs/>
          <w:rtl/>
        </w:rPr>
        <w:t>«لاَ تَحْزَنْ إِنَّ اللّهَ مَعَنَا»</w:t>
      </w:r>
    </w:p>
    <w:p w:rsidR="00710A77" w:rsidRPr="001E5D31" w:rsidRDefault="00710A77" w:rsidP="00710A77">
      <w:pPr>
        <w:ind w:firstLine="284"/>
        <w:jc w:val="both"/>
        <w:rPr>
          <w:rFonts w:cs="B Lotus"/>
          <w:rtl/>
        </w:rPr>
      </w:pPr>
      <w:r w:rsidRPr="001E5D31">
        <w:rPr>
          <w:rFonts w:cs="B Lotus"/>
          <w:rtl/>
        </w:rPr>
        <w:t>چرا</w:t>
      </w:r>
      <w:r w:rsidR="001E5D31">
        <w:rPr>
          <w:rFonts w:cs="B Lotus"/>
          <w:rtl/>
        </w:rPr>
        <w:t xml:space="preserve"> می‌</w:t>
      </w:r>
      <w:r w:rsidRPr="001E5D31">
        <w:rPr>
          <w:rFonts w:cs="B Lotus"/>
          <w:rtl/>
        </w:rPr>
        <w:t xml:space="preserve">گوید: </w:t>
      </w:r>
      <w:r w:rsidRPr="001E5D31">
        <w:rPr>
          <w:rFonts w:cs="Traditional Arabic" w:hint="cs"/>
          <w:rtl/>
        </w:rPr>
        <w:t>«</w:t>
      </w:r>
      <w:r w:rsidRPr="001E5D31">
        <w:rPr>
          <w:rFonts w:cs="Traditional Arabic"/>
          <w:rtl/>
        </w:rPr>
        <w:t>غ</w:t>
      </w:r>
      <w:r w:rsidRPr="001E5D31">
        <w:rPr>
          <w:rFonts w:cs="B Lotus"/>
          <w:rtl/>
        </w:rPr>
        <w:t>مگین مشو ؛ الله با ماست.</w:t>
      </w:r>
      <w:r w:rsidRPr="001E5D31">
        <w:rPr>
          <w:rFonts w:cs="Traditional Arabic" w:hint="cs"/>
          <w:rtl/>
        </w:rPr>
        <w:t>»</w:t>
      </w:r>
      <w:r w:rsidRPr="001E5D31">
        <w:rPr>
          <w:rFonts w:cs="B Lotus"/>
          <w:rtl/>
        </w:rPr>
        <w:t xml:space="preserve"> الله با تعقیب کنندگان هم بود؛ چرا به آنها نگفت: غمگین نباشید؛ الله با شماست. چرا آخر، کفار غمگین شدند و ابابکر خوشحال؟ چرا کفار، محمد را نیافتند. در حالی که الله با آنها هم بود. چرا الله  فقط  ابوبکر را به مراد خود رساند و کفار را نرساند در حالی که با همه بود. </w:t>
      </w:r>
    </w:p>
    <w:p w:rsidR="00710A77" w:rsidRPr="001E5D31" w:rsidRDefault="00710A77" w:rsidP="00710A77">
      <w:pPr>
        <w:ind w:firstLine="284"/>
        <w:jc w:val="both"/>
        <w:rPr>
          <w:rFonts w:cs="B Lotus"/>
          <w:rtl/>
        </w:rPr>
      </w:pPr>
      <w:r w:rsidRPr="001E5D31">
        <w:rPr>
          <w:rFonts w:cs="B Lotus"/>
          <w:rtl/>
        </w:rPr>
        <w:t>فرق در این است که با رحمت خود همراه ابوبکر بود و با زحمت و خشم خود همراه کفار بود!</w:t>
      </w:r>
      <w:r w:rsidRPr="001E5D31">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کور هم این فرق را</w:t>
      </w:r>
      <w:r w:rsidR="001E5D31">
        <w:rPr>
          <w:rFonts w:cs="B Lotus"/>
          <w:rtl/>
        </w:rPr>
        <w:t xml:space="preserve"> می‌</w:t>
      </w:r>
      <w:r w:rsidRPr="001E5D31">
        <w:rPr>
          <w:rFonts w:cs="B Lotus"/>
          <w:rtl/>
        </w:rPr>
        <w:t xml:space="preserve">فهمد؛ اما کور دل </w:t>
      </w:r>
      <w:r w:rsidRPr="001E5D31">
        <w:rPr>
          <w:rFonts w:cs="B Lotus" w:hint="cs"/>
          <w:rtl/>
        </w:rPr>
        <w:t xml:space="preserve"> نه</w:t>
      </w:r>
      <w:r w:rsidR="00600B5B">
        <w:rPr>
          <w:rFonts w:cs="B Lotus" w:hint="cs"/>
          <w:rtl/>
        </w:rPr>
        <w:t>!</w:t>
      </w:r>
      <w:r w:rsidRPr="001E5D31">
        <w:rPr>
          <w:rFonts w:cs="B Lotus" w:hint="cs"/>
          <w:rtl/>
        </w:rPr>
        <w:t xml:space="preserve"> کور دل را </w:t>
      </w:r>
      <w:r w:rsidRPr="001E5D31">
        <w:rPr>
          <w:rFonts w:cs="B Lotus"/>
          <w:rtl/>
        </w:rPr>
        <w:t xml:space="preserve"> علاجی نیست. </w:t>
      </w:r>
    </w:p>
    <w:p w:rsidR="00710A77" w:rsidRPr="001E5D31" w:rsidRDefault="00710A77" w:rsidP="00A90791">
      <w:pPr>
        <w:ind w:firstLine="284"/>
        <w:jc w:val="both"/>
        <w:rPr>
          <w:rFonts w:cs="B Lotus"/>
          <w:rtl/>
        </w:rPr>
      </w:pPr>
      <w:r w:rsidRPr="001E5D31">
        <w:rPr>
          <w:rFonts w:cs="B Lotus"/>
          <w:b/>
          <w:bCs/>
          <w:rtl/>
        </w:rPr>
        <w:t xml:space="preserve">می گوید: </w:t>
      </w:r>
      <w:r w:rsidRPr="001E5D31">
        <w:rPr>
          <w:rFonts w:cs="B Lotus"/>
          <w:rtl/>
        </w:rPr>
        <w:t>شیطان همنشین فرشته گان بود؛ اما بی</w:t>
      </w:r>
      <w:r w:rsidRPr="001E5D31">
        <w:rPr>
          <w:rFonts w:cs="Tahoma"/>
          <w:color w:val="FF0000"/>
          <w:rtl/>
        </w:rPr>
        <w:t xml:space="preserve"> </w:t>
      </w:r>
      <w:r w:rsidRPr="001E5D31">
        <w:rPr>
          <w:rFonts w:cs="B Lotus"/>
          <w:rtl/>
        </w:rPr>
        <w:t>فایده</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66"/>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پس جبرییل هم، همنشین فرشته گان بود؛ پس با قیاس تو بی فایده است</w:t>
      </w:r>
      <w:r w:rsidR="00DE4714">
        <w:rPr>
          <w:rFonts w:cs="B Lotus"/>
          <w:rtl/>
        </w:rPr>
        <w:t>؟</w:t>
      </w:r>
      <w:r w:rsidRPr="001E5D31">
        <w:rPr>
          <w:rFonts w:cs="B Lotus"/>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این چگونه قیاسی است! ما از شیطان بد</w:t>
      </w:r>
      <w:r w:rsidR="001E5D31">
        <w:rPr>
          <w:rFonts w:cs="B Lotus"/>
          <w:rtl/>
        </w:rPr>
        <w:t xml:space="preserve"> می‌</w:t>
      </w:r>
      <w:r w:rsidRPr="001E5D31">
        <w:rPr>
          <w:rFonts w:cs="B Lotus"/>
          <w:rtl/>
        </w:rPr>
        <w:t>گوییم؛ چون الله از او بد گفته است و دیگر فرشتگان را</w:t>
      </w:r>
      <w:r w:rsidR="001E5D31">
        <w:rPr>
          <w:rFonts w:cs="B Lotus"/>
          <w:rtl/>
        </w:rPr>
        <w:t xml:space="preserve"> می‌</w:t>
      </w:r>
      <w:r w:rsidRPr="001E5D31">
        <w:rPr>
          <w:rFonts w:cs="B Lotus"/>
          <w:rtl/>
        </w:rPr>
        <w:t>ستاییم؛ چون الله آنها را ستوده است. همین جوری که نمی شود گفت</w:t>
      </w:r>
      <w:r w:rsidR="008858A6">
        <w:rPr>
          <w:rFonts w:cs="B Lotus"/>
          <w:rtl/>
        </w:rPr>
        <w:t>:</w:t>
      </w:r>
      <w:r w:rsidRPr="001E5D31">
        <w:rPr>
          <w:rFonts w:cs="B Lotus"/>
          <w:rtl/>
        </w:rPr>
        <w:t xml:space="preserve"> چون شیطان بد بود، ابوبکر هم بد است. قرآن از شیطان به طور مستقیم بد گفته است و ابوبکر را غیر مستقیم ستوده است</w:t>
      </w:r>
      <w:r w:rsidR="00600B5B">
        <w:rPr>
          <w:rFonts w:cs="B Lotus"/>
          <w:rtl/>
        </w:rPr>
        <w:t>.</w:t>
      </w:r>
    </w:p>
    <w:p w:rsidR="00710A77" w:rsidRPr="001E5D31" w:rsidRDefault="00710A77" w:rsidP="00A90791">
      <w:pPr>
        <w:jc w:val="both"/>
        <w:rPr>
          <w:rFonts w:cs="B Lotus"/>
          <w:b/>
          <w:bCs/>
          <w:rtl/>
        </w:rPr>
      </w:pPr>
      <w:r w:rsidRPr="001E5D31">
        <w:rPr>
          <w:rFonts w:cs="B Lotus"/>
          <w:b/>
          <w:bCs/>
          <w:rtl/>
        </w:rPr>
        <w:t>و</w:t>
      </w:r>
      <w:r w:rsidR="001E5D31">
        <w:rPr>
          <w:rFonts w:cs="B Lotus"/>
          <w:b/>
          <w:bCs/>
          <w:rtl/>
        </w:rPr>
        <w:t xml:space="preserve"> می‌</w:t>
      </w:r>
      <w:r w:rsidRPr="001E5D31">
        <w:rPr>
          <w:rFonts w:cs="B Lotus"/>
          <w:b/>
          <w:bCs/>
          <w:rtl/>
        </w:rPr>
        <w:t xml:space="preserve">گوید: </w:t>
      </w:r>
      <w:r w:rsidR="00A90791">
        <w:rPr>
          <w:rFonts w:cs="B Lotus" w:hint="cs"/>
          <w:rtl/>
        </w:rPr>
        <w:t>ب</w:t>
      </w:r>
      <w:r w:rsidRPr="001E5D31">
        <w:rPr>
          <w:rFonts w:cs="B Lotus"/>
          <w:rtl/>
        </w:rPr>
        <w:t>لعم بن باعورا آدم خوبی بود بعد بد شد</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67"/>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بسیار خوب، شما که ابوبکر را در هیچ مرحله ای خوب نمی دانید، پس باید ابوبکر را با فرعون مقایسه کنید. آیا موسی، فرعون را همنشین خود کرد</w:t>
      </w:r>
      <w:r w:rsidR="00DE4714">
        <w:rPr>
          <w:rFonts w:cs="B Lotus"/>
          <w:rtl/>
        </w:rPr>
        <w:t>؟</w:t>
      </w:r>
      <w:r w:rsidRPr="001E5D31">
        <w:rPr>
          <w:rFonts w:cs="B Lotus"/>
          <w:rtl/>
        </w:rPr>
        <w:t xml:space="preserve"> آیا موسی بعد از خیانت بلعم بن باعورا او را همچنان وزیر و همنشین خود کرد</w:t>
      </w:r>
      <w:r w:rsidR="00A90791">
        <w:rPr>
          <w:rFonts w:cs="B Lotus"/>
          <w:rtl/>
        </w:rPr>
        <w:t>؟</w:t>
      </w:r>
      <w:r w:rsidR="00A90791">
        <w:rPr>
          <w:rFonts w:cs="B Lotus" w:hint="cs"/>
          <w:rtl/>
        </w:rPr>
        <w:t>.</w:t>
      </w:r>
    </w:p>
    <w:p w:rsidR="00710A77" w:rsidRPr="001E5D31" w:rsidRDefault="00710A77" w:rsidP="00710A77">
      <w:pPr>
        <w:ind w:firstLine="284"/>
        <w:jc w:val="both"/>
        <w:rPr>
          <w:rFonts w:cs="B Lotus"/>
          <w:rtl/>
        </w:rPr>
      </w:pPr>
      <w:r w:rsidRPr="001E5D31">
        <w:rPr>
          <w:rFonts w:cs="B Lotus"/>
          <w:rtl/>
        </w:rPr>
        <w:t>آخر تا کی</w:t>
      </w:r>
      <w:r w:rsidR="001E5D31">
        <w:rPr>
          <w:rFonts w:cs="B Lotus"/>
          <w:rtl/>
        </w:rPr>
        <w:t xml:space="preserve"> می‌</w:t>
      </w:r>
      <w:r w:rsidRPr="001E5D31">
        <w:rPr>
          <w:rFonts w:cs="B Lotus"/>
          <w:rtl/>
        </w:rPr>
        <w:t>خواهی به پیامبر به طور غیر مستقیم توهین کنی؟ بله، وقتی من بگویم: فلانی با آدم‌های نا بابی</w:t>
      </w:r>
      <w:r w:rsidR="001E5D31">
        <w:rPr>
          <w:rFonts w:cs="B Lotus"/>
          <w:rtl/>
        </w:rPr>
        <w:t xml:space="preserve"> می‌</w:t>
      </w:r>
      <w:r w:rsidRPr="001E5D31">
        <w:rPr>
          <w:rFonts w:cs="B Lotus"/>
          <w:rtl/>
        </w:rPr>
        <w:t>گردد. این حرف توهینی به فلانی هم، هست!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بلعم بن باعور خیانت کرده است، چه ربطی به ابوبکر و عایشه و عمر دارد؟!</w:t>
      </w:r>
    </w:p>
    <w:p w:rsidR="00710A77" w:rsidRPr="001E5D31" w:rsidRDefault="00710A77" w:rsidP="00710A77">
      <w:pPr>
        <w:ind w:firstLine="284"/>
        <w:jc w:val="both"/>
        <w:rPr>
          <w:rFonts w:cs="B Lotus" w:hint="cs"/>
          <w:rtl/>
        </w:rPr>
      </w:pPr>
      <w:r w:rsidRPr="001E5D31">
        <w:rPr>
          <w:rFonts w:cs="B Lotus"/>
          <w:rtl/>
        </w:rPr>
        <w:t xml:space="preserve">ما هم نمی گوییم: آدم خوب محال است که بد شود. بله، آدم خوب هم امکان دارد که بد شود. </w:t>
      </w:r>
    </w:p>
    <w:p w:rsidR="00710A77" w:rsidRPr="001E5D31" w:rsidRDefault="00710A77" w:rsidP="00710A77">
      <w:pPr>
        <w:ind w:firstLine="284"/>
        <w:jc w:val="both"/>
        <w:rPr>
          <w:rFonts w:cs="B Lotus"/>
          <w:rtl/>
        </w:rPr>
      </w:pPr>
      <w:r w:rsidRPr="001E5D31">
        <w:rPr>
          <w:rFonts w:cs="B Lotus"/>
          <w:rtl/>
        </w:rPr>
        <w:t xml:space="preserve">اما تنها با امکان چیزی که وجود آن ثابت نمی شود! امکان دارد علی هم یک روز خوب باشد و یک روز بد. اما این امکان را باید ثابت کنی. </w:t>
      </w:r>
    </w:p>
    <w:p w:rsidR="00710A77" w:rsidRPr="001E5D31" w:rsidRDefault="00710A77" w:rsidP="00710A77">
      <w:pPr>
        <w:ind w:firstLine="284"/>
        <w:jc w:val="both"/>
        <w:rPr>
          <w:rFonts w:cs="B Lotus"/>
          <w:b/>
          <w:bCs/>
          <w:rtl/>
        </w:rPr>
      </w:pPr>
      <w:r w:rsidRPr="001E5D31">
        <w:rPr>
          <w:rFonts w:cs="B Lotus"/>
          <w:rtl/>
        </w:rPr>
        <w:t xml:space="preserve">اما مثال  برعکس است </w:t>
      </w:r>
      <w:r w:rsidRPr="001E5D31">
        <w:rPr>
          <w:rFonts w:cs="B Lotus"/>
          <w:b/>
          <w:bCs/>
          <w:rtl/>
        </w:rPr>
        <w:t>و</w:t>
      </w:r>
      <w:r w:rsidR="001E5D31">
        <w:rPr>
          <w:rFonts w:cs="B Lotus"/>
          <w:b/>
          <w:bCs/>
          <w:rtl/>
        </w:rPr>
        <w:t xml:space="preserve"> می‌</w:t>
      </w:r>
      <w:r w:rsidRPr="001E5D31">
        <w:rPr>
          <w:rFonts w:cs="B Lotus"/>
          <w:b/>
          <w:bCs/>
          <w:rtl/>
        </w:rPr>
        <w:t>گوید:</w:t>
      </w:r>
    </w:p>
    <w:p w:rsidR="00710A77" w:rsidRPr="001E5D31" w:rsidRDefault="00710A77" w:rsidP="00A90791">
      <w:pPr>
        <w:ind w:firstLine="284"/>
        <w:jc w:val="both"/>
        <w:rPr>
          <w:rFonts w:cs="B Lotus"/>
          <w:rtl/>
        </w:rPr>
      </w:pPr>
      <w:r w:rsidRPr="001E5D31">
        <w:rPr>
          <w:rFonts w:cs="B Lotus"/>
          <w:rtl/>
        </w:rPr>
        <w:t>شیطان مردود شد ؛ بلعم بن باعور مردود شد و</w:t>
      </w:r>
      <w:r w:rsidRPr="001E5D31">
        <w:rPr>
          <w:rFonts w:cs="Tahoma"/>
          <w:color w:val="FF0000"/>
          <w:u w:color="FF0000"/>
          <w:rtl/>
        </w:rPr>
        <w:t xml:space="preserve"> </w:t>
      </w:r>
      <w:r w:rsidRPr="001E5D31">
        <w:rPr>
          <w:rFonts w:cs="B Lotus"/>
          <w:rtl/>
        </w:rPr>
        <w:t>برصیصای عابد مردود شد</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68"/>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اما ابوبکر تا روز آخر دوست پیامبر بود. در زمان بیماری پیامبر به امر ایشان، امام جماعت شد. </w:t>
      </w:r>
    </w:p>
    <w:p w:rsidR="00710A77" w:rsidRPr="001E5D31" w:rsidRDefault="00710A77" w:rsidP="00A90791">
      <w:pPr>
        <w:ind w:firstLine="284"/>
        <w:jc w:val="both"/>
        <w:rPr>
          <w:rFonts w:cs="B Lotus" w:hint="cs"/>
          <w:rtl/>
        </w:rPr>
      </w:pPr>
      <w:r w:rsidRPr="001E5D31">
        <w:rPr>
          <w:rFonts w:cs="B Lotus"/>
          <w:rtl/>
        </w:rPr>
        <w:t xml:space="preserve">  آیا با چرندگویی حرف ناحق، حق</w:t>
      </w:r>
      <w:r w:rsidR="001E5D31">
        <w:rPr>
          <w:rFonts w:cs="B Lotus"/>
          <w:rtl/>
        </w:rPr>
        <w:t xml:space="preserve"> می‌</w:t>
      </w:r>
      <w:r w:rsidRPr="001E5D31">
        <w:rPr>
          <w:rFonts w:cs="B Lotus"/>
          <w:rtl/>
        </w:rPr>
        <w:t>شود؟ قرآن در رد برصیصای عابد</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69"/>
      </w:r>
      <w:r w:rsidR="00A90791" w:rsidRPr="00A90791">
        <w:rPr>
          <w:rFonts w:cs="B Lotus" w:hint="cs"/>
          <w:b/>
          <w:bCs/>
          <w:spacing w:val="-4"/>
          <w:sz w:val="24"/>
          <w:szCs w:val="24"/>
          <w:vertAlign w:val="superscript"/>
          <w:rtl/>
          <w:lang w:bidi="fa-IR"/>
        </w:rPr>
        <w:t>)</w:t>
      </w:r>
      <w:r w:rsidR="00A90791">
        <w:rPr>
          <w:rFonts w:cs="B Lotus" w:hint="cs"/>
          <w:rtl/>
        </w:rPr>
        <w:t xml:space="preserve"> </w:t>
      </w:r>
      <w:r w:rsidRPr="001E5D31">
        <w:rPr>
          <w:rFonts w:cs="B Lotus"/>
          <w:rtl/>
        </w:rPr>
        <w:t>آیه دارد و در مدح ابوبکر هم آیه دارد:</w:t>
      </w:r>
    </w:p>
    <w:p w:rsidR="00710A77" w:rsidRPr="001E5D31" w:rsidRDefault="00710A77" w:rsidP="00A90791">
      <w:pPr>
        <w:ind w:firstLine="284"/>
        <w:jc w:val="both"/>
        <w:rPr>
          <w:rFonts w:cs="B Lotus"/>
          <w:sz w:val="24"/>
          <w:szCs w:val="24"/>
          <w:rtl/>
        </w:rPr>
      </w:pPr>
      <w:r w:rsidRPr="001E5D31">
        <w:rPr>
          <w:rFonts w:cs="CTraditional Arabic" w:hint="cs"/>
          <w:sz w:val="24"/>
          <w:szCs w:val="24"/>
          <w:rtl/>
        </w:rPr>
        <w:t>﴿</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rFonts w:cs="CTraditional Arabic" w:hint="cs"/>
          <w:sz w:val="24"/>
          <w:szCs w:val="24"/>
          <w:rtl/>
        </w:rPr>
        <w:t>﴾</w:t>
      </w:r>
      <w:r w:rsidRPr="001E5D31">
        <w:rPr>
          <w:rFonts w:cs="B Lotus" w:hint="cs"/>
          <w:sz w:val="24"/>
          <w:szCs w:val="24"/>
          <w:rtl/>
        </w:rPr>
        <w:t xml:space="preserve">  </w:t>
      </w:r>
      <w:r w:rsidRPr="001E5D31">
        <w:rPr>
          <w:rFonts w:cs="Traditional Arabic" w:hint="cs"/>
          <w:rtl/>
        </w:rPr>
        <w:t>«</w:t>
      </w:r>
      <w:r w:rsidRPr="001E5D31">
        <w:rPr>
          <w:rFonts w:cs="B Lotus"/>
          <w:rtl/>
        </w:rPr>
        <w:t>ناراحت نشو ای ابوبکر که الله با ماست</w:t>
      </w:r>
      <w:r w:rsidRPr="001E5D31">
        <w:rPr>
          <w:rFonts w:cs="Traditional Arabic" w:hint="cs"/>
          <w:rtl/>
        </w:rPr>
        <w:t>»</w:t>
      </w:r>
      <w:r w:rsidR="00A90791">
        <w:rPr>
          <w:rFonts w:cs="B Lotus" w:hint="cs"/>
          <w:sz w:val="24"/>
          <w:szCs w:val="24"/>
          <w:rtl/>
        </w:rPr>
        <w:t>.</w:t>
      </w:r>
    </w:p>
    <w:p w:rsidR="00710A77" w:rsidRPr="001E5D31" w:rsidRDefault="00710A77" w:rsidP="001E5D31">
      <w:pPr>
        <w:pStyle w:val="a0"/>
        <w:rPr>
          <w:rtl/>
        </w:rPr>
      </w:pPr>
      <w:bookmarkStart w:id="632" w:name="_Toc194375418"/>
      <w:bookmarkStart w:id="633" w:name="_Toc212295165"/>
      <w:bookmarkStart w:id="634" w:name="_Toc286645675"/>
      <w:r w:rsidRPr="001E5D31">
        <w:rPr>
          <w:rFonts w:hint="cs"/>
          <w:rtl/>
        </w:rPr>
        <w:t>ادعای 146</w:t>
      </w:r>
      <w:r w:rsidRPr="001E5D31">
        <w:rPr>
          <w:rFonts w:hint="cs"/>
          <w:color w:val="FF00FF"/>
          <w:rtl/>
        </w:rPr>
        <w:t xml:space="preserve"> </w:t>
      </w:r>
      <w:r w:rsidRPr="001E5D31">
        <w:rPr>
          <w:rFonts w:cs="Times New Roman" w:hint="cs"/>
          <w:rtl/>
        </w:rPr>
        <w:t xml:space="preserve">– </w:t>
      </w:r>
      <w:r w:rsidRPr="001E5D31">
        <w:rPr>
          <w:rtl/>
        </w:rPr>
        <w:t>نزول سکینه در غار  بر رسول الله بوده است نه بر ابوبکر</w:t>
      </w:r>
      <w:bookmarkEnd w:id="632"/>
      <w:bookmarkEnd w:id="633"/>
      <w:bookmarkEnd w:id="634"/>
    </w:p>
    <w:p w:rsidR="00710A77" w:rsidRPr="001E5D31" w:rsidRDefault="00710A77" w:rsidP="00710A77">
      <w:pPr>
        <w:ind w:firstLine="284"/>
        <w:jc w:val="both"/>
        <w:rPr>
          <w:rFonts w:cs="B Lotus"/>
          <w:rtl/>
        </w:rPr>
      </w:pPr>
      <w:r w:rsidRPr="001E5D31">
        <w:rPr>
          <w:rFonts w:cs="B Lotus"/>
          <w:rtl/>
        </w:rPr>
        <w:t>در این جا، از دجال هم جلو زد. برای خراب کردن دلیل سنی‌ها از زبان آنها مدعی شده است. همان استدلال احمقانه را در این جا تکرار کرده است.</w:t>
      </w:r>
    </w:p>
    <w:p w:rsidR="00710A77" w:rsidRPr="001E5D31" w:rsidRDefault="00710A77" w:rsidP="00A90791">
      <w:pPr>
        <w:ind w:firstLine="284"/>
        <w:jc w:val="both"/>
        <w:rPr>
          <w:rFonts w:cs="B Lotus"/>
          <w:rtl/>
        </w:rPr>
      </w:pPr>
      <w:r w:rsidRPr="001E5D31">
        <w:rPr>
          <w:rFonts w:cs="B Lotus"/>
          <w:rtl/>
        </w:rPr>
        <w:t>که سنی</w:t>
      </w:r>
      <w:r w:rsidR="001E5D31">
        <w:rPr>
          <w:rFonts w:cs="B Lotus"/>
          <w:rtl/>
        </w:rPr>
        <w:t xml:space="preserve"> می‌</w:t>
      </w:r>
      <w:r w:rsidRPr="001E5D31">
        <w:rPr>
          <w:rFonts w:cs="B Lotus"/>
          <w:rtl/>
        </w:rPr>
        <w:t>گوید: منظور از آیۀ</w:t>
      </w:r>
      <w:r w:rsidRPr="001E5D31">
        <w:rPr>
          <w:rFonts w:cs="B Lotus" w:hint="cs"/>
          <w:rtl/>
        </w:rPr>
        <w:t xml:space="preserve">: </w:t>
      </w:r>
      <w:r w:rsidRPr="001E5D31">
        <w:rPr>
          <w:rFonts w:cs="CTraditional Arabic" w:hint="cs"/>
          <w:sz w:val="24"/>
          <w:szCs w:val="24"/>
          <w:rtl/>
        </w:rPr>
        <w:t>﴿</w:t>
      </w:r>
      <w:r w:rsidRPr="001E5D31">
        <w:rPr>
          <w:sz w:val="24"/>
          <w:szCs w:val="24"/>
        </w:rPr>
        <w:sym w:font="HQPB5" w:char="F074"/>
      </w:r>
      <w:r w:rsidRPr="001E5D31">
        <w:rPr>
          <w:sz w:val="24"/>
          <w:szCs w:val="24"/>
        </w:rPr>
        <w:sym w:font="HQPB2" w:char="F041"/>
      </w:r>
      <w:r w:rsidRPr="001E5D31">
        <w:rPr>
          <w:sz w:val="24"/>
          <w:szCs w:val="24"/>
        </w:rPr>
        <w:sym w:font="HQPB5" w:char="F074"/>
      </w:r>
      <w:r w:rsidRPr="001E5D31">
        <w:rPr>
          <w:sz w:val="24"/>
          <w:szCs w:val="24"/>
        </w:rPr>
        <w:sym w:font="HQPB1" w:char="F093"/>
      </w:r>
      <w:r w:rsidRPr="001E5D31">
        <w:rPr>
          <w:sz w:val="24"/>
          <w:szCs w:val="24"/>
        </w:rPr>
        <w:sym w:font="HQPB2" w:char="F05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47"/>
      </w:r>
      <w:r w:rsidRPr="001E5D31">
        <w:rPr>
          <w:sz w:val="24"/>
          <w:szCs w:val="24"/>
        </w:rPr>
        <w:sym w:font="HQPB5" w:char="F074"/>
      </w:r>
      <w:r w:rsidRPr="001E5D31">
        <w:rPr>
          <w:sz w:val="24"/>
          <w:szCs w:val="24"/>
        </w:rPr>
        <w:sym w:font="HQPB2" w:char="F05E"/>
      </w:r>
      <w:r w:rsidRPr="001E5D31">
        <w:rPr>
          <w:sz w:val="24"/>
          <w:szCs w:val="24"/>
        </w:rPr>
        <w:sym w:font="HQPB2" w:char="F08B"/>
      </w:r>
      <w:r w:rsidRPr="001E5D31">
        <w:rPr>
          <w:sz w:val="24"/>
          <w:szCs w:val="24"/>
        </w:rPr>
        <w:sym w:font="HQPB4" w:char="F0C5"/>
      </w:r>
      <w:r w:rsidRPr="001E5D31">
        <w:rPr>
          <w:sz w:val="24"/>
          <w:szCs w:val="24"/>
        </w:rPr>
        <w:sym w:font="HQPB2" w:char="F036"/>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rFonts w:cs="CTraditional Arabic" w:hint="cs"/>
          <w:sz w:val="24"/>
          <w:szCs w:val="24"/>
          <w:rtl/>
        </w:rPr>
        <w:t>﴾</w:t>
      </w:r>
      <w:r w:rsidRPr="001E5D31">
        <w:rPr>
          <w:rFonts w:cs="B Lotus"/>
          <w:sz w:val="24"/>
          <w:szCs w:val="24"/>
          <w:rtl/>
        </w:rPr>
        <w:t xml:space="preserve"> </w:t>
      </w:r>
      <w:r w:rsidRPr="001E5D31">
        <w:rPr>
          <w:rFonts w:cs="B Lotus"/>
          <w:rtl/>
        </w:rPr>
        <w:t>ابوبکر است</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0"/>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rtl/>
        </w:rPr>
      </w:pPr>
      <w:r w:rsidRPr="001E5D31">
        <w:rPr>
          <w:rFonts w:cs="B Lotus"/>
          <w:rtl/>
        </w:rPr>
        <w:t>جواب ما:</w:t>
      </w:r>
    </w:p>
    <w:p w:rsidR="00710A77" w:rsidRPr="001E5D31" w:rsidRDefault="00710A77" w:rsidP="00710A77">
      <w:pPr>
        <w:ind w:firstLine="284"/>
        <w:jc w:val="both"/>
        <w:rPr>
          <w:rFonts w:cs="B Lotus"/>
          <w:rtl/>
        </w:rPr>
      </w:pPr>
      <w:r w:rsidRPr="001E5D31">
        <w:rPr>
          <w:rFonts w:cs="B Lotus"/>
          <w:rtl/>
        </w:rPr>
        <w:t>در حالی که سنی</w:t>
      </w:r>
      <w:r w:rsidR="001E5D31">
        <w:rPr>
          <w:rFonts w:cs="B Lotus"/>
          <w:rtl/>
        </w:rPr>
        <w:t xml:space="preserve"> می‌</w:t>
      </w:r>
      <w:r w:rsidRPr="001E5D31">
        <w:rPr>
          <w:rFonts w:cs="B Lotus"/>
          <w:rtl/>
        </w:rPr>
        <w:t xml:space="preserve">گوید: منظور، حضرت محمد است و اضافه می‌کتد که منظور از </w:t>
      </w:r>
      <w:r w:rsidRPr="001E5D31">
        <w:rPr>
          <w:rFonts w:cs="Traditional Arabic"/>
          <w:b/>
          <w:bCs/>
          <w:rtl/>
        </w:rPr>
        <w:t>«الله معنا»</w:t>
      </w:r>
      <w:r w:rsidRPr="001E5D31">
        <w:rPr>
          <w:rFonts w:cs="B Lotus"/>
          <w:rtl/>
        </w:rPr>
        <w:t xml:space="preserve"> ابوبکر است.  این مرد، دو قدم از دجال جلوتر است!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این آیه را شاهد آورده است که پیغمبر به ابوبکر گفت: غمگین نشو</w:t>
      </w:r>
      <w:r w:rsidR="00DE4714">
        <w:rPr>
          <w:rFonts w:cs="B Lotus"/>
          <w:rtl/>
        </w:rPr>
        <w:t>(</w:t>
      </w:r>
      <w:r w:rsidRPr="001E5D31">
        <w:rPr>
          <w:rFonts w:cs="B Lotus"/>
          <w:rtl/>
        </w:rPr>
        <w:t>لا تحزن</w:t>
      </w:r>
      <w:r w:rsidR="00DE4714">
        <w:rPr>
          <w:rFonts w:cs="B Lotus"/>
          <w:rtl/>
        </w:rPr>
        <w:t>)</w:t>
      </w:r>
      <w:r w:rsidRPr="001E5D31">
        <w:rPr>
          <w:rFonts w:cs="B Lotus"/>
          <w:rtl/>
        </w:rPr>
        <w:t xml:space="preserve"> در حالی که آیۀ دیگر</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49"/>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EA"/>
      </w:r>
      <w:r w:rsidRPr="001E5D31">
        <w:rPr>
          <w:sz w:val="24"/>
          <w:szCs w:val="24"/>
        </w:rPr>
        <w:sym w:font="HQPB3" w:char="F092"/>
      </w:r>
      <w:r w:rsidRPr="001E5D31">
        <w:rPr>
          <w:sz w:val="24"/>
          <w:szCs w:val="24"/>
        </w:rPr>
        <w:sym w:font="HQPB4" w:char="F0F6"/>
      </w:r>
      <w:r w:rsidRPr="001E5D31">
        <w:rPr>
          <w:sz w:val="24"/>
          <w:szCs w:val="24"/>
        </w:rPr>
        <w:sym w:font="HQPB2" w:char="F071"/>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F8"/>
      </w:r>
      <w:r w:rsidRPr="001E5D31">
        <w:rPr>
          <w:sz w:val="24"/>
          <w:szCs w:val="24"/>
        </w:rPr>
        <w:sym w:font="HQPB2" w:char="F08A"/>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rtl/>
        </w:rPr>
        <w:t xml:space="preserve"> </w:t>
      </w:r>
      <w:r w:rsidRPr="001E5D31">
        <w:rPr>
          <w:rFonts w:cs="B Lotus" w:hint="cs"/>
          <w:sz w:val="26"/>
          <w:szCs w:val="26"/>
          <w:rtl/>
        </w:rPr>
        <w:t>[یونس: 62].</w:t>
      </w:r>
    </w:p>
    <w:p w:rsidR="00710A77" w:rsidRPr="001E5D31" w:rsidRDefault="00710A77" w:rsidP="00A90791">
      <w:pPr>
        <w:ind w:firstLine="284"/>
        <w:jc w:val="both"/>
        <w:rPr>
          <w:rFonts w:cs="B Lotus"/>
          <w:rtl/>
        </w:rPr>
      </w:pPr>
      <w:r w:rsidRPr="001E5D31">
        <w:rPr>
          <w:rFonts w:cs="Traditional Arabic" w:hint="cs"/>
          <w:rtl/>
        </w:rPr>
        <w:t>«</w:t>
      </w:r>
      <w:r w:rsidRPr="001E5D31">
        <w:rPr>
          <w:rFonts w:cs="B Lotus"/>
          <w:rtl/>
        </w:rPr>
        <w:t>آگاه باشید که دوستان الله نه</w:t>
      </w:r>
      <w:r w:rsidR="001E5D31">
        <w:rPr>
          <w:rFonts w:cs="B Lotus"/>
          <w:rtl/>
        </w:rPr>
        <w:t xml:space="preserve"> می‌</w:t>
      </w:r>
      <w:r w:rsidRPr="001E5D31">
        <w:rPr>
          <w:rFonts w:cs="B Lotus"/>
          <w:rtl/>
        </w:rPr>
        <w:t>ترسند و نه غمگین</w:t>
      </w:r>
      <w:r w:rsidR="001E5D31">
        <w:rPr>
          <w:rFonts w:cs="B Lotus"/>
          <w:rtl/>
        </w:rPr>
        <w:t xml:space="preserve"> می‌</w:t>
      </w:r>
      <w:r w:rsidRPr="001E5D31">
        <w:rPr>
          <w:rFonts w:cs="B Lotus"/>
          <w:rtl/>
        </w:rPr>
        <w:t>شوند</w:t>
      </w:r>
      <w:r w:rsidRPr="001E5D31">
        <w:rPr>
          <w:rFonts w:cs="Traditional Arabic" w:hint="cs"/>
          <w:rtl/>
        </w:rPr>
        <w:t>»</w:t>
      </w:r>
      <w:r w:rsidR="00A90791">
        <w:rPr>
          <w:rFonts w:cs="B Lotus" w:hint="cs"/>
          <w:rtl/>
        </w:rPr>
        <w:t>.</w:t>
      </w:r>
    </w:p>
    <w:p w:rsidR="00710A77" w:rsidRPr="001E5D31" w:rsidRDefault="00A90791" w:rsidP="00710A77">
      <w:pPr>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A90791">
      <w:pPr>
        <w:ind w:firstLine="284"/>
        <w:jc w:val="both"/>
        <w:rPr>
          <w:rFonts w:cs="B Lotus"/>
          <w:rtl/>
        </w:rPr>
      </w:pPr>
      <w:r w:rsidRPr="001E5D31">
        <w:rPr>
          <w:rFonts w:cs="B Lotus"/>
          <w:rtl/>
        </w:rPr>
        <w:t xml:space="preserve">رسول اکرم با بیان </w:t>
      </w:r>
      <w:r w:rsidRPr="001E5D31">
        <w:rPr>
          <w:rFonts w:cs="Traditional Arabic"/>
          <w:b/>
          <w:bCs/>
          <w:rtl/>
        </w:rPr>
        <w:t xml:space="preserve">«لا تحزن» </w:t>
      </w:r>
      <w:r w:rsidRPr="001E5D31">
        <w:rPr>
          <w:rFonts w:cs="B Lotus"/>
          <w:rtl/>
        </w:rPr>
        <w:t>ابوبکر را از حزن و اندوه منع نموده است. آیا این حزن ابی بکر خوب بود یا بد</w:t>
      </w:r>
      <w:r w:rsidR="00DE4714">
        <w:rPr>
          <w:rFonts w:cs="B Lotus"/>
          <w:rtl/>
        </w:rPr>
        <w:t>؟</w:t>
      </w:r>
      <w:r w:rsidRPr="001E5D31">
        <w:rPr>
          <w:rFonts w:cs="B Lotus"/>
          <w:rtl/>
        </w:rPr>
        <w:t xml:space="preserve"> اگر خوب بود، چرا منع کرده است؟ اگر بد و عصیان بود، پس برای صاحب آن شرافتی نیست...</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1"/>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آیا بازی با کلام را دید</w:t>
      </w:r>
      <w:r w:rsidR="00A90791">
        <w:rPr>
          <w:rFonts w:cs="B Lotus"/>
          <w:rtl/>
        </w:rPr>
        <w:t>ید؟ آیا این مذهب باطل را دیدید؟</w:t>
      </w:r>
      <w:r w:rsidR="00A90791">
        <w:rPr>
          <w:rFonts w:cs="B Lotus" w:hint="cs"/>
          <w:rtl/>
        </w:rPr>
        <w:t>.</w:t>
      </w:r>
    </w:p>
    <w:p w:rsidR="00710A77" w:rsidRPr="001E5D31" w:rsidRDefault="00710A77" w:rsidP="00710A77">
      <w:pPr>
        <w:ind w:firstLine="284"/>
        <w:jc w:val="both"/>
        <w:rPr>
          <w:rFonts w:cs="B Lotus" w:hint="cs"/>
          <w:rtl/>
        </w:rPr>
      </w:pPr>
      <w:r w:rsidRPr="001E5D31">
        <w:rPr>
          <w:rFonts w:cs="B Lotus"/>
          <w:rtl/>
        </w:rPr>
        <w:t>او مگر در قرآن نخوانده است که الله به حضرت لوط</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Times New Roman" w:hint="cs"/>
          <w:sz w:val="26"/>
          <w:szCs w:val="26"/>
          <w:rtl/>
        </w:rPr>
      </w:pPr>
      <w:r w:rsidRPr="001E5D31">
        <w:rPr>
          <w:rFonts w:cs="CTraditional Arabic"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4"/>
      </w:r>
      <w:r w:rsidRPr="001E5D31">
        <w:rPr>
          <w:sz w:val="24"/>
          <w:szCs w:val="24"/>
        </w:rPr>
        <w:sym w:font="HQPB1" w:char="F04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E8"/>
      </w:r>
      <w:r w:rsidRPr="001E5D31">
        <w:rPr>
          <w:sz w:val="24"/>
          <w:szCs w:val="24"/>
        </w:rPr>
        <w:sym w:font="HQPB2" w:char="F03D"/>
      </w:r>
      <w:r w:rsidRPr="001E5D31">
        <w:rPr>
          <w:sz w:val="24"/>
          <w:szCs w:val="24"/>
        </w:rPr>
        <w:sym w:font="HQPB4" w:char="F0DF"/>
      </w:r>
      <w:r w:rsidRPr="001E5D31">
        <w:rPr>
          <w:sz w:val="24"/>
          <w:szCs w:val="24"/>
        </w:rPr>
        <w:sym w:font="HQPB1" w:char="F099"/>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1" w:char="F024"/>
      </w:r>
      <w:r w:rsidRPr="001E5D31">
        <w:rPr>
          <w:sz w:val="24"/>
          <w:szCs w:val="24"/>
        </w:rPr>
        <w:sym w:font="HQPB4" w:char="F057"/>
      </w:r>
      <w:r w:rsidRPr="001E5D31">
        <w:rPr>
          <w:sz w:val="24"/>
          <w:szCs w:val="24"/>
        </w:rPr>
        <w:sym w:font="HQPB1" w:char="F0DB"/>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4" w:char="F0FB"/>
      </w:r>
      <w:r w:rsidRPr="001E5D31">
        <w:rPr>
          <w:sz w:val="24"/>
          <w:szCs w:val="24"/>
        </w:rPr>
        <w:sym w:font="HQPB3" w:char="F05F"/>
      </w:r>
      <w:r w:rsidRPr="001E5D31">
        <w:rPr>
          <w:sz w:val="24"/>
          <w:szCs w:val="24"/>
        </w:rPr>
        <w:sym w:font="HQPB4" w:char="F0C5"/>
      </w:r>
      <w:r w:rsidRPr="001E5D31">
        <w:rPr>
          <w:sz w:val="24"/>
          <w:szCs w:val="24"/>
        </w:rPr>
        <w:sym w:font="HQPB1" w:char="F09B"/>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1" w:char="F035"/>
      </w:r>
      <w:r w:rsidRPr="001E5D31">
        <w:rPr>
          <w:sz w:val="24"/>
          <w:szCs w:val="24"/>
          <w:rtl/>
        </w:rPr>
        <w:t xml:space="preserve"> </w:t>
      </w:r>
      <w:r w:rsidRPr="001E5D31">
        <w:rPr>
          <w:sz w:val="24"/>
          <w:szCs w:val="24"/>
        </w:rPr>
        <w:sym w:font="HQPB5" w:char="F09A"/>
      </w:r>
      <w:r w:rsidRPr="001E5D31">
        <w:rPr>
          <w:sz w:val="24"/>
          <w:szCs w:val="24"/>
        </w:rPr>
        <w:sym w:font="HQPB3" w:char="F058"/>
      </w:r>
      <w:r w:rsidRPr="001E5D31">
        <w:rPr>
          <w:sz w:val="24"/>
          <w:szCs w:val="24"/>
        </w:rPr>
        <w:sym w:font="HQPB1" w:char="F024"/>
      </w:r>
      <w:r w:rsidRPr="001E5D31">
        <w:rPr>
          <w:sz w:val="24"/>
          <w:szCs w:val="24"/>
        </w:rPr>
        <w:sym w:font="HQPB5" w:char="F07C"/>
      </w:r>
      <w:r w:rsidRPr="001E5D31">
        <w:rPr>
          <w:sz w:val="24"/>
          <w:szCs w:val="24"/>
        </w:rPr>
        <w:sym w:font="HQPB1" w:char="F0CA"/>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1" w:char="F025"/>
      </w:r>
      <w:r w:rsidRPr="001E5D31">
        <w:rPr>
          <w:sz w:val="24"/>
          <w:szCs w:val="24"/>
        </w:rPr>
        <w:sym w:font="HQPB4" w:char="F059"/>
      </w:r>
      <w:r w:rsidRPr="001E5D31">
        <w:rPr>
          <w:sz w:val="24"/>
          <w:szCs w:val="24"/>
        </w:rPr>
        <w:sym w:font="HQPB1" w:char="F0E6"/>
      </w:r>
      <w:r w:rsidRPr="001E5D31">
        <w:rPr>
          <w:sz w:val="24"/>
          <w:szCs w:val="24"/>
        </w:rPr>
        <w:sym w:font="HQPB4" w:char="F0F6"/>
      </w:r>
      <w:r w:rsidRPr="001E5D31">
        <w:rPr>
          <w:sz w:val="24"/>
          <w:szCs w:val="24"/>
        </w:rPr>
        <w:sym w:font="HQPB1" w:char="F091"/>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4"/>
      </w:r>
      <w:r w:rsidRPr="001E5D31">
        <w:rPr>
          <w:sz w:val="24"/>
          <w:szCs w:val="24"/>
        </w:rPr>
        <w:sym w:font="HQPB2" w:char="F023"/>
      </w:r>
      <w:r w:rsidRPr="001E5D31">
        <w:rPr>
          <w:sz w:val="24"/>
          <w:szCs w:val="24"/>
        </w:rPr>
        <w:sym w:font="HQPB5" w:char="F079"/>
      </w:r>
      <w:r w:rsidRPr="001E5D31">
        <w:rPr>
          <w:sz w:val="24"/>
          <w:szCs w:val="24"/>
        </w:rPr>
        <w:sym w:font="HQPB1" w:char="F082"/>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2" w:char="F071"/>
      </w:r>
      <w:r w:rsidRPr="001E5D31">
        <w:rPr>
          <w:sz w:val="24"/>
          <w:szCs w:val="24"/>
        </w:rPr>
        <w:sym w:font="HQPB4" w:char="F092"/>
      </w:r>
      <w:r w:rsidRPr="001E5D31">
        <w:rPr>
          <w:sz w:val="24"/>
          <w:szCs w:val="24"/>
        </w:rPr>
        <w:sym w:font="HQPB1" w:char="F066"/>
      </w:r>
      <w:r w:rsidRPr="001E5D31">
        <w:rPr>
          <w:sz w:val="24"/>
          <w:szCs w:val="24"/>
        </w:rPr>
        <w:sym w:font="HQPB5" w:char="F075"/>
      </w:r>
      <w:r w:rsidRPr="001E5D31">
        <w:rPr>
          <w:sz w:val="24"/>
          <w:szCs w:val="24"/>
        </w:rPr>
        <w:sym w:font="HQPB2" w:char="F05A"/>
      </w:r>
      <w:r w:rsidRPr="001E5D31">
        <w:rPr>
          <w:sz w:val="24"/>
          <w:szCs w:val="24"/>
        </w:rPr>
        <w:sym w:font="HQPB4" w:char="F0E3"/>
      </w:r>
      <w:r w:rsidRPr="001E5D31">
        <w:rPr>
          <w:sz w:val="24"/>
          <w:szCs w:val="24"/>
        </w:rPr>
        <w:sym w:font="HQPB2" w:char="F042"/>
      </w:r>
      <w:r w:rsidRPr="001E5D31">
        <w:rPr>
          <w:rFonts w:hint="cs"/>
          <w:sz w:val="24"/>
          <w:szCs w:val="24"/>
          <w:rtl/>
        </w:rPr>
        <w:t>...</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[العنبکوت: 33].</w:t>
      </w:r>
    </w:p>
    <w:p w:rsidR="00710A77" w:rsidRPr="001E5D31" w:rsidRDefault="00710A77" w:rsidP="00710A77">
      <w:pPr>
        <w:ind w:firstLine="284"/>
        <w:jc w:val="both"/>
        <w:rPr>
          <w:rFonts w:cs="B Lotus"/>
          <w:sz w:val="26"/>
          <w:szCs w:val="26"/>
          <w:rtl/>
        </w:rPr>
      </w:pPr>
      <w:r w:rsidRPr="001E5D31">
        <w:rPr>
          <w:rFonts w:cs="B Lotus"/>
          <w:rtl/>
        </w:rPr>
        <w:t>آیا برای لوط شرافتی نیست؟  آیا لوط از اولیاء الله نبود؟</w:t>
      </w:r>
      <w:r w:rsidR="00A90791">
        <w:rPr>
          <w:rFonts w:cs="B Lotus" w:hint="cs"/>
          <w:rtl/>
        </w:rPr>
        <w:t>.</w:t>
      </w:r>
    </w:p>
    <w:p w:rsidR="00710A77" w:rsidRPr="001E5D31" w:rsidRDefault="00710A77" w:rsidP="00710A77">
      <w:pPr>
        <w:ind w:firstLine="284"/>
        <w:jc w:val="both"/>
        <w:rPr>
          <w:rFonts w:cs="B Lotus" w:hint="cs"/>
          <w:rtl/>
        </w:rPr>
      </w:pPr>
      <w:r w:rsidRPr="001E5D31">
        <w:rPr>
          <w:rFonts w:cs="B Lotus"/>
          <w:rtl/>
        </w:rPr>
        <w:t>به حضرت محمد هم،</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A3"/>
      </w:r>
      <w:r w:rsidRPr="001E5D31">
        <w:rPr>
          <w:sz w:val="24"/>
          <w:szCs w:val="24"/>
        </w:rPr>
        <w:sym w:font="HQPB1" w:char="F089"/>
      </w:r>
      <w:r w:rsidRPr="001E5D31">
        <w:rPr>
          <w:sz w:val="24"/>
          <w:szCs w:val="24"/>
        </w:rPr>
        <w:sym w:font="HQPB4" w:char="F0DF"/>
      </w:r>
      <w:r w:rsidRPr="001E5D31">
        <w:rPr>
          <w:sz w:val="24"/>
          <w:szCs w:val="24"/>
        </w:rPr>
        <w:sym w:font="HQPB2" w:char="F04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2" w:char="F05E"/>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E8"/>
      </w:r>
      <w:r w:rsidRPr="001E5D31">
        <w:rPr>
          <w:sz w:val="24"/>
          <w:szCs w:val="24"/>
        </w:rPr>
        <w:sym w:font="HQPB4" w:char="F0AD"/>
      </w:r>
      <w:r w:rsidRPr="001E5D31">
        <w:rPr>
          <w:sz w:val="24"/>
          <w:szCs w:val="24"/>
        </w:rPr>
        <w:sym w:font="HQPB1" w:char="F047"/>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4" w:char="F05B"/>
      </w:r>
      <w:r w:rsidRPr="001E5D31">
        <w:rPr>
          <w:sz w:val="24"/>
          <w:szCs w:val="24"/>
        </w:rPr>
        <w:sym w:font="HQPB1" w:char="F05F"/>
      </w:r>
      <w:r w:rsidRPr="001E5D31">
        <w:rPr>
          <w:sz w:val="24"/>
          <w:szCs w:val="24"/>
        </w:rPr>
        <w:sym w:font="HQPB2" w:char="F0BA"/>
      </w:r>
      <w:r w:rsidRPr="001E5D31">
        <w:rPr>
          <w:sz w:val="24"/>
          <w:szCs w:val="24"/>
        </w:rPr>
        <w:sym w:font="HQPB5" w:char="F075"/>
      </w:r>
      <w:r w:rsidRPr="001E5D31">
        <w:rPr>
          <w:sz w:val="24"/>
          <w:szCs w:val="24"/>
        </w:rPr>
        <w:sym w:font="HQPB2" w:char="F072"/>
      </w:r>
      <w:r w:rsidRPr="001E5D31">
        <w:rPr>
          <w:sz w:val="24"/>
          <w:szCs w:val="24"/>
        </w:rPr>
        <w:sym w:font="HQPB4" w:char="F0F8"/>
      </w:r>
      <w:r w:rsidRPr="001E5D31">
        <w:rPr>
          <w:sz w:val="24"/>
          <w:szCs w:val="24"/>
        </w:rPr>
        <w:sym w:font="HQPB1" w:char="F09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4" w:char="F0F7"/>
      </w:r>
      <w:r w:rsidRPr="001E5D31">
        <w:rPr>
          <w:sz w:val="24"/>
          <w:szCs w:val="24"/>
        </w:rPr>
        <w:sym w:font="HQPB2" w:char="F059"/>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4"/>
      </w:r>
      <w:r w:rsidRPr="001E5D31">
        <w:rPr>
          <w:sz w:val="24"/>
          <w:szCs w:val="24"/>
        </w:rPr>
        <w:sym w:font="HQPB1" w:char="F0D9"/>
      </w:r>
      <w:r w:rsidRPr="001E5D31">
        <w:rPr>
          <w:sz w:val="24"/>
          <w:szCs w:val="24"/>
        </w:rPr>
        <w:sym w:font="HQPB4" w:char="F0CF"/>
      </w:r>
      <w:r w:rsidRPr="001E5D31">
        <w:rPr>
          <w:sz w:val="24"/>
          <w:szCs w:val="24"/>
        </w:rPr>
        <w:sym w:font="HQPB1" w:char="F0FF"/>
      </w:r>
      <w:r w:rsidRPr="001E5D31">
        <w:rPr>
          <w:sz w:val="24"/>
          <w:szCs w:val="24"/>
        </w:rPr>
        <w:sym w:font="HQPB4" w:char="F0F7"/>
      </w:r>
      <w:r w:rsidRPr="001E5D31">
        <w:rPr>
          <w:sz w:val="24"/>
          <w:szCs w:val="24"/>
        </w:rPr>
        <w:sym w:font="HQPB1" w:char="F07A"/>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5" w:char="F079"/>
      </w:r>
      <w:r w:rsidRPr="001E5D31">
        <w:rPr>
          <w:sz w:val="24"/>
          <w:szCs w:val="24"/>
        </w:rPr>
        <w:sym w:font="HQPB1" w:char="F06E"/>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D1"/>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[الحجر: 88].</w:t>
      </w:r>
    </w:p>
    <w:p w:rsidR="00710A77" w:rsidRPr="001E5D31" w:rsidRDefault="00710A77" w:rsidP="00710A77">
      <w:pPr>
        <w:ind w:firstLine="284"/>
        <w:jc w:val="both"/>
        <w:rPr>
          <w:rFonts w:cs="B Lotus"/>
          <w:rtl/>
        </w:rPr>
      </w:pPr>
      <w:r w:rsidRPr="001E5D31">
        <w:rPr>
          <w:rFonts w:cs="B Lotus"/>
          <w:rtl/>
        </w:rPr>
        <w:t>آیا برای حضرت محمد شرافتی نیست</w:t>
      </w:r>
      <w:r w:rsidR="00DE4714">
        <w:rPr>
          <w:rFonts w:cs="B Lotus"/>
          <w:rtl/>
        </w:rPr>
        <w:t>؟</w:t>
      </w:r>
      <w:r w:rsidRPr="001E5D31">
        <w:rPr>
          <w:rFonts w:cs="B Lotus"/>
          <w:rtl/>
        </w:rPr>
        <w:t xml:space="preserve"> آیا پیامبر، ولی الله نبود؟ </w:t>
      </w:r>
    </w:p>
    <w:p w:rsidR="00710A77" w:rsidRPr="001E5D31" w:rsidRDefault="00710A77" w:rsidP="00710A77">
      <w:pPr>
        <w:ind w:firstLine="284"/>
        <w:jc w:val="both"/>
        <w:rPr>
          <w:rFonts w:cs="Traditional Arabic" w:hint="cs"/>
          <w:b/>
          <w:bCs/>
          <w:rtl/>
        </w:rPr>
      </w:pPr>
      <w:r w:rsidRPr="001E5D31">
        <w:rPr>
          <w:rFonts w:cs="B Lotus"/>
          <w:rtl/>
        </w:rPr>
        <w:t xml:space="preserve">به حضرت مریم هم، امر کرده است که </w:t>
      </w:r>
      <w:r w:rsidRPr="001E5D31">
        <w:rPr>
          <w:rFonts w:cs="Traditional Arabic"/>
          <w:b/>
          <w:bCs/>
          <w:rtl/>
        </w:rPr>
        <w:t>«لا تحزن</w:t>
      </w:r>
      <w:r w:rsidRPr="001E5D31">
        <w:rPr>
          <w:rFonts w:cs="Traditional Arabic" w:hint="cs"/>
          <w:b/>
          <w:bCs/>
          <w:rtl/>
        </w:rPr>
        <w:t>ي</w:t>
      </w:r>
      <w:r w:rsidRPr="001E5D31">
        <w:rPr>
          <w:rFonts w:cs="Traditional Arabic"/>
          <w:b/>
          <w:bCs/>
          <w:rtl/>
        </w:rPr>
        <w:t>»</w:t>
      </w:r>
    </w:p>
    <w:p w:rsidR="00710A77" w:rsidRPr="001E5D31" w:rsidRDefault="00710A77" w:rsidP="00710A77">
      <w:pPr>
        <w:ind w:firstLine="284"/>
        <w:jc w:val="both"/>
        <w:rPr>
          <w:rFonts w:cs="B Lotus"/>
          <w:sz w:val="26"/>
          <w:szCs w:val="26"/>
          <w:rtl/>
          <w:lang w:bidi="fa-IR"/>
        </w:rPr>
      </w:pPr>
      <w:r w:rsidRPr="001E5D31">
        <w:rPr>
          <w:rFonts w:cs="CTraditional Arabic"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3" w:char="F031"/>
      </w:r>
      <w:r w:rsidRPr="001E5D31">
        <w:rPr>
          <w:sz w:val="24"/>
          <w:szCs w:val="24"/>
        </w:rPr>
        <w:sym w:font="HQPB5" w:char="F079"/>
      </w:r>
      <w:r w:rsidRPr="001E5D31">
        <w:rPr>
          <w:sz w:val="24"/>
          <w:szCs w:val="24"/>
        </w:rPr>
        <w:sym w:font="HQPB1" w:char="F08A"/>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C9"/>
      </w:r>
      <w:r w:rsidRPr="001E5D31">
        <w:rPr>
          <w:sz w:val="24"/>
          <w:szCs w:val="24"/>
        </w:rPr>
        <w:sym w:font="HQPB1" w:char="F04A"/>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C5"/>
      </w:r>
      <w:r w:rsidRPr="001E5D31">
        <w:rPr>
          <w:sz w:val="24"/>
          <w:szCs w:val="24"/>
        </w:rPr>
        <w:sym w:font="HQPB2" w:char="F037"/>
      </w:r>
      <w:r w:rsidRPr="001E5D31">
        <w:rPr>
          <w:sz w:val="24"/>
          <w:szCs w:val="24"/>
        </w:rPr>
        <w:sym w:font="HQPB4" w:char="F09A"/>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C5"/>
      </w:r>
      <w:r w:rsidRPr="001E5D31">
        <w:rPr>
          <w:sz w:val="24"/>
          <w:szCs w:val="24"/>
        </w:rPr>
        <w:sym w:font="HQPB2" w:char="F037"/>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1" w:char="F024"/>
      </w:r>
      <w:r w:rsidRPr="001E5D31">
        <w:rPr>
          <w:sz w:val="24"/>
          <w:szCs w:val="24"/>
        </w:rPr>
        <w:sym w:font="HQPB4" w:char="F077"/>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5" w:char="F07C"/>
      </w:r>
      <w:r w:rsidRPr="001E5D31">
        <w:rPr>
          <w:sz w:val="24"/>
          <w:szCs w:val="24"/>
        </w:rPr>
        <w:sym w:font="HQPB1" w:char="F0A0"/>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lang w:bidi="fa-IR"/>
        </w:rPr>
        <w:t>[مریم: 24].</w:t>
      </w:r>
    </w:p>
    <w:p w:rsidR="00710A77" w:rsidRPr="001E5D31" w:rsidRDefault="00710A77" w:rsidP="00710A77">
      <w:pPr>
        <w:ind w:firstLine="284"/>
        <w:jc w:val="both"/>
        <w:rPr>
          <w:rFonts w:cs="B Lotus"/>
          <w:rtl/>
        </w:rPr>
      </w:pPr>
      <w:r w:rsidRPr="001E5D31">
        <w:rPr>
          <w:rFonts w:cs="B Lotus"/>
          <w:rtl/>
        </w:rPr>
        <w:t>نمی دانم به این استدلال‌های داعی شیاد بگریم یا بخندم</w:t>
      </w:r>
      <w:r w:rsidR="00DE4714">
        <w:rPr>
          <w:rFonts w:cs="B Lotus"/>
          <w:rtl/>
        </w:rPr>
        <w:t>؟</w:t>
      </w:r>
      <w:r w:rsidRPr="001E5D31">
        <w:rPr>
          <w:rFonts w:cs="B Lotus"/>
          <w:rtl/>
        </w:rPr>
        <w:t>!!</w:t>
      </w:r>
    </w:p>
    <w:p w:rsidR="00710A77" w:rsidRPr="001E5D31" w:rsidRDefault="00710A77" w:rsidP="00710A77">
      <w:pPr>
        <w:ind w:firstLine="284"/>
        <w:jc w:val="both"/>
        <w:rPr>
          <w:rFonts w:cs="B Lotus"/>
          <w:rtl/>
        </w:rPr>
      </w:pPr>
      <w:r w:rsidRPr="001E5D31">
        <w:rPr>
          <w:rFonts w:cs="B Lotus"/>
          <w:rtl/>
        </w:rPr>
        <w:t>کسانی که فریب این دجال را خورده‌اند، روز قیامت به الله چه جوابی خواهند داد؟وقتی که خداوند از آنها بپرسد: آیا به شما چشم و گوش و دل نداده بودم</w:t>
      </w:r>
      <w:r w:rsidR="00DE4714">
        <w:rPr>
          <w:rFonts w:cs="B Lotus"/>
          <w:rtl/>
        </w:rPr>
        <w:t>؟</w:t>
      </w:r>
      <w:r w:rsidRPr="001E5D31">
        <w:rPr>
          <w:rFonts w:cs="B Lotus"/>
          <w:rtl/>
        </w:rPr>
        <w:t xml:space="preserve"> </w:t>
      </w:r>
    </w:p>
    <w:p w:rsidR="00710A77" w:rsidRPr="001E5D31" w:rsidRDefault="00710A77" w:rsidP="00710A77">
      <w:pPr>
        <w:jc w:val="both"/>
        <w:rPr>
          <w:rFonts w:cs="B Lotus"/>
          <w:b/>
          <w:bCs/>
          <w:rtl/>
        </w:rPr>
      </w:pPr>
      <w:bookmarkStart w:id="635" w:name="_Toc194375419"/>
      <w:bookmarkStart w:id="636" w:name="_Toc212295166"/>
      <w:r w:rsidRPr="001E5D31">
        <w:rPr>
          <w:rFonts w:cs="B Lotus"/>
          <w:b/>
          <w:bCs/>
          <w:rtl/>
        </w:rPr>
        <w:t>سیصد آیه قران  در شأن علی است</w:t>
      </w:r>
      <w:bookmarkEnd w:id="635"/>
      <w:bookmarkEnd w:id="636"/>
    </w:p>
    <w:p w:rsidR="00710A77" w:rsidRPr="001E5D31" w:rsidRDefault="001E5D31" w:rsidP="00A90791">
      <w:pPr>
        <w:pStyle w:val="a0"/>
        <w:rPr>
          <w:rtl/>
        </w:rPr>
      </w:pPr>
      <w:bookmarkStart w:id="637" w:name="_Toc286645676"/>
      <w:r>
        <w:rPr>
          <w:rFonts w:hint="cs"/>
          <w:rtl/>
        </w:rPr>
        <w:t>ادعای 147</w:t>
      </w:r>
      <w:r w:rsidR="00710A77" w:rsidRPr="001E5D31">
        <w:rPr>
          <w:rtl/>
        </w:rPr>
        <w:t>-  با کتب اهل سنت ثابت</w:t>
      </w:r>
      <w:r>
        <w:rPr>
          <w:rtl/>
          <w:lang w:bidi="ar-SA"/>
        </w:rPr>
        <w:t xml:space="preserve"> می‌</w:t>
      </w:r>
      <w:r w:rsidR="00710A77" w:rsidRPr="001E5D31">
        <w:rPr>
          <w:rtl/>
        </w:rPr>
        <w:t>کنم که 300 آیۀ</w:t>
      </w:r>
      <w:r w:rsidR="00710A77" w:rsidRPr="001E5D31">
        <w:rPr>
          <w:rFonts w:cs="Tahoma"/>
          <w:color w:val="FF0000"/>
          <w:rtl/>
        </w:rPr>
        <w:t xml:space="preserve"> </w:t>
      </w:r>
      <w:r w:rsidR="00710A77" w:rsidRPr="001E5D31">
        <w:rPr>
          <w:rtl/>
        </w:rPr>
        <w:t>قرآن دربارۀ علی است...</w:t>
      </w:r>
      <w:r w:rsidR="00A90791" w:rsidRPr="00A90791">
        <w:rPr>
          <w:rFonts w:cs="B Lotus" w:hint="cs"/>
          <w:spacing w:val="-4"/>
          <w:sz w:val="24"/>
          <w:szCs w:val="24"/>
          <w:vertAlign w:val="superscript"/>
          <w:rtl/>
        </w:rPr>
        <w:t>(</w:t>
      </w:r>
      <w:r w:rsidR="00A90791" w:rsidRPr="00A90791">
        <w:rPr>
          <w:rStyle w:val="FootnoteReference"/>
          <w:rFonts w:cs="B Lotus"/>
          <w:spacing w:val="-4"/>
          <w:sz w:val="24"/>
          <w:szCs w:val="24"/>
          <w:rtl/>
        </w:rPr>
        <w:footnoteReference w:id="172"/>
      </w:r>
      <w:r w:rsidR="00A90791" w:rsidRPr="00A90791">
        <w:rPr>
          <w:rFonts w:cs="B Lotus" w:hint="cs"/>
          <w:spacing w:val="-4"/>
          <w:sz w:val="24"/>
          <w:szCs w:val="24"/>
          <w:vertAlign w:val="superscript"/>
          <w:rtl/>
        </w:rPr>
        <w:t>)</w:t>
      </w:r>
      <w:r w:rsidR="00710A77" w:rsidRPr="001E5D31">
        <w:rPr>
          <w:rFonts w:hint="cs"/>
          <w:rtl/>
        </w:rPr>
        <w:t>.</w:t>
      </w:r>
      <w:bookmarkEnd w:id="637"/>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اگر اهل سنت 300 آیه را دربارۀ علی</w:t>
      </w:r>
      <w:r w:rsidR="001E5D31">
        <w:rPr>
          <w:rFonts w:cs="B Lotus"/>
          <w:rtl/>
        </w:rPr>
        <w:t xml:space="preserve"> می‌</w:t>
      </w:r>
      <w:r w:rsidRPr="001E5D31">
        <w:rPr>
          <w:rFonts w:cs="B Lotus"/>
          <w:rtl/>
        </w:rPr>
        <w:t>دانند پس شما 3000 آیه را در حق ایشان</w:t>
      </w:r>
      <w:r w:rsidR="001E5D31">
        <w:rPr>
          <w:rFonts w:cs="B Lotus"/>
          <w:rtl/>
        </w:rPr>
        <w:t xml:space="preserve"> می‌</w:t>
      </w:r>
      <w:r w:rsidRPr="001E5D31">
        <w:rPr>
          <w:rFonts w:cs="B Lotus"/>
          <w:rtl/>
        </w:rPr>
        <w:t>دانید. قرآن 6236 آیه دارد. بقیه هم حتماً در حق فاطمه، حسن و حسین و امام آخرتان است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سنی که</w:t>
      </w:r>
      <w:r w:rsidR="001E5D31">
        <w:rPr>
          <w:rFonts w:cs="B Lotus"/>
          <w:rtl/>
        </w:rPr>
        <w:t xml:space="preserve"> می‌</w:t>
      </w:r>
      <w:r w:rsidRPr="001E5D31">
        <w:rPr>
          <w:rFonts w:cs="B Lotus"/>
          <w:rtl/>
        </w:rPr>
        <w:t>گوید: 300 آیه در حق علی هست، پس الله از ترس کی یک بار هم در قرآن نام علی را ذکر نمی کند؛ اما  نام ایوب و ذوالقرنین هست</w:t>
      </w:r>
      <w:r w:rsidRPr="001E5D31">
        <w:rPr>
          <w:rFonts w:cs="B Lotus" w:hint="cs"/>
          <w:rtl/>
        </w:rPr>
        <w:t>؟!!</w:t>
      </w:r>
      <w:r w:rsidR="00A90791">
        <w:rPr>
          <w:rFonts w:cs="B Lotus" w:hint="cs"/>
          <w:rtl/>
        </w:rPr>
        <w:t>.</w:t>
      </w:r>
    </w:p>
    <w:p w:rsidR="00710A77" w:rsidRPr="001E5D31" w:rsidRDefault="00710A77" w:rsidP="00710A77">
      <w:pPr>
        <w:ind w:firstLine="284"/>
        <w:jc w:val="both"/>
        <w:rPr>
          <w:rFonts w:cs="B Lotus"/>
          <w:rtl/>
        </w:rPr>
      </w:pPr>
      <w:r w:rsidRPr="001E5D31">
        <w:rPr>
          <w:rFonts w:cs="B Lotus"/>
          <w:rtl/>
        </w:rPr>
        <w:t>نام علی که به گفته شما از انبیاء و ملائکه هم بالاتر است، یک بار هم نیست! وقتی</w:t>
      </w:r>
      <w:r w:rsidR="001E5D31">
        <w:rPr>
          <w:rFonts w:cs="B Lotus"/>
          <w:rtl/>
        </w:rPr>
        <w:t xml:space="preserve"> می‌</w:t>
      </w:r>
      <w:r w:rsidRPr="001E5D31">
        <w:rPr>
          <w:rFonts w:cs="B Lotus"/>
          <w:rtl/>
        </w:rPr>
        <w:t xml:space="preserve">گوییم: چرا نام علی در قرآن نیست؟ می‌گویند: هر چیزی که نباید در قرآن باشد! ای جاهلان، در این جا </w:t>
      </w:r>
      <w:r w:rsidRPr="001E5D31">
        <w:rPr>
          <w:rFonts w:cs="B Lotus" w:hint="cs"/>
          <w:rtl/>
        </w:rPr>
        <w:t xml:space="preserve">پس چرا </w:t>
      </w:r>
      <w:r w:rsidR="001E5D31">
        <w:rPr>
          <w:rFonts w:cs="B Lotus"/>
          <w:rtl/>
        </w:rPr>
        <w:t xml:space="preserve"> می‌</w:t>
      </w:r>
      <w:r w:rsidRPr="001E5D31">
        <w:rPr>
          <w:rFonts w:cs="B Lotus"/>
          <w:rtl/>
        </w:rPr>
        <w:t>گویید: 300 دفعه در قرآن آمده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عرض خود</w:t>
      </w:r>
      <w:r w:rsidR="001E5D31">
        <w:rPr>
          <w:rFonts w:cs="B Lotus"/>
          <w:rtl/>
        </w:rPr>
        <w:t xml:space="preserve"> می‌</w:t>
      </w:r>
      <w:r w:rsidRPr="001E5D31">
        <w:rPr>
          <w:rFonts w:cs="B Lotus"/>
          <w:rtl/>
        </w:rPr>
        <w:t>بری و زحمت ما</w:t>
      </w:r>
      <w:r w:rsidR="001E5D31">
        <w:rPr>
          <w:rFonts w:cs="B Lotus"/>
          <w:rtl/>
        </w:rPr>
        <w:t xml:space="preserve"> می‌</w:t>
      </w:r>
      <w:r w:rsidRPr="001E5D31">
        <w:rPr>
          <w:rFonts w:cs="B Lotus"/>
          <w:rtl/>
        </w:rPr>
        <w:t>داری.</w:t>
      </w:r>
    </w:p>
    <w:p w:rsidR="00710A77" w:rsidRPr="001E5D31" w:rsidRDefault="00710A77" w:rsidP="00710A77">
      <w:pPr>
        <w:ind w:firstLine="284"/>
        <w:jc w:val="both"/>
        <w:rPr>
          <w:rFonts w:cs="B Lotus"/>
          <w:rtl/>
        </w:rPr>
      </w:pPr>
      <w:bookmarkStart w:id="638" w:name="_Toc194375420"/>
      <w:r w:rsidRPr="001E5D31">
        <w:rPr>
          <w:rFonts w:cs="B Lotus" w:hint="cs"/>
          <w:b/>
          <w:bCs/>
          <w:rtl/>
        </w:rPr>
        <w:t xml:space="preserve">میگوید: </w:t>
      </w:r>
      <w:r w:rsidRPr="001E5D31">
        <w:rPr>
          <w:rFonts w:cs="B Lotus"/>
          <w:rtl/>
        </w:rPr>
        <w:t xml:space="preserve">منظور از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Fonts w:cs="B Lotus"/>
          <w:rtl/>
        </w:rPr>
        <w:t>، در آیۀ</w:t>
      </w:r>
      <w:r w:rsidRPr="001E5D31">
        <w:rPr>
          <w:rFonts w:cs="B Lotus" w:hint="cs"/>
          <w:rtl/>
        </w:rPr>
        <w:t xml:space="preserve"> </w:t>
      </w:r>
      <w:r w:rsidRPr="001E5D31">
        <w:rPr>
          <w:rFonts w:cs="CTraditional Arabic" w:hint="cs"/>
          <w:sz w:val="24"/>
          <w:szCs w:val="24"/>
          <w:rtl/>
        </w:rPr>
        <w:t>﴿</w:t>
      </w:r>
      <w:r w:rsidRPr="001E5D31">
        <w:rPr>
          <w:sz w:val="24"/>
          <w:szCs w:val="24"/>
        </w:rPr>
        <w:sym w:font="HQPB4" w:char="F0D3"/>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92"/>
      </w:r>
      <w:r w:rsidRPr="001E5D31">
        <w:rPr>
          <w:sz w:val="24"/>
          <w:szCs w:val="24"/>
        </w:rPr>
        <w:sym w:font="HQPB2" w:char="F04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00FA223B">
        <w:rPr>
          <w:rFonts w:cs="B Lotus"/>
          <w:sz w:val="24"/>
          <w:szCs w:val="24"/>
          <w:rtl/>
        </w:rPr>
        <w:t>،</w:t>
      </w:r>
      <w:r w:rsidRPr="001E5D31">
        <w:rPr>
          <w:rFonts w:cs="B Lotus"/>
          <w:rtl/>
        </w:rPr>
        <w:t xml:space="preserve"> علی است</w:t>
      </w:r>
      <w:bookmarkEnd w:id="638"/>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ما هم</w:t>
      </w:r>
      <w:r w:rsidR="001E5D31">
        <w:rPr>
          <w:rFonts w:cs="B Lotus"/>
          <w:rtl/>
        </w:rPr>
        <w:t xml:space="preserve"> می‌</w:t>
      </w:r>
      <w:r w:rsidRPr="001E5D31">
        <w:rPr>
          <w:rFonts w:cs="B Lotus"/>
          <w:rtl/>
        </w:rPr>
        <w:t>گوییم: علی</w:t>
      </w:r>
      <w:r w:rsidRPr="001E5D31">
        <w:rPr>
          <w:rFonts w:cs="B Lotus" w:hint="cs"/>
          <w:rtl/>
        </w:rPr>
        <w:t xml:space="preserve"> هم </w:t>
      </w:r>
      <w:r w:rsidRPr="001E5D31">
        <w:rPr>
          <w:rFonts w:cs="B Lotus"/>
          <w:rtl/>
        </w:rPr>
        <w:t xml:space="preserve"> است؛ اما این کلمه جمع است. این قدر که دیگر سواد داری تا فرق مونث و مذکر</w:t>
      </w:r>
      <w:r w:rsidRPr="001E5D31">
        <w:rPr>
          <w:rFonts w:cs="B Lotus" w:hint="cs"/>
          <w:rtl/>
        </w:rPr>
        <w:t xml:space="preserve"> و جمع و مفرد </w:t>
      </w:r>
      <w:r w:rsidRPr="001E5D31">
        <w:rPr>
          <w:rFonts w:cs="B Lotus"/>
          <w:rtl/>
        </w:rPr>
        <w:t xml:space="preserve"> را بدانی؟ علی هست؛ باقی یاران پیامبر نیز، مشمول آیه هستند.</w:t>
      </w:r>
    </w:p>
    <w:p w:rsidR="00710A77" w:rsidRPr="001E5D31" w:rsidRDefault="00710A77" w:rsidP="001E5D31">
      <w:pPr>
        <w:pStyle w:val="a0"/>
        <w:rPr>
          <w:rtl/>
        </w:rPr>
      </w:pPr>
      <w:bookmarkStart w:id="639" w:name="_Toc194375421"/>
      <w:bookmarkStart w:id="640" w:name="_Toc212295167"/>
      <w:bookmarkStart w:id="641" w:name="_Toc286645677"/>
      <w:r w:rsidRPr="001E5D31">
        <w:rPr>
          <w:rFonts w:hint="cs"/>
          <w:rtl/>
        </w:rPr>
        <w:t>ادعای 148</w:t>
      </w:r>
      <w:r w:rsidR="00116CC5">
        <w:rPr>
          <w:rFonts w:hint="cs"/>
          <w:rtl/>
        </w:rPr>
        <w:t>-</w:t>
      </w:r>
      <w:r w:rsidRPr="001E5D31">
        <w:rPr>
          <w:rtl/>
        </w:rPr>
        <w:t xml:space="preserve"> سبقت علی در اسلام دلیل است بر برتری او</w:t>
      </w:r>
      <w:bookmarkEnd w:id="639"/>
      <w:bookmarkEnd w:id="640"/>
      <w:bookmarkEnd w:id="641"/>
    </w:p>
    <w:p w:rsidR="00710A77" w:rsidRPr="001E5D31" w:rsidRDefault="00710A77" w:rsidP="00A90791">
      <w:pPr>
        <w:ind w:firstLine="284"/>
        <w:jc w:val="both"/>
        <w:rPr>
          <w:rFonts w:cs="B Lotus"/>
          <w:rtl/>
        </w:rPr>
      </w:pPr>
      <w:r w:rsidRPr="001E5D31">
        <w:rPr>
          <w:rFonts w:cs="B Lotus"/>
          <w:rtl/>
        </w:rPr>
        <w:t>وهمچنین تربیت نمودن پیغمبر، علی را از طفولیت</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3"/>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این مرد</w:t>
      </w:r>
      <w:r w:rsidR="00FA223B">
        <w:rPr>
          <w:rFonts w:cs="B Lotus"/>
          <w:rtl/>
        </w:rPr>
        <w:t>،</w:t>
      </w:r>
      <w:r w:rsidRPr="001E5D31">
        <w:rPr>
          <w:rFonts w:cs="B Lotus"/>
          <w:rtl/>
        </w:rPr>
        <w:t xml:space="preserve"> این آیه را نوشته است:</w:t>
      </w:r>
    </w:p>
    <w:p w:rsidR="00710A77" w:rsidRPr="001E5D31" w:rsidRDefault="00710A77" w:rsidP="00710A77">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CE"/>
      </w:r>
      <w:r w:rsidRPr="001E5D31">
        <w:rPr>
          <w:sz w:val="24"/>
          <w:szCs w:val="24"/>
        </w:rPr>
        <w:sym w:font="HQPB1" w:char="F036"/>
      </w:r>
      <w:r w:rsidRPr="001E5D31">
        <w:rPr>
          <w:sz w:val="24"/>
          <w:szCs w:val="24"/>
        </w:rPr>
        <w:sym w:font="HQPB2" w:char="F0BB"/>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4" w:char="F0A8"/>
      </w:r>
      <w:r w:rsidRPr="001E5D31">
        <w:rPr>
          <w:sz w:val="24"/>
          <w:szCs w:val="24"/>
        </w:rPr>
        <w:sym w:font="HQPB2" w:char="F072"/>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C"/>
      </w:r>
      <w:r w:rsidRPr="001E5D31">
        <w:rPr>
          <w:sz w:val="24"/>
          <w:szCs w:val="24"/>
        </w:rPr>
        <w:sym w:font="HQPB1" w:char="F08D"/>
      </w:r>
      <w:r w:rsidRPr="001E5D31">
        <w:rPr>
          <w:sz w:val="24"/>
          <w:szCs w:val="24"/>
        </w:rPr>
        <w:sym w:font="HQPB4" w:char="F0C9"/>
      </w:r>
      <w:r w:rsidRPr="001E5D31">
        <w:rPr>
          <w:sz w:val="24"/>
          <w:szCs w:val="24"/>
        </w:rPr>
        <w:sym w:font="HQPB1" w:char="F066"/>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5" w:char="F07C"/>
      </w:r>
      <w:r w:rsidRPr="001E5D31">
        <w:rPr>
          <w:sz w:val="24"/>
          <w:szCs w:val="24"/>
        </w:rPr>
        <w:sym w:font="HQPB1" w:char="F0C1"/>
      </w:r>
      <w:r w:rsidRPr="001E5D31">
        <w:rPr>
          <w:sz w:val="24"/>
          <w:szCs w:val="24"/>
        </w:rPr>
        <w:sym w:font="HQPB2" w:char="F052"/>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9"/>
      </w:r>
      <w:r w:rsidRPr="001E5D31">
        <w:rPr>
          <w:sz w:val="24"/>
          <w:szCs w:val="24"/>
        </w:rPr>
        <w:sym w:font="HQPB2" w:char="F060"/>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1" w:char="F06D"/>
      </w:r>
      <w:r w:rsidRPr="001E5D31">
        <w:rPr>
          <w:sz w:val="24"/>
          <w:szCs w:val="24"/>
        </w:rPr>
        <w:sym w:font="HQPB4" w:char="F0CE"/>
      </w:r>
      <w:r w:rsidRPr="001E5D31">
        <w:rPr>
          <w:sz w:val="24"/>
          <w:szCs w:val="24"/>
        </w:rPr>
        <w:sym w:font="HQPB1" w:char="F02A"/>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9A"/>
      </w:r>
      <w:r w:rsidRPr="001E5D31">
        <w:rPr>
          <w:sz w:val="24"/>
          <w:szCs w:val="24"/>
        </w:rPr>
        <w:sym w:font="HQPB3" w:char="F086"/>
      </w:r>
      <w:r w:rsidRPr="001E5D31">
        <w:rPr>
          <w:sz w:val="24"/>
          <w:szCs w:val="24"/>
        </w:rPr>
        <w:sym w:font="HQPB4" w:char="F0C5"/>
      </w:r>
      <w:r w:rsidRPr="001E5D31">
        <w:rPr>
          <w:sz w:val="24"/>
          <w:szCs w:val="24"/>
        </w:rPr>
        <w:sym w:font="HQPB1" w:char="F0CC"/>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5" w:char="F074"/>
      </w:r>
      <w:r w:rsidRPr="001E5D31">
        <w:rPr>
          <w:sz w:val="24"/>
          <w:szCs w:val="24"/>
        </w:rPr>
        <w:sym w:font="HQPB1" w:char="F0E3"/>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التوبة:</w:t>
      </w:r>
      <w:r w:rsidRPr="001E5D31">
        <w:rPr>
          <w:rFonts w:cs="B Lotus" w:hint="cs"/>
          <w:sz w:val="26"/>
          <w:szCs w:val="26"/>
          <w:rtl/>
        </w:rPr>
        <w:t xml:space="preserve"> 100].</w:t>
      </w:r>
    </w:p>
    <w:p w:rsidR="00710A77" w:rsidRPr="001E5D31" w:rsidRDefault="00710A77" w:rsidP="00710A77">
      <w:pPr>
        <w:ind w:firstLine="284"/>
        <w:jc w:val="both"/>
        <w:rPr>
          <w:rFonts w:cs="Tahoma"/>
          <w:b/>
          <w:bCs/>
          <w:rtl/>
        </w:rPr>
      </w:pPr>
      <w:r w:rsidRPr="001E5D31">
        <w:rPr>
          <w:rFonts w:cs="B Lotus"/>
          <w:b/>
          <w:bCs/>
          <w:rtl/>
        </w:rPr>
        <w:t>بعد</w:t>
      </w:r>
      <w:r w:rsidR="001E5D31">
        <w:rPr>
          <w:rFonts w:cs="B Lotus"/>
          <w:b/>
          <w:bCs/>
          <w:rtl/>
        </w:rPr>
        <w:t xml:space="preserve"> می‌</w:t>
      </w:r>
      <w:r w:rsidRPr="001E5D31">
        <w:rPr>
          <w:rFonts w:cs="B Lotus"/>
          <w:b/>
          <w:bCs/>
          <w:rtl/>
        </w:rPr>
        <w:t>گوید:</w:t>
      </w:r>
      <w:r w:rsidRPr="001E5D31">
        <w:rPr>
          <w:rFonts w:cs="Tahoma"/>
          <w:b/>
          <w:bCs/>
          <w:rtl/>
        </w:rPr>
        <w:t xml:space="preserve"> </w:t>
      </w:r>
      <w:r w:rsidRPr="001E5D31">
        <w:rPr>
          <w:rFonts w:cs="B Lotus"/>
          <w:rtl/>
        </w:rPr>
        <w:t>منظور آیه، علی است و خدیجه</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rtl/>
        </w:rPr>
        <w:t>دیگر داری چیزی بدتر از هذیان</w:t>
      </w:r>
      <w:r w:rsidR="001E5D31">
        <w:rPr>
          <w:rFonts w:cs="B Lotus"/>
          <w:rtl/>
        </w:rPr>
        <w:t xml:space="preserve"> می‌</w:t>
      </w:r>
      <w:r w:rsidRPr="001E5D31">
        <w:rPr>
          <w:rFonts w:cs="B Lotus"/>
          <w:rtl/>
        </w:rPr>
        <w:t>گویی. کلمه جمع است و ذکر انصار هم هست.</w:t>
      </w:r>
      <w:r w:rsidRPr="001E5D31">
        <w:rPr>
          <w:rFonts w:cs="B Lotus" w:hint="cs"/>
          <w:rtl/>
        </w:rPr>
        <w:t xml:space="preserve"> در حالیکه علی و خدیجه از انصار نبودند</w:t>
      </w:r>
    </w:p>
    <w:p w:rsidR="00710A77" w:rsidRPr="001E5D31" w:rsidRDefault="00710A77" w:rsidP="00710A77">
      <w:pPr>
        <w:ind w:firstLine="284"/>
        <w:jc w:val="both"/>
        <w:rPr>
          <w:rFonts w:cs="B Lotus"/>
          <w:rtl/>
        </w:rPr>
      </w:pPr>
      <w:r w:rsidRPr="001E5D31">
        <w:rPr>
          <w:rFonts w:cs="B Lotus"/>
          <w:rtl/>
        </w:rPr>
        <w:t>صفحه‌ها را از حرف‌های سلیمان بلخی و ابن ابی الحدید و حسکانی پر کرده است و حتی به خود زحمت نداده که آیه را بخواند. علی را هم مهاجر می‌کتد و هم انصار و خدیجه به کجا هجرت کرد که مشمول آیه باشد؟!!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حدیث‌هایی که آورده است، همه دروغ است. همه را از دوستانش خوارزمی</w:t>
      </w:r>
      <w:r w:rsidR="00FA223B">
        <w:rPr>
          <w:rFonts w:cs="B Lotus"/>
          <w:rtl/>
        </w:rPr>
        <w:t>،</w:t>
      </w:r>
      <w:r w:rsidRPr="001E5D31">
        <w:rPr>
          <w:rFonts w:cs="B Lotus"/>
          <w:rtl/>
        </w:rPr>
        <w:t>سلیمان بلخی</w:t>
      </w:r>
      <w:r w:rsidR="00FA223B">
        <w:rPr>
          <w:rFonts w:cs="B Lotus"/>
          <w:rtl/>
        </w:rPr>
        <w:t>،</w:t>
      </w:r>
      <w:r w:rsidRPr="001E5D31">
        <w:rPr>
          <w:rFonts w:cs="B Lotus"/>
          <w:rtl/>
        </w:rPr>
        <w:t>سبط ابن جوزی و دیگران که مرتب نامشان را در کتاب تکرار</w:t>
      </w:r>
      <w:r w:rsidR="001E5D31">
        <w:rPr>
          <w:rFonts w:cs="B Lotus"/>
          <w:rtl/>
        </w:rPr>
        <w:t xml:space="preserve"> می‌</w:t>
      </w:r>
      <w:r w:rsidRPr="001E5D31">
        <w:rPr>
          <w:rFonts w:cs="B Lotus"/>
          <w:rtl/>
        </w:rPr>
        <w:t>کند، نقل قول کرده یا از احادیث ضعیف ما نقل قول کرده است.</w:t>
      </w:r>
    </w:p>
    <w:p w:rsidR="00710A77" w:rsidRPr="001E5D31" w:rsidRDefault="00710A77" w:rsidP="00A90791">
      <w:pPr>
        <w:pStyle w:val="a0"/>
        <w:rPr>
          <w:rtl/>
        </w:rPr>
      </w:pPr>
      <w:bookmarkStart w:id="642" w:name="_Toc194375422"/>
      <w:bookmarkStart w:id="643" w:name="_Toc286645678"/>
      <w:r w:rsidRPr="001E5D31">
        <w:rPr>
          <w:rFonts w:hint="cs"/>
          <w:rtl/>
        </w:rPr>
        <w:t xml:space="preserve">ادعای </w:t>
      </w:r>
      <w:r w:rsidRPr="001E5D31">
        <w:rPr>
          <w:rStyle w:val="Heading1Char"/>
          <w:rFonts w:ascii="Times New Roman" w:hAnsi="Times New Roman" w:cs="B Lotus" w:hint="cs"/>
          <w:sz w:val="28"/>
          <w:szCs w:val="28"/>
          <w:rtl/>
        </w:rPr>
        <w:t>149</w:t>
      </w:r>
      <w:r w:rsidR="00116CC5">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علی اولین مومن بود</w:t>
      </w:r>
      <w:bookmarkEnd w:id="642"/>
      <w:r w:rsidRPr="001E5D31">
        <w:rPr>
          <w:rtl/>
        </w:rPr>
        <w:t>...</w:t>
      </w:r>
      <w:r w:rsidR="00A90791" w:rsidRPr="00A90791">
        <w:rPr>
          <w:rFonts w:cs="B Lotus" w:hint="cs"/>
          <w:spacing w:val="-4"/>
          <w:sz w:val="24"/>
          <w:szCs w:val="24"/>
          <w:vertAlign w:val="superscript"/>
          <w:rtl/>
        </w:rPr>
        <w:t>(</w:t>
      </w:r>
      <w:r w:rsidR="00A90791" w:rsidRPr="00A90791">
        <w:rPr>
          <w:rStyle w:val="FootnoteReference"/>
          <w:rFonts w:cs="B Lotus"/>
          <w:spacing w:val="-4"/>
          <w:sz w:val="24"/>
          <w:szCs w:val="24"/>
          <w:rtl/>
        </w:rPr>
        <w:footnoteReference w:id="174"/>
      </w:r>
      <w:r w:rsidR="00A90791" w:rsidRPr="00A90791">
        <w:rPr>
          <w:rFonts w:cs="B Lotus" w:hint="cs"/>
          <w:spacing w:val="-4"/>
          <w:sz w:val="24"/>
          <w:szCs w:val="24"/>
          <w:vertAlign w:val="superscript"/>
          <w:rtl/>
        </w:rPr>
        <w:t>)</w:t>
      </w:r>
      <w:r w:rsidRPr="001E5D31">
        <w:rPr>
          <w:rFonts w:hint="cs"/>
          <w:rtl/>
        </w:rPr>
        <w:t>.</w:t>
      </w:r>
      <w:bookmarkEnd w:id="643"/>
    </w:p>
    <w:p w:rsidR="00710A77" w:rsidRPr="001E5D31" w:rsidRDefault="00710A77" w:rsidP="00710A77">
      <w:pPr>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rtl/>
        </w:rPr>
        <w:t>به فرض که</w:t>
      </w:r>
      <w:r w:rsidRPr="001E5D31">
        <w:rPr>
          <w:rFonts w:cs="B Lotus" w:hint="cs"/>
          <w:rtl/>
        </w:rPr>
        <w:t xml:space="preserve"> اولین </w:t>
      </w:r>
      <w:r w:rsidRPr="001E5D31">
        <w:rPr>
          <w:rFonts w:cs="B Lotus"/>
          <w:rtl/>
        </w:rPr>
        <w:t xml:space="preserve"> مومن</w:t>
      </w:r>
      <w:r w:rsidRPr="001E5D31">
        <w:rPr>
          <w:rFonts w:cs="B Lotus" w:hint="cs"/>
          <w:rtl/>
        </w:rPr>
        <w:t xml:space="preserve">ان </w:t>
      </w:r>
      <w:r w:rsidRPr="001E5D31">
        <w:rPr>
          <w:rFonts w:cs="B Lotus"/>
          <w:rtl/>
        </w:rPr>
        <w:t xml:space="preserve"> بود، این برایش فضیلتی نیست؛ نسبت به فضیلت ابوبکر و عمر.</w:t>
      </w:r>
    </w:p>
    <w:p w:rsidR="00710A77" w:rsidRPr="001E5D31" w:rsidRDefault="00710A77" w:rsidP="00710A77">
      <w:pPr>
        <w:ind w:firstLine="284"/>
        <w:jc w:val="both"/>
        <w:rPr>
          <w:rFonts w:cs="B Lotus"/>
          <w:rtl/>
        </w:rPr>
      </w:pPr>
      <w:r w:rsidRPr="001E5D31">
        <w:rPr>
          <w:rFonts w:cs="B Lotus"/>
          <w:rtl/>
        </w:rPr>
        <w:t>چون علی کودک بود. کودک به دین پدر است و پیامبر به منزلۀ پدر علی بود. اگر علی ایمان نمی آورد در خانه دچار مشکل</w:t>
      </w:r>
      <w:r w:rsidR="001E5D31">
        <w:rPr>
          <w:rFonts w:cs="B Lotus"/>
          <w:rtl/>
        </w:rPr>
        <w:t xml:space="preserve"> می‌</w:t>
      </w:r>
      <w:r w:rsidRPr="001E5D31">
        <w:rPr>
          <w:rFonts w:cs="B Lotus"/>
          <w:rtl/>
        </w:rPr>
        <w:t>شد. در حالی که این وضع برای عمر و ابوبکر برعکس بود.</w:t>
      </w:r>
    </w:p>
    <w:p w:rsidR="00710A77" w:rsidRPr="001E5D31" w:rsidRDefault="00710A77" w:rsidP="00710A77">
      <w:pPr>
        <w:ind w:firstLine="284"/>
        <w:jc w:val="both"/>
        <w:rPr>
          <w:rFonts w:cs="B Lotus"/>
          <w:rtl/>
        </w:rPr>
      </w:pPr>
      <w:r w:rsidRPr="001E5D31">
        <w:rPr>
          <w:rFonts w:cs="B Lotus"/>
          <w:rtl/>
        </w:rPr>
        <w:t>پس ایمان علی به پیامبر مثل ایمان آوردن ابوبکر نیست. ابوبکر با ایمان آوردن در خطر از دست دادن منافع و جان قرار گرفت و علی با ایمان نیاوردن در معرض خطر قرار</w:t>
      </w:r>
      <w:r w:rsidR="001E5D31">
        <w:rPr>
          <w:rFonts w:cs="B Lotus"/>
          <w:rtl/>
        </w:rPr>
        <w:t xml:space="preserve"> می‌</w:t>
      </w:r>
      <w:r w:rsidRPr="001E5D31">
        <w:rPr>
          <w:rFonts w:cs="B Lotus"/>
          <w:rtl/>
        </w:rPr>
        <w:t>گرفت؛ زیرا سرپرستان او؛ یعنی، خدیجه و پیامبر، هر دو</w:t>
      </w:r>
      <w:r w:rsidR="00FA223B">
        <w:rPr>
          <w:rFonts w:cs="B Lotus"/>
          <w:rtl/>
        </w:rPr>
        <w:t>،</w:t>
      </w:r>
      <w:r w:rsidRPr="001E5D31">
        <w:rPr>
          <w:rFonts w:cs="B Lotus"/>
          <w:rtl/>
        </w:rPr>
        <w:t xml:space="preserve"> مسلمان شده بودند.  اگر علی ایمان نمی آورد این جای تعجب بود. </w:t>
      </w:r>
    </w:p>
    <w:p w:rsidR="00710A77" w:rsidRPr="001E5D31" w:rsidRDefault="00710A77" w:rsidP="00710A77">
      <w:pPr>
        <w:ind w:firstLine="284"/>
        <w:jc w:val="both"/>
        <w:rPr>
          <w:rFonts w:cs="B Lotus" w:hint="cs"/>
          <w:rtl/>
        </w:rPr>
      </w:pPr>
      <w:r w:rsidRPr="001E5D31">
        <w:rPr>
          <w:rFonts w:cs="B Lotus"/>
          <w:rtl/>
        </w:rPr>
        <w:t>من که سنی شدم، همۀ بچه‌هایم نیز، سنی شدند. اگر یک پسرم مذهب مرا قبول نکند در فشار و زحمت</w:t>
      </w:r>
      <w:r w:rsidR="001E5D31">
        <w:rPr>
          <w:rFonts w:cs="B Lotus"/>
          <w:rtl/>
        </w:rPr>
        <w:t xml:space="preserve"> می‌</w:t>
      </w:r>
      <w:r w:rsidRPr="001E5D31">
        <w:rPr>
          <w:rFonts w:cs="B Lotus"/>
          <w:rtl/>
        </w:rPr>
        <w:t>افتد و تعجبی ندارد و امتیازی هم نیست. اما من که مذهب  شیعه را ترک کردم، مجبور به هجرت شدم و کارم را از دست دادم</w:t>
      </w:r>
      <w:r w:rsidR="00600B5B">
        <w:rPr>
          <w:rFonts w:cs="B Lotus"/>
          <w:rtl/>
        </w:rPr>
        <w:t>.</w:t>
      </w:r>
      <w:r w:rsidRPr="001E5D31">
        <w:rPr>
          <w:rFonts w:cs="B Lotus"/>
          <w:rtl/>
        </w:rPr>
        <w:t xml:space="preserve"> این سخت تر و مهمتر است.</w:t>
      </w:r>
      <w:r w:rsidRPr="001E5D31">
        <w:rPr>
          <w:rFonts w:cs="B Lotus" w:hint="cs"/>
          <w:rtl/>
        </w:rPr>
        <w:t xml:space="preserve"> و فضیلت است. </w:t>
      </w:r>
    </w:p>
    <w:p w:rsidR="00710A77" w:rsidRPr="001E5D31" w:rsidRDefault="00710A77" w:rsidP="001E5D31">
      <w:pPr>
        <w:pStyle w:val="a0"/>
        <w:rPr>
          <w:rtl/>
        </w:rPr>
      </w:pPr>
      <w:bookmarkStart w:id="644" w:name="_Toc194375423"/>
      <w:bookmarkStart w:id="645" w:name="_Toc212295168"/>
      <w:bookmarkStart w:id="646" w:name="_Toc286645679"/>
      <w:r w:rsidRPr="001E5D31">
        <w:rPr>
          <w:rFonts w:hint="cs"/>
          <w:rtl/>
        </w:rPr>
        <w:t>ادعای 150</w:t>
      </w:r>
      <w:r w:rsidR="00116CC5">
        <w:rPr>
          <w:rFonts w:hint="cs"/>
          <w:rtl/>
        </w:rPr>
        <w:t>-</w:t>
      </w:r>
      <w:r w:rsidRPr="001E5D31">
        <w:rPr>
          <w:rtl/>
        </w:rPr>
        <w:t xml:space="preserve"> ایمان علی در کوچکی، دلیل بر وفور عقل و</w:t>
      </w:r>
      <w:r w:rsidRPr="001E5D31">
        <w:rPr>
          <w:rFonts w:cs="Tahoma"/>
          <w:color w:val="FF0000"/>
          <w:rtl/>
        </w:rPr>
        <w:t xml:space="preserve"> </w:t>
      </w:r>
      <w:r w:rsidRPr="001E5D31">
        <w:rPr>
          <w:rtl/>
        </w:rPr>
        <w:t>فضل</w:t>
      </w:r>
      <w:bookmarkStart w:id="647" w:name="_Toc194375424"/>
      <w:bookmarkEnd w:id="644"/>
      <w:r w:rsidRPr="001E5D31">
        <w:rPr>
          <w:rtl/>
        </w:rPr>
        <w:t xml:space="preserve"> او</w:t>
      </w:r>
      <w:r w:rsidR="001E5D31">
        <w:rPr>
          <w:rtl/>
          <w:lang w:bidi="ar-SA"/>
        </w:rPr>
        <w:t xml:space="preserve"> می‌</w:t>
      </w:r>
      <w:r w:rsidRPr="001E5D31">
        <w:rPr>
          <w:rtl/>
        </w:rPr>
        <w:t>باشد</w:t>
      </w:r>
      <w:bookmarkEnd w:id="645"/>
      <w:bookmarkEnd w:id="646"/>
      <w:bookmarkEnd w:id="647"/>
    </w:p>
    <w:p w:rsidR="00710A77" w:rsidRPr="001E5D31" w:rsidRDefault="00710A77" w:rsidP="00A90791">
      <w:pPr>
        <w:ind w:firstLine="284"/>
        <w:jc w:val="both"/>
        <w:rPr>
          <w:rFonts w:cs="B Lotus"/>
          <w:rtl/>
        </w:rPr>
      </w:pPr>
      <w:r w:rsidRPr="001E5D31">
        <w:rPr>
          <w:rFonts w:cs="B Lotus"/>
          <w:rtl/>
        </w:rPr>
        <w:t>می گوید: پیامبر، علی را لایق دعوت دید که گفت: مسلمان شو</w:t>
      </w:r>
      <w:r w:rsidR="00600B5B">
        <w:rPr>
          <w:rFonts w:cs="B Lotus"/>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5"/>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hint="cs"/>
          <w:b/>
          <w:bCs/>
          <w:rtl/>
        </w:rPr>
      </w:pPr>
      <w:r w:rsidRPr="001E5D31">
        <w:rPr>
          <w:rFonts w:cs="B Lotus"/>
          <w:b/>
          <w:bCs/>
          <w:rtl/>
        </w:rPr>
        <w:t>جواب ما:</w:t>
      </w:r>
    </w:p>
    <w:p w:rsidR="00710A77" w:rsidRPr="001E5D31" w:rsidRDefault="00710A77" w:rsidP="00710A77">
      <w:pPr>
        <w:ind w:firstLine="284"/>
        <w:jc w:val="both"/>
        <w:rPr>
          <w:rFonts w:cs="B Lotus" w:hint="cs"/>
          <w:b/>
          <w:bCs/>
          <w:rtl/>
        </w:rPr>
      </w:pPr>
      <w:r w:rsidRPr="001E5D31">
        <w:rPr>
          <w:rFonts w:cs="B Lotus"/>
          <w:rtl/>
        </w:rPr>
        <w:t xml:space="preserve">بچۀ ما، زبان که باز کرد به او </w:t>
      </w:r>
      <w:r w:rsidRPr="001E5D31">
        <w:rPr>
          <w:rFonts w:cs="Traditional Arabic"/>
          <w:rtl/>
        </w:rPr>
        <w:t>«لا اله الا الله»</w:t>
      </w:r>
      <w:r w:rsidRPr="001E5D31">
        <w:rPr>
          <w:rFonts w:cs="B Lotus"/>
          <w:rtl/>
        </w:rPr>
        <w:t xml:space="preserve"> را یاد</w:t>
      </w:r>
      <w:r w:rsidR="001E5D31">
        <w:rPr>
          <w:rFonts w:cs="B Lotus"/>
          <w:rtl/>
        </w:rPr>
        <w:t xml:space="preserve"> می‌</w:t>
      </w:r>
      <w:r w:rsidRPr="001E5D31">
        <w:rPr>
          <w:rFonts w:cs="B Lotus"/>
          <w:rtl/>
        </w:rPr>
        <w:t>دهیم. بزرگتر که شد، ارکان اسلام را یاد</w:t>
      </w:r>
      <w:r w:rsidR="001E5D31">
        <w:rPr>
          <w:rFonts w:cs="B Lotus"/>
          <w:rtl/>
        </w:rPr>
        <w:t xml:space="preserve"> می‌</w:t>
      </w:r>
      <w:r w:rsidRPr="001E5D31">
        <w:rPr>
          <w:rFonts w:cs="B Lotus"/>
          <w:rtl/>
        </w:rPr>
        <w:t xml:space="preserve">دهیم. این به هوش بچه ربطی ندارد. تعلیم بچه وظیفۀ  هر سرپرستی است. </w:t>
      </w:r>
    </w:p>
    <w:p w:rsidR="00710A77" w:rsidRPr="001E5D31" w:rsidRDefault="001E5D31" w:rsidP="001E5D31">
      <w:pPr>
        <w:ind w:firstLine="284"/>
        <w:jc w:val="both"/>
        <w:rPr>
          <w:rFonts w:cs="B Lotus" w:hint="cs"/>
          <w:b/>
          <w:bCs/>
          <w:rtl/>
        </w:rPr>
      </w:pPr>
      <w:r>
        <w:rPr>
          <w:rFonts w:cs="B Lotus" w:hint="cs"/>
          <w:b/>
          <w:bCs/>
          <w:rtl/>
        </w:rPr>
        <w:t>میگوید</w:t>
      </w:r>
      <w:r w:rsidR="00710A77" w:rsidRPr="001E5D31">
        <w:rPr>
          <w:rFonts w:cs="B Lotus" w:hint="cs"/>
          <w:b/>
          <w:bCs/>
          <w:rtl/>
        </w:rPr>
        <w:t>:</w:t>
      </w:r>
    </w:p>
    <w:p w:rsidR="00710A77" w:rsidRPr="001E5D31" w:rsidRDefault="00710A77" w:rsidP="00710A77">
      <w:pPr>
        <w:ind w:firstLine="284"/>
        <w:jc w:val="both"/>
        <w:rPr>
          <w:rFonts w:cs="B Lotus"/>
          <w:rtl/>
        </w:rPr>
      </w:pPr>
      <w:r w:rsidRPr="001E5D31">
        <w:rPr>
          <w:rFonts w:cs="B Lotus"/>
          <w:rtl/>
        </w:rPr>
        <w:t>بازهم صباغ مالکی و محمد بن طلحه را در کنار سلیمان بلخی و ابن ابی الحدید و گنجی و همدانی و خوارزمی شاهد آورده است تا ثابت کند که ایمان علی بهتر از ایمان ابوبکر بود.</w:t>
      </w:r>
    </w:p>
    <w:p w:rsidR="00710A77" w:rsidRPr="001E5D31" w:rsidRDefault="00710A77" w:rsidP="00710A77">
      <w:pPr>
        <w:ind w:firstLine="284"/>
        <w:jc w:val="both"/>
        <w:rPr>
          <w:rFonts w:cs="B Lotus"/>
          <w:rtl/>
        </w:rPr>
      </w:pPr>
      <w:r w:rsidRPr="001E5D31">
        <w:rPr>
          <w:rFonts w:cs="B Lotus"/>
          <w:rtl/>
        </w:rPr>
        <w:t>در ضمن</w:t>
      </w:r>
      <w:r w:rsidR="001E5D31">
        <w:rPr>
          <w:rFonts w:cs="B Lotus"/>
          <w:rtl/>
        </w:rPr>
        <w:t xml:space="preserve"> می‌</w:t>
      </w:r>
      <w:r w:rsidRPr="001E5D31">
        <w:rPr>
          <w:rFonts w:cs="B Lotus"/>
          <w:rtl/>
        </w:rPr>
        <w:t xml:space="preserve">گوید: آنها از بزرگان سنی‌ها هستند. </w:t>
      </w:r>
    </w:p>
    <w:p w:rsidR="00710A77" w:rsidRPr="001E5D31" w:rsidRDefault="00710A77" w:rsidP="00710A77">
      <w:pPr>
        <w:ind w:firstLine="284"/>
        <w:jc w:val="both"/>
        <w:rPr>
          <w:rFonts w:cs="B Lotus"/>
          <w:rtl/>
        </w:rPr>
      </w:pPr>
      <w:bookmarkStart w:id="648" w:name="_Toc194375425"/>
      <w:r w:rsidRPr="001E5D31">
        <w:rPr>
          <w:rFonts w:cs="B Lotus"/>
          <w:rtl/>
        </w:rPr>
        <w:t>ایمان علی از فطرت بود اما صحابۀ دیگر  مدتی از عمرشان را در کفر سپری کردند</w:t>
      </w:r>
      <w:bookmarkEnd w:id="648"/>
    </w:p>
    <w:p w:rsidR="00710A77" w:rsidRPr="001E5D31" w:rsidRDefault="00710A77" w:rsidP="00A90791">
      <w:pPr>
        <w:ind w:firstLine="284"/>
        <w:jc w:val="both"/>
        <w:rPr>
          <w:rFonts w:cs="B Lotus"/>
          <w:rtl/>
        </w:rPr>
      </w:pPr>
      <w:r w:rsidRPr="001E5D31">
        <w:rPr>
          <w:rFonts w:cs="B Lotus"/>
          <w:rtl/>
        </w:rPr>
        <w:t>و این دلیل است بر برتری علی  و</w:t>
      </w:r>
      <w:r w:rsidR="001E5D31">
        <w:rPr>
          <w:rFonts w:cs="B Lotus"/>
          <w:rtl/>
        </w:rPr>
        <w:t xml:space="preserve"> می‌</w:t>
      </w:r>
      <w:r w:rsidRPr="001E5D31">
        <w:rPr>
          <w:rFonts w:cs="B Lotus"/>
          <w:rtl/>
        </w:rPr>
        <w:t>گوید:چون علی در کودکی ایمان آورد، پس ایمان او افضل است...</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6"/>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می گوییم که گناه ابوبکر چه بود که الله وقتی ابوبکر پیر شد، پیامبر را مبعوث کرد. آخر به چه دلیل ایمان علی افضل است؟ مگر این آیه را نخواندی</w:t>
      </w:r>
      <w:r w:rsidR="00DE4714">
        <w:rPr>
          <w:rFonts w:cs="B Lotus"/>
          <w:rtl/>
        </w:rPr>
        <w:t>؟</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A"/>
      </w:r>
      <w:r w:rsidRPr="001E5D31">
        <w:rPr>
          <w:sz w:val="24"/>
          <w:szCs w:val="24"/>
        </w:rPr>
        <w:sym w:font="HQPB1" w:char="F03E"/>
      </w:r>
      <w:r w:rsidRPr="001E5D31">
        <w:rPr>
          <w:sz w:val="24"/>
          <w:szCs w:val="24"/>
        </w:rPr>
        <w:sym w:font="HQPB1" w:char="F024"/>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A"/>
      </w:r>
      <w:r w:rsidRPr="001E5D31">
        <w:rPr>
          <w:sz w:val="24"/>
          <w:szCs w:val="24"/>
        </w:rPr>
        <w:sym w:font="HQPB2" w:char="F0C6"/>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CF"/>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5" w:char="F079"/>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4" w:char="F05B"/>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C"/>
      </w:r>
      <w:r w:rsidRPr="001E5D31">
        <w:rPr>
          <w:sz w:val="24"/>
          <w:szCs w:val="24"/>
        </w:rPr>
        <w:sym w:font="HQPB1" w:char="F0B9"/>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5" w:char="F074"/>
      </w:r>
      <w:r w:rsidRPr="001E5D31">
        <w:rPr>
          <w:sz w:val="24"/>
          <w:szCs w:val="24"/>
        </w:rPr>
        <w:sym w:font="HQPB1" w:char="F036"/>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4"/>
      </w:r>
      <w:r w:rsidRPr="001E5D31">
        <w:rPr>
          <w:sz w:val="24"/>
          <w:szCs w:val="24"/>
        </w:rPr>
        <w:sym w:font="HQPB2" w:char="F04D"/>
      </w:r>
      <w:r w:rsidRPr="001E5D31">
        <w:rPr>
          <w:sz w:val="24"/>
          <w:szCs w:val="24"/>
        </w:rPr>
        <w:sym w:font="HQPB4" w:char="F0CE"/>
      </w:r>
      <w:r w:rsidRPr="001E5D31">
        <w:rPr>
          <w:sz w:val="24"/>
          <w:szCs w:val="24"/>
        </w:rPr>
        <w:sym w:font="HQPB2" w:char="F067"/>
      </w:r>
      <w:r w:rsidRPr="001E5D31">
        <w:rPr>
          <w:sz w:val="24"/>
          <w:szCs w:val="24"/>
        </w:rPr>
        <w:sym w:font="HQPB4" w:char="F0CF"/>
      </w:r>
      <w:r w:rsidRPr="001E5D31">
        <w:rPr>
          <w:sz w:val="24"/>
          <w:szCs w:val="24"/>
        </w:rPr>
        <w:sym w:font="HQPB1" w:char="F03F"/>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3B"/>
      </w:r>
      <w:r w:rsidRPr="001E5D31">
        <w:rPr>
          <w:sz w:val="24"/>
          <w:szCs w:val="24"/>
        </w:rPr>
        <w:sym w:font="HQPB1" w:char="F04D"/>
      </w:r>
      <w:r w:rsidRPr="001E5D31">
        <w:rPr>
          <w:sz w:val="24"/>
          <w:szCs w:val="24"/>
        </w:rPr>
        <w:sym w:font="HQPB2" w:char="F0BB"/>
      </w:r>
      <w:r w:rsidRPr="001E5D31">
        <w:rPr>
          <w:sz w:val="24"/>
          <w:szCs w:val="24"/>
        </w:rPr>
        <w:sym w:font="HQPB5" w:char="F075"/>
      </w:r>
      <w:r w:rsidRPr="001E5D31">
        <w:rPr>
          <w:sz w:val="24"/>
          <w:szCs w:val="24"/>
        </w:rPr>
        <w:sym w:font="HQPB2" w:char="F05A"/>
      </w:r>
      <w:r w:rsidRPr="001E5D31">
        <w:rPr>
          <w:sz w:val="24"/>
          <w:szCs w:val="24"/>
        </w:rPr>
        <w:sym w:font="HQPB5" w:char="F07C"/>
      </w:r>
      <w:r w:rsidRPr="001E5D31">
        <w:rPr>
          <w:sz w:val="24"/>
          <w:szCs w:val="24"/>
        </w:rPr>
        <w:sym w:font="HQPB1" w:char="F0A1"/>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A"/>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[الفرقان: 70].</w:t>
      </w:r>
    </w:p>
    <w:p w:rsidR="00710A77" w:rsidRPr="001E5D31" w:rsidRDefault="00710A77" w:rsidP="00710A77">
      <w:pPr>
        <w:ind w:firstLine="284"/>
        <w:jc w:val="both"/>
        <w:rPr>
          <w:rFonts w:cs="B Lotus"/>
          <w:rtl/>
        </w:rPr>
      </w:pPr>
      <w:r w:rsidRPr="001E5D31">
        <w:rPr>
          <w:rFonts w:cs="B Lotus"/>
          <w:rtl/>
        </w:rPr>
        <w:t xml:space="preserve">  الله بدی‌های اصحاب را در زمان جاهلیت به نیکی تبدیل</w:t>
      </w:r>
      <w:r w:rsidR="001E5D31">
        <w:rPr>
          <w:rFonts w:cs="B Lotus"/>
          <w:rtl/>
        </w:rPr>
        <w:t xml:space="preserve"> می‌</w:t>
      </w:r>
      <w:r w:rsidRPr="001E5D31">
        <w:rPr>
          <w:rFonts w:cs="B Lotus"/>
          <w:rtl/>
        </w:rPr>
        <w:t xml:space="preserve">کند. چرا نکند؟ آنها بر عادات بد بودند؛ اسلام که آمد، ترک عادات برایشان مشکل تر بود تا علی. پس به خاطر این فداکاری اجر بزرگی خواهند گرفت و این اصلاً عیب نیست. </w:t>
      </w:r>
    </w:p>
    <w:p w:rsidR="00710A77" w:rsidRPr="001E5D31" w:rsidRDefault="00710A77" w:rsidP="00A90791">
      <w:pPr>
        <w:pStyle w:val="a0"/>
        <w:rPr>
          <w:rtl/>
        </w:rPr>
      </w:pPr>
      <w:bookmarkStart w:id="649" w:name="_Toc194375426"/>
      <w:bookmarkStart w:id="650" w:name="_Toc286645680"/>
      <w:r w:rsidRPr="001E5D31">
        <w:rPr>
          <w:rFonts w:hint="cs"/>
          <w:rtl/>
        </w:rPr>
        <w:t xml:space="preserve">ادعای </w:t>
      </w:r>
      <w:r w:rsidR="001E5D31">
        <w:rPr>
          <w:rStyle w:val="Heading1Char"/>
          <w:rFonts w:ascii="Times New Roman" w:hAnsi="Times New Roman" w:cs="B Lotus" w:hint="cs"/>
          <w:sz w:val="28"/>
          <w:szCs w:val="28"/>
          <w:rtl/>
        </w:rPr>
        <w:t>151</w:t>
      </w:r>
      <w:r w:rsidRPr="001E5D31">
        <w:rPr>
          <w:rStyle w:val="Heading1Char"/>
          <w:rFonts w:ascii="Times New Roman" w:hAnsi="Times New Roman" w:cs="B Lotus"/>
          <w:sz w:val="28"/>
          <w:szCs w:val="28"/>
          <w:rtl/>
        </w:rPr>
        <w:t>-</w:t>
      </w:r>
      <w:r w:rsid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علی افضل از جمیع صحابه و امت بود</w:t>
      </w:r>
      <w:bookmarkEnd w:id="649"/>
      <w:r w:rsidR="00600B5B">
        <w:rPr>
          <w:rStyle w:val="Heading1Char"/>
          <w:rFonts w:ascii="Times New Roman" w:hAnsi="Times New Roman" w:cs="B Lotus"/>
          <w:sz w:val="28"/>
          <w:szCs w:val="28"/>
          <w:rtl/>
        </w:rPr>
        <w:t>.</w:t>
      </w:r>
      <w:r w:rsidRPr="001E5D31">
        <w:rPr>
          <w:rtl/>
        </w:rPr>
        <w:t>..</w:t>
      </w:r>
      <w:r w:rsidR="00A90791" w:rsidRPr="00A90791">
        <w:rPr>
          <w:rFonts w:cs="B Lotus" w:hint="cs"/>
          <w:spacing w:val="-4"/>
          <w:sz w:val="24"/>
          <w:szCs w:val="24"/>
          <w:vertAlign w:val="superscript"/>
          <w:rtl/>
        </w:rPr>
        <w:t>(</w:t>
      </w:r>
      <w:r w:rsidR="00A90791" w:rsidRPr="00A90791">
        <w:rPr>
          <w:rStyle w:val="FootnoteReference"/>
          <w:rFonts w:cs="B Lotus"/>
          <w:spacing w:val="-4"/>
          <w:sz w:val="24"/>
          <w:szCs w:val="24"/>
          <w:rtl/>
        </w:rPr>
        <w:footnoteReference w:id="177"/>
      </w:r>
      <w:r w:rsidR="00A90791" w:rsidRPr="00A90791">
        <w:rPr>
          <w:rFonts w:cs="B Lotus" w:hint="cs"/>
          <w:spacing w:val="-4"/>
          <w:sz w:val="24"/>
          <w:szCs w:val="24"/>
          <w:vertAlign w:val="superscript"/>
          <w:rtl/>
        </w:rPr>
        <w:t>)</w:t>
      </w:r>
      <w:bookmarkEnd w:id="650"/>
      <w:r w:rsidRPr="001E5D31">
        <w:rPr>
          <w:rtl/>
        </w:rPr>
        <w:t xml:space="preserve"> </w:t>
      </w:r>
    </w:p>
    <w:p w:rsidR="00710A77" w:rsidRPr="001E5D31" w:rsidRDefault="00710A77" w:rsidP="00710A77">
      <w:pPr>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خجالت نکش. یادت رفته است؟ مگر از همۀ انبیاء و فرشته‌ها هم افضل</w:t>
      </w:r>
      <w:r w:rsidRPr="001E5D31">
        <w:rPr>
          <w:rFonts w:cs="B Lotus" w:hint="cs"/>
          <w:rtl/>
        </w:rPr>
        <w:t xml:space="preserve"> تر</w:t>
      </w:r>
      <w:r w:rsidRPr="001E5D31">
        <w:rPr>
          <w:rFonts w:cs="B Lotus"/>
          <w:rtl/>
        </w:rPr>
        <w:t xml:space="preserve"> نبود. اما نمی دانم </w:t>
      </w:r>
      <w:r w:rsidR="001E5D31">
        <w:rPr>
          <w:rFonts w:cs="B Lotus"/>
          <w:rtl/>
        </w:rPr>
        <w:t>چرا قرآن به او اشاره</w:t>
      </w:r>
      <w:r w:rsidR="001E5D31">
        <w:rPr>
          <w:rFonts w:cs="B Lotus" w:hint="cs"/>
          <w:rtl/>
        </w:rPr>
        <w:t>‌</w:t>
      </w:r>
      <w:r w:rsidR="001E5D31">
        <w:rPr>
          <w:rFonts w:cs="B Lotus"/>
          <w:rtl/>
        </w:rPr>
        <w:t>ای ندارد؟!</w:t>
      </w:r>
      <w:r w:rsidR="001E5D31">
        <w:rPr>
          <w:rFonts w:cs="B Lotus" w:hint="cs"/>
          <w:rtl/>
        </w:rPr>
        <w:t>.</w:t>
      </w:r>
    </w:p>
    <w:p w:rsidR="00710A77" w:rsidRPr="001E5D31" w:rsidRDefault="00710A77" w:rsidP="00710A77">
      <w:pPr>
        <w:ind w:firstLine="284"/>
        <w:jc w:val="both"/>
        <w:rPr>
          <w:rFonts w:cs="B Lotus"/>
          <w:rtl/>
        </w:rPr>
      </w:pPr>
      <w:r w:rsidRPr="001E5D31">
        <w:rPr>
          <w:rFonts w:cs="B Lotus"/>
          <w:rtl/>
        </w:rPr>
        <w:t>همین طور از کارخانۀ دروغ سازی خویش، حدیث دروغ</w:t>
      </w:r>
      <w:r w:rsidR="001E5D31">
        <w:rPr>
          <w:rFonts w:cs="B Lotus"/>
          <w:rtl/>
        </w:rPr>
        <w:t xml:space="preserve"> می‌</w:t>
      </w:r>
      <w:r w:rsidRPr="001E5D31">
        <w:rPr>
          <w:rFonts w:cs="B Lotus"/>
          <w:rtl/>
        </w:rPr>
        <w:t>سازد. کارگرانش هم، سلیمان بلخی</w:t>
      </w:r>
      <w:r w:rsidR="00FA223B">
        <w:rPr>
          <w:rFonts w:cs="B Lotus"/>
          <w:rtl/>
        </w:rPr>
        <w:t>،</w:t>
      </w:r>
      <w:r w:rsidRPr="001E5D31">
        <w:rPr>
          <w:rFonts w:cs="B Lotus"/>
          <w:rtl/>
        </w:rPr>
        <w:t xml:space="preserve"> ابن ابی الحدید</w:t>
      </w:r>
      <w:r w:rsidR="00FA223B">
        <w:rPr>
          <w:rFonts w:cs="B Lotus"/>
          <w:rtl/>
        </w:rPr>
        <w:t>،</w:t>
      </w:r>
      <w:r w:rsidRPr="001E5D31">
        <w:rPr>
          <w:rFonts w:cs="B Lotus"/>
          <w:rtl/>
        </w:rPr>
        <w:t xml:space="preserve"> خوارزمی</w:t>
      </w:r>
      <w:r w:rsidR="00FA223B">
        <w:rPr>
          <w:rFonts w:cs="B Lotus"/>
          <w:rtl/>
        </w:rPr>
        <w:t>،</w:t>
      </w:r>
      <w:r w:rsidRPr="001E5D31">
        <w:rPr>
          <w:rFonts w:cs="B Lotus"/>
          <w:rtl/>
        </w:rPr>
        <w:t xml:space="preserve"> اسکافی</w:t>
      </w:r>
      <w:r w:rsidR="00FA223B">
        <w:rPr>
          <w:rFonts w:cs="B Lotus"/>
          <w:rtl/>
        </w:rPr>
        <w:t>،</w:t>
      </w:r>
      <w:r w:rsidRPr="001E5D31">
        <w:rPr>
          <w:rFonts w:cs="B Lotus"/>
          <w:rtl/>
        </w:rPr>
        <w:t xml:space="preserve"> گنجی</w:t>
      </w:r>
      <w:r w:rsidR="00FA223B">
        <w:rPr>
          <w:rFonts w:cs="B Lotus"/>
          <w:rtl/>
        </w:rPr>
        <w:t>،</w:t>
      </w:r>
      <w:r w:rsidRPr="001E5D31">
        <w:rPr>
          <w:rFonts w:cs="B Lotus"/>
          <w:rtl/>
        </w:rPr>
        <w:t xml:space="preserve"> ابن صباغ  وحسکانی هستند. </w:t>
      </w:r>
    </w:p>
    <w:p w:rsidR="00710A77" w:rsidRPr="001E5D31" w:rsidRDefault="00710A77" w:rsidP="00C46EDF">
      <w:pPr>
        <w:pStyle w:val="a0"/>
      </w:pPr>
      <w:bookmarkStart w:id="651" w:name="_Toc194375427"/>
      <w:bookmarkStart w:id="652" w:name="_Toc212295169"/>
      <w:bookmarkStart w:id="653" w:name="_Toc286645681"/>
      <w:r w:rsidRPr="001E5D31">
        <w:rPr>
          <w:rFonts w:hint="cs"/>
          <w:rtl/>
        </w:rPr>
        <w:t>ادعای 152</w:t>
      </w:r>
      <w:r w:rsidR="00116CC5">
        <w:rPr>
          <w:rFonts w:hint="cs"/>
          <w:rtl/>
        </w:rPr>
        <w:t>-</w:t>
      </w:r>
      <w:r w:rsidRPr="001E5D31">
        <w:rPr>
          <w:rtl/>
        </w:rPr>
        <w:t xml:space="preserve"> نزول آیه در شأن علی «لیلة الهجرة» که در</w:t>
      </w:r>
      <w:r w:rsidRPr="001E5D31">
        <w:rPr>
          <w:rFonts w:cs="Tahoma"/>
          <w:color w:val="FF0000"/>
          <w:rtl/>
        </w:rPr>
        <w:t xml:space="preserve"> </w:t>
      </w:r>
      <w:r w:rsidRPr="001E5D31">
        <w:rPr>
          <w:rtl/>
        </w:rPr>
        <w:t>بستر رسول اکرم خوابید</w:t>
      </w:r>
      <w:bookmarkEnd w:id="651"/>
      <w:bookmarkEnd w:id="652"/>
      <w:bookmarkEnd w:id="653"/>
    </w:p>
    <w:p w:rsidR="00710A77" w:rsidRPr="001E5D31" w:rsidRDefault="00710A77" w:rsidP="00710A77">
      <w:pPr>
        <w:ind w:firstLine="284"/>
        <w:jc w:val="both"/>
        <w:rPr>
          <w:rFonts w:cs="B Lotus" w:hint="cs"/>
          <w:rtl/>
        </w:rPr>
      </w:pPr>
      <w:r w:rsidRPr="001E5D31">
        <w:rPr>
          <w:rFonts w:cs="B Lotus"/>
          <w:rtl/>
        </w:rPr>
        <w:t>می</w:t>
      </w:r>
      <w:r w:rsidRPr="001E5D31">
        <w:rPr>
          <w:rFonts w:cs="B Lotus" w:hint="cs"/>
          <w:rtl/>
        </w:rPr>
        <w:t>‌</w:t>
      </w:r>
      <w:r w:rsidRPr="001E5D31">
        <w:rPr>
          <w:rFonts w:cs="B Lotus"/>
          <w:rtl/>
        </w:rPr>
        <w:t>گوید آیۀ:</w:t>
      </w:r>
    </w:p>
    <w:p w:rsidR="00710A77" w:rsidRPr="001E5D31" w:rsidRDefault="00710A77" w:rsidP="00710A77">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5" w:char="F09A"/>
      </w:r>
      <w:r w:rsidRPr="001E5D31">
        <w:rPr>
          <w:sz w:val="24"/>
          <w:szCs w:val="24"/>
        </w:rPr>
        <w:sym w:font="HQPB2" w:char="F0C6"/>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93"/>
      </w:r>
      <w:r w:rsidRPr="001E5D31">
        <w:rPr>
          <w:sz w:val="24"/>
          <w:szCs w:val="24"/>
        </w:rPr>
        <w:sym w:font="HQPB4" w:char="F0CC"/>
      </w:r>
      <w:r w:rsidRPr="001E5D31">
        <w:rPr>
          <w:sz w:val="24"/>
          <w:szCs w:val="24"/>
        </w:rPr>
        <w:sym w:font="HQPB1" w:char="F08D"/>
      </w:r>
      <w:r w:rsidRPr="001E5D31">
        <w:rPr>
          <w:sz w:val="24"/>
          <w:szCs w:val="24"/>
        </w:rPr>
        <w:sym w:font="HQPB4" w:char="F0F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5" w:char="F07C"/>
      </w:r>
      <w:r w:rsidRPr="001E5D31">
        <w:rPr>
          <w:sz w:val="24"/>
          <w:szCs w:val="24"/>
        </w:rPr>
        <w:sym w:font="HQPB1" w:char="F0A1"/>
      </w:r>
      <w:r w:rsidRPr="001E5D31">
        <w:rPr>
          <w:sz w:val="24"/>
          <w:szCs w:val="24"/>
        </w:rPr>
        <w:sym w:font="HQPB4" w:char="F0F8"/>
      </w:r>
      <w:r w:rsidRPr="001E5D31">
        <w:rPr>
          <w:sz w:val="24"/>
          <w:szCs w:val="24"/>
        </w:rPr>
        <w:sym w:font="HQPB1" w:char="F0FF"/>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F3"/>
      </w:r>
      <w:r w:rsidRPr="001E5D31">
        <w:rPr>
          <w:sz w:val="24"/>
          <w:szCs w:val="24"/>
        </w:rPr>
        <w:sym w:font="HQPB4" w:char="F0CF"/>
      </w:r>
      <w:r w:rsidRPr="001E5D31">
        <w:rPr>
          <w:sz w:val="24"/>
          <w:szCs w:val="24"/>
        </w:rPr>
        <w:sym w:font="HQPB1" w:char="F047"/>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9"/>
      </w:r>
      <w:r w:rsidRPr="001E5D31">
        <w:rPr>
          <w:sz w:val="24"/>
          <w:szCs w:val="24"/>
        </w:rPr>
        <w:sym w:font="HQPB3" w:char="F056"/>
      </w:r>
      <w:r w:rsidRPr="001E5D31">
        <w:rPr>
          <w:sz w:val="24"/>
          <w:szCs w:val="24"/>
        </w:rPr>
        <w:sym w:font="HQPB1" w:char="F024"/>
      </w:r>
      <w:r w:rsidRPr="001E5D31">
        <w:rPr>
          <w:sz w:val="24"/>
          <w:szCs w:val="24"/>
        </w:rPr>
        <w:sym w:font="HQPB5" w:char="F07C"/>
      </w:r>
      <w:r w:rsidRPr="001E5D31">
        <w:rPr>
          <w:sz w:val="24"/>
          <w:szCs w:val="24"/>
        </w:rPr>
        <w:sym w:font="HQPB1" w:char="F0CA"/>
      </w:r>
      <w:r w:rsidRPr="001E5D31">
        <w:rPr>
          <w:sz w:val="24"/>
          <w:szCs w:val="24"/>
        </w:rPr>
        <w:sym w:font="HQPB4" w:char="F0F3"/>
      </w:r>
      <w:r w:rsidRPr="001E5D31">
        <w:rPr>
          <w:sz w:val="24"/>
          <w:szCs w:val="24"/>
        </w:rPr>
        <w:sym w:font="HQPB1" w:char="F090"/>
      </w:r>
      <w:r w:rsidRPr="001E5D31">
        <w:rPr>
          <w:sz w:val="24"/>
          <w:szCs w:val="24"/>
        </w:rPr>
        <w:sym w:font="HQPB5" w:char="F073"/>
      </w:r>
      <w:r w:rsidRPr="001E5D31">
        <w:rPr>
          <w:sz w:val="24"/>
          <w:szCs w:val="24"/>
        </w:rPr>
        <w:sym w:font="HQPB2" w:char="F044"/>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8"/>
      </w:r>
      <w:r w:rsidRPr="001E5D31">
        <w:rPr>
          <w:sz w:val="24"/>
          <w:szCs w:val="24"/>
        </w:rPr>
        <w:sym w:font="HQPB2" w:char="F024"/>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9"/>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207].</w:t>
      </w:r>
    </w:p>
    <w:p w:rsidR="00710A77" w:rsidRPr="001E5D31" w:rsidRDefault="00710A77" w:rsidP="00A90791">
      <w:pPr>
        <w:ind w:firstLine="284"/>
        <w:jc w:val="both"/>
        <w:rPr>
          <w:rFonts w:cs="B Lotus"/>
          <w:rtl/>
        </w:rPr>
      </w:pPr>
      <w:r w:rsidRPr="001E5D31">
        <w:rPr>
          <w:rFonts w:cs="Traditional Arabic" w:hint="cs"/>
          <w:rtl/>
        </w:rPr>
        <w:t>«</w:t>
      </w:r>
      <w:r w:rsidRPr="001E5D31">
        <w:rPr>
          <w:rFonts w:cs="B Lotus"/>
          <w:rtl/>
        </w:rPr>
        <w:t>و از مردم کسی است که</w:t>
      </w:r>
      <w:r w:rsidR="001E5D31">
        <w:rPr>
          <w:rFonts w:cs="B Lotus"/>
          <w:rtl/>
        </w:rPr>
        <w:t xml:space="preserve"> می‌</w:t>
      </w:r>
      <w:r w:rsidRPr="001E5D31">
        <w:rPr>
          <w:rFonts w:cs="B Lotus"/>
          <w:rtl/>
        </w:rPr>
        <w:t>فروشد خودش را تا الله را راضی کند و الله مهربان است بر بندگان</w:t>
      </w:r>
      <w:r w:rsidRPr="001E5D31">
        <w:rPr>
          <w:rFonts w:cs="Traditional Arabic" w:hint="cs"/>
          <w:rtl/>
        </w:rPr>
        <w:t>»</w:t>
      </w:r>
      <w:r w:rsidR="00A90791">
        <w:rPr>
          <w:rFonts w:cs="B Lotus" w:hint="cs"/>
          <w:rtl/>
        </w:rPr>
        <w:t>.</w:t>
      </w:r>
    </w:p>
    <w:p w:rsidR="00710A77" w:rsidRPr="001E5D31" w:rsidRDefault="00710A77" w:rsidP="00A90791">
      <w:pPr>
        <w:ind w:firstLine="284"/>
        <w:jc w:val="both"/>
        <w:rPr>
          <w:rFonts w:cs="B Lotus"/>
          <w:rtl/>
        </w:rPr>
      </w:pPr>
      <w:r w:rsidRPr="001E5D31">
        <w:rPr>
          <w:rFonts w:cs="B Lotus"/>
          <w:rtl/>
        </w:rPr>
        <w:t>آیا این آیه در حق علی و دربارۀ خوابیدن او در شب هجرت در رختخواب رسول الله است...</w:t>
      </w:r>
      <w:r w:rsidR="00A90791">
        <w:rPr>
          <w:rFonts w:cs="B Lotus" w:hint="c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78"/>
      </w:r>
      <w:r w:rsidR="00A90791" w:rsidRPr="00A90791">
        <w:rPr>
          <w:rFonts w:cs="B Lotus" w:hint="cs"/>
          <w:b/>
          <w:bCs/>
          <w:spacing w:val="-4"/>
          <w:sz w:val="24"/>
          <w:szCs w:val="24"/>
          <w:vertAlign w:val="superscript"/>
          <w:rtl/>
          <w:lang w:bidi="fa-IR"/>
        </w:rPr>
        <w:t>)</w:t>
      </w:r>
      <w:r w:rsidR="00A9079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دروغی بیش نیست. این آیه دربارۀ صهیب رومی نازل شد که در زمان هجرت، مردم از او خواستند که مالش را بگذارد و برود. و او قبول کرد.سپس  در حق همۀ مومنان است.</w:t>
      </w:r>
    </w:p>
    <w:p w:rsidR="00710A77" w:rsidRPr="001E5D31" w:rsidRDefault="00710A77" w:rsidP="00710A77">
      <w:pPr>
        <w:ind w:firstLine="284"/>
        <w:jc w:val="both"/>
        <w:rPr>
          <w:rFonts w:cs="B Lotus"/>
          <w:rtl/>
        </w:rPr>
      </w:pPr>
      <w:r w:rsidRPr="001E5D31">
        <w:rPr>
          <w:rFonts w:cs="B Lotus"/>
          <w:rtl/>
        </w:rPr>
        <w:t>او</w:t>
      </w:r>
      <w:r w:rsidR="001E5D31">
        <w:rPr>
          <w:rFonts w:cs="B Lotus"/>
          <w:rtl/>
        </w:rPr>
        <w:t xml:space="preserve"> می‌</w:t>
      </w:r>
      <w:r w:rsidRPr="001E5D31">
        <w:rPr>
          <w:rFonts w:cs="B Lotus"/>
          <w:rtl/>
        </w:rPr>
        <w:t>گوید علمای سنی این را در حق علی</w:t>
      </w:r>
      <w:r w:rsidR="001E5D31">
        <w:rPr>
          <w:rFonts w:cs="B Lotus"/>
          <w:rtl/>
        </w:rPr>
        <w:t xml:space="preserve"> می‌</w:t>
      </w:r>
      <w:r w:rsidRPr="001E5D31">
        <w:rPr>
          <w:rFonts w:cs="B Lotus"/>
          <w:rtl/>
        </w:rPr>
        <w:t>دانند! اما فقط از سلیمان بلخی شیعه نقل قول می‌کتد که ما او را قبول نداریم.</w:t>
      </w:r>
    </w:p>
    <w:p w:rsidR="00710A77" w:rsidRPr="001E5D31" w:rsidRDefault="00710A77" w:rsidP="00A90791">
      <w:pPr>
        <w:pStyle w:val="a0"/>
        <w:rPr>
          <w:rtl/>
        </w:rPr>
      </w:pPr>
      <w:bookmarkStart w:id="654" w:name="_Toc194375428"/>
      <w:bookmarkStart w:id="655" w:name="_Toc286645682"/>
      <w:r w:rsidRPr="001E5D31">
        <w:rPr>
          <w:rFonts w:hint="cs"/>
          <w:rtl/>
        </w:rPr>
        <w:t>ادعای 153</w:t>
      </w:r>
      <w:r w:rsidR="00116CC5">
        <w:rPr>
          <w:rFonts w:hint="cs"/>
          <w:rtl/>
        </w:rPr>
        <w:t>-</w:t>
      </w:r>
      <w:r w:rsidRPr="001E5D31">
        <w:rPr>
          <w:rFonts w:hint="cs"/>
          <w:rtl/>
        </w:rPr>
        <w:t xml:space="preserve"> </w:t>
      </w:r>
      <w:r w:rsidRPr="001E5D31">
        <w:rPr>
          <w:rtl/>
        </w:rPr>
        <w:t>اعتراف علماء سنّی بر افضل بودن خوابیدن علی</w:t>
      </w:r>
      <w:r w:rsidRPr="001E5D31">
        <w:rPr>
          <w:rStyle w:val="Heading1Char"/>
          <w:rFonts w:ascii="Times New Roman" w:hAnsi="Times New Roman" w:cs="Tahoma"/>
          <w:color w:val="FF0000"/>
          <w:sz w:val="28"/>
          <w:szCs w:val="28"/>
          <w:rtl/>
        </w:rPr>
        <w:t xml:space="preserve"> </w:t>
      </w:r>
      <w:r w:rsidRPr="001E5D31">
        <w:rPr>
          <w:rtl/>
        </w:rPr>
        <w:t>در بستر پیغمبر از مصاجت ابی بکر در غار</w:t>
      </w:r>
      <w:bookmarkEnd w:id="654"/>
      <w:r w:rsidR="00600B5B">
        <w:rPr>
          <w:rtl/>
        </w:rPr>
        <w:t>.</w:t>
      </w:r>
      <w:r w:rsidRPr="001E5D31">
        <w:rPr>
          <w:rtl/>
        </w:rPr>
        <w:t>..</w:t>
      </w:r>
      <w:r w:rsidR="00A90791" w:rsidRPr="00A90791">
        <w:rPr>
          <w:rFonts w:cs="B Lotus" w:hint="cs"/>
          <w:spacing w:val="-4"/>
          <w:sz w:val="24"/>
          <w:szCs w:val="24"/>
          <w:vertAlign w:val="superscript"/>
          <w:rtl/>
        </w:rPr>
        <w:t>(</w:t>
      </w:r>
      <w:r w:rsidR="00A90791" w:rsidRPr="00A90791">
        <w:rPr>
          <w:rStyle w:val="FootnoteReference"/>
          <w:rFonts w:cs="B Lotus"/>
          <w:spacing w:val="-4"/>
          <w:sz w:val="24"/>
          <w:szCs w:val="24"/>
          <w:rtl/>
        </w:rPr>
        <w:footnoteReference w:id="179"/>
      </w:r>
      <w:r w:rsidR="00A90791" w:rsidRPr="00A90791">
        <w:rPr>
          <w:rFonts w:cs="B Lotus" w:hint="cs"/>
          <w:spacing w:val="-4"/>
          <w:sz w:val="24"/>
          <w:szCs w:val="24"/>
          <w:vertAlign w:val="superscript"/>
          <w:rtl/>
        </w:rPr>
        <w:t>)</w:t>
      </w:r>
      <w:r w:rsidRPr="001E5D31">
        <w:rPr>
          <w:rFonts w:hint="cs"/>
          <w:rtl/>
        </w:rPr>
        <w:t>.</w:t>
      </w:r>
      <w:bookmarkEnd w:id="655"/>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منظور</w:t>
      </w:r>
      <w:r w:rsidRPr="001E5D31">
        <w:rPr>
          <w:rFonts w:cs="B Lotus" w:hint="cs"/>
          <w:rtl/>
        </w:rPr>
        <w:t>ش</w:t>
      </w:r>
      <w:r w:rsidRPr="001E5D31">
        <w:rPr>
          <w:rFonts w:cs="B Lotus"/>
          <w:rtl/>
        </w:rPr>
        <w:t xml:space="preserve"> از علمای اهل سنت حتماً چهار  امام چهار مذهب ما هستند؛ </w:t>
      </w:r>
      <w:r w:rsidRPr="001E5D31">
        <w:rPr>
          <w:rFonts w:cs="B Lotus" w:hint="cs"/>
          <w:rtl/>
        </w:rPr>
        <w:t xml:space="preserve">یا شاید هم </w:t>
      </w:r>
      <w:r w:rsidRPr="001E5D31">
        <w:rPr>
          <w:rFonts w:cs="B Lotus"/>
          <w:rtl/>
        </w:rPr>
        <w:t>بخار</w:t>
      </w:r>
      <w:r w:rsidR="00C46EDF">
        <w:rPr>
          <w:rFonts w:cs="B Lotus"/>
          <w:rtl/>
        </w:rPr>
        <w:t>ی</w:t>
      </w:r>
      <w:r w:rsidR="00FA223B">
        <w:rPr>
          <w:rFonts w:cs="B Lotus"/>
          <w:rtl/>
        </w:rPr>
        <w:t>،</w:t>
      </w:r>
      <w:r w:rsidR="00C46EDF">
        <w:rPr>
          <w:rFonts w:cs="B Lotus"/>
          <w:rtl/>
        </w:rPr>
        <w:t xml:space="preserve"> مسلم</w:t>
      </w:r>
      <w:r w:rsidR="00FA223B">
        <w:rPr>
          <w:rFonts w:cs="B Lotus"/>
          <w:rtl/>
        </w:rPr>
        <w:t>،</w:t>
      </w:r>
      <w:r w:rsidR="00C46EDF">
        <w:rPr>
          <w:rFonts w:cs="B Lotus"/>
          <w:rtl/>
        </w:rPr>
        <w:t xml:space="preserve"> ابن تیمیه یا ابن رجب</w:t>
      </w:r>
      <w:r w:rsidRPr="001E5D31">
        <w:rPr>
          <w:rFonts w:cs="B Lotus"/>
          <w:rtl/>
        </w:rPr>
        <w:t>.</w:t>
      </w:r>
    </w:p>
    <w:p w:rsidR="00710A77" w:rsidRPr="001E5D31" w:rsidRDefault="00710A77" w:rsidP="00710A77">
      <w:pPr>
        <w:ind w:firstLine="284"/>
        <w:jc w:val="both"/>
        <w:rPr>
          <w:rFonts w:cs="B Lotus"/>
          <w:rtl/>
        </w:rPr>
      </w:pPr>
      <w:r w:rsidRPr="001E5D31">
        <w:rPr>
          <w:rFonts w:cs="B Lotus"/>
          <w:rtl/>
        </w:rPr>
        <w:t>حالا ببینیم او از چه کسی دلیل</w:t>
      </w:r>
      <w:r w:rsidR="001E5D31">
        <w:rPr>
          <w:rFonts w:cs="B Lotus"/>
          <w:rtl/>
        </w:rPr>
        <w:t xml:space="preserve"> می‌</w:t>
      </w:r>
      <w:r w:rsidRPr="001E5D31">
        <w:rPr>
          <w:rFonts w:cs="B Lotus"/>
          <w:rtl/>
        </w:rPr>
        <w:t>آورد؟ از ترمذی نسایی ابن ماجه؟</w:t>
      </w:r>
      <w:r w:rsidR="00C46EDF">
        <w:rPr>
          <w:rFonts w:cs="B Lotus" w:hint="cs"/>
          <w:rtl/>
        </w:rPr>
        <w:t>.</w:t>
      </w:r>
    </w:p>
    <w:p w:rsidR="00710A77" w:rsidRPr="001E5D31" w:rsidRDefault="00710A77" w:rsidP="00A90791">
      <w:pPr>
        <w:ind w:firstLine="284"/>
        <w:jc w:val="both"/>
        <w:rPr>
          <w:rFonts w:cs="B Lotus"/>
          <w:rtl/>
        </w:rPr>
      </w:pPr>
      <w:r w:rsidRPr="001E5D31">
        <w:rPr>
          <w:rFonts w:cs="B Lotus"/>
          <w:rtl/>
        </w:rPr>
        <w:t xml:space="preserve"> نه بابا از این‌ها هم مشهورتر هستند. از حضرت ابو جعفر اسکافی  اعتراف گرفته  است از حضرت علامه دهر! مشهور در شرق و غرب عالم اسلام! از ابن صباغ مغربی  گواهی آورده است. او را</w:t>
      </w:r>
      <w:r w:rsidR="001E5D31">
        <w:rPr>
          <w:rFonts w:cs="B Lotus"/>
          <w:rtl/>
        </w:rPr>
        <w:t xml:space="preserve"> می‌</w:t>
      </w:r>
      <w:r w:rsidRPr="001E5D31">
        <w:rPr>
          <w:rFonts w:cs="B Lotus"/>
          <w:rtl/>
        </w:rPr>
        <w:t>شناسید؟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این دیگه کیه</w:t>
      </w:r>
      <w:r w:rsidR="00600B5B">
        <w:rPr>
          <w:rFonts w:cs="B Lotus"/>
          <w:rtl/>
        </w:rPr>
        <w:t>!</w:t>
      </w:r>
      <w:r w:rsidRPr="001E5D31">
        <w:rPr>
          <w:rFonts w:cs="B Lotus"/>
          <w:rtl/>
        </w:rPr>
        <w:t xml:space="preserve"> نام کامل او</w:t>
      </w:r>
      <w:r w:rsidR="00FA223B">
        <w:rPr>
          <w:rFonts w:cs="B Lotus"/>
          <w:rtl/>
        </w:rPr>
        <w:t>،</w:t>
      </w:r>
      <w:r w:rsidRPr="001E5D31">
        <w:rPr>
          <w:rFonts w:cs="B Lotus"/>
          <w:rtl/>
        </w:rPr>
        <w:t xml:space="preserve"> نورالدین علی بن محمد است. </w:t>
      </w:r>
    </w:p>
    <w:p w:rsidR="00710A77" w:rsidRPr="001E5D31" w:rsidRDefault="00710A77" w:rsidP="00710A77">
      <w:pPr>
        <w:ind w:firstLine="284"/>
        <w:jc w:val="both"/>
        <w:rPr>
          <w:rFonts w:cs="B Lotus"/>
          <w:rtl/>
        </w:rPr>
      </w:pPr>
      <w:r w:rsidRPr="001E5D31">
        <w:rPr>
          <w:rFonts w:cs="B Lotus"/>
          <w:rtl/>
        </w:rPr>
        <w:t>کتابی دارد به نام «الفضول المهمه فی معرفته الائمه» و در  هر فصلش،</w:t>
      </w:r>
      <w:r w:rsidRPr="001E5D31">
        <w:rPr>
          <w:rFonts w:cs="B Lotus" w:hint="cs"/>
          <w:rtl/>
        </w:rPr>
        <w:t xml:space="preserve"> </w:t>
      </w:r>
      <w:r w:rsidRPr="001E5D31">
        <w:rPr>
          <w:rFonts w:cs="B Lotus"/>
          <w:rtl/>
        </w:rPr>
        <w:t xml:space="preserve">فضایل یکی از امام‌های شیعه را نوشته  است و منظورش از ائمه، امامهای دوازده گانۀ شیعه است. </w:t>
      </w:r>
    </w:p>
    <w:p w:rsidR="00710A77" w:rsidRPr="001E5D31" w:rsidRDefault="00710A77" w:rsidP="00710A77">
      <w:pPr>
        <w:ind w:firstLine="284"/>
        <w:jc w:val="both"/>
        <w:rPr>
          <w:rFonts w:cs="B Lotus"/>
          <w:rtl/>
        </w:rPr>
      </w:pPr>
      <w:r w:rsidRPr="001E5D31">
        <w:rPr>
          <w:rFonts w:cs="B Lotus"/>
          <w:rtl/>
        </w:rPr>
        <w:t>در حیرتم که چرا دیگر نام مالکی را یدک</w:t>
      </w:r>
      <w:r w:rsidR="001E5D31">
        <w:rPr>
          <w:rFonts w:cs="B Lotus"/>
          <w:rtl/>
        </w:rPr>
        <w:t xml:space="preserve"> می‌</w:t>
      </w:r>
      <w:r w:rsidRPr="001E5D31">
        <w:rPr>
          <w:rFonts w:cs="B Lotus"/>
          <w:rtl/>
        </w:rPr>
        <w:t>کشد؟!</w:t>
      </w:r>
      <w:r w:rsidR="00C46EDF">
        <w:rPr>
          <w:rFonts w:cs="B Lotus" w:hint="cs"/>
          <w:rtl/>
        </w:rPr>
        <w:t>.</w:t>
      </w:r>
    </w:p>
    <w:p w:rsidR="00710A77" w:rsidRPr="001E5D31" w:rsidRDefault="00710A77" w:rsidP="00C46EDF">
      <w:pPr>
        <w:pStyle w:val="a0"/>
        <w:rPr>
          <w:rtl/>
        </w:rPr>
      </w:pPr>
      <w:bookmarkStart w:id="656" w:name="_Toc194375429"/>
      <w:bookmarkStart w:id="657" w:name="_Toc212295170"/>
      <w:bookmarkStart w:id="658" w:name="_Toc286645683"/>
      <w:r w:rsidRPr="001E5D31">
        <w:rPr>
          <w:rFonts w:hint="cs"/>
          <w:rtl/>
        </w:rPr>
        <w:t>ادعای 154</w:t>
      </w:r>
      <w:r w:rsidR="00116CC5">
        <w:rPr>
          <w:rFonts w:hint="cs"/>
          <w:rtl/>
        </w:rPr>
        <w:t>-</w:t>
      </w:r>
      <w:r w:rsidRPr="001E5D31">
        <w:rPr>
          <w:rFonts w:hint="cs"/>
          <w:rtl/>
        </w:rPr>
        <w:t xml:space="preserve"> </w:t>
      </w:r>
      <w:r w:rsidRPr="001E5D31">
        <w:rPr>
          <w:rtl/>
        </w:rPr>
        <w:t>علی از ابوبکر برتر است چون ابوبکر سفر را</w:t>
      </w:r>
      <w:r w:rsidRPr="001E5D31">
        <w:rPr>
          <w:rFonts w:cs="Tahoma"/>
          <w:color w:val="FF0000"/>
          <w:rtl/>
        </w:rPr>
        <w:t xml:space="preserve"> </w:t>
      </w:r>
      <w:r w:rsidRPr="001E5D31">
        <w:rPr>
          <w:rtl/>
        </w:rPr>
        <w:t>دوست</w:t>
      </w:r>
      <w:r w:rsidR="001E5D31">
        <w:rPr>
          <w:rtl/>
        </w:rPr>
        <w:t xml:space="preserve"> می‌</w:t>
      </w:r>
      <w:r w:rsidRPr="001E5D31">
        <w:rPr>
          <w:rtl/>
        </w:rPr>
        <w:t>داشت</w:t>
      </w:r>
      <w:bookmarkEnd w:id="656"/>
      <w:bookmarkEnd w:id="657"/>
      <w:bookmarkEnd w:id="658"/>
    </w:p>
    <w:p w:rsidR="00710A77" w:rsidRPr="001E5D31" w:rsidRDefault="00710A77" w:rsidP="00710A77">
      <w:pPr>
        <w:ind w:firstLine="284"/>
        <w:jc w:val="both"/>
        <w:rPr>
          <w:rFonts w:cs="B Lotus"/>
          <w:rtl/>
        </w:rPr>
      </w:pPr>
      <w:r w:rsidRPr="001E5D31">
        <w:rPr>
          <w:rFonts w:cs="B Lotus"/>
          <w:rtl/>
        </w:rPr>
        <w:t>در این جا، یک دلیل دیگر هم آورده است تا برتری علی را ثابت کند.</w:t>
      </w:r>
      <w:r w:rsidR="001E5D31">
        <w:rPr>
          <w:rFonts w:cs="B Lotus"/>
          <w:rtl/>
        </w:rPr>
        <w:t xml:space="preserve"> می‌</w:t>
      </w:r>
      <w:r w:rsidRPr="001E5D31">
        <w:rPr>
          <w:rFonts w:cs="B Lotus"/>
          <w:rtl/>
        </w:rPr>
        <w:t>گوید: علی دوست نداشت یک دقیقه از رسول جدا باشد. پس این عدم همراهی با پیامبر او را رنج</w:t>
      </w:r>
      <w:r w:rsidR="001E5D31">
        <w:rPr>
          <w:rFonts w:cs="B Lotus"/>
          <w:rtl/>
        </w:rPr>
        <w:t xml:space="preserve"> می‌</w:t>
      </w:r>
      <w:r w:rsidRPr="001E5D31">
        <w:rPr>
          <w:rFonts w:cs="B Lotus"/>
          <w:rtl/>
        </w:rPr>
        <w:t xml:space="preserve">داد و این، اجر او را مضاعف کرد. </w:t>
      </w:r>
    </w:p>
    <w:p w:rsidR="00710A77" w:rsidRPr="001E5D31" w:rsidRDefault="00710A77" w:rsidP="00A90791">
      <w:pPr>
        <w:ind w:firstLine="284"/>
        <w:jc w:val="both"/>
        <w:rPr>
          <w:rFonts w:cs="B Lotus"/>
          <w:rtl/>
        </w:rPr>
      </w:pPr>
      <w:r w:rsidRPr="001E5D31">
        <w:rPr>
          <w:rFonts w:cs="B Lotus"/>
          <w:rtl/>
        </w:rPr>
        <w:t>اما ابوبکر سفر را دوست داشت پس هجرت برایش مثل سفر بود و به آن عادت داشت پس در آن اجری نیست...</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80"/>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 عقل من که به این خزعبلات جواب</w:t>
      </w:r>
      <w:r w:rsidR="001E5D31">
        <w:rPr>
          <w:rFonts w:cs="B Lotus"/>
          <w:rtl/>
        </w:rPr>
        <w:t xml:space="preserve"> می‌</w:t>
      </w:r>
      <w:r w:rsidRPr="001E5D31">
        <w:rPr>
          <w:rFonts w:cs="B Lotus"/>
          <w:rtl/>
        </w:rPr>
        <w:t xml:space="preserve">دهم، شک نکنید. </w:t>
      </w:r>
    </w:p>
    <w:p w:rsidR="00710A77" w:rsidRPr="001E5D31" w:rsidRDefault="00710A77" w:rsidP="00710A77">
      <w:pPr>
        <w:ind w:firstLine="284"/>
        <w:jc w:val="both"/>
        <w:rPr>
          <w:rFonts w:cs="B Lotus"/>
        </w:rPr>
      </w:pPr>
      <w:r w:rsidRPr="001E5D31">
        <w:rPr>
          <w:rFonts w:cs="B Lotus"/>
          <w:rtl/>
        </w:rPr>
        <w:t>چه کار کنم که با هر کس مناظره</w:t>
      </w:r>
      <w:r w:rsidR="001E5D31">
        <w:rPr>
          <w:rFonts w:cs="B Lotus"/>
          <w:rtl/>
        </w:rPr>
        <w:t xml:space="preserve"> می‌</w:t>
      </w:r>
      <w:r w:rsidRPr="001E5D31">
        <w:rPr>
          <w:rFonts w:cs="B Lotus"/>
          <w:rtl/>
        </w:rPr>
        <w:t>کنم،</w:t>
      </w:r>
      <w:r w:rsidR="001E5D31">
        <w:rPr>
          <w:rFonts w:cs="B Lotus"/>
          <w:rtl/>
        </w:rPr>
        <w:t xml:space="preserve"> می‌</w:t>
      </w:r>
      <w:r w:rsidRPr="001E5D31">
        <w:rPr>
          <w:rFonts w:cs="B Lotus"/>
          <w:rtl/>
        </w:rPr>
        <w:t xml:space="preserve">گوید: برو شبهای پیشاور را بخوان. </w:t>
      </w:r>
    </w:p>
    <w:p w:rsidR="00710A77" w:rsidRPr="001E5D31" w:rsidRDefault="00710A77" w:rsidP="00710A77">
      <w:pPr>
        <w:ind w:firstLine="284"/>
        <w:jc w:val="both"/>
        <w:rPr>
          <w:rFonts w:cs="B Lotus"/>
          <w:b/>
          <w:bCs/>
          <w:rtl/>
        </w:rPr>
      </w:pPr>
      <w:bookmarkStart w:id="659" w:name="_Toc194375430"/>
      <w:r w:rsidRPr="001E5D31">
        <w:rPr>
          <w:rFonts w:cs="B Lotus" w:hint="cs"/>
          <w:b/>
          <w:bCs/>
          <w:rtl/>
        </w:rPr>
        <w:t>ادعای 155</w:t>
      </w:r>
      <w:r w:rsidR="00116CC5">
        <w:rPr>
          <w:rFonts w:cs="B Lotus" w:hint="cs"/>
          <w:b/>
          <w:bCs/>
          <w:rtl/>
        </w:rPr>
        <w:t>-</w:t>
      </w:r>
      <w:r w:rsidRPr="001E5D31">
        <w:rPr>
          <w:rFonts w:cs="B Lotus"/>
          <w:b/>
          <w:bCs/>
          <w:rtl/>
        </w:rPr>
        <w:t xml:space="preserve"> در مباحثات علمی و مناظرات دینی شدتی برای</w:t>
      </w:r>
      <w:r w:rsidRPr="001E5D31">
        <w:rPr>
          <w:rStyle w:val="Heading1Char"/>
          <w:rFonts w:ascii="Times New Roman" w:hAnsi="Times New Roman" w:cs="Tahoma"/>
          <w:color w:val="FF0000"/>
          <w:sz w:val="28"/>
          <w:szCs w:val="28"/>
          <w:rtl/>
        </w:rPr>
        <w:t xml:space="preserve"> </w:t>
      </w:r>
      <w:r w:rsidRPr="001E5D31">
        <w:rPr>
          <w:rFonts w:cs="B Lotus"/>
          <w:b/>
          <w:bCs/>
          <w:rtl/>
        </w:rPr>
        <w:t>عمر نبوده است</w:t>
      </w:r>
      <w:bookmarkEnd w:id="659"/>
      <w:r w:rsidRPr="001E5D31">
        <w:rPr>
          <w:rFonts w:cs="B Lotus"/>
          <w:b/>
          <w:bCs/>
          <w:rtl/>
        </w:rPr>
        <w:t xml:space="preserve"> </w:t>
      </w:r>
      <w:r w:rsidRPr="001E5D31">
        <w:rPr>
          <w:rFonts w:cs="B Lotus"/>
          <w:b/>
          <w:bCs/>
          <w:rtl/>
        </w:rPr>
        <w:tab/>
      </w:r>
    </w:p>
    <w:p w:rsidR="00710A77" w:rsidRPr="001E5D31" w:rsidRDefault="00710A77" w:rsidP="00A90791">
      <w:pPr>
        <w:ind w:firstLine="284"/>
        <w:jc w:val="both"/>
        <w:rPr>
          <w:rFonts w:cs="B Lotus"/>
          <w:rtl/>
        </w:rPr>
      </w:pPr>
      <w:r w:rsidRPr="001E5D31">
        <w:rPr>
          <w:rFonts w:cs="B Lotus"/>
          <w:rtl/>
        </w:rPr>
        <w:t xml:space="preserve"> </w:t>
      </w:r>
      <w:r w:rsidR="001E5D31">
        <w:rPr>
          <w:rFonts w:cs="B Lotus"/>
          <w:rtl/>
        </w:rPr>
        <w:t xml:space="preserve"> می‌</w:t>
      </w:r>
      <w:r w:rsidRPr="001E5D31">
        <w:rPr>
          <w:rFonts w:cs="B Lotus"/>
          <w:rtl/>
        </w:rPr>
        <w:t>گوید: من خبر ندارم که عمر علمی داشت یا مناظرۀ دینی داشت، اگر کسی خبر دارد به من بگوید...</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81"/>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تو از خیلی چیزها خبر نداری. تو هنوز خبر نداری که حسین 1368 سال پیش فوت کرد. همین دیروز بود که چهلمین روز مرگش را گرامی داشتید! تو هنوز خبر نداری که الله یکی است یا 1+ 14!</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اما بدان که عمر سخنان با ارزشی داشت که عین آنها در قرآن است؛ مثل این جملۀ معروفش که در ماجرای تهمت به عایشه فرمود: هذا بهتان عظیم. آیه آمد که</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5" w:char="F06F"/>
      </w:r>
      <w:r w:rsidRPr="001E5D31">
        <w:rPr>
          <w:sz w:val="24"/>
          <w:szCs w:val="24"/>
        </w:rPr>
        <w:sym w:font="HQPB2" w:char="F059"/>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F6"/>
      </w:r>
      <w:r w:rsidRPr="001E5D31">
        <w:rPr>
          <w:sz w:val="24"/>
          <w:szCs w:val="24"/>
        </w:rPr>
        <w:sym w:font="HQPB1" w:char="F036"/>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4" w:char="F0ED"/>
      </w:r>
      <w:r w:rsidRPr="001E5D31">
        <w:rPr>
          <w:sz w:val="24"/>
          <w:szCs w:val="24"/>
        </w:rPr>
        <w:sym w:font="HQPB2" w:char="F060"/>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F6"/>
      </w:r>
      <w:r w:rsidRPr="001E5D31">
        <w:rPr>
          <w:sz w:val="24"/>
          <w:szCs w:val="24"/>
        </w:rPr>
        <w:sym w:font="HQPB2" w:char="F06B"/>
      </w:r>
      <w:r w:rsidRPr="001E5D31">
        <w:rPr>
          <w:sz w:val="24"/>
          <w:szCs w:val="24"/>
        </w:rPr>
        <w:sym w:font="HQPB4" w:char="F0E6"/>
      </w:r>
      <w:r w:rsidRPr="001E5D31">
        <w:rPr>
          <w:sz w:val="24"/>
          <w:szCs w:val="24"/>
        </w:rPr>
        <w:sym w:font="HQPB1" w:char="F035"/>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1" w:char="F0E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F"/>
      </w:r>
      <w:r w:rsidRPr="001E5D31">
        <w:rPr>
          <w:sz w:val="24"/>
          <w:szCs w:val="24"/>
        </w:rPr>
        <w:sym w:font="HQPB2" w:char="F0C8"/>
      </w:r>
      <w:r w:rsidRPr="001E5D31">
        <w:rPr>
          <w:sz w:val="24"/>
          <w:szCs w:val="24"/>
          <w:rtl/>
        </w:rPr>
        <w:t xml:space="preserve"> </w:t>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[النور: 16].</w:t>
      </w:r>
    </w:p>
    <w:p w:rsidR="00710A77" w:rsidRPr="001E5D31" w:rsidRDefault="00710A77" w:rsidP="00710A77">
      <w:pPr>
        <w:ind w:firstLine="284"/>
        <w:jc w:val="both"/>
        <w:rPr>
          <w:rFonts w:cs="B Lotus"/>
          <w:rtl/>
        </w:rPr>
      </w:pPr>
      <w:r w:rsidRPr="001E5D31">
        <w:rPr>
          <w:rFonts w:cs="B Lotus"/>
          <w:rtl/>
        </w:rPr>
        <w:t>یکبار عمر در مجلسی قرآن</w:t>
      </w:r>
      <w:r w:rsidR="001E5D31">
        <w:rPr>
          <w:rFonts w:cs="B Lotus"/>
          <w:rtl/>
        </w:rPr>
        <w:t xml:space="preserve"> می‌</w:t>
      </w:r>
      <w:r w:rsidRPr="001E5D31">
        <w:rPr>
          <w:rFonts w:cs="B Lotus"/>
          <w:rtl/>
        </w:rPr>
        <w:t>خواند؛ سپس برای قضای حاجت بیرون رفت و برگشت تا قرآن خواندن را ادامه دهد. مردی گفت:</w:t>
      </w:r>
    </w:p>
    <w:p w:rsidR="00710A77" w:rsidRPr="001E5D31" w:rsidRDefault="00710A77" w:rsidP="00710A77">
      <w:pPr>
        <w:ind w:firstLine="284"/>
        <w:jc w:val="both"/>
        <w:rPr>
          <w:rFonts w:cs="B Lotus"/>
          <w:rtl/>
        </w:rPr>
      </w:pPr>
      <w:r w:rsidRPr="001E5D31">
        <w:rPr>
          <w:rFonts w:cs="B Lotus"/>
          <w:rtl/>
        </w:rPr>
        <w:t>یا امیر المومنین، بدون وضو قرآن</w:t>
      </w:r>
      <w:r w:rsidR="001E5D31">
        <w:rPr>
          <w:rFonts w:cs="B Lotus"/>
          <w:rtl/>
        </w:rPr>
        <w:t xml:space="preserve"> می‌</w:t>
      </w:r>
      <w:r w:rsidRPr="001E5D31">
        <w:rPr>
          <w:rFonts w:cs="B Lotus"/>
          <w:rtl/>
        </w:rPr>
        <w:t>خوانی؟ در جواب جمله ای کوتاه گفت که یک دنیا معنی داشت. گفت: چه کسی گفته است، وضو لازم است؟  مسیلمۀ کذاب!</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به یک نکته خواننده توجه کند؛ بین شیعه و اقوام پیشین، شباهت عجیبی وجود دارد!</w:t>
      </w:r>
    </w:p>
    <w:p w:rsidR="00710A77" w:rsidRPr="001E5D31" w:rsidRDefault="00710A77" w:rsidP="00710A77">
      <w:pPr>
        <w:ind w:firstLine="284"/>
        <w:jc w:val="both"/>
        <w:rPr>
          <w:rFonts w:cs="B Lotus"/>
          <w:rtl/>
        </w:rPr>
      </w:pPr>
      <w:r w:rsidRPr="001E5D31">
        <w:rPr>
          <w:rFonts w:cs="B Lotus"/>
          <w:rtl/>
        </w:rPr>
        <w:t>اول این آیه را ببینید: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5F"/>
      </w:r>
      <w:r w:rsidRPr="001E5D31">
        <w:rPr>
          <w:sz w:val="24"/>
          <w:szCs w:val="24"/>
        </w:rPr>
        <w:sym w:font="HQPB2" w:char="F07C"/>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3" w:char="F031"/>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3"/>
      </w:r>
      <w:r w:rsidRPr="001E5D31">
        <w:rPr>
          <w:sz w:val="24"/>
          <w:szCs w:val="24"/>
        </w:rPr>
        <w:sym w:font="HQPB4" w:char="F05C"/>
      </w:r>
      <w:r w:rsidRPr="001E5D31">
        <w:rPr>
          <w:sz w:val="24"/>
          <w:szCs w:val="24"/>
        </w:rPr>
        <w:sym w:font="HQPB1" w:char="F08D"/>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1" w:char="F030"/>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56"/>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3" w:char="F031"/>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E4"/>
      </w:r>
      <w:r w:rsidRPr="001E5D31">
        <w:rPr>
          <w:sz w:val="24"/>
          <w:szCs w:val="24"/>
        </w:rPr>
        <w:sym w:font="HQPB2" w:char="F039"/>
      </w:r>
      <w:r w:rsidRPr="001E5D31">
        <w:rPr>
          <w:sz w:val="24"/>
          <w:szCs w:val="24"/>
        </w:rPr>
        <w:sym w:font="HQPB4" w:char="F0CF"/>
      </w:r>
      <w:r w:rsidRPr="001E5D31">
        <w:rPr>
          <w:sz w:val="24"/>
          <w:szCs w:val="24"/>
        </w:rPr>
        <w:sym w:font="HQPB1" w:char="F08C"/>
      </w:r>
      <w:r w:rsidRPr="001E5D31">
        <w:rPr>
          <w:sz w:val="24"/>
          <w:szCs w:val="24"/>
        </w:rPr>
        <w:sym w:font="HQPB1" w:char="F023"/>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2" w:char="F093"/>
      </w:r>
      <w:r w:rsidRPr="001E5D31">
        <w:rPr>
          <w:sz w:val="24"/>
          <w:szCs w:val="24"/>
        </w:rPr>
        <w:sym w:font="HQPB4" w:char="F0CF"/>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C4"/>
      </w:r>
      <w:r w:rsidRPr="001E5D31">
        <w:rPr>
          <w:sz w:val="24"/>
          <w:szCs w:val="24"/>
        </w:rPr>
        <w:sym w:font="HQPB2" w:char="F093"/>
      </w:r>
      <w:r w:rsidRPr="001E5D31">
        <w:rPr>
          <w:sz w:val="24"/>
          <w:szCs w:val="24"/>
        </w:rPr>
        <w:sym w:font="HQPB4" w:char="F0F9"/>
      </w:r>
      <w:r w:rsidRPr="001E5D31">
        <w:rPr>
          <w:sz w:val="24"/>
          <w:szCs w:val="24"/>
        </w:rPr>
        <w:sym w:font="HQPB1" w:char="F026"/>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8"/>
      </w:r>
      <w:r w:rsidRPr="001E5D31">
        <w:rPr>
          <w:sz w:val="24"/>
          <w:szCs w:val="24"/>
        </w:rPr>
        <w:sym w:font="HQPB2" w:char="F08A"/>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A4"/>
      </w:r>
      <w:r w:rsidRPr="001E5D31">
        <w:rPr>
          <w:sz w:val="24"/>
          <w:szCs w:val="24"/>
        </w:rPr>
        <w:sym w:font="HQPB2" w:char="F040"/>
      </w:r>
      <w:r w:rsidRPr="001E5D31">
        <w:rPr>
          <w:sz w:val="24"/>
          <w:szCs w:val="24"/>
        </w:rPr>
        <w:sym w:font="HQPB4" w:char="F0F4"/>
      </w:r>
      <w:r w:rsidRPr="001E5D31">
        <w:rPr>
          <w:sz w:val="24"/>
          <w:szCs w:val="24"/>
        </w:rPr>
        <w:sym w:font="HQPB1" w:char="F0D2"/>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96"/>
      </w:r>
      <w:r w:rsidRPr="001E5D31">
        <w:rPr>
          <w:sz w:val="24"/>
          <w:szCs w:val="24"/>
        </w:rPr>
        <w:sym w:font="HQPB2" w:char="F059"/>
      </w:r>
      <w:r w:rsidRPr="001E5D31">
        <w:rPr>
          <w:sz w:val="24"/>
          <w:szCs w:val="24"/>
        </w:rPr>
        <w:sym w:font="HQPB4" w:char="F0DD"/>
      </w:r>
      <w:r w:rsidRPr="001E5D31">
        <w:rPr>
          <w:sz w:val="24"/>
          <w:szCs w:val="24"/>
        </w:rPr>
        <w:sym w:font="HQPB1" w:char="F0E0"/>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E"/>
      </w:r>
      <w:r w:rsidRPr="001E5D31">
        <w:rPr>
          <w:sz w:val="24"/>
          <w:szCs w:val="24"/>
        </w:rPr>
        <w:sym w:font="HQPB1" w:char="F02F"/>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27].</w:t>
      </w:r>
    </w:p>
    <w:p w:rsidR="00710A77" w:rsidRPr="001E5D31" w:rsidRDefault="00710A77" w:rsidP="00710A77">
      <w:pPr>
        <w:ind w:firstLine="284"/>
        <w:jc w:val="both"/>
        <w:rPr>
          <w:rFonts w:cs="B Lotus"/>
          <w:rtl/>
        </w:rPr>
      </w:pPr>
      <w:r w:rsidRPr="001E5D31">
        <w:rPr>
          <w:rFonts w:cs="B Lotus"/>
          <w:rtl/>
        </w:rPr>
        <w:t>همانطور که در آیه</w:t>
      </w:r>
      <w:r w:rsidR="001E5D31">
        <w:rPr>
          <w:rFonts w:cs="B Lotus"/>
          <w:rtl/>
        </w:rPr>
        <w:t xml:space="preserve"> می‌</w:t>
      </w:r>
      <w:r w:rsidRPr="001E5D31">
        <w:rPr>
          <w:rFonts w:cs="B Lotus"/>
          <w:rtl/>
        </w:rPr>
        <w:t>بینید، قوم نوح به پیامبر خود ایراد</w:t>
      </w:r>
      <w:r w:rsidR="001E5D31">
        <w:rPr>
          <w:rFonts w:cs="B Lotus"/>
          <w:rtl/>
        </w:rPr>
        <w:t xml:space="preserve"> می‌</w:t>
      </w:r>
      <w:r w:rsidRPr="001E5D31">
        <w:rPr>
          <w:rFonts w:cs="B Lotus"/>
          <w:rtl/>
        </w:rPr>
        <w:t>گرفتند</w:t>
      </w:r>
      <w:r w:rsidRPr="001E5D31">
        <w:rPr>
          <w:rFonts w:cs="B Lotus"/>
        </w:rPr>
        <w:t xml:space="preserve"> </w:t>
      </w:r>
      <w:r w:rsidRPr="001E5D31">
        <w:rPr>
          <w:rFonts w:cs="B Lotus"/>
          <w:rtl/>
        </w:rPr>
        <w:t>که با تو</w:t>
      </w:r>
      <w:r w:rsidRPr="001E5D31">
        <w:rPr>
          <w:rFonts w:cs="B Lotus"/>
        </w:rPr>
        <w:t xml:space="preserve"> </w:t>
      </w:r>
      <w:r w:rsidRPr="001E5D31">
        <w:rPr>
          <w:rFonts w:cs="B Lotus"/>
          <w:rtl/>
        </w:rPr>
        <w:t>اراذل و اوباش</w:t>
      </w:r>
      <w:r w:rsidRPr="001E5D31">
        <w:rPr>
          <w:rFonts w:cs="B Lotus"/>
        </w:rPr>
        <w:t xml:space="preserve"> </w:t>
      </w:r>
      <w:r w:rsidRPr="001E5D31">
        <w:rPr>
          <w:rFonts w:cs="B Lotus"/>
          <w:rtl/>
        </w:rPr>
        <w:t>همراه هستند</w:t>
      </w:r>
      <w:r w:rsidRPr="001E5D31">
        <w:rPr>
          <w:rFonts w:cs="B Lotus" w:hint="cs"/>
          <w:rtl/>
        </w:rPr>
        <w:t xml:space="preserve"> </w:t>
      </w:r>
      <w:r w:rsidRPr="001E5D31">
        <w:rPr>
          <w:rFonts w:cs="B Lotus"/>
          <w:rtl/>
        </w:rPr>
        <w:t>و</w:t>
      </w:r>
      <w:r w:rsidRPr="001E5D31">
        <w:rPr>
          <w:rFonts w:cs="B Lotus"/>
        </w:rPr>
        <w:t xml:space="preserve"> </w:t>
      </w:r>
      <w:r w:rsidRPr="001E5D31">
        <w:rPr>
          <w:rFonts w:cs="B Lotus"/>
          <w:rtl/>
        </w:rPr>
        <w:t>شیعه‌ها هم به پیامبر خود</w:t>
      </w:r>
      <w:r w:rsidRPr="001E5D31">
        <w:rPr>
          <w:rFonts w:cs="B Lotus"/>
        </w:rPr>
        <w:t xml:space="preserve"> </w:t>
      </w:r>
      <w:r w:rsidRPr="001E5D31">
        <w:rPr>
          <w:rFonts w:cs="B Lotus"/>
          <w:rtl/>
        </w:rPr>
        <w:t>با زبان بی زبانی</w:t>
      </w:r>
      <w:r w:rsidRPr="001E5D31">
        <w:rPr>
          <w:rFonts w:cs="B Lotus"/>
        </w:rPr>
        <w:t xml:space="preserve"> </w:t>
      </w:r>
      <w:r w:rsidRPr="001E5D31">
        <w:rPr>
          <w:rFonts w:cs="B Lotus"/>
          <w:rtl/>
        </w:rPr>
        <w:t>ایراد</w:t>
      </w:r>
      <w:r w:rsidR="001E5D31">
        <w:rPr>
          <w:rFonts w:cs="B Lotus"/>
          <w:rtl/>
        </w:rPr>
        <w:t xml:space="preserve"> می‌</w:t>
      </w:r>
      <w:r w:rsidRPr="001E5D31">
        <w:rPr>
          <w:rFonts w:cs="B Lotus"/>
          <w:rtl/>
        </w:rPr>
        <w:t>گیرند که ای محمد، با تو</w:t>
      </w:r>
      <w:r w:rsidRPr="001E5D31">
        <w:rPr>
          <w:rFonts w:cs="B Lotus"/>
        </w:rPr>
        <w:t xml:space="preserve"> </w:t>
      </w:r>
      <w:r w:rsidRPr="001E5D31">
        <w:rPr>
          <w:rFonts w:cs="B Lotus"/>
          <w:rtl/>
        </w:rPr>
        <w:t>اراذل و اوباش</w:t>
      </w:r>
      <w:r w:rsidRPr="001E5D31">
        <w:rPr>
          <w:rFonts w:cs="B Lotus"/>
        </w:rPr>
        <w:t xml:space="preserve"> </w:t>
      </w:r>
      <w:r w:rsidRPr="001E5D31">
        <w:rPr>
          <w:rFonts w:cs="B Lotus"/>
          <w:rtl/>
        </w:rPr>
        <w:t>همراهند!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 نیک بنگریم،</w:t>
      </w:r>
      <w:r w:rsidR="001E5D31">
        <w:rPr>
          <w:rFonts w:cs="B Lotus"/>
          <w:rtl/>
        </w:rPr>
        <w:t xml:space="preserve"> می‌</w:t>
      </w:r>
      <w:r w:rsidRPr="001E5D31">
        <w:rPr>
          <w:rFonts w:cs="B Lotus"/>
          <w:rtl/>
        </w:rPr>
        <w:t xml:space="preserve">بینیم که حرف شیعه، همان حرف منکران قوم نوح است. </w:t>
      </w:r>
    </w:p>
    <w:p w:rsidR="00710A77" w:rsidRPr="001E5D31" w:rsidRDefault="00710A77" w:rsidP="00C46EDF">
      <w:pPr>
        <w:pStyle w:val="a0"/>
      </w:pPr>
      <w:bookmarkStart w:id="660" w:name="_Toc194375431"/>
      <w:bookmarkStart w:id="661" w:name="_Toc212295171"/>
      <w:bookmarkStart w:id="662" w:name="_Toc286645684"/>
      <w:r w:rsidRPr="001E5D31">
        <w:rPr>
          <w:rFonts w:hint="cs"/>
          <w:rtl/>
        </w:rPr>
        <w:t>ادعای 156</w:t>
      </w:r>
      <w:r w:rsidR="00116CC5">
        <w:rPr>
          <w:rFonts w:hint="cs"/>
          <w:rtl/>
        </w:rPr>
        <w:t>-</w:t>
      </w:r>
      <w:r w:rsidRPr="001E5D31">
        <w:rPr>
          <w:rFonts w:hint="cs"/>
          <w:rtl/>
        </w:rPr>
        <w:t xml:space="preserve"> </w:t>
      </w:r>
      <w:r w:rsidRPr="001E5D31">
        <w:rPr>
          <w:rtl/>
        </w:rPr>
        <w:t>اقرار عمر بر  برتری علی بر خودش ؛ در علم و در</w:t>
      </w:r>
      <w:r w:rsidRPr="001E5D31">
        <w:rPr>
          <w:rFonts w:cs="Tahoma"/>
          <w:color w:val="FF0000"/>
          <w:rtl/>
        </w:rPr>
        <w:t xml:space="preserve"> </w:t>
      </w:r>
      <w:r w:rsidRPr="001E5D31">
        <w:rPr>
          <w:rtl/>
        </w:rPr>
        <w:t>عمل</w:t>
      </w:r>
      <w:bookmarkEnd w:id="660"/>
      <w:bookmarkEnd w:id="661"/>
      <w:bookmarkEnd w:id="662"/>
    </w:p>
    <w:p w:rsidR="00710A77" w:rsidRPr="001E5D31" w:rsidRDefault="00710A77" w:rsidP="00A90791">
      <w:pPr>
        <w:ind w:firstLine="284"/>
        <w:jc w:val="both"/>
        <w:rPr>
          <w:rFonts w:cs="B Lotus"/>
          <w:rtl/>
        </w:rPr>
      </w:pPr>
      <w:r w:rsidRPr="001E5D31">
        <w:rPr>
          <w:rFonts w:cs="B Lotus"/>
          <w:rtl/>
        </w:rPr>
        <w:t xml:space="preserve">  از قول عمر</w:t>
      </w:r>
      <w:r w:rsidR="001E5D31">
        <w:rPr>
          <w:rFonts w:cs="B Lotus"/>
          <w:rtl/>
        </w:rPr>
        <w:t xml:space="preserve"> می‌</w:t>
      </w:r>
      <w:r w:rsidRPr="001E5D31">
        <w:rPr>
          <w:rFonts w:cs="B Lotus"/>
          <w:rtl/>
        </w:rPr>
        <w:t>گوید: اگر علی نبود، عمر هلاک</w:t>
      </w:r>
      <w:r w:rsidR="001E5D31">
        <w:rPr>
          <w:rFonts w:cs="B Lotus"/>
          <w:rtl/>
        </w:rPr>
        <w:t xml:space="preserve"> می‌</w:t>
      </w:r>
      <w:r w:rsidRPr="001E5D31">
        <w:rPr>
          <w:rFonts w:cs="B Lotus"/>
          <w:rtl/>
        </w:rPr>
        <w:t>شد</w:t>
      </w:r>
      <w:r w:rsidR="00600B5B">
        <w:rPr>
          <w:rFonts w:cs="B Lotus"/>
          <w:color w:val="FF0000"/>
          <w:rtl/>
        </w:rPr>
        <w:t>.</w:t>
      </w:r>
      <w:r w:rsidRPr="001E5D31">
        <w:rPr>
          <w:rFonts w:cs="B Lotus"/>
          <w:rtl/>
        </w:rPr>
        <w:t>..</w:t>
      </w:r>
      <w:r w:rsidR="00A90791" w:rsidRPr="00A90791">
        <w:rPr>
          <w:rFonts w:cs="B Lotus" w:hint="cs"/>
          <w:b/>
          <w:bCs/>
          <w:spacing w:val="-4"/>
          <w:sz w:val="24"/>
          <w:szCs w:val="24"/>
          <w:vertAlign w:val="superscript"/>
          <w:rtl/>
          <w:lang w:bidi="fa-IR"/>
        </w:rPr>
        <w:t>(</w:t>
      </w:r>
      <w:r w:rsidR="00A90791" w:rsidRPr="00A90791">
        <w:rPr>
          <w:rStyle w:val="FootnoteReference"/>
          <w:rFonts w:cs="B Lotus"/>
          <w:b/>
          <w:bCs/>
          <w:spacing w:val="-4"/>
          <w:sz w:val="24"/>
          <w:szCs w:val="24"/>
          <w:rtl/>
          <w:lang w:bidi="fa-IR"/>
        </w:rPr>
        <w:footnoteReference w:id="182"/>
      </w:r>
      <w:r w:rsidR="00A90791" w:rsidRPr="00A90791">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Pr>
      </w:pPr>
      <w:r w:rsidRPr="001E5D31">
        <w:rPr>
          <w:rFonts w:cs="B Lotus"/>
          <w:rtl/>
        </w:rPr>
        <w:t>اول، همین جمله دلیل است بر هوش عمر؛ چون فقط نادان خود را از همه عاقلتر</w:t>
      </w:r>
      <w:r w:rsidR="001E5D31">
        <w:rPr>
          <w:rFonts w:cs="B Lotus"/>
          <w:rtl/>
        </w:rPr>
        <w:t xml:space="preserve"> می‌</w:t>
      </w:r>
      <w:r w:rsidRPr="001E5D31">
        <w:rPr>
          <w:rFonts w:cs="B Lotus"/>
          <w:rtl/>
        </w:rPr>
        <w:t>داند به خصوص اگر پادشاه هم باشد.</w:t>
      </w:r>
    </w:p>
    <w:p w:rsidR="00710A77" w:rsidRPr="001E5D31" w:rsidRDefault="00710A77" w:rsidP="00A90791">
      <w:pPr>
        <w:ind w:firstLine="284"/>
        <w:jc w:val="both"/>
        <w:rPr>
          <w:rFonts w:cs="B Lotus"/>
          <w:rtl/>
        </w:rPr>
      </w:pPr>
      <w:r w:rsidRPr="001E5D31">
        <w:rPr>
          <w:rFonts w:cs="B Lotus"/>
          <w:rtl/>
        </w:rPr>
        <w:t>دوم، این حرف «اگر علی نبود، عمر هلاک</w:t>
      </w:r>
      <w:r w:rsidR="001E5D31">
        <w:rPr>
          <w:rFonts w:cs="B Lotus"/>
          <w:rtl/>
        </w:rPr>
        <w:t xml:space="preserve"> می‌</w:t>
      </w:r>
      <w:r w:rsidRPr="001E5D31">
        <w:rPr>
          <w:rFonts w:cs="B Lotus"/>
          <w:rtl/>
        </w:rPr>
        <w:t>شد» در بین شیعه‌ها مشهور است؛ اما دروغ است. ما برای دروغ بودن آن چند دلیل عقلی</w:t>
      </w:r>
      <w:r w:rsidR="001E5D31">
        <w:rPr>
          <w:rFonts w:cs="B Lotus"/>
          <w:rtl/>
        </w:rPr>
        <w:t xml:space="preserve"> می‌</w:t>
      </w:r>
      <w:r w:rsidRPr="001E5D31">
        <w:rPr>
          <w:rFonts w:cs="B Lotus"/>
          <w:rtl/>
        </w:rPr>
        <w:t>آوریم</w:t>
      </w:r>
      <w:r w:rsidR="00600B5B">
        <w:rPr>
          <w:rFonts w:cs="B Lotus"/>
          <w:rtl/>
        </w:rPr>
        <w:t>.</w:t>
      </w:r>
      <w:r w:rsidRPr="001E5D31">
        <w:rPr>
          <w:rFonts w:cs="B Lotus"/>
          <w:rtl/>
        </w:rPr>
        <w:t xml:space="preserve"> عمر با خوردن حق علی هلاک شد ب</w:t>
      </w:r>
      <w:r w:rsidR="00C46EDF">
        <w:rPr>
          <w:rFonts w:cs="B Lotus"/>
          <w:rtl/>
        </w:rPr>
        <w:t>ا زدن فاطمه (بزعم شما) هلاک شد!</w:t>
      </w:r>
      <w:r w:rsidRPr="001E5D31">
        <w:rPr>
          <w:rFonts w:cs="B Lotus" w:hint="cs"/>
          <w:rtl/>
        </w:rPr>
        <w:t>.</w:t>
      </w:r>
    </w:p>
    <w:p w:rsidR="00710A77" w:rsidRPr="001E5D31" w:rsidRDefault="00710A77" w:rsidP="00710A77">
      <w:pPr>
        <w:ind w:firstLine="284"/>
        <w:jc w:val="both"/>
        <w:rPr>
          <w:rFonts w:cs="B Lotus"/>
          <w:u w:color="FF0000"/>
          <w:rtl/>
        </w:rPr>
      </w:pPr>
      <w:r w:rsidRPr="001E5D31">
        <w:rPr>
          <w:rFonts w:cs="B Lotus"/>
          <w:rtl/>
        </w:rPr>
        <w:t>کسی که در دریا غوطه</w:t>
      </w:r>
      <w:r w:rsidR="001E5D31">
        <w:rPr>
          <w:rFonts w:cs="B Lotus"/>
          <w:rtl/>
        </w:rPr>
        <w:t xml:space="preserve"> می‌</w:t>
      </w:r>
      <w:r w:rsidRPr="001E5D31">
        <w:rPr>
          <w:rFonts w:cs="B Lotus"/>
          <w:rtl/>
        </w:rPr>
        <w:t>خورد، از باران نمی ترسد یا</w:t>
      </w:r>
      <w:r w:rsidRPr="001E5D31">
        <w:rPr>
          <w:rFonts w:cs="B Lotus"/>
          <w:u w:color="FF0000"/>
          <w:rtl/>
        </w:rPr>
        <w:t xml:space="preserve"> اگر  شخصی به یک آدم کش نصیحت کند که مورچه را نکش، گناه دارد. احمقانه است که او تشکر کند که اگر نمی گفتی من در آخرت بدبخت</w:t>
      </w:r>
      <w:r w:rsidR="001E5D31">
        <w:rPr>
          <w:rFonts w:cs="B Lotus"/>
          <w:u w:color="FF0000"/>
          <w:rtl/>
        </w:rPr>
        <w:t xml:space="preserve"> می‌</w:t>
      </w:r>
      <w:r w:rsidRPr="001E5D31">
        <w:rPr>
          <w:rFonts w:cs="B Lotus"/>
          <w:u w:color="FF0000"/>
          <w:rtl/>
        </w:rPr>
        <w:t>شدم!</w:t>
      </w:r>
      <w:r w:rsidRPr="001E5D31">
        <w:rPr>
          <w:rFonts w:cs="B Lotus" w:hint="cs"/>
          <w:u w:color="FF0000"/>
          <w:rtl/>
        </w:rPr>
        <w:t>.</w:t>
      </w:r>
    </w:p>
    <w:p w:rsidR="00710A77" w:rsidRPr="001E5D31" w:rsidRDefault="00710A77" w:rsidP="00710A77">
      <w:pPr>
        <w:ind w:firstLine="284"/>
        <w:jc w:val="both"/>
        <w:rPr>
          <w:rFonts w:cs="B Lotus"/>
          <w:rtl/>
        </w:rPr>
      </w:pPr>
      <w:r w:rsidRPr="001E5D31">
        <w:rPr>
          <w:rFonts w:cs="B Lotus"/>
          <w:rtl/>
        </w:rPr>
        <w:t>پس یا روایت دروغ است یا این که عمر قصد ریا داشت.</w:t>
      </w:r>
      <w:r w:rsidR="001E5D31">
        <w:rPr>
          <w:rFonts w:cs="B Lotus"/>
          <w:rtl/>
        </w:rPr>
        <w:t xml:space="preserve"> می‌</w:t>
      </w:r>
      <w:r w:rsidRPr="001E5D31">
        <w:rPr>
          <w:rFonts w:cs="B Lotus"/>
          <w:rtl/>
        </w:rPr>
        <w:t xml:space="preserve">دانم گل از روی شیعه‌ها شگفته می‌شود که بالاخره راه حلی پیدا شد.  </w:t>
      </w:r>
    </w:p>
    <w:p w:rsidR="00710A77" w:rsidRPr="001E5D31" w:rsidRDefault="00710A77" w:rsidP="00710A77">
      <w:pPr>
        <w:ind w:firstLine="284"/>
        <w:jc w:val="both"/>
        <w:rPr>
          <w:rFonts w:cs="B Lotus"/>
          <w:rtl/>
        </w:rPr>
      </w:pPr>
      <w:r w:rsidRPr="001E5D31">
        <w:rPr>
          <w:rFonts w:cs="B Lotus"/>
          <w:rtl/>
        </w:rPr>
        <w:t>فرض کنید شخصی با حقه بازی ولیعهد را برکنار می‌کتد و خودش به جایش</w:t>
      </w:r>
      <w:r w:rsidR="001E5D31">
        <w:rPr>
          <w:rFonts w:cs="B Lotus"/>
          <w:rtl/>
        </w:rPr>
        <w:t xml:space="preserve"> می‌</w:t>
      </w:r>
      <w:r w:rsidRPr="001E5D31">
        <w:rPr>
          <w:rFonts w:cs="B Lotus"/>
          <w:rtl/>
        </w:rPr>
        <w:t>نشیند یا با زور و تهدید و آتش زدن خانه‌اش و زدن همسر و کشتن بچه‌اش پادشاه</w:t>
      </w:r>
      <w:r w:rsidR="001E5D31">
        <w:rPr>
          <w:rFonts w:cs="B Lotus"/>
          <w:rtl/>
        </w:rPr>
        <w:t xml:space="preserve"> می‌</w:t>
      </w:r>
      <w:r w:rsidRPr="001E5D31">
        <w:rPr>
          <w:rFonts w:cs="B Lotus"/>
          <w:rtl/>
        </w:rPr>
        <w:t>شود. بعد برای ریاکاری از همین مرد تعریف کند! البته این مرد مظلوم هم یک جای کارش عیب دارد که وزارت این ظالم را قبول می‌کتد و او را پر و بال</w:t>
      </w:r>
      <w:r w:rsidR="001E5D31">
        <w:rPr>
          <w:rFonts w:cs="B Lotus"/>
          <w:rtl/>
        </w:rPr>
        <w:t xml:space="preserve"> می‌</w:t>
      </w:r>
      <w:r w:rsidRPr="001E5D31">
        <w:rPr>
          <w:rFonts w:cs="B Lotus"/>
          <w:rtl/>
        </w:rPr>
        <w:t xml:space="preserve">دهد تا برای خود حیثیتی دست و پا کند. </w:t>
      </w:r>
    </w:p>
    <w:p w:rsidR="00710A77" w:rsidRPr="001E5D31" w:rsidRDefault="00710A77" w:rsidP="00710A77">
      <w:pPr>
        <w:ind w:firstLine="284"/>
        <w:jc w:val="both"/>
        <w:rPr>
          <w:rFonts w:cs="B Lotus"/>
          <w:rtl/>
        </w:rPr>
      </w:pPr>
      <w:r w:rsidRPr="001E5D31">
        <w:rPr>
          <w:rFonts w:cs="B Lotus"/>
          <w:rtl/>
        </w:rPr>
        <w:t>حال که این مرد این طور به عمر کمک کرده است، شما چه کاره اید که بعد از 1400 سال از عمر بد</w:t>
      </w:r>
      <w:r w:rsidR="001E5D31">
        <w:rPr>
          <w:rFonts w:cs="B Lotus"/>
          <w:rtl/>
        </w:rPr>
        <w:t xml:space="preserve"> می‌</w:t>
      </w:r>
      <w:r w:rsidRPr="001E5D31">
        <w:rPr>
          <w:rFonts w:cs="B Lotus"/>
          <w:rtl/>
        </w:rPr>
        <w:t>گویید؟!  نتیجه این که نه کار عمر عیب دارد، نه کار علی. شیعه دروغ</w:t>
      </w:r>
      <w:r w:rsidR="001E5D31">
        <w:rPr>
          <w:rFonts w:cs="B Lotus"/>
          <w:rtl/>
        </w:rPr>
        <w:t xml:space="preserve"> می‌</w:t>
      </w:r>
      <w:r w:rsidRPr="001E5D31">
        <w:rPr>
          <w:rFonts w:cs="B Lotus"/>
          <w:rtl/>
        </w:rPr>
        <w:t>گوید.</w:t>
      </w:r>
    </w:p>
    <w:p w:rsidR="00710A77" w:rsidRPr="001E5D31" w:rsidRDefault="00710A77" w:rsidP="000145C5">
      <w:pPr>
        <w:pStyle w:val="a0"/>
        <w:rPr>
          <w:rtl/>
        </w:rPr>
      </w:pPr>
      <w:bookmarkStart w:id="663" w:name="_Toc194375432"/>
      <w:bookmarkStart w:id="664" w:name="_Toc286645685"/>
      <w:r w:rsidRPr="001E5D31">
        <w:rPr>
          <w:rFonts w:hint="cs"/>
          <w:rtl/>
        </w:rPr>
        <w:t>ادعای 157</w:t>
      </w:r>
      <w:r w:rsidR="00116CC5">
        <w:rPr>
          <w:rFonts w:hint="cs"/>
          <w:rtl/>
        </w:rPr>
        <w:t>-</w:t>
      </w:r>
      <w:r w:rsidRPr="001E5D31">
        <w:rPr>
          <w:rtl/>
        </w:rPr>
        <w:t xml:space="preserve"> گفتار عمر</w:t>
      </w:r>
      <w:r w:rsidR="00DE4714">
        <w:rPr>
          <w:rtl/>
        </w:rPr>
        <w:t>(</w:t>
      </w:r>
      <w:r w:rsidRPr="001E5D31">
        <w:rPr>
          <w:rtl/>
        </w:rPr>
        <w:t>لو لا علی لهلک عمر)</w:t>
      </w:r>
      <w:r w:rsidR="00FA223B">
        <w:rPr>
          <w:rtl/>
        </w:rPr>
        <w:t>،</w:t>
      </w:r>
      <w:r w:rsidRPr="001E5D31">
        <w:rPr>
          <w:rtl/>
        </w:rPr>
        <w:t xml:space="preserve"> سند معتبری  از سنی‌ها دارد</w:t>
      </w:r>
      <w:bookmarkEnd w:id="663"/>
      <w:r w:rsidRPr="001E5D31">
        <w:rPr>
          <w:rtl/>
        </w:rPr>
        <w:t>...</w:t>
      </w:r>
      <w:r w:rsidR="000145C5" w:rsidRPr="000145C5">
        <w:rPr>
          <w:rFonts w:cs="B Lotus" w:hint="cs"/>
          <w:spacing w:val="-4"/>
          <w:sz w:val="24"/>
          <w:szCs w:val="24"/>
          <w:vertAlign w:val="superscript"/>
          <w:rtl/>
        </w:rPr>
        <w:t>(</w:t>
      </w:r>
      <w:r w:rsidR="000145C5" w:rsidRPr="000145C5">
        <w:rPr>
          <w:rStyle w:val="FootnoteReference"/>
          <w:rFonts w:cs="B Lotus"/>
          <w:spacing w:val="-4"/>
          <w:sz w:val="24"/>
          <w:szCs w:val="24"/>
          <w:rtl/>
        </w:rPr>
        <w:footnoteReference w:id="183"/>
      </w:r>
      <w:r w:rsidR="000145C5" w:rsidRPr="000145C5">
        <w:rPr>
          <w:rFonts w:cs="B Lotus" w:hint="cs"/>
          <w:spacing w:val="-4"/>
          <w:sz w:val="24"/>
          <w:szCs w:val="24"/>
          <w:vertAlign w:val="superscript"/>
          <w:rtl/>
        </w:rPr>
        <w:t>)</w:t>
      </w:r>
      <w:r w:rsidRPr="001E5D31">
        <w:rPr>
          <w:rFonts w:hint="cs"/>
          <w:rtl/>
        </w:rPr>
        <w:t>.</w:t>
      </w:r>
      <w:bookmarkEnd w:id="664"/>
    </w:p>
    <w:p w:rsidR="00710A77" w:rsidRPr="001E5D31" w:rsidRDefault="00710A77" w:rsidP="00710A77">
      <w:pPr>
        <w:ind w:firstLine="284"/>
        <w:jc w:val="both"/>
        <w:rPr>
          <w:rFonts w:cs="B Lotus"/>
          <w:rtl/>
        </w:rPr>
      </w:pPr>
      <w:r w:rsidRPr="001E5D31">
        <w:rPr>
          <w:rFonts w:cs="B Lotus"/>
          <w:rtl/>
        </w:rPr>
        <w:t xml:space="preserve">این مرد چون نمی خواهد علمی بحث کند، باز سند از سلیمان بلخی و امثال او آورده است و یک صفحه را  از روایت ابن ابی الحدید و سلیمان بلخی و گنجی شافعی و شبلنجی  و عجیلی و ابن صباغ پر کرده است. </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مثل این که بگوید: روزنامۀ کیهان و رسالت و فردا و ایران امروز از رسول الله روایت کرده‌اند!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جمله  را عمر به سعد بن معاذ گفت که او را از کشتن زن متهم به زنا منع کند تا بچه دنیا بیاید. و این روایت در مصنف ابن ابی شعبه آمده است:</w:t>
      </w:r>
    </w:p>
    <w:p w:rsidR="00710A77" w:rsidRPr="001E5D31" w:rsidRDefault="00710A77" w:rsidP="00A90791">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أن امرأة غاب عنها زوجها</w:t>
      </w:r>
      <w:r w:rsidR="00FA223B">
        <w:rPr>
          <w:rFonts w:eastAsia="SimSun" w:cs="Traditional Arabic"/>
          <w:b/>
          <w:bCs/>
          <w:rtl/>
          <w:lang w:val="en-GB" w:eastAsia="zh-CN"/>
        </w:rPr>
        <w:t>،</w:t>
      </w:r>
      <w:r w:rsidRPr="001E5D31">
        <w:rPr>
          <w:rFonts w:eastAsia="SimSun" w:cs="Traditional Arabic"/>
          <w:b/>
          <w:bCs/>
          <w:rtl/>
          <w:lang w:val="en-GB" w:eastAsia="zh-CN"/>
        </w:rPr>
        <w:t xml:space="preserve"> ثم جاء وهي حامل فرفعها إلى عمر، فأمر برجمها فقال معاذ: إن يكن لك عليها سبيل فلا سبيل لك على ما في بطنها</w:t>
      </w:r>
      <w:r w:rsidR="00FA223B">
        <w:rPr>
          <w:rFonts w:eastAsia="SimSun" w:cs="Traditional Arabic"/>
          <w:b/>
          <w:bCs/>
          <w:rtl/>
          <w:lang w:val="en-GB" w:eastAsia="zh-CN"/>
        </w:rPr>
        <w:t>،</w:t>
      </w:r>
      <w:r w:rsidRPr="001E5D31">
        <w:rPr>
          <w:rFonts w:eastAsia="SimSun" w:cs="Traditional Arabic"/>
          <w:b/>
          <w:bCs/>
          <w:rtl/>
          <w:lang w:val="en-GB" w:eastAsia="zh-CN"/>
        </w:rPr>
        <w:t xml:space="preserve"> فقال عمر: احبسوها حتى تضع، فوضعت غلاما له ثنيتان، فلما رآه أبوه قال</w:t>
      </w:r>
      <w:r w:rsidR="008858A6">
        <w:rPr>
          <w:rFonts w:eastAsia="SimSun" w:cs="Traditional Arabic"/>
          <w:b/>
          <w:bCs/>
          <w:rtl/>
          <w:lang w:val="en-GB" w:eastAsia="zh-CN"/>
        </w:rPr>
        <w:t>:</w:t>
      </w:r>
      <w:r w:rsidRPr="001E5D31">
        <w:rPr>
          <w:rFonts w:eastAsia="SimSun" w:cs="Traditional Arabic"/>
          <w:b/>
          <w:bCs/>
          <w:rtl/>
          <w:lang w:val="en-GB" w:eastAsia="zh-CN"/>
        </w:rPr>
        <w:t xml:space="preserve"> ابني، فبلغ ذلك عمر فقال: عجزت النساء أن يلدن مثل معاذ، لولا معاذ هلك عمر</w:t>
      </w:r>
      <w:r w:rsidRPr="001E5D31">
        <w:rPr>
          <w:rFonts w:eastAsia="SimSun" w:cs="Traditional Arabic" w:hint="cs"/>
          <w:b/>
          <w:bCs/>
          <w:rtl/>
          <w:lang w:val="en-GB" w:eastAsia="zh-CN"/>
        </w:rPr>
        <w:t>»</w:t>
      </w:r>
      <w:r w:rsidR="00A90791">
        <w:rPr>
          <w:rFonts w:eastAsia="SimSun" w:cs="Traditional Arabic" w:hint="cs"/>
          <w:b/>
          <w:bCs/>
          <w:rtl/>
          <w:lang w:val="en-GB" w:eastAsia="zh-CN"/>
        </w:rPr>
        <w:t>.</w:t>
      </w:r>
    </w:p>
    <w:p w:rsidR="00710A77" w:rsidRPr="001E5D31" w:rsidRDefault="00710A77" w:rsidP="00C46EDF">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مردی پس از مدت درازی از سفر برگشت؛ زنش را حامله دید؛ او را نزد عمر برد و عمر</w:t>
      </w:r>
      <w:r w:rsidRPr="001E5D31">
        <w:rPr>
          <w:rFonts w:eastAsia="SimSun" w:cs="B Lotus" w:hint="cs"/>
          <w:rtl/>
          <w:lang w:val="en-GB" w:eastAsia="zh-CN"/>
        </w:rPr>
        <w:t xml:space="preserve">، امر </w:t>
      </w:r>
      <w:r w:rsidRPr="001E5D31">
        <w:rPr>
          <w:rFonts w:eastAsia="SimSun" w:cs="B Lotus"/>
          <w:rtl/>
          <w:lang w:val="en-GB" w:eastAsia="zh-CN"/>
        </w:rPr>
        <w:t xml:space="preserve"> به سنگسارش  کرد. معاذ گفت: اما بر بچه‌اش حق نداری که ظلم کنی. عمر گفت: بگذارید زن وضع حمل کند و بچه‌اش را به  دنیا آورد با دو دندان</w:t>
      </w:r>
      <w:r w:rsidR="00600B5B">
        <w:rPr>
          <w:rFonts w:eastAsia="SimSun" w:cs="B Lotus"/>
          <w:rtl/>
          <w:lang w:val="en-GB" w:eastAsia="zh-CN"/>
        </w:rPr>
        <w:t>.</w:t>
      </w:r>
      <w:r w:rsidRPr="001E5D31">
        <w:rPr>
          <w:rFonts w:eastAsia="SimSun" w:cs="B Lotus"/>
          <w:rtl/>
          <w:lang w:val="en-GB" w:eastAsia="zh-CN"/>
        </w:rPr>
        <w:t xml:space="preserve"> و مرد که دیدش گفت: بچۀ من است! به عمر خبر رسید. گفت: اگر معاذ نبود، من هلاک شده بودم</w:t>
      </w:r>
      <w:r w:rsidRPr="001E5D31">
        <w:rPr>
          <w:rFonts w:eastAsia="SimSun" w:cs="Traditional Arabic" w:hint="cs"/>
          <w:rtl/>
          <w:lang w:val="en-GB" w:eastAsia="zh-CN"/>
        </w:rPr>
        <w:t>»</w:t>
      </w:r>
      <w:r w:rsidR="00C46EDF">
        <w:rPr>
          <w:rFonts w:eastAsia="SimSun" w:cs="Traditional Arabic" w:hint="cs"/>
          <w:rtl/>
          <w:lang w:val="en-GB" w:eastAsia="zh-CN"/>
        </w:rPr>
        <w:t>.</w:t>
      </w:r>
    </w:p>
    <w:p w:rsidR="00710A77" w:rsidRPr="001E5D31" w:rsidRDefault="00710A77" w:rsidP="00710A77">
      <w:pPr>
        <w:ind w:firstLine="284"/>
        <w:jc w:val="both"/>
        <w:rPr>
          <w:rFonts w:cs="B Lotus"/>
          <w:rtl/>
        </w:rPr>
      </w:pPr>
      <w:r w:rsidRPr="001E5D31">
        <w:rPr>
          <w:rFonts w:cs="B Lotus"/>
          <w:rtl/>
        </w:rPr>
        <w:t>در مسند احمد روایتی  است که حضرت علی، حضرت عمر را از رجم زنی دیوانه منع کرد. اما عمر نگفت: اگرعلی نبود، عمر هلاک</w:t>
      </w:r>
      <w:r w:rsidR="001E5D31">
        <w:rPr>
          <w:rFonts w:cs="B Lotus"/>
          <w:rtl/>
        </w:rPr>
        <w:t xml:space="preserve"> می‌</w:t>
      </w:r>
      <w:r w:rsidRPr="001E5D31">
        <w:rPr>
          <w:rFonts w:cs="B Lotus"/>
          <w:rtl/>
        </w:rPr>
        <w:t>شد.</w:t>
      </w:r>
    </w:p>
    <w:p w:rsidR="00710A77" w:rsidRPr="001E5D31" w:rsidRDefault="00710A77" w:rsidP="00710A77">
      <w:pPr>
        <w:ind w:firstLine="284"/>
        <w:jc w:val="both"/>
        <w:rPr>
          <w:rFonts w:cs="B Lotus"/>
          <w:rtl/>
        </w:rPr>
      </w:pPr>
      <w:r w:rsidRPr="001E5D31">
        <w:rPr>
          <w:rFonts w:cs="B Lotus"/>
          <w:rtl/>
        </w:rPr>
        <w:t>علمای ما هر دو حدیث را قبول ندارند. ملاک قبولی حدیث در نزد آنها معلوم است؛ اما ملاک قبولی حدیث  در نزد شیعه این است که در آن مدحی برای علی باشد و ذمی برای اصحاب دیگر</w:t>
      </w:r>
      <w:r w:rsidR="00600B5B">
        <w:rPr>
          <w:rFonts w:cs="B Lotus"/>
          <w:rtl/>
        </w:rPr>
        <w:t>.</w:t>
      </w:r>
      <w:r w:rsidRPr="001E5D31">
        <w:rPr>
          <w:rFonts w:cs="B Lotus"/>
          <w:rtl/>
        </w:rPr>
        <w:t xml:space="preserve"> حال اگر راوی، سلیمان بلخی یا  سبط ابن جوزی باشد هم، مهم نیست. </w:t>
      </w:r>
    </w:p>
    <w:p w:rsidR="00710A77" w:rsidRPr="001E5D31" w:rsidRDefault="00710A77" w:rsidP="00710A77">
      <w:pPr>
        <w:ind w:firstLine="284"/>
        <w:jc w:val="both"/>
        <w:rPr>
          <w:rFonts w:cs="B Lotus"/>
          <w:rtl/>
        </w:rPr>
      </w:pPr>
      <w:r w:rsidRPr="001E5D31">
        <w:rPr>
          <w:rFonts w:cs="B Lotus"/>
          <w:rtl/>
        </w:rPr>
        <w:t>در ضمن نام  معاذ را برمی دارد و</w:t>
      </w:r>
      <w:r w:rsidR="001E5D31">
        <w:rPr>
          <w:rFonts w:cs="B Lotus"/>
          <w:rtl/>
        </w:rPr>
        <w:t xml:space="preserve"> می‌</w:t>
      </w:r>
      <w:r w:rsidRPr="001E5D31">
        <w:rPr>
          <w:rFonts w:cs="B Lotus"/>
          <w:rtl/>
        </w:rPr>
        <w:t>نویسد: علی!</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این مردم از عمامه‌های خود هم خجالت نمی کشند.  علم و جهل نزد آنها یکی است؛ حتی جهل، علم است. </w:t>
      </w:r>
    </w:p>
    <w:p w:rsidR="00710A77" w:rsidRPr="001E5D31" w:rsidRDefault="00710A77" w:rsidP="00710A77">
      <w:pPr>
        <w:ind w:firstLine="284"/>
        <w:jc w:val="both"/>
        <w:rPr>
          <w:rFonts w:cs="B Lotus"/>
          <w:rtl/>
        </w:rPr>
      </w:pPr>
      <w:r w:rsidRPr="001E5D31">
        <w:rPr>
          <w:rFonts w:cs="B Lotus"/>
          <w:rtl/>
        </w:rPr>
        <w:t xml:space="preserve">این شیعه‌ها آن قدر دروغ می‌گویند که دیگر برایشان راست شده است. </w:t>
      </w:r>
    </w:p>
    <w:p w:rsidR="00710A77" w:rsidRPr="001E5D31" w:rsidRDefault="00710A77" w:rsidP="00C46EDF">
      <w:pPr>
        <w:pStyle w:val="a0"/>
        <w:rPr>
          <w:rtl/>
        </w:rPr>
      </w:pPr>
      <w:bookmarkStart w:id="665" w:name="_Toc194375433"/>
      <w:bookmarkStart w:id="666" w:name="_Toc212295172"/>
      <w:bookmarkStart w:id="667" w:name="_Toc286645686"/>
      <w:r w:rsidRPr="001E5D31">
        <w:rPr>
          <w:rFonts w:hint="cs"/>
          <w:rtl/>
        </w:rPr>
        <w:t>ادعای 158</w:t>
      </w:r>
      <w:r w:rsidR="00116CC5">
        <w:rPr>
          <w:rFonts w:hint="cs"/>
          <w:rtl/>
        </w:rPr>
        <w:t>-</w:t>
      </w:r>
      <w:r w:rsidRPr="001E5D31">
        <w:rPr>
          <w:rFonts w:hint="cs"/>
          <w:rtl/>
        </w:rPr>
        <w:t xml:space="preserve"> </w:t>
      </w:r>
      <w:r w:rsidRPr="001E5D31">
        <w:rPr>
          <w:rtl/>
        </w:rPr>
        <w:t>علی معما را بهتر از عمر حل</w:t>
      </w:r>
      <w:r w:rsidR="001E5D31">
        <w:rPr>
          <w:rtl/>
        </w:rPr>
        <w:t xml:space="preserve"> می‌</w:t>
      </w:r>
      <w:r w:rsidRPr="001E5D31">
        <w:rPr>
          <w:rtl/>
        </w:rPr>
        <w:t>کرد؛ پس</w:t>
      </w:r>
      <w:r w:rsidRPr="001E5D31">
        <w:rPr>
          <w:rFonts w:cs="Tahoma"/>
          <w:color w:val="FF0000"/>
          <w:rtl/>
        </w:rPr>
        <w:t xml:space="preserve"> </w:t>
      </w:r>
      <w:r w:rsidRPr="001E5D31">
        <w:rPr>
          <w:rtl/>
        </w:rPr>
        <w:t>افضل است</w:t>
      </w:r>
      <w:bookmarkEnd w:id="665"/>
      <w:bookmarkEnd w:id="666"/>
      <w:bookmarkEnd w:id="667"/>
    </w:p>
    <w:p w:rsidR="00710A77" w:rsidRPr="001E5D31" w:rsidRDefault="00710A77" w:rsidP="000145C5">
      <w:pPr>
        <w:ind w:firstLine="284"/>
        <w:jc w:val="both"/>
        <w:rPr>
          <w:rFonts w:cs="B Lotus"/>
          <w:rtl/>
        </w:rPr>
      </w:pPr>
      <w:r w:rsidRPr="001E5D31">
        <w:rPr>
          <w:rFonts w:cs="B Lotus"/>
          <w:rtl/>
        </w:rPr>
        <w:t>طبق عادتش از گنجی شافعی روایتی آورده است که عمر از کسی پرسید: چگونه صبح کردی؟ گفت: بیدار شدم در حالی که از حق بدم</w:t>
      </w:r>
      <w:r w:rsidR="001E5D31">
        <w:rPr>
          <w:rFonts w:cs="B Lotus"/>
          <w:rtl/>
        </w:rPr>
        <w:t xml:space="preserve"> می‌</w:t>
      </w:r>
      <w:r w:rsidRPr="001E5D31">
        <w:rPr>
          <w:rFonts w:cs="B Lotus"/>
          <w:rtl/>
        </w:rPr>
        <w:t>آمد و فتنه را دوست دارم و من چیزی را در زمین دارم که الله در آسمان ندارد. عمر غضبناک شد؛ خواست آزارش دهد که علی گفت: نه؛ منظور بدی ندارد. منظورش این است که مرگ را دوست ندارد که حق است؛ و مال را دوست دارد که فتنه است؛ و زن دارد و الله، زن ندارد...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84"/>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را از گنجی  شافعی نقل کرده است. ببینم این گنجی  شافعی که از او نقل قول</w:t>
      </w:r>
      <w:r w:rsidR="001E5D31">
        <w:rPr>
          <w:rFonts w:cs="B Lotus"/>
          <w:rtl/>
        </w:rPr>
        <w:t xml:space="preserve"> می‌</w:t>
      </w:r>
      <w:r w:rsidRPr="001E5D31">
        <w:rPr>
          <w:rFonts w:cs="B Lotus"/>
          <w:rtl/>
        </w:rPr>
        <w:t>کنی، کیست؟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او همان پیرمرد دراز قدی است که نامش و کتابش «الطالب» را در کتب استدلالی شیعه زیاد</w:t>
      </w:r>
      <w:r w:rsidR="001E5D31">
        <w:rPr>
          <w:rFonts w:cs="B Lotus"/>
          <w:rtl/>
        </w:rPr>
        <w:t xml:space="preserve"> می‌</w:t>
      </w:r>
      <w:r w:rsidRPr="001E5D31">
        <w:rPr>
          <w:rFonts w:cs="B Lotus"/>
          <w:rtl/>
        </w:rPr>
        <w:t>بینید. از او دلیل</w:t>
      </w:r>
      <w:r w:rsidR="001E5D31">
        <w:rPr>
          <w:rFonts w:cs="B Lotus"/>
          <w:rtl/>
        </w:rPr>
        <w:t xml:space="preserve"> می‌</w:t>
      </w:r>
      <w:r w:rsidRPr="001E5D31">
        <w:rPr>
          <w:rFonts w:cs="B Lotus"/>
          <w:rtl/>
        </w:rPr>
        <w:t>آورند که آنچه ما</w:t>
      </w:r>
      <w:r w:rsidR="001E5D31">
        <w:rPr>
          <w:rFonts w:cs="B Lotus"/>
          <w:rtl/>
        </w:rPr>
        <w:t xml:space="preserve"> می‌</w:t>
      </w:r>
      <w:r w:rsidRPr="001E5D31">
        <w:rPr>
          <w:rFonts w:cs="B Lotus"/>
          <w:rtl/>
        </w:rPr>
        <w:t xml:space="preserve">گوییم، عقیدۀ اهل سنت است!  اما این مرد در سال 658 مرد؛ یعنی، همان سالهایی که الله بر مسلمانان غضب کرد و بلای مغول را بر آنها مسلط نمود. </w:t>
      </w:r>
    </w:p>
    <w:p w:rsidR="00710A77" w:rsidRPr="001E5D31" w:rsidRDefault="00710A77" w:rsidP="00710A77">
      <w:pPr>
        <w:ind w:firstLine="284"/>
        <w:jc w:val="both"/>
        <w:rPr>
          <w:rFonts w:cs="B Lotus"/>
          <w:rtl/>
        </w:rPr>
      </w:pPr>
      <w:r w:rsidRPr="001E5D31">
        <w:rPr>
          <w:rFonts w:cs="B Lotus"/>
          <w:rtl/>
        </w:rPr>
        <w:t>همان سالهایی که شیعه‌ها میدانی یافتند و همه جا به مغول‌ها  کمک</w:t>
      </w:r>
      <w:r w:rsidR="001E5D31">
        <w:rPr>
          <w:rFonts w:cs="B Lotus"/>
          <w:rtl/>
        </w:rPr>
        <w:t xml:space="preserve"> می‌</w:t>
      </w:r>
      <w:r w:rsidRPr="001E5D31">
        <w:rPr>
          <w:rFonts w:cs="B Lotus"/>
          <w:rtl/>
        </w:rPr>
        <w:t xml:space="preserve">کردند تا به کمک آنها انتقام حسین را از کودکان سنی بگیرند. </w:t>
      </w:r>
    </w:p>
    <w:p w:rsidR="00710A77" w:rsidRPr="001E5D31" w:rsidRDefault="00710A77" w:rsidP="00710A77">
      <w:pPr>
        <w:ind w:firstLine="284"/>
        <w:jc w:val="both"/>
        <w:rPr>
          <w:rFonts w:cs="B Lotus"/>
          <w:rtl/>
        </w:rPr>
      </w:pPr>
      <w:r w:rsidRPr="001E5D31">
        <w:rPr>
          <w:rFonts w:cs="B Lotus"/>
          <w:rtl/>
        </w:rPr>
        <w:t xml:space="preserve"> به هر حال محمد بن احمد قمی که شیعه است،</w:t>
      </w:r>
      <w:r w:rsidR="001E5D31">
        <w:rPr>
          <w:rFonts w:cs="B Lotus"/>
          <w:rtl/>
        </w:rPr>
        <w:t xml:space="preserve"> می‌</w:t>
      </w:r>
      <w:r w:rsidRPr="001E5D31">
        <w:rPr>
          <w:rFonts w:cs="B Lotus"/>
          <w:rtl/>
        </w:rPr>
        <w:t>گوید: او به مذهب شیعه تمایل یافت و به همین خاطر به دست مردم کشته شد.</w:t>
      </w:r>
    </w:p>
    <w:p w:rsidR="00710A77" w:rsidRPr="001E5D31" w:rsidRDefault="00710A77" w:rsidP="000145C5">
      <w:pPr>
        <w:ind w:firstLine="284"/>
        <w:jc w:val="both"/>
        <w:rPr>
          <w:rFonts w:cs="B Lotus"/>
          <w:rtl/>
        </w:rPr>
      </w:pPr>
      <w:r w:rsidRPr="001E5D31">
        <w:rPr>
          <w:rFonts w:cs="B Lotus"/>
          <w:rtl/>
        </w:rPr>
        <w:t>ابن کثیر در ضمن داستانهای طولانی که از ظلم مغول نوشته است، این را هم آورده که شیخی رافضی و خبیث با مغولان ساخته بود و غیض عجیبی به مسلمانان داشت و جای اموال مسلمانان را به مغولان نشان</w:t>
      </w:r>
      <w:r w:rsidR="001E5D31">
        <w:rPr>
          <w:rFonts w:cs="B Lotus"/>
          <w:rtl/>
        </w:rPr>
        <w:t xml:space="preserve"> می‌</w:t>
      </w:r>
      <w:r w:rsidRPr="001E5D31">
        <w:rPr>
          <w:rFonts w:cs="B Lotus"/>
          <w:rtl/>
        </w:rPr>
        <w:t>داد و بلاخره مردم او را به همراه گروهی دیگر از منافقان کشتند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85"/>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نمی</w:t>
      </w:r>
      <w:r w:rsidRPr="001E5D31">
        <w:rPr>
          <w:rFonts w:cs="B Lotus" w:hint="cs"/>
          <w:rtl/>
        </w:rPr>
        <w:t>‌</w:t>
      </w:r>
      <w:r w:rsidRPr="001E5D31">
        <w:rPr>
          <w:rFonts w:cs="B Lotus"/>
          <w:rtl/>
        </w:rPr>
        <w:t>توانست شافعی باشد؛ زیرا به اعتراف ابن طاووس شیعی، این آقای  گنجی</w:t>
      </w:r>
      <w:r w:rsidR="00FA223B">
        <w:rPr>
          <w:rFonts w:cs="B Lotus"/>
          <w:rtl/>
        </w:rPr>
        <w:t>،</w:t>
      </w:r>
      <w:r w:rsidRPr="001E5D31">
        <w:rPr>
          <w:rFonts w:cs="B Lotus"/>
          <w:rtl/>
        </w:rPr>
        <w:t xml:space="preserve"> محمد بن حسن عسکری را مهدی</w:t>
      </w:r>
      <w:r w:rsidR="001E5D31">
        <w:rPr>
          <w:rFonts w:cs="B Lotus"/>
          <w:rtl/>
        </w:rPr>
        <w:t xml:space="preserve"> می‌</w:t>
      </w:r>
      <w:r w:rsidRPr="001E5D31">
        <w:rPr>
          <w:rFonts w:cs="B Lotus"/>
          <w:rtl/>
        </w:rPr>
        <w:t>دانست و باور داشت که او ظهور خواهد کرد. گویا ظلم مغول او را مایوس کرده بود که منتظر مهدی بود. شیعه‌ها بر این باورند: وقتی مهدی</w:t>
      </w:r>
      <w:r w:rsidR="001E5D31">
        <w:rPr>
          <w:rFonts w:cs="B Lotus"/>
          <w:rtl/>
        </w:rPr>
        <w:t xml:space="preserve"> می‌</w:t>
      </w:r>
      <w:r w:rsidRPr="001E5D31">
        <w:rPr>
          <w:rFonts w:cs="B Lotus"/>
          <w:rtl/>
        </w:rPr>
        <w:t>آید که جهان از ظلم پر شود. شاید به همین دلیل، مغول را یاری</w:t>
      </w:r>
      <w:r w:rsidR="001E5D31">
        <w:rPr>
          <w:rFonts w:cs="B Lotus"/>
          <w:rtl/>
        </w:rPr>
        <w:t xml:space="preserve"> می‌</w:t>
      </w:r>
      <w:r w:rsidRPr="001E5D31">
        <w:rPr>
          <w:rFonts w:cs="B Lotus"/>
          <w:rtl/>
        </w:rPr>
        <w:t xml:space="preserve">داد تا مهدی زود تر  بیایید. </w:t>
      </w:r>
    </w:p>
    <w:p w:rsidR="00710A77" w:rsidRPr="001E5D31" w:rsidRDefault="00710A77" w:rsidP="00710A77">
      <w:pPr>
        <w:ind w:firstLine="284"/>
        <w:jc w:val="both"/>
        <w:rPr>
          <w:rFonts w:cs="B Lotus"/>
          <w:rtl/>
        </w:rPr>
      </w:pPr>
      <w:r w:rsidRPr="001E5D31">
        <w:rPr>
          <w:rFonts w:cs="B Lotus"/>
          <w:rtl/>
        </w:rPr>
        <w:t>شیعه</w:t>
      </w:r>
      <w:r w:rsidR="001E5D31">
        <w:rPr>
          <w:rFonts w:cs="B Lotus"/>
          <w:rtl/>
        </w:rPr>
        <w:t xml:space="preserve"> می‌</w:t>
      </w:r>
      <w:r w:rsidRPr="001E5D31">
        <w:rPr>
          <w:rFonts w:cs="B Lotus"/>
          <w:rtl/>
        </w:rPr>
        <w:t xml:space="preserve">گوید: او کتابی دارد به نام « البیان فی اخبار صاحب الزمان». پس اوشیعه بود؛ اما نام شافعی را از او دور نمی کنند تا سنی‌ها را بفریبند. در حالی که شافعی‌ها پشت شیعه نماز نمی خوانند. </w:t>
      </w:r>
    </w:p>
    <w:p w:rsidR="00710A77" w:rsidRPr="001E5D31" w:rsidRDefault="00710A77" w:rsidP="00710A77">
      <w:pPr>
        <w:ind w:firstLine="284"/>
        <w:jc w:val="both"/>
        <w:rPr>
          <w:rFonts w:cs="B Lotus"/>
          <w:rtl/>
        </w:rPr>
      </w:pPr>
      <w:r w:rsidRPr="001E5D31">
        <w:rPr>
          <w:rFonts w:cs="B Lotus"/>
          <w:rtl/>
        </w:rPr>
        <w:t>و امام شافعی خودش دربارۀ شیعه</w:t>
      </w:r>
      <w:r w:rsidR="001E5D31">
        <w:rPr>
          <w:rFonts w:cs="B Lotus"/>
          <w:rtl/>
        </w:rPr>
        <w:t xml:space="preserve"> می‌</w:t>
      </w:r>
      <w:r w:rsidRPr="001E5D31">
        <w:rPr>
          <w:rFonts w:cs="B Lotus"/>
          <w:rtl/>
        </w:rPr>
        <w:t>گوید: کسی را ندیدم که آشکارتر از شیعه دروغ بگوید!</w:t>
      </w:r>
      <w:r w:rsidRPr="001E5D31">
        <w:rPr>
          <w:rFonts w:cs="B Lotus" w:hint="cs"/>
          <w:rtl/>
        </w:rPr>
        <w:t>.</w:t>
      </w:r>
    </w:p>
    <w:p w:rsidR="00710A77" w:rsidRPr="001E5D31" w:rsidRDefault="00710A77" w:rsidP="00710A77">
      <w:pPr>
        <w:ind w:firstLine="284"/>
        <w:jc w:val="both"/>
        <w:rPr>
          <w:rFonts w:cs="B Lotus"/>
          <w:u w:color="FF0000"/>
          <w:rtl/>
        </w:rPr>
      </w:pPr>
      <w:r w:rsidRPr="001E5D31">
        <w:rPr>
          <w:rFonts w:cs="B Lotus"/>
          <w:u w:color="FF0000"/>
          <w:rtl/>
        </w:rPr>
        <w:t>او در اواخر قرن هفتم</w:t>
      </w:r>
      <w:r w:rsidR="001E5D31">
        <w:rPr>
          <w:rFonts w:cs="B Lotus"/>
          <w:u w:color="FF0000"/>
          <w:rtl/>
        </w:rPr>
        <w:t xml:space="preserve"> می‌</w:t>
      </w:r>
      <w:r w:rsidRPr="001E5D31">
        <w:rPr>
          <w:rFonts w:cs="B Lotus"/>
          <w:u w:color="FF0000"/>
          <w:rtl/>
        </w:rPr>
        <w:t>زیست و شیعه هم بود! پس با کدام سند از عمر و علی روایت می‌کتد</w:t>
      </w:r>
      <w:r w:rsidR="00600B5B">
        <w:rPr>
          <w:rFonts w:cs="B Lotus"/>
          <w:u w:color="FF0000"/>
          <w:rtl/>
        </w:rPr>
        <w:t>.</w:t>
      </w:r>
    </w:p>
    <w:p w:rsidR="00710A77" w:rsidRPr="001E5D31" w:rsidRDefault="00710A77" w:rsidP="00710A77">
      <w:pPr>
        <w:ind w:firstLine="284"/>
        <w:jc w:val="both"/>
        <w:rPr>
          <w:rFonts w:cs="B Lotus"/>
          <w:rtl/>
        </w:rPr>
      </w:pPr>
      <w:r w:rsidRPr="001E5D31">
        <w:rPr>
          <w:rFonts w:cs="B Lotus"/>
          <w:rtl/>
        </w:rPr>
        <w:t>در عین حال این داستان نشان دهندۀ این است که عمر دوستدار دین بود و از این که کسی از حق بدش بیاید و فتنه را دوست داشته باشد و الله را کامل الصفات نداند، غضبناک</w:t>
      </w:r>
      <w:r w:rsidR="001E5D31">
        <w:rPr>
          <w:rFonts w:cs="B Lotus"/>
          <w:rtl/>
        </w:rPr>
        <w:t xml:space="preserve"> می‌</w:t>
      </w:r>
      <w:r w:rsidRPr="001E5D31">
        <w:rPr>
          <w:rFonts w:cs="B Lotus"/>
          <w:rtl/>
        </w:rPr>
        <w:t xml:space="preserve">شد. برای دین غضبناک شد. پس این که معما را حل نکرد، عیب نیست؛ اما چون برای الله ناراحت شد، خوب است. </w:t>
      </w:r>
    </w:p>
    <w:p w:rsidR="00710A77" w:rsidRPr="001E5D31" w:rsidRDefault="00710A77" w:rsidP="00710A77">
      <w:pPr>
        <w:ind w:firstLine="284"/>
        <w:jc w:val="both"/>
        <w:rPr>
          <w:rFonts w:cs="B Lotus"/>
          <w:rtl/>
        </w:rPr>
      </w:pPr>
      <w:r w:rsidRPr="001E5D31">
        <w:rPr>
          <w:rFonts w:cs="B Lotus"/>
          <w:rtl/>
        </w:rPr>
        <w:t>در پایان این داستان عمر گفت: اگر علی نبود، عمر هلاک</w:t>
      </w:r>
      <w:r w:rsidR="001E5D31">
        <w:rPr>
          <w:rFonts w:cs="B Lotus"/>
          <w:rtl/>
        </w:rPr>
        <w:t xml:space="preserve"> می‌</w:t>
      </w:r>
      <w:r w:rsidRPr="001E5D31">
        <w:rPr>
          <w:rFonts w:cs="B Lotus"/>
          <w:rtl/>
        </w:rPr>
        <w:t xml:space="preserve">شد. پس معلوم می‌شود که عمر خیلی متقی بود که خوشحال شد بی گناهی را آسیب نرسانده است. خب وقتی عمر این قدر از آزار مردم دور بود، پس غیرممکن است که علی را آزار دهد، بعد او را اینگونه بستاید. </w:t>
      </w:r>
    </w:p>
    <w:p w:rsidR="00710A77" w:rsidRPr="001E5D31" w:rsidRDefault="00710A77" w:rsidP="00710A77">
      <w:pPr>
        <w:ind w:firstLine="284"/>
        <w:jc w:val="both"/>
        <w:rPr>
          <w:rFonts w:cs="B Lotus"/>
          <w:rtl/>
        </w:rPr>
      </w:pPr>
      <w:r w:rsidRPr="001E5D31">
        <w:rPr>
          <w:rFonts w:cs="B Lotus"/>
          <w:rtl/>
        </w:rPr>
        <w:t>در آخر</w:t>
      </w:r>
      <w:r w:rsidR="001E5D31">
        <w:rPr>
          <w:rFonts w:cs="B Lotus"/>
          <w:rtl/>
        </w:rPr>
        <w:t xml:space="preserve"> می‌</w:t>
      </w:r>
      <w:r w:rsidRPr="001E5D31">
        <w:rPr>
          <w:rFonts w:cs="B Lotus"/>
          <w:rtl/>
        </w:rPr>
        <w:t>گوید: عمر گفت</w:t>
      </w:r>
      <w:r w:rsidR="008858A6">
        <w:rPr>
          <w:rFonts w:cs="B Lotus"/>
          <w:rtl/>
        </w:rPr>
        <w:t>:</w:t>
      </w:r>
      <w:r w:rsidRPr="001E5D31">
        <w:rPr>
          <w:rFonts w:cs="B Lotus"/>
          <w:rtl/>
        </w:rPr>
        <w:t xml:space="preserve"> پناه</w:t>
      </w:r>
      <w:r w:rsidR="001E5D31">
        <w:rPr>
          <w:rFonts w:cs="B Lotus"/>
          <w:rtl/>
        </w:rPr>
        <w:t xml:space="preserve"> می‌</w:t>
      </w:r>
      <w:r w:rsidRPr="001E5D31">
        <w:rPr>
          <w:rFonts w:cs="B Lotus"/>
          <w:rtl/>
        </w:rPr>
        <w:t xml:space="preserve">برم به خدا از مشکلی که برای حل آن، علی نباشد. </w:t>
      </w:r>
    </w:p>
    <w:p w:rsidR="00710A77" w:rsidRPr="001E5D31" w:rsidRDefault="00710A77" w:rsidP="00710A77">
      <w:pPr>
        <w:ind w:firstLine="284"/>
        <w:jc w:val="both"/>
        <w:rPr>
          <w:rFonts w:cs="B Lotus"/>
          <w:rtl/>
        </w:rPr>
      </w:pPr>
      <w:r w:rsidRPr="001E5D31">
        <w:rPr>
          <w:rFonts w:cs="B Lotus"/>
          <w:rtl/>
        </w:rPr>
        <w:t>پس نگویید: عمر، علی را کشان کشان آورد تا از او بیعت بگیرد؛ زیرا خودتان</w:t>
      </w:r>
      <w:r w:rsidR="001E5D31">
        <w:rPr>
          <w:rFonts w:cs="B Lotus"/>
          <w:rtl/>
        </w:rPr>
        <w:t xml:space="preserve"> می‌</w:t>
      </w:r>
      <w:r w:rsidRPr="001E5D31">
        <w:rPr>
          <w:rFonts w:cs="B Lotus"/>
          <w:rtl/>
        </w:rPr>
        <w:t>گویید که عمر علی را</w:t>
      </w:r>
      <w:r w:rsidR="001E5D31">
        <w:rPr>
          <w:rFonts w:cs="B Lotus"/>
          <w:rtl/>
        </w:rPr>
        <w:t xml:space="preserve"> می‌</w:t>
      </w:r>
      <w:r w:rsidRPr="001E5D31">
        <w:rPr>
          <w:rFonts w:cs="B Lotus"/>
          <w:rtl/>
        </w:rPr>
        <w:t xml:space="preserve">ستود. </w:t>
      </w:r>
    </w:p>
    <w:p w:rsidR="00710A77" w:rsidRPr="001E5D31" w:rsidRDefault="00710A77" w:rsidP="00710A77">
      <w:pPr>
        <w:ind w:firstLine="284"/>
        <w:jc w:val="both"/>
        <w:rPr>
          <w:rFonts w:cs="B Lotus"/>
          <w:rtl/>
        </w:rPr>
      </w:pPr>
      <w:r w:rsidRPr="001E5D31">
        <w:rPr>
          <w:rFonts w:cs="B Lotus"/>
          <w:rtl/>
        </w:rPr>
        <w:t>بدانید که این روایت دروغ است. ما نه سلیمان بلخی را سنی</w:t>
      </w:r>
      <w:r w:rsidR="001E5D31">
        <w:rPr>
          <w:rFonts w:cs="B Lotus"/>
          <w:rtl/>
        </w:rPr>
        <w:t xml:space="preserve"> می‌</w:t>
      </w:r>
      <w:r w:rsidRPr="001E5D31">
        <w:rPr>
          <w:rFonts w:cs="B Lotus"/>
          <w:rtl/>
        </w:rPr>
        <w:t>دانیم، نه گنجی شافعی را، نه ترا، نه ابن ابی الحدید را و نه ابن طلحه شافعی را</w:t>
      </w:r>
      <w:r w:rsidR="00600B5B">
        <w:rPr>
          <w:rFonts w:cs="B Lotus"/>
          <w:rtl/>
        </w:rPr>
        <w:t>.</w:t>
      </w:r>
      <w:r w:rsidRPr="001E5D31">
        <w:rPr>
          <w:rFonts w:cs="B Lotus"/>
          <w:rtl/>
        </w:rPr>
        <w:t xml:space="preserve"> در کتب ما این جمله نیست که اگر علی نبود، عمر هلاک</w:t>
      </w:r>
      <w:r w:rsidR="001E5D31">
        <w:rPr>
          <w:rFonts w:cs="B Lotus"/>
          <w:rtl/>
        </w:rPr>
        <w:t xml:space="preserve"> می‌</w:t>
      </w:r>
      <w:r w:rsidRPr="001E5D31">
        <w:rPr>
          <w:rFonts w:cs="B Lotus"/>
          <w:rtl/>
        </w:rPr>
        <w:t>شد.</w:t>
      </w:r>
    </w:p>
    <w:p w:rsidR="00710A77" w:rsidRPr="001E5D31" w:rsidRDefault="00710A77" w:rsidP="00710A77">
      <w:pPr>
        <w:ind w:firstLine="284"/>
        <w:jc w:val="both"/>
        <w:rPr>
          <w:rFonts w:cs="B Lotus"/>
          <w:rtl/>
        </w:rPr>
      </w:pPr>
      <w:r w:rsidRPr="001E5D31">
        <w:rPr>
          <w:rFonts w:cs="B Lotus"/>
          <w:rtl/>
        </w:rPr>
        <w:t>این، دروغ  شیعه‌های سرگردان و گریزان از حق است. آنها ازیک طرف، این دوستی را بین آن دو راد مرد تاریخ ذکر</w:t>
      </w:r>
      <w:r w:rsidR="001E5D31">
        <w:rPr>
          <w:rFonts w:cs="B Lotus"/>
          <w:rtl/>
        </w:rPr>
        <w:t xml:space="preserve"> می‌</w:t>
      </w:r>
      <w:r w:rsidRPr="001E5D31">
        <w:rPr>
          <w:rFonts w:cs="B Lotus"/>
          <w:rtl/>
        </w:rPr>
        <w:t>کنند و از طرف دیگر، می‌گویند: عمر جلوی چشم علی، زن حامله‌اش را آن هم دختر پیامبر را!! چنان زد که سقط جنین کرد! دروغگو حافظه ندارد!</w:t>
      </w:r>
      <w:r w:rsidRPr="001E5D31">
        <w:rPr>
          <w:rFonts w:cs="B Lotus" w:hint="cs"/>
          <w:rtl/>
        </w:rPr>
        <w:t>.</w:t>
      </w:r>
    </w:p>
    <w:p w:rsidR="00710A77" w:rsidRPr="001E5D31" w:rsidRDefault="00710A77" w:rsidP="000145C5">
      <w:pPr>
        <w:pStyle w:val="a0"/>
        <w:rPr>
          <w:rtl/>
        </w:rPr>
      </w:pPr>
      <w:bookmarkStart w:id="668" w:name="_Toc194375434"/>
      <w:bookmarkStart w:id="669" w:name="_Toc212295173"/>
      <w:bookmarkStart w:id="670" w:name="_Toc286645687"/>
      <w:r w:rsidRPr="001E5D31">
        <w:rPr>
          <w:rFonts w:hint="cs"/>
          <w:rtl/>
        </w:rPr>
        <w:t xml:space="preserve">ادعای 159- </w:t>
      </w:r>
      <w:r w:rsidRPr="001E5D31">
        <w:rPr>
          <w:rtl/>
        </w:rPr>
        <w:t>عمر در جنگ‌ها شجاع نبود</w:t>
      </w:r>
      <w:r w:rsidR="00600B5B">
        <w:rPr>
          <w:rtl/>
        </w:rPr>
        <w:t>.</w:t>
      </w:r>
      <w:r w:rsidRPr="001E5D31">
        <w:rPr>
          <w:rtl/>
        </w:rPr>
        <w:t>..</w:t>
      </w:r>
      <w:bookmarkEnd w:id="668"/>
      <w:bookmarkEnd w:id="669"/>
      <w:r w:rsidR="000145C5" w:rsidRPr="000145C5">
        <w:rPr>
          <w:rFonts w:cs="B Lotus" w:hint="cs"/>
          <w:spacing w:val="-4"/>
          <w:sz w:val="24"/>
          <w:szCs w:val="24"/>
          <w:vertAlign w:val="superscript"/>
          <w:rtl/>
        </w:rPr>
        <w:t>(</w:t>
      </w:r>
      <w:r w:rsidR="000145C5" w:rsidRPr="000145C5">
        <w:rPr>
          <w:rStyle w:val="FootnoteReference"/>
          <w:rFonts w:cs="B Lotus"/>
          <w:spacing w:val="-4"/>
          <w:sz w:val="24"/>
          <w:szCs w:val="24"/>
          <w:rtl/>
        </w:rPr>
        <w:footnoteReference w:id="186"/>
      </w:r>
      <w:r w:rsidR="000145C5" w:rsidRPr="000145C5">
        <w:rPr>
          <w:rFonts w:cs="B Lotus" w:hint="cs"/>
          <w:spacing w:val="-4"/>
          <w:sz w:val="24"/>
          <w:szCs w:val="24"/>
          <w:vertAlign w:val="superscript"/>
          <w:rtl/>
        </w:rPr>
        <w:t>)</w:t>
      </w:r>
      <w:r w:rsidRPr="001E5D31">
        <w:rPr>
          <w:rFonts w:hint="cs"/>
          <w:rtl/>
        </w:rPr>
        <w:t>.</w:t>
      </w:r>
      <w:bookmarkEnd w:id="670"/>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همین شجاعت برای عمر بس است که جلوی چشم اسدالله، زنش را زد. همین بس که علی را کشان کشان به مسجد آورد و به زور وادارش کرد که بیعت کند. همین بس که که بدون لشگر توانست مردی را که در حل مسایل مهم این همه خبره بود، شکست دهد و خود بر جای او بنشیند؛ حتی دخترش را به زنی بگیرد و او  را وزیر خود کند و به خدمت بگیرد!</w:t>
      </w:r>
      <w:r w:rsidRPr="001E5D31">
        <w:rPr>
          <w:rFonts w:cs="B Lotus" w:hint="cs"/>
          <w:rtl/>
        </w:rPr>
        <w:t>.</w:t>
      </w:r>
    </w:p>
    <w:p w:rsidR="00710A77" w:rsidRPr="001E5D31" w:rsidRDefault="00710A77" w:rsidP="00C46EDF">
      <w:pPr>
        <w:pStyle w:val="a0"/>
        <w:rPr>
          <w:rtl/>
        </w:rPr>
      </w:pPr>
      <w:bookmarkStart w:id="671" w:name="_Toc194375435"/>
      <w:bookmarkStart w:id="672" w:name="_Toc212295174"/>
      <w:bookmarkStart w:id="673" w:name="_Toc286645688"/>
      <w:r w:rsidRPr="001E5D31">
        <w:rPr>
          <w:rFonts w:hint="cs"/>
          <w:rtl/>
        </w:rPr>
        <w:t>ادعای 160</w:t>
      </w:r>
      <w:r w:rsidRPr="001E5D31">
        <w:rPr>
          <w:rtl/>
        </w:rPr>
        <w:t>- پیروزی‌های صدر اسلام، مرهون علی است</w:t>
      </w:r>
      <w:bookmarkEnd w:id="671"/>
      <w:bookmarkEnd w:id="672"/>
      <w:bookmarkEnd w:id="673"/>
    </w:p>
    <w:p w:rsidR="00710A77" w:rsidRPr="001E5D31" w:rsidRDefault="00710A77" w:rsidP="000145C5">
      <w:pPr>
        <w:ind w:firstLine="284"/>
        <w:jc w:val="both"/>
        <w:rPr>
          <w:rFonts w:cs="B Lotus"/>
          <w:rtl/>
        </w:rPr>
      </w:pPr>
      <w:r w:rsidRPr="001E5D31">
        <w:rPr>
          <w:rFonts w:cs="B Lotus"/>
          <w:rtl/>
        </w:rPr>
        <w:t xml:space="preserve">می گوید: درست است که اسلام در زمان عمر، فتوحات بزرگی داشت، اما به شهادت علمای شما </w:t>
      </w:r>
      <w:r w:rsidR="00DE4714">
        <w:rPr>
          <w:rFonts w:cs="B Lotus"/>
          <w:rtl/>
        </w:rPr>
        <w:t>(</w:t>
      </w:r>
      <w:r w:rsidRPr="001E5D31">
        <w:rPr>
          <w:rFonts w:cs="B Lotus"/>
          <w:rtl/>
        </w:rPr>
        <w:t>منظور ابن ابی الحدید) در تمام امور مملکت و به خصوص لشکرکشی‌ها عمر با امیر المومنین شور</w:t>
      </w:r>
      <w:r w:rsidR="001E5D31">
        <w:rPr>
          <w:rFonts w:cs="B Lotus"/>
          <w:rtl/>
        </w:rPr>
        <w:t xml:space="preserve"> می‌</w:t>
      </w:r>
      <w:r w:rsidRPr="001E5D31">
        <w:rPr>
          <w:rFonts w:cs="B Lotus"/>
          <w:rtl/>
        </w:rPr>
        <w:t>کرد و مطابق دستور آن حضرت رفتار</w:t>
      </w:r>
      <w:r w:rsidR="001E5D31">
        <w:rPr>
          <w:rFonts w:cs="B Lotus"/>
          <w:rtl/>
        </w:rPr>
        <w:t xml:space="preserve"> می‌</w:t>
      </w:r>
      <w:r w:rsidRPr="001E5D31">
        <w:rPr>
          <w:rFonts w:cs="B Lotus"/>
          <w:rtl/>
        </w:rPr>
        <w:t>نمود...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87"/>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نادان نمی داند که با اثبات یک چیز، چیز دیگری هم ثابت</w:t>
      </w:r>
      <w:r w:rsidR="001E5D31">
        <w:rPr>
          <w:rFonts w:cs="B Lotus"/>
          <w:rtl/>
        </w:rPr>
        <w:t xml:space="preserve"> می‌</w:t>
      </w:r>
      <w:r w:rsidRPr="001E5D31">
        <w:rPr>
          <w:rFonts w:cs="B Lotus"/>
          <w:rtl/>
        </w:rPr>
        <w:t>شود. وقتی</w:t>
      </w:r>
      <w:r w:rsidR="001E5D31">
        <w:rPr>
          <w:rFonts w:cs="B Lotus"/>
          <w:rtl/>
        </w:rPr>
        <w:t xml:space="preserve"> می‌</w:t>
      </w:r>
      <w:r w:rsidRPr="001E5D31">
        <w:rPr>
          <w:rFonts w:cs="B Lotus"/>
          <w:rtl/>
        </w:rPr>
        <w:t>گویی که حضرت عمر بدون اجازۀ علی آب هم نمی خورد تا علی را فاتح ایران و روم معرفی کنی، بدان با این گفته، عمر را خیر خواه اسلام معرفی</w:t>
      </w:r>
      <w:r w:rsidR="001E5D31">
        <w:rPr>
          <w:rFonts w:cs="B Lotus"/>
          <w:rtl/>
        </w:rPr>
        <w:t xml:space="preserve"> می‌</w:t>
      </w:r>
      <w:r w:rsidRPr="001E5D31">
        <w:rPr>
          <w:rFonts w:cs="B Lotus"/>
          <w:rtl/>
        </w:rPr>
        <w:t>کنی که برای پیشرفت اسلام مردی چون علی را وزیر خود کرد و نترسید که مبادا علی قیام کند و حق خود را بگیرد. آن حق خوری اول کار و این وزیر کردن آخر کار، با هم مناسبت ندارد! آیا ممکن است که یک نمونه دیگر در تاریخ را ذکر کنید</w:t>
      </w:r>
      <w:r w:rsidR="00DE4714">
        <w:rPr>
          <w:rFonts w:cs="B Lotus"/>
          <w:rtl/>
        </w:rPr>
        <w:t>؟</w:t>
      </w:r>
      <w:r w:rsidRPr="001E5D31">
        <w:rPr>
          <w:rFonts w:cs="B Lotus"/>
          <w:rtl/>
        </w:rPr>
        <w:t>!</w:t>
      </w:r>
      <w:r w:rsidR="00C46EDF">
        <w:rPr>
          <w:rFonts w:cs="B Lotus" w:hint="cs"/>
          <w:rtl/>
        </w:rPr>
        <w:t>.</w:t>
      </w:r>
    </w:p>
    <w:p w:rsidR="00710A77" w:rsidRPr="001E5D31" w:rsidRDefault="00710A77" w:rsidP="000145C5">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فتوحاتی که در زمان پیامبر انجام شد، رهین منت شخص شخیص امیر المومنین علی بود؛ بعد شعر</w:t>
      </w:r>
      <w:r w:rsidR="001E5D31">
        <w:rPr>
          <w:rFonts w:cs="B Lotus"/>
          <w:rtl/>
        </w:rPr>
        <w:t xml:space="preserve"> می‌</w:t>
      </w:r>
      <w:r w:rsidRPr="001E5D31">
        <w:rPr>
          <w:rFonts w:cs="B Lotus"/>
          <w:rtl/>
        </w:rPr>
        <w:t>گوید که «یکی مرد جنگی به از صد هزار</w:t>
      </w:r>
      <w:r w:rsidR="00600B5B">
        <w:rPr>
          <w:rFonts w:cs="B Lotus"/>
          <w:rtl/>
        </w:rPr>
        <w:t>.</w:t>
      </w:r>
      <w:r w:rsidRPr="001E5D31">
        <w:rPr>
          <w:rFonts w:cs="B Lotus"/>
          <w:rtl/>
        </w:rPr>
        <w:t>..»</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88"/>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ind w:firstLine="284"/>
        <w:jc w:val="both"/>
        <w:rPr>
          <w:rFonts w:cs="B Lotus"/>
          <w:b/>
          <w:bCs/>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مردک نمی داند که متضاد حرف</w:t>
      </w:r>
      <w:r w:rsidR="001E5D31">
        <w:rPr>
          <w:rFonts w:cs="B Lotus"/>
          <w:rtl/>
        </w:rPr>
        <w:t xml:space="preserve"> می‌</w:t>
      </w:r>
      <w:r w:rsidRPr="001E5D31">
        <w:rPr>
          <w:rFonts w:cs="B Lotus"/>
          <w:rtl/>
        </w:rPr>
        <w:t>زند. اگر علی به تنهایی کفار را شکست داد، چرا نتوانست کاری کند که دو آدم ترسوی بی تدبیر و جاهل دور پیامبر را نگیرند و بعد از مرگ بر جایش ننشینند؟!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خنده دار است که</w:t>
      </w:r>
      <w:r w:rsidR="001E5D31">
        <w:rPr>
          <w:rFonts w:cs="B Lotus"/>
          <w:rtl/>
        </w:rPr>
        <w:t xml:space="preserve"> می‌</w:t>
      </w:r>
      <w:r w:rsidRPr="001E5D31">
        <w:rPr>
          <w:rFonts w:cs="B Lotus"/>
          <w:rtl/>
        </w:rPr>
        <w:t>گوید: فتوحات اسلام در زمان عمر و ابوبکر رهین منت شجاعان نامی و سرداران زبردست اسلام و نقشه کشی و کاردانی آنها بوده است که در میدان‌های جنگ مقابل دشمنان قوی، شجاعت و فداکاری و جان بازی</w:t>
      </w:r>
      <w:r w:rsidR="001E5D31">
        <w:rPr>
          <w:rFonts w:cs="B Lotus"/>
          <w:rtl/>
        </w:rPr>
        <w:t xml:space="preserve"> می‌</w:t>
      </w:r>
      <w:r w:rsidRPr="001E5D31">
        <w:rPr>
          <w:rFonts w:cs="B Lotus"/>
          <w:rtl/>
        </w:rPr>
        <w:t xml:space="preserve">نمودند تا بر آنها غالب آمدند. </w:t>
      </w:r>
    </w:p>
    <w:p w:rsidR="00710A77" w:rsidRPr="001E5D31" w:rsidRDefault="00710A77" w:rsidP="00710A77">
      <w:pPr>
        <w:ind w:firstLine="284"/>
        <w:jc w:val="both"/>
        <w:rPr>
          <w:rFonts w:cs="B Lotus"/>
          <w:rtl/>
        </w:rPr>
      </w:pPr>
      <w:r w:rsidRPr="001E5D31">
        <w:rPr>
          <w:rFonts w:cs="B Lotus"/>
          <w:rtl/>
        </w:rPr>
        <w:t>او برای کم کردن ارزش کارنامۀ عمر از سردارانش تعریف</w:t>
      </w:r>
      <w:r w:rsidR="001E5D31">
        <w:rPr>
          <w:rFonts w:cs="B Lotus"/>
          <w:rtl/>
        </w:rPr>
        <w:t xml:space="preserve"> می‌</w:t>
      </w:r>
      <w:r w:rsidRPr="001E5D31">
        <w:rPr>
          <w:rFonts w:cs="B Lotus"/>
          <w:rtl/>
        </w:rPr>
        <w:t>کند. اما نمی داند که باز در منطق خود به دام افتاد. اگر آنان چنین بودند، پس چنین مردان پاک بازی محال است که حق را از علی بگیرند و راضی شوند که جلوی چشم آنها به شکم دختر پیامبر بزنند و حق علی خورده شود! دشمنی با عمر کورتان کرده است و نمی دانید که چه می</w:t>
      </w:r>
      <w:r w:rsidRPr="001E5D31">
        <w:rPr>
          <w:rFonts w:cs="B Lotus" w:hint="cs"/>
          <w:rtl/>
        </w:rPr>
        <w:t>‌</w:t>
      </w:r>
      <w:r w:rsidRPr="001E5D31">
        <w:rPr>
          <w:rFonts w:cs="B Lotus"/>
          <w:rtl/>
        </w:rPr>
        <w:t>گویید!</w:t>
      </w:r>
      <w:r w:rsidR="000145C5">
        <w:rPr>
          <w:rFonts w:cs="B Lotus" w:hint="cs"/>
          <w:rtl/>
        </w:rPr>
        <w:t>.</w:t>
      </w:r>
    </w:p>
    <w:p w:rsidR="00710A77" w:rsidRPr="001E5D31" w:rsidRDefault="00710A77" w:rsidP="00710A77">
      <w:pPr>
        <w:ind w:firstLine="284"/>
        <w:jc w:val="both"/>
        <w:rPr>
          <w:rFonts w:cs="B Lotus"/>
          <w:rtl/>
        </w:rPr>
      </w:pPr>
      <w:r w:rsidRPr="001E5D31">
        <w:rPr>
          <w:rFonts w:cs="B Lotus"/>
          <w:rtl/>
        </w:rPr>
        <w:t>به یاد شعری افتادم:</w:t>
      </w:r>
    </w:p>
    <w:tbl>
      <w:tblPr>
        <w:bidiVisual/>
        <w:tblW w:w="0" w:type="auto"/>
        <w:tblLook w:val="04A0" w:firstRow="1" w:lastRow="0" w:firstColumn="1" w:lastColumn="0" w:noHBand="0" w:noVBand="1"/>
      </w:tblPr>
      <w:tblGrid>
        <w:gridCol w:w="3850"/>
        <w:gridCol w:w="3850"/>
      </w:tblGrid>
      <w:tr w:rsidR="00710A77" w:rsidRPr="001E5D31" w:rsidTr="00C46EDF">
        <w:tc>
          <w:tcPr>
            <w:tcW w:w="3850" w:type="dxa"/>
          </w:tcPr>
          <w:p w:rsidR="00710A77" w:rsidRPr="00C46EDF" w:rsidRDefault="00710A77" w:rsidP="000145C5">
            <w:pPr>
              <w:jc w:val="center"/>
              <w:rPr>
                <w:rFonts w:cs="B Lotus"/>
                <w:u w:color="FF0000"/>
                <w:rtl/>
              </w:rPr>
            </w:pPr>
            <w:r w:rsidRPr="001E5D31">
              <w:rPr>
                <w:rFonts w:cs="B Lotus"/>
                <w:u w:color="FF0000"/>
                <w:rtl/>
              </w:rPr>
              <w:t>بشکست عمر پشت دلی</w:t>
            </w:r>
            <w:r w:rsidR="000145C5">
              <w:rPr>
                <w:rFonts w:cs="B Lotus" w:hint="cs"/>
                <w:u w:color="FF0000"/>
                <w:rtl/>
              </w:rPr>
              <w:t>ــــ</w:t>
            </w:r>
            <w:r w:rsidRPr="001E5D31">
              <w:rPr>
                <w:rFonts w:cs="B Lotus"/>
                <w:u w:color="FF0000"/>
                <w:rtl/>
              </w:rPr>
              <w:t>ران  عجم را</w:t>
            </w:r>
          </w:p>
        </w:tc>
        <w:tc>
          <w:tcPr>
            <w:tcW w:w="3850" w:type="dxa"/>
          </w:tcPr>
          <w:p w:rsidR="00710A77" w:rsidRPr="001E5D31" w:rsidRDefault="00710A77" w:rsidP="00C46EDF">
            <w:pPr>
              <w:ind w:firstLine="284"/>
              <w:jc w:val="center"/>
              <w:rPr>
                <w:rFonts w:cs="B Lotus"/>
                <w:u w:color="FF0000"/>
                <w:rtl/>
              </w:rPr>
            </w:pPr>
            <w:r w:rsidRPr="001E5D31">
              <w:rPr>
                <w:rFonts w:cs="B Lotus"/>
                <w:u w:color="FF0000"/>
                <w:rtl/>
              </w:rPr>
              <w:t>بر باد فنا داد رگ و ریشه جم  را</w:t>
            </w:r>
          </w:p>
        </w:tc>
      </w:tr>
      <w:tr w:rsidR="00C46EDF" w:rsidRPr="001E5D31" w:rsidTr="00C46EDF">
        <w:tc>
          <w:tcPr>
            <w:tcW w:w="3850" w:type="dxa"/>
          </w:tcPr>
          <w:p w:rsidR="00C46EDF" w:rsidRPr="00C46EDF" w:rsidRDefault="00C46EDF" w:rsidP="00C46EDF">
            <w:pPr>
              <w:jc w:val="center"/>
              <w:rPr>
                <w:rFonts w:cs="B Lotus" w:hint="cs"/>
                <w:u w:color="FF0000"/>
                <w:rtl/>
              </w:rPr>
            </w:pPr>
            <w:r w:rsidRPr="001E5D31">
              <w:rPr>
                <w:rFonts w:cs="B Lotus"/>
                <w:u w:color="FF0000"/>
                <w:rtl/>
              </w:rPr>
              <w:t>این عربده برغصب خلافت، زعلی نیست</w:t>
            </w:r>
          </w:p>
        </w:tc>
        <w:tc>
          <w:tcPr>
            <w:tcW w:w="3850" w:type="dxa"/>
          </w:tcPr>
          <w:p w:rsidR="00C46EDF" w:rsidRPr="00C46EDF" w:rsidRDefault="00C46EDF" w:rsidP="00C46EDF">
            <w:pPr>
              <w:ind w:firstLine="284"/>
              <w:jc w:val="center"/>
              <w:rPr>
                <w:rFonts w:cs="B Lotus"/>
                <w:b/>
                <w:bCs/>
                <w:rtl/>
              </w:rPr>
            </w:pPr>
            <w:r w:rsidRPr="001E5D31">
              <w:rPr>
                <w:rFonts w:cs="B Lotus"/>
                <w:u w:color="FF0000"/>
                <w:rtl/>
              </w:rPr>
              <w:t>با آل عمر کینه قدیم است عجم را</w:t>
            </w:r>
          </w:p>
        </w:tc>
      </w:tr>
    </w:tbl>
    <w:p w:rsidR="00710A77" w:rsidRPr="001E5D31" w:rsidRDefault="00710A77" w:rsidP="00C46EDF">
      <w:pPr>
        <w:pStyle w:val="a0"/>
        <w:rPr>
          <w:rtl/>
        </w:rPr>
      </w:pPr>
      <w:bookmarkStart w:id="674" w:name="_Toc194375436"/>
      <w:bookmarkStart w:id="675" w:name="_Toc212295175"/>
      <w:bookmarkStart w:id="676" w:name="_Toc286645689"/>
      <w:r w:rsidRPr="001E5D31">
        <w:rPr>
          <w:rFonts w:hint="cs"/>
          <w:rtl/>
        </w:rPr>
        <w:t>ادعای 161</w:t>
      </w:r>
      <w:r w:rsidRPr="001E5D31">
        <w:rPr>
          <w:rtl/>
        </w:rPr>
        <w:t>- ابوبکر و عمر در خیبر   شکست خوردند</w:t>
      </w:r>
      <w:bookmarkEnd w:id="674"/>
      <w:bookmarkEnd w:id="675"/>
      <w:bookmarkEnd w:id="676"/>
    </w:p>
    <w:p w:rsidR="00710A77" w:rsidRPr="001E5D31" w:rsidRDefault="00710A77" w:rsidP="000145C5">
      <w:pPr>
        <w:ind w:firstLine="284"/>
        <w:jc w:val="both"/>
        <w:rPr>
          <w:rFonts w:cs="B Lotus"/>
          <w:rtl/>
        </w:rPr>
      </w:pPr>
      <w:r w:rsidRPr="001E5D31">
        <w:rPr>
          <w:rFonts w:cs="B Lotus"/>
          <w:rtl/>
        </w:rPr>
        <w:t>در این جا، پنج صفحه را سیاه کرده است تا ثابت کند:  روز</w:t>
      </w:r>
      <w:r w:rsidR="00FA223B">
        <w:rPr>
          <w:rFonts w:cs="B Lotus"/>
          <w:rtl/>
        </w:rPr>
        <w:t>،</w:t>
      </w:r>
      <w:r w:rsidRPr="001E5D31">
        <w:rPr>
          <w:rFonts w:cs="B Lotus"/>
          <w:rtl/>
        </w:rPr>
        <w:t xml:space="preserve"> شب است!</w:t>
      </w:r>
      <w:r w:rsidR="001E5D31">
        <w:rPr>
          <w:rFonts w:cs="B Lotus"/>
          <w:rtl/>
        </w:rPr>
        <w:t xml:space="preserve"> می‌</w:t>
      </w:r>
      <w:r w:rsidRPr="001E5D31">
        <w:rPr>
          <w:rFonts w:cs="B Lotus"/>
          <w:rtl/>
        </w:rPr>
        <w:t>گوید: در جنگها همه فرار</w:t>
      </w:r>
      <w:r w:rsidR="001E5D31">
        <w:rPr>
          <w:rFonts w:cs="B Lotus"/>
          <w:rtl/>
        </w:rPr>
        <w:t xml:space="preserve"> می‌</w:t>
      </w:r>
      <w:r w:rsidRPr="001E5D31">
        <w:rPr>
          <w:rFonts w:cs="B Lotus"/>
          <w:rtl/>
        </w:rPr>
        <w:t>کردند غیر از علی</w:t>
      </w:r>
      <w:r w:rsidR="00600B5B">
        <w:rPr>
          <w:rFonts w:cs="B Lotus"/>
          <w:rtl/>
        </w:rPr>
        <w:t>.</w:t>
      </w:r>
      <w:r w:rsidRPr="001E5D31">
        <w:rPr>
          <w:rFonts w:cs="B Lotus"/>
          <w:rtl/>
        </w:rPr>
        <w:t xml:space="preserve"> سند هم دارد از  ابن ابی الحدید و گنجی شافعی و سلیمان بلخی...</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89"/>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مردک نمی گوید که این فراری‌های ترسو چرا از علیِ شجاع نترسیدند و جلوی او زنش را زدند و خودش را به زور به مسجد بردند که یالله بیعت کن؟! نمی گویند که چرا از جلوی علی فرار</w:t>
      </w:r>
      <w:r w:rsidR="000145C5">
        <w:rPr>
          <w:rFonts w:cs="B Lotus"/>
          <w:rtl/>
        </w:rPr>
        <w:t xml:space="preserve"> نکردند؟!</w:t>
      </w:r>
      <w:r w:rsidR="000145C5">
        <w:rPr>
          <w:rFonts w:cs="B Lotus" w:hint="cs"/>
          <w:rtl/>
        </w:rPr>
        <w:t>.</w:t>
      </w:r>
    </w:p>
    <w:p w:rsidR="00710A77" w:rsidRPr="001E5D31" w:rsidRDefault="00710A77" w:rsidP="00710A77">
      <w:pPr>
        <w:ind w:firstLine="284"/>
        <w:jc w:val="both"/>
        <w:rPr>
          <w:rFonts w:cs="B Lotus"/>
          <w:rtl/>
        </w:rPr>
      </w:pPr>
      <w:r w:rsidRPr="001E5D31">
        <w:rPr>
          <w:rFonts w:cs="B Lotus"/>
          <w:rtl/>
        </w:rPr>
        <w:t xml:space="preserve">او برای آنکه ترس اصحاب را نشان دهد، مجبور است که قبول کند آنها در جنگ شرکت کردند. خب، همین شرکت کردن در جنگ دلیل خلوص آنهاست. ای داعی، تو </w:t>
      </w:r>
      <w:r w:rsidR="000145C5">
        <w:rPr>
          <w:rFonts w:cs="B Lotus"/>
          <w:rtl/>
        </w:rPr>
        <w:t>و پدرانت در چند جنگ شرکت کردید؟</w:t>
      </w:r>
      <w:r w:rsidR="000145C5">
        <w:rPr>
          <w:rFonts w:cs="B Lotus" w:hint="cs"/>
          <w:rtl/>
        </w:rPr>
        <w:t>.</w:t>
      </w:r>
    </w:p>
    <w:p w:rsidR="00710A77" w:rsidRPr="001E5D31" w:rsidRDefault="00710A77" w:rsidP="00710A77">
      <w:pPr>
        <w:ind w:firstLine="284"/>
        <w:jc w:val="both"/>
        <w:rPr>
          <w:rFonts w:cs="B Lotus"/>
          <w:rtl/>
        </w:rPr>
      </w:pPr>
      <w:r w:rsidRPr="001E5D31">
        <w:rPr>
          <w:rFonts w:cs="B Lotus"/>
          <w:rtl/>
        </w:rPr>
        <w:t>در ضمن، عده ای از صحابه بعد از آنکه شنیدند پیامبر شهید شده است از میدان فرار کردند که در بین آنها عمر نبود، اما دربارۀ همان فراری‌ها، قرآن به صراحت</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E"/>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E"/>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155].</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الله از آنها در گذشت و عفوشان کرد</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الله عفو کرده است و داعی عفو نمی کند و دروغ پشت دروغ</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rtl/>
        </w:rPr>
      </w:pPr>
      <w:r w:rsidRPr="001E5D31">
        <w:rPr>
          <w:rFonts w:cs="B Lotus"/>
          <w:rtl/>
        </w:rPr>
        <w:t xml:space="preserve">اگر کسی این را بگوید که خودش مقابل کفار جنگیده است، خوب بود. علمای شیعه تمام عمرشان در این خلاصه شده است که از یاران محمد بدگویی کنند. آیا تا به حال یک شهر توسط شیعه فتح شده است؟ جنگ آنها همیشه با اهل قبله بود. </w:t>
      </w:r>
    </w:p>
    <w:p w:rsidR="00710A77" w:rsidRPr="001E5D31" w:rsidRDefault="00710A77" w:rsidP="00710A77">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 xml:space="preserve">جالب تر از همه شعر ابن ابی الحدید است که گفته است: </w:t>
      </w:r>
    </w:p>
    <w:p w:rsidR="00710A77" w:rsidRPr="001E5D31" w:rsidRDefault="00710A77" w:rsidP="00710A77">
      <w:pPr>
        <w:ind w:firstLine="284"/>
        <w:jc w:val="both"/>
        <w:rPr>
          <w:rFonts w:cs="B Lotus"/>
          <w:rtl/>
        </w:rPr>
      </w:pPr>
      <w:r w:rsidRPr="001E5D31">
        <w:rPr>
          <w:rFonts w:cs="B Lotus"/>
          <w:rtl/>
        </w:rPr>
        <w:t>ای عمر و ابوبکر، عذر شما مقبول است که فرار کردید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چون حفظ  نمودن نفس، محبوب آدمی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آدمی مرگ را دشمن</w:t>
      </w:r>
      <w:r w:rsidR="001E5D31">
        <w:rPr>
          <w:rFonts w:cs="B Lotus"/>
          <w:rtl/>
        </w:rPr>
        <w:t xml:space="preserve"> می‌</w:t>
      </w:r>
      <w:r w:rsidRPr="001E5D31">
        <w:rPr>
          <w:rFonts w:cs="B Lotus"/>
          <w:rtl/>
        </w:rPr>
        <w:t>دارد درحالی که موت</w:t>
      </w:r>
      <w:r w:rsidR="001E5D31">
        <w:rPr>
          <w:rFonts w:cs="B Lotus"/>
          <w:rtl/>
        </w:rPr>
        <w:t xml:space="preserve"> می‌</w:t>
      </w:r>
      <w:r w:rsidRPr="001E5D31">
        <w:rPr>
          <w:rFonts w:cs="B Lotus"/>
          <w:rtl/>
        </w:rPr>
        <w:t>آید</w:t>
      </w:r>
      <w:r w:rsidRPr="001E5D31">
        <w:rPr>
          <w:rFonts w:cs="B Lotus" w:hint="cs"/>
          <w:rtl/>
        </w:rPr>
        <w:t>.</w:t>
      </w:r>
    </w:p>
    <w:p w:rsidR="00710A77" w:rsidRPr="001E5D31" w:rsidRDefault="00710A77" w:rsidP="00710A77">
      <w:pPr>
        <w:ind w:firstLine="284"/>
        <w:jc w:val="both"/>
        <w:rPr>
          <w:rFonts w:cs="B Lotus"/>
          <w:rtl/>
          <w:lang w:bidi="fa-IR"/>
        </w:rPr>
      </w:pPr>
      <w:r w:rsidRPr="001E5D31">
        <w:rPr>
          <w:rFonts w:cs="B Lotus"/>
          <w:rtl/>
        </w:rPr>
        <w:t>پس بهتر نیست که آدمی به اختیار خود و با شجاعت مرگ را انتخاب کند</w:t>
      </w:r>
      <w:r w:rsidRPr="001E5D31">
        <w:rPr>
          <w:rFonts w:cs="B Lotus" w:hint="cs"/>
          <w:rtl/>
          <w:lang w:bidi="fa-IR"/>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باز</w:t>
      </w:r>
      <w:r w:rsidR="001E5D31">
        <w:rPr>
          <w:rFonts w:cs="B Lotus"/>
          <w:rtl/>
        </w:rPr>
        <w:t xml:space="preserve"> می‌</w:t>
      </w:r>
      <w:r w:rsidRPr="001E5D31">
        <w:rPr>
          <w:rFonts w:cs="B Lotus"/>
          <w:rtl/>
        </w:rPr>
        <w:t xml:space="preserve">گوید: ابن ابی الحدید، سنی است و </w:t>
      </w:r>
      <w:r w:rsidRPr="001E5D31">
        <w:rPr>
          <w:rFonts w:cs="B Lotus" w:hint="cs"/>
          <w:rtl/>
        </w:rPr>
        <w:t xml:space="preserve">و این منافق (ابن ابی الحدید) </w:t>
      </w:r>
      <w:r w:rsidRPr="001E5D31">
        <w:rPr>
          <w:rFonts w:cs="B Lotus"/>
          <w:rtl/>
        </w:rPr>
        <w:t>می</w:t>
      </w:r>
      <w:r w:rsidRPr="001E5D31">
        <w:rPr>
          <w:rFonts w:cs="B Lotus" w:hint="cs"/>
          <w:rtl/>
        </w:rPr>
        <w:t>‌</w:t>
      </w:r>
      <w:r w:rsidRPr="001E5D31">
        <w:rPr>
          <w:rFonts w:cs="B Lotus"/>
          <w:rtl/>
        </w:rPr>
        <w:t>گوید: آن دو</w:t>
      </w:r>
      <w:r w:rsidR="00FA223B">
        <w:rPr>
          <w:rFonts w:cs="B Lotus"/>
          <w:rtl/>
        </w:rPr>
        <w:t>،</w:t>
      </w:r>
      <w:r w:rsidRPr="001E5D31">
        <w:rPr>
          <w:rFonts w:cs="B Lotus"/>
          <w:rtl/>
        </w:rPr>
        <w:t xml:space="preserve"> رموز جنگ را نمی دانستند و بر اسلام لباس ذلت پوشاندند.</w:t>
      </w:r>
    </w:p>
    <w:p w:rsidR="00710A77" w:rsidRPr="001E5D31" w:rsidRDefault="00710A77" w:rsidP="00710A77">
      <w:pPr>
        <w:ind w:firstLine="284"/>
        <w:jc w:val="both"/>
        <w:rPr>
          <w:rFonts w:cs="B Lotus"/>
          <w:rtl/>
        </w:rPr>
      </w:pPr>
      <w:r w:rsidRPr="001E5D31">
        <w:rPr>
          <w:rFonts w:cs="B Lotus"/>
          <w:rtl/>
        </w:rPr>
        <w:t>و در دنبالۀ شعرش علی را</w:t>
      </w:r>
      <w:r w:rsidR="001E5D31">
        <w:rPr>
          <w:rFonts w:cs="B Lotus"/>
          <w:rtl/>
        </w:rPr>
        <w:t xml:space="preserve"> می‌</w:t>
      </w:r>
      <w:r w:rsidRPr="001E5D31">
        <w:rPr>
          <w:rFonts w:cs="B Lotus"/>
          <w:rtl/>
        </w:rPr>
        <w:t>ستاید و از این بدتر به عمر و ابوبکر بد</w:t>
      </w:r>
      <w:r w:rsidR="001E5D31">
        <w:rPr>
          <w:rFonts w:cs="B Lotus"/>
          <w:rtl/>
        </w:rPr>
        <w:t xml:space="preserve"> می‌</w:t>
      </w:r>
      <w:r w:rsidRPr="001E5D31">
        <w:rPr>
          <w:rFonts w:cs="B Lotus"/>
          <w:rtl/>
        </w:rPr>
        <w:t>گوید. ابن ابی الحدید شعر سروده است تا از عمر و ابوبکر بد بگوید و داعی از اول تا آخر کتاب مرتب او را شاهد</w:t>
      </w:r>
      <w:r w:rsidR="001E5D31">
        <w:rPr>
          <w:rFonts w:cs="B Lotus"/>
          <w:rtl/>
        </w:rPr>
        <w:t xml:space="preserve"> می‌</w:t>
      </w:r>
      <w:r w:rsidRPr="001E5D31">
        <w:rPr>
          <w:rFonts w:cs="B Lotus"/>
          <w:rtl/>
        </w:rPr>
        <w:t>آورد و</w:t>
      </w:r>
      <w:r w:rsidR="001E5D31">
        <w:rPr>
          <w:rFonts w:cs="B Lotus"/>
          <w:rtl/>
        </w:rPr>
        <w:t xml:space="preserve"> می‌</w:t>
      </w:r>
      <w:r w:rsidRPr="001E5D31">
        <w:rPr>
          <w:rFonts w:cs="B Lotus"/>
          <w:rtl/>
        </w:rPr>
        <w:t>گوید: ابن ابی الحدید از علمای بزرگ سنی است</w:t>
      </w:r>
      <w:r w:rsidR="00600B5B">
        <w:rPr>
          <w:rFonts w:cs="B Lotus"/>
          <w:rtl/>
        </w:rPr>
        <w:t>.</w:t>
      </w:r>
      <w:r w:rsidRPr="001E5D31">
        <w:rPr>
          <w:rFonts w:cs="B Lotus"/>
          <w:rtl/>
        </w:rPr>
        <w:t>..</w:t>
      </w:r>
    </w:p>
    <w:p w:rsidR="00710A77" w:rsidRPr="001E5D31" w:rsidRDefault="00710A77" w:rsidP="00710A77">
      <w:pPr>
        <w:ind w:firstLine="284"/>
        <w:jc w:val="both"/>
        <w:rPr>
          <w:rFonts w:cs="B Lotus"/>
          <w:rtl/>
        </w:rPr>
      </w:pPr>
      <w:r w:rsidRPr="001E5D31">
        <w:rPr>
          <w:rFonts w:cs="B Lotus"/>
          <w:rtl/>
        </w:rPr>
        <w:t>این ابن ابی الحدید که به ابوبکر و عمر طعنه</w:t>
      </w:r>
      <w:r w:rsidR="001E5D31">
        <w:rPr>
          <w:rFonts w:cs="B Lotus"/>
          <w:rtl/>
        </w:rPr>
        <w:t xml:space="preserve"> می‌</w:t>
      </w:r>
      <w:r w:rsidRPr="001E5D31">
        <w:rPr>
          <w:rFonts w:cs="B Lotus"/>
          <w:rtl/>
        </w:rPr>
        <w:t>زند. خودش در زمان حملۀ مغول زندگی</w:t>
      </w:r>
      <w:r w:rsidR="001E5D31">
        <w:rPr>
          <w:rFonts w:cs="B Lotus"/>
          <w:rtl/>
        </w:rPr>
        <w:t xml:space="preserve"> می‌</w:t>
      </w:r>
      <w:r w:rsidRPr="001E5D31">
        <w:rPr>
          <w:rFonts w:cs="B Lotus"/>
          <w:rtl/>
        </w:rPr>
        <w:t>کرد اما عوض جنگ با آنها با ایشان همکاری کرد و کتاب</w:t>
      </w:r>
      <w:r w:rsidRPr="001E5D31">
        <w:rPr>
          <w:rFonts w:cs="Traditional Arabic"/>
          <w:b/>
          <w:bCs/>
          <w:rtl/>
        </w:rPr>
        <w:t xml:space="preserve"> «شرح نهج البلاغه» </w:t>
      </w:r>
      <w:r w:rsidRPr="001E5D31">
        <w:rPr>
          <w:rFonts w:cs="B Lotus"/>
          <w:rtl/>
        </w:rPr>
        <w:t xml:space="preserve">را برای وزیر شیعه و خائن؛ یعنی، ابن علقمی نوشت. همان وزیری که به پابوس بت پرستان مغول رفت و بغداد را به آنها تسلیم کرد و وزیر مغول شد. </w:t>
      </w:r>
    </w:p>
    <w:p w:rsidR="00710A77" w:rsidRPr="001E5D31" w:rsidRDefault="00710A77" w:rsidP="00710A77">
      <w:pPr>
        <w:ind w:firstLine="284"/>
        <w:jc w:val="both"/>
        <w:rPr>
          <w:rFonts w:cs="B Lotus"/>
          <w:rtl/>
        </w:rPr>
      </w:pPr>
      <w:r w:rsidRPr="001E5D31">
        <w:rPr>
          <w:rFonts w:cs="B Lotus"/>
          <w:rtl/>
        </w:rPr>
        <w:t>اینها از عمر بد می</w:t>
      </w:r>
      <w:r w:rsidRPr="001E5D31">
        <w:rPr>
          <w:rFonts w:cs="B Lotus" w:hint="cs"/>
          <w:rtl/>
        </w:rPr>
        <w:t>‌</w:t>
      </w:r>
      <w:r w:rsidRPr="001E5D31">
        <w:rPr>
          <w:rFonts w:cs="B Lotus"/>
          <w:rtl/>
        </w:rPr>
        <w:t>گویند و خود را پشت علی پنهان کرده‌اند؛ در حالی که همگی دشمن اسلام هستند.</w:t>
      </w:r>
    </w:p>
    <w:p w:rsidR="00710A77" w:rsidRPr="001E5D31" w:rsidRDefault="00710A77" w:rsidP="00C46EDF">
      <w:pPr>
        <w:pStyle w:val="a0"/>
        <w:rPr>
          <w:rtl/>
        </w:rPr>
      </w:pPr>
      <w:bookmarkStart w:id="677" w:name="_Toc194375437"/>
      <w:bookmarkStart w:id="678" w:name="_Toc212295176"/>
      <w:bookmarkStart w:id="679" w:name="_Toc286645690"/>
      <w:r w:rsidRPr="001E5D31">
        <w:rPr>
          <w:rFonts w:hint="cs"/>
          <w:rtl/>
        </w:rPr>
        <w:t>ادعای 162</w:t>
      </w:r>
      <w:r w:rsidR="00116CC5">
        <w:rPr>
          <w:rFonts w:hint="cs"/>
          <w:rtl/>
        </w:rPr>
        <w:t>-</w:t>
      </w:r>
      <w:r w:rsidRPr="001E5D31">
        <w:rPr>
          <w:rtl/>
        </w:rPr>
        <w:t xml:space="preserve"> علی محبوب خدا و پیغمبر بود</w:t>
      </w:r>
      <w:bookmarkEnd w:id="677"/>
      <w:bookmarkEnd w:id="678"/>
      <w:bookmarkEnd w:id="679"/>
    </w:p>
    <w:p w:rsidR="00710A77" w:rsidRPr="001E5D31" w:rsidRDefault="00710A77" w:rsidP="000145C5">
      <w:pPr>
        <w:ind w:firstLine="284"/>
        <w:jc w:val="both"/>
        <w:rPr>
          <w:rFonts w:cs="B Lotus"/>
          <w:rtl/>
        </w:rPr>
      </w:pPr>
      <w:r w:rsidRPr="001E5D31">
        <w:rPr>
          <w:rFonts w:cs="B Lotus"/>
          <w:rtl/>
        </w:rPr>
        <w:t>باز از گنجی روایتی نقل می‌کتد و از دروغ خسته نمی شود.</w:t>
      </w:r>
      <w:r w:rsidR="001E5D31">
        <w:rPr>
          <w:rFonts w:cs="B Lotus"/>
          <w:rtl/>
        </w:rPr>
        <w:t xml:space="preserve"> می‌</w:t>
      </w:r>
      <w:r w:rsidRPr="001E5D31">
        <w:rPr>
          <w:rFonts w:cs="B Lotus"/>
          <w:rtl/>
        </w:rPr>
        <w:t>گوید: علی محبوب الله بود. بله بود...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90"/>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اما الله فقط یک نفر را دوست نداشت. تو یک کتاب 1000 صفحه ای نوشتی که یک حرف علمی در آن نیست و سوغاتش تنها عوام فریبی و یاوه گویی است.</w:t>
      </w:r>
    </w:p>
    <w:p w:rsidR="00710A77" w:rsidRPr="001E5D31" w:rsidRDefault="00710A77" w:rsidP="000145C5">
      <w:pPr>
        <w:pStyle w:val="a0"/>
        <w:rPr>
          <w:rtl/>
        </w:rPr>
      </w:pPr>
      <w:bookmarkStart w:id="680" w:name="_Toc194375438"/>
      <w:bookmarkStart w:id="681" w:name="_Toc286645691"/>
      <w:r w:rsidRPr="001E5D31">
        <w:rPr>
          <w:rFonts w:hint="cs"/>
          <w:rtl/>
        </w:rPr>
        <w:t>ادعای 163</w:t>
      </w:r>
      <w:r w:rsidR="00116CC5">
        <w:rPr>
          <w:rFonts w:hint="cs"/>
          <w:rtl/>
        </w:rPr>
        <w:t>-</w:t>
      </w:r>
      <w:r w:rsidRPr="001E5D31">
        <w:rPr>
          <w:rFonts w:hint="cs"/>
          <w:rtl/>
        </w:rPr>
        <w:t xml:space="preserve"> </w:t>
      </w:r>
      <w:r w:rsidRPr="001E5D31">
        <w:rPr>
          <w:rtl/>
        </w:rPr>
        <w:t>سنی هم  قبول دارد که الله</w:t>
      </w:r>
      <w:r w:rsidR="00FA223B">
        <w:rPr>
          <w:rtl/>
        </w:rPr>
        <w:t>،</w:t>
      </w:r>
      <w:r w:rsidRPr="001E5D31">
        <w:rPr>
          <w:rtl/>
        </w:rPr>
        <w:t xml:space="preserve"> رسولش و علی را</w:t>
      </w:r>
      <w:r w:rsidRPr="001E5D31">
        <w:rPr>
          <w:rStyle w:val="Heading1Char"/>
          <w:rFonts w:ascii="Times New Roman" w:hAnsi="Times New Roman" w:cs="Tahoma"/>
          <w:color w:val="FF0000"/>
          <w:sz w:val="28"/>
          <w:szCs w:val="28"/>
          <w:rtl/>
        </w:rPr>
        <w:t xml:space="preserve"> </w:t>
      </w:r>
      <w:r w:rsidRPr="001E5D31">
        <w:rPr>
          <w:rtl/>
        </w:rPr>
        <w:t>دوست داشت</w:t>
      </w:r>
      <w:bookmarkEnd w:id="680"/>
      <w:r w:rsidRPr="001E5D31">
        <w:rPr>
          <w:rtl/>
        </w:rPr>
        <w:t>...</w:t>
      </w:r>
      <w:r w:rsidR="000145C5" w:rsidRPr="000145C5">
        <w:rPr>
          <w:rFonts w:cs="B Lotus" w:hint="cs"/>
          <w:spacing w:val="-4"/>
          <w:sz w:val="24"/>
          <w:szCs w:val="24"/>
          <w:vertAlign w:val="superscript"/>
          <w:rtl/>
        </w:rPr>
        <w:t>(</w:t>
      </w:r>
      <w:r w:rsidR="000145C5" w:rsidRPr="000145C5">
        <w:rPr>
          <w:rStyle w:val="FootnoteReference"/>
          <w:rFonts w:cs="B Lotus"/>
          <w:spacing w:val="-4"/>
          <w:sz w:val="24"/>
          <w:szCs w:val="24"/>
          <w:rtl/>
        </w:rPr>
        <w:footnoteReference w:id="191"/>
      </w:r>
      <w:r w:rsidR="000145C5" w:rsidRPr="000145C5">
        <w:rPr>
          <w:rFonts w:cs="B Lotus" w:hint="cs"/>
          <w:spacing w:val="-4"/>
          <w:sz w:val="24"/>
          <w:szCs w:val="24"/>
          <w:vertAlign w:val="superscript"/>
          <w:rtl/>
        </w:rPr>
        <w:t>)</w:t>
      </w:r>
      <w:r w:rsidRPr="001E5D31">
        <w:rPr>
          <w:rFonts w:hint="cs"/>
          <w:rtl/>
        </w:rPr>
        <w:t>.</w:t>
      </w:r>
      <w:bookmarkEnd w:id="681"/>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باز در این جا، همان حقۀ همیشگی را به کار برد. سلیمان بلخی را کنار امام بخاری نشانده است. برای درک زشتی کارش فکر کنید که من بگویم</w:t>
      </w:r>
      <w:r w:rsidR="008858A6">
        <w:rPr>
          <w:rFonts w:cs="B Lotus"/>
          <w:rtl/>
        </w:rPr>
        <w:t>:</w:t>
      </w:r>
      <w:r w:rsidRPr="001E5D31">
        <w:rPr>
          <w:rFonts w:cs="B Lotus"/>
          <w:rtl/>
        </w:rPr>
        <w:t xml:space="preserve">  حضرت علی و جرج  بوش از حضرت محمد روایت کرده‌اند. یا در بهترین حالت بگوییم: حضرت علی و بروجردی از حضرت محمد روایت کرده‌اند. </w:t>
      </w:r>
    </w:p>
    <w:p w:rsidR="00710A77" w:rsidRPr="001E5D31" w:rsidRDefault="00710A77" w:rsidP="00710A77">
      <w:pPr>
        <w:ind w:firstLine="284"/>
        <w:jc w:val="both"/>
        <w:rPr>
          <w:rFonts w:cs="B Lotus"/>
          <w:rtl/>
        </w:rPr>
      </w:pPr>
      <w:r w:rsidRPr="001E5D31">
        <w:rPr>
          <w:rFonts w:cs="B Lotus"/>
          <w:rtl/>
        </w:rPr>
        <w:t>حال چرا این طور</w:t>
      </w:r>
      <w:r w:rsidR="001E5D31">
        <w:rPr>
          <w:rFonts w:cs="B Lotus"/>
          <w:rtl/>
        </w:rPr>
        <w:t xml:space="preserve"> می‌</w:t>
      </w:r>
      <w:r w:rsidRPr="001E5D31">
        <w:rPr>
          <w:rFonts w:cs="B Lotus"/>
          <w:rtl/>
        </w:rPr>
        <w:t>گوید؟ برای این که حرف دلش را از زبان رفیقش سلیمان بلخی بگوید. اما نام بخاری را هم</w:t>
      </w:r>
      <w:r w:rsidR="001E5D31">
        <w:rPr>
          <w:rFonts w:cs="B Lotus"/>
          <w:rtl/>
        </w:rPr>
        <w:t xml:space="preserve"> می‌</w:t>
      </w:r>
      <w:r w:rsidRPr="001E5D31">
        <w:rPr>
          <w:rFonts w:cs="B Lotus"/>
          <w:rtl/>
        </w:rPr>
        <w:t xml:space="preserve">آورد تا حرف خود را مستند جلوه دهد. </w:t>
      </w:r>
    </w:p>
    <w:p w:rsidR="00710A77" w:rsidRPr="001E5D31" w:rsidRDefault="00710A77" w:rsidP="00710A77">
      <w:pPr>
        <w:ind w:firstLine="284"/>
        <w:jc w:val="both"/>
        <w:rPr>
          <w:rFonts w:cs="B Lotus"/>
          <w:rtl/>
        </w:rPr>
      </w:pPr>
      <w:r w:rsidRPr="001E5D31">
        <w:rPr>
          <w:rFonts w:cs="B Lotus"/>
          <w:rtl/>
        </w:rPr>
        <w:t>ما هم</w:t>
      </w:r>
      <w:r w:rsidR="001E5D31">
        <w:rPr>
          <w:rFonts w:cs="B Lotus"/>
          <w:rtl/>
        </w:rPr>
        <w:t xml:space="preserve"> می‌</w:t>
      </w:r>
      <w:r w:rsidRPr="001E5D31">
        <w:rPr>
          <w:rFonts w:cs="B Lotus"/>
          <w:rtl/>
        </w:rPr>
        <w:t>گوییم: رسول الله در روز خیبر دربارۀ علی گفتند: فردا پرچم را به دست کسی</w:t>
      </w:r>
      <w:r w:rsidR="001E5D31">
        <w:rPr>
          <w:rFonts w:cs="B Lotus"/>
          <w:rtl/>
        </w:rPr>
        <w:t xml:space="preserve"> می‌</w:t>
      </w:r>
      <w:r w:rsidRPr="001E5D31">
        <w:rPr>
          <w:rFonts w:cs="B Lotus"/>
          <w:rtl/>
        </w:rPr>
        <w:t>دهم که الله و رسول او را دوست دارند و او نیز، الله و فرستادۀ الله را دوست دارد.</w:t>
      </w:r>
    </w:p>
    <w:p w:rsidR="00710A77" w:rsidRPr="001E5D31" w:rsidRDefault="00710A77" w:rsidP="00710A77">
      <w:pPr>
        <w:ind w:firstLine="284"/>
        <w:jc w:val="both"/>
        <w:rPr>
          <w:rFonts w:cs="B Lotus"/>
          <w:rtl/>
        </w:rPr>
      </w:pPr>
      <w:r w:rsidRPr="001E5D31">
        <w:rPr>
          <w:rFonts w:cs="B Lotus"/>
          <w:rtl/>
        </w:rPr>
        <w:t xml:space="preserve">ما عقیده داریم که این، مهمترین حدیثی است که در مدح علی آمده است، اما مدح یکی دلیل بر ذم دیگری نیست. کما این که احادیث مهمی در مدح عمر هست و ما با آنها علی را سرزنش و رد نمی کنیم. </w:t>
      </w:r>
    </w:p>
    <w:p w:rsidR="00710A77" w:rsidRPr="001E5D31" w:rsidRDefault="00710A77" w:rsidP="00C46EDF">
      <w:pPr>
        <w:pStyle w:val="a0"/>
        <w:rPr>
          <w:rtl/>
        </w:rPr>
      </w:pPr>
      <w:bookmarkStart w:id="682" w:name="_Toc194375439"/>
      <w:bookmarkStart w:id="683" w:name="_Toc212295177"/>
      <w:bookmarkStart w:id="684" w:name="_Toc286645692"/>
      <w:r w:rsidRPr="001E5D31">
        <w:rPr>
          <w:rFonts w:hint="cs"/>
          <w:rtl/>
        </w:rPr>
        <w:t>ادعای</w:t>
      </w:r>
      <w:r w:rsidR="00C46EDF">
        <w:rPr>
          <w:rFonts w:hint="cs"/>
          <w:rtl/>
        </w:rPr>
        <w:t xml:space="preserve"> </w:t>
      </w:r>
      <w:r w:rsidRPr="001E5D31">
        <w:rPr>
          <w:rFonts w:hint="cs"/>
          <w:rtl/>
        </w:rPr>
        <w:t>164</w:t>
      </w:r>
      <w:r w:rsidR="00116CC5">
        <w:rPr>
          <w:rFonts w:hint="cs"/>
          <w:rtl/>
        </w:rPr>
        <w:t>-</w:t>
      </w:r>
      <w:r w:rsidRPr="001E5D31">
        <w:rPr>
          <w:rFonts w:hint="cs"/>
          <w:rtl/>
        </w:rPr>
        <w:t xml:space="preserve"> </w:t>
      </w:r>
      <w:r w:rsidRPr="001E5D31">
        <w:rPr>
          <w:rtl/>
        </w:rPr>
        <w:t>عمر و ابوبکر در خیبر شکست خوردند</w:t>
      </w:r>
      <w:bookmarkEnd w:id="682"/>
      <w:bookmarkEnd w:id="683"/>
      <w:bookmarkEnd w:id="684"/>
    </w:p>
    <w:p w:rsidR="00710A77" w:rsidRPr="001E5D31" w:rsidRDefault="00710A77" w:rsidP="000145C5">
      <w:pPr>
        <w:ind w:firstLine="284"/>
        <w:jc w:val="both"/>
        <w:rPr>
          <w:rFonts w:cs="B Lotus"/>
          <w:rtl/>
        </w:rPr>
      </w:pPr>
      <w:r w:rsidRPr="001E5D31">
        <w:rPr>
          <w:rFonts w:cs="B Lotus"/>
          <w:rtl/>
        </w:rPr>
        <w:t>باز خود داعی</w:t>
      </w:r>
      <w:r w:rsidR="001E5D31">
        <w:rPr>
          <w:rFonts w:cs="B Lotus"/>
          <w:rtl/>
        </w:rPr>
        <w:t xml:space="preserve"> می‌</w:t>
      </w:r>
      <w:r w:rsidRPr="001E5D31">
        <w:rPr>
          <w:rFonts w:cs="B Lotus"/>
          <w:rtl/>
        </w:rPr>
        <w:t>گوید: زمانی که لشکر اسلام خیبر را محاصره نمود، سه مرتبه لشکر اسلام به علمداری ابوبکر و عمر شکست خوردند...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92"/>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اگر آنها لایق پرچمداری نبودند، چرا رسول الله چنین کردند؟! تو در حقیقت رسول الله را زیر سوال</w:t>
      </w:r>
      <w:r w:rsidR="001E5D31">
        <w:rPr>
          <w:rFonts w:cs="B Lotus"/>
          <w:rtl/>
        </w:rPr>
        <w:t xml:space="preserve"> می‌</w:t>
      </w:r>
      <w:r w:rsidRPr="001E5D31">
        <w:rPr>
          <w:rFonts w:cs="B Lotus"/>
          <w:rtl/>
        </w:rPr>
        <w:t>بری.</w:t>
      </w:r>
    </w:p>
    <w:p w:rsidR="00710A77" w:rsidRPr="001E5D31" w:rsidRDefault="00710A77" w:rsidP="00710A77">
      <w:pPr>
        <w:ind w:firstLine="284"/>
        <w:jc w:val="both"/>
        <w:rPr>
          <w:rFonts w:cs="B Lotus"/>
          <w:rtl/>
        </w:rPr>
      </w:pPr>
      <w:r w:rsidRPr="001E5D31">
        <w:rPr>
          <w:rFonts w:cs="B Lotus"/>
          <w:rtl/>
        </w:rPr>
        <w:t xml:space="preserve">پس معلوم می‌شود که ابوبکر و عمر مورد اعتماد کامل رسول خدا بوده‌اند که آنها را از بزرگان و مقربان و رئیس لشکر خود نمود. </w:t>
      </w:r>
    </w:p>
    <w:p w:rsidR="00710A77" w:rsidRPr="001E5D31" w:rsidRDefault="00710A77" w:rsidP="00710A77">
      <w:pPr>
        <w:ind w:firstLine="284"/>
        <w:jc w:val="both"/>
        <w:rPr>
          <w:rFonts w:cs="B Lotus"/>
          <w:rtl/>
        </w:rPr>
      </w:pPr>
      <w:r w:rsidRPr="001E5D31">
        <w:rPr>
          <w:rFonts w:cs="B Lotus"/>
          <w:rtl/>
        </w:rPr>
        <w:t>هرکس</w:t>
      </w:r>
      <w:r w:rsidR="001E5D31">
        <w:rPr>
          <w:rFonts w:cs="B Lotus"/>
          <w:rtl/>
        </w:rPr>
        <w:t xml:space="preserve"> می‌</w:t>
      </w:r>
      <w:r w:rsidRPr="001E5D31">
        <w:rPr>
          <w:rFonts w:cs="B Lotus"/>
          <w:rtl/>
        </w:rPr>
        <w:t>داند که وقتی در جنگ شکست بخوری، بیشتر با جانت بازی کردی؛ زیرا ممکن است که کشته شوی. این مغرض، شرکت آنها را در جنگ نمی بیند و تنها شکست را</w:t>
      </w:r>
      <w:r w:rsidR="001E5D31">
        <w:rPr>
          <w:rFonts w:cs="B Lotus"/>
          <w:rtl/>
        </w:rPr>
        <w:t xml:space="preserve"> می‌</w:t>
      </w:r>
      <w:r w:rsidRPr="001E5D31">
        <w:rPr>
          <w:rFonts w:cs="B Lotus"/>
          <w:rtl/>
        </w:rPr>
        <w:t xml:space="preserve">بیند. در ضمن، جنگ همیشه به پیروزی منتهی نمی شود و شکست خوردن در جنگ دلیل ترسو بودن رهبر نیست. بهتر این است که بگوییم: آن دو کامیاب نشدند. همانطور که حضرت محمد در احد کامیاب نشد و علی در صفین ناکام شد. </w:t>
      </w:r>
    </w:p>
    <w:p w:rsidR="00710A77" w:rsidRPr="001E5D31" w:rsidRDefault="00710A77" w:rsidP="00710A77">
      <w:pPr>
        <w:ind w:firstLine="284"/>
        <w:jc w:val="both"/>
        <w:rPr>
          <w:rFonts w:cs="Traditional Arabic"/>
          <w:b/>
          <w:bCs/>
          <w:u w:color="FF0000"/>
          <w:rtl/>
        </w:rPr>
      </w:pPr>
      <w:r w:rsidRPr="001E5D31">
        <w:rPr>
          <w:rFonts w:cs="Traditional Arabic"/>
          <w:b/>
          <w:bCs/>
          <w:u w:color="FF0000"/>
          <w:rtl/>
        </w:rPr>
        <w:t>فبهت الذ</w:t>
      </w:r>
      <w:r w:rsidRPr="001E5D31">
        <w:rPr>
          <w:rFonts w:cs="Traditional Arabic" w:hint="cs"/>
          <w:b/>
          <w:bCs/>
          <w:u w:color="FF0000"/>
          <w:rtl/>
        </w:rPr>
        <w:t xml:space="preserve">ي </w:t>
      </w:r>
      <w:r w:rsidRPr="001E5D31">
        <w:rPr>
          <w:rFonts w:cs="Traditional Arabic"/>
          <w:b/>
          <w:bCs/>
          <w:u w:color="FF0000"/>
          <w:rtl/>
        </w:rPr>
        <w:t>کفر</w:t>
      </w:r>
      <w:r w:rsidR="00600B5B">
        <w:rPr>
          <w:rFonts w:cs="Traditional Arabic"/>
          <w:b/>
          <w:bCs/>
          <w:u w:color="FF0000"/>
          <w:rtl/>
        </w:rPr>
        <w:t>.</w:t>
      </w:r>
    </w:p>
    <w:p w:rsidR="00710A77" w:rsidRPr="001E5D31" w:rsidRDefault="00710A77" w:rsidP="00C46EDF">
      <w:pPr>
        <w:pStyle w:val="a0"/>
        <w:rPr>
          <w:rtl/>
        </w:rPr>
      </w:pPr>
      <w:bookmarkStart w:id="685" w:name="_Toc194375440"/>
      <w:bookmarkStart w:id="686" w:name="_Toc212295178"/>
      <w:bookmarkStart w:id="687" w:name="_Toc286645693"/>
      <w:r w:rsidRPr="001E5D31">
        <w:rPr>
          <w:rFonts w:hint="cs"/>
          <w:rtl/>
        </w:rPr>
        <w:t>ادعای 165</w:t>
      </w:r>
      <w:r w:rsidR="00116CC5">
        <w:rPr>
          <w:rFonts w:hint="cs"/>
          <w:rtl/>
        </w:rPr>
        <w:t>-</w:t>
      </w:r>
      <w:r w:rsidRPr="001E5D31">
        <w:rPr>
          <w:rFonts w:hint="cs"/>
          <w:rtl/>
        </w:rPr>
        <w:t xml:space="preserve"> </w:t>
      </w:r>
      <w:r w:rsidRPr="001E5D31">
        <w:rPr>
          <w:rtl/>
        </w:rPr>
        <w:t xml:space="preserve">آیۀ </w:t>
      </w:r>
      <w:r w:rsidRPr="001E5D31">
        <w:rPr>
          <w:rFonts w:cs="CTraditional Arabic" w:hint="cs"/>
          <w:sz w:val="24"/>
          <w:szCs w:val="24"/>
          <w:rtl/>
        </w:rPr>
        <w:t>﴿</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cs="CTraditional Arabic" w:hint="cs"/>
          <w:sz w:val="24"/>
          <w:szCs w:val="24"/>
          <w:rtl/>
        </w:rPr>
        <w:t>﴾</w:t>
      </w:r>
      <w:r w:rsidRPr="001E5D31">
        <w:rPr>
          <w:rFonts w:hint="cs"/>
          <w:rtl/>
        </w:rPr>
        <w:t xml:space="preserve"> </w:t>
      </w:r>
      <w:r w:rsidRPr="001E5D31">
        <w:rPr>
          <w:rtl/>
        </w:rPr>
        <w:t>در حق عثمان نازل نشد</w:t>
      </w:r>
      <w:bookmarkEnd w:id="685"/>
      <w:bookmarkEnd w:id="686"/>
      <w:bookmarkEnd w:id="687"/>
    </w:p>
    <w:p w:rsidR="00710A77" w:rsidRPr="001E5D31" w:rsidRDefault="00710A77" w:rsidP="000145C5">
      <w:pPr>
        <w:ind w:firstLine="284"/>
        <w:jc w:val="both"/>
        <w:rPr>
          <w:rFonts w:cs="B Lotus"/>
          <w:rtl/>
        </w:rPr>
      </w:pPr>
      <w:r w:rsidRPr="001E5D31">
        <w:rPr>
          <w:rFonts w:cs="B Lotus"/>
          <w:rtl/>
        </w:rPr>
        <w:t>و</w:t>
      </w:r>
      <w:r w:rsidR="001E5D31">
        <w:rPr>
          <w:rFonts w:cs="B Lotus"/>
          <w:rtl/>
        </w:rPr>
        <w:t xml:space="preserve"> می‌</w:t>
      </w:r>
      <w:r w:rsidRPr="001E5D31">
        <w:rPr>
          <w:rFonts w:cs="B Lotus"/>
          <w:rtl/>
        </w:rPr>
        <w:t xml:space="preserve">نویسد: این که فرمودید: </w:t>
      </w:r>
      <w:r w:rsidRPr="001E5D31">
        <w:rPr>
          <w:rFonts w:cs="CTraditional Arabic" w:hint="cs"/>
          <w:sz w:val="24"/>
          <w:szCs w:val="24"/>
          <w:rtl/>
        </w:rPr>
        <w:t>﴿</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cs="CTraditional Arabic" w:hint="cs"/>
          <w:sz w:val="24"/>
          <w:szCs w:val="24"/>
          <w:rtl/>
        </w:rPr>
        <w:t>﴾</w:t>
      </w:r>
      <w:r w:rsidRPr="001E5D31">
        <w:rPr>
          <w:rFonts w:cs="B Lotus" w:hint="cs"/>
          <w:rtl/>
        </w:rPr>
        <w:t xml:space="preserve"> </w:t>
      </w:r>
      <w:r w:rsidRPr="001E5D31">
        <w:rPr>
          <w:rFonts w:cs="B Lotus"/>
          <w:rtl/>
        </w:rPr>
        <w:t>در شأن عثمان بن عفان است و اشاره به مقام خلافت او در مرتبۀ سوم دارد که بسیار رقیق  القلب و دل رحم بود. متأسفانه این عقیده هم، به شهادت تاریخ با حال و اخلاق ایشان مطابقت نمی کند...</w:t>
      </w:r>
      <w:r w:rsidR="000145C5" w:rsidRPr="000145C5">
        <w:rPr>
          <w:rFonts w:cs="B Lotus" w:hint="cs"/>
          <w:b/>
          <w:bCs/>
          <w:spacing w:val="-4"/>
          <w:sz w:val="24"/>
          <w:szCs w:val="24"/>
          <w:vertAlign w:val="superscript"/>
          <w:rtl/>
          <w:lang w:bidi="fa-IR"/>
        </w:rPr>
        <w:t>(</w:t>
      </w:r>
      <w:r w:rsidR="000145C5" w:rsidRPr="000145C5">
        <w:rPr>
          <w:rStyle w:val="FootnoteReference"/>
          <w:rFonts w:cs="B Lotus"/>
          <w:b/>
          <w:bCs/>
          <w:spacing w:val="-4"/>
          <w:sz w:val="24"/>
          <w:szCs w:val="24"/>
          <w:rtl/>
          <w:lang w:bidi="fa-IR"/>
        </w:rPr>
        <w:footnoteReference w:id="193"/>
      </w:r>
      <w:r w:rsidR="000145C5" w:rsidRPr="000145C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ما نفرمودیم. شما هستید که از زبان ما آیه را اینگونه تفسیر فرمودید. </w:t>
      </w:r>
    </w:p>
    <w:p w:rsidR="00710A77" w:rsidRPr="001E5D31" w:rsidRDefault="00710A77" w:rsidP="00710A77">
      <w:pPr>
        <w:ind w:firstLine="284"/>
        <w:jc w:val="both"/>
        <w:rPr>
          <w:rFonts w:cs="B Lotus"/>
          <w:rtl/>
        </w:rPr>
      </w:pPr>
      <w:r w:rsidRPr="001E5D31">
        <w:rPr>
          <w:rFonts w:cs="B Lotus"/>
          <w:rtl/>
        </w:rPr>
        <w:t>ما</w:t>
      </w:r>
      <w:r w:rsidR="001E5D31">
        <w:rPr>
          <w:rFonts w:cs="B Lotus"/>
          <w:rtl/>
        </w:rPr>
        <w:t xml:space="preserve"> می‌</w:t>
      </w:r>
      <w:r w:rsidRPr="001E5D31">
        <w:rPr>
          <w:rFonts w:cs="B Lotus"/>
          <w:rtl/>
        </w:rPr>
        <w:t>گوییم: آیه واضح</w:t>
      </w:r>
      <w:r w:rsidR="001E5D31">
        <w:rPr>
          <w:rFonts w:cs="B Lotus"/>
          <w:rtl/>
        </w:rPr>
        <w:t xml:space="preserve"> می‌</w:t>
      </w:r>
      <w:r w:rsidRPr="001E5D31">
        <w:rPr>
          <w:rFonts w:cs="B Lotus"/>
          <w:rtl/>
        </w:rPr>
        <w:t>گوید:</w:t>
      </w:r>
    </w:p>
    <w:p w:rsidR="00710A77" w:rsidRPr="001E5D31" w:rsidRDefault="00710A77" w:rsidP="00C46EDF">
      <w:pPr>
        <w:ind w:firstLine="284"/>
        <w:jc w:val="both"/>
        <w:rPr>
          <w:rFonts w:cs="B Lotus"/>
          <w:sz w:val="24"/>
          <w:szCs w:val="24"/>
          <w:rtl/>
        </w:rPr>
      </w:pPr>
      <w:r w:rsidRPr="001E5D31">
        <w:rPr>
          <w:rFonts w:cs="CTraditional Arabic" w:hint="cs"/>
          <w:sz w:val="24"/>
          <w:szCs w:val="24"/>
          <w:rtl/>
        </w:rPr>
        <w:t>﴿</w:t>
      </w:r>
      <w:r w:rsidRPr="001E5D31">
        <w:rPr>
          <w:sz w:val="24"/>
          <w:szCs w:val="24"/>
        </w:rPr>
        <w:sym w:font="HQPB4" w:char="F0D3"/>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92"/>
      </w:r>
      <w:r w:rsidRPr="001E5D31">
        <w:rPr>
          <w:sz w:val="24"/>
          <w:szCs w:val="24"/>
        </w:rPr>
        <w:sym w:font="HQPB2" w:char="F04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4" w:char="F0A3"/>
      </w:r>
      <w:r w:rsidRPr="001E5D31">
        <w:rPr>
          <w:sz w:val="24"/>
          <w:szCs w:val="24"/>
        </w:rPr>
        <w:sym w:font="HQPB1" w:char="F089"/>
      </w:r>
      <w:r w:rsidRPr="001E5D31">
        <w:rPr>
          <w:sz w:val="24"/>
          <w:szCs w:val="24"/>
        </w:rPr>
        <w:sym w:font="HQPB4" w:char="F0CF"/>
      </w:r>
      <w:r w:rsidRPr="001E5D31">
        <w:rPr>
          <w:sz w:val="24"/>
          <w:szCs w:val="24"/>
        </w:rPr>
        <w:sym w:font="HQPB1" w:char="F0A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4" w:char="F0A4"/>
      </w:r>
      <w:r w:rsidRPr="001E5D31">
        <w:rPr>
          <w:sz w:val="24"/>
          <w:szCs w:val="24"/>
        </w:rPr>
        <w:sym w:font="HQPB1" w:char="F0F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 xml:space="preserve">[الفتح: 29]. </w:t>
      </w:r>
      <w:r w:rsidRPr="001E5D31">
        <w:rPr>
          <w:rFonts w:cs="B Lotus"/>
          <w:rtl/>
        </w:rPr>
        <w:t xml:space="preserve">یعنی: </w:t>
      </w:r>
      <w:r w:rsidRPr="001E5D31">
        <w:rPr>
          <w:rFonts w:cs="Traditional Arabic" w:hint="cs"/>
          <w:rtl/>
        </w:rPr>
        <w:t>«</w:t>
      </w:r>
      <w:r w:rsidRPr="001E5D31">
        <w:rPr>
          <w:rFonts w:cs="B Lotus"/>
          <w:rtl/>
        </w:rPr>
        <w:t>محمد، رسول خداست و یاران او بر کافران سخت گیر و در بین خود با هم مهربان هستند</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ما نگفتیم: این تو هستی که از زبان یک سنی مجهول الهویه این حرف را زدی.</w:t>
      </w:r>
    </w:p>
    <w:p w:rsidR="00710A77" w:rsidRPr="001E5D31" w:rsidRDefault="00710A77" w:rsidP="00710A77">
      <w:pPr>
        <w:ind w:firstLine="284"/>
        <w:jc w:val="both"/>
        <w:rPr>
          <w:rFonts w:cs="B Lotus"/>
          <w:rtl/>
        </w:rPr>
      </w:pPr>
      <w:r w:rsidRPr="001E5D31">
        <w:rPr>
          <w:rFonts w:cs="B Lotus"/>
          <w:rtl/>
        </w:rPr>
        <w:t>بالاخره نگفتی که این تفسیر در کدام کتاب ما است</w:t>
      </w:r>
      <w:r w:rsidR="00DE4714">
        <w:rPr>
          <w:rFonts w:cs="B Lotus"/>
          <w:rtl/>
        </w:rPr>
        <w:t>؟</w:t>
      </w:r>
      <w:r w:rsidRPr="001E5D31">
        <w:rPr>
          <w:rFonts w:cs="B Lotus"/>
          <w:rtl/>
        </w:rPr>
        <w:t xml:space="preserve"> ظاهر آیه آشکار است که دربارۀ همۀ اصحاب است و فقط دربارۀ یک نفر نیست تا سنی بگوید: دربارۀ عثمان است</w:t>
      </w:r>
      <w:r w:rsidR="00600B5B">
        <w:rPr>
          <w:rFonts w:cs="B Lotus"/>
          <w:rtl/>
        </w:rPr>
        <w:t>.</w:t>
      </w:r>
      <w:r w:rsidRPr="001E5D31">
        <w:rPr>
          <w:rFonts w:cs="B Lotus"/>
          <w:rtl/>
        </w:rPr>
        <w:t xml:space="preserve"> نگفته است: مهربان با دیگران؛ فرموده: مهربان در بین خودشان</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 xml:space="preserve">خواهی ثابت کنی که عثمان مهربان نبود. خب، ثابت کن. اما حقه بازی نکن. </w:t>
      </w:r>
    </w:p>
    <w:p w:rsidR="00710A77" w:rsidRPr="001E5D31" w:rsidRDefault="00710A77" w:rsidP="00C46EDF">
      <w:pPr>
        <w:pStyle w:val="a0"/>
        <w:rPr>
          <w:rtl/>
        </w:rPr>
      </w:pPr>
      <w:bookmarkStart w:id="688" w:name="_Toc194375441"/>
      <w:bookmarkStart w:id="689" w:name="_Toc212295179"/>
      <w:bookmarkStart w:id="690" w:name="_Toc286645694"/>
      <w:r w:rsidRPr="001E5D31">
        <w:rPr>
          <w:rFonts w:hint="cs"/>
          <w:rtl/>
        </w:rPr>
        <w:t>ادعای 166</w:t>
      </w:r>
      <w:r w:rsidR="00116CC5">
        <w:rPr>
          <w:rFonts w:hint="cs"/>
          <w:rtl/>
        </w:rPr>
        <w:t>-</w:t>
      </w:r>
      <w:r w:rsidRPr="001E5D31">
        <w:rPr>
          <w:rFonts w:hint="cs"/>
          <w:rtl/>
        </w:rPr>
        <w:t xml:space="preserve"> </w:t>
      </w:r>
      <w:r w:rsidRPr="001E5D31">
        <w:rPr>
          <w:rtl/>
        </w:rPr>
        <w:t xml:space="preserve">عثمان بذل و بخشش‌های بی حدی </w:t>
      </w:r>
      <w:r w:rsidR="001E5D31">
        <w:rPr>
          <w:rtl/>
        </w:rPr>
        <w:t xml:space="preserve"> می‌</w:t>
      </w:r>
      <w:r w:rsidRPr="001E5D31">
        <w:rPr>
          <w:rtl/>
        </w:rPr>
        <w:t>کرد و مسرف بود</w:t>
      </w:r>
      <w:bookmarkEnd w:id="688"/>
      <w:bookmarkEnd w:id="689"/>
      <w:bookmarkEnd w:id="690"/>
    </w:p>
    <w:p w:rsidR="00710A77" w:rsidRPr="001E5D31" w:rsidRDefault="00710A77" w:rsidP="00710A77">
      <w:pPr>
        <w:ind w:firstLine="284"/>
        <w:jc w:val="both"/>
        <w:rPr>
          <w:rFonts w:cs="B Lotus"/>
          <w:rtl/>
        </w:rPr>
      </w:pPr>
      <w:r w:rsidRPr="001E5D31">
        <w:rPr>
          <w:rFonts w:cs="B Lotus"/>
          <w:rtl/>
        </w:rPr>
        <w:t>می نویسد: این مطلبی است که تمام مورخین ما و شما از قبیل ابن خلدون و ابن خلکان و ابن اعثم کوفی نوشته‌اند و در صحاح ستّه و کتب معتبر شما ثبت شده است</w:t>
      </w:r>
      <w:r w:rsidR="00600B5B">
        <w:rPr>
          <w:rFonts w:cs="B Lotus"/>
          <w:rtl/>
        </w:rPr>
        <w:t>.</w:t>
      </w:r>
    </w:p>
    <w:p w:rsidR="00710A77" w:rsidRPr="001E5D31" w:rsidRDefault="00710A77" w:rsidP="00285C25">
      <w:pPr>
        <w:ind w:firstLine="284"/>
        <w:jc w:val="both"/>
        <w:rPr>
          <w:rFonts w:cs="B Lotus"/>
          <w:rtl/>
        </w:rPr>
      </w:pPr>
      <w:r w:rsidRPr="001E5D31">
        <w:rPr>
          <w:rFonts w:cs="B Lotus"/>
          <w:rtl/>
        </w:rPr>
        <w:t>و مسعودی، محدث و مورخ معروف و مقبول الفریقین</w:t>
      </w:r>
      <w:r w:rsidR="00FA223B">
        <w:rPr>
          <w:rFonts w:cs="B Lotus"/>
          <w:rtl/>
        </w:rPr>
        <w:t>،</w:t>
      </w:r>
      <w:r w:rsidRPr="001E5D31">
        <w:rPr>
          <w:rFonts w:cs="B Lotus"/>
          <w:rtl/>
        </w:rPr>
        <w:t xml:space="preserve">در </w:t>
      </w:r>
      <w:r w:rsidRPr="001E5D31">
        <w:rPr>
          <w:rFonts w:cs="Traditional Arabic"/>
          <w:b/>
          <w:bCs/>
          <w:rtl/>
        </w:rPr>
        <w:t>«مروج الذهب»</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194"/>
      </w:r>
      <w:r w:rsidR="00285C25" w:rsidRPr="00285C25">
        <w:rPr>
          <w:rFonts w:cs="B Lotus" w:hint="cs"/>
          <w:b/>
          <w:bCs/>
          <w:spacing w:val="-4"/>
          <w:sz w:val="24"/>
          <w:szCs w:val="24"/>
          <w:vertAlign w:val="superscript"/>
          <w:rtl/>
          <w:lang w:bidi="fa-IR"/>
        </w:rPr>
        <w:t>)</w:t>
      </w:r>
      <w:r w:rsidRPr="001E5D31">
        <w:rPr>
          <w:rFonts w:cs="B Lotus"/>
          <w:rtl/>
        </w:rPr>
        <w:t xml:space="preserve"> مختصری ذکر نموده است که عثمان به خلافت نشست و خلا</w:t>
      </w:r>
      <w:r w:rsidR="00285C25">
        <w:rPr>
          <w:rFonts w:cs="B Lotus"/>
          <w:rtl/>
        </w:rPr>
        <w:t>ف سنت رسول وسیرۀ شیخین عمل کرد.</w:t>
      </w:r>
    </w:p>
    <w:p w:rsidR="00710A77" w:rsidRPr="001E5D31" w:rsidRDefault="00710A77" w:rsidP="00285C25">
      <w:pPr>
        <w:ind w:firstLine="284"/>
        <w:jc w:val="both"/>
        <w:rPr>
          <w:rFonts w:cs="B Lotus"/>
          <w:rtl/>
        </w:rPr>
      </w:pPr>
      <w:r w:rsidRPr="001E5D31">
        <w:rPr>
          <w:rFonts w:cs="B Lotus"/>
          <w:rtl/>
        </w:rPr>
        <w:t>خانه ای بنا کرد از سنگ</w:t>
      </w:r>
      <w:r w:rsidRPr="001E5D31">
        <w:rPr>
          <w:rFonts w:cs="B Lotus" w:hint="cs"/>
          <w:rtl/>
        </w:rPr>
        <w:t>ی مثل سنگ مرمر</w:t>
      </w:r>
      <w:r w:rsidRPr="001E5D31">
        <w:rPr>
          <w:rFonts w:cs="B Lotus"/>
          <w:rtl/>
        </w:rPr>
        <w:t xml:space="preserve">  و درهای آن را از ساج و سرو قرار داد و اموال بسیار جمع نمود که علاوه بر بذل و بخشش‌های بیجایی که در زمان حیاتش به بنی امیه و دیگران نمود (مانند خمس بلاد ارمینه را که در زمان او فتح شد بدون هیچ مجوز شرعی به مروان ملعون واگذار کرد</w:t>
      </w:r>
      <w:r w:rsidR="00DE4714">
        <w:rPr>
          <w:rFonts w:cs="B Lotus"/>
          <w:rtl/>
        </w:rPr>
        <w:t>).</w:t>
      </w:r>
      <w:r w:rsidRPr="001E5D31">
        <w:rPr>
          <w:rFonts w:cs="B Lotus"/>
          <w:rtl/>
        </w:rPr>
        <w:t xml:space="preserve"> </w:t>
      </w:r>
      <w:r w:rsidRPr="001E5D31">
        <w:rPr>
          <w:rFonts w:cs="B Lotus"/>
          <w:u w:color="FF0000"/>
          <w:rtl/>
        </w:rPr>
        <w:t>صد هزار درهم نیز، از بیت المال ـ چهار هزار درهم به عبدالله بن خالد و صد هزار درهم به حکم ابن ابی العاص ملعون و طرد شدۀ رسول الله و دویست هزار درهم به ابی سفیان ـ واگذار نمود</w:t>
      </w:r>
      <w:r w:rsidR="00285C25" w:rsidRPr="00285C25">
        <w:rPr>
          <w:rFonts w:cs="B Lotus" w:hint="cs"/>
          <w:b/>
          <w:bCs/>
          <w:spacing w:val="-4"/>
          <w:sz w:val="24"/>
          <w:szCs w:val="24"/>
          <w:u w:color="FF0000"/>
          <w:vertAlign w:val="superscript"/>
          <w:rtl/>
          <w:lang w:bidi="fa-IR"/>
        </w:rPr>
        <w:t>(</w:t>
      </w:r>
      <w:r w:rsidR="00285C25" w:rsidRPr="00285C25">
        <w:rPr>
          <w:rStyle w:val="FootnoteReference"/>
          <w:rFonts w:cs="B Lotus"/>
          <w:b/>
          <w:bCs/>
          <w:spacing w:val="-4"/>
          <w:sz w:val="24"/>
          <w:szCs w:val="24"/>
          <w:u w:color="FF0000"/>
          <w:rtl/>
          <w:lang w:bidi="fa-IR"/>
        </w:rPr>
        <w:footnoteReference w:id="195"/>
      </w:r>
      <w:r w:rsidR="00285C25" w:rsidRPr="00285C25">
        <w:rPr>
          <w:rFonts w:cs="B Lotus" w:hint="cs"/>
          <w:b/>
          <w:bCs/>
          <w:spacing w:val="-4"/>
          <w:sz w:val="24"/>
          <w:szCs w:val="24"/>
          <w:u w:color="FF0000"/>
          <w:vertAlign w:val="superscript"/>
          <w:rtl/>
          <w:lang w:bidi="fa-IR"/>
        </w:rPr>
        <w:t>)</w:t>
      </w:r>
      <w:r w:rsidRPr="001E5D31">
        <w:rPr>
          <w:rFonts w:cs="B Lotus"/>
          <w:rtl/>
        </w:rPr>
        <w:t>و روزی که او را کشتند در نزد خزانه دار شخصی خودش یکصد و پنجاه هزار دینار و دو کرور درهم وجه نقد یافتند غیر از املاک او در وادی القری و حنین که آنها یکصد هزار دینار بود و گاو گوسفند و شتر که در بیابانها بی حساب داشت</w:t>
      </w:r>
      <w:r w:rsidR="00DE4714">
        <w:rPr>
          <w:rFonts w:cs="B Lotus"/>
          <w:rtl/>
        </w:rPr>
        <w:t>؟</w:t>
      </w:r>
      <w:r w:rsidRPr="001E5D31">
        <w:rPr>
          <w:rFonts w:cs="B Lotus"/>
          <w:rtl/>
        </w:rPr>
        <w:t>!...</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196"/>
      </w:r>
      <w:r w:rsidR="00285C25" w:rsidRPr="00285C2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پیش از جواب دادن به او بهتر است مسعودی</w:t>
      </w:r>
      <w:r w:rsidR="00FA223B">
        <w:rPr>
          <w:rFonts w:cs="B Lotus"/>
          <w:rtl/>
        </w:rPr>
        <w:t>،</w:t>
      </w:r>
      <w:r w:rsidRPr="001E5D31">
        <w:rPr>
          <w:rFonts w:cs="B Lotus"/>
          <w:rtl/>
        </w:rPr>
        <w:t xml:space="preserve"> مقبول طرفین</w:t>
      </w:r>
      <w:r w:rsidRPr="001E5D31">
        <w:rPr>
          <w:rFonts w:cs="B Lotus" w:hint="cs"/>
          <w:rtl/>
        </w:rPr>
        <w:t>؟!!</w:t>
      </w:r>
      <w:r w:rsidR="00FA223B">
        <w:rPr>
          <w:rFonts w:cs="B Lotus"/>
          <w:rtl/>
        </w:rPr>
        <w:t>،</w:t>
      </w:r>
      <w:r w:rsidRPr="001E5D31">
        <w:rPr>
          <w:rFonts w:cs="B Lotus"/>
          <w:rtl/>
        </w:rPr>
        <w:t xml:space="preserve"> را بشناسیم:</w:t>
      </w:r>
    </w:p>
    <w:p w:rsidR="00710A77" w:rsidRPr="001E5D31" w:rsidRDefault="00710A77" w:rsidP="00710A77">
      <w:pPr>
        <w:ind w:firstLine="284"/>
        <w:jc w:val="both"/>
        <w:rPr>
          <w:rFonts w:cs="B Lotus"/>
          <w:rtl/>
        </w:rPr>
      </w:pPr>
      <w:r w:rsidRPr="001E5D31">
        <w:rPr>
          <w:rFonts w:cs="B Lotus"/>
          <w:rtl/>
        </w:rPr>
        <w:t>هم شیعه و هم معتزلی بود. نمی دانم چرا شیعه او را جزو جماعت خود قبول ندارد؟ در حالی که کاملاً شرط شیعه بودن را داشت؛ یعنی، صحابه را فحش</w:t>
      </w:r>
      <w:r w:rsidR="001E5D31">
        <w:rPr>
          <w:rFonts w:cs="B Lotus"/>
          <w:rtl/>
        </w:rPr>
        <w:t xml:space="preserve"> می‌</w:t>
      </w:r>
      <w:r w:rsidRPr="001E5D31">
        <w:rPr>
          <w:rFonts w:cs="B Lotus"/>
          <w:rtl/>
        </w:rPr>
        <w:t>داد. و باز نمی دانم چرا شیعه که او را سنی</w:t>
      </w:r>
      <w:r w:rsidR="001E5D31">
        <w:rPr>
          <w:rFonts w:cs="B Lotus"/>
          <w:rtl/>
        </w:rPr>
        <w:t xml:space="preserve"> می‌</w:t>
      </w:r>
      <w:r w:rsidRPr="001E5D31">
        <w:rPr>
          <w:rFonts w:cs="B Lotus"/>
          <w:rtl/>
        </w:rPr>
        <w:t>داند، این قدر به او علاقه دارد و بخاری و مسلم و نسایی را رها می‌کتد و مرتب از او نقل قول</w:t>
      </w:r>
      <w:r w:rsidR="001E5D31">
        <w:rPr>
          <w:rFonts w:cs="B Lotus"/>
          <w:rtl/>
        </w:rPr>
        <w:t xml:space="preserve"> می‌</w:t>
      </w:r>
      <w:r w:rsidRPr="001E5D31">
        <w:rPr>
          <w:rFonts w:cs="B Lotus"/>
          <w:rtl/>
        </w:rPr>
        <w:t>کند. به هر حال از نظر ما او یک شیعۀ خبیث است.</w:t>
      </w:r>
    </w:p>
    <w:p w:rsidR="00710A77" w:rsidRPr="001E5D31" w:rsidRDefault="00710A77" w:rsidP="00710A77">
      <w:pPr>
        <w:ind w:firstLine="284"/>
        <w:jc w:val="both"/>
        <w:rPr>
          <w:rFonts w:cs="B Lotus"/>
          <w:rtl/>
        </w:rPr>
      </w:pPr>
      <w:r w:rsidRPr="001E5D31">
        <w:rPr>
          <w:rFonts w:cs="B Lotus"/>
          <w:rtl/>
        </w:rPr>
        <w:t>و حالا</w:t>
      </w:r>
      <w:r w:rsidRPr="001E5D31">
        <w:rPr>
          <w:b/>
          <w:bCs/>
          <w:rtl/>
        </w:rPr>
        <w:t xml:space="preserve"> </w:t>
      </w:r>
      <w:r w:rsidRPr="001E5D31">
        <w:rPr>
          <w:rFonts w:cs="B Lotus"/>
          <w:b/>
          <w:bCs/>
          <w:rtl/>
        </w:rPr>
        <w:t>جواب ما</w:t>
      </w:r>
      <w:r w:rsidRPr="001E5D31">
        <w:rPr>
          <w:b/>
          <w:bCs/>
          <w:rtl/>
        </w:rPr>
        <w:t xml:space="preserve">  </w:t>
      </w:r>
      <w:r w:rsidRPr="001E5D31">
        <w:rPr>
          <w:rFonts w:cs="B Lotus"/>
          <w:rtl/>
        </w:rPr>
        <w:t>به او:</w:t>
      </w:r>
    </w:p>
    <w:p w:rsidR="00710A77" w:rsidRPr="001E5D31" w:rsidRDefault="00710A77" w:rsidP="00710A77">
      <w:pPr>
        <w:ind w:firstLine="284"/>
        <w:jc w:val="both"/>
        <w:rPr>
          <w:rFonts w:cs="B Lotus"/>
          <w:rtl/>
        </w:rPr>
      </w:pPr>
      <w:r w:rsidRPr="001E5D31">
        <w:rPr>
          <w:rFonts w:cs="B Lotus"/>
          <w:rtl/>
        </w:rPr>
        <w:t>دروغ هم باید به اندازهای معقول بزرگ باشد. در کجای «صحاح سته» سند این حرف که گفتی، نوشته شده است؟ اصلاً ما صحاح ستّه نداریم؛ فقط دو صحیح داریم: بخاری و مسلم</w:t>
      </w:r>
      <w:r w:rsidR="00600B5B">
        <w:rPr>
          <w:rFonts w:cs="B Lotus"/>
          <w:rtl/>
        </w:rPr>
        <w:t>.</w:t>
      </w:r>
    </w:p>
    <w:p w:rsidR="00710A77" w:rsidRPr="001E5D31" w:rsidRDefault="00710A77" w:rsidP="00710A77">
      <w:pPr>
        <w:ind w:firstLine="284"/>
        <w:jc w:val="both"/>
        <w:rPr>
          <w:rFonts w:cs="B Lotus"/>
          <w:rtl/>
        </w:rPr>
      </w:pPr>
      <w:r w:rsidRPr="001E5D31">
        <w:rPr>
          <w:rFonts w:cs="B Lotus"/>
          <w:rtl/>
        </w:rPr>
        <w:t>آیا می</w:t>
      </w:r>
      <w:r w:rsidRPr="001E5D31">
        <w:rPr>
          <w:rFonts w:cs="B Lotus" w:hint="cs"/>
          <w:rtl/>
        </w:rPr>
        <w:t>پ‌</w:t>
      </w:r>
      <w:r w:rsidRPr="001E5D31">
        <w:rPr>
          <w:rFonts w:cs="B Lotus"/>
          <w:rtl/>
        </w:rPr>
        <w:t>توانی یک حدیث صحیح بیاوری. اگر به دروغ باشد، من هم می</w:t>
      </w:r>
      <w:r w:rsidRPr="001E5D31">
        <w:rPr>
          <w:rFonts w:cs="B Lotus" w:hint="cs"/>
          <w:rtl/>
        </w:rPr>
        <w:t>‌</w:t>
      </w:r>
      <w:r w:rsidRPr="001E5D31">
        <w:rPr>
          <w:rFonts w:cs="B Lotus"/>
          <w:rtl/>
        </w:rPr>
        <w:t>نویسم: در کتب اربعه شیعه نوشته شده است:</w:t>
      </w:r>
      <w:r w:rsidRPr="001E5D31">
        <w:rPr>
          <w:rFonts w:cs="B Lotus" w:hint="cs"/>
          <w:rtl/>
        </w:rPr>
        <w:t xml:space="preserve"> </w:t>
      </w:r>
      <w:r w:rsidRPr="001E5D31">
        <w:rPr>
          <w:rFonts w:cs="B Lotus"/>
          <w:rtl/>
        </w:rPr>
        <w:t>حضرت عثمان مثل ماه شب چهارده بود و در تقوی نظیر نداشت و از حضرت علی به مراتب بهتر بود.</w:t>
      </w:r>
    </w:p>
    <w:p w:rsidR="00710A77" w:rsidRPr="001E5D31" w:rsidRDefault="00710A77" w:rsidP="00710A77">
      <w:pPr>
        <w:ind w:firstLine="284"/>
        <w:jc w:val="both"/>
        <w:rPr>
          <w:rFonts w:cs="B Lotus"/>
          <w:rtl/>
        </w:rPr>
      </w:pPr>
      <w:r w:rsidRPr="001E5D31">
        <w:rPr>
          <w:rFonts w:cs="B Lotus"/>
          <w:rtl/>
        </w:rPr>
        <w:t>آیا این طور نیست که رسول الله دو دخترش را به عثمان داد! آیا زن اول عثمان نزد پدرش شکایت برد که عثمان آدم خوبی نیست و به قول شما  شیعه‌ها، دزد است؟ اگر من مُردم دختر دیگرت را  به او ندهی.</w:t>
      </w:r>
    </w:p>
    <w:p w:rsidR="00710A77" w:rsidRPr="001E5D31" w:rsidRDefault="00710A77" w:rsidP="00710A77">
      <w:pPr>
        <w:ind w:firstLine="284"/>
        <w:jc w:val="both"/>
        <w:rPr>
          <w:rFonts w:cs="B Lotus"/>
          <w:rtl/>
        </w:rPr>
      </w:pPr>
      <w:r w:rsidRPr="001E5D31">
        <w:rPr>
          <w:rFonts w:cs="B Lotus"/>
          <w:rtl/>
        </w:rPr>
        <w:t>خود بنده که نویسندۀ این سطور هستم، زنم که مُرد، در حالی که هفت بچه از او داشتم و همسر دیگرم هم دو بچه داشت، خواهر زن اولم را از پدر زنم خواستگاری کردم</w:t>
      </w:r>
      <w:r w:rsidR="00600B5B">
        <w:rPr>
          <w:rFonts w:cs="B Lotus"/>
          <w:rtl/>
        </w:rPr>
        <w:t>.</w:t>
      </w:r>
    </w:p>
    <w:p w:rsidR="00710A77" w:rsidRPr="001E5D31" w:rsidRDefault="00710A77" w:rsidP="00710A77">
      <w:pPr>
        <w:ind w:firstLine="284"/>
        <w:jc w:val="both"/>
        <w:rPr>
          <w:rFonts w:cs="B Lotus"/>
          <w:rtl/>
        </w:rPr>
      </w:pPr>
      <w:r w:rsidRPr="001E5D31">
        <w:rPr>
          <w:rFonts w:cs="B Lotus"/>
          <w:rtl/>
        </w:rPr>
        <w:t>ایشان هم قبول کرد و به من داد. آیا پدر زنم از زندگی و رفتار من با دخترش آگاهی نداشت! از ریز درشت زندگی من با خبر بود! داعی بعد از 1400 سال از جزئیات زندگی عثمان خبر دارد آن وقت زنش که هر شب با او بود، خبر نداشت!  پدر زنم که دخترش را به من داد، دشمنان و حاسدان</w:t>
      </w:r>
      <w:r w:rsidR="001E5D31">
        <w:rPr>
          <w:rFonts w:cs="B Lotus"/>
          <w:rtl/>
        </w:rPr>
        <w:t xml:space="preserve"> می‌</w:t>
      </w:r>
      <w:r w:rsidRPr="001E5D31">
        <w:rPr>
          <w:rFonts w:cs="B Lotus"/>
          <w:rtl/>
        </w:rPr>
        <w:t>توانستند چند تفسیرکنند؛ مثلاً بگویند:</w:t>
      </w:r>
    </w:p>
    <w:p w:rsidR="00710A77" w:rsidRPr="001E5D31" w:rsidRDefault="00710A77" w:rsidP="00710A77">
      <w:pPr>
        <w:ind w:firstLine="284"/>
        <w:jc w:val="both"/>
        <w:rPr>
          <w:rFonts w:cs="B Lotus"/>
          <w:rtl/>
        </w:rPr>
      </w:pPr>
      <w:r w:rsidRPr="001E5D31">
        <w:rPr>
          <w:rFonts w:cs="B Lotus"/>
          <w:rtl/>
        </w:rPr>
        <w:t xml:space="preserve">1 </w:t>
      </w:r>
      <w:r w:rsidRPr="001E5D31">
        <w:rPr>
          <w:rFonts w:cs="Times New Roman" w:hint="cs"/>
          <w:rtl/>
        </w:rPr>
        <w:t>–</w:t>
      </w:r>
      <w:r w:rsidRPr="001E5D31">
        <w:rPr>
          <w:rFonts w:cs="B Lotus"/>
          <w:rtl/>
        </w:rPr>
        <w:t xml:space="preserve"> از سرضدیت با زن اول، دختر دومش را  داد</w:t>
      </w:r>
      <w:r w:rsidR="00600B5B">
        <w:rPr>
          <w:rFonts w:cs="B Lotus"/>
          <w:rtl/>
        </w:rPr>
        <w:t>.</w:t>
      </w:r>
    </w:p>
    <w:p w:rsidR="00710A77" w:rsidRPr="001E5D31" w:rsidRDefault="00710A77" w:rsidP="00710A77">
      <w:pPr>
        <w:ind w:firstLine="284"/>
        <w:jc w:val="both"/>
        <w:rPr>
          <w:rFonts w:cs="B Lotus"/>
          <w:rtl/>
        </w:rPr>
      </w:pPr>
      <w:r w:rsidRPr="001E5D31">
        <w:rPr>
          <w:rFonts w:cs="B Lotus"/>
          <w:rtl/>
        </w:rPr>
        <w:t xml:space="preserve">2 </w:t>
      </w:r>
      <w:r w:rsidRPr="001E5D31">
        <w:rPr>
          <w:rFonts w:cs="Times New Roman" w:hint="cs"/>
          <w:rtl/>
        </w:rPr>
        <w:t>–</w:t>
      </w:r>
      <w:r w:rsidRPr="001E5D31">
        <w:rPr>
          <w:rFonts w:cs="B Lotus"/>
          <w:rtl/>
        </w:rPr>
        <w:t xml:space="preserve"> به خاطر پول داد. </w:t>
      </w:r>
    </w:p>
    <w:p w:rsidR="00710A77" w:rsidRPr="001E5D31" w:rsidRDefault="00710A77" w:rsidP="00710A77">
      <w:pPr>
        <w:ind w:firstLine="284"/>
        <w:jc w:val="both"/>
        <w:rPr>
          <w:rFonts w:cs="B Lotus"/>
          <w:rtl/>
        </w:rPr>
      </w:pPr>
      <w:r w:rsidRPr="001E5D31">
        <w:rPr>
          <w:rFonts w:cs="B Lotus"/>
          <w:rtl/>
        </w:rPr>
        <w:t xml:space="preserve">3 </w:t>
      </w:r>
      <w:r w:rsidRPr="001E5D31">
        <w:rPr>
          <w:rFonts w:cs="Times New Roman" w:hint="cs"/>
          <w:rtl/>
        </w:rPr>
        <w:t>–</w:t>
      </w:r>
      <w:r w:rsidRPr="001E5D31">
        <w:rPr>
          <w:rFonts w:cs="B Lotus"/>
          <w:rtl/>
        </w:rPr>
        <w:t xml:space="preserve"> دیوانه بود</w:t>
      </w:r>
      <w:r w:rsidR="00600B5B">
        <w:rPr>
          <w:rFonts w:cs="B Lotus"/>
          <w:rtl/>
        </w:rPr>
        <w:t>.</w:t>
      </w:r>
    </w:p>
    <w:p w:rsidR="00710A77" w:rsidRPr="001E5D31" w:rsidRDefault="00710A77" w:rsidP="00710A77">
      <w:pPr>
        <w:ind w:firstLine="284"/>
        <w:jc w:val="both"/>
        <w:rPr>
          <w:rFonts w:cs="B Lotus"/>
          <w:rtl/>
        </w:rPr>
      </w:pPr>
      <w:r w:rsidRPr="001E5D31">
        <w:rPr>
          <w:rFonts w:cs="B Lotus"/>
          <w:rtl/>
        </w:rPr>
        <w:t>اما دربارۀ حضرت محمد ما نمی</w:t>
      </w:r>
      <w:r w:rsidRPr="001E5D31">
        <w:rPr>
          <w:rFonts w:cs="B Lotus" w:hint="cs"/>
          <w:rtl/>
        </w:rPr>
        <w:t>‌</w:t>
      </w:r>
      <w:r w:rsidRPr="001E5D31">
        <w:rPr>
          <w:rFonts w:cs="B Lotus"/>
          <w:rtl/>
        </w:rPr>
        <w:t>توانیم چنین بگوییم. اگر بگوییم، کافر می</w:t>
      </w:r>
      <w:r w:rsidRPr="001E5D31">
        <w:rPr>
          <w:rFonts w:cs="B Lotus" w:hint="cs"/>
          <w:rtl/>
        </w:rPr>
        <w:t>‌</w:t>
      </w:r>
      <w:r w:rsidRPr="001E5D31">
        <w:rPr>
          <w:rFonts w:cs="B Lotus"/>
          <w:rtl/>
        </w:rPr>
        <w:t>شویم</w:t>
      </w:r>
      <w:r w:rsidR="00600B5B">
        <w:rPr>
          <w:rFonts w:cs="B Lotus"/>
          <w:rtl/>
        </w:rPr>
        <w:t>.</w:t>
      </w:r>
      <w:r w:rsidRPr="001E5D31">
        <w:rPr>
          <w:rFonts w:cs="B Lotus"/>
          <w:rtl/>
        </w:rPr>
        <w:t xml:space="preserve"> شیعه هم این را</w:t>
      </w:r>
      <w:r w:rsidR="001E5D31">
        <w:rPr>
          <w:rFonts w:cs="B Lotus"/>
          <w:rtl/>
        </w:rPr>
        <w:t xml:space="preserve"> می‌</w:t>
      </w:r>
      <w:r w:rsidRPr="001E5D31">
        <w:rPr>
          <w:rFonts w:cs="B Lotus"/>
          <w:rtl/>
        </w:rPr>
        <w:t>داند؛ پس</w:t>
      </w:r>
      <w:r w:rsidR="001E5D31">
        <w:rPr>
          <w:rFonts w:cs="B Lotus"/>
          <w:rtl/>
        </w:rPr>
        <w:t xml:space="preserve"> می‌</w:t>
      </w:r>
      <w:r w:rsidRPr="001E5D31">
        <w:rPr>
          <w:rFonts w:cs="B Lotus"/>
          <w:rtl/>
        </w:rPr>
        <w:t>گوید: از سر مصلحت داد. اگر دخترها را برای مصلحت نگه داشته بود، پس باید یکی را</w:t>
      </w:r>
      <w:r w:rsidR="001E5D31">
        <w:rPr>
          <w:rFonts w:cs="B Lotus"/>
          <w:rtl/>
        </w:rPr>
        <w:t xml:space="preserve"> می‌</w:t>
      </w:r>
      <w:r w:rsidRPr="001E5D31">
        <w:rPr>
          <w:rFonts w:cs="B Lotus"/>
          <w:rtl/>
        </w:rPr>
        <w:t xml:space="preserve">داد. وانگهی عثمان که اهمیت قبیله ای نداشت چون دختر رییس قبیلۀ او </w:t>
      </w:r>
      <w:r w:rsidR="00DE4714">
        <w:rPr>
          <w:rFonts w:cs="B Lotus"/>
          <w:rtl/>
        </w:rPr>
        <w:t>(</w:t>
      </w:r>
      <w:r w:rsidRPr="001E5D31">
        <w:rPr>
          <w:rFonts w:cs="B Lotus"/>
          <w:rtl/>
        </w:rPr>
        <w:t>امویان)؛ یعنی، دختر ابوسفیان، زن پیامبر بود؛ پس مصلحتی در کار نبود.</w:t>
      </w:r>
    </w:p>
    <w:p w:rsidR="00710A77" w:rsidRPr="001E5D31" w:rsidRDefault="00710A77" w:rsidP="00710A77">
      <w:pPr>
        <w:ind w:firstLine="284"/>
        <w:jc w:val="both"/>
        <w:rPr>
          <w:rFonts w:cs="B Lotus"/>
          <w:rtl/>
        </w:rPr>
      </w:pPr>
      <w:r w:rsidRPr="001E5D31">
        <w:rPr>
          <w:rFonts w:cs="B Lotus"/>
          <w:rtl/>
        </w:rPr>
        <w:t xml:space="preserve">پدر زنم به من گفت: به خاطر این که آدم خوبی بودی، دوباره به تو دختر  دادم. دلیل رسول الله هم دربارۀ عثمان همین بود و بس.  </w:t>
      </w:r>
    </w:p>
    <w:p w:rsidR="00710A77" w:rsidRPr="001E5D31" w:rsidRDefault="00710A77" w:rsidP="00710A77">
      <w:pPr>
        <w:ind w:firstLine="284"/>
        <w:jc w:val="both"/>
        <w:rPr>
          <w:rFonts w:cs="B Lotus"/>
          <w:rtl/>
        </w:rPr>
      </w:pPr>
      <w:r w:rsidRPr="001E5D31">
        <w:rPr>
          <w:rFonts w:cs="B Lotus"/>
          <w:rtl/>
        </w:rPr>
        <w:t>ای داعی، قسم به خدا که تو با حمله به اطرافیان رسول الله</w:t>
      </w:r>
      <w:r w:rsidRPr="001E5D31">
        <w:rPr>
          <w:rFonts w:cs="B Lotus" w:hint="cs"/>
          <w:rtl/>
        </w:rPr>
        <w:t>،</w:t>
      </w:r>
      <w:r w:rsidRPr="001E5D31">
        <w:rPr>
          <w:rFonts w:cs="B Lotus"/>
          <w:rtl/>
        </w:rPr>
        <w:t xml:space="preserve"> به ایشان توهین</w:t>
      </w:r>
      <w:r w:rsidR="001E5D31">
        <w:rPr>
          <w:rFonts w:cs="B Lotus"/>
          <w:rtl/>
        </w:rPr>
        <w:t xml:space="preserve"> می‌</w:t>
      </w:r>
      <w:r w:rsidRPr="001E5D31">
        <w:rPr>
          <w:rFonts w:cs="B Lotus"/>
          <w:rtl/>
        </w:rPr>
        <w:t>کنی، اما  به طور مستقیم به ایشان توهین نمی کنی چون ضربه زدن به اسلام از درون آسان تر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در این جا یک نکتۀ خنده دار</w:t>
      </w:r>
      <w:r w:rsidR="001E5D31">
        <w:rPr>
          <w:rFonts w:cs="B Lotus"/>
          <w:rtl/>
        </w:rPr>
        <w:t xml:space="preserve"> می‌</w:t>
      </w:r>
      <w:r w:rsidRPr="001E5D31">
        <w:rPr>
          <w:rFonts w:cs="B Lotus"/>
          <w:rtl/>
        </w:rPr>
        <w:t>نویسد:</w:t>
      </w:r>
    </w:p>
    <w:p w:rsidR="00710A77" w:rsidRPr="001E5D31" w:rsidRDefault="00710A77" w:rsidP="00C46EDF">
      <w:pPr>
        <w:pStyle w:val="a0"/>
        <w:rPr>
          <w:rtl/>
        </w:rPr>
      </w:pPr>
      <w:bookmarkStart w:id="691" w:name="_Toc194375442"/>
      <w:bookmarkStart w:id="692" w:name="_Toc212295180"/>
      <w:bookmarkStart w:id="693" w:name="_Toc286645695"/>
      <w:r w:rsidRPr="001E5D31">
        <w:rPr>
          <w:rFonts w:hint="cs"/>
          <w:rtl/>
        </w:rPr>
        <w:t xml:space="preserve">ادعای 167 </w:t>
      </w:r>
      <w:r w:rsidR="00116CC5">
        <w:rPr>
          <w:rFonts w:hint="cs"/>
          <w:rtl/>
        </w:rPr>
        <w:t>-</w:t>
      </w:r>
      <w:r w:rsidRPr="001E5D31">
        <w:rPr>
          <w:rFonts w:hint="cs"/>
          <w:rtl/>
        </w:rPr>
        <w:t xml:space="preserve"> </w:t>
      </w:r>
      <w:r w:rsidRPr="001E5D31">
        <w:rPr>
          <w:rtl/>
        </w:rPr>
        <w:t>درمقایسه با عثمان، عمر خوب تر بود</w:t>
      </w:r>
      <w:bookmarkEnd w:id="691"/>
      <w:bookmarkEnd w:id="692"/>
      <w:bookmarkEnd w:id="693"/>
    </w:p>
    <w:p w:rsidR="00710A77" w:rsidRPr="001E5D31" w:rsidRDefault="00710A77" w:rsidP="00710A77">
      <w:pPr>
        <w:ind w:firstLine="284"/>
        <w:jc w:val="both"/>
        <w:rPr>
          <w:rFonts w:cs="B Lotus"/>
          <w:rtl/>
        </w:rPr>
      </w:pPr>
      <w:r w:rsidRPr="001E5D31">
        <w:rPr>
          <w:rFonts w:cs="B Lotus"/>
          <w:rtl/>
        </w:rPr>
        <w:t xml:space="preserve">مسعودی در </w:t>
      </w:r>
      <w:r w:rsidRPr="001E5D31">
        <w:rPr>
          <w:rFonts w:cs="Traditional Arabic"/>
          <w:b/>
          <w:bCs/>
          <w:rtl/>
        </w:rPr>
        <w:t>«مروج الذهب»</w:t>
      </w:r>
      <w:r w:rsidRPr="001E5D31">
        <w:rPr>
          <w:rFonts w:cs="B Lotus"/>
          <w:rtl/>
        </w:rPr>
        <w:t xml:space="preserve"> ضمن بیان حالات عثمان</w:t>
      </w:r>
      <w:r w:rsidR="001E5D31">
        <w:rPr>
          <w:rFonts w:cs="B Lotus"/>
          <w:rtl/>
        </w:rPr>
        <w:t xml:space="preserve"> می‌</w:t>
      </w:r>
      <w:r w:rsidRPr="001E5D31">
        <w:rPr>
          <w:rFonts w:cs="B Lotus"/>
          <w:rtl/>
        </w:rPr>
        <w:t>نویسد: خلیفه عمر با پسرش عبدالله به حج رفت و خرج ایاب و ذهاب او شانزده دینار شد. به پسرش عبدالله گفت: ما در خرج خود اسراف نمودیم</w:t>
      </w:r>
      <w:r w:rsidR="00600B5B">
        <w:rPr>
          <w:rFonts w:cs="B Lotus"/>
          <w:rtl/>
        </w:rPr>
        <w:t>.</w:t>
      </w:r>
    </w:p>
    <w:p w:rsidR="00710A77" w:rsidRPr="001E5D31" w:rsidRDefault="00710A77" w:rsidP="00285C25">
      <w:pPr>
        <w:ind w:firstLine="284"/>
        <w:jc w:val="both"/>
        <w:rPr>
          <w:rFonts w:cs="B Lotus"/>
          <w:rtl/>
        </w:rPr>
      </w:pPr>
      <w:r w:rsidRPr="001E5D31">
        <w:rPr>
          <w:rFonts w:cs="B Lotus"/>
          <w:rtl/>
        </w:rPr>
        <w:t>اینک آقایان قضاوت کنید بین طریقۀ زندگی خلیفه عمر و گشاد دستی و زیاده روی‌های عثمان</w:t>
      </w:r>
      <w:r w:rsidR="00600B5B">
        <w:rPr>
          <w:rFonts w:cs="B Lotus"/>
          <w:rtl/>
        </w:rPr>
        <w:t>.</w:t>
      </w:r>
      <w:r w:rsidRPr="001E5D31">
        <w:rPr>
          <w:rFonts w:cs="B Lotus"/>
          <w:rtl/>
        </w:rPr>
        <w:t xml:space="preserve"> تصدیق نمایید که کاملاً عثمان خلاف عهد و میثاق رفتار نموده است...</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197"/>
      </w:r>
      <w:r w:rsidR="00285C25" w:rsidRPr="00285C2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rtl/>
          <w:lang w:bidi="fa-IR"/>
        </w:rPr>
      </w:pPr>
      <w:r w:rsidRPr="001E5D31">
        <w:rPr>
          <w:rFonts w:cs="B Lotus"/>
          <w:rtl/>
        </w:rPr>
        <w:t>هان!  از عمر تعریف می‌کتد تا عثمان را بکوبد. اما وقتی</w:t>
      </w:r>
      <w:r w:rsidR="001E5D31">
        <w:rPr>
          <w:rFonts w:cs="B Lotus"/>
          <w:rtl/>
        </w:rPr>
        <w:t xml:space="preserve"> می‌</w:t>
      </w:r>
      <w:r w:rsidRPr="001E5D31">
        <w:rPr>
          <w:rFonts w:cs="B Lotus"/>
          <w:rtl/>
        </w:rPr>
        <w:t>خواهد از عمر بد بگوید، این یادش</w:t>
      </w:r>
      <w:r w:rsidR="001E5D31">
        <w:rPr>
          <w:rFonts w:cs="B Lotus"/>
          <w:rtl/>
        </w:rPr>
        <w:t xml:space="preserve"> می‌</w:t>
      </w:r>
      <w:r w:rsidRPr="001E5D31">
        <w:rPr>
          <w:rFonts w:cs="B Lotus"/>
          <w:rtl/>
        </w:rPr>
        <w:t>رود و با خود نمی گوید که چرا به این مرد متقی تهمت</w:t>
      </w:r>
      <w:r w:rsidR="001E5D31">
        <w:rPr>
          <w:rFonts w:cs="B Lotus"/>
          <w:rtl/>
        </w:rPr>
        <w:t xml:space="preserve"> می‌</w:t>
      </w:r>
      <w:r w:rsidRPr="001E5D31">
        <w:rPr>
          <w:rFonts w:cs="B Lotus"/>
          <w:rtl/>
        </w:rPr>
        <w:t>زند و</w:t>
      </w:r>
      <w:r w:rsidR="001E5D31">
        <w:rPr>
          <w:rFonts w:cs="B Lotus"/>
          <w:rtl/>
        </w:rPr>
        <w:t xml:space="preserve"> می‌</w:t>
      </w:r>
      <w:r w:rsidRPr="001E5D31">
        <w:rPr>
          <w:rFonts w:cs="B Lotus"/>
          <w:rtl/>
        </w:rPr>
        <w:t>گوید: او تشنۀ قدرت بود! پس قدرت را برای چه</w:t>
      </w:r>
      <w:r w:rsidR="001E5D31">
        <w:rPr>
          <w:rFonts w:cs="B Lotus"/>
          <w:rtl/>
        </w:rPr>
        <w:t xml:space="preserve"> می‌</w:t>
      </w:r>
      <w:r w:rsidRPr="001E5D31">
        <w:rPr>
          <w:rFonts w:cs="B Lotus"/>
          <w:rtl/>
        </w:rPr>
        <w:t>خواست؟ برای این که شانزده دینار در حج خرج کند؟!</w:t>
      </w:r>
      <w:r w:rsidR="00285C25">
        <w:rPr>
          <w:rFonts w:cs="B Lotus" w:hint="cs"/>
          <w:rtl/>
          <w:lang w:bidi="fa-IR"/>
        </w:rPr>
        <w:t>.</w:t>
      </w:r>
    </w:p>
    <w:p w:rsidR="00710A77" w:rsidRPr="001E5D31" w:rsidRDefault="00710A77" w:rsidP="00710A77">
      <w:pPr>
        <w:ind w:firstLine="284"/>
        <w:jc w:val="both"/>
        <w:rPr>
          <w:rFonts w:cs="B Lotus"/>
          <w:rtl/>
        </w:rPr>
      </w:pPr>
      <w:r w:rsidRPr="001E5D31">
        <w:rPr>
          <w:rFonts w:cs="B Lotus"/>
          <w:rtl/>
        </w:rPr>
        <w:t>آری! وقتی</w:t>
      </w:r>
      <w:r w:rsidR="001E5D31">
        <w:rPr>
          <w:rFonts w:cs="B Lotus"/>
          <w:rtl/>
        </w:rPr>
        <w:t xml:space="preserve"> می‌</w:t>
      </w:r>
      <w:r w:rsidRPr="001E5D31">
        <w:rPr>
          <w:rFonts w:cs="B Lotus"/>
          <w:rtl/>
        </w:rPr>
        <w:t>خواهد یک صحابی را سرزنش کند، مثل کبک سرش را در برف فرو می‌کتد و متوجه نشیمن گاه خود نیست</w:t>
      </w:r>
      <w:r w:rsidR="00600B5B">
        <w:rPr>
          <w:rFonts w:cs="B Lotus"/>
          <w:rtl/>
        </w:rPr>
        <w:t>!</w:t>
      </w:r>
      <w:r w:rsidRPr="001E5D31">
        <w:rPr>
          <w:rFonts w:cs="B Lotus"/>
          <w:rtl/>
        </w:rPr>
        <w:t xml:space="preserve"> در حقیقت عمر نزد اینان از عثمان بدتر است</w:t>
      </w:r>
      <w:r w:rsidR="00600B5B">
        <w:rPr>
          <w:rFonts w:cs="B Lotus"/>
          <w:rtl/>
        </w:rPr>
        <w:t>.</w:t>
      </w:r>
      <w:r w:rsidRPr="001E5D31">
        <w:rPr>
          <w:rFonts w:cs="B Lotus"/>
          <w:rtl/>
        </w:rPr>
        <w:t xml:space="preserve"> آیا قرآن برای کوبیدن قارون از فرعون تعریف کرده است</w:t>
      </w:r>
      <w:r w:rsidR="00DE4714">
        <w:rPr>
          <w:rFonts w:cs="B Lotus"/>
          <w:rtl/>
        </w:rPr>
        <w:t>؟</w:t>
      </w:r>
      <w:r w:rsidR="00285C25">
        <w:rPr>
          <w:rFonts w:cs="B Lotus" w:hint="cs"/>
          <w:rtl/>
        </w:rPr>
        <w:t>.</w:t>
      </w:r>
    </w:p>
    <w:p w:rsidR="00710A77" w:rsidRPr="00285C25" w:rsidRDefault="00710A77" w:rsidP="00285C25">
      <w:pPr>
        <w:pStyle w:val="a0"/>
        <w:rPr>
          <w:rtl/>
        </w:rPr>
      </w:pPr>
      <w:bookmarkStart w:id="694" w:name="_Toc194375443"/>
      <w:bookmarkStart w:id="695" w:name="_Toc212295181"/>
      <w:bookmarkStart w:id="696" w:name="_Toc286645696"/>
      <w:r w:rsidRPr="00285C25">
        <w:rPr>
          <w:rStyle w:val="Heading1Char"/>
          <w:rFonts w:ascii="Times New Roman Bold" w:hAnsi="Times New Roman Bold" w:cs="B Zar" w:hint="cs"/>
          <w:kern w:val="0"/>
          <w:sz w:val="28"/>
          <w:szCs w:val="28"/>
          <w:rtl/>
        </w:rPr>
        <w:t xml:space="preserve">ادعای 168- </w:t>
      </w:r>
      <w:r w:rsidRPr="00285C25">
        <w:rPr>
          <w:rStyle w:val="Heading1Char"/>
          <w:rFonts w:ascii="Times New Roman Bold" w:hAnsi="Times New Roman Bold" w:cs="B Zar"/>
          <w:kern w:val="0"/>
          <w:sz w:val="28"/>
          <w:szCs w:val="28"/>
          <w:rtl/>
        </w:rPr>
        <w:t>عثمان، فاسدهای بنی امیه را روی کار آورد</w:t>
      </w:r>
      <w:bookmarkEnd w:id="694"/>
      <w:bookmarkEnd w:id="695"/>
      <w:r w:rsidRPr="00285C25">
        <w:rPr>
          <w:rtl/>
        </w:rPr>
        <w:t>...</w:t>
      </w:r>
      <w:r w:rsidR="00285C25" w:rsidRPr="00285C25">
        <w:rPr>
          <w:rFonts w:cs="B Lotus" w:hint="cs"/>
          <w:spacing w:val="-4"/>
          <w:sz w:val="24"/>
          <w:szCs w:val="24"/>
          <w:vertAlign w:val="superscript"/>
          <w:rtl/>
        </w:rPr>
        <w:t>(</w:t>
      </w:r>
      <w:r w:rsidR="00285C25" w:rsidRPr="00285C25">
        <w:rPr>
          <w:rStyle w:val="FootnoteReference"/>
          <w:rFonts w:cs="B Lotus"/>
          <w:spacing w:val="-4"/>
          <w:sz w:val="24"/>
          <w:szCs w:val="24"/>
          <w:rtl/>
        </w:rPr>
        <w:footnoteReference w:id="198"/>
      </w:r>
      <w:r w:rsidR="00285C25" w:rsidRPr="00285C25">
        <w:rPr>
          <w:rFonts w:cs="B Lotus" w:hint="cs"/>
          <w:spacing w:val="-4"/>
          <w:sz w:val="24"/>
          <w:szCs w:val="24"/>
          <w:vertAlign w:val="superscript"/>
          <w:rtl/>
        </w:rPr>
        <w:t>)</w:t>
      </w:r>
      <w:r w:rsidRPr="00285C25">
        <w:rPr>
          <w:rFonts w:hint="cs"/>
          <w:rtl/>
        </w:rPr>
        <w:t>.</w:t>
      </w:r>
      <w:bookmarkEnd w:id="696"/>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285C25">
      <w:pPr>
        <w:ind w:firstLine="284"/>
        <w:jc w:val="both"/>
        <w:rPr>
          <w:rFonts w:cs="B Lotus"/>
          <w:rtl/>
        </w:rPr>
      </w:pPr>
      <w:r w:rsidRPr="001E5D31">
        <w:rPr>
          <w:rFonts w:cs="B Lotus"/>
          <w:rtl/>
        </w:rPr>
        <w:t>حضرت عمر، حضرت معاویه را در شام فرماندار کرد نه عثمان را</w:t>
      </w:r>
      <w:r w:rsidR="00600B5B">
        <w:rPr>
          <w:rFonts w:cs="B Lotus"/>
          <w:rtl/>
        </w:rPr>
        <w:t>!</w:t>
      </w:r>
      <w:r w:rsidRPr="001E5D31">
        <w:rPr>
          <w:rFonts w:cs="B Lotus"/>
          <w:rtl/>
        </w:rPr>
        <w:t xml:space="preserve"> و حضرت محمد</w:t>
      </w:r>
      <w:r w:rsidRPr="001E5D31">
        <w:rPr>
          <w:rFonts w:cs="CTraditional Arabic" w:hint="cs"/>
          <w:rtl/>
        </w:rPr>
        <w:t>ص</w:t>
      </w:r>
      <w:r w:rsidRPr="001E5D31">
        <w:rPr>
          <w:rFonts w:cs="B Lotus"/>
          <w:rtl/>
        </w:rPr>
        <w:t xml:space="preserve"> به معاویه شغلی بالاتر  دادند و او را مدتی کاتب وحی نمودند.</w:t>
      </w:r>
    </w:p>
    <w:p w:rsidR="00710A77" w:rsidRPr="001E5D31" w:rsidRDefault="00710A77" w:rsidP="00C46EDF">
      <w:pPr>
        <w:pStyle w:val="a0"/>
        <w:rPr>
          <w:rtl/>
        </w:rPr>
      </w:pPr>
      <w:bookmarkStart w:id="697" w:name="_Toc194375444"/>
      <w:bookmarkStart w:id="698" w:name="_Toc212295182"/>
      <w:bookmarkStart w:id="699" w:name="_Toc286645697"/>
      <w:r w:rsidRPr="001E5D31">
        <w:rPr>
          <w:rFonts w:hint="cs"/>
          <w:rtl/>
        </w:rPr>
        <w:t>ادعای169</w:t>
      </w:r>
      <w:r w:rsidR="00116CC5">
        <w:rPr>
          <w:rFonts w:hint="cs"/>
          <w:rtl/>
        </w:rPr>
        <w:t>-</w:t>
      </w:r>
      <w:r w:rsidRPr="001E5D31">
        <w:rPr>
          <w:rFonts w:hint="cs"/>
          <w:rtl/>
        </w:rPr>
        <w:t xml:space="preserve"> </w:t>
      </w:r>
      <w:r w:rsidRPr="001E5D31">
        <w:rPr>
          <w:rtl/>
        </w:rPr>
        <w:t>بنی امیّه و حکم بن ابی العاص و مروان ملعون</w:t>
      </w:r>
      <w:r w:rsidRPr="001E5D31">
        <w:rPr>
          <w:rFonts w:cs="Tahoma"/>
          <w:color w:val="FF0000"/>
          <w:rtl/>
        </w:rPr>
        <w:t xml:space="preserve"> </w:t>
      </w:r>
      <w:r w:rsidRPr="001E5D31">
        <w:rPr>
          <w:rtl/>
        </w:rPr>
        <w:t>خدا و پیغمبر بودند</w:t>
      </w:r>
      <w:bookmarkStart w:id="700" w:name="_Toc194375445"/>
      <w:bookmarkEnd w:id="697"/>
      <w:r w:rsidRPr="001E5D31">
        <w:rPr>
          <w:rtl/>
        </w:rPr>
        <w:t xml:space="preserve"> </w:t>
      </w:r>
      <w:bookmarkStart w:id="701" w:name="_Toc201065424"/>
      <w:r w:rsidRPr="001E5D31">
        <w:rPr>
          <w:rtl/>
        </w:rPr>
        <w:t>و عثمان آنها را برسر کار آورد</w:t>
      </w:r>
      <w:bookmarkEnd w:id="700"/>
      <w:r w:rsidRPr="001E5D31">
        <w:rPr>
          <w:rtl/>
        </w:rPr>
        <w:t>.</w:t>
      </w:r>
      <w:bookmarkEnd w:id="698"/>
      <w:bookmarkEnd w:id="699"/>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702" w:name="_Toc212295183"/>
      <w:r w:rsidRPr="001E5D31">
        <w:rPr>
          <w:rFonts w:ascii="Times New Roman" w:hAnsi="Times New Roman" w:cs="B Lotus"/>
          <w:b w:val="0"/>
          <w:bCs w:val="0"/>
          <w:sz w:val="28"/>
          <w:szCs w:val="28"/>
          <w:rtl/>
        </w:rPr>
        <w:t>می گوید: علمای شما می‌گویند: این آیه در لعن بنی امیه نازل شده بود:</w:t>
      </w:r>
      <w:bookmarkEnd w:id="701"/>
      <w:bookmarkEnd w:id="702"/>
    </w:p>
    <w:p w:rsidR="00710A77" w:rsidRPr="001E5D31" w:rsidRDefault="00710A77" w:rsidP="00710A77">
      <w:pPr>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83"/>
      </w:r>
      <w:r w:rsidRPr="001E5D31">
        <w:rPr>
          <w:sz w:val="24"/>
          <w:szCs w:val="24"/>
        </w:rPr>
        <w:sym w:font="HQPB4" w:char="F0F6"/>
      </w:r>
      <w:r w:rsidRPr="001E5D31">
        <w:rPr>
          <w:sz w:val="24"/>
          <w:szCs w:val="24"/>
        </w:rPr>
        <w:sym w:font="HQPB2" w:char="F0E4"/>
      </w:r>
      <w:r w:rsidRPr="001E5D31">
        <w:rPr>
          <w:sz w:val="24"/>
          <w:szCs w:val="24"/>
        </w:rPr>
        <w:sym w:font="HQPB4" w:char="F094"/>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B"/>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4" w:char="F0A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2" w:char="F083"/>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46"/>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D"/>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3"/>
      </w:r>
      <w:r w:rsidRPr="001E5D31">
        <w:rPr>
          <w:sz w:val="24"/>
          <w:szCs w:val="24"/>
        </w:rPr>
        <w:sym w:font="HQPB2" w:char="F070"/>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4" w:char="F0E8"/>
      </w:r>
      <w:r w:rsidRPr="001E5D31">
        <w:rPr>
          <w:sz w:val="24"/>
          <w:szCs w:val="24"/>
        </w:rPr>
        <w:sym w:font="HQPB1" w:char="F0F9"/>
      </w:r>
      <w:r w:rsidRPr="001E5D31">
        <w:rPr>
          <w:sz w:val="24"/>
          <w:szCs w:val="24"/>
        </w:rPr>
        <w:sym w:font="HQPB4" w:char="F0C8"/>
      </w:r>
      <w:r w:rsidRPr="001E5D31">
        <w:rPr>
          <w:sz w:val="24"/>
          <w:szCs w:val="24"/>
        </w:rPr>
        <w:sym w:font="HQPB4" w:char="F068"/>
      </w:r>
      <w:r w:rsidRPr="001E5D31">
        <w:rPr>
          <w:sz w:val="24"/>
          <w:szCs w:val="24"/>
        </w:rPr>
        <w:sym w:font="HQPB2" w:char="F071"/>
      </w:r>
      <w:r w:rsidRPr="001E5D31">
        <w:rPr>
          <w:sz w:val="24"/>
          <w:szCs w:val="24"/>
        </w:rPr>
        <w:sym w:font="HQPB5" w:char="F073"/>
      </w:r>
      <w:r w:rsidRPr="001E5D31">
        <w:rPr>
          <w:sz w:val="24"/>
          <w:szCs w:val="24"/>
        </w:rPr>
        <w:sym w:font="HQPB1" w:char="F083"/>
      </w:r>
      <w:r w:rsidRPr="001E5D31">
        <w:rPr>
          <w:sz w:val="24"/>
          <w:szCs w:val="24"/>
        </w:rPr>
        <w:sym w:font="HQPB4" w:char="F0E9"/>
      </w:r>
      <w:r w:rsidRPr="001E5D31">
        <w:rPr>
          <w:sz w:val="24"/>
          <w:szCs w:val="24"/>
        </w:rPr>
        <w:sym w:font="HQPB2" w:char="F05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9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A"/>
      </w:r>
      <w:r w:rsidRPr="001E5D31">
        <w:rPr>
          <w:sz w:val="24"/>
          <w:szCs w:val="24"/>
        </w:rPr>
        <w:sym w:font="HQPB2" w:char="F0BB"/>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1" w:char="F0F3"/>
      </w:r>
      <w:r w:rsidRPr="001E5D31">
        <w:rPr>
          <w:sz w:val="24"/>
          <w:szCs w:val="24"/>
        </w:rPr>
        <w:sym w:font="HQPB4" w:char="F0E8"/>
      </w:r>
      <w:r w:rsidRPr="001E5D31">
        <w:rPr>
          <w:sz w:val="24"/>
          <w:szCs w:val="24"/>
        </w:rPr>
        <w:sym w:font="HQPB1" w:char="F0DB"/>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1" w:char="F037"/>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9"/>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[الإسراء: 60].</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و رویای ترا قرار ندادیم مگر برای آزمایش کردن مردمان و شجرۀ ملعونۀ مذکور در قرآن نیز، برای آزمایش  مردم است و بیم</w:t>
      </w:r>
      <w:r w:rsidR="001E5D31">
        <w:rPr>
          <w:rFonts w:cs="B Lotus"/>
          <w:rtl/>
        </w:rPr>
        <w:t xml:space="preserve"> می‌</w:t>
      </w:r>
      <w:r w:rsidRPr="001E5D31">
        <w:rPr>
          <w:rFonts w:cs="B Lotus"/>
          <w:rtl/>
        </w:rPr>
        <w:t>دهیم مردم را</w:t>
      </w:r>
      <w:r w:rsidR="00600B5B">
        <w:rPr>
          <w:rFonts w:cs="B Lotus"/>
          <w:rtl/>
        </w:rPr>
        <w:t>.</w:t>
      </w:r>
      <w:r w:rsidRPr="001E5D31">
        <w:rPr>
          <w:rFonts w:cs="B Lotus"/>
          <w:rtl/>
        </w:rPr>
        <w:t xml:space="preserve"> اما این بیم دهی بر سرکشی آنها</w:t>
      </w:r>
      <w:r w:rsidR="001E5D31">
        <w:rPr>
          <w:rFonts w:cs="B Lotus"/>
          <w:rtl/>
        </w:rPr>
        <w:t xml:space="preserve"> می‌</w:t>
      </w:r>
      <w:r w:rsidRPr="001E5D31">
        <w:rPr>
          <w:rFonts w:cs="B Lotus"/>
          <w:rtl/>
        </w:rPr>
        <w:t>افزاید</w:t>
      </w:r>
      <w:r w:rsidRPr="001E5D31">
        <w:rPr>
          <w:rFonts w:cs="Traditional Arabic" w:hint="cs"/>
          <w:rtl/>
        </w:rPr>
        <w:t>»</w:t>
      </w:r>
      <w:r w:rsidR="00C46EDF">
        <w:rPr>
          <w:rFonts w:cs="Traditional Arabic" w:hint="cs"/>
          <w:rtl/>
        </w:rPr>
        <w:t>.</w:t>
      </w:r>
    </w:p>
    <w:p w:rsidR="00710A77" w:rsidRPr="001E5D31" w:rsidRDefault="00710A77" w:rsidP="00285C25">
      <w:pPr>
        <w:ind w:firstLine="284"/>
        <w:jc w:val="both"/>
        <w:rPr>
          <w:rFonts w:cs="B Lotus"/>
          <w:rtl/>
        </w:rPr>
      </w:pPr>
      <w:r w:rsidRPr="001E5D31">
        <w:rPr>
          <w:rFonts w:cs="B Lotus"/>
          <w:rtl/>
        </w:rPr>
        <w:t>می گوید: منظور ازشجرۀ ملعونه، بنی امیه است...</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199"/>
      </w:r>
      <w:r w:rsidR="00285C25" w:rsidRPr="00285C2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گویم: دروغ گفتی. از نظر علمای ما، این شجرۀ ملعونه همان شجرۀ زقوم است که در قران ذکرش آمده است:</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BB"/>
      </w:r>
      <w:r w:rsidRPr="001E5D31">
        <w:rPr>
          <w:sz w:val="24"/>
          <w:szCs w:val="24"/>
        </w:rPr>
        <w:sym w:font="HQPB2" w:char="F077"/>
      </w:r>
      <w:r w:rsidRPr="001E5D31">
        <w:rPr>
          <w:sz w:val="24"/>
          <w:szCs w:val="24"/>
        </w:rPr>
        <w:sym w:font="HQPB4" w:char="F0E2"/>
      </w:r>
      <w:r w:rsidRPr="001E5D31">
        <w:rPr>
          <w:sz w:val="24"/>
          <w:szCs w:val="24"/>
        </w:rPr>
        <w:sym w:font="HQPB1" w:char="F093"/>
      </w:r>
      <w:r w:rsidRPr="001E5D31">
        <w:rPr>
          <w:sz w:val="24"/>
          <w:szCs w:val="24"/>
        </w:rPr>
        <w:sym w:font="HQPB4" w:char="F09C"/>
      </w:r>
      <w:r w:rsidRPr="001E5D31">
        <w:rPr>
          <w:sz w:val="24"/>
          <w:szCs w:val="24"/>
        </w:rPr>
        <w:sym w:font="HQPB2" w:char="F052"/>
      </w:r>
      <w:r w:rsidRPr="001E5D31">
        <w:rPr>
          <w:sz w:val="24"/>
          <w:szCs w:val="24"/>
          <w:rtl/>
        </w:rPr>
        <w:t xml:space="preserve"> </w:t>
      </w:r>
      <w:r w:rsidRPr="001E5D31">
        <w:rPr>
          <w:sz w:val="24"/>
          <w:szCs w:val="24"/>
        </w:rPr>
        <w:sym w:font="HQPB4" w:char="F0F7"/>
      </w:r>
      <w:r w:rsidRPr="001E5D31">
        <w:rPr>
          <w:sz w:val="24"/>
          <w:szCs w:val="24"/>
        </w:rPr>
        <w:sym w:font="HQPB2" w:char="F050"/>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4"/>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C7"/>
      </w:r>
      <w:r w:rsidRPr="001E5D31">
        <w:rPr>
          <w:sz w:val="24"/>
          <w:szCs w:val="24"/>
        </w:rPr>
        <w:sym w:font="HQPB2" w:char="F050"/>
      </w:r>
      <w:r w:rsidRPr="001E5D31">
        <w:rPr>
          <w:sz w:val="24"/>
          <w:szCs w:val="24"/>
        </w:rPr>
        <w:sym w:font="HQPB2" w:char="F071"/>
      </w:r>
      <w:r w:rsidRPr="001E5D31">
        <w:rPr>
          <w:sz w:val="24"/>
          <w:szCs w:val="24"/>
        </w:rPr>
        <w:sym w:font="HQPB4" w:char="F097"/>
      </w:r>
      <w:r w:rsidRPr="001E5D31">
        <w:rPr>
          <w:sz w:val="24"/>
          <w:szCs w:val="24"/>
        </w:rPr>
        <w:sym w:font="HQPB2" w:char="F025"/>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[الصافات: 62].</w:t>
      </w:r>
    </w:p>
    <w:p w:rsidR="00710A77" w:rsidRPr="001E5D31" w:rsidRDefault="00710A77" w:rsidP="00710A77">
      <w:pPr>
        <w:ind w:firstLine="284"/>
        <w:jc w:val="both"/>
        <w:rPr>
          <w:rFonts w:cs="Traditional Arabic"/>
          <w:rtl/>
        </w:rPr>
      </w:pPr>
      <w:r w:rsidRPr="001E5D31">
        <w:rPr>
          <w:rFonts w:cs="Traditional Arabic" w:hint="cs"/>
          <w:rtl/>
        </w:rPr>
        <w:t>«</w:t>
      </w:r>
      <w:r w:rsidRPr="001E5D31">
        <w:rPr>
          <w:rFonts w:cs="B Lotus"/>
          <w:rtl/>
        </w:rPr>
        <w:t>بگو: آیا بهشت بهتر است یا درحت زقوم</w:t>
      </w:r>
      <w:r w:rsidR="00DE4714">
        <w:rPr>
          <w:rFonts w:cs="B Lotus"/>
          <w:rtl/>
        </w:rPr>
        <w:t>؟</w:t>
      </w:r>
      <w:r w:rsidRPr="001E5D31">
        <w:rPr>
          <w:rFonts w:cs="Traditional Arabic" w:hint="cs"/>
          <w:rtl/>
        </w:rPr>
        <w:t>»</w:t>
      </w:r>
      <w:r w:rsidR="00285C25">
        <w:rPr>
          <w:rFonts w:cs="Traditional Arabic" w:hint="cs"/>
          <w:rtl/>
        </w:rPr>
        <w:t>.</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46"/>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9"/>
      </w:r>
      <w:r w:rsidRPr="001E5D31">
        <w:rPr>
          <w:sz w:val="24"/>
          <w:szCs w:val="24"/>
        </w:rPr>
        <w:sym w:font="HQPB1" w:char="F0E0"/>
      </w:r>
      <w:r w:rsidRPr="001E5D31">
        <w:rPr>
          <w:sz w:val="24"/>
          <w:szCs w:val="24"/>
        </w:rPr>
        <w:sym w:font="HQPB2" w:char="F03D"/>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C"/>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DF"/>
      </w:r>
      <w:r w:rsidRPr="001E5D31">
        <w:rPr>
          <w:sz w:val="24"/>
          <w:szCs w:val="24"/>
        </w:rPr>
        <w:sym w:font="HQPB1" w:char="F06C"/>
      </w:r>
      <w:r w:rsidRPr="001E5D31">
        <w:rPr>
          <w:sz w:val="24"/>
          <w:szCs w:val="24"/>
        </w:rPr>
        <w:sym w:font="HQPB4" w:char="F0E3"/>
      </w:r>
      <w:r w:rsidRPr="001E5D31">
        <w:rPr>
          <w:sz w:val="24"/>
          <w:szCs w:val="24"/>
        </w:rPr>
        <w:sym w:font="HQPB1" w:char="F08D"/>
      </w:r>
      <w:r w:rsidRPr="001E5D31">
        <w:rPr>
          <w:sz w:val="24"/>
          <w:szCs w:val="24"/>
        </w:rPr>
        <w:sym w:font="HQPB4" w:char="F0F8"/>
      </w:r>
      <w:r w:rsidRPr="001E5D31">
        <w:rPr>
          <w:sz w:val="24"/>
          <w:szCs w:val="24"/>
        </w:rPr>
        <w:sym w:font="HQPB1" w:char="F083"/>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FE"/>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4"/>
      </w:r>
      <w:r w:rsidRPr="001E5D31">
        <w:rPr>
          <w:sz w:val="24"/>
          <w:szCs w:val="24"/>
        </w:rPr>
        <w:sym w:font="HQPB1" w:char="F0B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2" w:char="F08A"/>
      </w:r>
      <w:r w:rsidRPr="001E5D31">
        <w:rPr>
          <w:sz w:val="24"/>
          <w:szCs w:val="24"/>
        </w:rPr>
        <w:sym w:font="HQPB4" w:char="F0C5"/>
      </w:r>
      <w:r w:rsidRPr="001E5D31">
        <w:rPr>
          <w:sz w:val="24"/>
          <w:szCs w:val="24"/>
        </w:rPr>
        <w:sym w:font="HQPB1" w:char="F073"/>
      </w:r>
      <w:r w:rsidRPr="001E5D31">
        <w:rPr>
          <w:sz w:val="24"/>
          <w:szCs w:val="24"/>
        </w:rPr>
        <w:sym w:font="HQPB5" w:char="F070"/>
      </w:r>
      <w:r w:rsidRPr="001E5D31">
        <w:rPr>
          <w:sz w:val="24"/>
          <w:szCs w:val="24"/>
        </w:rPr>
        <w:sym w:font="HQPB1" w:char="F067"/>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E3"/>
      </w:r>
      <w:r w:rsidRPr="001E5D31">
        <w:rPr>
          <w:sz w:val="24"/>
          <w:szCs w:val="24"/>
        </w:rPr>
        <w:sym w:font="HQPB1" w:char="F0E8"/>
      </w:r>
      <w:r w:rsidRPr="001E5D31">
        <w:rPr>
          <w:sz w:val="24"/>
          <w:szCs w:val="24"/>
        </w:rPr>
        <w:sym w:font="HQPB4" w:char="F0F9"/>
      </w:r>
      <w:r w:rsidRPr="001E5D31">
        <w:rPr>
          <w:sz w:val="24"/>
          <w:szCs w:val="24"/>
        </w:rPr>
        <w:sym w:font="HQPB2" w:char="F03D"/>
      </w:r>
      <w:r w:rsidRPr="001E5D31">
        <w:rPr>
          <w:sz w:val="24"/>
          <w:szCs w:val="24"/>
        </w:rPr>
        <w:sym w:font="HQPB5" w:char="F073"/>
      </w:r>
      <w:r w:rsidRPr="001E5D31">
        <w:rPr>
          <w:sz w:val="24"/>
          <w:szCs w:val="24"/>
        </w:rPr>
        <w:sym w:font="HQPB1" w:char="F0DB"/>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5" w:char="F072"/>
      </w:r>
      <w:r w:rsidRPr="001E5D31">
        <w:rPr>
          <w:sz w:val="24"/>
          <w:szCs w:val="24"/>
        </w:rPr>
        <w:sym w:font="HQPB1" w:char="F028"/>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E2"/>
      </w:r>
      <w:r w:rsidRPr="001E5D31">
        <w:rPr>
          <w:sz w:val="24"/>
          <w:szCs w:val="24"/>
        </w:rPr>
        <w:sym w:font="HQPB1" w:char="F0A8"/>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1" w:char="F0DC"/>
      </w:r>
      <w:r w:rsidRPr="001E5D31">
        <w:rPr>
          <w:sz w:val="24"/>
          <w:szCs w:val="24"/>
        </w:rPr>
        <w:sym w:font="HQPB2" w:char="F0BB"/>
      </w:r>
      <w:r w:rsidRPr="001E5D31">
        <w:rPr>
          <w:sz w:val="24"/>
          <w:szCs w:val="24"/>
        </w:rPr>
        <w:sym w:font="HQPB5" w:char="F075"/>
      </w:r>
      <w:r w:rsidRPr="001E5D31">
        <w:rPr>
          <w:sz w:val="24"/>
          <w:szCs w:val="24"/>
        </w:rPr>
        <w:sym w:font="HQPB2" w:char="F08B"/>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2" w:char="F02E"/>
      </w:r>
      <w:r w:rsidRPr="001E5D31">
        <w:rPr>
          <w:sz w:val="24"/>
          <w:szCs w:val="24"/>
        </w:rPr>
        <w:sym w:font="HQPB5" w:char="F055"/>
      </w:r>
      <w:r w:rsidRPr="001E5D31">
        <w:rPr>
          <w:sz w:val="24"/>
          <w:szCs w:val="24"/>
        </w:rPr>
        <w:sym w:font="HQPB2" w:char="F079"/>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AB"/>
      </w:r>
      <w:r w:rsidRPr="001E5D31">
        <w:rPr>
          <w:sz w:val="24"/>
          <w:szCs w:val="24"/>
        </w:rPr>
        <w:sym w:font="HQPB4" w:char="F0CF"/>
      </w:r>
      <w:r w:rsidRPr="001E5D31">
        <w:rPr>
          <w:sz w:val="24"/>
          <w:szCs w:val="24"/>
        </w:rPr>
        <w:sym w:font="HQPB2" w:char="F039"/>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1" w:char="F0DC"/>
      </w:r>
      <w:r w:rsidRPr="001E5D31">
        <w:rPr>
          <w:sz w:val="24"/>
          <w:szCs w:val="24"/>
        </w:rPr>
        <w:sym w:font="HQPB4" w:char="F0E7"/>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[الصافات: 63 تا 66].</w:t>
      </w:r>
    </w:p>
    <w:p w:rsidR="00710A77" w:rsidRPr="001E5D31" w:rsidRDefault="00710A77" w:rsidP="00710A77">
      <w:pPr>
        <w:ind w:firstLine="284"/>
        <w:jc w:val="both"/>
        <w:rPr>
          <w:rFonts w:cs="Traditional Arabic"/>
          <w:rtl/>
        </w:rPr>
      </w:pPr>
      <w:r w:rsidRPr="001E5D31">
        <w:rPr>
          <w:rFonts w:cs="Traditional Arabic" w:hint="cs"/>
          <w:rtl/>
        </w:rPr>
        <w:t>«</w:t>
      </w:r>
      <w:r w:rsidRPr="001E5D31">
        <w:rPr>
          <w:rFonts w:cs="B Lotus"/>
          <w:rtl/>
        </w:rPr>
        <w:t>این همان درختی است که مردم راسخت به فتنه و عذاب می‌اندازد. در جهنم</w:t>
      </w:r>
      <w:r w:rsidR="001E5D31">
        <w:rPr>
          <w:rFonts w:cs="B Lotus"/>
          <w:rtl/>
        </w:rPr>
        <w:t xml:space="preserve"> می‌</w:t>
      </w:r>
      <w:r w:rsidRPr="001E5D31">
        <w:rPr>
          <w:rFonts w:cs="B Lotus"/>
          <w:rtl/>
        </w:rPr>
        <w:t>روید و میوه‌اش مثل سر شیاطین بدشکل است. جهنمی‌ها از آن</w:t>
      </w:r>
      <w:r w:rsidR="001E5D31">
        <w:rPr>
          <w:rFonts w:cs="B Lotus"/>
          <w:rtl/>
        </w:rPr>
        <w:t xml:space="preserve"> می‌</w:t>
      </w:r>
      <w:r w:rsidRPr="001E5D31">
        <w:rPr>
          <w:rFonts w:cs="B Lotus"/>
          <w:rtl/>
        </w:rPr>
        <w:t>خورند و شکم را از آن پر</w:t>
      </w:r>
      <w:r w:rsidR="001E5D31">
        <w:rPr>
          <w:rFonts w:cs="B Lotus"/>
          <w:rtl/>
        </w:rPr>
        <w:t xml:space="preserve"> می‌</w:t>
      </w:r>
      <w:r w:rsidRPr="001E5D31">
        <w:rPr>
          <w:rFonts w:cs="B Lotus"/>
          <w:rtl/>
        </w:rPr>
        <w:t>کنند</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این است تفسیر اهل سنت</w:t>
      </w:r>
      <w:r w:rsidR="00600B5B">
        <w:rPr>
          <w:rFonts w:cs="B Lotus"/>
          <w:rtl/>
        </w:rPr>
        <w:t>.</w:t>
      </w:r>
      <w:r w:rsidRPr="001E5D31">
        <w:rPr>
          <w:rFonts w:cs="B Lotus"/>
          <w:rtl/>
        </w:rPr>
        <w:t xml:space="preserve"> اگر آنها ملعون بودند، مثل عاد و ثمود و ابی لهب لعنتشان</w:t>
      </w:r>
      <w:r w:rsidR="001E5D31">
        <w:rPr>
          <w:rFonts w:cs="B Lotus"/>
          <w:rtl/>
        </w:rPr>
        <w:t xml:space="preserve"> می‌</w:t>
      </w:r>
      <w:r w:rsidRPr="001E5D31">
        <w:rPr>
          <w:rFonts w:cs="B Lotus"/>
          <w:rtl/>
        </w:rPr>
        <w:t>کرد و مبهم نمی نوشت تا تو بیایی و تاویلش کنی</w:t>
      </w:r>
      <w:r w:rsidR="00600B5B">
        <w:rPr>
          <w:rFonts w:cs="B Lotus"/>
          <w:rtl/>
        </w:rPr>
        <w:t>!</w:t>
      </w:r>
      <w:r w:rsidRPr="001E5D31">
        <w:rPr>
          <w:rFonts w:cs="B Lotus"/>
          <w:rtl/>
        </w:rPr>
        <w:t xml:space="preserve"> و حدیثی که در تفسیر این آیه از ابن عباس ذکر کرده است از نظر ما معتبر نیست و </w:t>
      </w:r>
      <w:r w:rsidRPr="001E5D31">
        <w:rPr>
          <w:rFonts w:cs="B Lotus" w:hint="cs"/>
          <w:rtl/>
        </w:rPr>
        <w:t xml:space="preserve">داعی شیاد </w:t>
      </w:r>
      <w:r w:rsidRPr="001E5D31">
        <w:rPr>
          <w:rFonts w:cs="B Lotus"/>
          <w:rtl/>
        </w:rPr>
        <w:t xml:space="preserve"> بر حسب عادت به احادیث ضعیف و مردود استناد</w:t>
      </w:r>
      <w:r w:rsidR="001E5D31">
        <w:rPr>
          <w:rFonts w:cs="B Lotus"/>
          <w:rtl/>
        </w:rPr>
        <w:t xml:space="preserve"> می‌</w:t>
      </w:r>
      <w:r w:rsidRPr="001E5D31">
        <w:rPr>
          <w:rFonts w:cs="B Lotus"/>
          <w:rtl/>
        </w:rPr>
        <w:t>کند.</w:t>
      </w:r>
    </w:p>
    <w:p w:rsidR="00710A77" w:rsidRPr="001E5D31" w:rsidRDefault="00710A77" w:rsidP="00C46EDF">
      <w:pPr>
        <w:pStyle w:val="a0"/>
        <w:rPr>
          <w:rtl/>
        </w:rPr>
      </w:pPr>
      <w:bookmarkStart w:id="703" w:name="_Toc194375446"/>
      <w:bookmarkStart w:id="704" w:name="_Toc212295184"/>
      <w:bookmarkStart w:id="705" w:name="_Toc286645698"/>
      <w:r w:rsidRPr="001E5D31">
        <w:rPr>
          <w:rFonts w:hint="cs"/>
          <w:rtl/>
        </w:rPr>
        <w:t xml:space="preserve">ادعای170 </w:t>
      </w:r>
      <w:r w:rsidR="00116CC5">
        <w:rPr>
          <w:rFonts w:hint="cs"/>
          <w:rtl/>
        </w:rPr>
        <w:t>-</w:t>
      </w:r>
      <w:r w:rsidRPr="001E5D31">
        <w:rPr>
          <w:rtl/>
        </w:rPr>
        <w:t xml:space="preserve"> حکم بن أبی العاص  را رسول الله تبعید کرد و</w:t>
      </w:r>
      <w:r w:rsidRPr="001E5D31">
        <w:rPr>
          <w:rFonts w:cs="Tahoma"/>
          <w:color w:val="FF0000"/>
          <w:rtl/>
        </w:rPr>
        <w:t xml:space="preserve"> </w:t>
      </w:r>
      <w:r w:rsidRPr="001E5D31">
        <w:rPr>
          <w:rtl/>
        </w:rPr>
        <w:t>عثمان بر سر کار آورد</w:t>
      </w:r>
      <w:bookmarkEnd w:id="703"/>
      <w:bookmarkEnd w:id="704"/>
      <w:bookmarkEnd w:id="705"/>
    </w:p>
    <w:p w:rsidR="00710A77" w:rsidRPr="001E5D31" w:rsidRDefault="00710A77" w:rsidP="00285C25">
      <w:pPr>
        <w:ind w:firstLine="284"/>
        <w:jc w:val="both"/>
        <w:rPr>
          <w:rFonts w:cs="B Lotus"/>
          <w:rtl/>
        </w:rPr>
      </w:pPr>
      <w:r w:rsidRPr="001E5D31">
        <w:rPr>
          <w:rFonts w:cs="B Lotus"/>
          <w:rtl/>
        </w:rPr>
        <w:t>حکم ابن ابی العاص، عموی خلیفه عثمان بود. بنابر آنچه طبری و ابن اثیر و بلاذری در انساب</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200"/>
      </w:r>
      <w:r w:rsidR="00285C25" w:rsidRPr="00285C25">
        <w:rPr>
          <w:rFonts w:cs="B Lotus" w:hint="cs"/>
          <w:b/>
          <w:bCs/>
          <w:spacing w:val="-4"/>
          <w:sz w:val="24"/>
          <w:szCs w:val="24"/>
          <w:vertAlign w:val="superscript"/>
          <w:rtl/>
          <w:lang w:bidi="fa-IR"/>
        </w:rPr>
        <w:t>)</w:t>
      </w:r>
      <w:r w:rsidRPr="001E5D31">
        <w:rPr>
          <w:rFonts w:cs="B Lotus"/>
          <w:rtl/>
        </w:rPr>
        <w:t xml:space="preserve"> نوشته‌اند در جاهلیت همسایۀ رسول الله بود و آن حضرت را بسیار اذیت</w:t>
      </w:r>
      <w:r w:rsidR="001E5D31">
        <w:rPr>
          <w:rFonts w:cs="B Lotus"/>
          <w:rtl/>
        </w:rPr>
        <w:t xml:space="preserve"> می‌</w:t>
      </w:r>
      <w:r w:rsidRPr="001E5D31">
        <w:rPr>
          <w:rFonts w:cs="B Lotus"/>
          <w:rtl/>
        </w:rPr>
        <w:t>نمود. بعد از بعثت و بعد از فتح مکه به مدینه آمد و در ظاهر اسلام آورد؛ اما پیوسته آن حضرت را در میان مردم تحقیر</w:t>
      </w:r>
      <w:r w:rsidR="001E5D31">
        <w:rPr>
          <w:rFonts w:cs="B Lotus"/>
          <w:rtl/>
        </w:rPr>
        <w:t xml:space="preserve"> می‌</w:t>
      </w:r>
      <w:r w:rsidRPr="001E5D31">
        <w:rPr>
          <w:rFonts w:cs="B Lotus"/>
          <w:rtl/>
        </w:rPr>
        <w:t>نمود. وقتی حضرت حرکت</w:t>
      </w:r>
      <w:r w:rsidR="001E5D31">
        <w:rPr>
          <w:rFonts w:cs="B Lotus"/>
          <w:rtl/>
        </w:rPr>
        <w:t xml:space="preserve"> می‌</w:t>
      </w:r>
      <w:r w:rsidRPr="001E5D31">
        <w:rPr>
          <w:rFonts w:cs="B Lotus"/>
          <w:rtl/>
        </w:rPr>
        <w:t>کرد، پشت آن حضرت</w:t>
      </w:r>
      <w:r w:rsidR="001E5D31">
        <w:rPr>
          <w:rFonts w:cs="B Lotus"/>
          <w:rtl/>
        </w:rPr>
        <w:t xml:space="preserve"> می‌</w:t>
      </w:r>
      <w:r w:rsidRPr="001E5D31">
        <w:rPr>
          <w:rFonts w:cs="B Lotus"/>
          <w:rtl/>
        </w:rPr>
        <w:t>آمد و با چشم و دماغ و دهان و دست شکلک درمی آورد؛ حتی در نماز با انگشت تحقیر به آن حضرت اشاره</w:t>
      </w:r>
      <w:r w:rsidR="001E5D31">
        <w:rPr>
          <w:rFonts w:cs="B Lotus"/>
          <w:rtl/>
        </w:rPr>
        <w:t xml:space="preserve"> می‌</w:t>
      </w:r>
      <w:r w:rsidRPr="001E5D31">
        <w:rPr>
          <w:rFonts w:cs="B Lotus"/>
          <w:rtl/>
        </w:rPr>
        <w:t>نمود. لذا در اثر نفرین آن حضرت، در حالت تشنج باقی ماند و ابله و نیمه مجنون شد. روزی به منزل آن حضرت رفت و حضرت از حجره بیرون آمد و فرمود: کسی از طرف او عذر خواهی نکند؛ بایستی خودش و فرزندانش مروان و دیگران از مدینه بیرون روند. لذا به امر آن حضرت آنها را به طائف تبعید نمودند...</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201"/>
      </w:r>
      <w:r w:rsidR="00285C25" w:rsidRPr="00285C2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hint="cs"/>
          <w:rtl/>
          <w:lang w:bidi="fa-IR"/>
        </w:rPr>
      </w:pPr>
      <w:r w:rsidRPr="001E5D31">
        <w:rPr>
          <w:rFonts w:cs="B Lotus"/>
          <w:rtl/>
        </w:rPr>
        <w:t>بیایید دروغش را آشکار کنیم</w:t>
      </w:r>
      <w:r w:rsidR="00600B5B">
        <w:rPr>
          <w:rFonts w:cs="B Lotus"/>
          <w:rtl/>
        </w:rPr>
        <w:t>.</w:t>
      </w:r>
      <w:r w:rsidRPr="001E5D31">
        <w:rPr>
          <w:rFonts w:cs="B Lotus"/>
          <w:rtl/>
        </w:rPr>
        <w:t xml:space="preserve"> اگر ابن العاص منافق بود، نباید پشت سر حضرت محمد شکلک در</w:t>
      </w:r>
      <w:r w:rsidR="001E5D31">
        <w:rPr>
          <w:rFonts w:cs="B Lotus"/>
          <w:rtl/>
        </w:rPr>
        <w:t xml:space="preserve"> می‌</w:t>
      </w:r>
      <w:r w:rsidRPr="001E5D31">
        <w:rPr>
          <w:rFonts w:cs="B Lotus"/>
          <w:rtl/>
        </w:rPr>
        <w:t>آورد؛ زیرا در سورۀ منافقین</w:t>
      </w:r>
      <w:r w:rsidR="00FA223B">
        <w:rPr>
          <w:rFonts w:cs="B Lotus"/>
          <w:rtl/>
        </w:rPr>
        <w:t>،</w:t>
      </w:r>
      <w:r w:rsidRPr="001E5D31">
        <w:rPr>
          <w:rFonts w:cs="B Lotus"/>
          <w:rtl/>
        </w:rPr>
        <w:t xml:space="preserve"> الله اولین صفت آنها را اینگونه بیان می</w:t>
      </w:r>
      <w:r w:rsidRPr="001E5D31">
        <w:rPr>
          <w:rFonts w:cs="B Lotus" w:hint="cs"/>
          <w:rtl/>
        </w:rPr>
        <w:t>‌</w:t>
      </w:r>
      <w:r w:rsidR="00285C25">
        <w:rPr>
          <w:rFonts w:cs="B Lotus"/>
          <w:rtl/>
        </w:rPr>
        <w:t>کند: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5"/>
      </w:r>
      <w:r w:rsidRPr="001E5D31">
        <w:rPr>
          <w:sz w:val="24"/>
          <w:szCs w:val="24"/>
        </w:rPr>
        <w:sym w:font="HQPB2" w:char="F05A"/>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5" w:char="F070"/>
      </w:r>
      <w:r w:rsidRPr="001E5D31">
        <w:rPr>
          <w:sz w:val="24"/>
          <w:szCs w:val="24"/>
        </w:rPr>
        <w:sym w:font="HQPB2" w:char="F06B"/>
      </w:r>
      <w:r w:rsidRPr="001E5D31">
        <w:rPr>
          <w:sz w:val="24"/>
          <w:szCs w:val="24"/>
        </w:rPr>
        <w:sym w:font="HQPB4" w:char="F0F4"/>
      </w:r>
      <w:r w:rsidRPr="001E5D31">
        <w:rPr>
          <w:sz w:val="24"/>
          <w:szCs w:val="24"/>
        </w:rPr>
        <w:sym w:font="HQPB1" w:char="F0B6"/>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4"/>
      </w:r>
      <w:r w:rsidRPr="001E5D31">
        <w:rPr>
          <w:sz w:val="24"/>
          <w:szCs w:val="24"/>
        </w:rPr>
        <w:sym w:font="HQPB1" w:char="F08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[المنافقون: 1].</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وقتی که منافقان پیش تو</w:t>
      </w:r>
      <w:r w:rsidR="001E5D31">
        <w:rPr>
          <w:rFonts w:cs="B Lotus"/>
          <w:rtl/>
        </w:rPr>
        <w:t xml:space="preserve"> می‌</w:t>
      </w:r>
      <w:r w:rsidRPr="001E5D31">
        <w:rPr>
          <w:rFonts w:cs="B Lotus"/>
          <w:rtl/>
        </w:rPr>
        <w:t>آیند، می‌گویند: گواهی</w:t>
      </w:r>
      <w:r w:rsidR="001E5D31">
        <w:rPr>
          <w:rFonts w:cs="B Lotus"/>
          <w:rtl/>
        </w:rPr>
        <w:t xml:space="preserve"> می‌</w:t>
      </w:r>
      <w:r w:rsidRPr="001E5D31">
        <w:rPr>
          <w:rFonts w:cs="B Lotus"/>
          <w:rtl/>
        </w:rPr>
        <w:t>دهیم که براستی تو رسول الله هستی</w:t>
      </w:r>
      <w:r w:rsidR="00600B5B">
        <w:rPr>
          <w:rFonts w:cs="B Lotus"/>
          <w:rtl/>
        </w:rPr>
        <w:t>.</w:t>
      </w:r>
      <w:r w:rsidRPr="001E5D31">
        <w:rPr>
          <w:rFonts w:cs="B Lotus"/>
          <w:rtl/>
        </w:rPr>
        <w:t>..</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پس منافقان در ظاهر سازی استاد بودند. پس ای دروغگو، محال است که یک منافق پشت سر رسول الله شکلک درآورد!  دلیل دیگر بر دروغ گویی تو این است که مگر  رسول الله  تنها بود</w:t>
      </w:r>
      <w:r w:rsidR="00DE4714">
        <w:rPr>
          <w:rFonts w:cs="B Lotus"/>
          <w:rtl/>
        </w:rPr>
        <w:t>؟</w:t>
      </w:r>
      <w:r w:rsidRPr="001E5D31">
        <w:rPr>
          <w:rFonts w:cs="B Lotus"/>
          <w:rtl/>
        </w:rPr>
        <w:t xml:space="preserve"> مگر اصحاب رسول الله  نبودند؟ او چگونه جلوی عمرجرأت داشت که رسول الله را از پشت سر مورد تحقیر قرار دهد؟!</w:t>
      </w:r>
      <w:r w:rsidR="00C46EDF">
        <w:rPr>
          <w:rFonts w:cs="B Lotus" w:hint="cs"/>
          <w:rtl/>
        </w:rPr>
        <w:t>.</w:t>
      </w:r>
    </w:p>
    <w:p w:rsidR="00710A77" w:rsidRPr="001E5D31" w:rsidRDefault="00710A77" w:rsidP="00710A77">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در زمان خلافت ابی بکر و عمر، عثمان شفاعت نمود که چون عموی من است، اجازه دهید که به مدینه برگردد آنها قبول ننمودند و گفتند: طرد و تبعید شدۀ رسول الله را ما برنمی گردانیم. وقتی عثمان خود به خلافت رسید، آنها را برگرداند و مورد اکرام و بذل و بخشش خود قرار داد</w:t>
      </w:r>
      <w:r w:rsidR="00600B5B">
        <w:rPr>
          <w:rFonts w:cs="B Lotus"/>
          <w:rtl/>
        </w:rPr>
        <w:t>.</w:t>
      </w:r>
      <w:r w:rsidRPr="001E5D31">
        <w:rPr>
          <w:rFonts w:cs="B Lotus"/>
          <w:rtl/>
        </w:rPr>
        <w:t xml:space="preserve"> هر چقدر مردم و اصحاب رسول الله اعتراض کردند، اعتنا ننمود.  </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خوب خودت را رسوا</w:t>
      </w:r>
      <w:r w:rsidR="001E5D31">
        <w:rPr>
          <w:rFonts w:cs="B Lotus"/>
          <w:rtl/>
        </w:rPr>
        <w:t xml:space="preserve"> می‌</w:t>
      </w:r>
      <w:r w:rsidRPr="001E5D31">
        <w:rPr>
          <w:rFonts w:cs="B Lotus"/>
          <w:rtl/>
        </w:rPr>
        <w:t>کنی! وقتی اصحاب رسول الله</w:t>
      </w:r>
      <w:r w:rsidR="00600B5B">
        <w:rPr>
          <w:rFonts w:cs="B Lotus"/>
          <w:rtl/>
        </w:rPr>
        <w:t>!</w:t>
      </w:r>
      <w:r w:rsidRPr="001E5D31">
        <w:rPr>
          <w:rFonts w:cs="B Lotus"/>
          <w:rtl/>
        </w:rPr>
        <w:t xml:space="preserve"> بعد از مرگ ایشان از کار عثمان ناراضی شدند، پس چگونه ممکن بود در حضور چنین مردمی ابی العاص رسول الله را تمسخر کند؟!</w:t>
      </w:r>
      <w:r w:rsidRPr="001E5D31">
        <w:rPr>
          <w:rFonts w:cs="B Lotus" w:hint="cs"/>
          <w:rtl/>
        </w:rPr>
        <w:t xml:space="preserve"> یا عمر  دختر پیامبر را بزند.</w:t>
      </w:r>
    </w:p>
    <w:p w:rsidR="00710A77" w:rsidRPr="001E5D31" w:rsidRDefault="00710A77" w:rsidP="00C46EDF">
      <w:pPr>
        <w:pStyle w:val="a0"/>
        <w:rPr>
          <w:rtl/>
        </w:rPr>
      </w:pPr>
      <w:bookmarkStart w:id="706" w:name="_Toc194375447"/>
      <w:bookmarkStart w:id="707" w:name="_Toc212295185"/>
      <w:bookmarkStart w:id="708" w:name="_Toc286645699"/>
      <w:r w:rsidRPr="001E5D31">
        <w:rPr>
          <w:rFonts w:hint="cs"/>
          <w:rtl/>
        </w:rPr>
        <w:t>ادعای 171</w:t>
      </w:r>
      <w:r w:rsidR="00116CC5">
        <w:rPr>
          <w:rFonts w:hint="cs"/>
          <w:rtl/>
        </w:rPr>
        <w:t>-</w:t>
      </w:r>
      <w:r w:rsidRPr="001E5D31">
        <w:rPr>
          <w:rtl/>
        </w:rPr>
        <w:t xml:space="preserve"> ولید فاسق د ر حال مستی نماز جماعت خواند و</w:t>
      </w:r>
      <w:r w:rsidRPr="001E5D31">
        <w:rPr>
          <w:rFonts w:cs="Tahoma"/>
          <w:color w:val="FF0000"/>
          <w:rtl/>
        </w:rPr>
        <w:t xml:space="preserve"> </w:t>
      </w:r>
      <w:r w:rsidRPr="001E5D31">
        <w:rPr>
          <w:rtl/>
        </w:rPr>
        <w:t>عثمان او را والی کرد</w:t>
      </w:r>
      <w:bookmarkEnd w:id="706"/>
      <w:bookmarkEnd w:id="707"/>
      <w:bookmarkEnd w:id="708"/>
    </w:p>
    <w:p w:rsidR="00710A77" w:rsidRPr="001E5D31" w:rsidRDefault="00710A77" w:rsidP="00285C25">
      <w:pPr>
        <w:ind w:firstLine="284"/>
        <w:jc w:val="both"/>
        <w:rPr>
          <w:rFonts w:cs="B Lotus"/>
          <w:rtl/>
        </w:rPr>
      </w:pPr>
      <w:r w:rsidRPr="001E5D31">
        <w:rPr>
          <w:rFonts w:cs="B Lotus"/>
          <w:rtl/>
        </w:rPr>
        <w:t xml:space="preserve">  از جمله کارهای عثمان یکی این است که ولید بن عقبه بن ابی معیط را به ولایت و امارت کوفه فرستاد. ولید کسی است که بنابر روایت</w:t>
      </w:r>
      <w:r w:rsidRPr="001E5D31">
        <w:rPr>
          <w:rFonts w:cs="Tahoma"/>
          <w:b/>
          <w:bCs/>
          <w:rtl/>
        </w:rPr>
        <w:t xml:space="preserve"> </w:t>
      </w:r>
      <w:r w:rsidRPr="001E5D31">
        <w:rPr>
          <w:rFonts w:cs="B Lotus"/>
          <w:rtl/>
        </w:rPr>
        <w:t>مسعودی</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202"/>
      </w:r>
      <w:r w:rsidR="00285C25" w:rsidRPr="00285C25">
        <w:rPr>
          <w:rFonts w:cs="B Lotus" w:hint="cs"/>
          <w:b/>
          <w:bCs/>
          <w:spacing w:val="-4"/>
          <w:sz w:val="24"/>
          <w:szCs w:val="24"/>
          <w:vertAlign w:val="superscript"/>
          <w:rtl/>
          <w:lang w:bidi="fa-IR"/>
        </w:rPr>
        <w:t>)</w:t>
      </w:r>
      <w:r w:rsidRPr="001E5D31">
        <w:rPr>
          <w:rFonts w:cs="B Lotus"/>
          <w:rtl/>
        </w:rPr>
        <w:t xml:space="preserve"> پیغمبر دربارۀ او به عثمان فرموده بود:</w:t>
      </w:r>
    </w:p>
    <w:p w:rsidR="00710A77" w:rsidRPr="001E5D31" w:rsidRDefault="00710A77" w:rsidP="00285C25">
      <w:pPr>
        <w:ind w:firstLine="284"/>
        <w:jc w:val="both"/>
        <w:rPr>
          <w:rFonts w:cs="Tahoma"/>
          <w:b/>
          <w:bCs/>
          <w:rtl/>
        </w:rPr>
      </w:pPr>
      <w:r w:rsidRPr="001E5D31">
        <w:rPr>
          <w:rFonts w:cs="Traditional Arabic"/>
          <w:b/>
          <w:bCs/>
          <w:rtl/>
        </w:rPr>
        <w:t>« انه من اهل النار»</w:t>
      </w:r>
      <w:r w:rsidR="00285C25">
        <w:rPr>
          <w:rFonts w:cs="B Lotus" w:hint="cs"/>
          <w:b/>
          <w:bCs/>
          <w:rtl/>
        </w:rPr>
        <w:t>،</w:t>
      </w:r>
      <w:r w:rsidRPr="001E5D31">
        <w:rPr>
          <w:rFonts w:cs="Tahoma"/>
          <w:b/>
          <w:bCs/>
          <w:rtl/>
        </w:rPr>
        <w:t xml:space="preserve"> </w:t>
      </w:r>
      <w:r w:rsidRPr="001E5D31">
        <w:rPr>
          <w:rFonts w:cs="B Lotus"/>
          <w:rtl/>
        </w:rPr>
        <w:t>یعنی، او اهل آتش است.</w:t>
      </w:r>
      <w:r w:rsidRPr="001E5D31">
        <w:rPr>
          <w:rFonts w:cs="Tahoma"/>
          <w:b/>
          <w:bCs/>
          <w:rtl/>
        </w:rPr>
        <w:t xml:space="preserve"> </w:t>
      </w:r>
    </w:p>
    <w:p w:rsidR="00710A77" w:rsidRPr="001E5D31" w:rsidRDefault="00710A77" w:rsidP="00710A77">
      <w:pPr>
        <w:ind w:firstLine="284"/>
        <w:jc w:val="both"/>
        <w:rPr>
          <w:rFonts w:cs="B Lotus"/>
          <w:rtl/>
        </w:rPr>
      </w:pPr>
      <w:r w:rsidRPr="001E5D31">
        <w:rPr>
          <w:rFonts w:cs="B Lotus"/>
          <w:rtl/>
        </w:rPr>
        <w:t>باز</w:t>
      </w:r>
      <w:r w:rsidR="001E5D31">
        <w:rPr>
          <w:rFonts w:cs="B Lotus"/>
          <w:rtl/>
        </w:rPr>
        <w:t xml:space="preserve"> می‌</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در ایام امارت کوفه، شبی تا صبح مجلس عیش داشت و صبح که صدای مؤذن برخاست در حالت مستی به محراب مسجد رفت و با مردم نماز صبح را در چهار رکعت بجا آورد. آنگاه به مردم گفت: اگر میل دارید، برای شما بیشتر بخوانم</w:t>
      </w:r>
      <w:r w:rsidR="00600B5B">
        <w:rPr>
          <w:rFonts w:cs="B Lotus"/>
          <w:rtl/>
        </w:rPr>
        <w:t>.</w:t>
      </w:r>
    </w:p>
    <w:p w:rsidR="00710A77" w:rsidRPr="001E5D31" w:rsidRDefault="00710A77" w:rsidP="00285C25">
      <w:pPr>
        <w:ind w:firstLine="284"/>
        <w:jc w:val="both"/>
        <w:rPr>
          <w:rFonts w:cs="B Lotus"/>
          <w:rtl/>
        </w:rPr>
      </w:pPr>
      <w:r w:rsidRPr="001E5D31">
        <w:rPr>
          <w:rFonts w:cs="B Lotus"/>
          <w:rtl/>
        </w:rPr>
        <w:t>و نیز بعضی از آنها</w:t>
      </w:r>
      <w:r w:rsidR="001E5D31">
        <w:rPr>
          <w:rFonts w:cs="B Lotus"/>
          <w:rtl/>
        </w:rPr>
        <w:t xml:space="preserve"> می‌</w:t>
      </w:r>
      <w:r w:rsidRPr="001E5D31">
        <w:rPr>
          <w:rFonts w:cs="B Lotus"/>
          <w:rtl/>
        </w:rPr>
        <w:t>نویسند: در محراب قی و استفراغ نمود که تمام مردم متأذی گردیدند و شکایت به عثمان بردند...</w:t>
      </w:r>
      <w:r w:rsidR="00285C25" w:rsidRPr="00285C25">
        <w:rPr>
          <w:rFonts w:cs="B Lotus" w:hint="cs"/>
          <w:b/>
          <w:bCs/>
          <w:spacing w:val="-4"/>
          <w:sz w:val="24"/>
          <w:szCs w:val="24"/>
          <w:vertAlign w:val="superscript"/>
          <w:rtl/>
          <w:lang w:bidi="fa-IR"/>
        </w:rPr>
        <w:t>(</w:t>
      </w:r>
      <w:r w:rsidR="00285C25" w:rsidRPr="00285C25">
        <w:rPr>
          <w:rStyle w:val="FootnoteReference"/>
          <w:rFonts w:cs="B Lotus"/>
          <w:b/>
          <w:bCs/>
          <w:spacing w:val="-4"/>
          <w:sz w:val="24"/>
          <w:szCs w:val="24"/>
          <w:rtl/>
          <w:lang w:bidi="fa-IR"/>
        </w:rPr>
        <w:footnoteReference w:id="203"/>
      </w:r>
      <w:r w:rsidR="00285C25" w:rsidRPr="00285C25">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اول، مسعودی یک معتزلی است که کسی به حرف‌هایش اعتنا نمی کند.</w:t>
      </w:r>
    </w:p>
    <w:p w:rsidR="00710A77" w:rsidRPr="001E5D31" w:rsidRDefault="00710A77" w:rsidP="00710A77">
      <w:pPr>
        <w:ind w:firstLine="284"/>
        <w:jc w:val="both"/>
        <w:rPr>
          <w:rFonts w:cs="B Lotus"/>
          <w:rtl/>
        </w:rPr>
      </w:pPr>
      <w:r w:rsidRPr="001E5D31">
        <w:rPr>
          <w:rFonts w:cs="B Lotus"/>
          <w:rtl/>
        </w:rPr>
        <w:t xml:space="preserve">دوم، اگر حاکم گناه کرد، این گناه خلیفه نیست. </w:t>
      </w:r>
    </w:p>
    <w:p w:rsidR="00710A77" w:rsidRPr="001E5D31" w:rsidRDefault="00710A77" w:rsidP="00710A77">
      <w:pPr>
        <w:ind w:firstLine="284"/>
        <w:jc w:val="both"/>
        <w:rPr>
          <w:rFonts w:cs="B Lotus"/>
          <w:rtl/>
        </w:rPr>
      </w:pPr>
      <w:r w:rsidRPr="001E5D31">
        <w:rPr>
          <w:rFonts w:cs="B Lotus"/>
          <w:rtl/>
        </w:rPr>
        <w:t>رسول الله نیز، همین ولید را فرستاد تا زکات جمع کند. او بر گشت و گفت که آنها زکات نمی دهند</w:t>
      </w:r>
      <w:r w:rsidR="00600B5B">
        <w:rPr>
          <w:rFonts w:cs="B Lotus"/>
          <w:rtl/>
        </w:rPr>
        <w:t>!</w:t>
      </w:r>
      <w:r w:rsidRPr="001E5D31">
        <w:rPr>
          <w:rFonts w:cs="B Lotus"/>
          <w:rtl/>
        </w:rPr>
        <w:t xml:space="preserve"> در حالی که دروغ</w:t>
      </w:r>
      <w:r w:rsidR="001E5D31">
        <w:rPr>
          <w:rFonts w:cs="B Lotus"/>
          <w:rtl/>
        </w:rPr>
        <w:t xml:space="preserve"> می‌</w:t>
      </w:r>
      <w:r w:rsidRPr="001E5D31">
        <w:rPr>
          <w:rFonts w:cs="B Lotus"/>
          <w:rtl/>
        </w:rPr>
        <w:t>گفت</w:t>
      </w:r>
      <w:r w:rsidR="00600B5B">
        <w:rPr>
          <w:rFonts w:cs="B Lotus"/>
          <w:rtl/>
        </w:rPr>
        <w:t>.</w:t>
      </w:r>
    </w:p>
    <w:p w:rsidR="00710A77" w:rsidRPr="001E5D31" w:rsidRDefault="00710A77" w:rsidP="00710A77">
      <w:pPr>
        <w:tabs>
          <w:tab w:val="left" w:pos="5474"/>
        </w:tabs>
        <w:ind w:firstLine="284"/>
        <w:jc w:val="both"/>
        <w:rPr>
          <w:rFonts w:cs="B Lotus"/>
          <w:rtl/>
        </w:rPr>
      </w:pPr>
      <w:r w:rsidRPr="001E5D31">
        <w:rPr>
          <w:rFonts w:cs="B Lotus"/>
          <w:rtl/>
        </w:rPr>
        <w:t>و آیه نازل شد و فرستادۀ رسول را فاسق خواند:</w:t>
      </w:r>
    </w:p>
    <w:p w:rsidR="00710A77" w:rsidRPr="001E5D31" w:rsidRDefault="00710A77" w:rsidP="00710A77">
      <w:pPr>
        <w:tabs>
          <w:tab w:val="left" w:pos="5474"/>
        </w:tabs>
        <w:ind w:firstLine="284"/>
        <w:jc w:val="both"/>
        <w:rPr>
          <w:rFonts w:cs="B Lotus"/>
          <w:sz w:val="24"/>
          <w:szCs w:val="24"/>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37"/>
      </w:r>
      <w:r w:rsidRPr="001E5D31">
        <w:rPr>
          <w:sz w:val="24"/>
          <w:szCs w:val="24"/>
        </w:rPr>
        <w:sym w:font="HQPB2" w:char="F02C"/>
      </w:r>
      <w:r w:rsidRPr="001E5D31">
        <w:rPr>
          <w:sz w:val="24"/>
          <w:szCs w:val="24"/>
        </w:rPr>
        <w:sym w:font="HQPB4" w:char="F0C5"/>
      </w:r>
      <w:r w:rsidRPr="001E5D31">
        <w:rPr>
          <w:sz w:val="24"/>
          <w:szCs w:val="24"/>
        </w:rPr>
        <w:sym w:font="HQPB1" w:char="F099"/>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3A"/>
      </w:r>
      <w:r w:rsidRPr="001E5D31">
        <w:rPr>
          <w:sz w:val="24"/>
          <w:szCs w:val="24"/>
        </w:rPr>
        <w:sym w:font="HQPB1" w:char="F02A"/>
      </w:r>
      <w:r w:rsidRPr="001E5D31">
        <w:rPr>
          <w:sz w:val="24"/>
          <w:szCs w:val="24"/>
        </w:rPr>
        <w:sym w:font="HQPB5" w:char="F074"/>
      </w:r>
      <w:r w:rsidRPr="001E5D31">
        <w:rPr>
          <w:sz w:val="24"/>
          <w:szCs w:val="24"/>
        </w:rPr>
        <w:sym w:font="HQPB1" w:char="F036"/>
      </w:r>
      <w:r w:rsidRPr="001E5D31">
        <w:rPr>
          <w:sz w:val="24"/>
          <w:szCs w:val="24"/>
        </w:rPr>
        <w:sym w:font="HQPB5" w:char="F074"/>
      </w:r>
      <w:r w:rsidRPr="001E5D31">
        <w:rPr>
          <w:sz w:val="24"/>
          <w:szCs w:val="24"/>
        </w:rPr>
        <w:sym w:font="HQPB2" w:char="F05E"/>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A8"/>
      </w:r>
      <w:r w:rsidRPr="001E5D31">
        <w:rPr>
          <w:sz w:val="24"/>
          <w:szCs w:val="24"/>
        </w:rPr>
        <w:sym w:font="HQPB2" w:char="F08F"/>
      </w:r>
      <w:r w:rsidRPr="001E5D31">
        <w:rPr>
          <w:sz w:val="24"/>
          <w:szCs w:val="24"/>
        </w:rPr>
        <w:sym w:font="HQPB5" w:char="F074"/>
      </w:r>
      <w:r w:rsidRPr="001E5D31">
        <w:rPr>
          <w:sz w:val="24"/>
          <w:szCs w:val="24"/>
        </w:rPr>
        <w:sym w:font="HQPB1" w:char="F036"/>
      </w:r>
      <w:r w:rsidRPr="001E5D31">
        <w:rPr>
          <w:sz w:val="24"/>
          <w:szCs w:val="24"/>
        </w:rPr>
        <w:sym w:font="HQPB5" w:char="F074"/>
      </w:r>
      <w:r w:rsidRPr="001E5D31">
        <w:rPr>
          <w:sz w:val="24"/>
          <w:szCs w:val="24"/>
        </w:rPr>
        <w:sym w:font="HQPB1" w:char="F04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1" w:char="F037"/>
      </w:r>
      <w:r w:rsidRPr="001E5D31">
        <w:rPr>
          <w:sz w:val="24"/>
          <w:szCs w:val="24"/>
        </w:rPr>
        <w:sym w:font="HQPB2" w:char="F08A"/>
      </w:r>
      <w:r w:rsidRPr="001E5D31">
        <w:rPr>
          <w:sz w:val="24"/>
          <w:szCs w:val="24"/>
        </w:rPr>
        <w:sym w:font="HQPB4" w:char="F0C5"/>
      </w:r>
      <w:r w:rsidRPr="001E5D31">
        <w:rPr>
          <w:sz w:val="24"/>
          <w:szCs w:val="24"/>
        </w:rPr>
        <w:sym w:font="HQPB1" w:char="F0C1"/>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4" w:char="F04A"/>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37"/>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5" w:char="F070"/>
      </w:r>
      <w:r w:rsidRPr="001E5D31">
        <w:rPr>
          <w:sz w:val="24"/>
          <w:szCs w:val="24"/>
        </w:rPr>
        <w:sym w:font="HQPB1" w:char="F067"/>
      </w:r>
      <w:r w:rsidRPr="001E5D31">
        <w:rPr>
          <w:sz w:val="24"/>
          <w:szCs w:val="24"/>
        </w:rPr>
        <w:sym w:font="HQPB4" w:char="F0BF"/>
      </w:r>
      <w:r w:rsidRPr="001E5D31">
        <w:rPr>
          <w:sz w:val="24"/>
          <w:szCs w:val="24"/>
        </w:rPr>
        <w:sym w:font="HQPB1" w:char="F03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E"/>
      </w:r>
      <w:r w:rsidRPr="001E5D31">
        <w:rPr>
          <w:sz w:val="24"/>
          <w:szCs w:val="24"/>
        </w:rPr>
        <w:sym w:font="HQPB1" w:char="F036"/>
      </w:r>
      <w:r w:rsidRPr="001E5D31">
        <w:rPr>
          <w:sz w:val="24"/>
          <w:szCs w:val="24"/>
        </w:rPr>
        <w:sym w:font="HQPB4" w:char="F0F3"/>
      </w:r>
      <w:r w:rsidRPr="001E5D31">
        <w:rPr>
          <w:sz w:val="24"/>
          <w:szCs w:val="24"/>
        </w:rPr>
        <w:sym w:font="HQPB1" w:char="F0C1"/>
      </w:r>
      <w:r w:rsidRPr="001E5D31">
        <w:rPr>
          <w:sz w:val="24"/>
          <w:szCs w:val="24"/>
        </w:rPr>
        <w:sym w:font="HQPB4" w:char="F0E7"/>
      </w:r>
      <w:r w:rsidRPr="001E5D31">
        <w:rPr>
          <w:sz w:val="24"/>
          <w:szCs w:val="24"/>
        </w:rPr>
        <w:sym w:font="HQPB1" w:char="F04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2"/>
      </w:r>
      <w:r w:rsidRPr="001E5D31">
        <w:rPr>
          <w:sz w:val="24"/>
          <w:szCs w:val="24"/>
        </w:rPr>
        <w:sym w:font="HQPB4" w:char="F0CF"/>
      </w:r>
      <w:r w:rsidRPr="001E5D31">
        <w:rPr>
          <w:sz w:val="24"/>
          <w:szCs w:val="24"/>
        </w:rPr>
        <w:sym w:font="HQPB1" w:char="F089"/>
      </w:r>
      <w:r w:rsidRPr="001E5D31">
        <w:rPr>
          <w:sz w:val="24"/>
          <w:szCs w:val="24"/>
        </w:rPr>
        <w:sym w:font="HQPB2" w:char="F0BB"/>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[الحجرات: 6].</w:t>
      </w:r>
      <w:r w:rsidRPr="001E5D31">
        <w:rPr>
          <w:rFonts w:cs="B Lotus"/>
          <w:sz w:val="24"/>
          <w:szCs w:val="24"/>
          <w:rtl/>
        </w:rPr>
        <w:tab/>
      </w:r>
    </w:p>
    <w:p w:rsidR="00710A77" w:rsidRPr="001E5D31" w:rsidRDefault="00710A77" w:rsidP="00710A77">
      <w:pPr>
        <w:ind w:firstLine="284"/>
        <w:jc w:val="both"/>
        <w:rPr>
          <w:rFonts w:cs="B Lotus"/>
          <w:rtl/>
        </w:rPr>
      </w:pPr>
      <w:r w:rsidRPr="001E5D31">
        <w:rPr>
          <w:rFonts w:cs="B Lotus"/>
          <w:rtl/>
        </w:rPr>
        <w:t>پس پیامبر، مرد فاسقی را امیر بر کاری کرد. آیا</w:t>
      </w:r>
      <w:r w:rsidR="001E5D31">
        <w:rPr>
          <w:rFonts w:cs="B Lotus"/>
          <w:rtl/>
        </w:rPr>
        <w:t xml:space="preserve"> می‌</w:t>
      </w:r>
      <w:r w:rsidRPr="001E5D31">
        <w:rPr>
          <w:rFonts w:cs="B Lotus"/>
          <w:rtl/>
        </w:rPr>
        <w:t>توانیم او را سرزنش کنیم!</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دشمنی با صحابه او را کور کرده است. نمی گوید که مردم شکایت کردند و حضرت عثمان، ولید را بر کنار کرد! و شلاق زد. در حالی که شاهدان فقط دو نفر بودند و این، از خوبی عثمان بود که فامیل خود را حد زد و برکنار کرد! دیگر چه</w:t>
      </w:r>
      <w:r w:rsidR="001E5D31">
        <w:rPr>
          <w:rFonts w:cs="B Lotus"/>
          <w:rtl/>
        </w:rPr>
        <w:t xml:space="preserve"> می‌</w:t>
      </w:r>
      <w:r w:rsidRPr="001E5D31">
        <w:rPr>
          <w:rFonts w:cs="B Lotus"/>
          <w:rtl/>
        </w:rPr>
        <w:t>خواهید؟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و اگر بگویید: چرا با وجود این که قرآن ولید را فاسق خواند، باز او را فرماندار کرد.</w:t>
      </w:r>
      <w:r w:rsidR="001E5D31">
        <w:rPr>
          <w:rFonts w:cs="B Lotus"/>
          <w:rtl/>
        </w:rPr>
        <w:t xml:space="preserve"> می‌</w:t>
      </w:r>
      <w:r w:rsidRPr="001E5D31">
        <w:rPr>
          <w:rFonts w:cs="B Lotus"/>
          <w:rtl/>
        </w:rPr>
        <w:t>گوییم: فاسق توبه می‌کتد و در ظاهر این مرد توانایی‌هایی داشت و توبه کرده بود و عثمان</w:t>
      </w:r>
      <w:r w:rsidR="001E5D31">
        <w:rPr>
          <w:rFonts w:cs="B Lotus"/>
          <w:rtl/>
        </w:rPr>
        <w:t xml:space="preserve"> می‌</w:t>
      </w:r>
      <w:r w:rsidRPr="001E5D31">
        <w:rPr>
          <w:rFonts w:cs="B Lotus"/>
          <w:rtl/>
        </w:rPr>
        <w:t>خواست از آن تواناییها برای اسلام بهره گیرد. اگر هم اشتباه باشد، ما نگفتیم که عثمان معصوم است و همۀ کارهایش درست است.</w:t>
      </w:r>
    </w:p>
    <w:p w:rsidR="00710A77" w:rsidRPr="001E5D31" w:rsidRDefault="00710A77" w:rsidP="00710A77">
      <w:pPr>
        <w:ind w:firstLine="284"/>
        <w:jc w:val="both"/>
        <w:rPr>
          <w:rFonts w:cs="B Lotus"/>
          <w:rtl/>
        </w:rPr>
      </w:pPr>
      <w:r w:rsidRPr="001E5D31">
        <w:rPr>
          <w:rFonts w:cs="B Lotus"/>
          <w:rtl/>
        </w:rPr>
        <w:t>علاوه بر این، این داعی تنها از بدی ولید</w:t>
      </w:r>
      <w:r w:rsidR="001E5D31">
        <w:rPr>
          <w:rFonts w:cs="B Lotus"/>
          <w:rtl/>
        </w:rPr>
        <w:t xml:space="preserve"> می‌</w:t>
      </w:r>
      <w:r w:rsidRPr="001E5D31">
        <w:rPr>
          <w:rFonts w:cs="B Lotus"/>
          <w:rtl/>
        </w:rPr>
        <w:t>گوید و از جهادش نمی گوید. در تاریخ آمده است که مردم در نزد بزرگی از جهاد حبیب بن سلمه و کشور گشایی‌هایش صحبت</w:t>
      </w:r>
      <w:r w:rsidR="001E5D31">
        <w:rPr>
          <w:rFonts w:cs="B Lotus"/>
          <w:rtl/>
        </w:rPr>
        <w:t xml:space="preserve"> می‌</w:t>
      </w:r>
      <w:r w:rsidRPr="001E5D31">
        <w:rPr>
          <w:rFonts w:cs="B Lotus"/>
          <w:rtl/>
        </w:rPr>
        <w:t>کردند، او گفت: اگر جهاد ولید بن عقبه را</w:t>
      </w:r>
      <w:r w:rsidR="001E5D31">
        <w:rPr>
          <w:rFonts w:cs="B Lotus"/>
          <w:rtl/>
        </w:rPr>
        <w:t xml:space="preserve"> می‌</w:t>
      </w:r>
      <w:r w:rsidRPr="001E5D31">
        <w:rPr>
          <w:rFonts w:cs="B Lotus"/>
          <w:rtl/>
        </w:rPr>
        <w:t>دیدید، چه</w:t>
      </w:r>
      <w:r w:rsidR="001E5D31">
        <w:rPr>
          <w:rFonts w:cs="B Lotus"/>
          <w:rtl/>
        </w:rPr>
        <w:t xml:space="preserve"> می‌</w:t>
      </w:r>
      <w:r w:rsidRPr="001E5D31">
        <w:rPr>
          <w:rFonts w:cs="B Lotus"/>
          <w:rtl/>
        </w:rPr>
        <w:t xml:space="preserve">گفتید.  </w:t>
      </w:r>
    </w:p>
    <w:p w:rsidR="00710A77" w:rsidRPr="001E5D31" w:rsidRDefault="00710A77" w:rsidP="00710A77">
      <w:pPr>
        <w:ind w:firstLine="284"/>
        <w:jc w:val="both"/>
        <w:rPr>
          <w:rFonts w:cs="B Lotus"/>
          <w:rtl/>
        </w:rPr>
      </w:pPr>
      <w:r w:rsidRPr="001E5D31">
        <w:rPr>
          <w:rFonts w:cs="B Lotus"/>
          <w:rtl/>
        </w:rPr>
        <w:t xml:space="preserve">چرا حضرت علی را نمی گویی که زیاد بن ابیه را برجان و مال مردم ایران مسلط کرد و او را والی ایران نمود  و آخر کار </w:t>
      </w:r>
      <w:r w:rsidR="00C46EDF">
        <w:rPr>
          <w:rFonts w:cs="B Lotus"/>
          <w:rtl/>
        </w:rPr>
        <w:t>زیاد بن ابیه با معاویه همراه شد</w:t>
      </w:r>
      <w:r w:rsidRPr="001E5D31">
        <w:rPr>
          <w:rFonts w:cs="B Lotus"/>
          <w:rtl/>
        </w:rPr>
        <w:t>!</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چرا در این جا مانند شیطان گنگ</w:t>
      </w:r>
      <w:r w:rsidR="001E5D31">
        <w:rPr>
          <w:rFonts w:cs="B Lotus"/>
          <w:rtl/>
        </w:rPr>
        <w:t xml:space="preserve"> می‌</w:t>
      </w:r>
      <w:r w:rsidR="00C46EDF">
        <w:rPr>
          <w:rFonts w:cs="B Lotus"/>
          <w:rtl/>
        </w:rPr>
        <w:t>شوی و بر علی اعتراض نمی کنی</w:t>
      </w:r>
      <w:r w:rsidRPr="001E5D31">
        <w:rPr>
          <w:rFonts w:cs="B Lotus"/>
          <w:rtl/>
        </w:rPr>
        <w:t>؟! خوانندۀ عزیز بداند که خلفاء</w:t>
      </w:r>
      <w:r w:rsidR="00FA223B">
        <w:rPr>
          <w:rFonts w:cs="B Lotus"/>
          <w:rtl/>
        </w:rPr>
        <w:t>،</w:t>
      </w:r>
      <w:r w:rsidRPr="001E5D31">
        <w:rPr>
          <w:rFonts w:cs="B Lotus"/>
          <w:rtl/>
        </w:rPr>
        <w:t xml:space="preserve"> غیب نمی دانستند، کسی که در ظاهر درست و صالح</w:t>
      </w:r>
      <w:r w:rsidRPr="001E5D31">
        <w:rPr>
          <w:rFonts w:cs="B Lotus" w:hint="cs"/>
          <w:rtl/>
        </w:rPr>
        <w:t xml:space="preserve"> و توانا و مدیر </w:t>
      </w:r>
      <w:r w:rsidRPr="001E5D31">
        <w:rPr>
          <w:rFonts w:cs="B Lotus"/>
          <w:rtl/>
        </w:rPr>
        <w:t xml:space="preserve"> بود</w:t>
      </w:r>
      <w:r w:rsidRPr="001E5D31">
        <w:rPr>
          <w:rFonts w:cs="B Lotus" w:hint="cs"/>
          <w:rtl/>
        </w:rPr>
        <w:t xml:space="preserve"> را</w:t>
      </w:r>
      <w:r w:rsidR="00FA223B">
        <w:rPr>
          <w:rFonts w:cs="B Lotus" w:hint="cs"/>
          <w:rtl/>
        </w:rPr>
        <w:t>،</w:t>
      </w:r>
      <w:r w:rsidRPr="001E5D31">
        <w:rPr>
          <w:rFonts w:cs="B Lotus"/>
          <w:rtl/>
        </w:rPr>
        <w:t xml:space="preserve"> فرماندارش</w:t>
      </w:r>
      <w:r w:rsidR="001E5D31">
        <w:rPr>
          <w:rFonts w:cs="B Lotus"/>
          <w:rtl/>
        </w:rPr>
        <w:t xml:space="preserve"> می‌</w:t>
      </w:r>
      <w:r w:rsidRPr="001E5D31">
        <w:rPr>
          <w:rFonts w:cs="B Lotus"/>
          <w:rtl/>
        </w:rPr>
        <w:t>کردند</w:t>
      </w:r>
      <w:r w:rsidR="00600B5B">
        <w:rPr>
          <w:rFonts w:cs="B Lotus"/>
          <w:rtl/>
        </w:rPr>
        <w:t>!</w:t>
      </w:r>
      <w:r w:rsidRPr="001E5D31">
        <w:rPr>
          <w:rFonts w:cs="B Lotus"/>
          <w:rtl/>
        </w:rPr>
        <w:t xml:space="preserve"> نه </w:t>
      </w:r>
      <w:r w:rsidR="00C46EDF">
        <w:rPr>
          <w:rFonts w:cs="B Lotus"/>
          <w:rtl/>
        </w:rPr>
        <w:t>بر علی شماتتی است و نه بر عثمان</w:t>
      </w:r>
      <w:r w:rsidRPr="001E5D31">
        <w:rPr>
          <w:rFonts w:cs="B Lotus"/>
          <w:rtl/>
        </w:rPr>
        <w:t>.</w:t>
      </w:r>
    </w:p>
    <w:p w:rsidR="00710A77" w:rsidRPr="001E5D31" w:rsidRDefault="00710A77" w:rsidP="00710A77">
      <w:pPr>
        <w:ind w:firstLine="284"/>
        <w:jc w:val="both"/>
        <w:rPr>
          <w:rFonts w:cs="B Lotus"/>
          <w:rtl/>
        </w:rPr>
      </w:pPr>
      <w:r w:rsidRPr="001E5D31">
        <w:rPr>
          <w:rFonts w:cs="B Lotus"/>
          <w:rtl/>
        </w:rPr>
        <w:t>دربارۀ معاویه</w:t>
      </w:r>
      <w:r w:rsidR="001E5D31">
        <w:rPr>
          <w:rFonts w:cs="B Lotus"/>
          <w:rtl/>
        </w:rPr>
        <w:t xml:space="preserve"> می‌</w:t>
      </w:r>
      <w:r w:rsidRPr="001E5D31">
        <w:rPr>
          <w:rFonts w:cs="B Lotus"/>
          <w:rtl/>
        </w:rPr>
        <w:t xml:space="preserve">گوید: «و عثمان معاویه را والی شام نمود.» معاویه که کارنامۀ نیکی از خود بر جای گذاشت غیر از جنگ با حضرت علی که کار درستی نبود. او بعد از وفات علی سرزمین‌های اسلامی را گسترش داد و با اقتدار زحمات رسول الله و صحابه را حفظ نمود. </w:t>
      </w:r>
    </w:p>
    <w:p w:rsidR="00710A77" w:rsidRPr="001E5D31" w:rsidRDefault="00710A77" w:rsidP="00710A77">
      <w:pPr>
        <w:ind w:firstLine="284"/>
        <w:jc w:val="both"/>
        <w:rPr>
          <w:rFonts w:cs="B Lotus"/>
          <w:rtl/>
        </w:rPr>
      </w:pPr>
      <w:r w:rsidRPr="001E5D31">
        <w:rPr>
          <w:rFonts w:cs="B Lotus"/>
          <w:rtl/>
        </w:rPr>
        <w:t>و باز فراموش نکن که در زمان خلافت عثمان هم متصرفات پیشین، بیش از دو برابر شد</w:t>
      </w:r>
      <w:r w:rsidR="00600B5B">
        <w:rPr>
          <w:rFonts w:cs="B Lotus"/>
          <w:rtl/>
        </w:rPr>
        <w:t>!</w:t>
      </w:r>
      <w:r w:rsidRPr="001E5D31">
        <w:rPr>
          <w:rFonts w:cs="B Lotus"/>
          <w:rtl/>
        </w:rPr>
        <w:t xml:space="preserve"> و این نشانۀ لیاقت عثمان بود. اگر لایق نبود، پیامبر دو دخترش را به او</w:t>
      </w:r>
      <w:r w:rsidR="001E5D31">
        <w:rPr>
          <w:rFonts w:cs="B Lotus"/>
          <w:rtl/>
        </w:rPr>
        <w:t xml:space="preserve"> می‌</w:t>
      </w:r>
      <w:r w:rsidRPr="001E5D31">
        <w:rPr>
          <w:rFonts w:cs="B Lotus"/>
          <w:rtl/>
        </w:rPr>
        <w:t>داد</w:t>
      </w:r>
      <w:r w:rsidR="00DE4714">
        <w:rPr>
          <w:rFonts w:cs="B Lotus"/>
          <w:rtl/>
        </w:rPr>
        <w:t>؟</w:t>
      </w:r>
      <w:r w:rsidRPr="001E5D31">
        <w:rPr>
          <w:rFonts w:cs="B Lotus"/>
          <w:rtl/>
        </w:rPr>
        <w:t xml:space="preserve"> یک دختر به علی داد؛ شما گوش فلک را کر کردید</w:t>
      </w:r>
      <w:r w:rsidR="00600B5B">
        <w:rPr>
          <w:rFonts w:cs="B Lotus"/>
          <w:rtl/>
        </w:rPr>
        <w:t>!</w:t>
      </w:r>
      <w:r w:rsidRPr="001E5D31">
        <w:rPr>
          <w:rFonts w:cs="B Lotus"/>
          <w:rtl/>
        </w:rPr>
        <w:t xml:space="preserve"> دو دختر را </w:t>
      </w:r>
      <w:r w:rsidRPr="001E5D31">
        <w:rPr>
          <w:rFonts w:cs="B Lotus" w:hint="cs"/>
          <w:rtl/>
        </w:rPr>
        <w:t xml:space="preserve"> به عثمان داد</w:t>
      </w:r>
      <w:r w:rsidR="00FA223B">
        <w:rPr>
          <w:rFonts w:cs="B Lotus" w:hint="cs"/>
          <w:rtl/>
        </w:rPr>
        <w:t>،</w:t>
      </w:r>
      <w:r w:rsidRPr="001E5D31">
        <w:rPr>
          <w:rFonts w:cs="B Lotus"/>
          <w:rtl/>
        </w:rPr>
        <w:t>هیچ نمی</w:t>
      </w:r>
      <w:r w:rsidRPr="001E5D31">
        <w:rPr>
          <w:rFonts w:cs="B Lotus" w:hint="cs"/>
          <w:rtl/>
        </w:rPr>
        <w:t>‌</w:t>
      </w:r>
      <w:r w:rsidRPr="001E5D31">
        <w:rPr>
          <w:rFonts w:cs="B Lotus"/>
          <w:rtl/>
        </w:rPr>
        <w:t>گویید!</w:t>
      </w:r>
      <w:r w:rsidRPr="001E5D31">
        <w:rPr>
          <w:rFonts w:cs="B Lotus" w:hint="cs"/>
          <w:rtl/>
        </w:rPr>
        <w:t>.</w:t>
      </w:r>
    </w:p>
    <w:p w:rsidR="00710A77" w:rsidRPr="00285C25" w:rsidRDefault="00710A77" w:rsidP="00285C25">
      <w:pPr>
        <w:pStyle w:val="a0"/>
        <w:rPr>
          <w:rtl/>
        </w:rPr>
      </w:pPr>
      <w:bookmarkStart w:id="709" w:name="_Toc194375448"/>
      <w:bookmarkStart w:id="710" w:name="_Toc286645700"/>
      <w:r w:rsidRPr="00285C25">
        <w:rPr>
          <w:rFonts w:hint="cs"/>
          <w:rtl/>
        </w:rPr>
        <w:t xml:space="preserve">ادعای </w:t>
      </w:r>
      <w:r w:rsidR="00C46EDF" w:rsidRPr="00285C25">
        <w:rPr>
          <w:rStyle w:val="Heading1Char"/>
          <w:rFonts w:ascii="Times New Roman Bold" w:hAnsi="Times New Roman Bold" w:cs="B Zar" w:hint="cs"/>
          <w:kern w:val="0"/>
          <w:sz w:val="28"/>
          <w:szCs w:val="28"/>
          <w:rtl/>
        </w:rPr>
        <w:t>172</w:t>
      </w:r>
      <w:r w:rsidRPr="00285C25">
        <w:rPr>
          <w:rStyle w:val="Heading1Char"/>
          <w:rFonts w:ascii="Times New Roman Bold" w:hAnsi="Times New Roman Bold" w:cs="B Zar" w:hint="cs"/>
          <w:kern w:val="0"/>
          <w:sz w:val="28"/>
          <w:szCs w:val="28"/>
          <w:rtl/>
        </w:rPr>
        <w:t>-</w:t>
      </w:r>
      <w:r w:rsidR="00C46EDF" w:rsidRPr="00285C25">
        <w:rPr>
          <w:rStyle w:val="Heading1Char"/>
          <w:rFonts w:ascii="Times New Roman Bold" w:hAnsi="Times New Roman Bold" w:cs="B Zar" w:hint="cs"/>
          <w:kern w:val="0"/>
          <w:sz w:val="28"/>
          <w:szCs w:val="28"/>
          <w:rtl/>
        </w:rPr>
        <w:t xml:space="preserve"> </w:t>
      </w:r>
      <w:r w:rsidRPr="00285C25">
        <w:rPr>
          <w:rStyle w:val="Heading1Char"/>
          <w:rFonts w:ascii="Times New Roman Bold" w:hAnsi="Times New Roman Bold" w:cs="B Zar"/>
          <w:kern w:val="0"/>
          <w:sz w:val="28"/>
          <w:szCs w:val="28"/>
          <w:rtl/>
        </w:rPr>
        <w:t>غلط کاریهای عثمان موجب قتل او شد</w:t>
      </w:r>
      <w:bookmarkEnd w:id="709"/>
      <w:r w:rsidR="00600B5B" w:rsidRPr="00285C25">
        <w:rPr>
          <w:rtl/>
        </w:rPr>
        <w:t>.</w:t>
      </w:r>
      <w:r w:rsidRPr="00285C25">
        <w:rPr>
          <w:rtl/>
        </w:rPr>
        <w:t>..</w:t>
      </w:r>
      <w:r w:rsidR="00285C25" w:rsidRPr="00285C25">
        <w:rPr>
          <w:rFonts w:hint="cs"/>
          <w:sz w:val="24"/>
          <w:szCs w:val="24"/>
          <w:vertAlign w:val="superscript"/>
          <w:rtl/>
        </w:rPr>
        <w:t>(</w:t>
      </w:r>
      <w:r w:rsidR="00285C25" w:rsidRPr="00285C25">
        <w:rPr>
          <w:rStyle w:val="FootnoteReference"/>
          <w:sz w:val="24"/>
          <w:szCs w:val="24"/>
          <w:rtl/>
        </w:rPr>
        <w:footnoteReference w:id="204"/>
      </w:r>
      <w:r w:rsidR="00285C25" w:rsidRPr="00285C25">
        <w:rPr>
          <w:rFonts w:hint="cs"/>
          <w:sz w:val="24"/>
          <w:szCs w:val="24"/>
          <w:vertAlign w:val="superscript"/>
          <w:rtl/>
        </w:rPr>
        <w:t>)</w:t>
      </w:r>
      <w:r w:rsidRPr="00285C25">
        <w:rPr>
          <w:rFonts w:hint="cs"/>
          <w:rtl/>
        </w:rPr>
        <w:t>.</w:t>
      </w:r>
      <w:bookmarkEnd w:id="710"/>
    </w:p>
    <w:p w:rsidR="00710A77" w:rsidRPr="001E5D31" w:rsidRDefault="00710A77" w:rsidP="00710A77">
      <w:pPr>
        <w:ind w:firstLine="284"/>
        <w:jc w:val="both"/>
        <w:rPr>
          <w:rFonts w:cs="B Lotus"/>
          <w:b/>
          <w:bCs/>
          <w:rtl/>
        </w:rPr>
      </w:pPr>
      <w:r w:rsidRPr="001E5D31">
        <w:rPr>
          <w:rFonts w:cs="B Lotus"/>
          <w:b/>
          <w:bCs/>
          <w:rtl/>
        </w:rPr>
        <w:t xml:space="preserve"> جواب ما:</w:t>
      </w:r>
    </w:p>
    <w:p w:rsidR="00710A77" w:rsidRPr="001E5D31" w:rsidRDefault="00710A77" w:rsidP="00710A77">
      <w:pPr>
        <w:ind w:firstLine="284"/>
        <w:jc w:val="both"/>
        <w:rPr>
          <w:rFonts w:cs="B Lotus"/>
          <w:rtl/>
        </w:rPr>
      </w:pPr>
      <w:r w:rsidRPr="001E5D31">
        <w:rPr>
          <w:rFonts w:cs="B Lotus"/>
          <w:rtl/>
        </w:rPr>
        <w:t xml:space="preserve">  باز هم</w:t>
      </w:r>
      <w:r w:rsidR="001E5D31">
        <w:rPr>
          <w:rFonts w:cs="B Lotus"/>
          <w:rtl/>
        </w:rPr>
        <w:t xml:space="preserve"> می‌</w:t>
      </w:r>
      <w:r w:rsidRPr="001E5D31">
        <w:rPr>
          <w:rFonts w:cs="B Lotus"/>
          <w:rtl/>
        </w:rPr>
        <w:t xml:space="preserve">گویید: </w:t>
      </w:r>
      <w:r w:rsidRPr="001E5D31">
        <w:rPr>
          <w:rFonts w:cs="B Lotus"/>
          <w:u w:color="FF0000"/>
          <w:rtl/>
        </w:rPr>
        <w:t>ابن ابی الحدید سنی است ؛ مثل این است که بگوییم: داعی شیعه نیست</w:t>
      </w:r>
      <w:r w:rsidR="00600B5B">
        <w:rPr>
          <w:rFonts w:cs="B Lotus"/>
          <w:u w:color="FF0000"/>
          <w:rtl/>
        </w:rPr>
        <w:t>!</w:t>
      </w:r>
    </w:p>
    <w:p w:rsidR="00710A77" w:rsidRPr="00285C25" w:rsidRDefault="00710A77" w:rsidP="00285C25">
      <w:pPr>
        <w:pStyle w:val="a0"/>
        <w:rPr>
          <w:rtl/>
        </w:rPr>
      </w:pPr>
      <w:bookmarkStart w:id="711" w:name="_Toc194375449"/>
      <w:bookmarkStart w:id="712" w:name="_Toc212295186"/>
      <w:bookmarkStart w:id="713" w:name="_Toc286645701"/>
      <w:r w:rsidRPr="00285C25">
        <w:rPr>
          <w:rFonts w:hint="cs"/>
          <w:rtl/>
        </w:rPr>
        <w:t>ادعای 173</w:t>
      </w:r>
      <w:r w:rsidR="00116CC5" w:rsidRPr="00285C25">
        <w:rPr>
          <w:rFonts w:hint="cs"/>
          <w:rtl/>
        </w:rPr>
        <w:t>-</w:t>
      </w:r>
      <w:r w:rsidRPr="00285C25">
        <w:rPr>
          <w:rFonts w:hint="cs"/>
          <w:rtl/>
        </w:rPr>
        <w:t xml:space="preserve"> </w:t>
      </w:r>
      <w:r w:rsidRPr="00285C25">
        <w:rPr>
          <w:rtl/>
        </w:rPr>
        <w:t>ایجاد نارضایتی در مردم منجر به قتل عثمان شد</w:t>
      </w:r>
      <w:bookmarkEnd w:id="711"/>
      <w:bookmarkEnd w:id="712"/>
      <w:r w:rsidR="00600B5B" w:rsidRPr="00285C25">
        <w:rPr>
          <w:rtl/>
        </w:rPr>
        <w:t>.</w:t>
      </w:r>
      <w:r w:rsidRPr="00285C25">
        <w:rPr>
          <w:rtl/>
        </w:rPr>
        <w:t>..</w:t>
      </w:r>
      <w:r w:rsidR="00285C25" w:rsidRPr="00285C25">
        <w:rPr>
          <w:rFonts w:cs="B Lotus" w:hint="cs"/>
          <w:spacing w:val="-4"/>
          <w:sz w:val="24"/>
          <w:szCs w:val="24"/>
          <w:vertAlign w:val="superscript"/>
          <w:rtl/>
        </w:rPr>
        <w:t>(</w:t>
      </w:r>
      <w:r w:rsidR="00285C25" w:rsidRPr="00285C25">
        <w:rPr>
          <w:rStyle w:val="FootnoteReference"/>
          <w:rFonts w:cs="B Lotus"/>
          <w:spacing w:val="-4"/>
          <w:sz w:val="24"/>
          <w:szCs w:val="24"/>
          <w:rtl/>
        </w:rPr>
        <w:footnoteReference w:id="205"/>
      </w:r>
      <w:r w:rsidR="00285C25" w:rsidRPr="00285C25">
        <w:rPr>
          <w:rFonts w:cs="B Lotus" w:hint="cs"/>
          <w:spacing w:val="-4"/>
          <w:sz w:val="24"/>
          <w:szCs w:val="24"/>
          <w:vertAlign w:val="superscript"/>
          <w:rtl/>
        </w:rPr>
        <w:t>)</w:t>
      </w:r>
      <w:r w:rsidRPr="00285C25">
        <w:rPr>
          <w:rFonts w:hint="cs"/>
          <w:rtl/>
        </w:rPr>
        <w:t>.</w:t>
      </w:r>
      <w:bookmarkEnd w:id="713"/>
      <w:r w:rsidRPr="00285C25">
        <w:rPr>
          <w:rtl/>
        </w:rPr>
        <w:t xml:space="preserve"> </w:t>
      </w:r>
    </w:p>
    <w:p w:rsidR="00710A77" w:rsidRPr="001E5D31" w:rsidRDefault="00285C25" w:rsidP="00710A77">
      <w:pPr>
        <w:ind w:firstLine="284"/>
        <w:jc w:val="both"/>
        <w:rPr>
          <w:rFonts w:cs="B Lotus"/>
          <w:b/>
          <w:bCs/>
          <w:rtl/>
        </w:rPr>
      </w:pPr>
      <w:r>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نه آقا این طور نیست. عثمان را به نامردی شهید کردند. وقتی فقط مردم یک استان مصمم به خون خواهی عثمان شدند، با آنکه قاتلان عثمان خود را پشت شخصیت عظیمی چون حضرت علی پنهان کرده بودند، باز راهی به جایی </w:t>
      </w:r>
      <w:r w:rsidRPr="001E5D31">
        <w:rPr>
          <w:rFonts w:cs="B Lotus" w:hint="cs"/>
          <w:rtl/>
        </w:rPr>
        <w:t>ن</w:t>
      </w:r>
      <w:r w:rsidR="00C46EDF">
        <w:rPr>
          <w:rFonts w:cs="B Lotus"/>
          <w:rtl/>
        </w:rPr>
        <w:t>بردند</w:t>
      </w:r>
      <w:r w:rsidRPr="001E5D31">
        <w:rPr>
          <w:rFonts w:cs="B Lotus"/>
          <w:rtl/>
        </w:rPr>
        <w:t xml:space="preserve">! این مردم ناراضی که توانستند خلیفۀ پر قدرتی مثل عثمان را بکشند، چرا از عهدۀ یک استاندار او که در شام بود، بر نیامدند. پس افراد ناراضی اندک بود، این یهودیان بودند که آنها را فریفته بودند. </w:t>
      </w:r>
    </w:p>
    <w:p w:rsidR="00710A77" w:rsidRPr="00285C25" w:rsidRDefault="00710A77" w:rsidP="00285C25">
      <w:pPr>
        <w:pStyle w:val="a0"/>
        <w:rPr>
          <w:rtl/>
        </w:rPr>
      </w:pPr>
      <w:bookmarkStart w:id="714" w:name="_Toc194375450"/>
      <w:bookmarkStart w:id="715" w:name="_Toc212295187"/>
      <w:bookmarkStart w:id="716" w:name="_Toc286645702"/>
      <w:r w:rsidRPr="00285C25">
        <w:rPr>
          <w:rStyle w:val="Heading1Char"/>
          <w:rFonts w:ascii="Times New Roman Bold" w:hAnsi="Times New Roman Bold" w:cs="B Zar" w:hint="cs"/>
          <w:kern w:val="0"/>
          <w:sz w:val="28"/>
          <w:szCs w:val="28"/>
          <w:rtl/>
        </w:rPr>
        <w:t xml:space="preserve">ادعای 174-  </w:t>
      </w:r>
      <w:r w:rsidRPr="00285C25">
        <w:rPr>
          <w:rStyle w:val="Heading1Char"/>
          <w:rFonts w:ascii="Times New Roman Bold" w:hAnsi="Times New Roman Bold" w:cs="B Zar"/>
          <w:kern w:val="0"/>
          <w:sz w:val="28"/>
          <w:szCs w:val="28"/>
          <w:rtl/>
        </w:rPr>
        <w:t>عثمان به اصحاب پیغمبر صدمه زد</w:t>
      </w:r>
      <w:bookmarkEnd w:id="714"/>
      <w:bookmarkEnd w:id="715"/>
      <w:r w:rsidRPr="00285C25">
        <w:rPr>
          <w:rtl/>
        </w:rPr>
        <w:t>...</w:t>
      </w:r>
      <w:r w:rsidR="00285C25" w:rsidRPr="00285C25">
        <w:rPr>
          <w:rFonts w:cs="B Lotus" w:hint="cs"/>
          <w:spacing w:val="-4"/>
          <w:sz w:val="24"/>
          <w:szCs w:val="24"/>
          <w:vertAlign w:val="superscript"/>
          <w:rtl/>
        </w:rPr>
        <w:t>(</w:t>
      </w:r>
      <w:r w:rsidR="00285C25" w:rsidRPr="00285C25">
        <w:rPr>
          <w:rStyle w:val="FootnoteReference"/>
          <w:rFonts w:cs="B Lotus"/>
          <w:spacing w:val="-4"/>
          <w:sz w:val="24"/>
          <w:szCs w:val="24"/>
          <w:rtl/>
        </w:rPr>
        <w:footnoteReference w:id="206"/>
      </w:r>
      <w:r w:rsidR="00285C25" w:rsidRPr="00285C25">
        <w:rPr>
          <w:rFonts w:cs="B Lotus" w:hint="cs"/>
          <w:spacing w:val="-4"/>
          <w:sz w:val="24"/>
          <w:szCs w:val="24"/>
          <w:vertAlign w:val="superscript"/>
          <w:rtl/>
        </w:rPr>
        <w:t>)</w:t>
      </w:r>
      <w:bookmarkEnd w:id="716"/>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  مگر عثمان، شیعه بود که به اصحاب رسول صدمه بزند؟! این، عجیب است؛ اما از این عجیب تر این که  شیعه مدافع اصحاب پیامبر شده آست!!</w:t>
      </w:r>
      <w:r w:rsidRPr="001E5D31">
        <w:rPr>
          <w:rFonts w:cs="B Lotus" w:hint="cs"/>
          <w:rtl/>
        </w:rPr>
        <w:t>.</w:t>
      </w:r>
    </w:p>
    <w:p w:rsidR="00710A77" w:rsidRPr="00285C25" w:rsidRDefault="00710A77" w:rsidP="00285C25">
      <w:pPr>
        <w:pStyle w:val="a0"/>
        <w:rPr>
          <w:rtl/>
        </w:rPr>
      </w:pPr>
      <w:bookmarkStart w:id="717" w:name="_Toc212295188"/>
      <w:bookmarkStart w:id="718" w:name="_Toc194375451"/>
      <w:bookmarkStart w:id="719" w:name="_Toc286645703"/>
      <w:r w:rsidRPr="00285C25">
        <w:rPr>
          <w:rStyle w:val="Heading1Char"/>
          <w:rFonts w:ascii="Times New Roman Bold" w:hAnsi="Times New Roman Bold" w:cs="B Zar" w:hint="cs"/>
          <w:kern w:val="0"/>
          <w:sz w:val="28"/>
          <w:szCs w:val="28"/>
          <w:rtl/>
        </w:rPr>
        <w:t>ادعای175</w:t>
      </w:r>
      <w:bookmarkEnd w:id="717"/>
      <w:r w:rsidR="00116CC5" w:rsidRPr="00285C25">
        <w:rPr>
          <w:rFonts w:hint="cs"/>
          <w:rtl/>
        </w:rPr>
        <w:t>-</w:t>
      </w:r>
      <w:r w:rsidRPr="00285C25">
        <w:rPr>
          <w:rStyle w:val="Heading1Char"/>
          <w:rFonts w:ascii="Times New Roman Bold" w:hAnsi="Times New Roman Bold" w:cs="B Zar"/>
          <w:kern w:val="0"/>
          <w:sz w:val="28"/>
          <w:szCs w:val="28"/>
          <w:rtl/>
        </w:rPr>
        <w:t xml:space="preserve"> مضرب شدن ابن مسعود و مردن او</w:t>
      </w:r>
      <w:bookmarkEnd w:id="718"/>
      <w:r w:rsidRPr="00285C25">
        <w:rPr>
          <w:rStyle w:val="Heading1Char"/>
          <w:rFonts w:ascii="Times New Roman Bold" w:hAnsi="Times New Roman Bold" w:cs="B Zar"/>
          <w:kern w:val="0"/>
          <w:sz w:val="28"/>
          <w:szCs w:val="28"/>
          <w:rtl/>
        </w:rPr>
        <w:t xml:space="preserve"> </w:t>
      </w:r>
      <w:r w:rsidR="00600B5B" w:rsidRPr="00285C25">
        <w:rPr>
          <w:rStyle w:val="Heading1Char"/>
          <w:rFonts w:ascii="Times New Roman Bold" w:hAnsi="Times New Roman Bold" w:cs="B Zar"/>
          <w:kern w:val="0"/>
          <w:sz w:val="28"/>
          <w:szCs w:val="28"/>
          <w:rtl/>
        </w:rPr>
        <w:t>.</w:t>
      </w:r>
      <w:r w:rsidRPr="00285C25">
        <w:rPr>
          <w:rtl/>
        </w:rPr>
        <w:t xml:space="preserve">.. </w:t>
      </w:r>
      <w:r w:rsidR="00285C25" w:rsidRPr="00285C25">
        <w:rPr>
          <w:rFonts w:hint="cs"/>
          <w:sz w:val="24"/>
          <w:szCs w:val="24"/>
          <w:vertAlign w:val="superscript"/>
          <w:rtl/>
        </w:rPr>
        <w:t>(</w:t>
      </w:r>
      <w:r w:rsidR="00285C25" w:rsidRPr="00285C25">
        <w:rPr>
          <w:rStyle w:val="FootnoteReference"/>
          <w:sz w:val="24"/>
          <w:szCs w:val="24"/>
          <w:rtl/>
        </w:rPr>
        <w:footnoteReference w:id="207"/>
      </w:r>
      <w:r w:rsidR="00285C25" w:rsidRPr="00285C25">
        <w:rPr>
          <w:rFonts w:hint="cs"/>
          <w:sz w:val="24"/>
          <w:szCs w:val="24"/>
          <w:vertAlign w:val="superscript"/>
          <w:rtl/>
        </w:rPr>
        <w:t>)</w:t>
      </w:r>
      <w:bookmarkEnd w:id="719"/>
    </w:p>
    <w:p w:rsidR="00710A77" w:rsidRPr="001E5D31" w:rsidRDefault="00710A77" w:rsidP="00710A77">
      <w:pPr>
        <w:ind w:firstLine="284"/>
        <w:jc w:val="both"/>
        <w:rPr>
          <w:rFonts w:cs="B Lotus"/>
          <w:rtl/>
        </w:rPr>
      </w:pPr>
      <w:r w:rsidRPr="001E5D31">
        <w:rPr>
          <w:rFonts w:cs="B Lotus"/>
          <w:rtl/>
        </w:rPr>
        <w:t>و علماء و مورخان شما نوشته‌اند که وقتی عثمان</w:t>
      </w:r>
      <w:r w:rsidR="001E5D31">
        <w:rPr>
          <w:rFonts w:cs="B Lotus"/>
          <w:rtl/>
        </w:rPr>
        <w:t xml:space="preserve"> می‌</w:t>
      </w:r>
      <w:r w:rsidRPr="001E5D31">
        <w:rPr>
          <w:rFonts w:cs="B Lotus"/>
          <w:rtl/>
        </w:rPr>
        <w:t>خواست قرآن‌ها را جمع کند، تمام نسخ قرآن را طلب کرد و همه را جمع آوری نمود از جمله، قرآن عبدالله بن مسعود که از جمله کُتّاب وحی و مورد اطمینان خاتم الانبیاء بود. عثمان قرآن عبدالله را به جبر گرفت. وقتی عبدالله شنید که قرآن او را هم، مانند قرآن‌های دیگر سوزاندند، خیلی دلتنگ شد. در مجالس و محافل احادیثی را در قدح و بدی عثمان نقل</w:t>
      </w:r>
      <w:r w:rsidR="001E5D31">
        <w:rPr>
          <w:rFonts w:cs="B Lotus"/>
          <w:rtl/>
        </w:rPr>
        <w:t xml:space="preserve"> می‌</w:t>
      </w:r>
      <w:r w:rsidRPr="001E5D31">
        <w:rPr>
          <w:rFonts w:cs="B Lotus"/>
          <w:rtl/>
        </w:rPr>
        <w:t xml:space="preserve">کرد. این خبر به عثمان رسید؛ پس به غلامان خود امر کرد تا او را تنبیه کنند. آنها آن قدر عبدالله را زدند تا از </w:t>
      </w:r>
      <w:r w:rsidR="00C46EDF">
        <w:rPr>
          <w:rFonts w:cs="B Lotus"/>
          <w:rtl/>
        </w:rPr>
        <w:t>شدت ضربات، دنده‌هایش شکست و مرد</w:t>
      </w:r>
      <w:r w:rsidRPr="001E5D31">
        <w:rPr>
          <w:rFonts w:cs="B Lotus"/>
          <w:rtl/>
        </w:rPr>
        <w:t>!</w:t>
      </w:r>
      <w:r w:rsidRPr="001E5D31">
        <w:rPr>
          <w:rFonts w:cs="B Lotus" w:hint="cs"/>
          <w:rtl/>
        </w:rPr>
        <w:t>.</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را ابن ابی الحدید نوشته است. گویا اینها قرآن موجود را هم قبول ندارند</w:t>
      </w:r>
      <w:r w:rsidR="00600B5B">
        <w:rPr>
          <w:rFonts w:cs="B Lotus"/>
          <w:rtl/>
        </w:rPr>
        <w:t>.</w:t>
      </w:r>
      <w:r w:rsidRPr="001E5D31">
        <w:rPr>
          <w:rFonts w:cs="B Lotus"/>
          <w:rtl/>
        </w:rPr>
        <w:t xml:space="preserve"> بعد این داستان را برای ایجاد شبهه</w:t>
      </w:r>
      <w:r w:rsidR="001E5D31">
        <w:rPr>
          <w:rFonts w:cs="B Lotus"/>
          <w:rtl/>
        </w:rPr>
        <w:t xml:space="preserve"> می‌</w:t>
      </w:r>
      <w:r w:rsidRPr="001E5D31">
        <w:rPr>
          <w:rFonts w:cs="B Lotus"/>
          <w:rtl/>
        </w:rPr>
        <w:t>آورند که عثمان قرآن ابن مسعود را سوزاند و او اعتراض کرد! مثل این که آن قرآنی دیگر بود</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در ضمن، بگو: ببینم این ابن مسعود چرا حدیث‌های رسول را پنهان کرده بود و حدیثهایی را که در مذمت عثمان بود، نگفت تا وقتی که عثمان به او آزار رساند، بعد گفت!!</w:t>
      </w:r>
      <w:r w:rsidRPr="001E5D31">
        <w:rPr>
          <w:rFonts w:cs="B Lotus" w:hint="cs"/>
          <w:rtl/>
        </w:rPr>
        <w:t>.</w:t>
      </w:r>
    </w:p>
    <w:p w:rsidR="00710A77" w:rsidRPr="001E5D31" w:rsidRDefault="00710A77" w:rsidP="004B3777">
      <w:pPr>
        <w:ind w:firstLine="284"/>
        <w:jc w:val="both"/>
        <w:rPr>
          <w:rFonts w:cs="B Lotus"/>
          <w:rtl/>
        </w:rPr>
      </w:pPr>
      <w:r w:rsidRPr="001E5D31">
        <w:rPr>
          <w:rFonts w:cs="B Lotus"/>
          <w:rtl/>
        </w:rPr>
        <w:t>چرا این آدم را که حدیث‌های رسول را پنهان کرده است، دوست دارید</w:t>
      </w:r>
      <w:r w:rsidR="00DE4714">
        <w:rPr>
          <w:rFonts w:cs="B Lotus"/>
          <w:rtl/>
        </w:rPr>
        <w:t>؟</w:t>
      </w:r>
      <w:r w:rsidRPr="001E5D31">
        <w:rPr>
          <w:rFonts w:cs="B Lotus"/>
          <w:rtl/>
        </w:rPr>
        <w:t xml:space="preserve"> این سخنان برای شیعیانی خوب است که عقل خود را به کار نمی</w:t>
      </w:r>
      <w:r w:rsidR="004B3777">
        <w:rPr>
          <w:rFonts w:cs="B Lotus" w:hint="cs"/>
          <w:rtl/>
        </w:rPr>
        <w:t>‌</w:t>
      </w:r>
      <w:r w:rsidRPr="001E5D31">
        <w:rPr>
          <w:rFonts w:cs="B Lotus"/>
          <w:rtl/>
        </w:rPr>
        <w:t xml:space="preserve">برند و مقلّدند و تضاد در حرفهای شما را نمی بینید. </w:t>
      </w:r>
    </w:p>
    <w:p w:rsidR="00710A77" w:rsidRPr="001E5D31" w:rsidRDefault="00710A77" w:rsidP="00C46EDF">
      <w:pPr>
        <w:pStyle w:val="a0"/>
        <w:rPr>
          <w:rtl/>
        </w:rPr>
      </w:pPr>
      <w:bookmarkStart w:id="720" w:name="_Toc194375452"/>
      <w:bookmarkStart w:id="721" w:name="_Toc212295189"/>
      <w:bookmarkStart w:id="722" w:name="_Toc286645704"/>
      <w:r w:rsidRPr="001E5D31">
        <w:rPr>
          <w:rFonts w:hint="cs"/>
          <w:rtl/>
        </w:rPr>
        <w:t>ادعای 176</w:t>
      </w:r>
      <w:r w:rsidR="00116CC5">
        <w:rPr>
          <w:rFonts w:hint="cs"/>
          <w:rtl/>
        </w:rPr>
        <w:t>-</w:t>
      </w:r>
      <w:r w:rsidRPr="001E5D31">
        <w:rPr>
          <w:rFonts w:hint="cs"/>
          <w:rtl/>
        </w:rPr>
        <w:t xml:space="preserve"> </w:t>
      </w:r>
      <w:r w:rsidRPr="001E5D31">
        <w:rPr>
          <w:rtl/>
        </w:rPr>
        <w:t>مضرب شدن عمّار به امر عثمان</w:t>
      </w:r>
      <w:bookmarkEnd w:id="720"/>
      <w:bookmarkEnd w:id="721"/>
      <w:bookmarkEnd w:id="722"/>
    </w:p>
    <w:p w:rsidR="00710A77" w:rsidRPr="001E5D31" w:rsidRDefault="00710A77" w:rsidP="00710A77">
      <w:pPr>
        <w:ind w:firstLine="284"/>
        <w:jc w:val="both"/>
        <w:rPr>
          <w:rFonts w:cs="B Lotus"/>
          <w:rtl/>
        </w:rPr>
      </w:pPr>
      <w:r w:rsidRPr="001E5D31">
        <w:rPr>
          <w:rFonts w:cs="B Lotus"/>
          <w:rtl/>
        </w:rPr>
        <w:t>بیایید، بخوانیم</w:t>
      </w:r>
      <w:r w:rsidR="008858A6">
        <w:rPr>
          <w:rFonts w:cs="B Lotus"/>
          <w:rtl/>
        </w:rPr>
        <w:t>:</w:t>
      </w:r>
    </w:p>
    <w:p w:rsidR="00710A77" w:rsidRPr="001E5D31" w:rsidRDefault="00710A77" w:rsidP="004B3777">
      <w:pPr>
        <w:ind w:firstLine="284"/>
        <w:jc w:val="both"/>
        <w:rPr>
          <w:rFonts w:cs="B Lotus"/>
          <w:rtl/>
        </w:rPr>
      </w:pPr>
      <w:r w:rsidRPr="001E5D31">
        <w:rPr>
          <w:rFonts w:cs="B Lotus"/>
          <w:rtl/>
        </w:rPr>
        <w:t>شرح مبسوط این قضایا در کتب معتبر علمای خودتان ثبت است. ابن ابی الحدید در «شرح نهج البلاغه» و مسعودی در مروج الذهب</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08"/>
      </w:r>
      <w:r w:rsidR="004B3777" w:rsidRPr="004B3777">
        <w:rPr>
          <w:rFonts w:cs="B Lotus" w:hint="cs"/>
          <w:b/>
          <w:bCs/>
          <w:spacing w:val="-4"/>
          <w:sz w:val="24"/>
          <w:szCs w:val="24"/>
          <w:vertAlign w:val="superscript"/>
          <w:rtl/>
          <w:lang w:bidi="fa-IR"/>
        </w:rPr>
        <w:t>)</w:t>
      </w:r>
      <w:r w:rsidRPr="001E5D31">
        <w:rPr>
          <w:rFonts w:cs="B Lotus"/>
          <w:rtl/>
        </w:rPr>
        <w:t xml:space="preserve"> ضمن مطاعنی که به عثمان وارد گردید، اشاره می‌کتد که علت انصراف قبیلۀ هزیل و بنی مخزم از عثمان، عملیات او با عبدالله بن مسعود و عمار یاسر بود و صدماتی که بر آنها وارد کردند. اینک قضاوت با آقایان با انصاف است تا پی به رقت قلب و دل رحمی او ببرند</w:t>
      </w:r>
      <w:r w:rsidR="00600B5B">
        <w:rPr>
          <w:rFonts w:cs="B Lotus"/>
          <w:rtl/>
        </w:rPr>
        <w:t>.</w:t>
      </w:r>
      <w:r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09"/>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گفتم که راوی ابن ابی الحدید است. اینها همه دروغ است.</w:t>
      </w:r>
    </w:p>
    <w:p w:rsidR="00710A77" w:rsidRPr="001E5D31" w:rsidRDefault="00710A77" w:rsidP="00C46EDF">
      <w:pPr>
        <w:pStyle w:val="a0"/>
        <w:rPr>
          <w:rtl/>
        </w:rPr>
      </w:pPr>
      <w:bookmarkStart w:id="723" w:name="_Toc194375453"/>
      <w:bookmarkStart w:id="724" w:name="_Toc212295190"/>
      <w:bookmarkStart w:id="725" w:name="_Toc286645705"/>
      <w:r w:rsidRPr="001E5D31">
        <w:rPr>
          <w:rFonts w:hint="cs"/>
          <w:rtl/>
        </w:rPr>
        <w:t>ادعای 177</w:t>
      </w:r>
      <w:r w:rsidR="00116CC5">
        <w:rPr>
          <w:rFonts w:hint="cs"/>
          <w:rtl/>
        </w:rPr>
        <w:t>-</w:t>
      </w:r>
      <w:r w:rsidRPr="001E5D31">
        <w:rPr>
          <w:rFonts w:hint="cs"/>
          <w:rtl/>
        </w:rPr>
        <w:t xml:space="preserve"> </w:t>
      </w:r>
      <w:r w:rsidRPr="001E5D31">
        <w:rPr>
          <w:rtl/>
        </w:rPr>
        <w:t>اذیت و تبعید نمودن ابوذر  و وفات او در صحرای</w:t>
      </w:r>
      <w:r w:rsidRPr="001E5D31">
        <w:rPr>
          <w:rFonts w:cs="Tahoma"/>
          <w:color w:val="FF0000"/>
          <w:rtl/>
        </w:rPr>
        <w:t xml:space="preserve"> </w:t>
      </w:r>
      <w:r w:rsidRPr="001E5D31">
        <w:rPr>
          <w:rtl/>
        </w:rPr>
        <w:t>ربذه</w:t>
      </w:r>
      <w:bookmarkEnd w:id="723"/>
      <w:bookmarkEnd w:id="724"/>
      <w:bookmarkEnd w:id="725"/>
    </w:p>
    <w:p w:rsidR="00710A77" w:rsidRPr="001E5D31" w:rsidRDefault="00710A77" w:rsidP="004B3777">
      <w:pPr>
        <w:ind w:firstLine="284"/>
        <w:jc w:val="both"/>
        <w:rPr>
          <w:rFonts w:cs="B Lotus"/>
          <w:rtl/>
        </w:rPr>
      </w:pPr>
      <w:r w:rsidRPr="001E5D31">
        <w:rPr>
          <w:rFonts w:cs="B Lotus"/>
          <w:rtl/>
        </w:rPr>
        <w:t>این هم حتماً از فرموده‌های ابن ابی الحدید است. بله هست؛ ابن ابی الحدید و مسعودی و یعقوبی</w:t>
      </w:r>
      <w:r w:rsidR="00600B5B">
        <w:rPr>
          <w:rFonts w:cs="B Lotus"/>
          <w:rtl/>
        </w:rPr>
        <w:t>.</w:t>
      </w:r>
      <w:r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0"/>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البته بین ابوذر و عثمان اختلافی رخ داد که در آن ابوذر برحق نبود، سخن ابوذر این بود که هیچ کس حق ندارد بیش از نیاز خود طلا و نقره پس انداز کند؛ حتی اگر زکاتش را داده باشد. بدیهی است که این سخن درستی نبود و ابوذر خود به ربذه رفت و تبعید نشد.</w:t>
      </w:r>
    </w:p>
    <w:p w:rsidR="00710A77" w:rsidRPr="001E5D31" w:rsidRDefault="00710A77" w:rsidP="00C46EDF">
      <w:pPr>
        <w:pStyle w:val="a0"/>
        <w:rPr>
          <w:rtl/>
        </w:rPr>
      </w:pPr>
      <w:bookmarkStart w:id="726" w:name="_Toc194375454"/>
      <w:bookmarkStart w:id="727" w:name="_Toc212295191"/>
      <w:bookmarkStart w:id="728" w:name="_Toc286645706"/>
      <w:r w:rsidRPr="001E5D31">
        <w:rPr>
          <w:rFonts w:hint="cs"/>
          <w:rtl/>
        </w:rPr>
        <w:t>ادعای 178</w:t>
      </w:r>
      <w:r w:rsidR="00116CC5">
        <w:rPr>
          <w:rFonts w:hint="cs"/>
          <w:rtl/>
        </w:rPr>
        <w:t>-</w:t>
      </w:r>
      <w:r w:rsidRPr="001E5D31">
        <w:rPr>
          <w:rtl/>
        </w:rPr>
        <w:t xml:space="preserve"> پیامبر چهار صحابی را بسیار دوست</w:t>
      </w:r>
      <w:r w:rsidR="001E5D31">
        <w:rPr>
          <w:rtl/>
        </w:rPr>
        <w:t xml:space="preserve"> می‌</w:t>
      </w:r>
      <w:r w:rsidRPr="001E5D31">
        <w:rPr>
          <w:rtl/>
        </w:rPr>
        <w:t>داشت:</w:t>
      </w:r>
      <w:r w:rsidRPr="001E5D31">
        <w:rPr>
          <w:rFonts w:cs="Tahoma"/>
          <w:color w:val="FF0000"/>
          <w:rtl/>
        </w:rPr>
        <w:t xml:space="preserve"> </w:t>
      </w:r>
      <w:r w:rsidRPr="001E5D31">
        <w:rPr>
          <w:rtl/>
        </w:rPr>
        <w:t>علی، ابوذر، مقداد و سلمان</w:t>
      </w:r>
      <w:bookmarkEnd w:id="726"/>
      <w:bookmarkEnd w:id="727"/>
      <w:bookmarkEnd w:id="728"/>
    </w:p>
    <w:p w:rsidR="00710A77" w:rsidRPr="001E5D31" w:rsidRDefault="00710A77" w:rsidP="00710A77">
      <w:pPr>
        <w:ind w:firstLine="284"/>
        <w:jc w:val="both"/>
        <w:rPr>
          <w:rFonts w:cs="B Lotus"/>
          <w:rtl/>
        </w:rPr>
      </w:pPr>
      <w:r w:rsidRPr="001E5D31">
        <w:rPr>
          <w:rFonts w:cs="B Lotus"/>
          <w:rtl/>
        </w:rPr>
        <w:t>می گوید: رسول الله فرمود: الله به من امر کرده است که با 4 نفر دوست باش: علی، ابوذر، مقداد و سلمان</w:t>
      </w:r>
      <w:r w:rsidR="00600B5B">
        <w:rPr>
          <w:rFonts w:cs="B Lotus"/>
          <w:rtl/>
        </w:rPr>
        <w:t>.</w:t>
      </w:r>
    </w:p>
    <w:p w:rsidR="00710A77" w:rsidRPr="001E5D31" w:rsidRDefault="00710A77" w:rsidP="00710A77">
      <w:pPr>
        <w:ind w:firstLine="284"/>
        <w:jc w:val="both"/>
        <w:rPr>
          <w:rFonts w:cs="B Lotus"/>
          <w:rtl/>
        </w:rPr>
      </w:pPr>
      <w:r w:rsidRPr="001E5D31">
        <w:rPr>
          <w:rFonts w:cs="B Lotus"/>
          <w:rtl/>
        </w:rPr>
        <w:t>این مرد از زبان سنی</w:t>
      </w:r>
      <w:r w:rsidR="001E5D31">
        <w:rPr>
          <w:rFonts w:cs="B Lotus"/>
          <w:rtl/>
        </w:rPr>
        <w:t xml:space="preserve"> می‌</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 xml:space="preserve">مورخان نوشته‌اند: ابوذر، مرد ناراحتی بود و در شامات به نام علی </w:t>
      </w:r>
      <w:r w:rsidRPr="001E5D31">
        <w:rPr>
          <w:rFonts w:cs="Traditional Arabic"/>
          <w:b/>
          <w:bCs/>
          <w:rtl/>
        </w:rPr>
        <w:t xml:space="preserve">(کرم الله وجهه)، </w:t>
      </w:r>
      <w:r w:rsidRPr="001E5D31">
        <w:rPr>
          <w:rFonts w:cs="B Lotus"/>
          <w:rtl/>
        </w:rPr>
        <w:t>تبلیغات شدیدی</w:t>
      </w:r>
      <w:r w:rsidR="001E5D31">
        <w:rPr>
          <w:rFonts w:cs="B Lotus"/>
          <w:rtl/>
        </w:rPr>
        <w:t xml:space="preserve"> می‌</w:t>
      </w:r>
      <w:r w:rsidRPr="001E5D31">
        <w:rPr>
          <w:rFonts w:cs="B Lotus"/>
          <w:rtl/>
        </w:rPr>
        <w:t>نمود و مردم شامات را متوجه مقام علی نموده بود و</w:t>
      </w:r>
      <w:r w:rsidR="001E5D31">
        <w:rPr>
          <w:rFonts w:cs="B Lotus"/>
          <w:rtl/>
        </w:rPr>
        <w:t xml:space="preserve"> می‌</w:t>
      </w:r>
      <w:r w:rsidRPr="001E5D31">
        <w:rPr>
          <w:rFonts w:cs="B Lotus"/>
          <w:rtl/>
        </w:rPr>
        <w:t>گفت از پیغمبر شنیدم که فرمود: علی، خلیفۀ من است. او دیگران را غاصب و علی را خلیفۀ منصوص معرفی</w:t>
      </w:r>
      <w:r w:rsidR="001E5D31">
        <w:rPr>
          <w:rFonts w:cs="B Lotus"/>
          <w:rtl/>
        </w:rPr>
        <w:t xml:space="preserve"> می‌</w:t>
      </w:r>
      <w:r w:rsidRPr="001E5D31">
        <w:rPr>
          <w:rFonts w:cs="B Lotus"/>
          <w:rtl/>
        </w:rPr>
        <w:t>نمود، لذا عثمان</w:t>
      </w:r>
      <w:r w:rsidRPr="001E5D31">
        <w:rPr>
          <w:rFonts w:cs="B Lotus" w:hint="cs"/>
          <w:lang w:bidi="fa-IR"/>
        </w:rPr>
        <w:sym w:font="AGA Arabesque" w:char="F074"/>
      </w:r>
      <w:r w:rsidRPr="001E5D31">
        <w:rPr>
          <w:rFonts w:cs="B Lotus" w:hint="cs"/>
          <w:rtl/>
          <w:lang w:bidi="fa-IR"/>
        </w:rPr>
        <w:t xml:space="preserve"> </w:t>
      </w:r>
      <w:r w:rsidRPr="001E5D31">
        <w:rPr>
          <w:rFonts w:cs="B Lotus"/>
          <w:rtl/>
        </w:rPr>
        <w:t>برای حفظ جامعه و جلوگیری از فساد، ناگزیر او را از شامات فراخواند</w:t>
      </w:r>
      <w:r w:rsidR="00600B5B">
        <w:rPr>
          <w:rFonts w:cs="B Lotus"/>
          <w:rtl/>
        </w:rPr>
        <w:t>.</w:t>
      </w:r>
    </w:p>
    <w:p w:rsidR="00710A77" w:rsidRPr="001E5D31" w:rsidRDefault="00710A77" w:rsidP="00710A77">
      <w:pPr>
        <w:ind w:firstLine="284"/>
        <w:jc w:val="both"/>
        <w:rPr>
          <w:rFonts w:cs="B Lotus"/>
          <w:rtl/>
        </w:rPr>
      </w:pPr>
      <w:r w:rsidRPr="001E5D31">
        <w:rPr>
          <w:rFonts w:cs="B Lotus"/>
          <w:rtl/>
        </w:rPr>
        <w:t>وقتی یک فردی بخواهد، مردم را بر خلاف صلاح جامعه تحریک کند بر خلیفۀ عصر لازم است که او را از محل انقلاب خارج نماید</w:t>
      </w:r>
      <w:r w:rsidR="00600B5B">
        <w:rPr>
          <w:rFonts w:cs="B Lotu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مرد از زبان سنی به ابوذر توهین</w:t>
      </w:r>
      <w:r w:rsidR="001E5D31">
        <w:rPr>
          <w:rFonts w:cs="B Lotus"/>
          <w:rtl/>
        </w:rPr>
        <w:t xml:space="preserve"> می‌</w:t>
      </w:r>
      <w:r w:rsidRPr="001E5D31">
        <w:rPr>
          <w:rFonts w:cs="B Lotus"/>
          <w:rtl/>
        </w:rPr>
        <w:t>کند؛ در حالی که سنی به صحابه توهین نمی کند. او از زبان سنی</w:t>
      </w:r>
      <w:r w:rsidR="001E5D31">
        <w:rPr>
          <w:rFonts w:cs="B Lotus"/>
          <w:rtl/>
        </w:rPr>
        <w:t xml:space="preserve"> می‌</w:t>
      </w:r>
      <w:r w:rsidRPr="001E5D31">
        <w:rPr>
          <w:rFonts w:cs="B Lotus"/>
          <w:rtl/>
        </w:rPr>
        <w:t>گوید که ابوذر</w:t>
      </w:r>
      <w:r w:rsidR="001E5D31">
        <w:rPr>
          <w:rFonts w:cs="B Lotus"/>
          <w:rtl/>
        </w:rPr>
        <w:t xml:space="preserve"> می‌</w:t>
      </w:r>
      <w:r w:rsidRPr="001E5D31">
        <w:rPr>
          <w:rFonts w:cs="B Lotus"/>
          <w:rtl/>
        </w:rPr>
        <w:t>گفت: عثمان، غاصب خلافت است.</w:t>
      </w:r>
    </w:p>
    <w:p w:rsidR="00710A77" w:rsidRPr="001E5D31" w:rsidRDefault="00710A77" w:rsidP="004B3777">
      <w:pPr>
        <w:ind w:firstLine="284"/>
        <w:jc w:val="both"/>
        <w:rPr>
          <w:rFonts w:cs="B Lotus"/>
          <w:rtl/>
        </w:rPr>
      </w:pPr>
      <w:r w:rsidRPr="001E5D31">
        <w:rPr>
          <w:rFonts w:cs="B Lotus"/>
          <w:b/>
          <w:bCs/>
          <w:rtl/>
        </w:rPr>
        <w:t>باز از زبان سنی</w:t>
      </w:r>
      <w:r w:rsidR="001E5D31">
        <w:rPr>
          <w:rFonts w:cs="B Lotus"/>
          <w:b/>
          <w:bCs/>
          <w:rtl/>
        </w:rPr>
        <w:t xml:space="preserve"> می‌</w:t>
      </w:r>
      <w:r w:rsidRPr="001E5D31">
        <w:rPr>
          <w:rFonts w:cs="B Lotus"/>
          <w:b/>
          <w:bCs/>
          <w:rtl/>
        </w:rPr>
        <w:t>گوید:</w:t>
      </w:r>
      <w:r w:rsidRPr="001E5D31">
        <w:rPr>
          <w:b/>
          <w:bCs/>
          <w:rtl/>
        </w:rPr>
        <w:t xml:space="preserve"> </w:t>
      </w:r>
      <w:r w:rsidRPr="001E5D31">
        <w:rPr>
          <w:rFonts w:cs="B Lotus"/>
          <w:rtl/>
        </w:rPr>
        <w:t>از کجا معلوم که ابوذر راست</w:t>
      </w:r>
      <w:r w:rsidR="001E5D31">
        <w:rPr>
          <w:rFonts w:cs="B Lotus"/>
          <w:rtl/>
        </w:rPr>
        <w:t xml:space="preserve"> می‌</w:t>
      </w:r>
      <w:r w:rsidRPr="001E5D31">
        <w:rPr>
          <w:rFonts w:cs="B Lotus"/>
          <w:rtl/>
        </w:rPr>
        <w:t>گفت و حقی را ابراز</w:t>
      </w:r>
      <w:r w:rsidR="001E5D31">
        <w:rPr>
          <w:rFonts w:cs="B Lotus"/>
          <w:rtl/>
        </w:rPr>
        <w:t xml:space="preserve"> می‌</w:t>
      </w:r>
      <w:r w:rsidRPr="001E5D31">
        <w:rPr>
          <w:rFonts w:cs="B Lotus"/>
          <w:rtl/>
        </w:rPr>
        <w:t>داشت و وضع حدیث از قول رسول الله نمی نمود</w:t>
      </w:r>
      <w:r w:rsidR="00DE4714">
        <w:rPr>
          <w:rFonts w:cs="B Lotus"/>
          <w:rtl/>
        </w:rPr>
        <w:t>؟</w:t>
      </w:r>
      <w:r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1"/>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تو که این همه حدیث از اهل سنت آوردی، آیا نمی دانی که اهل سنت صحابه را عادل</w:t>
      </w:r>
      <w:r w:rsidR="001E5D31">
        <w:rPr>
          <w:rFonts w:cs="B Lotus"/>
          <w:rtl/>
        </w:rPr>
        <w:t xml:space="preserve"> می‌</w:t>
      </w:r>
      <w:r w:rsidRPr="001E5D31">
        <w:rPr>
          <w:rFonts w:cs="B Lotus"/>
          <w:rtl/>
        </w:rPr>
        <w:t>دانند و معتقدند که هر گز صحابی از رسول الله خلاف حقیقت نقل قول نمی کند. پس چگونه ممکن است که سنی بگوید: از کجا معلوم ابوذر به رسول الله دروغ نبسته باشد!</w:t>
      </w:r>
      <w:r w:rsidRPr="001E5D31">
        <w:rPr>
          <w:rFonts w:cs="B Lotus" w:hint="cs"/>
          <w:rtl/>
        </w:rPr>
        <w:t>.</w:t>
      </w:r>
    </w:p>
    <w:p w:rsidR="00710A77" w:rsidRPr="001E5D31" w:rsidRDefault="00710A77" w:rsidP="004B3777">
      <w:pPr>
        <w:ind w:firstLine="284"/>
        <w:jc w:val="both"/>
        <w:rPr>
          <w:rFonts w:cs="B Lotus"/>
          <w:rtl/>
        </w:rPr>
      </w:pPr>
      <w:r w:rsidRPr="001E5D31">
        <w:rPr>
          <w:rFonts w:cs="B Lotus"/>
          <w:rtl/>
        </w:rPr>
        <w:t>اگر سنی این حرف را زده است، پس  دعوایت با او بر سر چیست</w:t>
      </w:r>
      <w:r w:rsidR="00DE4714">
        <w:rPr>
          <w:rFonts w:cs="B Lotus"/>
          <w:rtl/>
        </w:rPr>
        <w:t>؟</w:t>
      </w:r>
      <w:r w:rsidRPr="001E5D31">
        <w:rPr>
          <w:rFonts w:cs="B Lotus"/>
          <w:rtl/>
        </w:rPr>
        <w:t xml:space="preserve"> چرا با او مناظره</w:t>
      </w:r>
      <w:r w:rsidR="001E5D31">
        <w:rPr>
          <w:rFonts w:cs="B Lotus"/>
          <w:rtl/>
        </w:rPr>
        <w:t xml:space="preserve"> می‌</w:t>
      </w:r>
      <w:r w:rsidRPr="001E5D31">
        <w:rPr>
          <w:rFonts w:cs="B Lotus"/>
          <w:rtl/>
        </w:rPr>
        <w:t>کنی؟ پس او هم یک شیعه است که کارش توهین به اصحاب پیامبر است. حالا چه فرقی دارد که ابوذر را بد بگوید یا ابی هریره را؟</w:t>
      </w:r>
      <w:r w:rsidR="00C46EDF">
        <w:rPr>
          <w:rFonts w:cs="B Lotus" w:hint="cs"/>
          <w:rtl/>
        </w:rPr>
        <w:t>.</w:t>
      </w:r>
    </w:p>
    <w:p w:rsidR="00710A77" w:rsidRPr="001E5D31" w:rsidRDefault="00710A77" w:rsidP="00C46EDF">
      <w:pPr>
        <w:ind w:firstLine="284"/>
        <w:jc w:val="both"/>
        <w:rPr>
          <w:rFonts w:cs="B Lotus"/>
          <w:rtl/>
        </w:rPr>
      </w:pPr>
      <w:bookmarkStart w:id="729" w:name="_Toc194375455"/>
      <w:r w:rsidRPr="001E5D31">
        <w:rPr>
          <w:rFonts w:cs="B Lotus"/>
          <w:rtl/>
        </w:rPr>
        <w:t>اخراج ابوذر به اجبار به ربذه</w:t>
      </w:r>
      <w:r w:rsidRPr="001E5D31">
        <w:rPr>
          <w:rFonts w:cs="B Lotus"/>
          <w:rtl/>
        </w:rPr>
        <w:tab/>
        <w:t xml:space="preserve"> توسط عثمان</w:t>
      </w:r>
      <w:bookmarkEnd w:id="729"/>
      <w:r w:rsidRPr="001E5D31">
        <w:rPr>
          <w:rFonts w:cs="B Lotus"/>
          <w:rtl/>
        </w:rPr>
        <w:t xml:space="preserve">آن سنی دست پروردۀ داعی شیاد گفته است که ابوذر به میل خود به ربذه رفت که البته درست است.  و بعد داعی، حدیثی از ابن ابی الحدید نقل کرده است و از زبان ابوذر به رسول الله تهمت زده است که روزی در مسجد خوابم برده بود، آن حضرت تشریف آورد و با پا به من زد که چرا در مسجد خوابیده ام؟ عرض کردم: بی اختیار خوابم برد. </w:t>
      </w:r>
    </w:p>
    <w:p w:rsidR="00710A77" w:rsidRPr="001E5D31" w:rsidRDefault="00710A77" w:rsidP="00710A77">
      <w:pPr>
        <w:ind w:firstLine="284"/>
        <w:jc w:val="both"/>
        <w:rPr>
          <w:rFonts w:cs="B Lotus"/>
          <w:rtl/>
        </w:rPr>
      </w:pPr>
      <w:r w:rsidRPr="001E5D31">
        <w:rPr>
          <w:rFonts w:cs="B Lotus"/>
          <w:rtl/>
        </w:rPr>
        <w:t>آنگاه فرمود: وقتی تو را از مدینه اخراج نمایند، چه خواهی کرد؟ عرض کردم: به سرزمین مقدس شام</w:t>
      </w:r>
      <w:r w:rsidR="001E5D31">
        <w:rPr>
          <w:rFonts w:cs="B Lotus"/>
          <w:rtl/>
        </w:rPr>
        <w:t xml:space="preserve"> می‌</w:t>
      </w:r>
      <w:r w:rsidRPr="001E5D31">
        <w:rPr>
          <w:rFonts w:cs="B Lotus"/>
          <w:rtl/>
        </w:rPr>
        <w:t>روم. فرمود: وقتی از آن جا هم اخراجت کنند، چه خواهی کرد؟ عرض کردم: برمی گردم به مسجد.</w:t>
      </w:r>
    </w:p>
    <w:p w:rsidR="00710A77" w:rsidRPr="001E5D31" w:rsidRDefault="00710A77" w:rsidP="00710A77">
      <w:pPr>
        <w:ind w:firstLine="284"/>
        <w:jc w:val="both"/>
        <w:rPr>
          <w:rFonts w:cs="B Lotus"/>
          <w:rtl/>
        </w:rPr>
      </w:pPr>
      <w:r w:rsidRPr="001E5D31">
        <w:rPr>
          <w:rFonts w:cs="B Lotus"/>
          <w:rtl/>
        </w:rPr>
        <w:t>فرمود: وقتی از این جا هم اخراج شوی، چه خواهی کرد؟ عرض کردم: شمشیر</w:t>
      </w:r>
      <w:r w:rsidR="001E5D31">
        <w:rPr>
          <w:rFonts w:cs="B Lotus"/>
          <w:rtl/>
        </w:rPr>
        <w:t xml:space="preserve"> می‌</w:t>
      </w:r>
      <w:r w:rsidRPr="001E5D31">
        <w:rPr>
          <w:rFonts w:cs="B Lotus"/>
          <w:rtl/>
        </w:rPr>
        <w:t>کشم و جنگ</w:t>
      </w:r>
      <w:r w:rsidR="001E5D31">
        <w:rPr>
          <w:rFonts w:cs="B Lotus"/>
          <w:rtl/>
        </w:rPr>
        <w:t xml:space="preserve"> می‌</w:t>
      </w:r>
      <w:r w:rsidRPr="001E5D31">
        <w:rPr>
          <w:rFonts w:cs="B Lotus"/>
          <w:rtl/>
        </w:rPr>
        <w:t xml:space="preserve">کنم. </w:t>
      </w:r>
    </w:p>
    <w:p w:rsidR="00710A77" w:rsidRPr="001E5D31" w:rsidRDefault="00710A77" w:rsidP="00710A77">
      <w:pPr>
        <w:ind w:firstLine="284"/>
        <w:jc w:val="both"/>
        <w:rPr>
          <w:rFonts w:cs="B Lotus"/>
          <w:rtl/>
        </w:rPr>
      </w:pPr>
      <w:r w:rsidRPr="001E5D31">
        <w:rPr>
          <w:rFonts w:cs="B Lotus"/>
          <w:rtl/>
        </w:rPr>
        <w:t>فرمود: آیا دلالت بکنم تو را به چیزی که خیر تو در آن باشد؟ عرض کردم: بلی</w:t>
      </w:r>
      <w:r w:rsidR="00600B5B">
        <w:rPr>
          <w:rFonts w:cs="B Lotus"/>
          <w:rtl/>
        </w:rPr>
        <w:t>.</w:t>
      </w:r>
      <w:r w:rsidRPr="001E5D31">
        <w:rPr>
          <w:rFonts w:cs="B Lotus"/>
          <w:rtl/>
        </w:rPr>
        <w:t xml:space="preserve"> فرمود: </w:t>
      </w:r>
      <w:r w:rsidRPr="001E5D31">
        <w:rPr>
          <w:rFonts w:cs="Traditional Arabic"/>
          <w:b/>
          <w:bCs/>
          <w:rtl/>
        </w:rPr>
        <w:t>«انسق معهم ح</w:t>
      </w:r>
      <w:r w:rsidRPr="001E5D31">
        <w:rPr>
          <w:rFonts w:cs="Traditional Arabic" w:hint="cs"/>
          <w:b/>
          <w:bCs/>
          <w:rtl/>
        </w:rPr>
        <w:t>ي</w:t>
      </w:r>
      <w:r w:rsidRPr="001E5D31">
        <w:rPr>
          <w:rFonts w:cs="Traditional Arabic"/>
          <w:b/>
          <w:bCs/>
          <w:rtl/>
        </w:rPr>
        <w:t>ث ساقو</w:t>
      </w:r>
      <w:r w:rsidRPr="001E5D31">
        <w:rPr>
          <w:rFonts w:cs="Traditional Arabic" w:hint="cs"/>
          <w:b/>
          <w:bCs/>
          <w:rtl/>
        </w:rPr>
        <w:t>ك</w:t>
      </w:r>
      <w:r w:rsidRPr="001E5D31">
        <w:rPr>
          <w:rFonts w:cs="Traditional Arabic"/>
          <w:b/>
          <w:bCs/>
          <w:rtl/>
        </w:rPr>
        <w:t xml:space="preserve"> و تسمع و تط</w:t>
      </w:r>
      <w:r w:rsidRPr="001E5D31">
        <w:rPr>
          <w:rFonts w:cs="Traditional Arabic" w:hint="cs"/>
          <w:b/>
          <w:bCs/>
          <w:rtl/>
        </w:rPr>
        <w:t>ي</w:t>
      </w:r>
      <w:r w:rsidRPr="001E5D31">
        <w:rPr>
          <w:rFonts w:cs="Traditional Arabic"/>
          <w:b/>
          <w:bCs/>
          <w:rtl/>
        </w:rPr>
        <w:t>ع»</w:t>
      </w:r>
      <w:r w:rsidRPr="001E5D31">
        <w:rPr>
          <w:rFonts w:cs="B Lotus"/>
          <w:rtl/>
        </w:rPr>
        <w:t xml:space="preserve"> یعنی، هرچه</w:t>
      </w:r>
      <w:r w:rsidR="001E5D31">
        <w:rPr>
          <w:rFonts w:cs="B Lotus"/>
          <w:rtl/>
        </w:rPr>
        <w:t xml:space="preserve"> می‌</w:t>
      </w:r>
      <w:r w:rsidRPr="001E5D31">
        <w:rPr>
          <w:rFonts w:cs="B Lotus"/>
          <w:rtl/>
        </w:rPr>
        <w:t>کند، قبول کن و بشنو و اطاعت کن.</w:t>
      </w:r>
    </w:p>
    <w:p w:rsidR="00710A77" w:rsidRPr="001E5D31" w:rsidRDefault="00710A77" w:rsidP="004B3777">
      <w:pPr>
        <w:ind w:firstLine="284"/>
        <w:jc w:val="both"/>
        <w:rPr>
          <w:rFonts w:cs="B Lotus"/>
          <w:rtl/>
          <w:lang w:bidi="fa-IR"/>
        </w:rPr>
      </w:pPr>
      <w:r w:rsidRPr="001E5D31">
        <w:rPr>
          <w:rFonts w:cs="B Lotus"/>
          <w:rtl/>
        </w:rPr>
        <w:t xml:space="preserve">پس شنیدم و اطاعت نمودم. آنگاه گفت: </w:t>
      </w:r>
      <w:r w:rsidRPr="001E5D31">
        <w:rPr>
          <w:rFonts w:cs="Traditional Arabic"/>
          <w:b/>
          <w:bCs/>
          <w:rtl/>
        </w:rPr>
        <w:t>«و الله ل</w:t>
      </w:r>
      <w:r w:rsidRPr="001E5D31">
        <w:rPr>
          <w:rFonts w:cs="Traditional Arabic" w:hint="cs"/>
          <w:b/>
          <w:bCs/>
          <w:rtl/>
        </w:rPr>
        <w:t>ي</w:t>
      </w:r>
      <w:r w:rsidRPr="001E5D31">
        <w:rPr>
          <w:rFonts w:cs="Traditional Arabic"/>
          <w:b/>
          <w:bCs/>
          <w:rtl/>
        </w:rPr>
        <w:t>لق</w:t>
      </w:r>
      <w:r w:rsidRPr="001E5D31">
        <w:rPr>
          <w:rFonts w:cs="Traditional Arabic" w:hint="cs"/>
          <w:b/>
          <w:bCs/>
          <w:rtl/>
        </w:rPr>
        <w:t>ي</w:t>
      </w:r>
      <w:r w:rsidRPr="001E5D31">
        <w:rPr>
          <w:rFonts w:cs="Traditional Arabic"/>
          <w:b/>
          <w:bCs/>
          <w:rtl/>
        </w:rPr>
        <w:t>ن الله عثمان و هو آثم ف</w:t>
      </w:r>
      <w:r w:rsidR="004B3777">
        <w:rPr>
          <w:rFonts w:cs="Traditional Arabic" w:hint="cs"/>
          <w:b/>
          <w:bCs/>
          <w:rtl/>
        </w:rPr>
        <w:t>ي</w:t>
      </w:r>
      <w:r w:rsidRPr="001E5D31">
        <w:rPr>
          <w:rFonts w:cs="Traditional Arabic"/>
          <w:b/>
          <w:bCs/>
          <w:rtl/>
        </w:rPr>
        <w:t xml:space="preserve"> جنبی»</w:t>
      </w:r>
      <w:r w:rsidR="004B3777">
        <w:rPr>
          <w:rFonts w:cs="B Lotus" w:hint="cs"/>
          <w:rtl/>
        </w:rPr>
        <w:t xml:space="preserve">، </w:t>
      </w:r>
      <w:r w:rsidRPr="001E5D31">
        <w:rPr>
          <w:rFonts w:cs="B Lotus"/>
          <w:rtl/>
        </w:rPr>
        <w:t>یعنی، به خدا قسم عثمان خدا را ملاقات می‌کتد در حالی که گنه کار است در  حق من...</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2"/>
      </w:r>
      <w:r w:rsidR="004B3777" w:rsidRPr="004B3777">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ind w:firstLine="284"/>
        <w:jc w:val="both"/>
        <w:rPr>
          <w:b/>
          <w:bCs/>
        </w:rPr>
      </w:pPr>
      <w:r w:rsidRPr="001E5D31">
        <w:rPr>
          <w:b/>
          <w:bCs/>
          <w:rtl/>
        </w:rPr>
        <w:t>جواب ما:</w:t>
      </w:r>
    </w:p>
    <w:p w:rsidR="00710A77" w:rsidRPr="001E5D31" w:rsidRDefault="00710A77" w:rsidP="00710A77">
      <w:pPr>
        <w:ind w:firstLine="284"/>
        <w:jc w:val="both"/>
        <w:rPr>
          <w:rFonts w:cs="B Lotus"/>
          <w:rtl/>
        </w:rPr>
      </w:pPr>
      <w:r w:rsidRPr="001E5D31">
        <w:rPr>
          <w:rFonts w:cs="B Lotus"/>
          <w:rtl/>
        </w:rPr>
        <w:t xml:space="preserve">اینها، حرفهای مفتی است که از ابن ابی الحدید نقل قول کرده است و پشیزی ارزش ندارد. </w:t>
      </w:r>
    </w:p>
    <w:p w:rsidR="00710A77" w:rsidRPr="004B3777" w:rsidRDefault="00710A77" w:rsidP="004B3777">
      <w:pPr>
        <w:pStyle w:val="a0"/>
        <w:rPr>
          <w:rtl/>
        </w:rPr>
      </w:pPr>
      <w:bookmarkStart w:id="730" w:name="_Toc194375456"/>
      <w:bookmarkStart w:id="731" w:name="_Toc212295192"/>
      <w:bookmarkStart w:id="732" w:name="_Toc286645707"/>
      <w:r w:rsidRPr="004B3777">
        <w:rPr>
          <w:rStyle w:val="Heading1Char"/>
          <w:rFonts w:ascii="Times New Roman Bold" w:hAnsi="Times New Roman Bold" w:cs="B Zar" w:hint="cs"/>
          <w:kern w:val="0"/>
          <w:sz w:val="28"/>
          <w:szCs w:val="28"/>
          <w:rtl/>
        </w:rPr>
        <w:t>ادعای 179</w:t>
      </w:r>
      <w:r w:rsidR="00116CC5" w:rsidRPr="004B3777">
        <w:rPr>
          <w:rStyle w:val="Heading1Char"/>
          <w:rFonts w:ascii="Times New Roman Bold" w:hAnsi="Times New Roman Bold" w:cs="B Zar" w:hint="cs"/>
          <w:kern w:val="0"/>
          <w:sz w:val="28"/>
          <w:szCs w:val="28"/>
          <w:rtl/>
        </w:rPr>
        <w:t>-</w:t>
      </w:r>
      <w:r w:rsidRPr="004B3777">
        <w:rPr>
          <w:rStyle w:val="Heading1Char"/>
          <w:rFonts w:ascii="Times New Roman Bold" w:hAnsi="Times New Roman Bold" w:cs="B Zar" w:hint="cs"/>
          <w:kern w:val="0"/>
          <w:sz w:val="28"/>
          <w:szCs w:val="28"/>
          <w:rtl/>
        </w:rPr>
        <w:t xml:space="preserve"> </w:t>
      </w:r>
      <w:r w:rsidRPr="004B3777">
        <w:rPr>
          <w:rStyle w:val="Heading1Char"/>
          <w:rFonts w:ascii="Times New Roman Bold" w:hAnsi="Times New Roman Bold" w:cs="B Zar"/>
          <w:kern w:val="0"/>
          <w:sz w:val="28"/>
          <w:szCs w:val="28"/>
          <w:rtl/>
        </w:rPr>
        <w:t>رحیم، علی بن ابیطالب بود</w:t>
      </w:r>
      <w:bookmarkEnd w:id="730"/>
      <w:bookmarkEnd w:id="731"/>
      <w:r w:rsidR="00600B5B" w:rsidRPr="004B3777">
        <w:rPr>
          <w:rtl/>
        </w:rPr>
        <w:t>.</w:t>
      </w:r>
      <w:r w:rsidRPr="004B3777">
        <w:rPr>
          <w:rtl/>
        </w:rPr>
        <w:t>..</w:t>
      </w:r>
      <w:r w:rsidR="004B3777" w:rsidRPr="004B3777">
        <w:rPr>
          <w:rFonts w:hint="cs"/>
          <w:sz w:val="24"/>
          <w:szCs w:val="24"/>
          <w:vertAlign w:val="superscript"/>
          <w:rtl/>
        </w:rPr>
        <w:t>(</w:t>
      </w:r>
      <w:r w:rsidR="004B3777" w:rsidRPr="004B3777">
        <w:rPr>
          <w:rStyle w:val="FootnoteReference"/>
          <w:sz w:val="24"/>
          <w:szCs w:val="24"/>
          <w:rtl/>
        </w:rPr>
        <w:footnoteReference w:id="213"/>
      </w:r>
      <w:r w:rsidR="004B3777" w:rsidRPr="004B3777">
        <w:rPr>
          <w:rFonts w:hint="cs"/>
          <w:sz w:val="24"/>
          <w:szCs w:val="24"/>
          <w:vertAlign w:val="superscript"/>
          <w:rtl/>
        </w:rPr>
        <w:t>)</w:t>
      </w:r>
      <w:r w:rsidRPr="004B3777">
        <w:rPr>
          <w:rFonts w:hint="cs"/>
          <w:rtl/>
        </w:rPr>
        <w:t>.</w:t>
      </w:r>
      <w:bookmarkEnd w:id="732"/>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Traditional Arabic"/>
          <w:b/>
          <w:bCs/>
          <w:rtl/>
        </w:rPr>
      </w:pPr>
      <w:r w:rsidRPr="001E5D31">
        <w:rPr>
          <w:rFonts w:cs="B Lotus"/>
          <w:rtl/>
        </w:rPr>
        <w:t>ما قبول داریم که او با مومنان رحیم بود، اما این صفت، خاصّ او نبود. او در این صفت تنها نیست. الله</w:t>
      </w:r>
      <w:r w:rsidR="001E5D31">
        <w:rPr>
          <w:rFonts w:cs="B Lotus"/>
          <w:rtl/>
        </w:rPr>
        <w:t xml:space="preserve"> می‌</w:t>
      </w:r>
      <w:r w:rsidRPr="001E5D31">
        <w:rPr>
          <w:rFonts w:cs="B Lotus"/>
          <w:rtl/>
        </w:rPr>
        <w:t xml:space="preserve">گوید: </w:t>
      </w:r>
      <w:r w:rsidRPr="001E5D31">
        <w:rPr>
          <w:rFonts w:cs="CTraditional Arabic" w:hint="cs"/>
          <w:sz w:val="24"/>
          <w:szCs w:val="24"/>
          <w:rtl/>
        </w:rPr>
        <w:t>﴿</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6"/>
      </w:r>
      <w:r w:rsidRPr="001E5D31">
        <w:rPr>
          <w:sz w:val="24"/>
          <w:szCs w:val="24"/>
        </w:rPr>
        <w:sym w:font="HQPB2" w:char="F068"/>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cs="CTraditional Arabic" w:hint="cs"/>
          <w:sz w:val="24"/>
          <w:szCs w:val="24"/>
          <w:rtl/>
        </w:rPr>
        <w:t>﴾</w:t>
      </w:r>
      <w:r w:rsidRPr="001E5D31">
        <w:rPr>
          <w:rFonts w:cs="B Lotus"/>
          <w:rtl/>
        </w:rPr>
        <w:t>. نمی</w:t>
      </w:r>
      <w:r w:rsidRPr="001E5D31">
        <w:rPr>
          <w:rFonts w:cs="B Lotus" w:hint="cs"/>
          <w:rtl/>
        </w:rPr>
        <w:t>‌</w:t>
      </w:r>
      <w:r w:rsidRPr="001E5D31">
        <w:rPr>
          <w:rFonts w:cs="B Lotus"/>
          <w:rtl/>
        </w:rPr>
        <w:t>گوید</w:t>
      </w:r>
      <w:r w:rsidRPr="001E5D31">
        <w:rPr>
          <w:rFonts w:cs="Traditional Arabic"/>
          <w:b/>
          <w:bCs/>
          <w:rtl/>
        </w:rPr>
        <w:t>: «علی کان رح</w:t>
      </w:r>
      <w:r w:rsidRPr="001E5D31">
        <w:rPr>
          <w:rFonts w:cs="Traditional Arabic" w:hint="cs"/>
          <w:b/>
          <w:bCs/>
          <w:rtl/>
        </w:rPr>
        <w:t>ي</w:t>
      </w:r>
      <w:r w:rsidRPr="001E5D31">
        <w:rPr>
          <w:rFonts w:cs="Traditional Arabic"/>
          <w:b/>
          <w:bCs/>
          <w:rtl/>
        </w:rPr>
        <w:t>ما علی المؤمن</w:t>
      </w:r>
      <w:r w:rsidRPr="001E5D31">
        <w:rPr>
          <w:rFonts w:cs="Traditional Arabic" w:hint="cs"/>
          <w:b/>
          <w:bCs/>
          <w:rtl/>
        </w:rPr>
        <w:t>ي</w:t>
      </w:r>
      <w:r w:rsidRPr="001E5D31">
        <w:rPr>
          <w:rFonts w:cs="Traditional Arabic"/>
          <w:b/>
          <w:bCs/>
          <w:rtl/>
        </w:rPr>
        <w:t xml:space="preserve">ن». </w:t>
      </w:r>
    </w:p>
    <w:p w:rsidR="00710A77" w:rsidRPr="001E5D31" w:rsidRDefault="00710A77" w:rsidP="00C46EDF">
      <w:pPr>
        <w:pStyle w:val="a0"/>
        <w:rPr>
          <w:rtl/>
        </w:rPr>
      </w:pPr>
      <w:bookmarkStart w:id="733" w:name="_Toc194375457"/>
      <w:bookmarkStart w:id="734" w:name="_Toc212295193"/>
      <w:bookmarkStart w:id="735" w:name="_Toc286645708"/>
      <w:r w:rsidRPr="001E5D31">
        <w:rPr>
          <w:rFonts w:hint="cs"/>
          <w:rtl/>
        </w:rPr>
        <w:t>ادعای 180</w:t>
      </w:r>
      <w:r w:rsidR="00116CC5">
        <w:rPr>
          <w:rFonts w:hint="cs"/>
          <w:rtl/>
        </w:rPr>
        <w:t>-</w:t>
      </w:r>
      <w:r w:rsidRPr="001E5D31">
        <w:rPr>
          <w:rtl/>
        </w:rPr>
        <w:t xml:space="preserve"> عثمان به فامیل بخشش</w:t>
      </w:r>
      <w:r w:rsidR="001E5D31">
        <w:rPr>
          <w:rtl/>
        </w:rPr>
        <w:t xml:space="preserve"> می‌</w:t>
      </w:r>
      <w:r w:rsidRPr="001E5D31">
        <w:rPr>
          <w:rtl/>
        </w:rPr>
        <w:t>کرد و علی فامیل</w:t>
      </w:r>
      <w:r w:rsidRPr="001E5D31">
        <w:rPr>
          <w:rFonts w:cs="Tahoma"/>
          <w:color w:val="FF0000"/>
          <w:rtl/>
        </w:rPr>
        <w:t xml:space="preserve"> </w:t>
      </w:r>
      <w:r w:rsidRPr="001E5D31">
        <w:rPr>
          <w:rtl/>
        </w:rPr>
        <w:t>را ادب</w:t>
      </w:r>
      <w:r w:rsidR="001E5D31">
        <w:rPr>
          <w:rtl/>
        </w:rPr>
        <w:t xml:space="preserve"> می‌</w:t>
      </w:r>
      <w:r w:rsidRPr="001E5D31">
        <w:rPr>
          <w:rtl/>
        </w:rPr>
        <w:t>کرد</w:t>
      </w:r>
      <w:bookmarkEnd w:id="733"/>
      <w:bookmarkEnd w:id="734"/>
      <w:bookmarkEnd w:id="735"/>
    </w:p>
    <w:p w:rsidR="00710A77" w:rsidRPr="001E5D31" w:rsidRDefault="001E5D31" w:rsidP="004B3777">
      <w:pPr>
        <w:ind w:firstLine="284"/>
        <w:jc w:val="both"/>
        <w:rPr>
          <w:rFonts w:cs="B Lotus"/>
          <w:rtl/>
          <w:lang w:bidi="fa-IR"/>
        </w:rPr>
      </w:pPr>
      <w:r w:rsidRPr="00C46EDF">
        <w:rPr>
          <w:rFonts w:cs="B Lotus"/>
          <w:rtl/>
        </w:rPr>
        <w:t>می‌</w:t>
      </w:r>
      <w:r w:rsidR="00710A77" w:rsidRPr="00C46EDF">
        <w:rPr>
          <w:rFonts w:cs="B Lotus"/>
          <w:rtl/>
        </w:rPr>
        <w:t>گوید: عثمان به فامیل‌های خود بذل و بخشش</w:t>
      </w:r>
      <w:r w:rsidRPr="00C46EDF">
        <w:rPr>
          <w:rFonts w:cs="B Lotus"/>
          <w:rtl/>
        </w:rPr>
        <w:t xml:space="preserve"> می‌</w:t>
      </w:r>
      <w:r w:rsidR="00C46EDF">
        <w:rPr>
          <w:rFonts w:cs="B Lotus"/>
          <w:rtl/>
        </w:rPr>
        <w:t>کرد و علی به برادر خود، عقیل</w:t>
      </w:r>
      <w:r w:rsidR="00710A77" w:rsidRPr="00C46EDF">
        <w:rPr>
          <w:rFonts w:cs="B Lotus"/>
          <w:rtl/>
        </w:rPr>
        <w:t>، چیزی از بیت مال</w:t>
      </w:r>
      <w:r w:rsidR="00710A77" w:rsidRPr="001E5D31">
        <w:rPr>
          <w:rFonts w:cs="B Lotus"/>
          <w:rtl/>
        </w:rPr>
        <w:t xml:space="preserve"> نداد</w:t>
      </w:r>
      <w:r w:rsidR="00600B5B">
        <w:rPr>
          <w:rFonts w:cs="B Lotus"/>
          <w:rtl/>
        </w:rPr>
        <w:t>.</w:t>
      </w:r>
      <w:r w:rsidR="00710A77"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4"/>
      </w:r>
      <w:r w:rsidR="004B3777" w:rsidRPr="004B3777">
        <w:rPr>
          <w:rFonts w:cs="B Lotus" w:hint="cs"/>
          <w:b/>
          <w:bCs/>
          <w:spacing w:val="-4"/>
          <w:sz w:val="24"/>
          <w:szCs w:val="24"/>
          <w:vertAlign w:val="superscript"/>
          <w:rtl/>
          <w:lang w:bidi="fa-IR"/>
        </w:rPr>
        <w:t>)</w:t>
      </w:r>
      <w:r w:rsidR="00710A77" w:rsidRPr="001E5D31">
        <w:rPr>
          <w:rFonts w:cs="B Lotus" w:hint="cs"/>
          <w:rtl/>
          <w:lang w:bidi="fa-IR"/>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گویم: درست نیست. چون حضرت عثمان خودش از بیت المال برنمی داشت</w:t>
      </w:r>
      <w:r w:rsidR="00600B5B">
        <w:rPr>
          <w:rFonts w:cs="B Lotus"/>
          <w:rtl/>
        </w:rPr>
        <w:t>!</w:t>
      </w:r>
      <w:r w:rsidRPr="001E5D31">
        <w:rPr>
          <w:rFonts w:cs="B Lotus"/>
          <w:rtl/>
        </w:rPr>
        <w:t xml:space="preserve"> چرا باید به فامیلش</w:t>
      </w:r>
      <w:r w:rsidR="001E5D31">
        <w:rPr>
          <w:rFonts w:cs="B Lotus"/>
          <w:rtl/>
        </w:rPr>
        <w:t xml:space="preserve"> می‌</w:t>
      </w:r>
      <w:r w:rsidRPr="001E5D31">
        <w:rPr>
          <w:rFonts w:cs="B Lotus"/>
          <w:rtl/>
        </w:rPr>
        <w:t>داد</w:t>
      </w:r>
      <w:r w:rsidR="00DE4714">
        <w:rPr>
          <w:rFonts w:cs="B Lotus"/>
          <w:rtl/>
        </w:rPr>
        <w:t>؟</w:t>
      </w:r>
      <w:r w:rsidRPr="001E5D31">
        <w:rPr>
          <w:rFonts w:cs="B Lotus"/>
          <w:rtl/>
        </w:rPr>
        <w:t>! خود آدم که سوء استفاده نکند، مگر ممکن است که اجازه دهد دیگران دزدی کنند؟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اگر بعضی از فامیل‌های خود را حاکم کرد، علی هم کرد؛ مثل عبدالله بن العباس و عبیدالله بن العباس و فامیل‌های دیگر خود را حاکم شهرهای مختلف کرد!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بدان که ما  نوشته‌های تاریخ طبری را وحی منزل نمی</w:t>
      </w:r>
      <w:r w:rsidRPr="001E5D31">
        <w:rPr>
          <w:rFonts w:cs="B Lotus" w:hint="cs"/>
          <w:rtl/>
        </w:rPr>
        <w:t>‌</w:t>
      </w:r>
      <w:r w:rsidRPr="001E5D31">
        <w:rPr>
          <w:rFonts w:cs="B Lotus"/>
          <w:rtl/>
        </w:rPr>
        <w:t>دانیم! حتی خود طبری هم نمی</w:t>
      </w:r>
      <w:r w:rsidR="004B3777">
        <w:rPr>
          <w:rFonts w:cs="B Lotus"/>
          <w:rtl/>
        </w:rPr>
        <w:t xml:space="preserve"> گفت: حرفهایم صد درصد درست است.</w:t>
      </w:r>
    </w:p>
    <w:p w:rsidR="00710A77" w:rsidRPr="001E5D31" w:rsidRDefault="00710A77" w:rsidP="00710A77">
      <w:pPr>
        <w:ind w:firstLine="284"/>
        <w:jc w:val="both"/>
        <w:rPr>
          <w:rFonts w:cs="B Lotus"/>
          <w:rtl/>
        </w:rPr>
      </w:pPr>
      <w:r w:rsidRPr="001E5D31">
        <w:rPr>
          <w:rFonts w:cs="B Lotus" w:hint="cs"/>
          <w:rtl/>
        </w:rPr>
        <w:t>و</w:t>
      </w:r>
      <w:r w:rsidRPr="001E5D31">
        <w:rPr>
          <w:rFonts w:cs="B Lotus"/>
          <w:rtl/>
        </w:rPr>
        <w:t xml:space="preserve">یادتان باشد که درجایی از آن نوشته است: مالک اشتر از علی ناراضی شد  و گفت که عبدالله در مکه، عبیدالله در مدینه، فلان در فلان جا... پس پیرمرده </w:t>
      </w:r>
      <w:r w:rsidR="00DE4714">
        <w:rPr>
          <w:rFonts w:cs="B Lotus"/>
          <w:rtl/>
        </w:rPr>
        <w:t>(</w:t>
      </w:r>
      <w:r w:rsidRPr="001E5D31">
        <w:rPr>
          <w:rFonts w:cs="B Lotus"/>
          <w:rtl/>
        </w:rPr>
        <w:t>منظور عثمان</w:t>
      </w:r>
      <w:r w:rsidR="00DE4714">
        <w:rPr>
          <w:rFonts w:cs="B Lotus"/>
          <w:rtl/>
        </w:rPr>
        <w:t>)</w:t>
      </w:r>
      <w:r w:rsidRPr="001E5D31">
        <w:rPr>
          <w:rFonts w:cs="B Lotus"/>
          <w:rtl/>
        </w:rPr>
        <w:t xml:space="preserve"> را چرا  کشتیم؟ و علی از پی او رفت و راضی‌اش کرد!؟</w:t>
      </w:r>
      <w:r w:rsidR="00C46EDF">
        <w:rPr>
          <w:rFonts w:cs="B Lotus" w:hint="cs"/>
          <w:rtl/>
        </w:rPr>
        <w:t>.</w:t>
      </w:r>
    </w:p>
    <w:p w:rsidR="00710A77" w:rsidRPr="001E5D31" w:rsidRDefault="00710A77" w:rsidP="00C46EDF">
      <w:pPr>
        <w:pStyle w:val="a0"/>
        <w:rPr>
          <w:rtl/>
        </w:rPr>
      </w:pPr>
      <w:bookmarkStart w:id="736" w:name="_Toc194375458"/>
      <w:bookmarkStart w:id="737" w:name="_Toc212295194"/>
      <w:bookmarkStart w:id="738" w:name="_Toc286645709"/>
      <w:r w:rsidRPr="001E5D31">
        <w:rPr>
          <w:rFonts w:hint="cs"/>
          <w:rtl/>
        </w:rPr>
        <w:t>ادعای</w:t>
      </w:r>
      <w:r w:rsidRPr="001E5D31">
        <w:t>181</w:t>
      </w:r>
      <w:r w:rsidR="00116CC5">
        <w:rPr>
          <w:rtl/>
        </w:rPr>
        <w:t>-</w:t>
      </w:r>
      <w:r w:rsidRPr="001E5D31">
        <w:rPr>
          <w:rtl/>
        </w:rPr>
        <w:t xml:space="preserve"> رقتار علی با عایشه بعد از جمل نشانۀ مهربانی</w:t>
      </w:r>
      <w:r w:rsidRPr="001E5D31">
        <w:rPr>
          <w:rFonts w:cs="Tahoma"/>
          <w:color w:val="FF0000"/>
          <w:rtl/>
        </w:rPr>
        <w:t xml:space="preserve"> </w:t>
      </w:r>
      <w:r w:rsidRPr="001E5D31">
        <w:rPr>
          <w:rtl/>
        </w:rPr>
        <w:t>اوست</w:t>
      </w:r>
      <w:bookmarkEnd w:id="736"/>
      <w:bookmarkEnd w:id="737"/>
      <w:bookmarkEnd w:id="738"/>
    </w:p>
    <w:p w:rsidR="00710A77" w:rsidRPr="001E5D31" w:rsidRDefault="00710A77" w:rsidP="004B3777">
      <w:pPr>
        <w:ind w:firstLine="284"/>
        <w:jc w:val="both"/>
        <w:rPr>
          <w:rFonts w:cs="B Lotus"/>
          <w:rtl/>
        </w:rPr>
      </w:pPr>
      <w:r w:rsidRPr="001E5D31">
        <w:rPr>
          <w:rFonts w:cs="B Lotus"/>
          <w:rtl/>
        </w:rPr>
        <w:t>بالاتر از همه</w:t>
      </w:r>
      <w:r w:rsidR="00FA223B">
        <w:rPr>
          <w:rFonts w:cs="B Lotus"/>
          <w:rtl/>
        </w:rPr>
        <w:t>،</w:t>
      </w:r>
      <w:r w:rsidRPr="001E5D31">
        <w:rPr>
          <w:rFonts w:cs="B Lotus"/>
          <w:rtl/>
        </w:rPr>
        <w:t xml:space="preserve"> رفتار آن حضرت با ام المؤمنین عایشه بود که عقول عقلاء را محو گردانید. در صورتی که فتنه انگیزی او در اول خلافت و قیام کردن در مقابل آن حضرت و بد گویی‌های بسیار که نسبت به آن حضرت نمود، آدمی را چنان عصبانی می‌کتد که اگر به او دست پیدا کند دمار از روزگارش برآورد و به اشدّ مجازات برساند؛ اما وقتی آن حضرت بر او غالب آمد، کوچک ترین اهانتی هم به او ننمود...</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5"/>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خب شما چرا اهانت</w:t>
      </w:r>
      <w:r w:rsidR="001E5D31">
        <w:rPr>
          <w:rFonts w:cs="B Lotus"/>
          <w:rtl/>
        </w:rPr>
        <w:t xml:space="preserve"> می‌</w:t>
      </w:r>
      <w:r w:rsidRPr="001E5D31">
        <w:rPr>
          <w:rFonts w:cs="B Lotus"/>
          <w:rtl/>
        </w:rPr>
        <w:t>کنید؟ اگر پیرو علی هستید، چرا اهانت</w:t>
      </w:r>
      <w:r w:rsidR="001E5D31">
        <w:rPr>
          <w:rFonts w:cs="B Lotus"/>
          <w:rtl/>
        </w:rPr>
        <w:t xml:space="preserve"> می‌</w:t>
      </w:r>
      <w:r w:rsidRPr="001E5D31">
        <w:rPr>
          <w:rFonts w:cs="B Lotus"/>
          <w:rtl/>
        </w:rPr>
        <w:t>کنید؟!</w:t>
      </w:r>
    </w:p>
    <w:p w:rsidR="00710A77" w:rsidRPr="001E5D31" w:rsidRDefault="00710A77" w:rsidP="00710A77">
      <w:pPr>
        <w:ind w:firstLine="284"/>
        <w:jc w:val="both"/>
        <w:rPr>
          <w:rFonts w:cs="B Lotus"/>
          <w:rtl/>
        </w:rPr>
      </w:pPr>
      <w:r w:rsidRPr="001E5D31">
        <w:rPr>
          <w:rFonts w:cs="B Lotus"/>
          <w:rtl/>
        </w:rPr>
        <w:t>قبول نداریم که عایشه فتنه انگیزی کرد، فتنه انگیزی را پیشینیان تو کردند که اصحاب  را رو در روی یکدیگر قرار دادند</w:t>
      </w:r>
      <w:r w:rsidR="00600B5B">
        <w:rPr>
          <w:rFonts w:cs="B Lotus"/>
          <w:rtl/>
        </w:rPr>
        <w:t>.</w:t>
      </w:r>
      <w:r w:rsidRPr="001E5D31">
        <w:rPr>
          <w:rFonts w:cs="B Lotus"/>
          <w:rtl/>
        </w:rPr>
        <w:t xml:space="preserve"> حالا هم شما تمام</w:t>
      </w:r>
      <w:r w:rsidRPr="001E5D31">
        <w:rPr>
          <w:rFonts w:cs="B Lotus" w:hint="cs"/>
          <w:rtl/>
        </w:rPr>
        <w:t xml:space="preserve">ش نمیکنید </w:t>
      </w:r>
      <w:r w:rsidRPr="001E5D31">
        <w:rPr>
          <w:rFonts w:cs="B Lotus"/>
          <w:rtl/>
        </w:rPr>
        <w:t>و نسل در نسل ادامه داده و</w:t>
      </w:r>
      <w:r w:rsidR="001E5D31">
        <w:rPr>
          <w:rFonts w:cs="B Lotus"/>
          <w:rtl/>
        </w:rPr>
        <w:t xml:space="preserve"> می‌</w:t>
      </w:r>
      <w:r w:rsidRPr="001E5D31">
        <w:rPr>
          <w:rFonts w:cs="B Lotus"/>
          <w:rtl/>
        </w:rPr>
        <w:t>دهید</w:t>
      </w:r>
      <w:r w:rsidR="00600B5B">
        <w:rPr>
          <w:rFonts w:cs="B Lotus"/>
          <w:rtl/>
        </w:rPr>
        <w:t>.</w:t>
      </w:r>
      <w:r w:rsidRPr="001E5D31">
        <w:rPr>
          <w:rFonts w:cs="B Lotus"/>
          <w:rtl/>
        </w:rPr>
        <w:t>.. تا امروز که  خودت</w:t>
      </w:r>
      <w:r w:rsidR="001E5D31">
        <w:rPr>
          <w:rFonts w:cs="B Lotus"/>
          <w:rtl/>
        </w:rPr>
        <w:t xml:space="preserve"> می‌</w:t>
      </w:r>
      <w:r w:rsidRPr="001E5D31">
        <w:rPr>
          <w:rFonts w:cs="B Lotus"/>
          <w:rtl/>
        </w:rPr>
        <w:t>گویی: علی کوچک ترین اهانتی نکرد. آیا شما هم اهانت ن</w:t>
      </w:r>
      <w:r w:rsidR="00C46EDF">
        <w:rPr>
          <w:rFonts w:cs="B Lotus"/>
          <w:rtl/>
        </w:rPr>
        <w:t>می کنید؟ آیا شما پیرو علی هستید</w:t>
      </w:r>
      <w:r w:rsidRPr="001E5D31">
        <w:rPr>
          <w:rFonts w:cs="B Lotus"/>
          <w:rtl/>
        </w:rPr>
        <w:t>؟</w:t>
      </w:r>
      <w:r w:rsidR="00C46EDF">
        <w:rPr>
          <w:rFonts w:cs="B Lotus" w:hint="cs"/>
          <w:rtl/>
        </w:rPr>
        <w:t>.</w:t>
      </w:r>
    </w:p>
    <w:p w:rsidR="00710A77" w:rsidRPr="001E5D31" w:rsidRDefault="00710A77" w:rsidP="00C46EDF">
      <w:pPr>
        <w:pStyle w:val="a0"/>
        <w:rPr>
          <w:rtl/>
        </w:rPr>
      </w:pPr>
      <w:bookmarkStart w:id="739" w:name="_Toc194375459"/>
      <w:bookmarkStart w:id="740" w:name="_Toc212295195"/>
      <w:bookmarkStart w:id="741" w:name="_Toc286645710"/>
      <w:r w:rsidRPr="001E5D31">
        <w:rPr>
          <w:rFonts w:hint="cs"/>
          <w:rtl/>
        </w:rPr>
        <w:t>ادعای182</w:t>
      </w:r>
      <w:r w:rsidR="00116CC5">
        <w:rPr>
          <w:rFonts w:hint="cs"/>
          <w:rtl/>
        </w:rPr>
        <w:t>-</w:t>
      </w:r>
      <w:r w:rsidRPr="001E5D31">
        <w:rPr>
          <w:rtl/>
        </w:rPr>
        <w:t xml:space="preserve"> معاویه در صفین لشکر علی را از آب منع کرد و</w:t>
      </w:r>
      <w:r w:rsidRPr="001E5D31">
        <w:rPr>
          <w:rFonts w:cs="Tahoma"/>
          <w:color w:val="FF0000"/>
          <w:rtl/>
        </w:rPr>
        <w:t xml:space="preserve"> </w:t>
      </w:r>
      <w:r w:rsidRPr="001E5D31">
        <w:rPr>
          <w:rtl/>
        </w:rPr>
        <w:t>علی  برعکس عمل کرد</w:t>
      </w:r>
      <w:bookmarkEnd w:id="739"/>
      <w:bookmarkEnd w:id="740"/>
      <w:bookmarkEnd w:id="741"/>
    </w:p>
    <w:p w:rsidR="00710A77" w:rsidRPr="001E5D31" w:rsidRDefault="00710A77" w:rsidP="00710A77">
      <w:pPr>
        <w:ind w:firstLine="284"/>
        <w:jc w:val="both"/>
        <w:rPr>
          <w:rFonts w:cs="B Lotus"/>
          <w:rtl/>
        </w:rPr>
      </w:pPr>
      <w:r w:rsidRPr="001E5D31">
        <w:rPr>
          <w:rFonts w:cs="B Lotus"/>
          <w:rtl/>
        </w:rPr>
        <w:t>در جنگ صفین لشکر معاویه زودتر رسید و رود فرات را تصرف نمودند و دوازده هزار مرد جنگی برای حفاظت فرات قرار دادند. وقتی اردوی امیر المؤمنین رسید، مر</w:t>
      </w:r>
      <w:r w:rsidR="00C46EDF">
        <w:rPr>
          <w:rFonts w:cs="B Lotus"/>
          <w:rtl/>
        </w:rPr>
        <w:t>دان معاویه مانع برداشتن آب شدند</w:t>
      </w:r>
      <w:r w:rsidRPr="001E5D31">
        <w:rPr>
          <w:rFonts w:cs="B Lotus"/>
          <w:rtl/>
        </w:rPr>
        <w:t>.</w:t>
      </w:r>
    </w:p>
    <w:p w:rsidR="00710A77" w:rsidRPr="001E5D31" w:rsidRDefault="00710A77" w:rsidP="00710A77">
      <w:pPr>
        <w:ind w:firstLine="284"/>
        <w:jc w:val="both"/>
        <w:rPr>
          <w:rFonts w:cs="B Lotus"/>
          <w:rtl/>
        </w:rPr>
      </w:pPr>
      <w:r w:rsidRPr="001E5D31">
        <w:rPr>
          <w:rFonts w:cs="B Lotus"/>
          <w:rtl/>
        </w:rPr>
        <w:t xml:space="preserve">حضرت برای معاویه پیغام دادند: ما به این جا نیامده ایم که بر سر آب جنگ کنیم، دستور دهید مانع آب نشوند و هر دو لشکر آزادانه آب بردارند. معاویه گفت: هر گز آب نمی دهم تا </w:t>
      </w:r>
      <w:r w:rsidR="00C46EDF">
        <w:rPr>
          <w:rFonts w:cs="B Lotus"/>
          <w:rtl/>
        </w:rPr>
        <w:t>علی با لشکرش از تشنگی جان بدهند</w:t>
      </w:r>
      <w:r w:rsidRPr="001E5D31">
        <w:rPr>
          <w:rFonts w:cs="B Lotus"/>
          <w:rtl/>
        </w:rPr>
        <w:t>.</w:t>
      </w:r>
    </w:p>
    <w:p w:rsidR="00710A77" w:rsidRPr="001E5D31" w:rsidRDefault="00710A77" w:rsidP="00710A77">
      <w:pPr>
        <w:ind w:firstLine="284"/>
        <w:jc w:val="both"/>
        <w:rPr>
          <w:rFonts w:cs="B Lotus"/>
          <w:rtl/>
        </w:rPr>
      </w:pPr>
      <w:r w:rsidRPr="001E5D31">
        <w:rPr>
          <w:rFonts w:cs="B Lotus"/>
          <w:rtl/>
        </w:rPr>
        <w:t>وقتی حضرت این جواب را شنید، مالک اشتر را امر فرمود تا با یک عده سوار به یک حمله، لشکر معاویه را</w:t>
      </w:r>
      <w:r w:rsidR="00C46EDF">
        <w:rPr>
          <w:rFonts w:cs="B Lotus"/>
          <w:rtl/>
        </w:rPr>
        <w:t xml:space="preserve"> پرا کنده و فرات را تصرف نمایند</w:t>
      </w:r>
      <w:r w:rsidRPr="001E5D31">
        <w:rPr>
          <w:rFonts w:cs="B Lotus"/>
          <w:rtl/>
        </w:rPr>
        <w:t>.</w:t>
      </w:r>
    </w:p>
    <w:p w:rsidR="00710A77" w:rsidRPr="001E5D31" w:rsidRDefault="00710A77" w:rsidP="004B3777">
      <w:pPr>
        <w:ind w:firstLine="284"/>
        <w:jc w:val="both"/>
        <w:rPr>
          <w:rFonts w:cs="B Lotus"/>
          <w:rtl/>
        </w:rPr>
      </w:pPr>
      <w:r w:rsidRPr="001E5D31">
        <w:rPr>
          <w:rFonts w:cs="B Lotus"/>
          <w:rtl/>
        </w:rPr>
        <w:t>وقتی به آب رسیدند، اصحاب عرض کردند: یا امیر المؤمنین، اجازه بفرمایید ما تلافی نماییم و آب را از آنها منع نماییم تا از تشنگی هلاک شوند و  جنگ زودتر خاتمه پیدا کند. حضرت فرمودند: به خدا قسم با آنها معاملۀ به مثل نمی کنم؛ از اطراف فرات دور شوید...</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6"/>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مرد، دروغ گفتن بلد نیست! مگر رود فرات حوض بود که معاویه جلویش را بندد</w:t>
      </w:r>
      <w:r w:rsidR="00600B5B">
        <w:rPr>
          <w:rFonts w:cs="B Lotus"/>
          <w:rtl/>
        </w:rPr>
        <w:t>!</w:t>
      </w:r>
      <w:r w:rsidRPr="001E5D31">
        <w:rPr>
          <w:rFonts w:cs="B Lotus"/>
          <w:rtl/>
        </w:rPr>
        <w:t xml:space="preserve"> فرات یک رود طویل است که با کمی عقب نشینی</w:t>
      </w:r>
      <w:r w:rsidR="001E5D31">
        <w:rPr>
          <w:rFonts w:cs="B Lotus"/>
          <w:rtl/>
        </w:rPr>
        <w:t xml:space="preserve"> می‌</w:t>
      </w:r>
      <w:r w:rsidRPr="001E5D31">
        <w:rPr>
          <w:rFonts w:cs="B Lotus"/>
          <w:rtl/>
        </w:rPr>
        <w:t>توانست در سمت پایین یا بالای رود به ساحل رود و به آب برسد!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لشکر معاویه تمام ساحل فرات از خلیج تا</w:t>
      </w:r>
      <w:r w:rsidRPr="001E5D31">
        <w:rPr>
          <w:rFonts w:cs="B Lotus" w:hint="cs"/>
          <w:rtl/>
        </w:rPr>
        <w:t xml:space="preserve"> </w:t>
      </w:r>
      <w:r w:rsidRPr="001E5D31">
        <w:rPr>
          <w:rFonts w:cs="B Lotus"/>
          <w:rtl/>
        </w:rPr>
        <w:t>کوههای ترکیه را که در اختیار نداشت</w:t>
      </w:r>
      <w:r w:rsidR="00600B5B">
        <w:rPr>
          <w:rFonts w:cs="B Lotus"/>
          <w:rtl/>
        </w:rPr>
        <w:t>!</w:t>
      </w:r>
      <w:r w:rsidRPr="001E5D31">
        <w:rPr>
          <w:rFonts w:cs="B Lotus"/>
          <w:rtl/>
        </w:rPr>
        <w:t xml:space="preserve"> در ضمن، جنگ صفین در منطقۀ جلگه بود</w:t>
      </w:r>
      <w:r w:rsidR="00600B5B">
        <w:rPr>
          <w:rFonts w:cs="B Lotus"/>
          <w:rtl/>
        </w:rPr>
        <w:t>!</w:t>
      </w:r>
      <w:r w:rsidRPr="001E5D31">
        <w:rPr>
          <w:rFonts w:cs="B Lotus"/>
          <w:rtl/>
        </w:rPr>
        <w:t xml:space="preserve"> با کندن زمین به آب</w:t>
      </w:r>
      <w:r w:rsidR="001E5D31">
        <w:rPr>
          <w:rFonts w:cs="B Lotus"/>
          <w:rtl/>
        </w:rPr>
        <w:t xml:space="preserve"> می‌</w:t>
      </w:r>
      <w:r w:rsidRPr="001E5D31">
        <w:rPr>
          <w:rFonts w:cs="B Lotus"/>
          <w:rtl/>
        </w:rPr>
        <w:t xml:space="preserve">رسیدند؛ در صحرای بی آب و علف که نبودند. </w:t>
      </w:r>
    </w:p>
    <w:p w:rsidR="00710A77" w:rsidRPr="001E5D31" w:rsidRDefault="00710A77" w:rsidP="00710A77">
      <w:pPr>
        <w:ind w:firstLine="284"/>
        <w:jc w:val="both"/>
        <w:rPr>
          <w:rFonts w:cs="B Lotus"/>
          <w:rtl/>
        </w:rPr>
      </w:pPr>
      <w:r w:rsidRPr="001E5D31">
        <w:rPr>
          <w:rFonts w:cs="B Lotus"/>
          <w:rtl/>
        </w:rPr>
        <w:t>آیا دشمن را از آب محروم نکردن تا مومنان را بکشد، کاری عاقلانه است</w:t>
      </w:r>
      <w:r w:rsidR="00DE4714">
        <w:rPr>
          <w:rFonts w:cs="B Lotus"/>
          <w:rtl/>
        </w:rPr>
        <w:t>؟</w:t>
      </w:r>
      <w:r w:rsidRPr="001E5D31">
        <w:rPr>
          <w:rFonts w:cs="B Lotus"/>
          <w:rtl/>
        </w:rPr>
        <w:t>! هرگز نیست. آیا خون مومنان لشکر علی از تشنگی لشکریان معاویه کم اهمیت تر بود</w:t>
      </w:r>
      <w:r w:rsidR="00DE4714">
        <w:rPr>
          <w:rFonts w:cs="B Lotus"/>
          <w:rtl/>
        </w:rPr>
        <w:t>؟</w:t>
      </w:r>
      <w:r w:rsidRPr="001E5D31">
        <w:rPr>
          <w:rFonts w:cs="B Lotus"/>
          <w:rtl/>
        </w:rPr>
        <w:t xml:space="preserve">! </w:t>
      </w:r>
    </w:p>
    <w:p w:rsidR="00710A77" w:rsidRPr="001E5D31" w:rsidRDefault="00C46EDF" w:rsidP="00710A77">
      <w:pPr>
        <w:ind w:firstLine="284"/>
        <w:jc w:val="both"/>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710A77">
      <w:pPr>
        <w:ind w:firstLine="284"/>
        <w:jc w:val="both"/>
        <w:rPr>
          <w:rFonts w:cs="B Lotus"/>
          <w:rtl/>
        </w:rPr>
      </w:pPr>
      <w:r w:rsidRPr="001E5D31">
        <w:rPr>
          <w:rFonts w:cs="B Lotus"/>
          <w:rtl/>
        </w:rPr>
        <w:t>پس اگر دقیق و منصفانه بنگرید،تصدیق خواهید کرد که معنای آیۀ شریفه چنین می</w:t>
      </w:r>
      <w:r w:rsidRPr="001E5D31">
        <w:rPr>
          <w:rFonts w:cs="B Lotus" w:hint="cs"/>
          <w:rtl/>
        </w:rPr>
        <w:t>‌</w:t>
      </w:r>
      <w:r w:rsidRPr="001E5D31">
        <w:rPr>
          <w:rFonts w:cs="B Lotus"/>
          <w:rtl/>
        </w:rPr>
        <w:t xml:space="preserve">شود: </w:t>
      </w:r>
      <w:r w:rsidRPr="001E5D31">
        <w:rPr>
          <w:rFonts w:cs="CTraditional Arabic" w:hint="cs"/>
          <w:sz w:val="24"/>
          <w:szCs w:val="24"/>
          <w:rtl/>
        </w:rPr>
        <w:t>﴿</w:t>
      </w:r>
      <w:r w:rsidRPr="001E5D31">
        <w:rPr>
          <w:sz w:val="24"/>
          <w:szCs w:val="24"/>
        </w:rPr>
        <w:sym w:font="HQPB4" w:char="F0D3"/>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92"/>
      </w:r>
      <w:r w:rsidRPr="001E5D31">
        <w:rPr>
          <w:sz w:val="24"/>
          <w:szCs w:val="24"/>
        </w:rPr>
        <w:sym w:font="HQPB2" w:char="F04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rFonts w:cs="CTraditional Arabic" w:hint="cs"/>
          <w:sz w:val="24"/>
          <w:szCs w:val="24"/>
          <w:rtl/>
        </w:rPr>
        <w:t>﴾</w:t>
      </w:r>
      <w:r w:rsidRPr="001E5D31">
        <w:rPr>
          <w:rFonts w:hint="cs"/>
          <w:sz w:val="24"/>
          <w:szCs w:val="24"/>
          <w:rtl/>
        </w:rPr>
        <w:t xml:space="preserve"> </w:t>
      </w:r>
      <w:r w:rsidRPr="001E5D31">
        <w:rPr>
          <w:rFonts w:cs="B Lotus"/>
          <w:rtl/>
        </w:rPr>
        <w:t xml:space="preserve">مبتداء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Fonts w:cs="B Lotus"/>
          <w:rtl/>
        </w:rPr>
        <w:t xml:space="preserve"> معطوف بر مبتدا و خبر آن و آنچه بعد از آن است خبر بعد از خبر و همه، صفات یک نفر است. </w:t>
      </w:r>
    </w:p>
    <w:p w:rsidR="00710A77" w:rsidRPr="001E5D31" w:rsidRDefault="00710A77" w:rsidP="00710A77">
      <w:pPr>
        <w:ind w:firstLine="284"/>
        <w:jc w:val="both"/>
        <w:rPr>
          <w:rFonts w:cs="B Lotus"/>
          <w:b/>
          <w:bCs/>
          <w:rtl/>
        </w:rPr>
      </w:pPr>
      <w:r w:rsidRPr="001E5D31">
        <w:rPr>
          <w:rFonts w:cs="B Lotus"/>
          <w:b/>
          <w:bCs/>
          <w:rtl/>
        </w:rPr>
        <w:t>جواب ما:</w:t>
      </w:r>
    </w:p>
    <w:p w:rsidR="00710A77" w:rsidRPr="001E5D31" w:rsidRDefault="00710A77" w:rsidP="00710A77">
      <w:pPr>
        <w:ind w:firstLine="284"/>
        <w:jc w:val="both"/>
        <w:rPr>
          <w:rFonts w:cs="B Lotus"/>
        </w:rPr>
      </w:pPr>
      <w:r w:rsidRPr="001E5D31">
        <w:rPr>
          <w:rFonts w:cs="B Lotus"/>
          <w:rtl/>
        </w:rPr>
        <w:t xml:space="preserve">یا ایها العرب، بدانید که </w:t>
      </w:r>
      <w:r w:rsidRPr="001E5D31">
        <w:rPr>
          <w:rFonts w:cs="Traditional Arabic"/>
          <w:b/>
          <w:bCs/>
          <w:rtl/>
        </w:rPr>
        <w:t>«و الذ</w:t>
      </w:r>
      <w:r w:rsidRPr="001E5D31">
        <w:rPr>
          <w:rFonts w:cs="Traditional Arabic" w:hint="cs"/>
          <w:b/>
          <w:bCs/>
          <w:rtl/>
        </w:rPr>
        <w:t>ي</w:t>
      </w:r>
      <w:r w:rsidRPr="001E5D31">
        <w:rPr>
          <w:rFonts w:cs="Traditional Arabic"/>
          <w:b/>
          <w:bCs/>
          <w:rtl/>
        </w:rPr>
        <w:t>ن»</w:t>
      </w:r>
      <w:r w:rsidRPr="001E5D31">
        <w:rPr>
          <w:rFonts w:cs="B Lotus"/>
          <w:rtl/>
        </w:rPr>
        <w:t xml:space="preserve">  معنایش «و کسی که» است. دیگر </w:t>
      </w:r>
      <w:r w:rsidRPr="001E5D31">
        <w:rPr>
          <w:rFonts w:cs="Traditional Arabic"/>
          <w:b/>
          <w:bCs/>
          <w:rtl/>
        </w:rPr>
        <w:t>«و الذ</w:t>
      </w:r>
      <w:r w:rsidRPr="001E5D31">
        <w:rPr>
          <w:rFonts w:cs="Traditional Arabic" w:hint="cs"/>
          <w:b/>
          <w:bCs/>
          <w:rtl/>
        </w:rPr>
        <w:t>ي</w:t>
      </w:r>
      <w:r w:rsidRPr="001E5D31">
        <w:rPr>
          <w:rFonts w:cs="Traditional Arabic"/>
          <w:b/>
          <w:bCs/>
          <w:rtl/>
        </w:rPr>
        <w:t>ن»</w:t>
      </w:r>
      <w:r w:rsidRPr="001E5D31">
        <w:rPr>
          <w:rFonts w:cs="B Lotus"/>
          <w:rtl/>
        </w:rPr>
        <w:t xml:space="preserve"> را ضمیر جمع ندانید و (کسانی که) معنی نکنید! پس در قرآن هر جا </w:t>
      </w:r>
      <w:r w:rsidRPr="001E5D31">
        <w:rPr>
          <w:rFonts w:cs="Traditional Arabic"/>
          <w:b/>
          <w:bCs/>
          <w:rtl/>
        </w:rPr>
        <w:t>«</w:t>
      </w:r>
      <w:r w:rsidRPr="001E5D31">
        <w:rPr>
          <w:rFonts w:cs="Traditional Arabic" w:hint="cs"/>
          <w:b/>
          <w:bCs/>
          <w:rtl/>
        </w:rPr>
        <w:t>ي</w:t>
      </w:r>
      <w:r w:rsidRPr="001E5D31">
        <w:rPr>
          <w:rFonts w:cs="Traditional Arabic"/>
          <w:b/>
          <w:bCs/>
          <w:rtl/>
        </w:rPr>
        <w:t>ا الذ</w:t>
      </w:r>
      <w:r w:rsidRPr="001E5D31">
        <w:rPr>
          <w:rFonts w:cs="Traditional Arabic" w:hint="cs"/>
          <w:b/>
          <w:bCs/>
          <w:rtl/>
        </w:rPr>
        <w:t>ي</w:t>
      </w:r>
      <w:r w:rsidRPr="001E5D31">
        <w:rPr>
          <w:rFonts w:cs="Traditional Arabic"/>
          <w:b/>
          <w:bCs/>
          <w:rtl/>
        </w:rPr>
        <w:t>ن امنوا»</w:t>
      </w:r>
      <w:r w:rsidRPr="001E5D31">
        <w:rPr>
          <w:rFonts w:cs="B Lotus"/>
          <w:rtl/>
        </w:rPr>
        <w:t xml:space="preserve"> آمده است، آن را «ای کسی که ایمان آورده ای» معنی کنید! آیه</w:t>
      </w:r>
      <w:r w:rsidRPr="001E5D31">
        <w:rPr>
          <w:rFonts w:cs="B Lotus" w:hint="cs"/>
          <w:rtl/>
        </w:rPr>
        <w:t>‌</w:t>
      </w:r>
      <w:r w:rsidRPr="001E5D31">
        <w:rPr>
          <w:rFonts w:cs="B Lotus"/>
          <w:rtl/>
        </w:rPr>
        <w:t>ای  که</w:t>
      </w:r>
      <w:r w:rsidR="001E5D31">
        <w:rPr>
          <w:rFonts w:cs="B Lotus"/>
          <w:rtl/>
        </w:rPr>
        <w:t xml:space="preserve"> می‌</w:t>
      </w:r>
      <w:r w:rsidRPr="001E5D31">
        <w:rPr>
          <w:rFonts w:cs="B Lotus"/>
          <w:rtl/>
        </w:rPr>
        <w:t xml:space="preserve">گوید: </w:t>
      </w:r>
      <w:r w:rsidRPr="001E5D31">
        <w:rPr>
          <w:rFonts w:cs="CTraditional Arabic"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95"/>
      </w:r>
      <w:r w:rsidRPr="001E5D31">
        <w:rPr>
          <w:sz w:val="24"/>
          <w:szCs w:val="24"/>
        </w:rPr>
        <w:sym w:font="HQPB2" w:char="F083"/>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1" w:char="F047"/>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4" w:char="F0E3"/>
      </w:r>
      <w:r w:rsidRPr="001E5D31">
        <w:rPr>
          <w:sz w:val="24"/>
          <w:szCs w:val="24"/>
        </w:rPr>
        <w:sym w:font="HQPB2" w:char="F050"/>
      </w:r>
      <w:r w:rsidRPr="001E5D31">
        <w:rPr>
          <w:sz w:val="24"/>
          <w:szCs w:val="24"/>
        </w:rPr>
        <w:sym w:font="HQPB1" w:char="F024"/>
      </w:r>
      <w:r w:rsidRPr="001E5D31">
        <w:rPr>
          <w:sz w:val="24"/>
          <w:szCs w:val="24"/>
        </w:rPr>
        <w:sym w:font="HQPB5" w:char="F075"/>
      </w:r>
      <w:r w:rsidRPr="001E5D31">
        <w:rPr>
          <w:sz w:val="24"/>
          <w:szCs w:val="24"/>
        </w:rPr>
        <w:sym w:font="HQPB2" w:char="F08B"/>
      </w:r>
      <w:r w:rsidRPr="001E5D31">
        <w:rPr>
          <w:sz w:val="24"/>
          <w:szCs w:val="24"/>
        </w:rPr>
        <w:sym w:font="HQPB4" w:char="F0C5"/>
      </w:r>
      <w:r w:rsidRPr="001E5D31">
        <w:rPr>
          <w:sz w:val="24"/>
          <w:szCs w:val="24"/>
        </w:rPr>
        <w:sym w:font="HQPB4" w:char="F05F"/>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lang w:bidi="fa-IR"/>
        </w:rPr>
        <w:t>...</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rtl/>
        </w:rPr>
        <w:t xml:space="preserve"> این طور معنی کنید: ای کسی که ایمان آورده ای بر تو روزه فرض شد. پس روزه نگیرید چون به یک نفر اشاره دارد و آن هم علی است!</w:t>
      </w:r>
      <w:r w:rsidRPr="001E5D31">
        <w:rPr>
          <w:rFonts w:cs="B Lotus" w:hint="cs"/>
          <w:rtl/>
        </w:rPr>
        <w:t>.</w:t>
      </w:r>
    </w:p>
    <w:p w:rsidR="00710A77" w:rsidRPr="001E5D31" w:rsidRDefault="00710A77" w:rsidP="00C46EDF">
      <w:pPr>
        <w:pStyle w:val="a0"/>
        <w:rPr>
          <w:rtl/>
        </w:rPr>
      </w:pPr>
      <w:bookmarkStart w:id="742" w:name="_Toc194375460"/>
      <w:bookmarkStart w:id="743" w:name="_Toc212295196"/>
      <w:bookmarkStart w:id="744" w:name="_Toc286645711"/>
      <w:r w:rsidRPr="00C46EDF">
        <w:rPr>
          <w:rFonts w:hint="cs"/>
          <w:rtl/>
        </w:rPr>
        <w:t>ادعای183</w:t>
      </w:r>
      <w:r w:rsidR="00116CC5">
        <w:rPr>
          <w:rFonts w:hint="cs"/>
          <w:rtl/>
        </w:rPr>
        <w:t>-</w:t>
      </w:r>
      <w:r w:rsidRPr="001E5D31">
        <w:rPr>
          <w:rFonts w:hint="cs"/>
          <w:rtl/>
        </w:rPr>
        <w:t xml:space="preserve"> </w:t>
      </w:r>
      <w:r w:rsidRPr="001E5D31">
        <w:rPr>
          <w:rtl/>
        </w:rPr>
        <w:t xml:space="preserve">آیۀ  </w:t>
      </w: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rFonts w:cs="CTraditional Arabic" w:hint="cs"/>
          <w:sz w:val="24"/>
          <w:szCs w:val="24"/>
          <w:rtl/>
        </w:rPr>
        <w:t>﴾</w:t>
      </w:r>
      <w:r w:rsidRPr="001E5D31">
        <w:rPr>
          <w:rtl/>
        </w:rPr>
        <w:t xml:space="preserve"> در حق علی است</w:t>
      </w:r>
      <w:r w:rsidR="00FA223B">
        <w:rPr>
          <w:rtl/>
        </w:rPr>
        <w:t>،</w:t>
      </w:r>
      <w:r w:rsidRPr="001E5D31">
        <w:rPr>
          <w:rtl/>
        </w:rPr>
        <w:t xml:space="preserve"> هرچند که ضمیر جمع باشد</w:t>
      </w:r>
      <w:bookmarkEnd w:id="742"/>
      <w:bookmarkEnd w:id="743"/>
      <w:bookmarkEnd w:id="744"/>
      <w:r w:rsidRPr="001E5D31">
        <w:rPr>
          <w:rtl/>
        </w:rPr>
        <w:t xml:space="preserve"> </w:t>
      </w:r>
    </w:p>
    <w:p w:rsidR="00710A77" w:rsidRPr="001E5D31" w:rsidRDefault="00710A77" w:rsidP="004B3777">
      <w:pPr>
        <w:ind w:firstLine="284"/>
        <w:jc w:val="both"/>
        <w:rPr>
          <w:rFonts w:cs="B Lotus" w:hint="cs"/>
          <w:rtl/>
          <w:lang w:bidi="fa-IR"/>
        </w:rPr>
      </w:pPr>
      <w:r w:rsidRPr="001E5D31">
        <w:rPr>
          <w:rFonts w:cs="B Lotus"/>
          <w:rtl/>
        </w:rPr>
        <w:t>می گوید: در زبان عرب و عجم از باب بزرگداشت بسیار متداول است که جمع به جای مفرد بیاید...</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7"/>
      </w:r>
      <w:r w:rsidR="004B3777" w:rsidRPr="004B3777">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jc w:val="both"/>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درست است الله خودش را گاهی با ضمیر جمع نیز، معرفی کرده است. لیکن در این جا، معنی بزرگداشت ندارد؛ این جا از انسانهایی صحبت می‌کتد که خود را در مقابل الله ذلیل</w:t>
      </w:r>
      <w:r w:rsidR="001E5D31">
        <w:rPr>
          <w:rFonts w:cs="B Lotus"/>
          <w:rtl/>
        </w:rPr>
        <w:t xml:space="preserve"> می‌</w:t>
      </w:r>
      <w:r w:rsidRPr="001E5D31">
        <w:rPr>
          <w:rFonts w:cs="B Lotus"/>
          <w:rtl/>
        </w:rPr>
        <w:t>کنند و آن قدر سجده</w:t>
      </w:r>
      <w:r w:rsidR="001E5D31">
        <w:rPr>
          <w:rFonts w:cs="B Lotus"/>
          <w:rtl/>
        </w:rPr>
        <w:t xml:space="preserve"> می‌</w:t>
      </w:r>
      <w:r w:rsidRPr="001E5D31">
        <w:rPr>
          <w:rFonts w:cs="B Lotus"/>
          <w:rtl/>
        </w:rPr>
        <w:t>کنند   تا در پیشانی آنها آثار سجود نمایان</w:t>
      </w:r>
      <w:r w:rsidR="001E5D31">
        <w:rPr>
          <w:rFonts w:cs="B Lotus"/>
          <w:rtl/>
        </w:rPr>
        <w:t xml:space="preserve"> می‌</w:t>
      </w:r>
      <w:r w:rsidRPr="001E5D31">
        <w:rPr>
          <w:rFonts w:cs="B Lotus"/>
          <w:rtl/>
        </w:rPr>
        <w:t xml:space="preserve">شود. </w:t>
      </w:r>
    </w:p>
    <w:p w:rsidR="00710A77" w:rsidRPr="001E5D31" w:rsidRDefault="00710A77" w:rsidP="00710A77">
      <w:pPr>
        <w:ind w:firstLine="284"/>
        <w:jc w:val="both"/>
        <w:rPr>
          <w:rFonts w:cs="B Lotus"/>
          <w:rtl/>
        </w:rPr>
      </w:pPr>
      <w:r w:rsidRPr="001E5D31">
        <w:rPr>
          <w:rFonts w:cs="B Lotus"/>
          <w:rtl/>
        </w:rPr>
        <w:t xml:space="preserve">  علی که از نظر شما این قدر فخیم است، چرا در قرآن نامش با احترام ذکر نشده است؟! در حالی که نام ذوالقرنین هست. </w:t>
      </w:r>
    </w:p>
    <w:p w:rsidR="00710A77" w:rsidRPr="001E5D31" w:rsidRDefault="00710A77" w:rsidP="00710A77">
      <w:pPr>
        <w:ind w:firstLine="284"/>
        <w:jc w:val="both"/>
        <w:rPr>
          <w:rFonts w:cs="B Lotus"/>
          <w:rtl/>
        </w:rPr>
      </w:pPr>
      <w:r w:rsidRPr="001E5D31">
        <w:rPr>
          <w:rFonts w:cs="B Lotus"/>
          <w:rtl/>
        </w:rPr>
        <w:t>خنده دار است برای اثبات نظر خود این آیه را شاهد</w:t>
      </w:r>
      <w:r w:rsidR="001E5D31">
        <w:rPr>
          <w:rFonts w:cs="B Lotus"/>
          <w:rtl/>
        </w:rPr>
        <w:t xml:space="preserve"> می‌</w:t>
      </w:r>
      <w:r w:rsidRPr="001E5D31">
        <w:rPr>
          <w:rFonts w:cs="B Lotus"/>
          <w:rtl/>
        </w:rPr>
        <w:t>آورد:</w:t>
      </w:r>
    </w:p>
    <w:p w:rsidR="00710A77" w:rsidRPr="001E5D31" w:rsidRDefault="00710A77" w:rsidP="00C46EDF">
      <w:pPr>
        <w:pStyle w:val="a0"/>
        <w:rPr>
          <w:rtl/>
        </w:rPr>
      </w:pPr>
      <w:bookmarkStart w:id="745" w:name="_Toc194375461"/>
      <w:bookmarkStart w:id="746" w:name="_Toc212295197"/>
      <w:bookmarkStart w:id="747" w:name="_Toc286645712"/>
      <w:r w:rsidRPr="001E5D31">
        <w:rPr>
          <w:rFonts w:hint="cs"/>
          <w:rtl/>
        </w:rPr>
        <w:t xml:space="preserve">ادعای 184 </w:t>
      </w:r>
      <w:r w:rsidRPr="001E5D31">
        <w:rPr>
          <w:rFonts w:ascii="Times New Roman" w:hAnsi="Times New Roman" w:cs="Times New Roman" w:hint="cs"/>
          <w:rtl/>
        </w:rPr>
        <w:t>–</w:t>
      </w:r>
      <w:r w:rsidRPr="001E5D31">
        <w:rPr>
          <w:rtl/>
        </w:rPr>
        <w:t xml:space="preserve"> آیۀ</w:t>
      </w:r>
      <w:r w:rsidRPr="001E5D31">
        <w:rPr>
          <w:rFonts w:hint="cs"/>
          <w:rtl/>
        </w:rPr>
        <w:t xml:space="preserve">: </w:t>
      </w:r>
      <w:r w:rsidRPr="001E5D31">
        <w:rPr>
          <w:rFonts w:cs="CTraditional Arabic" w:hint="cs"/>
          <w:rtl/>
        </w:rPr>
        <w:t>﴿</w:t>
      </w:r>
      <w:r w:rsidRPr="001E5D31">
        <w:sym w:font="HQPB1" w:char="F024"/>
      </w:r>
      <w:r w:rsidRPr="001E5D31">
        <w:sym w:font="HQPB5" w:char="F075"/>
      </w:r>
      <w:r w:rsidRPr="001E5D31">
        <w:sym w:font="HQPB2" w:char="F04B"/>
      </w:r>
      <w:r w:rsidRPr="001E5D31">
        <w:sym w:font="HQPB4" w:char="F0AF"/>
      </w:r>
      <w:r w:rsidRPr="001E5D31">
        <w:sym w:font="HQPB2" w:char="F052"/>
      </w:r>
      <w:r w:rsidRPr="001E5D31">
        <w:sym w:font="HQPB4" w:char="F0CE"/>
      </w:r>
      <w:r w:rsidRPr="001E5D31">
        <w:sym w:font="HQPB1" w:char="F029"/>
      </w:r>
      <w:r w:rsidRPr="001E5D31">
        <w:rPr>
          <w:rtl/>
        </w:rPr>
        <w:t xml:space="preserve"> </w:t>
      </w:r>
      <w:r w:rsidRPr="001E5D31">
        <w:sym w:font="HQPB4" w:char="F0E3"/>
      </w:r>
      <w:r w:rsidRPr="001E5D31">
        <w:sym w:font="HQPB2" w:char="F04E"/>
      </w:r>
      <w:r w:rsidRPr="001E5D31">
        <w:sym w:font="HQPB4" w:char="F0E4"/>
      </w:r>
      <w:r w:rsidRPr="001E5D31">
        <w:sym w:font="HQPB2" w:char="F033"/>
      </w:r>
      <w:r w:rsidRPr="001E5D31">
        <w:sym w:font="HQPB4" w:char="F096"/>
      </w:r>
      <w:r w:rsidRPr="001E5D31">
        <w:sym w:font="HQPB2" w:char="F08A"/>
      </w:r>
      <w:r w:rsidRPr="001E5D31">
        <w:sym w:font="HQPB4" w:char="F0CF"/>
      </w:r>
      <w:r w:rsidRPr="001E5D31">
        <w:sym w:font="HQPB2" w:char="F039"/>
      </w:r>
      <w:r w:rsidRPr="001E5D31">
        <w:sym w:font="HQPB5" w:char="F075"/>
      </w:r>
      <w:r w:rsidRPr="001E5D31">
        <w:sym w:font="HQPB2" w:char="F072"/>
      </w:r>
      <w:r w:rsidRPr="001E5D31">
        <w:rPr>
          <w:rtl/>
        </w:rPr>
        <w:t xml:space="preserve"> </w:t>
      </w:r>
      <w:r w:rsidRPr="001E5D31">
        <w:sym w:font="HQPB5" w:char="F0AA"/>
      </w:r>
      <w:r w:rsidRPr="001E5D31">
        <w:sym w:font="HQPB1" w:char="F021"/>
      </w:r>
      <w:r w:rsidRPr="001E5D31">
        <w:sym w:font="HQPB5" w:char="F024"/>
      </w:r>
      <w:r w:rsidRPr="001E5D31">
        <w:sym w:font="HQPB1" w:char="F023"/>
      </w:r>
      <w:r w:rsidRPr="001E5D31">
        <w:rPr>
          <w:rtl/>
        </w:rPr>
        <w:t xml:space="preserve"> </w:t>
      </w:r>
      <w:r w:rsidRPr="001E5D31">
        <w:sym w:font="HQPB2" w:char="F0BC"/>
      </w:r>
      <w:r w:rsidRPr="001E5D31">
        <w:sym w:font="HQPB4" w:char="F0E3"/>
      </w:r>
      <w:r w:rsidRPr="001E5D31">
        <w:sym w:font="HQPB3" w:char="F026"/>
      </w:r>
      <w:r w:rsidRPr="001E5D31">
        <w:sym w:font="HQPB4" w:char="F0E8"/>
      </w:r>
      <w:r w:rsidRPr="001E5D31">
        <w:sym w:font="HQPB3" w:char="F021"/>
      </w:r>
      <w:r w:rsidRPr="001E5D31">
        <w:sym w:font="HQPB2" w:char="F071"/>
      </w:r>
      <w:r w:rsidRPr="001E5D31">
        <w:sym w:font="HQPB4" w:char="F0DF"/>
      </w:r>
      <w:r w:rsidRPr="001E5D31">
        <w:sym w:font="HQPB1" w:char="F099"/>
      </w:r>
      <w:r w:rsidRPr="001E5D31">
        <w:sym w:font="HQPB5" w:char="F075"/>
      </w:r>
      <w:r w:rsidRPr="001E5D31">
        <w:sym w:font="HQPB1" w:char="F091"/>
      </w:r>
      <w:r w:rsidRPr="001E5D31">
        <w:sym w:font="HQPB5" w:char="F075"/>
      </w:r>
      <w:r w:rsidRPr="001E5D31">
        <w:sym w:font="HQPB2" w:char="F072"/>
      </w:r>
      <w:r w:rsidRPr="001E5D31">
        <w:rPr>
          <w:rtl/>
        </w:rPr>
        <w:t xml:space="preserve"> </w:t>
      </w:r>
      <w:r w:rsidRPr="001E5D31">
        <w:sym w:font="HQPB5" w:char="F074"/>
      </w:r>
      <w:r w:rsidRPr="001E5D31">
        <w:sym w:font="HQPB2" w:char="F0FB"/>
      </w:r>
      <w:r w:rsidRPr="001E5D31">
        <w:sym w:font="HQPB2" w:char="F0EF"/>
      </w:r>
      <w:r w:rsidRPr="001E5D31">
        <w:sym w:font="HQPB4" w:char="F0CF"/>
      </w:r>
      <w:r w:rsidRPr="001E5D31">
        <w:sym w:font="HQPB3" w:char="F025"/>
      </w:r>
      <w:r w:rsidRPr="001E5D31">
        <w:sym w:font="HQPB4" w:char="F0A9"/>
      </w:r>
      <w:r w:rsidRPr="001E5D31">
        <w:sym w:font="HQPB3" w:char="F021"/>
      </w:r>
      <w:r w:rsidRPr="001E5D31">
        <w:sym w:font="HQPB5" w:char="F024"/>
      </w:r>
      <w:r w:rsidRPr="001E5D31">
        <w:sym w:font="HQPB1" w:char="F023"/>
      </w:r>
      <w:r w:rsidRPr="001E5D31">
        <w:sym w:font="HQPB5" w:char="F075"/>
      </w:r>
      <w:r w:rsidRPr="001E5D31">
        <w:sym w:font="HQPB2" w:char="F072"/>
      </w:r>
      <w:r w:rsidRPr="001E5D31">
        <w:rPr>
          <w:rtl/>
        </w:rPr>
        <w:t xml:space="preserve"> </w:t>
      </w:r>
      <w:r w:rsidRPr="001E5D31">
        <w:sym w:font="HQPB5" w:char="F028"/>
      </w:r>
      <w:r w:rsidRPr="001E5D31">
        <w:sym w:font="HQPB1" w:char="F023"/>
      </w:r>
      <w:r w:rsidRPr="001E5D31">
        <w:sym w:font="HQPB2" w:char="F071"/>
      </w:r>
      <w:r w:rsidRPr="001E5D31">
        <w:sym w:font="HQPB4" w:char="F0E3"/>
      </w:r>
      <w:r w:rsidRPr="001E5D31">
        <w:sym w:font="HQPB2" w:char="F05A"/>
      </w:r>
      <w:r w:rsidRPr="001E5D31">
        <w:sym w:font="HQPB5" w:char="F074"/>
      </w:r>
      <w:r w:rsidRPr="001E5D31">
        <w:sym w:font="HQPB2" w:char="F042"/>
      </w:r>
      <w:r w:rsidRPr="001E5D31">
        <w:sym w:font="HQPB1" w:char="F023"/>
      </w:r>
      <w:r w:rsidRPr="001E5D31">
        <w:sym w:font="HQPB5" w:char="F075"/>
      </w:r>
      <w:r w:rsidRPr="001E5D31">
        <w:sym w:font="HQPB2" w:char="F0E4"/>
      </w:r>
      <w:r w:rsidRPr="001E5D31">
        <w:rPr>
          <w:rtl/>
        </w:rPr>
        <w:t xml:space="preserve"> </w:t>
      </w:r>
      <w:r w:rsidRPr="001E5D31">
        <w:sym w:font="HQPB5" w:char="F074"/>
      </w:r>
      <w:r w:rsidRPr="001E5D31">
        <w:sym w:font="HQPB2" w:char="F0FB"/>
      </w:r>
      <w:r w:rsidRPr="001E5D31">
        <w:sym w:font="HQPB2" w:char="F0EF"/>
      </w:r>
      <w:r w:rsidRPr="001E5D31">
        <w:sym w:font="HQPB4" w:char="F0CF"/>
      </w:r>
      <w:r w:rsidRPr="001E5D31">
        <w:sym w:font="HQPB3" w:char="F025"/>
      </w:r>
      <w:r w:rsidRPr="001E5D31">
        <w:sym w:font="HQPB4" w:char="F0A9"/>
      </w:r>
      <w:r w:rsidRPr="001E5D31">
        <w:sym w:font="HQPB3" w:char="F021"/>
      </w:r>
      <w:r w:rsidRPr="001E5D31">
        <w:sym w:font="HQPB5" w:char="F024"/>
      </w:r>
      <w:r w:rsidRPr="001E5D31">
        <w:sym w:font="HQPB1" w:char="F023"/>
      </w:r>
      <w:r w:rsidRPr="001E5D31">
        <w:rPr>
          <w:rtl/>
        </w:rPr>
        <w:t xml:space="preserve"> </w:t>
      </w:r>
      <w:r w:rsidRPr="001E5D31">
        <w:sym w:font="HQPB5" w:char="F074"/>
      </w:r>
      <w:r w:rsidRPr="001E5D31">
        <w:sym w:font="HQPB2" w:char="F062"/>
      </w:r>
      <w:r w:rsidRPr="001E5D31">
        <w:sym w:font="HQPB2" w:char="F071"/>
      </w:r>
      <w:r w:rsidRPr="001E5D31">
        <w:sym w:font="HQPB4" w:char="F0DF"/>
      </w:r>
      <w:r w:rsidRPr="001E5D31">
        <w:sym w:font="HQPB2" w:char="F04A"/>
      </w:r>
      <w:r w:rsidRPr="001E5D31">
        <w:sym w:font="HQPB2" w:char="F08B"/>
      </w:r>
      <w:r w:rsidRPr="001E5D31">
        <w:sym w:font="HQPB4" w:char="F0C9"/>
      </w:r>
      <w:r w:rsidRPr="001E5D31">
        <w:sym w:font="HQPB2" w:char="F029"/>
      </w:r>
      <w:r w:rsidRPr="001E5D31">
        <w:sym w:font="HQPB4" w:char="F0E3"/>
      </w:r>
      <w:r w:rsidRPr="001E5D31">
        <w:sym w:font="HQPB2" w:char="F083"/>
      </w:r>
      <w:r w:rsidRPr="001E5D31">
        <w:rPr>
          <w:rtl/>
        </w:rPr>
        <w:t xml:space="preserve"> </w:t>
      </w:r>
      <w:r w:rsidRPr="001E5D31">
        <w:sym w:font="HQPB5" w:char="F06E"/>
      </w:r>
      <w:r w:rsidRPr="001E5D31">
        <w:sym w:font="HQPB2" w:char="F06F"/>
      </w:r>
      <w:r w:rsidRPr="001E5D31">
        <w:sym w:font="HQPB5" w:char="F034"/>
      </w:r>
      <w:r w:rsidRPr="001E5D31">
        <w:sym w:font="HQPB2" w:char="F071"/>
      </w:r>
      <w:r w:rsidRPr="001E5D31">
        <w:sym w:font="HQPB5" w:char="F06E"/>
      </w:r>
      <w:r w:rsidRPr="001E5D31">
        <w:sym w:font="HQPB2" w:char="F03D"/>
      </w:r>
      <w:r w:rsidRPr="001E5D31">
        <w:sym w:font="HQPB4" w:char="F0A2"/>
      </w:r>
      <w:r w:rsidRPr="001E5D31">
        <w:sym w:font="HQPB1" w:char="F0C1"/>
      </w:r>
      <w:r w:rsidRPr="001E5D31">
        <w:sym w:font="HQPB2" w:char="F039"/>
      </w:r>
      <w:r w:rsidRPr="001E5D31">
        <w:sym w:font="HQPB5" w:char="F024"/>
      </w:r>
      <w:r w:rsidRPr="001E5D31">
        <w:sym w:font="HQPB1" w:char="F023"/>
      </w:r>
      <w:r w:rsidRPr="001E5D31">
        <w:rPr>
          <w:rtl/>
        </w:rPr>
        <w:t xml:space="preserve"> </w:t>
      </w:r>
      <w:r w:rsidRPr="001E5D31">
        <w:sym w:font="HQPB5" w:char="F074"/>
      </w:r>
      <w:r w:rsidRPr="001E5D31">
        <w:sym w:font="HQPB2" w:char="F062"/>
      </w:r>
      <w:r w:rsidRPr="001E5D31">
        <w:sym w:font="HQPB2" w:char="F071"/>
      </w:r>
      <w:r w:rsidRPr="001E5D31">
        <w:sym w:font="HQPB4" w:char="F0E8"/>
      </w:r>
      <w:r w:rsidRPr="001E5D31">
        <w:sym w:font="HQPB1" w:char="F03F"/>
      </w:r>
      <w:r w:rsidRPr="001E5D31">
        <w:sym w:font="HQPB4" w:char="F0F7"/>
      </w:r>
      <w:r w:rsidRPr="001E5D31">
        <w:sym w:font="HQPB2" w:char="F073"/>
      </w:r>
      <w:r w:rsidRPr="001E5D31">
        <w:sym w:font="HQPB4" w:char="F0E3"/>
      </w:r>
      <w:r w:rsidRPr="001E5D31">
        <w:sym w:font="HQPB2" w:char="F083"/>
      </w:r>
      <w:r w:rsidRPr="001E5D31">
        <w:sym w:font="HQPB5" w:char="F075"/>
      </w:r>
      <w:r w:rsidRPr="001E5D31">
        <w:sym w:font="HQPB2" w:char="F072"/>
      </w:r>
      <w:r w:rsidRPr="001E5D31">
        <w:rPr>
          <w:rtl/>
        </w:rPr>
        <w:t xml:space="preserve"> </w:t>
      </w:r>
      <w:r w:rsidRPr="001E5D31">
        <w:sym w:font="HQPB5" w:char="F06E"/>
      </w:r>
      <w:r w:rsidRPr="001E5D31">
        <w:sym w:font="HQPB2" w:char="F06F"/>
      </w:r>
      <w:r w:rsidRPr="001E5D31">
        <w:sym w:font="HQPB5" w:char="F034"/>
      </w:r>
      <w:r w:rsidRPr="001E5D31">
        <w:sym w:font="HQPB2" w:char="F071"/>
      </w:r>
      <w:r w:rsidRPr="001E5D31">
        <w:sym w:font="HQPB5" w:char="F078"/>
      </w:r>
      <w:r w:rsidRPr="001E5D31">
        <w:sym w:font="HQPB2" w:char="F02E"/>
      </w:r>
      <w:r w:rsidRPr="001E5D31">
        <w:sym w:font="HQPB4" w:char="F0A8"/>
      </w:r>
      <w:r w:rsidRPr="001E5D31">
        <w:sym w:font="HQPB1" w:char="F093"/>
      </w:r>
      <w:r w:rsidRPr="001E5D31">
        <w:sym w:font="HQPB2" w:char="F039"/>
      </w:r>
      <w:r w:rsidRPr="001E5D31">
        <w:sym w:font="HQPB5" w:char="F024"/>
      </w:r>
      <w:r w:rsidRPr="001E5D31">
        <w:sym w:font="HQPB1" w:char="F023"/>
      </w:r>
      <w:r w:rsidRPr="001E5D31">
        <w:rPr>
          <w:rtl/>
        </w:rPr>
        <w:t xml:space="preserve"> </w:t>
      </w:r>
      <w:r w:rsidRPr="001E5D31">
        <w:sym w:font="HQPB4" w:char="F0F6"/>
      </w:r>
      <w:r w:rsidRPr="001E5D31">
        <w:sym w:font="HQPB2" w:char="F04E"/>
      </w:r>
      <w:r w:rsidRPr="001E5D31">
        <w:sym w:font="HQPB4" w:char="F0E8"/>
      </w:r>
      <w:r w:rsidRPr="001E5D31">
        <w:sym w:font="HQPB2" w:char="F064"/>
      </w:r>
      <w:r w:rsidRPr="001E5D31">
        <w:sym w:font="HQPB5" w:char="F075"/>
      </w:r>
      <w:r w:rsidRPr="001E5D31">
        <w:sym w:font="HQPB2" w:char="F072"/>
      </w:r>
      <w:r w:rsidRPr="001E5D31">
        <w:rPr>
          <w:rtl/>
        </w:rPr>
        <w:t xml:space="preserve"> </w:t>
      </w:r>
      <w:r w:rsidRPr="001E5D31">
        <w:sym w:font="HQPB5" w:char="F074"/>
      </w:r>
      <w:r w:rsidRPr="001E5D31">
        <w:sym w:font="HQPB2" w:char="F062"/>
      </w:r>
      <w:r w:rsidRPr="001E5D31">
        <w:sym w:font="HQPB2" w:char="F071"/>
      </w:r>
      <w:r w:rsidRPr="001E5D31">
        <w:sym w:font="HQPB4" w:char="F0E3"/>
      </w:r>
      <w:r w:rsidRPr="001E5D31">
        <w:sym w:font="HQPB1" w:char="F0E8"/>
      </w:r>
      <w:r w:rsidRPr="001E5D31">
        <w:sym w:font="HQPB4" w:char="F0CF"/>
      </w:r>
      <w:r w:rsidRPr="001E5D31">
        <w:sym w:font="HQPB2" w:char="F02E"/>
      </w:r>
      <w:r w:rsidRPr="001E5D31">
        <w:sym w:font="HQPB2" w:char="F0BA"/>
      </w:r>
      <w:r w:rsidRPr="001E5D31">
        <w:sym w:font="HQPB5" w:char="F075"/>
      </w:r>
      <w:r w:rsidRPr="001E5D31">
        <w:sym w:font="HQPB1" w:char="F091"/>
      </w:r>
      <w:r w:rsidRPr="001E5D31">
        <w:rPr>
          <w:rtl/>
        </w:rPr>
        <w:t xml:space="preserve"> </w:t>
      </w:r>
      <w:r w:rsidRPr="001E5D31">
        <w:sym w:font="HQPB2" w:char="F0C7"/>
      </w:r>
      <w:r w:rsidRPr="001E5D31">
        <w:sym w:font="HQPB2" w:char="F0CE"/>
      </w:r>
      <w:r w:rsidRPr="001E5D31">
        <w:sym w:font="HQPB2" w:char="F0CE"/>
      </w:r>
      <w:r w:rsidRPr="001E5D31">
        <w:sym w:font="HQPB2" w:char="F0C8"/>
      </w:r>
      <w:r w:rsidRPr="001E5D31">
        <w:rPr>
          <w:rFonts w:cs="CTraditional Arabic" w:hint="cs"/>
          <w:rtl/>
        </w:rPr>
        <w:t>﴾</w:t>
      </w:r>
      <w:r w:rsidRPr="001E5D31">
        <w:rPr>
          <w:rFonts w:hint="cs"/>
          <w:rtl/>
        </w:rPr>
        <w:t xml:space="preserve"> </w:t>
      </w:r>
      <w:r w:rsidRPr="001E5D31">
        <w:rPr>
          <w:rtl/>
        </w:rPr>
        <w:t>در حق علی نازل شد</w:t>
      </w:r>
      <w:bookmarkEnd w:id="745"/>
      <w:bookmarkEnd w:id="746"/>
      <w:bookmarkEnd w:id="747"/>
    </w:p>
    <w:p w:rsidR="00710A77" w:rsidRPr="001E5D31" w:rsidRDefault="00710A77" w:rsidP="00710A77">
      <w:pPr>
        <w:ind w:firstLine="284"/>
        <w:jc w:val="both"/>
        <w:rPr>
          <w:rFonts w:cs="B Lotus" w:hint="cs"/>
          <w:rtl/>
        </w:rPr>
      </w:pPr>
      <w:r w:rsidRPr="001E5D31">
        <w:rPr>
          <w:rFonts w:cs="B Lotus"/>
          <w:rtl/>
        </w:rPr>
        <w:t xml:space="preserve">  در قرآن مجید که سند محکم آسمانی ما</w:t>
      </w:r>
      <w:r w:rsidR="001E5D31">
        <w:rPr>
          <w:rFonts w:cs="B Lotus"/>
          <w:rtl/>
        </w:rPr>
        <w:t xml:space="preserve"> می‌</w:t>
      </w:r>
      <w:r w:rsidRPr="001E5D31">
        <w:rPr>
          <w:rFonts w:cs="B Lotus"/>
          <w:rtl/>
        </w:rPr>
        <w:t>باشد،این آیه نظایر بسیار دارد؛ مانند آیه مبارکۀ ولایت که</w:t>
      </w:r>
      <w:r w:rsidR="001E5D31">
        <w:rPr>
          <w:rFonts w:cs="B Lotus"/>
          <w:rtl/>
        </w:rPr>
        <w:t xml:space="preserve"> می‌</w:t>
      </w:r>
      <w:r w:rsidRPr="001E5D31">
        <w:rPr>
          <w:rFonts w:cs="B Lotus"/>
          <w:rtl/>
        </w:rPr>
        <w:t>فرماید: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5"/>
      </w:r>
      <w:r w:rsidRPr="001E5D31">
        <w:rPr>
          <w:sz w:val="24"/>
          <w:szCs w:val="24"/>
        </w:rPr>
        <w:sym w:font="HQPB2" w:char="F04B"/>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96"/>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4" w:char="F0E8"/>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2" w:char="F08B"/>
      </w:r>
      <w:r w:rsidRPr="001E5D31">
        <w:rPr>
          <w:sz w:val="24"/>
          <w:szCs w:val="24"/>
        </w:rPr>
        <w:sym w:font="HQPB4" w:char="F0C9"/>
      </w:r>
      <w:r w:rsidRPr="001E5D31">
        <w:rPr>
          <w:sz w:val="24"/>
          <w:szCs w:val="24"/>
        </w:rPr>
        <w:sym w:font="HQPB2" w:char="F029"/>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6E"/>
      </w:r>
      <w:r w:rsidRPr="001E5D31">
        <w:rPr>
          <w:sz w:val="24"/>
          <w:szCs w:val="24"/>
        </w:rPr>
        <w:sym w:font="HQPB2" w:char="F03D"/>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1" w:char="F03F"/>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8"/>
      </w:r>
      <w:r w:rsidRPr="001E5D31">
        <w:rPr>
          <w:sz w:val="24"/>
          <w:szCs w:val="24"/>
        </w:rPr>
        <w:sym w:font="HQPB2" w:char="F02E"/>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F"/>
      </w:r>
      <w:r w:rsidRPr="001E5D31">
        <w:rPr>
          <w:sz w:val="24"/>
          <w:szCs w:val="24"/>
        </w:rPr>
        <w:sym w:font="HQPB2" w:char="F02E"/>
      </w:r>
      <w:r w:rsidRPr="001E5D31">
        <w:rPr>
          <w:sz w:val="24"/>
          <w:szCs w:val="24"/>
        </w:rPr>
        <w:sym w:font="HQPB2" w:char="F0BA"/>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55].</w:t>
      </w:r>
    </w:p>
    <w:p w:rsidR="00710A77" w:rsidRPr="001E5D31" w:rsidRDefault="00710A77" w:rsidP="00C46EDF">
      <w:pPr>
        <w:ind w:firstLine="284"/>
        <w:jc w:val="both"/>
        <w:rPr>
          <w:rFonts w:cs="B Lotus"/>
          <w:sz w:val="26"/>
          <w:szCs w:val="26"/>
          <w:rtl/>
        </w:rPr>
      </w:pPr>
      <w:r w:rsidRPr="001E5D31">
        <w:rPr>
          <w:rFonts w:cs="Traditional Arabic" w:hint="cs"/>
          <w:rtl/>
        </w:rPr>
        <w:t>«</w:t>
      </w:r>
      <w:r w:rsidRPr="001E5D31">
        <w:rPr>
          <w:rFonts w:cs="B Lotus"/>
          <w:rtl/>
        </w:rPr>
        <w:t>جز این نیست که مولی و متصرف در شما خدا و پیغمبر است و آنانی که ایمان دارند و نماز به پا</w:t>
      </w:r>
      <w:r w:rsidR="001E5D31">
        <w:rPr>
          <w:rFonts w:cs="B Lotus"/>
          <w:rtl/>
        </w:rPr>
        <w:t xml:space="preserve"> می‌</w:t>
      </w:r>
      <w:r w:rsidRPr="001E5D31">
        <w:rPr>
          <w:rFonts w:cs="B Lotus"/>
          <w:rtl/>
        </w:rPr>
        <w:t>کنند و زکات در حالت رکوع</w:t>
      </w:r>
      <w:r w:rsidR="001E5D31">
        <w:rPr>
          <w:rFonts w:cs="B Lotus"/>
          <w:rtl/>
        </w:rPr>
        <w:t xml:space="preserve"> می‌</w:t>
      </w:r>
      <w:r w:rsidRPr="001E5D31">
        <w:rPr>
          <w:rFonts w:cs="B Lotus"/>
          <w:rtl/>
        </w:rPr>
        <w:t>دهند</w:t>
      </w:r>
      <w:r w:rsidRPr="001E5D31">
        <w:rPr>
          <w:rFonts w:cs="Traditional Arabic" w:hint="cs"/>
          <w:rtl/>
        </w:rPr>
        <w:t>»</w:t>
      </w:r>
      <w:r w:rsidR="00C46EDF">
        <w:rPr>
          <w:rFonts w:cs="Traditional Arabic" w:hint="cs"/>
          <w:rtl/>
        </w:rPr>
        <w:t>.</w:t>
      </w:r>
    </w:p>
    <w:p w:rsidR="00710A77" w:rsidRPr="001E5D31" w:rsidRDefault="00710A77" w:rsidP="00710A77">
      <w:pPr>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این سخن مثل این</w:t>
      </w:r>
      <w:r w:rsidR="001E5D31">
        <w:rPr>
          <w:rFonts w:cs="B Lotus"/>
          <w:rtl/>
        </w:rPr>
        <w:t xml:space="preserve"> می‌</w:t>
      </w:r>
      <w:r w:rsidRPr="001E5D31">
        <w:rPr>
          <w:rFonts w:cs="B Lotus"/>
          <w:rtl/>
        </w:rPr>
        <w:t>ماند که ما بگوییم: به چه دلیل تقی را امام معصوم</w:t>
      </w:r>
      <w:r w:rsidR="001E5D31">
        <w:rPr>
          <w:rFonts w:cs="B Lotus"/>
          <w:rtl/>
        </w:rPr>
        <w:t xml:space="preserve"> می‌</w:t>
      </w:r>
      <w:r w:rsidRPr="001E5D31">
        <w:rPr>
          <w:rFonts w:cs="B Lotus"/>
          <w:rtl/>
        </w:rPr>
        <w:t>دانید و جواب بشنویم که به همان دلیل که نقی امام معصوم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یک دلیل ما که این آیه دربارۀ حضرت علی نیست، همین است که  «و الذین امنوا» به صورت جمع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معلوم است کسانی که این مذهب باطل را ساخته‌اند، فرق «الذی» را با «الذین» نمی</w:t>
      </w:r>
      <w:r w:rsidRPr="001E5D31">
        <w:rPr>
          <w:rFonts w:cs="B Lotus" w:hint="cs"/>
          <w:rtl/>
        </w:rPr>
        <w:t>‌</w:t>
      </w:r>
      <w:r w:rsidRPr="001E5D31">
        <w:rPr>
          <w:rFonts w:cs="B Lotus"/>
          <w:rtl/>
        </w:rPr>
        <w:t>دانستند!</w:t>
      </w:r>
      <w:r w:rsidRPr="001E5D31">
        <w:rPr>
          <w:rFonts w:cs="B Lotus" w:hint="cs"/>
          <w:rtl/>
        </w:rPr>
        <w:t>.</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آیا در رکوع</w:t>
      </w:r>
      <w:r w:rsidR="001E5D31">
        <w:rPr>
          <w:rFonts w:cs="B Lotus"/>
          <w:sz w:val="28"/>
          <w:szCs w:val="28"/>
          <w:rtl/>
        </w:rPr>
        <w:t xml:space="preserve"> می‌</w:t>
      </w:r>
      <w:r w:rsidRPr="001E5D31">
        <w:rPr>
          <w:rFonts w:cs="B Lotus"/>
          <w:sz w:val="28"/>
          <w:szCs w:val="28"/>
          <w:rtl/>
        </w:rPr>
        <w:t>توان بچۀ خود را نصیحت کرد یا اذان گفت؟ هر کاری جای خود را دارد. کسی که زکات</w:t>
      </w:r>
      <w:r w:rsidR="001E5D31">
        <w:rPr>
          <w:rFonts w:cs="B Lotus"/>
          <w:sz w:val="28"/>
          <w:szCs w:val="28"/>
          <w:rtl/>
        </w:rPr>
        <w:t xml:space="preserve"> می‌</w:t>
      </w:r>
      <w:r w:rsidRPr="001E5D31">
        <w:rPr>
          <w:rFonts w:cs="B Lotus"/>
          <w:sz w:val="28"/>
          <w:szCs w:val="28"/>
          <w:rtl/>
        </w:rPr>
        <w:t xml:space="preserve">دهد نباید در حالت نماز باشد. پس معنی آیه را غلط فهمیده ای. </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معنی آیه</w:t>
      </w:r>
      <w:r w:rsidR="008858A6">
        <w:rPr>
          <w:rFonts w:cs="B Lotus"/>
          <w:sz w:val="28"/>
          <w:szCs w:val="28"/>
          <w:rtl/>
        </w:rPr>
        <w:t>:</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 xml:space="preserve">  دوستان شما، خدا و رسولش و مومنان هستند که نماز</w:t>
      </w:r>
      <w:r w:rsidR="001E5D31">
        <w:rPr>
          <w:rFonts w:cs="B Lotus"/>
          <w:sz w:val="28"/>
          <w:szCs w:val="28"/>
          <w:rtl/>
        </w:rPr>
        <w:t xml:space="preserve"> می‌</w:t>
      </w:r>
      <w:r w:rsidRPr="001E5D31">
        <w:rPr>
          <w:rFonts w:cs="B Lotus"/>
          <w:sz w:val="28"/>
          <w:szCs w:val="28"/>
          <w:rtl/>
        </w:rPr>
        <w:t>خوانند و زکات</w:t>
      </w:r>
      <w:r w:rsidR="001E5D31">
        <w:rPr>
          <w:rFonts w:cs="B Lotus"/>
          <w:sz w:val="28"/>
          <w:szCs w:val="28"/>
          <w:rtl/>
        </w:rPr>
        <w:t xml:space="preserve"> می‌</w:t>
      </w:r>
      <w:r w:rsidRPr="001E5D31">
        <w:rPr>
          <w:rFonts w:cs="B Lotus"/>
          <w:sz w:val="28"/>
          <w:szCs w:val="28"/>
          <w:rtl/>
        </w:rPr>
        <w:t>دهند و رکوع کنندگانند.</w:t>
      </w:r>
    </w:p>
    <w:p w:rsidR="00710A77" w:rsidRPr="001E5D31" w:rsidRDefault="00710A77" w:rsidP="00C46EDF">
      <w:pPr>
        <w:pStyle w:val="a0"/>
        <w:rPr>
          <w:rtl/>
        </w:rPr>
      </w:pPr>
      <w:bookmarkStart w:id="748" w:name="_Toc194375462"/>
      <w:bookmarkStart w:id="749" w:name="_Toc212295198"/>
      <w:bookmarkStart w:id="750" w:name="_Toc286645713"/>
      <w:r w:rsidRPr="001E5D31">
        <w:rPr>
          <w:rFonts w:hint="cs"/>
          <w:rtl/>
        </w:rPr>
        <w:t>ادعای 185</w:t>
      </w:r>
      <w:r w:rsidR="00116CC5">
        <w:rPr>
          <w:rFonts w:hint="cs"/>
          <w:rtl/>
        </w:rPr>
        <w:t>-</w:t>
      </w:r>
      <w:r w:rsidRPr="001E5D31">
        <w:rPr>
          <w:rFonts w:hint="cs"/>
          <w:rtl/>
        </w:rPr>
        <w:t xml:space="preserve"> </w:t>
      </w:r>
      <w:r w:rsidRPr="001E5D31">
        <w:rPr>
          <w:rtl/>
        </w:rPr>
        <w:t>سنی</w:t>
      </w:r>
      <w:r w:rsidR="001E5D31">
        <w:rPr>
          <w:rtl/>
        </w:rPr>
        <w:t xml:space="preserve"> می‌</w:t>
      </w:r>
      <w:r w:rsidRPr="001E5D31">
        <w:rPr>
          <w:rtl/>
        </w:rPr>
        <w:t>گوید: آیۀ ولایت درحق علی است</w:t>
      </w:r>
      <w:bookmarkEnd w:id="748"/>
      <w:bookmarkEnd w:id="749"/>
      <w:bookmarkEnd w:id="750"/>
    </w:p>
    <w:p w:rsidR="00710A77" w:rsidRPr="001E5D31" w:rsidRDefault="00710A77" w:rsidP="004B3777">
      <w:pPr>
        <w:ind w:firstLine="284"/>
        <w:jc w:val="both"/>
        <w:rPr>
          <w:rFonts w:cs="B Lotus"/>
          <w:rtl/>
        </w:rPr>
      </w:pPr>
      <w:r w:rsidRPr="001E5D31">
        <w:rPr>
          <w:rFonts w:cs="B Lotus"/>
          <w:rtl/>
        </w:rPr>
        <w:t>مورد اتفاق جمهور مفسران و محدثان است؛ از قبیل امام فخررازی</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8"/>
      </w:r>
      <w:r w:rsidR="004B3777" w:rsidRPr="004B3777">
        <w:rPr>
          <w:rFonts w:cs="B Lotus" w:hint="cs"/>
          <w:b/>
          <w:bCs/>
          <w:spacing w:val="-4"/>
          <w:sz w:val="24"/>
          <w:szCs w:val="24"/>
          <w:vertAlign w:val="superscript"/>
          <w:rtl/>
          <w:lang w:bidi="fa-IR"/>
        </w:rPr>
        <w:t>)</w:t>
      </w:r>
      <w:r w:rsidRPr="001E5D31">
        <w:rPr>
          <w:rFonts w:cs="B Lotus"/>
          <w:rtl/>
        </w:rPr>
        <w:t>، امام ابو اسحق ثعلبی</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19"/>
      </w:r>
      <w:r w:rsidR="004B3777" w:rsidRPr="004B3777">
        <w:rPr>
          <w:rFonts w:cs="B Lotus" w:hint="cs"/>
          <w:b/>
          <w:bCs/>
          <w:spacing w:val="-4"/>
          <w:sz w:val="24"/>
          <w:szCs w:val="24"/>
          <w:vertAlign w:val="superscript"/>
          <w:rtl/>
          <w:lang w:bidi="fa-IR"/>
        </w:rPr>
        <w:t>)</w:t>
      </w:r>
      <w:r w:rsidR="00FA223B">
        <w:rPr>
          <w:rFonts w:cs="B Lotus"/>
          <w:rtl/>
        </w:rPr>
        <w:t>،</w:t>
      </w:r>
      <w:r w:rsidRPr="001E5D31">
        <w:rPr>
          <w:rFonts w:cs="B Lotus"/>
          <w:rtl/>
        </w:rPr>
        <w:t xml:space="preserve"> جار الله زمخشری و سلیمان بلخی که آیۀ ولایت در حق علی است...</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0"/>
      </w:r>
      <w:r w:rsidR="004B3777" w:rsidRPr="004B3777">
        <w:rPr>
          <w:rFonts w:cs="B Lotus" w:hint="cs"/>
          <w:b/>
          <w:bCs/>
          <w:spacing w:val="-4"/>
          <w:sz w:val="24"/>
          <w:szCs w:val="24"/>
          <w:vertAlign w:val="superscript"/>
          <w:rtl/>
          <w:lang w:bidi="fa-IR"/>
        </w:rPr>
        <w:t>)</w:t>
      </w:r>
      <w:r w:rsidR="00600B5B">
        <w:rPr>
          <w:rFonts w:cs="B Lotus"/>
          <w:rtl/>
        </w:rPr>
        <w:t>.</w:t>
      </w:r>
    </w:p>
    <w:p w:rsidR="00710A77" w:rsidRPr="001E5D31" w:rsidRDefault="00710A77" w:rsidP="00710A77">
      <w:pPr>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هرگز چنین نیست. این افرادی که نامشان ذکر شد، عالمان ما نیستند و حتی بعضی از ایشان دشمن ما هستند.  </w:t>
      </w:r>
    </w:p>
    <w:p w:rsidR="00710A77" w:rsidRPr="001E5D31" w:rsidRDefault="00710A77" w:rsidP="00710A77">
      <w:pPr>
        <w:ind w:firstLine="284"/>
        <w:jc w:val="both"/>
        <w:rPr>
          <w:rFonts w:cs="B Lotus" w:hint="cs"/>
          <w:rtl/>
        </w:rPr>
      </w:pPr>
      <w:r w:rsidRPr="001E5D31">
        <w:rPr>
          <w:rFonts w:cs="B Lotus"/>
          <w:rtl/>
        </w:rPr>
        <w:t>مشکل در</w:t>
      </w:r>
      <w:r w:rsidRPr="001E5D31">
        <w:rPr>
          <w:rFonts w:cs="Traditional Arabic"/>
          <w:b/>
          <w:bCs/>
          <w:rtl/>
        </w:rPr>
        <w:t xml:space="preserve"> الذ</w:t>
      </w:r>
      <w:r w:rsidRPr="001E5D31">
        <w:rPr>
          <w:rFonts w:cs="Traditional Arabic" w:hint="cs"/>
          <w:b/>
          <w:bCs/>
          <w:rtl/>
        </w:rPr>
        <w:t>ي</w:t>
      </w:r>
      <w:r w:rsidRPr="001E5D31">
        <w:rPr>
          <w:rFonts w:cs="Traditional Arabic"/>
          <w:b/>
          <w:bCs/>
          <w:rtl/>
        </w:rPr>
        <w:t>ن  امنوا... و الذ</w:t>
      </w:r>
      <w:r w:rsidRPr="001E5D31">
        <w:rPr>
          <w:rFonts w:cs="Traditional Arabic" w:hint="cs"/>
          <w:b/>
          <w:bCs/>
          <w:rtl/>
        </w:rPr>
        <w:t>ي</w:t>
      </w:r>
      <w:r w:rsidRPr="001E5D31">
        <w:rPr>
          <w:rFonts w:cs="Traditional Arabic"/>
          <w:b/>
          <w:bCs/>
          <w:rtl/>
        </w:rPr>
        <w:t>ن</w:t>
      </w:r>
      <w:r w:rsidR="00600B5B">
        <w:rPr>
          <w:rFonts w:cs="Traditional Arabic"/>
          <w:b/>
          <w:bCs/>
          <w:rtl/>
        </w:rPr>
        <w:t>.</w:t>
      </w:r>
      <w:r w:rsidRPr="001E5D31">
        <w:rPr>
          <w:rFonts w:cs="Traditional Arabic"/>
          <w:b/>
          <w:bCs/>
          <w:rtl/>
        </w:rPr>
        <w:t xml:space="preserve">.. </w:t>
      </w:r>
      <w:r w:rsidRPr="001E5D31">
        <w:rPr>
          <w:rFonts w:cs="Traditional Arabic" w:hint="cs"/>
          <w:b/>
          <w:bCs/>
          <w:rtl/>
        </w:rPr>
        <w:t>ي</w:t>
      </w:r>
      <w:r w:rsidRPr="001E5D31">
        <w:rPr>
          <w:rFonts w:cs="Traditional Arabic"/>
          <w:b/>
          <w:bCs/>
          <w:rtl/>
        </w:rPr>
        <w:t>ق</w:t>
      </w:r>
      <w:r w:rsidRPr="001E5D31">
        <w:rPr>
          <w:rFonts w:cs="Traditional Arabic" w:hint="cs"/>
          <w:b/>
          <w:bCs/>
          <w:rtl/>
        </w:rPr>
        <w:t>ي</w:t>
      </w:r>
      <w:r w:rsidRPr="001E5D31">
        <w:rPr>
          <w:rFonts w:cs="Traditional Arabic"/>
          <w:b/>
          <w:bCs/>
          <w:rtl/>
        </w:rPr>
        <w:t>مون</w:t>
      </w:r>
      <w:r w:rsidR="00600B5B">
        <w:rPr>
          <w:rFonts w:cs="Traditional Arabic"/>
          <w:b/>
          <w:bCs/>
          <w:rtl/>
        </w:rPr>
        <w:t>.</w:t>
      </w:r>
      <w:r w:rsidRPr="001E5D31">
        <w:rPr>
          <w:rFonts w:cs="Traditional Arabic"/>
          <w:b/>
          <w:bCs/>
          <w:rtl/>
        </w:rPr>
        <w:t xml:space="preserve">.. </w:t>
      </w:r>
      <w:r w:rsidRPr="001E5D31">
        <w:rPr>
          <w:rFonts w:cs="Traditional Arabic" w:hint="cs"/>
          <w:b/>
          <w:bCs/>
          <w:rtl/>
        </w:rPr>
        <w:t>ي</w:t>
      </w:r>
      <w:r w:rsidRPr="001E5D31">
        <w:rPr>
          <w:rFonts w:cs="Traditional Arabic"/>
          <w:b/>
          <w:bCs/>
          <w:rtl/>
        </w:rPr>
        <w:t>وتون</w:t>
      </w:r>
      <w:r w:rsidR="00600B5B">
        <w:rPr>
          <w:rFonts w:cs="Traditional Arabic"/>
          <w:b/>
          <w:bCs/>
          <w:rtl/>
        </w:rPr>
        <w:t>.</w:t>
      </w:r>
      <w:r w:rsidRPr="001E5D31">
        <w:rPr>
          <w:rFonts w:cs="Traditional Arabic"/>
          <w:b/>
          <w:bCs/>
          <w:rtl/>
        </w:rPr>
        <w:t>.. راکعون</w:t>
      </w:r>
      <w:r w:rsidR="00600B5B">
        <w:rPr>
          <w:rFonts w:cs="B Lotus"/>
          <w:rtl/>
        </w:rPr>
        <w:t>.</w:t>
      </w:r>
      <w:r w:rsidR="00C46EDF">
        <w:rPr>
          <w:rFonts w:cs="B Lotus"/>
          <w:rtl/>
        </w:rPr>
        <w:t>.. است که به تمامی</w:t>
      </w:r>
      <w:r w:rsidR="00C46EDF">
        <w:rPr>
          <w:rFonts w:cs="B Lotus" w:hint="cs"/>
          <w:rtl/>
        </w:rPr>
        <w:t xml:space="preserve"> </w:t>
      </w:r>
      <w:r w:rsidRPr="001E5D31">
        <w:rPr>
          <w:rFonts w:cs="B Lotus"/>
          <w:rtl/>
        </w:rPr>
        <w:t>جمع هستند و علی  یک نفر است. برای حل این مشکل داعی</w:t>
      </w:r>
      <w:r w:rsidRPr="001E5D31">
        <w:rPr>
          <w:rFonts w:cs="B Lotus" w:hint="cs"/>
          <w:rtl/>
        </w:rPr>
        <w:t>.</w:t>
      </w:r>
    </w:p>
    <w:p w:rsidR="00710A77" w:rsidRPr="001E5D31" w:rsidRDefault="00710A77" w:rsidP="00710A77">
      <w:pPr>
        <w:rPr>
          <w:rFonts w:cs="B Lotus"/>
          <w:b/>
          <w:bCs/>
          <w:rtl/>
        </w:rPr>
      </w:pPr>
      <w:r w:rsidRPr="001E5D31">
        <w:rPr>
          <w:rFonts w:cs="B Lotus"/>
          <w:b/>
          <w:bCs/>
          <w:rtl/>
        </w:rPr>
        <w:t>می نویسد</w:t>
      </w:r>
      <w:r w:rsidR="008858A6">
        <w:rPr>
          <w:rFonts w:cs="B Lotus"/>
          <w:b/>
          <w:bCs/>
          <w:rtl/>
        </w:rPr>
        <w:t>:</w:t>
      </w:r>
    </w:p>
    <w:p w:rsidR="00710A77" w:rsidRPr="001E5D31" w:rsidRDefault="00710A77" w:rsidP="00710A77">
      <w:pPr>
        <w:ind w:firstLine="284"/>
        <w:jc w:val="both"/>
        <w:rPr>
          <w:rFonts w:cs="B Lotus"/>
        </w:rPr>
      </w:pPr>
      <w:r w:rsidRPr="001E5D31">
        <w:rPr>
          <w:rFonts w:cs="B Lotus"/>
          <w:rtl/>
        </w:rPr>
        <w:t>جواب این اشکال را هم عرض کردم که در نزد اهل علم و ادب ثابت و شایع است و در بیانات ادباءِ و فضلاء بسیار دیده شده است که من باب تعظیم و تجلیل یا جهات دیگر حمل جمع بر واحد نموده‌اند.</w:t>
      </w:r>
    </w:p>
    <w:p w:rsidR="00710A77" w:rsidRPr="001E5D31" w:rsidRDefault="00710A77" w:rsidP="00710A77">
      <w:pPr>
        <w:ind w:firstLine="284"/>
        <w:jc w:val="both"/>
        <w:rPr>
          <w:rFonts w:cs="B Lotus"/>
          <w:rtl/>
        </w:rPr>
      </w:pPr>
      <w:r w:rsidRPr="001E5D31">
        <w:rPr>
          <w:rFonts w:cs="B Lotus"/>
          <w:rtl/>
        </w:rPr>
        <w:t>چنانکه جار الله زمخشری در «کشاف»</w:t>
      </w:r>
      <w:r w:rsidR="001E5D31">
        <w:rPr>
          <w:rFonts w:cs="B Lotus"/>
          <w:rtl/>
        </w:rPr>
        <w:t xml:space="preserve"> می‌</w:t>
      </w:r>
      <w:r w:rsidRPr="001E5D31">
        <w:rPr>
          <w:rFonts w:cs="B Lotus"/>
          <w:rtl/>
        </w:rPr>
        <w:t>گوید: این آیۀ شریفه حصر است و در شأن علی نازل گردیده است؛ اما  مقصود از این که به طریق جمع آورده شده، آن است که دیگران هم از آن متابعت نمایند.</w:t>
      </w:r>
    </w:p>
    <w:p w:rsidR="00710A77" w:rsidRPr="001E5D31" w:rsidRDefault="00710A77" w:rsidP="00710A77">
      <w:pPr>
        <w:ind w:firstLine="284"/>
        <w:jc w:val="both"/>
        <w:rPr>
          <w:rFonts w:cs="B Lotus"/>
          <w:rtl/>
        </w:rPr>
      </w:pPr>
      <w:r w:rsidRPr="001E5D31">
        <w:rPr>
          <w:rFonts w:cs="B Lotus"/>
          <w:rtl/>
        </w:rPr>
        <w:t>و دیگر این که</w:t>
      </w:r>
      <w:r w:rsidR="001E5D31">
        <w:rPr>
          <w:rFonts w:cs="B Lotus"/>
          <w:rtl/>
        </w:rPr>
        <w:t xml:space="preserve"> می‌</w:t>
      </w:r>
      <w:r w:rsidRPr="001E5D31">
        <w:rPr>
          <w:rFonts w:cs="B Lotus"/>
          <w:rtl/>
        </w:rPr>
        <w:t xml:space="preserve">گوید: در حق کسی نازل شده است که 260 سال بعد پیدا شد؛ یعنی، در حق مهدی و </w:t>
      </w:r>
      <w:r w:rsidR="001E5D31">
        <w:rPr>
          <w:rFonts w:cs="B Lotus"/>
          <w:rtl/>
        </w:rPr>
        <w:t xml:space="preserve"> می‌</w:t>
      </w:r>
      <w:r w:rsidRPr="001E5D31">
        <w:rPr>
          <w:rFonts w:cs="B Lotus"/>
          <w:rtl/>
        </w:rPr>
        <w:t>نویسد:</w:t>
      </w:r>
    </w:p>
    <w:p w:rsidR="00710A77" w:rsidRPr="001E5D31" w:rsidRDefault="00710A77" w:rsidP="004B3777">
      <w:pPr>
        <w:ind w:firstLine="284"/>
        <w:jc w:val="both"/>
        <w:rPr>
          <w:rFonts w:cs="B Lotus"/>
          <w:rtl/>
          <w:lang w:bidi="fa-IR"/>
        </w:rPr>
      </w:pPr>
      <w:r w:rsidRPr="001E5D31">
        <w:rPr>
          <w:rFonts w:cs="B Lotus"/>
          <w:rtl/>
        </w:rPr>
        <w:t>و افراد دیگری را از اهل عصمت مشمول این آیه</w:t>
      </w:r>
      <w:r w:rsidR="001E5D31">
        <w:rPr>
          <w:rFonts w:cs="B Lotus"/>
          <w:rtl/>
        </w:rPr>
        <w:t xml:space="preserve"> می‌</w:t>
      </w:r>
      <w:r w:rsidRPr="001E5D31">
        <w:rPr>
          <w:rFonts w:cs="B Lotus"/>
          <w:rtl/>
        </w:rPr>
        <w:t>دانیم؛ یعنی، سایر امامان ما هم در این آیه داخل هستند...</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1"/>
      </w:r>
      <w:r w:rsidR="004B3777" w:rsidRPr="004B3777">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rPr>
          <w:rFonts w:cs="B Lotus"/>
          <w:b/>
          <w:bCs/>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نام و نشانی از مهدی نیست. نام و نشانی از تقی و نقی هم نیست. آیه را در حق کسانی</w:t>
      </w:r>
      <w:r w:rsidR="001E5D31">
        <w:rPr>
          <w:rFonts w:cs="B Lotus"/>
          <w:rtl/>
        </w:rPr>
        <w:t xml:space="preserve"> می‌</w:t>
      </w:r>
      <w:r w:rsidRPr="001E5D31">
        <w:rPr>
          <w:rFonts w:cs="B Lotus"/>
          <w:rtl/>
        </w:rPr>
        <w:t>داند که هنوز به دنیا نیامده‌اند</w:t>
      </w:r>
      <w:r w:rsidR="00600B5B">
        <w:rPr>
          <w:rFonts w:cs="B Lotus"/>
          <w:rtl/>
        </w:rPr>
        <w:t>.</w:t>
      </w:r>
      <w:r w:rsidRPr="001E5D31">
        <w:rPr>
          <w:rFonts w:cs="B Lotus"/>
          <w:rtl/>
        </w:rPr>
        <w:t xml:space="preserve"> چرا باید علی در حال نماز زکات بدهد؟  او</w:t>
      </w:r>
      <w:r w:rsidR="001E5D31">
        <w:rPr>
          <w:rFonts w:cs="B Lotus"/>
          <w:rtl/>
        </w:rPr>
        <w:t xml:space="preserve"> می‌</w:t>
      </w:r>
      <w:r w:rsidRPr="001E5D31">
        <w:rPr>
          <w:rFonts w:cs="B Lotus"/>
          <w:rtl/>
        </w:rPr>
        <w:t>گوید:</w:t>
      </w:r>
    </w:p>
    <w:p w:rsidR="00710A77" w:rsidRPr="001E5D31" w:rsidRDefault="00710A77" w:rsidP="00C46EDF">
      <w:pPr>
        <w:pStyle w:val="a0"/>
        <w:rPr>
          <w:rtl/>
        </w:rPr>
      </w:pPr>
      <w:bookmarkStart w:id="751" w:name="_Toc194375463"/>
      <w:bookmarkStart w:id="752" w:name="_Toc212295199"/>
      <w:bookmarkStart w:id="753" w:name="_Toc286645714"/>
      <w:r w:rsidRPr="001E5D31">
        <w:rPr>
          <w:rFonts w:hint="cs"/>
          <w:rtl/>
        </w:rPr>
        <w:t>ادعای 186</w:t>
      </w:r>
      <w:r w:rsidR="00116CC5">
        <w:rPr>
          <w:rFonts w:hint="cs"/>
          <w:rtl/>
        </w:rPr>
        <w:t>-</w:t>
      </w:r>
      <w:r w:rsidRPr="001E5D31">
        <w:rPr>
          <w:rFonts w:hint="cs"/>
          <w:rtl/>
        </w:rPr>
        <w:t xml:space="preserve"> </w:t>
      </w:r>
      <w:r w:rsidRPr="001E5D31">
        <w:rPr>
          <w:rtl/>
        </w:rPr>
        <w:t xml:space="preserve">زکات دادن در حال رکوع </w:t>
      </w:r>
      <w:bookmarkEnd w:id="751"/>
      <w:r w:rsidRPr="001E5D31">
        <w:rPr>
          <w:rtl/>
        </w:rPr>
        <w:t>جایز است</w:t>
      </w:r>
      <w:bookmarkEnd w:id="752"/>
      <w:bookmarkEnd w:id="753"/>
    </w:p>
    <w:p w:rsidR="00710A77" w:rsidRPr="001E5D31" w:rsidRDefault="00710A77" w:rsidP="00710A77">
      <w:pPr>
        <w:ind w:firstLine="284"/>
        <w:jc w:val="both"/>
        <w:rPr>
          <w:rFonts w:cs="B Lotus"/>
        </w:rPr>
      </w:pPr>
      <w:r w:rsidRPr="001E5D31">
        <w:rPr>
          <w:rFonts w:cs="B Lotus"/>
          <w:rtl/>
        </w:rPr>
        <w:t>اول، این عمل  لطمه ای به مقام آن حضرت نمی زند؛ بلکه توجه به سائل و خوش کردن دل او موجب کمال است. آن حضرت پیوسته در حال توجه به خدا و رضای پروردگار بودند و با این عمل، عبادت بدنی و روحی را با عبادت مالی که انفاق در راه خداست، جمع نموده است. آن التفاتی که لطمه به خشوع نماز</w:t>
      </w:r>
      <w:r w:rsidR="001E5D31">
        <w:rPr>
          <w:rFonts w:cs="B Lotus"/>
          <w:rtl/>
        </w:rPr>
        <w:t xml:space="preserve"> می‌</w:t>
      </w:r>
      <w:r w:rsidRPr="001E5D31">
        <w:rPr>
          <w:rFonts w:cs="B Lotus"/>
          <w:rtl/>
        </w:rPr>
        <w:t>زند و سبب نقصان عبادت</w:t>
      </w:r>
      <w:r w:rsidR="001E5D31">
        <w:rPr>
          <w:rFonts w:cs="B Lotus"/>
          <w:rtl/>
        </w:rPr>
        <w:t xml:space="preserve"> می‌</w:t>
      </w:r>
      <w:r w:rsidRPr="001E5D31">
        <w:rPr>
          <w:rFonts w:cs="B Lotus"/>
          <w:rtl/>
        </w:rPr>
        <w:t>گردد، التفات به امور دنیوی و اغراض نفسانی</w:t>
      </w:r>
      <w:r w:rsidR="001E5D31">
        <w:rPr>
          <w:rFonts w:cs="B Lotus"/>
          <w:rtl/>
        </w:rPr>
        <w:t xml:space="preserve"> می‌</w:t>
      </w:r>
      <w:r w:rsidRPr="001E5D31">
        <w:rPr>
          <w:rFonts w:cs="B Lotus"/>
          <w:rtl/>
        </w:rPr>
        <w:t>باشد و اّلا توجه به عمل خیر که عبادتست و عبادت هم موجب کمال است</w:t>
      </w:r>
      <w:r w:rsidR="00600B5B">
        <w:rPr>
          <w:rFonts w:cs="B Lotus"/>
          <w:rtl/>
        </w:rPr>
        <w:t>.</w:t>
      </w:r>
    </w:p>
    <w:p w:rsidR="00710A77" w:rsidRPr="001E5D31" w:rsidRDefault="00710A77" w:rsidP="00710A77">
      <w:pPr>
        <w:rPr>
          <w:rFonts w:cs="B Lotus"/>
          <w:b/>
          <w:bCs/>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rPr>
        <w:t>اصلاً منظور، دادن زکات در حال رکوع نیست</w:t>
      </w:r>
      <w:r w:rsidR="00600B5B">
        <w:rPr>
          <w:rFonts w:cs="B Lotus"/>
          <w:rtl/>
        </w:rPr>
        <w:t>!</w:t>
      </w:r>
      <w:r w:rsidRPr="001E5D31">
        <w:rPr>
          <w:rFonts w:cs="B Lotus"/>
          <w:rtl/>
        </w:rPr>
        <w:t xml:space="preserve"> منظور وصف صفات مومنان است که نمازی</w:t>
      </w:r>
      <w:r w:rsidR="001E5D31">
        <w:rPr>
          <w:rFonts w:cs="B Lotus"/>
          <w:rtl/>
        </w:rPr>
        <w:t xml:space="preserve"> می‌</w:t>
      </w:r>
      <w:r w:rsidRPr="001E5D31">
        <w:rPr>
          <w:rFonts w:cs="B Lotus"/>
          <w:rtl/>
        </w:rPr>
        <w:t>خوانند و زکات</w:t>
      </w:r>
      <w:r w:rsidR="001E5D31">
        <w:rPr>
          <w:rFonts w:cs="B Lotus"/>
          <w:rtl/>
        </w:rPr>
        <w:t xml:space="preserve"> می‌</w:t>
      </w:r>
      <w:r w:rsidRPr="001E5D31">
        <w:rPr>
          <w:rFonts w:cs="B Lotus"/>
          <w:rtl/>
        </w:rPr>
        <w:t>دهند و از رکوع کنندگان هستند؛ مثل این آیه که دربارۀ حضرت مریم است:</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4" w:char="F0DE"/>
      </w:r>
      <w:r w:rsidRPr="001E5D31">
        <w:rPr>
          <w:sz w:val="24"/>
          <w:szCs w:val="24"/>
        </w:rPr>
        <w:sym w:font="HQPB2" w:char="F04F"/>
      </w:r>
      <w:r w:rsidRPr="001E5D31">
        <w:rPr>
          <w:sz w:val="24"/>
          <w:szCs w:val="24"/>
        </w:rPr>
        <w:sym w:font="HQPB5" w:char="F074"/>
      </w:r>
      <w:r w:rsidRPr="001E5D31">
        <w:rPr>
          <w:sz w:val="24"/>
          <w:szCs w:val="24"/>
        </w:rPr>
        <w:sym w:font="HQPB2" w:char="F083"/>
      </w:r>
      <w:r w:rsidRPr="001E5D31">
        <w:rPr>
          <w:sz w:val="24"/>
          <w:szCs w:val="24"/>
        </w:rPr>
        <w:sym w:font="HQPB4" w:char="F0F6"/>
      </w:r>
      <w:r w:rsidRPr="001E5D31">
        <w:rPr>
          <w:sz w:val="24"/>
          <w:szCs w:val="24"/>
        </w:rPr>
        <w:sym w:font="HQPB1" w:char="F08D"/>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4" w:char="F0E3"/>
      </w:r>
      <w:r w:rsidRPr="001E5D31">
        <w:rPr>
          <w:sz w:val="24"/>
          <w:szCs w:val="24"/>
        </w:rPr>
        <w:sym w:font="HQPB2" w:char="F059"/>
      </w:r>
      <w:r w:rsidRPr="001E5D31">
        <w:rPr>
          <w:sz w:val="24"/>
          <w:szCs w:val="24"/>
        </w:rPr>
        <w:sym w:font="HQPB4" w:char="F0F8"/>
      </w:r>
      <w:r w:rsidRPr="001E5D31">
        <w:rPr>
          <w:sz w:val="24"/>
          <w:szCs w:val="24"/>
        </w:rPr>
        <w:sym w:font="HQPB2" w:char="F025"/>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5"/>
      </w:r>
      <w:r w:rsidRPr="001E5D31">
        <w:rPr>
          <w:sz w:val="24"/>
          <w:szCs w:val="24"/>
        </w:rPr>
        <w:sym w:font="HQPB2" w:char="F03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4"/>
      </w:r>
      <w:r w:rsidRPr="001E5D31">
        <w:rPr>
          <w:sz w:val="24"/>
          <w:szCs w:val="24"/>
        </w:rPr>
        <w:sym w:font="HQPB1" w:char="F08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DF"/>
      </w:r>
      <w:r w:rsidRPr="001E5D31">
        <w:rPr>
          <w:sz w:val="24"/>
          <w:szCs w:val="24"/>
        </w:rPr>
        <w:sym w:font="HQPB2" w:char="F0DA"/>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EB"/>
      </w:r>
      <w:r w:rsidRPr="001E5D31">
        <w:rPr>
          <w:sz w:val="24"/>
          <w:szCs w:val="24"/>
        </w:rPr>
        <w:sym w:font="HQPB5" w:char="F078"/>
      </w:r>
      <w:r w:rsidRPr="001E5D31">
        <w:rPr>
          <w:sz w:val="24"/>
          <w:szCs w:val="24"/>
        </w:rPr>
        <w:sym w:font="HQPB2" w:char="F02E"/>
      </w:r>
      <w:r w:rsidRPr="001E5D31">
        <w:rPr>
          <w:sz w:val="24"/>
          <w:szCs w:val="24"/>
        </w:rPr>
        <w:sym w:font="HQPB4" w:char="F0F6"/>
      </w:r>
      <w:r w:rsidRPr="001E5D31">
        <w:rPr>
          <w:sz w:val="24"/>
          <w:szCs w:val="24"/>
        </w:rPr>
        <w:sym w:font="HQPB1" w:char="F09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1" w:char="F0E8"/>
      </w:r>
      <w:r w:rsidRPr="001E5D31">
        <w:rPr>
          <w:sz w:val="24"/>
          <w:szCs w:val="24"/>
        </w:rPr>
        <w:sym w:font="HQPB4" w:char="F0CF"/>
      </w:r>
      <w:r w:rsidRPr="001E5D31">
        <w:rPr>
          <w:sz w:val="24"/>
          <w:szCs w:val="24"/>
        </w:rPr>
        <w:sym w:font="HQPB2" w:char="F02E"/>
      </w:r>
      <w:r w:rsidRPr="001E5D31">
        <w:rPr>
          <w:sz w:val="24"/>
          <w:szCs w:val="24"/>
        </w:rPr>
        <w:sym w:font="HQPB2" w:char="F0BA"/>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[آل عمران: 43].</w:t>
      </w:r>
      <w:r w:rsidRPr="001E5D31">
        <w:rPr>
          <w:b/>
          <w:bCs/>
          <w:color w:val="3366FF"/>
          <w:rtl/>
        </w:rPr>
        <w:t xml:space="preserve"> </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یا مریم پرستش کن ربّ خود را  و سجده  کن و رکوع  نما با  رکوع کنندگان</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نمی گوید که همزمان همۀ کارها را انجام بده ؛ زیرا ممکن نیست که هم در حال رکوع باشیم و هم سجده</w:t>
      </w:r>
      <w:r w:rsidR="00600B5B">
        <w:rPr>
          <w:rFonts w:cs="B Lotus"/>
          <w:rtl/>
        </w:rPr>
        <w:t>.</w:t>
      </w:r>
    </w:p>
    <w:p w:rsidR="00710A77" w:rsidRPr="001E5D31" w:rsidRDefault="00710A77" w:rsidP="00710A77">
      <w:pPr>
        <w:ind w:firstLine="284"/>
        <w:jc w:val="both"/>
        <w:rPr>
          <w:rFonts w:cs="B Lotus"/>
          <w:rtl/>
        </w:rPr>
      </w:pPr>
      <w:r w:rsidRPr="001E5D31">
        <w:rPr>
          <w:rFonts w:cs="B Lotus"/>
          <w:rtl/>
        </w:rPr>
        <w:t>در این جا با آنکه در آیۀ  قبل، مریم را بزرگ و محترم داشت،</w:t>
      </w:r>
      <w:r w:rsidR="001E5D31">
        <w:rPr>
          <w:rFonts w:cs="B Lotus"/>
          <w:rtl/>
        </w:rPr>
        <w:t xml:space="preserve"> می‌</w:t>
      </w:r>
      <w:r w:rsidRPr="001E5D31">
        <w:rPr>
          <w:rFonts w:cs="B Lotus"/>
          <w:rtl/>
        </w:rPr>
        <w:t xml:space="preserve">فرماید: ای مریم، ترا برگزیدم بر همۀ زنان عالم ؛ اما او را در </w:t>
      </w:r>
      <w:r w:rsidRPr="001E5D31">
        <w:rPr>
          <w:rFonts w:cs="Traditional Arabic"/>
          <w:b/>
          <w:bCs/>
          <w:rtl/>
        </w:rPr>
        <w:t>«ارکع</w:t>
      </w:r>
      <w:r w:rsidRPr="001E5D31">
        <w:rPr>
          <w:rFonts w:cs="Traditional Arabic" w:hint="cs"/>
          <w:b/>
          <w:bCs/>
          <w:rtl/>
        </w:rPr>
        <w:t>ي</w:t>
      </w:r>
      <w:r w:rsidRPr="001E5D31">
        <w:rPr>
          <w:rFonts w:cs="Traditional Arabic"/>
          <w:b/>
          <w:bCs/>
          <w:rtl/>
        </w:rPr>
        <w:t xml:space="preserve">» </w:t>
      </w:r>
      <w:r w:rsidRPr="001E5D31">
        <w:rPr>
          <w:rFonts w:cs="B Lotus"/>
          <w:rtl/>
        </w:rPr>
        <w:t xml:space="preserve">و </w:t>
      </w:r>
      <w:r w:rsidRPr="001E5D31">
        <w:rPr>
          <w:rFonts w:cs="Traditional Arabic"/>
          <w:b/>
          <w:bCs/>
          <w:rtl/>
        </w:rPr>
        <w:t>«اسجد</w:t>
      </w:r>
      <w:r w:rsidRPr="001E5D31">
        <w:rPr>
          <w:rFonts w:cs="Traditional Arabic" w:hint="cs"/>
          <w:b/>
          <w:bCs/>
          <w:rtl/>
        </w:rPr>
        <w:t>ي</w:t>
      </w:r>
      <w:r w:rsidRPr="001E5D31">
        <w:rPr>
          <w:rFonts w:cs="Traditional Arabic"/>
          <w:b/>
          <w:bCs/>
          <w:rtl/>
        </w:rPr>
        <w:t xml:space="preserve">» </w:t>
      </w:r>
      <w:r w:rsidRPr="001E5D31">
        <w:rPr>
          <w:rFonts w:cs="B Lotus"/>
          <w:rtl/>
        </w:rPr>
        <w:t>با ضمیر مفرد خطاب می‌کتد و داعی برای این که قافیه تنگ است،</w:t>
      </w:r>
      <w:r w:rsidR="001E5D31">
        <w:rPr>
          <w:rFonts w:cs="B Lotus"/>
          <w:rtl/>
        </w:rPr>
        <w:t xml:space="preserve"> می‌</w:t>
      </w:r>
      <w:r w:rsidRPr="001E5D31">
        <w:rPr>
          <w:rFonts w:cs="B Lotus"/>
          <w:rtl/>
        </w:rPr>
        <w:t>گوید: برای احترام، علی را به صورت جمع خطاب کرده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دوم</w:t>
      </w:r>
      <w:r w:rsidR="00FA223B">
        <w:rPr>
          <w:rFonts w:cs="B Lotus"/>
          <w:rtl/>
        </w:rPr>
        <w:t>،</w:t>
      </w:r>
      <w:r w:rsidRPr="001E5D31">
        <w:rPr>
          <w:rFonts w:cs="B Lotus"/>
          <w:rtl/>
        </w:rPr>
        <w:t xml:space="preserve"> اگر دربارۀ علی است، چرا نامش نیامده همانطور که نام مریم آمده است؟!  نعوذبالله</w:t>
      </w:r>
      <w:r w:rsidR="00600B5B">
        <w:rPr>
          <w:rFonts w:cs="B Lotus"/>
          <w:rtl/>
        </w:rPr>
        <w:t>!</w:t>
      </w:r>
      <w:r w:rsidRPr="001E5D31">
        <w:rPr>
          <w:rFonts w:cs="B Lotus"/>
          <w:rtl/>
        </w:rPr>
        <w:t xml:space="preserve"> الله از کسی</w:t>
      </w:r>
      <w:r w:rsidR="001E5D31">
        <w:rPr>
          <w:rFonts w:cs="B Lotus"/>
          <w:rtl/>
        </w:rPr>
        <w:t xml:space="preserve"> می‌</w:t>
      </w:r>
      <w:r w:rsidRPr="001E5D31">
        <w:rPr>
          <w:rFonts w:cs="B Lotus"/>
          <w:rtl/>
        </w:rPr>
        <w:t>ترسید یا خجالت</w:t>
      </w:r>
      <w:r w:rsidR="001E5D31">
        <w:rPr>
          <w:rFonts w:cs="B Lotus"/>
          <w:rtl/>
        </w:rPr>
        <w:t xml:space="preserve"> می‌</w:t>
      </w:r>
      <w:r w:rsidR="00C46EDF">
        <w:rPr>
          <w:rFonts w:cs="B Lotus"/>
          <w:rtl/>
        </w:rPr>
        <w:t>کشید؟!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آیا می</w:t>
      </w:r>
      <w:r w:rsidRPr="001E5D31">
        <w:rPr>
          <w:rFonts w:cs="B Lotus" w:hint="cs"/>
          <w:rtl/>
        </w:rPr>
        <w:t>‌</w:t>
      </w:r>
      <w:r w:rsidRPr="001E5D31">
        <w:rPr>
          <w:rFonts w:cs="B Lotus"/>
          <w:rtl/>
        </w:rPr>
        <w:t>شود دو عبادت را با هم درآمیخت؟ مثلاً وسط اذان، امر به معروف و نهی از منکر کرد؟ آیا ما</w:t>
      </w:r>
      <w:r w:rsidR="001E5D31">
        <w:rPr>
          <w:rFonts w:cs="B Lotus"/>
          <w:rtl/>
        </w:rPr>
        <w:t xml:space="preserve"> می‌</w:t>
      </w:r>
      <w:r w:rsidRPr="001E5D31">
        <w:rPr>
          <w:rFonts w:cs="B Lotus"/>
          <w:rtl/>
        </w:rPr>
        <w:t>توانیم نماز عصر را به بهانه دفن کردن مرده نخوانیم؟! یا در همان حال که راه</w:t>
      </w:r>
      <w:r w:rsidR="001E5D31">
        <w:rPr>
          <w:rFonts w:cs="B Lotus"/>
          <w:rtl/>
        </w:rPr>
        <w:t xml:space="preserve"> می‌</w:t>
      </w:r>
      <w:r w:rsidRPr="001E5D31">
        <w:rPr>
          <w:rFonts w:cs="B Lotus"/>
          <w:rtl/>
        </w:rPr>
        <w:t>رویم تا مرده را دفن کنیم، نماز بخوانیم؟! تداخل در عبادت زشت و از اختراعات شیعه است!</w:t>
      </w:r>
      <w:r w:rsidRPr="001E5D31">
        <w:rPr>
          <w:rFonts w:cs="B Lotus" w:hint="cs"/>
          <w:rtl/>
        </w:rPr>
        <w:t>.</w:t>
      </w:r>
    </w:p>
    <w:p w:rsidR="00710A77" w:rsidRPr="001E5D31" w:rsidRDefault="00C46EDF" w:rsidP="00C46EDF">
      <w:pPr>
        <w:pStyle w:val="a0"/>
        <w:rPr>
          <w:rtl/>
        </w:rPr>
      </w:pPr>
      <w:bookmarkStart w:id="754" w:name="_Toc194375464"/>
      <w:bookmarkStart w:id="755" w:name="_Toc212295200"/>
      <w:bookmarkStart w:id="756" w:name="_Toc286645715"/>
      <w:r>
        <w:rPr>
          <w:rFonts w:hint="cs"/>
          <w:rtl/>
        </w:rPr>
        <w:t>ادعای 187</w:t>
      </w:r>
      <w:r w:rsidR="00710A77" w:rsidRPr="001E5D31">
        <w:rPr>
          <w:rFonts w:hint="cs"/>
          <w:rtl/>
        </w:rPr>
        <w:t xml:space="preserve">- </w:t>
      </w:r>
      <w:r w:rsidR="00710A77" w:rsidRPr="001E5D31">
        <w:rPr>
          <w:rtl/>
        </w:rPr>
        <w:t>عمر به رسالت حضرت محمد</w:t>
      </w:r>
      <w:bookmarkEnd w:id="754"/>
      <w:r w:rsidR="00710A77" w:rsidRPr="001E5D31">
        <w:rPr>
          <w:rtl/>
        </w:rPr>
        <w:t xml:space="preserve"> شک کرد</w:t>
      </w:r>
      <w:bookmarkEnd w:id="755"/>
      <w:bookmarkEnd w:id="756"/>
    </w:p>
    <w:p w:rsidR="00710A77" w:rsidRPr="001E5D31" w:rsidRDefault="00710A77" w:rsidP="004B3777">
      <w:pPr>
        <w:ind w:firstLine="284"/>
        <w:jc w:val="both"/>
        <w:rPr>
          <w:rFonts w:cs="B Lotus"/>
        </w:rPr>
      </w:pPr>
      <w:r w:rsidRPr="001E5D31">
        <w:rPr>
          <w:rFonts w:cs="B Lotus"/>
          <w:rtl/>
        </w:rPr>
        <w:t>در کتاب شبهای پیشاور</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2"/>
      </w:r>
      <w:r w:rsidR="004B3777" w:rsidRPr="004B3777">
        <w:rPr>
          <w:rFonts w:cs="B Lotus" w:hint="cs"/>
          <w:b/>
          <w:bCs/>
          <w:spacing w:val="-4"/>
          <w:sz w:val="24"/>
          <w:szCs w:val="24"/>
          <w:vertAlign w:val="superscript"/>
          <w:rtl/>
          <w:lang w:bidi="fa-IR"/>
        </w:rPr>
        <w:t>)</w:t>
      </w:r>
      <w:r w:rsidRPr="001E5D31">
        <w:rPr>
          <w:rFonts w:cs="B Lotus"/>
          <w:rtl/>
        </w:rPr>
        <w:t xml:space="preserve"> بحث جالبی بین داعی و سنی درمی گیرد و مرتب داعی اصرار می‌کتد که علیه خلفاء بد گوئی نکند. سنی‌ها هم می‌گویند: نه باید بگویی. آخر داعی</w:t>
      </w:r>
      <w:r w:rsidR="001E5D31">
        <w:rPr>
          <w:rFonts w:cs="B Lotus"/>
          <w:rtl/>
        </w:rPr>
        <w:t xml:space="preserve"> می‌</w:t>
      </w:r>
      <w:r w:rsidRPr="001E5D31">
        <w:rPr>
          <w:rFonts w:cs="B Lotus"/>
          <w:rtl/>
        </w:rPr>
        <w:t>گوید</w:t>
      </w:r>
      <w:r w:rsidR="008858A6">
        <w:rPr>
          <w:rFonts w:cs="B Lotus"/>
          <w:rtl/>
        </w:rPr>
        <w:t>:</w:t>
      </w:r>
    </w:p>
    <w:p w:rsidR="00710A77" w:rsidRPr="001E5D31" w:rsidRDefault="00710A77" w:rsidP="00710A77">
      <w:pPr>
        <w:ind w:firstLine="284"/>
        <w:jc w:val="both"/>
        <w:rPr>
          <w:rFonts w:cs="B Lotus"/>
        </w:rPr>
      </w:pPr>
      <w:r w:rsidRPr="001E5D31">
        <w:rPr>
          <w:rFonts w:cs="B Lotus"/>
          <w:rtl/>
        </w:rPr>
        <w:t>از کتب اخبار و تواریخ معلوم می‌شود که یکمرتبه نبود، بلکه در دفعات متعدد اشخاصی شک</w:t>
      </w:r>
      <w:r w:rsidR="001E5D31">
        <w:rPr>
          <w:rFonts w:cs="B Lotus"/>
          <w:rtl/>
        </w:rPr>
        <w:t xml:space="preserve"> می‌</w:t>
      </w:r>
      <w:r w:rsidRPr="001E5D31">
        <w:rPr>
          <w:rFonts w:cs="B Lotus"/>
          <w:rtl/>
        </w:rPr>
        <w:t>نمودند و بعد که کشف حقیقت</w:t>
      </w:r>
      <w:r w:rsidR="001E5D31">
        <w:rPr>
          <w:rFonts w:cs="B Lotus"/>
          <w:rtl/>
        </w:rPr>
        <w:t xml:space="preserve"> می‌</w:t>
      </w:r>
      <w:r w:rsidRPr="001E5D31">
        <w:rPr>
          <w:rFonts w:cs="B Lotus"/>
          <w:rtl/>
        </w:rPr>
        <w:t>شد، بر</w:t>
      </w:r>
      <w:r w:rsidR="001E5D31">
        <w:rPr>
          <w:rFonts w:cs="B Lotus"/>
          <w:rtl/>
        </w:rPr>
        <w:t xml:space="preserve"> می‌</w:t>
      </w:r>
      <w:r w:rsidRPr="001E5D31">
        <w:rPr>
          <w:rFonts w:cs="B Lotus"/>
          <w:rtl/>
        </w:rPr>
        <w:t>گشتند؛ اما بعضی بر آن شک باقی</w:t>
      </w:r>
      <w:r w:rsidR="001E5D31">
        <w:rPr>
          <w:rFonts w:cs="B Lotus"/>
          <w:rtl/>
        </w:rPr>
        <w:t xml:space="preserve"> می‌</w:t>
      </w:r>
      <w:r w:rsidRPr="001E5D31">
        <w:rPr>
          <w:rFonts w:cs="B Lotus"/>
          <w:rtl/>
        </w:rPr>
        <w:t>ماندند و مغضوب غضب الهی</w:t>
      </w:r>
      <w:r w:rsidR="001E5D31">
        <w:rPr>
          <w:rFonts w:cs="B Lotus"/>
          <w:rtl/>
        </w:rPr>
        <w:t xml:space="preserve"> می‌</w:t>
      </w:r>
      <w:r w:rsidRPr="001E5D31">
        <w:rPr>
          <w:rFonts w:cs="B Lotus"/>
          <w:rtl/>
        </w:rPr>
        <w:t>شدند.</w:t>
      </w:r>
    </w:p>
    <w:p w:rsidR="00710A77" w:rsidRPr="001E5D31" w:rsidRDefault="00710A77" w:rsidP="004B3777">
      <w:pPr>
        <w:ind w:firstLine="284"/>
        <w:jc w:val="both"/>
        <w:rPr>
          <w:rFonts w:cs="B Lotus"/>
          <w:rtl/>
        </w:rPr>
      </w:pPr>
      <w:r w:rsidRPr="001E5D31">
        <w:rPr>
          <w:rFonts w:cs="B Lotus"/>
          <w:rtl/>
        </w:rPr>
        <w:t>حضرت عمر در صلح حدیبیه شک کرد که آیا رسول الله براستی پیامبر است...</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3"/>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حدیث دروغی آورده است از ابن مغازلی. در حالی که این مرد راوی حدیث نیست! این اسم را در کتاب</w:t>
      </w:r>
      <w:r w:rsidRPr="001E5D31">
        <w:rPr>
          <w:rFonts w:cs="B Lotus"/>
        </w:rPr>
        <w:t xml:space="preserve">  </w:t>
      </w:r>
      <w:r w:rsidRPr="001E5D31">
        <w:rPr>
          <w:rFonts w:cs="B Lotus"/>
          <w:rtl/>
        </w:rPr>
        <w:t>شبهای پیشاور زیاد</w:t>
      </w:r>
      <w:r w:rsidR="001E5D31">
        <w:rPr>
          <w:rFonts w:cs="B Lotus"/>
          <w:rtl/>
        </w:rPr>
        <w:t xml:space="preserve"> می‌</w:t>
      </w:r>
      <w:r w:rsidR="004B3777">
        <w:rPr>
          <w:rFonts w:cs="B Lotus"/>
          <w:rtl/>
        </w:rPr>
        <w:t>بینید. او کیست؟</w:t>
      </w:r>
      <w:r w:rsidR="004B3777">
        <w:rPr>
          <w:rFonts w:cs="B Lotus" w:hint="cs"/>
          <w:rtl/>
        </w:rPr>
        <w:t>.</w:t>
      </w:r>
    </w:p>
    <w:p w:rsidR="00710A77" w:rsidRPr="001E5D31" w:rsidRDefault="00710A77" w:rsidP="00710A77">
      <w:pPr>
        <w:ind w:firstLine="284"/>
        <w:jc w:val="both"/>
        <w:rPr>
          <w:rFonts w:cs="B Lotus"/>
          <w:rtl/>
        </w:rPr>
      </w:pPr>
      <w:r w:rsidRPr="001E5D31">
        <w:rPr>
          <w:rFonts w:cs="B Lotus"/>
          <w:rtl/>
        </w:rPr>
        <w:t>او کسی است که کتاب «مناقب» را در ذکر علی بن ابی طالب نوشت و معتقد بود که علی قبل از خلقت آسمانها و زمین به صورت نوری خلق شده بود و وجود داشت. او چون شیعه‌ها آیات را تاویل</w:t>
      </w:r>
      <w:r w:rsidR="001E5D31">
        <w:rPr>
          <w:rFonts w:cs="B Lotus"/>
          <w:rtl/>
        </w:rPr>
        <w:t xml:space="preserve"> می‌</w:t>
      </w:r>
      <w:r w:rsidRPr="001E5D31">
        <w:rPr>
          <w:rFonts w:cs="B Lotus"/>
          <w:rtl/>
        </w:rPr>
        <w:t xml:space="preserve">کرد. </w:t>
      </w:r>
    </w:p>
    <w:p w:rsidR="00710A77" w:rsidRPr="001E5D31" w:rsidRDefault="00710A77" w:rsidP="00710A77">
      <w:pPr>
        <w:ind w:firstLine="284"/>
        <w:jc w:val="both"/>
        <w:rPr>
          <w:rFonts w:cs="B Lotus"/>
          <w:rtl/>
        </w:rPr>
      </w:pPr>
      <w:r w:rsidRPr="001E5D31">
        <w:rPr>
          <w:rFonts w:cs="B Lotus"/>
          <w:rtl/>
        </w:rPr>
        <w:t>این روش نویسندۀ کتاب شبهای پیشاور است که سر را رها می‌کتد و تنه را می</w:t>
      </w:r>
      <w:r w:rsidRPr="001E5D31">
        <w:rPr>
          <w:rFonts w:cs="B Lotus" w:hint="cs"/>
          <w:rtl/>
        </w:rPr>
        <w:t>‌</w:t>
      </w:r>
      <w:r w:rsidRPr="001E5D31">
        <w:rPr>
          <w:rFonts w:cs="B Lotus"/>
          <w:rtl/>
        </w:rPr>
        <w:t>چسبد. صاحب مذهب؛ یعنی، شافعی را رها کرده و به ابن مغازلی شافعی چسبیده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و امام مالک  را رها کرده به ابن صباغ مالکی و  سبط ابن جوزی چسبیده</w:t>
      </w:r>
      <w:r w:rsidR="00600B5B">
        <w:rPr>
          <w:rFonts w:cs="B Lotus"/>
          <w:rtl/>
        </w:rPr>
        <w:t>!</w:t>
      </w:r>
      <w:r w:rsidRPr="001E5D31">
        <w:rPr>
          <w:rFonts w:cs="B Lotus"/>
          <w:rtl/>
        </w:rPr>
        <w:t xml:space="preserve"> امام  ابوحنیفه  را رها کرده  به سلیمان حنفی بلخی و ابن ابی الحدید و استاد ابن ابی الحدید و ابو جعفر اسکافی و زمحشری و دیگر شیعه‌ها و معتزلی‌ها چسبیده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hint="cs"/>
          <w:rtl/>
        </w:rPr>
        <w:t xml:space="preserve">قبول دارم  </w:t>
      </w:r>
      <w:r w:rsidRPr="001E5D31">
        <w:rPr>
          <w:rFonts w:cs="B Lotus"/>
          <w:rtl/>
        </w:rPr>
        <w:t xml:space="preserve"> حضرت عمر در آن روز زیاده از حد گفت و ابوبکر او را منع کرد. البته این را  رسول الله به آنها یاد داده بود که حق اظهار نظر دارند و با آنها مهربان بود. خودش</w:t>
      </w:r>
      <w:r w:rsidR="001E5D31">
        <w:rPr>
          <w:rFonts w:cs="B Lotus"/>
          <w:rtl/>
        </w:rPr>
        <w:t xml:space="preserve"> می‌</w:t>
      </w:r>
      <w:r w:rsidRPr="001E5D31">
        <w:rPr>
          <w:rFonts w:cs="B Lotus"/>
          <w:rtl/>
        </w:rPr>
        <w:t xml:space="preserve">فرماید که تا امروز </w:t>
      </w:r>
      <w:r w:rsidR="00DE4714">
        <w:rPr>
          <w:rFonts w:cs="B Lotus"/>
          <w:rtl/>
        </w:rPr>
        <w:t>(</w:t>
      </w:r>
      <w:r w:rsidRPr="001E5D31">
        <w:rPr>
          <w:rFonts w:cs="B Lotus"/>
          <w:rtl/>
        </w:rPr>
        <w:t xml:space="preserve">که خلیفه </w:t>
      </w:r>
      <w:r w:rsidRPr="001E5D31">
        <w:rPr>
          <w:rFonts w:cs="B Lotus" w:hint="cs"/>
          <w:rtl/>
        </w:rPr>
        <w:t>هستم</w:t>
      </w:r>
      <w:r w:rsidR="00DE4714">
        <w:rPr>
          <w:rFonts w:cs="B Lotus"/>
          <w:rtl/>
        </w:rPr>
        <w:t>)</w:t>
      </w:r>
      <w:r w:rsidRPr="001E5D31">
        <w:rPr>
          <w:rFonts w:cs="B Lotus"/>
          <w:rtl/>
        </w:rPr>
        <w:t xml:space="preserve"> از آن روز خائفم و هر چه صدقه و عبادت و استغفار</w:t>
      </w:r>
      <w:r w:rsidR="001E5D31">
        <w:rPr>
          <w:rFonts w:cs="B Lotus"/>
          <w:rtl/>
        </w:rPr>
        <w:t xml:space="preserve"> می‌</w:t>
      </w:r>
      <w:r w:rsidRPr="001E5D31">
        <w:rPr>
          <w:rFonts w:cs="B Lotus"/>
          <w:rtl/>
        </w:rPr>
        <w:t>کنم</w:t>
      </w:r>
      <w:r w:rsidR="00600B5B">
        <w:rPr>
          <w:rFonts w:cs="B Lotus"/>
          <w:rtl/>
        </w:rPr>
        <w:t>!</w:t>
      </w:r>
      <w:r w:rsidRPr="001E5D31">
        <w:rPr>
          <w:rFonts w:cs="B Lotus"/>
          <w:rtl/>
        </w:rPr>
        <w:t xml:space="preserve"> باز امین نیستم</w:t>
      </w:r>
      <w:r w:rsidR="00600B5B">
        <w:rPr>
          <w:rFonts w:cs="B Lotus"/>
          <w:rtl/>
        </w:rPr>
        <w:t>!</w:t>
      </w:r>
      <w:r w:rsidRPr="001E5D31">
        <w:rPr>
          <w:rFonts w:cs="B Lotus"/>
          <w:rtl/>
        </w:rPr>
        <w:t xml:space="preserve"> زیرا تندگویی کردم!</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غیر از ایشان در ابتدا همۀ مسلمان‌ها با رسول الله مخالفت کردند حتی وقتی که امر کرد از احرام خارج شوند، کسی اطاعت نکرد. </w:t>
      </w:r>
      <w:r w:rsidRPr="001E5D31">
        <w:rPr>
          <w:rFonts w:cs="B Lotus" w:hint="cs"/>
          <w:rtl/>
        </w:rPr>
        <w:t>حتی علی</w:t>
      </w:r>
    </w:p>
    <w:p w:rsidR="00710A77" w:rsidRPr="001E5D31" w:rsidRDefault="00710A77" w:rsidP="00710A77">
      <w:pPr>
        <w:ind w:firstLine="284"/>
        <w:jc w:val="both"/>
        <w:rPr>
          <w:rFonts w:cs="B Lotus" w:hint="cs"/>
          <w:rtl/>
        </w:rPr>
      </w:pPr>
      <w:r w:rsidRPr="001E5D31">
        <w:rPr>
          <w:rFonts w:cs="B Lotus"/>
          <w:rtl/>
        </w:rPr>
        <w:t>پیامبر</w:t>
      </w:r>
      <w:r w:rsidRPr="001E5D31">
        <w:rPr>
          <w:rFonts w:cs="B Lotus" w:hint="cs"/>
          <w:rtl/>
        </w:rPr>
        <w:t xml:space="preserve"> به علی </w:t>
      </w:r>
      <w:r w:rsidRPr="001E5D31">
        <w:rPr>
          <w:rFonts w:cs="B Lotus"/>
          <w:rtl/>
        </w:rPr>
        <w:t xml:space="preserve"> گفت: اسم مرا پاک کن و در قرارداد ننویس: محمد رسول الله ؛ بلکه محمد بن عبدالله بنویس</w:t>
      </w:r>
    </w:p>
    <w:p w:rsidR="00710A77" w:rsidRPr="001E5D31" w:rsidRDefault="00710A77" w:rsidP="00710A77">
      <w:pPr>
        <w:ind w:firstLine="284"/>
        <w:jc w:val="both"/>
        <w:rPr>
          <w:rFonts w:cs="B Lotus" w:hint="cs"/>
          <w:rtl/>
        </w:rPr>
      </w:pPr>
      <w:r w:rsidRPr="001E5D31">
        <w:rPr>
          <w:rFonts w:cs="B Lotus"/>
          <w:rtl/>
        </w:rPr>
        <w:t xml:space="preserve"> چون مشرکان قبول نداشتند.</w:t>
      </w:r>
    </w:p>
    <w:p w:rsidR="00710A77" w:rsidRPr="001E5D31" w:rsidRDefault="00710A77" w:rsidP="00710A77">
      <w:pPr>
        <w:ind w:firstLine="284"/>
        <w:jc w:val="both"/>
        <w:rPr>
          <w:rFonts w:cs="B Lotus"/>
          <w:rtl/>
        </w:rPr>
      </w:pPr>
      <w:r w:rsidRPr="001E5D31">
        <w:rPr>
          <w:rFonts w:cs="B Lotus"/>
          <w:rtl/>
        </w:rPr>
        <w:t xml:space="preserve"> علی گفت: نه ؛ اسمی را که الله به تو داده است، پاک نمی کنم. </w:t>
      </w:r>
    </w:p>
    <w:p w:rsidR="00710A77" w:rsidRPr="001E5D31" w:rsidRDefault="00710A77" w:rsidP="00710A77">
      <w:pPr>
        <w:ind w:firstLine="284"/>
        <w:jc w:val="both"/>
        <w:rPr>
          <w:rFonts w:cs="B Lotus"/>
          <w:rtl/>
        </w:rPr>
      </w:pPr>
      <w:r w:rsidRPr="001E5D31">
        <w:rPr>
          <w:rFonts w:cs="B Lotus"/>
          <w:rtl/>
        </w:rPr>
        <w:t>در تواریخ هم نیامده است که وقتی پیامبر به مسلمانها گفت: از احرام خارج شوید. علی خارج شده باشد. همه انکار کردند</w:t>
      </w:r>
      <w:r w:rsidR="00600B5B">
        <w:rPr>
          <w:rFonts w:cs="B Lotus"/>
          <w:rtl/>
        </w:rPr>
        <w:t>!</w:t>
      </w:r>
      <w:r w:rsidRPr="001E5D31">
        <w:rPr>
          <w:rFonts w:cs="B Lotus"/>
          <w:rtl/>
        </w:rPr>
        <w:t xml:space="preserve"> انکار هم نکردند ؛ دستور اجرا نشد!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مخالفت مسلمان‌ها برای چه بود؟ اول، از عدم توجه به این آیه:</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3"/>
      </w:r>
      <w:r w:rsidRPr="001E5D31">
        <w:rPr>
          <w:sz w:val="24"/>
          <w:szCs w:val="24"/>
        </w:rPr>
        <w:sym w:font="HQPB2" w:char="F0D3"/>
      </w:r>
      <w:r w:rsidRPr="001E5D31">
        <w:rPr>
          <w:sz w:val="24"/>
          <w:szCs w:val="24"/>
        </w:rPr>
        <w:sym w:font="HQPB5" w:char="F07C"/>
      </w:r>
      <w:r w:rsidRPr="001E5D31">
        <w:rPr>
          <w:sz w:val="24"/>
          <w:szCs w:val="24"/>
        </w:rPr>
        <w:sym w:font="HQPB1" w:char="F0A4"/>
      </w:r>
      <w:r w:rsidRPr="001E5D31">
        <w:rPr>
          <w:sz w:val="24"/>
          <w:szCs w:val="24"/>
        </w:rPr>
        <w:sym w:font="HQPB5" w:char="F074"/>
      </w:r>
      <w:r w:rsidRPr="001E5D31">
        <w:rPr>
          <w:sz w:val="24"/>
          <w:szCs w:val="24"/>
        </w:rPr>
        <w:sym w:font="HQPB1" w:char="F0E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Pr>
        <w:sym w:font="HQPB5" w:char="F074"/>
      </w:r>
      <w:r w:rsidRPr="001E5D31">
        <w:rPr>
          <w:sz w:val="24"/>
          <w:szCs w:val="24"/>
        </w:rPr>
        <w:sym w:font="HQPB1" w:char="F08D"/>
      </w:r>
      <w:r w:rsidRPr="001E5D31">
        <w:rPr>
          <w:sz w:val="24"/>
          <w:szCs w:val="24"/>
        </w:rPr>
        <w:sym w:font="HQPB4" w:char="F0F5"/>
      </w:r>
      <w:r w:rsidRPr="001E5D31">
        <w:rPr>
          <w:sz w:val="24"/>
          <w:szCs w:val="24"/>
        </w:rPr>
        <w:sym w:font="HQPB2" w:char="F033"/>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4" w:char="F05C"/>
      </w:r>
      <w:r w:rsidRPr="001E5D31">
        <w:rPr>
          <w:sz w:val="24"/>
          <w:szCs w:val="24"/>
        </w:rPr>
        <w:sym w:font="HQPB2" w:char="F0AB"/>
      </w:r>
      <w:r w:rsidRPr="001E5D31">
        <w:rPr>
          <w:sz w:val="24"/>
          <w:szCs w:val="24"/>
        </w:rPr>
        <w:sym w:font="HQPB4" w:char="F0F8"/>
      </w:r>
      <w:r w:rsidRPr="001E5D31">
        <w:rPr>
          <w:sz w:val="24"/>
          <w:szCs w:val="24"/>
        </w:rPr>
        <w:sym w:font="HQPB2" w:char="F08B"/>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A9"/>
      </w:r>
      <w:r w:rsidRPr="001E5D31">
        <w:rPr>
          <w:sz w:val="24"/>
          <w:szCs w:val="24"/>
        </w:rPr>
        <w:sym w:font="HQPB2" w:char="F039"/>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CA"/>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xml:space="preserve"> 216].</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چه بسا چیزی را دوست ندارید و آن برای شما بهتر است</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دوم، آنها نمی خواستند مشرکان را پیروز و خوشحال ببینند و مایل بودند عبادت حج را به پایان ببرند.</w:t>
      </w:r>
    </w:p>
    <w:p w:rsidR="00710A77" w:rsidRPr="001E5D31" w:rsidRDefault="00710A77" w:rsidP="00710A77">
      <w:pPr>
        <w:ind w:firstLine="284"/>
        <w:jc w:val="both"/>
        <w:rPr>
          <w:rFonts w:cs="B Lotus"/>
          <w:rtl/>
        </w:rPr>
      </w:pPr>
      <w:r w:rsidRPr="001E5D31">
        <w:rPr>
          <w:rFonts w:cs="B Lotus"/>
          <w:rtl/>
        </w:rPr>
        <w:t>پس نیت مهم است. پدر به پسر</w:t>
      </w:r>
      <w:r w:rsidR="001E5D31">
        <w:rPr>
          <w:rFonts w:cs="B Lotus"/>
          <w:rtl/>
        </w:rPr>
        <w:t xml:space="preserve"> می‌</w:t>
      </w:r>
      <w:r w:rsidRPr="001E5D31">
        <w:rPr>
          <w:rFonts w:cs="B Lotus"/>
          <w:rtl/>
        </w:rPr>
        <w:t>گوید: فعلاً نماز نخوان و نماز را نیمه رها کن؛ چون  کار مهمتری در پیش است. پسر انکار می‌کتد و نماز را به پایان</w:t>
      </w:r>
      <w:r w:rsidR="001E5D31">
        <w:rPr>
          <w:rFonts w:cs="B Lotus"/>
          <w:rtl/>
        </w:rPr>
        <w:t xml:space="preserve"> می‌</w:t>
      </w:r>
      <w:r w:rsidRPr="001E5D31">
        <w:rPr>
          <w:rFonts w:cs="B Lotus"/>
          <w:rtl/>
        </w:rPr>
        <w:t>رساند. در این جا پسر از پدر نافرمانی کرده است؛ اما این نافرمانی کجا و نافرمانی آنها کجا!</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رسول الله، صحابه را از شراب منع کردند؛ آنها فوراً قبول کردند. از حج در سال صلح حدیبیه منع کردند؛ آنها تعلل کردند؛ یعنی جهاد را</w:t>
      </w:r>
      <w:r w:rsidR="001E5D31">
        <w:rPr>
          <w:rFonts w:cs="B Lotus"/>
          <w:rtl/>
        </w:rPr>
        <w:t xml:space="preserve"> می‌</w:t>
      </w:r>
      <w:r w:rsidRPr="001E5D31">
        <w:rPr>
          <w:rFonts w:cs="B Lotus"/>
          <w:rtl/>
        </w:rPr>
        <w:t>خواستند.</w:t>
      </w:r>
    </w:p>
    <w:p w:rsidR="00710A77" w:rsidRPr="001E5D31" w:rsidRDefault="00710A77" w:rsidP="00710A77">
      <w:pPr>
        <w:ind w:firstLine="284"/>
        <w:jc w:val="both"/>
        <w:rPr>
          <w:rFonts w:cs="B Lotus"/>
          <w:rtl/>
        </w:rPr>
      </w:pPr>
      <w:r w:rsidRPr="001E5D31">
        <w:rPr>
          <w:rFonts w:cs="B Lotus"/>
          <w:rtl/>
        </w:rPr>
        <w:t xml:space="preserve">  شما عوض آنکه  از صحابه بدگوئی کنید، بهتر بود که بگویی: آنها انسان بودند و اشتباه کردند و فقط برای لحظاتی کوتاه این اشتباه را مرتکب شدند و ندانستند اطاعت پیامبر از عبادت حج  و جهاد مهمتر است اما خیلی زود به خود آمدند.</w:t>
      </w:r>
    </w:p>
    <w:p w:rsidR="00710A77" w:rsidRPr="001E5D31" w:rsidRDefault="00710A77" w:rsidP="00710A77">
      <w:pPr>
        <w:ind w:firstLine="284"/>
        <w:jc w:val="both"/>
        <w:rPr>
          <w:rFonts w:cs="B Lotus"/>
          <w:rtl/>
        </w:rPr>
      </w:pPr>
      <w:r w:rsidRPr="001E5D31">
        <w:rPr>
          <w:rFonts w:cs="B Lotus"/>
          <w:rtl/>
        </w:rPr>
        <w:t>بهتر بود از فرماندهی رسول الله تعریف</w:t>
      </w:r>
      <w:r w:rsidR="001E5D31">
        <w:rPr>
          <w:rFonts w:cs="B Lotus"/>
          <w:rtl/>
        </w:rPr>
        <w:t xml:space="preserve"> می‌</w:t>
      </w:r>
      <w:r w:rsidRPr="001E5D31">
        <w:rPr>
          <w:rFonts w:cs="B Lotus"/>
          <w:rtl/>
        </w:rPr>
        <w:t>کردی که وقتی نافرمانی لشکر را دید! خودشان از خیمه خارج شدند و قربانی کردند و از لباس احرام بیرون آمدند. اصحاب که مصمم بودن رسول الله را دیدند در قربانی کردن و کندن لباس احرام از هم پیشی گرفتند</w:t>
      </w:r>
      <w:r w:rsidR="00600B5B">
        <w:rPr>
          <w:rFonts w:cs="B Lotus"/>
          <w:rtl/>
        </w:rPr>
        <w:t>!</w:t>
      </w:r>
      <w:r w:rsidRPr="001E5D31">
        <w:rPr>
          <w:rFonts w:cs="B Lotus"/>
          <w:rtl/>
        </w:rPr>
        <w:t xml:space="preserve"> تازه امروز هم عمر</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rtl/>
        </w:rPr>
      </w:pPr>
      <w:r w:rsidRPr="001E5D31">
        <w:rPr>
          <w:rFonts w:cs="B Lotus"/>
          <w:rtl/>
        </w:rPr>
        <w:t xml:space="preserve"> من به خود ایمن نیستم از زبان درازی آن روز...</w:t>
      </w:r>
    </w:p>
    <w:p w:rsidR="00710A77" w:rsidRPr="001E5D31" w:rsidRDefault="00710A77" w:rsidP="00710A77">
      <w:pPr>
        <w:ind w:firstLine="284"/>
        <w:jc w:val="both"/>
        <w:rPr>
          <w:rFonts w:cs="B Lotus"/>
          <w:rtl/>
        </w:rPr>
      </w:pPr>
      <w:r w:rsidRPr="001E5D31">
        <w:rPr>
          <w:rFonts w:cs="B Lotus"/>
          <w:rtl/>
        </w:rPr>
        <w:t>ای داعی، این همه فرمانبرداری را ندیدی</w:t>
      </w:r>
      <w:r w:rsidR="00600B5B">
        <w:rPr>
          <w:rFonts w:cs="B Lotus"/>
          <w:rtl/>
        </w:rPr>
        <w:t>!</w:t>
      </w:r>
      <w:r w:rsidRPr="001E5D31">
        <w:rPr>
          <w:rFonts w:cs="B Lotus"/>
          <w:rtl/>
        </w:rPr>
        <w:t xml:space="preserve"> یک نافرمانی چند لحظه ای آن هم با نیت خوب را دیده ای!  در ضمن، نافرمان تا آخر عمر با صدقه و عبادت و استغفار سعی می‌کتد تا کارش را جبران کند. اینها را نمی بینی؟! </w:t>
      </w:r>
    </w:p>
    <w:p w:rsidR="00710A77" w:rsidRPr="001E5D31" w:rsidRDefault="00710A77" w:rsidP="00C46EDF">
      <w:pPr>
        <w:pStyle w:val="a0"/>
        <w:rPr>
          <w:rtl/>
        </w:rPr>
      </w:pPr>
      <w:bookmarkStart w:id="757" w:name="_Toc194375465"/>
      <w:bookmarkStart w:id="758" w:name="_Toc212295201"/>
      <w:bookmarkStart w:id="759" w:name="_Toc286645716"/>
      <w:r w:rsidRPr="001E5D31">
        <w:rPr>
          <w:rFonts w:hint="cs"/>
          <w:rtl/>
        </w:rPr>
        <w:t>ادعای 188</w:t>
      </w:r>
      <w:r w:rsidR="00116CC5">
        <w:rPr>
          <w:rFonts w:hint="cs"/>
          <w:rtl/>
        </w:rPr>
        <w:t>-</w:t>
      </w:r>
      <w:r w:rsidRPr="001E5D31">
        <w:rPr>
          <w:rtl/>
        </w:rPr>
        <w:t xml:space="preserve"> حضرت محمد و علی یک روح در دو بدن بودند</w:t>
      </w:r>
      <w:bookmarkEnd w:id="757"/>
      <w:bookmarkEnd w:id="758"/>
      <w:bookmarkEnd w:id="759"/>
    </w:p>
    <w:p w:rsidR="00710A77" w:rsidRPr="001E5D31" w:rsidRDefault="00710A77" w:rsidP="00710A77">
      <w:pPr>
        <w:ind w:firstLine="284"/>
        <w:jc w:val="both"/>
        <w:rPr>
          <w:rFonts w:cs="B Lotus"/>
          <w:rtl/>
        </w:rPr>
      </w:pPr>
      <w:r w:rsidRPr="001E5D31">
        <w:rPr>
          <w:rFonts w:cs="B Lotus"/>
          <w:rtl/>
        </w:rPr>
        <w:t xml:space="preserve">برای این که ثابت کند حضرت محمد و علی یک روح در دو بدن بودند؛ این شعر لیلی و مجنون را مثال آورده است: </w:t>
      </w:r>
    </w:p>
    <w:p w:rsidR="00710A77" w:rsidRPr="001E5D31" w:rsidRDefault="00710A77" w:rsidP="00710A77">
      <w:pPr>
        <w:ind w:firstLine="284"/>
        <w:jc w:val="both"/>
        <w:rPr>
          <w:rFonts w:cs="Tahoma"/>
          <w:b/>
          <w:bCs/>
          <w:rtl/>
        </w:rPr>
      </w:pPr>
      <w:r w:rsidRPr="001E5D31">
        <w:rPr>
          <w:rFonts w:cs="B Lotus"/>
          <w:rtl/>
        </w:rPr>
        <w:t>گفت مجنون: من نمی ترسم ز نیش</w:t>
      </w:r>
      <w:r w:rsidRPr="001E5D31">
        <w:rPr>
          <w:rFonts w:cs="Tahoma"/>
          <w:b/>
          <w:bCs/>
          <w:rtl/>
        </w:rPr>
        <w:t xml:space="preserve">  </w:t>
      </w:r>
    </w:p>
    <w:p w:rsidR="00710A77" w:rsidRPr="001E5D31" w:rsidRDefault="00710A77" w:rsidP="00710A77">
      <w:pPr>
        <w:ind w:firstLine="284"/>
        <w:jc w:val="both"/>
        <w:rPr>
          <w:rFonts w:cs="B Lotus"/>
          <w:rtl/>
        </w:rPr>
      </w:pPr>
      <w:r w:rsidRPr="001E5D31">
        <w:rPr>
          <w:rFonts w:cs="B Lotus"/>
          <w:rtl/>
        </w:rPr>
        <w:t xml:space="preserve">صبر من از کوهِ سنگین است بیش </w:t>
      </w:r>
    </w:p>
    <w:p w:rsidR="00710A77" w:rsidRPr="001E5D31" w:rsidRDefault="00710A77" w:rsidP="00710A77">
      <w:pPr>
        <w:ind w:firstLine="284"/>
        <w:jc w:val="both"/>
        <w:rPr>
          <w:rFonts w:cs="B Lotus"/>
          <w:rtl/>
        </w:rPr>
      </w:pPr>
      <w:r w:rsidRPr="001E5D31">
        <w:rPr>
          <w:rFonts w:cs="B Lotus"/>
          <w:rtl/>
        </w:rPr>
        <w:t xml:space="preserve">لیک از لیلی وجود من پر است    </w:t>
      </w:r>
    </w:p>
    <w:p w:rsidR="00710A77" w:rsidRPr="001E5D31" w:rsidRDefault="00710A77" w:rsidP="00710A77">
      <w:pPr>
        <w:ind w:firstLine="284"/>
        <w:jc w:val="both"/>
        <w:rPr>
          <w:rFonts w:cs="B Lotus"/>
          <w:rtl/>
        </w:rPr>
      </w:pPr>
      <w:r w:rsidRPr="001E5D31">
        <w:rPr>
          <w:rFonts w:cs="B Lotus"/>
          <w:rtl/>
        </w:rPr>
        <w:t xml:space="preserve">این صدف پر از صفات آن دُر است </w:t>
      </w:r>
    </w:p>
    <w:p w:rsidR="00710A77" w:rsidRPr="001E5D31" w:rsidRDefault="00710A77" w:rsidP="00710A77">
      <w:pPr>
        <w:ind w:firstLine="284"/>
        <w:jc w:val="both"/>
        <w:rPr>
          <w:rFonts w:cs="B Lotus"/>
          <w:rtl/>
        </w:rPr>
      </w:pPr>
      <w:r w:rsidRPr="001E5D31">
        <w:rPr>
          <w:rFonts w:cs="B Lotus"/>
          <w:rtl/>
        </w:rPr>
        <w:t xml:space="preserve">داند آن عقلی که آن دل روشنی است  </w:t>
      </w:r>
    </w:p>
    <w:p w:rsidR="00710A77" w:rsidRPr="001E5D31" w:rsidRDefault="00710A77" w:rsidP="00710A77">
      <w:pPr>
        <w:ind w:firstLine="284"/>
        <w:jc w:val="both"/>
        <w:rPr>
          <w:rFonts w:cs="B Lotus"/>
          <w:rtl/>
        </w:rPr>
      </w:pPr>
      <w:r w:rsidRPr="001E5D31">
        <w:rPr>
          <w:rFonts w:cs="B Lotus"/>
          <w:rtl/>
        </w:rPr>
        <w:t xml:space="preserve">درمیان لیلی و من فرق نیست </w:t>
      </w:r>
    </w:p>
    <w:p w:rsidR="00710A77" w:rsidRPr="001E5D31" w:rsidRDefault="00710A77" w:rsidP="00710A77">
      <w:pPr>
        <w:ind w:firstLine="284"/>
        <w:jc w:val="both"/>
        <w:rPr>
          <w:rFonts w:cs="B Lotus"/>
          <w:rtl/>
        </w:rPr>
      </w:pPr>
      <w:r w:rsidRPr="001E5D31">
        <w:rPr>
          <w:rFonts w:cs="B Lotus"/>
          <w:rtl/>
        </w:rPr>
        <w:t xml:space="preserve">ترسم ای فصاد چون فصدم کنی   </w:t>
      </w:r>
    </w:p>
    <w:p w:rsidR="00710A77" w:rsidRPr="001E5D31" w:rsidRDefault="00710A77" w:rsidP="00710A77">
      <w:pPr>
        <w:ind w:firstLine="284"/>
        <w:jc w:val="both"/>
        <w:rPr>
          <w:rFonts w:cs="B Lotus"/>
          <w:rtl/>
        </w:rPr>
      </w:pPr>
      <w:r w:rsidRPr="001E5D31">
        <w:rPr>
          <w:rFonts w:cs="B Lotus"/>
          <w:rtl/>
        </w:rPr>
        <w:t xml:space="preserve">نیش را ناگاه برِ لیلی زنی </w:t>
      </w:r>
    </w:p>
    <w:p w:rsidR="00710A77" w:rsidRPr="001E5D31" w:rsidRDefault="00710A77" w:rsidP="00710A77">
      <w:pPr>
        <w:ind w:firstLine="284"/>
        <w:jc w:val="both"/>
        <w:rPr>
          <w:rFonts w:cs="B Lotus"/>
          <w:rtl/>
        </w:rPr>
      </w:pPr>
      <w:r w:rsidRPr="001E5D31">
        <w:rPr>
          <w:rFonts w:cs="B Lotus"/>
          <w:rtl/>
        </w:rPr>
        <w:t xml:space="preserve">روحهُ روحی و روحی روحهُ </w:t>
      </w:r>
    </w:p>
    <w:p w:rsidR="00710A77" w:rsidRPr="001E5D31" w:rsidRDefault="00710A77" w:rsidP="004B3777">
      <w:pPr>
        <w:ind w:firstLine="284"/>
        <w:jc w:val="both"/>
        <w:rPr>
          <w:rFonts w:cs="B Lotus"/>
          <w:rtl/>
        </w:rPr>
      </w:pPr>
      <w:r w:rsidRPr="001E5D31">
        <w:rPr>
          <w:rFonts w:cs="B Lotus"/>
          <w:rtl/>
        </w:rPr>
        <w:t>من یری الروحین عاشا فی البدن</w:t>
      </w:r>
      <w:r w:rsidR="00600B5B">
        <w:rPr>
          <w:rFonts w:cs="B Lotus"/>
          <w:rtl/>
        </w:rPr>
        <w:t>.</w:t>
      </w:r>
      <w:r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4"/>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Pr>
      </w:pPr>
      <w:r w:rsidRPr="001E5D31">
        <w:rPr>
          <w:rFonts w:cs="B Lotus"/>
          <w:b/>
          <w:bCs/>
          <w:rtl/>
        </w:rPr>
        <w:t>جواب ما:</w:t>
      </w:r>
    </w:p>
    <w:p w:rsidR="00710A77" w:rsidRPr="001E5D31" w:rsidRDefault="00C46EDF" w:rsidP="00710A77">
      <w:pPr>
        <w:ind w:firstLine="284"/>
        <w:jc w:val="both"/>
        <w:rPr>
          <w:rFonts w:cs="B Lotus"/>
          <w:rtl/>
        </w:rPr>
      </w:pPr>
      <w:r>
        <w:rPr>
          <w:rFonts w:cs="B Lotus"/>
          <w:rtl/>
        </w:rPr>
        <w:t>از این بهتر دلیلی ندارد!!</w:t>
      </w:r>
      <w:r>
        <w:rPr>
          <w:rFonts w:cs="B Lotus" w:hint="cs"/>
          <w:rtl/>
        </w:rPr>
        <w:t>.</w:t>
      </w:r>
    </w:p>
    <w:p w:rsidR="00710A77" w:rsidRPr="001E5D31" w:rsidRDefault="00710A77" w:rsidP="00710A77">
      <w:pPr>
        <w:ind w:firstLine="284"/>
        <w:jc w:val="both"/>
        <w:rPr>
          <w:rFonts w:cs="B Lotus"/>
          <w:rtl/>
        </w:rPr>
      </w:pPr>
      <w:r w:rsidRPr="001E5D31">
        <w:rPr>
          <w:rFonts w:cs="B Lotus"/>
          <w:rtl/>
        </w:rPr>
        <w:t>در این جا</w:t>
      </w:r>
      <w:r w:rsidR="00FA223B">
        <w:rPr>
          <w:rFonts w:cs="B Lotus"/>
          <w:rtl/>
        </w:rPr>
        <w:t>،</w:t>
      </w:r>
      <w:r w:rsidRPr="001E5D31">
        <w:rPr>
          <w:rFonts w:cs="B Lotus"/>
          <w:rtl/>
        </w:rPr>
        <w:t xml:space="preserve"> حرفهای بی دلیل و برهان زده است. از یک طرف علی را پیغمبر نمی داند از طرف دیگر در  دو صفحه عقب تر حضرت علی را از جمیع انبیاء و رسل برتر</w:t>
      </w:r>
      <w:r w:rsidR="001E5D31">
        <w:rPr>
          <w:rFonts w:cs="B Lotus"/>
          <w:rtl/>
        </w:rPr>
        <w:t xml:space="preserve"> می‌</w:t>
      </w:r>
      <w:r w:rsidRPr="001E5D31">
        <w:rPr>
          <w:rFonts w:cs="B Lotus"/>
          <w:rtl/>
        </w:rPr>
        <w:t>داند</w:t>
      </w:r>
      <w:r w:rsidR="00600B5B">
        <w:rPr>
          <w:rFonts w:cs="B Lotus"/>
          <w:rtl/>
        </w:rPr>
        <w:t>!</w:t>
      </w:r>
      <w:r w:rsidRPr="001E5D31">
        <w:rPr>
          <w:rFonts w:cs="B Lotus"/>
          <w:rtl/>
        </w:rPr>
        <w:t xml:space="preserve"> </w:t>
      </w:r>
      <w:r w:rsidR="00DE4714">
        <w:rPr>
          <w:rFonts w:cs="B Lotus"/>
          <w:rtl/>
        </w:rPr>
        <w:t>(</w:t>
      </w:r>
      <w:r w:rsidRPr="001E5D31">
        <w:rPr>
          <w:rFonts w:cs="B Lotus"/>
          <w:rtl/>
        </w:rPr>
        <w:t>غیر از حضرت محمد).</w:t>
      </w:r>
    </w:p>
    <w:p w:rsidR="00710A77" w:rsidRPr="001E5D31" w:rsidRDefault="00710A77" w:rsidP="00710A77">
      <w:pPr>
        <w:ind w:firstLine="284"/>
        <w:jc w:val="both"/>
        <w:rPr>
          <w:rFonts w:cs="B Lotus"/>
          <w:rtl/>
        </w:rPr>
      </w:pPr>
      <w:r w:rsidRPr="001E5D31">
        <w:rPr>
          <w:rFonts w:cs="B Lotus"/>
          <w:rtl/>
        </w:rPr>
        <w:t>این مرد مکار</w:t>
      </w:r>
      <w:r w:rsidR="001E5D31">
        <w:rPr>
          <w:rFonts w:cs="B Lotus"/>
          <w:rtl/>
        </w:rPr>
        <w:t xml:space="preserve"> می‌</w:t>
      </w:r>
      <w:r w:rsidRPr="001E5D31">
        <w:rPr>
          <w:rFonts w:cs="B Lotus"/>
          <w:rtl/>
        </w:rPr>
        <w:t>داند که اگر بگوید: علی پیغمبر است. مسلمانها او را کافر</w:t>
      </w:r>
      <w:r w:rsidR="001E5D31">
        <w:rPr>
          <w:rFonts w:cs="B Lotus"/>
          <w:rtl/>
        </w:rPr>
        <w:t xml:space="preserve"> می‌</w:t>
      </w:r>
      <w:r w:rsidRPr="001E5D31">
        <w:rPr>
          <w:rFonts w:cs="B Lotus"/>
          <w:rtl/>
        </w:rPr>
        <w:t>دانند</w:t>
      </w:r>
      <w:r w:rsidR="00600B5B">
        <w:rPr>
          <w:rFonts w:cs="B Lotus"/>
          <w:rtl/>
        </w:rPr>
        <w:t>.</w:t>
      </w:r>
      <w:r w:rsidRPr="001E5D31">
        <w:rPr>
          <w:rFonts w:cs="B Lotus"/>
          <w:rtl/>
        </w:rPr>
        <w:t xml:space="preserve"> لذا منکر است که علی پیامبر است، اما</w:t>
      </w:r>
      <w:r w:rsidR="001E5D31">
        <w:rPr>
          <w:rFonts w:cs="B Lotus"/>
          <w:rtl/>
        </w:rPr>
        <w:t xml:space="preserve"> می‌</w:t>
      </w:r>
      <w:r w:rsidRPr="001E5D31">
        <w:rPr>
          <w:rFonts w:cs="B Lotus"/>
          <w:rtl/>
        </w:rPr>
        <w:t>گوید: علی از پیامبران برتر و افضل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مثل کسی که در مدح پرستاری غلو کند و ما بگوییم: این که دکتر نیست! این که مدرک دکتری ندارد! و او بگوید: بله من قبول دارم که دکتر نیست اما از همۀ دکترها  افضل و بهتر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قوم در مرز کفر متوقف</w:t>
      </w:r>
      <w:r w:rsidR="001E5D31">
        <w:rPr>
          <w:rFonts w:cs="B Lotus"/>
          <w:rtl/>
        </w:rPr>
        <w:t xml:space="preserve"> می‌</w:t>
      </w:r>
      <w:r w:rsidRPr="001E5D31">
        <w:rPr>
          <w:rFonts w:cs="B Lotus"/>
          <w:rtl/>
        </w:rPr>
        <w:t xml:space="preserve">شوند و حرف دل خود را نمی گویند اما در دل  به کفری بزرگتر معتقدند.  </w:t>
      </w:r>
    </w:p>
    <w:p w:rsidR="00710A77" w:rsidRPr="001E5D31" w:rsidRDefault="00710A77" w:rsidP="00710A77">
      <w:pPr>
        <w:ind w:firstLine="284"/>
        <w:jc w:val="both"/>
        <w:rPr>
          <w:rFonts w:cs="B Lotus"/>
          <w:rtl/>
        </w:rPr>
      </w:pPr>
      <w:r w:rsidRPr="001E5D31">
        <w:rPr>
          <w:rFonts w:cs="B Lotus"/>
          <w:rtl/>
        </w:rPr>
        <w:t>علی را پیامبر نمی دانند؛ چون این کفری صریح است. اما علی را از پیامبران برتر</w:t>
      </w:r>
      <w:r w:rsidR="001E5D31">
        <w:rPr>
          <w:rFonts w:cs="B Lotus"/>
          <w:rtl/>
        </w:rPr>
        <w:t xml:space="preserve"> می‌</w:t>
      </w:r>
      <w:r w:rsidRPr="001E5D31">
        <w:rPr>
          <w:rFonts w:cs="B Lotus"/>
          <w:rtl/>
        </w:rPr>
        <w:t xml:space="preserve">دانند. این جمله مبهم است تا کسی  به آنها کافر نگوید. </w:t>
      </w:r>
    </w:p>
    <w:p w:rsidR="00710A77" w:rsidRPr="001E5D31" w:rsidRDefault="00710A77" w:rsidP="00C46EDF">
      <w:pPr>
        <w:pStyle w:val="a0"/>
        <w:rPr>
          <w:rtl/>
        </w:rPr>
      </w:pPr>
      <w:bookmarkStart w:id="760" w:name="_Toc194375466"/>
      <w:bookmarkStart w:id="761" w:name="_Toc212295202"/>
      <w:bookmarkStart w:id="762" w:name="_Toc286645717"/>
      <w:r w:rsidRPr="001E5D31">
        <w:rPr>
          <w:rtl/>
        </w:rPr>
        <w:t>ادعای 189</w:t>
      </w:r>
      <w:r w:rsidR="00116CC5">
        <w:rPr>
          <w:rtl/>
        </w:rPr>
        <w:t>-</w:t>
      </w:r>
      <w:r w:rsidRPr="001E5D31">
        <w:rPr>
          <w:rtl/>
        </w:rPr>
        <w:t xml:space="preserve"> آیۀ مباهله دلیلی است بر این که پیامبر و علی یک</w:t>
      </w:r>
      <w:r w:rsidRPr="001E5D31">
        <w:rPr>
          <w:rFonts w:cs="Tahoma"/>
          <w:color w:val="FF0000"/>
          <w:rtl/>
        </w:rPr>
        <w:t xml:space="preserve"> </w:t>
      </w:r>
      <w:r w:rsidRPr="001E5D31">
        <w:rPr>
          <w:rtl/>
        </w:rPr>
        <w:t>روح بودند در دو بدن</w:t>
      </w:r>
      <w:bookmarkEnd w:id="760"/>
      <w:bookmarkEnd w:id="761"/>
      <w:bookmarkEnd w:id="762"/>
    </w:p>
    <w:p w:rsidR="00710A77" w:rsidRPr="001E5D31" w:rsidRDefault="00710A77" w:rsidP="00710A77">
      <w:pPr>
        <w:ind w:firstLine="284"/>
        <w:jc w:val="both"/>
        <w:rPr>
          <w:rFonts w:cs="B Lotus"/>
          <w:rtl/>
        </w:rPr>
      </w:pPr>
      <w:r w:rsidRPr="001E5D31">
        <w:rPr>
          <w:rFonts w:cs="B Lotus"/>
          <w:rtl/>
        </w:rPr>
        <w:t xml:space="preserve">به او گفته شد: سند بیار که محمد و علی یک روح در دو بدن بودند. جواب داد: </w:t>
      </w:r>
    </w:p>
    <w:p w:rsidR="00710A77" w:rsidRPr="001E5D31" w:rsidRDefault="00710A77" w:rsidP="00710A77">
      <w:pPr>
        <w:autoSpaceDE w:val="0"/>
        <w:autoSpaceDN w:val="0"/>
        <w:adjustRightInd w:val="0"/>
        <w:ind w:firstLine="284"/>
        <w:jc w:val="both"/>
        <w:rPr>
          <w:rFonts w:cs="B Lotus" w:hint="cs"/>
          <w:rtl/>
        </w:rPr>
      </w:pPr>
      <w:r w:rsidRPr="001E5D31">
        <w:rPr>
          <w:rFonts w:cs="B Lotus"/>
          <w:rtl/>
        </w:rPr>
        <w:t>اولین دلیل ما از قرآن کریم است که سند محکم آسمانی ما</w:t>
      </w:r>
      <w:r w:rsidR="001E5D31">
        <w:rPr>
          <w:rFonts w:cs="B Lotus"/>
          <w:rtl/>
        </w:rPr>
        <w:t xml:space="preserve"> می‌</w:t>
      </w:r>
      <w:r w:rsidRPr="001E5D31">
        <w:rPr>
          <w:rFonts w:cs="B Lotus"/>
          <w:rtl/>
        </w:rPr>
        <w:t>باشد و بزرگترین دلیل از قرآن مجید آیه مباهله است که به صراحت</w:t>
      </w:r>
      <w:r w:rsidR="001E5D31">
        <w:rPr>
          <w:rFonts w:cs="B Lotus"/>
          <w:rtl/>
        </w:rPr>
        <w:t xml:space="preserve"> می‌</w:t>
      </w:r>
      <w:r w:rsidRPr="001E5D31">
        <w:rPr>
          <w:rFonts w:cs="B Lotus"/>
          <w:rtl/>
        </w:rPr>
        <w:t>فرماید:</w:t>
      </w:r>
    </w:p>
    <w:p w:rsidR="00710A77" w:rsidRPr="001E5D31" w:rsidRDefault="00710A77" w:rsidP="00710A77">
      <w:pPr>
        <w:autoSpaceDE w:val="0"/>
        <w:autoSpaceDN w:val="0"/>
        <w:adjustRightInd w:val="0"/>
        <w:ind w:firstLine="284"/>
        <w:jc w:val="both"/>
        <w:rPr>
          <w:rFonts w:cs="B Lotus"/>
          <w:sz w:val="26"/>
          <w:szCs w:val="26"/>
          <w:rtl/>
        </w:rPr>
      </w:pPr>
      <w:r w:rsidRPr="001E5D31">
        <w:rPr>
          <w:rFonts w:cs="CTraditional Arabic" w:hint="cs"/>
          <w:sz w:val="24"/>
          <w:szCs w:val="24"/>
          <w:rtl/>
        </w:rPr>
        <w:t>﴿</w:t>
      </w:r>
      <w:r w:rsidRPr="001E5D31">
        <w:rPr>
          <w:sz w:val="24"/>
          <w:szCs w:val="24"/>
        </w:rPr>
        <w:sym w:font="HQPB4" w:char="F0F4"/>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7"/>
      </w:r>
      <w:r w:rsidRPr="001E5D31">
        <w:rPr>
          <w:sz w:val="24"/>
          <w:szCs w:val="24"/>
        </w:rPr>
        <w:sym w:font="HQPB1" w:char="F05F"/>
      </w:r>
      <w:r w:rsidRPr="001E5D31">
        <w:rPr>
          <w:sz w:val="24"/>
          <w:szCs w:val="24"/>
        </w:rPr>
        <w:sym w:font="HQPB5" w:char="F021"/>
      </w:r>
      <w:r w:rsidRPr="001E5D31">
        <w:rPr>
          <w:sz w:val="24"/>
          <w:szCs w:val="24"/>
        </w:rPr>
        <w:sym w:font="HQPB1" w:char="F025"/>
      </w:r>
      <w:r w:rsidRPr="001E5D31">
        <w:rPr>
          <w:sz w:val="24"/>
          <w:szCs w:val="24"/>
        </w:rPr>
        <w:sym w:font="HQPB5" w:char="F074"/>
      </w:r>
      <w:r w:rsidRPr="001E5D31">
        <w:rPr>
          <w:sz w:val="24"/>
          <w:szCs w:val="24"/>
        </w:rPr>
        <w:sym w:font="HQPB1" w:char="F06E"/>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2" w:char="F08B"/>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0"/>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E4"/>
      </w:r>
      <w:r w:rsidRPr="001E5D31">
        <w:rPr>
          <w:sz w:val="24"/>
          <w:szCs w:val="24"/>
        </w:rPr>
        <w:sym w:font="HQPB1" w:char="F0ED"/>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6"/>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6"/>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E"/>
      </w:r>
      <w:r w:rsidRPr="001E5D31">
        <w:rPr>
          <w:sz w:val="24"/>
          <w:szCs w:val="24"/>
        </w:rPr>
        <w:sym w:font="HQPB2" w:char="F05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E"/>
      </w:r>
      <w:r w:rsidRPr="001E5D31">
        <w:rPr>
          <w:sz w:val="24"/>
          <w:szCs w:val="24"/>
        </w:rPr>
        <w:sym w:font="HQPB2" w:char="F05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C"/>
      </w:r>
      <w:r w:rsidRPr="001E5D31">
        <w:rPr>
          <w:sz w:val="24"/>
          <w:szCs w:val="24"/>
        </w:rPr>
        <w:sym w:font="HQPB1" w:char="F0A1"/>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C"/>
      </w:r>
      <w:r w:rsidRPr="001E5D31">
        <w:rPr>
          <w:sz w:val="24"/>
          <w:szCs w:val="24"/>
        </w:rPr>
        <w:sym w:font="HQPB1" w:char="F0A1"/>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2"/>
      </w:r>
      <w:r w:rsidRPr="001E5D31">
        <w:rPr>
          <w:sz w:val="24"/>
          <w:szCs w:val="24"/>
        </w:rPr>
        <w:sym w:font="HQPB2" w:char="F04F"/>
      </w:r>
      <w:r w:rsidRPr="001E5D31">
        <w:rPr>
          <w:sz w:val="24"/>
          <w:szCs w:val="24"/>
        </w:rPr>
        <w:sym w:font="HQPB4" w:char="F0E8"/>
      </w:r>
      <w:r w:rsidRPr="001E5D31">
        <w:rPr>
          <w:sz w:val="24"/>
          <w:szCs w:val="24"/>
        </w:rPr>
        <w:sym w:font="HQPB1" w:char="F04F"/>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CD"/>
      </w:r>
      <w:r w:rsidRPr="001E5D31">
        <w:rPr>
          <w:sz w:val="24"/>
          <w:szCs w:val="24"/>
        </w:rPr>
        <w:sym w:font="HQPB2" w:char="F06B"/>
      </w:r>
      <w:r w:rsidRPr="001E5D31">
        <w:rPr>
          <w:sz w:val="24"/>
          <w:szCs w:val="24"/>
        </w:rPr>
        <w:sym w:font="HQPB5" w:char="F074"/>
      </w:r>
      <w:r w:rsidRPr="001E5D31">
        <w:rPr>
          <w:sz w:val="24"/>
          <w:szCs w:val="24"/>
        </w:rPr>
        <w:sym w:font="HQPB1" w:char="F04A"/>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1" w:char="F066"/>
      </w:r>
      <w:r w:rsidRPr="001E5D31">
        <w:rPr>
          <w:sz w:val="24"/>
          <w:szCs w:val="24"/>
        </w:rPr>
        <w:sym w:font="HQPB5" w:char="F075"/>
      </w:r>
      <w:r w:rsidRPr="001E5D31">
        <w:rPr>
          <w:sz w:val="24"/>
          <w:szCs w:val="24"/>
        </w:rPr>
        <w:sym w:font="HQPB2" w:char="F05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E8"/>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E"/>
      </w:r>
      <w:r w:rsidRPr="001E5D31">
        <w:rPr>
          <w:sz w:val="24"/>
          <w:szCs w:val="24"/>
        </w:rPr>
        <w:sym w:font="HQPB1" w:char="F02F"/>
      </w:r>
      <w:r w:rsidRPr="001E5D31">
        <w:rPr>
          <w:sz w:val="24"/>
          <w:szCs w:val="24"/>
        </w:rPr>
        <w:sym w:font="HQPB4" w:char="F0C9"/>
      </w:r>
      <w:r w:rsidRPr="001E5D31">
        <w:rPr>
          <w:sz w:val="24"/>
          <w:szCs w:val="24"/>
        </w:rPr>
        <w:sym w:font="HQPB1" w:char="F08B"/>
      </w:r>
      <w:r w:rsidRPr="001E5D31">
        <w:rPr>
          <w:sz w:val="24"/>
          <w:szCs w:val="24"/>
        </w:rPr>
        <w:sym w:font="HQPB2" w:char="F0BB"/>
      </w:r>
      <w:r w:rsidRPr="001E5D31">
        <w:rPr>
          <w:sz w:val="24"/>
          <w:szCs w:val="24"/>
        </w:rPr>
        <w:sym w:font="HQPB5" w:char="F078"/>
      </w:r>
      <w:r w:rsidRPr="001E5D31">
        <w:rPr>
          <w:sz w:val="24"/>
          <w:szCs w:val="24"/>
        </w:rPr>
        <w:sym w:font="HQPB2"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61].</w:t>
      </w:r>
    </w:p>
    <w:p w:rsidR="00710A77" w:rsidRPr="001E5D31" w:rsidRDefault="00710A77" w:rsidP="005120AC">
      <w:pPr>
        <w:ind w:firstLine="284"/>
        <w:jc w:val="both"/>
        <w:rPr>
          <w:rFonts w:cs="B Lotus"/>
          <w:rtl/>
        </w:rPr>
      </w:pPr>
      <w:r w:rsidRPr="001E5D31">
        <w:rPr>
          <w:rFonts w:cs="Traditional Arabic"/>
          <w:rtl/>
        </w:rPr>
        <w:t>«پس هر کس با تو در مقام مجادله بر آید دربار</w:t>
      </w:r>
      <w:r w:rsidRPr="001E5D31">
        <w:rPr>
          <w:rFonts w:cs="B Lotus"/>
          <w:rtl/>
        </w:rPr>
        <w:t xml:space="preserve">ۀ عیسی بعد از آنکه با وحی خدا به احوال او آگاهی یافتی. بگو: بیایید ما و شما با فرزندان و زنان خود و نزدیکانی که از غایت بزرگواری به منزلۀ نفس ما باشند با هم به مباهله برخیزیم </w:t>
      </w:r>
      <w:r w:rsidR="00DE4714">
        <w:rPr>
          <w:rFonts w:cs="B Lotus"/>
          <w:rtl/>
        </w:rPr>
        <w:t>(</w:t>
      </w:r>
      <w:r w:rsidRPr="001E5D31">
        <w:rPr>
          <w:rFonts w:cs="B Lotus"/>
          <w:rtl/>
        </w:rPr>
        <w:t>یعنی، درحق یکدیگر نفرین کرده و در دعا و التجاء به درگاه خدا اصرار ورزیم</w:t>
      </w:r>
      <w:r w:rsidR="00DE4714">
        <w:rPr>
          <w:rFonts w:cs="B Lotus"/>
          <w:rtl/>
        </w:rPr>
        <w:t>)</w:t>
      </w:r>
      <w:r w:rsidRPr="001E5D31">
        <w:rPr>
          <w:rFonts w:cs="B Lotus"/>
          <w:rtl/>
        </w:rPr>
        <w:t xml:space="preserve"> تا دروغ گو و کافران را به لعن و عذاب خدا گرفتار سازیم.</w:t>
      </w:r>
      <w:r w:rsidR="00600B5B">
        <w:rPr>
          <w:rFonts w:cs="B Lotus"/>
          <w:rtl/>
        </w:rPr>
        <w:t>.</w:t>
      </w:r>
      <w:r w:rsidRPr="001E5D31">
        <w:rPr>
          <w:rFonts w:cs="B Lotus"/>
          <w:rtl/>
        </w:rPr>
        <w:t>..</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25"/>
      </w:r>
      <w:r w:rsidR="005120AC" w:rsidRPr="005120AC">
        <w:rPr>
          <w:rFonts w:cs="B Lotus" w:hint="cs"/>
          <w:b/>
          <w:bCs/>
          <w:spacing w:val="-4"/>
          <w:sz w:val="24"/>
          <w:szCs w:val="24"/>
          <w:vertAlign w:val="superscript"/>
          <w:rtl/>
          <w:lang w:bidi="fa-IR"/>
        </w:rPr>
        <w:t>)</w:t>
      </w:r>
      <w:r w:rsidRPr="001E5D31">
        <w:rPr>
          <w:rFonts w:cs="Traditional Arabic"/>
          <w:rtl/>
        </w:rPr>
        <w:t>»</w:t>
      </w:r>
      <w:r w:rsidR="00C46EDF">
        <w:rPr>
          <w:rFonts w:cs="Traditional Arabic"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آیا این دلیل است</w:t>
      </w:r>
      <w:r w:rsidR="00DE4714">
        <w:rPr>
          <w:rFonts w:cs="B Lotus"/>
          <w:rtl/>
        </w:rPr>
        <w:t>؟</w:t>
      </w:r>
      <w:r w:rsidRPr="001E5D31">
        <w:rPr>
          <w:rFonts w:cs="B Lotus"/>
          <w:rtl/>
        </w:rPr>
        <w:t xml:space="preserve"> یک بار جواب دادم که این اختصاص به علی و فاطمه و حسن و حسین ندارد. اگر حضرت محمد یک بار خالد را امیر لشکر کرد، نباید نتیجه بگیریم که غیر از او، امیر دیگری  نیست. اگر یک بار علی را با خود به مباهله برد، نباید نتیجه بگیریم که در دورۀ بعدی غیر از علی کس دیگری را نمی برد. </w:t>
      </w:r>
    </w:p>
    <w:p w:rsidR="00710A77" w:rsidRPr="001E5D31" w:rsidRDefault="00710A77" w:rsidP="00710A77">
      <w:pPr>
        <w:ind w:firstLine="284"/>
        <w:jc w:val="both"/>
        <w:rPr>
          <w:rFonts w:cs="B Lotus"/>
          <w:rtl/>
        </w:rPr>
      </w:pPr>
      <w:r w:rsidRPr="001E5D31">
        <w:rPr>
          <w:rFonts w:cs="B Lotus"/>
          <w:rtl/>
        </w:rPr>
        <w:t xml:space="preserve">و دلیل ما این است که </w:t>
      </w:r>
      <w:r w:rsidRPr="001E5D31">
        <w:rPr>
          <w:rFonts w:cs="Traditional Arabic"/>
          <w:b/>
          <w:bCs/>
          <w:rtl/>
        </w:rPr>
        <w:t xml:space="preserve">«نساءنا» </w:t>
      </w:r>
      <w:r w:rsidRPr="001E5D31">
        <w:rPr>
          <w:rFonts w:cs="Traditional Arabic"/>
          <w:rtl/>
        </w:rPr>
        <w:t>جمع است، اما شما</w:t>
      </w:r>
      <w:r w:rsidR="001E5D31">
        <w:rPr>
          <w:rFonts w:cs="Traditional Arabic"/>
          <w:rtl/>
        </w:rPr>
        <w:t xml:space="preserve"> می‌</w:t>
      </w:r>
      <w:r w:rsidRPr="001E5D31">
        <w:rPr>
          <w:rFonts w:cs="Traditional Arabic"/>
          <w:rtl/>
        </w:rPr>
        <w:t>گویید: فقط دربار</w:t>
      </w:r>
      <w:r w:rsidRPr="001E5D31">
        <w:rPr>
          <w:rFonts w:cs="B Lotus"/>
          <w:rtl/>
        </w:rPr>
        <w:t>ۀ فاطمه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و باز</w:t>
      </w:r>
      <w:r w:rsidRPr="001E5D31">
        <w:rPr>
          <w:b/>
          <w:bCs/>
          <w:rtl/>
        </w:rPr>
        <w:t xml:space="preserve"> </w:t>
      </w:r>
      <w:r w:rsidRPr="001E5D31">
        <w:rPr>
          <w:rFonts w:cs="B Lotus"/>
          <w:b/>
          <w:bCs/>
          <w:rtl/>
        </w:rPr>
        <w:t>گفتی</w:t>
      </w:r>
      <w:r w:rsidRPr="001E5D31">
        <w:rPr>
          <w:b/>
          <w:bCs/>
          <w:rtl/>
        </w:rPr>
        <w:t xml:space="preserve"> </w:t>
      </w:r>
      <w:r w:rsidRPr="001E5D31">
        <w:rPr>
          <w:rFonts w:cs="B Lotus"/>
          <w:rtl/>
        </w:rPr>
        <w:t>که مسلم و  سلیمان بلخی و سبط ابن جوزی و  گنجی شافعی با الفاظ کم و زیاد آورده‌اند. او یک لفظ از مسلم گرفته که راست است و یک لفظ از سلیمان بلخی گرفته که دروغ است و محصول خود را بیرون داده است.</w:t>
      </w:r>
    </w:p>
    <w:p w:rsidR="00710A77" w:rsidRPr="001E5D31" w:rsidRDefault="00710A77" w:rsidP="00710A77">
      <w:pPr>
        <w:rPr>
          <w:rFonts w:cs="B Lotus"/>
          <w:b/>
          <w:bCs/>
          <w:rtl/>
        </w:rPr>
      </w:pPr>
      <w:r w:rsidRPr="001E5D31">
        <w:rPr>
          <w:rFonts w:cs="B Lotus"/>
          <w:b/>
          <w:bCs/>
          <w:rtl/>
        </w:rPr>
        <w:t xml:space="preserve"> </w:t>
      </w:r>
      <w:r w:rsidR="001E5D31">
        <w:rPr>
          <w:rFonts w:cs="B Lotus"/>
          <w:b/>
          <w:bCs/>
          <w:rtl/>
        </w:rPr>
        <w:t xml:space="preserve"> می‌</w:t>
      </w:r>
      <w:r w:rsidRPr="001E5D31">
        <w:rPr>
          <w:rFonts w:cs="B Lotus"/>
          <w:b/>
          <w:bCs/>
          <w:rtl/>
        </w:rPr>
        <w:t>نویسد:</w:t>
      </w:r>
    </w:p>
    <w:p w:rsidR="00710A77" w:rsidRPr="001E5D31" w:rsidRDefault="00710A77" w:rsidP="00710A77">
      <w:pPr>
        <w:ind w:firstLine="284"/>
        <w:jc w:val="both"/>
        <w:rPr>
          <w:rFonts w:cs="B Lotus"/>
          <w:rtl/>
        </w:rPr>
      </w:pPr>
      <w:r w:rsidRPr="001E5D31">
        <w:rPr>
          <w:rFonts w:cs="B Lotus"/>
          <w:rtl/>
        </w:rPr>
        <w:t>در روز مقرر، تمام جمیعت نصاری به اتفاق هفتاد نفر از علمای خود در بیرون دروازۀ مدینه در دامنۀ کوه ایستاده و منتظر بودند که رسول اکرم با طمطراق و جمیعت فراوان برای مرعوب کردن آنها تشریف فرما شود</w:t>
      </w:r>
      <w:r w:rsidR="00600B5B">
        <w:rPr>
          <w:rFonts w:cs="B Lotus"/>
          <w:rtl/>
        </w:rPr>
        <w:t>.</w:t>
      </w:r>
    </w:p>
    <w:p w:rsidR="00710A77" w:rsidRPr="001E5D31" w:rsidRDefault="00710A77" w:rsidP="004B3777">
      <w:pPr>
        <w:ind w:firstLine="284"/>
        <w:jc w:val="both"/>
        <w:rPr>
          <w:rFonts w:cs="B Lotus" w:hint="cs"/>
          <w:rtl/>
        </w:rPr>
      </w:pPr>
      <w:r w:rsidRPr="001E5D31">
        <w:rPr>
          <w:rFonts w:cs="B Lotus"/>
          <w:rtl/>
        </w:rPr>
        <w:t xml:space="preserve">ناگاه درِ قلعۀ مدینه باز شد و خاتم الانبیاء با جوانی در طرف راست و زن محجوبه ای در طرف چپ و دو بچه در مقابل خود آمدند تا در زیر درختی مقابل نصاری قرار گرفتند </w:t>
      </w:r>
      <w:r w:rsidR="00DE4714">
        <w:rPr>
          <w:rFonts w:cs="B Lotus"/>
          <w:rtl/>
        </w:rPr>
        <w:t>(</w:t>
      </w:r>
      <w:r w:rsidRPr="001E5D31">
        <w:rPr>
          <w:rFonts w:cs="B Lotus"/>
          <w:rtl/>
        </w:rPr>
        <w:t>و دیگر احدی با آنها بیرون نیامد</w:t>
      </w:r>
      <w:r w:rsidR="00DE4714">
        <w:rPr>
          <w:rFonts w:cs="B Lotus"/>
          <w:rtl/>
        </w:rPr>
        <w:t>)</w:t>
      </w:r>
      <w:r w:rsidRPr="001E5D31">
        <w:rPr>
          <w:rFonts w:cs="B Lotus"/>
          <w:rtl/>
        </w:rPr>
        <w:t>...</w:t>
      </w:r>
      <w:r w:rsidR="004B3777" w:rsidRPr="004B3777">
        <w:rPr>
          <w:rFonts w:cs="B Lotus" w:hint="cs"/>
          <w:b/>
          <w:bCs/>
          <w:spacing w:val="-4"/>
          <w:sz w:val="24"/>
          <w:szCs w:val="24"/>
          <w:vertAlign w:val="superscript"/>
          <w:rtl/>
          <w:lang w:bidi="fa-IR"/>
        </w:rPr>
        <w:t>(</w:t>
      </w:r>
      <w:r w:rsidR="004B3777" w:rsidRPr="004B3777">
        <w:rPr>
          <w:rStyle w:val="FootnoteReference"/>
          <w:rFonts w:cs="B Lotus"/>
          <w:b/>
          <w:bCs/>
          <w:spacing w:val="-4"/>
          <w:sz w:val="24"/>
          <w:szCs w:val="24"/>
          <w:rtl/>
          <w:lang w:bidi="fa-IR"/>
        </w:rPr>
        <w:footnoteReference w:id="226"/>
      </w:r>
      <w:r w:rsidR="004B3777" w:rsidRPr="004B3777">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hint="cs"/>
          <w:b/>
          <w:bCs/>
          <w:rtl/>
        </w:rPr>
      </w:pPr>
      <w:r w:rsidRPr="001E5D31">
        <w:rPr>
          <w:rFonts w:cs="B Lotus"/>
          <w:b/>
          <w:bCs/>
          <w:rtl/>
        </w:rPr>
        <w:t>جواب ما</w:t>
      </w:r>
      <w:r w:rsidR="008858A6">
        <w:rPr>
          <w:rFonts w:cs="B Lotus"/>
          <w:b/>
          <w:bCs/>
          <w:rtl/>
        </w:rPr>
        <w:t>:</w:t>
      </w:r>
      <w:r w:rsidRPr="001E5D31">
        <w:rPr>
          <w:rFonts w:cs="B Lotus"/>
          <w:b/>
          <w:bCs/>
          <w:rtl/>
        </w:rPr>
        <w:t xml:space="preserve"> </w:t>
      </w:r>
    </w:p>
    <w:p w:rsidR="00710A77" w:rsidRPr="001E5D31" w:rsidRDefault="00710A77" w:rsidP="00C46EDF">
      <w:pPr>
        <w:ind w:firstLine="284"/>
        <w:jc w:val="both"/>
        <w:rPr>
          <w:rFonts w:cs="B Lotus"/>
          <w:rtl/>
        </w:rPr>
      </w:pPr>
      <w:r w:rsidRPr="001E5D31">
        <w:rPr>
          <w:rFonts w:cs="B Lotus" w:hint="cs"/>
          <w:rtl/>
        </w:rPr>
        <w:t>داری دروغ میگی</w:t>
      </w:r>
      <w:r w:rsidR="00C46EDF">
        <w:rPr>
          <w:rFonts w:cs="B Lotus" w:hint="cs"/>
          <w:rtl/>
        </w:rPr>
        <w:t xml:space="preserve"> </w:t>
      </w:r>
      <w:r w:rsidRPr="001E5D31">
        <w:rPr>
          <w:rFonts w:cs="B Lotus"/>
          <w:rtl/>
        </w:rPr>
        <w:t>آیا مدینه دروازه داشت؟ آیا مدینه قلعه داشت؟ پس چرا وقتی کفار به مدینه حمله کردند، رسول الله خندق کند</w:t>
      </w:r>
      <w:r w:rsidR="00DE4714">
        <w:rPr>
          <w:rFonts w:cs="B Lotus"/>
          <w:rtl/>
        </w:rPr>
        <w:t>؟</w:t>
      </w:r>
      <w:r w:rsidRPr="001E5D31">
        <w:rPr>
          <w:rFonts w:cs="B Lotus"/>
          <w:rtl/>
        </w:rPr>
        <w:t xml:space="preserve"> آیا  این حدیث مباهله راست است؟! </w:t>
      </w:r>
    </w:p>
    <w:p w:rsidR="00710A77" w:rsidRPr="001E5D31" w:rsidRDefault="00710A77" w:rsidP="00710A77">
      <w:pPr>
        <w:ind w:firstLine="284"/>
        <w:jc w:val="both"/>
        <w:rPr>
          <w:rFonts w:cs="CTraditional Arabic"/>
          <w:rtl/>
        </w:rPr>
      </w:pPr>
      <w:r w:rsidRPr="001E5D31">
        <w:rPr>
          <w:rFonts w:cs="B Lotus"/>
          <w:rtl/>
        </w:rPr>
        <w:t xml:space="preserve">چرا باید این مباهله را دلیل بگیری که آن دو یک روح بودند در دو بدن؟ چرا خروج محمد و ابوبکر و بودن در غار را دلیل نمی گیری که آنها یک روح بودند در دو بدن؟ مگر الله در آیه نمی گوید: </w:t>
      </w:r>
    </w:p>
    <w:p w:rsidR="00710A77" w:rsidRPr="001E5D31" w:rsidRDefault="00710A77" w:rsidP="00710A77">
      <w:pPr>
        <w:ind w:firstLine="284"/>
        <w:jc w:val="both"/>
        <w:rPr>
          <w:b/>
          <w:bCs/>
          <w:color w:val="3366FF"/>
          <w:rtl/>
        </w:rPr>
      </w:pPr>
      <w:r w:rsidRPr="001E5D31">
        <w:rPr>
          <w:rFonts w:cs="CTraditional Arabic" w:hint="cs"/>
          <w:sz w:val="24"/>
          <w:szCs w:val="24"/>
          <w:rtl/>
        </w:rPr>
        <w:t>﴿</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5" w:char="F074"/>
      </w:r>
      <w:r w:rsidRPr="001E5D31">
        <w:rPr>
          <w:sz w:val="24"/>
          <w:szCs w:val="24"/>
        </w:rPr>
        <w:sym w:font="HQPB1" w:char="F09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9E"/>
      </w:r>
      <w:r w:rsidRPr="001E5D31">
        <w:rPr>
          <w:sz w:val="24"/>
          <w:szCs w:val="24"/>
        </w:rPr>
        <w:sym w:font="HQPB2" w:char="F063"/>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rFonts w:cs="CTraditional Arabic" w:hint="cs"/>
          <w:sz w:val="24"/>
          <w:szCs w:val="24"/>
          <w:rtl/>
        </w:rPr>
        <w:t>﴾</w:t>
      </w:r>
      <w:r w:rsidRPr="001E5D31">
        <w:rPr>
          <w:sz w:val="24"/>
          <w:szCs w:val="24"/>
          <w:rtl/>
        </w:rPr>
        <w:t xml:space="preserve"> </w:t>
      </w:r>
      <w:r w:rsidRPr="001E5D31">
        <w:rPr>
          <w:rFonts w:cs="B Lotus"/>
          <w:rtl/>
        </w:rPr>
        <w:t>یعنی، از بین این جماعت الله با من و توست.</w:t>
      </w:r>
      <w:r w:rsidRPr="001E5D31">
        <w:rPr>
          <w:b/>
          <w:bCs/>
          <w:color w:val="3366FF"/>
          <w:rtl/>
        </w:rPr>
        <w:t xml:space="preserve"> </w:t>
      </w:r>
    </w:p>
    <w:p w:rsidR="00710A77" w:rsidRPr="001E5D31" w:rsidRDefault="00710A77" w:rsidP="00710A77">
      <w:pPr>
        <w:ind w:firstLine="284"/>
        <w:jc w:val="both"/>
        <w:rPr>
          <w:rFonts w:cs="B Lotus"/>
          <w:rtl/>
        </w:rPr>
      </w:pPr>
      <w:r w:rsidRPr="001E5D31">
        <w:rPr>
          <w:rFonts w:cs="B Lotus"/>
          <w:rtl/>
        </w:rPr>
        <w:t xml:space="preserve">مگر شما نمی گویید: </w:t>
      </w:r>
      <w:r w:rsidRPr="001E5D31">
        <w:rPr>
          <w:rFonts w:cs="Traditional Arabic"/>
          <w:b/>
          <w:bCs/>
          <w:rtl/>
        </w:rPr>
        <w:t>«حق مع علی و علی مع حق»</w:t>
      </w:r>
      <w:r w:rsidRPr="001E5D31">
        <w:rPr>
          <w:rFonts w:cs="B Lotus"/>
          <w:rtl/>
        </w:rPr>
        <w:t>. خب نتیجه بگیرید که الله  (حق) و علی هم یک روح هستند در دو بدن</w:t>
      </w:r>
      <w:r w:rsidR="00600B5B">
        <w:rPr>
          <w:rFonts w:cs="B Lotus"/>
          <w:rtl/>
        </w:rPr>
        <w:t>.</w:t>
      </w:r>
      <w:r w:rsidRPr="001E5D31">
        <w:rPr>
          <w:rFonts w:cs="B Lotus"/>
          <w:rtl/>
        </w:rPr>
        <w:t xml:space="preserve"> علی اللهی‌ها با همین دیدِ داعی، به این حدیث نگاه کردند و علی را الله دانستند و تا قعر جهنم پیشروی کردند</w:t>
      </w:r>
      <w:r w:rsidR="00600B5B">
        <w:rPr>
          <w:rFonts w:cs="B Lotus"/>
          <w:rtl/>
        </w:rPr>
        <w:t>!</w:t>
      </w:r>
      <w:r w:rsidRPr="001E5D31">
        <w:rPr>
          <w:rFonts w:cs="B Lotus"/>
          <w:rtl/>
        </w:rPr>
        <w:t xml:space="preserve"> و آن را فتح نمودند!</w:t>
      </w:r>
      <w:r w:rsidRPr="001E5D31">
        <w:rPr>
          <w:rFonts w:cs="B Lotus" w:hint="cs"/>
          <w:rtl/>
        </w:rPr>
        <w:t>.</w:t>
      </w:r>
    </w:p>
    <w:p w:rsidR="00710A77" w:rsidRPr="001E5D31" w:rsidRDefault="00710A77" w:rsidP="00C46EDF">
      <w:pPr>
        <w:pStyle w:val="a0"/>
        <w:rPr>
          <w:rtl/>
        </w:rPr>
      </w:pPr>
      <w:bookmarkStart w:id="763" w:name="_Toc194375467"/>
      <w:bookmarkStart w:id="764" w:name="_Toc212295203"/>
      <w:bookmarkStart w:id="765" w:name="_Toc286645718"/>
      <w:r w:rsidRPr="001E5D31">
        <w:rPr>
          <w:rFonts w:hint="cs"/>
          <w:rtl/>
        </w:rPr>
        <w:t>ادعای 190</w:t>
      </w:r>
      <w:r w:rsidR="00116CC5">
        <w:rPr>
          <w:rFonts w:hint="cs"/>
          <w:rtl/>
        </w:rPr>
        <w:t>-</w:t>
      </w:r>
      <w:r w:rsidRPr="001E5D31">
        <w:rPr>
          <w:rtl/>
        </w:rPr>
        <w:t xml:space="preserve"> شواهدی از اخبار در اتحاد روحی پیغمبر و علی از</w:t>
      </w:r>
      <w:r w:rsidRPr="001E5D31">
        <w:rPr>
          <w:rFonts w:cs="Tahoma"/>
          <w:color w:val="FF0000"/>
          <w:rtl/>
        </w:rPr>
        <w:t xml:space="preserve"> </w:t>
      </w:r>
      <w:r w:rsidRPr="001E5D31">
        <w:rPr>
          <w:rtl/>
        </w:rPr>
        <w:t>اهل سنت</w:t>
      </w:r>
      <w:bookmarkEnd w:id="763"/>
      <w:bookmarkEnd w:id="764"/>
      <w:bookmarkEnd w:id="765"/>
    </w:p>
    <w:p w:rsidR="00710A77" w:rsidRPr="001E5D31" w:rsidRDefault="00710A77" w:rsidP="005120AC">
      <w:pPr>
        <w:ind w:firstLine="284"/>
        <w:jc w:val="both"/>
        <w:rPr>
          <w:rFonts w:cs="B Lotus"/>
          <w:rtl/>
        </w:rPr>
      </w:pPr>
      <w:r w:rsidRPr="001E5D31">
        <w:rPr>
          <w:rFonts w:cs="B Lotus"/>
          <w:rtl/>
        </w:rPr>
        <w:t>این جا بیش از ده حدیث جعلی روایت کرده است در حق علی که هیچ کدام سند درستی ندارد یا دروغ است!</w:t>
      </w:r>
      <w:r w:rsidR="00600B5B">
        <w:rPr>
          <w:rFonts w:cs="B Lotus"/>
          <w:rtl/>
        </w:rPr>
        <w:t>.</w:t>
      </w:r>
      <w:r w:rsidRPr="001E5D31">
        <w:rPr>
          <w:rFonts w:cs="B Lotus"/>
          <w:rtl/>
        </w:rPr>
        <w:t>..</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27"/>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این شیوۀ ناپسند، عادت این مرد است که فرق حدیث صحیح و غیر صحیح را نمی فهمد، اما همین که حدیثی در فضیلت ابوبکر باشد، حدیث شناس می‌شود و اگر در بخاری و مسلم  هم باشد،</w:t>
      </w:r>
      <w:r w:rsidR="001E5D31">
        <w:rPr>
          <w:rFonts w:cs="B Lotus"/>
          <w:rtl/>
        </w:rPr>
        <w:t xml:space="preserve"> می‌</w:t>
      </w:r>
      <w:r w:rsidRPr="001E5D31">
        <w:rPr>
          <w:rFonts w:cs="B Lotus"/>
          <w:rtl/>
        </w:rPr>
        <w:t>گوید: ضعیف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همین عنوان سه بار از سلیمان بلخی روایت کرده است آخر این آدمی که 80  سال پیشتر از مناظرۀ نویسندۀ کتاب شبهای پیشاور مرده است، مگر  کی بود</w:t>
      </w:r>
      <w:r w:rsidR="00DE4714">
        <w:rPr>
          <w:rFonts w:cs="B Lotus"/>
          <w:rtl/>
        </w:rPr>
        <w:t>؟</w:t>
      </w:r>
      <w:r w:rsidRPr="001E5D31">
        <w:rPr>
          <w:rFonts w:cs="B Lotus"/>
          <w:rtl/>
        </w:rPr>
        <w:t xml:space="preserve"> آیا راوی حدیث بود؟! اگر داعی 100 سال  زود تر  به دنیا</w:t>
      </w:r>
      <w:r w:rsidR="001E5D31">
        <w:rPr>
          <w:rFonts w:cs="B Lotus"/>
          <w:rtl/>
        </w:rPr>
        <w:t xml:space="preserve"> می‌</w:t>
      </w:r>
      <w:r w:rsidRPr="001E5D31">
        <w:rPr>
          <w:rFonts w:cs="B Lotus"/>
          <w:rtl/>
        </w:rPr>
        <w:t>آمد، با توجه به نبود سلیمان بلخی، این همه  احادیث را از کجا پیدا</w:t>
      </w:r>
      <w:r w:rsidR="001E5D31">
        <w:rPr>
          <w:rFonts w:cs="B Lotus"/>
          <w:rtl/>
        </w:rPr>
        <w:t xml:space="preserve"> می‌</w:t>
      </w:r>
      <w:r w:rsidRPr="001E5D31">
        <w:rPr>
          <w:rFonts w:cs="B Lotus"/>
          <w:rtl/>
        </w:rPr>
        <w:t>کرد تا کتاب خود را با آنها پر کند</w:t>
      </w:r>
      <w:r w:rsidR="00600B5B">
        <w:rPr>
          <w:rFonts w:cs="B Lotus"/>
          <w:rtl/>
        </w:rPr>
        <w:t>.</w:t>
      </w:r>
    </w:p>
    <w:p w:rsidR="00710A77" w:rsidRPr="001E5D31" w:rsidRDefault="00710A77" w:rsidP="005120AC">
      <w:pPr>
        <w:pStyle w:val="a0"/>
        <w:rPr>
          <w:rtl/>
        </w:rPr>
      </w:pPr>
      <w:bookmarkStart w:id="766" w:name="_Toc194375468"/>
      <w:bookmarkStart w:id="767" w:name="_Toc286645719"/>
      <w:r w:rsidRPr="001E5D31">
        <w:rPr>
          <w:rFonts w:hint="cs"/>
          <w:rtl/>
        </w:rPr>
        <w:t>ادعای 191</w:t>
      </w:r>
      <w:r w:rsidR="00116CC5">
        <w:rPr>
          <w:rFonts w:hint="cs"/>
          <w:rtl/>
        </w:rPr>
        <w:t>-</w:t>
      </w:r>
      <w:r w:rsidRPr="001E5D31">
        <w:rPr>
          <w:rFonts w:hint="cs"/>
          <w:rtl/>
        </w:rPr>
        <w:t xml:space="preserve"> </w:t>
      </w:r>
      <w:r w:rsidRPr="001E5D31">
        <w:rPr>
          <w:rtl/>
        </w:rPr>
        <w:t>چون پیغمبر افضل بر انبیاء است، علی هم افضل از</w:t>
      </w:r>
      <w:r w:rsidRPr="001E5D31">
        <w:rPr>
          <w:rStyle w:val="Heading1Char"/>
          <w:rFonts w:ascii="Times New Roman" w:hAnsi="Times New Roman" w:cs="Tahoma"/>
          <w:color w:val="FF0000"/>
          <w:sz w:val="28"/>
          <w:szCs w:val="28"/>
          <w:rtl/>
        </w:rPr>
        <w:t xml:space="preserve"> </w:t>
      </w:r>
      <w:r w:rsidRPr="001E5D31">
        <w:rPr>
          <w:rtl/>
        </w:rPr>
        <w:t>آنها</w:t>
      </w:r>
      <w:r w:rsidR="001E5D31">
        <w:rPr>
          <w:rtl/>
        </w:rPr>
        <w:t xml:space="preserve"> می‌</w:t>
      </w:r>
      <w:r w:rsidRPr="001E5D31">
        <w:rPr>
          <w:rtl/>
        </w:rPr>
        <w:t>باشد</w:t>
      </w:r>
      <w:bookmarkEnd w:id="766"/>
      <w:r w:rsidRPr="001E5D31">
        <w:rPr>
          <w:rtl/>
        </w:rPr>
        <w:t>...</w:t>
      </w:r>
      <w:r w:rsidR="005120AC" w:rsidRPr="005120AC">
        <w:rPr>
          <w:rFonts w:cs="B Lotus" w:hint="cs"/>
          <w:spacing w:val="-4"/>
          <w:sz w:val="24"/>
          <w:szCs w:val="24"/>
          <w:vertAlign w:val="superscript"/>
          <w:rtl/>
        </w:rPr>
        <w:t>(</w:t>
      </w:r>
      <w:r w:rsidR="005120AC" w:rsidRPr="005120AC">
        <w:rPr>
          <w:rStyle w:val="FootnoteReference"/>
          <w:rFonts w:cs="B Lotus"/>
          <w:spacing w:val="-4"/>
          <w:sz w:val="24"/>
          <w:szCs w:val="24"/>
          <w:rtl/>
        </w:rPr>
        <w:footnoteReference w:id="228"/>
      </w:r>
      <w:r w:rsidR="005120AC" w:rsidRPr="005120AC">
        <w:rPr>
          <w:rFonts w:cs="B Lotus" w:hint="cs"/>
          <w:spacing w:val="-4"/>
          <w:sz w:val="24"/>
          <w:szCs w:val="24"/>
          <w:vertAlign w:val="superscript"/>
          <w:rtl/>
        </w:rPr>
        <w:t>)</w:t>
      </w:r>
      <w:r w:rsidRPr="001E5D31">
        <w:rPr>
          <w:rFonts w:hint="cs"/>
          <w:rtl/>
        </w:rPr>
        <w:t>.</w:t>
      </w:r>
      <w:bookmarkEnd w:id="767"/>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با وجود این، نمی دانیم چرا قرآن این حرف مستدل و منطقی را قبول ندارد و ذکری از علی در قرآن نیست!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و حدیث‌هایی که آورده است، همه دروغ است. ما دیگر این همه احادیث دروغ را دربارۀ پیامبر ذکر نمی کنیم. </w:t>
      </w:r>
    </w:p>
    <w:p w:rsidR="00710A77" w:rsidRPr="001E5D31" w:rsidRDefault="00710A77" w:rsidP="00710A77">
      <w:pPr>
        <w:tabs>
          <w:tab w:val="center" w:pos="3742"/>
        </w:tabs>
        <w:rPr>
          <w:rFonts w:cs="B Lotus"/>
          <w:b/>
          <w:bCs/>
          <w:rtl/>
        </w:rPr>
      </w:pPr>
      <w:bookmarkStart w:id="768" w:name="_Toc194375469"/>
      <w:bookmarkStart w:id="769" w:name="_Toc201065447"/>
      <w:bookmarkStart w:id="770" w:name="_Toc212295204"/>
      <w:r w:rsidRPr="001E5D31">
        <w:rPr>
          <w:rFonts w:cs="B Lotus"/>
          <w:b/>
          <w:bCs/>
          <w:rtl/>
        </w:rPr>
        <w:t>دلایل افضل بودن علی بر انبیاء</w:t>
      </w:r>
      <w:bookmarkEnd w:id="768"/>
      <w:bookmarkEnd w:id="769"/>
      <w:bookmarkEnd w:id="770"/>
      <w:r w:rsidRPr="001E5D31">
        <w:rPr>
          <w:rFonts w:cs="B Lotus"/>
          <w:b/>
          <w:bCs/>
          <w:rtl/>
        </w:rPr>
        <w:tab/>
      </w:r>
    </w:p>
    <w:p w:rsidR="00710A77" w:rsidRPr="001E5D31" w:rsidRDefault="00710A77" w:rsidP="00710A77">
      <w:pPr>
        <w:ind w:firstLine="284"/>
        <w:jc w:val="both"/>
        <w:rPr>
          <w:rFonts w:cs="B Lotus"/>
          <w:rtl/>
        </w:rPr>
      </w:pPr>
      <w:r w:rsidRPr="001E5D31">
        <w:rPr>
          <w:rFonts w:cs="B Lotus"/>
          <w:rtl/>
        </w:rPr>
        <w:t>در این جا، یک داستان دروغین نقل کرده است که حتی در قوطی عطارانی چون سلیمان بلخی و ابن ابی الحدید هم پیدا نمی شود. لذا بدون سند ارائه داده است. خلاصه</w:t>
      </w:r>
      <w:r w:rsidRPr="001E5D31">
        <w:rPr>
          <w:rFonts w:cs="B Lotus" w:hint="cs"/>
          <w:rtl/>
        </w:rPr>
        <w:t>‌</w:t>
      </w:r>
      <w:r w:rsidRPr="001E5D31">
        <w:rPr>
          <w:rFonts w:cs="B Lotus"/>
          <w:rtl/>
        </w:rPr>
        <w:t>اش این است که وقتی حضرت علی  ترور شد و سرش را با شمشیر زهر آلود شکافتند. شیعیان را خواست که  اگر سوالی دارید، بپرسید؛ اما سعی کنید سوالات مهم را  بپرسید و این آقای «صعصعه» که اسمش هم به آدمیزاد نمی</w:t>
      </w:r>
      <w:r w:rsidRPr="001E5D31">
        <w:rPr>
          <w:rFonts w:cs="B Lotus" w:hint="cs"/>
          <w:rtl/>
        </w:rPr>
        <w:t>‌</w:t>
      </w:r>
      <w:r w:rsidRPr="001E5D31">
        <w:rPr>
          <w:rFonts w:cs="B Lotus"/>
          <w:rtl/>
        </w:rPr>
        <w:t>خورد، سوالهای مهمش این بود که تو برتری یا آدم؟ تو برتری یا نوح؟ تو برتری یا اب</w:t>
      </w:r>
      <w:r w:rsidR="005120AC">
        <w:rPr>
          <w:rFonts w:cs="B Lotus"/>
          <w:rtl/>
        </w:rPr>
        <w:t>راهیم؟ تو برتری یا موسی و عیسی؟</w:t>
      </w:r>
      <w:r w:rsidR="005120AC">
        <w:rPr>
          <w:rFonts w:cs="B Lotus" w:hint="cs"/>
          <w:rtl/>
        </w:rPr>
        <w:t>.</w:t>
      </w:r>
    </w:p>
    <w:p w:rsidR="00710A77" w:rsidRPr="001E5D31" w:rsidRDefault="00C46EDF" w:rsidP="00710A77">
      <w:pPr>
        <w:ind w:firstLine="284"/>
        <w:jc w:val="both"/>
        <w:rPr>
          <w:rFonts w:cs="B Lotus"/>
          <w:rtl/>
        </w:rPr>
      </w:pPr>
      <w:r>
        <w:rPr>
          <w:rFonts w:cs="B Lotus"/>
          <w:rtl/>
        </w:rPr>
        <w:t>در همه جا علی گفت: من برترم</w:t>
      </w:r>
      <w:r w:rsidR="00710A77" w:rsidRPr="001E5D31">
        <w:rPr>
          <w:rFonts w:cs="B Lotus"/>
          <w:rtl/>
        </w:rPr>
        <w:t>.</w:t>
      </w:r>
    </w:p>
    <w:p w:rsidR="00710A77" w:rsidRPr="001E5D31" w:rsidRDefault="00710A77" w:rsidP="005120AC">
      <w:pPr>
        <w:ind w:firstLine="284"/>
        <w:jc w:val="both"/>
        <w:rPr>
          <w:rFonts w:cs="B Lotus"/>
          <w:b/>
          <w:bCs/>
          <w:rtl/>
        </w:rPr>
      </w:pPr>
      <w:r w:rsidRPr="001E5D31">
        <w:rPr>
          <w:rFonts w:cs="B Lotus"/>
          <w:rtl/>
        </w:rPr>
        <w:t>از آدم برترم. چون گندم که حلال بود من از تقوا نخوردم؛ و او با آنکه بر او حرام بود، خورد. و  از ابراهیم برترم؛ زیرا بدون آنکه از خدا بخواهم مرده را زنده کند، قلبم مطمئن است و ایمان به زنده شدن مرده دارم...</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29"/>
      </w:r>
      <w:r w:rsidR="005120AC" w:rsidRPr="005120AC">
        <w:rPr>
          <w:rFonts w:cs="B Lotus" w:hint="cs"/>
          <w:b/>
          <w:bCs/>
          <w:spacing w:val="-4"/>
          <w:sz w:val="24"/>
          <w:szCs w:val="24"/>
          <w:vertAlign w:val="superscript"/>
          <w:rtl/>
          <w:lang w:bidi="fa-IR"/>
        </w:rPr>
        <w:t>)</w:t>
      </w:r>
      <w:r w:rsidRPr="001E5D31">
        <w:rPr>
          <w:rFonts w:cs="B Lotus" w:hint="cs"/>
          <w:rtl/>
        </w:rPr>
        <w:t>.</w:t>
      </w:r>
      <w:r w:rsidRPr="001E5D31">
        <w:rPr>
          <w:rFonts w:cs="B Lotus"/>
          <w:rtl/>
        </w:rPr>
        <w:t xml:space="preserve"> </w:t>
      </w:r>
      <w:r w:rsidR="00C46EDF">
        <w:rPr>
          <w:rFonts w:cs="B Lotus"/>
          <w:b/>
          <w:bCs/>
          <w:rtl/>
        </w:rPr>
        <w:t>جواب ما</w:t>
      </w:r>
      <w:r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اگر این طور باشد، من هم از آدم برترم.  زیرا الله به ایشان امر کرد که گندم حرام نخور و او سر پیچی کرد؛ اما من از امر الله تا امروز که فرمود: شراب حرام است. نخوردم و سرپیچی نکردم. من هم مثل علی از ابراهیم برترم؛ زیرا من هم به بعثت مردگان عقیده دارم بدون آنکه از الله خواسته باشم مرده را زنده 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او نمی داند همین اجابت دعای ابراهیم که خدا پرنده مرده را برایش زنده کرد دلیل بر مقام والای اوست</w:t>
      </w:r>
      <w:r w:rsidR="00600B5B">
        <w:rPr>
          <w:rFonts w:cs="B Lotus"/>
          <w:rtl/>
        </w:rPr>
        <w:t>!</w:t>
      </w:r>
      <w:r w:rsidRPr="001E5D31">
        <w:rPr>
          <w:rFonts w:cs="B Lotus"/>
          <w:rtl/>
        </w:rPr>
        <w:t xml:space="preserve"> علی اگر از ابراهیم برتر بود باید دعا</w:t>
      </w:r>
      <w:r w:rsidR="001E5D31">
        <w:rPr>
          <w:rFonts w:cs="B Lotus"/>
          <w:rtl/>
        </w:rPr>
        <w:t xml:space="preserve"> می‌</w:t>
      </w:r>
      <w:r w:rsidRPr="001E5D31">
        <w:rPr>
          <w:rFonts w:cs="B Lotus"/>
          <w:rtl/>
        </w:rPr>
        <w:t>کرد یا الله، 10 مرده را زنده کن. اگر اجابت</w:t>
      </w:r>
      <w:r w:rsidR="001E5D31">
        <w:rPr>
          <w:rFonts w:cs="B Lotus"/>
          <w:rtl/>
        </w:rPr>
        <w:t xml:space="preserve"> می‌</w:t>
      </w:r>
      <w:r w:rsidRPr="001E5D31">
        <w:rPr>
          <w:rFonts w:cs="B Lotus"/>
          <w:rtl/>
        </w:rPr>
        <w:t>شد ما قبول</w:t>
      </w:r>
      <w:r w:rsidR="001E5D31">
        <w:rPr>
          <w:rFonts w:cs="B Lotus"/>
          <w:rtl/>
        </w:rPr>
        <w:t xml:space="preserve"> می‌</w:t>
      </w:r>
      <w:r w:rsidRPr="001E5D31">
        <w:rPr>
          <w:rFonts w:cs="B Lotus"/>
          <w:rtl/>
        </w:rPr>
        <w:t>کردیم که علی برتر است. اگر اجابت</w:t>
      </w:r>
      <w:r w:rsidR="001E5D31">
        <w:rPr>
          <w:rFonts w:cs="B Lotus"/>
          <w:rtl/>
        </w:rPr>
        <w:t xml:space="preserve"> می‌</w:t>
      </w:r>
      <w:r w:rsidRPr="001E5D31">
        <w:rPr>
          <w:rFonts w:cs="B Lotus"/>
          <w:rtl/>
        </w:rPr>
        <w:t>شد که حتماً در قرآن ذکر</w:t>
      </w:r>
      <w:r w:rsidR="001E5D31">
        <w:rPr>
          <w:rFonts w:cs="B Lotus"/>
          <w:rtl/>
        </w:rPr>
        <w:t xml:space="preserve"> می‌</w:t>
      </w:r>
      <w:r w:rsidRPr="001E5D31">
        <w:rPr>
          <w:rFonts w:cs="B Lotus"/>
          <w:rtl/>
        </w:rPr>
        <w:t xml:space="preserve">شد. </w:t>
      </w:r>
    </w:p>
    <w:p w:rsidR="00710A77" w:rsidRPr="001E5D31" w:rsidRDefault="00710A77" w:rsidP="00710A77">
      <w:pPr>
        <w:ind w:firstLine="284"/>
        <w:jc w:val="both"/>
        <w:rPr>
          <w:rFonts w:cs="B Lotus"/>
          <w:rtl/>
        </w:rPr>
      </w:pPr>
      <w:r w:rsidRPr="001E5D31">
        <w:rPr>
          <w:rFonts w:cs="B Lotus"/>
          <w:rtl/>
        </w:rPr>
        <w:t>آیا آدم عاقل</w:t>
      </w:r>
      <w:r w:rsidR="001E5D31">
        <w:rPr>
          <w:rFonts w:cs="B Lotus"/>
          <w:rtl/>
        </w:rPr>
        <w:t xml:space="preserve"> می‌</w:t>
      </w:r>
      <w:r w:rsidRPr="001E5D31">
        <w:rPr>
          <w:rFonts w:cs="B Lotus"/>
          <w:rtl/>
        </w:rPr>
        <w:t>گوید که من از موسی برترم چون الله به او عصا داد و به کمک عصا به جنگ طاغیان رفت اما من از الله عصا نخواستم و بی عصا جنگیدم</w:t>
      </w:r>
      <w:r w:rsidR="00600B5B">
        <w:rPr>
          <w:rFonts w:cs="B Lotus"/>
          <w:rtl/>
        </w:rPr>
        <w:t>.</w:t>
      </w:r>
      <w:r w:rsidRPr="001E5D31">
        <w:rPr>
          <w:rFonts w:cs="B Lotus"/>
          <w:rtl/>
        </w:rPr>
        <w:t>پس با این حساب تمام مجاهدان از موسی برترند یا کسی که به خود بمب</w:t>
      </w:r>
      <w:r w:rsidR="001E5D31">
        <w:rPr>
          <w:rFonts w:cs="B Lotus"/>
          <w:rtl/>
        </w:rPr>
        <w:t xml:space="preserve"> می‌</w:t>
      </w:r>
      <w:r w:rsidRPr="001E5D31">
        <w:rPr>
          <w:rFonts w:cs="B Lotus"/>
          <w:rtl/>
        </w:rPr>
        <w:t>بندد و بین کفار</w:t>
      </w:r>
      <w:r w:rsidR="001E5D31">
        <w:rPr>
          <w:rFonts w:cs="B Lotus"/>
          <w:rtl/>
        </w:rPr>
        <w:t xml:space="preserve"> می‌</w:t>
      </w:r>
      <w:r w:rsidRPr="001E5D31">
        <w:rPr>
          <w:rFonts w:cs="B Lotus"/>
          <w:rtl/>
        </w:rPr>
        <w:t>رود و خود را منفجر می‌کتد از علی برتر است چون علی چنین نکرد.</w:t>
      </w:r>
    </w:p>
    <w:p w:rsidR="00710A77" w:rsidRPr="001E5D31" w:rsidRDefault="00710A77" w:rsidP="00710A77">
      <w:pPr>
        <w:ind w:firstLine="284"/>
        <w:jc w:val="both"/>
        <w:rPr>
          <w:rFonts w:cs="B Lotus"/>
          <w:b/>
          <w:bCs/>
          <w:rtl/>
        </w:rPr>
      </w:pPr>
      <w:r w:rsidRPr="001E5D31">
        <w:rPr>
          <w:rFonts w:cs="B Lotus"/>
          <w:rtl/>
        </w:rPr>
        <w:t>و</w:t>
      </w:r>
      <w:r w:rsidR="001E5D31">
        <w:rPr>
          <w:rFonts w:cs="B Lotus"/>
          <w:rtl/>
        </w:rPr>
        <w:t xml:space="preserve"> می‌</w:t>
      </w:r>
      <w:r w:rsidRPr="001E5D31">
        <w:rPr>
          <w:rFonts w:cs="B Lotus"/>
          <w:rtl/>
        </w:rPr>
        <w:t>گوید:  علی فرمود: من از نوح هم برترم؛ چون قومش را دعای بد کرد و من نکردم!</w:t>
      </w:r>
      <w:r w:rsidRPr="001E5D31">
        <w:rPr>
          <w:rFonts w:cs="B Lotus" w:hint="cs"/>
          <w:rtl/>
        </w:rPr>
        <w:t>.</w:t>
      </w:r>
    </w:p>
    <w:p w:rsidR="00710A77" w:rsidRPr="001E5D31" w:rsidRDefault="00C46EDF" w:rsidP="00710A77">
      <w:pPr>
        <w:rPr>
          <w:rFonts w:cs="B Lotus"/>
          <w:b/>
          <w:bCs/>
          <w:rtl/>
        </w:rPr>
      </w:pPr>
      <w:r>
        <w:rPr>
          <w:rFonts w:cs="B Lotus"/>
          <w:b/>
          <w:bCs/>
          <w:rtl/>
        </w:rPr>
        <w:t xml:space="preserve"> 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می گویم: پس شماها شیعۀ علی نیستید. زیرا علی دعای بد و نفرین و لعنت نکرد اما شما همچنان به عمر و ابوبکر لعنت</w:t>
      </w:r>
      <w:r w:rsidR="001E5D31">
        <w:rPr>
          <w:rFonts w:cs="B Lotus"/>
          <w:rtl/>
        </w:rPr>
        <w:t xml:space="preserve"> می‌</w:t>
      </w:r>
      <w:r w:rsidRPr="001E5D31">
        <w:rPr>
          <w:rFonts w:cs="B Lotus"/>
          <w:rtl/>
        </w:rPr>
        <w:t>فرستید</w:t>
      </w:r>
      <w:r w:rsidR="00600B5B">
        <w:rPr>
          <w:rFonts w:cs="B Lotus"/>
          <w:rtl/>
        </w:rPr>
        <w:t>!</w:t>
      </w:r>
      <w:r w:rsidRPr="001E5D31">
        <w:rPr>
          <w:rFonts w:cs="B Lotus"/>
          <w:rtl/>
        </w:rPr>
        <w:t xml:space="preserve">  و این را عبادت</w:t>
      </w:r>
      <w:r w:rsidR="001E5D31">
        <w:rPr>
          <w:rFonts w:cs="B Lotus"/>
          <w:rtl/>
        </w:rPr>
        <w:t xml:space="preserve"> می‌</w:t>
      </w:r>
      <w:r w:rsidRPr="001E5D31">
        <w:rPr>
          <w:rFonts w:cs="B Lotus"/>
          <w:rtl/>
        </w:rPr>
        <w:t>دانید. اگر بگویید: علی نکرد و ما از طرف علی مامور شده ایم که دعای بد کنیم پس فضیلت علی بر نوح در چیست؟! نوح به زبان خود قوم را نفرین کرد و علی به شما گفت که نفرین کنید!</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می گوید: </w:t>
      </w:r>
    </w:p>
    <w:p w:rsidR="00710A77" w:rsidRPr="001E5D31" w:rsidRDefault="00710A77" w:rsidP="00710A77">
      <w:pPr>
        <w:ind w:firstLine="284"/>
        <w:jc w:val="both"/>
        <w:rPr>
          <w:rFonts w:cs="B Lotus"/>
          <w:rtl/>
        </w:rPr>
      </w:pPr>
      <w:r w:rsidRPr="001E5D31">
        <w:rPr>
          <w:rFonts w:cs="B Lotus"/>
          <w:rtl/>
        </w:rPr>
        <w:t>علی گفته است که من از موسی برترم چون موسی وقتی الله به او گفت: برو ؛ فرعون را دعوت کن. گفت: من</w:t>
      </w:r>
      <w:r w:rsidR="001E5D31">
        <w:rPr>
          <w:rFonts w:cs="B Lotus"/>
          <w:rtl/>
        </w:rPr>
        <w:t xml:space="preserve"> می‌</w:t>
      </w:r>
      <w:r w:rsidRPr="001E5D31">
        <w:rPr>
          <w:rFonts w:cs="B Lotus"/>
          <w:rtl/>
        </w:rPr>
        <w:t>ترسم که مرا بکشند، اما رسول که به من گفت: برو آیۀ برائت را بخوان من نترسیدم!</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می گویم: آیه برائت را وقتی خواند که مکه در دست مسلمانها بود. این که هنر نیست. در ضمن،</w:t>
      </w:r>
      <w:r w:rsidRPr="001E5D31">
        <w:rPr>
          <w:rFonts w:cs="B Lotus" w:hint="cs"/>
          <w:rtl/>
        </w:rPr>
        <w:t xml:space="preserve"> با این حساب </w:t>
      </w:r>
      <w:r w:rsidRPr="001E5D31">
        <w:rPr>
          <w:rFonts w:cs="B Lotus"/>
          <w:rtl/>
        </w:rPr>
        <w:t xml:space="preserve"> من هم از موسی برترم زیرا الله امر به جهاد کرد و  من نترسیدم</w:t>
      </w:r>
      <w:r w:rsidR="00600B5B">
        <w:rPr>
          <w:rFonts w:cs="B Lotus"/>
          <w:rtl/>
        </w:rPr>
        <w:t>!</w:t>
      </w:r>
      <w:r w:rsidRPr="001E5D31">
        <w:rPr>
          <w:rFonts w:cs="B Lotus"/>
          <w:rtl/>
        </w:rPr>
        <w:t xml:space="preserve"> و به جهاد روس‌ها رفتم!</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می گوید: </w:t>
      </w:r>
    </w:p>
    <w:p w:rsidR="00710A77" w:rsidRPr="001E5D31" w:rsidRDefault="00710A77" w:rsidP="00710A77">
      <w:pPr>
        <w:ind w:firstLine="284"/>
        <w:jc w:val="both"/>
        <w:rPr>
          <w:rFonts w:cs="B Lotus"/>
          <w:rtl/>
        </w:rPr>
      </w:pPr>
      <w:r w:rsidRPr="001E5D31">
        <w:rPr>
          <w:rFonts w:cs="B Lotus"/>
          <w:rtl/>
        </w:rPr>
        <w:t>علی گفته است: من از عیسی برترم؛ چون به مادرش که او را زایید، امر شد که از عبادتگاه بیرون برو ؛ اما مادرم که مرا در کعبه زایید، سه روز در آن ماند؛ حتی درد زایمان که شروع شد، دیوار کعبه باز شد که بیا به درون!</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 xml:space="preserve">در جواب می‌گویم: پس الله فقط به علی ظلم نکرد که نام او را در قرآن ذکر نکرد به مادرش هم که از مریم عذرا مهمتر بود، ظلم کرد؛ زیرا ذکری از او در قرآن نیاورده است و حتی حق او را خورده و گفته است که مریم </w:t>
      </w:r>
      <w:r w:rsidRPr="001E5D31">
        <w:rPr>
          <w:rFonts w:cs="Traditional Arabic"/>
          <w:b/>
          <w:bCs/>
          <w:rtl/>
        </w:rPr>
        <w:t>«س</w:t>
      </w:r>
      <w:r w:rsidRPr="001E5D31">
        <w:rPr>
          <w:rFonts w:cs="Traditional Arabic" w:hint="cs"/>
          <w:b/>
          <w:bCs/>
          <w:rtl/>
        </w:rPr>
        <w:t>ي</w:t>
      </w:r>
      <w:r w:rsidRPr="001E5D31">
        <w:rPr>
          <w:rFonts w:cs="Traditional Arabic"/>
          <w:b/>
          <w:bCs/>
          <w:rtl/>
        </w:rPr>
        <w:t>ده نساء»</w:t>
      </w:r>
      <w:r w:rsidRPr="001E5D31">
        <w:rPr>
          <w:rFonts w:cs="B Lotus"/>
          <w:rtl/>
        </w:rPr>
        <w:t xml:space="preserve"> است.</w:t>
      </w:r>
    </w:p>
    <w:p w:rsidR="00710A77" w:rsidRPr="001E5D31" w:rsidRDefault="00710A77" w:rsidP="00710A77">
      <w:pPr>
        <w:ind w:firstLine="284"/>
        <w:jc w:val="both"/>
        <w:rPr>
          <w:rFonts w:cs="B Lotus"/>
          <w:rtl/>
        </w:rPr>
      </w:pPr>
      <w:r w:rsidRPr="001E5D31">
        <w:rPr>
          <w:rFonts w:cs="B Lotus"/>
          <w:rtl/>
        </w:rPr>
        <w:t>در ضمن، قصۀ تولد علی در کعبه دروغ است؛ چون در آن زمان درون کعبه پر از بت‌های ریز و درشت بود! و آن مکان به نجاست بت‌ها آلوده بود</w:t>
      </w:r>
      <w:r w:rsidR="00600B5B">
        <w:rPr>
          <w:rFonts w:cs="B Lotus"/>
          <w:rtl/>
        </w:rPr>
        <w:t>.</w:t>
      </w:r>
      <w:r w:rsidRPr="001E5D31">
        <w:rPr>
          <w:rFonts w:cs="B Lotus"/>
          <w:rtl/>
        </w:rPr>
        <w:t xml:space="preserve"> وقتی الله نجاست بت‌ها را تحمل می‌کتد</w:t>
      </w:r>
      <w:r w:rsidR="00600B5B">
        <w:rPr>
          <w:rFonts w:cs="B Lotus"/>
          <w:rtl/>
        </w:rPr>
        <w:t>!</w:t>
      </w:r>
      <w:r w:rsidRPr="001E5D31">
        <w:rPr>
          <w:rFonts w:cs="B Lotus"/>
          <w:rtl/>
        </w:rPr>
        <w:t xml:space="preserve"> دیگر چه هنری است برای یک زن حامله!!</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اگر علی از نوح و ابراهیم و موسی و عیسی برتر است، به من بگویید که چرا در قرآن نوشته شده است:</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ED"/>
      </w:r>
      <w:r w:rsidRPr="001E5D31">
        <w:rPr>
          <w:sz w:val="24"/>
          <w:szCs w:val="24"/>
        </w:rPr>
        <w:sym w:font="HQPB2" w:char="F04F"/>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8"/>
      </w:r>
      <w:r w:rsidRPr="001E5D31">
        <w:rPr>
          <w:sz w:val="24"/>
          <w:szCs w:val="24"/>
        </w:rPr>
        <w:sym w:font="HQPB1" w:char="F079"/>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8"/>
      </w:r>
      <w:r w:rsidRPr="001E5D31">
        <w:rPr>
          <w:sz w:val="24"/>
          <w:szCs w:val="24"/>
        </w:rPr>
        <w:sym w:font="HQPB5" w:char="F073"/>
      </w:r>
      <w:r w:rsidRPr="001E5D31">
        <w:rPr>
          <w:sz w:val="24"/>
          <w:szCs w:val="24"/>
        </w:rPr>
        <w:sym w:font="HQPB2" w:char="F03E"/>
      </w:r>
      <w:r w:rsidRPr="001E5D31">
        <w:rPr>
          <w:sz w:val="24"/>
          <w:szCs w:val="24"/>
        </w:rPr>
        <w:sym w:font="HQPB2" w:char="F0BB"/>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[الصافات: 79].</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ED"/>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A"/>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2" w:char="F064"/>
      </w:r>
      <w:r w:rsidRPr="001E5D31">
        <w:rPr>
          <w:sz w:val="24"/>
          <w:szCs w:val="24"/>
        </w:rPr>
        <w:sym w:font="HQPB2" w:char="F0BA"/>
      </w:r>
      <w:r w:rsidRPr="001E5D31">
        <w:rPr>
          <w:sz w:val="24"/>
          <w:szCs w:val="24"/>
        </w:rPr>
        <w:sym w:font="HQPB5" w:char="F074"/>
      </w:r>
      <w:r w:rsidRPr="001E5D31">
        <w:rPr>
          <w:sz w:val="24"/>
          <w:szCs w:val="24"/>
        </w:rPr>
        <w:sym w:font="HQPB1" w:char="F08D"/>
      </w:r>
      <w:r w:rsidRPr="001E5D31">
        <w:rPr>
          <w:sz w:val="24"/>
          <w:szCs w:val="24"/>
        </w:rPr>
        <w:sym w:font="HQPB4" w:char="F0F6"/>
      </w:r>
      <w:r w:rsidRPr="001E5D31">
        <w:rPr>
          <w:sz w:val="24"/>
          <w:szCs w:val="24"/>
        </w:rPr>
        <w:sym w:font="HQPB1" w:char="F02F"/>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[الصافات: 109].</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ED"/>
      </w:r>
      <w:r w:rsidRPr="001E5D31">
        <w:rPr>
          <w:sz w:val="24"/>
          <w:szCs w:val="24"/>
        </w:rPr>
        <w:sym w:font="HQPB2" w:char="F04F"/>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34"/>
      </w:r>
      <w:r w:rsidRPr="001E5D31">
        <w:rPr>
          <w:sz w:val="24"/>
          <w:szCs w:val="24"/>
        </w:rPr>
        <w:sym w:font="HQPB3" w:char="F086"/>
      </w:r>
      <w:r w:rsidRPr="001E5D31">
        <w:rPr>
          <w:sz w:val="24"/>
          <w:szCs w:val="24"/>
        </w:rPr>
        <w:sym w:font="HQPB5" w:char="F079"/>
      </w:r>
      <w:r w:rsidRPr="001E5D31">
        <w:rPr>
          <w:sz w:val="24"/>
          <w:szCs w:val="24"/>
        </w:rPr>
        <w:sym w:font="HQPB1" w:char="F09B"/>
      </w:r>
      <w:r w:rsidRPr="001E5D31">
        <w:rPr>
          <w:sz w:val="24"/>
          <w:szCs w:val="24"/>
        </w:rPr>
        <w:sym w:font="HQPB2" w:char="F071"/>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b/>
          <w:bCs/>
          <w:color w:val="3366FF"/>
          <w:rtl/>
        </w:rPr>
        <w:tab/>
      </w:r>
      <w:r w:rsidRPr="001E5D31">
        <w:rPr>
          <w:rFonts w:cs="B Lotus" w:hint="cs"/>
          <w:sz w:val="26"/>
          <w:szCs w:val="26"/>
          <w:rtl/>
        </w:rPr>
        <w:t>[الصافات: 120].</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4" w:char="F0ED"/>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E"/>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8D"/>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[الصافات: 181].</w:t>
      </w:r>
    </w:p>
    <w:p w:rsidR="00710A77" w:rsidRPr="001E5D31" w:rsidRDefault="00710A77" w:rsidP="00710A77">
      <w:pPr>
        <w:ind w:firstLine="284"/>
        <w:jc w:val="both"/>
        <w:rPr>
          <w:rFonts w:cs="B Lotus"/>
          <w:rtl/>
        </w:rPr>
      </w:pPr>
      <w:r w:rsidRPr="001E5D31">
        <w:rPr>
          <w:rFonts w:cs="B Lotus"/>
          <w:rtl/>
        </w:rPr>
        <w:t>و ذکری از علی در قرآن نیست؟</w:t>
      </w:r>
    </w:p>
    <w:p w:rsidR="00710A77" w:rsidRPr="001E5D31" w:rsidRDefault="00710A77" w:rsidP="00710A77">
      <w:pPr>
        <w:ind w:firstLine="284"/>
        <w:jc w:val="both"/>
        <w:rPr>
          <w:rFonts w:cs="B Lotus"/>
          <w:rtl/>
        </w:rPr>
      </w:pPr>
      <w:r w:rsidRPr="001E5D31">
        <w:rPr>
          <w:rFonts w:cs="B Lotus"/>
          <w:rtl/>
        </w:rPr>
        <w:t xml:space="preserve"> سلام که هیچ! حتی اسم خشک و خالی هم از او نیست؟ بعد</w:t>
      </w:r>
      <w:r w:rsidR="001E5D31">
        <w:rPr>
          <w:rFonts w:cs="B Lotus"/>
          <w:rtl/>
        </w:rPr>
        <w:t xml:space="preserve"> می‌</w:t>
      </w:r>
      <w:r w:rsidRPr="001E5D31">
        <w:rPr>
          <w:rFonts w:cs="B Lotus"/>
          <w:rtl/>
        </w:rPr>
        <w:t>گویید که از ابراهیم برتر است!!</w:t>
      </w:r>
      <w:r w:rsidRPr="001E5D31">
        <w:rPr>
          <w:rFonts w:cs="B Lotus" w:hint="cs"/>
          <w:rtl/>
        </w:rPr>
        <w:t>.</w:t>
      </w:r>
    </w:p>
    <w:p w:rsidR="00710A77" w:rsidRPr="001E5D31" w:rsidRDefault="00710A77" w:rsidP="00C46EDF">
      <w:pPr>
        <w:pStyle w:val="a0"/>
        <w:rPr>
          <w:rtl/>
        </w:rPr>
      </w:pPr>
      <w:bookmarkStart w:id="771" w:name="_Toc194375470"/>
      <w:bookmarkStart w:id="772" w:name="_Toc212295205"/>
      <w:bookmarkStart w:id="773" w:name="_Toc286645720"/>
      <w:r w:rsidRPr="001E5D31">
        <w:rPr>
          <w:rFonts w:hint="cs"/>
          <w:rtl/>
        </w:rPr>
        <w:t>ادعای 192</w:t>
      </w:r>
      <w:r w:rsidR="00116CC5">
        <w:rPr>
          <w:rFonts w:hint="cs"/>
          <w:rtl/>
        </w:rPr>
        <w:t>-</w:t>
      </w:r>
      <w:r w:rsidRPr="001E5D31">
        <w:rPr>
          <w:rFonts w:hint="cs"/>
          <w:rtl/>
        </w:rPr>
        <w:t xml:space="preserve"> </w:t>
      </w:r>
      <w:r w:rsidRPr="001E5D31">
        <w:rPr>
          <w:rtl/>
        </w:rPr>
        <w:t>علی صاحب کمالات جمیع انبیاء بوده است</w:t>
      </w:r>
      <w:bookmarkEnd w:id="771"/>
      <w:bookmarkEnd w:id="772"/>
      <w:bookmarkEnd w:id="773"/>
    </w:p>
    <w:p w:rsidR="00710A77" w:rsidRPr="001E5D31" w:rsidRDefault="00710A77" w:rsidP="005120AC">
      <w:pPr>
        <w:ind w:firstLine="284"/>
        <w:jc w:val="both"/>
        <w:rPr>
          <w:rFonts w:cs="B Lotus"/>
          <w:rtl/>
        </w:rPr>
      </w:pPr>
      <w:r w:rsidRPr="001E5D31">
        <w:rPr>
          <w:rFonts w:cs="B Lotus"/>
          <w:rtl/>
        </w:rPr>
        <w:t>باز حدیثی از ابن ابی الحدید معتزلی و سلیمان بلخی و گنجی شافعی و محی الدین عربی و ابن طلحه شافعی نقل قول کرده است. البته برای خالی نبودن عرصه</w:t>
      </w:r>
      <w:r w:rsidR="00FA223B">
        <w:rPr>
          <w:rFonts w:cs="B Lotus"/>
          <w:rtl/>
        </w:rPr>
        <w:t>،</w:t>
      </w:r>
      <w:r w:rsidRPr="001E5D31">
        <w:rPr>
          <w:rFonts w:cs="B Lotus"/>
          <w:rtl/>
        </w:rPr>
        <w:t xml:space="preserve"> نام احمد بن حنبل و بیهقی</w:t>
      </w:r>
      <w:r w:rsidRPr="001E5D31">
        <w:rPr>
          <w:rFonts w:cs="CTraditional Arabic" w:hint="cs"/>
          <w:rtl/>
          <w:lang w:bidi="fa-IR"/>
        </w:rPr>
        <w:t xml:space="preserve">/ </w:t>
      </w:r>
      <w:r w:rsidRPr="001E5D31">
        <w:rPr>
          <w:rFonts w:cs="B Lotus"/>
          <w:rtl/>
        </w:rPr>
        <w:t>را هم آورده اما باز نوشته است با الفاظ کم و زیاد</w:t>
      </w:r>
      <w:r w:rsidR="00600B5B">
        <w:rPr>
          <w:rFonts w:cs="B Lotus"/>
          <w:rtl/>
        </w:rPr>
        <w:t>.</w:t>
      </w:r>
      <w:r w:rsidRPr="001E5D31">
        <w:rPr>
          <w:rFonts w:cs="B Lotus"/>
          <w:rtl/>
        </w:rPr>
        <w:t>..</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0"/>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یعنی، الفاظ زیادی را از سلیمان بلخی گرفته است و شاید همه را از سلیمان بلخی گرفته</w:t>
      </w:r>
      <w:r w:rsidR="00600B5B">
        <w:rPr>
          <w:rFonts w:cs="B Lotus"/>
          <w:rtl/>
        </w:rPr>
        <w:t>.</w:t>
      </w:r>
      <w:r w:rsidRPr="001E5D31">
        <w:rPr>
          <w:rFonts w:cs="B Lotus"/>
          <w:rtl/>
        </w:rPr>
        <w:t xml:space="preserve"> برای این که قبح و زشتی کارش را بدانید، مثل این است که ما بگوییم:</w:t>
      </w:r>
    </w:p>
    <w:p w:rsidR="00710A77" w:rsidRPr="001E5D31" w:rsidRDefault="00710A77" w:rsidP="00710A77">
      <w:pPr>
        <w:ind w:firstLine="284"/>
        <w:jc w:val="both"/>
        <w:rPr>
          <w:rFonts w:cs="Traditional Arabic"/>
          <w:b/>
          <w:bCs/>
          <w:rtl/>
        </w:rPr>
      </w:pPr>
      <w:r w:rsidRPr="001E5D31">
        <w:rPr>
          <w:rFonts w:cs="B Lotus"/>
          <w:rtl/>
        </w:rPr>
        <w:t xml:space="preserve">در قرآن و تورات و انجیل با الفاظ کم و زیاد نوشته شده است: </w:t>
      </w:r>
      <w:r w:rsidRPr="001E5D31">
        <w:rPr>
          <w:rFonts w:cs="Traditional Arabic"/>
          <w:b/>
          <w:bCs/>
          <w:rtl/>
        </w:rPr>
        <w:t>قل هو الله احد و هو ثالث ثلاثه و الله هو ع</w:t>
      </w:r>
      <w:r w:rsidRPr="001E5D31">
        <w:rPr>
          <w:rFonts w:cs="Traditional Arabic" w:hint="cs"/>
          <w:b/>
          <w:bCs/>
          <w:rtl/>
        </w:rPr>
        <w:t>ي</w:t>
      </w:r>
      <w:r w:rsidRPr="001E5D31">
        <w:rPr>
          <w:rFonts w:cs="Traditional Arabic"/>
          <w:b/>
          <w:bCs/>
          <w:rtl/>
        </w:rPr>
        <w:t>سی بن مر</w:t>
      </w:r>
      <w:r w:rsidRPr="001E5D31">
        <w:rPr>
          <w:rFonts w:cs="Traditional Arabic" w:hint="cs"/>
          <w:b/>
          <w:bCs/>
          <w:rtl/>
        </w:rPr>
        <w:t>ي</w:t>
      </w:r>
      <w:r w:rsidRPr="001E5D31">
        <w:rPr>
          <w:rFonts w:cs="Traditional Arabic"/>
          <w:b/>
          <w:bCs/>
          <w:rtl/>
        </w:rPr>
        <w:t>م</w:t>
      </w:r>
      <w:r w:rsidR="00600B5B">
        <w:rPr>
          <w:rFonts w:cs="Traditional Arabic"/>
          <w:b/>
          <w:bCs/>
          <w:rtl/>
        </w:rPr>
        <w:t>.</w:t>
      </w:r>
    </w:p>
    <w:p w:rsidR="00710A77" w:rsidRPr="001E5D31" w:rsidRDefault="00710A77" w:rsidP="00710A77">
      <w:pPr>
        <w:ind w:firstLine="284"/>
        <w:jc w:val="both"/>
        <w:rPr>
          <w:rFonts w:cs="B Lotus"/>
          <w:rtl/>
        </w:rPr>
      </w:pPr>
      <w:r w:rsidRPr="001E5D31">
        <w:rPr>
          <w:rFonts w:cs="B Lotus"/>
          <w:rtl/>
        </w:rPr>
        <w:t>پس با الفاظ  کم و زیاد؛ یعنی، همین قل هو الله احد را از قرآن گرفته است و 2 تای دیگر را از تورات و  انجیل (از احمد بن حنبل گرفته و از ابن ابی الحدید و گنجی شافعی</w:t>
      </w:r>
      <w:r w:rsidR="00DE4714">
        <w:rPr>
          <w:rFonts w:cs="B Lotus"/>
          <w:rtl/>
        </w:rPr>
        <w:t>)</w:t>
      </w:r>
      <w:r w:rsidRPr="001E5D31">
        <w:rPr>
          <w:rFonts w:cs="B Lotus"/>
          <w:rtl/>
        </w:rPr>
        <w:t xml:space="preserve"> مت</w:t>
      </w:r>
      <w:r w:rsidR="00C46EDF">
        <w:rPr>
          <w:rFonts w:cs="B Lotus"/>
          <w:rtl/>
        </w:rPr>
        <w:t>وجه شدید این حقه بازی ظریف را؟!</w:t>
      </w:r>
      <w:r w:rsidR="00C46EDF">
        <w:rPr>
          <w:rFonts w:cs="B Lotus" w:hint="cs"/>
          <w:rtl/>
        </w:rPr>
        <w:t>.</w:t>
      </w:r>
      <w:r w:rsidRPr="001E5D31">
        <w:rPr>
          <w:rFonts w:cs="B Lotus"/>
          <w:rtl/>
        </w:rPr>
        <w:t xml:space="preserve"> </w:t>
      </w:r>
    </w:p>
    <w:p w:rsidR="00710A77" w:rsidRPr="001E5D31" w:rsidRDefault="005120AC" w:rsidP="00710A77">
      <w:pPr>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710A77">
      <w:pPr>
        <w:ind w:firstLine="284"/>
        <w:jc w:val="both"/>
        <w:rPr>
          <w:rFonts w:cs="B Lotus"/>
          <w:rtl/>
        </w:rPr>
      </w:pPr>
      <w:r w:rsidRPr="001E5D31">
        <w:rPr>
          <w:rFonts w:cs="B Lotus"/>
          <w:rtl/>
        </w:rPr>
        <w:t>گنجی شافعی حدیثی را که مدعی است از زبان رسول الله شنیده‌اند، روایت</w:t>
      </w:r>
      <w:r w:rsidR="001E5D31">
        <w:rPr>
          <w:rFonts w:cs="B Lotus"/>
          <w:rtl/>
        </w:rPr>
        <w:t xml:space="preserve"> می‌</w:t>
      </w:r>
      <w:r w:rsidR="005120AC">
        <w:rPr>
          <w:rFonts w:cs="B Lotus"/>
          <w:rtl/>
        </w:rPr>
        <w:t>کند. اصل حدیث این است:</w:t>
      </w:r>
    </w:p>
    <w:p w:rsidR="00710A77" w:rsidRPr="001E5D31" w:rsidRDefault="00710A77" w:rsidP="005120AC">
      <w:pPr>
        <w:ind w:firstLine="284"/>
        <w:jc w:val="both"/>
        <w:rPr>
          <w:rFonts w:cs="B Lotus"/>
          <w:rtl/>
          <w:lang w:bidi="fa-IR"/>
        </w:rPr>
      </w:pPr>
      <w:r w:rsidRPr="001E5D31">
        <w:rPr>
          <w:rFonts w:cs="B Lotus"/>
          <w:rtl/>
        </w:rPr>
        <w:t>اگر کسی بخواهد به آدم در عملش و نوح در حکمتش و ابراهیم در عملش و موسی در هیبتش و عیسی در عبادتش نگاه کند پس به علی بنگرد...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1"/>
      </w:r>
      <w:r w:rsidR="005120AC" w:rsidRPr="005120AC">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rPr>
          <w:rFonts w:cs="B Lotus"/>
          <w:b/>
          <w:bCs/>
          <w:rtl/>
        </w:rPr>
      </w:pPr>
      <w:r w:rsidRPr="001E5D31">
        <w:rPr>
          <w:rFonts w:cs="B Lotus"/>
          <w:b/>
          <w:bCs/>
          <w:rtl/>
        </w:rPr>
        <w:t xml:space="preserve"> جواب ما</w:t>
      </w:r>
      <w:r w:rsidR="008858A6">
        <w:rPr>
          <w:rFonts w:cs="B Lotus"/>
          <w:b/>
          <w:bCs/>
          <w:rtl/>
        </w:rPr>
        <w:t>:</w:t>
      </w:r>
      <w:r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تو اول برادری خود را ثابت کن بعد تقاضای ارث کن. گفتم که این حدیث دروغ است! گنجی شافعی که شیعه بود و سنی‌ها او را کشتند؛ چون خائن بود و جای مسلمانها و اموال آنها را به مغولها نشان</w:t>
      </w:r>
      <w:r w:rsidR="001E5D31">
        <w:rPr>
          <w:rFonts w:cs="B Lotus"/>
          <w:rtl/>
        </w:rPr>
        <w:t xml:space="preserve"> می‌</w:t>
      </w:r>
      <w:r w:rsidRPr="001E5D31">
        <w:rPr>
          <w:rFonts w:cs="B Lotus"/>
          <w:rtl/>
        </w:rPr>
        <w:t>داد. این که سنی نیست که از او دلیل</w:t>
      </w:r>
      <w:r w:rsidR="001E5D31">
        <w:rPr>
          <w:rFonts w:cs="B Lotus"/>
          <w:rtl/>
        </w:rPr>
        <w:t xml:space="preserve"> می‌</w:t>
      </w:r>
      <w:r w:rsidRPr="001E5D31">
        <w:rPr>
          <w:rFonts w:cs="B Lotus"/>
          <w:rtl/>
        </w:rPr>
        <w:t>آوری!</w:t>
      </w:r>
      <w:r w:rsidRPr="001E5D31">
        <w:rPr>
          <w:rFonts w:cs="B Lotus" w:hint="cs"/>
          <w:rtl/>
        </w:rPr>
        <w:t>.</w:t>
      </w:r>
    </w:p>
    <w:p w:rsidR="00710A77" w:rsidRPr="00C46EDF" w:rsidRDefault="00710A77" w:rsidP="00710A77">
      <w:pPr>
        <w:ind w:firstLine="284"/>
        <w:jc w:val="both"/>
        <w:rPr>
          <w:rFonts w:cs="B Lotus"/>
          <w:b/>
          <w:bCs/>
          <w:rtl/>
        </w:rPr>
      </w:pPr>
      <w:r w:rsidRPr="00C46EDF">
        <w:rPr>
          <w:rFonts w:cs="B Lotus"/>
          <w:b/>
          <w:bCs/>
          <w:rtl/>
        </w:rPr>
        <w:t>حالا ببینید که داعی از ابن ابی الحدید چه</w:t>
      </w:r>
      <w:r w:rsidRPr="00C46EDF">
        <w:rPr>
          <w:rFonts w:cs="B Lotus" w:hint="cs"/>
          <w:b/>
          <w:bCs/>
          <w:rtl/>
        </w:rPr>
        <w:t xml:space="preserve">‌ها </w:t>
      </w:r>
      <w:r w:rsidRPr="00C46EDF">
        <w:rPr>
          <w:rFonts w:cs="B Lotus"/>
          <w:b/>
          <w:bCs/>
          <w:rtl/>
        </w:rPr>
        <w:t xml:space="preserve"> نقل قول</w:t>
      </w:r>
      <w:r w:rsidR="001E5D31" w:rsidRPr="00C46EDF">
        <w:rPr>
          <w:rFonts w:cs="B Lotus"/>
          <w:b/>
          <w:bCs/>
          <w:rtl/>
        </w:rPr>
        <w:t xml:space="preserve"> می‌</w:t>
      </w:r>
      <w:r w:rsidRPr="00C46EDF">
        <w:rPr>
          <w:rFonts w:cs="B Lotus"/>
          <w:b/>
          <w:bCs/>
          <w:rtl/>
        </w:rPr>
        <w:t>کند:</w:t>
      </w:r>
    </w:p>
    <w:p w:rsidR="00710A77" w:rsidRPr="001E5D31" w:rsidRDefault="00710A77" w:rsidP="005120AC">
      <w:pPr>
        <w:ind w:firstLine="284"/>
        <w:jc w:val="both"/>
        <w:rPr>
          <w:rFonts w:cs="B Lotus"/>
          <w:rtl/>
        </w:rPr>
      </w:pPr>
      <w:r w:rsidRPr="001E5D31">
        <w:rPr>
          <w:rFonts w:cs="B Lotus"/>
          <w:rtl/>
        </w:rPr>
        <w:t>قول به افضل بودن امیر المؤمنین، به امام احمد اختصاص ندارد؛ بلکه اکثر علمای منصف شما این معنی را تصدیق نموده‌اند. چنانکه ابن ابی الحدید معتزلی در شرح نهج البلاغه</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2"/>
      </w:r>
      <w:r w:rsidR="005120AC" w:rsidRPr="005120AC">
        <w:rPr>
          <w:rFonts w:cs="B Lotus" w:hint="cs"/>
          <w:b/>
          <w:bCs/>
          <w:spacing w:val="-4"/>
          <w:sz w:val="24"/>
          <w:szCs w:val="24"/>
          <w:vertAlign w:val="superscript"/>
          <w:rtl/>
          <w:lang w:bidi="fa-IR"/>
        </w:rPr>
        <w:t>)</w:t>
      </w:r>
      <w:r w:rsidR="001E5D31">
        <w:rPr>
          <w:rFonts w:cs="B Lotus"/>
          <w:rtl/>
        </w:rPr>
        <w:t xml:space="preserve"> می‌</w:t>
      </w:r>
      <w:r w:rsidRPr="001E5D31">
        <w:rPr>
          <w:rFonts w:cs="B Lotus"/>
          <w:rtl/>
        </w:rPr>
        <w:t xml:space="preserve">گوید: </w:t>
      </w:r>
    </w:p>
    <w:p w:rsidR="00710A77" w:rsidRPr="001E5D31" w:rsidRDefault="00710A77" w:rsidP="00710A77">
      <w:pPr>
        <w:ind w:firstLine="284"/>
        <w:jc w:val="both"/>
        <w:rPr>
          <w:rFonts w:cs="Traditional Arabic"/>
          <w:b/>
          <w:bCs/>
          <w:rtl/>
        </w:rPr>
      </w:pPr>
      <w:r w:rsidRPr="001E5D31">
        <w:rPr>
          <w:rFonts w:cs="Traditional Arabic"/>
          <w:b/>
          <w:bCs/>
          <w:rtl/>
        </w:rPr>
        <w:t>«انه</w:t>
      </w:r>
      <w:r w:rsidRPr="001E5D31">
        <w:rPr>
          <w:rFonts w:cs="B Lotus" w:hint="cs"/>
          <w:lang w:bidi="fa-IR"/>
        </w:rPr>
        <w:sym w:font="AGA Arabesque" w:char="F075"/>
      </w:r>
      <w:r w:rsidRPr="001E5D31">
        <w:rPr>
          <w:rFonts w:cs="B Lotus" w:hint="cs"/>
          <w:rtl/>
          <w:lang w:bidi="fa-IR"/>
        </w:rPr>
        <w:t xml:space="preserve"> </w:t>
      </w:r>
      <w:r w:rsidRPr="001E5D31">
        <w:rPr>
          <w:rFonts w:cs="Traditional Arabic"/>
          <w:b/>
          <w:bCs/>
          <w:rtl/>
        </w:rPr>
        <w:t>کان اولی بالامر و احق لا علی وجه النص بل علی وجه الا فض</w:t>
      </w:r>
      <w:r w:rsidRPr="001E5D31">
        <w:rPr>
          <w:rFonts w:cs="Traditional Arabic" w:hint="cs"/>
          <w:b/>
          <w:bCs/>
          <w:rtl/>
        </w:rPr>
        <w:t>ي</w:t>
      </w:r>
      <w:r w:rsidRPr="001E5D31">
        <w:rPr>
          <w:rFonts w:cs="Traditional Arabic"/>
          <w:b/>
          <w:bCs/>
          <w:rtl/>
        </w:rPr>
        <w:t>لة فانه افضل البشر بعد رسول الله و احق الخلاصة من جم</w:t>
      </w:r>
      <w:r w:rsidRPr="001E5D31">
        <w:rPr>
          <w:rFonts w:cs="Traditional Arabic" w:hint="cs"/>
          <w:b/>
          <w:bCs/>
          <w:rtl/>
        </w:rPr>
        <w:t>ي</w:t>
      </w:r>
      <w:r w:rsidRPr="001E5D31">
        <w:rPr>
          <w:rFonts w:cs="Traditional Arabic"/>
          <w:b/>
          <w:bCs/>
          <w:rtl/>
        </w:rPr>
        <w:t>ع المسلم</w:t>
      </w:r>
      <w:r w:rsidRPr="001E5D31">
        <w:rPr>
          <w:rFonts w:cs="Traditional Arabic" w:hint="cs"/>
          <w:b/>
          <w:bCs/>
          <w:rtl/>
        </w:rPr>
        <w:t>ي</w:t>
      </w:r>
      <w:r w:rsidR="005120AC">
        <w:rPr>
          <w:rFonts w:cs="Traditional Arabic"/>
          <w:b/>
          <w:bCs/>
          <w:rtl/>
        </w:rPr>
        <w:t>ن»</w:t>
      </w:r>
      <w:r w:rsidR="005120AC">
        <w:rPr>
          <w:rFonts w:cs="Traditional Arabic" w:hint="cs"/>
          <w:b/>
          <w:bCs/>
          <w:rtl/>
        </w:rPr>
        <w:t>.</w:t>
      </w:r>
    </w:p>
    <w:p w:rsidR="00710A77" w:rsidRPr="001E5D31" w:rsidRDefault="00710A77" w:rsidP="00710A77">
      <w:pPr>
        <w:ind w:firstLine="284"/>
        <w:jc w:val="both"/>
        <w:rPr>
          <w:rFonts w:cs="B Lotus" w:hint="cs"/>
          <w:rtl/>
        </w:rPr>
      </w:pPr>
      <w:r w:rsidRPr="001E5D31">
        <w:rPr>
          <w:rFonts w:cs="B Lotus"/>
          <w:rtl/>
        </w:rPr>
        <w:t>یعنی: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اولی و احق به امر ولایت بود از جهت افضل بودن نه از جهت نص؛ زیرا او افضل بر تمام بشر بود بعد از رسول الله</w:t>
      </w:r>
      <w:r w:rsidRPr="001E5D31">
        <w:rPr>
          <w:rFonts w:cs="CTraditional Arabic" w:hint="cs"/>
          <w:rtl/>
        </w:rPr>
        <w:t>ص</w:t>
      </w:r>
      <w:r w:rsidRPr="001E5D31">
        <w:rPr>
          <w:rFonts w:cs="B Lotus"/>
          <w:rtl/>
        </w:rPr>
        <w:t xml:space="preserve"> و احق به مقام خلافت از تمام مسلمانان.</w:t>
      </w:r>
    </w:p>
    <w:p w:rsidR="00710A77" w:rsidRPr="001E5D31" w:rsidRDefault="00C46EDF" w:rsidP="00710A77">
      <w:pPr>
        <w:rPr>
          <w:rFonts w:cs="B Lotus" w:hint="cs"/>
          <w:b/>
          <w:bCs/>
          <w:rtl/>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hint="cs"/>
          <w:rtl/>
        </w:rPr>
      </w:pPr>
      <w:r w:rsidRPr="001E5D31">
        <w:rPr>
          <w:rFonts w:cs="B Lotus"/>
          <w:rtl/>
        </w:rPr>
        <w:t>باز</w:t>
      </w:r>
      <w:r w:rsidR="001E5D31">
        <w:rPr>
          <w:rFonts w:cs="B Lotus"/>
          <w:rtl/>
        </w:rPr>
        <w:t xml:space="preserve"> می‌</w:t>
      </w:r>
      <w:r w:rsidRPr="001E5D31">
        <w:rPr>
          <w:rFonts w:cs="B Lotus"/>
          <w:rtl/>
        </w:rPr>
        <w:t>گوید که ابن ابی الحدید سنی است</w:t>
      </w:r>
      <w:r w:rsidR="00600B5B">
        <w:rPr>
          <w:rFonts w:cs="B Lotus"/>
          <w:rtl/>
        </w:rPr>
        <w:t>!</w:t>
      </w:r>
      <w:r w:rsidRPr="001E5D31">
        <w:rPr>
          <w:rFonts w:cs="B Lotus"/>
          <w:rtl/>
        </w:rPr>
        <w:t xml:space="preserve"> آیا بر پیشانی کسی نوشته شده است که او سنی است یا باید از حرفهایش فهمید که شیعه است یا سنی؟</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آیا آدمی زیر زبان خود پنهان نیست؟</w:t>
      </w:r>
      <w:r w:rsidR="00C46EDF">
        <w:rPr>
          <w:rFonts w:cs="B Lotus" w:hint="cs"/>
          <w:rtl/>
        </w:rPr>
        <w:t>.</w:t>
      </w:r>
    </w:p>
    <w:p w:rsidR="00710A77" w:rsidRPr="001E5D31" w:rsidRDefault="00710A77" w:rsidP="00C46EDF">
      <w:pPr>
        <w:pStyle w:val="a0"/>
        <w:rPr>
          <w:rtl/>
        </w:rPr>
      </w:pPr>
      <w:bookmarkStart w:id="774" w:name="_Toc194375471"/>
      <w:bookmarkStart w:id="775" w:name="_Toc212295206"/>
      <w:bookmarkStart w:id="776" w:name="_Toc286645721"/>
      <w:r w:rsidRPr="001E5D31">
        <w:rPr>
          <w:rFonts w:hint="cs"/>
          <w:rtl/>
        </w:rPr>
        <w:t>ادعای 193</w:t>
      </w:r>
      <w:r w:rsidR="00116CC5">
        <w:rPr>
          <w:rFonts w:hint="cs"/>
          <w:rtl/>
        </w:rPr>
        <w:t>-</w:t>
      </w:r>
      <w:r w:rsidR="005120AC">
        <w:rPr>
          <w:rFonts w:hint="cs"/>
          <w:rtl/>
        </w:rPr>
        <w:t xml:space="preserve"> </w:t>
      </w:r>
      <w:r w:rsidRPr="001E5D31">
        <w:rPr>
          <w:rtl/>
        </w:rPr>
        <w:t>امامت ابوبکر با اجماع امت نبود</w:t>
      </w:r>
      <w:bookmarkEnd w:id="774"/>
      <w:bookmarkEnd w:id="775"/>
      <w:bookmarkEnd w:id="776"/>
    </w:p>
    <w:p w:rsidR="00710A77" w:rsidRPr="001E5D31" w:rsidRDefault="00710A77" w:rsidP="00710A77">
      <w:pPr>
        <w:ind w:firstLine="284"/>
        <w:jc w:val="both"/>
        <w:rPr>
          <w:rFonts w:cs="B Lotus"/>
          <w:rtl/>
        </w:rPr>
      </w:pPr>
      <w:r w:rsidRPr="001E5D31">
        <w:rPr>
          <w:rFonts w:cs="B Lotus"/>
          <w:rtl/>
        </w:rPr>
        <w:t>او در این مناظرۀ خیالی حرفی را از زبان سنی</w:t>
      </w:r>
      <w:r w:rsidR="001E5D31">
        <w:rPr>
          <w:rFonts w:cs="B Lotus"/>
          <w:rtl/>
        </w:rPr>
        <w:t xml:space="preserve"> می‌</w:t>
      </w:r>
      <w:r w:rsidRPr="001E5D31">
        <w:rPr>
          <w:rFonts w:cs="B Lotus"/>
          <w:rtl/>
        </w:rPr>
        <w:t>گوید تا بتواند جوابش  را بدهد. از زبان سنی</w:t>
      </w:r>
      <w:r w:rsidR="001E5D31">
        <w:rPr>
          <w:rFonts w:cs="B Lotus"/>
          <w:rtl/>
        </w:rPr>
        <w:t xml:space="preserve"> می‌</w:t>
      </w:r>
      <w:r w:rsidRPr="001E5D31">
        <w:rPr>
          <w:rFonts w:cs="B Lotus"/>
          <w:rtl/>
        </w:rPr>
        <w:t>گوید:</w:t>
      </w:r>
    </w:p>
    <w:p w:rsidR="00710A77" w:rsidRPr="001E5D31" w:rsidRDefault="00710A77" w:rsidP="00C46EDF">
      <w:pPr>
        <w:ind w:firstLine="284"/>
        <w:jc w:val="both"/>
        <w:rPr>
          <w:rFonts w:cs="B Lotus"/>
        </w:rPr>
      </w:pPr>
      <w:r w:rsidRPr="001E5D31">
        <w:rPr>
          <w:rFonts w:cs="B Lotus"/>
          <w:rtl/>
        </w:rPr>
        <w:t xml:space="preserve">امت اجماعاً بر خلافت ابی بکر حکم نمود و تسلیم شدند.حتی مولانا علی (کرم الله وجهه). بدیهی است اجماع امت حجت است و آن اجماع واجب؛ زیرا رسول الله فرمود: </w:t>
      </w:r>
      <w:r w:rsidRPr="001E5D31">
        <w:rPr>
          <w:rFonts w:cs="Traditional Arabic" w:hint="cs"/>
          <w:b/>
          <w:bCs/>
          <w:rtl/>
        </w:rPr>
        <w:t>«</w:t>
      </w:r>
      <w:r w:rsidRPr="001E5D31">
        <w:rPr>
          <w:rFonts w:cs="Traditional Arabic"/>
          <w:b/>
          <w:bCs/>
          <w:rtl/>
        </w:rPr>
        <w:t>لا تجتمع امتی علی الخطاء.</w:t>
      </w:r>
      <w:r w:rsidRPr="001E5D31">
        <w:rPr>
          <w:rFonts w:cs="Traditional Arabic" w:hint="cs"/>
          <w:b/>
          <w:bCs/>
          <w:rtl/>
        </w:rPr>
        <w:t>»</w:t>
      </w:r>
      <w:r w:rsidRPr="001E5D31">
        <w:rPr>
          <w:rFonts w:cs="B Lotus"/>
          <w:rtl/>
        </w:rPr>
        <w:t xml:space="preserve"> یعنی: </w:t>
      </w:r>
      <w:r w:rsidRPr="001E5D31">
        <w:rPr>
          <w:rFonts w:cs="Traditional Arabic" w:hint="cs"/>
          <w:rtl/>
        </w:rPr>
        <w:t>«</w:t>
      </w:r>
      <w:r w:rsidRPr="001E5D31">
        <w:rPr>
          <w:rFonts w:cs="B Lotus"/>
          <w:rtl/>
        </w:rPr>
        <w:t>امت من اجتماع بر خطاء و ضلالت و گمراهی نمی</w:t>
      </w:r>
      <w:r w:rsidRPr="001E5D31">
        <w:rPr>
          <w:rFonts w:cs="B Lotus" w:hint="cs"/>
          <w:rtl/>
        </w:rPr>
        <w:t>‌</w:t>
      </w:r>
      <w:r w:rsidRPr="001E5D31">
        <w:rPr>
          <w:rFonts w:cs="B Lotus"/>
          <w:rtl/>
        </w:rPr>
        <w:t>نمایند</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علاوه بر اجماع که هر عاقل و دانایی را به زمین تسلیم فرود</w:t>
      </w:r>
      <w:r w:rsidR="001E5D31">
        <w:rPr>
          <w:rFonts w:cs="B Lotus"/>
          <w:rtl/>
        </w:rPr>
        <w:t xml:space="preserve"> می‌</w:t>
      </w:r>
      <w:r w:rsidRPr="001E5D31">
        <w:rPr>
          <w:rFonts w:cs="B Lotus"/>
          <w:rtl/>
        </w:rPr>
        <w:t>آورد، کبرسن و شیخوخیت حق تقدم را به أبی بکر و عمر داد نه به علی (کرم الله وجهه) با تمام فضل و کمال و نزدیکی به رسول الله که مورد قبول تمام امت بود</w:t>
      </w:r>
      <w:r w:rsidR="00600B5B">
        <w:rPr>
          <w:rFonts w:cs="B Lotus"/>
          <w:rtl/>
        </w:rPr>
        <w:t>.</w:t>
      </w:r>
    </w:p>
    <w:p w:rsidR="00710A77" w:rsidRPr="001E5D31" w:rsidRDefault="00710A77" w:rsidP="00710A77">
      <w:pPr>
        <w:ind w:firstLine="284"/>
        <w:jc w:val="both"/>
        <w:rPr>
          <w:rFonts w:cs="Traditional Arabic" w:hint="cs"/>
          <w:b/>
          <w:bCs/>
          <w:rtl/>
          <w:lang w:bidi="fa-IR"/>
        </w:rPr>
      </w:pPr>
      <w:r w:rsidRPr="001E5D31">
        <w:rPr>
          <w:rFonts w:cs="B Lotus"/>
          <w:rtl/>
        </w:rPr>
        <w:t>و نیز، حدیثی را خلیفه عمر</w:t>
      </w:r>
      <w:r w:rsidRPr="001E5D31">
        <w:rPr>
          <w:rFonts w:cs="B Lotus" w:hint="cs"/>
          <w:lang w:bidi="fa-IR"/>
        </w:rPr>
        <w:sym w:font="AGA Arabesque" w:char="F074"/>
      </w:r>
      <w:r w:rsidRPr="001E5D31">
        <w:rPr>
          <w:rFonts w:cs="B Lotus" w:hint="cs"/>
          <w:rtl/>
          <w:lang w:bidi="fa-IR"/>
        </w:rPr>
        <w:t xml:space="preserve"> </w:t>
      </w:r>
      <w:r w:rsidRPr="001E5D31">
        <w:rPr>
          <w:rFonts w:cs="B Lotus"/>
          <w:rtl/>
        </w:rPr>
        <w:t>نقل نمود و فرمود</w:t>
      </w:r>
      <w:r w:rsidR="008858A6">
        <w:rPr>
          <w:rFonts w:cs="B Lotus"/>
          <w:rtl/>
        </w:rPr>
        <w:t>:</w:t>
      </w:r>
      <w:r w:rsidRPr="001E5D31">
        <w:rPr>
          <w:rFonts w:cs="B Lotus"/>
          <w:rtl/>
        </w:rPr>
        <w:t xml:space="preserve"> </w:t>
      </w:r>
      <w:r w:rsidRPr="001E5D31">
        <w:rPr>
          <w:rFonts w:cs="Traditional Arabic" w:hint="cs"/>
          <w:b/>
          <w:bCs/>
          <w:rtl/>
        </w:rPr>
        <w:t>«</w:t>
      </w:r>
      <w:r w:rsidRPr="001E5D31">
        <w:rPr>
          <w:rFonts w:cs="Traditional Arabic"/>
          <w:b/>
          <w:bCs/>
          <w:rtl/>
        </w:rPr>
        <w:t xml:space="preserve">لا </w:t>
      </w:r>
      <w:r w:rsidRPr="001E5D31">
        <w:rPr>
          <w:rFonts w:cs="Traditional Arabic" w:hint="cs"/>
          <w:b/>
          <w:bCs/>
          <w:rtl/>
        </w:rPr>
        <w:t>ي</w:t>
      </w:r>
      <w:r w:rsidRPr="001E5D31">
        <w:rPr>
          <w:rFonts w:cs="Traditional Arabic"/>
          <w:b/>
          <w:bCs/>
          <w:rtl/>
        </w:rPr>
        <w:t>جتمع النبوة و المل</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اهل ب</w:t>
      </w:r>
      <w:r w:rsidRPr="001E5D31">
        <w:rPr>
          <w:rFonts w:cs="Traditional Arabic" w:hint="cs"/>
          <w:b/>
          <w:bCs/>
          <w:rtl/>
        </w:rPr>
        <w:t>ي</w:t>
      </w:r>
      <w:r w:rsidRPr="001E5D31">
        <w:rPr>
          <w:rFonts w:cs="Traditional Arabic"/>
          <w:b/>
          <w:bCs/>
          <w:rtl/>
        </w:rPr>
        <w:t>ت و احد؛</w:t>
      </w:r>
      <w:r w:rsidRPr="001E5D31">
        <w:rPr>
          <w:rFonts w:cs="Traditional Arabic" w:hint="cs"/>
          <w:b/>
          <w:bCs/>
          <w:rtl/>
          <w:lang w:bidi="fa-IR"/>
        </w:rPr>
        <w:t>»</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یعنی، نبوت و سلطنت در یک خانواده جمع نخواهد شد</w:t>
      </w:r>
      <w:r w:rsidRPr="001E5D31">
        <w:rPr>
          <w:rFonts w:cs="Traditional Arabic" w:hint="cs"/>
          <w:rtl/>
        </w:rPr>
        <w:t>»</w:t>
      </w:r>
      <w:r w:rsidR="00C46EDF">
        <w:rPr>
          <w:rFonts w:cs="Traditional Arabic" w:hint="cs"/>
          <w:rtl/>
        </w:rPr>
        <w:t>.</w:t>
      </w:r>
    </w:p>
    <w:p w:rsidR="00710A77" w:rsidRPr="001E5D31" w:rsidRDefault="00710A77" w:rsidP="005120AC">
      <w:pPr>
        <w:ind w:firstLine="284"/>
        <w:jc w:val="both"/>
        <w:rPr>
          <w:rFonts w:cs="B Lotus"/>
          <w:rtl/>
        </w:rPr>
      </w:pPr>
      <w:r w:rsidRPr="001E5D31">
        <w:rPr>
          <w:rFonts w:cs="B Lotus"/>
          <w:rtl/>
        </w:rPr>
        <w:t xml:space="preserve">علی </w:t>
      </w:r>
      <w:r w:rsidRPr="001E5D31">
        <w:rPr>
          <w:rFonts w:cs="Traditional Arabic"/>
          <w:b/>
          <w:bCs/>
          <w:rtl/>
        </w:rPr>
        <w:t>(کرم الله و جهه)</w:t>
      </w:r>
      <w:r w:rsidRPr="001E5D31">
        <w:rPr>
          <w:rFonts w:cs="B Lotus"/>
          <w:rtl/>
        </w:rPr>
        <w:t xml:space="preserve"> را از مقام خلافت ساقط نمود؛ چون علی اهل بیت رسول الله بود؛ لذا نمی شد واجد مقام خلافت گردد...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3"/>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البته که امت بر ضلالت متفق نمی شوند. اما تو نمی توانی بگویی که چون حضرت سعد بن عباده در انتخاب متفق با بقیه نبود، پس خلافت ابوبکر درست نیست.</w:t>
      </w:r>
    </w:p>
    <w:p w:rsidR="00710A77" w:rsidRPr="001E5D31" w:rsidRDefault="00710A77" w:rsidP="00710A77">
      <w:pPr>
        <w:ind w:firstLine="284"/>
        <w:jc w:val="both"/>
        <w:rPr>
          <w:rFonts w:cs="B Lotus"/>
          <w:rtl/>
        </w:rPr>
      </w:pPr>
      <w:r w:rsidRPr="001E5D31">
        <w:rPr>
          <w:rFonts w:cs="B Lotus"/>
          <w:rtl/>
        </w:rPr>
        <w:t>ما نمی</w:t>
      </w:r>
      <w:r w:rsidRPr="001E5D31">
        <w:rPr>
          <w:rFonts w:cs="B Lotus" w:hint="cs"/>
          <w:rtl/>
        </w:rPr>
        <w:t>‌</w:t>
      </w:r>
      <w:r w:rsidRPr="001E5D31">
        <w:rPr>
          <w:rFonts w:cs="B Lotus"/>
          <w:rtl/>
        </w:rPr>
        <w:t>گوییم که همه انتخاب کردند.</w:t>
      </w:r>
      <w:r w:rsidR="001E5D31">
        <w:rPr>
          <w:rFonts w:cs="B Lotus"/>
          <w:rtl/>
        </w:rPr>
        <w:t xml:space="preserve"> می‌</w:t>
      </w:r>
      <w:r w:rsidRPr="001E5D31">
        <w:rPr>
          <w:rFonts w:cs="B Lotus"/>
          <w:rtl/>
        </w:rPr>
        <w:t xml:space="preserve">گوییم: اکثریت قریب به اتفاق انتخاب کردند و عدۀ کمی هم یا بعد بیعت کردند یا تحت </w:t>
      </w:r>
      <w:r w:rsidRPr="001E5D31">
        <w:rPr>
          <w:rFonts w:cs="B Lotus" w:hint="cs"/>
          <w:rtl/>
        </w:rPr>
        <w:t xml:space="preserve"> امر </w:t>
      </w:r>
      <w:r w:rsidRPr="001E5D31">
        <w:rPr>
          <w:rFonts w:cs="B Lotus"/>
          <w:rtl/>
        </w:rPr>
        <w:t>حکومت زندگی کردند و این حرفهای عجیب را که ما خلیفه ایم، عنوان نکردند!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دوم، ما نمی گوییم که پیر بودن دلیل بر مشروعیت است</w:t>
      </w:r>
      <w:r w:rsidR="00600B5B">
        <w:rPr>
          <w:rFonts w:cs="B Lotus"/>
          <w:rtl/>
        </w:rPr>
        <w:t>.</w:t>
      </w:r>
      <w:r w:rsidRPr="001E5D31">
        <w:rPr>
          <w:rFonts w:cs="B Lotus"/>
          <w:rtl/>
        </w:rPr>
        <w:t xml:space="preserve"> چرا این حرف را در دهان ما</w:t>
      </w:r>
      <w:r w:rsidR="001E5D31">
        <w:rPr>
          <w:rFonts w:cs="B Lotus"/>
          <w:rtl/>
        </w:rPr>
        <w:t xml:space="preserve"> می‌</w:t>
      </w:r>
      <w:r w:rsidRPr="001E5D31">
        <w:rPr>
          <w:rFonts w:cs="B Lotus"/>
          <w:rtl/>
        </w:rPr>
        <w:t xml:space="preserve">گذارید. </w:t>
      </w:r>
    </w:p>
    <w:p w:rsidR="00710A77" w:rsidRPr="001E5D31" w:rsidRDefault="00710A77" w:rsidP="00710A77">
      <w:pPr>
        <w:ind w:firstLine="284"/>
        <w:jc w:val="both"/>
        <w:rPr>
          <w:rFonts w:cs="B Lotus"/>
          <w:rtl/>
        </w:rPr>
      </w:pPr>
      <w:r w:rsidRPr="001E5D31">
        <w:rPr>
          <w:rFonts w:cs="B Lotus"/>
          <w:rtl/>
        </w:rPr>
        <w:t>سوم، حدیثی که از امیر المومنین عمر نقل کردی، دروغ محض است. تو از زبان سنی</w:t>
      </w:r>
      <w:r w:rsidRPr="001E5D31">
        <w:rPr>
          <w:rFonts w:cs="B Lotus" w:hint="cs"/>
          <w:rtl/>
        </w:rPr>
        <w:t xml:space="preserve">، هر  </w:t>
      </w:r>
      <w:r w:rsidRPr="001E5D31">
        <w:rPr>
          <w:rFonts w:cs="B Lotus"/>
          <w:rtl/>
        </w:rPr>
        <w:t>حرفی را که دلت</w:t>
      </w:r>
      <w:r w:rsidR="001E5D31">
        <w:rPr>
          <w:rFonts w:cs="B Lotus"/>
          <w:rtl/>
        </w:rPr>
        <w:t xml:space="preserve"> می‌</w:t>
      </w:r>
      <w:r w:rsidRPr="001E5D31">
        <w:rPr>
          <w:rFonts w:cs="B Lotus"/>
          <w:rtl/>
        </w:rPr>
        <w:t>خواهد</w:t>
      </w:r>
      <w:r w:rsidRPr="001E5D31">
        <w:rPr>
          <w:rFonts w:cs="B Lotus" w:hint="cs"/>
          <w:rtl/>
        </w:rPr>
        <w:t xml:space="preserve"> را </w:t>
      </w:r>
      <w:r w:rsidR="001E5D31">
        <w:rPr>
          <w:rFonts w:cs="B Lotus"/>
          <w:rtl/>
        </w:rPr>
        <w:t xml:space="preserve"> می‌</w:t>
      </w:r>
      <w:r w:rsidRPr="001E5D31">
        <w:rPr>
          <w:rFonts w:cs="B Lotus"/>
          <w:rtl/>
        </w:rPr>
        <w:t>گویی تا جواب دادن برایت آسان  باشد. اگر</w:t>
      </w:r>
      <w:r w:rsidR="001E5D31">
        <w:rPr>
          <w:rFonts w:cs="B Lotus"/>
          <w:rtl/>
        </w:rPr>
        <w:t xml:space="preserve"> می‌</w:t>
      </w:r>
      <w:r w:rsidRPr="001E5D31">
        <w:rPr>
          <w:rFonts w:cs="B Lotus"/>
          <w:rtl/>
        </w:rPr>
        <w:t>خواهی دلیل ما را دربارۀ برحق بودن خلافت ابوبکر بشنوی، یکی این است که</w:t>
      </w:r>
      <w:r w:rsidR="001E5D31">
        <w:rPr>
          <w:rFonts w:cs="B Lotus"/>
          <w:rtl/>
        </w:rPr>
        <w:t xml:space="preserve"> می‌</w:t>
      </w:r>
      <w:r w:rsidRPr="001E5D31">
        <w:rPr>
          <w:rFonts w:cs="B Lotus"/>
          <w:rtl/>
        </w:rPr>
        <w:t>گوییم: در قرآن اشاره ای به این امر مهم نشده است که شما</w:t>
      </w:r>
      <w:r w:rsidR="001E5D31">
        <w:rPr>
          <w:rFonts w:cs="B Lotus"/>
          <w:rtl/>
        </w:rPr>
        <w:t xml:space="preserve"> می‌</w:t>
      </w:r>
      <w:r w:rsidRPr="001E5D31">
        <w:rPr>
          <w:rFonts w:cs="B Lotus"/>
          <w:rtl/>
        </w:rPr>
        <w:t>گویید: علی را خدا انتخاب کرد! پس این گفتۀ شما حقیقت ندارد!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ای کسی که عزیز دل ما نیستی، امر خلافت مهم بود یا نبود؟ اگر نبود، چرا این کتاب 1050 صفحه ای را نوشتی؟ چرا زندگیت را وقف این موضوع کردی؟ پس بود! اگر بود، چرا قرآن</w:t>
      </w:r>
      <w:r w:rsidR="00C46EDF">
        <w:rPr>
          <w:rFonts w:cs="B Lotus"/>
          <w:rtl/>
        </w:rPr>
        <w:t xml:space="preserve"> ذکری از این موضوع مهم ندارد؟</w:t>
      </w:r>
      <w:r w:rsidR="00C46EDF">
        <w:rPr>
          <w:rFonts w:cs="B Lotus" w:hint="cs"/>
          <w:rtl/>
        </w:rPr>
        <w:t>.</w:t>
      </w:r>
    </w:p>
    <w:p w:rsidR="00710A77" w:rsidRPr="001E5D31" w:rsidRDefault="00710A77" w:rsidP="00710A77">
      <w:pPr>
        <w:ind w:firstLine="284"/>
        <w:jc w:val="both"/>
        <w:rPr>
          <w:rFonts w:cs="B Lotus" w:hint="cs"/>
          <w:rtl/>
        </w:rPr>
      </w:pPr>
      <w:r w:rsidRPr="001E5D31">
        <w:rPr>
          <w:rFonts w:cs="B Lotus"/>
          <w:rtl/>
        </w:rPr>
        <w:t>باز آیات را تاویل نکنی!</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با مقامی که شما به علی</w:t>
      </w:r>
      <w:r w:rsidR="001E5D31">
        <w:rPr>
          <w:rFonts w:cs="B Lotus"/>
          <w:rtl/>
        </w:rPr>
        <w:t xml:space="preserve"> می‌</w:t>
      </w:r>
      <w:r w:rsidRPr="001E5D31">
        <w:rPr>
          <w:rFonts w:cs="B Lotus"/>
          <w:rtl/>
        </w:rPr>
        <w:t>دهید</w:t>
      </w:r>
      <w:r w:rsidRPr="001E5D31">
        <w:rPr>
          <w:rFonts w:cs="B Lotus" w:hint="cs"/>
          <w:rtl/>
        </w:rPr>
        <w:t xml:space="preserve"> قران</w:t>
      </w:r>
      <w:r w:rsidRPr="001E5D31">
        <w:rPr>
          <w:rFonts w:cs="B Lotus"/>
          <w:rtl/>
        </w:rPr>
        <w:t>، باید</w:t>
      </w:r>
      <w:r w:rsidRPr="001E5D31">
        <w:rPr>
          <w:rFonts w:cs="B Lotus" w:hint="cs"/>
          <w:rtl/>
        </w:rPr>
        <w:t xml:space="preserve"> نام او را </w:t>
      </w:r>
      <w:r w:rsidRPr="001E5D31">
        <w:rPr>
          <w:rFonts w:cs="B Lotus"/>
          <w:rtl/>
        </w:rPr>
        <w:t xml:space="preserve"> ذکر</w:t>
      </w:r>
      <w:r w:rsidR="001E5D31">
        <w:rPr>
          <w:rFonts w:cs="B Lotus"/>
          <w:rtl/>
        </w:rPr>
        <w:t xml:space="preserve"> می‌</w:t>
      </w:r>
      <w:r w:rsidRPr="001E5D31">
        <w:rPr>
          <w:rFonts w:cs="B Lotus"/>
          <w:rtl/>
        </w:rPr>
        <w:t>کرد. باید صد بار ذکر</w:t>
      </w:r>
      <w:r w:rsidR="001E5D31">
        <w:rPr>
          <w:rFonts w:cs="B Lotus"/>
          <w:rtl/>
        </w:rPr>
        <w:t xml:space="preserve"> می‌</w:t>
      </w:r>
      <w:r w:rsidRPr="001E5D31">
        <w:rPr>
          <w:rFonts w:cs="B Lotus"/>
          <w:rtl/>
        </w:rPr>
        <w:t>کرد. مگر نمی گویید: علی از همۀ پیامبران افضل است؟ پس باید ذکر</w:t>
      </w:r>
      <w:r w:rsidR="001E5D31">
        <w:rPr>
          <w:rFonts w:cs="B Lotus"/>
          <w:rtl/>
        </w:rPr>
        <w:t xml:space="preserve"> می‌</w:t>
      </w:r>
      <w:r w:rsidRPr="001E5D31">
        <w:rPr>
          <w:rFonts w:cs="B Lotus"/>
          <w:rtl/>
        </w:rPr>
        <w:t>کرد. حالا که قرآن یادی از علی نکرده است، پس شما چکاره هستید؟</w:t>
      </w:r>
      <w:r w:rsidR="00C46EDF">
        <w:rPr>
          <w:rFonts w:cs="B Lotus" w:hint="cs"/>
          <w:rtl/>
        </w:rPr>
        <w:t>.</w:t>
      </w:r>
    </w:p>
    <w:p w:rsidR="00710A77" w:rsidRPr="001E5D31" w:rsidRDefault="00710A77" w:rsidP="00710A77">
      <w:pPr>
        <w:rPr>
          <w:rFonts w:cs="B Lotus"/>
          <w:b/>
          <w:bCs/>
          <w:rtl/>
        </w:rPr>
      </w:pPr>
      <w:r w:rsidRPr="001E5D31">
        <w:rPr>
          <w:rFonts w:cs="B Lotus"/>
          <w:b/>
          <w:bCs/>
          <w:rtl/>
        </w:rPr>
        <w:t>می گوید:</w:t>
      </w:r>
    </w:p>
    <w:p w:rsidR="00710A77" w:rsidRPr="001E5D31" w:rsidRDefault="00710A77" w:rsidP="00710A77">
      <w:pPr>
        <w:ind w:firstLine="284"/>
        <w:jc w:val="both"/>
        <w:rPr>
          <w:rFonts w:cs="B Lotus"/>
          <w:rtl/>
        </w:rPr>
      </w:pPr>
      <w:r w:rsidRPr="001E5D31">
        <w:rPr>
          <w:rFonts w:cs="B Lotus"/>
          <w:rtl/>
        </w:rPr>
        <w:t>وا عجب از تشکیل چنین دستۀ کوچکی در یک مکان سر پوشیدۀ کوچک که آن را اجماع نامگذاری کنند و بعد از هزار و سیصد و سی و پنج سال هنوز هم روی این حرف و عمل غلط با تعصب پافشاری و ایستادگی نمایند و بگویند: اجماع امت دلیل برحقانیت خلافت است؛ یعنی، چنین اجماعی که چند نفر در مکان سر پوشیدۀ سقیفه جمع شده‌اند و مقدّرات یک ملت و امت را به دست یک نفر دادند، حق بود و باید مورد تبعیت قرار گیرد؟!.</w:t>
      </w:r>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مرتب تکرار</w:t>
      </w:r>
      <w:r w:rsidR="001E5D31">
        <w:rPr>
          <w:rFonts w:cs="B Lotus"/>
          <w:rtl/>
        </w:rPr>
        <w:t xml:space="preserve"> می‌</w:t>
      </w:r>
      <w:r w:rsidRPr="001E5D31">
        <w:rPr>
          <w:rFonts w:cs="B Lotus"/>
          <w:rtl/>
        </w:rPr>
        <w:t>کنی: دستۀ کوچک و قلیل!! خب این سوال را جواب بده که این دستۀ کوچک و قلیل چگونه تصمیم خود را به یک دستۀ بزرگ و کثیر و شجاع تحمیل کردند؟!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بگو: آیا همه بیعت کردند یا نه؟ حالا که اکثر حاضران بیعت کردند، دلیلی است که آنها هم</w:t>
      </w:r>
      <w:r w:rsidR="001E5D31">
        <w:rPr>
          <w:rFonts w:cs="B Lotus"/>
          <w:rtl/>
        </w:rPr>
        <w:t xml:space="preserve"> می‌</w:t>
      </w:r>
      <w:r w:rsidRPr="001E5D31">
        <w:rPr>
          <w:rFonts w:cs="B Lotus"/>
          <w:rtl/>
        </w:rPr>
        <w:t>دانستند که در حقیقت، این دستۀ کوچک و قلیل در کمیت، اصل</w:t>
      </w:r>
      <w:r w:rsidRPr="001E5D31">
        <w:rPr>
          <w:rFonts w:cs="B Lotus" w:hint="cs"/>
          <w:rtl/>
        </w:rPr>
        <w:t xml:space="preserve"> و اساس </w:t>
      </w:r>
      <w:r w:rsidRPr="001E5D31">
        <w:rPr>
          <w:rFonts w:cs="B Lotus"/>
          <w:rtl/>
        </w:rPr>
        <w:t xml:space="preserve"> اسلام بودند.</w:t>
      </w:r>
    </w:p>
    <w:p w:rsidR="00710A77" w:rsidRPr="001E5D31" w:rsidRDefault="00710A77" w:rsidP="00710A77">
      <w:pPr>
        <w:ind w:firstLine="284"/>
        <w:jc w:val="both"/>
        <w:rPr>
          <w:rFonts w:cs="B Lotus"/>
          <w:rtl/>
        </w:rPr>
      </w:pPr>
      <w:r w:rsidRPr="001E5D31">
        <w:rPr>
          <w:rFonts w:cs="B Lotus"/>
          <w:rtl/>
        </w:rPr>
        <w:t>به قول خودت: یکی مرد جنگی به از صد هزار</w:t>
      </w:r>
      <w:r w:rsidR="00600B5B">
        <w:rPr>
          <w:rFonts w:cs="B Lotus"/>
          <w:rtl/>
        </w:rPr>
        <w:t>.</w:t>
      </w:r>
    </w:p>
    <w:p w:rsidR="00710A77" w:rsidRPr="001E5D31" w:rsidRDefault="00710A77" w:rsidP="00710A77">
      <w:pPr>
        <w:ind w:firstLine="284"/>
        <w:jc w:val="both"/>
        <w:rPr>
          <w:rFonts w:cs="B Lotus"/>
          <w:rtl/>
        </w:rPr>
      </w:pPr>
      <w:r w:rsidRPr="001E5D31">
        <w:rPr>
          <w:rFonts w:cs="B Lotus"/>
          <w:rtl/>
        </w:rPr>
        <w:t>معلوم است که حق نصمیم گیری از آنِ مردم مدینه بود نه مکی‌ها نه قبایل عرب.</w:t>
      </w:r>
    </w:p>
    <w:p w:rsidR="00710A77" w:rsidRPr="001E5D31" w:rsidRDefault="001E5D31" w:rsidP="00710A77">
      <w:pPr>
        <w:rPr>
          <w:rFonts w:cs="B Lotus"/>
          <w:b/>
          <w:bCs/>
          <w:rtl/>
        </w:rPr>
      </w:pPr>
      <w:r>
        <w:rPr>
          <w:rFonts w:cs="B Lotus"/>
          <w:b/>
          <w:bCs/>
          <w:rtl/>
        </w:rPr>
        <w:t xml:space="preserve"> می‌</w:t>
      </w:r>
      <w:r w:rsidR="00710A77" w:rsidRPr="001E5D31">
        <w:rPr>
          <w:rFonts w:cs="B Lotus"/>
          <w:b/>
          <w:bCs/>
          <w:rtl/>
        </w:rPr>
        <w:t>گوید:</w:t>
      </w:r>
    </w:p>
    <w:p w:rsidR="00710A77" w:rsidRPr="001E5D31" w:rsidRDefault="00710A77" w:rsidP="00710A77">
      <w:pPr>
        <w:ind w:firstLine="284"/>
        <w:jc w:val="both"/>
        <w:rPr>
          <w:rFonts w:cs="B Lotus"/>
          <w:rtl/>
        </w:rPr>
      </w:pPr>
      <w:r w:rsidRPr="001E5D31">
        <w:rPr>
          <w:rFonts w:cs="B Lotus"/>
          <w:rtl/>
        </w:rPr>
        <w:t xml:space="preserve">بر فرض تسلیم فرمودۀ شما </w:t>
      </w:r>
      <w:r w:rsidR="00DE4714">
        <w:rPr>
          <w:rFonts w:cs="B Lotus"/>
          <w:rtl/>
        </w:rPr>
        <w:t>(</w:t>
      </w:r>
      <w:r w:rsidRPr="001E5D31">
        <w:rPr>
          <w:rFonts w:cs="B Lotus"/>
          <w:rtl/>
        </w:rPr>
        <w:t>مراد اجماع عقلاء و کبار اصحاب بود)</w:t>
      </w:r>
      <w:r w:rsidRPr="001E5D31">
        <w:rPr>
          <w:rFonts w:cs="B Lotus" w:hint="cs"/>
          <w:rtl/>
        </w:rPr>
        <w:t xml:space="preserve"> </w:t>
      </w:r>
      <w:r w:rsidRPr="001E5D31">
        <w:rPr>
          <w:rFonts w:cs="B Lotus"/>
          <w:rtl/>
        </w:rPr>
        <w:t xml:space="preserve">باشیم، آیا عقلاء و کبار از صحابه، همان عده ای بودند که در زیر سقف سرپوشیده و کوچک سقیفه به پیشوایی ابی بکر و عمر و ابو عبیدۀ گور کن </w:t>
      </w:r>
      <w:r w:rsidR="00DE4714">
        <w:rPr>
          <w:rFonts w:cs="B Lotus"/>
          <w:rtl/>
        </w:rPr>
        <w:t>(</w:t>
      </w:r>
      <w:r w:rsidRPr="001E5D31">
        <w:rPr>
          <w:rFonts w:cs="B Lotus"/>
          <w:rtl/>
        </w:rPr>
        <w:t>جراح</w:t>
      </w:r>
      <w:r w:rsidR="00DE4714">
        <w:rPr>
          <w:rFonts w:cs="B Lotus"/>
          <w:rtl/>
        </w:rPr>
        <w:t>)</w:t>
      </w:r>
      <w:r w:rsidRPr="001E5D31">
        <w:rPr>
          <w:rFonts w:cs="B Lotus"/>
          <w:rtl/>
        </w:rPr>
        <w:t xml:space="preserve"> رأی دادند و بیعت نمودند؟!</w:t>
      </w:r>
    </w:p>
    <w:p w:rsidR="00710A77" w:rsidRPr="001E5D31" w:rsidRDefault="00710A77" w:rsidP="00710A77">
      <w:pPr>
        <w:ind w:firstLine="284"/>
        <w:jc w:val="both"/>
        <w:rPr>
          <w:rFonts w:cs="B Lotus"/>
          <w:rtl/>
        </w:rPr>
      </w:pPr>
      <w:r w:rsidRPr="001E5D31">
        <w:rPr>
          <w:rFonts w:cs="B Lotus"/>
          <w:rtl/>
        </w:rPr>
        <w:t>آیا در سایر بلاد مسلمانان، عقلاء و بزرگان صحابه نبودند</w:t>
      </w:r>
      <w:r w:rsidR="00DE4714">
        <w:rPr>
          <w:rFonts w:cs="B Lotus"/>
          <w:rtl/>
        </w:rPr>
        <w:t>؟</w:t>
      </w:r>
      <w:r w:rsidRPr="001E5D31">
        <w:rPr>
          <w:rFonts w:cs="B Lotus"/>
          <w:rtl/>
        </w:rPr>
        <w:t>! آیا تمام عقلاء قوم و کبار از صحابه، در حین وفات رسول الله در همان سقیفۀ مدینه جمع بودند؟</w:t>
      </w:r>
      <w:r w:rsidR="00C46EDF">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بقیه چه کسانی بودند؟ حاضران، بزرگان انصار و مهاجر بودند. آنهایی هم که نبودند، قبول کردند. چرا قبول کردند؟</w:t>
      </w:r>
      <w:r w:rsidR="001E5D31">
        <w:rPr>
          <w:rFonts w:cs="B Lotus"/>
          <w:rtl/>
        </w:rPr>
        <w:t xml:space="preserve"> می‌</w:t>
      </w:r>
      <w:r w:rsidRPr="001E5D31">
        <w:rPr>
          <w:rFonts w:cs="B Lotus"/>
          <w:rtl/>
        </w:rPr>
        <w:t>توانستند قبول نکنند. ابوبکر و عمر که ارتش یا قومی نداشتند.</w:t>
      </w:r>
    </w:p>
    <w:p w:rsidR="00710A77" w:rsidRPr="001E5D31" w:rsidRDefault="00710A77" w:rsidP="00C46EDF">
      <w:pPr>
        <w:pStyle w:val="a0"/>
        <w:rPr>
          <w:rtl/>
        </w:rPr>
      </w:pPr>
      <w:bookmarkStart w:id="777" w:name="_Toc194375472"/>
      <w:bookmarkStart w:id="778" w:name="_Toc212295207"/>
      <w:bookmarkStart w:id="779" w:name="_Toc286645722"/>
      <w:r w:rsidRPr="001E5D31">
        <w:rPr>
          <w:rFonts w:hint="cs"/>
          <w:rtl/>
        </w:rPr>
        <w:t>ادعای 194</w:t>
      </w:r>
      <w:r w:rsidR="00116CC5">
        <w:rPr>
          <w:rFonts w:hint="cs"/>
          <w:rtl/>
        </w:rPr>
        <w:t>-</w:t>
      </w:r>
      <w:r w:rsidRPr="001E5D31">
        <w:rPr>
          <w:rtl/>
        </w:rPr>
        <w:t xml:space="preserve"> اسامه خودش امیر ابوبکر بود. چگونه یک شبه مامور</w:t>
      </w:r>
      <w:r w:rsidRPr="001E5D31">
        <w:rPr>
          <w:rFonts w:cs="Tahoma"/>
          <w:color w:val="FF0000"/>
          <w:rtl/>
        </w:rPr>
        <w:t xml:space="preserve"> </w:t>
      </w:r>
      <w:r w:rsidRPr="001E5D31">
        <w:rPr>
          <w:rtl/>
        </w:rPr>
        <w:t>او</w:t>
      </w:r>
      <w:bookmarkEnd w:id="777"/>
      <w:bookmarkEnd w:id="778"/>
      <w:r w:rsidRPr="001E5D31">
        <w:rPr>
          <w:rtl/>
        </w:rPr>
        <w:t xml:space="preserve"> می‌شود</w:t>
      </w:r>
      <w:bookmarkEnd w:id="779"/>
      <w:r w:rsidRPr="001E5D31">
        <w:rPr>
          <w:rtl/>
        </w:rPr>
        <w:t xml:space="preserve"> </w:t>
      </w:r>
    </w:p>
    <w:p w:rsidR="00710A77" w:rsidRPr="001E5D31" w:rsidRDefault="00710A77" w:rsidP="00710A77">
      <w:pPr>
        <w:ind w:firstLine="284"/>
        <w:jc w:val="both"/>
        <w:rPr>
          <w:rFonts w:cs="B Lotus"/>
          <w:rtl/>
        </w:rPr>
      </w:pPr>
      <w:r w:rsidRPr="001E5D31">
        <w:rPr>
          <w:rFonts w:cs="B Lotus"/>
          <w:rtl/>
        </w:rPr>
        <w:t>به فرمودۀ شما فرصت خبر دادن به تمام مسلمانان نبود و وقت</w:t>
      </w:r>
      <w:r w:rsidR="001E5D31">
        <w:rPr>
          <w:rFonts w:cs="B Lotus"/>
          <w:rtl/>
        </w:rPr>
        <w:t xml:space="preserve"> می‌</w:t>
      </w:r>
      <w:r w:rsidRPr="001E5D31">
        <w:rPr>
          <w:rFonts w:cs="B Lotus"/>
          <w:rtl/>
        </w:rPr>
        <w:t>گذشت. ما هم با شما هم صدا</w:t>
      </w:r>
      <w:r w:rsidR="001E5D31">
        <w:rPr>
          <w:rFonts w:cs="B Lotus"/>
          <w:rtl/>
        </w:rPr>
        <w:t xml:space="preserve"> می‌</w:t>
      </w:r>
      <w:r w:rsidRPr="001E5D31">
        <w:rPr>
          <w:rFonts w:cs="B Lotus"/>
          <w:rtl/>
        </w:rPr>
        <w:t>شویم و</w:t>
      </w:r>
      <w:r w:rsidR="001E5D31">
        <w:rPr>
          <w:rFonts w:cs="B Lotus"/>
          <w:rtl/>
        </w:rPr>
        <w:t xml:space="preserve"> می‌</w:t>
      </w:r>
      <w:r w:rsidRPr="001E5D31">
        <w:rPr>
          <w:rFonts w:cs="B Lotus"/>
          <w:rtl/>
        </w:rPr>
        <w:t>گوییم: به مکه و یمن و طائف و سایر بلاد و ولایات مسلمانان دسترسی نداشتند؛ آیا به اردوی اسامه بن زید هم که نزدیک مدینه بود، دسترسی نداشتند تا بزرگان صحابه را که در اردو بودند، خبر نمایند؟ و با آنها شور نمایند. شاید یکی از آنها مثلاً امیر لشکر اردو، اسامه بن زید، شایسته تر بود؛ زیرا رسول اکرم او را امیر بر اهل اردو کرد که ابی بکر و عمر نیز، در تحت امارت اسامه بودند. وقتی اسامه شنید که</w:t>
      </w:r>
      <w:r w:rsidR="00600B5B">
        <w:rPr>
          <w:rFonts w:cs="B Lotus"/>
          <w:rtl/>
        </w:rPr>
        <w:t>.</w:t>
      </w:r>
      <w:r w:rsidRPr="001E5D31">
        <w:rPr>
          <w:rFonts w:cs="B Lotus"/>
          <w:rtl/>
        </w:rPr>
        <w:t>.. بدون شور و اطلاع آنها با یک نفر بیعت نمودند، سوار شد و به مسجد رفت که تمام مورخان نوشته‌اند: فریاد زد این چه غوغایی است بر پا نموده اید شما با اجازۀ چه کسی خلیفه تراشی نمودید؟ شما چند نفر چه کاره بودید که بدون شور مسلمانان و کبار صحابه و اجماع آنها تعیین خلیفه نمودید؟!</w:t>
      </w:r>
      <w:r w:rsidR="00C46EDF">
        <w:rPr>
          <w:rFonts w:cs="B Lotus" w:hint="cs"/>
          <w:rtl/>
        </w:rPr>
        <w:t>.</w:t>
      </w:r>
    </w:p>
    <w:p w:rsidR="00710A77" w:rsidRPr="001E5D31" w:rsidRDefault="00710A77" w:rsidP="005120AC">
      <w:pPr>
        <w:ind w:firstLine="284"/>
        <w:jc w:val="both"/>
        <w:rPr>
          <w:rFonts w:cs="B Lotus"/>
          <w:rtl/>
        </w:rPr>
      </w:pPr>
      <w:r w:rsidRPr="001E5D31">
        <w:rPr>
          <w:rFonts w:cs="B Lotus"/>
          <w:rtl/>
        </w:rPr>
        <w:t>عمر جهت استمالت پیش آمد و گفت: اسامه کار تمام شد و بیعت واقع گردید</w:t>
      </w:r>
      <w:r w:rsidR="00600B5B">
        <w:rPr>
          <w:rFonts w:cs="B Lotus"/>
          <w:rtl/>
        </w:rPr>
        <w:t>.</w:t>
      </w:r>
      <w:r w:rsidRPr="001E5D31">
        <w:rPr>
          <w:rFonts w:cs="B Lotus"/>
          <w:rtl/>
        </w:rPr>
        <w:t>.. تو هم بیعت بنما. اسامه متغیر شد و گفت: پیغمبر مرا بر شما امیر قرار داد و از امارت هم عزل نگردیدم؛ چگونه امیری که رسول الله  به امارت و ریاست بر شما برگزید، در تحت امر و بیعت مأموران خود قرار گیرد؟...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4"/>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اسامه برای امر خاصی امیر بود؛ امیر همۀ امت که نبود. در ضمن، همین لشکر اسامه کافی بود که شورای سقیفه را با تصمیمش ببلعد البته به یک شرط</w:t>
      </w:r>
      <w:r w:rsidR="00600B5B">
        <w:rPr>
          <w:rFonts w:cs="B Lotus"/>
          <w:rtl/>
        </w:rPr>
        <w:t>!</w:t>
      </w:r>
      <w:r w:rsidRPr="001E5D31">
        <w:rPr>
          <w:rFonts w:cs="B Lotus"/>
          <w:rtl/>
        </w:rPr>
        <w:t xml:space="preserve"> به شرطی که حرف تو درست باشد و آنها به حقیقت، گروه کوچک و حقیر و قلیلی</w:t>
      </w:r>
      <w:r w:rsidR="001E5D31">
        <w:rPr>
          <w:rFonts w:cs="B Lotus"/>
          <w:rtl/>
        </w:rPr>
        <w:t xml:space="preserve"> می‌</w:t>
      </w:r>
      <w:r w:rsidRPr="001E5D31">
        <w:rPr>
          <w:rFonts w:cs="B Lotus"/>
          <w:rtl/>
        </w:rPr>
        <w:t xml:space="preserve">بودند. </w:t>
      </w:r>
    </w:p>
    <w:p w:rsidR="00710A77" w:rsidRPr="001E5D31" w:rsidRDefault="00710A77" w:rsidP="00710A77">
      <w:pPr>
        <w:ind w:firstLine="284"/>
        <w:jc w:val="both"/>
        <w:rPr>
          <w:rFonts w:cs="B Lotus"/>
          <w:rtl/>
        </w:rPr>
      </w:pPr>
      <w:r w:rsidRPr="001E5D31">
        <w:rPr>
          <w:rFonts w:cs="B Lotus"/>
          <w:rtl/>
        </w:rPr>
        <w:t>در این جا ملامت متوجۀ اسامه است که چرا مثل زنها جیغ زد؟ و چرا مثل مردها تیغ نزد؟ چرا مثل یک فرمانده شمشیر نکشید تا عمر و ابوبکر و ابوعبیده را برجای خود بنشاند؟</w:t>
      </w:r>
      <w:r w:rsidR="00600B5B">
        <w:rPr>
          <w:rFonts w:cs="B Lotus"/>
          <w:rtl/>
        </w:rPr>
        <w:t>!</w:t>
      </w:r>
      <w:r w:rsidRPr="001E5D31">
        <w:rPr>
          <w:rFonts w:cs="B Lotus"/>
          <w:rtl/>
        </w:rPr>
        <w:t xml:space="preserve"> پس داستان تو سر تا پا خیالی است. </w:t>
      </w:r>
    </w:p>
    <w:p w:rsidR="00710A77" w:rsidRPr="001E5D31" w:rsidRDefault="005120AC" w:rsidP="00710A77">
      <w:pPr>
        <w:ind w:firstLine="284"/>
        <w:jc w:val="both"/>
        <w:rPr>
          <w:rFonts w:cs="B Lotus"/>
          <w:rtl/>
        </w:rPr>
      </w:pPr>
      <w:r>
        <w:rPr>
          <w:rFonts w:cs="B Lotus"/>
          <w:b/>
          <w:bCs/>
          <w:rtl/>
        </w:rPr>
        <w:t>می</w:t>
      </w:r>
      <w:r>
        <w:rPr>
          <w:rFonts w:cs="B Lotus" w:hint="cs"/>
          <w:b/>
          <w:bCs/>
          <w:rtl/>
        </w:rPr>
        <w:t>‌</w:t>
      </w:r>
      <w:r w:rsidR="00710A77" w:rsidRPr="001E5D31">
        <w:rPr>
          <w:rFonts w:cs="B Lotus"/>
          <w:b/>
          <w:bCs/>
          <w:rtl/>
        </w:rPr>
        <w:t>گوید:</w:t>
      </w:r>
      <w:r w:rsidR="00710A77" w:rsidRPr="001E5D31">
        <w:rPr>
          <w:rFonts w:cs="Tahoma"/>
          <w:b/>
          <w:bCs/>
          <w:rtl/>
        </w:rPr>
        <w:t xml:space="preserve"> </w:t>
      </w:r>
      <w:r w:rsidR="00710A77" w:rsidRPr="001E5D31">
        <w:rPr>
          <w:rFonts w:cs="B Lotus"/>
          <w:rtl/>
        </w:rPr>
        <w:t>به عمد نخواستند علی و بنی‌هاشم و کبار صحابه را که در خانه جمع بودند، خبر  نمایند. خلیفه عمر تا درِ خانۀ پیغمبر آمد، اما داخل نشد تا علی و بنی‌هاشم و کبار صحابه که در خانه بودند، با خبر نشوند.</w:t>
      </w:r>
    </w:p>
    <w:p w:rsidR="00710A77" w:rsidRPr="001E5D31" w:rsidRDefault="00710A77" w:rsidP="005120AC">
      <w:pPr>
        <w:ind w:firstLine="284"/>
        <w:jc w:val="both"/>
        <w:rPr>
          <w:rFonts w:cs="B Lotus"/>
          <w:rtl/>
        </w:rPr>
      </w:pPr>
      <w:r w:rsidRPr="001E5D31">
        <w:rPr>
          <w:rFonts w:cs="B Lotus"/>
          <w:rtl/>
        </w:rPr>
        <w:t>خوب است که مراجعه نمایید به تاریخ بزرگ محمد بن جریر طبری</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5"/>
      </w:r>
      <w:r w:rsidR="005120AC" w:rsidRPr="005120AC">
        <w:rPr>
          <w:rFonts w:cs="B Lotus" w:hint="cs"/>
          <w:b/>
          <w:bCs/>
          <w:spacing w:val="-4"/>
          <w:sz w:val="24"/>
          <w:szCs w:val="24"/>
          <w:vertAlign w:val="superscript"/>
          <w:rtl/>
          <w:lang w:bidi="fa-IR"/>
        </w:rPr>
        <w:t>)</w:t>
      </w:r>
      <w:r w:rsidRPr="001E5D31">
        <w:rPr>
          <w:rFonts w:cs="B Lotus"/>
          <w:rtl/>
        </w:rPr>
        <w:t xml:space="preserve"> که از اکابر علمای خودتان در قرن سوم بود و</w:t>
      </w:r>
      <w:r w:rsidR="001E5D31">
        <w:rPr>
          <w:rFonts w:cs="B Lotus"/>
          <w:rtl/>
        </w:rPr>
        <w:t xml:space="preserve"> می‌</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عمر از درِ خانۀ پیغمبر داخل نشد و به ابی بکر پیغام داد که زود بیا که کار مهمی دارم. ابی بکر گفت: الحال وقت ندارم. باز پیغام داد: امر مهمی پیش آمده است؛ وجود تو لازم است.</w:t>
      </w:r>
    </w:p>
    <w:p w:rsidR="00710A77" w:rsidRPr="001E5D31" w:rsidRDefault="00710A77" w:rsidP="00710A77">
      <w:pPr>
        <w:ind w:firstLine="284"/>
        <w:jc w:val="both"/>
        <w:rPr>
          <w:rFonts w:cs="B Lotus"/>
          <w:rtl/>
        </w:rPr>
      </w:pPr>
      <w:r w:rsidRPr="001E5D31">
        <w:rPr>
          <w:rFonts w:cs="B Lotus"/>
          <w:rtl/>
        </w:rPr>
        <w:t xml:space="preserve">ابی بکر بیرون آمد. محرمانه قضیۀ اجتماع انصار را در سقیفه به او خبر داد و گفت: لازم است به آن جا برویم. </w:t>
      </w:r>
    </w:p>
    <w:p w:rsidR="00710A77" w:rsidRPr="001E5D31" w:rsidRDefault="00710A77" w:rsidP="00710A77">
      <w:pPr>
        <w:ind w:firstLine="284"/>
        <w:jc w:val="both"/>
        <w:rPr>
          <w:rFonts w:cs="B Lotus"/>
          <w:rtl/>
        </w:rPr>
      </w:pPr>
      <w:r w:rsidRPr="001E5D31">
        <w:rPr>
          <w:rFonts w:cs="B Lotus"/>
          <w:rtl/>
        </w:rPr>
        <w:t xml:space="preserve">دو نفری رفتند. در راه ابو عبیده </w:t>
      </w:r>
      <w:r w:rsidR="00DE4714">
        <w:rPr>
          <w:rFonts w:cs="B Lotus"/>
          <w:rtl/>
        </w:rPr>
        <w:t>(</w:t>
      </w:r>
      <w:r w:rsidRPr="001E5D31">
        <w:rPr>
          <w:rFonts w:cs="B Lotus"/>
          <w:rtl/>
        </w:rPr>
        <w:t>گور کن) را هم با خود بردند تا سه نفری تشکیل اجماع امت بدهند.</w:t>
      </w:r>
      <w:r w:rsidR="00600B5B">
        <w:rPr>
          <w:rFonts w:cs="B Lotus"/>
          <w:rtl/>
        </w:rPr>
        <w:t>.</w:t>
      </w:r>
      <w:r w:rsidRPr="001E5D31">
        <w:rPr>
          <w:rFonts w:cs="B Lotus"/>
          <w:rtl/>
        </w:rPr>
        <w:t xml:space="preserve">.. </w:t>
      </w:r>
    </w:p>
    <w:p w:rsidR="00710A77" w:rsidRPr="001E5D31" w:rsidRDefault="00710A77" w:rsidP="005120AC">
      <w:pPr>
        <w:ind w:firstLine="284"/>
        <w:jc w:val="both"/>
        <w:rPr>
          <w:rFonts w:cs="B Lotus"/>
          <w:rtl/>
        </w:rPr>
      </w:pPr>
      <w:r w:rsidRPr="001E5D31">
        <w:rPr>
          <w:rFonts w:cs="B Lotus"/>
          <w:rtl/>
        </w:rPr>
        <w:t>شما را به خدا انصاف دهید اگر دسیسه و قرار دادی در کار نبود، عمر که تا در خانه پیغمبر رفت، چرا داخل نشد؟ تا حادثه را به سمع تمام بنی‌هاشم و کبار صحابه برساند و از همگی استمداد نماید؟ آیا ابی بکر عقل کل و منحصر به فردی در امت پیغمبر بود؟! و دیگران از صحابه و عترت پیغمبر بیگانه بودند که نباید از این حادثه با خبر شوند</w:t>
      </w:r>
      <w:r w:rsidR="00600B5B">
        <w:rPr>
          <w:rFonts w:cs="B Lotus"/>
          <w:rtl/>
        </w:rPr>
        <w:t>!</w:t>
      </w:r>
      <w:r w:rsidRPr="001E5D31">
        <w:rPr>
          <w:rFonts w:cs="B Lotus"/>
          <w:rtl/>
        </w:rPr>
        <w:t>...</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36"/>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ای داعی، حالا که این را</w:t>
      </w:r>
      <w:r w:rsidR="001E5D31">
        <w:rPr>
          <w:rFonts w:cs="B Lotus"/>
          <w:rtl/>
        </w:rPr>
        <w:t xml:space="preserve"> می‌</w:t>
      </w:r>
      <w:r w:rsidRPr="001E5D31">
        <w:rPr>
          <w:rFonts w:cs="B Lotus"/>
          <w:rtl/>
        </w:rPr>
        <w:t xml:space="preserve">گویی پس باید به ناچار قبول کنی که روح ابوبکر از توطئه خبر نداشت و بی خبر در خانۀ پیغمبر منتظر کفن و دفن بود و عمر هم، دستی در توطئه نداشت؛ زیرا در فکر خنثی کردن آن توسط </w:t>
      </w:r>
      <w:r w:rsidRPr="001E5D31">
        <w:rPr>
          <w:rFonts w:cs="B Lotus" w:hint="cs"/>
          <w:rtl/>
        </w:rPr>
        <w:t xml:space="preserve"> و به همراهی </w:t>
      </w:r>
      <w:r w:rsidRPr="001E5D31">
        <w:rPr>
          <w:rFonts w:cs="B Lotus"/>
          <w:rtl/>
        </w:rPr>
        <w:t xml:space="preserve">ابوبکر بود. </w:t>
      </w:r>
    </w:p>
    <w:p w:rsidR="00710A77" w:rsidRPr="001E5D31" w:rsidRDefault="00710A77" w:rsidP="00710A77">
      <w:pPr>
        <w:ind w:firstLine="284"/>
        <w:jc w:val="both"/>
        <w:rPr>
          <w:rFonts w:cs="B Lotus"/>
          <w:rtl/>
        </w:rPr>
      </w:pPr>
      <w:r w:rsidRPr="001E5D31">
        <w:rPr>
          <w:rFonts w:cs="B Lotus"/>
          <w:rtl/>
        </w:rPr>
        <w:t>از یک طرف اسامۀ مخالف، از یک طرف  انصار مخالف، از یک طرف بنی‌هاشم مخالف، از یک طرف بزرگان صحابه و به گفته تو مخالف، پس این معما را حل کن که آخر این سه نفر که تو یکی از آنها را گور کن لقب دادی، چرا گوی خلافت را از همه ربودند؟! بعد شما که</w:t>
      </w:r>
      <w:r w:rsidR="001E5D31">
        <w:rPr>
          <w:rFonts w:cs="B Lotus"/>
          <w:rtl/>
        </w:rPr>
        <w:t xml:space="preserve"> می‌</w:t>
      </w:r>
      <w:r w:rsidRPr="001E5D31">
        <w:rPr>
          <w:rFonts w:cs="B Lotus"/>
          <w:rtl/>
        </w:rPr>
        <w:t>گویید: علی عالم غیب و شهاده بود؛ پس چطور  عمر از شورا خبر دار شد اما علی نشد؟! این نقصی برای علم این امام معصوم که علم لدنی دارد، نیست؟!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در زمان شورای سقیفه، دو امام دیگر زنده بودند؛ در کل سه امام با فاطمۀ معصوم، چهار معصوم!</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حسن و حسین هم که از نظر شما از بدو تولد علم لدنی دارند و داشتند؛ نوشتم: «دارند» برای این که شما در قبر هم همین علم را برای حسین ثابت</w:t>
      </w:r>
      <w:r w:rsidR="001E5D31">
        <w:rPr>
          <w:rFonts w:cs="B Lotus"/>
          <w:rtl/>
        </w:rPr>
        <w:t xml:space="preserve"> می‌</w:t>
      </w:r>
      <w:r w:rsidRPr="001E5D31">
        <w:rPr>
          <w:rFonts w:cs="B Lotus"/>
          <w:rtl/>
        </w:rPr>
        <w:t>کنید و به آن ایمان دارید. در زمانی که سه امام زنده بودند، باید زور همین سه نفر امام به آن سه نفر دیگر که یکی از آنها گورکن بود،</w:t>
      </w:r>
      <w:r w:rsidR="001E5D31">
        <w:rPr>
          <w:rFonts w:cs="B Lotus"/>
          <w:rtl/>
        </w:rPr>
        <w:t xml:space="preserve"> می‌</w:t>
      </w:r>
      <w:r w:rsidRPr="001E5D31">
        <w:rPr>
          <w:rFonts w:cs="B Lotus"/>
          <w:rtl/>
        </w:rPr>
        <w:t>رسید!</w:t>
      </w:r>
      <w:r w:rsidR="00C46EDF">
        <w:rPr>
          <w:rFonts w:cs="B Lotus"/>
          <w:rtl/>
        </w:rPr>
        <w:t xml:space="preserve"> تازه معصوم چهارم را حساب نکردم</w:t>
      </w:r>
      <w:r w:rsidRPr="001E5D31">
        <w:rPr>
          <w:rFonts w:cs="B Lotus"/>
          <w:rtl/>
        </w:rPr>
        <w:t>!</w:t>
      </w:r>
      <w:r w:rsidR="00C46EDF">
        <w:rPr>
          <w:rFonts w:cs="B Lotus" w:hint="cs"/>
          <w:rtl/>
        </w:rPr>
        <w:t>.</w:t>
      </w:r>
    </w:p>
    <w:p w:rsidR="00710A77" w:rsidRPr="001E5D31" w:rsidRDefault="00710A77" w:rsidP="005120AC">
      <w:pPr>
        <w:pStyle w:val="a0"/>
        <w:rPr>
          <w:rtl/>
        </w:rPr>
      </w:pPr>
      <w:bookmarkStart w:id="780" w:name="_Toc194375473"/>
      <w:bookmarkStart w:id="781" w:name="_Toc286645723"/>
      <w:r w:rsidRPr="001E5D31">
        <w:rPr>
          <w:rFonts w:hint="cs"/>
          <w:rtl/>
        </w:rPr>
        <w:t>ادعای 195</w:t>
      </w:r>
      <w:r w:rsidR="00116CC5">
        <w:rPr>
          <w:rFonts w:hint="cs"/>
          <w:rtl/>
        </w:rPr>
        <w:t>-</w:t>
      </w:r>
      <w:r w:rsidRPr="001E5D31">
        <w:rPr>
          <w:rtl/>
        </w:rPr>
        <w:t xml:space="preserve"> سنی هم قبول دارد که اجماع بر خلافت ابوبکر واقع</w:t>
      </w:r>
      <w:r w:rsidRPr="001E5D31">
        <w:rPr>
          <w:rStyle w:val="Heading1Char"/>
          <w:rFonts w:ascii="Times New Roman" w:hAnsi="Times New Roman" w:cs="Tahoma"/>
          <w:color w:val="FF0000"/>
          <w:sz w:val="28"/>
          <w:szCs w:val="28"/>
          <w:rtl/>
        </w:rPr>
        <w:t xml:space="preserve"> </w:t>
      </w:r>
      <w:r w:rsidRPr="001E5D31">
        <w:rPr>
          <w:rtl/>
        </w:rPr>
        <w:t>نشد</w:t>
      </w:r>
      <w:bookmarkEnd w:id="780"/>
      <w:r w:rsidR="00600B5B">
        <w:rPr>
          <w:rtl/>
        </w:rPr>
        <w:t>.</w:t>
      </w:r>
      <w:r w:rsidRPr="001E5D31">
        <w:rPr>
          <w:rtl/>
        </w:rPr>
        <w:t>..</w:t>
      </w:r>
      <w:r w:rsidR="005120AC" w:rsidRPr="005120AC">
        <w:rPr>
          <w:rFonts w:cs="B Lotus" w:hint="cs"/>
          <w:spacing w:val="-4"/>
          <w:sz w:val="24"/>
          <w:szCs w:val="24"/>
          <w:vertAlign w:val="superscript"/>
          <w:rtl/>
        </w:rPr>
        <w:t>(</w:t>
      </w:r>
      <w:r w:rsidR="005120AC" w:rsidRPr="005120AC">
        <w:rPr>
          <w:rStyle w:val="FootnoteReference"/>
          <w:rFonts w:cs="B Lotus"/>
          <w:spacing w:val="-4"/>
          <w:sz w:val="24"/>
          <w:szCs w:val="24"/>
          <w:rtl/>
        </w:rPr>
        <w:footnoteReference w:id="237"/>
      </w:r>
      <w:r w:rsidR="005120AC" w:rsidRPr="005120AC">
        <w:rPr>
          <w:rFonts w:cs="B Lotus" w:hint="cs"/>
          <w:spacing w:val="-4"/>
          <w:sz w:val="24"/>
          <w:szCs w:val="24"/>
          <w:vertAlign w:val="superscript"/>
          <w:rtl/>
        </w:rPr>
        <w:t>)</w:t>
      </w:r>
      <w:r w:rsidRPr="001E5D31">
        <w:rPr>
          <w:rFonts w:hint="cs"/>
          <w:sz w:val="24"/>
          <w:szCs w:val="24"/>
          <w:vertAlign w:val="superscript"/>
          <w:rtl/>
        </w:rPr>
        <w:t>.</w:t>
      </w:r>
      <w:bookmarkEnd w:id="781"/>
    </w:p>
    <w:p w:rsidR="00710A77" w:rsidRPr="001E5D31" w:rsidRDefault="00C46EDF" w:rsidP="00710A77">
      <w:pPr>
        <w:rPr>
          <w:rFonts w:cs="B Lotus"/>
          <w:b/>
          <w:bCs/>
          <w:rtl/>
        </w:rPr>
      </w:pPr>
      <w:r>
        <w:rPr>
          <w:rFonts w:cs="B Lotus"/>
          <w:b/>
          <w:bCs/>
          <w:rtl/>
        </w:rPr>
        <w:t>جواب ما</w:t>
      </w:r>
      <w:r w:rsidR="00710A77" w:rsidRPr="001E5D31">
        <w:rPr>
          <w:rFonts w:cs="B Lotus"/>
          <w:b/>
          <w:bCs/>
          <w:rtl/>
        </w:rPr>
        <w:t xml:space="preserve">: </w:t>
      </w:r>
    </w:p>
    <w:p w:rsidR="00710A77" w:rsidRPr="001E5D31" w:rsidRDefault="00710A77" w:rsidP="00710A77">
      <w:pPr>
        <w:ind w:firstLine="284"/>
        <w:jc w:val="both"/>
        <w:rPr>
          <w:rFonts w:cs="B Lotus"/>
          <w:rtl/>
        </w:rPr>
      </w:pPr>
      <w:r w:rsidRPr="001E5D31">
        <w:rPr>
          <w:rFonts w:cs="B Lotus"/>
          <w:rtl/>
        </w:rPr>
        <w:t xml:space="preserve">خوب است که گفتی: سنی هم قبول دارد که اجماع واقع نشد </w:t>
      </w:r>
      <w:r w:rsidR="00DE4714">
        <w:rPr>
          <w:rFonts w:cs="B Lotus"/>
          <w:rtl/>
        </w:rPr>
        <w:t>(</w:t>
      </w:r>
      <w:r w:rsidRPr="001E5D31">
        <w:rPr>
          <w:rFonts w:cs="B Lotus"/>
          <w:rtl/>
        </w:rPr>
        <w:t>در روز اول</w:t>
      </w:r>
      <w:r w:rsidR="00DE4714">
        <w:rPr>
          <w:rFonts w:cs="B Lotus"/>
          <w:rtl/>
        </w:rPr>
        <w:t>)</w:t>
      </w:r>
      <w:r w:rsidRPr="001E5D31">
        <w:rPr>
          <w:rFonts w:cs="B Lotus"/>
          <w:rtl/>
        </w:rPr>
        <w:t>. پس چرا از زبان سنی در مناظره، دلیل آوردی و گفتی: «دلیل مشروع</w:t>
      </w:r>
      <w:r w:rsidR="00C46EDF">
        <w:rPr>
          <w:rFonts w:cs="B Lotus"/>
          <w:rtl/>
        </w:rPr>
        <w:t>یت خلافت ابوبکر، اجماع همه بود»</w:t>
      </w:r>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rtl/>
        </w:rPr>
        <w:t>مگر نمی گویید: علی از همۀ پیامبران افضل است؟ پس باید نامش را ذکر</w:t>
      </w:r>
      <w:r w:rsidR="001E5D31">
        <w:rPr>
          <w:rFonts w:cs="B Lotus"/>
          <w:rtl/>
        </w:rPr>
        <w:t xml:space="preserve"> می‌</w:t>
      </w:r>
      <w:r w:rsidRPr="001E5D31">
        <w:rPr>
          <w:rFonts w:cs="B Lotus"/>
          <w:rtl/>
        </w:rPr>
        <w:t>کرد.</w:t>
      </w:r>
    </w:p>
    <w:p w:rsidR="00710A77" w:rsidRPr="001E5D31" w:rsidRDefault="00710A77" w:rsidP="00710A77">
      <w:pPr>
        <w:ind w:firstLine="284"/>
        <w:jc w:val="both"/>
        <w:rPr>
          <w:rFonts w:cs="B Lotus"/>
          <w:rtl/>
        </w:rPr>
      </w:pPr>
      <w:r w:rsidRPr="001E5D31">
        <w:rPr>
          <w:rFonts w:cs="B Lotus"/>
          <w:rtl/>
        </w:rPr>
        <w:t>باز نگویی: مگر هر چیزی در قر</w:t>
      </w:r>
      <w:r w:rsidR="00C46EDF">
        <w:rPr>
          <w:rFonts w:cs="B Lotus"/>
          <w:rtl/>
        </w:rPr>
        <w:t>آن هست</w:t>
      </w:r>
      <w:r w:rsidR="00DE4714">
        <w:rPr>
          <w:rFonts w:cs="B Lotus"/>
          <w:rtl/>
        </w:rPr>
        <w:t>؟</w:t>
      </w:r>
      <w:r w:rsidR="00C46EDF">
        <w:rPr>
          <w:rFonts w:cs="B Lotus"/>
          <w:rtl/>
        </w:rPr>
        <w:t>! نماز ظهر چند رکعت است</w:t>
      </w:r>
      <w:r w:rsidRPr="001E5D31">
        <w:rPr>
          <w:rFonts w:cs="B Lotus"/>
          <w:rtl/>
        </w:rPr>
        <w:t>؟</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در قرآن چند صد بار نوشته است که نماز بخوانید. البته از 4 رکعت ظهر ننوشته است. اما مقایسۀ تو مع الفارق است. هر وقت ما از تو تعداد فرزندان امام تقی را  پرسیدیم که چرا در قرآن عدد فرزندانش ذکر نشده است؟ تو این جواب را به ما بده که در قرآن از جزئیات نماز اثری نیست. ما از تو</w:t>
      </w:r>
      <w:r w:rsidR="001E5D31">
        <w:rPr>
          <w:rFonts w:cs="B Lotus"/>
          <w:rtl/>
        </w:rPr>
        <w:t xml:space="preserve"> می‌</w:t>
      </w:r>
      <w:r w:rsidRPr="001E5D31">
        <w:rPr>
          <w:rFonts w:cs="B Lotus"/>
          <w:rtl/>
        </w:rPr>
        <w:t>پرسیم: اصلی از اصول دین شما  امامت است. چرا قرآن دربارۀ آن ساکت است؟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 xml:space="preserve">شما بگویید: چرا قرآن دربارۀ علی که افضل از انبیاء است، ساکت است؟! در حالی که دربارۀ نماز بیش از </w:t>
      </w:r>
      <w:r w:rsidRPr="001E5D31">
        <w:rPr>
          <w:rFonts w:cs="B Lotus" w:hint="cs"/>
          <w:rtl/>
        </w:rPr>
        <w:t>7</w:t>
      </w:r>
      <w:r w:rsidRPr="001E5D31">
        <w:rPr>
          <w:rFonts w:cs="B Lotus"/>
          <w:rtl/>
        </w:rPr>
        <w:t>00 آیه دارد.</w:t>
      </w:r>
    </w:p>
    <w:p w:rsidR="00710A77" w:rsidRPr="001E5D31" w:rsidRDefault="00710A77" w:rsidP="00710A77">
      <w:pPr>
        <w:ind w:firstLine="284"/>
        <w:jc w:val="both"/>
        <w:rPr>
          <w:rFonts w:cs="B Lotus" w:hint="cs"/>
          <w:rtl/>
        </w:rPr>
      </w:pPr>
      <w:r w:rsidRPr="001E5D31">
        <w:rPr>
          <w:rFonts w:cs="B Lotus" w:hint="cs"/>
          <w:rtl/>
        </w:rPr>
        <w:t xml:space="preserve">میگوید ما نمیگوییم </w:t>
      </w:r>
      <w:r w:rsidRPr="001E5D31">
        <w:rPr>
          <w:rFonts w:cs="B Lotus"/>
          <w:rtl/>
        </w:rPr>
        <w:t>علی از جملۀ پیامبران است</w:t>
      </w:r>
      <w:r w:rsidR="00600B5B">
        <w:rPr>
          <w:rFonts w:cs="B Lotus"/>
          <w:rtl/>
        </w:rPr>
        <w:t>!</w:t>
      </w:r>
      <w:r w:rsidRPr="001E5D31">
        <w:rPr>
          <w:rFonts w:cs="B Lotus"/>
          <w:rtl/>
        </w:rPr>
        <w:t xml:space="preserve"> </w:t>
      </w:r>
      <w:r w:rsidRPr="001E5D31">
        <w:rPr>
          <w:rFonts w:cs="B Lotus" w:hint="cs"/>
          <w:rtl/>
        </w:rPr>
        <w:t xml:space="preserve">چون </w:t>
      </w:r>
      <w:r w:rsidRPr="001E5D31">
        <w:rPr>
          <w:rFonts w:cs="B Lotus"/>
          <w:rtl/>
        </w:rPr>
        <w:t>این کفر است</w:t>
      </w:r>
      <w:r w:rsidRPr="001E5D31">
        <w:rPr>
          <w:rFonts w:cs="B Lotus" w:hint="cs"/>
          <w:rtl/>
        </w:rPr>
        <w:t>؟!</w:t>
      </w:r>
      <w:r w:rsidRPr="001E5D31">
        <w:rPr>
          <w:rFonts w:cs="B Lotus"/>
          <w:rtl/>
        </w:rPr>
        <w:t>.</w:t>
      </w:r>
    </w:p>
    <w:p w:rsidR="00710A77" w:rsidRPr="001E5D31" w:rsidRDefault="00710A77" w:rsidP="00710A77">
      <w:pPr>
        <w:ind w:firstLine="284"/>
        <w:jc w:val="both"/>
        <w:rPr>
          <w:rFonts w:cs="B Lotus" w:hint="cs"/>
          <w:rtl/>
        </w:rPr>
      </w:pPr>
      <w:r w:rsidRPr="001E5D31">
        <w:rPr>
          <w:rFonts w:cs="B Lotus" w:hint="cs"/>
          <w:rtl/>
        </w:rPr>
        <w:t xml:space="preserve">اما در حیقت  </w:t>
      </w:r>
      <w:r w:rsidRPr="001E5D31">
        <w:rPr>
          <w:rFonts w:cs="B Lotus"/>
          <w:rtl/>
        </w:rPr>
        <w:t xml:space="preserve"> شیعه</w:t>
      </w:r>
      <w:r w:rsidRPr="001E5D31">
        <w:rPr>
          <w:rFonts w:cs="B Lotus" w:hint="cs"/>
          <w:rtl/>
        </w:rPr>
        <w:t xml:space="preserve"> حتی </w:t>
      </w:r>
      <w:r w:rsidRPr="001E5D31">
        <w:rPr>
          <w:rFonts w:cs="B Lotus"/>
          <w:rtl/>
        </w:rPr>
        <w:t xml:space="preserve"> این را نمی گوید؛ خوب بنگرید او</w:t>
      </w:r>
      <w:r w:rsidR="001E5D31">
        <w:rPr>
          <w:rFonts w:cs="B Lotus"/>
          <w:rtl/>
        </w:rPr>
        <w:t xml:space="preserve"> می‌</w:t>
      </w:r>
      <w:r w:rsidRPr="001E5D31">
        <w:rPr>
          <w:rFonts w:cs="B Lotus"/>
          <w:rtl/>
        </w:rPr>
        <w:t>گوید: از همه پیامبران بهتر است</w:t>
      </w:r>
      <w:r w:rsidR="00600B5B">
        <w:rPr>
          <w:rFonts w:cs="B Lotus"/>
          <w:rtl/>
        </w:rPr>
        <w:t>!</w:t>
      </w:r>
      <w:r w:rsidR="001E5D31">
        <w:rPr>
          <w:rFonts w:cs="B Lotus"/>
          <w:rtl/>
        </w:rPr>
        <w:t xml:space="preserve"> می‌</w:t>
      </w:r>
      <w:r w:rsidRPr="001E5D31">
        <w:rPr>
          <w:rFonts w:cs="B Lotus"/>
          <w:rtl/>
        </w:rPr>
        <w:t>بینید چگونه</w:t>
      </w:r>
      <w:r w:rsidRPr="001E5D31">
        <w:rPr>
          <w:rFonts w:cs="B Lotus" w:hint="cs"/>
          <w:rtl/>
        </w:rPr>
        <w:t xml:space="preserve"> میخواهد ما را </w:t>
      </w:r>
      <w:r w:rsidRPr="001E5D31">
        <w:rPr>
          <w:rFonts w:cs="B Lotus"/>
          <w:rtl/>
        </w:rPr>
        <w:t xml:space="preserve"> فریب</w:t>
      </w:r>
      <w:r w:rsidR="001E5D31">
        <w:rPr>
          <w:rFonts w:cs="B Lotus"/>
          <w:rtl/>
        </w:rPr>
        <w:t xml:space="preserve"> می‌</w:t>
      </w:r>
      <w:r w:rsidRPr="001E5D31">
        <w:rPr>
          <w:rFonts w:cs="B Lotus"/>
          <w:rtl/>
        </w:rPr>
        <w:t>دهد!؟</w:t>
      </w:r>
      <w:r w:rsidR="00C46EDF">
        <w:rPr>
          <w:rFonts w:cs="B Lotus" w:hint="cs"/>
          <w:rtl/>
        </w:rPr>
        <w:t>.</w:t>
      </w:r>
    </w:p>
    <w:p w:rsidR="00710A77" w:rsidRPr="001E5D31" w:rsidRDefault="00710A77" w:rsidP="00710A77">
      <w:pPr>
        <w:ind w:firstLine="284"/>
        <w:jc w:val="both"/>
        <w:rPr>
          <w:rFonts w:cs="B Lotus" w:hint="cs"/>
          <w:rtl/>
        </w:rPr>
      </w:pPr>
      <w:r w:rsidRPr="001E5D31">
        <w:rPr>
          <w:rFonts w:cs="B Lotus" w:hint="cs"/>
          <w:rtl/>
        </w:rPr>
        <w:t xml:space="preserve">از طرفی منکر است که علی پیامبر است </w:t>
      </w:r>
    </w:p>
    <w:p w:rsidR="00710A77" w:rsidRPr="001E5D31" w:rsidRDefault="00710A77" w:rsidP="00710A77">
      <w:pPr>
        <w:ind w:firstLine="284"/>
        <w:jc w:val="both"/>
        <w:rPr>
          <w:rStyle w:val="Heading1Char"/>
          <w:rFonts w:ascii="Times New Roman" w:hAnsi="Times New Roman" w:cs="B Lotus"/>
          <w:b w:val="0"/>
          <w:bCs w:val="0"/>
          <w:kern w:val="0"/>
          <w:sz w:val="28"/>
          <w:szCs w:val="28"/>
          <w:rtl/>
        </w:rPr>
      </w:pPr>
      <w:r w:rsidRPr="001E5D31">
        <w:rPr>
          <w:rFonts w:cs="B Lotus" w:hint="cs"/>
          <w:rtl/>
        </w:rPr>
        <w:t xml:space="preserve">از طرفی او را از پیامبران برتر میداند </w:t>
      </w:r>
      <w:bookmarkStart w:id="782" w:name="_Toc194375474"/>
    </w:p>
    <w:p w:rsidR="00710A77" w:rsidRPr="00C46EDF" w:rsidRDefault="00710A77" w:rsidP="005120AC">
      <w:pPr>
        <w:pStyle w:val="a0"/>
        <w:rPr>
          <w:rtl/>
        </w:rPr>
      </w:pPr>
      <w:bookmarkStart w:id="783" w:name="_Toc286645724"/>
      <w:r w:rsidRPr="00C46EDF">
        <w:rPr>
          <w:rFonts w:hint="cs"/>
          <w:rtl/>
        </w:rPr>
        <w:t xml:space="preserve">ادعای </w:t>
      </w:r>
      <w:r w:rsidRPr="00C46EDF">
        <w:rPr>
          <w:rStyle w:val="Heading1Char"/>
          <w:rFonts w:ascii="Times New Roman Bold" w:hAnsi="Times New Roman Bold" w:cs="B Zar" w:hint="cs"/>
          <w:kern w:val="0"/>
          <w:sz w:val="28"/>
          <w:szCs w:val="28"/>
          <w:rtl/>
        </w:rPr>
        <w:t>196</w:t>
      </w:r>
      <w:r w:rsidR="00116CC5">
        <w:rPr>
          <w:rStyle w:val="Heading1Char"/>
          <w:rFonts w:ascii="Times New Roman Bold" w:hAnsi="Times New Roman Bold" w:cs="B Zar" w:hint="cs"/>
          <w:kern w:val="0"/>
          <w:sz w:val="28"/>
          <w:szCs w:val="28"/>
          <w:rtl/>
        </w:rPr>
        <w:t>-</w:t>
      </w:r>
      <w:r w:rsidRPr="00C46EDF">
        <w:rPr>
          <w:rStyle w:val="Heading1Char"/>
          <w:rFonts w:ascii="Times New Roman Bold" w:hAnsi="Times New Roman Bold" w:cs="B Zar"/>
          <w:kern w:val="0"/>
          <w:sz w:val="28"/>
          <w:szCs w:val="28"/>
          <w:rtl/>
        </w:rPr>
        <w:t xml:space="preserve"> دور نمودن کبار صحابه از بیعت با ابی بکر</w:t>
      </w:r>
      <w:bookmarkEnd w:id="782"/>
      <w:r w:rsidRPr="00C46EDF">
        <w:rPr>
          <w:rStyle w:val="Heading1Char"/>
          <w:rFonts w:ascii="Times New Roman Bold" w:hAnsi="Times New Roman Bold" w:cs="B Zar"/>
          <w:kern w:val="0"/>
          <w:sz w:val="28"/>
          <w:szCs w:val="28"/>
          <w:rtl/>
        </w:rPr>
        <w:t xml:space="preserve"> </w:t>
      </w:r>
      <w:r w:rsidR="00600B5B">
        <w:rPr>
          <w:rStyle w:val="Heading1Char"/>
          <w:rFonts w:ascii="Times New Roman Bold" w:hAnsi="Times New Roman Bold" w:cs="B Zar"/>
          <w:kern w:val="0"/>
          <w:sz w:val="28"/>
          <w:szCs w:val="28"/>
          <w:rtl/>
        </w:rPr>
        <w:t>.</w:t>
      </w:r>
      <w:r w:rsidRPr="00C46EDF">
        <w:rPr>
          <w:rtl/>
        </w:rPr>
        <w:t>..</w:t>
      </w:r>
      <w:r w:rsidR="005120AC" w:rsidRPr="005120AC">
        <w:rPr>
          <w:rFonts w:cs="B Lotus" w:hint="cs"/>
          <w:spacing w:val="-4"/>
          <w:sz w:val="24"/>
          <w:szCs w:val="24"/>
          <w:vertAlign w:val="superscript"/>
          <w:rtl/>
        </w:rPr>
        <w:t>(</w:t>
      </w:r>
      <w:r w:rsidR="005120AC" w:rsidRPr="005120AC">
        <w:rPr>
          <w:rStyle w:val="FootnoteReference"/>
          <w:rFonts w:cs="B Lotus"/>
          <w:spacing w:val="-4"/>
          <w:sz w:val="24"/>
          <w:szCs w:val="24"/>
          <w:rtl/>
        </w:rPr>
        <w:footnoteReference w:id="238"/>
      </w:r>
      <w:r w:rsidR="005120AC" w:rsidRPr="005120AC">
        <w:rPr>
          <w:rFonts w:cs="B Lotus" w:hint="cs"/>
          <w:spacing w:val="-4"/>
          <w:sz w:val="24"/>
          <w:szCs w:val="24"/>
          <w:vertAlign w:val="superscript"/>
          <w:rtl/>
        </w:rPr>
        <w:t>)</w:t>
      </w:r>
      <w:r w:rsidRPr="00C46EDF">
        <w:rPr>
          <w:rFonts w:hint="cs"/>
          <w:rtl/>
        </w:rPr>
        <w:t>.</w:t>
      </w:r>
      <w:bookmarkEnd w:id="783"/>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خودت</w:t>
      </w:r>
      <w:r w:rsidR="001E5D31">
        <w:rPr>
          <w:rFonts w:cs="B Lotus"/>
          <w:rtl/>
        </w:rPr>
        <w:t xml:space="preserve"> می‌</w:t>
      </w:r>
      <w:r w:rsidRPr="001E5D31">
        <w:rPr>
          <w:rFonts w:cs="B Lotus"/>
          <w:rtl/>
        </w:rPr>
        <w:t>بُری و خودت</w:t>
      </w:r>
      <w:r w:rsidR="001E5D31">
        <w:rPr>
          <w:rFonts w:cs="B Lotus"/>
          <w:rtl/>
        </w:rPr>
        <w:t xml:space="preserve"> می‌</w:t>
      </w:r>
      <w:r w:rsidRPr="001E5D31">
        <w:rPr>
          <w:rFonts w:cs="B Lotus"/>
          <w:rtl/>
        </w:rPr>
        <w:t>دوزی؟ آیا ما گفتیم: همۀ مردم در روز اول با ابوبکر بیعت کردند؟ تقریباً همه در روزهای بعد بیعت کردند و زوری در کار نبود. آیا زوری در کار بود؟ اگر بود، کی و کجا  بود؟ تو که</w:t>
      </w:r>
      <w:r w:rsidR="001E5D31">
        <w:rPr>
          <w:rFonts w:cs="B Lotus"/>
          <w:rtl/>
        </w:rPr>
        <w:t xml:space="preserve"> می‌</w:t>
      </w:r>
      <w:r w:rsidRPr="001E5D31">
        <w:rPr>
          <w:rFonts w:cs="B Lotus"/>
          <w:rtl/>
        </w:rPr>
        <w:t>گویی: نه لشکر اسامه با او بود نه علی و بنی‌هاشم نه انصار نه مهاجر</w:t>
      </w:r>
      <w:r w:rsidR="00600B5B">
        <w:rPr>
          <w:rFonts w:cs="B Lotus"/>
          <w:rtl/>
        </w:rPr>
        <w:t>.</w:t>
      </w:r>
      <w:r w:rsidRPr="001E5D31">
        <w:rPr>
          <w:rFonts w:cs="B Lotus"/>
          <w:rtl/>
        </w:rPr>
        <w:t xml:space="preserve"> تو خودت هم نمی دانی که چه</w:t>
      </w:r>
      <w:r w:rsidR="001E5D31">
        <w:rPr>
          <w:rFonts w:cs="B Lotus"/>
          <w:rtl/>
        </w:rPr>
        <w:t xml:space="preserve"> می‌</w:t>
      </w:r>
      <w:r w:rsidRPr="001E5D31">
        <w:rPr>
          <w:rFonts w:cs="B Lotus"/>
          <w:rtl/>
        </w:rPr>
        <w:t>گویی؟</w:t>
      </w:r>
    </w:p>
    <w:p w:rsidR="00710A77" w:rsidRPr="00C46EDF" w:rsidRDefault="00710A77" w:rsidP="005120AC">
      <w:pPr>
        <w:pStyle w:val="a0"/>
        <w:rPr>
          <w:rtl/>
        </w:rPr>
      </w:pPr>
      <w:bookmarkStart w:id="784" w:name="_Toc194375475"/>
      <w:bookmarkStart w:id="785" w:name="_Toc212295208"/>
      <w:bookmarkStart w:id="786" w:name="_Toc286645725"/>
      <w:r w:rsidRPr="00C46EDF">
        <w:rPr>
          <w:rStyle w:val="Heading1Char"/>
          <w:rFonts w:ascii="Times New Roman Bold" w:hAnsi="Times New Roman Bold" w:cs="B Zar" w:hint="cs"/>
          <w:kern w:val="0"/>
          <w:sz w:val="28"/>
          <w:szCs w:val="28"/>
          <w:rtl/>
        </w:rPr>
        <w:t>ادعای197</w:t>
      </w:r>
      <w:r w:rsidR="00116CC5">
        <w:rPr>
          <w:rStyle w:val="Heading1Char"/>
          <w:rFonts w:ascii="Times New Roman Bold" w:hAnsi="Times New Roman Bold" w:cs="B Zar" w:hint="cs"/>
          <w:kern w:val="0"/>
          <w:sz w:val="28"/>
          <w:szCs w:val="28"/>
          <w:rtl/>
        </w:rPr>
        <w:t>-</w:t>
      </w:r>
      <w:r w:rsidRPr="00C46EDF">
        <w:rPr>
          <w:rStyle w:val="Heading1Char"/>
          <w:rFonts w:ascii="Times New Roman Bold" w:hAnsi="Times New Roman Bold" w:cs="B Zar"/>
          <w:kern w:val="0"/>
          <w:sz w:val="28"/>
          <w:szCs w:val="28"/>
          <w:rtl/>
        </w:rPr>
        <w:t xml:space="preserve"> سعد بن عباده را توطئه گران  کشتند</w:t>
      </w:r>
      <w:bookmarkEnd w:id="784"/>
      <w:bookmarkEnd w:id="785"/>
      <w:r w:rsidRPr="00C46EDF">
        <w:rPr>
          <w:rtl/>
        </w:rPr>
        <w:t>...</w:t>
      </w:r>
      <w:r w:rsidR="005120AC" w:rsidRPr="005120AC">
        <w:rPr>
          <w:rFonts w:cs="B Lotus" w:hint="cs"/>
          <w:spacing w:val="-4"/>
          <w:sz w:val="24"/>
          <w:szCs w:val="24"/>
          <w:vertAlign w:val="superscript"/>
          <w:rtl/>
        </w:rPr>
        <w:t>(</w:t>
      </w:r>
      <w:r w:rsidR="005120AC" w:rsidRPr="005120AC">
        <w:rPr>
          <w:rStyle w:val="FootnoteReference"/>
          <w:rFonts w:cs="B Lotus"/>
          <w:spacing w:val="-4"/>
          <w:sz w:val="24"/>
          <w:szCs w:val="24"/>
          <w:rtl/>
        </w:rPr>
        <w:footnoteReference w:id="239"/>
      </w:r>
      <w:r w:rsidR="005120AC" w:rsidRPr="005120AC">
        <w:rPr>
          <w:rFonts w:cs="B Lotus" w:hint="cs"/>
          <w:spacing w:val="-4"/>
          <w:sz w:val="24"/>
          <w:szCs w:val="24"/>
          <w:vertAlign w:val="superscript"/>
          <w:rtl/>
        </w:rPr>
        <w:t>)</w:t>
      </w:r>
      <w:bookmarkEnd w:id="786"/>
    </w:p>
    <w:p w:rsidR="00710A77" w:rsidRPr="001E5D31" w:rsidRDefault="00710A77" w:rsidP="00710A77">
      <w:pPr>
        <w:ind w:firstLine="284"/>
        <w:jc w:val="both"/>
        <w:rPr>
          <w:rFonts w:cs="B Lotus"/>
          <w:rtl/>
        </w:rPr>
      </w:pPr>
      <w:r w:rsidRPr="001E5D31">
        <w:rPr>
          <w:rFonts w:cs="B Lotus"/>
          <w:rtl/>
        </w:rPr>
        <w:t>به نوشتۀ کتاب «روضه صفا»</w:t>
      </w:r>
      <w:r w:rsidR="00FA223B">
        <w:rPr>
          <w:rFonts w:cs="B Lotus"/>
          <w:rtl/>
        </w:rPr>
        <w:t>،</w:t>
      </w:r>
      <w:r w:rsidRPr="001E5D31">
        <w:rPr>
          <w:rFonts w:cs="B Lotus"/>
          <w:rtl/>
        </w:rPr>
        <w:t xml:space="preserve"> سعد بن عباده را شبانه ترور کردند چون مخالف خلافت ابوبکر بود. </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hint="cs"/>
          <w:rtl/>
        </w:rPr>
      </w:pPr>
      <w:r w:rsidRPr="001E5D31">
        <w:rPr>
          <w:rFonts w:cs="B Lotus"/>
          <w:rtl/>
        </w:rPr>
        <w:t>دروغی است از سلسله دروغ‌های بی پایان او</w:t>
      </w:r>
      <w:r w:rsidR="00600B5B">
        <w:rPr>
          <w:rFonts w:cs="B Lotus"/>
          <w:rtl/>
        </w:rPr>
        <w:t>!</w:t>
      </w:r>
      <w:r w:rsidRPr="001E5D31">
        <w:rPr>
          <w:rFonts w:cs="B Lotus"/>
          <w:rtl/>
        </w:rPr>
        <w:t xml:space="preserve"> و این کتاب «روضه صفا» را هم نمی</w:t>
      </w:r>
      <w:r w:rsidRPr="001E5D31">
        <w:rPr>
          <w:rFonts w:cs="B Lotus" w:hint="cs"/>
          <w:rtl/>
        </w:rPr>
        <w:t>‌</w:t>
      </w:r>
      <w:r w:rsidRPr="001E5D31">
        <w:rPr>
          <w:rFonts w:cs="B Lotus"/>
          <w:rtl/>
        </w:rPr>
        <w:t>شناسیم که چه کسی نوشته است و دربارۀ چیست؟</w:t>
      </w:r>
      <w:r w:rsidR="005120AC">
        <w:rPr>
          <w:rFonts w:cs="B Lotus" w:hint="cs"/>
          <w:rtl/>
        </w:rPr>
        <w:t>.</w:t>
      </w:r>
    </w:p>
    <w:p w:rsidR="00710A77" w:rsidRPr="001E5D31" w:rsidRDefault="005120AC" w:rsidP="00710A77">
      <w:pPr>
        <w:ind w:firstLine="284"/>
        <w:jc w:val="both"/>
        <w:rPr>
          <w:rFonts w:cs="B Lotus" w:hint="cs"/>
          <w:rtl/>
        </w:rPr>
      </w:pPr>
      <w:r>
        <w:rPr>
          <w:rFonts w:cs="B Lotus" w:hint="cs"/>
          <w:rtl/>
        </w:rPr>
        <w:t>کشتن رییس قبیله انصار ساده نبود.</w:t>
      </w:r>
    </w:p>
    <w:p w:rsidR="00710A77" w:rsidRPr="00C46EDF" w:rsidRDefault="00710A77" w:rsidP="005120AC">
      <w:pPr>
        <w:pStyle w:val="a0"/>
        <w:rPr>
          <w:rtl/>
        </w:rPr>
      </w:pPr>
      <w:bookmarkStart w:id="787" w:name="_Toc194375476"/>
      <w:bookmarkStart w:id="788" w:name="_Toc212295209"/>
      <w:bookmarkStart w:id="789" w:name="_Toc286645726"/>
      <w:r w:rsidRPr="00C46EDF">
        <w:rPr>
          <w:rStyle w:val="Heading1Char"/>
          <w:rFonts w:ascii="Times New Roman Bold" w:hAnsi="Times New Roman Bold" w:cs="B Zar" w:hint="cs"/>
          <w:kern w:val="0"/>
          <w:sz w:val="28"/>
          <w:szCs w:val="28"/>
          <w:rtl/>
        </w:rPr>
        <w:t>ادعای198</w:t>
      </w:r>
      <w:r w:rsidR="00116CC5">
        <w:rPr>
          <w:rStyle w:val="Heading1Char"/>
          <w:rFonts w:ascii="Times New Roman Bold" w:hAnsi="Times New Roman Bold" w:cs="B Zar" w:hint="cs"/>
          <w:kern w:val="0"/>
          <w:sz w:val="28"/>
          <w:szCs w:val="28"/>
          <w:rtl/>
        </w:rPr>
        <w:t>-</w:t>
      </w:r>
      <w:r w:rsidRPr="00C46EDF">
        <w:rPr>
          <w:rStyle w:val="Heading1Char"/>
          <w:rFonts w:ascii="Times New Roman Bold" w:hAnsi="Times New Roman Bold" w:cs="B Zar" w:hint="cs"/>
          <w:kern w:val="0"/>
          <w:sz w:val="28"/>
          <w:szCs w:val="28"/>
          <w:rtl/>
        </w:rPr>
        <w:t xml:space="preserve"> </w:t>
      </w:r>
      <w:r w:rsidRPr="00C46EDF">
        <w:rPr>
          <w:rStyle w:val="Heading1Char"/>
          <w:rFonts w:ascii="Times New Roman Bold" w:hAnsi="Times New Roman Bold" w:cs="B Zar"/>
          <w:kern w:val="0"/>
          <w:sz w:val="28"/>
          <w:szCs w:val="28"/>
          <w:rtl/>
        </w:rPr>
        <w:t>بالا بودن سن عمر دلیلی بر ارجحیت نیست</w:t>
      </w:r>
      <w:bookmarkEnd w:id="787"/>
      <w:bookmarkEnd w:id="788"/>
      <w:r w:rsidR="00600B5B">
        <w:rPr>
          <w:rtl/>
        </w:rPr>
        <w:t>.</w:t>
      </w:r>
      <w:r w:rsidRPr="00C46EDF">
        <w:rPr>
          <w:rtl/>
        </w:rPr>
        <w:t xml:space="preserve">.. </w:t>
      </w:r>
      <w:r w:rsidR="005120AC" w:rsidRPr="005120AC">
        <w:rPr>
          <w:rFonts w:cs="B Lotus" w:hint="cs"/>
          <w:spacing w:val="-4"/>
          <w:sz w:val="24"/>
          <w:szCs w:val="24"/>
          <w:vertAlign w:val="superscript"/>
          <w:rtl/>
        </w:rPr>
        <w:t>(</w:t>
      </w:r>
      <w:r w:rsidR="005120AC" w:rsidRPr="005120AC">
        <w:rPr>
          <w:rStyle w:val="FootnoteReference"/>
          <w:rFonts w:cs="B Lotus"/>
          <w:spacing w:val="-4"/>
          <w:sz w:val="24"/>
          <w:szCs w:val="24"/>
          <w:rtl/>
        </w:rPr>
        <w:footnoteReference w:id="240"/>
      </w:r>
      <w:r w:rsidR="005120AC" w:rsidRPr="005120AC">
        <w:rPr>
          <w:rFonts w:cs="B Lotus" w:hint="cs"/>
          <w:spacing w:val="-4"/>
          <w:sz w:val="24"/>
          <w:szCs w:val="24"/>
          <w:vertAlign w:val="superscript"/>
          <w:rtl/>
        </w:rPr>
        <w:t>)</w:t>
      </w:r>
      <w:bookmarkEnd w:id="789"/>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 xml:space="preserve"> </w:t>
      </w:r>
      <w:r w:rsidRPr="001E5D31">
        <w:rPr>
          <w:rFonts w:cs="B Lotus"/>
          <w:b/>
          <w:bCs/>
          <w:rtl/>
        </w:rPr>
        <w:tab/>
      </w:r>
    </w:p>
    <w:p w:rsidR="00710A77" w:rsidRPr="001E5D31" w:rsidRDefault="00710A77" w:rsidP="00710A77">
      <w:pPr>
        <w:ind w:firstLine="284"/>
        <w:jc w:val="both"/>
        <w:rPr>
          <w:rFonts w:cs="B Lotus"/>
          <w:rtl/>
        </w:rPr>
      </w:pPr>
      <w:r w:rsidRPr="001E5D31">
        <w:rPr>
          <w:rFonts w:cs="B Lotus"/>
          <w:rtl/>
        </w:rPr>
        <w:t>ما اصلاً نمی گوییم که در حضور بزرگتر، کوچکتر امیر نمی شود، مگر رسول الله اسامه را امیر نکرد. تو خودت از زبان ما</w:t>
      </w:r>
      <w:r w:rsidR="001E5D31">
        <w:rPr>
          <w:rFonts w:cs="B Lotus"/>
          <w:rtl/>
        </w:rPr>
        <w:t xml:space="preserve"> می‌</w:t>
      </w:r>
      <w:r w:rsidRPr="001E5D31">
        <w:rPr>
          <w:rFonts w:cs="B Lotus"/>
          <w:rtl/>
        </w:rPr>
        <w:t>گویی و تهمت</w:t>
      </w:r>
      <w:r w:rsidR="001E5D31">
        <w:rPr>
          <w:rFonts w:cs="B Lotus"/>
          <w:rtl/>
        </w:rPr>
        <w:t xml:space="preserve"> می‌</w:t>
      </w:r>
      <w:r w:rsidRPr="001E5D31">
        <w:rPr>
          <w:rFonts w:cs="B Lotus"/>
          <w:rtl/>
        </w:rPr>
        <w:t>زنی؛ خودت هم جواب می</w:t>
      </w:r>
      <w:r w:rsidRPr="001E5D31">
        <w:rPr>
          <w:rFonts w:cs="B Lotus" w:hint="cs"/>
          <w:rtl/>
        </w:rPr>
        <w:t>‌</w:t>
      </w:r>
      <w:r w:rsidRPr="001E5D31">
        <w:rPr>
          <w:rFonts w:cs="B Lotus"/>
          <w:rtl/>
        </w:rPr>
        <w:t>دهی.</w:t>
      </w:r>
    </w:p>
    <w:p w:rsidR="00710A77" w:rsidRPr="001E5D31" w:rsidRDefault="00710A77" w:rsidP="00C46EDF">
      <w:pPr>
        <w:pStyle w:val="a0"/>
        <w:rPr>
          <w:rtl/>
        </w:rPr>
      </w:pPr>
      <w:bookmarkStart w:id="790" w:name="_Toc194375477"/>
      <w:bookmarkStart w:id="791" w:name="_Toc212295210"/>
      <w:bookmarkStart w:id="792" w:name="_Toc286645727"/>
      <w:r w:rsidRPr="001E5D31">
        <w:rPr>
          <w:rFonts w:hint="cs"/>
          <w:rtl/>
        </w:rPr>
        <w:t>ادعای199</w:t>
      </w:r>
      <w:r w:rsidR="00116CC5">
        <w:rPr>
          <w:rFonts w:hint="cs"/>
          <w:rtl/>
        </w:rPr>
        <w:t>-</w:t>
      </w:r>
      <w:r w:rsidRPr="001E5D31">
        <w:rPr>
          <w:rFonts w:hint="cs"/>
          <w:rtl/>
        </w:rPr>
        <w:t xml:space="preserve"> </w:t>
      </w:r>
      <w:r w:rsidRPr="001E5D31">
        <w:rPr>
          <w:rtl/>
        </w:rPr>
        <w:t>پیامبر</w:t>
      </w:r>
      <w:r w:rsidR="00FA223B">
        <w:rPr>
          <w:rtl/>
        </w:rPr>
        <w:t>،</w:t>
      </w:r>
      <w:r w:rsidRPr="001E5D31">
        <w:rPr>
          <w:rtl/>
        </w:rPr>
        <w:t xml:space="preserve"> علی را جانشین خود کرد</w:t>
      </w:r>
      <w:bookmarkEnd w:id="790"/>
      <w:bookmarkEnd w:id="791"/>
      <w:bookmarkEnd w:id="792"/>
    </w:p>
    <w:p w:rsidR="00710A77" w:rsidRPr="001E5D31" w:rsidRDefault="00710A77" w:rsidP="00710A77">
      <w:pPr>
        <w:ind w:firstLine="284"/>
        <w:jc w:val="both"/>
        <w:rPr>
          <w:rFonts w:cs="B Lotus"/>
          <w:rtl/>
        </w:rPr>
      </w:pPr>
      <w:r w:rsidRPr="001E5D31">
        <w:rPr>
          <w:rFonts w:cs="B Lotus"/>
          <w:rtl/>
        </w:rPr>
        <w:t>در غزوۀ تبوک، وقتی رسول اکرم عازم حرکت شد، منافقان محرمانه توافق کردند که در غیاب آن حضرت در مدینه انقلابی بر پا کنند، لذا برای ادارۀ امر مدینه مرد کاردانی لازم بود که به جای آن حضرت در مدینه بماند و با قوت قلب و حسن سیاست مدینه را اداره و عملیات منافقان را خنثی</w:t>
      </w:r>
      <w:r w:rsidRPr="001E5D31">
        <w:rPr>
          <w:rFonts w:cs="B Lotus" w:hint="cs"/>
          <w:rtl/>
        </w:rPr>
        <w:t xml:space="preserve"> </w:t>
      </w:r>
      <w:r w:rsidRPr="001E5D31">
        <w:rPr>
          <w:rFonts w:cs="B Lotus"/>
          <w:rtl/>
        </w:rPr>
        <w:t>نماید.</w:t>
      </w:r>
    </w:p>
    <w:p w:rsidR="00710A77" w:rsidRPr="001E5D31" w:rsidRDefault="00710A77" w:rsidP="005120AC">
      <w:pPr>
        <w:ind w:firstLine="284"/>
        <w:jc w:val="both"/>
        <w:rPr>
          <w:rFonts w:cs="B Lotus" w:hint="cs"/>
          <w:rtl/>
        </w:rPr>
      </w:pPr>
      <w:r w:rsidRPr="001E5D31">
        <w:rPr>
          <w:rFonts w:cs="B Lotus"/>
          <w:rtl/>
        </w:rPr>
        <w:t>تمنا</w:t>
      </w:r>
      <w:r w:rsidR="001E5D31">
        <w:rPr>
          <w:rFonts w:cs="B Lotus"/>
          <w:rtl/>
        </w:rPr>
        <w:t xml:space="preserve"> می‌</w:t>
      </w:r>
      <w:r w:rsidRPr="001E5D31">
        <w:rPr>
          <w:rFonts w:cs="B Lotus"/>
          <w:rtl/>
        </w:rPr>
        <w:t>کنم از آقایان محترم که بفرمایید: پیغمبر چه کسی را در مدینه به خلافت و جانشینی خود قرار داد...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1"/>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jc w:val="both"/>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کودتا و انقلاب منافقان در مدینه از حرفهای بچگانۀ این مرد است</w:t>
      </w:r>
      <w:r w:rsidR="00600B5B">
        <w:rPr>
          <w:rFonts w:cs="B Lotus"/>
          <w:rtl/>
        </w:rPr>
        <w:t>!</w:t>
      </w:r>
      <w:r w:rsidRPr="001E5D31">
        <w:rPr>
          <w:rFonts w:cs="B Lotus"/>
          <w:rtl/>
        </w:rPr>
        <w:t xml:space="preserve"> منافقان چنین جراتی نداشتند؛ زیرا به فرض اگر شهر را دو روزه تصرف</w:t>
      </w:r>
      <w:r w:rsidR="001E5D31">
        <w:rPr>
          <w:rFonts w:cs="B Lotus"/>
          <w:rtl/>
        </w:rPr>
        <w:t xml:space="preserve"> می‌</w:t>
      </w:r>
      <w:r w:rsidRPr="001E5D31">
        <w:rPr>
          <w:rFonts w:cs="B Lotus"/>
          <w:rtl/>
        </w:rPr>
        <w:t>کردند</w:t>
      </w:r>
      <w:r w:rsidR="00600B5B">
        <w:rPr>
          <w:rFonts w:cs="B Lotus"/>
          <w:rtl/>
        </w:rPr>
        <w:t>!</w:t>
      </w:r>
      <w:r w:rsidRPr="001E5D31">
        <w:rPr>
          <w:rFonts w:cs="B Lotus"/>
          <w:rtl/>
        </w:rPr>
        <w:t xml:space="preserve"> بعد که لشکر بر</w:t>
      </w:r>
      <w:r w:rsidR="001E5D31">
        <w:rPr>
          <w:rFonts w:cs="B Lotus"/>
          <w:rtl/>
        </w:rPr>
        <w:t xml:space="preserve"> می‌</w:t>
      </w:r>
      <w:r w:rsidRPr="001E5D31">
        <w:rPr>
          <w:rFonts w:cs="B Lotus"/>
          <w:rtl/>
        </w:rPr>
        <w:t>گشت، کجا</w:t>
      </w:r>
      <w:r w:rsidR="001E5D31">
        <w:rPr>
          <w:rFonts w:cs="B Lotus"/>
          <w:rtl/>
        </w:rPr>
        <w:t xml:space="preserve"> می‌</w:t>
      </w:r>
      <w:r w:rsidR="00C46EDF">
        <w:rPr>
          <w:rFonts w:cs="B Lotus"/>
          <w:rtl/>
        </w:rPr>
        <w:t>رفتند؟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منافقان برای این منافق شدند که قدرت و جرأت نداشتند. حالا تو داری به آنها دل و جرأت</w:t>
      </w:r>
      <w:r w:rsidR="001E5D31">
        <w:rPr>
          <w:rFonts w:cs="B Lotus"/>
          <w:rtl/>
        </w:rPr>
        <w:t xml:space="preserve"> می‌</w:t>
      </w:r>
      <w:r w:rsidRPr="001E5D31">
        <w:rPr>
          <w:rFonts w:cs="B Lotus"/>
          <w:rtl/>
        </w:rPr>
        <w:t>دهی که کودتا</w:t>
      </w:r>
      <w:r w:rsidR="001E5D31">
        <w:rPr>
          <w:rFonts w:cs="B Lotus"/>
          <w:rtl/>
        </w:rPr>
        <w:t xml:space="preserve"> می‌</w:t>
      </w:r>
      <w:r w:rsidR="005120AC">
        <w:rPr>
          <w:rFonts w:cs="B Lotus"/>
          <w:rtl/>
        </w:rPr>
        <w:t>کردند.</w:t>
      </w:r>
    </w:p>
    <w:p w:rsidR="00710A77" w:rsidRPr="001E5D31" w:rsidRDefault="00710A77" w:rsidP="00710A77">
      <w:pPr>
        <w:ind w:firstLine="284"/>
        <w:jc w:val="both"/>
        <w:rPr>
          <w:rFonts w:cs="B Lotus"/>
          <w:rtl/>
        </w:rPr>
      </w:pPr>
      <w:r w:rsidRPr="001E5D31">
        <w:rPr>
          <w:rFonts w:cs="B Lotus"/>
          <w:rtl/>
        </w:rPr>
        <w:t>حضرت علی</w:t>
      </w:r>
      <w:r w:rsidR="00FA223B">
        <w:rPr>
          <w:rFonts w:cs="B Lotus"/>
          <w:rtl/>
        </w:rPr>
        <w:t>،</w:t>
      </w:r>
      <w:r w:rsidRPr="001E5D31">
        <w:rPr>
          <w:rFonts w:cs="B Lotus"/>
          <w:rtl/>
        </w:rPr>
        <w:t>خودش، از شغل پست فرمانداری بر کودکان و زنان نالان بود؛ زیرا رسول الله دستور داده بود همۀ مردان خارج شوند و علی را بر زنان و کودکان شهر امیر کرد.</w:t>
      </w:r>
    </w:p>
    <w:p w:rsidR="00710A77" w:rsidRPr="001E5D31" w:rsidRDefault="005120AC" w:rsidP="00710A77">
      <w:pPr>
        <w:rPr>
          <w:rFonts w:cs="B Lotus" w:hint="c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5120AC">
      <w:pPr>
        <w:ind w:firstLine="284"/>
        <w:jc w:val="both"/>
        <w:rPr>
          <w:rFonts w:cs="B Lotus"/>
          <w:rtl/>
        </w:rPr>
      </w:pPr>
      <w:r w:rsidRPr="001E5D31">
        <w:rPr>
          <w:rFonts w:cs="B Lotus"/>
          <w:rtl/>
        </w:rPr>
        <w:t>با وجود پیران سالخورده</w:t>
      </w:r>
      <w:r w:rsidR="00FA223B">
        <w:rPr>
          <w:rFonts w:cs="B Lotus"/>
          <w:rtl/>
        </w:rPr>
        <w:t>،</w:t>
      </w:r>
      <w:r w:rsidRPr="001E5D31">
        <w:rPr>
          <w:rFonts w:cs="B Lotus"/>
          <w:rtl/>
        </w:rPr>
        <w:t>نباید جوان نورس را به کار گماشت. پس چرا هنگام فرستادن آیات اول سورۀ برائت بر اهل مکه که وجود پیران سالخوردۀ با تدبیر و جهان دیده لازم بود تا با حسن سیاست اداء وظیفه نمایند و همچنین برای هدایت اهل یمن از وجود شیوخ سالخورده مانند ابی بکر و عمر و دیگران استفاده ننمود و امیر المؤمنین را مأمور هدایت اهل یمن نمود...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2"/>
      </w:r>
      <w:r w:rsidR="005120AC" w:rsidRPr="005120AC">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 xml:space="preserve">جواب ما </w:t>
      </w:r>
    </w:p>
    <w:p w:rsidR="00710A77" w:rsidRPr="001E5D31" w:rsidRDefault="00710A77" w:rsidP="00710A77">
      <w:pPr>
        <w:ind w:firstLine="284"/>
        <w:jc w:val="both"/>
        <w:rPr>
          <w:rFonts w:cs="B Lotus"/>
          <w:rtl/>
        </w:rPr>
      </w:pPr>
      <w:r w:rsidRPr="001E5D31">
        <w:rPr>
          <w:rFonts w:cs="B Lotus"/>
          <w:rtl/>
        </w:rPr>
        <w:t>علی زیردست ابوبکر در حج بود و پشت سر او نماز خواند. حالا همین سوال را ما از تو</w:t>
      </w:r>
      <w:r w:rsidR="001E5D31">
        <w:rPr>
          <w:rFonts w:cs="B Lotus"/>
          <w:rtl/>
        </w:rPr>
        <w:t xml:space="preserve"> می‌</w:t>
      </w:r>
      <w:r w:rsidRPr="001E5D31">
        <w:rPr>
          <w:rFonts w:cs="B Lotus"/>
          <w:rtl/>
        </w:rPr>
        <w:t>پرسیم که با وجود بودن علی چرا پیغمبر کارهای مهم مثل همین امیر حجاح بودن یا فرمانده لشکر بودن را به اصحاب دیگر</w:t>
      </w:r>
      <w:r w:rsidR="001E5D31">
        <w:rPr>
          <w:rFonts w:cs="B Lotus"/>
          <w:rtl/>
        </w:rPr>
        <w:t xml:space="preserve"> می‌</w:t>
      </w:r>
      <w:r w:rsidR="00C46EDF">
        <w:rPr>
          <w:rFonts w:cs="B Lotus"/>
          <w:rtl/>
        </w:rPr>
        <w:t>داد؟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پیامبر برای این اعلان برائت را به علی داد که در بین اعراب رسم بود خبر مهم را اگر خود شخص نگفت</w:t>
      </w:r>
      <w:r w:rsidR="00FA223B">
        <w:rPr>
          <w:rFonts w:cs="B Lotus"/>
          <w:rtl/>
        </w:rPr>
        <w:t>،</w:t>
      </w:r>
      <w:r w:rsidRPr="001E5D31">
        <w:rPr>
          <w:rFonts w:cs="B Lotus"/>
          <w:rtl/>
        </w:rPr>
        <w:t xml:space="preserve"> یکی از افراد فامیلش بگوید. </w:t>
      </w:r>
    </w:p>
    <w:p w:rsidR="00710A77" w:rsidRPr="001E5D31" w:rsidRDefault="00710A77" w:rsidP="00710A77">
      <w:pPr>
        <w:ind w:firstLine="284"/>
        <w:jc w:val="both"/>
        <w:rPr>
          <w:rFonts w:cs="B Lotus"/>
          <w:rtl/>
        </w:rPr>
      </w:pPr>
      <w:r w:rsidRPr="001E5D31">
        <w:rPr>
          <w:rFonts w:cs="B Lotus"/>
          <w:rtl/>
        </w:rPr>
        <w:t>و دیگر این که پیامبر کارها را بین اصحاب تقسیم کرد. آیا نخوانده ای که ماموریت‌های مهم را به اصحاب دیگر هم</w:t>
      </w:r>
      <w:r w:rsidR="001E5D31">
        <w:rPr>
          <w:rFonts w:cs="B Lotus"/>
          <w:rtl/>
        </w:rPr>
        <w:t xml:space="preserve"> می‌</w:t>
      </w:r>
      <w:r w:rsidRPr="001E5D31">
        <w:rPr>
          <w:rFonts w:cs="B Lotus"/>
          <w:rtl/>
        </w:rPr>
        <w:t>دادند.</w:t>
      </w:r>
    </w:p>
    <w:p w:rsidR="00710A77" w:rsidRPr="001E5D31" w:rsidRDefault="00710A77" w:rsidP="00C46EDF">
      <w:pPr>
        <w:pStyle w:val="a0"/>
        <w:rPr>
          <w:rtl/>
        </w:rPr>
      </w:pPr>
      <w:bookmarkStart w:id="793" w:name="_Toc194375478"/>
      <w:bookmarkStart w:id="794" w:name="_Toc212295211"/>
      <w:bookmarkStart w:id="795" w:name="_Toc286645728"/>
      <w:r w:rsidRPr="001E5D31">
        <w:rPr>
          <w:rFonts w:hint="cs"/>
          <w:rtl/>
        </w:rPr>
        <w:t>ادعای200</w:t>
      </w:r>
      <w:r w:rsidR="00116CC5">
        <w:rPr>
          <w:rFonts w:hint="cs"/>
          <w:rtl/>
        </w:rPr>
        <w:t>-</w:t>
      </w:r>
      <w:r w:rsidRPr="001E5D31">
        <w:rPr>
          <w:rtl/>
        </w:rPr>
        <w:t xml:space="preserve"> علی</w:t>
      </w:r>
      <w:r w:rsidR="00FA223B">
        <w:rPr>
          <w:rtl/>
        </w:rPr>
        <w:t>،</w:t>
      </w:r>
      <w:r w:rsidRPr="001E5D31">
        <w:rPr>
          <w:rtl/>
        </w:rPr>
        <w:t xml:space="preserve"> فارق بین حق و باطل است</w:t>
      </w:r>
      <w:bookmarkEnd w:id="793"/>
      <w:bookmarkEnd w:id="794"/>
      <w:bookmarkEnd w:id="795"/>
    </w:p>
    <w:p w:rsidR="00710A77" w:rsidRPr="001E5D31" w:rsidRDefault="00710A77" w:rsidP="00710A77">
      <w:pPr>
        <w:ind w:firstLine="284"/>
        <w:jc w:val="both"/>
        <w:rPr>
          <w:rFonts w:cs="B Lotus"/>
          <w:rtl/>
        </w:rPr>
      </w:pPr>
      <w:r w:rsidRPr="001E5D31">
        <w:rPr>
          <w:rFonts w:cs="B Lotus"/>
          <w:rtl/>
        </w:rPr>
        <w:t>باز سلیمان بلخی</w:t>
      </w:r>
      <w:r w:rsidR="00FA223B">
        <w:rPr>
          <w:rFonts w:cs="B Lotus"/>
          <w:rtl/>
        </w:rPr>
        <w:t>،</w:t>
      </w:r>
      <w:r w:rsidR="00C46EDF">
        <w:rPr>
          <w:rFonts w:cs="B Lotus"/>
          <w:rtl/>
        </w:rPr>
        <w:t xml:space="preserve"> باز گنجی شافعی</w:t>
      </w:r>
      <w:r w:rsidR="00FA223B">
        <w:rPr>
          <w:rFonts w:cs="B Lotus"/>
          <w:rtl/>
        </w:rPr>
        <w:t>،</w:t>
      </w:r>
      <w:r w:rsidR="00C46EDF">
        <w:rPr>
          <w:rFonts w:cs="B Lotus"/>
          <w:rtl/>
        </w:rPr>
        <w:t xml:space="preserve"> باز حدیث دروغ</w:t>
      </w:r>
      <w:r w:rsidRPr="001E5D31">
        <w:rPr>
          <w:rFonts w:cs="B Lotus"/>
          <w:rtl/>
        </w:rPr>
        <w:t>!</w:t>
      </w:r>
      <w:r w:rsidR="00C46EDF">
        <w:rPr>
          <w:rFonts w:cs="B Lotus" w:hint="cs"/>
          <w:rtl/>
        </w:rPr>
        <w:t>.</w:t>
      </w:r>
      <w:r w:rsidRPr="001E5D31">
        <w:rPr>
          <w:rFonts w:cs="B Lotus"/>
          <w:rtl/>
        </w:rPr>
        <w:t xml:space="preserve">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«سيكون من بعدي فتنة. فإذا كان ذلك فالزموا علي بن أبي طالب</w:t>
      </w:r>
      <w:r w:rsidRPr="001E5D31">
        <w:rPr>
          <w:rFonts w:eastAsia="SimSun" w:cs="Traditional Arabic"/>
          <w:b/>
          <w:bCs/>
          <w:lang w:val="en-GB" w:eastAsia="zh-CN"/>
        </w:rPr>
        <w:t xml:space="preserve"> </w:t>
      </w:r>
      <w:r w:rsidRPr="001E5D31">
        <w:rPr>
          <w:rFonts w:eastAsia="SimSun" w:cs="Traditional Arabic"/>
          <w:b/>
          <w:bCs/>
          <w:rtl/>
          <w:lang w:val="en-GB" w:eastAsia="zh-CN"/>
        </w:rPr>
        <w:t>فإنه أول من آمن بي وأول من يصافحني يوم القيامة وهو الصديق الأكبر وهو فاروق هذه الأمة »</w:t>
      </w:r>
      <w:r w:rsidR="00C46EDF">
        <w:rPr>
          <w:rFonts w:eastAsia="SimSun" w:cs="Traditional Arabic" w:hint="cs"/>
          <w:b/>
          <w:bCs/>
          <w:rtl/>
          <w:lang w:val="en-GB" w:eastAsia="zh-CN"/>
        </w:rPr>
        <w:t>.</w:t>
      </w:r>
    </w:p>
    <w:p w:rsidR="00710A77" w:rsidRPr="001E5D31" w:rsidRDefault="00710A77" w:rsidP="00710A77">
      <w:pPr>
        <w:autoSpaceDE w:val="0"/>
        <w:autoSpaceDN w:val="0"/>
        <w:adjustRightInd w:val="0"/>
        <w:ind w:firstLine="284"/>
        <w:jc w:val="both"/>
        <w:rPr>
          <w:rFonts w:cs="B Lotus"/>
          <w:rtl/>
        </w:rPr>
      </w:pPr>
      <w:r w:rsidRPr="001E5D31">
        <w:rPr>
          <w:rFonts w:eastAsia="SimSun" w:cs="Traditional Arabic" w:hint="cs"/>
          <w:rtl/>
          <w:lang w:val="en-GB" w:eastAsia="zh-CN" w:bidi="fa-IR"/>
        </w:rPr>
        <w:t>«</w:t>
      </w:r>
      <w:r w:rsidRPr="001E5D31">
        <w:rPr>
          <w:rFonts w:eastAsia="SimSun" w:cs="B Lotus"/>
          <w:rtl/>
          <w:lang w:val="en-GB" w:eastAsia="zh-CN"/>
        </w:rPr>
        <w:t>بعد از مدتی فتنه خواهد بود. پس همراه علی باشید چون او اولین ایمان آورنده به من است و او اولین کسی است که در روز قیامت با من دست</w:t>
      </w:r>
      <w:r w:rsidR="001E5D31">
        <w:rPr>
          <w:rFonts w:eastAsia="SimSun" w:cs="B Lotus"/>
          <w:rtl/>
          <w:lang w:val="en-GB" w:eastAsia="zh-CN"/>
        </w:rPr>
        <w:t xml:space="preserve"> می‌</w:t>
      </w:r>
      <w:r w:rsidRPr="001E5D31">
        <w:rPr>
          <w:rFonts w:eastAsia="SimSun" w:cs="B Lotus"/>
          <w:rtl/>
          <w:lang w:val="en-GB" w:eastAsia="zh-CN"/>
        </w:rPr>
        <w:t>دهد و صدیق اکبر است و جدا کنندۀ حق از باطل است</w:t>
      </w:r>
      <w:r w:rsidRPr="001E5D31">
        <w:rPr>
          <w:rFonts w:eastAsia="SimSun" w:cs="Traditional Arabic" w:hint="cs"/>
          <w:rtl/>
          <w:lang w:val="en-GB" w:eastAsia="zh-CN"/>
        </w:rPr>
        <w:t>»</w:t>
      </w:r>
      <w:r w:rsidR="00C46EDF">
        <w:rPr>
          <w:rFonts w:eastAsia="SimSun" w:cs="Traditional Arabic" w:hint="cs"/>
          <w:rtl/>
          <w:lang w:val="en-GB" w:eastAsia="zh-CN"/>
        </w:rPr>
        <w:t>.</w:t>
      </w:r>
    </w:p>
    <w:p w:rsidR="00710A77" w:rsidRPr="001E5D31" w:rsidRDefault="00710A77" w:rsidP="005120AC">
      <w:pPr>
        <w:ind w:firstLine="284"/>
        <w:jc w:val="both"/>
        <w:rPr>
          <w:rFonts w:cs="B Lotus"/>
          <w:rtl/>
        </w:rPr>
      </w:pPr>
      <w:r w:rsidRPr="001E5D31">
        <w:rPr>
          <w:rFonts w:cs="B Lotus"/>
          <w:rtl/>
        </w:rPr>
        <w:t>و محمد بن یوسف گنجی در «کفایت الطالب»</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3"/>
      </w:r>
      <w:r w:rsidR="005120AC" w:rsidRPr="005120AC">
        <w:rPr>
          <w:rFonts w:cs="B Lotus" w:hint="cs"/>
          <w:b/>
          <w:bCs/>
          <w:spacing w:val="-4"/>
          <w:sz w:val="24"/>
          <w:szCs w:val="24"/>
          <w:vertAlign w:val="superscript"/>
          <w:rtl/>
          <w:lang w:bidi="fa-IR"/>
        </w:rPr>
        <w:t>)</w:t>
      </w:r>
      <w:r w:rsidRPr="001E5D31">
        <w:rPr>
          <w:rFonts w:cs="B Lotus"/>
          <w:rtl/>
        </w:rPr>
        <w:t xml:space="preserve"> همین حدیث را نقل نمود به اضافة این کلمات </w:t>
      </w:r>
      <w:r w:rsidRPr="001E5D31">
        <w:rPr>
          <w:rFonts w:cs="Traditional Arabic"/>
          <w:b/>
          <w:bCs/>
          <w:rtl/>
        </w:rPr>
        <w:t xml:space="preserve">«و هو </w:t>
      </w:r>
      <w:r w:rsidRPr="001E5D31">
        <w:rPr>
          <w:rFonts w:cs="Traditional Arabic" w:hint="cs"/>
          <w:b/>
          <w:bCs/>
          <w:rtl/>
        </w:rPr>
        <w:t>ي</w:t>
      </w:r>
      <w:r w:rsidRPr="001E5D31">
        <w:rPr>
          <w:rFonts w:cs="Traditional Arabic"/>
          <w:b/>
          <w:bCs/>
          <w:rtl/>
        </w:rPr>
        <w:t>عسوب المؤمن</w:t>
      </w:r>
      <w:r w:rsidRPr="001E5D31">
        <w:rPr>
          <w:rFonts w:cs="Traditional Arabic" w:hint="cs"/>
          <w:b/>
          <w:bCs/>
          <w:rtl/>
        </w:rPr>
        <w:t>ي</w:t>
      </w:r>
      <w:r w:rsidRPr="001E5D31">
        <w:rPr>
          <w:rFonts w:cs="Traditional Arabic"/>
          <w:b/>
          <w:bCs/>
          <w:rtl/>
        </w:rPr>
        <w:t>ن و هو بابی الذ</w:t>
      </w:r>
      <w:r w:rsidRPr="001E5D31">
        <w:rPr>
          <w:rFonts w:cs="Traditional Arabic" w:hint="cs"/>
          <w:b/>
          <w:bCs/>
          <w:rtl/>
        </w:rPr>
        <w:t>ي</w:t>
      </w:r>
      <w:r w:rsidRPr="001E5D31">
        <w:rPr>
          <w:rFonts w:cs="Traditional Arabic"/>
          <w:b/>
          <w:bCs/>
          <w:rtl/>
        </w:rPr>
        <w:t xml:space="preserve"> اؤتی منه و هو خل</w:t>
      </w:r>
      <w:r w:rsidRPr="001E5D31">
        <w:rPr>
          <w:rFonts w:cs="Traditional Arabic" w:hint="cs"/>
          <w:b/>
          <w:bCs/>
          <w:rtl/>
        </w:rPr>
        <w:t>ي</w:t>
      </w:r>
      <w:r w:rsidRPr="001E5D31">
        <w:rPr>
          <w:rFonts w:cs="Traditional Arabic"/>
          <w:b/>
          <w:bCs/>
          <w:rtl/>
        </w:rPr>
        <w:t>فتی من بعد</w:t>
      </w:r>
      <w:r w:rsidRPr="001E5D31">
        <w:rPr>
          <w:rFonts w:cs="Traditional Arabic" w:hint="cs"/>
          <w:b/>
          <w:bCs/>
          <w:rtl/>
        </w:rPr>
        <w:t>ي</w:t>
      </w:r>
      <w:r w:rsidRPr="001E5D31">
        <w:rPr>
          <w:rFonts w:cs="Traditional Arabic"/>
          <w:b/>
          <w:bCs/>
          <w:rtl/>
        </w:rPr>
        <w:t>».</w:t>
      </w:r>
    </w:p>
    <w:p w:rsidR="00710A77" w:rsidRPr="001E5D31" w:rsidRDefault="00710A77" w:rsidP="00710A77">
      <w:pPr>
        <w:ind w:firstLine="284"/>
        <w:jc w:val="both"/>
        <w:rPr>
          <w:rFonts w:cs="B Lotus"/>
          <w:rtl/>
          <w:lang w:bidi="fa-IR"/>
        </w:rPr>
      </w:pPr>
      <w:r w:rsidRPr="001E5D31">
        <w:rPr>
          <w:rFonts w:cs="B Lotus"/>
          <w:rtl/>
        </w:rPr>
        <w:t>یعنی: و اوست پادشاه مومنان و اوست باب من که از آن باب بر من داخل</w:t>
      </w:r>
      <w:r w:rsidR="001E5D31">
        <w:rPr>
          <w:rFonts w:cs="B Lotus"/>
          <w:rtl/>
        </w:rPr>
        <w:t xml:space="preserve"> می‌</w:t>
      </w:r>
      <w:r w:rsidR="00C46EDF">
        <w:rPr>
          <w:rFonts w:cs="B Lotus"/>
          <w:rtl/>
        </w:rPr>
        <w:t>شوند و اوست بعد از من   خلیفه</w:t>
      </w:r>
      <w:r w:rsidR="00C46EDF">
        <w:rPr>
          <w:rFonts w:cs="B Lotus" w:hint="cs"/>
          <w:rtl/>
        </w:rPr>
        <w:t>‌</w:t>
      </w:r>
      <w:r w:rsidRPr="001E5D31">
        <w:rPr>
          <w:rFonts w:cs="B Lotus"/>
          <w:rtl/>
        </w:rPr>
        <w:t>ام!</w:t>
      </w:r>
      <w:r w:rsidRPr="001E5D31">
        <w:rPr>
          <w:rFonts w:cs="B Lotus" w:hint="cs"/>
          <w:rtl/>
          <w:lang w:bidi="fa-IR"/>
        </w:rPr>
        <w:t>.</w:t>
      </w:r>
    </w:p>
    <w:p w:rsidR="00710A77" w:rsidRPr="001E5D31" w:rsidRDefault="00710A77" w:rsidP="0085216F">
      <w:pPr>
        <w:ind w:firstLine="284"/>
        <w:jc w:val="both"/>
        <w:rPr>
          <w:rFonts w:cs="B Lotus"/>
          <w:rtl/>
        </w:rPr>
      </w:pPr>
      <w:r w:rsidRPr="001E5D31">
        <w:rPr>
          <w:rFonts w:cs="B Lotus"/>
          <w:rtl/>
        </w:rPr>
        <w:t xml:space="preserve">  و نیز، محمد بن طلحه شافعی در «مطالب السئول» و خطیب خوارزمی در «مناقب» و ابن صباغ مالکی در </w:t>
      </w:r>
      <w:r w:rsidRPr="001E5D31">
        <w:rPr>
          <w:rFonts w:cs="Traditional Arabic"/>
          <w:b/>
          <w:bCs/>
          <w:rtl/>
        </w:rPr>
        <w:t xml:space="preserve">«فصول المهمه» </w:t>
      </w:r>
      <w:r w:rsidRPr="001E5D31">
        <w:rPr>
          <w:rFonts w:cs="B Lotus"/>
          <w:rtl/>
        </w:rPr>
        <w:t>و خطیب بغداد در «تاریخ بغداد»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4"/>
      </w:r>
      <w:r w:rsidR="005120AC" w:rsidRPr="005120AC">
        <w:rPr>
          <w:rFonts w:cs="B Lotus" w:hint="cs"/>
          <w:b/>
          <w:bCs/>
          <w:spacing w:val="-4"/>
          <w:sz w:val="24"/>
          <w:szCs w:val="24"/>
          <w:vertAlign w:val="superscript"/>
          <w:rtl/>
          <w:lang w:bidi="fa-IR"/>
        </w:rPr>
        <w:t>)</w:t>
      </w:r>
      <w:r w:rsidRPr="001E5D31">
        <w:rPr>
          <w:rFonts w:cs="B Lotus"/>
          <w:rtl/>
        </w:rPr>
        <w:t xml:space="preserve"> و حافظ ابن مردویه در «مناقب» و سمعانی در </w:t>
      </w:r>
      <w:r w:rsidRPr="001E5D31">
        <w:rPr>
          <w:rFonts w:cs="Traditional Arabic"/>
          <w:b/>
          <w:bCs/>
          <w:rtl/>
        </w:rPr>
        <w:t>«فضائل الصحابه»</w:t>
      </w:r>
      <w:r w:rsidRPr="001E5D31">
        <w:rPr>
          <w:rFonts w:cs="B Lotus"/>
          <w:rtl/>
        </w:rPr>
        <w:t xml:space="preserve"> و دیلمی در «فردوس» و ابن قتیبه در </w:t>
      </w:r>
      <w:r w:rsidRPr="001E5D31">
        <w:rPr>
          <w:rFonts w:cs="Traditional Arabic"/>
          <w:b/>
          <w:bCs/>
          <w:rtl/>
        </w:rPr>
        <w:t>«الامامة و الس</w:t>
      </w:r>
      <w:r w:rsidRPr="001E5D31">
        <w:rPr>
          <w:rFonts w:cs="Traditional Arabic" w:hint="cs"/>
          <w:b/>
          <w:bCs/>
          <w:rtl/>
        </w:rPr>
        <w:t>ي</w:t>
      </w:r>
      <w:r w:rsidRPr="001E5D31">
        <w:rPr>
          <w:rFonts w:cs="Traditional Arabic"/>
          <w:b/>
          <w:bCs/>
          <w:rtl/>
        </w:rPr>
        <w:t>اسه»</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5"/>
      </w:r>
      <w:r w:rsidR="005120AC" w:rsidRPr="005120AC">
        <w:rPr>
          <w:rFonts w:cs="B Lotus" w:hint="cs"/>
          <w:b/>
          <w:bCs/>
          <w:spacing w:val="-4"/>
          <w:sz w:val="24"/>
          <w:szCs w:val="24"/>
          <w:vertAlign w:val="superscript"/>
          <w:rtl/>
          <w:lang w:bidi="fa-IR"/>
        </w:rPr>
        <w:t>)</w:t>
      </w:r>
      <w:r w:rsidRPr="001E5D31">
        <w:rPr>
          <w:rFonts w:cs="B Lotus"/>
          <w:rtl/>
        </w:rPr>
        <w:t xml:space="preserve"> و زمخشری در «ربیع الابرار» و حموینی در «فرائد»</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6"/>
      </w:r>
      <w:r w:rsidR="005120AC" w:rsidRPr="005120AC">
        <w:rPr>
          <w:rFonts w:cs="B Lotus" w:hint="cs"/>
          <w:b/>
          <w:bCs/>
          <w:spacing w:val="-4"/>
          <w:sz w:val="24"/>
          <w:szCs w:val="24"/>
          <w:vertAlign w:val="superscript"/>
          <w:rtl/>
          <w:lang w:bidi="fa-IR"/>
        </w:rPr>
        <w:t>)</w:t>
      </w:r>
      <w:r w:rsidRPr="001E5D31">
        <w:rPr>
          <w:rFonts w:cs="B Lotus"/>
          <w:rtl/>
        </w:rPr>
        <w:t xml:space="preserve"> و طبرانی در «اوسط» و فخررازی در «تفسیر کبیر»</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47"/>
      </w:r>
      <w:r w:rsidR="0085216F" w:rsidRPr="0085216F">
        <w:rPr>
          <w:rFonts w:cs="B Lotus" w:hint="cs"/>
          <w:b/>
          <w:bCs/>
          <w:spacing w:val="-4"/>
          <w:sz w:val="24"/>
          <w:szCs w:val="24"/>
          <w:vertAlign w:val="superscript"/>
          <w:rtl/>
          <w:lang w:bidi="fa-IR"/>
        </w:rPr>
        <w:t>)</w:t>
      </w:r>
      <w:r w:rsidRPr="001E5D31">
        <w:rPr>
          <w:rFonts w:cs="B Lotus"/>
          <w:rtl/>
        </w:rPr>
        <w:t xml:space="preserve"> و گنجی شافعی در «کفایت الطالب» و امام احمد در «مسند» و دیگران از علماء شما نقل نموده‌اند که رسول اکرم  فرمود: </w:t>
      </w:r>
      <w:r w:rsidRPr="001E5D31">
        <w:rPr>
          <w:rFonts w:cs="Traditional Arabic"/>
          <w:b/>
          <w:bCs/>
          <w:rtl/>
        </w:rPr>
        <w:t>علی مع الحق و الحق مع علی</w:t>
      </w:r>
      <w:r w:rsidRPr="001E5D31">
        <w:rPr>
          <w:rFonts w:cs="B Lotus"/>
          <w:rtl/>
        </w:rPr>
        <w:t xml:space="preserve"> حیث دار</w:t>
      </w:r>
      <w:r w:rsidR="00600B5B">
        <w:rPr>
          <w:rFonts w:cs="B Lotus"/>
          <w:rtl/>
        </w:rPr>
        <w:t>.</w:t>
      </w:r>
    </w:p>
    <w:p w:rsidR="00710A77" w:rsidRPr="001E5D31" w:rsidRDefault="00710A77" w:rsidP="0085216F">
      <w:pPr>
        <w:ind w:firstLine="284"/>
        <w:jc w:val="both"/>
        <w:rPr>
          <w:rFonts w:cs="Traditional Arabic"/>
          <w:b/>
          <w:bCs/>
          <w:rtl/>
        </w:rPr>
      </w:pPr>
      <w:r w:rsidRPr="001E5D31">
        <w:rPr>
          <w:rFonts w:cs="B Lotus"/>
          <w:rtl/>
        </w:rPr>
        <w:t>و نیز در همان کتابها و همین طور شیخ سلیمان قندوزی حنفی در «ینابیع الموده»</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8"/>
      </w:r>
      <w:r w:rsidR="005120AC" w:rsidRPr="005120AC">
        <w:rPr>
          <w:rFonts w:cs="B Lotus" w:hint="cs"/>
          <w:b/>
          <w:bCs/>
          <w:spacing w:val="-4"/>
          <w:sz w:val="24"/>
          <w:szCs w:val="24"/>
          <w:vertAlign w:val="superscript"/>
          <w:rtl/>
          <w:lang w:bidi="fa-IR"/>
        </w:rPr>
        <w:t>)</w:t>
      </w:r>
      <w:r w:rsidRPr="001E5D31">
        <w:rPr>
          <w:rFonts w:cs="B Lotus"/>
          <w:rtl/>
        </w:rPr>
        <w:t xml:space="preserve"> از حموینی نقل نموده‌اند که آن حضرت فرمود: </w:t>
      </w:r>
      <w:r w:rsidRPr="001E5D31">
        <w:rPr>
          <w:rFonts w:cs="Traditional Arabic"/>
          <w:b/>
          <w:bCs/>
          <w:rtl/>
        </w:rPr>
        <w:t xml:space="preserve">«علی مع الحق و الحق مع علی </w:t>
      </w:r>
      <w:r w:rsidRPr="001E5D31">
        <w:rPr>
          <w:rFonts w:cs="Traditional Arabic" w:hint="cs"/>
          <w:b/>
          <w:bCs/>
          <w:rtl/>
        </w:rPr>
        <w:t>ي</w:t>
      </w:r>
      <w:r w:rsidRPr="001E5D31">
        <w:rPr>
          <w:rFonts w:cs="Traditional Arabic"/>
          <w:b/>
          <w:bCs/>
          <w:rtl/>
        </w:rPr>
        <w:t>م</w:t>
      </w:r>
      <w:r w:rsidRPr="001E5D31">
        <w:rPr>
          <w:rFonts w:cs="Traditional Arabic" w:hint="cs"/>
          <w:b/>
          <w:bCs/>
          <w:rtl/>
        </w:rPr>
        <w:t>ي</w:t>
      </w:r>
      <w:r w:rsidRPr="001E5D31">
        <w:rPr>
          <w:rFonts w:cs="Traditional Arabic"/>
          <w:b/>
          <w:bCs/>
          <w:rtl/>
        </w:rPr>
        <w:t>ل مع الحق ک</w:t>
      </w:r>
      <w:r w:rsidRPr="001E5D31">
        <w:rPr>
          <w:rFonts w:cs="Traditional Arabic" w:hint="cs"/>
          <w:b/>
          <w:bCs/>
          <w:rtl/>
        </w:rPr>
        <w:t>ي</w:t>
      </w:r>
      <w:r w:rsidR="00C46EDF">
        <w:rPr>
          <w:rFonts w:cs="Traditional Arabic"/>
          <w:b/>
          <w:bCs/>
          <w:rtl/>
        </w:rPr>
        <w:t>ف مال»</w:t>
      </w:r>
      <w:r w:rsidRPr="001E5D31">
        <w:rPr>
          <w:rFonts w:cs="Traditional Arabic"/>
          <w:b/>
          <w:bCs/>
          <w:rtl/>
        </w:rPr>
        <w:t>.</w:t>
      </w:r>
    </w:p>
    <w:p w:rsidR="00710A77" w:rsidRPr="001E5D31" w:rsidRDefault="00710A77" w:rsidP="0085216F">
      <w:pPr>
        <w:ind w:firstLine="284"/>
        <w:jc w:val="both"/>
        <w:rPr>
          <w:rFonts w:cs="B Lotus"/>
          <w:rtl/>
        </w:rPr>
      </w:pPr>
      <w:r w:rsidRPr="001E5D31">
        <w:rPr>
          <w:rFonts w:cs="B Lotus"/>
          <w:rtl/>
        </w:rPr>
        <w:t>وجود علی بنا به فرمودۀ رسول اکرم، فارق بین حق و باطل بود</w:t>
      </w:r>
      <w:r w:rsidR="00600B5B">
        <w:rPr>
          <w:rFonts w:cs="B Lotus"/>
          <w:rtl/>
        </w:rPr>
        <w:t>.</w:t>
      </w:r>
      <w:r w:rsidRPr="001E5D31">
        <w:rPr>
          <w:rFonts w:cs="B Lotus"/>
          <w:rtl/>
        </w:rPr>
        <w:t xml:space="preserve"> چنانکه علمای بزرگ شما اخبار بسیاری در این باب نقل نموده‌اند؛ از جمله: شیخ سلیمان بلخی حنفی در «ینابیع»</w:t>
      </w:r>
      <w:r w:rsidR="005120AC" w:rsidRPr="005120AC">
        <w:rPr>
          <w:rFonts w:cs="B Lotus" w:hint="cs"/>
          <w:b/>
          <w:bCs/>
          <w:spacing w:val="-4"/>
          <w:sz w:val="24"/>
          <w:szCs w:val="24"/>
          <w:vertAlign w:val="superscript"/>
          <w:rtl/>
          <w:lang w:bidi="fa-IR"/>
        </w:rPr>
        <w:t>(</w:t>
      </w:r>
      <w:r w:rsidR="005120AC" w:rsidRPr="005120AC">
        <w:rPr>
          <w:rStyle w:val="FootnoteReference"/>
          <w:rFonts w:cs="B Lotus"/>
          <w:b/>
          <w:bCs/>
          <w:spacing w:val="-4"/>
          <w:sz w:val="24"/>
          <w:szCs w:val="24"/>
          <w:rtl/>
          <w:lang w:bidi="fa-IR"/>
        </w:rPr>
        <w:footnoteReference w:id="249"/>
      </w:r>
      <w:r w:rsidR="005120AC" w:rsidRPr="005120AC">
        <w:rPr>
          <w:rFonts w:cs="B Lotus" w:hint="cs"/>
          <w:b/>
          <w:bCs/>
          <w:spacing w:val="-4"/>
          <w:sz w:val="24"/>
          <w:szCs w:val="24"/>
          <w:vertAlign w:val="superscript"/>
          <w:rtl/>
          <w:lang w:bidi="fa-IR"/>
        </w:rPr>
        <w:t>)</w:t>
      </w:r>
      <w:r w:rsidRPr="001E5D31">
        <w:rPr>
          <w:rFonts w:cs="B Lotus"/>
          <w:rtl/>
        </w:rPr>
        <w:t xml:space="preserve"> و محمد بن طلحه شافعی در «مطالب السئول» و طبری در «کبیر» و بیهقی در «سنن» و نور الدین مالکی در «فصول المهمه» و حاکم در «مستدرک» و حافظ  ابونعیم در «حلیه» و ابن عساکر در «تاریخ» و ابن ابی الحدید در </w:t>
      </w:r>
      <w:r w:rsidRPr="001E5D31">
        <w:rPr>
          <w:rFonts w:cs="Traditional Arabic"/>
          <w:b/>
          <w:bCs/>
          <w:rtl/>
        </w:rPr>
        <w:t>«شرح نهج البلاغه»</w:t>
      </w:r>
      <w:r w:rsidRPr="001E5D31">
        <w:rPr>
          <w:rFonts w:cs="B Lotus"/>
          <w:rtl/>
        </w:rPr>
        <w:t xml:space="preserve"> و طبرانی در «اوسط» و محب الدین در «ریاض» و حموینی در «فرائد» و سیوطی در «در المنثور» از ابن عباس و سلمان و ابی ذر و حذیفه نقل</w:t>
      </w:r>
      <w:r w:rsidR="001E5D31">
        <w:rPr>
          <w:rFonts w:cs="B Lotus"/>
          <w:rtl/>
        </w:rPr>
        <w:t xml:space="preserve"> می‌</w:t>
      </w:r>
      <w:r w:rsidRPr="001E5D31">
        <w:rPr>
          <w:rFonts w:cs="B Lotus"/>
          <w:rtl/>
        </w:rPr>
        <w:t>نمایند که رسول اکرم به دست</w:t>
      </w:r>
      <w:r w:rsidR="0085216F">
        <w:rPr>
          <w:rFonts w:cs="B Lotus"/>
          <w:rtl/>
        </w:rPr>
        <w:t xml:space="preserve"> مبارک اشاره نمود به علی بن ابی</w:t>
      </w:r>
      <w:r w:rsidR="0085216F">
        <w:rPr>
          <w:rFonts w:cs="B Lotus" w:hint="cs"/>
          <w:rtl/>
        </w:rPr>
        <w:t>‌</w:t>
      </w:r>
      <w:r w:rsidRPr="001E5D31">
        <w:rPr>
          <w:rFonts w:cs="B Lotus"/>
          <w:rtl/>
        </w:rPr>
        <w:t xml:space="preserve">طالب و فرمود: </w:t>
      </w:r>
      <w:r w:rsidRPr="001E5D31">
        <w:rPr>
          <w:rFonts w:cs="Traditional Arabic" w:hint="cs"/>
          <w:b/>
          <w:bCs/>
          <w:rtl/>
        </w:rPr>
        <w:t>«</w:t>
      </w:r>
      <w:r w:rsidRPr="001E5D31">
        <w:rPr>
          <w:rFonts w:cs="Traditional Arabic"/>
          <w:b/>
          <w:bCs/>
          <w:rtl/>
        </w:rPr>
        <w:t>ان هذا اول من آمن ب</w:t>
      </w:r>
      <w:r w:rsidRPr="001E5D31">
        <w:rPr>
          <w:rFonts w:cs="Traditional Arabic" w:hint="cs"/>
          <w:b/>
          <w:bCs/>
          <w:rtl/>
        </w:rPr>
        <w:t>ي</w:t>
      </w:r>
      <w:r w:rsidRPr="001E5D31">
        <w:rPr>
          <w:rFonts w:cs="Traditional Arabic"/>
          <w:b/>
          <w:bCs/>
          <w:rtl/>
        </w:rPr>
        <w:t xml:space="preserve"> و اول من </w:t>
      </w:r>
      <w:r w:rsidRPr="001E5D31">
        <w:rPr>
          <w:rFonts w:cs="Traditional Arabic" w:hint="cs"/>
          <w:b/>
          <w:bCs/>
          <w:rtl/>
        </w:rPr>
        <w:t>ي</w:t>
      </w:r>
      <w:r w:rsidRPr="001E5D31">
        <w:rPr>
          <w:rFonts w:cs="Traditional Arabic"/>
          <w:b/>
          <w:bCs/>
          <w:rtl/>
        </w:rPr>
        <w:t xml:space="preserve">صافحنی </w:t>
      </w:r>
      <w:r w:rsidRPr="001E5D31">
        <w:rPr>
          <w:rFonts w:cs="Traditional Arabic" w:hint="cs"/>
          <w:b/>
          <w:bCs/>
          <w:rtl/>
        </w:rPr>
        <w:t>ي</w:t>
      </w:r>
      <w:r w:rsidRPr="001E5D31">
        <w:rPr>
          <w:rFonts w:cs="Traditional Arabic"/>
          <w:b/>
          <w:bCs/>
          <w:rtl/>
        </w:rPr>
        <w:t>وم الق</w:t>
      </w:r>
      <w:r w:rsidRPr="001E5D31">
        <w:rPr>
          <w:rFonts w:cs="Traditional Arabic" w:hint="cs"/>
          <w:b/>
          <w:bCs/>
          <w:rtl/>
        </w:rPr>
        <w:t>ي</w:t>
      </w:r>
      <w:r w:rsidRPr="001E5D31">
        <w:rPr>
          <w:rFonts w:cs="Traditional Arabic"/>
          <w:b/>
          <w:bCs/>
          <w:rtl/>
        </w:rPr>
        <w:t>مة و هذا الصد</w:t>
      </w:r>
      <w:r w:rsidRPr="001E5D31">
        <w:rPr>
          <w:rFonts w:cs="Traditional Arabic" w:hint="cs"/>
          <w:b/>
          <w:bCs/>
          <w:rtl/>
        </w:rPr>
        <w:t>ي</w:t>
      </w:r>
      <w:r w:rsidRPr="001E5D31">
        <w:rPr>
          <w:rFonts w:cs="Traditional Arabic"/>
          <w:b/>
          <w:bCs/>
          <w:rtl/>
        </w:rPr>
        <w:t xml:space="preserve">ق الاکبر و هذا فاروق هذه الامه </w:t>
      </w:r>
      <w:r w:rsidRPr="001E5D31">
        <w:rPr>
          <w:rFonts w:cs="Traditional Arabic" w:hint="cs"/>
          <w:b/>
          <w:bCs/>
          <w:rtl/>
        </w:rPr>
        <w:t>ي</w:t>
      </w:r>
      <w:r w:rsidRPr="001E5D31">
        <w:rPr>
          <w:rFonts w:cs="Traditional Arabic"/>
          <w:b/>
          <w:bCs/>
          <w:rtl/>
        </w:rPr>
        <w:t>فرق بنی الحق و الباطل...</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0"/>
      </w:r>
      <w:r w:rsidR="0085216F" w:rsidRPr="0085216F">
        <w:rPr>
          <w:rFonts w:cs="B Lotus" w:hint="cs"/>
          <w:b/>
          <w:bCs/>
          <w:spacing w:val="-4"/>
          <w:sz w:val="24"/>
          <w:szCs w:val="24"/>
          <w:vertAlign w:val="superscript"/>
          <w:rtl/>
          <w:lang w:bidi="fa-IR"/>
        </w:rPr>
        <w:t>)</w:t>
      </w:r>
      <w:r w:rsidRPr="001E5D31">
        <w:rPr>
          <w:rFonts w:cs="Traditional Arabic" w:hint="cs"/>
          <w:b/>
          <w:bCs/>
          <w:rtl/>
        </w:rPr>
        <w:t>.»</w:t>
      </w:r>
      <w:r w:rsidR="00C46EDF">
        <w:rPr>
          <w:rFonts w:cs="Traditional Arabic" w:hint="cs"/>
          <w:b/>
          <w:bCs/>
          <w:rtl/>
        </w:rPr>
        <w:t>.</w:t>
      </w:r>
    </w:p>
    <w:p w:rsidR="00710A77" w:rsidRPr="001E5D31" w:rsidRDefault="00710A77" w:rsidP="00710A77">
      <w:pPr>
        <w:ind w:firstLine="284"/>
        <w:jc w:val="both"/>
        <w:rPr>
          <w:rFonts w:cs="B Lotus"/>
          <w:b/>
          <w:bCs/>
          <w:sz w:val="32"/>
          <w:szCs w:val="32"/>
          <w:rtl/>
        </w:rPr>
      </w:pPr>
      <w:r w:rsidRPr="001E5D31">
        <w:rPr>
          <w:rFonts w:cs="B Lotus"/>
          <w:b/>
          <w:bCs/>
          <w:sz w:val="32"/>
          <w:szCs w:val="32"/>
          <w:rtl/>
        </w:rPr>
        <w:t xml:space="preserve">جواب ما </w:t>
      </w:r>
    </w:p>
    <w:p w:rsidR="00710A77" w:rsidRPr="001E5D31" w:rsidRDefault="00710A77" w:rsidP="00710A77">
      <w:pPr>
        <w:ind w:firstLine="284"/>
        <w:jc w:val="both"/>
        <w:rPr>
          <w:rFonts w:cs="B Lotus"/>
          <w:rtl/>
        </w:rPr>
      </w:pPr>
      <w:r w:rsidRPr="001E5D31">
        <w:rPr>
          <w:rFonts w:cs="B Lotus"/>
          <w:rtl/>
        </w:rPr>
        <w:t>علمای حدیث ما، یک صدا می‌گویند: این حدیث دروغ است؛ زیرا در سلسله حدیث، اسحاق  بن بسر ابن مقاتل هست که یک دروغگوی بزرگ و جاعل حدیث است و کسی از او حدیث قبول نمی کند.</w:t>
      </w:r>
    </w:p>
    <w:p w:rsidR="00710A77" w:rsidRPr="001E5D31" w:rsidRDefault="00710A77" w:rsidP="00710A77">
      <w:pPr>
        <w:ind w:firstLine="284"/>
        <w:jc w:val="both"/>
        <w:rPr>
          <w:rFonts w:cs="B Lotus"/>
          <w:rtl/>
        </w:rPr>
      </w:pPr>
      <w:r w:rsidRPr="001E5D31">
        <w:rPr>
          <w:rFonts w:cs="B Lotus"/>
          <w:rtl/>
        </w:rPr>
        <w:t>تا حالا</w:t>
      </w:r>
      <w:r w:rsidR="001E5D31">
        <w:rPr>
          <w:rFonts w:cs="B Lotus"/>
          <w:rtl/>
        </w:rPr>
        <w:t xml:space="preserve"> می‌</w:t>
      </w:r>
      <w:r w:rsidRPr="001E5D31">
        <w:rPr>
          <w:rFonts w:cs="B Lotus"/>
          <w:rtl/>
        </w:rPr>
        <w:t>گفتی: سلیمان بلخی حنفی!!</w:t>
      </w:r>
      <w:r w:rsidRPr="001E5D31">
        <w:rPr>
          <w:rFonts w:cs="B Lotus" w:hint="cs"/>
          <w:rtl/>
        </w:rPr>
        <w:t xml:space="preserve"> </w:t>
      </w:r>
      <w:r w:rsidRPr="001E5D31">
        <w:rPr>
          <w:rFonts w:cs="B Lotus"/>
          <w:rtl/>
        </w:rPr>
        <w:t>حالا شد سلیمان قندوزی حنفی!! در حالی که هر دو یک نفرند! چرا اسم را عوض کردی؟! شاید برای این که مردم از شیندن نام سلیمان بلخی که حالا تبدیلش کردی به سلیمان قندوزی ملول نشوند. مرتب</w:t>
      </w:r>
      <w:r w:rsidR="001E5D31">
        <w:rPr>
          <w:rFonts w:cs="B Lotus"/>
          <w:rtl/>
        </w:rPr>
        <w:t xml:space="preserve"> می‌</w:t>
      </w:r>
      <w:r w:rsidRPr="001E5D31">
        <w:rPr>
          <w:rFonts w:cs="B Lotus"/>
          <w:rtl/>
        </w:rPr>
        <w:t>گویی: ابن طلحه شافعی و گنجی شافعی و سلیمان قندوزی یا سلیمان بلخی و گاهی هم می</w:t>
      </w:r>
      <w:r w:rsidRPr="001E5D31">
        <w:rPr>
          <w:rFonts w:cs="B Lotus" w:hint="cs"/>
          <w:rtl/>
        </w:rPr>
        <w:t>‌</w:t>
      </w:r>
      <w:r w:rsidRPr="001E5D31">
        <w:rPr>
          <w:rFonts w:cs="B Lotus"/>
          <w:rtl/>
        </w:rPr>
        <w:t>گویی: سید کلان و زمحشری و حموینی و گنجی شافعی و ابن ابی الحدید.</w:t>
      </w:r>
    </w:p>
    <w:p w:rsidR="00710A77" w:rsidRPr="001E5D31" w:rsidRDefault="00710A77" w:rsidP="00710A77">
      <w:pPr>
        <w:ind w:firstLine="284"/>
        <w:jc w:val="both"/>
        <w:rPr>
          <w:rFonts w:cs="B Lotus"/>
          <w:rtl/>
        </w:rPr>
      </w:pPr>
      <w:r w:rsidRPr="001E5D31">
        <w:rPr>
          <w:rFonts w:cs="B Lotus"/>
          <w:rtl/>
        </w:rPr>
        <w:t>اینها همه از مردودین هستند؛ یا شیعه هستند یا معتزلی! یا ملحد یا مشرک.</w:t>
      </w:r>
    </w:p>
    <w:p w:rsidR="00710A77" w:rsidRPr="001E5D31" w:rsidRDefault="00710A77" w:rsidP="00710A77">
      <w:pPr>
        <w:ind w:firstLine="284"/>
        <w:jc w:val="both"/>
        <w:rPr>
          <w:rFonts w:cs="B Lotus"/>
          <w:rtl/>
        </w:rPr>
      </w:pPr>
      <w:r w:rsidRPr="001E5D31">
        <w:rPr>
          <w:rFonts w:cs="B Lotus"/>
          <w:rtl/>
        </w:rPr>
        <w:t>ما یک نفر دیگر از گروه را به شما معرفی</w:t>
      </w:r>
      <w:r w:rsidR="001E5D31">
        <w:rPr>
          <w:rFonts w:cs="B Lotus"/>
          <w:rtl/>
        </w:rPr>
        <w:t xml:space="preserve"> می‌</w:t>
      </w:r>
      <w:r w:rsidRPr="001E5D31">
        <w:rPr>
          <w:rFonts w:cs="B Lotus"/>
          <w:rtl/>
        </w:rPr>
        <w:t>کنیم</w:t>
      </w:r>
      <w:r w:rsidR="008858A6">
        <w:rPr>
          <w:rFonts w:cs="B Lotus"/>
          <w:rtl/>
        </w:rPr>
        <w:t>:</w:t>
      </w:r>
      <w:r w:rsidRPr="001E5D31">
        <w:rPr>
          <w:rFonts w:cs="B Lotus"/>
          <w:rtl/>
        </w:rPr>
        <w:t xml:space="preserve"> آقای عبید الله حسکانی.</w:t>
      </w:r>
    </w:p>
    <w:p w:rsidR="00710A77" w:rsidRPr="001E5D31" w:rsidRDefault="00710A77" w:rsidP="00710A77">
      <w:pPr>
        <w:ind w:firstLine="284"/>
        <w:jc w:val="both"/>
        <w:rPr>
          <w:rFonts w:cs="B Lotus"/>
          <w:rtl/>
        </w:rPr>
      </w:pPr>
      <w:r w:rsidRPr="001E5D31">
        <w:rPr>
          <w:rFonts w:cs="B Lotus"/>
          <w:rtl/>
        </w:rPr>
        <w:t>در بد بودن این آدم همین بس که وزارت ارشاد ایران کتاب او را پیوسته چاپ می‌کتد و باید بدانید این وزارتخانه در خدمت ترویج مذهب شیعه است درست مثل این که علمای سلفی</w:t>
      </w:r>
      <w:r w:rsidR="00DE4714">
        <w:rPr>
          <w:rFonts w:cs="B Lotus"/>
          <w:rtl/>
        </w:rPr>
        <w:t>(</w:t>
      </w:r>
      <w:r w:rsidRPr="001E5D31">
        <w:rPr>
          <w:rFonts w:cs="B Lotus"/>
          <w:rtl/>
        </w:rPr>
        <w:t>وهابی) عربستان کتاب آیت الله سیستانی را چاپ کنند آن وقت شما دربارۀ سیستانی چه گمان خواهید کرد؟!</w:t>
      </w:r>
    </w:p>
    <w:p w:rsidR="00710A77" w:rsidRPr="001E5D31" w:rsidRDefault="00710A77" w:rsidP="00710A77">
      <w:pPr>
        <w:ind w:firstLine="284"/>
        <w:jc w:val="both"/>
        <w:rPr>
          <w:rFonts w:cs="B Lotus"/>
          <w:rtl/>
        </w:rPr>
      </w:pPr>
      <w:r w:rsidRPr="001E5D31">
        <w:rPr>
          <w:rFonts w:cs="B Lotus"/>
          <w:rtl/>
        </w:rPr>
        <w:t>این مرد در اصل حنفی بود؛ اما بعد شیعه شد. استناد به گفتۀ او درست نیست.</w:t>
      </w:r>
    </w:p>
    <w:p w:rsidR="00710A77" w:rsidRPr="001E5D31" w:rsidRDefault="00710A77" w:rsidP="00710A77">
      <w:pPr>
        <w:ind w:firstLine="284"/>
        <w:jc w:val="both"/>
        <w:rPr>
          <w:rFonts w:cs="B Lotus"/>
          <w:rtl/>
        </w:rPr>
      </w:pPr>
      <w:r w:rsidRPr="001E5D31">
        <w:rPr>
          <w:rFonts w:cs="B Lotus"/>
          <w:rtl/>
        </w:rPr>
        <w:t>اسم من، محمد باقر است. شیعه به دنیا آمدم و شیعه بودم. معلم دینی نیز، بودم؛ اما بعد سنی شدم</w:t>
      </w:r>
      <w:r w:rsidR="00600B5B">
        <w:rPr>
          <w:rFonts w:cs="B Lotus"/>
          <w:rtl/>
        </w:rPr>
        <w:t>.</w:t>
      </w:r>
    </w:p>
    <w:p w:rsidR="00710A77" w:rsidRPr="001E5D31" w:rsidRDefault="00710A77" w:rsidP="00710A77">
      <w:pPr>
        <w:ind w:firstLine="284"/>
        <w:jc w:val="both"/>
        <w:rPr>
          <w:rFonts w:cs="B Lotus"/>
          <w:rtl/>
        </w:rPr>
      </w:pPr>
      <w:r w:rsidRPr="001E5D31">
        <w:rPr>
          <w:rFonts w:cs="B Lotus"/>
          <w:rtl/>
        </w:rPr>
        <w:t>آیا این حقه بازی نیست که سنی‌ها به کتابی که در وقت سنی بودنم نوشتم، استناد کنند که شیعه‌ها حرف ما را می‌گویند. وقتی کتب اصلی شیعه وجود دارد، من کیستم که به گفته من استناد</w:t>
      </w:r>
      <w:r w:rsidR="001E5D31">
        <w:rPr>
          <w:rFonts w:cs="B Lotus"/>
          <w:rtl/>
        </w:rPr>
        <w:t xml:space="preserve"> می‌</w:t>
      </w:r>
      <w:r w:rsidRPr="001E5D31">
        <w:rPr>
          <w:rFonts w:cs="B Lotus"/>
          <w:rtl/>
        </w:rPr>
        <w:t>کنید</w:t>
      </w:r>
      <w:r w:rsidR="00DE4714">
        <w:rPr>
          <w:rFonts w:cs="B Lotus"/>
          <w:rtl/>
        </w:rPr>
        <w:t>؟</w:t>
      </w:r>
      <w:r w:rsidRPr="001E5D31">
        <w:rPr>
          <w:rFonts w:cs="B Lotus"/>
          <w:rtl/>
        </w:rPr>
        <w:t>! وقتی بخاری، مسلم، نسایی و ترمذی و... هست، آخر حسکانی کیست که او را به رخ ما</w:t>
      </w:r>
      <w:r w:rsidR="001E5D31">
        <w:rPr>
          <w:rFonts w:cs="B Lotus"/>
          <w:rtl/>
        </w:rPr>
        <w:t xml:space="preserve"> می‌</w:t>
      </w:r>
      <w:r w:rsidR="00C46EDF">
        <w:rPr>
          <w:rFonts w:cs="B Lotus"/>
          <w:rtl/>
        </w:rPr>
        <w:t>کشید؟!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(م</w:t>
      </w:r>
      <w:r w:rsidR="00C46EDF">
        <w:rPr>
          <w:rFonts w:cs="B Lotus"/>
          <w:rtl/>
        </w:rPr>
        <w:t>کر + مکر) برای فریفتن عوام شیعه</w:t>
      </w:r>
      <w:r w:rsidRPr="001E5D31">
        <w:rPr>
          <w:rFonts w:cs="B Lotus"/>
          <w:rtl/>
        </w:rPr>
        <w:t>.</w:t>
      </w:r>
    </w:p>
    <w:p w:rsidR="00710A77" w:rsidRPr="001E5D31" w:rsidRDefault="00710A77" w:rsidP="00710A77">
      <w:pPr>
        <w:ind w:firstLine="284"/>
        <w:jc w:val="both"/>
        <w:rPr>
          <w:rFonts w:cs="B Lotus"/>
          <w:rtl/>
        </w:rPr>
      </w:pPr>
      <w:r w:rsidRPr="001E5D31">
        <w:rPr>
          <w:rFonts w:cs="B Lotus"/>
          <w:rtl/>
        </w:rPr>
        <w:t>او اعتقاد داشت که خورشید برای حضرت علی برگشت و شب عقب گرد کرد و دوباره روز شد تا علی نمازش قضا نشود</w:t>
      </w:r>
      <w:r w:rsidR="00600B5B">
        <w:rPr>
          <w:rFonts w:cs="B Lotus"/>
          <w:rtl/>
        </w:rPr>
        <w:t>.</w:t>
      </w:r>
      <w:r w:rsidRPr="001E5D31">
        <w:rPr>
          <w:rFonts w:cs="B Lotus"/>
          <w:rtl/>
        </w:rPr>
        <w:t xml:space="preserve"> امام ذهبی به استناد ه</w:t>
      </w:r>
      <w:r w:rsidR="00C46EDF">
        <w:rPr>
          <w:rFonts w:cs="B Lotus"/>
          <w:rtl/>
        </w:rPr>
        <w:t>مین گفته</w:t>
      </w:r>
      <w:r w:rsidR="00FA223B">
        <w:rPr>
          <w:rFonts w:cs="B Lotus"/>
          <w:rtl/>
        </w:rPr>
        <w:t>،</w:t>
      </w:r>
      <w:r w:rsidR="00C46EDF">
        <w:rPr>
          <w:rFonts w:cs="B Lotus"/>
          <w:rtl/>
        </w:rPr>
        <w:t xml:space="preserve"> حسکانی را شیعه دانست</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هرکس که حدیث برگشت شمس برای علی را درست بداند،</w:t>
      </w:r>
      <w:r w:rsidR="00C46EDF">
        <w:rPr>
          <w:rFonts w:cs="B Lotus"/>
          <w:rtl/>
        </w:rPr>
        <w:t xml:space="preserve"> بدون شک از علم حدیث بی خبر است</w:t>
      </w:r>
      <w:r w:rsidRPr="001E5D31">
        <w:rPr>
          <w:rFonts w:cs="B Lotus"/>
          <w:rtl/>
        </w:rPr>
        <w:t>.</w:t>
      </w:r>
    </w:p>
    <w:p w:rsidR="00710A77" w:rsidRPr="001E5D31" w:rsidRDefault="00710A77" w:rsidP="00710A77">
      <w:pPr>
        <w:ind w:firstLine="284"/>
        <w:jc w:val="both"/>
        <w:rPr>
          <w:rFonts w:cs="B Lotus"/>
          <w:rtl/>
          <w:lang w:bidi="fa-IR"/>
        </w:rPr>
      </w:pPr>
      <w:r w:rsidRPr="001E5D31">
        <w:rPr>
          <w:rFonts w:cs="B Lotus"/>
          <w:rtl/>
        </w:rPr>
        <w:t>یک حقۀ دیگر او، این است که کتابی را که خودشان نوشته‌اند به اهل سنت نسبت داده‌اند؛ مثلاً کتاب «امامه و سیاسه» را یک ابو قتیبه دیگر نوشته است و با این تشابه اسمی خواسته‌اند  ما را به اشتباه بیندازند</w:t>
      </w:r>
      <w:r w:rsidR="00600B5B">
        <w:rPr>
          <w:rFonts w:cs="B Lotus"/>
          <w:rtl/>
        </w:rPr>
        <w:t>!</w:t>
      </w:r>
      <w:r w:rsidRPr="001E5D31">
        <w:rPr>
          <w:rFonts w:cs="B Lotus"/>
          <w:rtl/>
        </w:rPr>
        <w:t xml:space="preserve"> اینها یک طبری غیر از طبری ما هم دارند!</w:t>
      </w:r>
      <w:r w:rsidRPr="001E5D31">
        <w:rPr>
          <w:rFonts w:cs="B Lotus" w:hint="cs"/>
          <w:rtl/>
          <w:lang w:bidi="fa-IR"/>
        </w:rPr>
        <w:t>.</w:t>
      </w:r>
    </w:p>
    <w:p w:rsidR="00710A77" w:rsidRPr="001E5D31" w:rsidRDefault="00710A77" w:rsidP="00710A77">
      <w:pPr>
        <w:ind w:firstLine="284"/>
        <w:jc w:val="both"/>
        <w:rPr>
          <w:rFonts w:cs="B Lotus"/>
          <w:rtl/>
        </w:rPr>
      </w:pPr>
      <w:r w:rsidRPr="001E5D31">
        <w:rPr>
          <w:rFonts w:cs="B Lotus"/>
          <w:rtl/>
        </w:rPr>
        <w:t xml:space="preserve">اما این که امامان اهل سنت در کنار قندوزی و همصدا با هم حدیث </w:t>
      </w:r>
      <w:r w:rsidRPr="001E5D31">
        <w:rPr>
          <w:rFonts w:cs="Traditional Arabic"/>
          <w:b/>
          <w:bCs/>
          <w:rtl/>
        </w:rPr>
        <w:t>«حق مع علی و علی مع حق»</w:t>
      </w:r>
      <w:r w:rsidRPr="001E5D31">
        <w:rPr>
          <w:rFonts w:cs="B Lotus"/>
          <w:rtl/>
        </w:rPr>
        <w:t xml:space="preserve"> را گفته‌اند، همه</w:t>
      </w:r>
      <w:r w:rsidR="00FA223B">
        <w:rPr>
          <w:rFonts w:cs="B Lotus"/>
          <w:rtl/>
        </w:rPr>
        <w:t>،</w:t>
      </w:r>
      <w:r w:rsidRPr="001E5D31">
        <w:rPr>
          <w:rFonts w:cs="B Lotus"/>
          <w:rtl/>
        </w:rPr>
        <w:t xml:space="preserve"> کذب و دروغ است. </w:t>
      </w:r>
    </w:p>
    <w:p w:rsidR="00710A77" w:rsidRPr="001E5D31" w:rsidRDefault="00710A77" w:rsidP="00710A77">
      <w:pPr>
        <w:ind w:firstLine="284"/>
        <w:jc w:val="both"/>
        <w:rPr>
          <w:rFonts w:cs="B Lotus"/>
          <w:rtl/>
        </w:rPr>
      </w:pPr>
      <w:r w:rsidRPr="001E5D31">
        <w:rPr>
          <w:rFonts w:cs="B Lotus"/>
          <w:rtl/>
        </w:rPr>
        <w:t>امکان دارد علمای ما حدیثی را نقل کنند و ما قبولش نداشته باشیم. همینطور که نمی شود تا نام حدیثی در طرفداری از علی آمد، آن را بین علمای حدیث علم کنی! آنان که</w:t>
      </w:r>
      <w:r w:rsidR="001E5D31">
        <w:rPr>
          <w:rFonts w:cs="B Lotus"/>
          <w:rtl/>
        </w:rPr>
        <w:t xml:space="preserve"> می‌</w:t>
      </w:r>
      <w:r w:rsidRPr="001E5D31">
        <w:rPr>
          <w:rFonts w:cs="B Lotus"/>
          <w:rtl/>
        </w:rPr>
        <w:t>خواستند مذهب شیعه را بسازند، احادیث دروغ بسیار ساخته‌اند که از فیلتر بعضی از کتب حدیث جان سالم به در بردند، اما بعدها علمای علم حدیث آمدند و همه را غربال و راست را از دروغ معلوم کردند.</w:t>
      </w:r>
    </w:p>
    <w:p w:rsidR="00710A77" w:rsidRPr="001E5D31" w:rsidRDefault="00710A77" w:rsidP="00710A77">
      <w:pPr>
        <w:ind w:firstLine="284"/>
        <w:jc w:val="both"/>
        <w:rPr>
          <w:rFonts w:cs="B Lotus"/>
          <w:rtl/>
        </w:rPr>
      </w:pPr>
      <w:r w:rsidRPr="001E5D31">
        <w:rPr>
          <w:rFonts w:cs="B Lotus"/>
          <w:rtl/>
        </w:rPr>
        <w:t>و تو ای داعی که کبک وار سرت را زیر برف فرو برده ای، همان قدر فرق بین حدیث صحیح و موضوع را نمی دانی که پسر کوچک  م</w:t>
      </w:r>
      <w:r w:rsidR="00C46EDF">
        <w:rPr>
          <w:rFonts w:cs="B Lotus"/>
          <w:rtl/>
        </w:rPr>
        <w:t>ن فرق بین جواهر و خرمهره را نمی</w:t>
      </w:r>
      <w:r w:rsidR="00C46EDF">
        <w:rPr>
          <w:rFonts w:cs="B Lotus" w:hint="cs"/>
          <w:rtl/>
        </w:rPr>
        <w:t>‌</w:t>
      </w:r>
      <w:r w:rsidRPr="001E5D31">
        <w:rPr>
          <w:rFonts w:cs="B Lotus"/>
          <w:rtl/>
        </w:rPr>
        <w:t>داند.</w:t>
      </w:r>
    </w:p>
    <w:p w:rsidR="00710A77" w:rsidRPr="001E5D31" w:rsidRDefault="00710A77" w:rsidP="00710A77">
      <w:pPr>
        <w:ind w:firstLine="284"/>
        <w:jc w:val="both"/>
        <w:rPr>
          <w:rFonts w:cs="B Lotus"/>
          <w:rtl/>
        </w:rPr>
      </w:pPr>
      <w:r w:rsidRPr="001E5D31">
        <w:rPr>
          <w:rFonts w:cs="B Lotus"/>
          <w:rtl/>
        </w:rPr>
        <w:t>ای داعی و ای  علمای شیعه، بیماری قلبی شما یک درد بی درمان است</w:t>
      </w:r>
      <w:r w:rsidR="00600B5B">
        <w:rPr>
          <w:rFonts w:cs="B Lotus"/>
          <w:rtl/>
        </w:rPr>
        <w:t>!</w:t>
      </w:r>
      <w:r w:rsidRPr="001E5D31">
        <w:rPr>
          <w:rFonts w:cs="B Lotus"/>
          <w:rtl/>
        </w:rPr>
        <w:t xml:space="preserve"> مگر شیطان به شما چه داده است که این طور کمر به خدمت او بسته اید؟! وای به حال شما در دنیا و در قبر و در قیامت و در جهنم و </w:t>
      </w:r>
      <w:r w:rsidRPr="001E5D31">
        <w:rPr>
          <w:rFonts w:cs="Traditional Arabic"/>
          <w:b/>
          <w:bCs/>
          <w:rtl/>
        </w:rPr>
        <w:t>اعوذ بالله من حال اهل النار.</w:t>
      </w:r>
    </w:p>
    <w:p w:rsidR="00710A77" w:rsidRPr="001E5D31" w:rsidRDefault="00710A77" w:rsidP="00C46EDF">
      <w:pPr>
        <w:pStyle w:val="a0"/>
        <w:rPr>
          <w:rtl/>
        </w:rPr>
      </w:pPr>
      <w:bookmarkStart w:id="796" w:name="_Toc194375479"/>
      <w:bookmarkStart w:id="797" w:name="_Toc212295212"/>
      <w:bookmarkStart w:id="798" w:name="_Toc286645729"/>
      <w:r w:rsidRPr="001E5D31">
        <w:rPr>
          <w:rFonts w:hint="cs"/>
          <w:rtl/>
        </w:rPr>
        <w:t>ادعای 201</w:t>
      </w:r>
      <w:r w:rsidR="00116CC5">
        <w:rPr>
          <w:rFonts w:hint="cs"/>
          <w:rtl/>
        </w:rPr>
        <w:t>-</w:t>
      </w:r>
      <w:r w:rsidRPr="001E5D31">
        <w:rPr>
          <w:rtl/>
        </w:rPr>
        <w:t xml:space="preserve"> در انتخاب خلیفه عجله کردند؛ چون از  عکس العمل مخالفان</w:t>
      </w:r>
      <w:r w:rsidR="001E5D31">
        <w:rPr>
          <w:rtl/>
        </w:rPr>
        <w:t xml:space="preserve"> می‌</w:t>
      </w:r>
      <w:r w:rsidRPr="001E5D31">
        <w:rPr>
          <w:rtl/>
        </w:rPr>
        <w:t>ترسیدند</w:t>
      </w:r>
      <w:bookmarkEnd w:id="796"/>
      <w:bookmarkEnd w:id="797"/>
      <w:bookmarkEnd w:id="798"/>
    </w:p>
    <w:p w:rsidR="00710A77" w:rsidRPr="001E5D31" w:rsidRDefault="00710A77" w:rsidP="00710A77">
      <w:pPr>
        <w:ind w:firstLine="284"/>
        <w:jc w:val="both"/>
        <w:rPr>
          <w:rFonts w:cs="B Lotus"/>
          <w:rtl/>
        </w:rPr>
      </w:pPr>
      <w:r w:rsidRPr="001E5D31">
        <w:rPr>
          <w:rFonts w:cs="B Lotus"/>
          <w:rtl/>
        </w:rPr>
        <w:t>به یقین بدانید که علت تعجیل در عمل، آن بود که</w:t>
      </w:r>
      <w:r w:rsidR="001E5D31">
        <w:rPr>
          <w:rFonts w:cs="B Lotus"/>
          <w:rtl/>
        </w:rPr>
        <w:t xml:space="preserve"> می‌</w:t>
      </w:r>
      <w:r w:rsidRPr="001E5D31">
        <w:rPr>
          <w:rFonts w:cs="B Lotus"/>
          <w:rtl/>
        </w:rPr>
        <w:t>دانستند اگر صبر کنند تا تمام مسلمان‌ها حاضر شوند یا لااقل اکابر اردوی اسامه بن زید و بزرگان صحابۀ حاضر در مدینه و بنی‌هاشم و غیره حاضر شوند و در شور شرکت نمایند، حتماً در میان اشخاصی که اسم برده</w:t>
      </w:r>
      <w:r w:rsidR="001E5D31">
        <w:rPr>
          <w:rFonts w:cs="B Lotus"/>
          <w:rtl/>
        </w:rPr>
        <w:t xml:space="preserve"> می‌</w:t>
      </w:r>
      <w:r w:rsidRPr="001E5D31">
        <w:rPr>
          <w:rFonts w:cs="B Lotus"/>
          <w:rtl/>
        </w:rPr>
        <w:t>شد، نام علی هم به میان</w:t>
      </w:r>
      <w:r w:rsidR="001E5D31">
        <w:rPr>
          <w:rFonts w:cs="B Lotus"/>
          <w:rtl/>
        </w:rPr>
        <w:t xml:space="preserve"> می‌</w:t>
      </w:r>
      <w:r w:rsidRPr="001E5D31">
        <w:rPr>
          <w:rFonts w:cs="B Lotus"/>
          <w:rtl/>
        </w:rPr>
        <w:t>آمد و اگر نام علی یا عباس در آن مجمع برده</w:t>
      </w:r>
      <w:r w:rsidR="001E5D31">
        <w:rPr>
          <w:rFonts w:cs="B Lotus"/>
          <w:rtl/>
        </w:rPr>
        <w:t xml:space="preserve"> می‌</w:t>
      </w:r>
      <w:r w:rsidRPr="001E5D31">
        <w:rPr>
          <w:rFonts w:cs="B Lotus"/>
          <w:rtl/>
        </w:rPr>
        <w:t>شد، طرفداران حق و حقیقت با دلایل واضحی که در دست داشتند، کلاه آنها را پشت معرکۀ سیاست می‌انداختند. لذا عجله نمودند تا بنی‌هاشم و کبار صحابه به غسل و کفن و دفن پیغمبر مشغولند، آنها نیز، کار خود را انجام دهند و أبی بکر را دو نفری به خلافت برسانند. چنانکه کردند و تا امشب آقایان نامش را اجماع مسلمین</w:t>
      </w:r>
      <w:r w:rsidR="001E5D31">
        <w:rPr>
          <w:rFonts w:cs="B Lotus"/>
          <w:rtl/>
        </w:rPr>
        <w:t xml:space="preserve"> می‌</w:t>
      </w:r>
      <w:r w:rsidRPr="001E5D31">
        <w:rPr>
          <w:rFonts w:cs="B Lotus"/>
          <w:rtl/>
        </w:rPr>
        <w:t>گذارند</w:t>
      </w:r>
      <w:r w:rsidR="00600B5B">
        <w:rPr>
          <w:rFonts w:cs="B Lotus"/>
          <w:rtl/>
        </w:rPr>
        <w:t>.</w:t>
      </w:r>
    </w:p>
    <w:p w:rsidR="00710A77" w:rsidRPr="001E5D31" w:rsidRDefault="00C46EDF" w:rsidP="00710A77">
      <w:pPr>
        <w:jc w:val="both"/>
        <w:rPr>
          <w:rFonts w:cs="B Lotus" w:hint="c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b/>
          <w:bCs/>
          <w:rtl/>
        </w:rPr>
      </w:pPr>
      <w:r w:rsidRPr="001E5D31">
        <w:rPr>
          <w:rFonts w:cs="B Lotus"/>
          <w:rtl/>
        </w:rPr>
        <w:t xml:space="preserve">اول، تو خودت الآن گفتی که ابوبکر خبر نداشت و عمر با شتاب آمد که چرا نشسته ای بیا که انصار غوغا کرده‌اند!! پس نه عمر توطئه ای از پیش ساخته داشت نه ابوبکر </w:t>
      </w:r>
      <w:r w:rsidR="00DE4714">
        <w:rPr>
          <w:rFonts w:cs="B Lotus"/>
          <w:rtl/>
        </w:rPr>
        <w:t>(</w:t>
      </w:r>
      <w:r w:rsidRPr="001E5D31">
        <w:rPr>
          <w:rFonts w:cs="B Lotus"/>
          <w:rtl/>
        </w:rPr>
        <w:t>به اعتراف خودت).</w:t>
      </w:r>
    </w:p>
    <w:p w:rsidR="00710A77" w:rsidRPr="001E5D31" w:rsidRDefault="00710A77" w:rsidP="00710A77">
      <w:pPr>
        <w:ind w:firstLine="284"/>
        <w:jc w:val="both"/>
        <w:rPr>
          <w:rFonts w:cs="B Lotus"/>
          <w:rtl/>
        </w:rPr>
      </w:pPr>
      <w:r w:rsidRPr="001E5D31">
        <w:rPr>
          <w:rFonts w:cs="B Lotus"/>
          <w:rtl/>
        </w:rPr>
        <w:t>دوم، مگر علی به گفتۀ شما بلافاصله بعد از وفات پیامبر عهده دار امر امت نشد؟ پس او سستی کرد و عوض آنکه مواظب حرکات دشمنان باشد و امور مهم را انجام دهد، به غسل و کفن پیامبر سرگرم است؟! حتی چند تا مامور هم بیرون نگذاشته است تا مبادا کسی کودتا کند. این هم از امام غیب دان  شما</w:t>
      </w:r>
      <w:r w:rsidR="00600B5B">
        <w:rPr>
          <w:rFonts w:cs="B Lotus"/>
          <w:rtl/>
        </w:rPr>
        <w:t>!</w:t>
      </w:r>
      <w:r w:rsidRPr="001E5D31">
        <w:rPr>
          <w:rFonts w:cs="B Lotus"/>
          <w:rtl/>
        </w:rPr>
        <w:t xml:space="preserve"> همان عمر  غیب ندان (بگفته شما) بهتر بود چون حواسش به این طرف و آن طرف بود تا نظم به هم نخورد.</w:t>
      </w:r>
    </w:p>
    <w:p w:rsidR="00710A77" w:rsidRPr="001E5D31" w:rsidRDefault="00710A77" w:rsidP="00710A77">
      <w:pPr>
        <w:ind w:firstLine="284"/>
        <w:jc w:val="both"/>
        <w:rPr>
          <w:rFonts w:cs="B Lotus"/>
          <w:rtl/>
        </w:rPr>
      </w:pPr>
      <w:r w:rsidRPr="001E5D31">
        <w:rPr>
          <w:rFonts w:cs="B Lotus"/>
          <w:rtl/>
        </w:rPr>
        <w:t>عقیدۀ تو مثل یک لحاف کوتاه است. سرت را</w:t>
      </w:r>
      <w:r w:rsidR="001E5D31">
        <w:rPr>
          <w:rFonts w:cs="B Lotus"/>
          <w:rtl/>
        </w:rPr>
        <w:t xml:space="preserve"> می‌</w:t>
      </w:r>
      <w:r w:rsidRPr="001E5D31">
        <w:rPr>
          <w:rFonts w:cs="B Lotus"/>
          <w:rtl/>
        </w:rPr>
        <w:t>پوشانی پایت معلوم</w:t>
      </w:r>
      <w:r w:rsidR="001E5D31">
        <w:rPr>
          <w:rFonts w:cs="B Lotus"/>
          <w:rtl/>
        </w:rPr>
        <w:t xml:space="preserve"> می‌</w:t>
      </w:r>
      <w:r w:rsidRPr="001E5D31">
        <w:rPr>
          <w:rFonts w:cs="B Lotus"/>
          <w:rtl/>
        </w:rPr>
        <w:t>شود؛ پایت را</w:t>
      </w:r>
      <w:r w:rsidR="001E5D31">
        <w:rPr>
          <w:rFonts w:cs="B Lotus"/>
          <w:rtl/>
        </w:rPr>
        <w:t xml:space="preserve"> می‌</w:t>
      </w:r>
      <w:r w:rsidRPr="001E5D31">
        <w:rPr>
          <w:rFonts w:cs="B Lotus"/>
          <w:rtl/>
        </w:rPr>
        <w:t>پوشانی سرت معلوم</w:t>
      </w:r>
      <w:r w:rsidR="001E5D31">
        <w:rPr>
          <w:rFonts w:cs="B Lotus"/>
          <w:rtl/>
        </w:rPr>
        <w:t xml:space="preserve"> می‌</w:t>
      </w:r>
      <w:r w:rsidRPr="001E5D31">
        <w:rPr>
          <w:rFonts w:cs="B Lotus"/>
          <w:rtl/>
        </w:rPr>
        <w:t>شود!</w:t>
      </w:r>
      <w:r w:rsidRPr="001E5D31">
        <w:rPr>
          <w:rFonts w:cs="B Lotus" w:hint="cs"/>
          <w:rtl/>
        </w:rPr>
        <w:t>.</w:t>
      </w:r>
    </w:p>
    <w:p w:rsidR="00710A77" w:rsidRPr="001E5D31" w:rsidRDefault="00710A77" w:rsidP="00C46EDF">
      <w:pPr>
        <w:pStyle w:val="a0"/>
        <w:rPr>
          <w:rtl/>
        </w:rPr>
      </w:pPr>
      <w:bookmarkStart w:id="799" w:name="_Toc194375480"/>
      <w:bookmarkStart w:id="800" w:name="_Toc212295213"/>
      <w:bookmarkStart w:id="801" w:name="_Toc286645730"/>
      <w:r w:rsidRPr="001E5D31">
        <w:rPr>
          <w:rFonts w:hint="cs"/>
          <w:rtl/>
        </w:rPr>
        <w:t xml:space="preserve">ادعای 202- </w:t>
      </w:r>
      <w:r w:rsidRPr="001E5D31">
        <w:rPr>
          <w:rtl/>
        </w:rPr>
        <w:t>عمر به غلط  گفت: نبوت و سلطنت در یک جا جمع نگردد</w:t>
      </w:r>
      <w:bookmarkEnd w:id="799"/>
      <w:bookmarkEnd w:id="800"/>
      <w:bookmarkEnd w:id="801"/>
    </w:p>
    <w:p w:rsidR="00710A77" w:rsidRPr="001E5D31" w:rsidRDefault="00710A77" w:rsidP="0085216F">
      <w:pPr>
        <w:ind w:firstLine="284"/>
        <w:jc w:val="both"/>
        <w:rPr>
          <w:rFonts w:cs="B Lotus"/>
          <w:rtl/>
        </w:rPr>
      </w:pPr>
      <w:r w:rsidRPr="001E5D31">
        <w:rPr>
          <w:rFonts w:cs="B Lotus"/>
          <w:rtl/>
        </w:rPr>
        <w:t>چنانکه اکابر علمای خودتان از قبیل طبری و ابن ابی الحدید و دیگران نوشته‌اند که عمر</w:t>
      </w:r>
      <w:r w:rsidR="001E5D31">
        <w:rPr>
          <w:rFonts w:cs="B Lotus"/>
          <w:rtl/>
        </w:rPr>
        <w:t xml:space="preserve"> می‌</w:t>
      </w:r>
      <w:r w:rsidRPr="001E5D31">
        <w:rPr>
          <w:rFonts w:cs="B Lotus"/>
          <w:rtl/>
        </w:rPr>
        <w:t>گفت: خلافت أبی بکر با عجله و فوری بود. خداوند امر او را به خیر کند و گفت که پیامبر فرمود: نبوت و خلافت در یک خاندان جمع نمی شود...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1"/>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 xml:space="preserve">عجیب است که این داعی هر دروغی از پیامبر نقل کرد، حواله داده است به روایت سلیمان بلخی </w:t>
      </w:r>
      <w:r w:rsidR="00DE4714">
        <w:rPr>
          <w:rFonts w:cs="B Lotus"/>
          <w:rtl/>
        </w:rPr>
        <w:t>(</w:t>
      </w:r>
      <w:r w:rsidRPr="001E5D31">
        <w:rPr>
          <w:rFonts w:cs="B Lotus"/>
          <w:rtl/>
        </w:rPr>
        <w:t>که تازگی به سلیمان قندوزی تغییر نام داده است) یا ابن ابی الحدید؛ اما ذکر نمی کند که در کدام کتابش نوشته است که عمر از زبان پیامبر فرمود: نبوت و خلافت در یک خاندان جمع نمی شود. او هرچه دروغ</w:t>
      </w:r>
      <w:r w:rsidR="001E5D31">
        <w:rPr>
          <w:rFonts w:cs="B Lotus"/>
          <w:rtl/>
        </w:rPr>
        <w:t xml:space="preserve"> می‌</w:t>
      </w:r>
      <w:r w:rsidRPr="001E5D31">
        <w:rPr>
          <w:rFonts w:cs="B Lotus"/>
          <w:rtl/>
        </w:rPr>
        <w:t>خواهد</w:t>
      </w:r>
      <w:r w:rsidR="001E5D31">
        <w:rPr>
          <w:rFonts w:cs="B Lotus"/>
          <w:rtl/>
        </w:rPr>
        <w:t xml:space="preserve"> می‌</w:t>
      </w:r>
      <w:r w:rsidRPr="001E5D31">
        <w:rPr>
          <w:rFonts w:cs="B Lotus"/>
          <w:rtl/>
        </w:rPr>
        <w:t>نویسد و بعد نام کتابش را</w:t>
      </w:r>
      <w:r w:rsidR="001E5D31">
        <w:rPr>
          <w:rFonts w:cs="B Lotus"/>
          <w:rtl/>
        </w:rPr>
        <w:t xml:space="preserve"> می‌</w:t>
      </w:r>
      <w:r w:rsidRPr="001E5D31">
        <w:rPr>
          <w:rFonts w:cs="B Lotus"/>
          <w:rtl/>
        </w:rPr>
        <w:t>گذارد: شبهای پیشاور</w:t>
      </w:r>
      <w:r w:rsidR="00600B5B">
        <w:rPr>
          <w:rFonts w:cs="B Lotus"/>
          <w:rtl/>
        </w:rPr>
        <w:t>!</w:t>
      </w:r>
      <w:r w:rsidRPr="001E5D31">
        <w:rPr>
          <w:rFonts w:cs="B Lotus"/>
          <w:rtl/>
        </w:rPr>
        <w:t xml:space="preserve"> معلوم است در تاریکی شب نوشته است!</w:t>
      </w:r>
      <w:r w:rsidRPr="001E5D31">
        <w:rPr>
          <w:rFonts w:cs="B Lotus" w:hint="cs"/>
          <w:rtl/>
        </w:rPr>
        <w:t>.</w:t>
      </w:r>
    </w:p>
    <w:p w:rsidR="00710A77" w:rsidRPr="001E5D31" w:rsidRDefault="00710A77" w:rsidP="00C46EDF">
      <w:pPr>
        <w:pStyle w:val="a0"/>
        <w:rPr>
          <w:rFonts w:hint="cs"/>
          <w:u w:color="FF0000"/>
          <w:rtl/>
        </w:rPr>
      </w:pPr>
      <w:bookmarkStart w:id="802" w:name="_Toc194375481"/>
      <w:bookmarkStart w:id="803" w:name="_Toc212295214"/>
      <w:bookmarkStart w:id="804" w:name="_Toc286645731"/>
      <w:r w:rsidRPr="001E5D31">
        <w:rPr>
          <w:rFonts w:hint="cs"/>
          <w:u w:color="FF0000"/>
          <w:rtl/>
        </w:rPr>
        <w:t>ادعای 203</w:t>
      </w:r>
      <w:r w:rsidR="00116CC5">
        <w:rPr>
          <w:rFonts w:hint="cs"/>
          <w:u w:color="FF0000"/>
          <w:rtl/>
        </w:rPr>
        <w:t>-</w:t>
      </w:r>
      <w:r w:rsidRPr="001E5D31">
        <w:rPr>
          <w:rFonts w:hint="cs"/>
          <w:u w:color="FF0000"/>
          <w:rtl/>
        </w:rPr>
        <w:t xml:space="preserve"> </w:t>
      </w:r>
      <w:r w:rsidRPr="001E5D31">
        <w:rPr>
          <w:u w:color="FF0000"/>
          <w:rtl/>
        </w:rPr>
        <w:t>هر صحابی قابل احترام نیست</w:t>
      </w:r>
      <w:bookmarkEnd w:id="803"/>
      <w:bookmarkEnd w:id="804"/>
      <w:r w:rsidRPr="001E5D31">
        <w:rPr>
          <w:u w:color="FF0000"/>
          <w:rtl/>
        </w:rPr>
        <w:t xml:space="preserve"> </w:t>
      </w:r>
      <w:bookmarkEnd w:id="802"/>
    </w:p>
    <w:p w:rsidR="00710A77" w:rsidRPr="001E5D31" w:rsidRDefault="00C46EDF" w:rsidP="00710A77">
      <w:pPr>
        <w:jc w:val="both"/>
        <w:rPr>
          <w:rFonts w:cs="B Lotus" w:hint="cs"/>
          <w:b/>
          <w:bCs/>
          <w:rtl/>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hint="cs"/>
          <w:rtl/>
        </w:rPr>
      </w:pPr>
      <w:r w:rsidRPr="001E5D31">
        <w:rPr>
          <w:rFonts w:cs="B Lotus" w:hint="cs"/>
          <w:rtl/>
        </w:rPr>
        <w:t>شما خاک کربلا را قابل احترام میدانید</w:t>
      </w:r>
      <w:r w:rsidR="00600B5B">
        <w:rPr>
          <w:rFonts w:cs="B Lotus" w:hint="cs"/>
          <w:rtl/>
        </w:rPr>
        <w:t>!</w:t>
      </w:r>
      <w:r w:rsidRPr="001E5D31">
        <w:rPr>
          <w:rFonts w:cs="B Lotus" w:hint="cs"/>
          <w:rtl/>
        </w:rPr>
        <w:t xml:space="preserve"> شما فلان عمامه را که معلوم نیست مال پیامبر بوده یا نه را قابل احترام میدانید!! شما سنگ مرمر ایتالیایی را فقط به این خاطر که بر سر قبر امام رضا نوه هشتم رسول الله است را قابل احترام میدانید!!!</w:t>
      </w:r>
      <w:r w:rsidR="00FA223B">
        <w:rPr>
          <w:rFonts w:cs="B Lotus" w:hint="cs"/>
          <w:rtl/>
        </w:rPr>
        <w:t>،</w:t>
      </w:r>
      <w:r w:rsidRPr="001E5D31">
        <w:rPr>
          <w:rFonts w:cs="B Lotus" w:hint="cs"/>
          <w:rtl/>
        </w:rPr>
        <w:t xml:space="preserve"> اما مردان و زنانی که رسول الله را یاری کرده‌اند را قابل احترام نمیدانید!.</w:t>
      </w:r>
    </w:p>
    <w:p w:rsidR="00710A77" w:rsidRPr="001E5D31" w:rsidRDefault="00710A77" w:rsidP="00710A77">
      <w:pPr>
        <w:ind w:firstLine="284"/>
        <w:jc w:val="both"/>
        <w:rPr>
          <w:rFonts w:cs="B Lotus" w:hint="cs"/>
          <w:rtl/>
        </w:rPr>
      </w:pPr>
      <w:r w:rsidRPr="001E5D31">
        <w:rPr>
          <w:rFonts w:cs="B Lotus" w:hint="cs"/>
          <w:rtl/>
        </w:rPr>
        <w:t>آیا شما نمیدانید صحابی یعنی یاران،  و یار کسی است که مددکار باشد آنها مدد کار پشتیبان و پناه دهنده رسول الله در مدینه بودند و تو میگویی قابل احترام نیستند اگر شما دشمن رسول الله  نیستید پس کستید؟!!</w:t>
      </w:r>
      <w:r w:rsidR="0085216F">
        <w:rPr>
          <w:rFonts w:cs="B Lotus" w:hint="cs"/>
          <w:rtl/>
        </w:rPr>
        <w:t>.</w:t>
      </w:r>
    </w:p>
    <w:p w:rsidR="00710A77" w:rsidRPr="001E5D31" w:rsidRDefault="00C46EDF" w:rsidP="0085216F">
      <w:pPr>
        <w:pStyle w:val="a0"/>
        <w:rPr>
          <w:rtl/>
        </w:rPr>
      </w:pPr>
      <w:bookmarkStart w:id="805" w:name="_Toc194375482"/>
      <w:bookmarkStart w:id="806" w:name="_Toc212295215"/>
      <w:bookmarkStart w:id="807" w:name="_Toc286645732"/>
      <w:r>
        <w:rPr>
          <w:rFonts w:hint="cs"/>
          <w:rtl/>
        </w:rPr>
        <w:t>ادعای 204</w:t>
      </w:r>
      <w:r w:rsidR="00710A77" w:rsidRPr="001E5D31">
        <w:rPr>
          <w:rtl/>
        </w:rPr>
        <w:t>-   تعداد کمی از مردم با ابوبکر بیعت کردند</w:t>
      </w:r>
      <w:r w:rsidR="00600B5B">
        <w:rPr>
          <w:rtl/>
        </w:rPr>
        <w:t>.</w:t>
      </w:r>
      <w:r w:rsidR="00710A77" w:rsidRPr="001E5D31">
        <w:rPr>
          <w:rtl/>
        </w:rPr>
        <w:t>..</w:t>
      </w:r>
      <w:bookmarkEnd w:id="805"/>
      <w:bookmarkEnd w:id="806"/>
      <w:r w:rsidR="0085216F" w:rsidRPr="0085216F">
        <w:rPr>
          <w:rFonts w:cs="B Lotus" w:hint="cs"/>
          <w:b w:val="0"/>
          <w:bCs w:val="0"/>
          <w:spacing w:val="-4"/>
          <w:sz w:val="24"/>
          <w:szCs w:val="24"/>
          <w:vertAlign w:val="superscript"/>
          <w:rtl/>
        </w:rPr>
        <w:t>(</w:t>
      </w:r>
      <w:r w:rsidR="0085216F" w:rsidRPr="0085216F">
        <w:rPr>
          <w:rStyle w:val="FootnoteReference"/>
          <w:rFonts w:cs="B Lotus"/>
          <w:b w:val="0"/>
          <w:bCs w:val="0"/>
          <w:spacing w:val="-4"/>
          <w:sz w:val="24"/>
          <w:szCs w:val="24"/>
          <w:rtl/>
        </w:rPr>
        <w:footnoteReference w:id="252"/>
      </w:r>
      <w:r w:rsidR="0085216F" w:rsidRPr="0085216F">
        <w:rPr>
          <w:rFonts w:cs="B Lotus" w:hint="cs"/>
          <w:b w:val="0"/>
          <w:bCs w:val="0"/>
          <w:spacing w:val="-4"/>
          <w:sz w:val="24"/>
          <w:szCs w:val="24"/>
          <w:vertAlign w:val="superscript"/>
          <w:rtl/>
        </w:rPr>
        <w:t>)</w:t>
      </w:r>
      <w:bookmarkEnd w:id="807"/>
    </w:p>
    <w:p w:rsidR="00710A77" w:rsidRPr="001E5D31" w:rsidRDefault="00710A77" w:rsidP="00710A77">
      <w:pPr>
        <w:ind w:firstLine="284"/>
        <w:jc w:val="both"/>
        <w:rPr>
          <w:rFonts w:cs="B Lotus"/>
          <w:rtl/>
        </w:rPr>
      </w:pPr>
      <w:r w:rsidRPr="001E5D31">
        <w:rPr>
          <w:rFonts w:cs="B Lotus"/>
          <w:rtl/>
        </w:rPr>
        <w:t>اول، ما نگفتیم که آراء صحابه و اجماع آنها مورد احترام نمی باشد، فرقی که ما با شما داریم در این است که شما به نام صحابی که رسیدید حتی اگر منافق باشد یا ابو هریره باشد که خلیفه عمر او را تازیانه</w:t>
      </w:r>
      <w:r w:rsidR="001E5D31">
        <w:rPr>
          <w:rFonts w:cs="B Lotus"/>
          <w:rtl/>
        </w:rPr>
        <w:t xml:space="preserve"> می‌</w:t>
      </w:r>
      <w:r w:rsidRPr="001E5D31">
        <w:rPr>
          <w:rFonts w:cs="B Lotus"/>
          <w:rtl/>
        </w:rPr>
        <w:t>زند و کذابش</w:t>
      </w:r>
      <w:r w:rsidR="001E5D31">
        <w:rPr>
          <w:rFonts w:cs="B Lotus"/>
          <w:rtl/>
        </w:rPr>
        <w:t xml:space="preserve"> می‌</w:t>
      </w:r>
      <w:r w:rsidRPr="001E5D31">
        <w:rPr>
          <w:rFonts w:cs="B Lotus"/>
          <w:rtl/>
        </w:rPr>
        <w:t>خواند، زانوی تسلیم بر زمین</w:t>
      </w:r>
      <w:r w:rsidR="001E5D31">
        <w:rPr>
          <w:rFonts w:cs="B Lotus"/>
          <w:rtl/>
        </w:rPr>
        <w:t xml:space="preserve"> می‌</w:t>
      </w:r>
      <w:r w:rsidRPr="001E5D31">
        <w:rPr>
          <w:rFonts w:cs="B Lotus"/>
          <w:rtl/>
        </w:rPr>
        <w:t xml:space="preserve">گذارید. </w:t>
      </w:r>
    </w:p>
    <w:p w:rsidR="00710A77" w:rsidRPr="001E5D31" w:rsidRDefault="00710A77" w:rsidP="00710A77">
      <w:pPr>
        <w:ind w:firstLine="284"/>
        <w:jc w:val="both"/>
        <w:rPr>
          <w:rFonts w:cs="B Lotus"/>
          <w:rtl/>
        </w:rPr>
      </w:pPr>
      <w:r w:rsidRPr="001E5D31">
        <w:rPr>
          <w:rFonts w:cs="B Lotus"/>
          <w:rtl/>
        </w:rPr>
        <w:t xml:space="preserve">دوم، ما با دلایل کافی برای شما ثابت نمودیم که در سقیفه و روز بیعت برای خلیفه ابی بکر اجماعی واقع نشد تا با رأی اجماع امت، ابی بکر به خلافت تعیین گردد.  </w:t>
      </w:r>
    </w:p>
    <w:p w:rsidR="00710A77" w:rsidRPr="001E5D31" w:rsidRDefault="00710A77" w:rsidP="00710A77">
      <w:pPr>
        <w:ind w:firstLine="284"/>
        <w:jc w:val="both"/>
        <w:rPr>
          <w:rFonts w:cs="B Lotus"/>
          <w:rtl/>
        </w:rPr>
      </w:pPr>
      <w:r w:rsidRPr="001E5D31">
        <w:rPr>
          <w:rFonts w:cs="B Lotus"/>
          <w:rtl/>
        </w:rPr>
        <w:t>سوم، آقایان حاضر در مجلس، قضاوت به حق کنند و بنده هم در مقابل آراء اجماع سر تسلیم فرود آورم؛ اگر شما در کتب اخبار خود نشان دهید که در سقیفه، تمام امت یا دست کم به عقیدۀ  شما تمام عقلای قوم جمع شدند و به اجماع رأی دادند که باید ابی بکر خلیفه شود، ما تسلیم</w:t>
      </w:r>
      <w:r w:rsidR="001E5D31">
        <w:rPr>
          <w:rFonts w:cs="B Lotus"/>
          <w:rtl/>
        </w:rPr>
        <w:t xml:space="preserve"> می‌</w:t>
      </w:r>
      <w:r w:rsidR="00C46EDF">
        <w:rPr>
          <w:rFonts w:cs="B Lotus"/>
          <w:rtl/>
        </w:rPr>
        <w:t>شویم</w:t>
      </w:r>
      <w:r w:rsidRPr="001E5D31">
        <w:rPr>
          <w:rFonts w:cs="B Lotus"/>
          <w:rtl/>
        </w:rPr>
        <w:t>.</w:t>
      </w:r>
    </w:p>
    <w:p w:rsidR="00710A77" w:rsidRPr="001E5D31" w:rsidRDefault="00710A77" w:rsidP="00710A77">
      <w:pPr>
        <w:ind w:firstLine="284"/>
        <w:jc w:val="both"/>
        <w:rPr>
          <w:rFonts w:cs="B Lotus"/>
          <w:color w:val="FF00FF"/>
          <w:rtl/>
        </w:rPr>
      </w:pPr>
      <w:r w:rsidRPr="001E5D31">
        <w:rPr>
          <w:rFonts w:cs="B Lotus"/>
          <w:rtl/>
        </w:rPr>
        <w:t xml:space="preserve">و اگر جز دو نفر </w:t>
      </w:r>
      <w:r w:rsidR="00DE4714">
        <w:rPr>
          <w:rFonts w:cs="B Lotus"/>
          <w:rtl/>
        </w:rPr>
        <w:t>(</w:t>
      </w:r>
      <w:r w:rsidRPr="001E5D31">
        <w:rPr>
          <w:rFonts w:cs="B Lotus"/>
          <w:rtl/>
        </w:rPr>
        <w:t>عمر و ابو عبیده</w:t>
      </w:r>
      <w:r w:rsidR="00DE4714">
        <w:rPr>
          <w:rFonts w:cs="B Lotus"/>
          <w:rtl/>
        </w:rPr>
        <w:t>)</w:t>
      </w:r>
      <w:r w:rsidRPr="001E5D31">
        <w:rPr>
          <w:rFonts w:cs="B Lotus"/>
          <w:rtl/>
        </w:rPr>
        <w:t xml:space="preserve"> و عده ای از قبیلۀ اوس با توجه به سابقۀ عداوت با قبیلۀ خزرج، کسی بیعت نکرد، تصد</w:t>
      </w:r>
      <w:r w:rsidR="00C46EDF">
        <w:rPr>
          <w:rFonts w:cs="B Lotus"/>
          <w:rtl/>
        </w:rPr>
        <w:t>یق نمایید که ما بیراهه نمی رویم</w:t>
      </w:r>
      <w:r w:rsidRPr="001E5D31">
        <w:rPr>
          <w:rFonts w:cs="B Lotus"/>
          <w:rtl/>
        </w:rPr>
        <w:t>.</w:t>
      </w:r>
    </w:p>
    <w:p w:rsidR="00710A77" w:rsidRPr="001E5D31" w:rsidRDefault="00C46EDF" w:rsidP="00710A77">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دروغ آشکاری است اگر عمر ابوهریره را کذاب بداند. پس چرا بخاری و مسلم از او حدیث نقل</w:t>
      </w:r>
      <w:r w:rsidR="001E5D31">
        <w:rPr>
          <w:rFonts w:cs="B Lotus"/>
          <w:rtl/>
        </w:rPr>
        <w:t xml:space="preserve"> می‌</w:t>
      </w:r>
      <w:r w:rsidRPr="001E5D31">
        <w:rPr>
          <w:rFonts w:cs="B Lotus"/>
          <w:rtl/>
        </w:rPr>
        <w:t>کنند؟ آیا راویان حدیث ما و امامان ما، عمر را قبول نداشتند؟ نمی توانی بگویی: نه</w:t>
      </w:r>
      <w:r w:rsidR="00600B5B">
        <w:rPr>
          <w:rFonts w:cs="B Lotus"/>
          <w:rtl/>
        </w:rPr>
        <w:t>.</w:t>
      </w:r>
      <w:r w:rsidRPr="001E5D31">
        <w:rPr>
          <w:rFonts w:cs="B Lotus"/>
          <w:rtl/>
        </w:rPr>
        <w:t xml:space="preserve"> پس تو دروغ</w:t>
      </w:r>
      <w:r w:rsidR="001E5D31">
        <w:rPr>
          <w:rFonts w:cs="B Lotus"/>
          <w:rtl/>
        </w:rPr>
        <w:t xml:space="preserve"> می‌</w:t>
      </w:r>
      <w:r w:rsidRPr="001E5D31">
        <w:rPr>
          <w:rFonts w:cs="B Lotus"/>
          <w:rtl/>
        </w:rPr>
        <w:t>گویی نه ابوهریره کذاب بود و نه عمر او را کذاب</w:t>
      </w:r>
      <w:r w:rsidR="001E5D31">
        <w:rPr>
          <w:rFonts w:cs="B Lotus"/>
          <w:rtl/>
        </w:rPr>
        <w:t xml:space="preserve"> می‌</w:t>
      </w:r>
      <w:r w:rsidRPr="001E5D31">
        <w:rPr>
          <w:rFonts w:cs="B Lotus"/>
          <w:rtl/>
        </w:rPr>
        <w:t>دانست!</w:t>
      </w:r>
      <w:r w:rsidRPr="001E5D31">
        <w:rPr>
          <w:rFonts w:cs="B Lotus" w:hint="cs"/>
          <w:rtl/>
        </w:rPr>
        <w:t>.</w:t>
      </w:r>
    </w:p>
    <w:p w:rsidR="00710A77" w:rsidRPr="001E5D31" w:rsidRDefault="00710A77" w:rsidP="00710A77">
      <w:pPr>
        <w:jc w:val="both"/>
        <w:rPr>
          <w:rFonts w:cs="B Lotus" w:hint="cs"/>
          <w:b/>
          <w:bCs/>
          <w:rtl/>
        </w:rPr>
      </w:pPr>
      <w:r w:rsidRPr="001E5D31">
        <w:rPr>
          <w:rFonts w:cs="B Lotus" w:hint="cs"/>
          <w:b/>
          <w:bCs/>
          <w:rtl/>
        </w:rPr>
        <w:t>میگوید:</w:t>
      </w:r>
    </w:p>
    <w:p w:rsidR="00710A77" w:rsidRPr="001E5D31" w:rsidRDefault="00710A77" w:rsidP="00710A77">
      <w:pPr>
        <w:ind w:firstLine="284"/>
        <w:jc w:val="both"/>
        <w:rPr>
          <w:rFonts w:cs="B Lotus" w:hint="cs"/>
          <w:rtl/>
        </w:rPr>
      </w:pPr>
      <w:r w:rsidRPr="001E5D31">
        <w:rPr>
          <w:rFonts w:cs="B Lotus"/>
          <w:rtl/>
        </w:rPr>
        <w:t>در ضمن، انتقاد ما به این جمله این است که آیا سه نفر صحابی</w:t>
      </w:r>
      <w:r w:rsidR="001E5D31">
        <w:rPr>
          <w:rFonts w:cs="B Lotus"/>
          <w:rtl/>
        </w:rPr>
        <w:t xml:space="preserve"> می‌</w:t>
      </w:r>
      <w:r w:rsidRPr="001E5D31">
        <w:rPr>
          <w:rFonts w:cs="B Lotus"/>
          <w:rtl/>
        </w:rPr>
        <w:t>توانند زمام امور یک ملت را به دست بگیرند و میان خودشان با تعارف یا به قول عوام ایرانی، با جنگ زرگری بیعت نمایند و بعد مردم را با تهدید و شمشیر و آتش و اهانت، مرعوب و تسلیم نقشۀ خود کنند؟ قطعاً جواب منفی است.</w:t>
      </w:r>
    </w:p>
    <w:p w:rsidR="00710A77" w:rsidRPr="001E5D31" w:rsidRDefault="00C46EDF" w:rsidP="00710A77">
      <w:pPr>
        <w:jc w:val="both"/>
        <w:rPr>
          <w:rFonts w:cs="B Lotus" w:hint="cs"/>
          <w:b/>
          <w:bCs/>
          <w:rtl/>
        </w:rPr>
      </w:pPr>
      <w:r>
        <w:rPr>
          <w:rFonts w:cs="B Lotus" w:hint="cs"/>
          <w:b/>
          <w:bCs/>
          <w:rtl/>
        </w:rPr>
        <w:t>پاسخ ما</w:t>
      </w:r>
      <w:r w:rsidR="00710A77" w:rsidRPr="001E5D31">
        <w:rPr>
          <w:rFonts w:cs="B Lotus" w:hint="cs"/>
          <w:b/>
          <w:bCs/>
          <w:rtl/>
        </w:rPr>
        <w:t>:</w:t>
      </w:r>
    </w:p>
    <w:p w:rsidR="00710A77" w:rsidRPr="001E5D31" w:rsidRDefault="00710A77" w:rsidP="00710A77">
      <w:pPr>
        <w:ind w:firstLine="284"/>
        <w:jc w:val="both"/>
        <w:rPr>
          <w:rFonts w:cs="B Lotus"/>
          <w:rtl/>
        </w:rPr>
      </w:pPr>
      <w:r w:rsidRPr="001E5D31">
        <w:rPr>
          <w:rFonts w:cs="B Lotus"/>
          <w:rtl/>
        </w:rPr>
        <w:t>خواننده توجه کند: سنی‌هایی که شیعه‌ها برای مناظره منصوب کرده‌اند و نقش سنی را بازی</w:t>
      </w:r>
      <w:r w:rsidR="001E5D31">
        <w:rPr>
          <w:rFonts w:cs="B Lotus"/>
          <w:rtl/>
        </w:rPr>
        <w:t xml:space="preserve"> می‌</w:t>
      </w:r>
      <w:r w:rsidRPr="001E5D31">
        <w:rPr>
          <w:rFonts w:cs="B Lotus"/>
          <w:rtl/>
        </w:rPr>
        <w:t xml:space="preserve">کردند، </w:t>
      </w:r>
      <w:r w:rsidR="00C46EDF">
        <w:rPr>
          <w:rFonts w:cs="B Lotus"/>
          <w:b/>
          <w:bCs/>
          <w:rtl/>
        </w:rPr>
        <w:t>چه جواب داده‌اند</w:t>
      </w:r>
      <w:r w:rsidRPr="001E5D31">
        <w:rPr>
          <w:rFonts w:cs="B Lotus"/>
          <w:b/>
          <w:b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شیخ سنی</w:t>
      </w:r>
      <w:r w:rsidR="008858A6">
        <w:rPr>
          <w:rFonts w:cs="B Lotus"/>
          <w:rtl/>
        </w:rPr>
        <w:t>:</w:t>
      </w:r>
      <w:r w:rsidRPr="001E5D31">
        <w:rPr>
          <w:rFonts w:cs="B Lotus"/>
          <w:rtl/>
        </w:rPr>
        <w:t xml:space="preserve"> ما</w:t>
      </w:r>
      <w:r w:rsidR="001E5D31">
        <w:rPr>
          <w:rFonts w:cs="B Lotus"/>
          <w:rtl/>
        </w:rPr>
        <w:t xml:space="preserve"> می‌</w:t>
      </w:r>
      <w:r w:rsidRPr="001E5D31">
        <w:rPr>
          <w:rFonts w:cs="B Lotus"/>
          <w:rtl/>
        </w:rPr>
        <w:t xml:space="preserve">گوییم: در آن روز حاضر نبودیم تا ببینیم آنها در چه محظوری گیر کرده بودند. اما امروز که در مقابل عمل واقع شده قرار گرفتیم حتی اگر این اجماع  به مرور واقع شده باشد، نباید در مقابل آن اجماع ایستادگی نماییم؛ بلکه باید سر تعظیم در مقابل آنها خم نماییم و راهی که آنها رفتند، برویم. </w:t>
      </w:r>
    </w:p>
    <w:p w:rsidR="00710A77" w:rsidRPr="001E5D31" w:rsidRDefault="00710A77" w:rsidP="00710A77">
      <w:pPr>
        <w:jc w:val="both"/>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hint="cs"/>
          <w:rtl/>
        </w:rPr>
      </w:pPr>
      <w:r w:rsidRPr="001E5D31">
        <w:rPr>
          <w:rFonts w:cs="B Lotus"/>
          <w:rtl/>
        </w:rPr>
        <w:t>آیا این، جواب یک سنی است</w:t>
      </w:r>
      <w:r w:rsidR="00DE4714">
        <w:rPr>
          <w:rFonts w:cs="B Lotus"/>
          <w:rtl/>
        </w:rPr>
        <w:t>؟</w:t>
      </w:r>
      <w:r w:rsidRPr="001E5D31">
        <w:rPr>
          <w:rFonts w:cs="B Lotus"/>
          <w:rtl/>
        </w:rPr>
        <w:t>! حالا جواب مرا بشنو: شما که</w:t>
      </w:r>
      <w:r w:rsidR="001E5D31">
        <w:rPr>
          <w:rFonts w:cs="B Lotus"/>
          <w:rtl/>
        </w:rPr>
        <w:t xml:space="preserve"> می‌</w:t>
      </w:r>
      <w:r w:rsidRPr="001E5D31">
        <w:rPr>
          <w:rFonts w:cs="B Lotus"/>
          <w:rtl/>
        </w:rPr>
        <w:t>گویید: سه نفر بودند؛ پس این لشکر اسامه کجا بود؟ آیا به جای شمشیر</w:t>
      </w:r>
      <w:r w:rsidR="00FA223B">
        <w:rPr>
          <w:rFonts w:cs="B Lotus"/>
          <w:rtl/>
        </w:rPr>
        <w:t>،</w:t>
      </w:r>
      <w:r w:rsidRPr="001E5D31">
        <w:rPr>
          <w:rFonts w:cs="B Lotus"/>
          <w:rtl/>
        </w:rPr>
        <w:t xml:space="preserve"> گل در دست داشتند که نتوانستند سه تا یاغی را بر جای خود بنشانند</w:t>
      </w:r>
      <w:r w:rsidR="00600B5B">
        <w:rPr>
          <w:rFonts w:cs="B Lotus"/>
          <w:rtl/>
        </w:rPr>
        <w:t>!</w:t>
      </w:r>
      <w:r w:rsidRPr="001E5D31">
        <w:rPr>
          <w:rFonts w:cs="B Lotus"/>
          <w:rtl/>
        </w:rPr>
        <w:t xml:space="preserve"> بعد از این، باز طبق عادتش یک حدیث</w:t>
      </w:r>
      <w:r w:rsidR="00C46EDF">
        <w:rPr>
          <w:rFonts w:cs="B Lotus"/>
          <w:rtl/>
        </w:rPr>
        <w:t xml:space="preserve"> دروغ از رسول الله نقل کرده است</w:t>
      </w:r>
      <w:r w:rsidR="00C46EDF">
        <w:rPr>
          <w:rFonts w:cs="B Lotus" w:hint="cs"/>
          <w:rtl/>
        </w:rPr>
        <w:t>.</w:t>
      </w:r>
    </w:p>
    <w:p w:rsidR="00710A77" w:rsidRPr="001E5D31" w:rsidRDefault="00710A77" w:rsidP="00710A77">
      <w:pPr>
        <w:jc w:val="both"/>
        <w:rPr>
          <w:rFonts w:cs="B Lotus"/>
          <w:b/>
          <w:bCs/>
          <w:rtl/>
        </w:rPr>
      </w:pPr>
      <w:bookmarkStart w:id="808" w:name="_Toc194375483"/>
      <w:r w:rsidRPr="001E5D31">
        <w:rPr>
          <w:rFonts w:cs="B Lotus"/>
          <w:b/>
          <w:bCs/>
          <w:rtl/>
        </w:rPr>
        <w:t>ابوعبیده قبر کن بود</w:t>
      </w:r>
      <w:bookmarkEnd w:id="808"/>
    </w:p>
    <w:p w:rsidR="00710A77" w:rsidRPr="001E5D31" w:rsidRDefault="00710A77" w:rsidP="00710A77">
      <w:pPr>
        <w:ind w:firstLine="284"/>
        <w:jc w:val="both"/>
        <w:rPr>
          <w:rFonts w:cs="B Lotus"/>
          <w:rtl/>
        </w:rPr>
      </w:pPr>
      <w:r w:rsidRPr="001E5D31">
        <w:rPr>
          <w:rFonts w:cs="B Lotus"/>
          <w:rtl/>
        </w:rPr>
        <w:t>و بعد سنی از او</w:t>
      </w:r>
      <w:r w:rsidR="001E5D31">
        <w:rPr>
          <w:rFonts w:cs="B Lotus"/>
          <w:rtl/>
        </w:rPr>
        <w:t xml:space="preserve"> می‌</w:t>
      </w:r>
      <w:r w:rsidRPr="001E5D31">
        <w:rPr>
          <w:rFonts w:cs="B Lotus"/>
          <w:rtl/>
        </w:rPr>
        <w:t>پرسد که چرا به ابوعبیده قبر کن</w:t>
      </w:r>
      <w:r w:rsidR="001E5D31">
        <w:rPr>
          <w:rFonts w:cs="B Lotus"/>
          <w:rtl/>
        </w:rPr>
        <w:t xml:space="preserve"> می‌</w:t>
      </w:r>
      <w:r w:rsidRPr="001E5D31">
        <w:rPr>
          <w:rFonts w:cs="B Lotus"/>
          <w:rtl/>
        </w:rPr>
        <w:t xml:space="preserve">گویی؟ جواب داده است: </w:t>
      </w:r>
    </w:p>
    <w:p w:rsidR="00710A77" w:rsidRPr="001E5D31" w:rsidRDefault="00710A77" w:rsidP="0085216F">
      <w:pPr>
        <w:ind w:firstLine="284"/>
        <w:jc w:val="both"/>
        <w:rPr>
          <w:rFonts w:cs="B Lotus"/>
          <w:rtl/>
        </w:rPr>
      </w:pPr>
      <w:r w:rsidRPr="001E5D31">
        <w:rPr>
          <w:rFonts w:cs="B Lotus"/>
          <w:rtl/>
        </w:rPr>
        <w:t xml:space="preserve">در </w:t>
      </w:r>
      <w:r w:rsidRPr="001E5D31">
        <w:rPr>
          <w:rFonts w:cs="Traditional Arabic"/>
          <w:b/>
          <w:bCs/>
          <w:rtl/>
        </w:rPr>
        <w:t>«البدا</w:t>
      </w:r>
      <w:r w:rsidRPr="001E5D31">
        <w:rPr>
          <w:rFonts w:cs="Traditional Arabic" w:hint="cs"/>
          <w:b/>
          <w:bCs/>
          <w:rtl/>
        </w:rPr>
        <w:t>ي</w:t>
      </w:r>
      <w:r w:rsidRPr="001E5D31">
        <w:rPr>
          <w:rFonts w:cs="Traditional Arabic"/>
          <w:b/>
          <w:bCs/>
          <w:rtl/>
        </w:rPr>
        <w:t>ه و النها</w:t>
      </w:r>
      <w:r w:rsidRPr="001E5D31">
        <w:rPr>
          <w:rFonts w:cs="Traditional Arabic" w:hint="cs"/>
          <w:b/>
          <w:bCs/>
          <w:rtl/>
        </w:rPr>
        <w:t>ي</w:t>
      </w:r>
      <w:r w:rsidRPr="001E5D31">
        <w:rPr>
          <w:rFonts w:cs="Traditional Arabic"/>
          <w:b/>
          <w:bCs/>
          <w:rtl/>
        </w:rPr>
        <w:t>ه»</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3"/>
      </w:r>
      <w:r w:rsidR="0085216F" w:rsidRPr="0085216F">
        <w:rPr>
          <w:rFonts w:cs="B Lotus" w:hint="cs"/>
          <w:b/>
          <w:bCs/>
          <w:spacing w:val="-4"/>
          <w:sz w:val="24"/>
          <w:szCs w:val="24"/>
          <w:vertAlign w:val="superscript"/>
          <w:rtl/>
          <w:lang w:bidi="fa-IR"/>
        </w:rPr>
        <w:t>)</w:t>
      </w:r>
      <w:r w:rsidRPr="001E5D31">
        <w:rPr>
          <w:rFonts w:cs="B Lotus"/>
          <w:rtl/>
        </w:rPr>
        <w:t xml:space="preserve"> نوشته است که چون ابوعبیدۀ جرّاح، قبر را مانند قبرهای اهل مکه حفر</w:t>
      </w:r>
      <w:r w:rsidR="001E5D31">
        <w:rPr>
          <w:rFonts w:cs="B Lotus"/>
          <w:rtl/>
        </w:rPr>
        <w:t xml:space="preserve"> می‌</w:t>
      </w:r>
      <w:r w:rsidRPr="001E5D31">
        <w:rPr>
          <w:rFonts w:cs="B Lotus"/>
          <w:rtl/>
        </w:rPr>
        <w:t>کرد؛ لذا جناب عباس یکی را به دنبال ابی طلحة،</w:t>
      </w:r>
      <w:r w:rsidRPr="001E5D31">
        <w:rPr>
          <w:rFonts w:cs="B Lotus" w:hint="cs"/>
          <w:rtl/>
        </w:rPr>
        <w:t xml:space="preserve"> </w:t>
      </w:r>
      <w:r w:rsidRPr="001E5D31">
        <w:rPr>
          <w:rFonts w:cs="B Lotus"/>
          <w:rtl/>
        </w:rPr>
        <w:t>قبر کن مدینه، فرستاد و یکی را هم در پی ابو عبیده فرستاد تا قبر رسول الله را آماده نمایند</w:t>
      </w:r>
      <w:r w:rsidR="00600B5B">
        <w:rPr>
          <w:rFonts w:cs="B Lotus"/>
          <w:rtl/>
        </w:rPr>
        <w:t>.</w:t>
      </w:r>
    </w:p>
    <w:p w:rsidR="00710A77" w:rsidRPr="001E5D31" w:rsidRDefault="00710A77" w:rsidP="00710A77">
      <w:pPr>
        <w:jc w:val="both"/>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در جواب</w:t>
      </w:r>
      <w:r w:rsidR="001E5D31">
        <w:rPr>
          <w:rFonts w:cs="B Lotus"/>
          <w:rtl/>
        </w:rPr>
        <w:t xml:space="preserve"> می‌</w:t>
      </w:r>
      <w:r w:rsidRPr="001E5D31">
        <w:rPr>
          <w:rFonts w:cs="B Lotus"/>
          <w:rtl/>
        </w:rPr>
        <w:t>گوییم</w:t>
      </w:r>
      <w:r w:rsidR="008858A6">
        <w:rPr>
          <w:rFonts w:cs="B Lotus"/>
          <w:rtl/>
        </w:rPr>
        <w:t>:</w:t>
      </w:r>
      <w:r w:rsidRPr="001E5D31">
        <w:rPr>
          <w:rFonts w:cs="B Lotus"/>
          <w:rtl/>
        </w:rPr>
        <w:t xml:space="preserve"> حضرت علی هم پیامبر را شتشو دادند؛ اما ما نمی گوییم: مرده شوی؛ بلکه افتخاری بوده برای </w:t>
      </w:r>
      <w:r w:rsidR="00C46EDF">
        <w:rPr>
          <w:rFonts w:cs="B Lotus"/>
          <w:rtl/>
        </w:rPr>
        <w:t>ایشان</w:t>
      </w:r>
      <w:r w:rsidRPr="001E5D31">
        <w:rPr>
          <w:rFonts w:cs="B Lotus"/>
          <w:rtl/>
        </w:rPr>
        <w:t>.</w:t>
      </w:r>
    </w:p>
    <w:p w:rsidR="00710A77" w:rsidRPr="001E5D31" w:rsidRDefault="00710A77" w:rsidP="00710A77">
      <w:pPr>
        <w:ind w:firstLine="284"/>
        <w:jc w:val="both"/>
        <w:rPr>
          <w:rFonts w:cs="B Lotus"/>
          <w:rtl/>
        </w:rPr>
      </w:pPr>
      <w:r w:rsidRPr="001E5D31">
        <w:rPr>
          <w:rFonts w:cs="B Lotus"/>
          <w:rtl/>
        </w:rPr>
        <w:t>دوم، آن زمان برای قبر کنی پول نمی گرفتند؛ لذا قبر کندن برای ثواب که عیب نیست.</w:t>
      </w:r>
    </w:p>
    <w:p w:rsidR="00710A77" w:rsidRPr="001E5D31" w:rsidRDefault="00710A77" w:rsidP="00710A77">
      <w:pPr>
        <w:ind w:firstLine="284"/>
        <w:jc w:val="both"/>
        <w:rPr>
          <w:rFonts w:cs="B Lotus"/>
          <w:rtl/>
        </w:rPr>
      </w:pPr>
      <w:r w:rsidRPr="001E5D31">
        <w:rPr>
          <w:rFonts w:cs="B Lotus"/>
          <w:rtl/>
        </w:rPr>
        <w:t>سوم، قبر کنی حتی اگر برای  پول باشد، باز هم یک شغل است. از مفت خوری که بهتر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چهارم، طعنۀ تو به پیامبر برمی گردد که رفقایش را قبرکن معرفی</w:t>
      </w:r>
      <w:r w:rsidR="001E5D31">
        <w:rPr>
          <w:rFonts w:cs="B Lotus"/>
          <w:rtl/>
        </w:rPr>
        <w:t xml:space="preserve"> می‌</w:t>
      </w:r>
      <w:r w:rsidRPr="001E5D31">
        <w:rPr>
          <w:rFonts w:cs="B Lotus"/>
          <w:rtl/>
        </w:rPr>
        <w:t>کنی. البته اگر شغل بدی باشد.</w:t>
      </w:r>
    </w:p>
    <w:p w:rsidR="00710A77" w:rsidRPr="001E5D31" w:rsidRDefault="00710A77" w:rsidP="00710A77">
      <w:pPr>
        <w:ind w:firstLine="284"/>
        <w:jc w:val="both"/>
        <w:rPr>
          <w:rFonts w:cs="B Lotus"/>
          <w:rtl/>
          <w:lang w:bidi="fa-IR"/>
        </w:rPr>
      </w:pPr>
      <w:r w:rsidRPr="001E5D31">
        <w:rPr>
          <w:rFonts w:cs="B Lotus"/>
          <w:rtl/>
        </w:rPr>
        <w:t>پنجم، افسوس به حال تو که حضرت علی را توسط یک قبر کن شکست دادی و خلافت را مثل آب خوردن از او گرفت و به دیگری داد. خب این که توهین به علی است که اسدالله بود و از عهدۀ یک قبر کن بر نیامد!</w:t>
      </w:r>
      <w:r w:rsidRPr="001E5D31">
        <w:rPr>
          <w:rFonts w:cs="B Lotus" w:hint="cs"/>
          <w:rtl/>
          <w:lang w:bidi="fa-IR"/>
        </w:rPr>
        <w:t>.</w:t>
      </w:r>
    </w:p>
    <w:p w:rsidR="00710A77" w:rsidRPr="0085216F" w:rsidRDefault="00710A77" w:rsidP="0085216F">
      <w:pPr>
        <w:pStyle w:val="a0"/>
        <w:rPr>
          <w:rtl/>
        </w:rPr>
      </w:pPr>
      <w:bookmarkStart w:id="809" w:name="_Toc194375484"/>
      <w:bookmarkStart w:id="810" w:name="_Toc212295216"/>
      <w:bookmarkStart w:id="811" w:name="_Toc286645733"/>
      <w:r w:rsidRPr="0085216F">
        <w:rPr>
          <w:rStyle w:val="Heading1Char"/>
          <w:rFonts w:ascii="Times New Roman Bold" w:hAnsi="Times New Roman Bold" w:cs="B Zar" w:hint="cs"/>
          <w:kern w:val="0"/>
          <w:sz w:val="28"/>
          <w:szCs w:val="28"/>
          <w:rtl/>
        </w:rPr>
        <w:t xml:space="preserve">ادعای 205- </w:t>
      </w:r>
      <w:r w:rsidRPr="0085216F">
        <w:rPr>
          <w:rStyle w:val="Heading1Char"/>
          <w:rFonts w:ascii="Times New Roman Bold" w:hAnsi="Times New Roman Bold" w:cs="B Zar"/>
          <w:kern w:val="0"/>
          <w:sz w:val="28"/>
          <w:szCs w:val="28"/>
          <w:rtl/>
        </w:rPr>
        <w:t>بیعت علی و بنی‌هاشم با تهدید و زور و بعد از شش ماه بود</w:t>
      </w:r>
      <w:bookmarkEnd w:id="809"/>
      <w:bookmarkEnd w:id="810"/>
      <w:r w:rsidRPr="0085216F">
        <w:rPr>
          <w:rtl/>
        </w:rPr>
        <w:t>...</w:t>
      </w:r>
      <w:r w:rsidR="0085216F" w:rsidRPr="0085216F">
        <w:rPr>
          <w:rFonts w:hint="cs"/>
          <w:sz w:val="24"/>
          <w:szCs w:val="24"/>
          <w:vertAlign w:val="superscript"/>
          <w:rtl/>
        </w:rPr>
        <w:t>(</w:t>
      </w:r>
      <w:r w:rsidR="0085216F" w:rsidRPr="0085216F">
        <w:rPr>
          <w:rStyle w:val="FootnoteReference"/>
          <w:sz w:val="24"/>
          <w:szCs w:val="24"/>
          <w:rtl/>
        </w:rPr>
        <w:footnoteReference w:id="254"/>
      </w:r>
      <w:r w:rsidR="0085216F" w:rsidRPr="0085216F">
        <w:rPr>
          <w:rFonts w:hint="cs"/>
          <w:sz w:val="24"/>
          <w:szCs w:val="24"/>
          <w:vertAlign w:val="superscript"/>
          <w:rtl/>
        </w:rPr>
        <w:t>)</w:t>
      </w:r>
      <w:r w:rsidRPr="0085216F">
        <w:rPr>
          <w:rFonts w:hint="cs"/>
          <w:rtl/>
        </w:rPr>
        <w:t>.</w:t>
      </w:r>
      <w:bookmarkEnd w:id="811"/>
    </w:p>
    <w:p w:rsidR="00710A77" w:rsidRPr="001E5D31" w:rsidRDefault="00C46EDF" w:rsidP="00710A77">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اول، در یک حدیث</w:t>
      </w:r>
      <w:r w:rsidR="001E5D31">
        <w:rPr>
          <w:rFonts w:cs="B Lotus"/>
          <w:rtl/>
        </w:rPr>
        <w:t xml:space="preserve"> می‌</w:t>
      </w:r>
      <w:r w:rsidRPr="001E5D31">
        <w:rPr>
          <w:rFonts w:cs="B Lotus"/>
          <w:rtl/>
        </w:rPr>
        <w:t>گوید که فوری بود و در یکی دیگر</w:t>
      </w:r>
      <w:r w:rsidR="001E5D31">
        <w:rPr>
          <w:rFonts w:cs="B Lotus"/>
          <w:rtl/>
        </w:rPr>
        <w:t xml:space="preserve"> می‌</w:t>
      </w:r>
      <w:r w:rsidRPr="001E5D31">
        <w:rPr>
          <w:rFonts w:cs="B Lotus"/>
          <w:rtl/>
        </w:rPr>
        <w:t>گوید: بعد از شش ماه!</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پس معلوم می‌شود آن داستانها که</w:t>
      </w:r>
      <w:r w:rsidR="001E5D31">
        <w:rPr>
          <w:rFonts w:cs="B Lotus"/>
          <w:rtl/>
        </w:rPr>
        <w:t xml:space="preserve"> می‌</w:t>
      </w:r>
      <w:r w:rsidRPr="001E5D31">
        <w:rPr>
          <w:rFonts w:cs="B Lotus"/>
          <w:rtl/>
        </w:rPr>
        <w:t>گویید</w:t>
      </w:r>
      <w:r w:rsidR="008858A6">
        <w:rPr>
          <w:rFonts w:cs="B Lotus"/>
          <w:rtl/>
        </w:rPr>
        <w:t>:</w:t>
      </w:r>
      <w:r w:rsidRPr="001E5D31">
        <w:rPr>
          <w:rFonts w:cs="B Lotus"/>
          <w:rtl/>
        </w:rPr>
        <w:t xml:space="preserve"> پهلوی حضرت فاطمه را شکستند و علی را به زور بردند و بچه‌اش را کشتند تا بیعت کند؛ دروغ 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عجب از این مرد! بدون آنکه متوجه باشد، این حرف</w:t>
      </w:r>
      <w:r w:rsidR="00FA223B">
        <w:rPr>
          <w:rFonts w:cs="B Lotus"/>
          <w:rtl/>
        </w:rPr>
        <w:t>،</w:t>
      </w:r>
      <w:r w:rsidRPr="001E5D31">
        <w:rPr>
          <w:rFonts w:cs="B Lotus"/>
          <w:rtl/>
        </w:rPr>
        <w:t>حرف دیگرش را باطل می‌کتد</w:t>
      </w:r>
      <w:r w:rsidR="00600B5B">
        <w:rPr>
          <w:rFonts w:cs="B Lotus"/>
          <w:rtl/>
        </w:rPr>
        <w:t>!</w:t>
      </w:r>
      <w:r w:rsidRPr="001E5D31">
        <w:rPr>
          <w:rFonts w:cs="B Lotus"/>
          <w:rtl/>
        </w:rPr>
        <w:t xml:space="preserve"> او تنها جلوی پای خود را</w:t>
      </w:r>
      <w:r w:rsidR="001E5D31">
        <w:rPr>
          <w:rFonts w:cs="B Lotus"/>
          <w:rtl/>
        </w:rPr>
        <w:t xml:space="preserve"> می‌</w:t>
      </w:r>
      <w:r w:rsidRPr="001E5D31">
        <w:rPr>
          <w:rFonts w:cs="B Lotus"/>
          <w:rtl/>
        </w:rPr>
        <w:t>بیند!</w:t>
      </w:r>
      <w:r w:rsidRPr="001E5D31">
        <w:rPr>
          <w:rFonts w:cs="B Lotus" w:hint="cs"/>
          <w:rtl/>
        </w:rPr>
        <w:t>.</w:t>
      </w:r>
    </w:p>
    <w:p w:rsidR="00710A77" w:rsidRPr="001E5D31" w:rsidRDefault="00710A77" w:rsidP="00C46EDF">
      <w:pPr>
        <w:pStyle w:val="a0"/>
        <w:rPr>
          <w:rtl/>
        </w:rPr>
      </w:pPr>
      <w:bookmarkStart w:id="812" w:name="_Toc194375485"/>
      <w:bookmarkStart w:id="813" w:name="_Toc212295217"/>
      <w:bookmarkStart w:id="814" w:name="_Toc286645734"/>
      <w:r w:rsidRPr="001E5D31">
        <w:rPr>
          <w:rFonts w:hint="cs"/>
          <w:rtl/>
        </w:rPr>
        <w:t>ادعای 206</w:t>
      </w:r>
      <w:r w:rsidR="00116CC5">
        <w:rPr>
          <w:rFonts w:hint="cs"/>
          <w:rtl/>
        </w:rPr>
        <w:t>-</w:t>
      </w:r>
      <w:r w:rsidRPr="001E5D31">
        <w:rPr>
          <w:rFonts w:hint="cs"/>
          <w:rtl/>
        </w:rPr>
        <w:t xml:space="preserve"> </w:t>
      </w:r>
      <w:r w:rsidRPr="001E5D31">
        <w:rPr>
          <w:rtl/>
        </w:rPr>
        <w:t>علی را به زور برای بیعت بردند</w:t>
      </w:r>
      <w:bookmarkEnd w:id="812"/>
      <w:bookmarkEnd w:id="813"/>
      <w:bookmarkEnd w:id="814"/>
    </w:p>
    <w:p w:rsidR="00710A77" w:rsidRPr="001E5D31" w:rsidRDefault="00710A77" w:rsidP="0085216F">
      <w:pPr>
        <w:ind w:firstLine="284"/>
        <w:jc w:val="both"/>
        <w:rPr>
          <w:rFonts w:cs="B Lotus"/>
          <w:rtl/>
        </w:rPr>
      </w:pPr>
      <w:r w:rsidRPr="001E5D31">
        <w:rPr>
          <w:rFonts w:cs="B Lotus"/>
          <w:rtl/>
        </w:rPr>
        <w:t>در کتابش</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5"/>
      </w:r>
      <w:r w:rsidR="0085216F" w:rsidRPr="0085216F">
        <w:rPr>
          <w:rFonts w:cs="B Lotus" w:hint="cs"/>
          <w:b/>
          <w:bCs/>
          <w:spacing w:val="-4"/>
          <w:sz w:val="24"/>
          <w:szCs w:val="24"/>
          <w:vertAlign w:val="superscript"/>
          <w:rtl/>
          <w:lang w:bidi="fa-IR"/>
        </w:rPr>
        <w:t>)</w:t>
      </w:r>
      <w:r w:rsidR="00FA223B">
        <w:rPr>
          <w:rFonts w:cs="B Lotus"/>
          <w:rtl/>
        </w:rPr>
        <w:t>،</w:t>
      </w:r>
      <w:r w:rsidRPr="001E5D31">
        <w:rPr>
          <w:rFonts w:cs="B Lotus"/>
          <w:rtl/>
        </w:rPr>
        <w:t xml:space="preserve"> سنی سوالی می‌کتد و او جوابی</w:t>
      </w:r>
      <w:r w:rsidR="001E5D31">
        <w:rPr>
          <w:rFonts w:cs="B Lotus"/>
          <w:rtl/>
        </w:rPr>
        <w:t xml:space="preserve"> می‌</w:t>
      </w:r>
      <w:r w:rsidRPr="001E5D31">
        <w:rPr>
          <w:rFonts w:cs="B Lotus"/>
          <w:rtl/>
        </w:rPr>
        <w:t>دهد. بخوانید:</w:t>
      </w:r>
    </w:p>
    <w:p w:rsidR="00710A77" w:rsidRPr="001E5D31" w:rsidRDefault="00710A77" w:rsidP="00710A77">
      <w:pPr>
        <w:ind w:firstLine="284"/>
        <w:jc w:val="both"/>
        <w:rPr>
          <w:rFonts w:cs="B Lotus"/>
          <w:rtl/>
        </w:rPr>
      </w:pPr>
      <w:r w:rsidRPr="001E5D31">
        <w:rPr>
          <w:rFonts w:cs="B Lotus"/>
          <w:rtl/>
        </w:rPr>
        <w:t>سنی: علمای ما در کجا گفته‌اند که علی را به جبر کشیدند و آتش در خانه‌اش زدند که در ألسنه و أفواه شیعه معروف است و در مجالس با حال تأثر نقل</w:t>
      </w:r>
      <w:r w:rsidR="001E5D31">
        <w:rPr>
          <w:rFonts w:cs="B Lotus"/>
          <w:rtl/>
        </w:rPr>
        <w:t xml:space="preserve"> می‌</w:t>
      </w:r>
      <w:r w:rsidRPr="001E5D31">
        <w:rPr>
          <w:rFonts w:cs="B Lotus"/>
          <w:rtl/>
        </w:rPr>
        <w:t>نمایند و اعصاب را تحریک</w:t>
      </w:r>
      <w:r w:rsidR="001E5D31">
        <w:rPr>
          <w:rFonts w:cs="B Lotus"/>
          <w:rtl/>
        </w:rPr>
        <w:t xml:space="preserve"> می‌</w:t>
      </w:r>
      <w:r w:rsidRPr="001E5D31">
        <w:rPr>
          <w:rFonts w:cs="B Lotus"/>
          <w:rtl/>
        </w:rPr>
        <w:t>نمایند که فاطمه</w:t>
      </w:r>
      <w:r w:rsidRPr="001E5D31">
        <w:rPr>
          <w:rFonts w:cs="CTraditional Arabic" w:hint="cs"/>
          <w:rtl/>
          <w:lang w:bidi="fa-IR"/>
        </w:rPr>
        <w:t>ل</w:t>
      </w:r>
      <w:r w:rsidRPr="001E5D31">
        <w:rPr>
          <w:rFonts w:cs="B Lotus"/>
          <w:rtl/>
        </w:rPr>
        <w:t xml:space="preserve"> را آزردند و بچه‌اش را سقط نمود. </w:t>
      </w:r>
    </w:p>
    <w:p w:rsidR="00710A77" w:rsidRPr="001E5D31" w:rsidRDefault="00710A77" w:rsidP="0085216F">
      <w:pPr>
        <w:ind w:firstLine="284"/>
        <w:jc w:val="both"/>
        <w:rPr>
          <w:rFonts w:cs="B Lotus"/>
          <w:rtl/>
        </w:rPr>
      </w:pPr>
      <w:r w:rsidRPr="001E5D31">
        <w:rPr>
          <w:rFonts w:cs="B Lotus"/>
          <w:rtl/>
        </w:rPr>
        <w:t>داعی: آقایان محترم، یا واقعاً کم مطالعه</w:t>
      </w:r>
      <w:r w:rsidR="001E5D31">
        <w:rPr>
          <w:rFonts w:cs="B Lotus"/>
          <w:rtl/>
        </w:rPr>
        <w:t xml:space="preserve"> می‌</w:t>
      </w:r>
      <w:r w:rsidRPr="001E5D31">
        <w:rPr>
          <w:rFonts w:cs="B Lotus"/>
          <w:rtl/>
        </w:rPr>
        <w:t>کنید یا به عمد روی عادت تبعاً للأسلاف</w:t>
      </w:r>
      <w:r w:rsidR="001E5D31">
        <w:rPr>
          <w:rFonts w:cs="B Lotus"/>
          <w:rtl/>
        </w:rPr>
        <w:t xml:space="preserve"> می‌</w:t>
      </w:r>
      <w:r w:rsidRPr="001E5D31">
        <w:rPr>
          <w:rFonts w:cs="B Lotus"/>
          <w:rtl/>
        </w:rPr>
        <w:t>خواهید بیچاره شیعیان مظلوم را در نظر عوام خود متهم سازید و با این جملات خودتان و بزرگان اسلاف، خود را تبرئه نمایید...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6"/>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آقا چه</w:t>
      </w:r>
      <w:r w:rsidR="001E5D31">
        <w:rPr>
          <w:rFonts w:cs="B Lotus"/>
          <w:rtl/>
        </w:rPr>
        <w:t xml:space="preserve"> می‌</w:t>
      </w:r>
      <w:r w:rsidRPr="001E5D31">
        <w:rPr>
          <w:rFonts w:cs="B Lotus"/>
          <w:rtl/>
        </w:rPr>
        <w:t>گویی</w:t>
      </w:r>
      <w:r w:rsidR="00DE4714">
        <w:rPr>
          <w:rFonts w:cs="B Lotus"/>
          <w:rtl/>
        </w:rPr>
        <w:t>؟</w:t>
      </w:r>
      <w:r w:rsidRPr="001E5D31">
        <w:rPr>
          <w:rFonts w:cs="B Lotus"/>
          <w:rtl/>
        </w:rPr>
        <w:t>! اگر 6 ماه درست باشد، بعد از مرگ فاطمه بیعت کرده است!؟</w:t>
      </w:r>
    </w:p>
    <w:p w:rsidR="00710A77" w:rsidRPr="001E5D31" w:rsidRDefault="00710A77" w:rsidP="00710A77">
      <w:pPr>
        <w:ind w:firstLine="284"/>
        <w:jc w:val="both"/>
        <w:rPr>
          <w:rFonts w:cs="B Lotus"/>
          <w:rtl/>
        </w:rPr>
      </w:pPr>
      <w:r w:rsidRPr="001E5D31">
        <w:rPr>
          <w:rFonts w:cs="B Lotus"/>
          <w:rtl/>
        </w:rPr>
        <w:t>تو</w:t>
      </w:r>
      <w:r w:rsidR="001E5D31">
        <w:rPr>
          <w:rFonts w:cs="B Lotus"/>
          <w:rtl/>
        </w:rPr>
        <w:t xml:space="preserve"> می‌</w:t>
      </w:r>
      <w:r w:rsidRPr="001E5D31">
        <w:rPr>
          <w:rFonts w:cs="B Lotus"/>
          <w:rtl/>
        </w:rPr>
        <w:t>گویی: فردای وفات پیامبر، علی را به زور بردند و تا بیعت نکرد، ولش نکردند. اگر این درست است، پس حرف اول تو غلط است! موضع خود را روشن کن!</w:t>
      </w:r>
      <w:r w:rsidRPr="001E5D31">
        <w:rPr>
          <w:rFonts w:cs="B Lotus" w:hint="cs"/>
          <w:rtl/>
        </w:rPr>
        <w:t>.</w:t>
      </w:r>
    </w:p>
    <w:p w:rsidR="00710A77" w:rsidRPr="001E5D31" w:rsidRDefault="00710A77" w:rsidP="00C46EDF">
      <w:pPr>
        <w:pStyle w:val="a0"/>
        <w:rPr>
          <w:rtl/>
        </w:rPr>
      </w:pPr>
      <w:bookmarkStart w:id="815" w:name="_Toc194375486"/>
      <w:bookmarkStart w:id="816" w:name="_Toc212295218"/>
      <w:bookmarkStart w:id="817" w:name="_Toc286645735"/>
      <w:r w:rsidRPr="001E5D31">
        <w:rPr>
          <w:rFonts w:hint="cs"/>
          <w:rtl/>
        </w:rPr>
        <w:t xml:space="preserve">ادعای 207- </w:t>
      </w:r>
      <w:r w:rsidRPr="001E5D31">
        <w:rPr>
          <w:rtl/>
        </w:rPr>
        <w:t>دوازده دلیل برای این که علی را با جبر و زور و</w:t>
      </w:r>
      <w:r w:rsidRPr="001E5D31">
        <w:rPr>
          <w:rFonts w:cs="Tahoma"/>
          <w:color w:val="FF0000"/>
          <w:sz w:val="24"/>
          <w:szCs w:val="24"/>
          <w:rtl/>
        </w:rPr>
        <w:t xml:space="preserve"> </w:t>
      </w:r>
      <w:r w:rsidRPr="001E5D31">
        <w:rPr>
          <w:rtl/>
        </w:rPr>
        <w:t>شمشیر به مسجد بردند</w:t>
      </w:r>
      <w:bookmarkEnd w:id="815"/>
      <w:bookmarkEnd w:id="816"/>
      <w:bookmarkEnd w:id="817"/>
    </w:p>
    <w:p w:rsidR="00710A77" w:rsidRPr="001E5D31" w:rsidRDefault="00710A77" w:rsidP="00710A77">
      <w:pPr>
        <w:ind w:firstLine="284"/>
        <w:jc w:val="both"/>
        <w:rPr>
          <w:rFonts w:cs="B Lotus"/>
          <w:rtl/>
        </w:rPr>
      </w:pPr>
      <w:r w:rsidRPr="001E5D31">
        <w:rPr>
          <w:rFonts w:cs="B Lotus"/>
          <w:rtl/>
        </w:rPr>
        <w:t>این روضه خوان</w:t>
      </w:r>
      <w:r w:rsidR="001E5D31">
        <w:rPr>
          <w:rFonts w:cs="B Lotus"/>
          <w:rtl/>
        </w:rPr>
        <w:t xml:space="preserve"> می‌</w:t>
      </w:r>
      <w:r w:rsidRPr="001E5D31">
        <w:rPr>
          <w:rFonts w:cs="B Lotus"/>
          <w:rtl/>
        </w:rPr>
        <w:t>نویسد:</w:t>
      </w:r>
    </w:p>
    <w:p w:rsidR="00710A77" w:rsidRPr="001E5D31" w:rsidRDefault="00710A77" w:rsidP="00710A77">
      <w:pPr>
        <w:ind w:firstLine="284"/>
        <w:jc w:val="both"/>
        <w:rPr>
          <w:rFonts w:cs="B Lotus"/>
          <w:rtl/>
        </w:rPr>
      </w:pPr>
      <w:r w:rsidRPr="001E5D31">
        <w:rPr>
          <w:rFonts w:cs="B Lotus"/>
          <w:rtl/>
        </w:rPr>
        <w:t>ابو جعفر بلادزی احمد بن یحیی بن جابر البغدادی متوفی به سال 279 قمری از موثقین و محدثان و مورخان معروف شما</w:t>
      </w:r>
      <w:r w:rsidR="001E5D31">
        <w:rPr>
          <w:rFonts w:cs="B Lotus"/>
          <w:rtl/>
        </w:rPr>
        <w:t xml:space="preserve"> می‌</w:t>
      </w:r>
      <w:r w:rsidRPr="001E5D31">
        <w:rPr>
          <w:rFonts w:cs="B Lotus"/>
          <w:rtl/>
        </w:rPr>
        <w:t xml:space="preserve">باشد و در تاریخ خود همین مطلب را روایت نموده است. </w:t>
      </w:r>
    </w:p>
    <w:p w:rsidR="00710A77" w:rsidRPr="001E5D31" w:rsidRDefault="00710A77" w:rsidP="0085216F">
      <w:pPr>
        <w:ind w:firstLine="284"/>
        <w:jc w:val="both"/>
        <w:rPr>
          <w:rFonts w:cs="B Lotus"/>
          <w:rtl/>
        </w:rPr>
      </w:pPr>
      <w:r w:rsidRPr="001E5D31">
        <w:rPr>
          <w:rFonts w:cs="B Lotus"/>
          <w:rtl/>
        </w:rPr>
        <w:t>عز الدین ابن أبی الحدید معتزلی و محمد بن جریر طبری که معتمد ترین مورخان شما هستند، روایت کرده‌اند که عمر با سید بن خضیر و سلمه بن اسلم و جماعتی به درِ خانۀ علی رفتند. عمر گفت: بیرون آیید والا خانه را بر شما</w:t>
      </w:r>
      <w:r w:rsidR="001E5D31">
        <w:rPr>
          <w:rFonts w:cs="B Lotus"/>
          <w:rtl/>
        </w:rPr>
        <w:t xml:space="preserve"> می‌</w:t>
      </w:r>
      <w:r w:rsidRPr="001E5D31">
        <w:rPr>
          <w:rFonts w:cs="B Lotus"/>
          <w:rtl/>
        </w:rPr>
        <w:t>سوزانم...</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7"/>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r w:rsidR="00710A77" w:rsidRPr="001E5D31">
        <w:rPr>
          <w:rFonts w:cs="B Lotus"/>
          <w:b/>
          <w:bCs/>
          <w:rtl/>
        </w:rPr>
        <w:tab/>
      </w:r>
    </w:p>
    <w:p w:rsidR="00710A77" w:rsidRPr="001E5D31" w:rsidRDefault="00710A77" w:rsidP="00710A77">
      <w:pPr>
        <w:ind w:firstLine="284"/>
        <w:jc w:val="both"/>
        <w:rPr>
          <w:rFonts w:cs="B Lotus"/>
          <w:rtl/>
        </w:rPr>
      </w:pPr>
      <w:r w:rsidRPr="001E5D31">
        <w:rPr>
          <w:rFonts w:cs="B Lotus"/>
          <w:rtl/>
        </w:rPr>
        <w:t>والله اگر ابن ابی الحدید، مورخ باشد! چه برسد به این که مورخ ما باشد. و آن طبری هم حتماً طبری شماست. گفتم که دو تا طبری داریم!</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ضمن، تو که گفتی سه نفر بودند. زور علی به سه نفر نرسید؛ یعنی، زور گور کن از علی بیشتر بود؟! تو که گفتی: 6 ماه بعد او را بردند. حالا</w:t>
      </w:r>
      <w:r w:rsidR="001E5D31">
        <w:rPr>
          <w:rFonts w:cs="B Lotus"/>
          <w:rtl/>
        </w:rPr>
        <w:t xml:space="preserve"> می‌</w:t>
      </w:r>
      <w:r w:rsidRPr="001E5D31">
        <w:rPr>
          <w:rFonts w:cs="B Lotus"/>
          <w:rtl/>
        </w:rPr>
        <w:t>گویی: همان روز اول بردند؟</w:t>
      </w:r>
      <w:r w:rsidR="0085216F">
        <w:rPr>
          <w:rFonts w:cs="B Lotus" w:hint="cs"/>
          <w:rtl/>
        </w:rPr>
        <w:t>.</w:t>
      </w:r>
    </w:p>
    <w:p w:rsidR="00710A77" w:rsidRPr="001E5D31" w:rsidRDefault="0085216F" w:rsidP="00710A77">
      <w:pPr>
        <w:rPr>
          <w:rFonts w:cs="B Lotus"/>
          <w:b/>
          <w:bCs/>
          <w:rtl/>
        </w:rPr>
      </w:pPr>
      <w:r>
        <w:rPr>
          <w:rFonts w:cs="B Lotus"/>
          <w:b/>
          <w:bCs/>
          <w:rtl/>
        </w:rPr>
        <w:t>می</w:t>
      </w:r>
      <w:r>
        <w:rPr>
          <w:rFonts w:cs="B Lotus" w:hint="cs"/>
          <w:b/>
          <w:bCs/>
          <w:rtl/>
        </w:rPr>
        <w:t>‌</w:t>
      </w:r>
      <w:r w:rsidR="00710A77" w:rsidRPr="001E5D31">
        <w:rPr>
          <w:rFonts w:cs="B Lotus"/>
          <w:b/>
          <w:bCs/>
          <w:rtl/>
        </w:rPr>
        <w:t>نویسد:</w:t>
      </w:r>
    </w:p>
    <w:p w:rsidR="00710A77" w:rsidRPr="001E5D31" w:rsidRDefault="00710A77" w:rsidP="00710A77">
      <w:pPr>
        <w:ind w:firstLine="284"/>
        <w:jc w:val="both"/>
        <w:rPr>
          <w:rFonts w:cs="B Lotus"/>
          <w:rtl/>
        </w:rPr>
      </w:pPr>
      <w:r w:rsidRPr="001E5D31">
        <w:rPr>
          <w:rFonts w:cs="B Lotus"/>
          <w:rtl/>
        </w:rPr>
        <w:t>ابن خزابه در کتاب «غرر» از زید بن اسلم روایت کرده است که گفت: من با آنها بودم که همراه عمر هیزم برداشتیم و به در خانۀ فاطمه بردیم و در وقتی که علی و اصحابش از بیعت ابا کردند و...</w:t>
      </w:r>
      <w:r w:rsidR="00600B5B">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ابن خزابه کیه؟ کتاب غرر را کی معتبر</w:t>
      </w:r>
      <w:r w:rsidR="001E5D31">
        <w:rPr>
          <w:rFonts w:cs="B Lotus"/>
          <w:rtl/>
        </w:rPr>
        <w:t xml:space="preserve"> می‌</w:t>
      </w:r>
      <w:r w:rsidRPr="001E5D31">
        <w:rPr>
          <w:rFonts w:cs="B Lotus"/>
          <w:rtl/>
        </w:rPr>
        <w:t>داند؟ کی</w:t>
      </w:r>
      <w:r w:rsidR="001E5D31">
        <w:rPr>
          <w:rFonts w:cs="B Lotus"/>
          <w:rtl/>
        </w:rPr>
        <w:t xml:space="preserve"> می‌</w:t>
      </w:r>
      <w:r w:rsidRPr="001E5D31">
        <w:rPr>
          <w:rFonts w:cs="B Lotus"/>
          <w:rtl/>
        </w:rPr>
        <w:t>شناسد؟!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خلاصه</w:t>
      </w:r>
      <w:r w:rsidR="00FA223B">
        <w:rPr>
          <w:rFonts w:cs="B Lotus"/>
          <w:rtl/>
        </w:rPr>
        <w:t>،</w:t>
      </w:r>
      <w:r w:rsidRPr="001E5D31">
        <w:rPr>
          <w:rFonts w:cs="B Lotus"/>
          <w:rtl/>
        </w:rPr>
        <w:t xml:space="preserve"> کتاب را از 12 دلیل پر کرده است و در یک صفحه جلوتر با این قول که علی 6 ماه بعد بیعت کرد، این 12 دلیل  را رد نموده است!</w:t>
      </w:r>
      <w:r w:rsidRPr="001E5D31">
        <w:rPr>
          <w:rFonts w:cs="B Lotus" w:hint="cs"/>
          <w:rtl/>
        </w:rPr>
        <w:t>.</w:t>
      </w:r>
    </w:p>
    <w:p w:rsidR="00710A77" w:rsidRPr="001E5D31" w:rsidRDefault="00710A77" w:rsidP="00C46EDF">
      <w:pPr>
        <w:pStyle w:val="a0"/>
        <w:rPr>
          <w:rtl/>
        </w:rPr>
      </w:pPr>
      <w:bookmarkStart w:id="818" w:name="_Toc194375487"/>
      <w:bookmarkStart w:id="819" w:name="_Toc212295219"/>
      <w:bookmarkStart w:id="820" w:name="_Toc286645736"/>
      <w:r w:rsidRPr="001E5D31">
        <w:rPr>
          <w:rFonts w:hint="cs"/>
          <w:rtl/>
        </w:rPr>
        <w:t>ادعای 208</w:t>
      </w:r>
      <w:r w:rsidR="00116CC5">
        <w:rPr>
          <w:rFonts w:hint="cs"/>
          <w:rtl/>
        </w:rPr>
        <w:t>-</w:t>
      </w:r>
      <w:r w:rsidRPr="001E5D31">
        <w:rPr>
          <w:rFonts w:hint="cs"/>
          <w:rtl/>
        </w:rPr>
        <w:t xml:space="preserve"> </w:t>
      </w:r>
      <w:r w:rsidRPr="001E5D31">
        <w:rPr>
          <w:rtl/>
        </w:rPr>
        <w:t>از علی به زور بیعت گرفتند</w:t>
      </w:r>
      <w:bookmarkEnd w:id="818"/>
      <w:bookmarkEnd w:id="819"/>
      <w:bookmarkEnd w:id="820"/>
    </w:p>
    <w:p w:rsidR="00710A77" w:rsidRPr="001E5D31" w:rsidRDefault="00710A77" w:rsidP="0085216F">
      <w:pPr>
        <w:ind w:firstLine="284"/>
        <w:jc w:val="both"/>
        <w:rPr>
          <w:rFonts w:cs="B Lotus"/>
          <w:rtl/>
        </w:rPr>
      </w:pPr>
      <w:r w:rsidRPr="001E5D31">
        <w:rPr>
          <w:rFonts w:cs="B Lotus"/>
          <w:rtl/>
        </w:rPr>
        <w:t>شما را به خدا انصاف دهید. معنی اجماع همین است که اصحاب پیغمبر را با ضرب و اهانت و زور و خوف و تهدید به قتل و آتش زدن خانه برای بیعت ببرند و نامش را اجماع بگذارند؟!...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8"/>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نمی</w:t>
      </w:r>
      <w:r w:rsidRPr="001E5D31">
        <w:rPr>
          <w:rFonts w:cs="B Lotus" w:hint="cs"/>
          <w:rtl/>
        </w:rPr>
        <w:t>‌</w:t>
      </w:r>
      <w:r w:rsidRPr="001E5D31">
        <w:rPr>
          <w:rFonts w:cs="B Lotus"/>
          <w:rtl/>
        </w:rPr>
        <w:t>دانم دروغ‌های ترا باور کنیم یا حرفهای اصول کافی شما را که</w:t>
      </w:r>
      <w:r w:rsidR="001E5D31">
        <w:rPr>
          <w:rFonts w:cs="B Lotus"/>
          <w:rtl/>
        </w:rPr>
        <w:t xml:space="preserve"> می‌</w:t>
      </w:r>
      <w:r w:rsidRPr="001E5D31">
        <w:rPr>
          <w:rFonts w:cs="B Lotus"/>
          <w:rtl/>
        </w:rPr>
        <w:t>گوید: علی دخترش را به عمر داد. شما از علی چه شخصیتی ساخته اید</w:t>
      </w:r>
      <w:r w:rsidR="00600B5B">
        <w:rPr>
          <w:rFonts w:cs="B Lotus"/>
          <w:rtl/>
        </w:rPr>
        <w:t>!</w:t>
      </w:r>
      <w:r w:rsidRPr="001E5D31">
        <w:rPr>
          <w:rFonts w:cs="B Lotus"/>
          <w:rtl/>
        </w:rPr>
        <w:t xml:space="preserve"> او که اسدالله بود من که موش الله هم نیستم، اگر کسی زنم را در ملاء عام بزند و شکمش را پاره کند و بچه‌اش را سقط کند؛ آنهم جلوی چشم من</w:t>
      </w:r>
      <w:r w:rsidR="00600B5B">
        <w:rPr>
          <w:rFonts w:cs="B Lotus"/>
          <w:rtl/>
        </w:rPr>
        <w:t>!</w:t>
      </w:r>
      <w:r w:rsidRPr="001E5D31">
        <w:rPr>
          <w:rFonts w:cs="B Lotus"/>
          <w:rtl/>
        </w:rPr>
        <w:t xml:space="preserve"> محال است که دست روی دست بگذارم! علی که هم مشاور عمر می‌شود و هم دختر دسته گل 17 ساله از بطن فاطمه را به عمر</w:t>
      </w:r>
      <w:r w:rsidR="001E5D31">
        <w:rPr>
          <w:rFonts w:cs="B Lotus"/>
          <w:rtl/>
        </w:rPr>
        <w:t xml:space="preserve"> می‌</w:t>
      </w:r>
      <w:r w:rsidRPr="001E5D31">
        <w:rPr>
          <w:rFonts w:cs="B Lotus"/>
          <w:rtl/>
        </w:rPr>
        <w:t>دهد! این یعنی چه؟! یعنی دروغگو</w:t>
      </w:r>
      <w:r w:rsidRPr="001E5D31">
        <w:rPr>
          <w:rFonts w:cs="B Lotus" w:hint="cs"/>
          <w:rtl/>
        </w:rPr>
        <w:t xml:space="preserve"> گفتم شما</w:t>
      </w:r>
      <w:r w:rsidR="00FA223B">
        <w:rPr>
          <w:rFonts w:cs="B Lotus" w:hint="cs"/>
          <w:rtl/>
        </w:rPr>
        <w:t>،</w:t>
      </w:r>
      <w:r w:rsidRPr="001E5D31">
        <w:rPr>
          <w:rFonts w:cs="B Lotus"/>
          <w:rtl/>
        </w:rPr>
        <w:t xml:space="preserve"> که مثل روز آشکار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حالا بیایید یک حقه بازی جدید داعی را به شما نشان بدهم:</w:t>
      </w:r>
    </w:p>
    <w:p w:rsidR="00710A77" w:rsidRPr="001E5D31" w:rsidRDefault="00C46EDF" w:rsidP="00C46EDF">
      <w:pPr>
        <w:pStyle w:val="a0"/>
        <w:rPr>
          <w:rtl/>
        </w:rPr>
      </w:pPr>
      <w:bookmarkStart w:id="821" w:name="_Toc194375488"/>
      <w:bookmarkStart w:id="822" w:name="_Toc212295220"/>
      <w:bookmarkStart w:id="823" w:name="_Toc286645737"/>
      <w:r>
        <w:rPr>
          <w:rFonts w:hint="cs"/>
          <w:rtl/>
        </w:rPr>
        <w:t>ادعای 209</w:t>
      </w:r>
      <w:r w:rsidR="00116CC5">
        <w:rPr>
          <w:rFonts w:hint="cs"/>
          <w:rtl/>
        </w:rPr>
        <w:t>-</w:t>
      </w:r>
      <w:r w:rsidR="00710A77" w:rsidRPr="001E5D31">
        <w:rPr>
          <w:rFonts w:hint="cs"/>
          <w:rtl/>
        </w:rPr>
        <w:t xml:space="preserve"> </w:t>
      </w:r>
      <w:r w:rsidR="00710A77" w:rsidRPr="001E5D31">
        <w:rPr>
          <w:rtl/>
        </w:rPr>
        <w:t>خانۀ علی را آتش زدند</w:t>
      </w:r>
      <w:bookmarkEnd w:id="821"/>
      <w:bookmarkEnd w:id="822"/>
      <w:bookmarkEnd w:id="823"/>
    </w:p>
    <w:p w:rsidR="00710A77" w:rsidRPr="001E5D31" w:rsidRDefault="00710A77" w:rsidP="0085216F">
      <w:pPr>
        <w:ind w:firstLine="284"/>
        <w:jc w:val="both"/>
        <w:rPr>
          <w:rFonts w:cs="B Lotus"/>
          <w:rtl/>
        </w:rPr>
      </w:pPr>
      <w:r w:rsidRPr="001E5D31">
        <w:rPr>
          <w:rFonts w:cs="B Lotus"/>
          <w:rtl/>
        </w:rPr>
        <w:t xml:space="preserve">احمد بن عبدالعزیز جوهری که از ثقات علمای </w:t>
      </w:r>
      <w:r w:rsidRPr="001E5D31">
        <w:rPr>
          <w:rFonts w:cs="B Lotus" w:hint="cs"/>
          <w:rtl/>
        </w:rPr>
        <w:t>ش</w:t>
      </w:r>
      <w:r w:rsidRPr="001E5D31">
        <w:rPr>
          <w:rFonts w:cs="B Lotus"/>
          <w:rtl/>
        </w:rPr>
        <w:t>ماست، بنابر آنچه ابن ابی الحدید توثیق نمود به این عبارت</w:t>
      </w:r>
      <w:r w:rsidRPr="001E5D31">
        <w:rPr>
          <w:rFonts w:cs="Traditional Arabic"/>
          <w:b/>
          <w:bCs/>
          <w:rtl/>
        </w:rPr>
        <w:t xml:space="preserve"> «هو عالم محدث کث</w:t>
      </w:r>
      <w:r w:rsidRPr="001E5D31">
        <w:rPr>
          <w:rFonts w:cs="Traditional Arabic" w:hint="cs"/>
          <w:b/>
          <w:bCs/>
          <w:rtl/>
        </w:rPr>
        <w:t>ي</w:t>
      </w:r>
      <w:r w:rsidRPr="001E5D31">
        <w:rPr>
          <w:rFonts w:cs="Traditional Arabic"/>
          <w:b/>
          <w:bCs/>
          <w:rtl/>
        </w:rPr>
        <w:t>ر الادب ثقة</w:t>
      </w:r>
      <w:r w:rsidRPr="001E5D31">
        <w:rPr>
          <w:rFonts w:cs="Traditional Arabic" w:hint="cs"/>
          <w:b/>
          <w:bCs/>
          <w:rtl/>
        </w:rPr>
        <w:t xml:space="preserve"> </w:t>
      </w:r>
      <w:r w:rsidRPr="001E5D31">
        <w:rPr>
          <w:rFonts w:cs="Traditional Arabic"/>
          <w:b/>
          <w:bCs/>
          <w:rtl/>
        </w:rPr>
        <w:t xml:space="preserve"> ورع</w:t>
      </w:r>
      <w:r w:rsidR="00FA223B">
        <w:rPr>
          <w:rFonts w:cs="Traditional Arabic"/>
          <w:b/>
          <w:bCs/>
          <w:rtl/>
        </w:rPr>
        <w:t>،</w:t>
      </w:r>
      <w:r w:rsidRPr="001E5D31">
        <w:rPr>
          <w:rFonts w:cs="Traditional Arabic"/>
          <w:b/>
          <w:bCs/>
          <w:rtl/>
        </w:rPr>
        <w:t>اثنی عل</w:t>
      </w:r>
      <w:r w:rsidRPr="001E5D31">
        <w:rPr>
          <w:rFonts w:cs="Traditional Arabic" w:hint="cs"/>
          <w:b/>
          <w:bCs/>
          <w:rtl/>
        </w:rPr>
        <w:t>ي</w:t>
      </w:r>
      <w:r w:rsidRPr="001E5D31">
        <w:rPr>
          <w:rFonts w:cs="Traditional Arabic"/>
          <w:b/>
          <w:bCs/>
          <w:rtl/>
        </w:rPr>
        <w:t xml:space="preserve">ه المحدثون و </w:t>
      </w:r>
      <w:r w:rsidRPr="001E5D31">
        <w:rPr>
          <w:rFonts w:cs="Traditional Arabic"/>
          <w:b/>
          <w:bCs/>
          <w:u w:color="FF0000"/>
          <w:rtl/>
        </w:rPr>
        <w:t>رووا</w:t>
      </w:r>
      <w:r w:rsidRPr="001E5D31">
        <w:rPr>
          <w:rFonts w:cs="Traditional Arabic" w:hint="cs"/>
          <w:b/>
          <w:bCs/>
          <w:u w:color="FF0000"/>
          <w:rtl/>
        </w:rPr>
        <w:t xml:space="preserve"> </w:t>
      </w:r>
      <w:r w:rsidRPr="001E5D31">
        <w:rPr>
          <w:rFonts w:cs="Traditional Arabic"/>
          <w:b/>
          <w:bCs/>
          <w:u w:color="FF0000"/>
          <w:rtl/>
        </w:rPr>
        <w:t>عنه مصنفاته»</w:t>
      </w:r>
      <w:r w:rsidRPr="001E5D31">
        <w:rPr>
          <w:rFonts w:cs="Traditional Arabic" w:hint="cs"/>
          <w:b/>
          <w:bCs/>
          <w:u w:color="FF0000"/>
          <w:rtl/>
        </w:rPr>
        <w:t xml:space="preserve"> </w:t>
      </w:r>
      <w:r w:rsidRPr="001E5D31">
        <w:rPr>
          <w:rFonts w:cs="B Lotus" w:hint="cs"/>
          <w:u w:color="FF0000"/>
          <w:rtl/>
        </w:rPr>
        <w:t>یعنی او عالم محدث و ضاحب ادب ثقه و با تقوا</w:t>
      </w:r>
      <w:r w:rsidR="00600B5B">
        <w:rPr>
          <w:rFonts w:cs="B Lotus" w:hint="cs"/>
          <w:u w:color="FF0000"/>
          <w:rtl/>
        </w:rPr>
        <w:t>.</w:t>
      </w:r>
      <w:r w:rsidRPr="001E5D31">
        <w:rPr>
          <w:rFonts w:cs="B Lotus" w:hint="cs"/>
          <w:u w:color="FF0000"/>
          <w:rtl/>
        </w:rPr>
        <w:t xml:space="preserve">مورد مدح مردم بود و از او محدثین در نوشته‌های خود روایت کرده‌اند </w:t>
      </w:r>
      <w:r w:rsidRPr="001E5D31">
        <w:rPr>
          <w:rFonts w:cs="B Lotus"/>
          <w:u w:color="FF0000"/>
          <w:rtl/>
        </w:rPr>
        <w:t>در کتاب «</w:t>
      </w:r>
      <w:r w:rsidRPr="001E5D31">
        <w:rPr>
          <w:rFonts w:cs="B Lotus" w:hint="cs"/>
          <w:u w:color="FF0000"/>
          <w:rtl/>
        </w:rPr>
        <w:t>س</w:t>
      </w:r>
      <w:r w:rsidRPr="001E5D31">
        <w:rPr>
          <w:rFonts w:cs="B Lotus"/>
          <w:u w:color="FF0000"/>
          <w:rtl/>
        </w:rPr>
        <w:t>قیفه»</w:t>
      </w:r>
      <w:r w:rsidRPr="001E5D31">
        <w:rPr>
          <w:rFonts w:cs="B Lotus" w:hint="cs"/>
          <w:u w:color="FF0000"/>
          <w:rtl/>
        </w:rPr>
        <w:t xml:space="preserve"> آورده </w:t>
      </w:r>
      <w:r w:rsidRPr="001E5D31">
        <w:rPr>
          <w:rFonts w:cs="B Lotus"/>
          <w:rtl/>
        </w:rPr>
        <w:t>و چنانکه ابن ابی الحدید معتزلی در «شرح نهج البلاغه»</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59"/>
      </w:r>
      <w:r w:rsidR="0085216F" w:rsidRPr="0085216F">
        <w:rPr>
          <w:rFonts w:cs="B Lotus" w:hint="cs"/>
          <w:b/>
          <w:bCs/>
          <w:spacing w:val="-4"/>
          <w:sz w:val="24"/>
          <w:szCs w:val="24"/>
          <w:vertAlign w:val="superscript"/>
          <w:rtl/>
          <w:lang w:bidi="fa-IR"/>
        </w:rPr>
        <w:t>)</w:t>
      </w:r>
      <w:r w:rsidRPr="001E5D31">
        <w:rPr>
          <w:rFonts w:cs="B Lotus"/>
          <w:rtl/>
        </w:rPr>
        <w:t xml:space="preserve"> </w:t>
      </w:r>
      <w:r w:rsidR="00DE4714">
        <w:rPr>
          <w:rFonts w:cs="B Lotus"/>
          <w:rtl/>
        </w:rPr>
        <w:t>(</w:t>
      </w:r>
      <w:r w:rsidRPr="001E5D31">
        <w:rPr>
          <w:rFonts w:cs="B Lotus"/>
          <w:rtl/>
        </w:rPr>
        <w:t>چاپ مصر</w:t>
      </w:r>
      <w:r w:rsidR="00DE4714">
        <w:rPr>
          <w:rFonts w:cs="B Lotus"/>
          <w:rtl/>
        </w:rPr>
        <w:t>)</w:t>
      </w:r>
      <w:r w:rsidRPr="001E5D31">
        <w:rPr>
          <w:rFonts w:cs="B Lotus"/>
          <w:rtl/>
        </w:rPr>
        <w:t xml:space="preserve"> از او نقل نموده است</w:t>
      </w:r>
      <w:r w:rsidRPr="001E5D31">
        <w:rPr>
          <w:rFonts w:cs="B Lotus" w:hint="cs"/>
          <w:rtl/>
        </w:rPr>
        <w:t xml:space="preserve"> </w:t>
      </w:r>
      <w:r w:rsidRPr="001E5D31">
        <w:rPr>
          <w:rFonts w:cs="B Lotus"/>
          <w:u w:color="FF0000"/>
          <w:rtl/>
        </w:rPr>
        <w:t>مسند</w:t>
      </w:r>
      <w:r w:rsidRPr="001E5D31">
        <w:rPr>
          <w:rFonts w:cs="B Lotus" w:hint="cs"/>
          <w:u w:color="FF0000"/>
          <w:rtl/>
        </w:rPr>
        <w:t>آ</w:t>
      </w:r>
      <w:r w:rsidRPr="001E5D31">
        <w:rPr>
          <w:rFonts w:cs="B Lotus"/>
          <w:u w:color="FF0000"/>
          <w:rtl/>
        </w:rPr>
        <w:t xml:space="preserve"> از ابی الاسود</w:t>
      </w:r>
      <w:r w:rsidRPr="001E5D31">
        <w:rPr>
          <w:rFonts w:cs="B Lotus"/>
          <w:rtl/>
        </w:rPr>
        <w:t xml:space="preserve"> که گفت: جمعی از اصحاب و رجال مهاجران غضب کردند در بیعت ابی بکر که چرا با آنها مشورت نشد و نیز، علی و زبیر هم غضب نمودند از بیعت </w:t>
      </w:r>
      <w:r w:rsidRPr="001E5D31">
        <w:rPr>
          <w:rFonts w:cs="B Lotus" w:hint="cs"/>
          <w:rtl/>
        </w:rPr>
        <w:t xml:space="preserve"> و برکنار شدند (گوشه گیری کردند)</w:t>
      </w:r>
      <w:r w:rsidRPr="001E5D31">
        <w:rPr>
          <w:rFonts w:cs="B Lotus"/>
          <w:rtl/>
        </w:rPr>
        <w:t xml:space="preserve"> و وارد خانۀ فاطمه شدند. آنگاه عمر با اسید بن خضیر و سلمة بن سلامة بن قریش (که هر دو از بنی عبدالاشهل بودند) و گروهی از مردم هجوم آوردند به منزل فاطمه و هر چقدر فاطمه ناله زد و آنها را قسم داد، فایده</w:t>
      </w:r>
      <w:r w:rsidRPr="001E5D31">
        <w:rPr>
          <w:rFonts w:cs="B Lotus" w:hint="cs"/>
          <w:rtl/>
        </w:rPr>
        <w:t>‌</w:t>
      </w:r>
      <w:r w:rsidRPr="001E5D31">
        <w:rPr>
          <w:rFonts w:cs="B Lotus"/>
          <w:rtl/>
        </w:rPr>
        <w:t>ای نداشت. شمشیر علی و زبیر را گرفتند و به دیوار زدند و شکستند و آنها را به جبر و عنف کشیدند و به مسجد بردند برای بیعت</w:t>
      </w:r>
      <w:r w:rsidR="00DE4714">
        <w:rPr>
          <w:rFonts w:cs="B Lotus"/>
          <w:rtl/>
        </w:rPr>
        <w:t>؟</w:t>
      </w:r>
      <w:r w:rsidRPr="001E5D31">
        <w:rPr>
          <w:rFonts w:cs="B Lotus"/>
          <w:rtl/>
        </w:rPr>
        <w:t>!...</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0"/>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از زبان جوهری نقل می‌کتد که من نمی دانم، کیست؟! از کتاب ابن ابی الحدید سند</w:t>
      </w:r>
      <w:r w:rsidR="001E5D31">
        <w:rPr>
          <w:rFonts w:cs="B Lotus"/>
          <w:rtl/>
        </w:rPr>
        <w:t xml:space="preserve"> می‌</w:t>
      </w:r>
      <w:r w:rsidRPr="001E5D31">
        <w:rPr>
          <w:rFonts w:cs="B Lotus"/>
          <w:rtl/>
        </w:rPr>
        <w:t>آورد که ابن ابی الحدید گفته است او(جوهری) موثق است. اما نمی گوید خود ابن ابی الحدید که معتزلی است، چگونه ورقۀ تزکیه</w:t>
      </w:r>
      <w:r w:rsidR="001E5D31">
        <w:rPr>
          <w:rFonts w:cs="B Lotus"/>
          <w:rtl/>
        </w:rPr>
        <w:t xml:space="preserve"> می‌</w:t>
      </w:r>
      <w:r w:rsidRPr="001E5D31">
        <w:rPr>
          <w:rFonts w:cs="B Lotus"/>
          <w:rtl/>
        </w:rPr>
        <w:t>دهد؟!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بعد می</w:t>
      </w:r>
      <w:r w:rsidRPr="001E5D31">
        <w:rPr>
          <w:rFonts w:cs="B Lotus" w:hint="cs"/>
          <w:rtl/>
        </w:rPr>
        <w:t>‌</w:t>
      </w:r>
      <w:r w:rsidRPr="001E5D31">
        <w:rPr>
          <w:rFonts w:cs="B Lotus"/>
          <w:rtl/>
        </w:rPr>
        <w:t>گوید: شمشیر علی را به دیوار زدند و شکست! آیا شمشیر چوبی بود که بشکند؟! آیا شمشیر را به دیوار خاکی بزنی،</w:t>
      </w:r>
      <w:r w:rsidR="001E5D31">
        <w:rPr>
          <w:rFonts w:cs="B Lotus"/>
          <w:rtl/>
        </w:rPr>
        <w:t xml:space="preserve"> می‌</w:t>
      </w:r>
      <w:r w:rsidRPr="001E5D31">
        <w:rPr>
          <w:rFonts w:cs="B Lotus"/>
          <w:rtl/>
        </w:rPr>
        <w:t>شکند</w:t>
      </w:r>
      <w:r w:rsidR="00DE4714">
        <w:rPr>
          <w:rFonts w:cs="B Lotus"/>
          <w:rtl/>
        </w:rPr>
        <w:t>؟</w:t>
      </w:r>
      <w:r w:rsidRPr="001E5D31">
        <w:rPr>
          <w:rFonts w:cs="B Lotus"/>
          <w:rtl/>
        </w:rPr>
        <w:t>! به دیوار خاکی!</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تو در چند صفحه قبل گفتی: کودتاچیان 3 نفر بودند. آنها در یک روز این همه پیرو از کجا پیدا کردند؟ و</w:t>
      </w:r>
      <w:r w:rsidR="001E5D31">
        <w:rPr>
          <w:rFonts w:cs="B Lotus"/>
          <w:rtl/>
        </w:rPr>
        <w:t xml:space="preserve"> می‌</w:t>
      </w:r>
      <w:r w:rsidRPr="001E5D31">
        <w:rPr>
          <w:rFonts w:cs="B Lotus"/>
          <w:rtl/>
        </w:rPr>
        <w:t>گویی: علی تا 6 ماه بعد مرگ فاطمه بیعت نکرد.</w:t>
      </w:r>
    </w:p>
    <w:p w:rsidR="00710A77" w:rsidRPr="001E5D31" w:rsidRDefault="00710A77" w:rsidP="00710A77">
      <w:pPr>
        <w:ind w:firstLine="284"/>
        <w:jc w:val="both"/>
        <w:rPr>
          <w:rFonts w:cs="B Lotus" w:hint="cs"/>
          <w:rtl/>
          <w:lang w:bidi="fa-IR"/>
        </w:rPr>
      </w:pPr>
      <w:r w:rsidRPr="001E5D31">
        <w:rPr>
          <w:rFonts w:cs="B Lotus" w:hint="cs"/>
          <w:rtl/>
        </w:rPr>
        <w:t>و تازه یادت باشد علی خانه نداشت اتاق داشت این همه آدم به گفته تو</w:t>
      </w:r>
      <w:r w:rsidR="00DE4714">
        <w:rPr>
          <w:rFonts w:cs="B Lotus" w:hint="cs"/>
          <w:rtl/>
        </w:rPr>
        <w:t>(</w:t>
      </w:r>
      <w:r w:rsidRPr="001E5D31">
        <w:rPr>
          <w:rFonts w:cs="B Lotus" w:hint="cs"/>
          <w:rtl/>
        </w:rPr>
        <w:t>از اصحاب و رجال مهاجرین</w:t>
      </w:r>
      <w:r w:rsidR="00DE4714">
        <w:rPr>
          <w:rFonts w:cs="B Lotus" w:hint="cs"/>
          <w:rtl/>
        </w:rPr>
        <w:t>)</w:t>
      </w:r>
      <w:r w:rsidRPr="001E5D31">
        <w:rPr>
          <w:rFonts w:cs="B Lotus" w:hint="cs"/>
          <w:rtl/>
        </w:rPr>
        <w:t xml:space="preserve"> در اتاقی که زنش بود داخل شدند بگمانم این گفته درست نیست و تو خیال کردی که که علی خانه ای مثل خانه بزرگ تو داشته؟!! نه نداشته یک اتاق فقط داشته تازه بگمان من خانه علی در نداشته و پرده داشته البته صد درصد نمیتوانم بگوییم اما خیلی از فقرا خانه‌هایشان پرده داشته نه در  بعضی از خانه‌ها و حجره‌های زنان پیامبر نیز پرده داشته نه در البته بعضی زنان برای اتاق خود دری داشتند</w:t>
      </w:r>
      <w:r w:rsidRPr="001E5D31">
        <w:rPr>
          <w:rFonts w:cs="B Lotus" w:hint="cs"/>
          <w:rtl/>
          <w:lang w:bidi="fa-IR"/>
        </w:rPr>
        <w:t>.</w:t>
      </w:r>
    </w:p>
    <w:p w:rsidR="00710A77" w:rsidRPr="001E5D31" w:rsidRDefault="00710A77" w:rsidP="00C46EDF">
      <w:pPr>
        <w:pStyle w:val="a0"/>
        <w:rPr>
          <w:rtl/>
        </w:rPr>
      </w:pPr>
      <w:bookmarkStart w:id="824" w:name="_Toc194375489"/>
      <w:bookmarkStart w:id="825" w:name="_Toc212295221"/>
      <w:bookmarkStart w:id="826" w:name="_Toc286645738"/>
      <w:r w:rsidRPr="001E5D31">
        <w:rPr>
          <w:rFonts w:hint="cs"/>
          <w:rtl/>
        </w:rPr>
        <w:t xml:space="preserve">ادعای 210 </w:t>
      </w:r>
      <w:r w:rsidR="00116CC5">
        <w:rPr>
          <w:rFonts w:hint="cs"/>
          <w:rtl/>
        </w:rPr>
        <w:t>-</w:t>
      </w:r>
      <w:r w:rsidRPr="001E5D31">
        <w:rPr>
          <w:rFonts w:hint="cs"/>
          <w:rtl/>
        </w:rPr>
        <w:t xml:space="preserve"> </w:t>
      </w:r>
      <w:r w:rsidRPr="001E5D31">
        <w:rPr>
          <w:rtl/>
        </w:rPr>
        <w:t>سنی قبول دارد که درِ خانۀ علی را سوزاندند</w:t>
      </w:r>
      <w:bookmarkEnd w:id="824"/>
      <w:bookmarkEnd w:id="825"/>
      <w:bookmarkEnd w:id="826"/>
    </w:p>
    <w:p w:rsidR="00710A77" w:rsidRPr="001E5D31" w:rsidRDefault="00710A77" w:rsidP="0085216F">
      <w:pPr>
        <w:ind w:firstLine="284"/>
        <w:jc w:val="both"/>
        <w:rPr>
          <w:rFonts w:cs="B Lotus"/>
          <w:rtl/>
        </w:rPr>
      </w:pPr>
      <w:r w:rsidRPr="001E5D31">
        <w:rPr>
          <w:rFonts w:cs="B Lotus"/>
          <w:rtl/>
        </w:rPr>
        <w:t>از زبان حافظ سنی</w:t>
      </w:r>
      <w:r w:rsidR="001E5D31">
        <w:rPr>
          <w:rFonts w:cs="B Lotus"/>
          <w:rtl/>
        </w:rPr>
        <w:t xml:space="preserve"> می‌</w:t>
      </w:r>
      <w:r w:rsidRPr="001E5D31">
        <w:rPr>
          <w:rFonts w:cs="B Lotus"/>
          <w:rtl/>
        </w:rPr>
        <w:t>گوید:</w:t>
      </w:r>
      <w:r w:rsidRPr="001E5D31">
        <w:rPr>
          <w:rFonts w:cs="B Lotus" w:hint="cs"/>
          <w:rtl/>
        </w:rPr>
        <w:t xml:space="preserve"> </w:t>
      </w:r>
      <w:r w:rsidRPr="001E5D31">
        <w:rPr>
          <w:rFonts w:cs="B Lotus"/>
          <w:rtl/>
        </w:rPr>
        <w:t>این اخبار نشان</w:t>
      </w:r>
      <w:r w:rsidR="001E5D31">
        <w:rPr>
          <w:rFonts w:cs="B Lotus"/>
          <w:rtl/>
        </w:rPr>
        <w:t xml:space="preserve"> می‌</w:t>
      </w:r>
      <w:r w:rsidRPr="001E5D31">
        <w:rPr>
          <w:rFonts w:cs="B Lotus"/>
          <w:rtl/>
        </w:rPr>
        <w:t>دهد که جهت ارعاب و ترساندن و به هم زدن اجتماع مخالفان خلافت، آتش آوردند و حال آنکه شیعیان جعل نمودند که درِ خانه را آتش زدند و در میان دو دیوار بچۀ شش ماهه را سقط</w:t>
      </w:r>
      <w:r w:rsidRPr="001E5D31">
        <w:rPr>
          <w:rFonts w:cs="B Lotus" w:hint="cs"/>
          <w:rtl/>
        </w:rPr>
        <w:t xml:space="preserve"> </w:t>
      </w:r>
      <w:r w:rsidRPr="001E5D31">
        <w:rPr>
          <w:rFonts w:cs="B Lotus"/>
          <w:rtl/>
        </w:rPr>
        <w:t>نمودند...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1"/>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این حرف را از زبان سنی</w:t>
      </w:r>
      <w:r w:rsidR="001E5D31">
        <w:rPr>
          <w:rFonts w:cs="B Lotus"/>
          <w:rtl/>
        </w:rPr>
        <w:t xml:space="preserve"> می‌</w:t>
      </w:r>
      <w:r w:rsidRPr="001E5D31">
        <w:rPr>
          <w:rFonts w:cs="B Lotus"/>
          <w:rtl/>
        </w:rPr>
        <w:t>گوید؛ یعنی، سنی قبول دارد که عمر درِ خانۀ علی را آتش زد</w:t>
      </w:r>
      <w:r w:rsidR="00600B5B">
        <w:rPr>
          <w:rFonts w:cs="B Lotus"/>
          <w:rtl/>
        </w:rPr>
        <w:t>!</w:t>
      </w:r>
      <w:r w:rsidRPr="001E5D31">
        <w:rPr>
          <w:rFonts w:cs="B Lotus"/>
          <w:rtl/>
        </w:rPr>
        <w:t xml:space="preserve"> یک سنی هم در دنیا نیست که این مناظره را قبول داشته باشد. </w:t>
      </w:r>
    </w:p>
    <w:p w:rsidR="00710A77" w:rsidRPr="001E5D31" w:rsidRDefault="00710A77" w:rsidP="00710A77">
      <w:pPr>
        <w:jc w:val="both"/>
        <w:rPr>
          <w:rFonts w:cs="B Lotus"/>
          <w:b/>
          <w:bCs/>
          <w:rtl/>
        </w:rPr>
      </w:pPr>
      <w:bookmarkStart w:id="827" w:name="_Toc194375490"/>
      <w:r w:rsidRPr="001E5D31">
        <w:rPr>
          <w:rFonts w:cs="B Lotus"/>
          <w:b/>
          <w:bCs/>
          <w:rtl/>
        </w:rPr>
        <w:t>زدن عمر سبب سقط جنین فاطمه شد</w:t>
      </w:r>
      <w:bookmarkEnd w:id="827"/>
    </w:p>
    <w:p w:rsidR="00710A77" w:rsidRPr="001E5D31" w:rsidRDefault="00710A77" w:rsidP="0085216F">
      <w:pPr>
        <w:ind w:firstLine="284"/>
        <w:jc w:val="both"/>
        <w:rPr>
          <w:rFonts w:cs="B Lotus"/>
          <w:rtl/>
        </w:rPr>
      </w:pPr>
      <w:r w:rsidRPr="001E5D31">
        <w:rPr>
          <w:rFonts w:cs="B Lotus"/>
          <w:rtl/>
        </w:rPr>
        <w:t>در این جا، دو سه روایت آورده است از کتب اهل سنت</w:t>
      </w:r>
      <w:r w:rsidR="00600B5B">
        <w:rPr>
          <w:rFonts w:cs="B Lotus"/>
          <w:rtl/>
        </w:rPr>
        <w:t>!</w:t>
      </w:r>
      <w:r w:rsidRPr="001E5D31">
        <w:rPr>
          <w:rFonts w:cs="B Lotus"/>
          <w:rtl/>
        </w:rPr>
        <w:t>! که عمر فاطمه را درب و داغان کرده است. روایت اول از مسعودی، دوم از ابن ابی الحدید و سوم را از صلاح الدین خلیل بن ابن القدسی نقل کرده...</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2"/>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دو تای اول، شیعه هستند و ما معرفی کردیم  و سومی را هیچ کس نمی شناسد</w:t>
      </w:r>
      <w:r w:rsidR="00600B5B">
        <w:rPr>
          <w:rFonts w:cs="B Lotus"/>
          <w:rtl/>
        </w:rPr>
        <w:t>!</w:t>
      </w:r>
      <w:r w:rsidRPr="001E5D31">
        <w:rPr>
          <w:rFonts w:cs="B Lotus"/>
          <w:rtl/>
        </w:rPr>
        <w:t xml:space="preserve"> چنان نامش را با احترام ذکر کرده است که تو گویی امام ابو حنیفه است!!</w:t>
      </w:r>
      <w:r w:rsidRPr="001E5D31">
        <w:rPr>
          <w:rFonts w:cs="B Lotus" w:hint="cs"/>
          <w:rtl/>
        </w:rPr>
        <w:t>.</w:t>
      </w:r>
    </w:p>
    <w:p w:rsidR="00710A77" w:rsidRPr="001E5D31" w:rsidRDefault="00710A77" w:rsidP="00C46EDF">
      <w:pPr>
        <w:pStyle w:val="a0"/>
        <w:rPr>
          <w:rtl/>
        </w:rPr>
      </w:pPr>
      <w:bookmarkStart w:id="828" w:name="_Toc194375491"/>
      <w:bookmarkStart w:id="829" w:name="_Toc212295222"/>
      <w:bookmarkStart w:id="830" w:name="_Toc286645739"/>
      <w:r w:rsidRPr="001E5D31">
        <w:rPr>
          <w:rFonts w:hint="cs"/>
          <w:rtl/>
        </w:rPr>
        <w:t>ادعای 211</w:t>
      </w:r>
      <w:r w:rsidR="00116CC5">
        <w:rPr>
          <w:rFonts w:hint="cs"/>
          <w:rtl/>
        </w:rPr>
        <w:t>-</w:t>
      </w:r>
      <w:r w:rsidRPr="001E5D31">
        <w:rPr>
          <w:rFonts w:hint="cs"/>
          <w:rtl/>
        </w:rPr>
        <w:t xml:space="preserve"> </w:t>
      </w:r>
      <w:r w:rsidRPr="001E5D31">
        <w:rPr>
          <w:rtl/>
        </w:rPr>
        <w:t>حدیث حبّ علی، حسنه ای است که گناه با آن ضرر</w:t>
      </w:r>
      <w:r w:rsidRPr="001E5D31">
        <w:rPr>
          <w:rFonts w:cs="Tahoma"/>
          <w:color w:val="FF0000"/>
          <w:rtl/>
        </w:rPr>
        <w:t xml:space="preserve"> </w:t>
      </w:r>
      <w:r w:rsidRPr="001E5D31">
        <w:rPr>
          <w:rtl/>
        </w:rPr>
        <w:t>نمی رساند؛ درست است</w:t>
      </w:r>
      <w:bookmarkEnd w:id="828"/>
      <w:bookmarkEnd w:id="829"/>
      <w:bookmarkEnd w:id="830"/>
    </w:p>
    <w:p w:rsidR="00710A77" w:rsidRPr="001E5D31" w:rsidRDefault="00710A77" w:rsidP="00710A77">
      <w:pPr>
        <w:ind w:firstLine="284"/>
        <w:jc w:val="both"/>
        <w:rPr>
          <w:rFonts w:cs="Traditional Arabic"/>
          <w:b/>
          <w:bCs/>
          <w:rtl/>
        </w:rPr>
      </w:pPr>
      <w:r w:rsidRPr="001E5D31">
        <w:rPr>
          <w:rFonts w:cs="B Lotus"/>
          <w:rtl/>
        </w:rPr>
        <w:t xml:space="preserve">و میگوید سنی‌ها هم همین حدیث را دارند </w:t>
      </w:r>
      <w:r w:rsidRPr="001E5D31">
        <w:rPr>
          <w:rFonts w:cs="B Lotus" w:hint="cs"/>
          <w:rtl/>
        </w:rPr>
        <w:t xml:space="preserve"> </w:t>
      </w:r>
      <w:r w:rsidRPr="001E5D31">
        <w:rPr>
          <w:rFonts w:cs="B Lotus"/>
          <w:rtl/>
        </w:rPr>
        <w:t>که امام احمد حنبل در مسند نوشته</w:t>
      </w:r>
      <w:r w:rsidRPr="001E5D31">
        <w:rPr>
          <w:rFonts w:cs="B Lotus" w:hint="cs"/>
          <w:rtl/>
        </w:rPr>
        <w:t xml:space="preserve">: </w:t>
      </w:r>
      <w:r w:rsidRPr="001E5D31">
        <w:rPr>
          <w:rFonts w:cs="Traditional Arabic" w:hint="cs"/>
          <w:b/>
          <w:bCs/>
          <w:rtl/>
        </w:rPr>
        <w:t>«</w:t>
      </w:r>
      <w:r w:rsidRPr="001E5D31">
        <w:rPr>
          <w:rFonts w:cs="Traditional Arabic"/>
          <w:b/>
          <w:bCs/>
          <w:rtl/>
        </w:rPr>
        <w:t xml:space="preserve">حب علی حسنه لا </w:t>
      </w:r>
      <w:r w:rsidRPr="001E5D31">
        <w:rPr>
          <w:rFonts w:cs="Traditional Arabic" w:hint="cs"/>
          <w:b/>
          <w:bCs/>
          <w:rtl/>
        </w:rPr>
        <w:t>ي</w:t>
      </w:r>
      <w:r w:rsidRPr="001E5D31">
        <w:rPr>
          <w:rFonts w:cs="Traditional Arabic"/>
          <w:b/>
          <w:bCs/>
          <w:rtl/>
        </w:rPr>
        <w:t>ضر معها س</w:t>
      </w:r>
      <w:r w:rsidRPr="001E5D31">
        <w:rPr>
          <w:rFonts w:cs="Traditional Arabic" w:hint="cs"/>
          <w:b/>
          <w:bCs/>
          <w:rtl/>
        </w:rPr>
        <w:t>ي</w:t>
      </w:r>
      <w:r w:rsidRPr="001E5D31">
        <w:rPr>
          <w:rFonts w:cs="Traditional Arabic"/>
          <w:b/>
          <w:bCs/>
          <w:rtl/>
        </w:rPr>
        <w:t>ئه و بغض علی س</w:t>
      </w:r>
      <w:r w:rsidRPr="001E5D31">
        <w:rPr>
          <w:rFonts w:cs="Traditional Arabic" w:hint="cs"/>
          <w:b/>
          <w:bCs/>
          <w:rtl/>
        </w:rPr>
        <w:t>ي</w:t>
      </w:r>
      <w:r w:rsidRPr="001E5D31">
        <w:rPr>
          <w:rFonts w:cs="Traditional Arabic"/>
          <w:b/>
          <w:bCs/>
          <w:rtl/>
        </w:rPr>
        <w:t>ئه لا تنفع معها حسنه</w:t>
      </w:r>
      <w:r w:rsidRPr="001E5D31">
        <w:rPr>
          <w:rFonts w:cs="Traditional Arabic" w:hint="cs"/>
          <w:b/>
          <w:bCs/>
          <w:rtl/>
        </w:rPr>
        <w:t>»</w:t>
      </w:r>
    </w:p>
    <w:p w:rsidR="00710A77" w:rsidRPr="001E5D31" w:rsidRDefault="00710A77" w:rsidP="00710A77">
      <w:pPr>
        <w:ind w:firstLine="284"/>
        <w:jc w:val="both"/>
        <w:rPr>
          <w:rFonts w:cs="B Lotus"/>
          <w:rtl/>
        </w:rPr>
      </w:pPr>
      <w:r w:rsidRPr="001E5D31">
        <w:rPr>
          <w:rFonts w:cs="B Lotus"/>
          <w:rtl/>
        </w:rPr>
        <w:t>یعنی: دوستی با علی، حسنه ای است که گناه با آن ضرر نمی رساند؛ و  دشمنی با  علی، گناهی  است که گناه با آن هیج عمل نیکی  نمی رساند؛</w:t>
      </w:r>
      <w:r w:rsidR="00C46EDF">
        <w:rPr>
          <w:rFonts w:cs="B Lotus" w:hint="cs"/>
          <w:rtl/>
        </w:rPr>
        <w:t>.</w:t>
      </w:r>
    </w:p>
    <w:p w:rsidR="00710A77" w:rsidRPr="001E5D31" w:rsidRDefault="00710A77" w:rsidP="00710A77">
      <w:pPr>
        <w:rPr>
          <w:rFonts w:cs="B Lotus" w:hint="cs"/>
          <w:b/>
          <w:bCs/>
          <w:rtl/>
        </w:rPr>
      </w:pPr>
      <w:r w:rsidRPr="001E5D31">
        <w:rPr>
          <w:rFonts w:cs="B Lotus" w:hint="cs"/>
          <w:b/>
          <w:bCs/>
          <w:rtl/>
        </w:rPr>
        <w:t>جواب ما</w:t>
      </w:r>
      <w:r w:rsidR="008858A6">
        <w:rPr>
          <w:rFonts w:cs="B Lotus" w:hint="cs"/>
          <w:b/>
          <w:bCs/>
          <w:rtl/>
        </w:rPr>
        <w:t>:</w:t>
      </w:r>
    </w:p>
    <w:p w:rsidR="00710A77" w:rsidRPr="001E5D31" w:rsidRDefault="00710A77" w:rsidP="00710A77">
      <w:pPr>
        <w:ind w:firstLine="284"/>
        <w:jc w:val="both"/>
        <w:rPr>
          <w:rFonts w:cs="B Lotus" w:hint="cs"/>
          <w:rtl/>
          <w:lang w:bidi="fa-IR"/>
        </w:rPr>
      </w:pPr>
      <w:r w:rsidRPr="001E5D31">
        <w:rPr>
          <w:rFonts w:cs="B Lotus" w:hint="cs"/>
          <w:rtl/>
        </w:rPr>
        <w:t>این یک دروغ عطیم و عجیب  است این در مسند احمد نیست بلکه این حدیث در هیچ کتابی از کتب اهل سنت نیست</w:t>
      </w:r>
      <w:r w:rsidRPr="001E5D31">
        <w:rPr>
          <w:rFonts w:cs="B Lotus" w:hint="cs"/>
          <w:rtl/>
          <w:lang w:bidi="fa-IR"/>
        </w:rPr>
        <w:t>.</w:t>
      </w:r>
    </w:p>
    <w:p w:rsidR="00710A77" w:rsidRPr="001E5D31" w:rsidRDefault="00710A77" w:rsidP="00710A77">
      <w:pPr>
        <w:rPr>
          <w:rFonts w:cs="B Lotus" w:hint="cs"/>
          <w:b/>
          <w:bCs/>
          <w:rtl/>
        </w:rPr>
      </w:pPr>
      <w:r w:rsidRPr="001E5D31">
        <w:rPr>
          <w:rFonts w:cs="B Lotus" w:hint="cs"/>
          <w:b/>
          <w:bCs/>
          <w:rtl/>
        </w:rPr>
        <w:t>میگوید</w:t>
      </w:r>
      <w:r w:rsidR="008858A6">
        <w:rPr>
          <w:rFonts w:cs="B Lotus" w:hint="cs"/>
          <w:b/>
          <w:bCs/>
          <w:rtl/>
        </w:rPr>
        <w:t>:</w:t>
      </w:r>
    </w:p>
    <w:p w:rsidR="00710A77" w:rsidRPr="001E5D31" w:rsidRDefault="00710A77" w:rsidP="00710A77">
      <w:pPr>
        <w:ind w:firstLine="284"/>
        <w:jc w:val="both"/>
        <w:rPr>
          <w:rFonts w:cs="B Lotus"/>
          <w:rtl/>
        </w:rPr>
      </w:pPr>
      <w:r w:rsidRPr="001E5D31">
        <w:rPr>
          <w:rFonts w:cs="B Lotus"/>
          <w:rtl/>
        </w:rPr>
        <w:t xml:space="preserve">این حدیث هم در کتب اهل سنت است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حب علىٍّ يأكل الذنوب كما تأكل النار الحطب</w:t>
      </w:r>
      <w:r w:rsidRPr="001E5D31">
        <w:rPr>
          <w:rFonts w:eastAsia="SimSun" w:cs="Traditional Arabic" w:hint="cs"/>
          <w:b/>
          <w:bCs/>
          <w:rtl/>
          <w:lang w:val="en-GB" w:eastAsia="zh-CN"/>
        </w:rPr>
        <w:t>»</w:t>
      </w:r>
      <w:r w:rsidRPr="001E5D31">
        <w:rPr>
          <w:rFonts w:eastAsia="SimSun" w:cs="Traditional Arabic"/>
          <w:b/>
          <w:bCs/>
          <w:rtl/>
          <w:lang w:val="en-GB" w:eastAsia="zh-CN"/>
        </w:rPr>
        <w:t xml:space="preserve"> </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rtl/>
          <w:lang w:val="en-GB" w:eastAsia="zh-CN"/>
        </w:rPr>
        <w:t xml:space="preserve">یعنی </w:t>
      </w:r>
      <w:r w:rsidRPr="001E5D31">
        <w:rPr>
          <w:rFonts w:eastAsia="SimSun" w:cs="B Lotus" w:hint="cs"/>
          <w:rtl/>
          <w:lang w:val="en-GB" w:eastAsia="zh-CN"/>
        </w:rPr>
        <w:t>«</w:t>
      </w:r>
      <w:r w:rsidRPr="001E5D31">
        <w:rPr>
          <w:rFonts w:eastAsia="SimSun" w:cs="B Lotus"/>
          <w:rtl/>
          <w:lang w:val="en-GB" w:eastAsia="zh-CN"/>
        </w:rPr>
        <w:t xml:space="preserve">دوست داشتن علی گناه را محو میکند مثل اینکه آتش هیزم را میخورد </w:t>
      </w:r>
      <w:r w:rsidRPr="001E5D31">
        <w:rPr>
          <w:rFonts w:eastAsia="SimSun" w:cs="B Lotus" w:hint="cs"/>
          <w:rtl/>
          <w:lang w:val="en-GB" w:eastAsia="zh-CN"/>
        </w:rPr>
        <w:t>»</w:t>
      </w:r>
    </w:p>
    <w:p w:rsidR="00710A77" w:rsidRPr="001E5D31" w:rsidRDefault="00710A77" w:rsidP="00710A77">
      <w:pPr>
        <w:rPr>
          <w:rFonts w:eastAsia="SimSun" w:cs="B Lotus" w:hint="cs"/>
          <w:b/>
          <w:bCs/>
          <w:rtl/>
          <w:lang w:val="en-GB" w:eastAsia="zh-CN"/>
        </w:rPr>
      </w:pPr>
      <w:r w:rsidRPr="001E5D31">
        <w:rPr>
          <w:rFonts w:eastAsia="SimSun" w:cs="B Lotus" w:hint="cs"/>
          <w:b/>
          <w:bCs/>
          <w:rtl/>
          <w:lang w:val="en-GB" w:eastAsia="zh-CN"/>
        </w:rPr>
        <w:t>جواب ما</w:t>
      </w:r>
      <w:r w:rsidR="008858A6">
        <w:rPr>
          <w:rFonts w:eastAsia="SimSun" w:cs="B Lotus" w:hint="cs"/>
          <w:b/>
          <w:bCs/>
          <w:rtl/>
          <w:lang w:val="en-GB" w:eastAsia="zh-CN"/>
        </w:rPr>
        <w:t>:</w:t>
      </w:r>
    </w:p>
    <w:p w:rsidR="00710A77" w:rsidRPr="001E5D31" w:rsidRDefault="00710A77" w:rsidP="00710A77">
      <w:pPr>
        <w:autoSpaceDE w:val="0"/>
        <w:autoSpaceDN w:val="0"/>
        <w:adjustRightInd w:val="0"/>
        <w:ind w:firstLine="284"/>
        <w:jc w:val="both"/>
        <w:rPr>
          <w:rFonts w:eastAsia="SimSun" w:cs="B Lotus" w:hint="cs"/>
          <w:color w:val="000000"/>
          <w:rtl/>
          <w:lang w:val="en-GB" w:eastAsia="zh-CN"/>
        </w:rPr>
      </w:pPr>
      <w:r w:rsidRPr="001E5D31">
        <w:rPr>
          <w:rFonts w:eastAsia="SimSun" w:cs="B Lotus"/>
          <w:color w:val="000000"/>
          <w:rtl/>
          <w:lang w:val="en-GB" w:eastAsia="zh-CN"/>
        </w:rPr>
        <w:t xml:space="preserve">این حدسث در کتاب ما است اما همه  ما میگوییم باطل و دروغ است </w:t>
      </w:r>
      <w:r w:rsidRPr="001E5D31">
        <w:rPr>
          <w:rFonts w:eastAsia="SimSun" w:cs="B Lotus" w:hint="cs"/>
          <w:color w:val="000000"/>
          <w:rtl/>
          <w:lang w:val="en-GB" w:eastAsia="zh-CN"/>
        </w:rPr>
        <w:t xml:space="preserve"> و </w:t>
      </w:r>
      <w:r w:rsidRPr="001E5D31">
        <w:rPr>
          <w:rFonts w:eastAsia="SimSun" w:cs="B Lotus"/>
          <w:color w:val="000000"/>
          <w:rtl/>
          <w:lang w:val="en-GB" w:eastAsia="zh-CN"/>
        </w:rPr>
        <w:t xml:space="preserve">ما </w:t>
      </w:r>
      <w:r w:rsidRPr="001E5D31">
        <w:rPr>
          <w:rFonts w:eastAsia="SimSun" w:cs="B Lotus" w:hint="cs"/>
          <w:color w:val="000000"/>
          <w:rtl/>
          <w:lang w:val="en-GB" w:eastAsia="zh-CN"/>
        </w:rPr>
        <w:t>به آن باور</w:t>
      </w:r>
      <w:r w:rsidRPr="001E5D31">
        <w:rPr>
          <w:rFonts w:eastAsia="SimSun" w:cs="B Lotus"/>
          <w:color w:val="000000"/>
          <w:rtl/>
          <w:lang w:val="en-GB" w:eastAsia="zh-CN"/>
        </w:rPr>
        <w:t xml:space="preserve"> نداریم</w:t>
      </w:r>
      <w:r w:rsidRPr="001E5D31">
        <w:rPr>
          <w:rFonts w:eastAsia="SimSun" w:cs="B Lotus" w:hint="cs"/>
          <w:color w:val="000000"/>
          <w:rtl/>
          <w:lang w:val="en-GB" w:eastAsia="zh-CN"/>
        </w:rPr>
        <w:t xml:space="preserve"> </w:t>
      </w:r>
      <w:r w:rsidRPr="001E5D31">
        <w:rPr>
          <w:rFonts w:eastAsia="SimSun" w:cs="B Lotus"/>
          <w:color w:val="000000"/>
          <w:rtl/>
          <w:lang w:val="en-GB" w:eastAsia="zh-CN"/>
        </w:rPr>
        <w:t>شیعه است که با این عقیده دل خود را خوش کرده و هر گناهی دلش خواست میکند به این گمان که با حب علی بنده خاص الله است و چیزی به او ضرر</w:t>
      </w:r>
      <w:r w:rsidRPr="001E5D31">
        <w:rPr>
          <w:rFonts w:eastAsia="SimSun" w:cs="B Lotus" w:hint="cs"/>
          <w:color w:val="000000"/>
          <w:rtl/>
          <w:lang w:val="en-GB" w:eastAsia="zh-CN"/>
        </w:rPr>
        <w:t xml:space="preserve"> </w:t>
      </w:r>
      <w:r w:rsidRPr="001E5D31">
        <w:rPr>
          <w:rFonts w:eastAsia="SimSun" w:cs="B Lotus"/>
          <w:color w:val="000000"/>
          <w:rtl/>
          <w:lang w:val="en-GB" w:eastAsia="zh-CN"/>
        </w:rPr>
        <w:t>نمیرساند</w:t>
      </w:r>
      <w:r w:rsidRPr="001E5D31">
        <w:rPr>
          <w:rFonts w:eastAsia="SimSun" w:cs="B Lotus" w:hint="cs"/>
          <w:color w:val="000000"/>
          <w:rtl/>
          <w:lang w:val="en-GB" w:eastAsia="zh-CN"/>
        </w:rPr>
        <w:t>.</w:t>
      </w:r>
    </w:p>
    <w:p w:rsidR="00710A77" w:rsidRPr="001E5D31" w:rsidRDefault="00710A77" w:rsidP="00C46EDF">
      <w:pPr>
        <w:pStyle w:val="a0"/>
        <w:rPr>
          <w:rtl/>
        </w:rPr>
      </w:pPr>
      <w:bookmarkStart w:id="831" w:name="_Toc194375492"/>
      <w:bookmarkStart w:id="832" w:name="_Toc212295223"/>
      <w:bookmarkStart w:id="833" w:name="_Toc286645740"/>
      <w:r w:rsidRPr="001E5D31">
        <w:rPr>
          <w:rFonts w:hint="cs"/>
          <w:rtl/>
        </w:rPr>
        <w:t xml:space="preserve">اداعای 212 </w:t>
      </w:r>
      <w:r w:rsidR="00116CC5">
        <w:rPr>
          <w:rFonts w:hint="cs"/>
          <w:rtl/>
        </w:rPr>
        <w:t>-</w:t>
      </w:r>
      <w:r w:rsidRPr="001E5D31">
        <w:rPr>
          <w:rFonts w:hint="cs"/>
          <w:rtl/>
        </w:rPr>
        <w:t xml:space="preserve"> </w:t>
      </w:r>
      <w:r w:rsidRPr="001E5D31">
        <w:rPr>
          <w:rtl/>
        </w:rPr>
        <w:t>حدیث هرکس بر حسین گریه کند، بهشت بر او</w:t>
      </w:r>
      <w:r w:rsidRPr="001E5D31">
        <w:rPr>
          <w:rFonts w:cs="Tahoma"/>
          <w:color w:val="FF0000"/>
          <w:rtl/>
        </w:rPr>
        <w:t xml:space="preserve"> </w:t>
      </w:r>
      <w:r w:rsidRPr="001E5D31">
        <w:rPr>
          <w:rtl/>
        </w:rPr>
        <w:t>واجب</w:t>
      </w:r>
      <w:r w:rsidR="001E5D31">
        <w:rPr>
          <w:rtl/>
        </w:rPr>
        <w:t xml:space="preserve"> می‌</w:t>
      </w:r>
      <w:r w:rsidRPr="001E5D31">
        <w:rPr>
          <w:rtl/>
        </w:rPr>
        <w:t>شود؛ درست است</w:t>
      </w:r>
      <w:bookmarkEnd w:id="831"/>
      <w:r w:rsidRPr="001E5D31">
        <w:rPr>
          <w:rtl/>
        </w:rPr>
        <w:t>.</w:t>
      </w:r>
      <w:bookmarkEnd w:id="832"/>
      <w:bookmarkEnd w:id="833"/>
      <w:r w:rsidRPr="001E5D31">
        <w:rPr>
          <w:rtl/>
        </w:rPr>
        <w:t xml:space="preserve"> </w:t>
      </w:r>
    </w:p>
    <w:p w:rsidR="00710A77" w:rsidRPr="001E5D31" w:rsidRDefault="00710A77" w:rsidP="00710A77">
      <w:pPr>
        <w:ind w:firstLine="284"/>
        <w:jc w:val="both"/>
        <w:rPr>
          <w:rFonts w:cs="B Lotus"/>
          <w:u w:color="FF0000"/>
          <w:rtl/>
        </w:rPr>
      </w:pPr>
      <w:r w:rsidRPr="001E5D31">
        <w:rPr>
          <w:rFonts w:cs="B Lotus"/>
          <w:u w:color="FF0000"/>
          <w:rtl/>
        </w:rPr>
        <w:t>سنی مناظره گر بطرف شیعه خود  گفته</w:t>
      </w:r>
      <w:r w:rsidR="008858A6">
        <w:rPr>
          <w:rFonts w:cs="B Lotus"/>
          <w:u w:color="FF0000"/>
          <w:rtl/>
        </w:rPr>
        <w:t>:</w:t>
      </w:r>
      <w:r w:rsidRPr="001E5D31">
        <w:rPr>
          <w:rFonts w:cs="B Lotus" w:hint="cs"/>
          <w:u w:color="FF0000"/>
          <w:rtl/>
        </w:rPr>
        <w:t xml:space="preserve"> </w:t>
      </w:r>
      <w:r w:rsidRPr="001E5D31">
        <w:rPr>
          <w:rFonts w:cs="B Lotus"/>
          <w:u w:color="FF0000"/>
          <w:rtl/>
        </w:rPr>
        <w:t xml:space="preserve">شما شیعه‌ها </w:t>
      </w:r>
      <w:r w:rsidR="001E5D31">
        <w:rPr>
          <w:rFonts w:cs="B Lotus"/>
          <w:u w:color="FF0000"/>
          <w:rtl/>
        </w:rPr>
        <w:t xml:space="preserve"> می‌</w:t>
      </w:r>
      <w:r w:rsidRPr="001E5D31">
        <w:rPr>
          <w:rFonts w:cs="B Lotus"/>
          <w:u w:color="FF0000"/>
          <w:rtl/>
        </w:rPr>
        <w:t>گویید</w:t>
      </w:r>
      <w:r w:rsidRPr="001E5D31">
        <w:rPr>
          <w:rFonts w:cs="B Lotus"/>
          <w:rtl/>
        </w:rPr>
        <w:t xml:space="preserve"> که یک قطره اشک در عاشورا جنت را واجب می‌کتد و باعث شده اید تا شیعه‌ها سراسر سال گناه کنند و تنها در عاشوار اشک بریزند</w:t>
      </w:r>
      <w:r w:rsidR="00600B5B">
        <w:rPr>
          <w:rFonts w:cs="B Lotus"/>
          <w:rtl/>
        </w:rPr>
        <w:t>!</w:t>
      </w:r>
      <w:r w:rsidRPr="001E5D31">
        <w:rPr>
          <w:rFonts w:cs="B Lotus"/>
          <w:rtl/>
        </w:rPr>
        <w:t xml:space="preserve"> داعی در حواب میگوید  این دو حدیث بالا  درست است  و این دلایل اوست:</w:t>
      </w:r>
    </w:p>
    <w:p w:rsidR="00710A77" w:rsidRPr="001E5D31" w:rsidRDefault="00710A77" w:rsidP="00710A77">
      <w:pPr>
        <w:ind w:firstLine="284"/>
        <w:jc w:val="both"/>
        <w:rPr>
          <w:rFonts w:cs="B Lotus" w:hint="cs"/>
          <w:rtl/>
        </w:rPr>
      </w:pPr>
      <w:r w:rsidRPr="001E5D31">
        <w:rPr>
          <w:rFonts w:cs="B Lotus"/>
          <w:rtl/>
        </w:rPr>
        <w:t>دلیلش این است که آیه به صراحت</w:t>
      </w:r>
      <w:r w:rsidR="001E5D31">
        <w:rPr>
          <w:rFonts w:cs="B Lotus"/>
          <w:rtl/>
        </w:rPr>
        <w:t xml:space="preserve"> می‌</w:t>
      </w:r>
      <w:r w:rsidRPr="001E5D31">
        <w:rPr>
          <w:rFonts w:cs="B Lotus"/>
          <w:rtl/>
        </w:rPr>
        <w:t>فرماید: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1" w:char="F036"/>
      </w:r>
      <w:r w:rsidRPr="001E5D31">
        <w:rPr>
          <w:sz w:val="24"/>
          <w:szCs w:val="24"/>
        </w:rPr>
        <w:sym w:font="HQPB4" w:char="F0CF"/>
      </w:r>
      <w:r w:rsidRPr="001E5D31">
        <w:rPr>
          <w:sz w:val="24"/>
          <w:szCs w:val="24"/>
        </w:rPr>
        <w:sym w:font="HQPB2" w:char="F05E"/>
      </w:r>
      <w:r w:rsidRPr="001E5D31">
        <w:rPr>
          <w:sz w:val="24"/>
          <w:szCs w:val="24"/>
        </w:rPr>
        <w:sym w:font="HQPB5" w:char="F074"/>
      </w:r>
      <w:r w:rsidRPr="001E5D31">
        <w:rPr>
          <w:sz w:val="24"/>
          <w:szCs w:val="24"/>
        </w:rPr>
        <w:sym w:font="HQPB1" w:char="F046"/>
      </w:r>
      <w:r w:rsidRPr="001E5D31">
        <w:rPr>
          <w:sz w:val="24"/>
          <w:szCs w:val="24"/>
        </w:rPr>
        <w:sym w:font="HQPB4" w:char="F0F8"/>
      </w:r>
      <w:r w:rsidRPr="001E5D31">
        <w:rPr>
          <w:sz w:val="24"/>
          <w:szCs w:val="24"/>
        </w:rPr>
        <w:sym w:font="HQPB1" w:char="F067"/>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5" w:char="F074"/>
      </w:r>
      <w:r w:rsidRPr="001E5D31">
        <w:rPr>
          <w:sz w:val="24"/>
          <w:szCs w:val="24"/>
        </w:rPr>
        <w:sym w:font="HQPB1" w:char="F08D"/>
      </w:r>
      <w:r w:rsidRPr="001E5D31">
        <w:rPr>
          <w:sz w:val="24"/>
          <w:szCs w:val="24"/>
        </w:rPr>
        <w:sym w:font="HQPB4" w:char="F0CD"/>
      </w:r>
      <w:r w:rsidRPr="001E5D31">
        <w:rPr>
          <w:sz w:val="24"/>
          <w:szCs w:val="24"/>
        </w:rPr>
        <w:sym w:font="HQPB2" w:char="F0AC"/>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4" w:char="F0F6"/>
      </w:r>
      <w:r w:rsidRPr="001E5D31">
        <w:rPr>
          <w:sz w:val="24"/>
          <w:szCs w:val="24"/>
        </w:rPr>
        <w:sym w:font="HQPB2" w:char="F071"/>
      </w:r>
      <w:r w:rsidRPr="001E5D31">
        <w:rPr>
          <w:sz w:val="24"/>
          <w:szCs w:val="24"/>
        </w:rPr>
        <w:sym w:font="HQPB5" w:char="F070"/>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1" w:char="F08D"/>
      </w:r>
      <w:r w:rsidRPr="001E5D31">
        <w:rPr>
          <w:sz w:val="24"/>
          <w:szCs w:val="24"/>
        </w:rPr>
        <w:sym w:font="HQPB4" w:char="F0CF"/>
      </w:r>
      <w:r w:rsidRPr="001E5D31">
        <w:rPr>
          <w:sz w:val="24"/>
          <w:szCs w:val="24"/>
        </w:rPr>
        <w:sym w:font="HQPB4" w:char="F065"/>
      </w:r>
      <w:r w:rsidRPr="001E5D31">
        <w:rPr>
          <w:sz w:val="24"/>
          <w:szCs w:val="24"/>
        </w:rPr>
        <w:sym w:font="HQPB1" w:char="F0FF"/>
      </w:r>
      <w:r w:rsidRPr="001E5D31">
        <w:rPr>
          <w:sz w:val="24"/>
          <w:szCs w:val="24"/>
        </w:rPr>
        <w:sym w:font="HQPB5" w:char="F073"/>
      </w:r>
      <w:r w:rsidRPr="001E5D31">
        <w:rPr>
          <w:sz w:val="24"/>
          <w:szCs w:val="24"/>
        </w:rPr>
        <w:sym w:font="HQPB2" w:char="F033"/>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2" w:char="F05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1" w:char="F03F"/>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F9"/>
      </w:r>
      <w:r w:rsidRPr="001E5D31">
        <w:rPr>
          <w:sz w:val="24"/>
          <w:szCs w:val="24"/>
        </w:rPr>
        <w:sym w:font="HQPB2" w:char="F03D"/>
      </w:r>
      <w:r w:rsidRPr="001E5D31">
        <w:rPr>
          <w:sz w:val="24"/>
          <w:szCs w:val="24"/>
        </w:rPr>
        <w:sym w:font="HQPB4" w:char="F0C5"/>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4" w:char="F0E7"/>
      </w:r>
      <w:r w:rsidRPr="001E5D31">
        <w:rPr>
          <w:sz w:val="24"/>
          <w:szCs w:val="24"/>
        </w:rPr>
        <w:sym w:font="HQPB2" w:char="F05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5" w:char="F079"/>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31].</w:t>
      </w:r>
    </w:p>
    <w:p w:rsidR="00710A77" w:rsidRPr="001E5D31" w:rsidRDefault="00710A77" w:rsidP="00710A77">
      <w:pPr>
        <w:ind w:firstLine="284"/>
        <w:jc w:val="both"/>
        <w:rPr>
          <w:rFonts w:cs="Traditional Arabic"/>
          <w:rtl/>
        </w:rPr>
      </w:pPr>
      <w:r w:rsidRPr="001E5D31">
        <w:rPr>
          <w:rFonts w:cs="Traditional Arabic" w:hint="cs"/>
          <w:rtl/>
        </w:rPr>
        <w:t>«</w:t>
      </w:r>
      <w:r w:rsidRPr="001E5D31">
        <w:rPr>
          <w:rFonts w:cs="B Lotus"/>
          <w:rtl/>
        </w:rPr>
        <w:t xml:space="preserve">اگر شما دوری کنید از گناهان بزرگی که نهی شده اید، ما از گناهان دیگر شما </w:t>
      </w:r>
      <w:r w:rsidR="00DE4714">
        <w:rPr>
          <w:rFonts w:cs="B Lotus"/>
          <w:rtl/>
        </w:rPr>
        <w:t>(</w:t>
      </w:r>
      <w:r w:rsidRPr="001E5D31">
        <w:rPr>
          <w:rFonts w:cs="B Lotus"/>
          <w:rtl/>
        </w:rPr>
        <w:t>که کوچک است</w:t>
      </w:r>
      <w:r w:rsidR="00DE4714">
        <w:rPr>
          <w:rFonts w:cs="B Lotus"/>
          <w:rtl/>
        </w:rPr>
        <w:t>)</w:t>
      </w:r>
      <w:r w:rsidRPr="001E5D31">
        <w:rPr>
          <w:rFonts w:cs="B Lotus"/>
          <w:rtl/>
        </w:rPr>
        <w:t xml:space="preserve"> در گذریم و شما را به مقامی نیکو و بلند برسانیم</w:t>
      </w:r>
      <w:r w:rsidRPr="001E5D31">
        <w:rPr>
          <w:rFonts w:cs="Traditional Arabic"/>
          <w:rtl/>
        </w:rPr>
        <w:t>.</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 به حکم همین آیه اگر بنده از کبائر گناهان دوری نماید و مرتکب آنها نشود از سیئات و گناهان کوچکش غمض عین و چشم پوشی می‌شود و او را</w:t>
      </w:r>
      <w:r w:rsidR="001E5D31">
        <w:rPr>
          <w:rFonts w:cs="B Lotus"/>
          <w:rtl/>
        </w:rPr>
        <w:t xml:space="preserve"> می‌</w:t>
      </w:r>
      <w:r w:rsidRPr="001E5D31">
        <w:rPr>
          <w:rFonts w:cs="B Lotus"/>
          <w:rtl/>
        </w:rPr>
        <w:t>آمرزد</w:t>
      </w:r>
      <w:r w:rsidR="00600B5B">
        <w:rPr>
          <w:rFonts w:cs="B Lotus"/>
          <w:rtl/>
        </w:rPr>
        <w:t>.</w:t>
      </w:r>
    </w:p>
    <w:p w:rsidR="00710A77" w:rsidRPr="001E5D31" w:rsidRDefault="00710A77" w:rsidP="0085216F">
      <w:pPr>
        <w:ind w:firstLine="284"/>
        <w:jc w:val="both"/>
        <w:rPr>
          <w:rFonts w:cs="B Lotus"/>
          <w:rtl/>
        </w:rPr>
      </w:pPr>
      <w:r w:rsidRPr="001E5D31">
        <w:rPr>
          <w:rFonts w:cs="B Lotus"/>
          <w:rtl/>
        </w:rPr>
        <w:t>در این حدیث هم</w:t>
      </w:r>
      <w:r w:rsidR="001E5D31">
        <w:rPr>
          <w:rFonts w:cs="B Lotus"/>
          <w:rtl/>
        </w:rPr>
        <w:t xml:space="preserve"> می‌</w:t>
      </w:r>
      <w:r w:rsidRPr="001E5D31">
        <w:rPr>
          <w:rFonts w:cs="B Lotus"/>
          <w:rtl/>
        </w:rPr>
        <w:t>فرماید: دوستی علی حسنه و ثوابی است که هیچ سیئه و گناه کوچکی به آن ضرر نمی رساند...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3"/>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ببینید چگونه یک قسمت از آیه را گرفته است که اصلاً ربطی به علی ندارد و آن را به حب علی مرتبط کرده است! چه ربطی دارد</w:t>
      </w:r>
      <w:r w:rsidR="00DE4714">
        <w:rPr>
          <w:rFonts w:cs="B Lotus"/>
          <w:rtl/>
        </w:rPr>
        <w:t>؟</w:t>
      </w:r>
      <w:r w:rsidRPr="001E5D31">
        <w:rPr>
          <w:rFonts w:cs="B Lotus"/>
          <w:rtl/>
        </w:rPr>
        <w:t xml:space="preserve"> الله فرموده: از کبیره اجتناب کنید؛ صغیره را می</w:t>
      </w:r>
      <w:r w:rsidRPr="001E5D31">
        <w:rPr>
          <w:rFonts w:cs="B Lotus" w:hint="cs"/>
          <w:rtl/>
        </w:rPr>
        <w:t>‌</w:t>
      </w:r>
      <w:r w:rsidRPr="001E5D31">
        <w:rPr>
          <w:rFonts w:cs="B Lotus"/>
          <w:rtl/>
        </w:rPr>
        <w:t>آمرزم! علی نه در اول آیه جای دارد نه وسط آیه نه آخر! و نه حتی خود علی مخاطب این آیه است.</w:t>
      </w:r>
    </w:p>
    <w:p w:rsidR="00710A77" w:rsidRPr="001E5D31" w:rsidRDefault="00710A77" w:rsidP="00710A77">
      <w:pPr>
        <w:ind w:firstLine="284"/>
        <w:jc w:val="both"/>
        <w:rPr>
          <w:rFonts w:cs="B Lotus"/>
          <w:rtl/>
        </w:rPr>
      </w:pPr>
      <w:r w:rsidRPr="001E5D31">
        <w:rPr>
          <w:rFonts w:cs="B Lotus"/>
          <w:rtl/>
        </w:rPr>
        <w:t>تفسیر آیه روشن است. انسان وقتی از کبایر اجتناب</w:t>
      </w:r>
      <w:r w:rsidR="001E5D31">
        <w:rPr>
          <w:rFonts w:cs="B Lotus"/>
          <w:rtl/>
        </w:rPr>
        <w:t xml:space="preserve"> می‌</w:t>
      </w:r>
      <w:r w:rsidRPr="001E5D31">
        <w:rPr>
          <w:rFonts w:cs="B Lotus"/>
          <w:rtl/>
        </w:rPr>
        <w:t>کند، مثلاً برای این که ربا حرام است، از بانک ربا نمی گیرد و خانه نمی سازد. در ظاهر به زحمت</w:t>
      </w:r>
      <w:r w:rsidR="001E5D31">
        <w:rPr>
          <w:rFonts w:cs="B Lotus"/>
          <w:rtl/>
        </w:rPr>
        <w:t xml:space="preserve"> می‌</w:t>
      </w:r>
      <w:r w:rsidRPr="001E5D31">
        <w:rPr>
          <w:rFonts w:cs="B Lotus"/>
          <w:rtl/>
        </w:rPr>
        <w:t>افتد</w:t>
      </w:r>
      <w:r w:rsidR="00600B5B">
        <w:rPr>
          <w:rFonts w:cs="B Lotus"/>
          <w:rtl/>
        </w:rPr>
        <w:t>!</w:t>
      </w:r>
      <w:r w:rsidRPr="001E5D31">
        <w:rPr>
          <w:rFonts w:cs="B Lotus"/>
          <w:rtl/>
        </w:rPr>
        <w:t xml:space="preserve"> این زحمت در برنیاوردن هوای نفس، حسنه و نیک است</w:t>
      </w:r>
      <w:r w:rsidR="00600B5B">
        <w:rPr>
          <w:rFonts w:cs="B Lotus"/>
          <w:rtl/>
        </w:rPr>
        <w:t>!</w:t>
      </w:r>
      <w:r w:rsidRPr="001E5D31">
        <w:rPr>
          <w:rFonts w:cs="B Lotus"/>
          <w:rtl/>
        </w:rPr>
        <w:t xml:space="preserve"> و در مقابل گناهان کوچک در ترازوی میزان، این حسنات وزین تر است. علی نه اول کار است نه آخر کار حتی او به این آیه محتاج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ببینید باز چه نوشته است:</w:t>
      </w:r>
    </w:p>
    <w:p w:rsidR="00710A77" w:rsidRPr="001E5D31" w:rsidRDefault="00710A77" w:rsidP="00C46EDF">
      <w:pPr>
        <w:pStyle w:val="a0"/>
        <w:rPr>
          <w:rtl/>
        </w:rPr>
      </w:pPr>
      <w:bookmarkStart w:id="834" w:name="_Toc194375493"/>
      <w:bookmarkStart w:id="835" w:name="_Toc212295224"/>
      <w:bookmarkStart w:id="836" w:name="_Toc286645741"/>
      <w:r w:rsidRPr="001E5D31">
        <w:rPr>
          <w:rFonts w:hint="cs"/>
          <w:rtl/>
        </w:rPr>
        <w:t xml:space="preserve">ادعای 213- </w:t>
      </w:r>
      <w:r w:rsidRPr="001E5D31">
        <w:rPr>
          <w:rtl/>
        </w:rPr>
        <w:t>اگر مسلمان بی توبه از دنیا  برود و محبّ علی باشد، خداوند او را عفو</w:t>
      </w:r>
      <w:r w:rsidR="001E5D31">
        <w:rPr>
          <w:rtl/>
        </w:rPr>
        <w:t xml:space="preserve"> می‌</w:t>
      </w:r>
      <w:r w:rsidRPr="001E5D31">
        <w:rPr>
          <w:rtl/>
        </w:rPr>
        <w:t>نماید</w:t>
      </w:r>
      <w:bookmarkEnd w:id="834"/>
      <w:bookmarkEnd w:id="835"/>
      <w:bookmarkEnd w:id="836"/>
    </w:p>
    <w:p w:rsidR="00710A77" w:rsidRPr="001E5D31" w:rsidRDefault="00710A77" w:rsidP="00710A77">
      <w:pPr>
        <w:ind w:firstLine="284"/>
        <w:jc w:val="both"/>
        <w:rPr>
          <w:rFonts w:cs="B Lotus" w:hint="cs"/>
          <w:rtl/>
        </w:rPr>
      </w:pPr>
      <w:r w:rsidRPr="001E5D31">
        <w:rPr>
          <w:rFonts w:cs="B Lotus"/>
          <w:rtl/>
        </w:rPr>
        <w:t>اما در سیئات و صغائر اعمال، اگر بی توبه از دنیا  برود و محب علی باشد، خداوند او را عفو نماید و به مجازات عقبات بعدالموت نمی رساند و جحیم و جهنم نمی بیند و او را داخل بهشت</w:t>
      </w:r>
      <w:r w:rsidR="001E5D31">
        <w:rPr>
          <w:rFonts w:cs="B Lotus"/>
          <w:rtl/>
        </w:rPr>
        <w:t xml:space="preserve"> می‌</w:t>
      </w:r>
      <w:r w:rsidRPr="001E5D31">
        <w:rPr>
          <w:rFonts w:cs="B Lotus"/>
          <w:rtl/>
        </w:rPr>
        <w:t>نمایند چنانکه فرمود:</w:t>
      </w:r>
    </w:p>
    <w:p w:rsidR="00710A77" w:rsidRPr="001E5D31" w:rsidRDefault="00710A77" w:rsidP="0085216F">
      <w:pPr>
        <w:ind w:firstLine="284"/>
        <w:jc w:val="both"/>
        <w:rPr>
          <w:rFonts w:cs="B Lotus"/>
          <w:sz w:val="26"/>
          <w:szCs w:val="26"/>
          <w:rtl/>
        </w:rPr>
      </w:pPr>
      <w:r w:rsidRPr="001E5D31">
        <w:rPr>
          <w:rFonts w:cs="CTraditional Arabic" w:hint="cs"/>
          <w:rtl/>
        </w:rPr>
        <w:t>﴿</w:t>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F9"/>
      </w:r>
      <w:r w:rsidRPr="001E5D31">
        <w:rPr>
          <w:sz w:val="24"/>
          <w:szCs w:val="24"/>
        </w:rPr>
        <w:sym w:font="HQPB2" w:char="F03D"/>
      </w:r>
      <w:r w:rsidRPr="001E5D31">
        <w:rPr>
          <w:sz w:val="24"/>
          <w:szCs w:val="24"/>
        </w:rPr>
        <w:sym w:font="HQPB4" w:char="F0C5"/>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4" w:char="F0E7"/>
      </w:r>
      <w:r w:rsidRPr="001E5D31">
        <w:rPr>
          <w:sz w:val="24"/>
          <w:szCs w:val="24"/>
        </w:rPr>
        <w:sym w:font="HQPB2" w:char="F05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7"/>
      </w:r>
      <w:r w:rsidRPr="001E5D31">
        <w:rPr>
          <w:sz w:val="24"/>
          <w:szCs w:val="24"/>
        </w:rPr>
        <w:sym w:font="HQPB2" w:char="F078"/>
      </w:r>
      <w:r w:rsidRPr="001E5D31">
        <w:rPr>
          <w:sz w:val="24"/>
          <w:szCs w:val="24"/>
        </w:rPr>
        <w:sym w:font="HQPB5" w:char="F079"/>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31]</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4"/>
      </w:r>
      <w:r w:rsidR="0085216F" w:rsidRPr="0085216F">
        <w:rPr>
          <w:rFonts w:cs="B Lotus" w:hint="cs"/>
          <w:b/>
          <w:bCs/>
          <w:spacing w:val="-4"/>
          <w:sz w:val="24"/>
          <w:szCs w:val="24"/>
          <w:vertAlign w:val="superscript"/>
          <w:rtl/>
          <w:lang w:bidi="fa-IR"/>
        </w:rPr>
        <w:t>)</w:t>
      </w:r>
      <w:r w:rsidRPr="001E5D31">
        <w:rPr>
          <w:rFonts w:cs="B Lotus" w:hint="cs"/>
          <w:sz w:val="26"/>
          <w:szCs w:val="26"/>
          <w:rtl/>
        </w:rPr>
        <w:t>.</w:t>
      </w:r>
    </w:p>
    <w:p w:rsidR="00710A77" w:rsidRPr="001E5D31" w:rsidRDefault="00C46EDF" w:rsidP="00710A77">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حتی صغایر ذنوب با حب علی پاک نمی شود! الله شرط پاک کردن آنها را در دوری از گناهان کبیره قرار داده است. اگر حرف شما درست باشد، پس این آیه را برای چه آورده است؟ چرا حرف مهمتری را نگفته؟ چرا آیه نیامده است که اگر حب علی را داشته باشید، گناهان کوچکتان را</w:t>
      </w:r>
      <w:r w:rsidR="001E5D31">
        <w:rPr>
          <w:rFonts w:cs="B Lotus"/>
          <w:rtl/>
        </w:rPr>
        <w:t xml:space="preserve"> می‌</w:t>
      </w:r>
      <w:r w:rsidRPr="001E5D31">
        <w:rPr>
          <w:rFonts w:cs="B Lotus"/>
          <w:rtl/>
        </w:rPr>
        <w:t>بخشم؟ آیا این قرآن برای اعلام خبر‌های مهم نازل شده است یا خبر‌های غیر مهم؟</w:t>
      </w:r>
      <w:r w:rsidR="0085216F">
        <w:rPr>
          <w:rFonts w:cs="B Lotus" w:hint="cs"/>
          <w:rtl/>
        </w:rPr>
        <w:t>.</w:t>
      </w:r>
    </w:p>
    <w:p w:rsidR="00710A77" w:rsidRPr="001E5D31" w:rsidRDefault="00710A77" w:rsidP="00710A77">
      <w:pPr>
        <w:jc w:val="both"/>
        <w:rPr>
          <w:rFonts w:cs="B Lotus"/>
          <w:b/>
          <w:bCs/>
          <w:rtl/>
        </w:rPr>
      </w:pPr>
      <w:r w:rsidRPr="001E5D31">
        <w:rPr>
          <w:rFonts w:cs="B Lotus"/>
          <w:b/>
          <w:bCs/>
          <w:rtl/>
        </w:rPr>
        <w:t xml:space="preserve"> و</w:t>
      </w:r>
      <w:r w:rsidR="001E5D31">
        <w:rPr>
          <w:rFonts w:cs="B Lotus"/>
          <w:b/>
          <w:bCs/>
          <w:rtl/>
        </w:rPr>
        <w:t xml:space="preserve"> می‌</w:t>
      </w:r>
      <w:r w:rsidRPr="001E5D31">
        <w:rPr>
          <w:rFonts w:cs="B Lotus"/>
          <w:b/>
          <w:bCs/>
          <w:rtl/>
        </w:rPr>
        <w:t>گوید</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شیعه در اول تکلیف</w:t>
      </w:r>
      <w:r w:rsidRPr="001E5D31">
        <w:rPr>
          <w:rFonts w:cs="B Lotus" w:hint="cs"/>
          <w:rtl/>
        </w:rPr>
        <w:t xml:space="preserve"> و سن بلوغ</w:t>
      </w:r>
      <w:r w:rsidRPr="001E5D31">
        <w:rPr>
          <w:rFonts w:cs="B Lotus"/>
          <w:rtl/>
        </w:rPr>
        <w:t>، بعد از معرفت خدا و پیغمبر باید معنای تشیع را بفهمد. بفهمد که علی مرتکب کبائر و صغائر نگردیده بلکه عمل مکروهی هم از او صادر نشده است. پس سعی وکوشش می‌کتد مانند مولای خود متصف به صفات حمیده گردد و از اخلاق و عادات رذیله دوری نماید و چون قوۀ عصمت را که مخصوص مقام نبوت و امامت است، ندارد و به تمام معنی، علی شدن کار مشکلی است؛ حتی محال</w:t>
      </w:r>
      <w:r w:rsidR="00600B5B">
        <w:rPr>
          <w:rFonts w:cs="B Lotus"/>
          <w:rtl/>
        </w:rPr>
        <w:t>!</w:t>
      </w:r>
      <w:r w:rsidRPr="001E5D31">
        <w:rPr>
          <w:rFonts w:cs="B Lotus"/>
          <w:rtl/>
        </w:rPr>
        <w:t xml:space="preserve"> پس سعی می</w:t>
      </w:r>
      <w:r w:rsidRPr="001E5D31">
        <w:rPr>
          <w:rFonts w:cs="B Lotus"/>
        </w:rPr>
        <w:t>‌</w:t>
      </w:r>
      <w:r w:rsidRPr="001E5D31">
        <w:rPr>
          <w:rFonts w:cs="B Lotus"/>
          <w:rtl/>
        </w:rPr>
        <w:t xml:space="preserve">نماید دست کم مرتکب کبائر نشود و اصرار بر صغائر هم ننماید تا محبوب علی گردد و نامش در زمرۀ شیعیان ثبت گردد.  </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Pr>
      </w:pPr>
      <w:r w:rsidRPr="001E5D31">
        <w:rPr>
          <w:rFonts w:cs="B Lotus"/>
          <w:rtl/>
        </w:rPr>
        <w:t>چرا حدیثی نیامده است که حُبّ محمد</w:t>
      </w:r>
      <w:r w:rsidR="00FA223B">
        <w:rPr>
          <w:rFonts w:cs="B Lotus"/>
          <w:rtl/>
        </w:rPr>
        <w:t>،</w:t>
      </w:r>
      <w:r w:rsidRPr="001E5D31">
        <w:rPr>
          <w:rFonts w:cs="B Lotus"/>
          <w:rtl/>
        </w:rPr>
        <w:t xml:space="preserve"> حسنه ای است که  هیچ گناهی به آن ضرر نمی رساند. حتی حب الله هم به تنهایی برای ما فایده ای ندارد</w:t>
      </w:r>
      <w:r w:rsidR="00600B5B">
        <w:rPr>
          <w:rFonts w:cs="B Lotus"/>
          <w:rtl/>
        </w:rPr>
        <w:t>!</w:t>
      </w:r>
      <w:r w:rsidRPr="001E5D31">
        <w:rPr>
          <w:rFonts w:cs="B Lotus"/>
          <w:rtl/>
        </w:rPr>
        <w:t xml:space="preserve"> این هم دلیل:</w:t>
      </w:r>
    </w:p>
    <w:p w:rsidR="00710A77" w:rsidRPr="001E5D31" w:rsidRDefault="00710A77" w:rsidP="00710A77">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99"/>
      </w:r>
      <w:r w:rsidRPr="001E5D31">
        <w:rPr>
          <w:sz w:val="24"/>
          <w:szCs w:val="24"/>
        </w:rPr>
        <w:sym w:font="HQPB1" w:char="F037"/>
      </w:r>
      <w:r w:rsidRPr="001E5D31">
        <w:rPr>
          <w:sz w:val="24"/>
          <w:szCs w:val="24"/>
        </w:rPr>
        <w:sym w:font="HQPB4" w:char="F0C5"/>
      </w:r>
      <w:r w:rsidRPr="001E5D31">
        <w:rPr>
          <w:sz w:val="24"/>
          <w:szCs w:val="24"/>
        </w:rPr>
        <w:sym w:font="HQPB1" w:char="F073"/>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1"/>
      </w:r>
      <w:r w:rsidRPr="001E5D31">
        <w:rPr>
          <w:sz w:val="24"/>
          <w:szCs w:val="24"/>
        </w:rPr>
        <w:sym w:font="HQPB4" w:char="F0CF"/>
      </w:r>
      <w:r w:rsidRPr="001E5D31">
        <w:rPr>
          <w:sz w:val="24"/>
          <w:szCs w:val="24"/>
        </w:rPr>
        <w:sym w:font="HQPB2" w:char="F05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1" w:char="F037"/>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6"/>
      </w:r>
      <w:r w:rsidRPr="001E5D31">
        <w:rPr>
          <w:sz w:val="24"/>
          <w:szCs w:val="24"/>
        </w:rPr>
        <w:sym w:font="HQPB1" w:char="F037"/>
      </w:r>
      <w:r w:rsidRPr="001E5D31">
        <w:rPr>
          <w:sz w:val="24"/>
          <w:szCs w:val="24"/>
        </w:rPr>
        <w:sym w:font="HQPB4" w:char="F0CE"/>
      </w:r>
      <w:r w:rsidRPr="001E5D31">
        <w:rPr>
          <w:sz w:val="24"/>
          <w:szCs w:val="24"/>
        </w:rPr>
        <w:sym w:font="HQPB1" w:char="F036"/>
      </w:r>
      <w:r w:rsidRPr="001E5D31">
        <w:rPr>
          <w:sz w:val="24"/>
          <w:szCs w:val="24"/>
        </w:rPr>
        <w:sym w:font="HQPB4" w:char="F0F3"/>
      </w:r>
      <w:r w:rsidRPr="001E5D31">
        <w:rPr>
          <w:sz w:val="24"/>
          <w:szCs w:val="24"/>
        </w:rPr>
        <w:sym w:font="HQPB1" w:char="F07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4" w:char="F0F8"/>
      </w:r>
      <w:r w:rsidRPr="001E5D31">
        <w:rPr>
          <w:sz w:val="24"/>
          <w:szCs w:val="24"/>
        </w:rPr>
        <w:sym w:font="HQPB1" w:char="F0F3"/>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4"/>
      </w:r>
      <w:r w:rsidRPr="001E5D31">
        <w:rPr>
          <w:sz w:val="24"/>
          <w:szCs w:val="24"/>
        </w:rPr>
        <w:sym w:font="HQPB1" w:char="F02F"/>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B"/>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A"/>
      </w:r>
      <w:r w:rsidRPr="001E5D31">
        <w:rPr>
          <w:sz w:val="24"/>
          <w:szCs w:val="24"/>
        </w:rPr>
        <w:sym w:font="HQPB2" w:char="F0C8"/>
      </w:r>
      <w:r w:rsidRPr="001E5D31">
        <w:rPr>
          <w:rFonts w:cs="CTraditional Arabic" w:hint="cs"/>
          <w:sz w:val="24"/>
          <w:szCs w:val="24"/>
          <w:rtl/>
        </w:rPr>
        <w:t>﴾</w:t>
      </w:r>
      <w:r w:rsidRPr="001E5D31">
        <w:rPr>
          <w:rFonts w:cs="CTraditional Arabic"/>
          <w:sz w:val="24"/>
          <w:szCs w:val="24"/>
        </w:rPr>
        <w:t xml:space="preserve">  </w:t>
      </w:r>
      <w:r w:rsidRPr="001E5D31">
        <w:rPr>
          <w:rFonts w:cs="CTraditional Arabic" w:hint="cs"/>
          <w:sz w:val="24"/>
          <w:szCs w:val="24"/>
          <w:rtl/>
        </w:rPr>
        <w:t xml:space="preserve"> </w:t>
      </w:r>
      <w:r w:rsidRPr="001E5D31">
        <w:rPr>
          <w:rFonts w:cs="B Lotus" w:hint="cs"/>
          <w:sz w:val="26"/>
          <w:szCs w:val="26"/>
          <w:rtl/>
          <w:lang w:bidi="fa-IR"/>
        </w:rPr>
        <w:t>[آل عمران: 31].</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ای محمد، به آنها بگو</w:t>
      </w:r>
      <w:r w:rsidR="008858A6">
        <w:rPr>
          <w:rFonts w:cs="B Lotus"/>
          <w:rtl/>
        </w:rPr>
        <w:t>:</w:t>
      </w:r>
      <w:r w:rsidRPr="001E5D31">
        <w:rPr>
          <w:rFonts w:cs="B Lotus"/>
          <w:rtl/>
        </w:rPr>
        <w:t xml:space="preserve"> اگر الله را دوست دارید پس...</w:t>
      </w:r>
      <w:r w:rsidRPr="001E5D31">
        <w:rPr>
          <w:rFonts w:cs="B Lotus" w:hint="cs"/>
          <w:rtl/>
        </w:rPr>
        <w:t xml:space="preserve"> </w:t>
      </w:r>
      <w:r w:rsidRPr="001E5D31">
        <w:rPr>
          <w:rFonts w:cs="B Lotus"/>
          <w:rtl/>
        </w:rPr>
        <w:t>پس چی</w:t>
      </w:r>
      <w:r w:rsidR="00DE4714">
        <w:rPr>
          <w:rFonts w:cs="B Lotus"/>
          <w:rtl/>
        </w:rPr>
        <w:t>؟</w:t>
      </w:r>
      <w:r w:rsidRPr="001E5D31">
        <w:rPr>
          <w:rFonts w:cs="B Lotus"/>
          <w:rtl/>
        </w:rPr>
        <w:t xml:space="preserve"> پس گناه به شما ضرر نمی زند؟!  نه</w:t>
      </w:r>
      <w:r w:rsidR="00600B5B">
        <w:rPr>
          <w:rFonts w:cs="B Lotus"/>
          <w:rtl/>
        </w:rPr>
        <w:t>!</w:t>
      </w:r>
      <w:r w:rsidR="001E5D31">
        <w:rPr>
          <w:rFonts w:cs="B Lotus"/>
          <w:rtl/>
        </w:rPr>
        <w:t xml:space="preserve"> می‌</w:t>
      </w:r>
      <w:r w:rsidRPr="001E5D31">
        <w:rPr>
          <w:rFonts w:cs="B Lotus"/>
          <w:rtl/>
        </w:rPr>
        <w:t>فرماید: اگر الله را دوست دارید، پس از من پیروی کنید تا الله نیز، شما را دوست داشته باشد</w:t>
      </w:r>
      <w:r w:rsidRPr="001E5D31">
        <w:rPr>
          <w:rFonts w:cs="Times New Roman" w:hint="cs"/>
          <w:rtl/>
        </w:rPr>
        <w:t>…</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جایی که حب الله فایده نمی رساند، مگر به شرطش</w:t>
      </w:r>
      <w:r w:rsidR="00600B5B">
        <w:rPr>
          <w:rFonts w:cs="B Lotus"/>
          <w:rtl/>
        </w:rPr>
        <w:t>.</w:t>
      </w:r>
      <w:r w:rsidRPr="001E5D31">
        <w:rPr>
          <w:rFonts w:cs="B Lotus"/>
          <w:rtl/>
        </w:rPr>
        <w:t xml:space="preserve"> حب علی دیگر چیست؟! که شما حدیث</w:t>
      </w:r>
      <w:r w:rsidR="001E5D31">
        <w:rPr>
          <w:rFonts w:cs="B Lotus"/>
          <w:rtl/>
        </w:rPr>
        <w:t xml:space="preserve"> می‌</w:t>
      </w:r>
      <w:r w:rsidRPr="001E5D31">
        <w:rPr>
          <w:rFonts w:cs="B Lotus"/>
          <w:rtl/>
        </w:rPr>
        <w:t>آورید:</w:t>
      </w:r>
    </w:p>
    <w:p w:rsidR="00710A77" w:rsidRPr="001E5D31" w:rsidRDefault="00710A77" w:rsidP="00710A77">
      <w:pPr>
        <w:ind w:firstLine="284"/>
        <w:jc w:val="both"/>
        <w:rPr>
          <w:rFonts w:cs="B Lotus" w:hint="cs"/>
          <w:rtl/>
        </w:rPr>
      </w:pPr>
      <w:r w:rsidRPr="001E5D31">
        <w:rPr>
          <w:rFonts w:cs="B Lotus" w:hint="cs"/>
          <w:rtl/>
        </w:rPr>
        <w:t>((</w:t>
      </w:r>
      <w:r w:rsidRPr="001E5D31">
        <w:rPr>
          <w:rFonts w:cs="B Lotus"/>
          <w:rtl/>
        </w:rPr>
        <w:t>حب علی عمل نیکی است که با آن هیچ گناهی به آدم ضرر نمی رساند و بغض علی گناهی است که با آن هیچ عمل نیکی نفع نمی رساند</w:t>
      </w:r>
      <w:r w:rsidR="00C46EDF">
        <w:rPr>
          <w:rFonts w:cs="B Lotus" w:hint="cs"/>
          <w:rtl/>
        </w:rPr>
        <w:t>!!!!</w:t>
      </w:r>
      <w:r w:rsidRPr="001E5D31">
        <w:rPr>
          <w:rFonts w:cs="B Lotus" w:hint="cs"/>
          <w:rtl/>
        </w:rPr>
        <w:t>))</w:t>
      </w:r>
      <w:r w:rsidR="00C46EDF">
        <w:rPr>
          <w:rFonts w:cs="B Lotus" w:hint="cs"/>
          <w:rtl/>
        </w:rPr>
        <w:t>.</w:t>
      </w:r>
    </w:p>
    <w:p w:rsidR="00710A77" w:rsidRPr="001E5D31" w:rsidRDefault="00710A77" w:rsidP="00C46EDF">
      <w:pPr>
        <w:pStyle w:val="a0"/>
        <w:rPr>
          <w:rtl/>
        </w:rPr>
      </w:pPr>
      <w:bookmarkStart w:id="837" w:name="_Toc194375494"/>
      <w:bookmarkStart w:id="838" w:name="_Toc212295225"/>
      <w:bookmarkStart w:id="839" w:name="_Toc286645742"/>
      <w:r w:rsidRPr="001E5D31">
        <w:rPr>
          <w:rFonts w:hint="cs"/>
          <w:rtl/>
        </w:rPr>
        <w:t>ادعای 214</w:t>
      </w:r>
      <w:r w:rsidR="00116CC5">
        <w:rPr>
          <w:rFonts w:hint="cs"/>
          <w:rtl/>
        </w:rPr>
        <w:t>-</w:t>
      </w:r>
      <w:r w:rsidRPr="001E5D31">
        <w:rPr>
          <w:rFonts w:hint="cs"/>
          <w:rtl/>
        </w:rPr>
        <w:t xml:space="preserve"> </w:t>
      </w:r>
      <w:r w:rsidRPr="001E5D31">
        <w:rPr>
          <w:rtl/>
        </w:rPr>
        <w:t>شهر‌های سنی پر از فساد است</w:t>
      </w:r>
      <w:bookmarkEnd w:id="837"/>
      <w:bookmarkEnd w:id="838"/>
      <w:bookmarkEnd w:id="839"/>
    </w:p>
    <w:p w:rsidR="00710A77" w:rsidRPr="001E5D31" w:rsidRDefault="00710A77" w:rsidP="0085216F">
      <w:pPr>
        <w:ind w:firstLine="284"/>
        <w:jc w:val="both"/>
        <w:rPr>
          <w:rFonts w:cs="B Lotus"/>
          <w:rtl/>
        </w:rPr>
      </w:pPr>
      <w:r w:rsidRPr="001E5D31">
        <w:rPr>
          <w:rFonts w:cs="B Lotus"/>
          <w:rtl/>
        </w:rPr>
        <w:t>این مردک در جواب این که بلاد شیعه فاسد است،</w:t>
      </w:r>
      <w:r w:rsidR="001E5D31">
        <w:rPr>
          <w:rFonts w:cs="B Lotus"/>
          <w:rtl/>
        </w:rPr>
        <w:t xml:space="preserve"> می‌</w:t>
      </w:r>
      <w:r w:rsidRPr="001E5D31">
        <w:rPr>
          <w:rFonts w:cs="B Lotus"/>
          <w:rtl/>
        </w:rPr>
        <w:t>گوید: این ربطی به عقیدۀ شیعه ندارد؛ زیرا بلاد اهل سنت هم فاسد است...</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5"/>
      </w:r>
      <w:r w:rsidR="0085216F" w:rsidRPr="0085216F">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hint="cs"/>
          <w:rtl/>
        </w:rPr>
      </w:pPr>
      <w:r w:rsidRPr="001E5D31">
        <w:rPr>
          <w:rFonts w:cs="B Lotus"/>
          <w:rtl/>
        </w:rPr>
        <w:t xml:space="preserve">اما این قیاس درست نیست؛ در بلاد اهل سنت هر وقت حکومت در دست علما بود، وضع مناسب بود؛ مثلاً حکومت ابن عبدالوهاب در سعودی که اول عالیترین بود </w:t>
      </w:r>
      <w:r w:rsidRPr="001E5D31">
        <w:rPr>
          <w:rFonts w:cs="B Lotus" w:hint="cs"/>
          <w:rtl/>
        </w:rPr>
        <w:t xml:space="preserve"> و تا امروز هم به اندازه قدرت علما</w:t>
      </w:r>
      <w:r w:rsidR="00FA223B">
        <w:rPr>
          <w:rFonts w:cs="B Lotus" w:hint="cs"/>
          <w:rtl/>
        </w:rPr>
        <w:t>،</w:t>
      </w:r>
      <w:r w:rsidRPr="001E5D31">
        <w:rPr>
          <w:rFonts w:cs="B Lotus" w:hint="cs"/>
          <w:rtl/>
        </w:rPr>
        <w:t xml:space="preserve"> تاثیری دارد بر اوضاع  و </w:t>
      </w:r>
      <w:r w:rsidRPr="001E5D31">
        <w:rPr>
          <w:rFonts w:cs="B Lotus"/>
          <w:rtl/>
        </w:rPr>
        <w:t xml:space="preserve">خود داعی </w:t>
      </w:r>
      <w:r w:rsidRPr="001E5D31">
        <w:rPr>
          <w:rFonts w:cs="B Lotus" w:hint="cs"/>
          <w:rtl/>
        </w:rPr>
        <w:t xml:space="preserve"> در اول کتاب از نبود دزدان در سعودی بخاطر قطع دست </w:t>
      </w:r>
      <w:r w:rsidRPr="001E5D31">
        <w:rPr>
          <w:rFonts w:cs="B Lotus"/>
          <w:rtl/>
        </w:rPr>
        <w:t>تعریف کرده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 وقتی حکومت طالبان در افغانستان بر سر کار آمد، ریشۀ  فساد را کند؛ نه زنا بود و نه ربا</w:t>
      </w:r>
      <w:r w:rsidR="00600B5B">
        <w:rPr>
          <w:rFonts w:cs="B Lotus"/>
          <w:rtl/>
        </w:rPr>
        <w:t>.</w:t>
      </w:r>
    </w:p>
    <w:p w:rsidR="00710A77" w:rsidRPr="001E5D31" w:rsidRDefault="00710A77" w:rsidP="00710A77">
      <w:pPr>
        <w:ind w:firstLine="284"/>
        <w:jc w:val="both"/>
        <w:rPr>
          <w:rFonts w:cs="B Lotus"/>
          <w:rtl/>
        </w:rPr>
      </w:pPr>
      <w:r w:rsidRPr="001E5D31">
        <w:rPr>
          <w:rFonts w:cs="B Lotus"/>
          <w:rtl/>
        </w:rPr>
        <w:t>اما  شیعه‌ها، هر وقت ملاهایشان حکومت را در دست گرفتند، وضع بدتر شد. نمونه‌اش ایران امروز که هم ربا آزاد است و هم زنا بیداد می‌کتد یا مثلاً زمان صفویه که وزیر با قدرت شان محمد باقر مجلسی بود، باز فساد در اوج بود!</w:t>
      </w:r>
      <w:r w:rsidRPr="001E5D31">
        <w:rPr>
          <w:rFonts w:cs="B Lotus" w:hint="cs"/>
          <w:rtl/>
        </w:rPr>
        <w:t>.</w:t>
      </w:r>
    </w:p>
    <w:p w:rsidR="00710A77" w:rsidRPr="001E5D31" w:rsidRDefault="00C46EDF" w:rsidP="00710A77">
      <w:pPr>
        <w:ind w:firstLine="284"/>
        <w:jc w:val="both"/>
        <w:rPr>
          <w:rFonts w:cs="B Lotus"/>
          <w:rtl/>
        </w:rPr>
      </w:pPr>
      <w:r>
        <w:rPr>
          <w:rFonts w:cs="B Lotus"/>
          <w:rtl/>
        </w:rPr>
        <w:t>این است تفاوت بین حکومت‌ها!</w:t>
      </w:r>
      <w:r>
        <w:rPr>
          <w:rFonts w:cs="B Lotus" w:hint="cs"/>
          <w:rtl/>
        </w:rPr>
        <w:t>.</w:t>
      </w:r>
    </w:p>
    <w:p w:rsidR="00710A77" w:rsidRPr="001E5D31" w:rsidRDefault="00710A77" w:rsidP="00C46EDF">
      <w:pPr>
        <w:pStyle w:val="a0"/>
        <w:rPr>
          <w:rtl/>
        </w:rPr>
      </w:pPr>
      <w:bookmarkStart w:id="840" w:name="_Toc194375495"/>
      <w:bookmarkStart w:id="841" w:name="_Toc212295226"/>
      <w:bookmarkStart w:id="842" w:name="_Toc286645743"/>
      <w:r w:rsidRPr="001E5D31">
        <w:rPr>
          <w:rFonts w:hint="cs"/>
          <w:rtl/>
        </w:rPr>
        <w:t xml:space="preserve">ادعای 215- </w:t>
      </w:r>
      <w:r w:rsidRPr="001E5D31">
        <w:rPr>
          <w:rtl/>
        </w:rPr>
        <w:t>سنی‌ها زنا و لواط</w:t>
      </w:r>
      <w:r w:rsidR="00FA223B">
        <w:rPr>
          <w:rtl/>
        </w:rPr>
        <w:t>،</w:t>
      </w:r>
      <w:r w:rsidRPr="001E5D31">
        <w:rPr>
          <w:rtl/>
        </w:rPr>
        <w:t>حتی با مادر را حلال</w:t>
      </w:r>
      <w:r w:rsidR="001E5D31">
        <w:rPr>
          <w:rtl/>
        </w:rPr>
        <w:t xml:space="preserve"> می‌</w:t>
      </w:r>
      <w:r w:rsidRPr="001E5D31">
        <w:rPr>
          <w:rtl/>
        </w:rPr>
        <w:t>دانند</w:t>
      </w:r>
      <w:bookmarkEnd w:id="840"/>
      <w:bookmarkEnd w:id="841"/>
      <w:bookmarkEnd w:id="842"/>
    </w:p>
    <w:p w:rsidR="00710A77" w:rsidRPr="001E5D31" w:rsidRDefault="00710A77" w:rsidP="00710A77">
      <w:pPr>
        <w:ind w:firstLine="284"/>
        <w:jc w:val="both"/>
        <w:rPr>
          <w:rFonts w:cs="B Lotus"/>
          <w:rtl/>
        </w:rPr>
      </w:pPr>
      <w:r w:rsidRPr="001E5D31">
        <w:rPr>
          <w:rFonts w:cs="B Lotus"/>
          <w:rtl/>
        </w:rPr>
        <w:t>ببین چه تهمت‌هایی به اهل سنت زده‌اند! اکنون ببینیم که دلیلش چیست</w:t>
      </w:r>
      <w:r w:rsidR="00DE4714">
        <w:rPr>
          <w:rFonts w:cs="B Lotus"/>
          <w:rtl/>
        </w:rPr>
        <w:t>؟</w:t>
      </w:r>
      <w:r w:rsidR="0085216F">
        <w:rPr>
          <w:rFonts w:cs="B Lotus" w:hint="cs"/>
          <w:rtl/>
        </w:rPr>
        <w:t>.</w:t>
      </w:r>
    </w:p>
    <w:p w:rsidR="00710A77" w:rsidRPr="001E5D31" w:rsidRDefault="00710A77" w:rsidP="0085216F">
      <w:pPr>
        <w:ind w:firstLine="284"/>
        <w:jc w:val="both"/>
        <w:rPr>
          <w:rFonts w:cs="B Lotus"/>
          <w:rtl/>
        </w:rPr>
      </w:pPr>
      <w:r w:rsidRPr="001E5D31">
        <w:rPr>
          <w:rFonts w:cs="B Lotus"/>
          <w:rtl/>
        </w:rPr>
        <w:t>زنا و لواط و شراب و قمار و غیره در میان برادران اهل تسنن و ایجاد تَجرَّی</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6"/>
      </w:r>
      <w:r w:rsidR="0085216F" w:rsidRPr="0085216F">
        <w:rPr>
          <w:rFonts w:cs="B Lotus" w:hint="cs"/>
          <w:b/>
          <w:bCs/>
          <w:spacing w:val="-4"/>
          <w:sz w:val="24"/>
          <w:szCs w:val="24"/>
          <w:vertAlign w:val="superscript"/>
          <w:rtl/>
          <w:lang w:bidi="fa-IR"/>
        </w:rPr>
        <w:t>)</w:t>
      </w:r>
      <w:r w:rsidR="0085216F">
        <w:rPr>
          <w:rFonts w:cs="B Lotus" w:hint="cs"/>
          <w:rtl/>
        </w:rPr>
        <w:t xml:space="preserve"> </w:t>
      </w:r>
      <w:r w:rsidRPr="001E5D31">
        <w:rPr>
          <w:rFonts w:cs="B Lotus"/>
          <w:rtl/>
        </w:rPr>
        <w:t>و لا ابالی گری آنها به احکام دین و فتاوی بی جای امامان و فقهای آنها از قبیل حکم طهارت سگ و حلال دانستن گوشت آن و طهارت منی و مسکرات و عرق جنب از حرام و نکاح امارِد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7"/>
      </w:r>
      <w:r w:rsidR="0085216F" w:rsidRPr="0085216F">
        <w:rPr>
          <w:rFonts w:cs="B Lotus" w:hint="cs"/>
          <w:b/>
          <w:bCs/>
          <w:spacing w:val="-4"/>
          <w:sz w:val="24"/>
          <w:szCs w:val="24"/>
          <w:vertAlign w:val="superscript"/>
          <w:rtl/>
          <w:lang w:bidi="fa-IR"/>
        </w:rPr>
        <w:t>)</w:t>
      </w:r>
      <w:r w:rsidR="0085216F">
        <w:rPr>
          <w:rFonts w:cs="B Lotus" w:hint="cs"/>
          <w:rtl/>
        </w:rPr>
        <w:t xml:space="preserve"> </w:t>
      </w:r>
      <w:r w:rsidRPr="001E5D31">
        <w:rPr>
          <w:rFonts w:cs="B Lotus"/>
          <w:rtl/>
        </w:rPr>
        <w:t>در سفر و مقاربت با محارم با حریر و لفافه ای که به قضیب خود ببندند و امثال آنها که عوام را جری و لا ابالی به منهیات نموده‌اند؟</w:t>
      </w:r>
      <w:r w:rsidR="00C46EDF">
        <w:rPr>
          <w:rFonts w:cs="B Lotus" w:hint="cs"/>
          <w:rtl/>
        </w:rPr>
        <w:t>.</w:t>
      </w:r>
    </w:p>
    <w:p w:rsidR="00710A77" w:rsidRPr="001E5D31" w:rsidRDefault="00710A77" w:rsidP="0085216F">
      <w:pPr>
        <w:ind w:firstLine="284"/>
        <w:jc w:val="both"/>
        <w:rPr>
          <w:b/>
          <w:bCs/>
          <w:rtl/>
        </w:rPr>
      </w:pPr>
      <w:r w:rsidRPr="001E5D31">
        <w:rPr>
          <w:rFonts w:cs="B Lotus"/>
          <w:rtl/>
        </w:rPr>
        <w:t>دلیلش هم این است</w:t>
      </w:r>
      <w:r w:rsidR="008858A6">
        <w:rPr>
          <w:rFonts w:cs="B Lotus"/>
          <w:rtl/>
        </w:rPr>
        <w:t>:</w:t>
      </w:r>
      <w:r w:rsidRPr="001E5D31">
        <w:rPr>
          <w:rFonts w:cs="B Lotus"/>
          <w:rtl/>
        </w:rPr>
        <w:t xml:space="preserve"> شعری از زمخشری آورده است که او</w:t>
      </w:r>
      <w:r w:rsidR="001E5D31">
        <w:rPr>
          <w:rFonts w:cs="B Lotus"/>
          <w:rtl/>
        </w:rPr>
        <w:t xml:space="preserve"> می‌</w:t>
      </w:r>
      <w:r w:rsidRPr="001E5D31">
        <w:rPr>
          <w:rFonts w:cs="B Lotus"/>
          <w:rtl/>
        </w:rPr>
        <w:t>گوید: سنی‌ها به آلت تناسلی خود پارچه ای</w:t>
      </w:r>
      <w:r w:rsidR="001E5D31">
        <w:rPr>
          <w:rFonts w:cs="B Lotus"/>
          <w:rtl/>
        </w:rPr>
        <w:t xml:space="preserve"> می‌</w:t>
      </w:r>
      <w:r w:rsidRPr="001E5D31">
        <w:rPr>
          <w:rFonts w:cs="B Lotus"/>
          <w:rtl/>
        </w:rPr>
        <w:t>بندند و در فرج دختر یا مادر خود</w:t>
      </w:r>
      <w:r w:rsidR="001E5D31">
        <w:rPr>
          <w:rFonts w:cs="B Lotus"/>
          <w:rtl/>
        </w:rPr>
        <w:t xml:space="preserve"> می‌</w:t>
      </w:r>
      <w:r w:rsidRPr="001E5D31">
        <w:rPr>
          <w:rFonts w:cs="B Lotus"/>
          <w:rtl/>
        </w:rPr>
        <w:t>کنند!</w:t>
      </w:r>
      <w:r w:rsidRPr="001E5D31">
        <w:rPr>
          <w:b/>
          <w:bCs/>
          <w:rtl/>
        </w:rPr>
        <w:t xml:space="preserve"> </w:t>
      </w:r>
      <w:r w:rsidRPr="001E5D31">
        <w:rPr>
          <w:rFonts w:cs="B Lotus"/>
          <w:b/>
          <w:bCs/>
          <w:rtl/>
        </w:rPr>
        <w:t>ببخشید از این صراحت بیان</w:t>
      </w:r>
      <w:r w:rsidR="00600B5B">
        <w:rPr>
          <w:rFonts w:cs="B Lotus"/>
          <w:b/>
          <w:bCs/>
          <w:rtl/>
        </w:rPr>
        <w:t>.</w:t>
      </w:r>
      <w:r w:rsidRPr="001E5D31">
        <w:rPr>
          <w:rFonts w:cs="B Lotus"/>
          <w:b/>
          <w:bCs/>
          <w:rtl/>
        </w:rPr>
        <w:t>..</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8"/>
      </w:r>
      <w:r w:rsidR="0085216F" w:rsidRPr="0085216F">
        <w:rPr>
          <w:rFonts w:cs="B Lotus" w:hint="cs"/>
          <w:b/>
          <w:bCs/>
          <w:spacing w:val="-4"/>
          <w:sz w:val="24"/>
          <w:szCs w:val="24"/>
          <w:vertAlign w:val="superscript"/>
          <w:rtl/>
          <w:lang w:bidi="fa-IR"/>
        </w:rPr>
        <w:t>)</w:t>
      </w:r>
      <w:r w:rsidRPr="001E5D31">
        <w:rPr>
          <w:rFonts w:cs="B Lotus" w:hint="cs"/>
          <w:b/>
          <w:bCs/>
          <w:rtl/>
        </w:rPr>
        <w:t>.</w:t>
      </w:r>
    </w:p>
    <w:p w:rsidR="00710A77" w:rsidRPr="001E5D31" w:rsidRDefault="00710A77" w:rsidP="00710A77">
      <w:pPr>
        <w:jc w:val="both"/>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و باز این زمخشری را سنی</w:t>
      </w:r>
      <w:r w:rsidR="001E5D31">
        <w:rPr>
          <w:rFonts w:cs="B Lotus"/>
          <w:rtl/>
        </w:rPr>
        <w:t xml:space="preserve"> می‌</w:t>
      </w:r>
      <w:r w:rsidRPr="001E5D31">
        <w:rPr>
          <w:rFonts w:cs="B Lotus"/>
          <w:rtl/>
        </w:rPr>
        <w:t>داند. اگر زمخشری چنین کاری را می‌کتد به سنی‌ها ربطی ندارد. ما او را سنی نمی</w:t>
      </w:r>
      <w:r w:rsidRPr="001E5D31">
        <w:rPr>
          <w:rFonts w:cs="B Lotus" w:hint="cs"/>
          <w:rtl/>
        </w:rPr>
        <w:t>‌</w:t>
      </w:r>
      <w:r w:rsidRPr="001E5D31">
        <w:rPr>
          <w:rFonts w:cs="B Lotus"/>
          <w:rtl/>
        </w:rPr>
        <w:t xml:space="preserve">دانیم! این زمخشری که عیب به این  بزرگی را در اهل سنت دیده است، چرا به مذهب اهل سنت باقی مانده تا  کس دیگری مثل تو از کتاب او استفاده کند و اهل سنت را بکوبد. </w:t>
      </w:r>
    </w:p>
    <w:p w:rsidR="00710A77" w:rsidRPr="001E5D31" w:rsidRDefault="00710A77" w:rsidP="00710A77">
      <w:pPr>
        <w:ind w:firstLine="284"/>
        <w:jc w:val="both"/>
        <w:rPr>
          <w:rFonts w:cs="B Lotus"/>
          <w:rtl/>
        </w:rPr>
      </w:pPr>
      <w:r w:rsidRPr="001E5D31">
        <w:rPr>
          <w:rFonts w:cs="B Lotus"/>
          <w:rtl/>
        </w:rPr>
        <w:t>این زمحشری که چهار  مذهب اهل سنت و همین طور اهل حدیث را رد کرده است، باز شما</w:t>
      </w:r>
      <w:r w:rsidR="001E5D31">
        <w:rPr>
          <w:rFonts w:cs="B Lotus"/>
          <w:rtl/>
        </w:rPr>
        <w:t xml:space="preserve"> می‌</w:t>
      </w:r>
      <w:r w:rsidRPr="001E5D31">
        <w:rPr>
          <w:rFonts w:cs="B Lotus"/>
          <w:rtl/>
        </w:rPr>
        <w:t>گویید: این عالم بزرگ شما در تفسیر خود نوشته است</w:t>
      </w:r>
      <w:r w:rsidR="008858A6">
        <w:rPr>
          <w:rFonts w:cs="B Lotus"/>
          <w:rtl/>
        </w:rPr>
        <w:t>:</w:t>
      </w:r>
      <w:r w:rsidRPr="001E5D31">
        <w:rPr>
          <w:rFonts w:cs="B Lotus"/>
          <w:rtl/>
        </w:rPr>
        <w:t xml:space="preserve"> علی اله است که علی فوق بشر است. پس سنی همان حرف شیعه را</w:t>
      </w:r>
      <w:r w:rsidR="001E5D31">
        <w:rPr>
          <w:rFonts w:cs="B Lotus"/>
          <w:rtl/>
        </w:rPr>
        <w:t xml:space="preserve"> می‌</w:t>
      </w:r>
      <w:r w:rsidRPr="001E5D31">
        <w:rPr>
          <w:rFonts w:cs="B Lotus"/>
          <w:rtl/>
        </w:rPr>
        <w:t>زند!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زمخشری معتزلی و شیعه بود. او عالم ما نیست. اصلاً ما این عالم را نخواستیم شما برای خودتان بردارید؛ چون شما مرتب از او دلیل</w:t>
      </w:r>
      <w:r w:rsidR="001E5D31">
        <w:rPr>
          <w:rFonts w:cs="B Lotus"/>
          <w:rtl/>
        </w:rPr>
        <w:t xml:space="preserve"> می‌</w:t>
      </w:r>
      <w:r w:rsidRPr="001E5D31">
        <w:rPr>
          <w:rFonts w:cs="B Lotus"/>
          <w:rtl/>
        </w:rPr>
        <w:t>آورید نه ما.</w:t>
      </w:r>
    </w:p>
    <w:p w:rsidR="00710A77" w:rsidRPr="001E5D31" w:rsidRDefault="00710A77" w:rsidP="00710A77">
      <w:pPr>
        <w:ind w:firstLine="284"/>
        <w:jc w:val="both"/>
        <w:rPr>
          <w:rFonts w:cs="B Lotus"/>
          <w:rtl/>
        </w:rPr>
      </w:pPr>
      <w:r w:rsidRPr="001E5D31">
        <w:rPr>
          <w:rFonts w:cs="B Lotus"/>
          <w:rtl/>
        </w:rPr>
        <w:t>چگونه ممکن است که من بدانم خوردن مدفوع گاو بد است و کارهای دیگر هندوها را تقبیح کنم و در همان حال بر دین هندو باشم  و  کتاب هندو‌ها را تفسیر کنم!  یا  هندو هستم یا نیستم؛ اگر  هستم که دیگر خوردن</w:t>
      </w:r>
      <w:r w:rsidRPr="001E5D31">
        <w:rPr>
          <w:rFonts w:cs="B Lotus" w:hint="cs"/>
          <w:rtl/>
        </w:rPr>
        <w:t xml:space="preserve"> </w:t>
      </w:r>
      <w:r w:rsidRPr="001E5D31">
        <w:rPr>
          <w:rFonts w:cs="B Lotus"/>
          <w:rtl/>
        </w:rPr>
        <w:t>مدفوع گاو ایراد ندارد. اگر نیستم، چرا به من هندو</w:t>
      </w:r>
      <w:r w:rsidR="001E5D31">
        <w:rPr>
          <w:rFonts w:cs="B Lotus"/>
          <w:rtl/>
        </w:rPr>
        <w:t xml:space="preserve"> می‌</w:t>
      </w:r>
      <w:r w:rsidRPr="001E5D31">
        <w:rPr>
          <w:rFonts w:cs="B Lotus"/>
          <w:rtl/>
        </w:rPr>
        <w:t>گویید و بر ضد هندو حرف مرا دلیل</w:t>
      </w:r>
      <w:r w:rsidR="001E5D31">
        <w:rPr>
          <w:rFonts w:cs="B Lotus"/>
          <w:rtl/>
        </w:rPr>
        <w:t xml:space="preserve"> می‌</w:t>
      </w:r>
      <w:r w:rsidRPr="001E5D31">
        <w:rPr>
          <w:rFonts w:cs="B Lotus"/>
          <w:rtl/>
        </w:rPr>
        <w:t>آورید؟</w:t>
      </w:r>
    </w:p>
    <w:p w:rsidR="00710A77" w:rsidRPr="001E5D31" w:rsidRDefault="00710A77" w:rsidP="00C46EDF">
      <w:pPr>
        <w:pStyle w:val="a0"/>
        <w:rPr>
          <w:rtl/>
        </w:rPr>
      </w:pPr>
      <w:bookmarkStart w:id="843" w:name="_Toc194375496"/>
      <w:bookmarkStart w:id="844" w:name="_Toc212295227"/>
      <w:bookmarkStart w:id="845" w:name="_Toc286645744"/>
      <w:r w:rsidRPr="001E5D31">
        <w:rPr>
          <w:rFonts w:hint="cs"/>
          <w:rtl/>
        </w:rPr>
        <w:t>ادعای 216</w:t>
      </w:r>
      <w:r w:rsidR="00C46EDF">
        <w:rPr>
          <w:rFonts w:hint="cs"/>
          <w:rtl/>
        </w:rPr>
        <w:t>-</w:t>
      </w:r>
      <w:r w:rsidRPr="001E5D31">
        <w:rPr>
          <w:rFonts w:hint="cs"/>
          <w:rtl/>
        </w:rPr>
        <w:t xml:space="preserve">  </w:t>
      </w:r>
      <w:r w:rsidRPr="001E5D31">
        <w:rPr>
          <w:rtl/>
        </w:rPr>
        <w:t>حدیث حب علی حسنه ای</w:t>
      </w:r>
      <w:r w:rsidR="00600B5B">
        <w:rPr>
          <w:rtl/>
        </w:rPr>
        <w:t>.</w:t>
      </w:r>
      <w:r w:rsidRPr="001E5D31">
        <w:rPr>
          <w:rtl/>
        </w:rPr>
        <w:t>.. در کتب اهل تسنّن است</w:t>
      </w:r>
      <w:bookmarkEnd w:id="843"/>
      <w:bookmarkEnd w:id="844"/>
      <w:bookmarkEnd w:id="845"/>
    </w:p>
    <w:p w:rsidR="00710A77" w:rsidRPr="001E5D31" w:rsidRDefault="00710A77" w:rsidP="0085216F">
      <w:pPr>
        <w:ind w:firstLine="284"/>
        <w:jc w:val="both"/>
        <w:rPr>
          <w:rFonts w:cs="B Lotus"/>
          <w:rtl/>
        </w:rPr>
      </w:pPr>
      <w:r w:rsidRPr="001E5D31">
        <w:rPr>
          <w:rFonts w:cs="B Lotus"/>
          <w:rtl/>
        </w:rPr>
        <w:t>همین خبری را که شما از «بحار الانور» علامۀ جلیل القدر مجلسی نقل نمودید، امام احمد بن حنبل در «مسند» و خطیب خوارزمی در «مناقب»</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69"/>
      </w:r>
      <w:r w:rsidR="0085216F" w:rsidRPr="0085216F">
        <w:rPr>
          <w:rFonts w:cs="B Lotus" w:hint="cs"/>
          <w:b/>
          <w:bCs/>
          <w:spacing w:val="-4"/>
          <w:sz w:val="24"/>
          <w:szCs w:val="24"/>
          <w:vertAlign w:val="superscript"/>
          <w:rtl/>
          <w:lang w:bidi="fa-IR"/>
        </w:rPr>
        <w:t>)</w:t>
      </w:r>
      <w:r w:rsidRPr="001E5D31">
        <w:rPr>
          <w:rFonts w:cs="B Lotus"/>
          <w:rtl/>
        </w:rPr>
        <w:t xml:space="preserve"> و سلیمان قندوزی حنفی در </w:t>
      </w:r>
      <w:r w:rsidRPr="001E5D31">
        <w:rPr>
          <w:rFonts w:cs="Traditional Arabic"/>
          <w:b/>
          <w:bCs/>
          <w:rtl/>
        </w:rPr>
        <w:t>«</w:t>
      </w:r>
      <w:r w:rsidRPr="001E5D31">
        <w:rPr>
          <w:rFonts w:cs="Traditional Arabic" w:hint="cs"/>
          <w:b/>
          <w:bCs/>
          <w:rtl/>
        </w:rPr>
        <w:t>ي</w:t>
      </w:r>
      <w:r w:rsidRPr="001E5D31">
        <w:rPr>
          <w:rFonts w:cs="Traditional Arabic"/>
          <w:b/>
          <w:bCs/>
          <w:rtl/>
        </w:rPr>
        <w:t>نابیع الموده»</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0"/>
      </w:r>
      <w:r w:rsidR="0085216F" w:rsidRPr="0085216F">
        <w:rPr>
          <w:rFonts w:cs="B Lotus" w:hint="cs"/>
          <w:b/>
          <w:bCs/>
          <w:spacing w:val="-4"/>
          <w:sz w:val="24"/>
          <w:szCs w:val="24"/>
          <w:vertAlign w:val="superscript"/>
          <w:rtl/>
          <w:lang w:bidi="fa-IR"/>
        </w:rPr>
        <w:t>)</w:t>
      </w:r>
      <w:r w:rsidR="0085216F">
        <w:rPr>
          <w:rFonts w:cs="B Lotus" w:hint="cs"/>
          <w:rtl/>
        </w:rPr>
        <w:t xml:space="preserve"> </w:t>
      </w:r>
      <w:r w:rsidRPr="001E5D31">
        <w:rPr>
          <w:rFonts w:cs="B Lotus"/>
          <w:rtl/>
        </w:rPr>
        <w:t xml:space="preserve">و از </w:t>
      </w:r>
      <w:r w:rsidRPr="001E5D31">
        <w:rPr>
          <w:rFonts w:cs="Traditional Arabic"/>
          <w:b/>
          <w:bCs/>
          <w:rtl/>
        </w:rPr>
        <w:t>«کنوز الدقا</w:t>
      </w:r>
      <w:r w:rsidRPr="001E5D31">
        <w:rPr>
          <w:rFonts w:cs="Traditional Arabic" w:hint="cs"/>
          <w:b/>
          <w:bCs/>
          <w:rtl/>
        </w:rPr>
        <w:t>ي</w:t>
      </w:r>
      <w:r w:rsidRPr="001E5D31">
        <w:rPr>
          <w:rFonts w:cs="Traditional Arabic"/>
          <w:b/>
          <w:bCs/>
          <w:rtl/>
        </w:rPr>
        <w:t>ق»</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1"/>
      </w:r>
      <w:r w:rsidR="0085216F" w:rsidRPr="0085216F">
        <w:rPr>
          <w:rFonts w:cs="B Lotus" w:hint="cs"/>
          <w:b/>
          <w:bCs/>
          <w:spacing w:val="-4"/>
          <w:sz w:val="24"/>
          <w:szCs w:val="24"/>
          <w:vertAlign w:val="superscript"/>
          <w:rtl/>
          <w:lang w:bidi="fa-IR"/>
        </w:rPr>
        <w:t>)</w:t>
      </w:r>
      <w:r w:rsidRPr="001E5D31">
        <w:rPr>
          <w:rFonts w:cs="B Lotus"/>
          <w:rtl/>
        </w:rPr>
        <w:t xml:space="preserve"> شیخ عبدالرؤف المناوی المصر </w:t>
      </w:r>
      <w:r w:rsidRPr="001E5D31">
        <w:rPr>
          <w:rFonts w:cs="Traditional Arabic"/>
          <w:b/>
          <w:bCs/>
          <w:rtl/>
        </w:rPr>
        <w:t>در «مناقب السبع</w:t>
      </w:r>
      <w:r w:rsidRPr="001E5D31">
        <w:rPr>
          <w:rFonts w:cs="Traditional Arabic" w:hint="cs"/>
          <w:b/>
          <w:bCs/>
          <w:rtl/>
        </w:rPr>
        <w:t>ي</w:t>
      </w:r>
      <w:r w:rsidRPr="001E5D31">
        <w:rPr>
          <w:rFonts w:cs="Traditional Arabic"/>
          <w:b/>
          <w:bCs/>
          <w:rtl/>
        </w:rPr>
        <w:t>ن»</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2"/>
      </w:r>
      <w:r w:rsidR="0085216F" w:rsidRPr="0085216F">
        <w:rPr>
          <w:rFonts w:cs="B Lotus" w:hint="cs"/>
          <w:b/>
          <w:bCs/>
          <w:spacing w:val="-4"/>
          <w:sz w:val="24"/>
          <w:szCs w:val="24"/>
          <w:vertAlign w:val="superscript"/>
          <w:rtl/>
          <w:lang w:bidi="fa-IR"/>
        </w:rPr>
        <w:t>)</w:t>
      </w:r>
      <w:r w:rsidR="0085216F">
        <w:rPr>
          <w:rFonts w:cs="B Lotus" w:hint="cs"/>
          <w:rtl/>
        </w:rPr>
        <w:t xml:space="preserve"> </w:t>
      </w:r>
      <w:r w:rsidRPr="001E5D31">
        <w:rPr>
          <w:rFonts w:cs="B Lotus"/>
          <w:rtl/>
        </w:rPr>
        <w:t xml:space="preserve">از معاذ بن جبل و میرسید علی فقیه همدانی شافعی در </w:t>
      </w:r>
      <w:r w:rsidRPr="001E5D31">
        <w:rPr>
          <w:rFonts w:cs="Traditional Arabic"/>
          <w:b/>
          <w:bCs/>
          <w:rtl/>
        </w:rPr>
        <w:t>«مودة القربی»</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3"/>
      </w:r>
      <w:r w:rsidR="0085216F" w:rsidRPr="0085216F">
        <w:rPr>
          <w:rFonts w:cs="B Lotus" w:hint="cs"/>
          <w:b/>
          <w:bCs/>
          <w:spacing w:val="-4"/>
          <w:sz w:val="24"/>
          <w:szCs w:val="24"/>
          <w:vertAlign w:val="superscript"/>
          <w:rtl/>
          <w:lang w:bidi="fa-IR"/>
        </w:rPr>
        <w:t>)</w:t>
      </w:r>
      <w:r w:rsidRPr="001E5D31">
        <w:rPr>
          <w:rFonts w:cs="B Lotus"/>
          <w:rtl/>
        </w:rPr>
        <w:t xml:space="preserve"> و امام الحرم شافعی محب الدین ابی جعفر احمد بن عبدالله طبری در </w:t>
      </w:r>
      <w:r w:rsidRPr="001E5D31">
        <w:rPr>
          <w:rFonts w:cs="Traditional Arabic"/>
          <w:b/>
          <w:bCs/>
          <w:rtl/>
        </w:rPr>
        <w:t>«ذخا</w:t>
      </w:r>
      <w:r w:rsidRPr="001E5D31">
        <w:rPr>
          <w:rFonts w:cs="Traditional Arabic" w:hint="cs"/>
          <w:b/>
          <w:bCs/>
          <w:rtl/>
        </w:rPr>
        <w:t>ي</w:t>
      </w:r>
      <w:r w:rsidRPr="001E5D31">
        <w:rPr>
          <w:rFonts w:cs="Traditional Arabic"/>
          <w:b/>
          <w:bCs/>
          <w:rtl/>
        </w:rPr>
        <w:t>ر العقبی»</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4"/>
      </w:r>
      <w:r w:rsidR="0085216F" w:rsidRPr="0085216F">
        <w:rPr>
          <w:rFonts w:cs="B Lotus" w:hint="cs"/>
          <w:b/>
          <w:bCs/>
          <w:spacing w:val="-4"/>
          <w:sz w:val="24"/>
          <w:szCs w:val="24"/>
          <w:vertAlign w:val="superscript"/>
          <w:rtl/>
          <w:lang w:bidi="fa-IR"/>
        </w:rPr>
        <w:t>)</w:t>
      </w:r>
      <w:r w:rsidRPr="001E5D31">
        <w:rPr>
          <w:rFonts w:cs="B Lotus"/>
          <w:rtl/>
        </w:rPr>
        <w:t xml:space="preserve"> و محمد بن طلحه شافعی در «مطالب السئول» و محمد بن یوسف گنجی شافعی در «کفایت الطالب» و دیگران از علماء شما از انس بن مالک و معاذ بن حبل از رسول الله روایت نموده‌اند که فرمود: </w:t>
      </w:r>
      <w:r w:rsidRPr="001E5D31">
        <w:rPr>
          <w:rFonts w:cs="Traditional Arabic"/>
          <w:b/>
          <w:bCs/>
          <w:rtl/>
        </w:rPr>
        <w:t xml:space="preserve">حب علی حسنة لا </w:t>
      </w:r>
      <w:r w:rsidRPr="001E5D31">
        <w:rPr>
          <w:rFonts w:cs="Traditional Arabic" w:hint="cs"/>
          <w:b/>
          <w:bCs/>
          <w:rtl/>
        </w:rPr>
        <w:t>ي</w:t>
      </w:r>
      <w:r w:rsidRPr="001E5D31">
        <w:rPr>
          <w:rFonts w:cs="Traditional Arabic"/>
          <w:b/>
          <w:bCs/>
          <w:rtl/>
        </w:rPr>
        <w:t>ضّر س</w:t>
      </w:r>
      <w:r w:rsidRPr="001E5D31">
        <w:rPr>
          <w:rFonts w:cs="Traditional Arabic" w:hint="cs"/>
          <w:b/>
          <w:bCs/>
          <w:rtl/>
        </w:rPr>
        <w:t>ي</w:t>
      </w:r>
      <w:r w:rsidRPr="001E5D31">
        <w:rPr>
          <w:rFonts w:cs="Traditional Arabic"/>
          <w:b/>
          <w:bCs/>
          <w:rtl/>
        </w:rPr>
        <w:t>ئة و بغض علی س</w:t>
      </w:r>
      <w:r w:rsidRPr="001E5D31">
        <w:rPr>
          <w:rFonts w:cs="Traditional Arabic" w:hint="cs"/>
          <w:b/>
          <w:bCs/>
          <w:rtl/>
        </w:rPr>
        <w:t>ي</w:t>
      </w:r>
      <w:r w:rsidRPr="001E5D31">
        <w:rPr>
          <w:rFonts w:cs="Traditional Arabic"/>
          <w:b/>
          <w:bCs/>
          <w:rtl/>
        </w:rPr>
        <w:t>ئة لا تنفع معها حسنة</w:t>
      </w:r>
      <w:r w:rsidRPr="001E5D31">
        <w:rPr>
          <w:rFonts w:cs="B Lotus"/>
          <w:rtl/>
        </w:rPr>
        <w:t>.</w:t>
      </w:r>
    </w:p>
    <w:p w:rsidR="00710A77" w:rsidRPr="001E5D31" w:rsidRDefault="00710A77" w:rsidP="0085216F">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حب علی عمل نیکی است که با آن هیچ گناهی به آدم ضرر نمی رساند و بغض علی گناهی است که با آن هیچ نیکی نفع نمی رساند</w:t>
      </w:r>
      <w:r w:rsidR="00600B5B">
        <w:rPr>
          <w:rFonts w:cs="B Lotus"/>
          <w:rtl/>
        </w:rPr>
        <w:t>.</w:t>
      </w:r>
      <w:r w:rsidRPr="001E5D31">
        <w:rPr>
          <w:rFonts w:cs="B Lotus"/>
          <w:rtl/>
        </w:rPr>
        <w:t>..</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5"/>
      </w:r>
      <w:r w:rsidR="0085216F" w:rsidRPr="0085216F">
        <w:rPr>
          <w:rFonts w:cs="B Lotus" w:hint="cs"/>
          <w:b/>
          <w:bCs/>
          <w:spacing w:val="-4"/>
          <w:sz w:val="24"/>
          <w:szCs w:val="24"/>
          <w:vertAlign w:val="superscript"/>
          <w:rtl/>
          <w:lang w:bidi="fa-IR"/>
        </w:rPr>
        <w:t>)</w:t>
      </w:r>
      <w:r w:rsidRPr="001E5D31">
        <w:rPr>
          <w:rFonts w:cs="Traditional Arabic" w:hint="cs"/>
          <w:rtl/>
        </w:rPr>
        <w:t>»</w:t>
      </w:r>
      <w:r w:rsidR="00C46EDF">
        <w:rPr>
          <w:rFonts w:cs="Traditional Arabic"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همه چیز شما که در کتاب ماست! دیگر چرا راوی‌های ما را قبول ندارید؟! او از مجلسی نقل</w:t>
      </w:r>
      <w:r w:rsidR="001E5D31">
        <w:rPr>
          <w:rFonts w:cs="B Lotus"/>
          <w:rtl/>
        </w:rPr>
        <w:t xml:space="preserve"> می‌</w:t>
      </w:r>
      <w:r w:rsidRPr="001E5D31">
        <w:rPr>
          <w:rFonts w:cs="B Lotus"/>
          <w:rtl/>
        </w:rPr>
        <w:t>کند! مجلسی را کی قبول دارد؟ او دروغ گویی بزرگ است. او گفته است: الله هر شب جمعه به زیارت قبر حسین</w:t>
      </w:r>
      <w:r w:rsidR="001E5D31">
        <w:rPr>
          <w:rFonts w:cs="B Lotus"/>
          <w:rtl/>
        </w:rPr>
        <w:t xml:space="preserve"> می‌</w:t>
      </w:r>
      <w:r w:rsidR="00C46EDF">
        <w:rPr>
          <w:rFonts w:cs="B Lotus"/>
          <w:rtl/>
        </w:rPr>
        <w:t>رود</w:t>
      </w:r>
      <w:r w:rsidRPr="001E5D31">
        <w:rPr>
          <w:rFonts w:cs="B Lotus"/>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بیایید به غیر از بلخی و قندوزی و گنجی و</w:t>
      </w:r>
      <w:r w:rsidR="00600B5B">
        <w:rPr>
          <w:rFonts w:cs="B Lotus"/>
          <w:rtl/>
        </w:rPr>
        <w:t>.</w:t>
      </w:r>
      <w:r w:rsidRPr="001E5D31">
        <w:rPr>
          <w:rFonts w:cs="B Lotus"/>
          <w:rtl/>
        </w:rPr>
        <w:t>.. چند تای دیگر را بشناسیم: اول، متقی هندی</w:t>
      </w:r>
      <w:r w:rsidR="00FA223B">
        <w:rPr>
          <w:rFonts w:cs="B Lotus"/>
          <w:rtl/>
        </w:rPr>
        <w:t>،</w:t>
      </w:r>
      <w:r w:rsidRPr="001E5D31">
        <w:rPr>
          <w:rFonts w:cs="B Lotus"/>
          <w:rtl/>
        </w:rPr>
        <w:t xml:space="preserve"> او کتابی دارد به نام «کنز الاعمال» که در آن بدون توجه به راست یا دروغ بودن احادیث هر چه دستش آمده از کتب حدیث نقل کرده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شیعه عوض آنکه به مصدر اصلی حواله دهد به کنز الاعمال حواله</w:t>
      </w:r>
      <w:r w:rsidR="001E5D31">
        <w:rPr>
          <w:rFonts w:cs="B Lotus"/>
          <w:rtl/>
        </w:rPr>
        <w:t xml:space="preserve"> می‌</w:t>
      </w:r>
      <w:r w:rsidRPr="001E5D31">
        <w:rPr>
          <w:rFonts w:cs="B Lotus"/>
          <w:rtl/>
        </w:rPr>
        <w:t>دهد. نمی دانم چرا</w:t>
      </w:r>
      <w:r w:rsidR="00DE4714">
        <w:rPr>
          <w:rFonts w:cs="B Lotus"/>
          <w:rtl/>
        </w:rPr>
        <w:t>؟</w:t>
      </w:r>
      <w:r w:rsidRPr="001E5D31">
        <w:rPr>
          <w:rFonts w:cs="B Lotus"/>
          <w:rtl/>
        </w:rPr>
        <w:t xml:space="preserve"> گاهی هم که از مصدر اصلی آدرس</w:t>
      </w:r>
      <w:r w:rsidR="001E5D31">
        <w:rPr>
          <w:rFonts w:cs="B Lotus"/>
          <w:rtl/>
        </w:rPr>
        <w:t xml:space="preserve"> می‌</w:t>
      </w:r>
      <w:r w:rsidRPr="001E5D31">
        <w:rPr>
          <w:rFonts w:cs="B Lotus"/>
          <w:rtl/>
        </w:rPr>
        <w:t>دهد، کنارش از کنز الاعمال شاهد</w:t>
      </w:r>
      <w:r w:rsidR="001E5D31">
        <w:rPr>
          <w:rFonts w:cs="B Lotus"/>
          <w:rtl/>
        </w:rPr>
        <w:t xml:space="preserve"> می‌</w:t>
      </w:r>
      <w:r w:rsidRPr="001E5D31">
        <w:rPr>
          <w:rFonts w:cs="B Lotus"/>
          <w:rtl/>
        </w:rPr>
        <w:t>آورد تا شیعه فکر کند که کتب اهل سنت همه یک حرف</w:t>
      </w:r>
      <w:r w:rsidR="001E5D31">
        <w:rPr>
          <w:rFonts w:cs="B Lotus"/>
          <w:rtl/>
        </w:rPr>
        <w:t xml:space="preserve"> می‌</w:t>
      </w:r>
      <w:r w:rsidRPr="001E5D31">
        <w:rPr>
          <w:rFonts w:cs="B Lotus"/>
          <w:rtl/>
        </w:rPr>
        <w:t>زنند. در حالی که اگر امروز  کتاب کنز الاعمال از صفحۀ هستی محو شود، یک حدیث هم کم نمی شود؛ زیرا او از کتب دیگر  نقل کرده است و بس.</w:t>
      </w:r>
    </w:p>
    <w:p w:rsidR="00710A77" w:rsidRPr="001E5D31" w:rsidRDefault="00710A77" w:rsidP="00710A77">
      <w:pPr>
        <w:ind w:firstLine="284"/>
        <w:jc w:val="both"/>
        <w:rPr>
          <w:rFonts w:cs="B Lotus"/>
          <w:rtl/>
        </w:rPr>
      </w:pPr>
      <w:r w:rsidRPr="001E5D31">
        <w:rPr>
          <w:rFonts w:cs="B Lotus"/>
          <w:rtl/>
        </w:rPr>
        <w:t>دوم، محمد بن طلحه الشافعی، او فکر</w:t>
      </w:r>
      <w:r w:rsidR="001E5D31">
        <w:rPr>
          <w:rFonts w:cs="B Lotus"/>
          <w:rtl/>
        </w:rPr>
        <w:t xml:space="preserve"> می‌</w:t>
      </w:r>
      <w:r w:rsidRPr="001E5D31">
        <w:rPr>
          <w:rFonts w:cs="B Lotus"/>
          <w:rtl/>
        </w:rPr>
        <w:t>کرد به علم رموز اعداد دست یافته است. گمان</w:t>
      </w:r>
      <w:r w:rsidR="001E5D31">
        <w:rPr>
          <w:rFonts w:cs="B Lotus"/>
          <w:rtl/>
        </w:rPr>
        <w:t xml:space="preserve"> می‌</w:t>
      </w:r>
      <w:r w:rsidRPr="001E5D31">
        <w:rPr>
          <w:rFonts w:cs="B Lotus"/>
          <w:rtl/>
        </w:rPr>
        <w:t>کرد علی بخوابش آمده و یادش داده است و گمان</w:t>
      </w:r>
      <w:r w:rsidR="001E5D31">
        <w:rPr>
          <w:rFonts w:cs="B Lotus"/>
          <w:rtl/>
        </w:rPr>
        <w:t xml:space="preserve"> می‌</w:t>
      </w:r>
      <w:r w:rsidRPr="001E5D31">
        <w:rPr>
          <w:rFonts w:cs="B Lotus"/>
          <w:rtl/>
        </w:rPr>
        <w:t>کرد با علم خود فهمیده که در سال 999 هجری عمر دنیا به پایان</w:t>
      </w:r>
      <w:r w:rsidR="001E5D31">
        <w:rPr>
          <w:rFonts w:cs="B Lotus"/>
          <w:rtl/>
        </w:rPr>
        <w:t xml:space="preserve"> می‌</w:t>
      </w:r>
      <w:r w:rsidRPr="001E5D31">
        <w:rPr>
          <w:rFonts w:cs="B Lotus"/>
          <w:rtl/>
        </w:rPr>
        <w:t>رسد و از این قبیل هذیان‌ها</w:t>
      </w:r>
      <w:r w:rsidR="00600B5B">
        <w:rPr>
          <w:rFonts w:cs="B Lotus"/>
          <w:rtl/>
        </w:rPr>
        <w:t>.</w:t>
      </w:r>
      <w:r w:rsidRPr="001E5D31">
        <w:rPr>
          <w:rFonts w:cs="B Lotus"/>
          <w:rtl/>
        </w:rPr>
        <w:t>..  پس تعجبی ندارد که شیعه شیفته او باشد.</w:t>
      </w:r>
    </w:p>
    <w:p w:rsidR="00710A77" w:rsidRPr="001E5D31" w:rsidRDefault="00710A77" w:rsidP="00710A77">
      <w:pPr>
        <w:ind w:firstLine="284"/>
        <w:jc w:val="both"/>
        <w:rPr>
          <w:rFonts w:cs="B Lotus"/>
          <w:rtl/>
        </w:rPr>
      </w:pPr>
      <w:r w:rsidRPr="001E5D31">
        <w:rPr>
          <w:rFonts w:cs="B Lotus"/>
          <w:rtl/>
        </w:rPr>
        <w:t>سوم، میرعلى بن شهاب الدين محمد همداني</w:t>
      </w:r>
      <w:r w:rsidRPr="001E5D31">
        <w:rPr>
          <w:rFonts w:cs="B Lotus"/>
        </w:rPr>
        <w:t xml:space="preserve"> </w:t>
      </w:r>
      <w:r w:rsidRPr="001E5D31">
        <w:rPr>
          <w:rFonts w:cs="B Lotus"/>
          <w:rtl/>
        </w:rPr>
        <w:t>شافعی،</w:t>
      </w:r>
      <w:r w:rsidRPr="001E5D31">
        <w:rPr>
          <w:rFonts w:cs="B Lotus"/>
        </w:rPr>
        <w:t xml:space="preserve"> </w:t>
      </w:r>
      <w:r w:rsidRPr="001E5D31">
        <w:rPr>
          <w:rFonts w:cs="B Lotus"/>
          <w:rtl/>
        </w:rPr>
        <w:t>این مرد در قرن نهم زندگی می</w:t>
      </w:r>
      <w:r w:rsidRPr="001E5D31">
        <w:rPr>
          <w:rFonts w:cs="B Lotus" w:hint="cs"/>
          <w:rtl/>
        </w:rPr>
        <w:t>‌</w:t>
      </w:r>
      <w:r w:rsidRPr="001E5D31">
        <w:rPr>
          <w:rFonts w:cs="B Lotus"/>
          <w:rtl/>
        </w:rPr>
        <w:t>کرد. آغا بزرگ تهرانی او را شیعه</w:t>
      </w:r>
      <w:r w:rsidR="001E5D31">
        <w:rPr>
          <w:rFonts w:cs="B Lotus"/>
          <w:rtl/>
        </w:rPr>
        <w:t xml:space="preserve"> می‌</w:t>
      </w:r>
      <w:r w:rsidRPr="001E5D31">
        <w:rPr>
          <w:rFonts w:cs="B Lotus"/>
          <w:rtl/>
        </w:rPr>
        <w:t>داند. اما این داعی شیعه برای قوی کردن دلایل خود او را سنی</w:t>
      </w:r>
      <w:r w:rsidR="001E5D31">
        <w:rPr>
          <w:rFonts w:cs="B Lotus"/>
          <w:rtl/>
        </w:rPr>
        <w:t xml:space="preserve"> می‌</w:t>
      </w:r>
      <w:r w:rsidRPr="001E5D31">
        <w:rPr>
          <w:rFonts w:cs="B Lotus"/>
          <w:rtl/>
        </w:rPr>
        <w:t>داند. به فرض محال اگر سنی هم باشد، آیا حرف او اهمیت دارد؟</w:t>
      </w:r>
    </w:p>
    <w:p w:rsidR="00710A77" w:rsidRPr="001E5D31" w:rsidRDefault="00710A77" w:rsidP="00710A77">
      <w:pPr>
        <w:ind w:firstLine="284"/>
        <w:jc w:val="both"/>
        <w:rPr>
          <w:rFonts w:cs="B Lotus"/>
          <w:rtl/>
        </w:rPr>
      </w:pPr>
      <w:r w:rsidRPr="001E5D31">
        <w:rPr>
          <w:rFonts w:cs="B Lotus"/>
          <w:rtl/>
        </w:rPr>
        <w:t>داعی چرا از بخاری و مسلم و ابو حنیفه دلیل نمی آورد؟! جایی که شافعی، خودش هست چه نیازی است که شما از مقلدش دلیل بیاورید.</w:t>
      </w:r>
    </w:p>
    <w:p w:rsidR="00710A77" w:rsidRPr="001E5D31" w:rsidRDefault="00710A77" w:rsidP="00710A77">
      <w:pPr>
        <w:ind w:firstLine="284"/>
        <w:jc w:val="both"/>
        <w:rPr>
          <w:rFonts w:cs="B Lotus" w:hint="cs"/>
          <w:rtl/>
        </w:rPr>
      </w:pPr>
      <w:r w:rsidRPr="001E5D31">
        <w:rPr>
          <w:rFonts w:cs="B Lotus"/>
          <w:rtl/>
        </w:rPr>
        <w:t>قاضی شوشتری نیز، او را شیعه</w:t>
      </w:r>
      <w:r w:rsidR="001E5D31">
        <w:rPr>
          <w:rFonts w:cs="B Lotus"/>
          <w:rtl/>
        </w:rPr>
        <w:t xml:space="preserve"> می‌</w:t>
      </w:r>
      <w:r w:rsidRPr="001E5D31">
        <w:rPr>
          <w:rFonts w:cs="B Lotus"/>
          <w:rtl/>
        </w:rPr>
        <w:t>داند. به هر حال، منظورش از  کتب اهل تسنن</w:t>
      </w:r>
      <w:r w:rsidR="00FA223B">
        <w:rPr>
          <w:rFonts w:cs="B Lotus"/>
          <w:rtl/>
        </w:rPr>
        <w:t>،</w:t>
      </w:r>
      <w:r w:rsidRPr="001E5D31">
        <w:rPr>
          <w:rFonts w:cs="B Lotus"/>
          <w:rtl/>
        </w:rPr>
        <w:t xml:space="preserve"> همین کتب زمخشری و سلیمان بلخی و ابن ابی الحدید و...</w:t>
      </w:r>
      <w:r w:rsidR="00600B5B">
        <w:rPr>
          <w:rFonts w:cs="B Lotus"/>
          <w:rtl/>
        </w:rPr>
        <w:t>!</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hint="cs"/>
          <w:rtl/>
        </w:rPr>
        <w:t>و نوشته این حدیث در مسند احمد است!</w:t>
      </w:r>
      <w:r w:rsidR="00C46EDF">
        <w:rPr>
          <w:rFonts w:cs="B Lotus" w:hint="cs"/>
          <w:rtl/>
        </w:rPr>
        <w:t>.</w:t>
      </w:r>
    </w:p>
    <w:p w:rsidR="00710A77" w:rsidRPr="001E5D31" w:rsidRDefault="00710A77" w:rsidP="00710A77">
      <w:pPr>
        <w:ind w:firstLine="284"/>
        <w:jc w:val="both"/>
        <w:rPr>
          <w:rFonts w:cs="B Lotus" w:hint="cs"/>
          <w:rtl/>
        </w:rPr>
      </w:pPr>
      <w:r w:rsidRPr="001E5D31">
        <w:rPr>
          <w:rFonts w:cs="B Lotus" w:hint="cs"/>
          <w:rtl/>
        </w:rPr>
        <w:t>این دارد دروغ میگوید نه در مسند احمد نه در هیچ کتاب دیگر اصلا این حدیث نیست نمیگوییم هست و ضعیف است اصلآ نیست ای مسلمون</w:t>
      </w:r>
      <w:r w:rsidRPr="001E5D31">
        <w:rPr>
          <w:rFonts w:cs="B Lotus" w:hint="eastAsia"/>
          <w:rtl/>
        </w:rPr>
        <w:t>‌</w:t>
      </w:r>
      <w:r w:rsidRPr="001E5D31">
        <w:rPr>
          <w:rFonts w:cs="B Lotus" w:hint="cs"/>
          <w:rtl/>
        </w:rPr>
        <w:t>ها اصلا نیست من دردم را به کی بگوییم؟</w:t>
      </w:r>
    </w:p>
    <w:p w:rsidR="00710A77" w:rsidRPr="001E5D31" w:rsidRDefault="00710A77" w:rsidP="00C46EDF">
      <w:pPr>
        <w:pStyle w:val="a0"/>
        <w:rPr>
          <w:rtl/>
        </w:rPr>
      </w:pPr>
      <w:bookmarkStart w:id="846" w:name="_Toc194375497"/>
      <w:bookmarkStart w:id="847" w:name="_Toc212295228"/>
      <w:bookmarkStart w:id="848" w:name="_Toc286645745"/>
      <w:r w:rsidRPr="001E5D31">
        <w:rPr>
          <w:rFonts w:hint="cs"/>
          <w:rtl/>
        </w:rPr>
        <w:t>ادعای 217</w:t>
      </w:r>
      <w:r w:rsidR="00116CC5">
        <w:rPr>
          <w:rFonts w:hint="cs"/>
          <w:rtl/>
        </w:rPr>
        <w:t>-</w:t>
      </w:r>
      <w:r w:rsidRPr="001E5D31">
        <w:rPr>
          <w:rFonts w:hint="cs"/>
          <w:rtl/>
        </w:rPr>
        <w:t xml:space="preserve"> </w:t>
      </w:r>
      <w:r w:rsidRPr="001E5D31">
        <w:rPr>
          <w:rtl/>
        </w:rPr>
        <w:t>محبت به علی این فایده را دارد که گناهان را</w:t>
      </w:r>
      <w:r w:rsidR="001E5D31">
        <w:rPr>
          <w:rtl/>
        </w:rPr>
        <w:t xml:space="preserve"> می‌</w:t>
      </w:r>
      <w:r w:rsidRPr="001E5D31">
        <w:rPr>
          <w:rtl/>
        </w:rPr>
        <w:t>بلعد؛ مثل بلعیدن</w:t>
      </w:r>
      <w:r w:rsidRPr="001E5D31">
        <w:rPr>
          <w:color w:val="FF0000"/>
          <w:rtl/>
        </w:rPr>
        <w:t xml:space="preserve"> </w:t>
      </w:r>
      <w:r w:rsidRPr="001E5D31">
        <w:rPr>
          <w:rtl/>
        </w:rPr>
        <w:t>آتش هیزم خشک را</w:t>
      </w:r>
      <w:bookmarkEnd w:id="846"/>
      <w:bookmarkEnd w:id="847"/>
      <w:bookmarkEnd w:id="848"/>
    </w:p>
    <w:p w:rsidR="00710A77" w:rsidRPr="001E5D31" w:rsidRDefault="00710A77" w:rsidP="0085216F">
      <w:pPr>
        <w:ind w:firstLine="284"/>
        <w:jc w:val="both"/>
        <w:rPr>
          <w:rFonts w:cs="B Lotus"/>
          <w:rtl/>
        </w:rPr>
      </w:pPr>
      <w:r w:rsidRPr="001E5D31">
        <w:rPr>
          <w:rFonts w:cs="B Lotus"/>
          <w:rtl/>
        </w:rPr>
        <w:t xml:space="preserve">و نیز امام الحرم احمد بن عبدالله طبری شافعی در «ذخائر العقبی» </w:t>
      </w:r>
      <w:r w:rsidRPr="001E5D31">
        <w:rPr>
          <w:rFonts w:cs="B Lotus"/>
          <w:u w:color="FF0000"/>
          <w:rtl/>
        </w:rPr>
        <w:t>و ابن حجر در کتابش</w:t>
      </w:r>
      <w:r w:rsidR="0085216F" w:rsidRPr="0085216F">
        <w:rPr>
          <w:rFonts w:cs="B Lotus" w:hint="cs"/>
          <w:b/>
          <w:bCs/>
          <w:spacing w:val="-4"/>
          <w:sz w:val="24"/>
          <w:szCs w:val="24"/>
          <w:u w:color="FF0000"/>
          <w:vertAlign w:val="superscript"/>
          <w:rtl/>
          <w:lang w:bidi="fa-IR"/>
        </w:rPr>
        <w:t>(</w:t>
      </w:r>
      <w:r w:rsidR="0085216F" w:rsidRPr="0085216F">
        <w:rPr>
          <w:rStyle w:val="FootnoteReference"/>
          <w:rFonts w:cs="B Lotus"/>
          <w:b/>
          <w:bCs/>
          <w:spacing w:val="-4"/>
          <w:sz w:val="24"/>
          <w:szCs w:val="24"/>
          <w:u w:color="FF0000"/>
          <w:rtl/>
          <w:lang w:bidi="fa-IR"/>
        </w:rPr>
        <w:footnoteReference w:id="276"/>
      </w:r>
      <w:r w:rsidR="0085216F" w:rsidRPr="0085216F">
        <w:rPr>
          <w:rFonts w:cs="B Lotus" w:hint="cs"/>
          <w:b/>
          <w:bCs/>
          <w:spacing w:val="-4"/>
          <w:sz w:val="24"/>
          <w:szCs w:val="24"/>
          <w:u w:color="FF0000"/>
          <w:vertAlign w:val="superscript"/>
          <w:rtl/>
          <w:lang w:bidi="fa-IR"/>
        </w:rPr>
        <w:t>)</w:t>
      </w:r>
      <w:r w:rsidR="0085216F">
        <w:rPr>
          <w:rFonts w:cs="B Lotus" w:hint="cs"/>
          <w:b/>
          <w:bCs/>
          <w:spacing w:val="-4"/>
          <w:sz w:val="24"/>
          <w:szCs w:val="24"/>
          <w:u w:color="FF0000"/>
          <w:vertAlign w:val="superscript"/>
          <w:rtl/>
          <w:lang w:bidi="fa-IR"/>
        </w:rPr>
        <w:t xml:space="preserve"> </w:t>
      </w:r>
      <w:r w:rsidRPr="001E5D31">
        <w:rPr>
          <w:rFonts w:cs="B Lotus"/>
          <w:rtl/>
        </w:rPr>
        <w:t>و سلیمان بلخی حنفی در «ینابیع الموده»</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7"/>
      </w:r>
      <w:r w:rsidR="0085216F" w:rsidRPr="0085216F">
        <w:rPr>
          <w:rFonts w:cs="B Lotus" w:hint="cs"/>
          <w:b/>
          <w:bCs/>
          <w:spacing w:val="-4"/>
          <w:sz w:val="24"/>
          <w:szCs w:val="24"/>
          <w:vertAlign w:val="superscript"/>
          <w:rtl/>
          <w:lang w:bidi="fa-IR"/>
        </w:rPr>
        <w:t>)</w:t>
      </w:r>
      <w:r w:rsidRPr="001E5D31">
        <w:rPr>
          <w:rFonts w:cs="B Lotus"/>
          <w:rtl/>
        </w:rPr>
        <w:t xml:space="preserve"> و در «مناقب السبعین»</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8"/>
      </w:r>
      <w:r w:rsidR="0085216F" w:rsidRPr="0085216F">
        <w:rPr>
          <w:rFonts w:cs="B Lotus" w:hint="cs"/>
          <w:b/>
          <w:bCs/>
          <w:spacing w:val="-4"/>
          <w:sz w:val="24"/>
          <w:szCs w:val="24"/>
          <w:vertAlign w:val="superscript"/>
          <w:rtl/>
          <w:lang w:bidi="fa-IR"/>
        </w:rPr>
        <w:t>)</w:t>
      </w:r>
      <w:r w:rsidRPr="001E5D31">
        <w:rPr>
          <w:rFonts w:cs="B Lotus"/>
          <w:rtl/>
        </w:rPr>
        <w:t xml:space="preserve"> از فردوس دیلمی و ابن عساکر در تاریخ خود</w:t>
      </w:r>
      <w:r w:rsidR="0085216F" w:rsidRPr="0085216F">
        <w:rPr>
          <w:rFonts w:cs="B Lotus" w:hint="cs"/>
          <w:b/>
          <w:bCs/>
          <w:spacing w:val="-4"/>
          <w:sz w:val="24"/>
          <w:szCs w:val="24"/>
          <w:vertAlign w:val="superscript"/>
          <w:rtl/>
          <w:lang w:bidi="fa-IR"/>
        </w:rPr>
        <w:t>(</w:t>
      </w:r>
      <w:r w:rsidR="0085216F" w:rsidRPr="0085216F">
        <w:rPr>
          <w:rStyle w:val="FootnoteReference"/>
          <w:rFonts w:cs="B Lotus"/>
          <w:b/>
          <w:bCs/>
          <w:spacing w:val="-4"/>
          <w:sz w:val="24"/>
          <w:szCs w:val="24"/>
          <w:rtl/>
          <w:lang w:bidi="fa-IR"/>
        </w:rPr>
        <w:footnoteReference w:id="279"/>
      </w:r>
      <w:r w:rsidR="0085216F" w:rsidRPr="0085216F">
        <w:rPr>
          <w:rFonts w:cs="B Lotus" w:hint="cs"/>
          <w:b/>
          <w:bCs/>
          <w:spacing w:val="-4"/>
          <w:sz w:val="24"/>
          <w:szCs w:val="24"/>
          <w:vertAlign w:val="superscript"/>
          <w:rtl/>
          <w:lang w:bidi="fa-IR"/>
        </w:rPr>
        <w:t>)</w:t>
      </w:r>
      <w:r w:rsidRPr="001E5D31">
        <w:rPr>
          <w:rFonts w:cs="B Lotus"/>
          <w:rtl/>
        </w:rPr>
        <w:t xml:space="preserve"> از نسائی از ابن عباس آورده‌اند که رسول الله فرمود:</w:t>
      </w:r>
    </w:p>
    <w:p w:rsidR="00710A77" w:rsidRPr="001E5D31" w:rsidRDefault="00710A77" w:rsidP="00C46EDF">
      <w:pPr>
        <w:ind w:firstLine="284"/>
        <w:jc w:val="both"/>
        <w:rPr>
          <w:rFonts w:cs="Traditional Arabic"/>
          <w:b/>
          <w:bCs/>
          <w:rtl/>
        </w:rPr>
      </w:pPr>
      <w:r w:rsidRPr="001E5D31">
        <w:rPr>
          <w:rFonts w:cs="Traditional Arabic" w:hint="cs"/>
          <w:b/>
          <w:bCs/>
          <w:rtl/>
        </w:rPr>
        <w:t>«</w:t>
      </w:r>
      <w:r w:rsidRPr="001E5D31">
        <w:rPr>
          <w:rFonts w:cs="Traditional Arabic"/>
          <w:b/>
          <w:bCs/>
          <w:rtl/>
        </w:rPr>
        <w:t>حب عل</w:t>
      </w:r>
      <w:r w:rsidRPr="001E5D31">
        <w:rPr>
          <w:rFonts w:cs="Traditional Arabic" w:hint="cs"/>
          <w:b/>
          <w:bCs/>
          <w:rtl/>
        </w:rPr>
        <w:t>ي</w:t>
      </w:r>
      <w:r w:rsidRPr="001E5D31">
        <w:rPr>
          <w:rFonts w:cs="Traditional Arabic"/>
          <w:b/>
          <w:bCs/>
          <w:rtl/>
        </w:rPr>
        <w:t xml:space="preserve"> بن اب</w:t>
      </w:r>
      <w:r w:rsidRPr="001E5D31">
        <w:rPr>
          <w:rFonts w:cs="Traditional Arabic" w:hint="cs"/>
          <w:b/>
          <w:bCs/>
          <w:rtl/>
        </w:rPr>
        <w:t>ي</w:t>
      </w:r>
      <w:r w:rsidRPr="001E5D31">
        <w:rPr>
          <w:rFonts w:cs="Traditional Arabic"/>
          <w:b/>
          <w:bCs/>
          <w:rtl/>
        </w:rPr>
        <w:t xml:space="preserve">طالب </w:t>
      </w:r>
      <w:r w:rsidRPr="001E5D31">
        <w:rPr>
          <w:rFonts w:cs="Traditional Arabic" w:hint="cs"/>
          <w:b/>
          <w:bCs/>
          <w:rtl/>
        </w:rPr>
        <w:t>ي</w:t>
      </w:r>
      <w:r w:rsidRPr="001E5D31">
        <w:rPr>
          <w:rFonts w:cs="Traditional Arabic"/>
          <w:b/>
          <w:bCs/>
          <w:rtl/>
        </w:rPr>
        <w:t>أکل الذنوب کما تأکل النار الحطب</w:t>
      </w:r>
      <w:r w:rsidRPr="001E5D31">
        <w:rPr>
          <w:rFonts w:cs="Traditional Arabic" w:hint="cs"/>
          <w:b/>
          <w:bCs/>
          <w:rtl/>
        </w:rPr>
        <w:t>»</w:t>
      </w:r>
      <w:r w:rsidR="00C46EDF">
        <w:rPr>
          <w:rFonts w:cs="Traditional Arabic" w:hint="cs"/>
          <w:b/>
          <w:bCs/>
          <w:rtl/>
        </w:rPr>
        <w:t>.</w:t>
      </w:r>
    </w:p>
    <w:p w:rsidR="00710A77" w:rsidRPr="001E5D31" w:rsidRDefault="00710A77" w:rsidP="00710A77">
      <w:pPr>
        <w:ind w:firstLine="284"/>
        <w:jc w:val="both"/>
        <w:rPr>
          <w:rFonts w:cs="B Lotus"/>
          <w:rtl/>
        </w:rPr>
      </w:pPr>
      <w:r w:rsidRPr="001E5D31">
        <w:rPr>
          <w:rFonts w:cs="B Lotus"/>
          <w:rtl/>
        </w:rPr>
        <w:t xml:space="preserve">یعنی: </w:t>
      </w:r>
      <w:r w:rsidRPr="001E5D31">
        <w:rPr>
          <w:rFonts w:cs="Traditional Arabic" w:hint="cs"/>
          <w:rtl/>
          <w:lang w:bidi="fa-IR"/>
        </w:rPr>
        <w:t>«</w:t>
      </w:r>
      <w:r w:rsidRPr="001E5D31">
        <w:rPr>
          <w:rFonts w:cs="B Lotus"/>
          <w:rtl/>
        </w:rPr>
        <w:t>محبت به علی این فایده را دارد که گناهان را</w:t>
      </w:r>
      <w:r w:rsidR="001E5D31">
        <w:rPr>
          <w:rFonts w:cs="B Lotus"/>
          <w:rtl/>
        </w:rPr>
        <w:t xml:space="preserve"> می‌</w:t>
      </w:r>
      <w:r w:rsidRPr="001E5D31">
        <w:rPr>
          <w:rFonts w:cs="B Lotus"/>
          <w:rtl/>
        </w:rPr>
        <w:t>بلعد؛ مثل بلعیدن آتش هیزم خشک را</w:t>
      </w:r>
      <w:r w:rsidRPr="001E5D31">
        <w:rPr>
          <w:rFonts w:cs="Traditional Arabic" w:hint="cs"/>
          <w:rtl/>
        </w:rPr>
        <w:t>»</w:t>
      </w:r>
      <w:r w:rsidR="00C46EDF">
        <w:rPr>
          <w:rFonts w:cs="Traditional Arabic" w:hint="cs"/>
          <w:rtl/>
        </w:rPr>
        <w:t>.</w:t>
      </w:r>
    </w:p>
    <w:p w:rsidR="00710A77" w:rsidRPr="001E5D31" w:rsidRDefault="00710A77" w:rsidP="00710A77">
      <w:pPr>
        <w:rPr>
          <w:rFonts w:cs="B Lotus"/>
          <w:b/>
          <w:bCs/>
          <w:rtl/>
        </w:rPr>
      </w:pPr>
      <w:r w:rsidRPr="001E5D31">
        <w:rPr>
          <w:rFonts w:cs="B Lotus"/>
          <w:b/>
          <w:bCs/>
          <w:rtl/>
        </w:rPr>
        <w:t>جو</w:t>
      </w:r>
      <w:r w:rsidR="00C46EDF">
        <w:rPr>
          <w:rFonts w:cs="B Lotus"/>
          <w:b/>
          <w:bCs/>
          <w:rtl/>
        </w:rPr>
        <w:t>اب ما</w:t>
      </w:r>
      <w:r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غلوی است که شما را از دین خارج کرد! شما با حب بی حد علی از دین خارج شدید. اسماعیلیه و علی اللهی‌ها هم علی را دوست دارند؛ ح</w:t>
      </w:r>
      <w:r w:rsidR="00C46EDF">
        <w:rPr>
          <w:rFonts w:cs="B Lotus"/>
          <w:rtl/>
        </w:rPr>
        <w:t>تی اهل سنت هم علی را دوست دارند</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من در سنن نسایی و معجم ابن عساکر گشتم و این</w:t>
      </w:r>
      <w:r w:rsidRPr="001E5D31">
        <w:rPr>
          <w:rFonts w:cs="B Lotus" w:hint="cs"/>
          <w:rtl/>
        </w:rPr>
        <w:t xml:space="preserve"> حدیث </w:t>
      </w:r>
      <w:r w:rsidRPr="001E5D31">
        <w:rPr>
          <w:rFonts w:cs="B Lotus"/>
          <w:rtl/>
        </w:rPr>
        <w:t xml:space="preserve"> را دیدم:</w:t>
      </w:r>
    </w:p>
    <w:p w:rsidR="00710A77" w:rsidRPr="001E5D31" w:rsidRDefault="00710A77" w:rsidP="00256C3A">
      <w:pPr>
        <w:autoSpaceDE w:val="0"/>
        <w:autoSpaceDN w:val="0"/>
        <w:adjustRightInd w:val="0"/>
        <w:ind w:firstLine="284"/>
        <w:jc w:val="both"/>
        <w:rPr>
          <w:rFonts w:eastAsia="SimSun" w:cs="B Lotu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عن أنس بن مالك قال قال رسول الله</w:t>
      </w:r>
      <w:r w:rsidRPr="001E5D31">
        <w:rPr>
          <w:rFonts w:cs="CTraditional Arabic" w:hint="cs"/>
          <w:rtl/>
        </w:rPr>
        <w:t>ص</w:t>
      </w:r>
      <w:r w:rsidRPr="001E5D31">
        <w:rPr>
          <w:rFonts w:eastAsia="SimSun" w:cs="B Lotus"/>
          <w:rtl/>
          <w:lang w:val="en-GB" w:eastAsia="zh-CN"/>
        </w:rPr>
        <w:t xml:space="preserve"> </w:t>
      </w:r>
      <w:r w:rsidRPr="001E5D31">
        <w:rPr>
          <w:rFonts w:eastAsia="SimSun" w:cs="Traditional Arabic"/>
          <w:b/>
          <w:bCs/>
          <w:rtl/>
          <w:lang w:val="en-GB" w:eastAsia="zh-CN"/>
        </w:rPr>
        <w:t>الحسد يأكل الحسنات كما تأكل النار الحطب والصدقة تطفئ الخطيئة كما يطفئ الماء النار</w:t>
      </w:r>
      <w:r w:rsidR="00600B5B">
        <w:rPr>
          <w:rFonts w:eastAsia="SimSun" w:cs="Traditional Arabic"/>
          <w:b/>
          <w:bCs/>
          <w:rtl/>
          <w:lang w:val="en-GB" w:eastAsia="zh-CN"/>
        </w:rPr>
        <w:t>.</w:t>
      </w:r>
      <w:r w:rsidRPr="001E5D31">
        <w:rPr>
          <w:rFonts w:eastAsia="SimSun" w:cs="Traditional Arabic"/>
          <w:b/>
          <w:bCs/>
          <w:rtl/>
          <w:lang w:val="en-GB" w:eastAsia="zh-CN"/>
        </w:rPr>
        <w:t>..</w:t>
      </w:r>
      <w:r w:rsidR="00256C3A" w:rsidRPr="00256C3A">
        <w:rPr>
          <w:rFonts w:eastAsia="SimSun" w:cs="B Lotus" w:hint="cs"/>
          <w:b/>
          <w:bCs/>
          <w:spacing w:val="-4"/>
          <w:sz w:val="24"/>
          <w:szCs w:val="24"/>
          <w:vertAlign w:val="superscript"/>
          <w:rtl/>
          <w:lang w:val="en-GB" w:eastAsia="zh-CN" w:bidi="fa-IR"/>
        </w:rPr>
        <w:t>(</w:t>
      </w:r>
      <w:r w:rsidR="00256C3A" w:rsidRPr="00256C3A">
        <w:rPr>
          <w:rStyle w:val="FootnoteReference"/>
          <w:rFonts w:eastAsia="SimSun" w:cs="B Lotus"/>
          <w:b/>
          <w:bCs/>
          <w:spacing w:val="-4"/>
          <w:sz w:val="24"/>
          <w:szCs w:val="24"/>
          <w:rtl/>
          <w:lang w:val="en-GB" w:eastAsia="zh-CN" w:bidi="fa-IR"/>
        </w:rPr>
        <w:footnoteReference w:id="280"/>
      </w:r>
      <w:r w:rsidR="00256C3A" w:rsidRPr="00256C3A">
        <w:rPr>
          <w:rFonts w:eastAsia="SimSun" w:cs="B Lotus" w:hint="cs"/>
          <w:b/>
          <w:bCs/>
          <w:spacing w:val="-4"/>
          <w:sz w:val="24"/>
          <w:szCs w:val="24"/>
          <w:vertAlign w:val="superscript"/>
          <w:rtl/>
          <w:lang w:val="en-GB" w:eastAsia="zh-CN" w:bidi="fa-IR"/>
        </w:rPr>
        <w:t>)</w:t>
      </w:r>
      <w:r w:rsidRPr="001E5D31">
        <w:rPr>
          <w:rFonts w:eastAsia="SimSun" w:cs="Traditional Arabic" w:hint="cs"/>
          <w:b/>
          <w:bCs/>
          <w:rtl/>
          <w:lang w:val="en-GB" w:eastAsia="zh-CN"/>
        </w:rPr>
        <w:t>»</w:t>
      </w:r>
      <w:r w:rsidR="00C46EDF">
        <w:rPr>
          <w:rFonts w:eastAsia="SimSun" w:cs="Traditional Arabic" w:hint="cs"/>
          <w:b/>
          <w:bCs/>
          <w:rtl/>
          <w:lang w:val="en-GB" w:eastAsia="zh-CN"/>
        </w:rPr>
        <w:t>.</w:t>
      </w:r>
    </w:p>
    <w:p w:rsidR="00710A77" w:rsidRPr="001E5D31" w:rsidRDefault="00710A77" w:rsidP="00C46EDF">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 xml:space="preserve">یعنی: </w:t>
      </w:r>
      <w:r w:rsidRPr="001E5D31">
        <w:rPr>
          <w:rFonts w:eastAsia="SimSun" w:cs="Traditional Arabic" w:hint="cs"/>
          <w:rtl/>
          <w:lang w:val="en-GB" w:eastAsia="zh-CN"/>
        </w:rPr>
        <w:t>«</w:t>
      </w:r>
      <w:r w:rsidRPr="001E5D31">
        <w:rPr>
          <w:rFonts w:eastAsia="SimSun" w:cs="B Lotus"/>
          <w:rtl/>
          <w:lang w:val="en-GB" w:eastAsia="zh-CN"/>
        </w:rPr>
        <w:t>انس از پیامبر روایت می‌کتد که حسد، حسنات را</w:t>
      </w:r>
      <w:r w:rsidR="001E5D31">
        <w:rPr>
          <w:rFonts w:eastAsia="SimSun" w:cs="B Lotus"/>
          <w:rtl/>
          <w:lang w:val="en-GB" w:eastAsia="zh-CN"/>
        </w:rPr>
        <w:t xml:space="preserve"> می‌</w:t>
      </w:r>
      <w:r w:rsidRPr="001E5D31">
        <w:rPr>
          <w:rFonts w:eastAsia="SimSun" w:cs="B Lotus"/>
          <w:rtl/>
          <w:lang w:val="en-GB" w:eastAsia="zh-CN"/>
        </w:rPr>
        <w:t>خورد؛ مثل خوردن آتش، هیزم را و صدقه،شعلۀ گناه را خاموش</w:t>
      </w:r>
      <w:r w:rsidR="001E5D31">
        <w:rPr>
          <w:rFonts w:eastAsia="SimSun" w:cs="B Lotus"/>
          <w:rtl/>
          <w:lang w:val="en-GB" w:eastAsia="zh-CN"/>
        </w:rPr>
        <w:t xml:space="preserve"> می‌</w:t>
      </w:r>
      <w:r w:rsidRPr="001E5D31">
        <w:rPr>
          <w:rFonts w:eastAsia="SimSun" w:cs="B Lotus"/>
          <w:rtl/>
          <w:lang w:val="en-GB" w:eastAsia="zh-CN"/>
        </w:rPr>
        <w:t>کند؛ مثل آب که آتش را خاموش</w:t>
      </w:r>
      <w:r w:rsidR="001E5D31">
        <w:rPr>
          <w:rFonts w:eastAsia="SimSun" w:cs="B Lotus"/>
          <w:rtl/>
          <w:lang w:val="en-GB" w:eastAsia="zh-CN"/>
        </w:rPr>
        <w:t xml:space="preserve"> می‌</w:t>
      </w:r>
      <w:r w:rsidRPr="001E5D31">
        <w:rPr>
          <w:rFonts w:eastAsia="SimSun" w:cs="B Lotus"/>
          <w:rtl/>
          <w:lang w:val="en-GB" w:eastAsia="zh-CN"/>
        </w:rPr>
        <w:t>کند</w:t>
      </w:r>
      <w:r w:rsidRPr="001E5D31">
        <w:rPr>
          <w:rFonts w:eastAsia="SimSun" w:cs="Traditional Arabic" w:hint="cs"/>
          <w:rtl/>
          <w:lang w:val="en-GB" w:eastAsia="zh-CN"/>
        </w:rPr>
        <w:t>»</w:t>
      </w:r>
      <w:r w:rsidR="00C46EDF">
        <w:rPr>
          <w:rFonts w:eastAsia="SimSun" w:cs="Traditional Arabic" w:hint="cs"/>
          <w:rtl/>
          <w:lang w:val="en-GB" w:eastAsia="zh-CN"/>
        </w:rPr>
        <w:t>.</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rtl/>
          <w:lang w:val="en-GB" w:eastAsia="zh-CN"/>
        </w:rPr>
        <w:t>پس این حدیث را از کجا آورده ای؟!</w:t>
      </w:r>
      <w:r w:rsidR="00C46EDF">
        <w:rPr>
          <w:rFonts w:eastAsia="SimSun" w:cs="B Lotus" w:hint="cs"/>
          <w:rtl/>
          <w:lang w:val="en-GB" w:eastAsia="zh-CN"/>
        </w:rPr>
        <w:t>.</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hint="cs"/>
          <w:rtl/>
          <w:lang w:val="en-GB" w:eastAsia="zh-CN"/>
        </w:rPr>
        <w:t>و حدیثی که تو آوردی در ادعای</w:t>
      </w:r>
      <w:r w:rsidR="00256C3A">
        <w:rPr>
          <w:rFonts w:eastAsia="SimSun" w:cs="B Lotus" w:hint="cs"/>
          <w:rtl/>
          <w:lang w:val="en-GB" w:eastAsia="zh-CN"/>
        </w:rPr>
        <w:t xml:space="preserve"> </w:t>
      </w:r>
      <w:r w:rsidRPr="001E5D31">
        <w:rPr>
          <w:rFonts w:eastAsia="SimSun" w:cs="B Lotus" w:hint="cs"/>
          <w:rtl/>
          <w:lang w:val="en-GB" w:eastAsia="zh-CN"/>
        </w:rPr>
        <w:t xml:space="preserve">211  ثابت کردم که در نزد ما باطل و جعلی است. </w:t>
      </w:r>
    </w:p>
    <w:p w:rsidR="00710A77" w:rsidRPr="001E5D31" w:rsidRDefault="00710A77" w:rsidP="00C46EDF">
      <w:pPr>
        <w:pStyle w:val="a0"/>
        <w:rPr>
          <w:rtl/>
        </w:rPr>
      </w:pPr>
      <w:bookmarkStart w:id="849" w:name="_Toc194375498"/>
      <w:r w:rsidRPr="001E5D31">
        <w:rPr>
          <w:rFonts w:hint="cs"/>
          <w:rtl/>
        </w:rPr>
        <w:t xml:space="preserve"> </w:t>
      </w:r>
      <w:bookmarkStart w:id="850" w:name="_Toc212295229"/>
      <w:bookmarkStart w:id="851" w:name="_Toc286645746"/>
      <w:r w:rsidRPr="001E5D31">
        <w:rPr>
          <w:rFonts w:hint="cs"/>
          <w:rtl/>
        </w:rPr>
        <w:t>ادعای 218</w:t>
      </w:r>
      <w:r w:rsidR="00116CC5">
        <w:rPr>
          <w:rFonts w:hint="cs"/>
          <w:rtl/>
        </w:rPr>
        <w:t>-</w:t>
      </w:r>
      <w:r w:rsidRPr="001E5D31">
        <w:rPr>
          <w:rtl/>
        </w:rPr>
        <w:t xml:space="preserve"> کس</w:t>
      </w:r>
      <w:r w:rsidR="00FA223B">
        <w:rPr>
          <w:rtl/>
        </w:rPr>
        <w:t>،</w:t>
      </w:r>
      <w:r w:rsidRPr="001E5D31">
        <w:rPr>
          <w:rtl/>
        </w:rPr>
        <w:t xml:space="preserve"> شیعه و ناکس</w:t>
      </w:r>
      <w:r w:rsidR="00FA223B">
        <w:rPr>
          <w:rtl/>
        </w:rPr>
        <w:t>،</w:t>
      </w:r>
      <w:r w:rsidRPr="001E5D31">
        <w:rPr>
          <w:rtl/>
        </w:rPr>
        <w:t xml:space="preserve"> سنی است</w:t>
      </w:r>
      <w:bookmarkEnd w:id="849"/>
      <w:bookmarkEnd w:id="850"/>
      <w:bookmarkEnd w:id="851"/>
    </w:p>
    <w:p w:rsidR="00710A77" w:rsidRPr="001E5D31" w:rsidRDefault="00710A77" w:rsidP="00710A77">
      <w:pPr>
        <w:ind w:firstLine="284"/>
        <w:jc w:val="both"/>
        <w:rPr>
          <w:rFonts w:cs="B Lotus"/>
          <w:rtl/>
        </w:rPr>
      </w:pPr>
      <w:r w:rsidRPr="001E5D31">
        <w:rPr>
          <w:rFonts w:cs="B Lotus"/>
          <w:rtl/>
        </w:rPr>
        <w:t xml:space="preserve">و اما معنای حدیث </w:t>
      </w:r>
      <w:r w:rsidRPr="001E5D31">
        <w:rPr>
          <w:rFonts w:cs="Traditional Arabic"/>
          <w:b/>
          <w:bCs/>
          <w:rtl/>
        </w:rPr>
        <w:t>«من بکی علی الحس</w:t>
      </w:r>
      <w:r w:rsidRPr="001E5D31">
        <w:rPr>
          <w:rFonts w:cs="Traditional Arabic" w:hint="cs"/>
          <w:b/>
          <w:bCs/>
          <w:rtl/>
        </w:rPr>
        <w:t>ي</w:t>
      </w:r>
      <w:r w:rsidRPr="001E5D31">
        <w:rPr>
          <w:rFonts w:cs="Traditional Arabic"/>
          <w:b/>
          <w:bCs/>
          <w:rtl/>
        </w:rPr>
        <w:t>ن و جبت له الجنة»</w:t>
      </w:r>
      <w:r w:rsidR="00C46EDF">
        <w:rPr>
          <w:rFonts w:cs="Traditional Arabic" w:hint="cs"/>
          <w:b/>
          <w:bCs/>
          <w:rtl/>
        </w:rPr>
        <w:t>.</w:t>
      </w:r>
    </w:p>
    <w:p w:rsidR="00710A77" w:rsidRPr="001E5D31" w:rsidRDefault="00710A77" w:rsidP="00710A77">
      <w:pPr>
        <w:ind w:firstLine="284"/>
        <w:jc w:val="both"/>
        <w:rPr>
          <w:rFonts w:cs="B Lotus"/>
          <w:rtl/>
        </w:rPr>
      </w:pPr>
      <w:r w:rsidRPr="001E5D31">
        <w:rPr>
          <w:rFonts w:cs="B Lotus"/>
          <w:rtl/>
        </w:rPr>
        <w:t>معنای ساده و تحت اللفظی این حدیث شریف چنین است: هر کس بر حسین گریه کند، بهشت بر او واجب می‌شود</w:t>
      </w:r>
      <w:r w:rsidR="00600B5B">
        <w:rPr>
          <w:rFonts w:cs="B Lotus"/>
          <w:rtl/>
        </w:rPr>
        <w:t>.</w:t>
      </w:r>
      <w:r w:rsidRPr="001E5D31">
        <w:rPr>
          <w:rFonts w:cs="B Lotus"/>
          <w:rtl/>
        </w:rPr>
        <w:t xml:space="preserve"> مفهوم مخالفش این است که اگر ناکس گریه کند، نه تنها بهشت بر او واجب نمی شود بلکه هیچ ن</w:t>
      </w:r>
      <w:r w:rsidR="00C46EDF">
        <w:rPr>
          <w:rFonts w:cs="B Lotus"/>
          <w:rtl/>
        </w:rPr>
        <w:t>تیجه ای هم از گریه خود نمی گیرد</w:t>
      </w:r>
      <w:r w:rsidRPr="001E5D31">
        <w:rPr>
          <w:rFonts w:cs="B Lotus"/>
          <w:rtl/>
        </w:rPr>
        <w:t>.</w:t>
      </w:r>
    </w:p>
    <w:p w:rsidR="00710A77" w:rsidRPr="001E5D31" w:rsidRDefault="00710A77" w:rsidP="00256C3A">
      <w:pPr>
        <w:ind w:firstLine="284"/>
        <w:jc w:val="both"/>
        <w:rPr>
          <w:rFonts w:cs="B Lotus"/>
          <w:rtl/>
          <w:lang w:bidi="fa-IR"/>
        </w:rPr>
      </w:pPr>
      <w:r w:rsidRPr="001E5D31">
        <w:rPr>
          <w:rFonts w:cs="B Lotus"/>
          <w:rtl/>
        </w:rPr>
        <w:t xml:space="preserve">کس، مؤمنی را گویند که موحد و خدا پرست باشد و اصول عقاید را به نحو یقین دارد و معتقد به نبوت انبیای عظام از آدم تا  خاتم باشد و خود را ملزم به دستورات خاتم الانبیاء بداند و به معاد جسمانی و وجود بهشت و دوزخ و ولایت آل محمد و عترت طاهرۀ آن حضرت عقیده داشته باشد. علی و یازده فرزند بزرگوارش </w:t>
      </w:r>
      <w:r w:rsidRPr="001E5D31">
        <w:rPr>
          <w:rFonts w:cs="Traditional Arabic"/>
          <w:b/>
          <w:bCs/>
          <w:rtl/>
        </w:rPr>
        <w:t>(سلام الله عل</w:t>
      </w:r>
      <w:r w:rsidRPr="001E5D31">
        <w:rPr>
          <w:rFonts w:cs="Traditional Arabic" w:hint="cs"/>
          <w:b/>
          <w:bCs/>
          <w:rtl/>
        </w:rPr>
        <w:t>ي</w:t>
      </w:r>
      <w:r w:rsidRPr="001E5D31">
        <w:rPr>
          <w:rFonts w:cs="Traditional Arabic"/>
          <w:b/>
          <w:bCs/>
          <w:rtl/>
        </w:rPr>
        <w:t>هم اجمع</w:t>
      </w:r>
      <w:r w:rsidRPr="001E5D31">
        <w:rPr>
          <w:rFonts w:cs="Traditional Arabic" w:hint="cs"/>
          <w:b/>
          <w:bCs/>
          <w:rtl/>
        </w:rPr>
        <w:t>ي</w:t>
      </w:r>
      <w:r w:rsidRPr="001E5D31">
        <w:rPr>
          <w:rFonts w:cs="Traditional Arabic"/>
          <w:b/>
          <w:bCs/>
          <w:rtl/>
        </w:rPr>
        <w:t xml:space="preserve">ن) </w:t>
      </w:r>
      <w:r w:rsidRPr="001E5D31">
        <w:rPr>
          <w:rFonts w:cs="B Lotus"/>
          <w:rtl/>
        </w:rPr>
        <w:t>را عباد الصالحین و امام بر حق و نایب مَناب رسول الله بداند و یازدهمین فرزند علی که دوازدهمین وصی پیغمبر خاتم است را زنده و موجود و زمامدار عالم بداند و قرآن مجید را بعد از اعتقاد به کتب مساویه، حق و از جانب خدا بداند و به مندرجات آن معتقد و بر دستورات و اوامر و مناهی آن عامل باشد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1"/>
      </w:r>
      <w:r w:rsidR="00256C3A" w:rsidRPr="00256C3A">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چگونه ممکن است که هم به قرآن عقیده داشته باشیم هم به امام زمان؟! قرآن فرموده است: از چیزی که الله نازل نکرده است، پیروی نکنید. امام زمان به این مهمی چرا در یک آیۀ قرآن هم به صراحت نیامده است؟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با تعریف تو از کس! پس ناکس کیست؟</w:t>
      </w:r>
      <w:r w:rsidR="00600B5B">
        <w:rPr>
          <w:rFonts w:cs="B Lotus"/>
          <w:rtl/>
        </w:rPr>
        <w:t>!</w:t>
      </w:r>
      <w:r w:rsidRPr="001E5D31">
        <w:rPr>
          <w:rFonts w:cs="B Lotus"/>
          <w:rtl/>
        </w:rPr>
        <w:t xml:space="preserve"> یعنی، سنی‌ها ناکسند؛ چون آنها به امام زمان شما عقیده ندارند.</w:t>
      </w:r>
    </w:p>
    <w:p w:rsidR="00710A77" w:rsidRPr="001E5D31" w:rsidRDefault="00710A77" w:rsidP="00710A77">
      <w:pPr>
        <w:ind w:firstLine="284"/>
        <w:jc w:val="both"/>
        <w:rPr>
          <w:rFonts w:cs="B Lotus"/>
          <w:rtl/>
        </w:rPr>
      </w:pPr>
      <w:r w:rsidRPr="001E5D31">
        <w:rPr>
          <w:rFonts w:cs="B Lotus"/>
          <w:rtl/>
        </w:rPr>
        <w:t>خب آقای فقیه عصر، این تقسیم بندی کس و ناکس را از کجا آورده ای</w:t>
      </w:r>
      <w:r w:rsidR="00DE4714">
        <w:rPr>
          <w:rFonts w:cs="B Lotus"/>
          <w:rtl/>
        </w:rPr>
        <w:t>؟</w:t>
      </w:r>
      <w:r w:rsidRPr="001E5D31">
        <w:rPr>
          <w:rFonts w:cs="B Lotus"/>
          <w:rtl/>
        </w:rPr>
        <w:t xml:space="preserve"> براساس  عقاید تو</w:t>
      </w:r>
      <w:r w:rsidR="00FA223B">
        <w:rPr>
          <w:rFonts w:cs="B Lotus"/>
          <w:rtl/>
        </w:rPr>
        <w:t>،</w:t>
      </w:r>
      <w:r w:rsidRPr="001E5D31">
        <w:rPr>
          <w:rFonts w:cs="B Lotus"/>
          <w:rtl/>
        </w:rPr>
        <w:t xml:space="preserve"> سلیمان حنفی و ابن ابی الحدید هم ناکس هستند</w:t>
      </w:r>
      <w:r w:rsidR="00600B5B">
        <w:rPr>
          <w:rFonts w:cs="B Lotus"/>
          <w:rtl/>
        </w:rPr>
        <w:t>!</w:t>
      </w:r>
      <w:r w:rsidRPr="001E5D31">
        <w:rPr>
          <w:rFonts w:cs="B Lotus"/>
          <w:rtl/>
        </w:rPr>
        <w:t>!</w:t>
      </w:r>
      <w:r w:rsidRPr="001E5D31">
        <w:rPr>
          <w:rFonts w:cs="B Lotus" w:hint="cs"/>
          <w:rtl/>
        </w:rPr>
        <w:t>.</w:t>
      </w:r>
    </w:p>
    <w:p w:rsidR="00710A77" w:rsidRPr="001E5D31" w:rsidRDefault="00710A77" w:rsidP="00C46EDF">
      <w:pPr>
        <w:pStyle w:val="a0"/>
        <w:rPr>
          <w:rtl/>
        </w:rPr>
      </w:pPr>
      <w:bookmarkStart w:id="852" w:name="_Toc194375499"/>
      <w:bookmarkStart w:id="853" w:name="_Toc212295230"/>
      <w:bookmarkStart w:id="854" w:name="_Toc286645747"/>
      <w:r w:rsidRPr="001E5D31">
        <w:rPr>
          <w:rFonts w:hint="cs"/>
          <w:rtl/>
        </w:rPr>
        <w:t xml:space="preserve">ادعای 219 </w:t>
      </w:r>
      <w:r w:rsidR="00116CC5">
        <w:rPr>
          <w:rFonts w:hint="cs"/>
          <w:rtl/>
        </w:rPr>
        <w:t>-</w:t>
      </w:r>
      <w:r w:rsidRPr="001E5D31">
        <w:rPr>
          <w:rFonts w:hint="cs"/>
          <w:rtl/>
        </w:rPr>
        <w:t xml:space="preserve"> </w:t>
      </w:r>
      <w:r w:rsidRPr="001E5D31">
        <w:rPr>
          <w:rtl/>
        </w:rPr>
        <w:t>گریه و مجالس عزاداری باعث خودسازی</w:t>
      </w:r>
      <w:r w:rsidRPr="001E5D31">
        <w:rPr>
          <w:rFonts w:cs="Tahoma"/>
          <w:color w:val="FF0000"/>
          <w:rtl/>
        </w:rPr>
        <w:t xml:space="preserve"> </w:t>
      </w:r>
      <w:r w:rsidRPr="001E5D31">
        <w:rPr>
          <w:rtl/>
        </w:rPr>
        <w:t>است</w:t>
      </w:r>
      <w:bookmarkEnd w:id="852"/>
      <w:bookmarkEnd w:id="853"/>
      <w:bookmarkEnd w:id="854"/>
    </w:p>
    <w:p w:rsidR="00710A77" w:rsidRPr="001E5D31" w:rsidRDefault="00710A77" w:rsidP="00256C3A">
      <w:pPr>
        <w:ind w:firstLine="284"/>
        <w:jc w:val="both"/>
        <w:rPr>
          <w:rFonts w:cs="B Lotus"/>
          <w:rtl/>
        </w:rPr>
      </w:pPr>
      <w:r w:rsidRPr="001E5D31">
        <w:rPr>
          <w:rFonts w:cs="B Lotus"/>
          <w:rtl/>
        </w:rPr>
        <w:t>تصدیق خواهید نمود که این نوع مجالس، مدارس اکابر آل محمد</w:t>
      </w:r>
      <w:r w:rsidRPr="001E5D31">
        <w:rPr>
          <w:rFonts w:cs="CTraditional Arabic" w:hint="cs"/>
          <w:rtl/>
          <w:lang w:bidi="fa-IR"/>
        </w:rPr>
        <w:t xml:space="preserve">† </w:t>
      </w:r>
      <w:r w:rsidRPr="001E5D31">
        <w:rPr>
          <w:rFonts w:cs="B Lotus"/>
          <w:rtl/>
        </w:rPr>
        <w:t>است به این معنی که به نام آل محمد</w:t>
      </w:r>
      <w:r w:rsidRPr="001E5D31">
        <w:rPr>
          <w:rFonts w:cs="CTraditional Arabic" w:hint="cs"/>
          <w:rtl/>
          <w:lang w:bidi="fa-IR"/>
        </w:rPr>
        <w:t xml:space="preserve">† </w:t>
      </w:r>
      <w:r w:rsidRPr="001E5D31">
        <w:rPr>
          <w:rFonts w:cs="B Lotus"/>
          <w:rtl/>
        </w:rPr>
        <w:t>مجالسی تشکیل</w:t>
      </w:r>
      <w:r w:rsidR="001E5D31">
        <w:rPr>
          <w:rFonts w:cs="B Lotus"/>
          <w:rtl/>
        </w:rPr>
        <w:t xml:space="preserve"> می‌</w:t>
      </w:r>
      <w:r w:rsidRPr="001E5D31">
        <w:rPr>
          <w:rFonts w:cs="B Lotus"/>
          <w:rtl/>
        </w:rPr>
        <w:t>گردد و به جاذبۀ آن، خاندان جلیل افراد مسلمان از هر طبقه (حتی بیگانگان از دین) حاضر</w:t>
      </w:r>
      <w:r w:rsidR="001E5D31">
        <w:rPr>
          <w:rFonts w:cs="B Lotus"/>
          <w:rtl/>
        </w:rPr>
        <w:t xml:space="preserve"> می‌</w:t>
      </w:r>
      <w:r w:rsidRPr="001E5D31">
        <w:rPr>
          <w:rFonts w:cs="B Lotus"/>
          <w:rtl/>
        </w:rPr>
        <w:t>شوند؛ آنگاه خطباء و وعاظ و متکلمان و محدثان ساعتها حقایق دین از جمله</w:t>
      </w:r>
      <w:r w:rsidR="008858A6">
        <w:rPr>
          <w:rFonts w:cs="B Lotus"/>
          <w:rtl/>
        </w:rPr>
        <w:t>:</w:t>
      </w:r>
      <w:r w:rsidRPr="001E5D31">
        <w:rPr>
          <w:rFonts w:cs="B Lotus"/>
          <w:rtl/>
        </w:rPr>
        <w:t xml:space="preserve"> توحید و نبوت  معاد و فروع احکام و اخلاق و دستورات حیاتی فردی و اجتماعی را برای آنها بازگو</w:t>
      </w:r>
      <w:r w:rsidR="001E5D31">
        <w:rPr>
          <w:rFonts w:cs="B Lotus"/>
          <w:rtl/>
        </w:rPr>
        <w:t xml:space="preserve"> می‌</w:t>
      </w:r>
      <w:r w:rsidRPr="001E5D31">
        <w:rPr>
          <w:rFonts w:cs="B Lotus"/>
          <w:rtl/>
        </w:rPr>
        <w:t>کنند. سالی نیست که توسط همین مجالس و تبلیغات دینی افرادی از بیگانگان، اسلام را قبول ننمایند. چه بسا از منحرفان که تحت تأثیر تبلیغات دینی قرار</w:t>
      </w:r>
      <w:r w:rsidR="001E5D31">
        <w:rPr>
          <w:rFonts w:cs="B Lotus"/>
          <w:rtl/>
        </w:rPr>
        <w:t xml:space="preserve"> می‌</w:t>
      </w:r>
      <w:r w:rsidRPr="001E5D31">
        <w:rPr>
          <w:rFonts w:cs="B Lotus"/>
          <w:rtl/>
        </w:rPr>
        <w:t>گیرند و از اعمال گذشتۀ خود</w:t>
      </w:r>
      <w:r w:rsidRPr="001E5D31">
        <w:rPr>
          <w:rFonts w:cs="Tahoma"/>
          <w:b/>
          <w:bCs/>
          <w:rtl/>
        </w:rPr>
        <w:t xml:space="preserve"> </w:t>
      </w:r>
      <w:r w:rsidRPr="001E5D31">
        <w:rPr>
          <w:rFonts w:cs="B Lotus"/>
          <w:rtl/>
        </w:rPr>
        <w:t>توبه</w:t>
      </w:r>
      <w:r w:rsidR="001E5D31">
        <w:rPr>
          <w:rFonts w:cs="B Lotus"/>
          <w:rtl/>
        </w:rPr>
        <w:t xml:space="preserve"> می‌</w:t>
      </w:r>
      <w:r w:rsidRPr="001E5D31">
        <w:rPr>
          <w:rFonts w:cs="B Lotus"/>
          <w:rtl/>
        </w:rPr>
        <w:t>کنند و به راه راست وارد</w:t>
      </w:r>
      <w:r w:rsidR="001E5D31">
        <w:rPr>
          <w:rFonts w:cs="B Lotus"/>
          <w:rtl/>
        </w:rPr>
        <w:t xml:space="preserve"> می‌</w:t>
      </w:r>
      <w:r w:rsidRPr="001E5D31">
        <w:rPr>
          <w:rFonts w:cs="B Lotus"/>
          <w:rtl/>
        </w:rPr>
        <w:t>گردند...</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2"/>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یک جواب کافی و شافی به تو</w:t>
      </w:r>
      <w:r w:rsidR="001E5D31">
        <w:rPr>
          <w:rFonts w:cs="B Lotus"/>
          <w:rtl/>
        </w:rPr>
        <w:t xml:space="preserve"> می‌</w:t>
      </w:r>
      <w:r w:rsidRPr="001E5D31">
        <w:rPr>
          <w:rFonts w:cs="B Lotus"/>
          <w:rtl/>
        </w:rPr>
        <w:t>دهیم؛</w:t>
      </w:r>
      <w:r w:rsidR="001E5D31">
        <w:rPr>
          <w:rFonts w:cs="B Lotus"/>
          <w:rtl/>
        </w:rPr>
        <w:t xml:space="preserve"> می‌</w:t>
      </w:r>
      <w:r w:rsidRPr="001E5D31">
        <w:rPr>
          <w:rFonts w:cs="B Lotus"/>
          <w:rtl/>
        </w:rPr>
        <w:t>گوییم: اگر گریه چنین ابزار نیرومندی است، پس چرا تا وقتی که گریه بر حسین رسم نشده بود؛ یعنی، در زمان خلفای اربعه و معاویه، اسلام به سرعت پیش رفت و نیم کرۀ زمین را فتح کرد؟ اگر گریه ابزار نیرومندی است</w:t>
      </w:r>
      <w:r w:rsidR="00FA223B">
        <w:rPr>
          <w:rFonts w:cs="B Lotus"/>
          <w:rtl/>
        </w:rPr>
        <w:t>،</w:t>
      </w:r>
      <w:r w:rsidRPr="001E5D31">
        <w:rPr>
          <w:rFonts w:cs="B Lotus"/>
          <w:rtl/>
        </w:rPr>
        <w:t xml:space="preserve"> چرا پیامبر از آن بی خبر بود؟!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پرسیم: اگر گریه ابزار نیرومندی است، چرا شیعه‌ها نتوانستند با آن حتی یک شهر را از کفار بگیرند...</w:t>
      </w:r>
      <w:r w:rsidR="00600B5B">
        <w:rPr>
          <w:rFonts w:cs="B Lotus"/>
          <w:rtl/>
        </w:rPr>
        <w:t>.</w:t>
      </w:r>
    </w:p>
    <w:p w:rsidR="00710A77" w:rsidRPr="001E5D31" w:rsidRDefault="00710A77" w:rsidP="00C46EDF">
      <w:pPr>
        <w:pStyle w:val="a0"/>
        <w:rPr>
          <w:rtl/>
        </w:rPr>
      </w:pPr>
      <w:bookmarkStart w:id="855" w:name="_Toc194375500"/>
      <w:bookmarkStart w:id="856" w:name="_Toc212295231"/>
      <w:bookmarkStart w:id="857" w:name="_Toc286645748"/>
      <w:r w:rsidRPr="001E5D31">
        <w:rPr>
          <w:rFonts w:hint="cs"/>
          <w:rtl/>
        </w:rPr>
        <w:t>ادعای 220</w:t>
      </w:r>
      <w:r w:rsidRPr="001E5D31">
        <w:rPr>
          <w:rtl/>
        </w:rPr>
        <w:t>- سنی</w:t>
      </w:r>
      <w:r w:rsidR="001E5D31">
        <w:rPr>
          <w:rtl/>
        </w:rPr>
        <w:t xml:space="preserve"> می‌</w:t>
      </w:r>
      <w:r w:rsidRPr="001E5D31">
        <w:rPr>
          <w:rtl/>
        </w:rPr>
        <w:t>گوید: باید برای زیارت</w:t>
      </w:r>
      <w:bookmarkEnd w:id="855"/>
      <w:r w:rsidRPr="001E5D31">
        <w:rPr>
          <w:rtl/>
        </w:rPr>
        <w:t xml:space="preserve"> به کربلا رفت</w:t>
      </w:r>
      <w:bookmarkEnd w:id="856"/>
      <w:bookmarkEnd w:id="857"/>
      <w:r w:rsidRPr="001E5D31">
        <w:rPr>
          <w:rtl/>
        </w:rPr>
        <w:t xml:space="preserve"> </w:t>
      </w:r>
    </w:p>
    <w:p w:rsidR="00710A77" w:rsidRPr="001E5D31" w:rsidRDefault="00710A77" w:rsidP="00710A77">
      <w:pPr>
        <w:ind w:firstLine="284"/>
        <w:jc w:val="both"/>
        <w:rPr>
          <w:rFonts w:cs="B Lotus"/>
          <w:rtl/>
        </w:rPr>
      </w:pPr>
      <w:r w:rsidRPr="001E5D31">
        <w:rPr>
          <w:rFonts w:cs="B Lotus"/>
          <w:rtl/>
        </w:rPr>
        <w:t>و در اخبار معتبر فریقین از ام المؤمنین عایشه و جابر و أنس و دیگران رسیده است که پیغمبر فرمود:</w:t>
      </w:r>
    </w:p>
    <w:p w:rsidR="00710A77" w:rsidRPr="001E5D31" w:rsidRDefault="00710A77" w:rsidP="00710A77">
      <w:pPr>
        <w:ind w:firstLine="284"/>
        <w:jc w:val="both"/>
        <w:rPr>
          <w:rFonts w:cs="Traditional Arabic"/>
          <w:b/>
          <w:bCs/>
          <w:rtl/>
        </w:rPr>
      </w:pPr>
      <w:r w:rsidRPr="001E5D31">
        <w:rPr>
          <w:rFonts w:cs="Traditional Arabic"/>
          <w:b/>
          <w:bCs/>
          <w:rtl/>
        </w:rPr>
        <w:t>«من زار الحس</w:t>
      </w:r>
      <w:r w:rsidRPr="001E5D31">
        <w:rPr>
          <w:rFonts w:cs="Traditional Arabic" w:hint="cs"/>
          <w:b/>
          <w:bCs/>
          <w:rtl/>
        </w:rPr>
        <w:t>ي</w:t>
      </w:r>
      <w:r w:rsidRPr="001E5D31">
        <w:rPr>
          <w:rFonts w:cs="Traditional Arabic"/>
          <w:b/>
          <w:bCs/>
          <w:rtl/>
        </w:rPr>
        <w:t xml:space="preserve">ن بکربلا عارفا بحقه و جبت له الجنة» </w:t>
      </w:r>
    </w:p>
    <w:p w:rsidR="00710A77" w:rsidRPr="001E5D31" w:rsidRDefault="00710A77" w:rsidP="00710A77">
      <w:pPr>
        <w:ind w:firstLine="284"/>
        <w:jc w:val="both"/>
        <w:rPr>
          <w:rFonts w:cs="B Lotus"/>
          <w:rtl/>
        </w:rPr>
      </w:pPr>
      <w:r w:rsidRPr="001E5D31">
        <w:rPr>
          <w:rFonts w:cs="Traditional Arabic" w:hint="cs"/>
          <w:rtl/>
          <w:lang w:bidi="fa-IR"/>
        </w:rPr>
        <w:t>«</w:t>
      </w:r>
      <w:r w:rsidRPr="001E5D31">
        <w:rPr>
          <w:rFonts w:cs="B Lotus"/>
          <w:rtl/>
        </w:rPr>
        <w:t>هر کس زیارت نماید حسین</w:t>
      </w:r>
      <w:r w:rsidRPr="001E5D31">
        <w:rPr>
          <w:rFonts w:cs="B Lotus" w:hint="cs"/>
          <w:lang w:bidi="fa-IR"/>
        </w:rPr>
        <w:sym w:font="AGA Arabesque" w:char="F075"/>
      </w:r>
      <w:r w:rsidRPr="001E5D31">
        <w:rPr>
          <w:rFonts w:cs="B Lotus" w:hint="cs"/>
          <w:rtl/>
          <w:lang w:bidi="fa-IR"/>
        </w:rPr>
        <w:t xml:space="preserve"> </w:t>
      </w:r>
      <w:r w:rsidRPr="001E5D31">
        <w:rPr>
          <w:rFonts w:cs="B Lotus"/>
          <w:rtl/>
        </w:rPr>
        <w:t>را در کربلا در حالتی که عارف به حقِّ آن بزرگوار باشد، بهشت بر او واجب</w:t>
      </w:r>
      <w:r w:rsidR="001E5D31">
        <w:rPr>
          <w:rFonts w:cs="B Lotus"/>
          <w:rtl/>
        </w:rPr>
        <w:t xml:space="preserve"> می‌</w:t>
      </w:r>
      <w:r w:rsidRPr="001E5D31">
        <w:rPr>
          <w:rFonts w:cs="B Lotus"/>
          <w:rtl/>
        </w:rPr>
        <w:t>گردد.</w:t>
      </w:r>
      <w:r w:rsidRPr="001E5D31">
        <w:rPr>
          <w:rFonts w:cs="Traditional Arabic" w:hint="cs"/>
          <w:rtl/>
        </w:rPr>
        <w:t>»</w:t>
      </w:r>
    </w:p>
    <w:p w:rsidR="00710A77" w:rsidRPr="001E5D31" w:rsidRDefault="00710A77" w:rsidP="00710A77">
      <w:pPr>
        <w:ind w:firstLine="284"/>
        <w:jc w:val="both"/>
        <w:rPr>
          <w:rFonts w:cs="Tahoma"/>
          <w:b/>
          <w:bCs/>
          <w:rtl/>
        </w:rPr>
      </w:pPr>
      <w:r w:rsidRPr="001E5D31">
        <w:rPr>
          <w:rFonts w:cs="B Lotus"/>
          <w:rtl/>
        </w:rPr>
        <w:t>و نیز،</w:t>
      </w:r>
      <w:r w:rsidR="001E5D31">
        <w:rPr>
          <w:rFonts w:cs="B Lotus"/>
          <w:rtl/>
        </w:rPr>
        <w:t xml:space="preserve"> می‌</w:t>
      </w:r>
      <w:r w:rsidRPr="001E5D31">
        <w:rPr>
          <w:rFonts w:cs="B Lotus"/>
          <w:rtl/>
        </w:rPr>
        <w:t>فرماید:</w:t>
      </w:r>
      <w:r w:rsidRPr="001E5D31">
        <w:rPr>
          <w:rFonts w:cs="Tahoma"/>
          <w:b/>
          <w:bCs/>
          <w:rtl/>
        </w:rPr>
        <w:t xml:space="preserve"> </w:t>
      </w:r>
      <w:r w:rsidRPr="001E5D31">
        <w:rPr>
          <w:rFonts w:cs="Traditional Arabic"/>
          <w:b/>
          <w:bCs/>
          <w:rtl/>
        </w:rPr>
        <w:t>«من بکی علی الحس</w:t>
      </w:r>
      <w:r w:rsidRPr="001E5D31">
        <w:rPr>
          <w:rFonts w:cs="Traditional Arabic" w:hint="cs"/>
          <w:b/>
          <w:bCs/>
          <w:rtl/>
        </w:rPr>
        <w:t>ي</w:t>
      </w:r>
      <w:r w:rsidRPr="001E5D31">
        <w:rPr>
          <w:rFonts w:cs="Traditional Arabic"/>
          <w:b/>
          <w:bCs/>
          <w:rtl/>
        </w:rPr>
        <w:t>ن عارفاً بحقه و جبت له الجنة»</w:t>
      </w:r>
    </w:p>
    <w:p w:rsidR="00710A77" w:rsidRPr="001E5D31" w:rsidRDefault="00710A77" w:rsidP="00256C3A">
      <w:pPr>
        <w:ind w:firstLine="284"/>
        <w:jc w:val="both"/>
        <w:rPr>
          <w:rFonts w:cs="B Lotus"/>
          <w:rtl/>
        </w:rPr>
      </w:pPr>
      <w:r w:rsidRPr="001E5D31">
        <w:rPr>
          <w:rFonts w:cs="Traditional Arabic" w:hint="cs"/>
          <w:rtl/>
          <w:lang w:bidi="fa-IR"/>
        </w:rPr>
        <w:t>«</w:t>
      </w:r>
      <w:r w:rsidRPr="001E5D31">
        <w:rPr>
          <w:rFonts w:cs="B Lotus"/>
          <w:rtl/>
        </w:rPr>
        <w:t>هر کس گریه کند بر حسین</w:t>
      </w:r>
      <w:r w:rsidRPr="001E5D31">
        <w:rPr>
          <w:rFonts w:cs="B Lotus" w:hint="cs"/>
          <w:lang w:bidi="fa-IR"/>
        </w:rPr>
        <w:sym w:font="AGA Arabesque" w:char="F075"/>
      </w:r>
      <w:r w:rsidRPr="001E5D31">
        <w:rPr>
          <w:rFonts w:cs="B Lotus" w:hint="cs"/>
          <w:rtl/>
          <w:lang w:bidi="fa-IR"/>
        </w:rPr>
        <w:t xml:space="preserve"> </w:t>
      </w:r>
      <w:r w:rsidRPr="001E5D31">
        <w:rPr>
          <w:rFonts w:cs="B Lotus"/>
          <w:rtl/>
        </w:rPr>
        <w:t>در حالتی که عارف به حق آن بزرگوار باشد، بهشت بر او واجب</w:t>
      </w:r>
      <w:r w:rsidR="001E5D31">
        <w:rPr>
          <w:rFonts w:cs="B Lotus"/>
          <w:rtl/>
        </w:rPr>
        <w:t xml:space="preserve"> می‌</w:t>
      </w:r>
      <w:r w:rsidRPr="001E5D31">
        <w:rPr>
          <w:rFonts w:cs="B Lotus"/>
          <w:rtl/>
        </w:rPr>
        <w:t>گردد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3"/>
      </w:r>
      <w:r w:rsidR="00256C3A" w:rsidRPr="00256C3A">
        <w:rPr>
          <w:rFonts w:cs="B Lotus" w:hint="cs"/>
          <w:b/>
          <w:bCs/>
          <w:spacing w:val="-4"/>
          <w:sz w:val="24"/>
          <w:szCs w:val="24"/>
          <w:vertAlign w:val="superscript"/>
          <w:rtl/>
          <w:lang w:bidi="fa-IR"/>
        </w:rPr>
        <w:t>)</w:t>
      </w:r>
      <w:r w:rsidRPr="001E5D31">
        <w:rPr>
          <w:rFonts w:cs="Traditional Arabic" w:hint="cs"/>
          <w:rtl/>
        </w:rPr>
        <w:t>»</w:t>
      </w:r>
      <w:r w:rsidR="00C46EDF">
        <w:rPr>
          <w:rFonts w:cs="Traditional Arabic"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C46EDF" w:rsidRDefault="00710A77" w:rsidP="00710A77">
      <w:pPr>
        <w:ind w:firstLine="284"/>
        <w:jc w:val="both"/>
        <w:rPr>
          <w:rFonts w:cs="B Lotus"/>
          <w:rtl/>
        </w:rPr>
      </w:pPr>
      <w:r w:rsidRPr="00C46EDF">
        <w:rPr>
          <w:rFonts w:cs="B Lotus"/>
          <w:rtl/>
        </w:rPr>
        <w:t>این حدیث آن قدر دروغ است که حتی سلیمان بلخی و ابن ابی الحدید هم آن را نقل نک</w:t>
      </w:r>
      <w:r w:rsidR="00C46EDF">
        <w:rPr>
          <w:rFonts w:cs="B Lotus"/>
          <w:rtl/>
        </w:rPr>
        <w:t>رده‌اند. آیا این بحث علمی است؟!</w:t>
      </w:r>
      <w:r w:rsidR="00C46EDF">
        <w:rPr>
          <w:rFonts w:cs="B Lotus" w:hint="cs"/>
          <w:rtl/>
        </w:rPr>
        <w:t>.</w:t>
      </w:r>
    </w:p>
    <w:p w:rsidR="00710A77" w:rsidRPr="00C46EDF" w:rsidRDefault="00710A77" w:rsidP="00710A77">
      <w:pPr>
        <w:ind w:firstLine="284"/>
        <w:jc w:val="both"/>
        <w:rPr>
          <w:rFonts w:cs="B Lotus"/>
          <w:rtl/>
        </w:rPr>
      </w:pPr>
      <w:r w:rsidRPr="00C46EDF">
        <w:rPr>
          <w:rFonts w:cs="B Lotus"/>
          <w:rtl/>
        </w:rPr>
        <w:t>این جغد شب است که در دل تاریکی شبهای پیشاور</w:t>
      </w:r>
      <w:r w:rsidR="00FA223B">
        <w:rPr>
          <w:rFonts w:cs="B Lotus"/>
          <w:rtl/>
        </w:rPr>
        <w:t>،</w:t>
      </w:r>
      <w:r w:rsidRPr="00C46EDF">
        <w:rPr>
          <w:rFonts w:cs="B Lotus"/>
          <w:rtl/>
        </w:rPr>
        <w:t xml:space="preserve"> آوای مرگ حقیقت را سر داده است.</w:t>
      </w:r>
    </w:p>
    <w:p w:rsidR="00710A77" w:rsidRPr="001E5D31" w:rsidRDefault="00710A77" w:rsidP="00C46EDF">
      <w:pPr>
        <w:pStyle w:val="a0"/>
        <w:rPr>
          <w:rtl/>
        </w:rPr>
      </w:pPr>
      <w:bookmarkStart w:id="858" w:name="_Toc194375501"/>
      <w:bookmarkStart w:id="859" w:name="_Toc212295232"/>
      <w:bookmarkStart w:id="860" w:name="_Toc286645749"/>
      <w:r w:rsidRPr="001E5D31">
        <w:rPr>
          <w:rFonts w:hint="cs"/>
          <w:rtl/>
        </w:rPr>
        <w:t>ادعای 221</w:t>
      </w:r>
      <w:r w:rsidR="00116CC5">
        <w:rPr>
          <w:rFonts w:hint="cs"/>
          <w:rtl/>
        </w:rPr>
        <w:t>-</w:t>
      </w:r>
      <w:r w:rsidRPr="001E5D31">
        <w:rPr>
          <w:rFonts w:hint="cs"/>
          <w:rtl/>
        </w:rPr>
        <w:t xml:space="preserve">  </w:t>
      </w:r>
      <w:r w:rsidRPr="001E5D31">
        <w:rPr>
          <w:rtl/>
        </w:rPr>
        <w:t>پنج تن معصوم بودند</w:t>
      </w:r>
      <w:bookmarkEnd w:id="858"/>
      <w:bookmarkEnd w:id="859"/>
      <w:bookmarkEnd w:id="860"/>
    </w:p>
    <w:p w:rsidR="00710A77" w:rsidRPr="001E5D31" w:rsidRDefault="00710A77" w:rsidP="00710A77">
      <w:pPr>
        <w:ind w:firstLine="284"/>
        <w:jc w:val="both"/>
        <w:rPr>
          <w:rFonts w:cs="B Lotus" w:hint="cs"/>
          <w:rtl/>
        </w:rPr>
      </w:pPr>
      <w:r w:rsidRPr="001E5D31">
        <w:rPr>
          <w:rFonts w:cs="B Lotus"/>
          <w:rtl/>
        </w:rPr>
        <w:t>الله در سورۀ «احزاب»  شهادت به طهارت آن حضرت داده و آن بزرگوار را مانند جد و پدر و مادر و برادرش مبرا از هر رجس و پلیدی معرفی نموده است. آن جا که می</w:t>
      </w:r>
      <w:r w:rsidRPr="001E5D31">
        <w:rPr>
          <w:rFonts w:cs="B Lotus" w:hint="cs"/>
          <w:rtl/>
        </w:rPr>
        <w:t>‌</w:t>
      </w:r>
      <w:r w:rsidRPr="001E5D31">
        <w:rPr>
          <w:rFonts w:cs="B Lotus"/>
          <w:rtl/>
        </w:rPr>
        <w:t>فرماید: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33].</w:t>
      </w:r>
    </w:p>
    <w:p w:rsidR="00710A77" w:rsidRPr="001E5D31" w:rsidRDefault="00710A77" w:rsidP="00256C3A">
      <w:pPr>
        <w:ind w:firstLine="284"/>
        <w:jc w:val="both"/>
        <w:rPr>
          <w:rFonts w:cs="B Lotus"/>
          <w:rtl/>
        </w:rPr>
      </w:pPr>
      <w:r w:rsidRPr="001E5D31">
        <w:rPr>
          <w:rFonts w:cs="B Lotus"/>
          <w:rtl/>
        </w:rPr>
        <w:t>به اتفاق جمهور اکابر علمای خودتان از قبیل مسلم</w:t>
      </w:r>
      <w:r w:rsidR="00FA223B">
        <w:rPr>
          <w:rFonts w:cs="B Lotus"/>
          <w:rtl/>
        </w:rPr>
        <w:t>،</w:t>
      </w:r>
      <w:r w:rsidRPr="001E5D31">
        <w:rPr>
          <w:rFonts w:cs="B Lotus"/>
          <w:rtl/>
        </w:rPr>
        <w:t xml:space="preserve"> ترمذی</w:t>
      </w:r>
      <w:r w:rsidR="00FA223B">
        <w:rPr>
          <w:rFonts w:cs="B Lotus"/>
          <w:rtl/>
        </w:rPr>
        <w:t>،</w:t>
      </w:r>
      <w:r w:rsidRPr="001E5D31">
        <w:rPr>
          <w:rFonts w:cs="B Lotus"/>
          <w:rtl/>
        </w:rPr>
        <w:t xml:space="preserve"> ثعلبی</w:t>
      </w:r>
      <w:r w:rsidR="00FA223B">
        <w:rPr>
          <w:rFonts w:cs="B Lotus"/>
          <w:rtl/>
        </w:rPr>
        <w:t>،</w:t>
      </w:r>
      <w:r w:rsidRPr="001E5D31">
        <w:rPr>
          <w:rFonts w:cs="B Lotus"/>
          <w:rtl/>
        </w:rPr>
        <w:t xml:space="preserve"> سجستانی</w:t>
      </w:r>
      <w:r w:rsidR="00FA223B">
        <w:rPr>
          <w:rFonts w:cs="B Lotus"/>
          <w:rtl/>
        </w:rPr>
        <w:t>،</w:t>
      </w:r>
      <w:r w:rsidRPr="001E5D31">
        <w:rPr>
          <w:rFonts w:cs="B Lotus"/>
          <w:rtl/>
        </w:rPr>
        <w:t xml:space="preserve"> ابی نعیم اصفهانی</w:t>
      </w:r>
      <w:r w:rsidR="00FA223B">
        <w:rPr>
          <w:rFonts w:cs="B Lotus"/>
          <w:rtl/>
        </w:rPr>
        <w:t>،</w:t>
      </w:r>
      <w:r w:rsidRPr="001E5D31">
        <w:rPr>
          <w:rFonts w:cs="B Lotus"/>
          <w:rtl/>
        </w:rPr>
        <w:t xml:space="preserve"> ابوبکر شیرازی</w:t>
      </w:r>
      <w:r w:rsidR="00FA223B">
        <w:rPr>
          <w:rFonts w:cs="B Lotus"/>
          <w:rtl/>
        </w:rPr>
        <w:t>،</w:t>
      </w:r>
      <w:r w:rsidRPr="001E5D31">
        <w:rPr>
          <w:rFonts w:cs="B Lotus"/>
          <w:rtl/>
        </w:rPr>
        <w:t xml:space="preserve"> سیوطی</w:t>
      </w:r>
      <w:r w:rsidR="00FA223B">
        <w:rPr>
          <w:rFonts w:cs="B Lotus"/>
          <w:rtl/>
        </w:rPr>
        <w:t>،</w:t>
      </w:r>
      <w:r w:rsidRPr="001E5D31">
        <w:rPr>
          <w:rFonts w:cs="B Lotus"/>
          <w:rtl/>
        </w:rPr>
        <w:t xml:space="preserve"> حموینی</w:t>
      </w:r>
      <w:r w:rsidR="00FA223B">
        <w:rPr>
          <w:rFonts w:cs="B Lotus"/>
          <w:rtl/>
        </w:rPr>
        <w:t>،</w:t>
      </w:r>
      <w:r w:rsidRPr="001E5D31">
        <w:rPr>
          <w:rFonts w:cs="B Lotus"/>
          <w:rtl/>
        </w:rPr>
        <w:t xml:space="preserve"> احمد بن حنبل</w:t>
      </w:r>
      <w:r w:rsidR="00FA223B">
        <w:rPr>
          <w:rFonts w:cs="B Lotus"/>
          <w:rtl/>
        </w:rPr>
        <w:t>،</w:t>
      </w:r>
      <w:r w:rsidRPr="001E5D31">
        <w:rPr>
          <w:rFonts w:cs="B Lotus"/>
          <w:rtl/>
        </w:rPr>
        <w:t xml:space="preserve"> زمخشری</w:t>
      </w:r>
      <w:r w:rsidR="00FA223B">
        <w:rPr>
          <w:rFonts w:cs="B Lotus"/>
          <w:rtl/>
        </w:rPr>
        <w:t>،</w:t>
      </w:r>
      <w:r w:rsidRPr="001E5D31">
        <w:rPr>
          <w:rFonts w:cs="B Lotus"/>
          <w:rtl/>
        </w:rPr>
        <w:t xml:space="preserve"> بیضاوی</w:t>
      </w:r>
      <w:r w:rsidR="00FA223B">
        <w:rPr>
          <w:rFonts w:cs="B Lotus"/>
          <w:rtl/>
        </w:rPr>
        <w:t>،</w:t>
      </w:r>
      <w:r w:rsidRPr="001E5D31">
        <w:rPr>
          <w:rFonts w:cs="B Lotus"/>
          <w:rtl/>
        </w:rPr>
        <w:t xml:space="preserve"> ابن اثیر</w:t>
      </w:r>
      <w:r w:rsidR="00FA223B">
        <w:rPr>
          <w:rFonts w:cs="B Lotus"/>
          <w:rtl/>
        </w:rPr>
        <w:t>،</w:t>
      </w:r>
      <w:r w:rsidRPr="001E5D31">
        <w:rPr>
          <w:rFonts w:cs="B Lotus"/>
          <w:rtl/>
        </w:rPr>
        <w:t xml:space="preserve"> بیهقی</w:t>
      </w:r>
      <w:r w:rsidR="00FA223B">
        <w:rPr>
          <w:rFonts w:cs="B Lotus"/>
          <w:rtl/>
        </w:rPr>
        <w:t>،</w:t>
      </w:r>
      <w:r w:rsidRPr="001E5D31">
        <w:rPr>
          <w:rFonts w:cs="B Lotus"/>
          <w:rtl/>
        </w:rPr>
        <w:t xml:space="preserve"> طبرانی</w:t>
      </w:r>
      <w:r w:rsidR="00FA223B">
        <w:rPr>
          <w:rFonts w:cs="B Lotus"/>
          <w:rtl/>
        </w:rPr>
        <w:t>،</w:t>
      </w:r>
      <w:r w:rsidRPr="001E5D31">
        <w:rPr>
          <w:rFonts w:cs="B Lotus"/>
          <w:rtl/>
        </w:rPr>
        <w:t xml:space="preserve"> ابن حجر</w:t>
      </w:r>
      <w:r w:rsidR="00FA223B">
        <w:rPr>
          <w:rFonts w:cs="B Lotus"/>
          <w:rtl/>
        </w:rPr>
        <w:t>،</w:t>
      </w:r>
      <w:r w:rsidRPr="001E5D31">
        <w:rPr>
          <w:rFonts w:cs="B Lotus"/>
          <w:rtl/>
        </w:rPr>
        <w:t xml:space="preserve"> فخررازی</w:t>
      </w:r>
      <w:r w:rsidR="00FA223B">
        <w:rPr>
          <w:rFonts w:cs="B Lotus"/>
          <w:rtl/>
        </w:rPr>
        <w:t>،</w:t>
      </w:r>
      <w:r w:rsidRPr="001E5D31">
        <w:rPr>
          <w:rFonts w:cs="B Lotus"/>
          <w:rtl/>
        </w:rPr>
        <w:t xml:space="preserve"> نیشابوری</w:t>
      </w:r>
      <w:r w:rsidR="00FA223B">
        <w:rPr>
          <w:rFonts w:cs="B Lotus"/>
          <w:rtl/>
        </w:rPr>
        <w:t>،</w:t>
      </w:r>
      <w:r w:rsidRPr="001E5D31">
        <w:rPr>
          <w:rFonts w:cs="B Lotus"/>
          <w:rtl/>
        </w:rPr>
        <w:t xml:space="preserve"> عسقلانی</w:t>
      </w:r>
      <w:r w:rsidR="00FA223B">
        <w:rPr>
          <w:rFonts w:cs="B Lotus"/>
          <w:rtl/>
        </w:rPr>
        <w:t>،</w:t>
      </w:r>
      <w:r w:rsidRPr="001E5D31">
        <w:rPr>
          <w:rFonts w:cs="B Lotus"/>
          <w:rtl/>
        </w:rPr>
        <w:t xml:space="preserve"> ابن عساکر و غیرهم که معتقدند و به طور مبسوط آورده‌اند که این آیه در شأن پنج تن آل عبا محمد و علی و فاطمه و حسن و حسین</w:t>
      </w:r>
      <w:r w:rsidRPr="001E5D31">
        <w:rPr>
          <w:rFonts w:cs="CTraditional Arabic" w:hint="cs"/>
          <w:rtl/>
          <w:lang w:bidi="fa-IR"/>
        </w:rPr>
        <w:t xml:space="preserve">† </w:t>
      </w:r>
      <w:r w:rsidRPr="001E5D31">
        <w:rPr>
          <w:rFonts w:cs="B Lotus"/>
          <w:rtl/>
        </w:rPr>
        <w:t>نازل گردیده است</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4"/>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 xml:space="preserve">این آیۀ شریفه در حق پنج تن است؛ اما در حق زنان رسول هم هست. این آیه نمی گوید که الله، اهل البیت </w:t>
      </w:r>
      <w:r w:rsidR="00DE4714">
        <w:rPr>
          <w:rFonts w:cs="B Lotus"/>
          <w:rtl/>
        </w:rPr>
        <w:t>(</w:t>
      </w:r>
      <w:r w:rsidRPr="001E5D31">
        <w:rPr>
          <w:rFonts w:cs="B Lotus"/>
          <w:rtl/>
        </w:rPr>
        <w:t>که زنان و دیگر خویشان رسول نیز، در آن هستند</w:t>
      </w:r>
      <w:r w:rsidR="00DE4714">
        <w:rPr>
          <w:rFonts w:cs="B Lotus"/>
          <w:rtl/>
        </w:rPr>
        <w:t>)</w:t>
      </w:r>
      <w:r w:rsidRPr="001E5D31">
        <w:rPr>
          <w:rFonts w:cs="B Lotus"/>
          <w:rtl/>
        </w:rPr>
        <w:t xml:space="preserve"> را از رجس پاک کرده است،</w:t>
      </w:r>
      <w:r w:rsidR="001E5D31">
        <w:rPr>
          <w:rFonts w:cs="B Lotus"/>
          <w:rtl/>
        </w:rPr>
        <w:t xml:space="preserve"> می‌</w:t>
      </w:r>
      <w:r w:rsidRPr="001E5D31">
        <w:rPr>
          <w:rFonts w:cs="B Lotus"/>
          <w:rtl/>
        </w:rPr>
        <w:t>گوید: الله</w:t>
      </w:r>
      <w:r w:rsidR="001E5D31">
        <w:rPr>
          <w:rFonts w:cs="B Lotus"/>
          <w:rtl/>
        </w:rPr>
        <w:t xml:space="preserve"> می‌</w:t>
      </w:r>
      <w:r w:rsidRPr="001E5D31">
        <w:rPr>
          <w:rFonts w:cs="B Lotus"/>
          <w:rtl/>
        </w:rPr>
        <w:t>خواهد که چنین کند؛ لذا الله به آنها دستوراتی داده است که با پیروی از آن از رجس پاک می</w:t>
      </w:r>
      <w:r w:rsidRPr="001E5D31">
        <w:rPr>
          <w:rFonts w:cs="B Lotus" w:hint="cs"/>
          <w:rtl/>
        </w:rPr>
        <w:t>‌</w:t>
      </w:r>
      <w:r w:rsidRPr="001E5D31">
        <w:rPr>
          <w:rFonts w:cs="B Lotus"/>
          <w:rtl/>
        </w:rPr>
        <w:t>شوند. اما این آیه دلالتی بر معصوم بودن زنان پیامبر یا دختران یا نوه‌هایشان ندارد.</w:t>
      </w:r>
    </w:p>
    <w:p w:rsidR="00710A77" w:rsidRPr="001E5D31" w:rsidRDefault="00710A77" w:rsidP="00710A77">
      <w:pPr>
        <w:ind w:firstLine="284"/>
        <w:jc w:val="both"/>
        <w:rPr>
          <w:rFonts w:cs="B Lotus"/>
          <w:rtl/>
        </w:rPr>
      </w:pPr>
      <w:r w:rsidRPr="001E5D31">
        <w:rPr>
          <w:rFonts w:cs="B Lotus"/>
          <w:rtl/>
        </w:rPr>
        <w:t>اینها همه استنباط‌های فاسد این قوم گمراه است که گویا قصد ندارند از کج روی دست برداند؛ حتی نمی خواهند در جایی از جادۀ گمراهی متوقف شوند</w:t>
      </w:r>
      <w:r w:rsidR="00600B5B">
        <w:rPr>
          <w:rFonts w:cs="B Lotus"/>
          <w:rtl/>
        </w:rPr>
        <w:t>!</w:t>
      </w:r>
      <w:r w:rsidRPr="001E5D31">
        <w:rPr>
          <w:rFonts w:cs="B Lotus"/>
          <w:rtl/>
        </w:rPr>
        <w:t xml:space="preserve"> و پیش نروند!</w:t>
      </w:r>
      <w:r w:rsidRPr="001E5D31">
        <w:rPr>
          <w:rFonts w:cs="B Lotus" w:hint="cs"/>
          <w:rtl/>
        </w:rPr>
        <w:t>.</w:t>
      </w:r>
    </w:p>
    <w:p w:rsidR="00710A77" w:rsidRPr="00256C3A" w:rsidRDefault="00710A77" w:rsidP="00256C3A">
      <w:pPr>
        <w:pStyle w:val="a0"/>
        <w:rPr>
          <w:rtl/>
        </w:rPr>
      </w:pPr>
      <w:bookmarkStart w:id="861" w:name="_Toc194375502"/>
      <w:bookmarkStart w:id="862" w:name="_Toc212295233"/>
      <w:bookmarkStart w:id="863" w:name="_Toc286645750"/>
      <w:r w:rsidRPr="00256C3A">
        <w:rPr>
          <w:rStyle w:val="Heading1Char"/>
          <w:rFonts w:ascii="Times New Roman Bold" w:hAnsi="Times New Roman Bold" w:cs="B Zar" w:hint="cs"/>
          <w:kern w:val="0"/>
          <w:sz w:val="28"/>
          <w:szCs w:val="28"/>
          <w:rtl/>
        </w:rPr>
        <w:t>ادعای 222</w:t>
      </w:r>
      <w:r w:rsidR="00116CC5" w:rsidRPr="00256C3A">
        <w:rPr>
          <w:rStyle w:val="Heading1Char"/>
          <w:rFonts w:ascii="Times New Roman Bold" w:hAnsi="Times New Roman Bold" w:cs="B Zar" w:hint="cs"/>
          <w:kern w:val="0"/>
          <w:sz w:val="28"/>
          <w:szCs w:val="28"/>
          <w:rtl/>
        </w:rPr>
        <w:t>-</w:t>
      </w:r>
      <w:r w:rsidRPr="00256C3A">
        <w:rPr>
          <w:rStyle w:val="Heading1Char"/>
          <w:rFonts w:ascii="Times New Roman Bold" w:hAnsi="Times New Roman Bold" w:cs="B Zar" w:hint="cs"/>
          <w:kern w:val="0"/>
          <w:sz w:val="28"/>
          <w:szCs w:val="28"/>
          <w:rtl/>
        </w:rPr>
        <w:t xml:space="preserve"> </w:t>
      </w:r>
      <w:r w:rsidRPr="00256C3A">
        <w:rPr>
          <w:rStyle w:val="Heading1Char"/>
          <w:rFonts w:ascii="Times New Roman Bold" w:hAnsi="Times New Roman Bold" w:cs="B Zar"/>
          <w:kern w:val="0"/>
          <w:sz w:val="28"/>
          <w:szCs w:val="28"/>
          <w:rtl/>
        </w:rPr>
        <w:t>قیام امام حسین برای ریاست و خلافت،  ظاهری نبود</w:t>
      </w:r>
      <w:bookmarkEnd w:id="861"/>
      <w:bookmarkEnd w:id="862"/>
      <w:r w:rsidRPr="00256C3A">
        <w:rPr>
          <w:rtl/>
        </w:rPr>
        <w:t>...</w:t>
      </w:r>
      <w:r w:rsidR="00256C3A" w:rsidRPr="00256C3A">
        <w:rPr>
          <w:rFonts w:hint="cs"/>
          <w:sz w:val="24"/>
          <w:szCs w:val="24"/>
          <w:vertAlign w:val="superscript"/>
          <w:rtl/>
        </w:rPr>
        <w:t>(</w:t>
      </w:r>
      <w:r w:rsidR="00256C3A" w:rsidRPr="00256C3A">
        <w:rPr>
          <w:rStyle w:val="FootnoteReference"/>
          <w:sz w:val="24"/>
          <w:szCs w:val="24"/>
          <w:rtl/>
        </w:rPr>
        <w:footnoteReference w:id="285"/>
      </w:r>
      <w:r w:rsidR="00256C3A" w:rsidRPr="00256C3A">
        <w:rPr>
          <w:rFonts w:hint="cs"/>
          <w:sz w:val="24"/>
          <w:szCs w:val="24"/>
          <w:vertAlign w:val="superscript"/>
          <w:rtl/>
        </w:rPr>
        <w:t>)</w:t>
      </w:r>
      <w:bookmarkEnd w:id="863"/>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گفتیم: این گفته را قبول داریم؛ اما احادیث دروغی را که در هر صفحه از سلیمان بلخی حنفی نقل</w:t>
      </w:r>
      <w:r w:rsidR="001E5D31">
        <w:rPr>
          <w:rFonts w:cs="B Lotus"/>
          <w:rtl/>
        </w:rPr>
        <w:t xml:space="preserve"> می‌</w:t>
      </w:r>
      <w:r w:rsidRPr="001E5D31">
        <w:rPr>
          <w:rFonts w:cs="B Lotus"/>
          <w:rtl/>
        </w:rPr>
        <w:t>کنی،  قبول نداریم</w:t>
      </w:r>
      <w:r w:rsidR="00600B5B">
        <w:rPr>
          <w:rFonts w:cs="B Lotus"/>
          <w:rtl/>
        </w:rPr>
        <w:t>!</w:t>
      </w:r>
      <w:r w:rsidRPr="001E5D31">
        <w:rPr>
          <w:rFonts w:cs="B Lotus"/>
          <w:rtl/>
        </w:rPr>
        <w:t xml:space="preserve"> این‌ها احادیث اهل سنت نیست.</w:t>
      </w:r>
    </w:p>
    <w:p w:rsidR="00710A77" w:rsidRPr="001E5D31" w:rsidRDefault="00710A77" w:rsidP="00710A77">
      <w:pPr>
        <w:ind w:firstLine="284"/>
        <w:jc w:val="both"/>
        <w:rPr>
          <w:rFonts w:cs="B Lotus" w:hint="cs"/>
          <w:rtl/>
        </w:rPr>
      </w:pPr>
      <w:r w:rsidRPr="001E5D31">
        <w:rPr>
          <w:rFonts w:cs="B Lotus"/>
          <w:rtl/>
        </w:rPr>
        <w:t>احادیث صحیح اهل سنت که امروزه یک میلیارد مسلمان به آن معتقدند از کتاب فاسد سلیمان بلخی نیست. کسی او را نمی شناسد چه برسد کتابش را</w:t>
      </w:r>
      <w:r w:rsidR="00600B5B">
        <w:rPr>
          <w:rFonts w:cs="B Lotus"/>
          <w:rtl/>
        </w:rPr>
        <w:t>!</w:t>
      </w:r>
      <w:r w:rsidRPr="001E5D31">
        <w:rPr>
          <w:rFonts w:cs="B Lotus"/>
          <w:rtl/>
        </w:rPr>
        <w:t xml:space="preserve"> قسم به الله که مورچه از سلیمان بلخی تو بهتر است. مورچه</w:t>
      </w:r>
      <w:r w:rsidR="001E5D31">
        <w:rPr>
          <w:rFonts w:cs="B Lotus"/>
          <w:rtl/>
        </w:rPr>
        <w:t xml:space="preserve"> می‌</w:t>
      </w:r>
      <w:r w:rsidRPr="001E5D31">
        <w:rPr>
          <w:rFonts w:cs="B Lotus"/>
          <w:rtl/>
        </w:rPr>
        <w:t>داند که یاران پیامبران کسی را بیهوده آزار نمی دهند. برای همین است که در سورۀ نمل بزرگ مورچه‌ها فریاد</w:t>
      </w:r>
      <w:r w:rsidR="001E5D31">
        <w:rPr>
          <w:rFonts w:cs="B Lotus"/>
          <w:rtl/>
        </w:rPr>
        <w:t xml:space="preserve"> می‌</w:t>
      </w:r>
      <w:r w:rsidRPr="001E5D31">
        <w:rPr>
          <w:rFonts w:cs="B Lotus"/>
          <w:rtl/>
        </w:rPr>
        <w:t>زند که ای مورچگان، به لانه‌های خود داخل شوید که لشکر سلیمان دارد</w:t>
      </w:r>
      <w:r w:rsidR="001E5D31">
        <w:rPr>
          <w:rFonts w:cs="B Lotus"/>
          <w:rtl/>
        </w:rPr>
        <w:t xml:space="preserve"> می‌</w:t>
      </w:r>
      <w:r w:rsidRPr="001E5D31">
        <w:rPr>
          <w:rFonts w:cs="B Lotus"/>
          <w:rtl/>
        </w:rPr>
        <w:t>آید. این طور نشود که شما را نادانسته لگد مال کنند.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23"/>
      </w:r>
      <w:r w:rsidRPr="001E5D31">
        <w:rPr>
          <w:sz w:val="24"/>
          <w:szCs w:val="24"/>
        </w:rPr>
        <w:sym w:font="HQPB2" w:char="F0D3"/>
      </w:r>
      <w:r w:rsidRPr="001E5D31">
        <w:rPr>
          <w:sz w:val="24"/>
          <w:szCs w:val="24"/>
        </w:rPr>
        <w:sym w:font="HQPB4" w:char="F0A8"/>
      </w:r>
      <w:r w:rsidRPr="001E5D31">
        <w:rPr>
          <w:sz w:val="24"/>
          <w:szCs w:val="24"/>
        </w:rPr>
        <w:sym w:font="HQPB1" w:char="F04C"/>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21"/>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4"/>
      </w:r>
      <w:r w:rsidRPr="001E5D31">
        <w:rPr>
          <w:sz w:val="24"/>
          <w:szCs w:val="24"/>
        </w:rPr>
        <w:sym w:font="HQPB2" w:char="F04A"/>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7"/>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4" w:char="F0F4"/>
      </w:r>
      <w:r w:rsidRPr="001E5D31">
        <w:rPr>
          <w:sz w:val="24"/>
          <w:szCs w:val="24"/>
        </w:rPr>
        <w:sym w:font="HQPB2" w:char="F04A"/>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95"/>
      </w:r>
      <w:r w:rsidRPr="001E5D31">
        <w:rPr>
          <w:sz w:val="24"/>
          <w:szCs w:val="24"/>
        </w:rPr>
        <w:sym w:font="HQPB2" w:char="F083"/>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4" w:char="F0F4"/>
      </w:r>
      <w:r w:rsidRPr="001E5D31">
        <w:rPr>
          <w:sz w:val="24"/>
          <w:szCs w:val="24"/>
        </w:rPr>
        <w:sym w:font="HQPB2" w:char="F04A"/>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4"/>
      </w:r>
      <w:r w:rsidRPr="001E5D31">
        <w:rPr>
          <w:sz w:val="24"/>
          <w:szCs w:val="24"/>
        </w:rPr>
        <w:sym w:font="HQPB1" w:char="F07A"/>
      </w:r>
      <w:r w:rsidRPr="001E5D31">
        <w:rPr>
          <w:sz w:val="24"/>
          <w:szCs w:val="24"/>
        </w:rPr>
        <w:sym w:font="HQPB4" w:char="F0F7"/>
      </w:r>
      <w:r w:rsidRPr="001E5D31">
        <w:rPr>
          <w:sz w:val="24"/>
          <w:szCs w:val="24"/>
        </w:rPr>
        <w:sym w:font="HQPB1" w:char="F08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5" w:char="F075"/>
      </w:r>
      <w:r w:rsidRPr="001E5D31">
        <w:rPr>
          <w:sz w:val="24"/>
          <w:szCs w:val="24"/>
        </w:rPr>
        <w:sym w:font="HQPB2" w:char="F05A"/>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A8"/>
      </w:r>
      <w:r w:rsidRPr="001E5D31">
        <w:rPr>
          <w:sz w:val="24"/>
          <w:szCs w:val="24"/>
        </w:rPr>
        <w:sym w:font="HQPB2" w:char="F05A"/>
      </w:r>
      <w:r w:rsidRPr="001E5D31">
        <w:rPr>
          <w:sz w:val="24"/>
          <w:szCs w:val="24"/>
        </w:rPr>
        <w:sym w:font="HQPB5" w:char="F079"/>
      </w:r>
      <w:r w:rsidRPr="001E5D31">
        <w:rPr>
          <w:sz w:val="24"/>
          <w:szCs w:val="24"/>
        </w:rPr>
        <w:sym w:font="HQPB2" w:char="F04A"/>
      </w:r>
      <w:r w:rsidRPr="001E5D31">
        <w:rPr>
          <w:sz w:val="24"/>
          <w:szCs w:val="24"/>
        </w:rPr>
        <w:sym w:font="HQPB4" w:char="F0CF"/>
      </w:r>
      <w:r w:rsidRPr="001E5D31">
        <w:rPr>
          <w:sz w:val="24"/>
          <w:szCs w:val="24"/>
        </w:rPr>
        <w:sym w:font="HQPB1" w:char="F0DC"/>
      </w:r>
      <w:r w:rsidRPr="001E5D31">
        <w:rPr>
          <w:sz w:val="24"/>
          <w:szCs w:val="24"/>
        </w:rPr>
        <w:sym w:font="HQPB4" w:char="F0F8"/>
      </w:r>
      <w:r w:rsidRPr="001E5D31">
        <w:rPr>
          <w:sz w:val="24"/>
          <w:szCs w:val="24"/>
        </w:rPr>
        <w:sym w:font="HQPB1" w:char="F074"/>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8A"/>
      </w:r>
      <w:r w:rsidRPr="001E5D31">
        <w:rPr>
          <w:sz w:val="24"/>
          <w:szCs w:val="24"/>
        </w:rPr>
        <w:sym w:font="HQPB5" w:char="F06E"/>
      </w:r>
      <w:r w:rsidRPr="001E5D31">
        <w:rPr>
          <w:sz w:val="24"/>
          <w:szCs w:val="24"/>
        </w:rPr>
        <w:sym w:font="HQPB2" w:char="F03D"/>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E"/>
      </w:r>
      <w:r w:rsidRPr="001E5D31">
        <w:rPr>
          <w:sz w:val="24"/>
          <w:szCs w:val="24"/>
        </w:rPr>
        <w:sym w:font="HQPB4" w:char="F0DF"/>
      </w:r>
      <w:r w:rsidRPr="001E5D31">
        <w:rPr>
          <w:sz w:val="24"/>
          <w:szCs w:val="24"/>
        </w:rPr>
        <w:sym w:font="HQPB1" w:char="F08A"/>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E3"/>
      </w:r>
      <w:r w:rsidRPr="001E5D31">
        <w:rPr>
          <w:sz w:val="24"/>
          <w:szCs w:val="24"/>
        </w:rPr>
        <w:sym w:font="HQPB1" w:char="F05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E3"/>
      </w:r>
      <w:r w:rsidRPr="001E5D31">
        <w:rPr>
          <w:sz w:val="24"/>
          <w:szCs w:val="24"/>
        </w:rPr>
        <w:sym w:font="HQPB1" w:char="F0E8"/>
      </w:r>
      <w:r w:rsidRPr="001E5D31">
        <w:rPr>
          <w:sz w:val="24"/>
          <w:szCs w:val="24"/>
        </w:rPr>
        <w:sym w:font="HQPB4" w:char="F0F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[النمل: 18].</w:t>
      </w:r>
    </w:p>
    <w:p w:rsidR="00710A77" w:rsidRPr="001E5D31" w:rsidRDefault="00710A77" w:rsidP="00710A77">
      <w:pPr>
        <w:ind w:firstLine="284"/>
        <w:jc w:val="both"/>
        <w:rPr>
          <w:rFonts w:cs="B Lotus"/>
          <w:sz w:val="26"/>
          <w:szCs w:val="26"/>
          <w:rtl/>
        </w:rPr>
      </w:pPr>
      <w:r w:rsidRPr="001E5D31">
        <w:rPr>
          <w:rFonts w:cs="B Lotus"/>
          <w:rtl/>
        </w:rPr>
        <w:t>آری مورچه می</w:t>
      </w:r>
      <w:r w:rsidRPr="001E5D31">
        <w:rPr>
          <w:rFonts w:cs="B Lotus" w:hint="cs"/>
          <w:rtl/>
        </w:rPr>
        <w:t>‌</w:t>
      </w:r>
      <w:r w:rsidRPr="001E5D31">
        <w:rPr>
          <w:rFonts w:cs="B Lotus"/>
          <w:rtl/>
        </w:rPr>
        <w:t>گوید:</w:t>
      </w:r>
      <w:r w:rsidRPr="001E5D31">
        <w:rPr>
          <w:rFonts w:cs="B Lotus" w:hint="cs"/>
          <w:rtl/>
        </w:rPr>
        <w:t xml:space="preserve"> </w:t>
      </w:r>
      <w:r w:rsidRPr="001E5D31">
        <w:rPr>
          <w:rFonts w:cs="CTraditional Arabic" w:hint="cs"/>
          <w:sz w:val="24"/>
          <w:szCs w:val="24"/>
          <w:rtl/>
        </w:rPr>
        <w:t>﴿</w:t>
      </w:r>
      <w:r w:rsidRPr="001E5D31">
        <w:rPr>
          <w:sz w:val="24"/>
          <w:szCs w:val="24"/>
        </w:rPr>
        <w:sym w:font="HQPB2" w:char="F04F"/>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E3"/>
      </w:r>
      <w:r w:rsidRPr="001E5D31">
        <w:rPr>
          <w:sz w:val="24"/>
          <w:szCs w:val="24"/>
        </w:rPr>
        <w:sym w:font="HQPB1" w:char="F0E8"/>
      </w:r>
      <w:r w:rsidRPr="001E5D31">
        <w:rPr>
          <w:sz w:val="24"/>
          <w:szCs w:val="24"/>
        </w:rPr>
        <w:sym w:font="HQPB4" w:char="F0F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rFonts w:cs="CTraditional Arabic" w:hint="cs"/>
          <w:sz w:val="24"/>
          <w:szCs w:val="24"/>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مورچه هم</w:t>
      </w:r>
      <w:r w:rsidR="001E5D31">
        <w:rPr>
          <w:rFonts w:cs="B Lotus"/>
          <w:rtl/>
        </w:rPr>
        <w:t xml:space="preserve"> می‌</w:t>
      </w:r>
      <w:r w:rsidRPr="001E5D31">
        <w:rPr>
          <w:rFonts w:cs="B Lotus"/>
          <w:rtl/>
        </w:rPr>
        <w:t>داند که محال است کسی شرف همراهی پیامبری را بیاید؛ مصاحب پیامبری باشد؛ جزو لشکر پیامبری باشد و مورچه ای را دانسته لگد مال کند. اما  داعی این را نمی داند و به نزدیکترین دوستان پیامبر اتهاماتی</w:t>
      </w:r>
      <w:r w:rsidR="001E5D31">
        <w:rPr>
          <w:rFonts w:cs="B Lotus"/>
          <w:rtl/>
        </w:rPr>
        <w:t xml:space="preserve"> می‌</w:t>
      </w:r>
      <w:r w:rsidRPr="001E5D31">
        <w:rPr>
          <w:rFonts w:cs="B Lotus"/>
          <w:rtl/>
        </w:rPr>
        <w:t>زند که انسان حیران و متعجب می</w:t>
      </w:r>
      <w:r w:rsidRPr="001E5D31">
        <w:rPr>
          <w:rFonts w:cs="B Lotus" w:hint="cs"/>
          <w:rtl/>
        </w:rPr>
        <w:t>‌</w:t>
      </w:r>
      <w:r w:rsidRPr="001E5D31">
        <w:rPr>
          <w:rFonts w:cs="B Lotus"/>
          <w:rtl/>
        </w:rPr>
        <w:t>ماند.</w:t>
      </w:r>
    </w:p>
    <w:p w:rsidR="00710A77" w:rsidRPr="001E5D31" w:rsidRDefault="00710A77" w:rsidP="00710A77">
      <w:pPr>
        <w:ind w:firstLine="284"/>
        <w:jc w:val="both"/>
        <w:rPr>
          <w:rFonts w:cs="B Lotus"/>
          <w:rtl/>
        </w:rPr>
      </w:pPr>
      <w:r w:rsidRPr="001E5D31">
        <w:rPr>
          <w:rFonts w:cs="B Lotus"/>
          <w:rtl/>
        </w:rPr>
        <w:t>کما آنکه پسر خمینی</w:t>
      </w:r>
      <w:r w:rsidR="00FA223B">
        <w:rPr>
          <w:rFonts w:cs="B Lotus"/>
          <w:rtl/>
        </w:rPr>
        <w:t>،</w:t>
      </w:r>
      <w:r w:rsidRPr="001E5D31">
        <w:rPr>
          <w:rFonts w:cs="B Lotus" w:hint="cs"/>
          <w:rtl/>
        </w:rPr>
        <w:t xml:space="preserve"> پسر </w:t>
      </w:r>
      <w:r w:rsidRPr="001E5D31">
        <w:rPr>
          <w:rFonts w:cs="B Lotus"/>
          <w:rtl/>
        </w:rPr>
        <w:t>رهبر خود، را</w:t>
      </w:r>
      <w:r w:rsidRPr="001E5D31">
        <w:rPr>
          <w:rFonts w:cs="B Lotus" w:hint="cs"/>
          <w:rtl/>
        </w:rPr>
        <w:t xml:space="preserve"> به احتمال قوی </w:t>
      </w:r>
      <w:r w:rsidRPr="001E5D31">
        <w:rPr>
          <w:rFonts w:cs="B Lotus"/>
          <w:rtl/>
        </w:rPr>
        <w:t xml:space="preserve"> کشتند و جانشین او منتظری را خانه نشین کردند.  راست  گفته‌اند  که کافر همه را به کیش خود پندارد!</w:t>
      </w:r>
      <w:r w:rsidRPr="001E5D31">
        <w:rPr>
          <w:rFonts w:cs="B Lotus" w:hint="cs"/>
          <w:rtl/>
        </w:rPr>
        <w:t>.</w:t>
      </w:r>
    </w:p>
    <w:p w:rsidR="00710A77" w:rsidRPr="001E5D31" w:rsidRDefault="00710A77" w:rsidP="00C46EDF">
      <w:pPr>
        <w:pStyle w:val="a0"/>
        <w:rPr>
          <w:rtl/>
        </w:rPr>
      </w:pPr>
      <w:bookmarkStart w:id="864" w:name="_Toc194375503"/>
      <w:bookmarkStart w:id="865" w:name="_Toc212295234"/>
      <w:bookmarkStart w:id="866" w:name="_Toc286645751"/>
      <w:r w:rsidRPr="001E5D31">
        <w:rPr>
          <w:rFonts w:hint="cs"/>
          <w:rtl/>
        </w:rPr>
        <w:t>ادعای 223</w:t>
      </w:r>
      <w:r w:rsidR="00116CC5">
        <w:rPr>
          <w:rFonts w:hint="cs"/>
          <w:rtl/>
        </w:rPr>
        <w:t>-</w:t>
      </w:r>
      <w:r w:rsidR="00C46EDF">
        <w:rPr>
          <w:rFonts w:hint="cs"/>
          <w:rtl/>
        </w:rPr>
        <w:t xml:space="preserve"> </w:t>
      </w:r>
      <w:r w:rsidRPr="001E5D31">
        <w:rPr>
          <w:rtl/>
        </w:rPr>
        <w:t>ابو سفیان پس از اسلام کافر شد</w:t>
      </w:r>
      <w:bookmarkEnd w:id="864"/>
      <w:bookmarkEnd w:id="865"/>
      <w:bookmarkEnd w:id="866"/>
    </w:p>
    <w:p w:rsidR="00710A77" w:rsidRPr="001E5D31" w:rsidRDefault="00710A77" w:rsidP="00710A77">
      <w:pPr>
        <w:ind w:firstLine="284"/>
        <w:jc w:val="both"/>
        <w:rPr>
          <w:rFonts w:cs="B Lotus"/>
          <w:rtl/>
        </w:rPr>
      </w:pPr>
      <w:r w:rsidRPr="001E5D31">
        <w:rPr>
          <w:rFonts w:cs="B Lotus"/>
          <w:rtl/>
        </w:rPr>
        <w:t>از زمان خلافت خلیفۀ سوم</w:t>
      </w:r>
      <w:r w:rsidR="00FA223B">
        <w:rPr>
          <w:rFonts w:cs="B Lotus"/>
          <w:rtl/>
        </w:rPr>
        <w:t>،</w:t>
      </w:r>
      <w:r w:rsidRPr="001E5D31">
        <w:rPr>
          <w:rFonts w:cs="B Lotus"/>
          <w:rtl/>
        </w:rPr>
        <w:t xml:space="preserve"> عثمان بن عفان</w:t>
      </w:r>
      <w:r w:rsidR="00FA223B">
        <w:rPr>
          <w:rFonts w:cs="B Lotus"/>
          <w:rtl/>
        </w:rPr>
        <w:t>،</w:t>
      </w:r>
      <w:r w:rsidRPr="001E5D31">
        <w:rPr>
          <w:rFonts w:cs="B Lotus"/>
          <w:rtl/>
        </w:rPr>
        <w:t xml:space="preserve"> که دست بنی امیه باز شد و زمامدار امور شدند و أبوسفیان لعین که در آن موقع کور شده بود، دستش را گرفتند و به مجلس آوردند و با صدای بلند گفت: یا بنی امیه،  </w:t>
      </w:r>
      <w:r w:rsidRPr="001E5D31">
        <w:rPr>
          <w:rFonts w:cs="Traditional Arabic"/>
          <w:b/>
          <w:bCs/>
          <w:rtl/>
        </w:rPr>
        <w:t>«تداو لو الخلافة فانه لا جنة و لا نار»</w:t>
      </w:r>
      <w:r w:rsidR="00C46EDF">
        <w:rPr>
          <w:rFonts w:cs="Traditional Arabic" w:hint="cs"/>
          <w:b/>
          <w:bCs/>
          <w:rtl/>
        </w:rPr>
        <w:t>.</w:t>
      </w:r>
    </w:p>
    <w:p w:rsidR="00710A77" w:rsidRPr="001E5D31" w:rsidRDefault="00710A77" w:rsidP="00710A77">
      <w:pPr>
        <w:ind w:firstLine="284"/>
        <w:jc w:val="both"/>
        <w:rPr>
          <w:rFonts w:cs="B Lotus"/>
          <w:rtl/>
        </w:rPr>
      </w:pPr>
      <w:r w:rsidRPr="001E5D31">
        <w:rPr>
          <w:rFonts w:cs="B Lotus"/>
          <w:rtl/>
        </w:rPr>
        <w:t>ابو سفیان فامیل خود را تشجیع می‌کتد به این که دولت بی پایان خلافت را دست به دست دهید؛ زیرا بهشت و دوز</w:t>
      </w:r>
      <w:r w:rsidR="00C46EDF">
        <w:rPr>
          <w:rFonts w:cs="B Lotus"/>
          <w:rtl/>
        </w:rPr>
        <w:t>خی در کار نیست (یعنی، دروغ است</w:t>
      </w:r>
      <w:r w:rsidRPr="001E5D31">
        <w:rPr>
          <w:rFonts w:cs="B Lotus"/>
          <w:rtl/>
        </w:rPr>
        <w:t>).</w:t>
      </w:r>
    </w:p>
    <w:p w:rsidR="00710A77" w:rsidRPr="001E5D31" w:rsidRDefault="00710A77" w:rsidP="00710A77">
      <w:pPr>
        <w:ind w:firstLine="284"/>
        <w:jc w:val="both"/>
        <w:rPr>
          <w:rFonts w:cs="Traditional Arabic"/>
          <w:b/>
          <w:bCs/>
          <w:rtl/>
        </w:rPr>
      </w:pPr>
      <w:r w:rsidRPr="001E5D31">
        <w:rPr>
          <w:rFonts w:cs="B Lotus"/>
          <w:rtl/>
        </w:rPr>
        <w:t xml:space="preserve">و نیز، گفت: یا بنی امیه، </w:t>
      </w:r>
      <w:r w:rsidRPr="001E5D31">
        <w:rPr>
          <w:rFonts w:cs="Traditional Arabic"/>
          <w:b/>
          <w:bCs/>
          <w:rtl/>
        </w:rPr>
        <w:t>«تلقفوها تلقف الکرة فوالذ</w:t>
      </w:r>
      <w:r w:rsidRPr="001E5D31">
        <w:rPr>
          <w:rFonts w:cs="Traditional Arabic" w:hint="cs"/>
          <w:b/>
          <w:bCs/>
          <w:rtl/>
        </w:rPr>
        <w:t>ي</w:t>
      </w:r>
      <w:r w:rsidRPr="001E5D31">
        <w:rPr>
          <w:rFonts w:cs="Traditional Arabic"/>
          <w:b/>
          <w:bCs/>
          <w:rtl/>
        </w:rPr>
        <w:t xml:space="preserve"> </w:t>
      </w:r>
      <w:r w:rsidRPr="001E5D31">
        <w:rPr>
          <w:rFonts w:cs="Traditional Arabic" w:hint="cs"/>
          <w:b/>
          <w:bCs/>
          <w:rtl/>
        </w:rPr>
        <w:t>ي</w:t>
      </w:r>
      <w:r w:rsidRPr="001E5D31">
        <w:rPr>
          <w:rFonts w:cs="Traditional Arabic"/>
          <w:b/>
          <w:bCs/>
          <w:rtl/>
        </w:rPr>
        <w:t>حلف به ابو سف</w:t>
      </w:r>
      <w:r w:rsidRPr="001E5D31">
        <w:rPr>
          <w:rFonts w:cs="Traditional Arabic" w:hint="cs"/>
          <w:b/>
          <w:bCs/>
          <w:rtl/>
        </w:rPr>
        <w:t>ي</w:t>
      </w:r>
      <w:r w:rsidRPr="001E5D31">
        <w:rPr>
          <w:rFonts w:cs="Traditional Arabic"/>
          <w:b/>
          <w:bCs/>
          <w:rtl/>
        </w:rPr>
        <w:t>ان مازلت ارجوها لکم و لتص</w:t>
      </w:r>
      <w:r w:rsidRPr="001E5D31">
        <w:rPr>
          <w:rFonts w:cs="Traditional Arabic" w:hint="cs"/>
          <w:b/>
          <w:bCs/>
          <w:rtl/>
        </w:rPr>
        <w:t>ي</w:t>
      </w:r>
      <w:r w:rsidRPr="001E5D31">
        <w:rPr>
          <w:rFonts w:cs="Traditional Arabic"/>
          <w:b/>
          <w:bCs/>
          <w:rtl/>
        </w:rPr>
        <w:t>رن الی ص</w:t>
      </w:r>
      <w:r w:rsidRPr="001E5D31">
        <w:rPr>
          <w:rFonts w:cs="Traditional Arabic" w:hint="cs"/>
          <w:b/>
          <w:bCs/>
          <w:rtl/>
        </w:rPr>
        <w:t>ي</w:t>
      </w:r>
      <w:r w:rsidR="00C46EDF">
        <w:rPr>
          <w:rFonts w:cs="Traditional Arabic"/>
          <w:b/>
          <w:bCs/>
          <w:rtl/>
        </w:rPr>
        <w:t>بانکم وراثة»</w:t>
      </w:r>
      <w:r w:rsidRPr="001E5D31">
        <w:rPr>
          <w:rFonts w:cs="Traditional Arabic"/>
          <w:b/>
          <w:bCs/>
          <w:rtl/>
        </w:rPr>
        <w:t>.</w:t>
      </w:r>
    </w:p>
    <w:p w:rsidR="00710A77" w:rsidRPr="001E5D31" w:rsidRDefault="00710A77" w:rsidP="00256C3A">
      <w:pPr>
        <w:ind w:firstLine="284"/>
        <w:jc w:val="both"/>
        <w:rPr>
          <w:rFonts w:cs="B Lotus"/>
          <w:rtl/>
        </w:rPr>
      </w:pPr>
      <w:r w:rsidRPr="001E5D31">
        <w:rPr>
          <w:rFonts w:cs="B Lotus"/>
          <w:rtl/>
        </w:rPr>
        <w:t xml:space="preserve">یعنی: </w:t>
      </w:r>
      <w:r w:rsidRPr="001E5D31">
        <w:rPr>
          <w:rFonts w:cs="B Lotus" w:hint="cs"/>
          <w:rtl/>
          <w:lang w:bidi="fa-IR"/>
        </w:rPr>
        <w:t>«</w:t>
      </w:r>
      <w:r w:rsidRPr="001E5D31">
        <w:rPr>
          <w:rFonts w:cs="B Lotus"/>
          <w:rtl/>
        </w:rPr>
        <w:t>ای بنی امیه، بکوشید و خلافت را مانند گوی به چنگ آورید. سوگند به آن چیزی که [همیشه] قسم</w:t>
      </w:r>
      <w:r w:rsidR="001E5D31">
        <w:rPr>
          <w:rFonts w:cs="B Lotus" w:hint="cs"/>
          <w:rtl/>
        </w:rPr>
        <w:t xml:space="preserve"> می‌</w:t>
      </w:r>
      <w:r w:rsidRPr="001E5D31">
        <w:rPr>
          <w:rFonts w:cs="B Lotus"/>
          <w:rtl/>
        </w:rPr>
        <w:t>خورم (مراد بتها است که همیشه به آن قسم</w:t>
      </w:r>
      <w:r w:rsidR="001E5D31">
        <w:rPr>
          <w:rFonts w:cs="B Lotus"/>
          <w:rtl/>
        </w:rPr>
        <w:t xml:space="preserve"> می‌</w:t>
      </w:r>
      <w:r w:rsidRPr="001E5D31">
        <w:rPr>
          <w:rFonts w:cs="B Lotus"/>
          <w:rtl/>
        </w:rPr>
        <w:t>خوردند) پیوسته طالب و شایق یک همچو سلطنت و پادشاهی برای شما بوده ام. شما هم آن را نگهبان باشید تا به اولاد خود برسانید...</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6"/>
      </w:r>
      <w:r w:rsidR="00256C3A" w:rsidRPr="00256C3A">
        <w:rPr>
          <w:rFonts w:cs="B Lotus" w:hint="cs"/>
          <w:b/>
          <w:bCs/>
          <w:spacing w:val="-4"/>
          <w:sz w:val="24"/>
          <w:szCs w:val="24"/>
          <w:vertAlign w:val="superscript"/>
          <w:rtl/>
          <w:lang w:bidi="fa-IR"/>
        </w:rPr>
        <w:t>)</w:t>
      </w:r>
      <w:r w:rsidRPr="001E5D31">
        <w:rPr>
          <w:rFonts w:cs="B Lotus" w:hint="cs"/>
          <w:rtl/>
        </w:rPr>
        <w:t>»</w:t>
      </w:r>
      <w:r w:rsidR="00C46EDF">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این از آن دروغ‌هایی است که حتی در قوطی عطار‌هایی مثل سلیمان بلخی و ابن ابی الحدید و گنجی و ابن طلحه و ابن صباغ و سبط ابن جوزی هم پیدا نمی شود</w:t>
      </w:r>
      <w:r w:rsidR="00600B5B">
        <w:rPr>
          <w:rFonts w:cs="B Lotus"/>
          <w:rtl/>
        </w:rPr>
        <w:t>!</w:t>
      </w:r>
      <w:r w:rsidRPr="001E5D31">
        <w:rPr>
          <w:rFonts w:cs="B Lotus"/>
          <w:rtl/>
        </w:rPr>
        <w:t xml:space="preserve"> گویا این، از اختراعات اسلاف داعی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دروغی بیش نیست. مردم مکه به همراه ابو سفیان از سال هشتم که مسلمان شدند به اسلام و عهد خود وفا کردند. در روز وفات رسول، قبایل عرب شورش کردند اما اهل مکه نه تنها همراه قبایل عرب شورش نکردند و با آنها همراه نشدند؛ بلکه به طرفداری از مهاجران و انصار شمشیر زدند و پسر ابو سفیان</w:t>
      </w:r>
      <w:r w:rsidR="00DE4714">
        <w:rPr>
          <w:rFonts w:cs="B Lotus"/>
          <w:rtl/>
        </w:rPr>
        <w:t>(</w:t>
      </w:r>
      <w:r w:rsidRPr="001E5D31">
        <w:rPr>
          <w:rFonts w:cs="B Lotus"/>
          <w:rtl/>
        </w:rPr>
        <w:t>یزید بن ابو سفیان) در جنگ با کفار شام شهید شد. داعی از اسلاف خود یک نفر را نشان بدهد که در جنگ با کفار روس مرده باشد. وقتی روس‌ها شمال ایران را فتح</w:t>
      </w:r>
      <w:r w:rsidR="001E5D31">
        <w:rPr>
          <w:rFonts w:cs="B Lotus"/>
          <w:rtl/>
        </w:rPr>
        <w:t xml:space="preserve"> می‌</w:t>
      </w:r>
      <w:r w:rsidRPr="001E5D31">
        <w:rPr>
          <w:rFonts w:cs="B Lotus"/>
          <w:rtl/>
        </w:rPr>
        <w:t>کردند، اسلاف داعی داشتند برای فتحعلی شاه ـ که او را در صفحۀ 100</w:t>
      </w:r>
      <w:r w:rsidRPr="001E5D31">
        <w:rPr>
          <w:rFonts w:cs="B Lotus" w:hint="cs"/>
          <w:rtl/>
        </w:rPr>
        <w:t xml:space="preserve"> کتابش او را </w:t>
      </w:r>
      <w:r w:rsidRPr="001E5D31">
        <w:rPr>
          <w:rFonts w:cs="B Lotus"/>
          <w:rtl/>
        </w:rPr>
        <w:t xml:space="preserve"> شاهنشاه نامید ـ فتوای جایز بودن صیغه تا 900 زن جوان را صادر</w:t>
      </w:r>
      <w:r w:rsidR="001E5D31">
        <w:rPr>
          <w:rFonts w:cs="B Lotus"/>
          <w:rtl/>
        </w:rPr>
        <w:t xml:space="preserve"> می‌</w:t>
      </w:r>
      <w:r w:rsidRPr="001E5D31">
        <w:rPr>
          <w:rFonts w:cs="B Lotus"/>
          <w:rtl/>
        </w:rPr>
        <w:t>کردند و به برکت فتوای اسلافش، فتحعلی شاه این زنان نگون بخت را یک بار یا دوبار مصرف</w:t>
      </w:r>
      <w:r w:rsidR="001E5D31">
        <w:rPr>
          <w:rFonts w:cs="B Lotus"/>
          <w:rtl/>
        </w:rPr>
        <w:t xml:space="preserve"> می‌</w:t>
      </w:r>
      <w:r w:rsidRPr="001E5D31">
        <w:rPr>
          <w:rFonts w:cs="B Lotus"/>
          <w:rtl/>
        </w:rPr>
        <w:t>کرد و تا آخر عمر در حرمسرا زیر سایۀ قانون شوم صیغه حبس</w:t>
      </w:r>
      <w:r w:rsidR="001E5D31">
        <w:rPr>
          <w:rFonts w:cs="B Lotus"/>
          <w:rtl/>
        </w:rPr>
        <w:t xml:space="preserve"> می‌</w:t>
      </w:r>
      <w:r w:rsidRPr="001E5D31">
        <w:rPr>
          <w:rFonts w:cs="B Lotus"/>
          <w:rtl/>
        </w:rPr>
        <w:t xml:space="preserve">نمود. </w:t>
      </w:r>
    </w:p>
    <w:p w:rsidR="00710A77" w:rsidRPr="001E5D31" w:rsidRDefault="00710A77" w:rsidP="00710A77">
      <w:pPr>
        <w:ind w:firstLine="284"/>
        <w:jc w:val="both"/>
        <w:rPr>
          <w:rFonts w:cs="B Lotus"/>
          <w:rtl/>
        </w:rPr>
      </w:pPr>
      <w:r w:rsidRPr="001E5D31">
        <w:rPr>
          <w:rFonts w:cs="B Lotus"/>
          <w:rtl/>
        </w:rPr>
        <w:t>بعد این مرد از خاندان بنی امیه بدگویی</w:t>
      </w:r>
      <w:r w:rsidR="001E5D31">
        <w:rPr>
          <w:rFonts w:cs="B Lotus"/>
          <w:rtl/>
        </w:rPr>
        <w:t xml:space="preserve"> می‌</w:t>
      </w:r>
      <w:r w:rsidRPr="001E5D31">
        <w:rPr>
          <w:rFonts w:cs="B Lotus"/>
          <w:rtl/>
        </w:rPr>
        <w:t>کند! البته بی شک قاتلان حسین بد بودند؛ اما این ربطی به ابن سفیان و ابو سفیان  ندارد</w:t>
      </w:r>
      <w:r w:rsidR="00600B5B">
        <w:rPr>
          <w:rFonts w:cs="B Lotus"/>
          <w:rtl/>
        </w:rPr>
        <w:t>.</w:t>
      </w:r>
      <w:r w:rsidRPr="001E5D31">
        <w:rPr>
          <w:rFonts w:cs="B Lotus"/>
          <w:rtl/>
        </w:rPr>
        <w:t xml:space="preserve"> اگر ابوسفیان با  پیامبر جنگید، بعد مسلمان شد و پیش رسول محترم بود. حتی پیامبر </w:t>
      </w:r>
      <w:r w:rsidR="00DE4714">
        <w:rPr>
          <w:rFonts w:cs="B Lotus"/>
          <w:rtl/>
        </w:rPr>
        <w:t>(</w:t>
      </w:r>
      <w:r w:rsidRPr="001E5D31">
        <w:rPr>
          <w:rFonts w:cs="B Lotus"/>
          <w:rtl/>
        </w:rPr>
        <w:t>در فتح مکه</w:t>
      </w:r>
      <w:r w:rsidR="00DE4714">
        <w:rPr>
          <w:rFonts w:cs="B Lotus"/>
          <w:rtl/>
        </w:rPr>
        <w:t>)</w:t>
      </w:r>
      <w:r w:rsidRPr="001E5D31">
        <w:rPr>
          <w:rFonts w:cs="B Lotus"/>
          <w:rtl/>
        </w:rPr>
        <w:t xml:space="preserve">  فرمود:</w:t>
      </w:r>
    </w:p>
    <w:p w:rsidR="00710A77" w:rsidRPr="001E5D31" w:rsidRDefault="00710A77" w:rsidP="00710A77">
      <w:pPr>
        <w:ind w:firstLine="284"/>
        <w:jc w:val="both"/>
        <w:rPr>
          <w:rFonts w:cs="B Lotus" w:hint="cs"/>
          <w:rtl/>
        </w:rPr>
      </w:pPr>
      <w:r w:rsidRPr="001E5D31">
        <w:rPr>
          <w:rFonts w:cs="B Lotus"/>
          <w:rtl/>
        </w:rPr>
        <w:t xml:space="preserve">هر کس در کعبه باشد در امان است. هر کس در خانۀ ابوسفیان باشد، در امان است. </w:t>
      </w:r>
    </w:p>
    <w:p w:rsidR="00710A77" w:rsidRPr="001E5D31" w:rsidRDefault="00710A77" w:rsidP="00710A77">
      <w:pPr>
        <w:ind w:firstLine="284"/>
        <w:jc w:val="both"/>
        <w:rPr>
          <w:rFonts w:cs="B Lotus"/>
        </w:rPr>
      </w:pPr>
      <w:r w:rsidRPr="001E5D31">
        <w:rPr>
          <w:rFonts w:cs="B Lotus"/>
          <w:rtl/>
        </w:rPr>
        <w:t>امیر معاویه نیز، اگر با</w:t>
      </w:r>
      <w:r w:rsidRPr="001E5D31">
        <w:rPr>
          <w:rFonts w:cs="B Lotus" w:hint="cs"/>
          <w:rtl/>
        </w:rPr>
        <w:t xml:space="preserve"> امیر المومنین </w:t>
      </w:r>
      <w:r w:rsidRPr="001E5D31">
        <w:rPr>
          <w:rFonts w:cs="B Lotus"/>
          <w:rtl/>
        </w:rPr>
        <w:t xml:space="preserve"> علی جنگید، نباید عملکرد 27 سالۀ او را در خدمت به اسلام و گسترش اسلام فراموش کنیم</w:t>
      </w:r>
      <w:r w:rsidR="00600B5B">
        <w:rPr>
          <w:rFonts w:cs="B Lotus"/>
          <w:rtl/>
        </w:rPr>
        <w:t>.</w:t>
      </w:r>
      <w:r w:rsidRPr="001E5D31">
        <w:rPr>
          <w:rFonts w:cs="B Lotus"/>
          <w:rtl/>
        </w:rPr>
        <w:t xml:space="preserve"> </w:t>
      </w:r>
    </w:p>
    <w:p w:rsidR="00710A77" w:rsidRPr="001E5D31" w:rsidRDefault="00710A77" w:rsidP="00C46EDF">
      <w:pPr>
        <w:pStyle w:val="a0"/>
        <w:rPr>
          <w:rtl/>
        </w:rPr>
      </w:pPr>
      <w:bookmarkStart w:id="867" w:name="_Toc194375504"/>
      <w:bookmarkStart w:id="868" w:name="_Toc212295235"/>
      <w:bookmarkStart w:id="869" w:name="_Toc286645752"/>
      <w:r w:rsidRPr="001E5D31">
        <w:rPr>
          <w:rFonts w:hint="cs"/>
          <w:rtl/>
        </w:rPr>
        <w:t>ادعای 224</w:t>
      </w:r>
      <w:r w:rsidR="00116CC5">
        <w:rPr>
          <w:rFonts w:hint="cs"/>
          <w:rtl/>
        </w:rPr>
        <w:t>-</w:t>
      </w:r>
      <w:r w:rsidRPr="001E5D31">
        <w:rPr>
          <w:rtl/>
        </w:rPr>
        <w:t>امام سجاد در مقابل یزید سخنرانی کرد و یزید ترسید</w:t>
      </w:r>
      <w:bookmarkEnd w:id="867"/>
      <w:bookmarkEnd w:id="868"/>
      <w:bookmarkEnd w:id="869"/>
    </w:p>
    <w:p w:rsidR="00710A77" w:rsidRPr="001E5D31" w:rsidRDefault="00710A77" w:rsidP="00710A77">
      <w:pPr>
        <w:ind w:firstLine="284"/>
        <w:jc w:val="both"/>
        <w:rPr>
          <w:rFonts w:cs="B Lotus" w:hint="cs"/>
          <w:rtl/>
        </w:rPr>
      </w:pPr>
      <w:r w:rsidRPr="001E5D31">
        <w:rPr>
          <w:rFonts w:cs="B Lotus"/>
          <w:rtl/>
        </w:rPr>
        <w:t xml:space="preserve">در دنباله، داعی 6 صفحه روضه خوانی کرد و دیگر حواله به ابن ابی الحدید و سلیمان بلخی نکرد؛ بلکه کاملاً به سبک روضه خوان‌های شیعه، روضه خوانی کرد و یادش رفت که مجلس مناظره است. چون که ترک عادت موجب مرض است. </w:t>
      </w:r>
    </w:p>
    <w:p w:rsidR="00710A77" w:rsidRPr="001E5D31" w:rsidRDefault="00710A77" w:rsidP="00710A77">
      <w:pPr>
        <w:ind w:firstLine="284"/>
        <w:jc w:val="both"/>
        <w:rPr>
          <w:rFonts w:cs="B Lotus"/>
          <w:rtl/>
        </w:rPr>
      </w:pPr>
      <w:r w:rsidRPr="001E5D31">
        <w:rPr>
          <w:rFonts w:cs="B Lotus"/>
          <w:rtl/>
        </w:rPr>
        <w:t>او</w:t>
      </w:r>
      <w:r w:rsidR="001E5D31">
        <w:rPr>
          <w:rFonts w:cs="B Lotus"/>
          <w:rtl/>
        </w:rPr>
        <w:t xml:space="preserve"> می‌</w:t>
      </w:r>
      <w:r w:rsidRPr="001E5D31">
        <w:rPr>
          <w:rFonts w:cs="B Lotus"/>
          <w:rtl/>
        </w:rPr>
        <w:t>گوید: حضرت زینب و امام سجاد در مسجد سخنرانی کردند نه ببخشید بحرالطویل گفته‌اند آن هم به کلامی مسجع  و وزن دار!</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 xml:space="preserve">که کاملاً آشکار است سخنرانی یک اسیر آشفته حال نیست؛ </w:t>
      </w:r>
    </w:p>
    <w:p w:rsidR="00710A77" w:rsidRPr="001E5D31" w:rsidRDefault="00710A77" w:rsidP="00710A77">
      <w:pPr>
        <w:ind w:firstLine="284"/>
        <w:jc w:val="both"/>
        <w:rPr>
          <w:rFonts w:cs="B Lotus"/>
          <w:rtl/>
        </w:rPr>
      </w:pPr>
      <w:r w:rsidRPr="001E5D31">
        <w:rPr>
          <w:rFonts w:cs="B Lotus"/>
          <w:rtl/>
        </w:rPr>
        <w:t>در اخبار صحیح آمده است که حضرت حسین، پسرش علی (سجاد</w:t>
      </w:r>
      <w:r w:rsidR="00DE4714">
        <w:rPr>
          <w:rFonts w:cs="B Lotus"/>
          <w:rtl/>
        </w:rPr>
        <w:t>)</w:t>
      </w:r>
      <w:r w:rsidRPr="001E5D31">
        <w:rPr>
          <w:rFonts w:cs="B Lotus"/>
          <w:rtl/>
        </w:rPr>
        <w:t xml:space="preserve"> را با خود به کربلا نبرد؛ زیرا ایشان مریض بود و نمی تواست حرکت کند</w:t>
      </w:r>
      <w:r w:rsidR="00600B5B">
        <w:rPr>
          <w:rFonts w:cs="B Lotus"/>
          <w:rtl/>
        </w:rPr>
        <w:t>!</w:t>
      </w:r>
      <w:r w:rsidRPr="001E5D31">
        <w:rPr>
          <w:rFonts w:cs="B Lotus"/>
          <w:rtl/>
        </w:rPr>
        <w:t xml:space="preserve"> اگر یزید بد بود و حسین را کشت و از ملت نترسید، کشتن ابن حسین آسانتر بود؛ اما او در دسترس نبود؛ در مدینه بود</w:t>
      </w:r>
      <w:r w:rsidR="00600B5B">
        <w:rPr>
          <w:rFonts w:cs="B Lotus"/>
          <w:rtl/>
        </w:rPr>
        <w:t>!</w:t>
      </w:r>
      <w:r w:rsidRPr="001E5D31">
        <w:rPr>
          <w:rFonts w:cs="B Lotus"/>
          <w:rtl/>
        </w:rPr>
        <w:t xml:space="preserve"> این معقول نیست که تو</w:t>
      </w:r>
      <w:r w:rsidR="001E5D31">
        <w:rPr>
          <w:rFonts w:cs="B Lotus"/>
          <w:rtl/>
        </w:rPr>
        <w:t xml:space="preserve"> می‌</w:t>
      </w:r>
      <w:r w:rsidRPr="001E5D31">
        <w:rPr>
          <w:rFonts w:cs="B Lotus"/>
          <w:rtl/>
        </w:rPr>
        <w:t>نویسی: ابن  حسین را به شام آوردند و در مسجد به او اجازۀ سخنرانی دادند</w:t>
      </w:r>
      <w:r w:rsidR="00600B5B">
        <w:rPr>
          <w:rFonts w:cs="B Lotus"/>
          <w:rtl/>
        </w:rPr>
        <w:t>!</w:t>
      </w:r>
      <w:r w:rsidRPr="001E5D31">
        <w:rPr>
          <w:rFonts w:cs="B Lotus"/>
          <w:rtl/>
        </w:rPr>
        <w:t xml:space="preserve"> تا آن جا که یزید ترسید و از مجلس خارج شد. تو</w:t>
      </w:r>
      <w:r w:rsidR="001E5D31">
        <w:rPr>
          <w:rFonts w:cs="B Lotus"/>
          <w:rtl/>
        </w:rPr>
        <w:t xml:space="preserve"> می‌</w:t>
      </w:r>
      <w:r w:rsidRPr="001E5D31">
        <w:rPr>
          <w:rFonts w:cs="B Lotus"/>
          <w:rtl/>
        </w:rPr>
        <w:t>گویی: یزید از مجلس خارج شد</w:t>
      </w:r>
      <w:r w:rsidR="00600B5B">
        <w:rPr>
          <w:rFonts w:cs="B Lotus"/>
          <w:rtl/>
        </w:rPr>
        <w:t>!</w:t>
      </w:r>
      <w:r w:rsidRPr="001E5D31">
        <w:rPr>
          <w:rFonts w:cs="B Lotus"/>
          <w:rtl/>
        </w:rPr>
        <w:t xml:space="preserve"> نه این که امام سجاد را بیرون کرده باشد!! بر عکس</w:t>
      </w:r>
      <w:r w:rsidR="001E5D31">
        <w:rPr>
          <w:rFonts w:cs="B Lotus"/>
          <w:rtl/>
        </w:rPr>
        <w:t xml:space="preserve"> می‌</w:t>
      </w:r>
      <w:r w:rsidRPr="001E5D31">
        <w:rPr>
          <w:rFonts w:cs="B Lotus"/>
          <w:rtl/>
        </w:rPr>
        <w:t>گویی!</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شیعه‌ها وقتی روضه</w:t>
      </w:r>
      <w:r w:rsidR="001E5D31">
        <w:rPr>
          <w:rFonts w:cs="B Lotus"/>
          <w:rtl/>
        </w:rPr>
        <w:t xml:space="preserve"> می‌</w:t>
      </w:r>
      <w:r w:rsidRPr="001E5D31">
        <w:rPr>
          <w:rFonts w:cs="B Lotus"/>
          <w:rtl/>
        </w:rPr>
        <w:t>خوانند آمپرشان بالا</w:t>
      </w:r>
      <w:r w:rsidR="001E5D31">
        <w:rPr>
          <w:rFonts w:cs="B Lotus"/>
          <w:rtl/>
        </w:rPr>
        <w:t xml:space="preserve"> می‌</w:t>
      </w:r>
      <w:r w:rsidRPr="001E5D31">
        <w:rPr>
          <w:rFonts w:cs="B Lotus"/>
          <w:rtl/>
        </w:rPr>
        <w:t>رود و دیگر نمی دانند چه می</w:t>
      </w:r>
      <w:r w:rsidRPr="001E5D31">
        <w:rPr>
          <w:rFonts w:cs="B Lotus" w:hint="cs"/>
          <w:rtl/>
        </w:rPr>
        <w:t>‌</w:t>
      </w:r>
      <w:r w:rsidRPr="001E5D31">
        <w:rPr>
          <w:rFonts w:cs="B Lotus"/>
          <w:rtl/>
        </w:rPr>
        <w:t>گویند!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کوچک که بودیم مادر ما، قصۀ حسین را</w:t>
      </w:r>
      <w:r w:rsidR="001E5D31">
        <w:rPr>
          <w:rFonts w:cs="B Lotus"/>
          <w:rtl/>
        </w:rPr>
        <w:t xml:space="preserve"> می‌</w:t>
      </w:r>
      <w:r w:rsidRPr="001E5D31">
        <w:rPr>
          <w:rFonts w:cs="B Lotus"/>
          <w:rtl/>
        </w:rPr>
        <w:t>گفت که در مجالس روضه خوانی شنیده بود که سر حسین بر سر نیزه جلوی یزید شروع به صحبت کرد و لباس حسین حرکت کرد و یزید گفت: شلاق بزنید.</w:t>
      </w:r>
    </w:p>
    <w:p w:rsidR="00710A77" w:rsidRPr="001E5D31" w:rsidRDefault="00710A77" w:rsidP="00710A77">
      <w:pPr>
        <w:ind w:firstLine="284"/>
        <w:jc w:val="both"/>
        <w:rPr>
          <w:rFonts w:cs="B Lotus" w:hint="cs"/>
          <w:rtl/>
        </w:rPr>
      </w:pPr>
      <w:r w:rsidRPr="001E5D31">
        <w:rPr>
          <w:rFonts w:cs="B Lotus"/>
          <w:rtl/>
        </w:rPr>
        <w:t>بزرگ که شدم در جایی خواندم که در روز قیامت حضرت محمد</w:t>
      </w:r>
      <w:r w:rsidRPr="001E5D31">
        <w:rPr>
          <w:rFonts w:cs="CTraditional Arabic" w:hint="cs"/>
          <w:rtl/>
        </w:rPr>
        <w:t>ص</w:t>
      </w:r>
      <w:r w:rsidRPr="001E5D31">
        <w:rPr>
          <w:rFonts w:cs="B Lotus"/>
          <w:rtl/>
        </w:rPr>
        <w:t xml:space="preserve"> شمر را به گوشه ای</w:t>
      </w:r>
      <w:r w:rsidR="001E5D31">
        <w:rPr>
          <w:rFonts w:cs="B Lotus"/>
          <w:rtl/>
        </w:rPr>
        <w:t xml:space="preserve"> می‌</w:t>
      </w:r>
      <w:r w:rsidRPr="001E5D31">
        <w:rPr>
          <w:rFonts w:cs="B Lotus"/>
          <w:rtl/>
        </w:rPr>
        <w:t>کشد که بگو: چگونه حسین را کشتی؟ و شمر شرح</w:t>
      </w:r>
      <w:r w:rsidR="001E5D31">
        <w:rPr>
          <w:rFonts w:cs="B Lotus"/>
          <w:rtl/>
        </w:rPr>
        <w:t xml:space="preserve"> می‌</w:t>
      </w:r>
      <w:r w:rsidRPr="001E5D31">
        <w:rPr>
          <w:rFonts w:cs="B Lotus"/>
          <w:rtl/>
        </w:rPr>
        <w:t>دهد و حضرت محمد از روضه خوانی شمر آن قدر گریه می‌کتد که نگو و نپرس</w:t>
      </w:r>
      <w:r w:rsidR="00600B5B">
        <w:rPr>
          <w:rFonts w:cs="B Lotus"/>
          <w:rtl/>
        </w:rPr>
        <w:t>!</w:t>
      </w:r>
      <w:r w:rsidRPr="001E5D31">
        <w:rPr>
          <w:rFonts w:cs="B Lotus" w:hint="cs"/>
          <w:rtl/>
        </w:rPr>
        <w:t>در قیامت گریه میکند</w:t>
      </w:r>
    </w:p>
    <w:p w:rsidR="00710A77" w:rsidRPr="001E5D31" w:rsidRDefault="00710A77" w:rsidP="00710A77">
      <w:pPr>
        <w:ind w:firstLine="284"/>
        <w:jc w:val="both"/>
        <w:rPr>
          <w:rFonts w:cs="B Lotus"/>
          <w:rtl/>
        </w:rPr>
      </w:pPr>
      <w:r w:rsidRPr="001E5D31">
        <w:rPr>
          <w:rFonts w:cs="B Lotus"/>
          <w:rtl/>
        </w:rPr>
        <w:t>مجلسی هم در کتاب  بحارالا نوارش گویا آمپرش خیلی بالا رفته بود و خواندم که الله شبهای جمعه با فرشته‌ها از آسمان نازل می‌شود تا قبر حسین را زیارت کند</w:t>
      </w:r>
      <w:r w:rsidR="00600B5B">
        <w:rPr>
          <w:rFonts w:cs="B Lotus"/>
          <w:rtl/>
        </w:rPr>
        <w:t>!</w:t>
      </w:r>
      <w:r w:rsidRPr="001E5D31">
        <w:rPr>
          <w:rFonts w:cs="B Lotus"/>
          <w:rtl/>
        </w:rPr>
        <w:t xml:space="preserve"> و تازگی در اینترنت یک خبیث که کارش لعن صحابه است</w:t>
      </w:r>
      <w:r w:rsidR="00600B5B">
        <w:rPr>
          <w:rFonts w:cs="B Lotus"/>
          <w:rtl/>
        </w:rPr>
        <w:t>!</w:t>
      </w:r>
      <w:r w:rsidRPr="001E5D31">
        <w:rPr>
          <w:rFonts w:cs="B Lotus"/>
          <w:rtl/>
        </w:rPr>
        <w:t xml:space="preserve"> گویا آمپرش از  حد انفجار هم گذشته بود که این شعر را نوشت</w:t>
      </w:r>
      <w:r w:rsidR="008858A6">
        <w:rPr>
          <w:rFonts w:cs="B Lotus"/>
          <w:rtl/>
        </w:rPr>
        <w:t>:</w:t>
      </w:r>
    </w:p>
    <w:p w:rsidR="00710A77" w:rsidRPr="001E5D31" w:rsidRDefault="00710A77" w:rsidP="00710A77">
      <w:pPr>
        <w:ind w:firstLine="284"/>
        <w:jc w:val="both"/>
        <w:rPr>
          <w:rFonts w:cs="B Lotus"/>
          <w:rtl/>
        </w:rPr>
      </w:pPr>
      <w:r w:rsidRPr="001E5D31">
        <w:rPr>
          <w:rFonts w:cs="B Lotus"/>
          <w:rtl/>
        </w:rPr>
        <w:t xml:space="preserve">خدا یک شب زجای خود سفر کرد! </w:t>
      </w:r>
    </w:p>
    <w:p w:rsidR="00710A77" w:rsidRPr="001E5D31" w:rsidRDefault="00710A77" w:rsidP="00710A77">
      <w:pPr>
        <w:ind w:firstLine="284"/>
        <w:jc w:val="both"/>
        <w:rPr>
          <w:rFonts w:cs="B Lotus"/>
          <w:rtl/>
        </w:rPr>
      </w:pPr>
      <w:r w:rsidRPr="001E5D31">
        <w:rPr>
          <w:rFonts w:cs="B Lotus"/>
          <w:rtl/>
        </w:rPr>
        <w:t>شبی را با علی تا صبح سر کرد!</w:t>
      </w:r>
    </w:p>
    <w:p w:rsidR="00710A77" w:rsidRPr="001E5D31" w:rsidRDefault="00710A77" w:rsidP="00710A77">
      <w:pPr>
        <w:ind w:firstLine="284"/>
        <w:jc w:val="both"/>
        <w:rPr>
          <w:rFonts w:cs="B Lotus"/>
          <w:rtl/>
        </w:rPr>
      </w:pPr>
      <w:r w:rsidRPr="001E5D31">
        <w:rPr>
          <w:rFonts w:cs="B Lotus"/>
          <w:rtl/>
        </w:rPr>
        <w:t>اگر بینی خدایی می‌کتد او</w:t>
      </w:r>
      <w:r w:rsidR="00600B5B">
        <w:rPr>
          <w:rFonts w:cs="B Lotus"/>
          <w:rtl/>
        </w:rPr>
        <w:t>!</w:t>
      </w:r>
    </w:p>
    <w:p w:rsidR="00710A77" w:rsidRPr="001E5D31" w:rsidRDefault="00710A77" w:rsidP="00710A77">
      <w:pPr>
        <w:ind w:firstLine="284"/>
        <w:jc w:val="both"/>
        <w:rPr>
          <w:rFonts w:cs="B Lotus"/>
          <w:rtl/>
        </w:rPr>
      </w:pPr>
      <w:r w:rsidRPr="001E5D31">
        <w:rPr>
          <w:rFonts w:cs="B Lotus"/>
          <w:rtl/>
        </w:rPr>
        <w:t>کمال همنشین در او اثر کرد</w:t>
      </w:r>
      <w:r w:rsidR="00600B5B">
        <w:rPr>
          <w:rFonts w:cs="B Lotus"/>
          <w:rtl/>
        </w:rPr>
        <w:t>!</w:t>
      </w:r>
    </w:p>
    <w:p w:rsidR="00710A77" w:rsidRPr="001E5D31" w:rsidRDefault="00710A77" w:rsidP="00710A77">
      <w:pPr>
        <w:ind w:firstLine="284"/>
        <w:jc w:val="both"/>
        <w:rPr>
          <w:rFonts w:cs="B Lotus"/>
          <w:rtl/>
        </w:rPr>
      </w:pPr>
      <w:r w:rsidRPr="001E5D31">
        <w:rPr>
          <w:rFonts w:cs="B Lotus"/>
          <w:rtl/>
        </w:rPr>
        <w:t>باز در یک جای دیگر  نوشته بود که علی سرش را در چاه‌های مدینه</w:t>
      </w:r>
      <w:r w:rsidR="001E5D31">
        <w:rPr>
          <w:rFonts w:cs="B Lotus"/>
          <w:rtl/>
        </w:rPr>
        <w:t xml:space="preserve"> می‌</w:t>
      </w:r>
      <w:r w:rsidRPr="001E5D31">
        <w:rPr>
          <w:rFonts w:cs="B Lotus"/>
          <w:rtl/>
        </w:rPr>
        <w:t>کرد و گریه</w:t>
      </w:r>
      <w:r w:rsidR="001E5D31">
        <w:rPr>
          <w:rFonts w:cs="B Lotus"/>
          <w:rtl/>
        </w:rPr>
        <w:t xml:space="preserve"> می‌</w:t>
      </w:r>
      <w:r w:rsidRPr="001E5D31">
        <w:rPr>
          <w:rFonts w:cs="B Lotus"/>
          <w:rtl/>
        </w:rPr>
        <w:t>نمود و غصه</w:t>
      </w:r>
      <w:r w:rsidR="001E5D31">
        <w:rPr>
          <w:rFonts w:cs="B Lotus"/>
          <w:rtl/>
        </w:rPr>
        <w:t xml:space="preserve"> می‌</w:t>
      </w:r>
      <w:r w:rsidRPr="001E5D31">
        <w:rPr>
          <w:rFonts w:cs="B Lotus"/>
          <w:rtl/>
        </w:rPr>
        <w:t xml:space="preserve">خورد. </w:t>
      </w:r>
    </w:p>
    <w:p w:rsidR="00710A77" w:rsidRPr="00C46EDF" w:rsidRDefault="00710A77" w:rsidP="00256C3A">
      <w:pPr>
        <w:pStyle w:val="a0"/>
        <w:rPr>
          <w:rtl/>
        </w:rPr>
      </w:pPr>
      <w:bookmarkStart w:id="870" w:name="_Toc194375505"/>
      <w:bookmarkStart w:id="871" w:name="_Toc212295236"/>
      <w:bookmarkStart w:id="872" w:name="_Toc286645753"/>
      <w:r w:rsidRPr="00C46EDF">
        <w:rPr>
          <w:rStyle w:val="Heading1Char"/>
          <w:rFonts w:ascii="Times New Roman Bold" w:hAnsi="Times New Roman Bold" w:cs="B Zar" w:hint="cs"/>
          <w:kern w:val="0"/>
          <w:sz w:val="28"/>
          <w:szCs w:val="28"/>
          <w:rtl/>
        </w:rPr>
        <w:t xml:space="preserve">ادعای 225 </w:t>
      </w:r>
      <w:r w:rsidR="00116CC5">
        <w:rPr>
          <w:rStyle w:val="Heading1Char"/>
          <w:rFonts w:ascii="Times New Roman Bold" w:hAnsi="Times New Roman Bold" w:cs="B Zar" w:hint="cs"/>
          <w:kern w:val="0"/>
          <w:sz w:val="28"/>
          <w:szCs w:val="28"/>
          <w:rtl/>
        </w:rPr>
        <w:t>-</w:t>
      </w:r>
      <w:r w:rsidRPr="00C46EDF">
        <w:rPr>
          <w:rStyle w:val="Heading1Char"/>
          <w:rFonts w:ascii="Times New Roman Bold" w:hAnsi="Times New Roman Bold" w:cs="B Zar" w:hint="cs"/>
          <w:kern w:val="0"/>
          <w:sz w:val="28"/>
          <w:szCs w:val="28"/>
          <w:rtl/>
        </w:rPr>
        <w:t xml:space="preserve"> </w:t>
      </w:r>
      <w:r w:rsidRPr="00C46EDF">
        <w:rPr>
          <w:rStyle w:val="Heading1Char"/>
          <w:rFonts w:ascii="Times New Roman Bold" w:hAnsi="Times New Roman Bold" w:cs="B Zar"/>
          <w:kern w:val="0"/>
          <w:sz w:val="28"/>
          <w:szCs w:val="28"/>
          <w:rtl/>
        </w:rPr>
        <w:t>مادام انگلیسی شاهد است بر  مظلومیت امام حسین</w:t>
      </w:r>
      <w:bookmarkEnd w:id="870"/>
      <w:bookmarkEnd w:id="871"/>
      <w:r w:rsidR="00600B5B">
        <w:rPr>
          <w:rtl/>
        </w:rPr>
        <w:t>.</w:t>
      </w:r>
      <w:r w:rsidRPr="00C46EDF">
        <w:rPr>
          <w:rtl/>
        </w:rPr>
        <w:t>..</w:t>
      </w:r>
      <w:r w:rsidR="00256C3A" w:rsidRPr="00256C3A">
        <w:rPr>
          <w:rFonts w:cs="B Lotus" w:hint="cs"/>
          <w:spacing w:val="-4"/>
          <w:sz w:val="24"/>
          <w:szCs w:val="24"/>
          <w:vertAlign w:val="superscript"/>
          <w:rtl/>
        </w:rPr>
        <w:t>(</w:t>
      </w:r>
      <w:r w:rsidR="00256C3A" w:rsidRPr="00256C3A">
        <w:rPr>
          <w:rStyle w:val="FootnoteReference"/>
          <w:rFonts w:cs="B Lotus"/>
          <w:spacing w:val="-4"/>
          <w:sz w:val="24"/>
          <w:szCs w:val="24"/>
          <w:rtl/>
        </w:rPr>
        <w:footnoteReference w:id="287"/>
      </w:r>
      <w:r w:rsidR="00256C3A" w:rsidRPr="00256C3A">
        <w:rPr>
          <w:rFonts w:cs="B Lotus" w:hint="cs"/>
          <w:spacing w:val="-4"/>
          <w:sz w:val="24"/>
          <w:szCs w:val="24"/>
          <w:vertAlign w:val="superscript"/>
          <w:rtl/>
        </w:rPr>
        <w:t>)</w:t>
      </w:r>
      <w:bookmarkEnd w:id="872"/>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شهادت ابن ابی الحدید</w:t>
      </w:r>
      <w:r w:rsidR="00FA223B">
        <w:rPr>
          <w:rFonts w:cs="B Lotus"/>
          <w:rtl/>
        </w:rPr>
        <w:t>،</w:t>
      </w:r>
      <w:r w:rsidRPr="001E5D31">
        <w:rPr>
          <w:rFonts w:cs="B Lotus"/>
          <w:rtl/>
        </w:rPr>
        <w:t xml:space="preserve"> سلیمان بلخی</w:t>
      </w:r>
      <w:r w:rsidR="00FA223B">
        <w:rPr>
          <w:rFonts w:cs="B Lotus"/>
          <w:rtl/>
        </w:rPr>
        <w:t>،</w:t>
      </w:r>
      <w:r w:rsidRPr="001E5D31">
        <w:rPr>
          <w:rFonts w:cs="B Lotus"/>
          <w:rtl/>
        </w:rPr>
        <w:t xml:space="preserve"> ابن سبط جوزی و دیگران قدیمی شده است و تاریخ مصرفش گذشته که حالا مادام انگلیسی بر حقانیت مذهب شیعه گواهی</w:t>
      </w:r>
      <w:r w:rsidR="001E5D31">
        <w:rPr>
          <w:rFonts w:cs="B Lotus"/>
          <w:rtl/>
        </w:rPr>
        <w:t xml:space="preserve"> می‌</w:t>
      </w:r>
      <w:r w:rsidRPr="001E5D31">
        <w:rPr>
          <w:rFonts w:cs="B Lotus"/>
          <w:rtl/>
        </w:rPr>
        <w:t>دهد</w:t>
      </w:r>
      <w:r w:rsidR="00600B5B">
        <w:rPr>
          <w:rFonts w:cs="B Lotus"/>
          <w:rtl/>
        </w:rPr>
        <w:t>!</w:t>
      </w:r>
      <w:r w:rsidRPr="001E5D31">
        <w:rPr>
          <w:rFonts w:cs="B Lotus"/>
          <w:rtl/>
        </w:rPr>
        <w:t xml:space="preserve"> روی حرف مادام</w:t>
      </w:r>
      <w:r w:rsidR="00FA223B">
        <w:rPr>
          <w:rFonts w:cs="B Lotus"/>
          <w:rtl/>
        </w:rPr>
        <w:t>،</w:t>
      </w:r>
      <w:r w:rsidRPr="001E5D31">
        <w:rPr>
          <w:rFonts w:cs="B Lotus"/>
          <w:rtl/>
        </w:rPr>
        <w:t xml:space="preserve"> مادامی که ما زنده ایم، نمی توانیم حرفی بزنیم!</w:t>
      </w:r>
      <w:r w:rsidRPr="001E5D31">
        <w:rPr>
          <w:rFonts w:cs="B Lotus" w:hint="cs"/>
          <w:rtl/>
        </w:rPr>
        <w:t>.</w:t>
      </w:r>
    </w:p>
    <w:p w:rsidR="00710A77" w:rsidRPr="00C46EDF" w:rsidRDefault="00710A77" w:rsidP="00C46EDF">
      <w:pPr>
        <w:pStyle w:val="a0"/>
        <w:rPr>
          <w:rtl/>
        </w:rPr>
      </w:pPr>
      <w:bookmarkStart w:id="873" w:name="_Toc194375506"/>
      <w:bookmarkStart w:id="874" w:name="_Toc212295237"/>
      <w:bookmarkStart w:id="875" w:name="_Toc286645754"/>
      <w:r w:rsidRPr="00C46EDF">
        <w:rPr>
          <w:rFonts w:hint="cs"/>
          <w:rtl/>
        </w:rPr>
        <w:t>ادعای226</w:t>
      </w:r>
      <w:r w:rsidR="00116CC5">
        <w:rPr>
          <w:rFonts w:hint="cs"/>
          <w:rtl/>
        </w:rPr>
        <w:t>-</w:t>
      </w:r>
      <w:r w:rsidRPr="00C46EDF">
        <w:rPr>
          <w:rFonts w:hint="cs"/>
          <w:rtl/>
        </w:rPr>
        <w:t xml:space="preserve"> </w:t>
      </w:r>
      <w:r w:rsidRPr="00C46EDF">
        <w:rPr>
          <w:rtl/>
        </w:rPr>
        <w:t>عزاداری سبب صالح شدن است</w:t>
      </w:r>
      <w:bookmarkEnd w:id="873"/>
      <w:bookmarkEnd w:id="874"/>
      <w:bookmarkEnd w:id="875"/>
    </w:p>
    <w:p w:rsidR="00710A77" w:rsidRPr="001E5D31" w:rsidRDefault="00710A77" w:rsidP="00256C3A">
      <w:pPr>
        <w:ind w:firstLine="284"/>
        <w:jc w:val="both"/>
        <w:rPr>
          <w:rFonts w:cs="B Lotus"/>
          <w:rtl/>
        </w:rPr>
      </w:pPr>
      <w:r w:rsidRPr="001E5D31">
        <w:rPr>
          <w:rFonts w:cs="B Lotus"/>
          <w:rtl/>
        </w:rPr>
        <w:t>پس نتیجه این شد که قیام و جنگ حضرت سید الشهداء (ارواحنا فداه) که مورد تصدیق دوست و دشمن منصف است، یک قیام و جنگ دینی بوده است</w:t>
      </w:r>
      <w:r w:rsidR="00600B5B">
        <w:rPr>
          <w:rFonts w:cs="B Lotus"/>
          <w:rtl/>
        </w:rPr>
        <w:t>.</w:t>
      </w:r>
      <w:r w:rsidRPr="001E5D31">
        <w:rPr>
          <w:rFonts w:cs="B Lotus"/>
          <w:rtl/>
        </w:rPr>
        <w:t xml:space="preserve"> لذا زوار و عزاداران و شیعیان و علاقه مندان به آن حضرت وقتی</w:t>
      </w:r>
      <w:r w:rsidR="001E5D31">
        <w:rPr>
          <w:rFonts w:cs="B Lotus"/>
          <w:rtl/>
        </w:rPr>
        <w:t xml:space="preserve"> می‌</w:t>
      </w:r>
      <w:r w:rsidRPr="001E5D31">
        <w:rPr>
          <w:rFonts w:cs="B Lotus"/>
          <w:rtl/>
        </w:rPr>
        <w:t>شنوند که آن حضرت با یزید جنگید برای آنکه عمل به منکرات</w:t>
      </w:r>
      <w:r w:rsidR="001E5D31">
        <w:rPr>
          <w:rFonts w:cs="B Lotus"/>
          <w:rtl/>
        </w:rPr>
        <w:t xml:space="preserve"> می‌</w:t>
      </w:r>
      <w:r w:rsidRPr="001E5D31">
        <w:rPr>
          <w:rFonts w:cs="B Lotus"/>
          <w:rtl/>
        </w:rPr>
        <w:t>نمود، متوجه</w:t>
      </w:r>
      <w:r w:rsidR="001E5D31">
        <w:rPr>
          <w:rFonts w:cs="B Lotus"/>
          <w:rtl/>
        </w:rPr>
        <w:t xml:space="preserve"> می‌</w:t>
      </w:r>
      <w:r w:rsidRPr="001E5D31">
        <w:rPr>
          <w:rFonts w:cs="B Lotus"/>
          <w:rtl/>
        </w:rPr>
        <w:t>شوند که عمل به منکرات، مرضی(مورد رضایت) آن حضرت نخواهد بود، لذا هر گز گرد محرمات و منکرات که مَکرَه طبع آن بزرگوار است، نمی گردند و عمل به واجبات را برخود فریضۀ حتمی قرار می</w:t>
      </w:r>
      <w:r w:rsidRPr="001E5D31">
        <w:rPr>
          <w:rFonts w:cs="B Lotus" w:hint="cs"/>
          <w:rtl/>
        </w:rPr>
        <w:t>‌</w:t>
      </w:r>
      <w:r w:rsidRPr="001E5D31">
        <w:rPr>
          <w:rFonts w:cs="B Lotus"/>
          <w:rtl/>
        </w:rPr>
        <w:t>دهند...</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8"/>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hint="cs"/>
          <w:rtl/>
        </w:rPr>
      </w:pPr>
      <w:r w:rsidRPr="001E5D31">
        <w:rPr>
          <w:rFonts w:cs="B Lotus"/>
          <w:rtl/>
        </w:rPr>
        <w:t>یعنی، این کافی نیست که منکرات، مرضی الله نباشد، اگر الله راضی نباشد این انگیزه ای کافی نیست برای ترک منکرات</w:t>
      </w:r>
      <w:r w:rsidR="00600B5B">
        <w:rPr>
          <w:rFonts w:cs="B Lotus"/>
          <w:rtl/>
        </w:rPr>
        <w:t>!</w:t>
      </w:r>
      <w:r w:rsidRPr="001E5D31">
        <w:rPr>
          <w:rFonts w:cs="B Lotus"/>
          <w:rtl/>
        </w:rPr>
        <w:t xml:space="preserve">  اما اگر حسین ناراضی باشد واویلا ست</w:t>
      </w:r>
      <w:r w:rsidR="00600B5B">
        <w:rPr>
          <w:rFonts w:cs="B Lotus"/>
          <w:rtl/>
        </w:rPr>
        <w:t>!</w:t>
      </w:r>
      <w:r w:rsidR="00256C3A">
        <w:rPr>
          <w:rFonts w:cs="B Lotus" w:hint="cs"/>
          <w:rtl/>
        </w:rPr>
        <w:t>.</w:t>
      </w:r>
    </w:p>
    <w:p w:rsidR="00710A77" w:rsidRPr="001E5D31" w:rsidRDefault="00710A77" w:rsidP="00710A77">
      <w:pPr>
        <w:ind w:firstLine="284"/>
        <w:jc w:val="both"/>
        <w:rPr>
          <w:rFonts w:cs="B Lotus"/>
          <w:rtl/>
        </w:rPr>
      </w:pPr>
      <w:r w:rsidRPr="001E5D31">
        <w:rPr>
          <w:rFonts w:cs="B Lotus"/>
          <w:rtl/>
        </w:rPr>
        <w:t>ای قوم، بدانید که این شرک است</w:t>
      </w:r>
      <w:r w:rsidR="00600B5B">
        <w:rPr>
          <w:rFonts w:cs="B Lotus"/>
          <w:rtl/>
        </w:rPr>
        <w:t>.</w:t>
      </w:r>
      <w:r w:rsidRPr="001E5D31">
        <w:rPr>
          <w:rFonts w:cs="B Lotus"/>
          <w:rtl/>
        </w:rPr>
        <w:t xml:space="preserve"> حسین نه اولین شهید تاریخ ماست نه آخرین آنها</w:t>
      </w:r>
      <w:r w:rsidR="00600B5B">
        <w:rPr>
          <w:rFonts w:cs="B Lotus"/>
          <w:rtl/>
        </w:rPr>
        <w:t>.</w:t>
      </w:r>
      <w:r w:rsidRPr="001E5D31">
        <w:rPr>
          <w:rFonts w:cs="B Lotus"/>
          <w:rtl/>
        </w:rPr>
        <w:t xml:space="preserve"> شما پیراهن حسین را علم کرده اید تا اسلام را بکوبید؛ دلتان برای حسین نسوخته است. اصلاً شما حسین را از مدینه بیرون آوردید و در صحرای کوفه تنهایش گذاشتید! این شعر هر چند آبکی است اما معنی نغزی دارد. خودم سروده ام قبولش کنید</w:t>
      </w:r>
      <w:r w:rsidR="00600B5B">
        <w:rPr>
          <w:rFonts w:cs="B Lotus"/>
          <w:rtl/>
        </w:rPr>
        <w:t>!</w:t>
      </w:r>
      <w:r w:rsidRPr="001E5D31">
        <w:rPr>
          <w:rFonts w:cs="B Lotus"/>
          <w:rtl/>
        </w:rPr>
        <w:t>!</w:t>
      </w:r>
      <w:r w:rsidRPr="001E5D31">
        <w:rPr>
          <w:rFonts w:cs="B Lotus" w:hint="cs"/>
          <w:rtl/>
        </w:rPr>
        <w:t>.</w:t>
      </w:r>
    </w:p>
    <w:p w:rsidR="00710A77" w:rsidRPr="001E5D31" w:rsidRDefault="00710A77" w:rsidP="00710A77">
      <w:pPr>
        <w:ind w:firstLine="284"/>
        <w:jc w:val="both"/>
        <w:rPr>
          <w:rFonts w:cs="B Lotus"/>
          <w:u w:val="thick" w:color="FF0000"/>
          <w:rtl/>
        </w:rPr>
      </w:pPr>
      <w:r w:rsidRPr="001E5D31">
        <w:rPr>
          <w:rFonts w:cs="B Lotus"/>
          <w:rtl/>
        </w:rPr>
        <w:t xml:space="preserve">کوفیان گفتند: </w:t>
      </w:r>
      <w:r w:rsidRPr="001E5D31">
        <w:rPr>
          <w:rFonts w:cs="B Lotus"/>
          <w:u w:color="FF0000"/>
          <w:rtl/>
        </w:rPr>
        <w:t>حسین را زو</w:t>
      </w:r>
      <w:r w:rsidRPr="001E5D31">
        <w:rPr>
          <w:rFonts w:cs="B Lotus" w:hint="cs"/>
          <w:u w:color="FF0000"/>
          <w:rtl/>
        </w:rPr>
        <w:t>د</w:t>
      </w:r>
      <w:r w:rsidRPr="001E5D31">
        <w:rPr>
          <w:rFonts w:cs="B Lotus"/>
          <w:u w:color="FF0000"/>
          <w:rtl/>
        </w:rPr>
        <w:t xml:space="preserve"> بیا</w:t>
      </w:r>
      <w:r w:rsidRPr="001E5D31">
        <w:rPr>
          <w:rFonts w:cs="B Lotus"/>
          <w:u w:val="thick" w:color="FF0000"/>
          <w:rtl/>
        </w:rPr>
        <w:t xml:space="preserve"> </w:t>
      </w:r>
    </w:p>
    <w:p w:rsidR="00710A77" w:rsidRPr="001E5D31" w:rsidRDefault="00710A77" w:rsidP="00710A77">
      <w:pPr>
        <w:ind w:firstLine="284"/>
        <w:jc w:val="both"/>
        <w:rPr>
          <w:rFonts w:cs="B Lotus"/>
          <w:rtl/>
        </w:rPr>
      </w:pPr>
      <w:r w:rsidRPr="001E5D31">
        <w:rPr>
          <w:rFonts w:cs="B Lotus"/>
          <w:rtl/>
        </w:rPr>
        <w:t xml:space="preserve">چون بیامد در بیستند بی حیا </w:t>
      </w:r>
    </w:p>
    <w:p w:rsidR="00710A77" w:rsidRPr="001E5D31" w:rsidRDefault="00710A77" w:rsidP="00710A77">
      <w:pPr>
        <w:ind w:firstLine="284"/>
        <w:jc w:val="both"/>
        <w:rPr>
          <w:rFonts w:cs="B Lotus"/>
          <w:rtl/>
        </w:rPr>
      </w:pPr>
      <w:r w:rsidRPr="001E5D31">
        <w:rPr>
          <w:rFonts w:cs="B Lotus"/>
          <w:rtl/>
        </w:rPr>
        <w:t>نور چشم ما به کوفه چون رسید</w:t>
      </w:r>
    </w:p>
    <w:p w:rsidR="00710A77" w:rsidRPr="001E5D31" w:rsidRDefault="00710A77" w:rsidP="00710A77">
      <w:pPr>
        <w:ind w:firstLine="284"/>
        <w:jc w:val="both"/>
        <w:rPr>
          <w:rFonts w:cs="B Lotus"/>
          <w:rtl/>
        </w:rPr>
      </w:pPr>
      <w:r w:rsidRPr="001E5D31">
        <w:rPr>
          <w:rFonts w:cs="B Lotus"/>
          <w:rtl/>
        </w:rPr>
        <w:t xml:space="preserve"> شیعه یعنی، دست بیعت با یزید</w:t>
      </w:r>
    </w:p>
    <w:p w:rsidR="00710A77" w:rsidRPr="001E5D31" w:rsidRDefault="00710A77" w:rsidP="00710A77">
      <w:pPr>
        <w:ind w:firstLine="284"/>
        <w:jc w:val="both"/>
        <w:rPr>
          <w:rFonts w:cs="B Lotus"/>
          <w:rtl/>
        </w:rPr>
      </w:pPr>
      <w:r w:rsidRPr="001E5D31">
        <w:rPr>
          <w:rFonts w:cs="B Lotus"/>
          <w:rtl/>
        </w:rPr>
        <w:t xml:space="preserve"> نور چشم ما چو سر کردند جدا!</w:t>
      </w:r>
    </w:p>
    <w:p w:rsidR="00710A77" w:rsidRPr="001E5D31" w:rsidRDefault="00710A77" w:rsidP="00710A77">
      <w:pPr>
        <w:ind w:firstLine="284"/>
        <w:jc w:val="both"/>
        <w:rPr>
          <w:rFonts w:cs="B Lotus"/>
          <w:rtl/>
        </w:rPr>
      </w:pPr>
      <w:r w:rsidRPr="001E5D31">
        <w:rPr>
          <w:rFonts w:cs="B Lotus"/>
          <w:rtl/>
        </w:rPr>
        <w:t>شیعه یعنی، گریه از روی ریا</w:t>
      </w:r>
    </w:p>
    <w:p w:rsidR="00710A77" w:rsidRPr="001E5D31" w:rsidRDefault="00710A77" w:rsidP="00710A77">
      <w:pPr>
        <w:ind w:firstLine="284"/>
        <w:jc w:val="both"/>
        <w:rPr>
          <w:rFonts w:cs="B Lotus"/>
          <w:rtl/>
        </w:rPr>
      </w:pPr>
      <w:r w:rsidRPr="001E5D31">
        <w:rPr>
          <w:rFonts w:cs="B Lotus"/>
          <w:rtl/>
        </w:rPr>
        <w:t xml:space="preserve"> شیعه؛ یعنی، هر که اعمالش تباه</w:t>
      </w:r>
    </w:p>
    <w:p w:rsidR="00710A77" w:rsidRPr="001E5D31" w:rsidRDefault="00710A77" w:rsidP="00710A77">
      <w:pPr>
        <w:ind w:firstLine="284"/>
        <w:jc w:val="both"/>
        <w:rPr>
          <w:rFonts w:cs="B Lotus"/>
          <w:rtl/>
        </w:rPr>
      </w:pPr>
      <w:r w:rsidRPr="001E5D31">
        <w:rPr>
          <w:rFonts w:cs="B Lotus"/>
          <w:rtl/>
        </w:rPr>
        <w:t xml:space="preserve"> شیعه؛ یعنی، شرک؛ یا الله، پناه </w:t>
      </w:r>
    </w:p>
    <w:p w:rsidR="00710A77" w:rsidRPr="001E5D31" w:rsidRDefault="00710A77" w:rsidP="00C46EDF">
      <w:pPr>
        <w:pStyle w:val="a0"/>
        <w:rPr>
          <w:rtl/>
        </w:rPr>
      </w:pPr>
      <w:bookmarkStart w:id="876" w:name="_Toc194375507"/>
      <w:bookmarkStart w:id="877" w:name="_Toc212295238"/>
      <w:bookmarkStart w:id="878" w:name="_Toc286645755"/>
      <w:r w:rsidRPr="001E5D31">
        <w:rPr>
          <w:rFonts w:hint="cs"/>
          <w:rtl/>
        </w:rPr>
        <w:t>ادعای227</w:t>
      </w:r>
      <w:r w:rsidR="00C46EDF">
        <w:rPr>
          <w:rFonts w:hint="cs"/>
          <w:rtl/>
        </w:rPr>
        <w:t>-</w:t>
      </w:r>
      <w:r w:rsidRPr="001E5D31">
        <w:rPr>
          <w:rFonts w:hint="cs"/>
          <w:rtl/>
        </w:rPr>
        <w:t xml:space="preserve"> </w:t>
      </w:r>
      <w:r w:rsidRPr="001E5D31">
        <w:rPr>
          <w:rtl/>
        </w:rPr>
        <w:t>زیارت،  ثوابی عظیم دارد</w:t>
      </w:r>
      <w:bookmarkEnd w:id="876"/>
      <w:bookmarkEnd w:id="877"/>
      <w:bookmarkEnd w:id="878"/>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ab/>
      </w:r>
      <w:r w:rsidRPr="001E5D31">
        <w:rPr>
          <w:rFonts w:cs="B Lotus"/>
          <w:b/>
          <w:bCs/>
          <w:rtl/>
        </w:rPr>
        <w:tab/>
      </w:r>
      <w:r w:rsidRPr="001E5D31">
        <w:rPr>
          <w:rFonts w:cs="B Lotus"/>
          <w:b/>
          <w:bCs/>
          <w:rtl/>
        </w:rPr>
        <w:tab/>
      </w:r>
      <w:r w:rsidRPr="001E5D31">
        <w:rPr>
          <w:rFonts w:cs="B Lotus"/>
          <w:b/>
          <w:bCs/>
          <w:rtl/>
        </w:rPr>
        <w:tab/>
      </w:r>
      <w:r w:rsidRPr="001E5D31">
        <w:rPr>
          <w:rFonts w:cs="B Lotus"/>
          <w:b/>
          <w:bCs/>
          <w:rtl/>
        </w:rPr>
        <w:tab/>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خواهد از کتب ما ثابت کند که باید برای حسین عزا داری کنیم</w:t>
      </w:r>
      <w:r w:rsidR="00600B5B">
        <w:rPr>
          <w:rFonts w:cs="B Lotus"/>
          <w:rtl/>
        </w:rPr>
        <w:t>.</w:t>
      </w:r>
      <w:r w:rsidRPr="001E5D31">
        <w:rPr>
          <w:rFonts w:cs="B Lotus"/>
          <w:rtl/>
        </w:rPr>
        <w:t xml:space="preserve"> هنوز نخوانده</w:t>
      </w:r>
      <w:r w:rsidRPr="001E5D31">
        <w:rPr>
          <w:rFonts w:cs="B Lotus" w:hint="cs"/>
          <w:rtl/>
        </w:rPr>
        <w:t>‌</w:t>
      </w:r>
      <w:r w:rsidRPr="001E5D31">
        <w:rPr>
          <w:rFonts w:cs="B Lotus"/>
          <w:rtl/>
        </w:rPr>
        <w:t>ام که منظور کدام کتاب است؟ اما حتماً قصدش کتابهای گنجی شافعی، ابن طلحه شافعی، حموینی، خوارزمی اسکافی، سلیمان بلخی، ابن ابی الحدید، ابن صباغ</w:t>
      </w:r>
      <w:r w:rsidR="00FA223B">
        <w:rPr>
          <w:rFonts w:cs="B Lotus"/>
          <w:rtl/>
        </w:rPr>
        <w:t>،</w:t>
      </w:r>
      <w:r w:rsidRPr="001E5D31">
        <w:rPr>
          <w:rFonts w:cs="B Lotus"/>
          <w:rtl/>
        </w:rPr>
        <w:t>سبط ابن جوزی و</w:t>
      </w:r>
      <w:r w:rsidR="00600B5B">
        <w:rPr>
          <w:rFonts w:cs="B Lotus"/>
          <w:rtl/>
        </w:rPr>
        <w:t>.</w:t>
      </w:r>
      <w:r w:rsidRPr="001E5D31">
        <w:rPr>
          <w:rFonts w:cs="B Lotus"/>
          <w:rtl/>
        </w:rPr>
        <w:t>.. که او اصرار دارد آنها را سنی بنامد</w:t>
      </w:r>
      <w:r w:rsidR="00600B5B">
        <w:rPr>
          <w:rFonts w:cs="B Lotus"/>
          <w:rtl/>
        </w:rPr>
        <w:t>!</w:t>
      </w:r>
      <w:r w:rsidRPr="001E5D31">
        <w:rPr>
          <w:rFonts w:cs="B Lotus"/>
          <w:rtl/>
        </w:rPr>
        <w:t xml:space="preserve"> بیایید ببینم منظورش کیست؟</w:t>
      </w:r>
      <w:r w:rsidR="00C46EDF">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عجب! حتی از آن کتابها هم دلیل نیاورده است؛ پس از خودش هر چی خواسته، نوشته است که پیامبر قبل از مردنِ حسین گریه و عزاداری</w:t>
      </w:r>
      <w:r w:rsidR="001E5D31">
        <w:rPr>
          <w:rFonts w:cs="B Lotus"/>
          <w:rtl/>
        </w:rPr>
        <w:t xml:space="preserve"> می‌</w:t>
      </w:r>
      <w:r w:rsidRPr="001E5D31">
        <w:rPr>
          <w:rFonts w:cs="B Lotus"/>
          <w:rtl/>
        </w:rPr>
        <w:t>کرد</w:t>
      </w:r>
      <w:r w:rsidR="00600B5B">
        <w:rPr>
          <w:rFonts w:cs="B Lotus"/>
          <w:rtl/>
        </w:rPr>
        <w:t>!</w:t>
      </w:r>
      <w:r w:rsidRPr="001E5D31">
        <w:rPr>
          <w:rFonts w:cs="B Lotus"/>
          <w:rtl/>
        </w:rPr>
        <w:t xml:space="preserve"> اما ارجاع نداده که کجا این حرف عجیب نوشته شده است. یادتان نرود که این مردم معتقدند پیامبر در قیامت هم برای حسین گریه</w:t>
      </w:r>
      <w:r w:rsidR="001E5D31">
        <w:rPr>
          <w:rFonts w:cs="B Lotus"/>
          <w:rtl/>
        </w:rPr>
        <w:t xml:space="preserve"> می‌</w:t>
      </w:r>
      <w:r w:rsidRPr="001E5D31">
        <w:rPr>
          <w:rFonts w:cs="B Lotus"/>
          <w:rtl/>
        </w:rPr>
        <w:t>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به نظرم اینها ایمان درستی به آخرت ندارند والا در قیامت که یزید حالش زار است و حسین خندان</w:t>
      </w:r>
      <w:r w:rsidR="00600B5B">
        <w:rPr>
          <w:rFonts w:cs="B Lotus"/>
          <w:rtl/>
        </w:rPr>
        <w:t>.</w:t>
      </w:r>
      <w:r w:rsidRPr="001E5D31">
        <w:rPr>
          <w:rFonts w:cs="B Lotus"/>
          <w:rtl/>
        </w:rPr>
        <w:t xml:space="preserve"> پس چرا برای حسین گریه</w:t>
      </w:r>
      <w:r w:rsidR="001E5D31">
        <w:rPr>
          <w:rFonts w:cs="B Lotus"/>
          <w:rtl/>
        </w:rPr>
        <w:t xml:space="preserve"> می‌</w:t>
      </w:r>
      <w:r w:rsidRPr="001E5D31">
        <w:rPr>
          <w:rFonts w:cs="B Lotus"/>
          <w:rtl/>
        </w:rPr>
        <w:t xml:space="preserve">کنند. </w:t>
      </w:r>
    </w:p>
    <w:p w:rsidR="00710A77" w:rsidRPr="001E5D31" w:rsidRDefault="00710A77" w:rsidP="00710A77">
      <w:pPr>
        <w:ind w:firstLine="284"/>
        <w:jc w:val="both"/>
        <w:rPr>
          <w:rFonts w:cs="B Lotus"/>
          <w:rtl/>
        </w:rPr>
      </w:pPr>
      <w:r w:rsidRPr="001E5D31">
        <w:rPr>
          <w:rFonts w:cs="B Lotus"/>
          <w:rtl/>
        </w:rPr>
        <w:t>در این جا، یک حقۀ جدید را آغاز کرده است!</w:t>
      </w:r>
      <w:r w:rsidRPr="001E5D31">
        <w:rPr>
          <w:rFonts w:cs="B Lotus" w:hint="cs"/>
          <w:rtl/>
        </w:rPr>
        <w:t>.</w:t>
      </w:r>
    </w:p>
    <w:p w:rsidR="00710A77" w:rsidRPr="001E5D31" w:rsidRDefault="00710A77" w:rsidP="00710A77">
      <w:pPr>
        <w:pStyle w:val="Heading1"/>
        <w:spacing w:before="0" w:after="0"/>
        <w:ind w:firstLine="284"/>
        <w:jc w:val="both"/>
        <w:rPr>
          <w:rFonts w:ascii="Times New Roman" w:hAnsi="Times New Roman" w:cs="B Lotus"/>
          <w:sz w:val="28"/>
          <w:szCs w:val="28"/>
          <w:rtl/>
        </w:rPr>
      </w:pPr>
      <w:bookmarkStart w:id="879" w:name="_Toc194375508"/>
      <w:bookmarkStart w:id="880" w:name="_Toc212295239"/>
      <w:r w:rsidRPr="001E5D31">
        <w:rPr>
          <w:rFonts w:ascii="Times New Roman" w:hAnsi="Times New Roman" w:cs="B Lotus" w:hint="cs"/>
          <w:sz w:val="28"/>
          <w:szCs w:val="28"/>
          <w:rtl/>
        </w:rPr>
        <w:t>ادعای228</w:t>
      </w:r>
      <w:r w:rsidR="00116CC5">
        <w:rPr>
          <w:rFonts w:ascii="Times New Roman" w:hAnsi="Times New Roman" w:cs="B Lotus" w:hint="cs"/>
          <w:sz w:val="28"/>
          <w:szCs w:val="28"/>
          <w:rtl/>
        </w:rPr>
        <w:t>-</w:t>
      </w:r>
      <w:r w:rsidRPr="001E5D31">
        <w:rPr>
          <w:rFonts w:ascii="Times New Roman" w:hAnsi="Times New Roman" w:cs="B Lotus"/>
          <w:sz w:val="28"/>
          <w:szCs w:val="28"/>
          <w:rtl/>
        </w:rPr>
        <w:t>قبر امامان ما پر از زوّار است و آرامگاه امامان</w:t>
      </w:r>
      <w:r w:rsidRPr="001E5D31">
        <w:rPr>
          <w:rFonts w:ascii="Times New Roman" w:hAnsi="Times New Roman" w:cs="Tahoma"/>
          <w:color w:val="FF0000"/>
          <w:sz w:val="28"/>
          <w:szCs w:val="28"/>
          <w:rtl/>
        </w:rPr>
        <w:t xml:space="preserve"> </w:t>
      </w:r>
      <w:r w:rsidRPr="001E5D31">
        <w:rPr>
          <w:rFonts w:ascii="Times New Roman" w:hAnsi="Times New Roman" w:cs="B Lotus"/>
          <w:sz w:val="28"/>
          <w:szCs w:val="28"/>
          <w:rtl/>
        </w:rPr>
        <w:t>سنی خالی است</w:t>
      </w:r>
      <w:bookmarkEnd w:id="879"/>
      <w:bookmarkEnd w:id="880"/>
    </w:p>
    <w:p w:rsidR="00710A77" w:rsidRPr="001E5D31" w:rsidRDefault="00710A77" w:rsidP="00710A77">
      <w:pPr>
        <w:ind w:firstLine="284"/>
        <w:jc w:val="both"/>
        <w:rPr>
          <w:rFonts w:cs="B Lotus"/>
          <w:rtl/>
        </w:rPr>
      </w:pPr>
      <w:r w:rsidRPr="001E5D31">
        <w:rPr>
          <w:rFonts w:cs="B Lotus"/>
          <w:rtl/>
        </w:rPr>
        <w:t>در عراق، قبر امام موسی کاظم و امام عسکری و امام عبدالقادر و امام ابو حنیفه هست.</w:t>
      </w:r>
    </w:p>
    <w:p w:rsidR="00710A77" w:rsidRPr="001E5D31" w:rsidRDefault="00710A77" w:rsidP="00256C3A">
      <w:pPr>
        <w:ind w:firstLine="284"/>
        <w:jc w:val="both"/>
        <w:rPr>
          <w:rFonts w:cs="B Lotus"/>
          <w:rtl/>
        </w:rPr>
      </w:pPr>
      <w:r w:rsidRPr="001E5D31">
        <w:rPr>
          <w:rFonts w:cs="B Lotus"/>
          <w:rtl/>
        </w:rPr>
        <w:t>بعد مقایسه کرده است که  این دو جا همیشه شلوغ است، اما اماکن سنی‌ها فقط وقت نماز باز می‌شود و در آن جا زیاد عبادت  نمی شود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89"/>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C46EDF">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بنازم به این استدلال را</w:t>
      </w:r>
      <w:r w:rsidR="00600B5B">
        <w:rPr>
          <w:rFonts w:cs="B Lotus"/>
          <w:rtl/>
        </w:rPr>
        <w:t>!</w:t>
      </w:r>
      <w:r w:rsidRPr="001E5D31">
        <w:rPr>
          <w:rFonts w:cs="B Lotus"/>
          <w:rtl/>
        </w:rPr>
        <w:t xml:space="preserve">  اول، قبر پرستی نزد سنی‌ها مردود است</w:t>
      </w:r>
      <w:r w:rsidR="00600B5B">
        <w:rPr>
          <w:rFonts w:cs="B Lotus"/>
          <w:rtl/>
        </w:rPr>
        <w:t>!</w:t>
      </w:r>
      <w:r w:rsidRPr="001E5D31">
        <w:rPr>
          <w:rFonts w:cs="B Lotus"/>
          <w:rtl/>
        </w:rPr>
        <w:t xml:space="preserve"> دوم، تو که داری قبر امام موسی را با مسجدی از مساجد مقایسه می</w:t>
      </w:r>
      <w:r w:rsidRPr="001E5D31">
        <w:rPr>
          <w:rFonts w:cs="B Lotus" w:hint="cs"/>
          <w:rtl/>
        </w:rPr>
        <w:t>‌</w:t>
      </w:r>
      <w:r w:rsidRPr="001E5D31">
        <w:rPr>
          <w:rFonts w:cs="B Lotus"/>
          <w:rtl/>
        </w:rPr>
        <w:t>کنی، باید بدانی که به این دلیل  قبر امام موسی کاظم ازدحامش بیشتر است  که سنی‌ها قبر پرست نیستند</w:t>
      </w:r>
      <w:r w:rsidR="00600B5B">
        <w:rPr>
          <w:rFonts w:cs="B Lotus"/>
          <w:rtl/>
        </w:rPr>
        <w:t>!</w:t>
      </w:r>
      <w:r w:rsidRPr="001E5D31">
        <w:rPr>
          <w:rFonts w:cs="B Lotus"/>
          <w:rtl/>
        </w:rPr>
        <w:t xml:space="preserve"> مسجد کنار قبر موسی کاظم مزیتی بر مسجد‌های دیگر بغداد ندارد که مردم همه یک جا جمع شوند</w:t>
      </w:r>
      <w:r w:rsidR="00600B5B">
        <w:rPr>
          <w:rFonts w:cs="B Lotus"/>
          <w:rtl/>
        </w:rPr>
        <w:t>!</w:t>
      </w:r>
      <w:r w:rsidRPr="001E5D31">
        <w:rPr>
          <w:rFonts w:cs="B Lotus"/>
          <w:rtl/>
        </w:rPr>
        <w:t xml:space="preserve"> هر کس در مسجد نزدیک به خانۀ خود نماز</w:t>
      </w:r>
      <w:r w:rsidR="001E5D31">
        <w:rPr>
          <w:rFonts w:cs="B Lotus"/>
          <w:rtl/>
        </w:rPr>
        <w:t xml:space="preserve"> می‌</w:t>
      </w:r>
      <w:r w:rsidRPr="001E5D31">
        <w:rPr>
          <w:rFonts w:cs="B Lotus"/>
          <w:rtl/>
        </w:rPr>
        <w:t>خواند و تو یک مرکز شیعه ای را که از همه جهان</w:t>
      </w:r>
      <w:r w:rsidR="001E5D31">
        <w:rPr>
          <w:rFonts w:cs="B Lotus"/>
          <w:rtl/>
        </w:rPr>
        <w:t xml:space="preserve"> می‌</w:t>
      </w:r>
      <w:r w:rsidRPr="001E5D31">
        <w:rPr>
          <w:rFonts w:cs="B Lotus"/>
          <w:rtl/>
        </w:rPr>
        <w:t xml:space="preserve">آیند با مسجدی عادی مقایسه کرده ای! نه آقا آن را باید با مسجد </w:t>
      </w:r>
      <w:r w:rsidRPr="001E5D31">
        <w:rPr>
          <w:rFonts w:cs="B Lotus" w:hint="cs"/>
          <w:rtl/>
        </w:rPr>
        <w:t>الحرام در مکه</w:t>
      </w:r>
      <w:r w:rsidRPr="001E5D31">
        <w:rPr>
          <w:rFonts w:cs="B Lotus"/>
          <w:rtl/>
        </w:rPr>
        <w:t xml:space="preserve"> مقایسه کنی!</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مرد</w:t>
      </w:r>
      <w:r w:rsidR="001E5D31">
        <w:rPr>
          <w:rFonts w:cs="B Lotus"/>
          <w:rtl/>
        </w:rPr>
        <w:t xml:space="preserve"> می‌</w:t>
      </w:r>
      <w:r w:rsidRPr="001E5D31">
        <w:rPr>
          <w:rFonts w:cs="B Lotus"/>
          <w:rtl/>
        </w:rPr>
        <w:t xml:space="preserve">گوید: آیا زیارت قبر عبدالقادر مهمتر است یا قبر موسی کاظم که در سلسله نسب به حضرت محمد ما نزدیکتر است. </w:t>
      </w:r>
    </w:p>
    <w:p w:rsidR="00710A77" w:rsidRPr="001E5D31" w:rsidRDefault="00710A77" w:rsidP="00710A77">
      <w:pPr>
        <w:ind w:firstLine="284"/>
        <w:jc w:val="both"/>
        <w:rPr>
          <w:rFonts w:cs="B Lotus"/>
          <w:rtl/>
        </w:rPr>
      </w:pPr>
      <w:r w:rsidRPr="001E5D31">
        <w:rPr>
          <w:rFonts w:cs="B Lotus"/>
          <w:rtl/>
        </w:rPr>
        <w:t>باید بگویم: اصلاً زیارت قبر برای طلب حاجات از صاحبان قبر جایز نیست؛ حالا می</w:t>
      </w:r>
      <w:r w:rsidRPr="001E5D31">
        <w:rPr>
          <w:rFonts w:cs="B Lotus" w:hint="cs"/>
          <w:rtl/>
        </w:rPr>
        <w:t>‌</w:t>
      </w:r>
      <w:r w:rsidRPr="001E5D31">
        <w:rPr>
          <w:rFonts w:cs="B Lotus"/>
          <w:rtl/>
        </w:rPr>
        <w:t>خواهد هر کس باشد. حتی از رسول</w:t>
      </w:r>
      <w:r w:rsidRPr="001E5D31">
        <w:rPr>
          <w:rFonts w:cs="B Lotus" w:hint="cs"/>
          <w:rtl/>
        </w:rPr>
        <w:t xml:space="preserve"> الله بعد از وفاتشان </w:t>
      </w:r>
      <w:r w:rsidRPr="001E5D31">
        <w:rPr>
          <w:rFonts w:cs="B Lotus"/>
          <w:rtl/>
        </w:rPr>
        <w:t xml:space="preserve"> </w:t>
      </w:r>
      <w:r w:rsidRPr="001E5D31">
        <w:rPr>
          <w:rFonts w:cs="B Lotus" w:hint="cs"/>
          <w:rtl/>
        </w:rPr>
        <w:t>حاجت خواهی،</w:t>
      </w:r>
      <w:r w:rsidRPr="001E5D31">
        <w:rPr>
          <w:rFonts w:cs="B Lotus"/>
          <w:rtl/>
        </w:rPr>
        <w:t xml:space="preserve"> جایز نیست. </w:t>
      </w:r>
    </w:p>
    <w:p w:rsidR="00710A77" w:rsidRPr="001E5D31" w:rsidRDefault="00710A77" w:rsidP="00C46EDF">
      <w:pPr>
        <w:pStyle w:val="a0"/>
        <w:rPr>
          <w:rtl/>
        </w:rPr>
      </w:pPr>
      <w:bookmarkStart w:id="881" w:name="_Toc194375509"/>
      <w:bookmarkStart w:id="882" w:name="_Toc212295240"/>
      <w:bookmarkStart w:id="883" w:name="_Toc286645756"/>
      <w:r w:rsidRPr="001E5D31">
        <w:rPr>
          <w:rFonts w:hint="cs"/>
          <w:rtl/>
        </w:rPr>
        <w:t xml:space="preserve">ادعای 229 </w:t>
      </w:r>
      <w:r w:rsidR="00116CC5">
        <w:rPr>
          <w:rFonts w:hint="cs"/>
          <w:rtl/>
        </w:rPr>
        <w:t>-</w:t>
      </w:r>
      <w:r w:rsidRPr="001E5D31">
        <w:rPr>
          <w:rtl/>
        </w:rPr>
        <w:t xml:space="preserve"> سنی</w:t>
      </w:r>
      <w:r w:rsidR="001E5D31">
        <w:rPr>
          <w:rtl/>
        </w:rPr>
        <w:t xml:space="preserve"> می‌</w:t>
      </w:r>
      <w:r w:rsidRPr="001E5D31">
        <w:rPr>
          <w:rtl/>
        </w:rPr>
        <w:t>گوید:  اسلام با ایمان فرق ندارد</w:t>
      </w:r>
      <w:bookmarkEnd w:id="881"/>
      <w:bookmarkEnd w:id="882"/>
      <w:bookmarkEnd w:id="883"/>
    </w:p>
    <w:p w:rsidR="00710A77" w:rsidRPr="001E5D31" w:rsidRDefault="00710A77" w:rsidP="00710A77">
      <w:pPr>
        <w:ind w:firstLine="284"/>
        <w:jc w:val="both"/>
        <w:rPr>
          <w:rFonts w:cs="B Lotus"/>
          <w:rtl/>
        </w:rPr>
      </w:pPr>
      <w:r w:rsidRPr="001E5D31">
        <w:rPr>
          <w:rFonts w:cs="B Lotus"/>
          <w:rtl/>
        </w:rPr>
        <w:t>از زبان سنی حرفی را</w:t>
      </w:r>
      <w:r w:rsidR="001E5D31">
        <w:rPr>
          <w:rFonts w:cs="B Lotus"/>
          <w:rtl/>
        </w:rPr>
        <w:t xml:space="preserve"> می‌</w:t>
      </w:r>
      <w:r w:rsidRPr="001E5D31">
        <w:rPr>
          <w:rFonts w:cs="B Lotus"/>
          <w:rtl/>
        </w:rPr>
        <w:t>گوید که یک سنی حقیقی هرگز نمی گوید</w:t>
      </w:r>
      <w:r w:rsidR="00600B5B">
        <w:rPr>
          <w:rFonts w:cs="B Lotus"/>
          <w:rtl/>
        </w:rPr>
        <w:t>.</w:t>
      </w:r>
      <w:r w:rsidRPr="001E5D31">
        <w:rPr>
          <w:rFonts w:cs="B Lotus"/>
          <w:rtl/>
        </w:rPr>
        <w:t xml:space="preserve"> سنی ساختۀ دست داعی می</w:t>
      </w:r>
      <w:r w:rsidRPr="001E5D31">
        <w:rPr>
          <w:rFonts w:cs="B Lotus" w:hint="cs"/>
          <w:rtl/>
        </w:rPr>
        <w:t>‌</w:t>
      </w:r>
      <w:r w:rsidRPr="001E5D31">
        <w:rPr>
          <w:rFonts w:cs="B Lotus"/>
          <w:rtl/>
        </w:rPr>
        <w:t>گوید:</w:t>
      </w:r>
    </w:p>
    <w:p w:rsidR="00710A77" w:rsidRPr="001E5D31" w:rsidRDefault="00710A77" w:rsidP="00256C3A">
      <w:pPr>
        <w:ind w:firstLine="284"/>
        <w:jc w:val="both"/>
        <w:rPr>
          <w:rFonts w:cs="B Lotus"/>
          <w:rtl/>
        </w:rPr>
      </w:pPr>
      <w:r w:rsidRPr="001E5D31">
        <w:rPr>
          <w:rFonts w:cs="B Lotus"/>
          <w:rtl/>
        </w:rPr>
        <w:t xml:space="preserve">لذا جمهور امت اتفاق نموده‌اند بر این که اسلام </w:t>
      </w:r>
      <w:r w:rsidRPr="001E5D31">
        <w:rPr>
          <w:rFonts w:cs="B Lotus"/>
          <w:u w:color="FF0000"/>
          <w:rtl/>
        </w:rPr>
        <w:t xml:space="preserve">عین </w:t>
      </w:r>
      <w:r w:rsidRPr="001E5D31">
        <w:rPr>
          <w:rFonts w:cs="B Lotus"/>
          <w:rtl/>
        </w:rPr>
        <w:t>ایمان اسلام است و از هم جدایی ندارند و شما بر خلاف جمهور صحبت نمودید که اسلام  و ایمان را از هم جدا نمودید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0"/>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آخر من در چند جبهه بجنگم</w:t>
      </w:r>
      <w:r w:rsidR="00600B5B">
        <w:rPr>
          <w:rFonts w:cs="B Lotus"/>
          <w:rtl/>
        </w:rPr>
        <w:t>.</w:t>
      </w:r>
      <w:r w:rsidRPr="001E5D31">
        <w:rPr>
          <w:rFonts w:cs="B Lotus"/>
          <w:rtl/>
        </w:rPr>
        <w:t xml:space="preserve"> تا حالا جواب ابن ابی الحدید سنی</w:t>
      </w:r>
      <w:r w:rsidR="00600B5B">
        <w:rPr>
          <w:rFonts w:cs="B Lotus"/>
          <w:rtl/>
        </w:rPr>
        <w:t>!</w:t>
      </w:r>
      <w:r w:rsidRPr="001E5D31">
        <w:rPr>
          <w:rFonts w:cs="B Lotus"/>
          <w:rtl/>
        </w:rPr>
        <w:t>! را</w:t>
      </w:r>
      <w:r w:rsidR="001E5D31">
        <w:rPr>
          <w:rFonts w:cs="B Lotus"/>
          <w:rtl/>
        </w:rPr>
        <w:t xml:space="preserve"> می‌</w:t>
      </w:r>
      <w:r w:rsidRPr="001E5D31">
        <w:rPr>
          <w:rFonts w:cs="B Lotus"/>
          <w:rtl/>
        </w:rPr>
        <w:t>دادم</w:t>
      </w:r>
      <w:r w:rsidR="00600B5B">
        <w:rPr>
          <w:rFonts w:cs="B Lotus"/>
          <w:rtl/>
        </w:rPr>
        <w:t>.</w:t>
      </w:r>
      <w:r w:rsidRPr="001E5D31">
        <w:rPr>
          <w:rFonts w:cs="B Lotus"/>
          <w:rtl/>
        </w:rPr>
        <w:t xml:space="preserve"> حالا مناظره گر سنی هم</w:t>
      </w:r>
      <w:r w:rsidR="001E5D31">
        <w:rPr>
          <w:rFonts w:cs="B Lotus"/>
          <w:rtl/>
        </w:rPr>
        <w:t xml:space="preserve"> می‌</w:t>
      </w:r>
      <w:r w:rsidRPr="001E5D31">
        <w:rPr>
          <w:rFonts w:cs="B Lotus"/>
          <w:rtl/>
        </w:rPr>
        <w:t>گوید که اسلام و ایمان فرقی ندارند تا داعی هم میدانی برای حقانیت شیعه بیابد. در حالی که فرق دارد. هر کسی</w:t>
      </w:r>
      <w:r w:rsidR="001E5D31">
        <w:rPr>
          <w:rFonts w:cs="B Lotus"/>
          <w:rtl/>
        </w:rPr>
        <w:t xml:space="preserve"> می‌</w:t>
      </w:r>
      <w:r w:rsidRPr="001E5D31">
        <w:rPr>
          <w:rFonts w:cs="B Lotus"/>
          <w:rtl/>
        </w:rPr>
        <w:t xml:space="preserve">داند که اسلام و ایمان فرق دارند و محال در محال است که سنی چنین بگوید. </w:t>
      </w:r>
    </w:p>
    <w:p w:rsidR="00710A77" w:rsidRPr="001E5D31" w:rsidRDefault="00710A77" w:rsidP="00710A77">
      <w:pPr>
        <w:ind w:firstLine="284"/>
        <w:jc w:val="both"/>
        <w:rPr>
          <w:rFonts w:cs="B Lotus"/>
          <w:rtl/>
        </w:rPr>
      </w:pPr>
      <w:r w:rsidRPr="001E5D31">
        <w:rPr>
          <w:rFonts w:cs="B Lotus"/>
          <w:rtl/>
        </w:rPr>
        <w:t>خب چه جوابی به تو بدهم؟! این یک جنگ ساختگی است که از زبان ما دروغی به ما نسبت دادی حالا داری ردّش می</w:t>
      </w:r>
      <w:r w:rsidRPr="001E5D31">
        <w:rPr>
          <w:rFonts w:cs="B Lotus" w:hint="cs"/>
          <w:rtl/>
        </w:rPr>
        <w:t>‌</w:t>
      </w:r>
      <w:r w:rsidRPr="001E5D31">
        <w:rPr>
          <w:rFonts w:cs="B Lotus"/>
          <w:rtl/>
        </w:rPr>
        <w:t>کنی!!</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ما مثل آن سنی که دست پروردۀ</w:t>
      </w:r>
      <w:r w:rsidR="00FA223B">
        <w:rPr>
          <w:rFonts w:cs="B Lotus"/>
          <w:rtl/>
        </w:rPr>
        <w:t>،</w:t>
      </w:r>
      <w:r w:rsidRPr="001E5D31">
        <w:rPr>
          <w:rFonts w:cs="B Lotus"/>
          <w:rtl/>
        </w:rPr>
        <w:t xml:space="preserve"> بی سواد نیستیم که این آیه را در قرآن ندیده باشیم:</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2A"/>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C"/>
      </w:r>
      <w:r w:rsidRPr="001E5D31">
        <w:rPr>
          <w:sz w:val="24"/>
          <w:szCs w:val="24"/>
        </w:rPr>
        <w:sym w:font="HQPB1" w:char="F03E"/>
      </w:r>
      <w:r w:rsidRPr="001E5D31">
        <w:rPr>
          <w:sz w:val="24"/>
          <w:szCs w:val="24"/>
        </w:rPr>
        <w:sym w:font="HQPB1" w:char="F023"/>
      </w:r>
      <w:r w:rsidRPr="001E5D31">
        <w:rPr>
          <w:sz w:val="24"/>
          <w:szCs w:val="24"/>
        </w:rPr>
        <w:sym w:font="HQPB5" w:char="F07B"/>
      </w:r>
      <w:r w:rsidRPr="001E5D31">
        <w:rPr>
          <w:sz w:val="24"/>
          <w:szCs w:val="24"/>
        </w:rPr>
        <w:sym w:font="HQPB1" w:char="F08F"/>
      </w:r>
      <w:r w:rsidRPr="001E5D31">
        <w:rPr>
          <w:sz w:val="24"/>
          <w:szCs w:val="24"/>
        </w:rPr>
        <w:sym w:font="HQPB4" w:char="F0F4"/>
      </w:r>
      <w:r w:rsidRPr="001E5D31">
        <w:rPr>
          <w:sz w:val="24"/>
          <w:szCs w:val="24"/>
        </w:rPr>
        <w:sym w:font="HQPB1" w:char="F0E3"/>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A8"/>
      </w:r>
      <w:r w:rsidRPr="001E5D31">
        <w:rPr>
          <w:sz w:val="24"/>
          <w:szCs w:val="24"/>
        </w:rPr>
        <w:sym w:font="HQPB2" w:char="F059"/>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2" w:char="F060"/>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4"/>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E4"/>
      </w:r>
      <w:r w:rsidRPr="001E5D31">
        <w:rPr>
          <w:sz w:val="24"/>
          <w:szCs w:val="24"/>
        </w:rPr>
        <w:sym w:font="HQPB1" w:char="F07A"/>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2" w:char="F083"/>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2F"/>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1" w:char="F0DC"/>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7"/>
      </w:r>
      <w:r w:rsidRPr="001E5D31">
        <w:rPr>
          <w:sz w:val="24"/>
          <w:szCs w:val="24"/>
        </w:rPr>
        <w:sym w:font="HQPB1" w:char="F047"/>
      </w:r>
      <w:r w:rsidRPr="001E5D31">
        <w:rPr>
          <w:sz w:val="24"/>
          <w:szCs w:val="24"/>
        </w:rPr>
        <w:sym w:font="HQPB4" w:char="F0CE"/>
      </w:r>
      <w:r w:rsidRPr="001E5D31">
        <w:rPr>
          <w:sz w:val="24"/>
          <w:szCs w:val="24"/>
        </w:rPr>
        <w:sym w:font="HQPB2" w:char="F03D"/>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4" w:char="F0BA"/>
      </w:r>
      <w:r w:rsidRPr="001E5D31">
        <w:rPr>
          <w:sz w:val="24"/>
          <w:szCs w:val="24"/>
        </w:rPr>
        <w:sym w:font="HQPB2" w:char="F0AB"/>
      </w:r>
      <w:r w:rsidRPr="001E5D31">
        <w:rPr>
          <w:sz w:val="24"/>
          <w:szCs w:val="24"/>
        </w:rPr>
        <w:sym w:font="HQPB4" w:char="F0F8"/>
      </w:r>
      <w:r w:rsidRPr="001E5D31">
        <w:rPr>
          <w:sz w:val="24"/>
          <w:szCs w:val="24"/>
        </w:rPr>
        <w:sym w:font="HQPB2" w:char="F08B"/>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EE"/>
      </w:r>
      <w:r w:rsidRPr="001E5D31">
        <w:rPr>
          <w:sz w:val="24"/>
          <w:szCs w:val="24"/>
        </w:rPr>
        <w:sym w:font="HQPB2" w:char="F04C"/>
      </w:r>
      <w:r w:rsidRPr="001E5D31">
        <w:rPr>
          <w:sz w:val="24"/>
          <w:szCs w:val="24"/>
        </w:rPr>
        <w:sym w:font="HQPB2" w:char="F0EC"/>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[الحجرات: 14].</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اعراب بیابان گرد گفتند که ما ایمان آوردیم بگو: ایمان نیاوردید بلکه بگویید: اسلام آوردیم</w:t>
      </w:r>
      <w:r w:rsidR="00600B5B">
        <w:rPr>
          <w:rFonts w:cs="B Lotus"/>
          <w:rtl/>
        </w:rPr>
        <w:t>.</w:t>
      </w:r>
      <w:r w:rsidRPr="001E5D31">
        <w:rPr>
          <w:rFonts w:cs="B Lotus"/>
          <w:rtl/>
        </w:rPr>
        <w:t>.</w:t>
      </w:r>
      <w:r w:rsidRPr="001E5D31">
        <w:rPr>
          <w:rFonts w:cs="Traditional Arabic"/>
          <w:rtl/>
        </w:rPr>
        <w:t>.</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ما هر چند احادیث دروغین و بی سند داعی را قبول نداریم اما بر اساس احادیث خود به خوبی</w:t>
      </w:r>
      <w:r w:rsidR="001E5D31">
        <w:rPr>
          <w:rFonts w:cs="B Lotus"/>
          <w:rtl/>
        </w:rPr>
        <w:t xml:space="preserve"> می‌</w:t>
      </w:r>
      <w:r w:rsidRPr="001E5D31">
        <w:rPr>
          <w:rFonts w:cs="B Lotus"/>
          <w:rtl/>
        </w:rPr>
        <w:t>دانیم که ایمان درجات دارد!  اما اصلاً مقصد داعی از مطرح کردن این موضوع در وسط مناظره چیست؟!</w:t>
      </w:r>
      <w:r w:rsidR="00C46EDF">
        <w:rPr>
          <w:rFonts w:cs="B Lotus" w:hint="cs"/>
          <w:rtl/>
        </w:rPr>
        <w:t>.</w:t>
      </w:r>
    </w:p>
    <w:p w:rsidR="00710A77" w:rsidRPr="001E5D31" w:rsidRDefault="00710A77" w:rsidP="00C46EDF">
      <w:pPr>
        <w:pStyle w:val="a0"/>
        <w:rPr>
          <w:rtl/>
        </w:rPr>
      </w:pPr>
      <w:bookmarkStart w:id="884" w:name="_Toc194375510"/>
      <w:bookmarkStart w:id="885" w:name="_Toc212295241"/>
      <w:bookmarkStart w:id="886" w:name="_Toc286645757"/>
      <w:r w:rsidRPr="001E5D31">
        <w:rPr>
          <w:rFonts w:hint="cs"/>
          <w:rtl/>
        </w:rPr>
        <w:t>ادعای</w:t>
      </w:r>
      <w:r w:rsidR="00C46EDF">
        <w:rPr>
          <w:rFonts w:hint="cs"/>
          <w:rtl/>
        </w:rPr>
        <w:t xml:space="preserve"> </w:t>
      </w:r>
      <w:r w:rsidRPr="001E5D31">
        <w:rPr>
          <w:rFonts w:hint="cs"/>
          <w:rtl/>
        </w:rPr>
        <w:t>230</w:t>
      </w:r>
      <w:r w:rsidR="00116CC5">
        <w:rPr>
          <w:rFonts w:hint="cs"/>
          <w:rtl/>
        </w:rPr>
        <w:t>-</w:t>
      </w:r>
      <w:r w:rsidRPr="001E5D31">
        <w:rPr>
          <w:rtl/>
        </w:rPr>
        <w:t xml:space="preserve"> اهل سنت بر خلاف قواعد قرآن، شیعیان را</w:t>
      </w:r>
      <w:r w:rsidRPr="001E5D31">
        <w:rPr>
          <w:rFonts w:cs="Tahoma"/>
          <w:color w:val="FF0000"/>
          <w:rtl/>
        </w:rPr>
        <w:t xml:space="preserve"> </w:t>
      </w:r>
      <w:r w:rsidRPr="001E5D31">
        <w:rPr>
          <w:rtl/>
        </w:rPr>
        <w:t>طرد</w:t>
      </w:r>
      <w:r w:rsidR="001E5D31">
        <w:rPr>
          <w:rtl/>
        </w:rPr>
        <w:t xml:space="preserve"> می‌</w:t>
      </w:r>
      <w:r w:rsidRPr="001E5D31">
        <w:rPr>
          <w:rtl/>
        </w:rPr>
        <w:t>کنند و شیعه مشرک نیست</w:t>
      </w:r>
      <w:bookmarkEnd w:id="884"/>
      <w:bookmarkEnd w:id="885"/>
      <w:bookmarkEnd w:id="886"/>
    </w:p>
    <w:p w:rsidR="00710A77" w:rsidRPr="001E5D31" w:rsidRDefault="00710A77" w:rsidP="00710A77">
      <w:pPr>
        <w:ind w:firstLine="284"/>
        <w:jc w:val="both"/>
        <w:rPr>
          <w:rFonts w:cs="B Lotus"/>
          <w:rtl/>
        </w:rPr>
      </w:pPr>
      <w:r w:rsidRPr="001E5D31">
        <w:rPr>
          <w:rFonts w:cs="B Lotus"/>
          <w:rtl/>
        </w:rPr>
        <w:t xml:space="preserve">منظورش، این است؛ بخوانید: </w:t>
      </w:r>
    </w:p>
    <w:p w:rsidR="00710A77" w:rsidRPr="001E5D31" w:rsidRDefault="00710A77" w:rsidP="00256C3A">
      <w:pPr>
        <w:ind w:firstLine="284"/>
        <w:jc w:val="both"/>
        <w:rPr>
          <w:rFonts w:cs="B Lotus"/>
          <w:rtl/>
        </w:rPr>
      </w:pPr>
      <w:r w:rsidRPr="001E5D31">
        <w:rPr>
          <w:rFonts w:cs="B Lotus"/>
          <w:rtl/>
        </w:rPr>
        <w:t>و اما موضوعی که تذکر آن لازم است و از گفتار خودتان اتخاذ سند نموده ام و عرض می</w:t>
      </w:r>
      <w:r w:rsidRPr="001E5D31">
        <w:rPr>
          <w:rFonts w:cs="B Lotus" w:hint="cs"/>
          <w:rtl/>
        </w:rPr>
        <w:t>‌</w:t>
      </w:r>
      <w:r w:rsidRPr="001E5D31">
        <w:rPr>
          <w:rFonts w:cs="B Lotus"/>
          <w:rtl/>
        </w:rPr>
        <w:t xml:space="preserve">کنم که اگر این گفتۀ شما صحیح است و بر این عقیدۀ ثابت هستید که باید مأمور به ظاهر و گویندۀ </w:t>
      </w:r>
      <w:r w:rsidRPr="001E5D31">
        <w:rPr>
          <w:rFonts w:cs="Traditional Arabic"/>
          <w:b/>
          <w:bCs/>
          <w:rtl/>
        </w:rPr>
        <w:t>لا اله الا الله</w:t>
      </w:r>
      <w:r w:rsidR="00FA223B">
        <w:rPr>
          <w:rFonts w:cs="Traditional Arabic"/>
          <w:b/>
          <w:bCs/>
          <w:rtl/>
        </w:rPr>
        <w:t>،</w:t>
      </w:r>
      <w:r w:rsidRPr="001E5D31">
        <w:rPr>
          <w:rFonts w:cs="Traditional Arabic"/>
          <w:b/>
          <w:bCs/>
          <w:rtl/>
        </w:rPr>
        <w:t xml:space="preserve"> محمد رسول الله</w:t>
      </w:r>
      <w:r w:rsidRPr="001E5D31">
        <w:rPr>
          <w:rFonts w:cs="B Lotus"/>
          <w:rtl/>
        </w:rPr>
        <w:t xml:space="preserve"> را مسلمان و مؤمن و برادر خود بدانید، پس چرا شما</w:t>
      </w:r>
      <w:r w:rsidR="00FA223B">
        <w:rPr>
          <w:rFonts w:cs="B Lotus"/>
          <w:rtl/>
        </w:rPr>
        <w:t>،</w:t>
      </w:r>
      <w:r w:rsidRPr="001E5D31">
        <w:rPr>
          <w:rFonts w:cs="B Lotus"/>
          <w:rtl/>
        </w:rPr>
        <w:t xml:space="preserve"> شیعیان و پیروان اهل بیت رسالت را که اقرار به وحدانیت پروردگار و نبوت خاتم الانبیاء</w:t>
      </w:r>
      <w:r w:rsidR="001E5D31">
        <w:rPr>
          <w:rFonts w:cs="B Lotus"/>
          <w:rtl/>
        </w:rPr>
        <w:t xml:space="preserve"> می‌</w:t>
      </w:r>
      <w:r w:rsidRPr="001E5D31">
        <w:rPr>
          <w:rFonts w:cs="B Lotus"/>
          <w:rtl/>
        </w:rPr>
        <w:t>نمایند و همگی اهل یک قبله و یک کتاب</w:t>
      </w:r>
      <w:r w:rsidR="001E5D31">
        <w:rPr>
          <w:rFonts w:cs="B Lotus"/>
          <w:rtl/>
        </w:rPr>
        <w:t xml:space="preserve"> می‌</w:t>
      </w:r>
      <w:r w:rsidRPr="001E5D31">
        <w:rPr>
          <w:rFonts w:cs="B Lotus"/>
          <w:rtl/>
        </w:rPr>
        <w:t>باشند، عامل به تمام احکام و واجبات بلکه مستحبات هستند</w:t>
      </w:r>
      <w:r w:rsidR="00FA223B">
        <w:rPr>
          <w:rFonts w:cs="B Lotus"/>
          <w:rtl/>
        </w:rPr>
        <w:t>،</w:t>
      </w:r>
      <w:r w:rsidRPr="001E5D31">
        <w:rPr>
          <w:rFonts w:cs="B Lotus"/>
          <w:rtl/>
        </w:rPr>
        <w:t xml:space="preserve"> نماز</w:t>
      </w:r>
      <w:r w:rsidR="001E5D31">
        <w:rPr>
          <w:rFonts w:cs="B Lotus"/>
          <w:rtl/>
        </w:rPr>
        <w:t xml:space="preserve"> می‌</w:t>
      </w:r>
      <w:r w:rsidRPr="001E5D31">
        <w:rPr>
          <w:rFonts w:cs="B Lotus"/>
          <w:rtl/>
        </w:rPr>
        <w:t>خوانند</w:t>
      </w:r>
      <w:r w:rsidR="00FA223B">
        <w:rPr>
          <w:rFonts w:cs="B Lotus"/>
          <w:rtl/>
        </w:rPr>
        <w:t>،</w:t>
      </w:r>
      <w:r w:rsidRPr="001E5D31">
        <w:rPr>
          <w:rFonts w:cs="B Lotus"/>
          <w:rtl/>
        </w:rPr>
        <w:t xml:space="preserve"> روزه</w:t>
      </w:r>
      <w:r w:rsidR="001E5D31">
        <w:rPr>
          <w:rFonts w:cs="B Lotus"/>
          <w:rtl/>
        </w:rPr>
        <w:t xml:space="preserve"> می‌</w:t>
      </w:r>
      <w:r w:rsidRPr="001E5D31">
        <w:rPr>
          <w:rFonts w:cs="B Lotus"/>
          <w:rtl/>
        </w:rPr>
        <w:t>گیرند</w:t>
      </w:r>
      <w:r w:rsidR="00FA223B">
        <w:rPr>
          <w:rFonts w:cs="B Lotus"/>
          <w:rtl/>
        </w:rPr>
        <w:t>،</w:t>
      </w:r>
      <w:r w:rsidRPr="001E5D31">
        <w:rPr>
          <w:rFonts w:cs="B Lotus"/>
          <w:rtl/>
        </w:rPr>
        <w:t xml:space="preserve"> حج بیت الله</w:t>
      </w:r>
      <w:r w:rsidR="001E5D31">
        <w:rPr>
          <w:rFonts w:cs="B Lotus"/>
          <w:rtl/>
        </w:rPr>
        <w:t xml:space="preserve"> می‌</w:t>
      </w:r>
      <w:r w:rsidRPr="001E5D31">
        <w:rPr>
          <w:rFonts w:cs="B Lotus"/>
          <w:rtl/>
        </w:rPr>
        <w:t>روند</w:t>
      </w:r>
      <w:r w:rsidR="00FA223B">
        <w:rPr>
          <w:rFonts w:cs="B Lotus"/>
          <w:rtl/>
        </w:rPr>
        <w:t>،</w:t>
      </w:r>
      <w:r w:rsidRPr="001E5D31">
        <w:rPr>
          <w:rFonts w:cs="B Lotus"/>
          <w:rtl/>
        </w:rPr>
        <w:t xml:space="preserve"> ترک محرمات</w:t>
      </w:r>
      <w:r w:rsidR="001E5D31">
        <w:rPr>
          <w:rFonts w:cs="B Lotus"/>
          <w:rtl/>
        </w:rPr>
        <w:t xml:space="preserve"> می‌</w:t>
      </w:r>
      <w:r w:rsidRPr="001E5D31">
        <w:rPr>
          <w:rFonts w:cs="B Lotus"/>
          <w:rtl/>
        </w:rPr>
        <w:t>نمایند</w:t>
      </w:r>
      <w:r w:rsidR="00FA223B">
        <w:rPr>
          <w:rFonts w:cs="B Lotus"/>
          <w:rtl/>
        </w:rPr>
        <w:t>،</w:t>
      </w:r>
      <w:r w:rsidRPr="001E5D31">
        <w:rPr>
          <w:rFonts w:cs="B Lotus"/>
          <w:rtl/>
        </w:rPr>
        <w:t xml:space="preserve"> اداء خمس و زکوة</w:t>
      </w:r>
      <w:r w:rsidR="001E5D31">
        <w:rPr>
          <w:rFonts w:cs="B Lotus"/>
          <w:rtl/>
        </w:rPr>
        <w:t xml:space="preserve"> می‌</w:t>
      </w:r>
      <w:r w:rsidRPr="001E5D31">
        <w:rPr>
          <w:rFonts w:cs="B Lotus"/>
          <w:rtl/>
        </w:rPr>
        <w:t>کنند و معتقد به معاد جسمانی</w:t>
      </w:r>
      <w:r w:rsidR="001E5D31">
        <w:rPr>
          <w:rFonts w:cs="B Lotus"/>
          <w:rtl/>
        </w:rPr>
        <w:t xml:space="preserve"> می‌</w:t>
      </w:r>
      <w:r w:rsidRPr="001E5D31">
        <w:rPr>
          <w:rFonts w:cs="B Lotus"/>
          <w:rtl/>
        </w:rPr>
        <w:t>باشند، کافر و مشرک و رافضی</w:t>
      </w:r>
      <w:r w:rsidR="001E5D31">
        <w:rPr>
          <w:rFonts w:cs="B Lotus"/>
          <w:rtl/>
        </w:rPr>
        <w:t xml:space="preserve"> می‌</w:t>
      </w:r>
      <w:r w:rsidRPr="001E5D31">
        <w:rPr>
          <w:rFonts w:cs="B Lotus"/>
          <w:rtl/>
        </w:rPr>
        <w:t>خوانید و از خود دور</w:t>
      </w:r>
      <w:r w:rsidR="001E5D31">
        <w:rPr>
          <w:rFonts w:cs="B Lotus"/>
          <w:rtl/>
        </w:rPr>
        <w:t xml:space="preserve"> می‌</w:t>
      </w:r>
      <w:r w:rsidRPr="001E5D31">
        <w:rPr>
          <w:rFonts w:cs="B Lotus"/>
          <w:rtl/>
        </w:rPr>
        <w:t>نمایید.  عجب است که هنوز اثر تبلیغات خوارج و نواصب و اموی‌ها در شما ظاهر است؟!...</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1"/>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آقای محترم</w:t>
      </w:r>
      <w:r w:rsidR="00600B5B">
        <w:rPr>
          <w:rFonts w:cs="B Lotus"/>
          <w:rtl/>
        </w:rPr>
        <w:t>!</w:t>
      </w:r>
      <w:r w:rsidRPr="001E5D31">
        <w:rPr>
          <w:rFonts w:cs="B Lotus"/>
          <w:rtl/>
        </w:rPr>
        <w:t xml:space="preserve"> چرا این همه صغری و کبری چیدی و از زبان سنی دروغ بافتی؟ از اول</w:t>
      </w:r>
      <w:r w:rsidR="001E5D31">
        <w:rPr>
          <w:rFonts w:cs="B Lotus"/>
          <w:rtl/>
        </w:rPr>
        <w:t xml:space="preserve"> می‌</w:t>
      </w:r>
      <w:r w:rsidRPr="001E5D31">
        <w:rPr>
          <w:rFonts w:cs="B Lotus"/>
          <w:rtl/>
        </w:rPr>
        <w:t>توانستی به صراحت سوال خود را بپرسی</w:t>
      </w:r>
      <w:r w:rsidR="00600B5B">
        <w:rPr>
          <w:rFonts w:cs="B Lotus"/>
          <w:rtl/>
        </w:rPr>
        <w:t>.</w:t>
      </w:r>
    </w:p>
    <w:p w:rsidR="00710A77" w:rsidRPr="001E5D31" w:rsidRDefault="00710A77" w:rsidP="00710A77">
      <w:pPr>
        <w:ind w:firstLine="284"/>
        <w:jc w:val="both"/>
        <w:rPr>
          <w:rFonts w:cs="B Lotus"/>
          <w:rtl/>
        </w:rPr>
      </w:pPr>
      <w:r w:rsidRPr="001E5D31">
        <w:rPr>
          <w:rFonts w:cs="B Lotus"/>
          <w:rtl/>
        </w:rPr>
        <w:t>جواب تو این است که ما عموماً</w:t>
      </w:r>
      <w:r w:rsidR="00FA223B">
        <w:rPr>
          <w:rFonts w:cs="B Lotus"/>
          <w:rtl/>
        </w:rPr>
        <w:t>،</w:t>
      </w:r>
      <w:r w:rsidRPr="001E5D31">
        <w:rPr>
          <w:rFonts w:cs="B Lotus"/>
          <w:rtl/>
        </w:rPr>
        <w:t xml:space="preserve"> عوام شیعه 12 امامی را کافر نمی دانیم و حساب آنها را از ملاحده جدا</w:t>
      </w:r>
      <w:r w:rsidR="001E5D31">
        <w:rPr>
          <w:rFonts w:cs="B Lotus"/>
          <w:rtl/>
        </w:rPr>
        <w:t xml:space="preserve"> می‌</w:t>
      </w:r>
      <w:r w:rsidRPr="001E5D31">
        <w:rPr>
          <w:rFonts w:cs="B Lotus"/>
          <w:rtl/>
        </w:rPr>
        <w:t>دانیم. با سَبّ صحابه</w:t>
      </w:r>
      <w:r w:rsidRPr="001E5D31">
        <w:rPr>
          <w:rFonts w:cs="B Lotus" w:hint="cs"/>
          <w:rtl/>
        </w:rPr>
        <w:t>،</w:t>
      </w:r>
      <w:r w:rsidRPr="001E5D31">
        <w:rPr>
          <w:rFonts w:cs="B Lotus"/>
          <w:rtl/>
        </w:rPr>
        <w:t xml:space="preserve"> کسی کافر نمی شود. البته این نظر ما سلفی‌هاست والا خیلی از سنی‌ها</w:t>
      </w:r>
      <w:r w:rsidRPr="001E5D31">
        <w:rPr>
          <w:rFonts w:cs="B Lotus" w:hint="cs"/>
          <w:rtl/>
        </w:rPr>
        <w:t>،</w:t>
      </w:r>
      <w:r w:rsidRPr="001E5D31">
        <w:rPr>
          <w:rFonts w:cs="B Lotus"/>
          <w:rtl/>
        </w:rPr>
        <w:t xml:space="preserve"> کسی که ابوبکر را امام نداند، کافر</w:t>
      </w:r>
      <w:r w:rsidR="001E5D31">
        <w:rPr>
          <w:rFonts w:cs="B Lotus"/>
          <w:rtl/>
        </w:rPr>
        <w:t xml:space="preserve"> می‌</w:t>
      </w:r>
      <w:r w:rsidRPr="001E5D31">
        <w:rPr>
          <w:rFonts w:cs="B Lotus"/>
          <w:rtl/>
        </w:rPr>
        <w:t>شمارند</w:t>
      </w:r>
      <w:r w:rsidR="00600B5B">
        <w:rPr>
          <w:rFonts w:cs="B Lotus"/>
          <w:rtl/>
        </w:rPr>
        <w:t>.</w:t>
      </w:r>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rtl/>
        </w:rPr>
        <w:t>البته اگر از یک شیعه یا حتی  از یک سنی حرکتی دیدیم که نشانۀ شرک بود، مثلا مشاهده کردیم از امام رضا حاجت</w:t>
      </w:r>
      <w:r w:rsidR="001E5D31">
        <w:rPr>
          <w:rFonts w:cs="B Lotus"/>
          <w:rtl/>
        </w:rPr>
        <w:t xml:space="preserve"> می‌</w:t>
      </w:r>
      <w:r w:rsidRPr="001E5D31">
        <w:rPr>
          <w:rFonts w:cs="B Lotus"/>
          <w:rtl/>
        </w:rPr>
        <w:t>خواهد؛</w:t>
      </w:r>
      <w:r w:rsidR="001E5D31">
        <w:rPr>
          <w:rFonts w:cs="B Lotus"/>
          <w:rtl/>
        </w:rPr>
        <w:t xml:space="preserve"> می‌</w:t>
      </w:r>
      <w:r w:rsidRPr="001E5D31">
        <w:rPr>
          <w:rFonts w:cs="B Lotus"/>
          <w:rtl/>
        </w:rPr>
        <w:t xml:space="preserve">گوییم: مرتکب شرک شده ای؛ توبه کن. </w:t>
      </w:r>
    </w:p>
    <w:p w:rsidR="00710A77" w:rsidRPr="001E5D31" w:rsidRDefault="00710A77" w:rsidP="00710A77">
      <w:pPr>
        <w:ind w:firstLine="284"/>
        <w:jc w:val="both"/>
        <w:rPr>
          <w:rFonts w:cs="B Lotus"/>
          <w:rtl/>
        </w:rPr>
      </w:pPr>
      <w:r w:rsidRPr="001E5D31">
        <w:rPr>
          <w:rFonts w:cs="B Lotus"/>
          <w:rtl/>
        </w:rPr>
        <w:t>اگر ادامه داد، فقط او را مشرک</w:t>
      </w:r>
      <w:r w:rsidR="001E5D31">
        <w:rPr>
          <w:rFonts w:cs="B Lotus"/>
          <w:rtl/>
        </w:rPr>
        <w:t xml:space="preserve"> می‌</w:t>
      </w:r>
      <w:r w:rsidRPr="001E5D31">
        <w:rPr>
          <w:rFonts w:cs="B Lotus"/>
          <w:rtl/>
        </w:rPr>
        <w:t>دانیم نه همۀ شیعه‌ها را!</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باید بدانیم که فقط گفتن شهادتین، انسان را مسلمان نمی کند، بهایی‌ها و </w:t>
      </w:r>
      <w:r w:rsidRPr="001E5D31">
        <w:rPr>
          <w:rFonts w:cs="B Lotus"/>
          <w:u w:color="FF0000"/>
          <w:rtl/>
        </w:rPr>
        <w:t>قادیانی‌ها</w:t>
      </w:r>
      <w:r w:rsidRPr="001E5D31">
        <w:rPr>
          <w:rFonts w:cs="B Lotus"/>
          <w:rtl/>
        </w:rPr>
        <w:t xml:space="preserve"> و منکران احادیث نیز می‌گویند: لا اله الا الله محمد رسول الله</w:t>
      </w:r>
      <w:r w:rsidR="00FA223B">
        <w:rPr>
          <w:rFonts w:cs="B Lotus"/>
          <w:rtl/>
        </w:rPr>
        <w:t>،</w:t>
      </w:r>
      <w:r w:rsidRPr="001E5D31">
        <w:rPr>
          <w:rFonts w:cs="B Lotus"/>
          <w:rtl/>
        </w:rPr>
        <w:t xml:space="preserve"> اما شما نیز، آنها را مسلمان نمی دانید. چرا؟ چون زوایدی به دین آویخته است که آنها را از آیین اسلام خارج</w:t>
      </w:r>
      <w:r w:rsidR="001E5D31">
        <w:rPr>
          <w:rFonts w:cs="B Lotus"/>
          <w:rtl/>
        </w:rPr>
        <w:t xml:space="preserve"> می‌</w:t>
      </w:r>
      <w:r w:rsidRPr="001E5D31">
        <w:rPr>
          <w:rFonts w:cs="B Lotus"/>
          <w:rtl/>
        </w:rPr>
        <w:t>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حالا شیعه‌های 12 امامی اگر همه یک صدا بگویند: قرآن تحریف شده و ناقص است. همگی را کافر و مرتد</w:t>
      </w:r>
      <w:r w:rsidR="001E5D31">
        <w:rPr>
          <w:rFonts w:cs="B Lotus"/>
          <w:rtl/>
        </w:rPr>
        <w:t xml:space="preserve"> می‌</w:t>
      </w:r>
      <w:r w:rsidRPr="001E5D31">
        <w:rPr>
          <w:rFonts w:cs="B Lotus"/>
          <w:rtl/>
        </w:rPr>
        <w:t>شماریم. این جا لا اله الا الله برایشان بی سود است</w:t>
      </w:r>
      <w:r w:rsidR="00600B5B">
        <w:rPr>
          <w:rFonts w:cs="B Lotus"/>
          <w:rtl/>
        </w:rPr>
        <w:t>!</w:t>
      </w:r>
      <w:r w:rsidRPr="001E5D31">
        <w:rPr>
          <w:rFonts w:cs="B Lotus"/>
          <w:rtl/>
        </w:rPr>
        <w:t xml:space="preserve"> اما چون همه نمی گویند، پس ما معتقدان به تحریف قرآن را کافر</w:t>
      </w:r>
      <w:r w:rsidR="001E5D31">
        <w:rPr>
          <w:rFonts w:cs="B Lotus"/>
          <w:rtl/>
        </w:rPr>
        <w:t xml:space="preserve"> می‌</w:t>
      </w:r>
      <w:r w:rsidRPr="001E5D31">
        <w:rPr>
          <w:rFonts w:cs="B Lotus"/>
          <w:rtl/>
        </w:rPr>
        <w:t>دانیم و بس</w:t>
      </w:r>
      <w:r w:rsidR="00600B5B">
        <w:rPr>
          <w:rFonts w:cs="B Lotus"/>
          <w:rtl/>
        </w:rPr>
        <w:t>.</w:t>
      </w:r>
    </w:p>
    <w:p w:rsidR="00710A77" w:rsidRPr="001E5D31" w:rsidRDefault="00C46EDF" w:rsidP="00C46EDF">
      <w:pPr>
        <w:pStyle w:val="a0"/>
        <w:rPr>
          <w:rtl/>
        </w:rPr>
      </w:pPr>
      <w:bookmarkStart w:id="887" w:name="_Toc194375511"/>
      <w:bookmarkStart w:id="888" w:name="_Toc212295242"/>
      <w:bookmarkStart w:id="889" w:name="_Toc286645758"/>
      <w:r>
        <w:rPr>
          <w:rFonts w:hint="cs"/>
          <w:rtl/>
        </w:rPr>
        <w:t xml:space="preserve">ادعای </w:t>
      </w:r>
      <w:r w:rsidR="00710A77" w:rsidRPr="001E5D31">
        <w:rPr>
          <w:rFonts w:hint="cs"/>
          <w:rtl/>
        </w:rPr>
        <w:t>231</w:t>
      </w:r>
      <w:r w:rsidR="00116CC5">
        <w:rPr>
          <w:rFonts w:hint="cs"/>
          <w:rtl/>
        </w:rPr>
        <w:t>-</w:t>
      </w:r>
      <w:r w:rsidR="00710A77" w:rsidRPr="001E5D31">
        <w:rPr>
          <w:rFonts w:hint="cs"/>
          <w:rtl/>
        </w:rPr>
        <w:t xml:space="preserve"> </w:t>
      </w:r>
      <w:r w:rsidR="00710A77" w:rsidRPr="001E5D31">
        <w:rPr>
          <w:rtl/>
        </w:rPr>
        <w:t>و تقلید کردن از امامان اربعۀ اهل سنت اشتباه</w:t>
      </w:r>
      <w:r w:rsidR="00710A77" w:rsidRPr="001E5D31">
        <w:rPr>
          <w:rFonts w:cs="Tahoma"/>
          <w:color w:val="FF0000"/>
          <w:rtl/>
        </w:rPr>
        <w:t xml:space="preserve"> </w:t>
      </w:r>
      <w:r w:rsidR="00710A77" w:rsidRPr="001E5D31">
        <w:rPr>
          <w:rtl/>
        </w:rPr>
        <w:t>است</w:t>
      </w:r>
      <w:bookmarkEnd w:id="887"/>
      <w:bookmarkEnd w:id="888"/>
      <w:bookmarkEnd w:id="889"/>
    </w:p>
    <w:p w:rsidR="00710A77" w:rsidRPr="001E5D31" w:rsidRDefault="00710A77" w:rsidP="00710A77">
      <w:pPr>
        <w:ind w:firstLine="284"/>
        <w:jc w:val="both"/>
        <w:rPr>
          <w:rFonts w:cs="B Lotus"/>
          <w:rtl/>
        </w:rPr>
      </w:pPr>
      <w:r w:rsidRPr="001E5D31">
        <w:rPr>
          <w:rFonts w:cs="B Lotus"/>
          <w:rtl/>
        </w:rPr>
        <w:t>در این جا</w:t>
      </w:r>
      <w:r w:rsidR="001E5D31">
        <w:rPr>
          <w:rFonts w:cs="B Lotus"/>
          <w:rtl/>
        </w:rPr>
        <w:t xml:space="preserve"> می‌</w:t>
      </w:r>
      <w:r w:rsidRPr="001E5D31">
        <w:rPr>
          <w:rFonts w:cs="B Lotus"/>
          <w:rtl/>
        </w:rPr>
        <w:t>خواهد وسط دعوا (بین سنی و سنی</w:t>
      </w:r>
      <w:r w:rsidR="00DE4714">
        <w:rPr>
          <w:rFonts w:cs="B Lotus"/>
          <w:rtl/>
        </w:rPr>
        <w:t>)</w:t>
      </w:r>
      <w:r w:rsidRPr="001E5D31">
        <w:rPr>
          <w:rFonts w:cs="B Lotus"/>
          <w:rtl/>
        </w:rPr>
        <w:t xml:space="preserve"> نرخ تعیین کند و</w:t>
      </w:r>
      <w:r w:rsidR="001E5D31">
        <w:rPr>
          <w:rFonts w:cs="B Lotus"/>
          <w:rtl/>
        </w:rPr>
        <w:t xml:space="preserve"> می‌</w:t>
      </w:r>
      <w:r w:rsidRPr="001E5D31">
        <w:rPr>
          <w:rFonts w:cs="B Lotus"/>
          <w:rtl/>
        </w:rPr>
        <w:t>گوید</w:t>
      </w:r>
      <w:r w:rsidR="008858A6">
        <w:rPr>
          <w:rFonts w:cs="B Lotus"/>
          <w:rtl/>
        </w:rPr>
        <w:t>:</w:t>
      </w:r>
    </w:p>
    <w:p w:rsidR="00710A77" w:rsidRPr="001E5D31" w:rsidRDefault="00710A77" w:rsidP="00256C3A">
      <w:pPr>
        <w:ind w:firstLine="284"/>
        <w:jc w:val="both"/>
        <w:rPr>
          <w:rFonts w:cs="B Lotus"/>
          <w:rtl/>
        </w:rPr>
      </w:pPr>
      <w:r w:rsidRPr="001E5D31">
        <w:rPr>
          <w:rFonts w:cs="B Lotus"/>
          <w:rtl/>
        </w:rPr>
        <w:t>شما یک حدیث بیاورید ولو یک طرفه و از کتب خودتان که آن حضرت فرموده باشد: امت من بعد از من باید در اصول پیرو ابو الحسن اشعری و واصل بن عطا و غیره و در فروع پیرو یکی از چهار نفر</w:t>
      </w:r>
      <w:r w:rsidR="008858A6">
        <w:rPr>
          <w:rFonts w:cs="B Lotus"/>
          <w:rtl/>
        </w:rPr>
        <w:t>:</w:t>
      </w:r>
      <w:r w:rsidRPr="001E5D31">
        <w:rPr>
          <w:rFonts w:cs="B Lotus"/>
          <w:rtl/>
        </w:rPr>
        <w:t xml:space="preserve"> مالک بن انس یا احمد بن حنبل یا ابو حنیفه و یا محمد بن ادریس شافعی باشند...</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2"/>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256C3A">
      <w:pPr>
        <w:ind w:firstLine="284"/>
        <w:jc w:val="both"/>
        <w:rPr>
          <w:rFonts w:cs="B Lotus" w:hint="cs"/>
          <w:rtl/>
        </w:rPr>
      </w:pPr>
      <w:r w:rsidRPr="001E5D31">
        <w:rPr>
          <w:rFonts w:cs="B Lotus"/>
          <w:rtl/>
        </w:rPr>
        <w:t>ما نیز،</w:t>
      </w:r>
      <w:r w:rsidR="001E5D31">
        <w:rPr>
          <w:rFonts w:cs="B Lotus"/>
          <w:rtl/>
        </w:rPr>
        <w:t xml:space="preserve"> می‌</w:t>
      </w:r>
      <w:r w:rsidRPr="001E5D31">
        <w:rPr>
          <w:rFonts w:cs="B Lotus"/>
          <w:rtl/>
        </w:rPr>
        <w:t xml:space="preserve">گوییم که درست نیست از امامان چهارگانۀ اهل سنت یا هر کس دیگری (غیر از پیامبر) کور کورانه </w:t>
      </w:r>
      <w:r w:rsidRPr="001E5D31">
        <w:rPr>
          <w:rFonts w:cs="B Lotus" w:hint="cs"/>
          <w:rtl/>
        </w:rPr>
        <w:t xml:space="preserve">و دربست </w:t>
      </w:r>
      <w:r w:rsidRPr="001E5D31">
        <w:rPr>
          <w:rFonts w:cs="B Lotus"/>
          <w:rtl/>
        </w:rPr>
        <w:t xml:space="preserve">تقلید کنیم، </w:t>
      </w:r>
      <w:r w:rsidRPr="001E5D31">
        <w:rPr>
          <w:rFonts w:cs="B Lotus" w:hint="cs"/>
          <w:rtl/>
        </w:rPr>
        <w:t xml:space="preserve">این را </w:t>
      </w:r>
      <w:r w:rsidRPr="001E5D31">
        <w:rPr>
          <w:rFonts w:cs="B Lotus"/>
          <w:rtl/>
        </w:rPr>
        <w:t xml:space="preserve"> ما سلفی‌ها</w:t>
      </w:r>
      <w:r w:rsidR="001E5D31">
        <w:rPr>
          <w:rFonts w:cs="B Lotus"/>
          <w:rtl/>
        </w:rPr>
        <w:t xml:space="preserve"> می‌</w:t>
      </w:r>
      <w:r w:rsidRPr="001E5D31">
        <w:rPr>
          <w:rFonts w:cs="B Lotus"/>
          <w:rtl/>
        </w:rPr>
        <w:t>گوییم</w:t>
      </w:r>
      <w:r w:rsidRPr="001E5D31">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مذهبی‌های عاقل نیز، صد در صد پایبند گفتۀ امام مذهب خود نیستند. اهل مذهب چهارگانه بر سه دسته‌اند:</w:t>
      </w:r>
    </w:p>
    <w:p w:rsidR="00710A77" w:rsidRPr="001E5D31" w:rsidRDefault="00710A77" w:rsidP="00710A77">
      <w:pPr>
        <w:ind w:firstLine="284"/>
        <w:jc w:val="both"/>
        <w:rPr>
          <w:rFonts w:cs="B Lotus"/>
          <w:rtl/>
        </w:rPr>
      </w:pPr>
      <w:r w:rsidRPr="001E5D31">
        <w:rPr>
          <w:rFonts w:cs="B Lotus"/>
          <w:rtl/>
        </w:rPr>
        <w:t>دستۀ بزرگی می‌گویند: اگر حدیث صحیحی دیدیم که خلاف مذهب ما بود، قول مذهب را رها</w:t>
      </w:r>
      <w:r w:rsidR="001E5D31">
        <w:rPr>
          <w:rFonts w:cs="B Lotus"/>
          <w:rtl/>
        </w:rPr>
        <w:t xml:space="preserve"> می‌</w:t>
      </w:r>
      <w:r w:rsidRPr="001E5D31">
        <w:rPr>
          <w:rFonts w:cs="B Lotus"/>
          <w:rtl/>
        </w:rPr>
        <w:t>کنیم و تعصب نشان نمی</w:t>
      </w:r>
      <w:r w:rsidRPr="001E5D31">
        <w:rPr>
          <w:rFonts w:cs="B Lotus" w:hint="cs"/>
          <w:rtl/>
        </w:rPr>
        <w:t>‌</w:t>
      </w:r>
      <w:r w:rsidRPr="001E5D31">
        <w:rPr>
          <w:rFonts w:cs="B Lotus"/>
          <w:rtl/>
        </w:rPr>
        <w:t xml:space="preserve">دهیم. </w:t>
      </w:r>
    </w:p>
    <w:p w:rsidR="00710A77" w:rsidRPr="001E5D31" w:rsidRDefault="00710A77" w:rsidP="00710A77">
      <w:pPr>
        <w:ind w:firstLine="284"/>
        <w:jc w:val="both"/>
        <w:rPr>
          <w:rFonts w:cs="B Lotus"/>
          <w:rtl/>
        </w:rPr>
      </w:pPr>
      <w:r w:rsidRPr="001E5D31">
        <w:rPr>
          <w:rFonts w:cs="B Lotus"/>
          <w:rtl/>
        </w:rPr>
        <w:t>دسته دوم که باز گروه بزرگی را تشکیل</w:t>
      </w:r>
      <w:r w:rsidR="001E5D31">
        <w:rPr>
          <w:rFonts w:cs="B Lotus"/>
          <w:rtl/>
        </w:rPr>
        <w:t xml:space="preserve"> می‌</w:t>
      </w:r>
      <w:r w:rsidRPr="001E5D31">
        <w:rPr>
          <w:rFonts w:cs="B Lotus"/>
          <w:rtl/>
        </w:rPr>
        <w:t>دهند، سعی</w:t>
      </w:r>
      <w:r w:rsidR="001E5D31">
        <w:rPr>
          <w:rFonts w:cs="B Lotus"/>
          <w:rtl/>
        </w:rPr>
        <w:t xml:space="preserve"> می‌</w:t>
      </w:r>
      <w:r w:rsidRPr="001E5D31">
        <w:rPr>
          <w:rFonts w:cs="B Lotus"/>
          <w:rtl/>
        </w:rPr>
        <w:t>کنند هر چه در مذهبشان است را موافق حدیث نشان دهند؛ حتی اگر در مقابل حدیث آنها حدیث قویتری در بخاری یا مسلم باشد، باز بر پیروی از همان حدیث ضعیف پافشاری</w:t>
      </w:r>
      <w:r w:rsidR="001E5D31">
        <w:rPr>
          <w:rFonts w:cs="B Lotus"/>
          <w:rtl/>
        </w:rPr>
        <w:t xml:space="preserve"> می‌</w:t>
      </w:r>
      <w:r w:rsidRPr="001E5D31">
        <w:rPr>
          <w:rFonts w:cs="B Lotus"/>
          <w:rtl/>
        </w:rPr>
        <w:t>کنند</w:t>
      </w:r>
      <w:r w:rsidR="00600B5B">
        <w:rPr>
          <w:rFonts w:cs="B Lotus"/>
          <w:rtl/>
        </w:rPr>
        <w:t>.</w:t>
      </w:r>
      <w:r w:rsidRPr="001E5D31">
        <w:rPr>
          <w:rFonts w:cs="B Lotus"/>
          <w:rtl/>
        </w:rPr>
        <w:t xml:space="preserve"> به هرحال آنها نیز، قابل قبولند؛ چون معتقدند حرف، حرف امامشان نیست؛ فرموده پیامبر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دستۀ سوم سنی‌ها، آنهایی هستند که از خود حرفهای درست کرده‌اند و به ائمه منصوب نموده‌اند. حتی اگر خلاف قول پیامبر باشد</w:t>
      </w:r>
      <w:r w:rsidR="00FA223B">
        <w:rPr>
          <w:rFonts w:cs="B Lotus"/>
          <w:rtl/>
        </w:rPr>
        <w:t>،</w:t>
      </w:r>
      <w:r w:rsidRPr="001E5D31">
        <w:rPr>
          <w:rFonts w:cs="B Lotus"/>
          <w:rtl/>
        </w:rPr>
        <w:t>باز قول امام شان را ترجیح می</w:t>
      </w:r>
      <w:r w:rsidRPr="001E5D31">
        <w:rPr>
          <w:rFonts w:cs="B Lotus" w:hint="cs"/>
          <w:rtl/>
        </w:rPr>
        <w:t>‌</w:t>
      </w:r>
      <w:r w:rsidRPr="001E5D31">
        <w:rPr>
          <w:rFonts w:cs="B Lotus"/>
          <w:rtl/>
        </w:rPr>
        <w:t>دهند. اینها از نظر ما مردودند.</w:t>
      </w:r>
    </w:p>
    <w:p w:rsidR="00710A77" w:rsidRPr="001E5D31" w:rsidRDefault="00710A77" w:rsidP="00710A77">
      <w:pPr>
        <w:ind w:firstLine="284"/>
        <w:jc w:val="both"/>
        <w:rPr>
          <w:rFonts w:cs="B Lotus"/>
          <w:rtl/>
        </w:rPr>
      </w:pPr>
      <w:r w:rsidRPr="001E5D31">
        <w:rPr>
          <w:rFonts w:cs="B Lotus"/>
          <w:rtl/>
        </w:rPr>
        <w:t>اما عجب و صد عجب که شیعه‌ها هر وقت که خواستند با سنی‌ها پیمان وحدت ببندند، گروه سلفی‌ها و دو گروه اول و دوم اهل مذهب را تحت نام وهابی رد</w:t>
      </w:r>
      <w:r w:rsidR="001E5D31">
        <w:rPr>
          <w:rFonts w:cs="B Lotus"/>
          <w:rtl/>
        </w:rPr>
        <w:t xml:space="preserve"> می‌</w:t>
      </w:r>
      <w:r w:rsidRPr="001E5D31">
        <w:rPr>
          <w:rFonts w:cs="B Lotus"/>
          <w:rtl/>
        </w:rPr>
        <w:t>ک</w:t>
      </w:r>
      <w:r w:rsidRPr="001E5D31">
        <w:rPr>
          <w:rFonts w:cs="B Lotus" w:hint="cs"/>
          <w:rtl/>
        </w:rPr>
        <w:t>ن</w:t>
      </w:r>
      <w:r w:rsidRPr="001E5D31">
        <w:rPr>
          <w:rFonts w:cs="B Lotus"/>
          <w:rtl/>
        </w:rPr>
        <w:t>ند و همیشه عاشق همان گروه سوم؛ یعنی، صوفی</w:t>
      </w:r>
      <w:r w:rsidRPr="001E5D31">
        <w:rPr>
          <w:rFonts w:cs="B Lotus" w:hint="cs"/>
          <w:rtl/>
        </w:rPr>
        <w:t>‌</w:t>
      </w:r>
      <w:r w:rsidRPr="001E5D31">
        <w:rPr>
          <w:rFonts w:cs="B Lotus"/>
          <w:rtl/>
        </w:rPr>
        <w:t>ها هستند.</w:t>
      </w:r>
    </w:p>
    <w:p w:rsidR="00710A77" w:rsidRPr="001E5D31" w:rsidRDefault="00710A77" w:rsidP="00C46EDF">
      <w:pPr>
        <w:pStyle w:val="a0"/>
        <w:rPr>
          <w:rtl/>
        </w:rPr>
      </w:pPr>
      <w:bookmarkStart w:id="890" w:name="_Toc194375512"/>
      <w:bookmarkStart w:id="891" w:name="_Toc212295243"/>
      <w:bookmarkStart w:id="892" w:name="_Toc286645759"/>
      <w:r w:rsidRPr="001E5D31">
        <w:rPr>
          <w:rFonts w:hint="cs"/>
          <w:rtl/>
        </w:rPr>
        <w:t>ادعای</w:t>
      </w:r>
      <w:r w:rsidR="00C46EDF">
        <w:rPr>
          <w:rFonts w:hint="cs"/>
          <w:rtl/>
        </w:rPr>
        <w:t xml:space="preserve"> </w:t>
      </w:r>
      <w:r w:rsidRPr="001E5D31">
        <w:rPr>
          <w:rFonts w:hint="cs"/>
          <w:rtl/>
        </w:rPr>
        <w:t>232</w:t>
      </w:r>
      <w:r w:rsidR="00116CC5">
        <w:rPr>
          <w:rFonts w:hint="cs"/>
          <w:rtl/>
        </w:rPr>
        <w:t>-</w:t>
      </w:r>
      <w:r w:rsidRPr="001E5D31">
        <w:rPr>
          <w:rtl/>
        </w:rPr>
        <w:t xml:space="preserve"> به امر رسول الله بایستی امت از علی</w:t>
      </w:r>
      <w:r w:rsidRPr="001E5D31">
        <w:rPr>
          <w:rFonts w:cs="Tahoma"/>
          <w:color w:val="FF0000"/>
          <w:rtl/>
        </w:rPr>
        <w:t xml:space="preserve">  </w:t>
      </w:r>
      <w:r w:rsidRPr="001E5D31">
        <w:rPr>
          <w:rtl/>
        </w:rPr>
        <w:t>متابعت نماید</w:t>
      </w:r>
      <w:bookmarkEnd w:id="890"/>
      <w:bookmarkEnd w:id="891"/>
      <w:bookmarkEnd w:id="892"/>
    </w:p>
    <w:p w:rsidR="00710A77" w:rsidRPr="001E5D31" w:rsidRDefault="00710A77" w:rsidP="00710A77">
      <w:pPr>
        <w:ind w:firstLine="284"/>
        <w:jc w:val="both"/>
        <w:rPr>
          <w:rFonts w:cs="B Lotus"/>
          <w:rtl/>
        </w:rPr>
      </w:pPr>
      <w:r w:rsidRPr="001E5D31">
        <w:rPr>
          <w:rFonts w:cs="B Lotus"/>
          <w:rtl/>
        </w:rPr>
        <w:t>باز از کتب معتبر ما</w:t>
      </w:r>
      <w:r w:rsidR="00600B5B">
        <w:rPr>
          <w:rFonts w:cs="B Lotus"/>
          <w:rtl/>
        </w:rPr>
        <w:t>!</w:t>
      </w:r>
      <w:r w:rsidRPr="001E5D31">
        <w:rPr>
          <w:rFonts w:cs="B Lotus"/>
          <w:rtl/>
        </w:rPr>
        <w:t xml:space="preserve"> حدیث آورده‌اند. خبری یادم آمد که برایتان بازگو</w:t>
      </w:r>
      <w:r w:rsidR="001E5D31">
        <w:rPr>
          <w:rFonts w:cs="B Lotus"/>
          <w:rtl/>
        </w:rPr>
        <w:t xml:space="preserve"> می‌</w:t>
      </w:r>
      <w:r w:rsidRPr="001E5D31">
        <w:rPr>
          <w:rFonts w:cs="B Lotus"/>
          <w:rtl/>
        </w:rPr>
        <w:t>کنم تا بدانید که شیعیان چاره ای جز راهی که رفتند، نداشتند:</w:t>
      </w:r>
    </w:p>
    <w:p w:rsidR="00710A77" w:rsidRPr="001E5D31" w:rsidRDefault="00710A77" w:rsidP="00256C3A">
      <w:pPr>
        <w:ind w:firstLine="284"/>
        <w:jc w:val="both"/>
        <w:rPr>
          <w:rFonts w:cs="B Lotus"/>
          <w:rtl/>
        </w:rPr>
      </w:pPr>
      <w:r w:rsidRPr="001E5D31">
        <w:rPr>
          <w:rFonts w:cs="B Lotus"/>
          <w:rtl/>
        </w:rPr>
        <w:t xml:space="preserve">شیخ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3"/>
      </w:r>
      <w:r w:rsidR="00256C3A" w:rsidRPr="00256C3A">
        <w:rPr>
          <w:rFonts w:cs="B Lotus" w:hint="cs"/>
          <w:b/>
          <w:bCs/>
          <w:spacing w:val="-4"/>
          <w:sz w:val="24"/>
          <w:szCs w:val="24"/>
          <w:vertAlign w:val="superscript"/>
          <w:rtl/>
          <w:lang w:bidi="fa-IR"/>
        </w:rPr>
        <w:t>)</w:t>
      </w:r>
      <w:r w:rsidRPr="001E5D31">
        <w:rPr>
          <w:rFonts w:cs="B Lotus"/>
          <w:rtl/>
        </w:rPr>
        <w:t xml:space="preserve">  از فرائد حموینی از ابن عباس (حبر امت) نقل نموده است که رسول الله به امیر المؤمنین</w:t>
      </w:r>
      <w:r w:rsidRPr="001E5D31">
        <w:rPr>
          <w:rFonts w:cs="B Lotus" w:hint="cs"/>
          <w:lang w:bidi="fa-IR"/>
        </w:rPr>
        <w:sym w:font="AGA Arabesque" w:char="F075"/>
      </w:r>
      <w:r w:rsidRPr="001E5D31">
        <w:rPr>
          <w:rFonts w:cs="B Lotus" w:hint="cs"/>
          <w:rtl/>
          <w:lang w:bidi="fa-IR"/>
        </w:rPr>
        <w:t xml:space="preserve"> </w:t>
      </w:r>
      <w:r w:rsidRPr="001E5D31">
        <w:rPr>
          <w:rFonts w:cs="B Lotus"/>
          <w:rtl/>
        </w:rPr>
        <w:t>فرمود:</w:t>
      </w:r>
    </w:p>
    <w:p w:rsidR="00710A77" w:rsidRPr="001E5D31" w:rsidRDefault="00710A77" w:rsidP="00710A77">
      <w:pPr>
        <w:ind w:firstLine="284"/>
        <w:jc w:val="both"/>
        <w:rPr>
          <w:rFonts w:cs="Traditional Arabic"/>
          <w:b/>
          <w:bCs/>
          <w:rtl/>
        </w:rPr>
      </w:pPr>
      <w:r w:rsidRPr="001E5D31">
        <w:rPr>
          <w:rFonts w:cs="Traditional Arabic"/>
          <w:b/>
          <w:bCs/>
          <w:rtl/>
        </w:rPr>
        <w:t>«</w:t>
      </w:r>
      <w:r w:rsidRPr="001E5D31">
        <w:rPr>
          <w:rFonts w:cs="Traditional Arabic" w:hint="cs"/>
          <w:b/>
          <w:bCs/>
          <w:rtl/>
        </w:rPr>
        <w:t>ي</w:t>
      </w:r>
      <w:r w:rsidRPr="001E5D31">
        <w:rPr>
          <w:rFonts w:cs="Traditional Arabic"/>
          <w:b/>
          <w:bCs/>
          <w:rtl/>
        </w:rPr>
        <w:t>ا علی انا مد</w:t>
      </w:r>
      <w:r w:rsidRPr="001E5D31">
        <w:rPr>
          <w:rFonts w:cs="Traditional Arabic" w:hint="cs"/>
          <w:b/>
          <w:bCs/>
          <w:rtl/>
        </w:rPr>
        <w:t>ي</w:t>
      </w:r>
      <w:r w:rsidRPr="001E5D31">
        <w:rPr>
          <w:rFonts w:cs="Traditional Arabic"/>
          <w:b/>
          <w:bCs/>
          <w:rtl/>
        </w:rPr>
        <w:t>نه العلم و أنت بابها و لن تؤتی المد</w:t>
      </w:r>
      <w:r w:rsidRPr="001E5D31">
        <w:rPr>
          <w:rFonts w:cs="Traditional Arabic" w:hint="cs"/>
          <w:b/>
          <w:bCs/>
          <w:rtl/>
        </w:rPr>
        <w:t>ي</w:t>
      </w:r>
      <w:r w:rsidRPr="001E5D31">
        <w:rPr>
          <w:rFonts w:cs="Traditional Arabic"/>
          <w:b/>
          <w:bCs/>
          <w:rtl/>
        </w:rPr>
        <w:t xml:space="preserve">نة الا من قبل الباب و کذب من زعم انه </w:t>
      </w:r>
      <w:r w:rsidRPr="001E5D31">
        <w:rPr>
          <w:rFonts w:cs="Traditional Arabic" w:hint="cs"/>
          <w:b/>
          <w:bCs/>
          <w:rtl/>
        </w:rPr>
        <w:t>ي</w:t>
      </w:r>
      <w:r w:rsidRPr="001E5D31">
        <w:rPr>
          <w:rFonts w:cs="Traditional Arabic"/>
          <w:b/>
          <w:bCs/>
          <w:rtl/>
        </w:rPr>
        <w:t xml:space="preserve">حبنی و </w:t>
      </w:r>
      <w:r w:rsidRPr="001E5D31">
        <w:rPr>
          <w:rFonts w:cs="Traditional Arabic" w:hint="cs"/>
          <w:b/>
          <w:bCs/>
          <w:rtl/>
        </w:rPr>
        <w:t>ي</w:t>
      </w:r>
      <w:r w:rsidRPr="001E5D31">
        <w:rPr>
          <w:rFonts w:cs="Traditional Arabic"/>
          <w:b/>
          <w:bCs/>
          <w:rtl/>
        </w:rPr>
        <w:t>غبض</w:t>
      </w:r>
      <w:r w:rsidRPr="001E5D31">
        <w:rPr>
          <w:rFonts w:cs="Traditional Arabic" w:hint="cs"/>
          <w:b/>
          <w:bCs/>
          <w:rtl/>
        </w:rPr>
        <w:t>ك</w:t>
      </w:r>
      <w:r w:rsidRPr="001E5D31">
        <w:rPr>
          <w:rFonts w:cs="Traditional Arabic"/>
          <w:b/>
          <w:bCs/>
          <w:rtl/>
        </w:rPr>
        <w:t xml:space="preserve"> لان</w:t>
      </w:r>
      <w:r w:rsidRPr="001E5D31">
        <w:rPr>
          <w:rFonts w:cs="Traditional Arabic" w:hint="cs"/>
          <w:b/>
          <w:bCs/>
          <w:rtl/>
        </w:rPr>
        <w:t>ك</w:t>
      </w:r>
      <w:r w:rsidRPr="001E5D31">
        <w:rPr>
          <w:rFonts w:cs="Traditional Arabic"/>
          <w:b/>
          <w:bCs/>
          <w:rtl/>
        </w:rPr>
        <w:t xml:space="preserve"> من</w:t>
      </w:r>
      <w:r w:rsidRPr="001E5D31">
        <w:rPr>
          <w:rFonts w:cs="Traditional Arabic" w:hint="cs"/>
          <w:b/>
          <w:bCs/>
          <w:rtl/>
        </w:rPr>
        <w:t>ي</w:t>
      </w:r>
      <w:r w:rsidRPr="001E5D31">
        <w:rPr>
          <w:rFonts w:cs="Traditional Arabic"/>
          <w:b/>
          <w:bCs/>
          <w:rtl/>
        </w:rPr>
        <w:t xml:space="preserve"> و انا من</w:t>
      </w:r>
      <w:r w:rsidRPr="001E5D31">
        <w:rPr>
          <w:rFonts w:cs="Traditional Arabic" w:hint="cs"/>
          <w:b/>
          <w:bCs/>
          <w:rtl/>
        </w:rPr>
        <w:t>ك</w:t>
      </w:r>
      <w:r w:rsidRPr="001E5D31">
        <w:rPr>
          <w:rFonts w:cs="Traditional Arabic"/>
          <w:b/>
          <w:bCs/>
          <w:rtl/>
        </w:rPr>
        <w:t xml:space="preserve"> لحم</w:t>
      </w:r>
      <w:r w:rsidRPr="001E5D31">
        <w:rPr>
          <w:rFonts w:cs="Traditional Arabic" w:hint="cs"/>
          <w:b/>
          <w:bCs/>
          <w:rtl/>
        </w:rPr>
        <w:t>ك</w:t>
      </w:r>
      <w:r w:rsidRPr="001E5D31">
        <w:rPr>
          <w:rFonts w:cs="Traditional Arabic"/>
          <w:b/>
          <w:bCs/>
          <w:rtl/>
        </w:rPr>
        <w:t xml:space="preserve"> لحم</w:t>
      </w:r>
      <w:r w:rsidRPr="001E5D31">
        <w:rPr>
          <w:rFonts w:cs="Traditional Arabic" w:hint="cs"/>
          <w:b/>
          <w:bCs/>
          <w:rtl/>
        </w:rPr>
        <w:t>ي</w:t>
      </w:r>
      <w:r w:rsidR="00256C3A">
        <w:rPr>
          <w:rFonts w:cs="Traditional Arabic"/>
          <w:b/>
          <w:bCs/>
          <w:rtl/>
        </w:rPr>
        <w:t>»</w:t>
      </w:r>
      <w:r w:rsidR="00256C3A">
        <w:rPr>
          <w:rFonts w:cs="Traditional Arabic" w:hint="cs"/>
          <w:b/>
          <w:bCs/>
          <w:rtl/>
        </w:rPr>
        <w:t>.</w:t>
      </w:r>
    </w:p>
    <w:p w:rsidR="00710A77" w:rsidRPr="001E5D31" w:rsidRDefault="00710A77" w:rsidP="00256C3A">
      <w:pPr>
        <w:ind w:firstLine="284"/>
        <w:jc w:val="both"/>
        <w:rPr>
          <w:rFonts w:cs="B Lotus"/>
        </w:rPr>
      </w:pPr>
      <w:r w:rsidRPr="001E5D31">
        <w:rPr>
          <w:rFonts w:cs="B Lotus"/>
          <w:rtl/>
        </w:rPr>
        <w:t>در این حدیث شریف به صراحت</w:t>
      </w:r>
      <w:r w:rsidR="001E5D31">
        <w:rPr>
          <w:rFonts w:cs="B Lotus"/>
          <w:rtl/>
        </w:rPr>
        <w:t xml:space="preserve"> می‌</w:t>
      </w:r>
      <w:r w:rsidRPr="001E5D31">
        <w:rPr>
          <w:rFonts w:cs="B Lotus"/>
          <w:rtl/>
        </w:rPr>
        <w:t>فرماید: یا علی، تو باب علم منی و هر گز کسی به شهر علم من راه پیدا نمی کند مگر از باب علم که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باشد. می</w:t>
      </w:r>
      <w:r w:rsidRPr="001E5D31">
        <w:rPr>
          <w:rFonts w:cs="B Lotus" w:hint="cs"/>
          <w:rtl/>
        </w:rPr>
        <w:t>‌</w:t>
      </w:r>
      <w:r w:rsidRPr="001E5D31">
        <w:rPr>
          <w:rFonts w:cs="B Lotus"/>
          <w:rtl/>
        </w:rPr>
        <w:t>فرماید: گوشت و روح و خون و ظاهر و باطن علی از من است. اطاعت علی را سعادت و مخالفتش را شقاوت دانسته است</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4"/>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ما که با تو بحث کنیم از کتب درجه یک شما دلیل</w:t>
      </w:r>
      <w:r w:rsidR="001E5D31">
        <w:rPr>
          <w:rFonts w:cs="B Lotus"/>
          <w:rtl/>
        </w:rPr>
        <w:t xml:space="preserve"> می‌</w:t>
      </w:r>
      <w:r w:rsidRPr="001E5D31">
        <w:rPr>
          <w:rFonts w:cs="B Lotus"/>
          <w:rtl/>
        </w:rPr>
        <w:t>آوریم و تو از کتب درجۀ چهار ما که باز عیبی ندارد  از کتبی دلیل</w:t>
      </w:r>
      <w:r w:rsidR="001E5D31">
        <w:rPr>
          <w:rFonts w:cs="B Lotus"/>
          <w:rtl/>
        </w:rPr>
        <w:t xml:space="preserve"> می‌</w:t>
      </w:r>
      <w:r w:rsidRPr="001E5D31">
        <w:rPr>
          <w:rFonts w:cs="B Lotus"/>
          <w:rtl/>
        </w:rPr>
        <w:t>آوردی که هیچ اهل سنتی آن را قبول ندارد! نه کتاب را</w:t>
      </w:r>
      <w:r w:rsidR="00600B5B">
        <w:rPr>
          <w:rFonts w:cs="B Lotus"/>
          <w:rtl/>
        </w:rPr>
        <w:t>!</w:t>
      </w:r>
      <w:r w:rsidRPr="001E5D31">
        <w:rPr>
          <w:rFonts w:cs="B Lotus"/>
          <w:rtl/>
        </w:rPr>
        <w:t xml:space="preserve"> نه شیخ سلیمان بلخی را</w:t>
      </w:r>
      <w:r w:rsidR="00600B5B">
        <w:rPr>
          <w:rFonts w:cs="B Lotus"/>
          <w:rtl/>
        </w:rPr>
        <w:t>!</w:t>
      </w:r>
      <w:r w:rsidRPr="001E5D31">
        <w:rPr>
          <w:rFonts w:cs="B Lotus"/>
          <w:rtl/>
        </w:rPr>
        <w:t xml:space="preserve"> نه ابن ابی الحدید معتزلی را... </w:t>
      </w:r>
      <w:r w:rsidR="00256C3A">
        <w:rPr>
          <w:rFonts w:cs="B Lotus" w:hint="cs"/>
          <w:rtl/>
        </w:rPr>
        <w:t>.</w:t>
      </w:r>
    </w:p>
    <w:p w:rsidR="00710A77" w:rsidRPr="001E5D31" w:rsidRDefault="00710A77" w:rsidP="00710A77">
      <w:pPr>
        <w:ind w:firstLine="284"/>
        <w:jc w:val="both"/>
        <w:rPr>
          <w:rFonts w:cs="B Lotus"/>
          <w:rtl/>
        </w:rPr>
      </w:pPr>
      <w:r w:rsidRPr="001E5D31">
        <w:rPr>
          <w:rFonts w:cs="B Lotus"/>
          <w:rtl/>
        </w:rPr>
        <w:t>و بدانید که این حدیث نزد سنی‌ها اعتبار ندارد. همۀ علمای ما گفتند: دروغ است</w:t>
      </w:r>
      <w:r w:rsidR="00600B5B">
        <w:rPr>
          <w:rFonts w:cs="B Lotus"/>
          <w:rtl/>
        </w:rPr>
        <w:t>.</w:t>
      </w:r>
      <w:r w:rsidRPr="001E5D31">
        <w:rPr>
          <w:rFonts w:cs="B Lotus"/>
          <w:rtl/>
        </w:rPr>
        <w:t xml:space="preserve"> از آلبانی تا هیثمی تا ذهبی تا قرطبی تا ابن عدی و تا </w:t>
      </w:r>
      <w:r w:rsidRPr="001E5D31">
        <w:rPr>
          <w:rFonts w:cs="B Lotus" w:hint="cs"/>
          <w:rtl/>
        </w:rPr>
        <w:t xml:space="preserve"> و تا</w:t>
      </w:r>
      <w:r w:rsidRPr="001E5D31">
        <w:rPr>
          <w:rFonts w:cs="B Lotus"/>
          <w:rtl/>
        </w:rPr>
        <w:t xml:space="preserve">... </w:t>
      </w:r>
    </w:p>
    <w:p w:rsidR="00710A77" w:rsidRPr="001E5D31" w:rsidRDefault="00710A77" w:rsidP="00C46EDF">
      <w:pPr>
        <w:pStyle w:val="a0"/>
        <w:rPr>
          <w:rtl/>
        </w:rPr>
      </w:pPr>
      <w:bookmarkStart w:id="893" w:name="_Toc194375513"/>
      <w:bookmarkStart w:id="894" w:name="_Toc286645760"/>
      <w:r w:rsidRPr="001E5D31">
        <w:rPr>
          <w:rtl/>
        </w:rPr>
        <w:t>ادعای</w:t>
      </w:r>
      <w:r w:rsidR="00C46EDF">
        <w:rPr>
          <w:rFonts w:hint="cs"/>
          <w:rtl/>
        </w:rPr>
        <w:t xml:space="preserve"> 233</w:t>
      </w:r>
      <w:r w:rsidRPr="001E5D31">
        <w:rPr>
          <w:rFonts w:hint="cs"/>
          <w:rtl/>
        </w:rPr>
        <w:t>-</w:t>
      </w:r>
      <w:r w:rsidR="00C46EDF">
        <w:rPr>
          <w:rFonts w:hint="cs"/>
          <w:rtl/>
        </w:rPr>
        <w:t xml:space="preserve"> </w:t>
      </w:r>
      <w:r w:rsidRPr="001E5D31">
        <w:rPr>
          <w:rtl/>
        </w:rPr>
        <w:t>حدیث ثقلین که متفق علیه ما و شما</w:t>
      </w:r>
      <w:r w:rsidR="001E5D31">
        <w:rPr>
          <w:rtl/>
        </w:rPr>
        <w:t xml:space="preserve"> می‌</w:t>
      </w:r>
      <w:r w:rsidRPr="001E5D31">
        <w:rPr>
          <w:rtl/>
        </w:rPr>
        <w:t>باشد</w:t>
      </w:r>
      <w:bookmarkEnd w:id="893"/>
      <w:r w:rsidR="00600B5B">
        <w:rPr>
          <w:rtl/>
        </w:rPr>
        <w:t>.</w:t>
      </w:r>
      <w:r w:rsidRPr="001E5D31">
        <w:rPr>
          <w:rtl/>
        </w:rPr>
        <w:t>..</w:t>
      </w:r>
      <w:bookmarkEnd w:id="894"/>
      <w:r w:rsidRPr="001E5D31">
        <w:rPr>
          <w:rtl/>
        </w:rPr>
        <w:t xml:space="preserve"> </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ما قبلاً جواب حدیث ثقلین را</w:t>
      </w:r>
      <w:r w:rsidR="00C46EDF">
        <w:rPr>
          <w:rFonts w:cs="B Lotus"/>
          <w:rtl/>
        </w:rPr>
        <w:t xml:space="preserve"> داده ایم. تکرار آن بی معنی است</w:t>
      </w:r>
      <w:r w:rsidRPr="001E5D31">
        <w:rPr>
          <w:rFonts w:cs="B Lotus"/>
          <w:rtl/>
        </w:rPr>
        <w:t>.</w:t>
      </w:r>
    </w:p>
    <w:p w:rsidR="00710A77" w:rsidRPr="001E5D31" w:rsidRDefault="00710A77" w:rsidP="00710A77">
      <w:pPr>
        <w:ind w:firstLine="284"/>
        <w:jc w:val="both"/>
        <w:rPr>
          <w:rFonts w:cs="B Lotus"/>
          <w:rtl/>
          <w:lang w:bidi="fa-IR"/>
        </w:rPr>
      </w:pPr>
      <w:r w:rsidRPr="001E5D31">
        <w:rPr>
          <w:rFonts w:cs="B Lotus"/>
          <w:rtl/>
        </w:rPr>
        <w:t>از ابن حجر مکی حدیث‌های نقل کرده است؛ تو گویی نوشته‌های ابن حجر مکی وحی منزل است. او پیش ما، یک صوفی است. این که او شیعه را کافر</w:t>
      </w:r>
      <w:r w:rsidR="001E5D31">
        <w:rPr>
          <w:rFonts w:cs="B Lotus"/>
          <w:rtl/>
        </w:rPr>
        <w:t xml:space="preserve"> می‌</w:t>
      </w:r>
      <w:r w:rsidRPr="001E5D31">
        <w:rPr>
          <w:rFonts w:cs="B Lotus"/>
          <w:rtl/>
        </w:rPr>
        <w:t>داند که دلیل برائت او نمی شود</w:t>
      </w:r>
      <w:r w:rsidR="00600B5B">
        <w:rPr>
          <w:rFonts w:cs="B Lotus"/>
          <w:rtl/>
        </w:rPr>
        <w:t>!</w:t>
      </w:r>
      <w:r w:rsidRPr="001E5D31">
        <w:rPr>
          <w:rFonts w:cs="B Lotus"/>
          <w:rtl/>
        </w:rPr>
        <w:t xml:space="preserve"> او که فرق حدیث صحیح و ضعیف را نمی فهمد، شاید نمی داند که حدیث‌هایش نزد  ما بی ارزش است!</w:t>
      </w:r>
      <w:r w:rsidRPr="001E5D31">
        <w:rPr>
          <w:rFonts w:cs="B Lotus" w:hint="cs"/>
          <w:rtl/>
          <w:lang w:bidi="fa-IR"/>
        </w:rPr>
        <w:t>.</w:t>
      </w:r>
    </w:p>
    <w:p w:rsidR="00710A77" w:rsidRPr="001E5D31" w:rsidRDefault="00710A77" w:rsidP="00710A77">
      <w:pPr>
        <w:ind w:firstLine="284"/>
        <w:jc w:val="both"/>
        <w:rPr>
          <w:rFonts w:cs="B Lotus"/>
          <w:rtl/>
        </w:rPr>
      </w:pPr>
      <w:r w:rsidRPr="001E5D31">
        <w:rPr>
          <w:rFonts w:cs="B Lotus"/>
          <w:rtl/>
        </w:rPr>
        <w:t>از ابن حجر ع</w:t>
      </w:r>
      <w:r w:rsidRPr="001E5D31">
        <w:rPr>
          <w:rFonts w:cs="B Lotus" w:hint="cs"/>
          <w:rtl/>
        </w:rPr>
        <w:t>س</w:t>
      </w:r>
      <w:r w:rsidRPr="001E5D31">
        <w:rPr>
          <w:rFonts w:cs="B Lotus"/>
          <w:rtl/>
        </w:rPr>
        <w:t xml:space="preserve">قلانی حدیث بیار. او امیر المومنین در علم حدیث است. امیر المومنین را گذاشتی؛ سراغ  </w:t>
      </w:r>
      <w:r w:rsidRPr="001E5D31">
        <w:rPr>
          <w:rFonts w:cs="B Lotus" w:hint="cs"/>
          <w:rtl/>
        </w:rPr>
        <w:t>صوفی</w:t>
      </w:r>
      <w:r w:rsidRPr="001E5D31">
        <w:rPr>
          <w:rFonts w:cs="B Lotus"/>
          <w:rtl/>
        </w:rPr>
        <w:t xml:space="preserve"> ر</w:t>
      </w:r>
      <w:r w:rsidR="00C46EDF">
        <w:rPr>
          <w:rFonts w:cs="B Lotus"/>
          <w:rtl/>
        </w:rPr>
        <w:t>فته</w:t>
      </w:r>
      <w:r w:rsidR="00C46EDF">
        <w:rPr>
          <w:rFonts w:cs="B Lotus" w:hint="cs"/>
          <w:rtl/>
        </w:rPr>
        <w:t>‌</w:t>
      </w:r>
      <w:r w:rsidRPr="001E5D31">
        <w:rPr>
          <w:rFonts w:cs="B Lotus"/>
          <w:rtl/>
        </w:rPr>
        <w:t>ای؟</w:t>
      </w:r>
      <w:r w:rsidR="00C46EDF">
        <w:rPr>
          <w:rFonts w:cs="B Lotus" w:hint="cs"/>
          <w:rtl/>
        </w:rPr>
        <w:t>.</w:t>
      </w:r>
    </w:p>
    <w:p w:rsidR="00710A77" w:rsidRPr="001E5D31" w:rsidRDefault="00710A77" w:rsidP="00C46EDF">
      <w:pPr>
        <w:pStyle w:val="a0"/>
        <w:rPr>
          <w:rtl/>
        </w:rPr>
      </w:pPr>
      <w:bookmarkStart w:id="895" w:name="_Toc194375514"/>
      <w:bookmarkStart w:id="896" w:name="_Toc212295244"/>
      <w:bookmarkStart w:id="897" w:name="_Toc286645761"/>
      <w:r w:rsidRPr="001E5D31">
        <w:rPr>
          <w:rFonts w:hint="cs"/>
          <w:rtl/>
        </w:rPr>
        <w:t>ادعای</w:t>
      </w:r>
      <w:r w:rsidR="00C46EDF">
        <w:rPr>
          <w:rFonts w:hint="cs"/>
          <w:rtl/>
        </w:rPr>
        <w:t xml:space="preserve"> </w:t>
      </w:r>
      <w:r w:rsidRPr="001E5D31">
        <w:rPr>
          <w:rFonts w:hint="cs"/>
          <w:rtl/>
        </w:rPr>
        <w:t>234</w:t>
      </w:r>
      <w:r w:rsidR="00116CC5">
        <w:rPr>
          <w:rFonts w:hint="cs"/>
          <w:rtl/>
        </w:rPr>
        <w:t>-</w:t>
      </w:r>
      <w:r w:rsidRPr="001E5D31">
        <w:rPr>
          <w:rFonts w:hint="cs"/>
          <w:rtl/>
        </w:rPr>
        <w:t xml:space="preserve"> </w:t>
      </w:r>
      <w:r w:rsidRPr="001E5D31">
        <w:rPr>
          <w:rtl/>
        </w:rPr>
        <w:t>چرا ما باید از ابوبکر و عمر پیروی کنیم در حالی که احادیث</w:t>
      </w:r>
      <w:r w:rsidRPr="001E5D31">
        <w:rPr>
          <w:color w:val="FF0000"/>
          <w:rtl/>
        </w:rPr>
        <w:t xml:space="preserve"> </w:t>
      </w:r>
      <w:r w:rsidRPr="001E5D31">
        <w:rPr>
          <w:rtl/>
        </w:rPr>
        <w:t>دربارۀ اهل البیت است</w:t>
      </w:r>
      <w:bookmarkEnd w:id="895"/>
      <w:bookmarkEnd w:id="896"/>
      <w:bookmarkEnd w:id="897"/>
    </w:p>
    <w:p w:rsidR="00710A77" w:rsidRPr="001E5D31" w:rsidRDefault="00710A77" w:rsidP="00710A77">
      <w:pPr>
        <w:ind w:firstLine="284"/>
        <w:jc w:val="both"/>
        <w:rPr>
          <w:rFonts w:cs="B Lotus"/>
          <w:rtl/>
        </w:rPr>
      </w:pPr>
      <w:r w:rsidRPr="001E5D31">
        <w:rPr>
          <w:rFonts w:cs="B Lotus"/>
          <w:rtl/>
        </w:rPr>
        <w:t>حقیقت همین است. پس وقتی نتوانیم قرآن را عوض کنیم و به جای آن کتاب دیگری به صلاح ملک و مملکت انتخاب کنیم، در عدل و تالی قرآن هم همین حکم جاری است.</w:t>
      </w:r>
    </w:p>
    <w:p w:rsidR="00710A77" w:rsidRPr="001E5D31" w:rsidRDefault="00710A77" w:rsidP="00710A77">
      <w:pPr>
        <w:ind w:firstLine="284"/>
        <w:jc w:val="both"/>
        <w:rPr>
          <w:rFonts w:cs="B Lotus"/>
          <w:rtl/>
        </w:rPr>
      </w:pPr>
      <w:r w:rsidRPr="001E5D31">
        <w:rPr>
          <w:rFonts w:cs="B Lotus"/>
          <w:rtl/>
        </w:rPr>
        <w:t xml:space="preserve">پس روی چه قاعده ای کسانی را که از عترت نبودند بر عترت مقدم داشتند. جواب این سؤال ساده را بدهید و بفرمایید ببینم آیا خلفاء ثلاثه ابی بکر و عمر و عثمان از عترت و اهل بیت پیغمبرند که مشمول نزول آیات و اخبار کثیره </w:t>
      </w:r>
      <w:r w:rsidR="00DE4714">
        <w:rPr>
          <w:rFonts w:cs="B Lotus"/>
          <w:rtl/>
        </w:rPr>
        <w:t>(</w:t>
      </w:r>
      <w:r w:rsidRPr="001E5D31">
        <w:rPr>
          <w:rFonts w:cs="B Lotus"/>
          <w:rtl/>
        </w:rPr>
        <w:t>ثقلین و سقینه و باب حطه و غیره</w:t>
      </w:r>
      <w:r w:rsidR="00DE4714">
        <w:rPr>
          <w:rFonts w:cs="B Lotus"/>
          <w:rtl/>
        </w:rPr>
        <w:t>)</w:t>
      </w:r>
      <w:r w:rsidRPr="001E5D31">
        <w:rPr>
          <w:rFonts w:cs="B Lotus"/>
          <w:rtl/>
        </w:rPr>
        <w:t xml:space="preserve"> باشند که ما مجبور باشیم به حکم رسول الله از آانها اطاعت بنماییم</w:t>
      </w:r>
      <w:r w:rsidR="00600B5B">
        <w:rPr>
          <w:rFonts w:cs="B Lotu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باز رسیدیم به حرف اول تو از کجا</w:t>
      </w:r>
      <w:r w:rsidR="001E5D31">
        <w:rPr>
          <w:rFonts w:cs="B Lotus"/>
          <w:rtl/>
        </w:rPr>
        <w:t xml:space="preserve"> می‌</w:t>
      </w:r>
      <w:r w:rsidRPr="001E5D31">
        <w:rPr>
          <w:rFonts w:cs="B Lotus"/>
          <w:rtl/>
        </w:rPr>
        <w:t>گویی: پیامبر فرموده است! حدیث‌هایی که آوردی همه دروغ است جز حدیث ثقلین که شرح دادیم.</w:t>
      </w:r>
    </w:p>
    <w:p w:rsidR="00710A77" w:rsidRPr="001E5D31" w:rsidRDefault="00710A77" w:rsidP="00710A77">
      <w:pPr>
        <w:ind w:firstLine="284"/>
        <w:jc w:val="both"/>
        <w:rPr>
          <w:rFonts w:cs="B Lotus" w:hint="cs"/>
          <w:rtl/>
        </w:rPr>
      </w:pPr>
      <w:r w:rsidRPr="001E5D31">
        <w:rPr>
          <w:rFonts w:cs="B Lotus"/>
          <w:rtl/>
        </w:rPr>
        <w:t>حالا یک سوال مرا جواب بده ؛</w:t>
      </w:r>
      <w:r w:rsidR="001E5D31">
        <w:rPr>
          <w:rFonts w:cs="B Lotus"/>
          <w:rtl/>
        </w:rPr>
        <w:t xml:space="preserve"> می‌</w:t>
      </w:r>
      <w:r w:rsidRPr="001E5D31">
        <w:rPr>
          <w:rFonts w:cs="B Lotus"/>
          <w:rtl/>
        </w:rPr>
        <w:t>پرسیم: در زمان ما که امام زمان وجود ندارد در عوضش ملک حسین‌هاشمی هر روز صبح از رادیو ندا</w:t>
      </w:r>
      <w:r w:rsidR="001E5D31">
        <w:rPr>
          <w:rFonts w:cs="B Lotus"/>
          <w:rtl/>
        </w:rPr>
        <w:t xml:space="preserve"> می‌</w:t>
      </w:r>
      <w:r w:rsidRPr="001E5D31">
        <w:rPr>
          <w:rFonts w:cs="B Lotus"/>
          <w:rtl/>
        </w:rPr>
        <w:t>دهد: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33].</w:t>
      </w:r>
    </w:p>
    <w:p w:rsidR="00710A77" w:rsidRPr="001E5D31" w:rsidRDefault="00710A77" w:rsidP="00710A77">
      <w:pPr>
        <w:ind w:firstLine="284"/>
        <w:jc w:val="both"/>
        <w:rPr>
          <w:rFonts w:cs="B Lotus"/>
          <w:rtl/>
        </w:rPr>
      </w:pPr>
      <w:r w:rsidRPr="001E5D31">
        <w:rPr>
          <w:rFonts w:cs="B Lotus"/>
          <w:rtl/>
        </w:rPr>
        <w:t>و</w:t>
      </w:r>
      <w:r w:rsidR="001E5D31">
        <w:rPr>
          <w:rFonts w:cs="B Lotus"/>
          <w:rtl/>
        </w:rPr>
        <w:t xml:space="preserve"> می‌</w:t>
      </w:r>
      <w:r w:rsidRPr="001E5D31">
        <w:rPr>
          <w:rFonts w:cs="B Lotus"/>
          <w:rtl/>
        </w:rPr>
        <w:t>گوید: این آیه در حق من است!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شما</w:t>
      </w:r>
      <w:r w:rsidR="001E5D31">
        <w:rPr>
          <w:rFonts w:cs="B Lotus"/>
          <w:rtl/>
        </w:rPr>
        <w:t xml:space="preserve"> می‌</w:t>
      </w:r>
      <w:r w:rsidRPr="001E5D31">
        <w:rPr>
          <w:rFonts w:cs="B Lotus"/>
          <w:rtl/>
        </w:rPr>
        <w:t>گویید: در حق امام دوازدهم  شماست. او که نیست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پس شما از کی پیروی</w:t>
      </w:r>
      <w:r w:rsidR="001E5D31">
        <w:rPr>
          <w:rFonts w:cs="B Lotus"/>
          <w:rtl/>
        </w:rPr>
        <w:t xml:space="preserve"> می‌</w:t>
      </w:r>
      <w:r w:rsidRPr="001E5D31">
        <w:rPr>
          <w:rFonts w:cs="B Lotus"/>
          <w:rtl/>
        </w:rPr>
        <w:t>کنید؟ از فقیه جامع الشرایط درست می‌گویم یا نه؟! حالا سید باشد یا نباشد؛ مهم نیست</w:t>
      </w:r>
      <w:r w:rsidR="00600B5B">
        <w:rPr>
          <w:rFonts w:cs="B Lotus"/>
          <w:rtl/>
        </w:rPr>
        <w:t>!</w:t>
      </w:r>
      <w:r w:rsidRPr="001E5D31">
        <w:rPr>
          <w:rFonts w:cs="B Lotus"/>
          <w:rtl/>
        </w:rPr>
        <w:t xml:space="preserve">  از اهل بیت باشد یا نباشد؛ مهم نیست!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به چیزی که خودتان نمی توانید به آن عمل کنید </w:t>
      </w:r>
      <w:r w:rsidR="00DE4714">
        <w:rPr>
          <w:rFonts w:cs="B Lotus"/>
          <w:rtl/>
        </w:rPr>
        <w:t>(</w:t>
      </w:r>
      <w:r w:rsidRPr="001E5D31">
        <w:rPr>
          <w:rFonts w:cs="B Lotus"/>
          <w:rtl/>
        </w:rPr>
        <w:t>پیروی از امام معصوم</w:t>
      </w:r>
      <w:r w:rsidR="00DE4714">
        <w:rPr>
          <w:rFonts w:cs="B Lotus"/>
          <w:rtl/>
        </w:rPr>
        <w:t>)</w:t>
      </w:r>
      <w:r w:rsidRPr="001E5D31">
        <w:rPr>
          <w:rFonts w:cs="B Lotus"/>
          <w:rtl/>
        </w:rPr>
        <w:t xml:space="preserve"> چرا به ما تحمیل</w:t>
      </w:r>
      <w:r w:rsidR="001E5D31">
        <w:rPr>
          <w:rFonts w:cs="B Lotus"/>
          <w:rtl/>
        </w:rPr>
        <w:t xml:space="preserve"> می‌</w:t>
      </w:r>
      <w:r w:rsidRPr="001E5D31">
        <w:rPr>
          <w:rFonts w:cs="B Lotus"/>
          <w:rtl/>
        </w:rPr>
        <w:t>کنید؟!</w:t>
      </w:r>
      <w:r w:rsidR="00C46EDF">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تو با احادیث دروغ ثابت کردی که پیغمبر فرموده است: از اهل بیت من پیروی کنید. این حدیث، دروغ است. </w:t>
      </w:r>
      <w:r w:rsidRPr="001E5D31">
        <w:rPr>
          <w:rFonts w:cs="B Lotus" w:hint="cs"/>
          <w:rtl/>
        </w:rPr>
        <w:t xml:space="preserve"> ما اگر راست باشد هم عملی نیست</w:t>
      </w:r>
      <w:r w:rsidR="00C46EDF">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در تفسیر آیه </w:t>
      </w:r>
      <w:r w:rsidRPr="001E5D31">
        <w:rPr>
          <w:rFonts w:cs="B Lotus" w:hint="cs"/>
          <w:rtl/>
        </w:rPr>
        <w:t xml:space="preserve"> فوق</w:t>
      </w:r>
      <w:r w:rsidR="001E5D31">
        <w:rPr>
          <w:rFonts w:cs="B Lotus" w:hint="cs"/>
          <w:rtl/>
        </w:rPr>
        <w:t xml:space="preserve"> می‌</w:t>
      </w:r>
      <w:r w:rsidRPr="001E5D31">
        <w:rPr>
          <w:rFonts w:cs="B Lotus"/>
          <w:rtl/>
        </w:rPr>
        <w:t>گوید: فاطمه</w:t>
      </w:r>
      <w:r w:rsidR="00FA223B">
        <w:rPr>
          <w:rFonts w:cs="B Lotus"/>
          <w:rtl/>
        </w:rPr>
        <w:t>،</w:t>
      </w:r>
      <w:r w:rsidRPr="001E5D31">
        <w:rPr>
          <w:rFonts w:cs="B Lotus"/>
          <w:rtl/>
        </w:rPr>
        <w:t xml:space="preserve"> معصوم است</w:t>
      </w:r>
      <w:r w:rsidR="00600B5B">
        <w:rPr>
          <w:rFonts w:cs="B Lotus"/>
          <w:rtl/>
        </w:rPr>
        <w:t>.</w:t>
      </w:r>
      <w:r w:rsidRPr="001E5D31">
        <w:rPr>
          <w:rFonts w:cs="B Lotus"/>
          <w:rtl/>
        </w:rPr>
        <w:t xml:space="preserve"> در حالی که چند آیه بعد</w:t>
      </w:r>
      <w:r w:rsidR="00FA223B">
        <w:rPr>
          <w:rFonts w:cs="B Lotus"/>
          <w:rtl/>
        </w:rPr>
        <w:t>،</w:t>
      </w:r>
      <w:r w:rsidRPr="001E5D31">
        <w:rPr>
          <w:rFonts w:cs="B Lotus"/>
          <w:rtl/>
        </w:rPr>
        <w:t xml:space="preserve"> الله به همین فاطمه</w:t>
      </w:r>
      <w:r w:rsidR="001E5D31">
        <w:rPr>
          <w:rFonts w:cs="B Lotus"/>
          <w:rtl/>
        </w:rPr>
        <w:t xml:space="preserve"> می‌</w:t>
      </w:r>
      <w:r w:rsidRPr="001E5D31">
        <w:rPr>
          <w:rFonts w:cs="B Lotus"/>
          <w:rtl/>
        </w:rPr>
        <w:t>گوید: حجاب خودت را خوب به سر کن. این چگونه معصومی است؟</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90"/>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5"/>
      </w:r>
      <w:r w:rsidRPr="001E5D31">
        <w:rPr>
          <w:sz w:val="24"/>
          <w:szCs w:val="24"/>
        </w:rPr>
        <w:sym w:font="HQPB1" w:char="F05F"/>
      </w:r>
      <w:r w:rsidRPr="001E5D31">
        <w:rPr>
          <w:sz w:val="24"/>
          <w:szCs w:val="24"/>
        </w:rPr>
        <w:sym w:font="HQPB2" w:char="F0BA"/>
      </w:r>
      <w:r w:rsidRPr="001E5D31">
        <w:rPr>
          <w:sz w:val="24"/>
          <w:szCs w:val="24"/>
        </w:rPr>
        <w:sym w:font="HQPB5" w:char="F075"/>
      </w:r>
      <w:r w:rsidRPr="001E5D31">
        <w:rPr>
          <w:sz w:val="24"/>
          <w:szCs w:val="24"/>
        </w:rPr>
        <w:sym w:font="HQPB2" w:char="F072"/>
      </w:r>
      <w:r w:rsidRPr="001E5D31">
        <w:rPr>
          <w:sz w:val="24"/>
          <w:szCs w:val="24"/>
        </w:rPr>
        <w:sym w:font="HQPB4" w:char="F0F8"/>
      </w:r>
      <w:r w:rsidRPr="001E5D31">
        <w:rPr>
          <w:sz w:val="24"/>
          <w:szCs w:val="24"/>
        </w:rPr>
        <w:sym w:font="HQPB1" w:char="F097"/>
      </w:r>
      <w:r w:rsidRPr="001E5D31">
        <w:rPr>
          <w:sz w:val="24"/>
          <w:szCs w:val="24"/>
        </w:rPr>
        <w:sym w:font="HQPB5" w:char="F058"/>
      </w:r>
      <w:r w:rsidRPr="001E5D31">
        <w:rPr>
          <w:sz w:val="24"/>
          <w:szCs w:val="24"/>
        </w:rPr>
        <w:sym w:font="HQPB2" w:char="F07B"/>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1" w:char="F03F"/>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5" w:char="F074"/>
      </w:r>
      <w:r w:rsidRPr="001E5D31">
        <w:rPr>
          <w:sz w:val="24"/>
          <w:szCs w:val="24"/>
        </w:rPr>
        <w:sym w:font="HQPB1" w:char="F02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E"/>
      </w:r>
      <w:r w:rsidRPr="001E5D31">
        <w:rPr>
          <w:sz w:val="24"/>
          <w:szCs w:val="24"/>
        </w:rPr>
        <w:sym w:font="HQPB2" w:char="F05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52"/>
      </w:r>
      <w:r w:rsidRPr="001E5D31">
        <w:rPr>
          <w:sz w:val="24"/>
          <w:szCs w:val="24"/>
        </w:rPr>
        <w:sym w:font="HQPB4" w:char="F0F4"/>
      </w:r>
      <w:r w:rsidRPr="001E5D31">
        <w:rPr>
          <w:sz w:val="24"/>
          <w:szCs w:val="24"/>
        </w:rPr>
        <w:sym w:font="HQPB1" w:char="F089"/>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1" w:char="F036"/>
      </w:r>
      <w:r w:rsidRPr="001E5D31">
        <w:rPr>
          <w:sz w:val="24"/>
          <w:szCs w:val="24"/>
        </w:rPr>
        <w:sym w:font="HQPB2" w:char="F08F"/>
      </w:r>
      <w:r w:rsidRPr="001E5D31">
        <w:rPr>
          <w:sz w:val="24"/>
          <w:szCs w:val="24"/>
        </w:rPr>
        <w:sym w:font="HQPB4" w:char="F0CE"/>
      </w:r>
      <w:r w:rsidRPr="001E5D31">
        <w:rPr>
          <w:sz w:val="24"/>
          <w:szCs w:val="24"/>
        </w:rPr>
        <w:sym w:font="HQPB1" w:char="F036"/>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F"/>
      </w:r>
      <w:r w:rsidRPr="001E5D31">
        <w:rPr>
          <w:sz w:val="24"/>
          <w:szCs w:val="24"/>
        </w:rPr>
        <w:sym w:font="HQPB2" w:char="F054"/>
      </w:r>
      <w:r w:rsidRPr="001E5D31">
        <w:rPr>
          <w:sz w:val="24"/>
          <w:szCs w:val="24"/>
        </w:rPr>
        <w:sym w:font="HQPB4" w:char="F0F7"/>
      </w:r>
      <w:r w:rsidRPr="001E5D31">
        <w:rPr>
          <w:sz w:val="24"/>
          <w:szCs w:val="24"/>
        </w:rPr>
        <w:sym w:font="HQPB1" w:char="F08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8"/>
      </w:r>
      <w:r w:rsidRPr="001E5D31">
        <w:rPr>
          <w:sz w:val="24"/>
          <w:szCs w:val="24"/>
        </w:rPr>
        <w:sym w:font="HQPB1" w:char="F0F9"/>
      </w:r>
      <w:r w:rsidRPr="001E5D31">
        <w:rPr>
          <w:sz w:val="24"/>
          <w:szCs w:val="24"/>
        </w:rPr>
        <w:sym w:font="HQPB5" w:char="F074"/>
      </w:r>
      <w:r w:rsidRPr="001E5D31">
        <w:rPr>
          <w:sz w:val="24"/>
          <w:szCs w:val="24"/>
        </w:rPr>
        <w:sym w:font="HQPB1" w:char="F08D"/>
      </w:r>
      <w:r w:rsidRPr="001E5D31">
        <w:rPr>
          <w:sz w:val="24"/>
          <w:szCs w:val="24"/>
        </w:rPr>
        <w:sym w:font="HQPB4" w:char="F0F7"/>
      </w:r>
      <w:r w:rsidRPr="001E5D31">
        <w:rPr>
          <w:sz w:val="24"/>
          <w:szCs w:val="24"/>
        </w:rPr>
        <w:sym w:font="HQPB1" w:char="F0E8"/>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4" w:char="F0F8"/>
      </w:r>
      <w:r w:rsidRPr="001E5D31">
        <w:rPr>
          <w:sz w:val="24"/>
          <w:szCs w:val="24"/>
        </w:rPr>
        <w:sym w:font="HQPB2" w:char="F0EF"/>
      </w:r>
      <w:r w:rsidRPr="001E5D31">
        <w:rPr>
          <w:sz w:val="24"/>
          <w:szCs w:val="24"/>
        </w:rPr>
        <w:sym w:font="HQPB5" w:char="F073"/>
      </w:r>
      <w:r w:rsidRPr="001E5D31">
        <w:rPr>
          <w:sz w:val="24"/>
          <w:szCs w:val="24"/>
        </w:rPr>
        <w:sym w:font="HQPB1" w:char="F08C"/>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A"/>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59].</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 xml:space="preserve">ای پیامبر به همسرانت و دخترانت </w:t>
      </w:r>
      <w:r w:rsidR="00DE4714">
        <w:rPr>
          <w:rFonts w:cs="B Lotus"/>
          <w:rtl/>
        </w:rPr>
        <w:t>(</w:t>
      </w:r>
      <w:r w:rsidRPr="001E5D31">
        <w:rPr>
          <w:rFonts w:cs="B Lotus"/>
          <w:rtl/>
        </w:rPr>
        <w:t>از جمله فاطمه</w:t>
      </w:r>
      <w:r w:rsidR="00DE4714">
        <w:rPr>
          <w:rFonts w:cs="B Lotus"/>
          <w:rtl/>
        </w:rPr>
        <w:t>)</w:t>
      </w:r>
      <w:r w:rsidRPr="001E5D31">
        <w:rPr>
          <w:rFonts w:cs="B Lotus"/>
          <w:rtl/>
        </w:rPr>
        <w:t xml:space="preserve"> و زنان مومنان بگو:حجاب خود را درست بپوشند</w:t>
      </w:r>
      <w:r w:rsidR="00600B5B">
        <w:rPr>
          <w:rFonts w:cs="B Lotus"/>
          <w:rtl/>
        </w:rPr>
        <w:t>.</w:t>
      </w:r>
      <w:r w:rsidRPr="001E5D31">
        <w:rPr>
          <w:rFonts w:cs="B Lotus"/>
          <w:rtl/>
        </w:rPr>
        <w:t>..</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ما هم احترام اهل البیت را واجب</w:t>
      </w:r>
      <w:r w:rsidR="001E5D31">
        <w:rPr>
          <w:rFonts w:cs="B Lotus"/>
          <w:rtl/>
        </w:rPr>
        <w:t xml:space="preserve"> می‌</w:t>
      </w:r>
      <w:r w:rsidRPr="001E5D31">
        <w:rPr>
          <w:rFonts w:cs="B Lotus"/>
          <w:rtl/>
        </w:rPr>
        <w:t>دانیم هم احترام خلفا را</w:t>
      </w:r>
      <w:r w:rsidR="00600B5B">
        <w:rPr>
          <w:rFonts w:cs="B Lotus"/>
          <w:rtl/>
        </w:rPr>
        <w:t>.</w:t>
      </w:r>
      <w:r w:rsidRPr="001E5D31">
        <w:rPr>
          <w:rFonts w:cs="B Lotus"/>
          <w:rtl/>
        </w:rPr>
        <w:t>حالا تو بگو: چرا پیامبر دو دختر از اهل البیت را به عثمان داد و عثمان را هم اهل البیت کرد؟! چرا یک دختر از عمر و یکی از ابوبکر گرفت تا رفت و آمد آنها در بیتش بی زحمت و راحت  باشد و هکذا از ابو سفیان</w:t>
      </w:r>
      <w:r w:rsidR="00600B5B">
        <w:rPr>
          <w:rFonts w:cs="B Lotus"/>
          <w:rtl/>
        </w:rPr>
        <w:t>!</w:t>
      </w:r>
      <w:r w:rsidRPr="001E5D31">
        <w:rPr>
          <w:rFonts w:cs="B Lotus"/>
          <w:rtl/>
        </w:rPr>
        <w:t xml:space="preserve"> چرا دخترش را به زنی گرفت؟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علی به عمر دختر داد تا داماد  اهل البیت باشد! چرا به سلمان نداد؟ چرا به عمار نداد؟</w:t>
      </w:r>
      <w:r w:rsidR="00C46EDF">
        <w:rPr>
          <w:rFonts w:cs="B Lotus" w:hint="cs"/>
          <w:rtl/>
        </w:rPr>
        <w:t>.</w:t>
      </w:r>
    </w:p>
    <w:p w:rsidR="00710A77" w:rsidRPr="001E5D31" w:rsidRDefault="00710A77" w:rsidP="00C46EDF">
      <w:pPr>
        <w:pStyle w:val="a0"/>
        <w:rPr>
          <w:rtl/>
        </w:rPr>
      </w:pPr>
      <w:bookmarkStart w:id="898" w:name="_Toc194375515"/>
      <w:bookmarkStart w:id="899" w:name="_Toc212295245"/>
      <w:bookmarkStart w:id="900" w:name="_Toc286645762"/>
      <w:r w:rsidRPr="001E5D31">
        <w:rPr>
          <w:rFonts w:hint="cs"/>
          <w:rtl/>
        </w:rPr>
        <w:t xml:space="preserve">ادعای 235- </w:t>
      </w:r>
      <w:r w:rsidRPr="001E5D31">
        <w:rPr>
          <w:rtl/>
        </w:rPr>
        <w:t>سوالی که جواب ندارد</w:t>
      </w:r>
      <w:bookmarkEnd w:id="898"/>
      <w:bookmarkEnd w:id="899"/>
      <w:bookmarkEnd w:id="900"/>
    </w:p>
    <w:p w:rsidR="00710A77" w:rsidRPr="001E5D31" w:rsidRDefault="00710A77" w:rsidP="00710A77">
      <w:pPr>
        <w:ind w:firstLine="284"/>
        <w:jc w:val="both"/>
        <w:rPr>
          <w:rFonts w:cs="B Lotus"/>
          <w:rtl/>
        </w:rPr>
      </w:pPr>
      <w:r w:rsidRPr="001E5D31">
        <w:rPr>
          <w:rFonts w:cs="B Lotus"/>
          <w:rtl/>
        </w:rPr>
        <w:t>پس در این صورت، همانطور که رسول الله</w:t>
      </w:r>
      <w:r w:rsidRPr="001E5D31">
        <w:rPr>
          <w:rFonts w:cs="CTraditional Arabic" w:hint="cs"/>
          <w:rtl/>
        </w:rPr>
        <w:t>ص</w:t>
      </w:r>
      <w:r w:rsidRPr="001E5D31">
        <w:rPr>
          <w:rFonts w:cs="B Lotus"/>
          <w:rtl/>
        </w:rPr>
        <w:t xml:space="preserve"> فرموده است: پیروی از قرآن و عترت نمایید و دیگران را مقدم بر آنها نکنید. آیا ابو الحسن علی بن اسمعیل اشعری اهل بیت پیع</w:t>
      </w:r>
      <w:r w:rsidR="00C46EDF">
        <w:rPr>
          <w:rFonts w:cs="B Lotus"/>
          <w:rtl/>
        </w:rPr>
        <w:t>مبرند یا علی و یازده  امام دیگر</w:t>
      </w:r>
      <w:r w:rsidRPr="001E5D31">
        <w:rPr>
          <w:rFonts w:cs="B Lotus"/>
          <w:rtl/>
        </w:rPr>
        <w:t>؟</w:t>
      </w:r>
      <w:r w:rsidR="00C46EDF">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پیامبر نفرمود است؛ اگر</w:t>
      </w:r>
      <w:r w:rsidR="001E5D31">
        <w:rPr>
          <w:rFonts w:cs="B Lotus"/>
          <w:rtl/>
        </w:rPr>
        <w:t xml:space="preserve"> می‌</w:t>
      </w:r>
      <w:r w:rsidRPr="001E5D31">
        <w:rPr>
          <w:rFonts w:cs="B Lotus"/>
          <w:rtl/>
        </w:rPr>
        <w:t>گفتند که کار تمام بود</w:t>
      </w:r>
      <w:r w:rsidR="00600B5B">
        <w:rPr>
          <w:rFonts w:cs="B Lotus"/>
          <w:rtl/>
        </w:rPr>
        <w:t>.</w:t>
      </w:r>
      <w:r w:rsidRPr="001E5D31">
        <w:rPr>
          <w:rFonts w:cs="B Lotus"/>
          <w:rtl/>
        </w:rPr>
        <w:t xml:space="preserve"> تو یک امر را ثابت کن؛ بعد نتیجه بگیر</w:t>
      </w:r>
      <w:r w:rsidR="00600B5B">
        <w:rPr>
          <w:rFonts w:cs="B Lotus"/>
          <w:rtl/>
        </w:rPr>
        <w:t>.</w:t>
      </w:r>
      <w:r w:rsidRPr="001E5D31">
        <w:rPr>
          <w:rFonts w:cs="B Lotus"/>
          <w:rtl/>
        </w:rPr>
        <w:t xml:space="preserve"> حدیث را از سلیمان بلخی نقل</w:t>
      </w:r>
      <w:r w:rsidR="001E5D31">
        <w:rPr>
          <w:rFonts w:cs="B Lotus"/>
          <w:rtl/>
        </w:rPr>
        <w:t xml:space="preserve"> می‌</w:t>
      </w:r>
      <w:r w:rsidRPr="001E5D31">
        <w:rPr>
          <w:rFonts w:cs="B Lotus"/>
          <w:rtl/>
        </w:rPr>
        <w:t>کنی که آن را رد کردیم.</w:t>
      </w:r>
    </w:p>
    <w:p w:rsidR="00710A77" w:rsidRPr="001E5D31" w:rsidRDefault="00710A77" w:rsidP="00C46EDF">
      <w:pPr>
        <w:pStyle w:val="a0"/>
        <w:rPr>
          <w:rtl/>
        </w:rPr>
      </w:pPr>
      <w:bookmarkStart w:id="901" w:name="_Toc194375516"/>
      <w:bookmarkStart w:id="902" w:name="_Toc212295246"/>
      <w:bookmarkStart w:id="903" w:name="_Toc286645763"/>
      <w:r w:rsidRPr="001E5D31">
        <w:rPr>
          <w:rFonts w:hint="cs"/>
          <w:rtl/>
        </w:rPr>
        <w:t>ادعای236</w:t>
      </w:r>
      <w:r w:rsidR="00116CC5">
        <w:rPr>
          <w:rFonts w:hint="cs"/>
          <w:rtl/>
        </w:rPr>
        <w:t>-</w:t>
      </w:r>
      <w:r w:rsidRPr="001E5D31">
        <w:rPr>
          <w:rFonts w:hint="cs"/>
          <w:rtl/>
        </w:rPr>
        <w:t xml:space="preserve"> </w:t>
      </w:r>
      <w:r w:rsidRPr="001E5D31">
        <w:rPr>
          <w:rtl/>
        </w:rPr>
        <w:t>مذهب امام صادق حق است</w:t>
      </w:r>
      <w:bookmarkEnd w:id="901"/>
      <w:bookmarkEnd w:id="902"/>
      <w:bookmarkEnd w:id="903"/>
    </w:p>
    <w:p w:rsidR="00710A77" w:rsidRPr="001E5D31" w:rsidRDefault="00710A77" w:rsidP="00710A77">
      <w:pPr>
        <w:ind w:firstLine="284"/>
        <w:jc w:val="both"/>
        <w:rPr>
          <w:rFonts w:cs="B Lotus" w:hint="cs"/>
          <w:rtl/>
          <w:lang w:bidi="fa-IR"/>
        </w:rPr>
      </w:pPr>
      <w:r w:rsidRPr="001E5D31">
        <w:rPr>
          <w:rFonts w:cs="B Lotus"/>
          <w:rtl/>
        </w:rPr>
        <w:t>چرا شیعیان مذهب خود را حنفی یا مالکی یا حنبلی یا شافعی معرفی ننمودند و پیرو مذهب جعفر بن محمد الصادق</w:t>
      </w:r>
      <w:r w:rsidRPr="001E5D31">
        <w:rPr>
          <w:rFonts w:cs="B Lotus" w:hint="cs"/>
          <w:lang w:bidi="fa-IR"/>
        </w:rPr>
        <w:sym w:font="AGA Arabesque" w:char="F075"/>
      </w:r>
      <w:r w:rsidRPr="001E5D31">
        <w:rPr>
          <w:rFonts w:cs="B Lotus"/>
          <w:rtl/>
        </w:rPr>
        <w:t xml:space="preserve"> از عترت طاهره گردیدند. ما شیعیان کینه و عداوتی با کسی نداریم؛ اما عقل و خرد و دانش به ما حکم</w:t>
      </w:r>
      <w:r w:rsidR="001E5D31">
        <w:rPr>
          <w:rFonts w:cs="B Lotus"/>
          <w:rtl/>
        </w:rPr>
        <w:t xml:space="preserve"> می‌</w:t>
      </w:r>
      <w:r w:rsidRPr="001E5D31">
        <w:rPr>
          <w:rFonts w:cs="B Lotus"/>
          <w:rtl/>
        </w:rPr>
        <w:t>کنند که کور کورانه به راهی نرویم و قرآن مجید</w:t>
      </w:r>
      <w:r w:rsidR="00FA223B">
        <w:rPr>
          <w:rFonts w:cs="B Lotus"/>
          <w:rtl/>
        </w:rPr>
        <w:t>،</w:t>
      </w:r>
      <w:r w:rsidRPr="001E5D31">
        <w:rPr>
          <w:rFonts w:cs="B Lotus"/>
          <w:rtl/>
        </w:rPr>
        <w:t>کتاب آسمانی، هم ما را راهنمایی نموده است؛ در آیۀ 1</w:t>
      </w:r>
      <w:r w:rsidRPr="001E5D31">
        <w:rPr>
          <w:rFonts w:cs="B Lotus" w:hint="cs"/>
          <w:rtl/>
        </w:rPr>
        <w:t>8</w:t>
      </w:r>
      <w:r w:rsidRPr="001E5D31">
        <w:rPr>
          <w:rFonts w:cs="B Lotus"/>
          <w:rtl/>
        </w:rPr>
        <w:t xml:space="preserve"> سورۀ زمر که فرموده:</w:t>
      </w:r>
    </w:p>
    <w:p w:rsidR="00710A77" w:rsidRPr="001E5D31" w:rsidRDefault="00710A77" w:rsidP="00256C3A">
      <w:pPr>
        <w:ind w:firstLine="284"/>
        <w:jc w:val="both"/>
        <w:rPr>
          <w:rFonts w:cs="B Lotus"/>
          <w:sz w:val="26"/>
          <w:szCs w:val="26"/>
          <w:rtl/>
        </w:rPr>
      </w:pPr>
      <w:r w:rsidRPr="001E5D31">
        <w:rPr>
          <w:rFonts w:cs="CTraditional Arabic" w:hint="cs"/>
          <w:sz w:val="24"/>
          <w:szCs w:val="24"/>
          <w:rtl/>
        </w:rPr>
        <w:t>﴿</w:t>
      </w:r>
      <w:r w:rsidRPr="001E5D31">
        <w:rPr>
          <w:rFonts w:cs="B Lotus" w:hint="cs"/>
          <w:sz w:val="24"/>
          <w:szCs w:val="24"/>
          <w:rtl/>
        </w:rPr>
        <w:t>...</w:t>
      </w:r>
      <w:r w:rsidRPr="001E5D31">
        <w:rPr>
          <w:sz w:val="24"/>
          <w:szCs w:val="24"/>
        </w:rPr>
        <w:sym w:font="HQPB4" w:char="F0F7"/>
      </w:r>
      <w:r w:rsidRPr="001E5D31">
        <w:rPr>
          <w:sz w:val="24"/>
          <w:szCs w:val="24"/>
        </w:rPr>
        <w:sym w:font="HQPB1" w:char="F08E"/>
      </w:r>
      <w:r w:rsidRPr="001E5D31">
        <w:rPr>
          <w:sz w:val="24"/>
          <w:szCs w:val="24"/>
        </w:rPr>
        <w:sym w:font="HQPB4" w:char="F0C5"/>
      </w:r>
      <w:r w:rsidRPr="001E5D31">
        <w:rPr>
          <w:sz w:val="24"/>
          <w:szCs w:val="24"/>
        </w:rPr>
        <w:sym w:font="HQPB4" w:char="F065"/>
      </w:r>
      <w:r w:rsidRPr="001E5D31">
        <w:rPr>
          <w:sz w:val="24"/>
          <w:szCs w:val="24"/>
        </w:rPr>
        <w:sym w:font="HQPB1" w:char="F0B3"/>
      </w:r>
      <w:r w:rsidRPr="001E5D31">
        <w:rPr>
          <w:sz w:val="24"/>
          <w:szCs w:val="24"/>
        </w:rPr>
        <w:sym w:font="HQPB5" w:char="F074"/>
      </w:r>
      <w:r w:rsidRPr="001E5D31">
        <w:rPr>
          <w:sz w:val="24"/>
          <w:szCs w:val="24"/>
        </w:rPr>
        <w:sym w:font="HQPB1" w:char="F036"/>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CF"/>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37"/>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F"/>
      </w:r>
      <w:r w:rsidRPr="001E5D31">
        <w:rPr>
          <w:sz w:val="24"/>
          <w:szCs w:val="24"/>
        </w:rPr>
        <w:sym w:font="HQPB2" w:char="F04A"/>
      </w:r>
      <w:r w:rsidRPr="001E5D31">
        <w:rPr>
          <w:sz w:val="24"/>
          <w:szCs w:val="24"/>
        </w:rPr>
        <w:sym w:font="HQPB5" w:char="F074"/>
      </w:r>
      <w:r w:rsidRPr="001E5D31">
        <w:rPr>
          <w:sz w:val="24"/>
          <w:szCs w:val="24"/>
        </w:rPr>
        <w:sym w:font="HQPB1" w:char="F046"/>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1" w:char="F036"/>
      </w:r>
      <w:r w:rsidRPr="001E5D31">
        <w:rPr>
          <w:sz w:val="24"/>
          <w:szCs w:val="24"/>
        </w:rPr>
        <w:sym w:font="HQPB4" w:char="F0AD"/>
      </w:r>
      <w:r w:rsidRPr="001E5D31">
        <w:rPr>
          <w:sz w:val="24"/>
          <w:szCs w:val="24"/>
        </w:rPr>
        <w:sym w:font="HQPB1" w:char="F046"/>
      </w:r>
      <w:r w:rsidRPr="001E5D31">
        <w:rPr>
          <w:sz w:val="24"/>
          <w:szCs w:val="24"/>
        </w:rPr>
        <w:sym w:font="HQPB5" w:char="F075"/>
      </w:r>
      <w:r w:rsidRPr="001E5D31">
        <w:rPr>
          <w:sz w:val="24"/>
          <w:szCs w:val="24"/>
        </w:rPr>
        <w:sym w:font="HQPB2" w:char="F08B"/>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5"/>
      </w:r>
      <w:r w:rsidRPr="001E5D31">
        <w:rPr>
          <w:sz w:val="24"/>
          <w:szCs w:val="24"/>
        </w:rPr>
        <w:sym w:font="HQPB2" w:char="F05A"/>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1" w:char="F06D"/>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[الزمر: 17 و 18]</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5"/>
      </w:r>
      <w:r w:rsidR="00256C3A" w:rsidRPr="00256C3A">
        <w:rPr>
          <w:rFonts w:cs="B Lotus" w:hint="cs"/>
          <w:b/>
          <w:bCs/>
          <w:spacing w:val="-4"/>
          <w:sz w:val="24"/>
          <w:szCs w:val="24"/>
          <w:vertAlign w:val="superscript"/>
          <w:rtl/>
          <w:lang w:bidi="fa-IR"/>
        </w:rPr>
        <w:t>)</w:t>
      </w:r>
      <w:r w:rsidRPr="001E5D31">
        <w:rPr>
          <w:rFonts w:cs="B Lotus" w:hint="cs"/>
          <w:sz w:val="26"/>
          <w:szCs w:val="26"/>
          <w:rtl/>
        </w:rPr>
        <w:t>.</w:t>
      </w:r>
    </w:p>
    <w:p w:rsidR="00710A77" w:rsidRPr="001E5D31" w:rsidRDefault="00710A77" w:rsidP="00710A77">
      <w:pPr>
        <w:rPr>
          <w:rFonts w:cs="B Lotus" w:hint="cs"/>
          <w:b/>
          <w:bCs/>
          <w:rtl/>
          <w:lang w:bidi="fa-IR"/>
        </w:rPr>
      </w:pPr>
      <w:r w:rsidRPr="001E5D31">
        <w:rPr>
          <w:rFonts w:cs="B Lotus"/>
          <w:b/>
          <w:bCs/>
          <w:rtl/>
        </w:rPr>
        <w:t xml:space="preserve"> 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آخر ما چگونه از امام صادق و ائمۀ دیگر شما پیروی کنیم و در همان حال هم عاقل باشیم؟ شما از قول امام صادق</w:t>
      </w:r>
      <w:r w:rsidR="001E5D31">
        <w:rPr>
          <w:rFonts w:cs="B Lotus"/>
          <w:rtl/>
        </w:rPr>
        <w:t xml:space="preserve"> می‌</w:t>
      </w:r>
      <w:r w:rsidRPr="001E5D31">
        <w:rPr>
          <w:rFonts w:cs="B Lotus"/>
          <w:rtl/>
        </w:rPr>
        <w:t>گویید که او و همۀ ائمه</w:t>
      </w:r>
      <w:r w:rsidR="00FA223B">
        <w:rPr>
          <w:rFonts w:cs="B Lotus"/>
          <w:rtl/>
        </w:rPr>
        <w:t>،</w:t>
      </w:r>
      <w:r w:rsidRPr="001E5D31">
        <w:rPr>
          <w:rFonts w:cs="B Lotus"/>
          <w:rtl/>
        </w:rPr>
        <w:t xml:space="preserve"> غیب</w:t>
      </w:r>
      <w:r w:rsidR="001E5D31">
        <w:rPr>
          <w:rFonts w:cs="B Lotus"/>
          <w:rtl/>
        </w:rPr>
        <w:t xml:space="preserve"> می‌</w:t>
      </w:r>
      <w:r w:rsidRPr="001E5D31">
        <w:rPr>
          <w:rFonts w:cs="B Lotus"/>
          <w:rtl/>
        </w:rPr>
        <w:t>دانند و در همان حال</w:t>
      </w:r>
      <w:r w:rsidR="001E5D31">
        <w:rPr>
          <w:rFonts w:cs="B Lotus"/>
          <w:rtl/>
        </w:rPr>
        <w:t xml:space="preserve"> می‌</w:t>
      </w:r>
      <w:r w:rsidRPr="001E5D31">
        <w:rPr>
          <w:rFonts w:cs="B Lotus"/>
          <w:rtl/>
        </w:rPr>
        <w:t>گویید که با خوردن جام زهر یا میوۀ زهر آلود مرده</w:t>
      </w:r>
      <w:r w:rsidRPr="001E5D31">
        <w:rPr>
          <w:rFonts w:cs="B Lotus" w:hint="cs"/>
          <w:rtl/>
        </w:rPr>
        <w:t>‌</w:t>
      </w:r>
      <w:r w:rsidRPr="001E5D31">
        <w:rPr>
          <w:rFonts w:cs="B Lotus"/>
          <w:rtl/>
        </w:rPr>
        <w:t>اند!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اگر</w:t>
      </w:r>
      <w:r w:rsidR="001E5D31">
        <w:rPr>
          <w:rFonts w:cs="B Lotus"/>
          <w:rtl/>
        </w:rPr>
        <w:t xml:space="preserve"> می‌</w:t>
      </w:r>
      <w:r w:rsidRPr="001E5D31">
        <w:rPr>
          <w:rFonts w:cs="B Lotus"/>
          <w:rtl/>
        </w:rPr>
        <w:t>دانستند و خورده‌اند، پس خودکشی کرده‌اند که گناه کبیره است. اگر نمی</w:t>
      </w:r>
      <w:r w:rsidRPr="001E5D31">
        <w:rPr>
          <w:rFonts w:cs="B Lotus" w:hint="cs"/>
          <w:rtl/>
        </w:rPr>
        <w:t>‌</w:t>
      </w:r>
      <w:r w:rsidRPr="001E5D31">
        <w:rPr>
          <w:rFonts w:cs="B Lotus"/>
          <w:rtl/>
        </w:rPr>
        <w:t xml:space="preserve">دانستند </w:t>
      </w:r>
      <w:r w:rsidR="00C46EDF">
        <w:rPr>
          <w:rFonts w:cs="B Lotus"/>
          <w:rtl/>
        </w:rPr>
        <w:t>و خورده‌اند، پس علم غیب نداشتند</w:t>
      </w:r>
      <w:r w:rsidRPr="001E5D31">
        <w:rPr>
          <w:rFonts w:cs="B Lotus"/>
          <w:rtl/>
        </w:rPr>
        <w:t>! پس چطور ائمه از همۀ علوم آگاهند!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 مرد</w:t>
      </w:r>
      <w:r w:rsidRPr="001E5D31">
        <w:rPr>
          <w:rFonts w:cs="B Lotus"/>
        </w:rPr>
        <w:t xml:space="preserve"> </w:t>
      </w:r>
      <w:r w:rsidRPr="001E5D31">
        <w:rPr>
          <w:rFonts w:cs="B Lotus" w:hint="cs"/>
          <w:rtl/>
        </w:rPr>
        <w:t>ناآگاه</w:t>
      </w:r>
      <w:r w:rsidRPr="001E5D31">
        <w:rPr>
          <w:rFonts w:cs="B Lotus"/>
          <w:rtl/>
        </w:rPr>
        <w:t>! آمریکا کمی علم دارد و دنیا را فتح کرده است! آنان که به همۀ علوم آگاه بودند چرا ولیعهد مامون شدند؟ چرا دختر مامون را برای پسرش گرفت تا آن امام هم زهر بخورد و بمیرد!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 کسی که</w:t>
      </w:r>
      <w:r w:rsidR="001E5D31">
        <w:rPr>
          <w:rFonts w:cs="B Lotus"/>
          <w:rtl/>
        </w:rPr>
        <w:t xml:space="preserve"> می‌</w:t>
      </w:r>
      <w:r w:rsidRPr="001E5D31">
        <w:rPr>
          <w:rFonts w:cs="B Lotus"/>
          <w:rtl/>
        </w:rPr>
        <w:t>گویی: آدمی باید پیرو عقل و خرد باشد. خرد وعقل  در نزد تو چه معنی دارد؟ بگو!</w:t>
      </w:r>
      <w:r w:rsidRPr="001E5D31">
        <w:rPr>
          <w:rFonts w:cs="B Lotus" w:hint="cs"/>
          <w:rtl/>
        </w:rPr>
        <w:t>.</w:t>
      </w:r>
    </w:p>
    <w:p w:rsidR="00710A77" w:rsidRPr="001E5D31" w:rsidRDefault="00710A77" w:rsidP="00C46EDF">
      <w:pPr>
        <w:pStyle w:val="a0"/>
        <w:rPr>
          <w:rtl/>
        </w:rPr>
      </w:pPr>
      <w:bookmarkStart w:id="904" w:name="_Toc194375517"/>
      <w:bookmarkStart w:id="905" w:name="_Toc212295247"/>
      <w:bookmarkStart w:id="906" w:name="_Toc286645764"/>
      <w:r w:rsidRPr="001E5D31">
        <w:rPr>
          <w:rFonts w:hint="cs"/>
          <w:rtl/>
        </w:rPr>
        <w:t>ادعای237</w:t>
      </w:r>
      <w:r w:rsidR="00116CC5">
        <w:rPr>
          <w:rFonts w:hint="cs"/>
          <w:rtl/>
        </w:rPr>
        <w:t>-</w:t>
      </w:r>
      <w:r w:rsidRPr="001E5D31">
        <w:rPr>
          <w:rFonts w:hint="cs"/>
          <w:rtl/>
        </w:rPr>
        <w:t xml:space="preserve"> </w:t>
      </w:r>
      <w:r w:rsidRPr="001E5D31">
        <w:rPr>
          <w:rtl/>
        </w:rPr>
        <w:t>امام صادق بزرگترین محدث بود</w:t>
      </w:r>
      <w:bookmarkEnd w:id="904"/>
      <w:bookmarkEnd w:id="905"/>
      <w:bookmarkEnd w:id="906"/>
    </w:p>
    <w:p w:rsidR="00710A77" w:rsidRPr="001E5D31" w:rsidRDefault="00710A77" w:rsidP="00256C3A">
      <w:pPr>
        <w:ind w:firstLine="284"/>
        <w:jc w:val="both"/>
        <w:rPr>
          <w:rFonts w:cs="B Lotus"/>
          <w:rtl/>
        </w:rPr>
      </w:pPr>
      <w:r w:rsidRPr="001E5D31">
        <w:rPr>
          <w:rFonts w:cs="B Lotus"/>
          <w:rtl/>
        </w:rPr>
        <w:t xml:space="preserve">اکابر علمای خودتان ثبت نموده‌اند. مراجعه فرمایید به کتاب </w:t>
      </w:r>
      <w:r w:rsidRPr="001E5D31">
        <w:rPr>
          <w:rFonts w:cs="Traditional Arabic"/>
          <w:b/>
          <w:bCs/>
          <w:rtl/>
        </w:rPr>
        <w:t>«فصول المهمه»</w:t>
      </w:r>
      <w:r w:rsidRPr="001E5D31">
        <w:rPr>
          <w:rFonts w:cs="B Lotus"/>
          <w:rtl/>
        </w:rPr>
        <w:t xml:space="preserve"> تالیف عالم جلیل القدر نور الدین بن صباغ مالکی</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6"/>
      </w:r>
      <w:r w:rsidR="00256C3A" w:rsidRPr="00256C3A">
        <w:rPr>
          <w:rFonts w:cs="B Lotus" w:hint="cs"/>
          <w:b/>
          <w:bCs/>
          <w:spacing w:val="-4"/>
          <w:sz w:val="24"/>
          <w:szCs w:val="24"/>
          <w:vertAlign w:val="superscript"/>
          <w:rtl/>
          <w:lang w:bidi="fa-IR"/>
        </w:rPr>
        <w:t>)</w:t>
      </w:r>
      <w:r w:rsidR="00256C3A">
        <w:rPr>
          <w:rFonts w:cs="B Lotus" w:hint="cs"/>
          <w:b/>
          <w:bCs/>
          <w:spacing w:val="-4"/>
          <w:sz w:val="24"/>
          <w:szCs w:val="24"/>
          <w:vertAlign w:val="superscript"/>
          <w:rtl/>
          <w:lang w:bidi="fa-IR"/>
        </w:rPr>
        <w:t xml:space="preserve"> </w:t>
      </w:r>
      <w:r w:rsidRPr="001E5D31">
        <w:rPr>
          <w:rFonts w:cs="B Lotus"/>
          <w:rtl/>
        </w:rPr>
        <w:t>و محمد بن طلحه شافعی در مطالب السئول</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7"/>
      </w:r>
      <w:r w:rsidR="00256C3A" w:rsidRPr="00256C3A">
        <w:rPr>
          <w:rFonts w:cs="B Lotus" w:hint="cs"/>
          <w:b/>
          <w:bCs/>
          <w:spacing w:val="-4"/>
          <w:sz w:val="24"/>
          <w:szCs w:val="24"/>
          <w:vertAlign w:val="superscript"/>
          <w:rtl/>
          <w:lang w:bidi="fa-IR"/>
        </w:rPr>
        <w:t>)</w:t>
      </w:r>
      <w:r w:rsidR="00256C3A">
        <w:rPr>
          <w:rFonts w:cs="B Lotus" w:hint="cs"/>
          <w:rtl/>
        </w:rPr>
        <w:t xml:space="preserve"> </w:t>
      </w:r>
      <w:r w:rsidRPr="001E5D31">
        <w:rPr>
          <w:rFonts w:cs="B Lotus"/>
          <w:rtl/>
        </w:rPr>
        <w:t>تمام این</w:t>
      </w:r>
      <w:r w:rsidR="00256C3A">
        <w:rPr>
          <w:rFonts w:cs="B Lotus"/>
          <w:rtl/>
        </w:rPr>
        <w:t xml:space="preserve"> معانی را نقل نموده است و گوید:</w:t>
      </w:r>
    </w:p>
    <w:p w:rsidR="00710A77" w:rsidRPr="001E5D31" w:rsidRDefault="00710A77" w:rsidP="00256C3A">
      <w:pPr>
        <w:ind w:firstLine="284"/>
        <w:jc w:val="both"/>
        <w:rPr>
          <w:rFonts w:cs="B Lotus"/>
          <w:rtl/>
        </w:rPr>
      </w:pPr>
      <w:r w:rsidRPr="001E5D31">
        <w:rPr>
          <w:rFonts w:cs="B Lotus"/>
          <w:rtl/>
        </w:rPr>
        <w:t>به قدری از امام صادق، علم نقل شده است که شیفتگان علم  و دانش برای درک فیض به جانب آن حضرت حرکت</w:t>
      </w:r>
      <w:r w:rsidR="001E5D31">
        <w:rPr>
          <w:rFonts w:cs="B Lotus"/>
          <w:rtl/>
        </w:rPr>
        <w:t xml:space="preserve"> می‌</w:t>
      </w:r>
      <w:r w:rsidRPr="001E5D31">
        <w:rPr>
          <w:rFonts w:cs="B Lotus"/>
          <w:rtl/>
        </w:rPr>
        <w:t>نمودند و علما از احدی از امامان اهلبیت به اندازه ای که از امام صادق حدیث نقل کرده‌اند از امام دیگری نکردند. اگر بخواهم نقل اقوال و اظهار نظر و عقاید اکابر علمای خودتان را دربارۀ آن حضرت بیان نمایم، رشته سخن بسیار طولانی</w:t>
      </w:r>
      <w:r w:rsidR="001E5D31">
        <w:rPr>
          <w:rFonts w:cs="B Lotus"/>
          <w:rtl/>
        </w:rPr>
        <w:t xml:space="preserve"> می‌</w:t>
      </w:r>
      <w:r w:rsidRPr="001E5D31">
        <w:rPr>
          <w:rFonts w:cs="B Lotus"/>
          <w:rtl/>
        </w:rPr>
        <w:t>شود. خلاصه آنکه عموم علمای منصف شما اقرار دارند به این که در علم و زهد و ورع و تقوی و اخلاق حمیده سر آمد اهل زمان بوده است...</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8"/>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را هم ذکر کن که در مهمترین کتاب ما بعد از قرآن؛یعنی، بخاری</w:t>
      </w:r>
      <w:r w:rsidR="00FA223B">
        <w:rPr>
          <w:rFonts w:cs="B Lotus"/>
          <w:rtl/>
        </w:rPr>
        <w:t>،</w:t>
      </w:r>
      <w:r w:rsidRPr="001E5D31">
        <w:rPr>
          <w:rFonts w:cs="B Lotus"/>
          <w:rtl/>
        </w:rPr>
        <w:t xml:space="preserve"> نام حضرت صادق نیست و ایشان؛ یعنی، امام بخاری از حضرت  صادق روایتی نقل نکرده‌اند حتی یک روایت!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اما  ابن صباغ و محمد بن طلحه شافعی را قبلاً در همین کتاب به همه شناشانده</w:t>
      </w:r>
      <w:r w:rsidRPr="001E5D31">
        <w:rPr>
          <w:rFonts w:cs="B Lotus" w:hint="cs"/>
          <w:rtl/>
        </w:rPr>
        <w:t>‌</w:t>
      </w:r>
      <w:r w:rsidRPr="001E5D31">
        <w:rPr>
          <w:rFonts w:cs="B Lotus"/>
          <w:rtl/>
        </w:rPr>
        <w:t>ایم که این‌ها سنی نیستند. او</w:t>
      </w:r>
      <w:r w:rsidR="001E5D31">
        <w:rPr>
          <w:rFonts w:cs="B Lotus"/>
          <w:rtl/>
        </w:rPr>
        <w:t xml:space="preserve"> می‌</w:t>
      </w:r>
      <w:r w:rsidRPr="001E5D31">
        <w:rPr>
          <w:rFonts w:cs="B Lotus"/>
          <w:rtl/>
        </w:rPr>
        <w:t>خواهد بگوید که هر چه نوشتم از کتب شماست در حالی که مهمترین کتاب ما، بخاری است که روایات امام صادق را قبول نکرده است و چشم خود را بر این حقیقت عظیم</w:t>
      </w:r>
      <w:r w:rsidR="001E5D31">
        <w:rPr>
          <w:rFonts w:cs="B Lotus"/>
          <w:rtl/>
        </w:rPr>
        <w:t xml:space="preserve"> می‌</w:t>
      </w:r>
      <w:r w:rsidRPr="001E5D31">
        <w:rPr>
          <w:rFonts w:cs="B Lotus"/>
          <w:rtl/>
        </w:rPr>
        <w:t>بندد! از ابن صباغ نقل می‌کتد که او امام امام‌های شما بود!</w:t>
      </w:r>
      <w:r w:rsidRPr="001E5D31">
        <w:rPr>
          <w:rFonts w:cs="B Lotus" w:hint="cs"/>
          <w:rtl/>
        </w:rPr>
        <w:t>.</w:t>
      </w:r>
    </w:p>
    <w:p w:rsidR="00710A77" w:rsidRPr="001E5D31" w:rsidRDefault="00710A77" w:rsidP="00710A77">
      <w:pPr>
        <w:ind w:firstLine="284"/>
        <w:jc w:val="both"/>
        <w:rPr>
          <w:rFonts w:cs="B Lotus"/>
          <w:rtl/>
        </w:rPr>
      </w:pPr>
      <w:r w:rsidRPr="001E5D31">
        <w:rPr>
          <w:rFonts w:cs="B Lotus" w:hint="cs"/>
          <w:rtl/>
        </w:rPr>
        <w:t xml:space="preserve">میگویم اگر اینطور است </w:t>
      </w:r>
      <w:r w:rsidRPr="001E5D31">
        <w:rPr>
          <w:rFonts w:cs="B Lotus"/>
          <w:rtl/>
        </w:rPr>
        <w:t>پس راه ما حق است!  زیرا استاد را باید از شاگردانش شناخت!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چه مذهبی است که شما دارید؟</w:t>
      </w:r>
    </w:p>
    <w:p w:rsidR="00710A77" w:rsidRPr="001E5D31" w:rsidRDefault="00710A77" w:rsidP="00710A77">
      <w:pPr>
        <w:ind w:firstLine="284"/>
        <w:jc w:val="both"/>
        <w:rPr>
          <w:rFonts w:cs="B Lotus"/>
          <w:rtl/>
        </w:rPr>
      </w:pPr>
      <w:r w:rsidRPr="001E5D31">
        <w:rPr>
          <w:rFonts w:cs="B Lotus"/>
          <w:rtl/>
        </w:rPr>
        <w:t>پس</w:t>
      </w:r>
      <w:r w:rsidRPr="001E5D31">
        <w:rPr>
          <w:rFonts w:cs="B Lotus" w:hint="cs"/>
          <w:rtl/>
        </w:rPr>
        <w:t xml:space="preserve"> امام صادق نیز از نظر شما مثل </w:t>
      </w:r>
      <w:r w:rsidRPr="001E5D31">
        <w:rPr>
          <w:rFonts w:cs="B Lotus"/>
          <w:rtl/>
        </w:rPr>
        <w:t xml:space="preserve"> حضرت محمد شاگردانش به طور کل</w:t>
      </w:r>
      <w:r w:rsidRPr="001E5D31">
        <w:rPr>
          <w:rFonts w:cs="B Lotus" w:hint="cs"/>
          <w:rtl/>
        </w:rPr>
        <w:t>ی</w:t>
      </w:r>
      <w:r w:rsidRPr="001E5D31">
        <w:rPr>
          <w:rFonts w:cs="B Lotus"/>
          <w:rtl/>
        </w:rPr>
        <w:t xml:space="preserve"> ناکام بودند! اگر براستی حضرت صادق استاد امامان سنی بود، پس چرا شاگردانش مخالف او هستند و  چرا مذهبی درست کردند بر خلاف مذهب او؟!</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پس یا  این گفته‌ها معقول نیست</w:t>
      </w:r>
      <w:r w:rsidR="00600B5B">
        <w:rPr>
          <w:rFonts w:cs="B Lotus"/>
          <w:rtl/>
        </w:rPr>
        <w:t>!</w:t>
      </w:r>
      <w:r w:rsidRPr="001E5D31">
        <w:rPr>
          <w:rFonts w:cs="B Lotus"/>
          <w:rtl/>
        </w:rPr>
        <w:t xml:space="preserve"> یا شما بر خلاف مذهب صادق، مذهب ساخته اید!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البته امام صادق نزد ما محترم است و او یک سنی است؛ اما غلو این شیعیان را قبول نداریم.</w:t>
      </w:r>
    </w:p>
    <w:p w:rsidR="00710A77" w:rsidRPr="001E5D31" w:rsidRDefault="00710A77" w:rsidP="00C46EDF">
      <w:pPr>
        <w:pStyle w:val="a0"/>
        <w:rPr>
          <w:rtl/>
        </w:rPr>
      </w:pPr>
      <w:bookmarkStart w:id="907" w:name="_Toc194375518"/>
      <w:bookmarkStart w:id="908" w:name="_Toc212295248"/>
      <w:bookmarkStart w:id="909" w:name="_Toc286645765"/>
      <w:r w:rsidRPr="001E5D31">
        <w:rPr>
          <w:rFonts w:hint="cs"/>
          <w:rtl/>
        </w:rPr>
        <w:t>ادعای238</w:t>
      </w:r>
      <w:r w:rsidR="00116CC5">
        <w:rPr>
          <w:rFonts w:hint="cs"/>
          <w:rtl/>
        </w:rPr>
        <w:t>-</w:t>
      </w:r>
      <w:r w:rsidRPr="001E5D31">
        <w:rPr>
          <w:rtl/>
        </w:rPr>
        <w:t xml:space="preserve"> عدد خلفاء را پیغمبر دوازده نفر معرفی نمود</w:t>
      </w:r>
      <w:r w:rsidRPr="001E5D31">
        <w:rPr>
          <w:rFonts w:cs="Tahoma"/>
          <w:color w:val="FF0000"/>
          <w:rtl/>
        </w:rPr>
        <w:t xml:space="preserve"> </w:t>
      </w:r>
      <w:r w:rsidRPr="001E5D31">
        <w:rPr>
          <w:rtl/>
        </w:rPr>
        <w:t>که منظور 12 امام ما هستند</w:t>
      </w:r>
      <w:bookmarkEnd w:id="907"/>
      <w:bookmarkEnd w:id="908"/>
      <w:bookmarkEnd w:id="909"/>
    </w:p>
    <w:p w:rsidR="00710A77" w:rsidRPr="001E5D31" w:rsidRDefault="00710A77" w:rsidP="00710A77">
      <w:pPr>
        <w:ind w:firstLine="284"/>
        <w:jc w:val="both"/>
        <w:rPr>
          <w:rFonts w:cs="B Lotus"/>
          <w:rtl/>
        </w:rPr>
      </w:pPr>
      <w:r w:rsidRPr="001E5D31">
        <w:rPr>
          <w:rFonts w:cs="B Lotus"/>
          <w:rtl/>
        </w:rPr>
        <w:t>اشاره به حدیثی می‌کتد که در آن پیامبر فرموده است که امر دین، قایم است تا وقتی که 12 خلیفه بر مسلمانان حکومت کنند که همگی از قریش هستند!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شیعه از خوشحالی پر</w:t>
      </w:r>
      <w:r w:rsidR="001E5D31">
        <w:rPr>
          <w:rFonts w:cs="B Lotus"/>
          <w:rtl/>
        </w:rPr>
        <w:t xml:space="preserve"> می‌</w:t>
      </w:r>
      <w:r w:rsidRPr="001E5D31">
        <w:rPr>
          <w:rFonts w:cs="B Lotus"/>
          <w:rtl/>
        </w:rPr>
        <w:t>کشد که امامان ما 12 نفرند و حدیث هم 12 نفر را گفته است! پس با برحقیم...</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جواب این جاهلان این است که هر کس که سبیل داره بابای تو نیست!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درست است که عدد 12 با تعداد امامان شما مطابقت دارد، اما حضرت فرمودند: 12 خلیفه. حضرت ابوبکر یک خلیفه بود. عمر یک خلیفه بود. حضرت علی هم یک خلیفه بود. حضرت حسن هم بفهمی نفهمی برای 6 ماه یک خلیفه بود. اما حسین خلیفه نبود. سجاد که اصلاً نبود.امام باقرو صادق هم همین طور.امام هفتم شما هم که در زندان بود،خلیفه دارای زندان است نه این که خود در زندان باشد. امام هشتم شما ولیعهد خلیفه بود و خلیفه نشد.پسرش وضعش خراب تر بود؛یعنی، ولیعهد هم نشد!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 امام دهم شما هم همین طور. </w:t>
      </w:r>
    </w:p>
    <w:p w:rsidR="00710A77" w:rsidRPr="001E5D31" w:rsidRDefault="00710A77" w:rsidP="00710A77">
      <w:pPr>
        <w:ind w:firstLine="284"/>
        <w:jc w:val="both"/>
        <w:rPr>
          <w:rFonts w:cs="B Lotus"/>
          <w:rtl/>
        </w:rPr>
      </w:pPr>
      <w:r w:rsidRPr="001E5D31">
        <w:rPr>
          <w:rFonts w:cs="B Lotus"/>
          <w:rtl/>
        </w:rPr>
        <w:t>امام یازدهم شما فقط امام یک محله در سامرا به نام محلۀ عسکری بود و امام دوازدهم شما هم که فراری است یا مخفی است! مودبانه تر! خلیفه که مخفی نمی شود معمولاً کسی که از خلیفه</w:t>
      </w:r>
      <w:r w:rsidR="001E5D31">
        <w:rPr>
          <w:rFonts w:cs="B Lotus"/>
          <w:rtl/>
        </w:rPr>
        <w:t xml:space="preserve"> می‌</w:t>
      </w:r>
      <w:r w:rsidRPr="001E5D31">
        <w:rPr>
          <w:rFonts w:cs="B Lotus"/>
          <w:rtl/>
        </w:rPr>
        <w:t>ترسد، مخفی</w:t>
      </w:r>
      <w:r w:rsidR="001E5D31">
        <w:rPr>
          <w:rFonts w:cs="B Lotus"/>
          <w:rtl/>
        </w:rPr>
        <w:t xml:space="preserve"> می‌</w:t>
      </w:r>
      <w:r w:rsidRPr="001E5D31">
        <w:rPr>
          <w:rFonts w:cs="B Lotus"/>
          <w:rtl/>
        </w:rPr>
        <w:t>شود!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حالا پیامبر فرموده است که رایت سیاه برای تایید مهدی مثلاً از خراسان بیرون</w:t>
      </w:r>
      <w:r w:rsidR="001E5D31">
        <w:rPr>
          <w:rFonts w:cs="B Lotus"/>
          <w:rtl/>
        </w:rPr>
        <w:t xml:space="preserve"> می‌</w:t>
      </w:r>
      <w:r w:rsidRPr="001E5D31">
        <w:rPr>
          <w:rFonts w:cs="B Lotus"/>
          <w:rtl/>
        </w:rPr>
        <w:t>آید؛ ابو مسلم خراسانی از این حدیث استفاده کرد و با پرچم سیاه از خراسان قیام کرد و به نام مهدی، اموی را سر نگون کرد اما با یک پرچم سیاه کار درست نمی شود باید همۀ شرایط آماده باشد!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اهل سنت به حقیقت نمی تواند درک کند که وقتی یک نفر ادعا کرد</w:t>
      </w:r>
      <w:r w:rsidRPr="001E5D31">
        <w:rPr>
          <w:rFonts w:cs="B Lotus"/>
        </w:rPr>
        <w:t xml:space="preserve"> </w:t>
      </w:r>
      <w:r w:rsidRPr="001E5D31">
        <w:rPr>
          <w:rFonts w:cs="B Lotus"/>
          <w:rtl/>
        </w:rPr>
        <w:t>بزرگترین متخصص در درمان همۀ بیماری‌ها هست، چرا باید خودش برای درمان سرما خوردگی</w:t>
      </w:r>
      <w:r w:rsidRPr="001E5D31">
        <w:rPr>
          <w:rFonts w:cs="B Lotus"/>
        </w:rPr>
        <w:t xml:space="preserve"> </w:t>
      </w:r>
      <w:r w:rsidRPr="001E5D31">
        <w:rPr>
          <w:rFonts w:cs="B Lotus"/>
          <w:rtl/>
        </w:rPr>
        <w:t xml:space="preserve"> پیش یک دکتر عادی برود؟!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شیعه‌ها گاهی این آیه</w:t>
      </w:r>
      <w:r w:rsidRPr="001E5D31">
        <w:rPr>
          <w:rFonts w:cs="B Lotus" w:hint="cs"/>
          <w:rtl/>
        </w:rPr>
        <w:t xml:space="preserve"> زیر </w:t>
      </w:r>
      <w:r w:rsidRPr="001E5D31">
        <w:rPr>
          <w:rFonts w:cs="B Lotus"/>
          <w:rtl/>
        </w:rPr>
        <w:t xml:space="preserve"> را شاهد</w:t>
      </w:r>
      <w:r w:rsidR="001E5D31">
        <w:rPr>
          <w:rFonts w:cs="B Lotus"/>
          <w:rtl/>
        </w:rPr>
        <w:t xml:space="preserve"> می‌</w:t>
      </w:r>
      <w:r w:rsidRPr="001E5D31">
        <w:rPr>
          <w:rFonts w:cs="B Lotus"/>
          <w:rtl/>
        </w:rPr>
        <w:t>آورند</w:t>
      </w:r>
      <w:r w:rsidR="008858A6">
        <w:rPr>
          <w:rFonts w:cs="B Lotus"/>
          <w:rtl/>
        </w:rPr>
        <w:t>:</w:t>
      </w:r>
    </w:p>
    <w:p w:rsidR="00710A77" w:rsidRPr="001E5D31" w:rsidRDefault="00710A77" w:rsidP="00C46EDF">
      <w:pPr>
        <w:pStyle w:val="a0"/>
        <w:rPr>
          <w:rFonts w:hint="cs"/>
          <w:rtl/>
        </w:rPr>
      </w:pPr>
      <w:bookmarkStart w:id="910" w:name="_Toc194375519"/>
      <w:bookmarkStart w:id="911" w:name="_Toc212295249"/>
      <w:bookmarkStart w:id="912" w:name="_Toc286645766"/>
      <w:r w:rsidRPr="001E5D31">
        <w:rPr>
          <w:rFonts w:hint="cs"/>
          <w:rtl/>
        </w:rPr>
        <w:t>ادعای239</w:t>
      </w:r>
      <w:r w:rsidR="00116CC5">
        <w:rPr>
          <w:rFonts w:hint="cs"/>
          <w:rtl/>
        </w:rPr>
        <w:t>-</w:t>
      </w:r>
      <w:r w:rsidRPr="001E5D31">
        <w:rPr>
          <w:rFonts w:hint="cs"/>
          <w:rtl/>
        </w:rPr>
        <w:t xml:space="preserve"> </w:t>
      </w:r>
      <w:r w:rsidRPr="001E5D31">
        <w:rPr>
          <w:rtl/>
        </w:rPr>
        <w:t>عدد دوازده  در قرآن اشاره به 12 امام است</w:t>
      </w:r>
      <w:bookmarkEnd w:id="910"/>
      <w:bookmarkEnd w:id="911"/>
      <w:bookmarkEnd w:id="912"/>
    </w:p>
    <w:p w:rsidR="00710A77" w:rsidRPr="001E5D31" w:rsidRDefault="00710A77" w:rsidP="00710A77">
      <w:pPr>
        <w:jc w:val="both"/>
        <w:rPr>
          <w:rFonts w:cs="B Lotus" w:hint="c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8"/>
      </w:r>
      <w:r w:rsidRPr="001E5D31">
        <w:rPr>
          <w:sz w:val="24"/>
          <w:szCs w:val="24"/>
        </w:rPr>
        <w:sym w:font="HQPB1" w:char="F08B"/>
      </w:r>
      <w:r w:rsidRPr="001E5D31">
        <w:rPr>
          <w:sz w:val="24"/>
          <w:szCs w:val="24"/>
        </w:rPr>
        <w:sym w:font="HQPB5" w:char="F079"/>
      </w:r>
      <w:r w:rsidRPr="001E5D31">
        <w:rPr>
          <w:sz w:val="24"/>
          <w:szCs w:val="24"/>
        </w:rPr>
        <w:sym w:font="HQPB1" w:char="F07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2C"/>
      </w:r>
      <w:r w:rsidRPr="001E5D31">
        <w:rPr>
          <w:sz w:val="24"/>
          <w:szCs w:val="24"/>
        </w:rPr>
        <w:sym w:font="HQPB2" w:char="F0BB"/>
      </w:r>
      <w:r w:rsidRPr="001E5D31">
        <w:rPr>
          <w:sz w:val="24"/>
          <w:szCs w:val="24"/>
        </w:rPr>
        <w:sym w:font="HQPB5" w:char="F073"/>
      </w:r>
      <w:r w:rsidRPr="001E5D31">
        <w:rPr>
          <w:sz w:val="24"/>
          <w:szCs w:val="24"/>
        </w:rPr>
        <w:sym w:font="HQPB1" w:char="F057"/>
      </w:r>
      <w:r w:rsidRPr="001E5D31">
        <w:rPr>
          <w:sz w:val="24"/>
          <w:szCs w:val="24"/>
        </w:rPr>
        <w:sym w:font="HQPB2" w:char="F08B"/>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B"/>
      </w:r>
      <w:r w:rsidRPr="001E5D31">
        <w:rPr>
          <w:sz w:val="24"/>
          <w:szCs w:val="24"/>
        </w:rPr>
        <w:sym w:font="HQPB3" w:char="F05F"/>
      </w:r>
      <w:r w:rsidRPr="001E5D31">
        <w:rPr>
          <w:sz w:val="24"/>
          <w:szCs w:val="24"/>
        </w:rPr>
        <w:sym w:font="HQPB4" w:char="F0CD"/>
      </w:r>
      <w:r w:rsidRPr="001E5D31">
        <w:rPr>
          <w:sz w:val="24"/>
          <w:szCs w:val="24"/>
        </w:rPr>
        <w:sym w:font="HQPB2" w:char="F05F"/>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83"/>
      </w:r>
      <w:r w:rsidRPr="001E5D31">
        <w:rPr>
          <w:sz w:val="24"/>
          <w:szCs w:val="24"/>
        </w:rPr>
        <w:sym w:font="HQPB4" w:char="F0CF"/>
      </w:r>
      <w:r w:rsidRPr="001E5D31">
        <w:rPr>
          <w:sz w:val="24"/>
          <w:szCs w:val="24"/>
        </w:rPr>
        <w:sym w:font="HQPB2" w:char="F0E4"/>
      </w:r>
      <w:r w:rsidRPr="001E5D31">
        <w:rPr>
          <w:sz w:val="24"/>
          <w:szCs w:val="24"/>
        </w:rPr>
        <w:sym w:font="HQPB2" w:char="F0C2"/>
      </w:r>
      <w:r w:rsidRPr="001E5D31">
        <w:rPr>
          <w:sz w:val="24"/>
          <w:szCs w:val="24"/>
        </w:rPr>
        <w:sym w:font="HQPB5" w:char="F075"/>
      </w:r>
      <w:r w:rsidRPr="001E5D31">
        <w:rPr>
          <w:sz w:val="24"/>
          <w:szCs w:val="24"/>
        </w:rPr>
        <w:sym w:font="HQPB1" w:char="F08E"/>
      </w:r>
      <w:r w:rsidRPr="001E5D31">
        <w:rPr>
          <w:sz w:val="24"/>
          <w:szCs w:val="24"/>
        </w:rPr>
        <w:sym w:font="HQPB4" w:char="F0F3"/>
      </w:r>
      <w:r w:rsidRPr="001E5D31">
        <w:rPr>
          <w:sz w:val="24"/>
          <w:szCs w:val="24"/>
        </w:rPr>
        <w:sym w:font="HQPB1" w:char="F0A0"/>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57"/>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4" w:char="F0F7"/>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3"/>
      </w:r>
      <w:r w:rsidRPr="001E5D31">
        <w:rPr>
          <w:sz w:val="24"/>
          <w:szCs w:val="24"/>
        </w:rPr>
        <w:sym w:font="HQPB2" w:char="F0D3"/>
      </w:r>
      <w:r w:rsidRPr="001E5D31">
        <w:rPr>
          <w:sz w:val="24"/>
          <w:szCs w:val="24"/>
        </w:rPr>
        <w:sym w:font="HQPB5" w:char="F06F"/>
      </w:r>
      <w:r w:rsidRPr="001E5D31">
        <w:rPr>
          <w:sz w:val="24"/>
          <w:szCs w:val="24"/>
        </w:rPr>
        <w:sym w:font="HQPB2" w:char="F05F"/>
      </w:r>
      <w:r w:rsidRPr="001E5D31">
        <w:rPr>
          <w:sz w:val="24"/>
          <w:szCs w:val="24"/>
        </w:rPr>
        <w:sym w:font="HQPB4" w:char="F0F8"/>
      </w:r>
      <w:r w:rsidRPr="001E5D31">
        <w:rPr>
          <w:sz w:val="24"/>
          <w:szCs w:val="24"/>
        </w:rPr>
        <w:sym w:font="HQPB1" w:char="F04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5"/>
      </w:r>
      <w:r w:rsidRPr="001E5D31">
        <w:rPr>
          <w:sz w:val="24"/>
          <w:szCs w:val="24"/>
        </w:rPr>
        <w:sym w:font="HQPB1" w:char="F08E"/>
      </w:r>
      <w:r w:rsidRPr="001E5D31">
        <w:rPr>
          <w:sz w:val="24"/>
          <w:szCs w:val="24"/>
        </w:rPr>
        <w:sym w:font="HQPB5" w:char="F07C"/>
      </w:r>
      <w:r w:rsidRPr="001E5D31">
        <w:rPr>
          <w:sz w:val="24"/>
          <w:szCs w:val="24"/>
        </w:rPr>
        <w:sym w:font="HQPB1" w:char="F0B3"/>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37"/>
      </w:r>
      <w:r w:rsidRPr="001E5D31">
        <w:rPr>
          <w:sz w:val="24"/>
          <w:szCs w:val="24"/>
        </w:rPr>
        <w:sym w:font="HQPB2" w:char="F08B"/>
      </w:r>
      <w:r w:rsidRPr="001E5D31">
        <w:rPr>
          <w:sz w:val="24"/>
          <w:szCs w:val="24"/>
        </w:rPr>
        <w:sym w:font="HQPB4" w:char="F0C9"/>
      </w:r>
      <w:r w:rsidRPr="001E5D31">
        <w:rPr>
          <w:sz w:val="24"/>
          <w:szCs w:val="24"/>
        </w:rPr>
        <w:sym w:font="HQPB2" w:char="F029"/>
      </w:r>
      <w:r w:rsidRPr="001E5D31">
        <w:rPr>
          <w:sz w:val="24"/>
          <w:szCs w:val="24"/>
        </w:rPr>
        <w:sym w:font="HQPB5" w:char="F074"/>
      </w:r>
      <w:r w:rsidRPr="001E5D31">
        <w:rPr>
          <w:sz w:val="24"/>
          <w:szCs w:val="24"/>
        </w:rPr>
        <w:sym w:font="HQPB2" w:char="F052"/>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 xml:space="preserve">المائدة: </w:t>
      </w:r>
      <w:r w:rsidRPr="001E5D31">
        <w:rPr>
          <w:rFonts w:cs="B Lotus" w:hint="cs"/>
          <w:sz w:val="26"/>
          <w:szCs w:val="26"/>
          <w:rtl/>
        </w:rPr>
        <w:t>12].</w:t>
      </w:r>
    </w:p>
    <w:p w:rsidR="00710A77" w:rsidRPr="001E5D31" w:rsidRDefault="00710A77" w:rsidP="00710A77">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بدرستی که الله</w:t>
      </w:r>
      <w:r w:rsidRPr="001E5D31">
        <w:rPr>
          <w:rFonts w:cs="B Lotus"/>
        </w:rPr>
        <w:t xml:space="preserve"> </w:t>
      </w:r>
      <w:r w:rsidRPr="001E5D31">
        <w:rPr>
          <w:rFonts w:cs="B Lotus"/>
          <w:rtl/>
        </w:rPr>
        <w:t>از بنی اسرائیل عهد گرفت و در بین آنها 12 نقیب بر انگیخت</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مثل امامان ما در اسلام</w:t>
      </w:r>
      <w:r w:rsidR="00600B5B">
        <w:rPr>
          <w:rFonts w:cs="B Lotus"/>
          <w:rtl/>
        </w:rPr>
        <w:t>.</w:t>
      </w:r>
      <w:r w:rsidRPr="001E5D31">
        <w:rPr>
          <w:rFonts w:cs="B Lotu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آیه مربوط به 12 امام شما نیست! بنی اسرائیل چه ربطی به شما دارد؟</w:t>
      </w:r>
      <w:r w:rsidR="00C46EDF">
        <w:rPr>
          <w:rFonts w:cs="B Lotus" w:hint="cs"/>
          <w:rtl/>
        </w:rPr>
        <w:t>.</w:t>
      </w:r>
    </w:p>
    <w:p w:rsidR="00710A77" w:rsidRPr="001E5D31" w:rsidRDefault="00710A77" w:rsidP="00710A77">
      <w:pPr>
        <w:ind w:firstLine="284"/>
        <w:jc w:val="both"/>
        <w:rPr>
          <w:rFonts w:cs="B Lotus" w:hint="cs"/>
          <w:rtl/>
        </w:rPr>
      </w:pPr>
      <w:r w:rsidRPr="001E5D31">
        <w:rPr>
          <w:rFonts w:cs="B Lotus"/>
          <w:rtl/>
        </w:rPr>
        <w:t>این مصداق من آنم که رستم یلی بود</w:t>
      </w:r>
      <w:r w:rsidRPr="001E5D31">
        <w:rPr>
          <w:rFonts w:cs="B Lotus" w:hint="cs"/>
          <w:rtl/>
        </w:rPr>
        <w:t xml:space="preserve"> در سیستان </w:t>
      </w:r>
      <w:r w:rsidR="00600B5B">
        <w:rPr>
          <w:rFonts w:cs="B Lotus"/>
          <w:rtl/>
        </w:rPr>
        <w:t>.</w:t>
      </w:r>
      <w:r w:rsidRPr="001E5D31">
        <w:rPr>
          <w:rFonts w:cs="B Lotus"/>
          <w:rtl/>
        </w:rPr>
        <w:t>..</w:t>
      </w:r>
      <w:r w:rsidRPr="001E5D31">
        <w:rPr>
          <w:rFonts w:cs="B Lotus" w:hint="cs"/>
          <w:rtl/>
        </w:rPr>
        <w:t xml:space="preserve"> است </w:t>
      </w:r>
      <w:r w:rsidRPr="001E5D31">
        <w:rPr>
          <w:rFonts w:cs="B Lotus"/>
          <w:rtl/>
        </w:rPr>
        <w:t>من ثابت کردم که هر دوازده</w:t>
      </w:r>
      <w:r w:rsidRPr="001E5D31">
        <w:rPr>
          <w:rFonts w:cs="B Lotus"/>
        </w:rPr>
        <w:t xml:space="preserve"> </w:t>
      </w:r>
      <w:r w:rsidRPr="001E5D31">
        <w:rPr>
          <w:rFonts w:cs="B Lotus"/>
          <w:rtl/>
        </w:rPr>
        <w:t>ای، دوازده امام شما نیست. 12 نقیب،</w:t>
      </w:r>
      <w:r w:rsidRPr="001E5D31">
        <w:rPr>
          <w:rFonts w:cs="B Lotus" w:hint="cs"/>
          <w:rtl/>
        </w:rPr>
        <w:t xml:space="preserve"> به </w:t>
      </w:r>
      <w:r w:rsidRPr="001E5D31">
        <w:rPr>
          <w:rFonts w:cs="B Lotus"/>
          <w:rtl/>
        </w:rPr>
        <w:t xml:space="preserve"> 12 خلیفه چه ربطی دارد؟</w:t>
      </w:r>
      <w:r w:rsidRPr="001E5D31">
        <w:rPr>
          <w:rFonts w:cs="B Lotus" w:hint="cs"/>
          <w:rtl/>
        </w:rPr>
        <w:t xml:space="preserve"> </w:t>
      </w:r>
      <w:r w:rsidRPr="001E5D31">
        <w:rPr>
          <w:rFonts w:cs="B Lotus"/>
          <w:rtl/>
        </w:rPr>
        <w:t>در قوم نوح 5 تن مذمت شدند؛ اما این تشابه عددی</w:t>
      </w:r>
      <w:r w:rsidRPr="001E5D31">
        <w:rPr>
          <w:rFonts w:cs="B Lotus"/>
        </w:rPr>
        <w:t xml:space="preserve"> </w:t>
      </w:r>
      <w:r w:rsidRPr="001E5D31">
        <w:rPr>
          <w:rFonts w:cs="B Lotus"/>
          <w:rtl/>
        </w:rPr>
        <w:t>دلیل نمی شود که 5 تن شما را رد کنیم.</w:t>
      </w:r>
      <w:r w:rsidRPr="001E5D31">
        <w:rPr>
          <w:rFonts w:cs="B Lotus"/>
        </w:rPr>
        <w:t xml:space="preserve"> </w:t>
      </w:r>
    </w:p>
    <w:p w:rsidR="00710A77" w:rsidRPr="001E5D31" w:rsidRDefault="00710A77" w:rsidP="00710A77">
      <w:pPr>
        <w:ind w:firstLine="284"/>
        <w:jc w:val="both"/>
        <w:rPr>
          <w:rFonts w:cs="B Lotus"/>
          <w:rtl/>
        </w:rPr>
      </w:pPr>
      <w:r w:rsidRPr="001E5D31">
        <w:rPr>
          <w:rFonts w:cs="B Lotus"/>
          <w:rtl/>
        </w:rPr>
        <w:t>البته اگر از روش شما پیروی کنیم،</w:t>
      </w:r>
      <w:r w:rsidR="001E5D31">
        <w:rPr>
          <w:rFonts w:cs="B Lotus"/>
          <w:rtl/>
        </w:rPr>
        <w:t xml:space="preserve"> می‌</w:t>
      </w:r>
      <w:r w:rsidRPr="001E5D31">
        <w:rPr>
          <w:rFonts w:cs="B Lotus"/>
          <w:rtl/>
        </w:rPr>
        <w:t>توانیم</w:t>
      </w:r>
      <w:r w:rsidRPr="001E5D31">
        <w:rPr>
          <w:rFonts w:cs="B Lotus"/>
        </w:rPr>
        <w:t xml:space="preserve"> </w:t>
      </w:r>
      <w:r w:rsidRPr="001E5D31">
        <w:rPr>
          <w:rFonts w:cs="B Lotus"/>
          <w:rtl/>
        </w:rPr>
        <w:t>چنین استدلال کنیم!</w:t>
      </w:r>
      <w:r w:rsidRPr="001E5D31">
        <w:rPr>
          <w:rFonts w:cs="B Lotus" w:hint="cs"/>
          <w:rtl/>
        </w:rPr>
        <w:t xml:space="preserve"> </w:t>
      </w:r>
      <w:r w:rsidRPr="001E5D31">
        <w:rPr>
          <w:rFonts w:cs="B Lotus"/>
          <w:rtl/>
        </w:rPr>
        <w:t>در یاران عیسی</w:t>
      </w:r>
      <w:r w:rsidRPr="001E5D31">
        <w:rPr>
          <w:rFonts w:cs="B Lotus" w:hint="cs"/>
          <w:lang w:bidi="fa-IR"/>
        </w:rPr>
        <w:sym w:font="AGA Arabesque" w:char="F075"/>
      </w:r>
      <w:r w:rsidRPr="001E5D31">
        <w:rPr>
          <w:rFonts w:cs="B Lotus" w:hint="cs"/>
          <w:rtl/>
          <w:lang w:bidi="fa-IR"/>
        </w:rPr>
        <w:t xml:space="preserve"> </w:t>
      </w:r>
      <w:r w:rsidRPr="001E5D31">
        <w:rPr>
          <w:rFonts w:cs="B Lotus"/>
          <w:rtl/>
        </w:rPr>
        <w:t>یک خائن بود؛ اما عدد خائن‌هایی که</w:t>
      </w:r>
      <w:r w:rsidRPr="001E5D31">
        <w:rPr>
          <w:rFonts w:cs="B Lotus"/>
        </w:rPr>
        <w:t xml:space="preserve"> </w:t>
      </w:r>
      <w:r w:rsidRPr="001E5D31">
        <w:rPr>
          <w:rFonts w:cs="B Lotus"/>
          <w:rtl/>
        </w:rPr>
        <w:t>شما در یاران محمد</w:t>
      </w:r>
      <w:r w:rsidRPr="001E5D31">
        <w:rPr>
          <w:rFonts w:cs="CTraditional Arabic" w:hint="cs"/>
          <w:rtl/>
        </w:rPr>
        <w:t>ص</w:t>
      </w:r>
      <w:r w:rsidRPr="001E5D31">
        <w:rPr>
          <w:rFonts w:cs="B Lotus"/>
          <w:rtl/>
        </w:rPr>
        <w:t xml:space="preserve"> یافتید، هزاران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قوم صالح 9 نفر مفسد بودند؛ اما دلیل ندارد که در تاریخ این عدد تکرار شود و در هر قومی 9</w:t>
      </w:r>
      <w:r w:rsidRPr="001E5D31">
        <w:rPr>
          <w:rFonts w:cs="B Lotus"/>
        </w:rPr>
        <w:t xml:space="preserve"> </w:t>
      </w:r>
      <w:r w:rsidRPr="001E5D31">
        <w:rPr>
          <w:rFonts w:cs="B Lotus"/>
          <w:rtl/>
        </w:rPr>
        <w:t>باشد. این حرف خیلی عجیب است!</w:t>
      </w:r>
      <w:r w:rsidRPr="001E5D31">
        <w:rPr>
          <w:rFonts w:cs="B Lotus" w:hint="cs"/>
          <w:rtl/>
        </w:rPr>
        <w:t>.</w:t>
      </w:r>
    </w:p>
    <w:p w:rsidR="00710A77" w:rsidRPr="001E5D31" w:rsidRDefault="00710A77" w:rsidP="00710A77">
      <w:pPr>
        <w:ind w:firstLine="284"/>
        <w:jc w:val="both"/>
        <w:rPr>
          <w:rFonts w:cs="B Lotus"/>
        </w:rPr>
      </w:pPr>
      <w:r w:rsidRPr="001E5D31">
        <w:rPr>
          <w:rFonts w:cs="B Lotus"/>
          <w:rtl/>
        </w:rPr>
        <w:t>واضح است که شما</w:t>
      </w:r>
      <w:r w:rsidR="001E5D31">
        <w:rPr>
          <w:rFonts w:cs="B Lotus"/>
          <w:rtl/>
        </w:rPr>
        <w:t xml:space="preserve"> می‌</w:t>
      </w:r>
      <w:r w:rsidRPr="001E5D31">
        <w:rPr>
          <w:rFonts w:cs="B Lotus"/>
          <w:rtl/>
        </w:rPr>
        <w:t>خواهید عدد 12 خود را مقدس</w:t>
      </w:r>
      <w:r w:rsidRPr="001E5D31">
        <w:rPr>
          <w:rFonts w:cs="B Lotus"/>
        </w:rPr>
        <w:t xml:space="preserve"> </w:t>
      </w:r>
      <w:r w:rsidRPr="001E5D31">
        <w:rPr>
          <w:rFonts w:cs="B Lotus"/>
          <w:rtl/>
        </w:rPr>
        <w:t>کنید</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 xml:space="preserve">خب حالا </w:t>
      </w:r>
      <w:r w:rsidRPr="001E5D31">
        <w:rPr>
          <w:rFonts w:cs="B Lotus" w:hint="cs"/>
          <w:rtl/>
        </w:rPr>
        <w:t xml:space="preserve"> اگر خواننده بپرسد </w:t>
      </w:r>
      <w:r w:rsidRPr="001E5D31">
        <w:rPr>
          <w:rFonts w:cs="B Lotus"/>
          <w:rtl/>
        </w:rPr>
        <w:t>این حدیث دربارۀ چیست؟</w:t>
      </w:r>
      <w:r w:rsidRPr="001E5D31">
        <w:rPr>
          <w:rFonts w:cs="B Lotus" w:hint="cs"/>
          <w:rtl/>
        </w:rPr>
        <w:t xml:space="preserve"> میگویم:</w:t>
      </w:r>
    </w:p>
    <w:p w:rsidR="00710A77" w:rsidRPr="001E5D31" w:rsidRDefault="00710A77" w:rsidP="00710A77">
      <w:pPr>
        <w:ind w:firstLine="284"/>
        <w:jc w:val="both"/>
        <w:rPr>
          <w:rFonts w:cs="B Lotus"/>
          <w:rtl/>
        </w:rPr>
      </w:pPr>
      <w:r w:rsidRPr="001E5D31">
        <w:rPr>
          <w:rFonts w:cs="B Lotus"/>
          <w:rtl/>
        </w:rPr>
        <w:t>باید توجه داشت که قرآن و سنت از آینده خبرهایی به ما داده‌اند؛</w:t>
      </w:r>
      <w:r w:rsidRPr="001E5D31">
        <w:rPr>
          <w:rFonts w:cs="B Lotus" w:hint="cs"/>
          <w:rtl/>
        </w:rPr>
        <w:t xml:space="preserve"> </w:t>
      </w:r>
      <w:r w:rsidRPr="001E5D31">
        <w:rPr>
          <w:rFonts w:cs="B Lotus"/>
          <w:rtl/>
        </w:rPr>
        <w:t>مثلاً از  آیندۀ دولت یهود و جنگ مسلمانها با یهود در دو طرف دیوار و نابودی یهود را به ما گفته‌اند. حالا ما</w:t>
      </w:r>
      <w:r w:rsidR="001E5D31">
        <w:rPr>
          <w:rFonts w:cs="B Lotus"/>
          <w:rtl/>
        </w:rPr>
        <w:t xml:space="preserve"> می‌</w:t>
      </w:r>
      <w:r w:rsidRPr="001E5D31">
        <w:rPr>
          <w:rFonts w:cs="B Lotus"/>
          <w:rtl/>
        </w:rPr>
        <w:t>بینیم که دولت یهود تشکیل شده است و دیوار هم دارد ساخته</w:t>
      </w:r>
      <w:r w:rsidR="001E5D31">
        <w:rPr>
          <w:rFonts w:cs="B Lotus"/>
          <w:rtl/>
        </w:rPr>
        <w:t xml:space="preserve"> می‌</w:t>
      </w:r>
      <w:r w:rsidRPr="001E5D31">
        <w:rPr>
          <w:rFonts w:cs="B Lotus"/>
          <w:rtl/>
        </w:rPr>
        <w:t xml:space="preserve">شود، پس یک پیشگویی درست است و دومی در حال وقوع است و ایمان داریم که سومی؛ یعنی، نابودی </w:t>
      </w:r>
      <w:r w:rsidR="00DE4714">
        <w:rPr>
          <w:rFonts w:cs="B Lotus"/>
          <w:rtl/>
        </w:rPr>
        <w:t>(</w:t>
      </w:r>
      <w:r w:rsidRPr="001E5D31">
        <w:rPr>
          <w:rFonts w:cs="B Lotus"/>
          <w:rtl/>
        </w:rPr>
        <w:t>دولت یهود</w:t>
      </w:r>
      <w:r w:rsidR="00DE4714">
        <w:rPr>
          <w:rFonts w:cs="B Lotus"/>
          <w:rtl/>
        </w:rPr>
        <w:t>)</w:t>
      </w:r>
      <w:r w:rsidRPr="001E5D31">
        <w:rPr>
          <w:rFonts w:cs="B Lotus"/>
          <w:rtl/>
        </w:rPr>
        <w:t xml:space="preserve"> نیز، اتفاق خواهد افتاد. </w:t>
      </w:r>
    </w:p>
    <w:p w:rsidR="00710A77" w:rsidRPr="001E5D31" w:rsidRDefault="00710A77" w:rsidP="00710A77">
      <w:pPr>
        <w:ind w:firstLine="284"/>
        <w:jc w:val="both"/>
        <w:rPr>
          <w:rFonts w:cs="B Lotus"/>
          <w:rtl/>
        </w:rPr>
      </w:pPr>
      <w:r w:rsidRPr="001E5D31">
        <w:rPr>
          <w:rFonts w:cs="B Lotus"/>
          <w:rtl/>
        </w:rPr>
        <w:t>و</w:t>
      </w:r>
      <w:r w:rsidRPr="001E5D31">
        <w:rPr>
          <w:rFonts w:cs="B Lotus" w:hint="cs"/>
          <w:rtl/>
        </w:rPr>
        <w:t xml:space="preserve"> اما </w:t>
      </w:r>
      <w:r w:rsidR="00C46EDF">
        <w:rPr>
          <w:rFonts w:cs="B Lotus"/>
          <w:rtl/>
        </w:rPr>
        <w:t xml:space="preserve"> مسأله 12 خلیفه</w:t>
      </w:r>
      <w:r w:rsidRPr="001E5D31">
        <w:rPr>
          <w:rFonts w:cs="B Lotus"/>
          <w:rtl/>
        </w:rPr>
        <w:t>:</w:t>
      </w:r>
    </w:p>
    <w:p w:rsidR="00710A77" w:rsidRPr="001E5D31" w:rsidRDefault="00710A77" w:rsidP="00710A77">
      <w:pPr>
        <w:ind w:firstLine="284"/>
        <w:jc w:val="both"/>
        <w:rPr>
          <w:rFonts w:cs="B Lotus" w:hint="cs"/>
          <w:rtl/>
        </w:rPr>
      </w:pPr>
      <w:r w:rsidRPr="001E5D31">
        <w:rPr>
          <w:rFonts w:cs="B Lotus"/>
          <w:rtl/>
        </w:rPr>
        <w:t xml:space="preserve">فرمودند ابتداء در سي سال اول نبوت و خلافت بر منهج نبوت است </w:t>
      </w:r>
      <w:r w:rsidR="00DE4714">
        <w:rPr>
          <w:rFonts w:cs="B Lotus"/>
          <w:rtl/>
        </w:rPr>
        <w:t>(</w:t>
      </w:r>
      <w:r w:rsidRPr="001E5D31">
        <w:rPr>
          <w:rFonts w:cs="B Lotus"/>
          <w:rtl/>
        </w:rPr>
        <w:t>خودشان و</w:t>
      </w:r>
      <w:r w:rsidRPr="001E5D31">
        <w:rPr>
          <w:rFonts w:cs="B Lotus"/>
        </w:rPr>
        <w:t xml:space="preserve"> </w:t>
      </w:r>
      <w:r w:rsidRPr="001E5D31">
        <w:rPr>
          <w:rFonts w:cs="B Lotus"/>
          <w:rtl/>
        </w:rPr>
        <w:t>ابوبکر و عمر و عثمان وعلی و شاید هم حسن چون با 6 ماه حکومت او</w:t>
      </w:r>
      <w:r w:rsidR="00FA223B">
        <w:rPr>
          <w:rFonts w:cs="B Lotus"/>
          <w:rtl/>
        </w:rPr>
        <w:t>،</w:t>
      </w:r>
      <w:r w:rsidRPr="001E5D31">
        <w:rPr>
          <w:rFonts w:cs="B Lotus"/>
          <w:rtl/>
        </w:rPr>
        <w:t xml:space="preserve"> 30 سال وعدۀ داده شده</w:t>
      </w:r>
      <w:r w:rsidRPr="001E5D31">
        <w:rPr>
          <w:rFonts w:cs="B Lotus"/>
        </w:rPr>
        <w:t xml:space="preserve"> </w:t>
      </w:r>
      <w:r w:rsidRPr="001E5D31">
        <w:rPr>
          <w:rFonts w:cs="B Lotus"/>
          <w:rtl/>
        </w:rPr>
        <w:t>کامل</w:t>
      </w:r>
      <w:r w:rsidR="001E5D31">
        <w:rPr>
          <w:rFonts w:cs="B Lotus"/>
          <w:rtl/>
        </w:rPr>
        <w:t xml:space="preserve"> می‌</w:t>
      </w:r>
      <w:r w:rsidRPr="001E5D31">
        <w:rPr>
          <w:rFonts w:cs="B Lotus"/>
          <w:rtl/>
        </w:rPr>
        <w:t>شود.</w:t>
      </w:r>
    </w:p>
    <w:p w:rsidR="00710A77" w:rsidRPr="001E5D31" w:rsidRDefault="00710A77" w:rsidP="00710A77">
      <w:pPr>
        <w:ind w:firstLine="284"/>
        <w:jc w:val="both"/>
        <w:rPr>
          <w:rFonts w:cs="B Lotus"/>
          <w:rtl/>
        </w:rPr>
      </w:pPr>
      <w:r w:rsidRPr="001E5D31">
        <w:rPr>
          <w:rFonts w:cs="B Lotus"/>
          <w:rtl/>
        </w:rPr>
        <w:t xml:space="preserve">بعد پادشاهی  است با کمی خرابی </w:t>
      </w:r>
      <w:r w:rsidR="00DE4714">
        <w:rPr>
          <w:rFonts w:cs="B Lotus"/>
          <w:rtl/>
        </w:rPr>
        <w:t>(</w:t>
      </w:r>
      <w:r w:rsidRPr="001E5D31">
        <w:rPr>
          <w:rFonts w:cs="B Lotus"/>
          <w:rtl/>
        </w:rPr>
        <w:t>از زمان معاویه شروع</w:t>
      </w:r>
      <w:r w:rsidRPr="001E5D31">
        <w:rPr>
          <w:rFonts w:cs="B Lotus"/>
        </w:rPr>
        <w:t xml:space="preserve"> </w:t>
      </w:r>
      <w:r w:rsidRPr="001E5D31">
        <w:rPr>
          <w:rFonts w:cs="B Lotus"/>
          <w:rtl/>
        </w:rPr>
        <w:t>شد</w:t>
      </w:r>
      <w:r w:rsidR="00DE4714">
        <w:rPr>
          <w:rFonts w:cs="B Lotus"/>
          <w:rtl/>
        </w:rPr>
        <w:t>)</w:t>
      </w:r>
      <w:r w:rsidRPr="001E5D31">
        <w:rPr>
          <w:rFonts w:cs="B Lotus"/>
          <w:rtl/>
        </w:rPr>
        <w:t xml:space="preserve"> و وقت معلوم ندادند و فرمودند: ادامه دارد تا آن وقت که الله بخواهد. بعد دیکتاتوری که باز وقت معین مقرر نکردند. بعد هرج و مرج و بعدش باز خلافت برمنهج نبوت است که یکی از آنها</w:t>
      </w:r>
      <w:r w:rsidRPr="001E5D31">
        <w:rPr>
          <w:rFonts w:cs="B Lotus"/>
        </w:rPr>
        <w:t xml:space="preserve"> </w:t>
      </w:r>
      <w:r w:rsidRPr="001E5D31">
        <w:rPr>
          <w:rFonts w:cs="B Lotus"/>
          <w:rtl/>
        </w:rPr>
        <w:t>با توجه به احا</w:t>
      </w:r>
      <w:r w:rsidR="00C46EDF">
        <w:rPr>
          <w:rFonts w:cs="B Lotus"/>
          <w:rtl/>
        </w:rPr>
        <w:t>دیث دیگر خلیفه صالح، مهدی است (</w:t>
      </w:r>
      <w:r w:rsidRPr="001E5D31">
        <w:rPr>
          <w:rFonts w:cs="B Lotus"/>
          <w:rtl/>
        </w:rPr>
        <w:t>مهدی ما نه مهدی شما</w:t>
      </w:r>
      <w:r w:rsidR="00600B5B">
        <w:rPr>
          <w:rFonts w:cs="B Lotus"/>
          <w:rtl/>
        </w:rPr>
        <w:t>.</w:t>
      </w:r>
      <w:r w:rsidRPr="001E5D31">
        <w:rPr>
          <w:rFonts w:cs="B Lotus"/>
          <w:rtl/>
        </w:rPr>
        <w:t>...فرق بین این</w:t>
      </w:r>
      <w:r w:rsidRPr="001E5D31">
        <w:rPr>
          <w:rFonts w:cs="B Lotus"/>
        </w:rPr>
        <w:t xml:space="preserve"> </w:t>
      </w:r>
      <w:r w:rsidR="00C46EDF">
        <w:rPr>
          <w:rFonts w:cs="B Lotus"/>
          <w:rtl/>
        </w:rPr>
        <w:t>دو مهدی از زمین تا آسمان است</w:t>
      </w:r>
      <w:r w:rsidRPr="001E5D31">
        <w:rPr>
          <w:rFonts w:cs="B Lotus"/>
          <w:rtl/>
        </w:rPr>
        <w:t>)</w:t>
      </w:r>
      <w:r w:rsidR="00C46EDF">
        <w:rPr>
          <w:rFonts w:cs="B Lotus" w:hint="cs"/>
          <w:rtl/>
        </w:rPr>
        <w:t>.</w:t>
      </w:r>
    </w:p>
    <w:p w:rsidR="00710A77" w:rsidRPr="001E5D31" w:rsidRDefault="00710A77" w:rsidP="00710A77">
      <w:pPr>
        <w:ind w:firstLine="284"/>
        <w:jc w:val="both"/>
        <w:rPr>
          <w:rFonts w:cs="B Lotus" w:hint="cs"/>
          <w:rtl/>
        </w:rPr>
      </w:pPr>
      <w:r w:rsidRPr="001E5D31">
        <w:rPr>
          <w:rFonts w:cs="B Lotus"/>
          <w:rtl/>
        </w:rPr>
        <w:t>پس بخشی از پیشگویی رسول تحقق یافت و</w:t>
      </w:r>
      <w:r w:rsidRPr="001E5D31">
        <w:rPr>
          <w:rFonts w:cs="B Lotus"/>
        </w:rPr>
        <w:t xml:space="preserve"> </w:t>
      </w:r>
      <w:r w:rsidRPr="001E5D31">
        <w:rPr>
          <w:rFonts w:cs="B Lotus"/>
          <w:rtl/>
        </w:rPr>
        <w:t>بعضی منتظر گذر زمان است.</w:t>
      </w:r>
      <w:r w:rsidRPr="001E5D31">
        <w:rPr>
          <w:rFonts w:cs="B Lotus"/>
        </w:rPr>
        <w:br/>
      </w:r>
      <w:r w:rsidRPr="001E5D31">
        <w:rPr>
          <w:rFonts w:cs="B Lotus"/>
          <w:rtl/>
        </w:rPr>
        <w:t>در هر حال شما حق ندارید با تاویل‌های لایتچسبک، امامان خود را همان خلفاء بدانید</w:t>
      </w:r>
      <w:r w:rsidRPr="001E5D31">
        <w:rPr>
          <w:rFonts w:cs="B Lotus" w:hint="cs"/>
          <w:rtl/>
        </w:rPr>
        <w:t>...</w:t>
      </w:r>
    </w:p>
    <w:p w:rsidR="00710A77" w:rsidRPr="001E5D31" w:rsidRDefault="00710A77" w:rsidP="00710A77">
      <w:pPr>
        <w:ind w:firstLine="284"/>
        <w:jc w:val="both"/>
        <w:rPr>
          <w:rFonts w:cs="B Lotus"/>
        </w:rPr>
      </w:pPr>
      <w:r w:rsidRPr="001E5D31">
        <w:rPr>
          <w:rFonts w:cs="B Lotus"/>
          <w:rtl/>
        </w:rPr>
        <w:t>معنی خلیفه معلوم است؛ باید</w:t>
      </w:r>
      <w:r w:rsidRPr="001E5D31">
        <w:rPr>
          <w:rFonts w:cs="B Lotus"/>
        </w:rPr>
        <w:t xml:space="preserve"> </w:t>
      </w:r>
      <w:r w:rsidRPr="001E5D31">
        <w:rPr>
          <w:rFonts w:cs="B Lotus"/>
          <w:rtl/>
        </w:rPr>
        <w:t>واجد شرایطی معین باشد. همانطور که دکتر واجد شرایط معلوم است یا پادشاه یا نانوا یا</w:t>
      </w:r>
      <w:r w:rsidRPr="001E5D31">
        <w:rPr>
          <w:rFonts w:cs="B Lotus"/>
        </w:rPr>
        <w:t xml:space="preserve"> </w:t>
      </w:r>
      <w:r w:rsidRPr="001E5D31">
        <w:rPr>
          <w:rFonts w:cs="B Lotus"/>
          <w:rtl/>
        </w:rPr>
        <w:t>هر کس دیگر.</w:t>
      </w:r>
    </w:p>
    <w:p w:rsidR="00710A77" w:rsidRPr="001E5D31" w:rsidRDefault="00710A77" w:rsidP="00710A77">
      <w:pPr>
        <w:ind w:firstLine="284"/>
        <w:jc w:val="both"/>
        <w:rPr>
          <w:rFonts w:cs="B Lotus" w:hint="cs"/>
          <w:rtl/>
        </w:rPr>
      </w:pPr>
      <w:r w:rsidRPr="001E5D31">
        <w:rPr>
          <w:rFonts w:cs="B Lotus"/>
          <w:rtl/>
        </w:rPr>
        <w:t>تقی و نقی و عسکری هرگز خلیفه نبودند. وقتی ما به یکی می‌گویم دکتر، او باید صفاتی داشته باشد که هر طبیبی دارد</w:t>
      </w:r>
      <w:r w:rsidR="00600B5B">
        <w:rPr>
          <w:rFonts w:cs="B Lotus"/>
          <w:rtl/>
        </w:rPr>
        <w:t>!</w:t>
      </w:r>
      <w:r w:rsidRPr="001E5D31">
        <w:rPr>
          <w:rFonts w:cs="B Lotus"/>
          <w:rtl/>
        </w:rPr>
        <w:t xml:space="preserve"> این که پیغمبری بگوید: در این شهر 12 طبیب هست و ما کسی را که معالجه نمی کند، طبیب بدانیم</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 xml:space="preserve">یا رانندگی بلد نیست، راننده بدانیم. نشانه کودنی </w:t>
      </w:r>
      <w:r w:rsidRPr="001E5D31">
        <w:rPr>
          <w:rFonts w:cs="B Lotus" w:hint="cs"/>
          <w:rtl/>
        </w:rPr>
        <w:t xml:space="preserve"> و حماقت </w:t>
      </w:r>
      <w:r w:rsidRPr="001E5D31">
        <w:rPr>
          <w:rFonts w:cs="B Lotus"/>
          <w:rtl/>
        </w:rPr>
        <w:t xml:space="preserve">ماست. </w:t>
      </w:r>
    </w:p>
    <w:p w:rsidR="00710A77" w:rsidRPr="001E5D31" w:rsidRDefault="00710A77" w:rsidP="00710A77">
      <w:pPr>
        <w:ind w:firstLine="284"/>
        <w:jc w:val="both"/>
        <w:rPr>
          <w:rFonts w:cs="B Lotus"/>
          <w:rtl/>
        </w:rPr>
      </w:pPr>
      <w:r w:rsidRPr="001E5D31">
        <w:rPr>
          <w:rFonts w:cs="B Lotus"/>
          <w:rtl/>
        </w:rPr>
        <w:t>وقتی</w:t>
      </w:r>
      <w:r w:rsidR="001E5D31">
        <w:rPr>
          <w:rFonts w:cs="B Lotus"/>
          <w:rtl/>
        </w:rPr>
        <w:t xml:space="preserve"> می‌</w:t>
      </w:r>
      <w:r w:rsidRPr="001E5D31">
        <w:rPr>
          <w:rFonts w:cs="B Lotus"/>
          <w:rtl/>
        </w:rPr>
        <w:t>گوییم امام موسی،</w:t>
      </w:r>
      <w:r w:rsidRPr="001E5D31">
        <w:rPr>
          <w:rFonts w:cs="B Lotus" w:hint="cs"/>
          <w:rtl/>
        </w:rPr>
        <w:t xml:space="preserve"> غلیفه بود</w:t>
      </w:r>
      <w:r w:rsidR="00FA223B">
        <w:rPr>
          <w:rFonts w:cs="B Lotus" w:hint="cs"/>
          <w:rtl/>
        </w:rPr>
        <w:t>،</w:t>
      </w:r>
      <w:r w:rsidRPr="001E5D31">
        <w:rPr>
          <w:rFonts w:cs="B Lotus"/>
          <w:rtl/>
        </w:rPr>
        <w:t xml:space="preserve"> دست کم باید در یک برهه از عمرش خلافت کرده باشد نه این که خلیفه، او را زندانی کند!</w:t>
      </w:r>
      <w:r w:rsidRPr="001E5D31">
        <w:rPr>
          <w:rFonts w:cs="B Lotus" w:hint="cs"/>
          <w:rtl/>
        </w:rPr>
        <w:t>.</w:t>
      </w:r>
    </w:p>
    <w:p w:rsidR="00710A77" w:rsidRPr="001E5D31" w:rsidRDefault="00710A77" w:rsidP="00C46EDF">
      <w:pPr>
        <w:pStyle w:val="a0"/>
        <w:rPr>
          <w:rtl/>
        </w:rPr>
      </w:pPr>
      <w:bookmarkStart w:id="913" w:name="_Toc194375520"/>
      <w:bookmarkStart w:id="914" w:name="_Toc212295250"/>
      <w:bookmarkStart w:id="915" w:name="_Toc286645767"/>
      <w:r w:rsidRPr="001E5D31">
        <w:rPr>
          <w:rFonts w:hint="cs"/>
          <w:rtl/>
        </w:rPr>
        <w:t>ادعای240</w:t>
      </w:r>
      <w:r w:rsidR="00116CC5">
        <w:rPr>
          <w:rFonts w:hint="cs"/>
          <w:rtl/>
        </w:rPr>
        <w:t>-</w:t>
      </w:r>
      <w:r w:rsidRPr="001E5D31">
        <w:rPr>
          <w:rFonts w:hint="cs"/>
          <w:rtl/>
        </w:rPr>
        <w:t xml:space="preserve"> </w:t>
      </w:r>
      <w:r w:rsidRPr="001E5D31">
        <w:rPr>
          <w:rtl/>
        </w:rPr>
        <w:t>علی مشاور اول خلفاء بود</w:t>
      </w:r>
      <w:bookmarkEnd w:id="913"/>
      <w:bookmarkEnd w:id="914"/>
      <w:bookmarkEnd w:id="915"/>
    </w:p>
    <w:p w:rsidR="00710A77" w:rsidRPr="001E5D31" w:rsidRDefault="00710A77" w:rsidP="00710A77">
      <w:pPr>
        <w:ind w:firstLine="284"/>
        <w:jc w:val="both"/>
        <w:rPr>
          <w:rFonts w:cs="B Lotus"/>
          <w:rtl/>
        </w:rPr>
      </w:pPr>
      <w:r w:rsidRPr="001E5D31">
        <w:rPr>
          <w:rFonts w:cs="B Lotus"/>
          <w:rtl/>
        </w:rPr>
        <w:t>رسول اکرم،</w:t>
      </w:r>
      <w:r w:rsidRPr="001E5D31">
        <w:rPr>
          <w:rFonts w:cs="B Lotus" w:hint="cs"/>
          <w:rtl/>
        </w:rPr>
        <w:t xml:space="preserve"> </w:t>
      </w:r>
      <w:r w:rsidRPr="001E5D31">
        <w:rPr>
          <w:rFonts w:cs="B Lotus"/>
          <w:rtl/>
        </w:rPr>
        <w:t>خاتم الانبیاء، مثل هر پیغمبری قبل از وفات، وصی و جانشینی از جانب خدا برای خود معین نمودند. امیر المؤمنین علی را باب علم و وصی و خلیفۀ جانشین خود معرفی و امت را امر به اطاعت آن حضرت نمودند.</w:t>
      </w:r>
    </w:p>
    <w:p w:rsidR="00710A77" w:rsidRPr="001E5D31" w:rsidRDefault="00710A77" w:rsidP="00256C3A">
      <w:pPr>
        <w:ind w:firstLine="284"/>
        <w:jc w:val="both"/>
        <w:rPr>
          <w:rFonts w:cs="B Lotus"/>
          <w:rtl/>
        </w:rPr>
      </w:pPr>
      <w:r w:rsidRPr="001E5D31">
        <w:rPr>
          <w:rFonts w:cs="B Lotus"/>
          <w:rtl/>
        </w:rPr>
        <w:t>اما بعد از وفات رسول اکرم به جهاتی که عند العقلاء واضح است سیاسة امر خلافت به ابی بکر و عمر و عثمان قرار گرفت؛ اما در تمام دورۀ خلافت (به استثنای روزهای اول) أبی بکر و عمر کاملاً با آن حضرت در جمیع امور شور</w:t>
      </w:r>
      <w:r w:rsidR="001E5D31">
        <w:rPr>
          <w:rFonts w:cs="B Lotus"/>
          <w:rtl/>
        </w:rPr>
        <w:t xml:space="preserve"> می‌</w:t>
      </w:r>
      <w:r w:rsidRPr="001E5D31">
        <w:rPr>
          <w:rFonts w:cs="B Lotus"/>
          <w:rtl/>
        </w:rPr>
        <w:t>نمودند و مطابق فرموده‌های آن حضرت عمل</w:t>
      </w:r>
      <w:r w:rsidR="001E5D31">
        <w:rPr>
          <w:rFonts w:cs="B Lotus"/>
          <w:rtl/>
        </w:rPr>
        <w:t xml:space="preserve"> می‌</w:t>
      </w:r>
      <w:r w:rsidRPr="001E5D31">
        <w:rPr>
          <w:rFonts w:cs="B Lotus"/>
          <w:rtl/>
        </w:rPr>
        <w:t>کردند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299"/>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 xml:space="preserve">شما بگویید: در تاریخ یک مورد فقط یک مورد دیگر سراغ دارید که کسانی شخصی را از حکومت بر کنار کنند، بعد بدون مشورت با او آب نخورند؟! </w:t>
      </w:r>
    </w:p>
    <w:p w:rsidR="00710A77" w:rsidRPr="001E5D31" w:rsidRDefault="00710A77" w:rsidP="00C46EDF">
      <w:pPr>
        <w:pStyle w:val="a0"/>
        <w:rPr>
          <w:rtl/>
        </w:rPr>
      </w:pPr>
      <w:bookmarkStart w:id="916" w:name="_Toc194375521"/>
      <w:bookmarkStart w:id="917" w:name="_Toc212295251"/>
      <w:bookmarkStart w:id="918" w:name="_Toc286645768"/>
      <w:r w:rsidRPr="001E5D31">
        <w:rPr>
          <w:rFonts w:hint="cs"/>
          <w:rtl/>
        </w:rPr>
        <w:t xml:space="preserve">دغای 241 </w:t>
      </w:r>
      <w:r w:rsidRPr="001E5D31">
        <w:rPr>
          <w:rtl/>
        </w:rPr>
        <w:t>امامان سنی، شاگرد امام صادق بودند</w:t>
      </w:r>
      <w:bookmarkEnd w:id="916"/>
      <w:bookmarkEnd w:id="917"/>
      <w:bookmarkEnd w:id="918"/>
    </w:p>
    <w:p w:rsidR="00710A77" w:rsidRPr="001E5D31" w:rsidRDefault="00710A77" w:rsidP="00256C3A">
      <w:pPr>
        <w:ind w:firstLine="284"/>
        <w:jc w:val="both"/>
        <w:rPr>
          <w:rFonts w:cs="B Lotus"/>
          <w:rtl/>
        </w:rPr>
      </w:pPr>
      <w:r w:rsidRPr="001E5D31">
        <w:rPr>
          <w:rFonts w:cs="B Lotus"/>
          <w:rtl/>
        </w:rPr>
        <w:t>اکابر فقهاء و ائمۀ عظام اهل تسنن از شاگردان و دانشجویان مجلس فیض آن حضرت بودند؛ مانند ابو حنیفه و مالک بن انس و یحیی بن سعید انصاری و ابن جریح و محمد بن اسحق و یحیی بن سعید قحطان و سفیان بن عبینه و سفیان ثوری و دیگران (که قبلا اشاره شد) که هر یک به قدر استعداد خود از محضر انور آن حضرت بهره مند</w:t>
      </w:r>
      <w:r w:rsidR="001E5D31">
        <w:rPr>
          <w:rFonts w:cs="B Lotus"/>
          <w:rtl/>
        </w:rPr>
        <w:t xml:space="preserve"> می‌</w:t>
      </w:r>
      <w:r w:rsidRPr="001E5D31">
        <w:rPr>
          <w:rFonts w:cs="B Lotus"/>
          <w:rtl/>
        </w:rPr>
        <w:t>شدند...</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300"/>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C46EDF">
      <w:pPr>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هم یک حرف عجیب دیگر! اگر واقعاً ما شاگردان امام صادق بودیم پس امام‌های ما بهتر</w:t>
      </w:r>
      <w:r w:rsidR="001E5D31">
        <w:rPr>
          <w:rFonts w:cs="B Lotus"/>
          <w:rtl/>
        </w:rPr>
        <w:t xml:space="preserve"> می‌</w:t>
      </w:r>
      <w:r w:rsidR="00C46EDF">
        <w:rPr>
          <w:rFonts w:cs="B Lotus"/>
          <w:rtl/>
        </w:rPr>
        <w:t>دانند که نظر او چه بود؟!</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پس شما مذهب خود را از کی گرفتند؟ ما که به گفتۀ شما از استادمان</w:t>
      </w:r>
      <w:r w:rsidR="00FA223B">
        <w:rPr>
          <w:rFonts w:cs="B Lotus"/>
          <w:rtl/>
        </w:rPr>
        <w:t>،</w:t>
      </w:r>
      <w:r w:rsidRPr="001E5D31">
        <w:rPr>
          <w:rFonts w:cs="B Lotus"/>
          <w:rtl/>
        </w:rPr>
        <w:t xml:space="preserve"> امام صادق، گرفتیم! شما  ازکی گرفتید؟! آیا این معقول و باور کردنی است که علمای ما پشت سر امام صادق</w:t>
      </w:r>
      <w:r w:rsidR="00FA223B">
        <w:rPr>
          <w:rFonts w:cs="B Lotus"/>
          <w:rtl/>
        </w:rPr>
        <w:t>،</w:t>
      </w:r>
      <w:r w:rsidRPr="001E5D31">
        <w:rPr>
          <w:rFonts w:cs="B Lotus"/>
          <w:rtl/>
        </w:rPr>
        <w:t>استادشان، با دست باز  نماز بخوانند بعد که از محضرشان رفتند، به مردم بگویند: با دست بسته نماز بخوانید!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ما هم همین را</w:t>
      </w:r>
      <w:r w:rsidR="001E5D31">
        <w:rPr>
          <w:rFonts w:cs="B Lotus"/>
          <w:rtl/>
        </w:rPr>
        <w:t xml:space="preserve"> می‌</w:t>
      </w:r>
      <w:r w:rsidRPr="001E5D31">
        <w:rPr>
          <w:rFonts w:cs="B Lotus"/>
          <w:rtl/>
        </w:rPr>
        <w:t>گوییم که ایشان سنی بودند و الله</w:t>
      </w:r>
      <w:r w:rsidR="001E5D31">
        <w:rPr>
          <w:rFonts w:cs="B Lotus"/>
          <w:rtl/>
        </w:rPr>
        <w:t xml:space="preserve"> می‌</w:t>
      </w:r>
      <w:r w:rsidRPr="001E5D31">
        <w:rPr>
          <w:rFonts w:cs="B Lotus"/>
          <w:rtl/>
        </w:rPr>
        <w:t>داند که اصول کافی شما کی پیدا شد</w:t>
      </w:r>
      <w:r w:rsidR="00600B5B">
        <w:rPr>
          <w:rFonts w:cs="B Lotus"/>
          <w:rtl/>
        </w:rPr>
        <w:t>!</w:t>
      </w:r>
      <w:r w:rsidRPr="001E5D31">
        <w:rPr>
          <w:rFonts w:cs="B Lotus"/>
          <w:rtl/>
        </w:rPr>
        <w:t xml:space="preserve"> و  دروغ‌ها به امام صادق بست...</w:t>
      </w:r>
      <w:r w:rsidR="00600B5B">
        <w:rPr>
          <w:rFonts w:cs="B Lotus" w:hint="cs"/>
          <w:rtl/>
        </w:rPr>
        <w:t>.</w:t>
      </w:r>
    </w:p>
    <w:p w:rsidR="00710A77" w:rsidRPr="001E5D31" w:rsidRDefault="00710A77" w:rsidP="00C46EDF">
      <w:pPr>
        <w:pStyle w:val="a0"/>
        <w:rPr>
          <w:rtl/>
        </w:rPr>
      </w:pPr>
      <w:bookmarkStart w:id="919" w:name="_Toc194375522"/>
      <w:bookmarkStart w:id="920" w:name="_Toc212295252"/>
      <w:bookmarkStart w:id="921" w:name="_Toc286645769"/>
      <w:r w:rsidRPr="001E5D31">
        <w:rPr>
          <w:rFonts w:hint="cs"/>
          <w:rtl/>
        </w:rPr>
        <w:t>دعای 242</w:t>
      </w:r>
      <w:r w:rsidR="00116CC5">
        <w:rPr>
          <w:rFonts w:hint="cs"/>
          <w:rtl/>
        </w:rPr>
        <w:t>-</w:t>
      </w:r>
      <w:r w:rsidRPr="001E5D31">
        <w:rPr>
          <w:rFonts w:hint="cs"/>
          <w:rtl/>
        </w:rPr>
        <w:t xml:space="preserve"> </w:t>
      </w:r>
      <w:r w:rsidRPr="001E5D31">
        <w:rPr>
          <w:rtl/>
        </w:rPr>
        <w:t>سنی‌ها به امام صادق اهمیت ندادند</w:t>
      </w:r>
      <w:bookmarkEnd w:id="919"/>
      <w:bookmarkEnd w:id="920"/>
      <w:bookmarkEnd w:id="921"/>
    </w:p>
    <w:p w:rsidR="00710A77" w:rsidRPr="001E5D31" w:rsidRDefault="00710A77" w:rsidP="00256C3A">
      <w:pPr>
        <w:ind w:firstLine="284"/>
        <w:jc w:val="both"/>
        <w:rPr>
          <w:rFonts w:cs="B Lotus"/>
          <w:rtl/>
        </w:rPr>
      </w:pPr>
      <w:r w:rsidRPr="001E5D31">
        <w:rPr>
          <w:rFonts w:cs="B Lotus"/>
          <w:rtl/>
        </w:rPr>
        <w:t>درد بزرگ شما این است که بزرگانتان حاضر نشدند نام شریفش را در اعداد امامان اربعه قرار دهند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301"/>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در حرف تو تضاد عجیبی است از یک طرف</w:t>
      </w:r>
      <w:r w:rsidR="001E5D31">
        <w:rPr>
          <w:rFonts w:cs="B Lotus"/>
          <w:rtl/>
        </w:rPr>
        <w:t xml:space="preserve"> می‌</w:t>
      </w:r>
      <w:r w:rsidRPr="001E5D31">
        <w:rPr>
          <w:rFonts w:cs="B Lotus"/>
          <w:rtl/>
        </w:rPr>
        <w:t>گویی: استاد سنی‌ها بود، از یک طرف</w:t>
      </w:r>
      <w:r w:rsidR="001E5D31">
        <w:rPr>
          <w:rFonts w:cs="B Lotus"/>
          <w:rtl/>
        </w:rPr>
        <w:t xml:space="preserve"> می‌</w:t>
      </w:r>
      <w:r w:rsidRPr="001E5D31">
        <w:rPr>
          <w:rFonts w:cs="B Lotus"/>
          <w:rtl/>
        </w:rPr>
        <w:t>گویی: سنی‌ها از استاد خود حدیثی روایت نکردند!</w:t>
      </w:r>
      <w:r w:rsidRPr="001E5D31">
        <w:rPr>
          <w:rFonts w:cs="B Lotus" w:hint="cs"/>
          <w:rtl/>
        </w:rPr>
        <w:t xml:space="preserve"> و به او اهمیت ندادند. </w:t>
      </w:r>
      <w:r w:rsidRPr="001E5D31">
        <w:rPr>
          <w:rFonts w:cs="B Lotus"/>
          <w:rtl/>
        </w:rPr>
        <w:t xml:space="preserve"> پس استاد شان به آنها چه</w:t>
      </w:r>
      <w:r w:rsidR="001E5D31">
        <w:rPr>
          <w:rFonts w:cs="B Lotus"/>
          <w:rtl/>
        </w:rPr>
        <w:t xml:space="preserve"> می‌</w:t>
      </w:r>
      <w:r w:rsidR="00C46EDF">
        <w:rPr>
          <w:rFonts w:cs="B Lotus"/>
          <w:rtl/>
        </w:rPr>
        <w:t>گفت؟!</w:t>
      </w:r>
      <w:r w:rsidR="00C46EDF">
        <w:rPr>
          <w:rFonts w:cs="B Lotus" w:hint="cs"/>
          <w:rtl/>
        </w:rPr>
        <w:t>.</w:t>
      </w:r>
    </w:p>
    <w:p w:rsidR="00710A77" w:rsidRPr="001E5D31" w:rsidRDefault="00710A77" w:rsidP="00C46EDF">
      <w:pPr>
        <w:pStyle w:val="a0"/>
        <w:rPr>
          <w:rtl/>
        </w:rPr>
      </w:pPr>
      <w:bookmarkStart w:id="922" w:name="_Toc194375523"/>
      <w:bookmarkStart w:id="923" w:name="_Toc212295253"/>
      <w:bookmarkStart w:id="924" w:name="_Toc286645770"/>
      <w:r w:rsidRPr="001E5D31">
        <w:rPr>
          <w:rFonts w:hint="cs"/>
          <w:rtl/>
        </w:rPr>
        <w:t>دعای 243</w:t>
      </w:r>
      <w:r w:rsidR="00116CC5">
        <w:rPr>
          <w:rFonts w:hint="cs"/>
          <w:rtl/>
        </w:rPr>
        <w:t>-</w:t>
      </w:r>
      <w:r w:rsidRPr="001E5D31">
        <w:rPr>
          <w:rFonts w:hint="cs"/>
          <w:rtl/>
        </w:rPr>
        <w:t xml:space="preserve"> </w:t>
      </w:r>
      <w:r w:rsidRPr="001E5D31">
        <w:rPr>
          <w:rtl/>
        </w:rPr>
        <w:t>اهل البیت را سنی‌ها رها کردند و رفتند دنبال دیگران</w:t>
      </w:r>
      <w:bookmarkEnd w:id="922"/>
      <w:bookmarkEnd w:id="923"/>
      <w:bookmarkEnd w:id="924"/>
    </w:p>
    <w:p w:rsidR="00710A77" w:rsidRPr="001E5D31" w:rsidRDefault="00710A77" w:rsidP="00710A77">
      <w:pPr>
        <w:ind w:firstLine="284"/>
        <w:jc w:val="both"/>
        <w:rPr>
          <w:rFonts w:cs="B Lotus"/>
          <w:rtl/>
        </w:rPr>
      </w:pPr>
      <w:r w:rsidRPr="001E5D31">
        <w:rPr>
          <w:rFonts w:cs="B Lotus"/>
          <w:rtl/>
        </w:rPr>
        <w:t>بسیار جای تأثر است که پیروان و مقلدان امام اعظم و امام مالک و امام شافعی و امام حنبل را که هیچ یک از عترت و اهل بیت رسول الله نبودند، مسلمان پاک</w:t>
      </w:r>
      <w:r w:rsidR="00FA223B">
        <w:rPr>
          <w:rFonts w:cs="B Lotus" w:hint="cs"/>
          <w:rtl/>
        </w:rPr>
        <w:t>،</w:t>
      </w:r>
      <w:r w:rsidRPr="001E5D31">
        <w:rPr>
          <w:rFonts w:cs="B Lotus"/>
          <w:rtl/>
        </w:rPr>
        <w:t xml:space="preserve"> بدانند و هر یک از آن فِرَق در طریقۀ خود آزاد باشند با آنکه در اصول و فروع با هم اختلافات بسیار دارند</w:t>
      </w:r>
      <w:r w:rsidR="00600B5B">
        <w:rPr>
          <w:rFonts w:cs="B Lotus"/>
          <w:rtl/>
        </w:rPr>
        <w:t>.</w:t>
      </w:r>
    </w:p>
    <w:p w:rsidR="00710A77" w:rsidRPr="001E5D31" w:rsidRDefault="00710A77" w:rsidP="00256C3A">
      <w:pPr>
        <w:ind w:firstLine="284"/>
        <w:jc w:val="both"/>
        <w:rPr>
          <w:rFonts w:cs="B Lotus"/>
          <w:rtl/>
        </w:rPr>
      </w:pPr>
      <w:r w:rsidRPr="001E5D31">
        <w:rPr>
          <w:rFonts w:cs="B Lotus"/>
          <w:rtl/>
        </w:rPr>
        <w:t>اما پیروان امام صادق را رافضی و مشرک بدانید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302"/>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نه، ما امام صادق را از اهل سنت</w:t>
      </w:r>
      <w:r w:rsidR="001E5D31">
        <w:rPr>
          <w:rFonts w:cs="B Lotus"/>
          <w:rtl/>
        </w:rPr>
        <w:t xml:space="preserve"> می‌</w:t>
      </w:r>
      <w:r w:rsidRPr="001E5D31">
        <w:rPr>
          <w:rFonts w:cs="B Lotus"/>
          <w:rtl/>
        </w:rPr>
        <w:t>دانیم و بس ؛ اما شما خدا</w:t>
      </w:r>
      <w:r w:rsidR="001E5D31">
        <w:rPr>
          <w:rFonts w:cs="B Lotus"/>
          <w:rtl/>
        </w:rPr>
        <w:t xml:space="preserve"> می‌</w:t>
      </w:r>
      <w:r w:rsidRPr="001E5D31">
        <w:rPr>
          <w:rFonts w:cs="B Lotus"/>
          <w:rtl/>
        </w:rPr>
        <w:t>دانید از کجا آمده اید</w:t>
      </w:r>
      <w:r w:rsidR="00DE4714">
        <w:rPr>
          <w:rFonts w:cs="B Lotus"/>
          <w:rtl/>
        </w:rPr>
        <w:t>؟</w:t>
      </w:r>
      <w:r w:rsidRPr="001E5D31">
        <w:rPr>
          <w:rFonts w:cs="B Lotus"/>
          <w:rtl/>
        </w:rPr>
        <w:t>!</w:t>
      </w:r>
      <w:r w:rsidR="00256C3A">
        <w:rPr>
          <w:rFonts w:cs="B Lotus" w:hint="cs"/>
          <w:rtl/>
        </w:rPr>
        <w:t>.</w:t>
      </w:r>
    </w:p>
    <w:p w:rsidR="00710A77" w:rsidRPr="001E5D31" w:rsidRDefault="00710A77" w:rsidP="00710A77">
      <w:pPr>
        <w:ind w:firstLine="284"/>
        <w:jc w:val="both"/>
        <w:rPr>
          <w:rFonts w:cs="B Lotus"/>
          <w:rtl/>
        </w:rPr>
      </w:pPr>
      <w:r w:rsidRPr="001E5D31">
        <w:rPr>
          <w:rFonts w:cs="B Lotus"/>
          <w:rtl/>
        </w:rPr>
        <w:t>اگر مرجع تقلیدی اعلم باشد و از اهل بیت نباشد، شما هم دنبال او</w:t>
      </w:r>
      <w:r w:rsidR="001E5D31">
        <w:rPr>
          <w:rFonts w:cs="B Lotus"/>
          <w:rtl/>
        </w:rPr>
        <w:t xml:space="preserve"> می‌</w:t>
      </w:r>
      <w:r w:rsidRPr="001E5D31">
        <w:rPr>
          <w:rFonts w:cs="B Lotus"/>
          <w:rtl/>
        </w:rPr>
        <w:t>روید؛ مثلا شما هم به مرجعیت منتظری اعتراضی ندارید؛ پس اعتراض شما به ما برای چیست؟</w:t>
      </w:r>
      <w:r w:rsidR="00256C3A">
        <w:rPr>
          <w:rFonts w:cs="B Lotus" w:hint="cs"/>
          <w:rtl/>
        </w:rPr>
        <w:t>.</w:t>
      </w:r>
    </w:p>
    <w:p w:rsidR="00710A77" w:rsidRPr="001E5D31" w:rsidRDefault="00710A77" w:rsidP="00C46EDF">
      <w:pPr>
        <w:pStyle w:val="a0"/>
        <w:rPr>
          <w:rtl/>
        </w:rPr>
      </w:pPr>
      <w:bookmarkStart w:id="925" w:name="_Toc194375524"/>
      <w:bookmarkStart w:id="926" w:name="_Toc212295254"/>
      <w:bookmarkStart w:id="927" w:name="_Toc286645771"/>
      <w:r w:rsidRPr="001E5D31">
        <w:rPr>
          <w:rFonts w:hint="cs"/>
          <w:rtl/>
        </w:rPr>
        <w:t>دعای 244</w:t>
      </w:r>
      <w:r w:rsidR="00116CC5">
        <w:rPr>
          <w:rFonts w:hint="cs"/>
          <w:rtl/>
        </w:rPr>
        <w:t>-</w:t>
      </w:r>
      <w:r w:rsidRPr="001E5D31">
        <w:rPr>
          <w:rtl/>
        </w:rPr>
        <w:t xml:space="preserve"> طعن و انتقاد بر صحابه موجب کفر نمی شود</w:t>
      </w:r>
      <w:bookmarkEnd w:id="925"/>
      <w:bookmarkEnd w:id="926"/>
      <w:bookmarkEnd w:id="927"/>
      <w:r w:rsidRPr="001E5D31">
        <w:rPr>
          <w:rtl/>
        </w:rPr>
        <w:tab/>
      </w:r>
    </w:p>
    <w:p w:rsidR="00710A77" w:rsidRPr="001E5D31" w:rsidRDefault="00710A77" w:rsidP="00710A77">
      <w:pPr>
        <w:ind w:firstLine="284"/>
        <w:jc w:val="both"/>
        <w:rPr>
          <w:rFonts w:cs="B Lotus"/>
          <w:rtl/>
        </w:rPr>
      </w:pPr>
      <w:r w:rsidRPr="001E5D31">
        <w:rPr>
          <w:rFonts w:cs="B Lotus"/>
          <w:rtl/>
        </w:rPr>
        <w:t>در جواب سنی که پرسید شما چرا زنان و دوستان پیامبر را فحش</w:t>
      </w:r>
      <w:r w:rsidR="001E5D31">
        <w:rPr>
          <w:rFonts w:cs="B Lotus"/>
          <w:rtl/>
        </w:rPr>
        <w:t xml:space="preserve"> می‌</w:t>
      </w:r>
      <w:r w:rsidRPr="001E5D31">
        <w:rPr>
          <w:rFonts w:cs="B Lotus"/>
          <w:rtl/>
        </w:rPr>
        <w:t>دهید. داعی وعده داده بود که جواب بدهد!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داعی: میل نداشتم که شما در این مجلس آشکارا از این قبیل موضوعات بحث یا سؤال یا به قول خودتان گله و شکای</w:t>
      </w:r>
      <w:r w:rsidR="00C46EDF">
        <w:rPr>
          <w:rFonts w:cs="B Lotus"/>
          <w:rtl/>
        </w:rPr>
        <w:t>ت کنید که مجبور شوم</w:t>
      </w:r>
      <w:r w:rsidR="00FA223B">
        <w:rPr>
          <w:rFonts w:cs="B Lotus"/>
          <w:rtl/>
        </w:rPr>
        <w:t>،</w:t>
      </w:r>
      <w:r w:rsidR="00C46EDF">
        <w:rPr>
          <w:rFonts w:cs="B Lotus"/>
          <w:rtl/>
        </w:rPr>
        <w:t xml:space="preserve"> پاسخ بدهم</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خوب بود محرمانه بین خودمان این مطالب رد و بدل</w:t>
      </w:r>
      <w:r w:rsidR="001E5D31">
        <w:rPr>
          <w:rFonts w:cs="B Lotus"/>
          <w:rtl/>
        </w:rPr>
        <w:t xml:space="preserve"> می‌</w:t>
      </w:r>
      <w:r w:rsidRPr="001E5D31">
        <w:rPr>
          <w:rFonts w:cs="B Lotus"/>
          <w:rtl/>
        </w:rPr>
        <w:t>شد تا جوابی مطابق صواب عرض</w:t>
      </w:r>
      <w:r w:rsidR="001E5D31">
        <w:rPr>
          <w:rFonts w:cs="B Lotus"/>
          <w:rtl/>
        </w:rPr>
        <w:t xml:space="preserve"> می‌</w:t>
      </w:r>
      <w:r w:rsidRPr="001E5D31">
        <w:rPr>
          <w:rFonts w:cs="B Lotus"/>
          <w:rtl/>
        </w:rPr>
        <w:t>کردم. حالا هم تمنا</w:t>
      </w:r>
      <w:r w:rsidR="001E5D31">
        <w:rPr>
          <w:rFonts w:cs="B Lotus"/>
          <w:rtl/>
        </w:rPr>
        <w:t xml:space="preserve"> می‌</w:t>
      </w:r>
      <w:r w:rsidRPr="001E5D31">
        <w:rPr>
          <w:rFonts w:cs="B Lotus"/>
          <w:rtl/>
        </w:rPr>
        <w:t>کنم تقاضای داعی را بپذیرید و از بحث علنی دربارۀ این موضوع صرف نظر نمایید. یک روز صبح خودم به خدمتتان</w:t>
      </w:r>
      <w:r w:rsidR="001E5D31">
        <w:rPr>
          <w:rFonts w:cs="B Lotus"/>
          <w:rtl/>
        </w:rPr>
        <w:t xml:space="preserve"> می‌</w:t>
      </w:r>
      <w:r w:rsidRPr="001E5D31">
        <w:rPr>
          <w:rFonts w:cs="B Lotus"/>
          <w:rtl/>
        </w:rPr>
        <w:t>آیم و دو نفری قضیه را حل می</w:t>
      </w:r>
      <w:r w:rsidRPr="001E5D31">
        <w:rPr>
          <w:rFonts w:cs="B Lotus" w:hint="cs"/>
          <w:rtl/>
        </w:rPr>
        <w:t>‌</w:t>
      </w:r>
      <w:r w:rsidRPr="001E5D31">
        <w:rPr>
          <w:rFonts w:cs="B Lotus"/>
          <w:rtl/>
        </w:rPr>
        <w:t>کنیم.</w:t>
      </w:r>
    </w:p>
    <w:p w:rsidR="00710A77" w:rsidRPr="001E5D31" w:rsidRDefault="00710A77" w:rsidP="00256C3A">
      <w:pPr>
        <w:ind w:firstLine="284"/>
        <w:jc w:val="both"/>
        <w:rPr>
          <w:rFonts w:cs="B Lotus"/>
          <w:rtl/>
        </w:rPr>
      </w:pPr>
      <w:r w:rsidRPr="001E5D31">
        <w:rPr>
          <w:rFonts w:cs="B Lotus"/>
          <w:rtl/>
        </w:rPr>
        <w:t>خلاصۀ حرف او در پنج صفحه بعد این است که آدم با سَبّ صحابه کافر نمی شود! ولو این که از روی غرض و کینه توزی فحش بدهد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303"/>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اجمالاً این حرف را قبول داریم که سب کنندۀ صحابه</w:t>
      </w:r>
      <w:r w:rsidR="00FA223B">
        <w:rPr>
          <w:rFonts w:cs="B Lotus"/>
          <w:rtl/>
        </w:rPr>
        <w:t>،</w:t>
      </w:r>
      <w:r w:rsidRPr="001E5D31">
        <w:rPr>
          <w:rFonts w:cs="B Lotus"/>
          <w:rtl/>
        </w:rPr>
        <w:t xml:space="preserve"> فاسق است و کافر نیست</w:t>
      </w:r>
      <w:r w:rsidR="00600B5B">
        <w:rPr>
          <w:rFonts w:cs="B Lotus"/>
          <w:rtl/>
        </w:rPr>
        <w:t>!</w:t>
      </w:r>
      <w:r w:rsidR="00256C3A">
        <w:rPr>
          <w:rFonts w:cs="B Lotus" w:hint="cs"/>
          <w:rtl/>
        </w:rPr>
        <w:t>.</w:t>
      </w:r>
    </w:p>
    <w:p w:rsidR="00710A77" w:rsidRPr="001E5D31" w:rsidRDefault="00710A77" w:rsidP="00710A77">
      <w:pPr>
        <w:ind w:firstLine="284"/>
        <w:jc w:val="both"/>
        <w:rPr>
          <w:rFonts w:cs="B Lotus"/>
          <w:rtl/>
        </w:rPr>
      </w:pPr>
      <w:r w:rsidRPr="001E5D31">
        <w:rPr>
          <w:rFonts w:cs="B Lotus"/>
          <w:rtl/>
        </w:rPr>
        <w:t>هر چند که امام مالک کسی را که به صحابه بغض داشته باشد، کافر</w:t>
      </w:r>
      <w:r w:rsidR="001E5D31">
        <w:rPr>
          <w:rFonts w:cs="B Lotus"/>
          <w:rtl/>
        </w:rPr>
        <w:t xml:space="preserve"> می‌</w:t>
      </w:r>
      <w:r w:rsidRPr="001E5D31">
        <w:rPr>
          <w:rFonts w:cs="B Lotus"/>
          <w:rtl/>
        </w:rPr>
        <w:t xml:space="preserve">داند و آیۀ </w:t>
      </w:r>
      <w:r w:rsidRPr="001E5D31">
        <w:rPr>
          <w:rFonts w:cs="Traditional Arabic"/>
          <w:b/>
          <w:bCs/>
          <w:rtl/>
        </w:rPr>
        <w:t>«لِيَغِيظَ بِهِمُ الْكُفَّارَ»</w:t>
      </w:r>
      <w:r w:rsidRPr="001E5D31">
        <w:rPr>
          <w:rFonts w:cs="B Lotus"/>
          <w:rtl/>
        </w:rPr>
        <w:t xml:space="preserve"> را شاهد</w:t>
      </w:r>
      <w:r w:rsidR="001E5D31">
        <w:rPr>
          <w:rFonts w:cs="B Lotus"/>
          <w:rtl/>
        </w:rPr>
        <w:t xml:space="preserve"> می‌</w:t>
      </w:r>
      <w:r w:rsidR="00C46EDF">
        <w:rPr>
          <w:rFonts w:cs="B Lotus"/>
          <w:rtl/>
        </w:rPr>
        <w:t>آورد</w:t>
      </w:r>
      <w:r w:rsidRPr="001E5D31">
        <w:rPr>
          <w:rFonts w:cs="B Lotus"/>
          <w:rtl/>
        </w:rPr>
        <w:t>.</w:t>
      </w:r>
    </w:p>
    <w:p w:rsidR="00710A77" w:rsidRPr="001E5D31" w:rsidRDefault="00710A77" w:rsidP="00710A77">
      <w:pPr>
        <w:ind w:firstLine="284"/>
        <w:jc w:val="both"/>
        <w:rPr>
          <w:rFonts w:cs="B Lotus"/>
          <w:rtl/>
        </w:rPr>
      </w:pPr>
      <w:r w:rsidRPr="001E5D31">
        <w:rPr>
          <w:rFonts w:cs="B Lotus"/>
          <w:rtl/>
        </w:rPr>
        <w:t>اما قبول داریم که 12 امامی را به خاطر سبّ صحابه نمی توان کافر گفت. کسانی که این مذهب جعلی را درست کرده‌اند، دقیقاً</w:t>
      </w:r>
      <w:r w:rsidR="001E5D31">
        <w:rPr>
          <w:rFonts w:cs="B Lotus"/>
          <w:rtl/>
        </w:rPr>
        <w:t xml:space="preserve"> می‌</w:t>
      </w:r>
      <w:r w:rsidRPr="001E5D31">
        <w:rPr>
          <w:rFonts w:cs="B Lotus"/>
          <w:rtl/>
        </w:rPr>
        <w:t>دانستند کجا باید متوقف شوند تا کافر به شمار نیایند</w:t>
      </w:r>
      <w:r w:rsidR="00600B5B">
        <w:rPr>
          <w:rFonts w:cs="B Lotus"/>
          <w:rtl/>
        </w:rPr>
        <w:t>!</w:t>
      </w:r>
      <w:r w:rsidRPr="001E5D31">
        <w:rPr>
          <w:rFonts w:cs="B Lotus"/>
          <w:rtl/>
        </w:rPr>
        <w:t xml:space="preserve"> زیرا از درون به پیکر اسلام ضربه زدن آسانتر است</w:t>
      </w:r>
      <w:r w:rsidR="00600B5B">
        <w:rPr>
          <w:rFonts w:cs="B Lotus"/>
          <w:rtl/>
        </w:rPr>
        <w:t>!</w:t>
      </w:r>
      <w:r w:rsidRPr="001E5D31">
        <w:rPr>
          <w:rFonts w:cs="B Lotus"/>
          <w:rtl/>
        </w:rPr>
        <w:t xml:space="preserve"> عوام شیعه، جاهل هستند اما علمای آنها بی شک منافقند. </w:t>
      </w:r>
    </w:p>
    <w:p w:rsidR="00710A77" w:rsidRPr="001E5D31" w:rsidRDefault="00710A77" w:rsidP="00710A77">
      <w:pPr>
        <w:ind w:firstLine="284"/>
        <w:jc w:val="both"/>
        <w:rPr>
          <w:rFonts w:cs="B Lotus"/>
          <w:rtl/>
        </w:rPr>
      </w:pPr>
      <w:r w:rsidRPr="001E5D31">
        <w:rPr>
          <w:rFonts w:cs="B Lotus"/>
          <w:rtl/>
        </w:rPr>
        <w:t>یاد خاطره ای افتادم:  عموی زنم؛ یعنی، شیخ عبدالحی بن عبدالطیف که روزگاری شاگرد ابو علی مودودی، مفکّر مشهور</w:t>
      </w:r>
      <w:r w:rsidR="00FA223B">
        <w:rPr>
          <w:rFonts w:cs="B Lotus"/>
          <w:rtl/>
        </w:rPr>
        <w:t>،</w:t>
      </w:r>
      <w:r w:rsidRPr="001E5D31">
        <w:rPr>
          <w:rFonts w:cs="B Lotus"/>
          <w:rtl/>
        </w:rPr>
        <w:t xml:space="preserve"> بود،</w:t>
      </w:r>
      <w:r w:rsidR="001E5D31">
        <w:rPr>
          <w:rFonts w:cs="B Lotus"/>
          <w:rtl/>
        </w:rPr>
        <w:t xml:space="preserve"> می‌</w:t>
      </w:r>
      <w:r w:rsidR="00C46EDF">
        <w:rPr>
          <w:rFonts w:cs="B Lotus"/>
          <w:rtl/>
        </w:rPr>
        <w:t>گوید</w:t>
      </w:r>
      <w:r w:rsidRPr="001E5D31">
        <w:rPr>
          <w:rFonts w:cs="B Lotus"/>
          <w:rtl/>
        </w:rPr>
        <w:t>:</w:t>
      </w:r>
    </w:p>
    <w:p w:rsidR="00710A77" w:rsidRPr="001E5D31" w:rsidRDefault="00710A77" w:rsidP="00710A77">
      <w:pPr>
        <w:ind w:firstLine="284"/>
        <w:jc w:val="both"/>
        <w:rPr>
          <w:rFonts w:cs="B Lotus" w:hint="cs"/>
          <w:rtl/>
        </w:rPr>
      </w:pPr>
      <w:r w:rsidRPr="001E5D31">
        <w:rPr>
          <w:rFonts w:cs="B Lotus"/>
          <w:rtl/>
        </w:rPr>
        <w:t>روزی برای</w:t>
      </w:r>
      <w:r w:rsidRPr="001E5D31">
        <w:rPr>
          <w:rFonts w:cs="B Lotus" w:hint="cs"/>
          <w:rtl/>
        </w:rPr>
        <w:t xml:space="preserve"> علامه </w:t>
      </w:r>
      <w:r w:rsidRPr="001E5D31">
        <w:rPr>
          <w:rFonts w:cs="B Lotus"/>
          <w:rtl/>
        </w:rPr>
        <w:t xml:space="preserve"> مودودی شرح دادم که شیعه‌ها در محلۀ ما اعمال حیرت آوری انجام</w:t>
      </w:r>
      <w:r w:rsidR="001E5D31">
        <w:rPr>
          <w:rFonts w:cs="B Lotus"/>
          <w:rtl/>
        </w:rPr>
        <w:t xml:space="preserve"> می‌</w:t>
      </w:r>
      <w:r w:rsidRPr="001E5D31">
        <w:rPr>
          <w:rFonts w:cs="B Lotus"/>
          <w:rtl/>
        </w:rPr>
        <w:t>دهند و در آخر گفتم: آیا آنها کافرند</w:t>
      </w:r>
      <w:r w:rsidR="00DE4714">
        <w:rPr>
          <w:rFonts w:cs="B Lotus"/>
          <w:rtl/>
        </w:rPr>
        <w:t>؟</w:t>
      </w:r>
      <w:r w:rsidRPr="001E5D31">
        <w:rPr>
          <w:rFonts w:cs="B Lotus"/>
          <w:rtl/>
        </w:rPr>
        <w:t xml:space="preserve"> گفت: نه کافر نیستند. این حرف بر من گران آمد. باز شرح دادم که چنین</w:t>
      </w:r>
      <w:r w:rsidR="001E5D31">
        <w:rPr>
          <w:rFonts w:cs="B Lotus"/>
          <w:rtl/>
        </w:rPr>
        <w:t xml:space="preserve"> می‌</w:t>
      </w:r>
      <w:r w:rsidRPr="001E5D31">
        <w:rPr>
          <w:rFonts w:cs="B Lotus"/>
          <w:rtl/>
        </w:rPr>
        <w:t>کنند و چنان</w:t>
      </w:r>
      <w:r w:rsidR="001E5D31">
        <w:rPr>
          <w:rFonts w:cs="B Lotus"/>
          <w:rtl/>
        </w:rPr>
        <w:t xml:space="preserve"> می‌</w:t>
      </w:r>
      <w:r w:rsidRPr="001E5D31">
        <w:rPr>
          <w:rFonts w:cs="B Lotus"/>
          <w:rtl/>
        </w:rPr>
        <w:t>کنند. آیا کافرند؟ گفت: نه</w:t>
      </w:r>
      <w:r w:rsidR="00FA223B">
        <w:rPr>
          <w:rFonts w:cs="B Lotus"/>
          <w:rtl/>
        </w:rPr>
        <w:t>،</w:t>
      </w:r>
      <w:r w:rsidRPr="001E5D31">
        <w:rPr>
          <w:rFonts w:cs="B Lotus"/>
          <w:rtl/>
        </w:rPr>
        <w:t xml:space="preserve"> منافقند</w:t>
      </w:r>
      <w:r w:rsidR="00600B5B">
        <w:rPr>
          <w:rFonts w:cs="B Lotus"/>
          <w:rtl/>
        </w:rPr>
        <w:t>.</w:t>
      </w:r>
      <w:r w:rsidRPr="001E5D31">
        <w:rPr>
          <w:rFonts w:cs="B Lotus"/>
          <w:rtl/>
        </w:rPr>
        <w:t xml:space="preserve"> دید که مسأله برایم قابل هضم نیست، خطاب به من گفت: چه خیال</w:t>
      </w:r>
      <w:r w:rsidR="001E5D31">
        <w:rPr>
          <w:rFonts w:cs="B Lotus"/>
          <w:rtl/>
        </w:rPr>
        <w:t xml:space="preserve"> می‌</w:t>
      </w:r>
      <w:r w:rsidRPr="001E5D31">
        <w:rPr>
          <w:rFonts w:cs="B Lotus"/>
          <w:rtl/>
        </w:rPr>
        <w:t>کنی؟ آیا منافق از کافر بدتر نیست؟</w:t>
      </w:r>
      <w:r w:rsidR="00C46EDF">
        <w:rPr>
          <w:rFonts w:cs="B Lotus" w:hint="cs"/>
          <w:rtl/>
        </w:rPr>
        <w:t>.</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9"/>
      </w:r>
      <w:r w:rsidRPr="001E5D31">
        <w:rPr>
          <w:sz w:val="24"/>
          <w:szCs w:val="24"/>
        </w:rPr>
        <w:sym w:font="HQPB2" w:char="F029"/>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E7"/>
      </w:r>
      <w:r w:rsidRPr="001E5D31">
        <w:rPr>
          <w:sz w:val="24"/>
          <w:szCs w:val="24"/>
        </w:rPr>
        <w:sym w:font="HQPB3" w:char="F052"/>
      </w:r>
      <w:r w:rsidRPr="001E5D31">
        <w:rPr>
          <w:sz w:val="24"/>
          <w:szCs w:val="24"/>
        </w:rPr>
        <w:sym w:font="HQPB4" w:char="F0F9"/>
      </w:r>
      <w:r w:rsidRPr="001E5D31">
        <w:rPr>
          <w:sz w:val="24"/>
          <w:szCs w:val="24"/>
        </w:rPr>
        <w:sym w:font="HQPB3" w:char="F05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F"/>
      </w:r>
      <w:r w:rsidRPr="001E5D31">
        <w:rPr>
          <w:sz w:val="24"/>
          <w:szCs w:val="24"/>
        </w:rPr>
        <w:sym w:font="HQPB2" w:char="F038"/>
      </w:r>
      <w:r w:rsidRPr="001E5D31">
        <w:rPr>
          <w:sz w:val="24"/>
          <w:szCs w:val="24"/>
        </w:rPr>
        <w:sym w:font="HQPB4" w:char="F0F6"/>
      </w:r>
      <w:r w:rsidRPr="001E5D31">
        <w:rPr>
          <w:sz w:val="24"/>
          <w:szCs w:val="24"/>
        </w:rPr>
        <w:sym w:font="HQPB1" w:char="F091"/>
      </w:r>
      <w:r w:rsidRPr="001E5D31">
        <w:rPr>
          <w:sz w:val="24"/>
          <w:szCs w:val="24"/>
        </w:rPr>
        <w:sym w:font="HQPB4" w:char="F0A4"/>
      </w:r>
      <w:r w:rsidRPr="001E5D31">
        <w:rPr>
          <w:sz w:val="24"/>
          <w:szCs w:val="24"/>
        </w:rPr>
        <w:sym w:font="HQPB3" w:char="F024"/>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5" w:char="F078"/>
      </w:r>
      <w:r w:rsidRPr="001E5D31">
        <w:rPr>
          <w:sz w:val="24"/>
          <w:szCs w:val="24"/>
        </w:rPr>
        <w:sym w:font="HQPB1" w:char="F0FF"/>
      </w:r>
      <w:r w:rsidRPr="001E5D31">
        <w:rPr>
          <w:sz w:val="24"/>
          <w:szCs w:val="24"/>
        </w:rPr>
        <w:sym w:font="HQPB4" w:char="F0F3"/>
      </w:r>
      <w:r w:rsidRPr="001E5D31">
        <w:rPr>
          <w:sz w:val="24"/>
          <w:szCs w:val="24"/>
        </w:rPr>
        <w:sym w:font="HQPB1" w:char="F099"/>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4" w:char="F0C5"/>
      </w:r>
      <w:r w:rsidRPr="001E5D31">
        <w:rPr>
          <w:sz w:val="24"/>
          <w:szCs w:val="24"/>
        </w:rPr>
        <w:sym w:font="HQPB1" w:char="F067"/>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E"/>
      </w:r>
      <w:r w:rsidRPr="001E5D31">
        <w:rPr>
          <w:sz w:val="24"/>
          <w:szCs w:val="24"/>
        </w:rPr>
        <w:sym w:font="HQPB2" w:char="F08D"/>
      </w:r>
      <w:r w:rsidRPr="001E5D31">
        <w:rPr>
          <w:sz w:val="24"/>
          <w:szCs w:val="24"/>
        </w:rPr>
        <w:sym w:font="HQPB4" w:char="F0C5"/>
      </w:r>
      <w:r w:rsidRPr="001E5D31">
        <w:rPr>
          <w:sz w:val="24"/>
          <w:szCs w:val="24"/>
        </w:rPr>
        <w:sym w:font="HQPB1" w:char="F0C1"/>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145].</w:t>
      </w:r>
    </w:p>
    <w:p w:rsidR="00710A77" w:rsidRPr="001E5D31" w:rsidRDefault="00710A77" w:rsidP="00710A77">
      <w:pPr>
        <w:ind w:firstLine="284"/>
        <w:jc w:val="both"/>
        <w:rPr>
          <w:rFonts w:eastAsia="SimSun" w:cs="B Lotus" w:hint="cs"/>
          <w:rtl/>
          <w:lang w:val="en-GB" w:eastAsia="zh-CN"/>
        </w:rPr>
      </w:pPr>
      <w:r w:rsidRPr="001E5D31">
        <w:rPr>
          <w:rFonts w:eastAsia="SimSun" w:cs="Traditional Arabic"/>
          <w:rtl/>
          <w:lang w:val="en-GB" w:eastAsia="zh-CN"/>
        </w:rPr>
        <w:t>«</w:t>
      </w:r>
      <w:r w:rsidRPr="001E5D31">
        <w:rPr>
          <w:rFonts w:eastAsia="SimSun" w:cs="B Lotus"/>
          <w:rtl/>
          <w:lang w:val="en-GB" w:eastAsia="zh-CN"/>
        </w:rPr>
        <w:t>بدرستی که منافقان در پایین ترین طبقه جهنم هستند و یاوری ندارند.</w:t>
      </w:r>
      <w:r w:rsidRPr="001E5D31">
        <w:rPr>
          <w:rFonts w:eastAsia="SimSun" w:cs="Traditional Arabic"/>
          <w:rtl/>
          <w:lang w:val="en-GB" w:eastAsia="zh-CN"/>
        </w:rPr>
        <w:t>»</w:t>
      </w:r>
    </w:p>
    <w:p w:rsidR="00710A77" w:rsidRPr="001E5D31" w:rsidRDefault="00C46EDF" w:rsidP="00710A77">
      <w:pPr>
        <w:rPr>
          <w:rFonts w:eastAsia="SimSun" w:cs="B Lotus" w:hint="cs"/>
          <w:b/>
          <w:bCs/>
          <w:rtl/>
          <w:lang w:val="en-GB" w:eastAsia="zh-CN"/>
        </w:rPr>
      </w:pPr>
      <w:r>
        <w:rPr>
          <w:rFonts w:eastAsia="SimSun" w:cs="B Lotus" w:hint="cs"/>
          <w:b/>
          <w:bCs/>
          <w:rtl/>
          <w:lang w:val="en-GB" w:eastAsia="zh-CN"/>
        </w:rPr>
        <w:t>میگوید</w:t>
      </w:r>
      <w:r w:rsidR="00710A77" w:rsidRPr="001E5D31">
        <w:rPr>
          <w:rFonts w:eastAsia="SimSun" w:cs="B Lotus" w:hint="cs"/>
          <w:b/>
          <w:bCs/>
          <w:rtl/>
          <w:lang w:val="en-GB" w:eastAsia="zh-CN"/>
        </w:rPr>
        <w:t>:</w:t>
      </w:r>
    </w:p>
    <w:p w:rsidR="00710A77" w:rsidRPr="001E5D31" w:rsidRDefault="00710A77" w:rsidP="00710A77">
      <w:pPr>
        <w:ind w:firstLine="284"/>
        <w:jc w:val="both"/>
        <w:rPr>
          <w:rFonts w:cs="B Lotus" w:hint="cs"/>
          <w:rtl/>
        </w:rPr>
      </w:pPr>
      <w:r w:rsidRPr="001E5D31">
        <w:rPr>
          <w:rFonts w:cs="B Lotus"/>
          <w:rtl/>
        </w:rPr>
        <w:t>دونمونه ذکر کرد: یکی این که از زبان ابوبکر نوشت که ایشان فرمود: علی روباه است؛ روباهی که می</w:t>
      </w:r>
      <w:r w:rsidRPr="001E5D31">
        <w:rPr>
          <w:rFonts w:cs="B Lotus" w:hint="cs"/>
          <w:rtl/>
        </w:rPr>
        <w:t>‌</w:t>
      </w:r>
      <w:r w:rsidRPr="001E5D31">
        <w:rPr>
          <w:rFonts w:cs="B Lotus"/>
          <w:rtl/>
        </w:rPr>
        <w:t>گوید شاهدم دمم است.</w:t>
      </w:r>
    </w:p>
    <w:p w:rsidR="00710A77" w:rsidRPr="001E5D31" w:rsidRDefault="00710A77" w:rsidP="00710A77">
      <w:pPr>
        <w:ind w:firstLine="284"/>
        <w:jc w:val="both"/>
        <w:rPr>
          <w:rFonts w:cs="B Lotus"/>
          <w:rtl/>
        </w:rPr>
      </w:pPr>
      <w:r w:rsidRPr="001E5D31">
        <w:rPr>
          <w:rFonts w:cs="B Lotus"/>
          <w:rtl/>
        </w:rPr>
        <w:t xml:space="preserve">و از زبان عایشه، حضرت عثمان را فحش داد. </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و همۀ این عجایب و غرایب را در کتاب بی ارزش شرح نهج البلاغه</w:t>
      </w:r>
      <w:r w:rsidRPr="001E5D31">
        <w:rPr>
          <w:rFonts w:cs="B Lotus" w:hint="cs"/>
          <w:rtl/>
        </w:rPr>
        <w:t xml:space="preserve"> ابن ابی الحدید </w:t>
      </w:r>
      <w:r w:rsidRPr="001E5D31">
        <w:rPr>
          <w:rFonts w:cs="B Lotus"/>
          <w:rtl/>
        </w:rPr>
        <w:t>یافت که نویسندۀ آن یک شیعۀ غالی و معتزلی است و کارش به سنی‌ها ربطی ندارد</w:t>
      </w:r>
      <w:r w:rsidR="00600B5B">
        <w:rPr>
          <w:rFonts w:cs="B Lotus"/>
          <w:rtl/>
        </w:rPr>
        <w:t>!</w:t>
      </w:r>
      <w:r w:rsidRPr="001E5D31">
        <w:rPr>
          <w:rFonts w:cs="B Lotus"/>
          <w:rtl/>
        </w:rPr>
        <w:t xml:space="preserve"> البته این را بگوییم که شیعۀ عادی منافق نیست. او گمراه است. او با ابوبکری بد است که برایش ترسیم کرده‌اند. با اون ابوبکر ما هم بدیم</w:t>
      </w:r>
      <w:r w:rsidR="00600B5B">
        <w:rPr>
          <w:rFonts w:cs="B Lotus"/>
          <w:rtl/>
        </w:rPr>
        <w:t>.</w:t>
      </w:r>
      <w:r w:rsidRPr="001E5D31">
        <w:rPr>
          <w:rFonts w:cs="B Lotus"/>
          <w:rtl/>
        </w:rPr>
        <w:t xml:space="preserve"> او با عمر حقیقی دشمن نیست او از</w:t>
      </w:r>
      <w:r w:rsidRPr="001E5D31">
        <w:rPr>
          <w:rFonts w:cs="B Lotus" w:hint="cs"/>
          <w:rtl/>
        </w:rPr>
        <w:t xml:space="preserve"> </w:t>
      </w:r>
      <w:r w:rsidRPr="001E5D31">
        <w:rPr>
          <w:rFonts w:cs="B Lotus"/>
          <w:rtl/>
        </w:rPr>
        <w:t>عمری تنفر دارد که برایش ترسیم کرده‌اند. از این عمر ساختۀ ذهن بیمار عالمان شیعه، ما هم متنفریم</w:t>
      </w:r>
      <w:r w:rsidR="00600B5B">
        <w:rPr>
          <w:rFonts w:cs="B Lotus"/>
          <w:rtl/>
        </w:rPr>
        <w:t>.</w:t>
      </w:r>
    </w:p>
    <w:p w:rsidR="00710A77" w:rsidRPr="001E5D31" w:rsidRDefault="00C46EDF" w:rsidP="00C46EDF">
      <w:pPr>
        <w:pStyle w:val="a0"/>
        <w:rPr>
          <w:rtl/>
        </w:rPr>
      </w:pPr>
      <w:bookmarkStart w:id="928" w:name="_Toc194375525"/>
      <w:bookmarkStart w:id="929" w:name="_Toc212295255"/>
      <w:bookmarkStart w:id="930" w:name="_Toc286645772"/>
      <w:r>
        <w:rPr>
          <w:rFonts w:hint="cs"/>
          <w:rtl/>
        </w:rPr>
        <w:t>دعای 245</w:t>
      </w:r>
      <w:r w:rsidR="00710A77" w:rsidRPr="001E5D31">
        <w:rPr>
          <w:rFonts w:hint="cs"/>
          <w:rtl/>
        </w:rPr>
        <w:t>-</w:t>
      </w:r>
      <w:r>
        <w:rPr>
          <w:rFonts w:hint="cs"/>
          <w:rtl/>
        </w:rPr>
        <w:t xml:space="preserve"> </w:t>
      </w:r>
      <w:r w:rsidR="00710A77" w:rsidRPr="001E5D31">
        <w:rPr>
          <w:rtl/>
        </w:rPr>
        <w:t>علی قاتل خود را</w:t>
      </w:r>
      <w:r w:rsidR="001E5D31">
        <w:rPr>
          <w:rtl/>
        </w:rPr>
        <w:t xml:space="preserve"> می‌</w:t>
      </w:r>
      <w:r w:rsidR="00710A77" w:rsidRPr="001E5D31">
        <w:rPr>
          <w:rtl/>
        </w:rPr>
        <w:t>شناخت</w:t>
      </w:r>
      <w:bookmarkEnd w:id="928"/>
      <w:bookmarkEnd w:id="929"/>
      <w:bookmarkEnd w:id="930"/>
    </w:p>
    <w:p w:rsidR="00710A77" w:rsidRPr="001E5D31" w:rsidRDefault="00710A77" w:rsidP="00710A77">
      <w:pPr>
        <w:ind w:firstLine="284"/>
        <w:jc w:val="both"/>
        <w:rPr>
          <w:rFonts w:cs="B Lotus"/>
          <w:rtl/>
        </w:rPr>
      </w:pPr>
      <w:r w:rsidRPr="001E5D31">
        <w:rPr>
          <w:rFonts w:cs="B Lotus"/>
          <w:rtl/>
        </w:rPr>
        <w:t>دروغی آورده است دربارۀ علی که قاتل خود را</w:t>
      </w:r>
      <w:r w:rsidR="001E5D31">
        <w:rPr>
          <w:rFonts w:cs="B Lotus"/>
          <w:rtl/>
        </w:rPr>
        <w:t xml:space="preserve"> می‌</w:t>
      </w:r>
      <w:r w:rsidRPr="001E5D31">
        <w:rPr>
          <w:rFonts w:cs="B Lotus"/>
          <w:rtl/>
        </w:rPr>
        <w:t>شناخت و به او</w:t>
      </w:r>
      <w:r w:rsidR="001E5D31">
        <w:rPr>
          <w:rFonts w:cs="B Lotus"/>
          <w:rtl/>
        </w:rPr>
        <w:t xml:space="preserve"> می‌</w:t>
      </w:r>
      <w:r w:rsidRPr="001E5D31">
        <w:rPr>
          <w:rFonts w:cs="B Lotus"/>
          <w:rtl/>
        </w:rPr>
        <w:t>گفت: تو مرا خواهی کشت! اما به او چیزی نگفت!</w:t>
      </w:r>
      <w:r w:rsidRPr="001E5D31">
        <w:rPr>
          <w:rFonts w:cs="B Lotus" w:hint="cs"/>
          <w:rtl/>
        </w:rPr>
        <w:t>.</w:t>
      </w:r>
    </w:p>
    <w:p w:rsidR="00710A77" w:rsidRPr="001E5D31" w:rsidRDefault="00710A77" w:rsidP="00256C3A">
      <w:pPr>
        <w:ind w:firstLine="284"/>
        <w:jc w:val="both"/>
        <w:rPr>
          <w:rFonts w:cs="B Lotus"/>
          <w:color w:val="FF00FF"/>
          <w:rtl/>
        </w:rPr>
      </w:pPr>
      <w:r w:rsidRPr="001E5D31">
        <w:rPr>
          <w:rFonts w:cs="B Lotus"/>
          <w:rtl/>
        </w:rPr>
        <w:t>پیامبر هم به همین دلیل، چیزی به صحابه نمی گفت؛ زیرا قبل از جرم نمی توان قصاص کرد</w:t>
      </w:r>
      <w:r w:rsidR="00600B5B">
        <w:rPr>
          <w:rFonts w:cs="B Lotus"/>
          <w:rtl/>
        </w:rPr>
        <w:t>.</w:t>
      </w:r>
      <w:r w:rsidRPr="001E5D31">
        <w:rPr>
          <w:rFonts w:cs="B Lotus"/>
          <w:rtl/>
        </w:rPr>
        <w:t>..</w:t>
      </w:r>
      <w:r w:rsidR="00256C3A" w:rsidRPr="00256C3A">
        <w:rPr>
          <w:rFonts w:cs="B Lotus" w:hint="cs"/>
          <w:b/>
          <w:bCs/>
          <w:spacing w:val="-4"/>
          <w:sz w:val="24"/>
          <w:szCs w:val="24"/>
          <w:vertAlign w:val="superscript"/>
          <w:rtl/>
          <w:lang w:bidi="fa-IR"/>
        </w:rPr>
        <w:t>(</w:t>
      </w:r>
      <w:r w:rsidR="00256C3A" w:rsidRPr="00256C3A">
        <w:rPr>
          <w:rStyle w:val="FootnoteReference"/>
          <w:rFonts w:cs="B Lotus"/>
          <w:b/>
          <w:bCs/>
          <w:spacing w:val="-4"/>
          <w:sz w:val="24"/>
          <w:szCs w:val="24"/>
          <w:rtl/>
          <w:lang w:bidi="fa-IR"/>
        </w:rPr>
        <w:footnoteReference w:id="304"/>
      </w:r>
      <w:r w:rsidR="00256C3A" w:rsidRPr="00256C3A">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ind w:firstLine="284"/>
        <w:jc w:val="both"/>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حرفی که در قوطی هیچ عطاری نیست حتی ابن ابی الحدید!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علی اگر</w:t>
      </w:r>
      <w:r w:rsidR="001E5D31">
        <w:rPr>
          <w:rFonts w:cs="B Lotus"/>
          <w:rtl/>
        </w:rPr>
        <w:t xml:space="preserve"> می‌</w:t>
      </w:r>
      <w:r w:rsidRPr="001E5D31">
        <w:rPr>
          <w:rFonts w:cs="B Lotus"/>
          <w:rtl/>
        </w:rPr>
        <w:t>دانست که ابن ملجم قصد ترور او را دارد،</w:t>
      </w:r>
      <w:r w:rsidR="001E5D31">
        <w:rPr>
          <w:rFonts w:cs="B Lotus"/>
          <w:rtl/>
        </w:rPr>
        <w:t xml:space="preserve"> می‌</w:t>
      </w:r>
      <w:r w:rsidRPr="001E5D31">
        <w:rPr>
          <w:rFonts w:cs="B Lotus"/>
          <w:rtl/>
        </w:rPr>
        <w:t>توانست برای احتیاط اقداماتی انجام دهد. رییس جمهور پاکستان دوبار مورد سوء قصد القاعده قرار گرفت و او تدابیر احتیاطی را به صد در صد رساند.</w:t>
      </w:r>
    </w:p>
    <w:p w:rsidR="00710A77" w:rsidRPr="001E5D31" w:rsidRDefault="00710A77" w:rsidP="00710A77">
      <w:pPr>
        <w:ind w:firstLine="284"/>
        <w:jc w:val="both"/>
        <w:rPr>
          <w:rFonts w:cs="B Lotus"/>
          <w:rtl/>
        </w:rPr>
      </w:pPr>
      <w:r w:rsidRPr="001E5D31">
        <w:rPr>
          <w:rFonts w:cs="B Lotus"/>
          <w:rtl/>
        </w:rPr>
        <w:t>اما رسول الله، کودتا چیان آینده را محرم اسرار خود و حتی مطلع از امور خانۀ خود کرد! آیا باور می</w:t>
      </w:r>
      <w:r w:rsidRPr="001E5D31">
        <w:rPr>
          <w:rFonts w:cs="B Lotus" w:hint="cs"/>
          <w:rtl/>
        </w:rPr>
        <w:t>‌</w:t>
      </w:r>
      <w:r w:rsidRPr="001E5D31">
        <w:rPr>
          <w:rFonts w:cs="B Lotus"/>
          <w:rtl/>
        </w:rPr>
        <w:t>کنید اکنون رییس جمهور پاکستان با دختر بن لادن یا خامنه ای یا دختر رجوی منافق عروسی کند؟ اگر هم بکند؛ یعنی این که دست کم دختر خوب است</w:t>
      </w:r>
      <w:r w:rsidR="00600B5B">
        <w:rPr>
          <w:rFonts w:cs="B Lotus"/>
          <w:rtl/>
        </w:rPr>
        <w:t>.</w:t>
      </w:r>
    </w:p>
    <w:p w:rsidR="00710A77" w:rsidRPr="001E5D31" w:rsidRDefault="00710A77" w:rsidP="00710A77">
      <w:pPr>
        <w:ind w:firstLine="284"/>
        <w:jc w:val="both"/>
        <w:rPr>
          <w:rFonts w:cs="B Lotus"/>
          <w:rtl/>
        </w:rPr>
      </w:pPr>
      <w:r w:rsidRPr="001E5D31">
        <w:rPr>
          <w:rFonts w:cs="B Lotus"/>
          <w:rtl/>
        </w:rPr>
        <w:t>اما شما نه دختر را خوب</w:t>
      </w:r>
      <w:r w:rsidR="001E5D31">
        <w:rPr>
          <w:rFonts w:cs="B Lotus"/>
          <w:rtl/>
        </w:rPr>
        <w:t xml:space="preserve"> می‌</w:t>
      </w:r>
      <w:r w:rsidRPr="001E5D31">
        <w:rPr>
          <w:rFonts w:cs="B Lotus"/>
          <w:rtl/>
        </w:rPr>
        <w:t>دانید نه پدر را</w:t>
      </w:r>
      <w:r w:rsidR="00600B5B">
        <w:rPr>
          <w:rFonts w:cs="B Lotus"/>
          <w:rtl/>
        </w:rPr>
        <w:t>!</w:t>
      </w:r>
      <w:r w:rsidRPr="001E5D31">
        <w:rPr>
          <w:rFonts w:cs="B Lotus"/>
          <w:rtl/>
        </w:rPr>
        <w:t xml:space="preserve"> نه عایشه را نه عمر را!</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قوم به امامان خود مقام فوق بشری داده‌اند و در همان حال، آنها را از پیرزن‌ها هم عاجزتر کرده</w:t>
      </w:r>
      <w:r w:rsidRPr="001E5D31">
        <w:rPr>
          <w:rFonts w:cs="B Lotus" w:hint="cs"/>
          <w:rtl/>
        </w:rPr>
        <w:t>‌</w:t>
      </w:r>
      <w:r w:rsidRPr="001E5D31">
        <w:rPr>
          <w:rFonts w:cs="B Lotus"/>
          <w:rtl/>
        </w:rPr>
        <w:t>اند.</w:t>
      </w:r>
    </w:p>
    <w:p w:rsidR="00710A77" w:rsidRPr="0012495E" w:rsidRDefault="00710A77" w:rsidP="0012495E">
      <w:pPr>
        <w:pStyle w:val="a0"/>
        <w:rPr>
          <w:rtl/>
        </w:rPr>
      </w:pPr>
      <w:bookmarkStart w:id="931" w:name="_Toc194375526"/>
      <w:bookmarkStart w:id="932" w:name="_Toc212295256"/>
      <w:bookmarkStart w:id="933" w:name="_Toc286645773"/>
      <w:r w:rsidRPr="0012495E">
        <w:rPr>
          <w:rFonts w:hint="cs"/>
          <w:rtl/>
        </w:rPr>
        <w:t xml:space="preserve">دعای 246- </w:t>
      </w:r>
      <w:r w:rsidRPr="0012495E">
        <w:rPr>
          <w:rtl/>
        </w:rPr>
        <w:t>بعضی از بیعت کنندگان در صلح حدیبیه منافق بودند</w:t>
      </w:r>
      <w:bookmarkEnd w:id="931"/>
      <w:bookmarkEnd w:id="932"/>
      <w:r w:rsidR="00600B5B" w:rsidRPr="0012495E">
        <w:rPr>
          <w:rStyle w:val="Heading1Char"/>
          <w:rFonts w:ascii="Times New Roman Bold" w:hAnsi="Times New Roman Bold" w:cs="B Zar"/>
          <w:kern w:val="0"/>
          <w:sz w:val="28"/>
          <w:szCs w:val="28"/>
          <w:rtl/>
        </w:rPr>
        <w:t>.</w:t>
      </w:r>
      <w:r w:rsidRPr="0012495E">
        <w:rPr>
          <w:rtl/>
        </w:rPr>
        <w:t>..</w:t>
      </w:r>
      <w:r w:rsidR="0012495E" w:rsidRPr="0012495E">
        <w:rPr>
          <w:rFonts w:hint="cs"/>
          <w:sz w:val="24"/>
          <w:szCs w:val="24"/>
          <w:vertAlign w:val="superscript"/>
          <w:rtl/>
        </w:rPr>
        <w:t>(</w:t>
      </w:r>
      <w:r w:rsidR="0012495E" w:rsidRPr="0012495E">
        <w:rPr>
          <w:rStyle w:val="FootnoteReference"/>
          <w:sz w:val="24"/>
          <w:szCs w:val="24"/>
          <w:rtl/>
        </w:rPr>
        <w:footnoteReference w:id="305"/>
      </w:r>
      <w:r w:rsidR="0012495E" w:rsidRPr="0012495E">
        <w:rPr>
          <w:rFonts w:hint="cs"/>
          <w:sz w:val="24"/>
          <w:szCs w:val="24"/>
          <w:vertAlign w:val="superscript"/>
          <w:rtl/>
        </w:rPr>
        <w:t>)</w:t>
      </w:r>
      <w:r w:rsidRPr="0012495E">
        <w:rPr>
          <w:rFonts w:hint="cs"/>
          <w:rtl/>
        </w:rPr>
        <w:t>.</w:t>
      </w:r>
      <w:bookmarkEnd w:id="933"/>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hint="cs"/>
          <w:rtl/>
          <w:lang w:bidi="fa-IR"/>
        </w:rPr>
      </w:pPr>
      <w:r w:rsidRPr="001E5D31">
        <w:rPr>
          <w:rFonts w:cs="B Lotus"/>
          <w:rtl/>
        </w:rPr>
        <w:t>در این جا، یک حرف بی نهایت بی معنی گفته است با آنکه قرآن به صراحت</w:t>
      </w:r>
      <w:r w:rsidR="001E5D31">
        <w:rPr>
          <w:rFonts w:cs="B Lotus"/>
          <w:rtl/>
        </w:rPr>
        <w:t xml:space="preserve"> می‌</w:t>
      </w:r>
      <w:r w:rsidRPr="001E5D31">
        <w:rPr>
          <w:rFonts w:cs="B Lotus"/>
          <w:rtl/>
        </w:rPr>
        <w:t>گوید:</w:t>
      </w:r>
    </w:p>
    <w:p w:rsidR="00710A77" w:rsidRPr="001E5D31" w:rsidRDefault="00710A77" w:rsidP="00710A77">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3" w:char="F05F"/>
      </w:r>
      <w:r w:rsidRPr="001E5D31">
        <w:rPr>
          <w:sz w:val="24"/>
          <w:szCs w:val="24"/>
        </w:rPr>
        <w:sym w:font="HQPB4" w:char="F0C5"/>
      </w:r>
      <w:r w:rsidRPr="001E5D31">
        <w:rPr>
          <w:sz w:val="24"/>
          <w:szCs w:val="24"/>
        </w:rPr>
        <w:sym w:font="HQPB1" w:char="F0CC"/>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2" w:char="F083"/>
      </w:r>
      <w:r w:rsidRPr="001E5D31">
        <w:rPr>
          <w:sz w:val="24"/>
          <w:szCs w:val="24"/>
        </w:rPr>
        <w:sym w:font="HQPB1" w:char="F024"/>
      </w:r>
      <w:r w:rsidRPr="001E5D31">
        <w:rPr>
          <w:sz w:val="24"/>
          <w:szCs w:val="24"/>
        </w:rPr>
        <w:sym w:font="HQPB5" w:char="F074"/>
      </w:r>
      <w:r w:rsidRPr="001E5D31">
        <w:rPr>
          <w:sz w:val="24"/>
          <w:szCs w:val="24"/>
        </w:rPr>
        <w:sym w:font="HQPB1" w:char="F037"/>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[الفتح: 18].</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بدرستی که الله خشنود شد از مومنان که زیر درخت با تو بیعت کردند</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با این وجود داعی شیاد</w:t>
      </w:r>
      <w:r w:rsidR="001E5D31">
        <w:rPr>
          <w:rFonts w:cs="B Lotus"/>
          <w:rtl/>
        </w:rPr>
        <w:t xml:space="preserve"> می‌</w:t>
      </w:r>
      <w:r w:rsidRPr="001E5D31">
        <w:rPr>
          <w:rFonts w:cs="B Lotus"/>
          <w:rtl/>
        </w:rPr>
        <w:t>گوید که بعضی از این بیعت کنندگان منافق بودند</w:t>
      </w:r>
      <w:r w:rsidR="00600B5B">
        <w:rPr>
          <w:rFonts w:cs="B Lotus"/>
          <w:rtl/>
        </w:rPr>
        <w:t>!</w:t>
      </w:r>
      <w:r w:rsidRPr="001E5D31">
        <w:rPr>
          <w:rFonts w:cs="B Lotus"/>
          <w:rtl/>
        </w:rPr>
        <w:t xml:space="preserve"> پس الله چرا از آنها راضی شد؟</w:t>
      </w:r>
      <w:r w:rsidR="00256C3A">
        <w:rPr>
          <w:rFonts w:cs="B Lotus" w:hint="cs"/>
          <w:rtl/>
        </w:rPr>
        <w:t>.</w:t>
      </w:r>
    </w:p>
    <w:p w:rsidR="00710A77" w:rsidRPr="001E5D31" w:rsidRDefault="00710A77" w:rsidP="0012495E">
      <w:pPr>
        <w:pStyle w:val="a0"/>
        <w:rPr>
          <w:rtl/>
        </w:rPr>
      </w:pPr>
      <w:bookmarkStart w:id="934" w:name="_Toc194375527"/>
      <w:bookmarkStart w:id="935" w:name="_Toc212295257"/>
      <w:bookmarkStart w:id="936" w:name="_Toc286645774"/>
      <w:r w:rsidRPr="001E5D31">
        <w:rPr>
          <w:rFonts w:hint="cs"/>
          <w:rtl/>
        </w:rPr>
        <w:t>دعای 247</w:t>
      </w:r>
      <w:r w:rsidR="00116CC5">
        <w:rPr>
          <w:rFonts w:hint="cs"/>
          <w:rtl/>
        </w:rPr>
        <w:t>-</w:t>
      </w:r>
      <w:r w:rsidRPr="001E5D31">
        <w:rPr>
          <w:rFonts w:hint="cs"/>
          <w:rtl/>
        </w:rPr>
        <w:t xml:space="preserve"> </w:t>
      </w:r>
      <w:r w:rsidRPr="001E5D31">
        <w:rPr>
          <w:rtl/>
        </w:rPr>
        <w:t>حدیث به اصحاب من اقتداء کنید</w:t>
      </w:r>
      <w:r w:rsidR="00600B5B">
        <w:rPr>
          <w:rtl/>
        </w:rPr>
        <w:t>.</w:t>
      </w:r>
      <w:r w:rsidRPr="001E5D31">
        <w:rPr>
          <w:rtl/>
        </w:rPr>
        <w:t>..</w:t>
      </w:r>
      <w:bookmarkEnd w:id="935"/>
      <w:r w:rsidR="0012495E" w:rsidRPr="0012495E">
        <w:rPr>
          <w:rFonts w:cs="B Lotus" w:hint="cs"/>
          <w:spacing w:val="-4"/>
          <w:sz w:val="24"/>
          <w:szCs w:val="24"/>
          <w:vertAlign w:val="superscript"/>
          <w:rtl/>
        </w:rPr>
        <w:t>(</w:t>
      </w:r>
      <w:r w:rsidR="0012495E" w:rsidRPr="0012495E">
        <w:rPr>
          <w:rStyle w:val="FootnoteReference"/>
          <w:rFonts w:cs="B Lotus"/>
          <w:spacing w:val="-4"/>
          <w:sz w:val="24"/>
          <w:szCs w:val="24"/>
          <w:rtl/>
        </w:rPr>
        <w:footnoteReference w:id="306"/>
      </w:r>
      <w:r w:rsidR="0012495E" w:rsidRPr="0012495E">
        <w:rPr>
          <w:rFonts w:cs="B Lotus" w:hint="cs"/>
          <w:spacing w:val="-4"/>
          <w:sz w:val="24"/>
          <w:szCs w:val="24"/>
          <w:vertAlign w:val="superscript"/>
          <w:rtl/>
        </w:rPr>
        <w:t>)</w:t>
      </w:r>
      <w:r w:rsidRPr="001E5D31">
        <w:rPr>
          <w:rFonts w:hint="cs"/>
          <w:rtl/>
        </w:rPr>
        <w:t>.</w:t>
      </w:r>
      <w:bookmarkEnd w:id="936"/>
      <w:r w:rsidRPr="001E5D31">
        <w:rPr>
          <w:rtl/>
        </w:rPr>
        <w:t xml:space="preserve"> </w:t>
      </w:r>
      <w:r w:rsidRPr="001E5D31">
        <w:rPr>
          <w:rtl/>
        </w:rPr>
        <w:tab/>
      </w:r>
      <w:bookmarkEnd w:id="934"/>
    </w:p>
    <w:p w:rsidR="00710A77" w:rsidRPr="001E5D31" w:rsidRDefault="00710A77" w:rsidP="00710A77">
      <w:pPr>
        <w:ind w:firstLine="284"/>
        <w:jc w:val="both"/>
        <w:rPr>
          <w:rFonts w:cs="Traditional Arabic"/>
          <w:b/>
          <w:bCs/>
          <w:rtl/>
        </w:rPr>
      </w:pPr>
      <w:r w:rsidRPr="001E5D31">
        <w:rPr>
          <w:rFonts w:cs="B Lotus"/>
          <w:rtl/>
        </w:rPr>
        <w:t>حدیثی را از سنی پیش کشیده است به این الفاظ</w:t>
      </w:r>
      <w:r w:rsidR="008858A6">
        <w:rPr>
          <w:rFonts w:cs="B Lotus"/>
          <w:rtl/>
        </w:rPr>
        <w:t>:</w:t>
      </w:r>
      <w:r w:rsidRPr="001E5D31">
        <w:rPr>
          <w:rFonts w:cs="Tahoma"/>
          <w:b/>
          <w:bCs/>
          <w:rtl/>
        </w:rPr>
        <w:t xml:space="preserve"> </w:t>
      </w:r>
      <w:r w:rsidRPr="001E5D31">
        <w:rPr>
          <w:rFonts w:cs="Traditional Arabic"/>
          <w:b/>
          <w:bCs/>
          <w:rtl/>
        </w:rPr>
        <w:t>«ان اصحاب</w:t>
      </w:r>
      <w:r w:rsidRPr="001E5D31">
        <w:rPr>
          <w:rFonts w:cs="Traditional Arabic" w:hint="cs"/>
          <w:b/>
          <w:bCs/>
          <w:rtl/>
        </w:rPr>
        <w:t>ي</w:t>
      </w:r>
      <w:r w:rsidRPr="001E5D31">
        <w:rPr>
          <w:rFonts w:cs="Traditional Arabic"/>
          <w:b/>
          <w:bCs/>
          <w:rtl/>
        </w:rPr>
        <w:t xml:space="preserve"> کالنجوم  با</w:t>
      </w:r>
      <w:r w:rsidRPr="001E5D31">
        <w:rPr>
          <w:rFonts w:cs="Traditional Arabic" w:hint="cs"/>
          <w:b/>
          <w:bCs/>
          <w:rtl/>
        </w:rPr>
        <w:t>ي</w:t>
      </w:r>
      <w:r w:rsidRPr="001E5D31">
        <w:rPr>
          <w:rFonts w:cs="Traditional Arabic"/>
          <w:b/>
          <w:bCs/>
          <w:rtl/>
        </w:rPr>
        <w:t>هم اقتد</w:t>
      </w:r>
      <w:r w:rsidRPr="001E5D31">
        <w:rPr>
          <w:rFonts w:cs="Traditional Arabic" w:hint="cs"/>
          <w:b/>
          <w:bCs/>
          <w:rtl/>
        </w:rPr>
        <w:t>ي</w:t>
      </w:r>
      <w:r w:rsidRPr="001E5D31">
        <w:rPr>
          <w:rFonts w:cs="Traditional Arabic"/>
          <w:b/>
          <w:bCs/>
          <w:rtl/>
        </w:rPr>
        <w:t>م اهتد</w:t>
      </w:r>
      <w:r w:rsidRPr="001E5D31">
        <w:rPr>
          <w:rFonts w:cs="Traditional Arabic" w:hint="cs"/>
          <w:b/>
          <w:bCs/>
          <w:rtl/>
        </w:rPr>
        <w:t>ي</w:t>
      </w:r>
      <w:r w:rsidRPr="001E5D31">
        <w:rPr>
          <w:rFonts w:cs="Traditional Arabic"/>
          <w:b/>
          <w:bCs/>
          <w:rtl/>
        </w:rPr>
        <w:t>تم»</w:t>
      </w:r>
      <w:r w:rsidR="00C46EDF">
        <w:rPr>
          <w:rFonts w:cs="Traditional Arabic" w:hint="cs"/>
          <w:b/>
          <w:bCs/>
          <w:rtl/>
        </w:rPr>
        <w:t>.</w:t>
      </w:r>
    </w:p>
    <w:p w:rsidR="00710A77" w:rsidRPr="001E5D31" w:rsidRDefault="00710A77" w:rsidP="0012495E">
      <w:pPr>
        <w:ind w:firstLine="284"/>
        <w:jc w:val="both"/>
        <w:rPr>
          <w:rFonts w:cs="B Lotus"/>
          <w:rtl/>
        </w:rPr>
      </w:pPr>
      <w:r w:rsidRPr="001E5D31">
        <w:rPr>
          <w:rFonts w:cs="B Lotus"/>
          <w:rtl/>
        </w:rPr>
        <w:t>بدرستی که یاران من چون ستارگانند به هر کدام اقتدا کنید، هدایت</w:t>
      </w:r>
      <w:r w:rsidR="001E5D31">
        <w:rPr>
          <w:rFonts w:cs="B Lotus"/>
          <w:rtl/>
        </w:rPr>
        <w:t xml:space="preserve"> می‌</w:t>
      </w:r>
      <w:r w:rsidRPr="001E5D31">
        <w:rPr>
          <w:rFonts w:cs="B Lotus"/>
          <w:rtl/>
        </w:rPr>
        <w:t>یابید...</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07"/>
      </w:r>
      <w:r w:rsidR="0012495E" w:rsidRPr="0012495E">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 xml:space="preserve">داعی سعی کرده است این حدیث را عقلانی جواب بدهد. لازم نیست چون این حدیث پیش ما قوی نیست. یک حدیث صحیح نیست و ما به  آن آستدلال نمی کنیم. </w:t>
      </w:r>
    </w:p>
    <w:p w:rsidR="00710A77" w:rsidRPr="001E5D31" w:rsidRDefault="00710A77" w:rsidP="00710A77">
      <w:pPr>
        <w:ind w:firstLine="284"/>
        <w:jc w:val="both"/>
        <w:rPr>
          <w:rFonts w:cs="B Lotus"/>
          <w:rtl/>
          <w:lang w:bidi="fa-IR"/>
        </w:rPr>
      </w:pPr>
      <w:r w:rsidRPr="001E5D31">
        <w:rPr>
          <w:rFonts w:cs="B Lotus"/>
          <w:rtl/>
        </w:rPr>
        <w:t>این را می‌گویند پیروی از هوای نفس! هرجا به نفعشان باشد حدیث ما درست است و اگر به ضررشان باشد، همان حدیث نادرست</w:t>
      </w:r>
      <w:r w:rsidR="001E5D31">
        <w:rPr>
          <w:rFonts w:cs="B Lotus"/>
          <w:rtl/>
        </w:rPr>
        <w:t xml:space="preserve"> می‌</w:t>
      </w:r>
      <w:r w:rsidRPr="001E5D31">
        <w:rPr>
          <w:rFonts w:cs="B Lotus"/>
          <w:rtl/>
        </w:rPr>
        <w:t>شود!</w:t>
      </w:r>
      <w:r w:rsidRPr="001E5D31">
        <w:rPr>
          <w:rFonts w:cs="B Lotus" w:hint="cs"/>
          <w:rtl/>
          <w:lang w:bidi="fa-IR"/>
        </w:rPr>
        <w:t>.</w:t>
      </w:r>
    </w:p>
    <w:p w:rsidR="00710A77" w:rsidRPr="001E5D31" w:rsidRDefault="00710A77" w:rsidP="00C46EDF">
      <w:pPr>
        <w:pStyle w:val="a0"/>
        <w:rPr>
          <w:rtl/>
        </w:rPr>
      </w:pPr>
      <w:bookmarkStart w:id="937" w:name="_Toc194375528"/>
      <w:bookmarkStart w:id="938" w:name="_Toc212295258"/>
      <w:bookmarkStart w:id="939" w:name="_Toc286645775"/>
      <w:r w:rsidRPr="001E5D31">
        <w:rPr>
          <w:rFonts w:hint="cs"/>
          <w:rtl/>
        </w:rPr>
        <w:t>دعای 248</w:t>
      </w:r>
      <w:r w:rsidR="00116CC5">
        <w:rPr>
          <w:rFonts w:hint="cs"/>
          <w:rtl/>
        </w:rPr>
        <w:t>-</w:t>
      </w:r>
      <w:r w:rsidRPr="001E5D31">
        <w:rPr>
          <w:rtl/>
        </w:rPr>
        <w:t xml:space="preserve">  اصحاب منافق بودند</w:t>
      </w:r>
      <w:r w:rsidR="001E5D31">
        <w:rPr>
          <w:rtl/>
        </w:rPr>
        <w:t xml:space="preserve"> می‌</w:t>
      </w:r>
      <w:r w:rsidRPr="001E5D31">
        <w:rPr>
          <w:rtl/>
        </w:rPr>
        <w:t>خواستند پیامبر را بکشند</w:t>
      </w:r>
      <w:bookmarkEnd w:id="937"/>
      <w:bookmarkEnd w:id="938"/>
      <w:bookmarkEnd w:id="939"/>
    </w:p>
    <w:p w:rsidR="00710A77" w:rsidRPr="001E5D31" w:rsidRDefault="00710A77" w:rsidP="0012495E">
      <w:pPr>
        <w:ind w:firstLine="284"/>
        <w:jc w:val="both"/>
        <w:rPr>
          <w:rFonts w:cs="B Lotus"/>
          <w:rtl/>
        </w:rPr>
      </w:pPr>
      <w:r w:rsidRPr="001E5D31">
        <w:rPr>
          <w:rFonts w:cs="B Lotus"/>
          <w:rtl/>
        </w:rPr>
        <w:t>در این جا، سعی می‌کتد با استفاده از وجود منافقان در مدینه</w:t>
      </w:r>
      <w:r w:rsidR="00FA223B">
        <w:rPr>
          <w:rFonts w:cs="B Lotus"/>
          <w:rtl/>
        </w:rPr>
        <w:t>،</w:t>
      </w:r>
      <w:r w:rsidRPr="001E5D31">
        <w:rPr>
          <w:rFonts w:cs="B Lotus"/>
          <w:rtl/>
        </w:rPr>
        <w:t xml:space="preserve"> نیت شوم خود را بیان کند  و نتیجه بگیرد که اصحاب منافق بوده‌اند...</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08"/>
      </w:r>
      <w:r w:rsidR="0012495E" w:rsidRPr="0012495E">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tabs>
          <w:tab w:val="left" w:pos="4572"/>
        </w:tabs>
        <w:rPr>
          <w:rFonts w:cs="B Lotus"/>
          <w:b/>
          <w:bCs/>
          <w:rtl/>
        </w:rPr>
      </w:pPr>
      <w:r w:rsidRPr="001E5D31">
        <w:rPr>
          <w:rFonts w:cs="B Lotus"/>
          <w:b/>
          <w:bCs/>
          <w:rtl/>
        </w:rPr>
        <w:t>جو</w:t>
      </w:r>
      <w:r w:rsidR="00C46EDF">
        <w:rPr>
          <w:rFonts w:cs="B Lotus"/>
          <w:b/>
          <w:bCs/>
          <w:rtl/>
        </w:rPr>
        <w:t>اب ما</w:t>
      </w:r>
      <w:r w:rsidRPr="001E5D31">
        <w:rPr>
          <w:rFonts w:cs="B Lotus"/>
          <w:b/>
          <w:bCs/>
          <w:rtl/>
        </w:rPr>
        <w:t>:</w:t>
      </w:r>
      <w:r w:rsidRPr="001E5D31">
        <w:rPr>
          <w:rFonts w:cs="B Lotus"/>
          <w:b/>
          <w:bCs/>
          <w:rtl/>
        </w:rPr>
        <w:tab/>
      </w:r>
    </w:p>
    <w:p w:rsidR="00710A77" w:rsidRPr="001E5D31" w:rsidRDefault="00710A77" w:rsidP="00710A77">
      <w:pPr>
        <w:ind w:firstLine="284"/>
        <w:jc w:val="both"/>
        <w:rPr>
          <w:rFonts w:cs="B Lotus"/>
          <w:rtl/>
        </w:rPr>
      </w:pPr>
      <w:r w:rsidRPr="001E5D31">
        <w:rPr>
          <w:rFonts w:cs="B Lotus"/>
          <w:rtl/>
        </w:rPr>
        <w:t>در جواب این جاهل می‌گویم: اگر این طور باشد که تو</w:t>
      </w:r>
      <w:r w:rsidR="001E5D31">
        <w:rPr>
          <w:rFonts w:cs="B Lotus"/>
          <w:rtl/>
        </w:rPr>
        <w:t xml:space="preserve"> می‌</w:t>
      </w:r>
      <w:r w:rsidRPr="001E5D31">
        <w:rPr>
          <w:rFonts w:cs="B Lotus"/>
          <w:rtl/>
        </w:rPr>
        <w:t>گویی؛ یعنی، اگر قرار باشد به حجت خالی نبودن مدینه از منافقان</w:t>
      </w:r>
      <w:r w:rsidR="00FA223B">
        <w:rPr>
          <w:rFonts w:cs="B Lotus"/>
          <w:rtl/>
        </w:rPr>
        <w:t>،</w:t>
      </w:r>
      <w:r w:rsidRPr="001E5D31">
        <w:rPr>
          <w:rFonts w:cs="B Lotus"/>
          <w:rtl/>
        </w:rPr>
        <w:t xml:space="preserve">  ما انگشت اتهام به هر کسی که خواستیم بگذاریم و هیچ قواعد علمی درکار نباشد، آن وقت به همان آسانی که تو عمر را به نفاق متهم</w:t>
      </w:r>
      <w:r w:rsidR="001E5D31">
        <w:rPr>
          <w:rFonts w:cs="B Lotus"/>
          <w:rtl/>
        </w:rPr>
        <w:t xml:space="preserve"> می‌</w:t>
      </w:r>
      <w:r w:rsidRPr="001E5D31">
        <w:rPr>
          <w:rFonts w:cs="B Lotus"/>
          <w:rtl/>
        </w:rPr>
        <w:t>کنی،</w:t>
      </w:r>
      <w:r w:rsidR="001E5D31">
        <w:rPr>
          <w:rFonts w:cs="B Lotus"/>
          <w:rtl/>
        </w:rPr>
        <w:t xml:space="preserve"> می‌</w:t>
      </w:r>
      <w:r w:rsidRPr="001E5D31">
        <w:rPr>
          <w:rFonts w:cs="B Lotus"/>
          <w:rtl/>
        </w:rPr>
        <w:t>توان علی را نیز، به نفاق متهم کرد!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آیا پیغمبر از منافق زن</w:t>
      </w:r>
      <w:r w:rsidR="001E5D31">
        <w:rPr>
          <w:rFonts w:cs="B Lotus"/>
          <w:rtl/>
        </w:rPr>
        <w:t xml:space="preserve"> می‌</w:t>
      </w:r>
      <w:r w:rsidRPr="001E5D31">
        <w:rPr>
          <w:rFonts w:cs="B Lotus"/>
          <w:rtl/>
        </w:rPr>
        <w:t>گیرد؟! به منافق زن بدهد</w:t>
      </w:r>
      <w:r w:rsidR="00DE4714">
        <w:rPr>
          <w:rFonts w:cs="B Lotus"/>
          <w:rtl/>
        </w:rPr>
        <w:t>؟</w:t>
      </w:r>
      <w:r w:rsidRPr="001E5D31">
        <w:rPr>
          <w:rFonts w:cs="B Lotus"/>
          <w:rtl/>
        </w:rPr>
        <w:t>! منافق را  وزیر خود کند؟!</w:t>
      </w:r>
      <w:r w:rsidRPr="001E5D31">
        <w:rPr>
          <w:rFonts w:cs="B Lotus" w:hint="cs"/>
          <w:rtl/>
        </w:rPr>
        <w:t xml:space="preserve"> آیا</w:t>
      </w:r>
      <w:r w:rsidRPr="001E5D31">
        <w:rPr>
          <w:rFonts w:cs="B Lotus"/>
          <w:rtl/>
        </w:rPr>
        <w:t xml:space="preserve"> این ممکن است</w:t>
      </w:r>
      <w:r w:rsidRPr="001E5D31">
        <w:rPr>
          <w:rFonts w:cs="B Lotus" w:hint="cs"/>
          <w:rtl/>
        </w:rPr>
        <w:t>؟</w:t>
      </w:r>
      <w:r w:rsidRPr="001E5D31">
        <w:rPr>
          <w:rFonts w:cs="B Lotus"/>
          <w:rtl/>
        </w:rPr>
        <w:t>!</w:t>
      </w:r>
      <w:r w:rsidR="00C46EDF">
        <w:rPr>
          <w:rFonts w:cs="B Lotus" w:hint="cs"/>
          <w:rtl/>
        </w:rPr>
        <w:t>.</w:t>
      </w:r>
    </w:p>
    <w:p w:rsidR="00710A77" w:rsidRPr="00C46EDF" w:rsidRDefault="00710A77" w:rsidP="0012495E">
      <w:pPr>
        <w:pStyle w:val="a0"/>
        <w:rPr>
          <w:rtl/>
        </w:rPr>
      </w:pPr>
      <w:bookmarkStart w:id="940" w:name="_Toc194375529"/>
      <w:bookmarkStart w:id="941" w:name="_Toc212295259"/>
      <w:bookmarkStart w:id="942" w:name="_Toc286645776"/>
      <w:r w:rsidRPr="00C46EDF">
        <w:rPr>
          <w:rStyle w:val="Heading1Char"/>
          <w:rFonts w:ascii="Times New Roman Bold" w:hAnsi="Times New Roman Bold" w:cs="B Zar" w:hint="cs"/>
          <w:kern w:val="0"/>
          <w:sz w:val="28"/>
          <w:szCs w:val="28"/>
          <w:rtl/>
        </w:rPr>
        <w:t>دعای 249</w:t>
      </w:r>
      <w:r w:rsidR="00116CC5">
        <w:rPr>
          <w:rStyle w:val="Heading1Char"/>
          <w:rFonts w:ascii="Times New Roman Bold" w:hAnsi="Times New Roman Bold" w:cs="B Zar" w:hint="cs"/>
          <w:kern w:val="0"/>
          <w:sz w:val="28"/>
          <w:szCs w:val="28"/>
          <w:rtl/>
        </w:rPr>
        <w:t>-</w:t>
      </w:r>
      <w:r w:rsidRPr="00C46EDF">
        <w:rPr>
          <w:rStyle w:val="Heading1Char"/>
          <w:rFonts w:ascii="Times New Roman Bold" w:hAnsi="Times New Roman Bold" w:cs="B Zar" w:hint="cs"/>
          <w:kern w:val="0"/>
          <w:sz w:val="28"/>
          <w:szCs w:val="28"/>
          <w:rtl/>
        </w:rPr>
        <w:t xml:space="preserve">  </w:t>
      </w:r>
      <w:r w:rsidRPr="00C46EDF">
        <w:rPr>
          <w:rStyle w:val="Heading1Char"/>
          <w:rFonts w:ascii="Times New Roman Bold" w:hAnsi="Times New Roman Bold" w:cs="B Zar"/>
          <w:kern w:val="0"/>
          <w:sz w:val="28"/>
          <w:szCs w:val="28"/>
          <w:rtl/>
        </w:rPr>
        <w:t>ابوهریره دروغگو بود</w:t>
      </w:r>
      <w:bookmarkEnd w:id="940"/>
      <w:bookmarkEnd w:id="941"/>
      <w:r w:rsidRPr="00C46EDF">
        <w:rPr>
          <w:rtl/>
        </w:rPr>
        <w:t>...</w:t>
      </w:r>
      <w:r w:rsidR="0012495E" w:rsidRPr="0012495E">
        <w:rPr>
          <w:rFonts w:cs="B Lotus" w:hint="cs"/>
          <w:spacing w:val="-4"/>
          <w:sz w:val="24"/>
          <w:szCs w:val="24"/>
          <w:vertAlign w:val="superscript"/>
          <w:rtl/>
        </w:rPr>
        <w:t>(</w:t>
      </w:r>
      <w:r w:rsidR="0012495E" w:rsidRPr="0012495E">
        <w:rPr>
          <w:rStyle w:val="FootnoteReference"/>
          <w:rFonts w:cs="B Lotus"/>
          <w:spacing w:val="-4"/>
          <w:sz w:val="24"/>
          <w:szCs w:val="24"/>
          <w:rtl/>
        </w:rPr>
        <w:footnoteReference w:id="309"/>
      </w:r>
      <w:r w:rsidR="0012495E" w:rsidRPr="0012495E">
        <w:rPr>
          <w:rFonts w:cs="B Lotus" w:hint="cs"/>
          <w:spacing w:val="-4"/>
          <w:sz w:val="24"/>
          <w:szCs w:val="24"/>
          <w:vertAlign w:val="superscript"/>
          <w:rtl/>
        </w:rPr>
        <w:t>)</w:t>
      </w:r>
      <w:r w:rsidRPr="00C46EDF">
        <w:rPr>
          <w:rFonts w:hint="cs"/>
          <w:rtl/>
        </w:rPr>
        <w:t>.</w:t>
      </w:r>
      <w:bookmarkEnd w:id="942"/>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باز حضرت ابوهریره را متهم کرده است! اگر تو در کتابت سعی کرده ای از اهل سنت حدیث بیاوری تا حقانیت مذهب خود را آشکار کنی، پس گوش‌هایت را خوب باز کن: اگر سنی، ما هستیم، اگر حدیث از ماست، پس بدان که بزرگترین راوی احادیث ما «ابوهریره»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دروغ بزرگی است که گمان</w:t>
      </w:r>
      <w:r w:rsidR="001E5D31">
        <w:rPr>
          <w:rFonts w:cs="B Lotus"/>
          <w:rtl/>
        </w:rPr>
        <w:t xml:space="preserve"> می‌</w:t>
      </w:r>
      <w:r w:rsidRPr="001E5D31">
        <w:rPr>
          <w:rFonts w:cs="B Lotus"/>
          <w:rtl/>
        </w:rPr>
        <w:t>کنی عمر احادیث ابوهریره را قبول نداشت</w:t>
      </w:r>
      <w:r w:rsidR="00600B5B">
        <w:rPr>
          <w:rFonts w:cs="B Lotus"/>
          <w:rtl/>
        </w:rPr>
        <w:t>.</w:t>
      </w:r>
    </w:p>
    <w:p w:rsidR="00710A77" w:rsidRPr="001E5D31" w:rsidRDefault="00710A77" w:rsidP="00710A77">
      <w:pPr>
        <w:ind w:firstLine="284"/>
        <w:jc w:val="both"/>
        <w:rPr>
          <w:rFonts w:cs="B Lotus"/>
          <w:rtl/>
        </w:rPr>
      </w:pPr>
      <w:r w:rsidRPr="001E5D31">
        <w:rPr>
          <w:rFonts w:cs="B Lotus"/>
          <w:rtl/>
        </w:rPr>
        <w:t>و جالب این که خودش در همین کتاب شبهای پیشاور چندین حدیث از ابوهریره آورده است و او را شاهد گرفته برای اثبات حقانیت مذهب خود</w:t>
      </w:r>
      <w:r w:rsidR="00600B5B">
        <w:rPr>
          <w:rFonts w:cs="B Lotus"/>
          <w:rtl/>
        </w:rPr>
        <w:t>!</w:t>
      </w:r>
      <w:r w:rsidRPr="001E5D31">
        <w:rPr>
          <w:rFonts w:cs="B Lotus" w:hint="cs"/>
          <w:rtl/>
        </w:rPr>
        <w:t>.</w:t>
      </w:r>
    </w:p>
    <w:p w:rsidR="00710A77" w:rsidRPr="001E5D31" w:rsidRDefault="00710A77" w:rsidP="00710A77">
      <w:pPr>
        <w:ind w:firstLine="284"/>
        <w:jc w:val="both"/>
        <w:rPr>
          <w:b/>
          <w:bCs/>
          <w:rtl/>
        </w:rPr>
      </w:pPr>
      <w:r w:rsidRPr="001E5D31">
        <w:rPr>
          <w:rFonts w:cs="B Lotus"/>
          <w:rtl/>
        </w:rPr>
        <w:t>قربان برم خدا را</w:t>
      </w:r>
      <w:r w:rsidR="00600B5B">
        <w:rPr>
          <w:rFonts w:cs="B Lotus"/>
          <w:rtl/>
        </w:rPr>
        <w:t>.</w:t>
      </w:r>
      <w:r w:rsidRPr="001E5D31">
        <w:rPr>
          <w:rFonts w:cs="B Lotus"/>
          <w:rtl/>
        </w:rPr>
        <w:t>.. یک بام و دو هوا</w:t>
      </w:r>
      <w:r w:rsidR="00600B5B">
        <w:rPr>
          <w:rFonts w:cs="B Lotus"/>
          <w:rtl/>
        </w:rPr>
        <w:t>!</w:t>
      </w:r>
      <w:r w:rsidRPr="001E5D31">
        <w:rPr>
          <w:rFonts w:cs="B Lotus" w:hint="cs"/>
          <w:rtl/>
        </w:rPr>
        <w:t>.</w:t>
      </w:r>
    </w:p>
    <w:p w:rsidR="00710A77" w:rsidRPr="001E5D31" w:rsidRDefault="00710A77" w:rsidP="0012495E">
      <w:pPr>
        <w:pStyle w:val="a0"/>
        <w:rPr>
          <w:rtl/>
        </w:rPr>
      </w:pPr>
      <w:bookmarkStart w:id="943" w:name="_Toc194375530"/>
      <w:bookmarkStart w:id="944" w:name="_Toc212295260"/>
      <w:bookmarkStart w:id="945" w:name="_Toc286645777"/>
      <w:r w:rsidRPr="001E5D31">
        <w:rPr>
          <w:rFonts w:hint="cs"/>
          <w:rtl/>
        </w:rPr>
        <w:t>دعای 250</w:t>
      </w:r>
      <w:r w:rsidR="00116CC5">
        <w:rPr>
          <w:rFonts w:hint="cs"/>
          <w:rtl/>
        </w:rPr>
        <w:t>-</w:t>
      </w:r>
      <w:r w:rsidRPr="001E5D31">
        <w:rPr>
          <w:rtl/>
        </w:rPr>
        <w:t xml:space="preserve">  اصحاب با یکدیگر در امر جانشینی پیامبر اختلاف</w:t>
      </w:r>
      <w:r w:rsidRPr="001E5D31">
        <w:rPr>
          <w:rStyle w:val="Heading1Char"/>
          <w:rFonts w:ascii="Times New Roman" w:hAnsi="Times New Roman" w:cs="Tahoma"/>
          <w:color w:val="FF0000"/>
          <w:sz w:val="28"/>
          <w:szCs w:val="28"/>
          <w:rtl/>
        </w:rPr>
        <w:t xml:space="preserve"> </w:t>
      </w:r>
      <w:r w:rsidRPr="001E5D31">
        <w:rPr>
          <w:rtl/>
        </w:rPr>
        <w:t>کردند...</w:t>
      </w:r>
      <w:bookmarkEnd w:id="943"/>
      <w:bookmarkEnd w:id="944"/>
      <w:r w:rsidR="0012495E" w:rsidRPr="0012495E">
        <w:rPr>
          <w:rFonts w:cs="B Lotus" w:hint="cs"/>
          <w:spacing w:val="-4"/>
          <w:sz w:val="24"/>
          <w:szCs w:val="24"/>
          <w:vertAlign w:val="superscript"/>
          <w:rtl/>
        </w:rPr>
        <w:t>(</w:t>
      </w:r>
      <w:r w:rsidR="0012495E" w:rsidRPr="0012495E">
        <w:rPr>
          <w:rStyle w:val="FootnoteReference"/>
          <w:rFonts w:cs="B Lotus"/>
          <w:spacing w:val="-4"/>
          <w:sz w:val="24"/>
          <w:szCs w:val="24"/>
          <w:rtl/>
        </w:rPr>
        <w:footnoteReference w:id="310"/>
      </w:r>
      <w:r w:rsidR="0012495E" w:rsidRPr="0012495E">
        <w:rPr>
          <w:rFonts w:cs="B Lotus" w:hint="cs"/>
          <w:spacing w:val="-4"/>
          <w:sz w:val="24"/>
          <w:szCs w:val="24"/>
          <w:vertAlign w:val="superscript"/>
          <w:rtl/>
        </w:rPr>
        <w:t>)</w:t>
      </w:r>
      <w:r w:rsidRPr="001E5D31">
        <w:rPr>
          <w:rFonts w:hint="cs"/>
          <w:rtl/>
        </w:rPr>
        <w:t>.</w:t>
      </w:r>
      <w:bookmarkEnd w:id="945"/>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می</w:t>
      </w:r>
      <w:r w:rsidRPr="001E5D31">
        <w:rPr>
          <w:rFonts w:cs="B Lotus" w:hint="cs"/>
          <w:rtl/>
        </w:rPr>
        <w:t>‌</w:t>
      </w:r>
      <w:r w:rsidRPr="001E5D31">
        <w:rPr>
          <w:rFonts w:cs="B Lotus"/>
          <w:rtl/>
        </w:rPr>
        <w:t>گوید: اصحاب با هم اختلاف پیدا کردند</w:t>
      </w:r>
      <w:r w:rsidR="00600B5B">
        <w:rPr>
          <w:rFonts w:cs="B Lotus"/>
          <w:rtl/>
        </w:rPr>
        <w:t>.</w:t>
      </w:r>
      <w:r w:rsidRPr="001E5D31">
        <w:rPr>
          <w:rFonts w:cs="B Lotus"/>
          <w:rtl/>
        </w:rPr>
        <w:t xml:space="preserve"> درست است. خب از این</w:t>
      </w:r>
      <w:r w:rsidR="001E5D31">
        <w:rPr>
          <w:rFonts w:cs="B Lotus"/>
          <w:rtl/>
        </w:rPr>
        <w:t xml:space="preserve"> می‌</w:t>
      </w:r>
      <w:r w:rsidRPr="001E5D31">
        <w:rPr>
          <w:rFonts w:cs="B Lotus"/>
          <w:rtl/>
        </w:rPr>
        <w:t>خواهی چی را ثابت کنی؟ آیا دو مومن نمی توانند با هم جنگ کنند؟</w:t>
      </w:r>
      <w:r w:rsidR="00C46EDF">
        <w:rPr>
          <w:rFonts w:cs="B Lotus" w:hint="cs"/>
          <w:rtl/>
        </w:rPr>
        <w:t>.</w:t>
      </w:r>
      <w:r w:rsidRPr="001E5D31">
        <w:rPr>
          <w:rFonts w:cs="B Lotus"/>
          <w:rtl/>
        </w:rPr>
        <w:t xml:space="preserve"> </w:t>
      </w:r>
    </w:p>
    <w:p w:rsidR="00710A77" w:rsidRPr="001E5D31" w:rsidRDefault="00710A77" w:rsidP="00710A77">
      <w:pPr>
        <w:ind w:firstLine="284"/>
        <w:jc w:val="both"/>
        <w:rPr>
          <w:rFonts w:cs="B Lotus" w:hint="cs"/>
          <w:rtl/>
        </w:rPr>
      </w:pPr>
      <w:r w:rsidRPr="001E5D31">
        <w:rPr>
          <w:rFonts w:cs="B Lotus"/>
          <w:rtl/>
        </w:rPr>
        <w:t xml:space="preserve">برو قرآن را بخوان آیۀ: </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4"/>
      </w:r>
      <w:r w:rsidRPr="001E5D31">
        <w:rPr>
          <w:sz w:val="24"/>
          <w:szCs w:val="24"/>
        </w:rPr>
        <w:sym w:font="HQPB1" w:char="F047"/>
      </w:r>
      <w:r w:rsidRPr="001E5D31">
        <w:rPr>
          <w:sz w:val="24"/>
          <w:szCs w:val="24"/>
        </w:rPr>
        <w:sym w:font="HQPB5" w:char="F078"/>
      </w:r>
      <w:r w:rsidRPr="001E5D31">
        <w:rPr>
          <w:sz w:val="24"/>
          <w:szCs w:val="24"/>
        </w:rPr>
        <w:sym w:font="HQPB1" w:char="F0FF"/>
      </w:r>
      <w:r w:rsidRPr="001E5D31">
        <w:rPr>
          <w:sz w:val="24"/>
          <w:szCs w:val="24"/>
        </w:rPr>
        <w:sym w:font="HQPB4" w:char="F0CD"/>
      </w:r>
      <w:r w:rsidRPr="001E5D31">
        <w:rPr>
          <w:sz w:val="24"/>
          <w:szCs w:val="24"/>
        </w:rPr>
        <w:sym w:font="HQPB2" w:char="F0AC"/>
      </w:r>
      <w:r w:rsidRPr="001E5D31">
        <w:rPr>
          <w:sz w:val="24"/>
          <w:szCs w:val="24"/>
        </w:rPr>
        <w:sym w:font="HQPB5" w:char="F021"/>
      </w:r>
      <w:r w:rsidRPr="001E5D31">
        <w:rPr>
          <w:sz w:val="24"/>
          <w:szCs w:val="24"/>
        </w:rPr>
        <w:sym w:font="HQPB1" w:char="F024"/>
      </w:r>
      <w:r w:rsidRPr="001E5D31">
        <w:rPr>
          <w:sz w:val="24"/>
          <w:szCs w:val="24"/>
        </w:rPr>
        <w:sym w:font="HQPB5" w:char="F073"/>
      </w:r>
      <w:r w:rsidRPr="001E5D31">
        <w:rPr>
          <w:sz w:val="24"/>
          <w:szCs w:val="24"/>
        </w:rPr>
        <w:sym w:font="HQPB1" w:char="F0DB"/>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1" w:char="F047"/>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2" w:char="F025"/>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4" w:char="F0F4"/>
      </w:r>
      <w:r w:rsidRPr="001E5D31">
        <w:rPr>
          <w:sz w:val="24"/>
          <w:szCs w:val="24"/>
        </w:rPr>
        <w:sym w:font="HQPB1" w:char="F0B9"/>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E5"/>
      </w:r>
      <w:r w:rsidRPr="001E5D31">
        <w:rPr>
          <w:sz w:val="24"/>
          <w:szCs w:val="24"/>
        </w:rPr>
        <w:sym w:font="HQPB2" w:char="F06B"/>
      </w:r>
      <w:r w:rsidRPr="001E5D31">
        <w:rPr>
          <w:sz w:val="24"/>
          <w:szCs w:val="24"/>
        </w:rPr>
        <w:sym w:font="HQPB5" w:char="F073"/>
      </w:r>
      <w:r w:rsidRPr="001E5D31">
        <w:rPr>
          <w:sz w:val="24"/>
          <w:szCs w:val="24"/>
        </w:rPr>
        <w:sym w:font="HQPB2" w:char="F05D"/>
      </w:r>
      <w:r w:rsidRPr="001E5D31">
        <w:rPr>
          <w:sz w:val="24"/>
          <w:szCs w:val="24"/>
        </w:rPr>
        <w:sym w:font="HQPB4" w:char="F0F7"/>
      </w:r>
      <w:r w:rsidRPr="001E5D31">
        <w:rPr>
          <w:sz w:val="24"/>
          <w:szCs w:val="24"/>
        </w:rPr>
        <w:sym w:font="HQPB2" w:char="F08F"/>
      </w:r>
      <w:r w:rsidRPr="001E5D31">
        <w:rPr>
          <w:sz w:val="24"/>
          <w:szCs w:val="24"/>
        </w:rPr>
        <w:sym w:font="HQPB5" w:char="F074"/>
      </w:r>
      <w:r w:rsidRPr="001E5D31">
        <w:rPr>
          <w:sz w:val="24"/>
          <w:szCs w:val="24"/>
        </w:rPr>
        <w:sym w:font="HQPB1" w:char="F02F"/>
      </w:r>
      <w:r w:rsidRPr="001E5D31">
        <w:rPr>
          <w:rFonts w:hint="cs"/>
          <w:sz w:val="24"/>
          <w:szCs w:val="24"/>
          <w:rtl/>
        </w:rPr>
        <w:t>...</w:t>
      </w:r>
      <w:r w:rsidRPr="001E5D31">
        <w:rPr>
          <w:sz w:val="24"/>
          <w:szCs w:val="24"/>
        </w:rPr>
        <w:sym w:font="HQPB2" w:char="F0C7"/>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[الحجرات: 9].</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و اگر دو طایفه از مومنان با هم بجنگند، میان آنان را اصلاح دهید...</w:t>
      </w:r>
      <w:r w:rsidRPr="001E5D31">
        <w:rPr>
          <w:rFonts w:cs="Traditional Arabic" w:hint="cs"/>
          <w:rtl/>
        </w:rPr>
        <w:t>»</w:t>
      </w:r>
    </w:p>
    <w:p w:rsidR="00710A77" w:rsidRPr="001E5D31" w:rsidRDefault="00710A77" w:rsidP="00710A77">
      <w:pPr>
        <w:ind w:firstLine="284"/>
        <w:jc w:val="both"/>
        <w:rPr>
          <w:rFonts w:cs="B Lotus"/>
          <w:rtl/>
        </w:rPr>
      </w:pPr>
      <w:r w:rsidRPr="001E5D31">
        <w:rPr>
          <w:rFonts w:cs="B Lotus"/>
          <w:rtl/>
        </w:rPr>
        <w:t>پس</w:t>
      </w:r>
      <w:r w:rsidR="001E5D31">
        <w:rPr>
          <w:rFonts w:cs="B Lotus"/>
          <w:rtl/>
        </w:rPr>
        <w:t xml:space="preserve"> می‌</w:t>
      </w:r>
      <w:r w:rsidRPr="001E5D31">
        <w:rPr>
          <w:rFonts w:cs="B Lotus"/>
          <w:rtl/>
        </w:rPr>
        <w:t xml:space="preserve">بینی، مخالفت که سهل است، مومنان ممکن است با یکدیگر جنگ کنند و همچنان مومن باقی بمانند. </w:t>
      </w:r>
    </w:p>
    <w:p w:rsidR="00710A77" w:rsidRPr="001E5D31" w:rsidRDefault="00710A77" w:rsidP="0012495E">
      <w:pPr>
        <w:pStyle w:val="a0"/>
        <w:rPr>
          <w:rtl/>
        </w:rPr>
      </w:pPr>
      <w:bookmarkStart w:id="946" w:name="_Toc194375531"/>
      <w:bookmarkStart w:id="947" w:name="_Toc212295261"/>
      <w:bookmarkStart w:id="948" w:name="_Toc286645778"/>
      <w:r w:rsidRPr="001E5D31">
        <w:rPr>
          <w:rFonts w:hint="cs"/>
          <w:rtl/>
        </w:rPr>
        <w:t>دعای 251</w:t>
      </w:r>
      <w:r w:rsidR="00116CC5">
        <w:rPr>
          <w:rFonts w:hint="cs"/>
          <w:rtl/>
        </w:rPr>
        <w:t>-</w:t>
      </w:r>
      <w:r w:rsidRPr="001E5D31">
        <w:rPr>
          <w:rtl/>
        </w:rPr>
        <w:t xml:space="preserve"> سعد بن عباده با ابی بکر و عمر در موضوع انتخاب</w:t>
      </w:r>
      <w:r w:rsidRPr="001E5D31">
        <w:rPr>
          <w:rFonts w:cs="Tahoma"/>
          <w:color w:val="FF0000"/>
          <w:rtl/>
        </w:rPr>
        <w:t xml:space="preserve"> </w:t>
      </w:r>
      <w:r w:rsidRPr="001E5D31">
        <w:rPr>
          <w:rtl/>
        </w:rPr>
        <w:t>خلیفه مخالف بود...</w:t>
      </w:r>
      <w:bookmarkEnd w:id="946"/>
      <w:bookmarkEnd w:id="947"/>
      <w:r w:rsidR="0012495E" w:rsidRPr="0012495E">
        <w:rPr>
          <w:rFonts w:cs="B Lotus" w:hint="cs"/>
          <w:b w:val="0"/>
          <w:bCs w:val="0"/>
          <w:spacing w:val="-4"/>
          <w:sz w:val="24"/>
          <w:szCs w:val="24"/>
          <w:vertAlign w:val="superscript"/>
          <w:rtl/>
        </w:rPr>
        <w:t>(</w:t>
      </w:r>
      <w:r w:rsidR="0012495E" w:rsidRPr="0012495E">
        <w:rPr>
          <w:rStyle w:val="FootnoteReference"/>
          <w:rFonts w:cs="B Lotus"/>
          <w:b w:val="0"/>
          <w:bCs w:val="0"/>
          <w:spacing w:val="-4"/>
          <w:sz w:val="24"/>
          <w:szCs w:val="24"/>
          <w:rtl/>
        </w:rPr>
        <w:footnoteReference w:id="311"/>
      </w:r>
      <w:r w:rsidR="0012495E" w:rsidRPr="0012495E">
        <w:rPr>
          <w:rFonts w:cs="B Lotus" w:hint="cs"/>
          <w:b w:val="0"/>
          <w:bCs w:val="0"/>
          <w:spacing w:val="-4"/>
          <w:sz w:val="24"/>
          <w:szCs w:val="24"/>
          <w:vertAlign w:val="superscript"/>
          <w:rtl/>
        </w:rPr>
        <w:t>)</w:t>
      </w:r>
      <w:r w:rsidRPr="001E5D31">
        <w:rPr>
          <w:rFonts w:hint="cs"/>
          <w:rtl/>
        </w:rPr>
        <w:t>.</w:t>
      </w:r>
      <w:bookmarkEnd w:id="948"/>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درسته! مخالفت کرد. از این</w:t>
      </w:r>
      <w:r w:rsidR="001E5D31">
        <w:rPr>
          <w:rFonts w:cs="B Lotus"/>
          <w:rtl/>
        </w:rPr>
        <w:t xml:space="preserve"> می‌</w:t>
      </w:r>
      <w:r w:rsidRPr="001E5D31">
        <w:rPr>
          <w:rFonts w:cs="B Lotus"/>
          <w:rtl/>
        </w:rPr>
        <w:t>خواهی چه چیز را ثابت کنی؟ من که برایت آیه آوردم که مخالفت گناه نیست.</w:t>
      </w:r>
    </w:p>
    <w:p w:rsidR="00710A77" w:rsidRPr="001E5D31" w:rsidRDefault="00710A77" w:rsidP="00C46EDF">
      <w:pPr>
        <w:pStyle w:val="a0"/>
        <w:rPr>
          <w:rtl/>
        </w:rPr>
      </w:pPr>
      <w:bookmarkStart w:id="949" w:name="_Toc194375532"/>
      <w:bookmarkStart w:id="950" w:name="_Toc212295262"/>
      <w:bookmarkStart w:id="951" w:name="_Toc286645779"/>
      <w:r w:rsidRPr="001E5D31">
        <w:rPr>
          <w:rFonts w:hint="cs"/>
          <w:rtl/>
        </w:rPr>
        <w:t>دعای 252</w:t>
      </w:r>
      <w:r w:rsidR="00116CC5">
        <w:rPr>
          <w:rFonts w:hint="cs"/>
          <w:rtl/>
        </w:rPr>
        <w:t>-</w:t>
      </w:r>
      <w:r w:rsidRPr="001E5D31">
        <w:rPr>
          <w:rtl/>
        </w:rPr>
        <w:t xml:space="preserve"> قیام طلحه و زبیر در مقابل علی در بصره باعث</w:t>
      </w:r>
      <w:r w:rsidRPr="001E5D31">
        <w:rPr>
          <w:rFonts w:cs="Tahoma"/>
          <w:color w:val="FF0000"/>
          <w:rtl/>
        </w:rPr>
        <w:t xml:space="preserve"> </w:t>
      </w:r>
      <w:r w:rsidRPr="001E5D31">
        <w:rPr>
          <w:rtl/>
        </w:rPr>
        <w:t>قتل مسلمانان شد</w:t>
      </w:r>
      <w:bookmarkEnd w:id="949"/>
      <w:bookmarkEnd w:id="950"/>
      <w:bookmarkEnd w:id="951"/>
    </w:p>
    <w:p w:rsidR="00710A77" w:rsidRPr="001E5D31" w:rsidRDefault="00710A77" w:rsidP="00710A77">
      <w:pPr>
        <w:ind w:firstLine="284"/>
        <w:jc w:val="both"/>
        <w:rPr>
          <w:rFonts w:cs="B Lotus" w:hint="cs"/>
          <w:rtl/>
        </w:rPr>
      </w:pPr>
      <w:r w:rsidRPr="001E5D31">
        <w:rPr>
          <w:rFonts w:cs="B Lotus"/>
          <w:rtl/>
        </w:rPr>
        <w:t>آیا طلحه و زبیر از اصحاب و بیعت کنندگان زیر شجره نبودند</w:t>
      </w:r>
      <w:r w:rsidR="00DE4714">
        <w:rPr>
          <w:rFonts w:cs="B Lotus"/>
          <w:rtl/>
        </w:rPr>
        <w:t>؟</w:t>
      </w:r>
      <w:r w:rsidRPr="001E5D31">
        <w:rPr>
          <w:rFonts w:cs="B Lotus"/>
          <w:rtl/>
        </w:rPr>
        <w:t xml:space="preserve"> آیا قیام آنها در مقابل خلیفۀ  بر حق پیغمبر نبود </w:t>
      </w:r>
      <w:r w:rsidR="00DE4714">
        <w:rPr>
          <w:rFonts w:cs="B Lotus"/>
          <w:rtl/>
        </w:rPr>
        <w:t>(</w:t>
      </w:r>
      <w:r w:rsidRPr="001E5D31">
        <w:rPr>
          <w:rFonts w:cs="B Lotus"/>
          <w:rtl/>
        </w:rPr>
        <w:t>و به عقیدۀ شما خلیفۀ چهارم</w:t>
      </w:r>
      <w:r w:rsidR="00DE4714">
        <w:rPr>
          <w:rFonts w:cs="B Lotus"/>
          <w:rtl/>
        </w:rPr>
        <w:t>)</w:t>
      </w:r>
      <w:r w:rsidRPr="001E5D31">
        <w:rPr>
          <w:rFonts w:cs="B Lotus"/>
          <w:rtl/>
        </w:rPr>
        <w:t>؟</w:t>
      </w:r>
    </w:p>
    <w:p w:rsidR="00710A77" w:rsidRPr="001E5D31" w:rsidRDefault="00710A77" w:rsidP="0012495E">
      <w:pPr>
        <w:ind w:firstLine="284"/>
        <w:jc w:val="both"/>
        <w:rPr>
          <w:rFonts w:cs="B Lotus"/>
          <w:rtl/>
        </w:rPr>
      </w:pPr>
      <w:r w:rsidRPr="001E5D31">
        <w:rPr>
          <w:rFonts w:cs="B Lotus"/>
          <w:rtl/>
        </w:rPr>
        <w:t xml:space="preserve"> و سبب ریختن خون بسیاری از مسلمانان نگردیدند؟ این دو دسته از اصحاب که در مقابل هم قرار گرفتند، پیروی و اقتداء به کدام یک از آنان سبب هدایت بود؟ اگر بگویید: هر دو دسته</w:t>
      </w:r>
      <w:r w:rsidR="00FA223B">
        <w:rPr>
          <w:rFonts w:cs="B Lotus"/>
          <w:rtl/>
        </w:rPr>
        <w:t>،</w:t>
      </w:r>
      <w:r w:rsidRPr="001E5D31">
        <w:rPr>
          <w:rFonts w:cs="B Lotus"/>
          <w:rtl/>
        </w:rPr>
        <w:t xml:space="preserve"> چون تابع اصحاب بودند پس حق بودند. راه غلط پیموده اید؛ زیرا جمع بین ضدین محال است که دو فرقۀ محارب، هر دو اهل هدایت باشند</w:t>
      </w:r>
      <w:r w:rsidRPr="001E5D31">
        <w:rPr>
          <w:rFonts w:cs="Tahoma"/>
          <w:b/>
          <w:bCs/>
          <w:rtl/>
        </w:rPr>
        <w:t xml:space="preserve"> </w:t>
      </w:r>
      <w:r w:rsidRPr="001E5D31">
        <w:rPr>
          <w:rFonts w:cs="B Lotus"/>
          <w:rtl/>
        </w:rPr>
        <w:t>و روضۀ رضوان منزلگاه آنها باشد...</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12"/>
      </w:r>
      <w:r w:rsidR="0012495E" w:rsidRPr="0012495E">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یکبار گفتم که این حدیث (اصحاب مثل ستارگانند به هر کدام اقتداء کنید، راه را می</w:t>
      </w:r>
      <w:r w:rsidRPr="001E5D31">
        <w:rPr>
          <w:rFonts w:cs="B Lotus" w:hint="cs"/>
          <w:rtl/>
        </w:rPr>
        <w:t>‌</w:t>
      </w:r>
      <w:r w:rsidRPr="001E5D31">
        <w:rPr>
          <w:rFonts w:cs="B Lotus"/>
          <w:rtl/>
        </w:rPr>
        <w:t>یابید</w:t>
      </w:r>
      <w:r w:rsidR="00DE4714">
        <w:rPr>
          <w:rFonts w:cs="B Lotus"/>
          <w:rtl/>
        </w:rPr>
        <w:t>).</w:t>
      </w:r>
      <w:r w:rsidRPr="001E5D31">
        <w:rPr>
          <w:rFonts w:cs="B Lotus"/>
          <w:rtl/>
        </w:rPr>
        <w:t xml:space="preserve"> ضعیف است ما به آن استناد نمی کنیم. اما جنگ بین طلحه و زبیر با علی توسط آنها شعله ور نشد افرادی مثل تو در آن زمان هم بودند که جنگ را شبانه شروع کردند.</w:t>
      </w:r>
    </w:p>
    <w:p w:rsidR="00710A77" w:rsidRPr="001E5D31" w:rsidRDefault="00710A77" w:rsidP="0012495E">
      <w:pPr>
        <w:pStyle w:val="a0"/>
        <w:rPr>
          <w:rtl/>
        </w:rPr>
      </w:pPr>
      <w:bookmarkStart w:id="952" w:name="_Toc194375533"/>
      <w:bookmarkStart w:id="953" w:name="_Toc212295263"/>
      <w:bookmarkStart w:id="954" w:name="_Toc286645780"/>
      <w:r w:rsidRPr="001E5D31">
        <w:rPr>
          <w:rFonts w:hint="cs"/>
          <w:rtl/>
        </w:rPr>
        <w:t>دعای 253</w:t>
      </w:r>
      <w:r w:rsidR="00116CC5">
        <w:rPr>
          <w:rFonts w:hint="cs"/>
          <w:rtl/>
        </w:rPr>
        <w:t>-</w:t>
      </w:r>
      <w:r w:rsidRPr="001E5D31">
        <w:rPr>
          <w:rFonts w:hint="cs"/>
          <w:rtl/>
        </w:rPr>
        <w:t xml:space="preserve"> </w:t>
      </w:r>
      <w:r w:rsidRPr="001E5D31">
        <w:rPr>
          <w:rtl/>
        </w:rPr>
        <w:t>معاویه و عمرو  بن عاص، علی را سب</w:t>
      </w:r>
      <w:r w:rsidR="001E5D31">
        <w:rPr>
          <w:rtl/>
        </w:rPr>
        <w:t xml:space="preserve"> می‌</w:t>
      </w:r>
      <w:r w:rsidRPr="001E5D31">
        <w:rPr>
          <w:rtl/>
        </w:rPr>
        <w:t>نمودند</w:t>
      </w:r>
      <w:bookmarkEnd w:id="952"/>
      <w:bookmarkEnd w:id="953"/>
      <w:r w:rsidR="00600B5B">
        <w:rPr>
          <w:rtl/>
        </w:rPr>
        <w:t>.</w:t>
      </w:r>
      <w:r w:rsidRPr="001E5D31">
        <w:rPr>
          <w:rtl/>
        </w:rPr>
        <w:t>..</w:t>
      </w:r>
      <w:r w:rsidR="0012495E" w:rsidRPr="0012495E">
        <w:rPr>
          <w:rFonts w:cs="B Lotus" w:hint="cs"/>
          <w:spacing w:val="-4"/>
          <w:sz w:val="24"/>
          <w:szCs w:val="24"/>
          <w:vertAlign w:val="superscript"/>
          <w:rtl/>
        </w:rPr>
        <w:t>(</w:t>
      </w:r>
      <w:r w:rsidR="0012495E" w:rsidRPr="0012495E">
        <w:rPr>
          <w:rStyle w:val="FootnoteReference"/>
          <w:rFonts w:cs="B Lotus"/>
          <w:spacing w:val="-4"/>
          <w:sz w:val="24"/>
          <w:szCs w:val="24"/>
          <w:rtl/>
        </w:rPr>
        <w:footnoteReference w:id="313"/>
      </w:r>
      <w:r w:rsidR="0012495E" w:rsidRPr="0012495E">
        <w:rPr>
          <w:rFonts w:cs="B Lotus" w:hint="cs"/>
          <w:spacing w:val="-4"/>
          <w:sz w:val="24"/>
          <w:szCs w:val="24"/>
          <w:vertAlign w:val="superscript"/>
          <w:rtl/>
        </w:rPr>
        <w:t>)</w:t>
      </w:r>
      <w:r w:rsidR="0012495E">
        <w:rPr>
          <w:rFonts w:hint="cs"/>
          <w:rtl/>
        </w:rPr>
        <w:t>.</w:t>
      </w:r>
      <w:bookmarkEnd w:id="954"/>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دروغ است</w:t>
      </w:r>
      <w:r w:rsidR="00600B5B">
        <w:rPr>
          <w:rFonts w:cs="B Lotus"/>
          <w:rtl/>
        </w:rPr>
        <w:t>!</w:t>
      </w:r>
      <w:r w:rsidRPr="001E5D31">
        <w:rPr>
          <w:rFonts w:cs="B Lotus"/>
          <w:rtl/>
        </w:rPr>
        <w:t xml:space="preserve"> هرگز معاویه بر منبر علی را فحش نداد؛ حتی وقتی خبر مرگش را شنید، گریه کرد تا آن جا که زنش حیرت کرد که چگونه تا دیروز با علی</w:t>
      </w:r>
      <w:r w:rsidR="001E5D31">
        <w:rPr>
          <w:rFonts w:cs="B Lotus"/>
          <w:rtl/>
        </w:rPr>
        <w:t xml:space="preserve"> می‌</w:t>
      </w:r>
      <w:r w:rsidRPr="001E5D31">
        <w:rPr>
          <w:rFonts w:cs="B Lotus"/>
          <w:rtl/>
        </w:rPr>
        <w:t>جنگیدی و حالا و بر مرگش گریه</w:t>
      </w:r>
      <w:r w:rsidR="001E5D31">
        <w:rPr>
          <w:rFonts w:cs="B Lotus"/>
          <w:rtl/>
        </w:rPr>
        <w:t xml:space="preserve"> می‌</w:t>
      </w:r>
      <w:r w:rsidRPr="001E5D31">
        <w:rPr>
          <w:rFonts w:cs="B Lotus"/>
          <w:rtl/>
        </w:rPr>
        <w:t>کنی؟</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 xml:space="preserve">اگر حرف تو درست باشد، آن وقت حیرت آور است کار </w:t>
      </w:r>
      <w:r w:rsidRPr="001E5D31">
        <w:rPr>
          <w:rFonts w:cs="B Lotus" w:hint="cs"/>
          <w:rtl/>
        </w:rPr>
        <w:t xml:space="preserve"> حضرت </w:t>
      </w:r>
      <w:r w:rsidRPr="001E5D31">
        <w:rPr>
          <w:rFonts w:cs="B Lotus"/>
          <w:rtl/>
        </w:rPr>
        <w:t>حسن که چگونه</w:t>
      </w:r>
      <w:r w:rsidRPr="001E5D31">
        <w:rPr>
          <w:rFonts w:cs="B Lotus" w:hint="cs"/>
          <w:rtl/>
        </w:rPr>
        <w:t xml:space="preserve"> </w:t>
      </w:r>
      <w:r w:rsidRPr="001E5D31">
        <w:rPr>
          <w:rFonts w:cs="B Lotus"/>
          <w:rtl/>
        </w:rPr>
        <w:t xml:space="preserve"> حکومت را به معاویه داد؟ و چرا داد؟ و چرا شرط نگذاشت که پدرش را فحش ندهند یا دست کم فحش به علی را بر سر منابر قدغن کند</w:t>
      </w:r>
      <w:r w:rsidR="00DE4714">
        <w:rPr>
          <w:rFonts w:cs="B Lotus"/>
          <w:rtl/>
        </w:rPr>
        <w:t>؟</w:t>
      </w:r>
      <w:r w:rsidR="0012495E">
        <w:rPr>
          <w:rFonts w:cs="B Lotus" w:hint="cs"/>
          <w:rtl/>
        </w:rPr>
        <w:t>.</w:t>
      </w:r>
    </w:p>
    <w:p w:rsidR="00710A77" w:rsidRPr="001E5D31" w:rsidRDefault="00710A77" w:rsidP="00C46EDF">
      <w:pPr>
        <w:pStyle w:val="a0"/>
        <w:rPr>
          <w:rtl/>
        </w:rPr>
      </w:pPr>
      <w:bookmarkStart w:id="955" w:name="_Toc194375534"/>
      <w:bookmarkStart w:id="956" w:name="_Toc212295264"/>
      <w:bookmarkStart w:id="957" w:name="_Toc286645781"/>
      <w:r w:rsidRPr="001E5D31">
        <w:rPr>
          <w:rFonts w:hint="cs"/>
          <w:rtl/>
        </w:rPr>
        <w:t>دعای 254</w:t>
      </w:r>
      <w:r w:rsidR="00116CC5">
        <w:rPr>
          <w:rFonts w:hint="cs"/>
          <w:rtl/>
        </w:rPr>
        <w:t>-</w:t>
      </w:r>
      <w:r w:rsidRPr="001E5D31">
        <w:rPr>
          <w:rFonts w:hint="cs"/>
          <w:rtl/>
        </w:rPr>
        <w:t xml:space="preserve"> </w:t>
      </w:r>
      <w:r w:rsidRPr="001E5D31">
        <w:rPr>
          <w:rtl/>
        </w:rPr>
        <w:t xml:space="preserve">اسناد حدیث </w:t>
      </w:r>
      <w:r w:rsidRPr="001E5D31">
        <w:rPr>
          <w:rFonts w:cs="Traditional Arabic"/>
          <w:rtl/>
        </w:rPr>
        <w:t>«اصحاب</w:t>
      </w:r>
      <w:r w:rsidRPr="001E5D31">
        <w:rPr>
          <w:rFonts w:cs="Traditional Arabic" w:hint="cs"/>
          <w:rtl/>
        </w:rPr>
        <w:t>ي</w:t>
      </w:r>
      <w:r w:rsidRPr="001E5D31">
        <w:rPr>
          <w:rFonts w:cs="Traditional Arabic"/>
          <w:rtl/>
        </w:rPr>
        <w:t xml:space="preserve"> کالنجوم»</w:t>
      </w:r>
      <w:r w:rsidRPr="001E5D31">
        <w:rPr>
          <w:rtl/>
        </w:rPr>
        <w:t xml:space="preserve"> ضعیف است</w:t>
      </w:r>
      <w:bookmarkEnd w:id="955"/>
      <w:bookmarkEnd w:id="956"/>
      <w:bookmarkEnd w:id="957"/>
    </w:p>
    <w:p w:rsidR="00710A77" w:rsidRPr="001E5D31" w:rsidRDefault="00710A77" w:rsidP="0012495E">
      <w:pPr>
        <w:ind w:firstLine="284"/>
        <w:jc w:val="both"/>
        <w:rPr>
          <w:rFonts w:cs="B Lotus"/>
          <w:rtl/>
        </w:rPr>
      </w:pPr>
      <w:r w:rsidRPr="001E5D31">
        <w:rPr>
          <w:rFonts w:cs="B Lotus"/>
          <w:rtl/>
        </w:rPr>
        <w:t>چنانکه قاضی عیاض در «شرح الشفاء»</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14"/>
      </w:r>
      <w:r w:rsidR="0012495E" w:rsidRPr="0012495E">
        <w:rPr>
          <w:rFonts w:cs="B Lotus" w:hint="cs"/>
          <w:b/>
          <w:bCs/>
          <w:spacing w:val="-4"/>
          <w:sz w:val="24"/>
          <w:szCs w:val="24"/>
          <w:vertAlign w:val="superscript"/>
          <w:rtl/>
          <w:lang w:bidi="fa-IR"/>
        </w:rPr>
        <w:t>)</w:t>
      </w:r>
      <w:r w:rsidRPr="001E5D31">
        <w:rPr>
          <w:rFonts w:cs="B Lotus"/>
          <w:rtl/>
        </w:rPr>
        <w:t xml:space="preserve"> این حدیث را نقل نموده است و</w:t>
      </w:r>
      <w:r w:rsidR="001E5D31">
        <w:rPr>
          <w:rFonts w:cs="B Lotus"/>
          <w:rtl/>
        </w:rPr>
        <w:t xml:space="preserve"> می‌</w:t>
      </w:r>
      <w:r w:rsidRPr="001E5D31">
        <w:rPr>
          <w:rFonts w:cs="B Lotus"/>
          <w:rtl/>
        </w:rPr>
        <w:t>گوید: دار قطنی در «فضائل» و ابن عبدالبر از طریق او آورده‌اند که به استناد این حدیث حجتی نمی باشد</w:t>
      </w:r>
      <w:r w:rsidR="00600B5B">
        <w:rPr>
          <w:rFonts w:cs="B Lotus"/>
          <w:rtl/>
        </w:rPr>
        <w:t>.</w:t>
      </w:r>
    </w:p>
    <w:p w:rsidR="00710A77" w:rsidRPr="001E5D31" w:rsidRDefault="00710A77" w:rsidP="00710A77">
      <w:pPr>
        <w:ind w:firstLine="284"/>
        <w:jc w:val="both"/>
        <w:rPr>
          <w:rFonts w:cs="B Lotus"/>
          <w:rtl/>
        </w:rPr>
      </w:pPr>
      <w:r w:rsidRPr="001E5D31">
        <w:rPr>
          <w:rFonts w:cs="B Lotus"/>
          <w:rtl/>
        </w:rPr>
        <w:t xml:space="preserve">و نیز، عبد ابن حمید در «مسند» خود از عبدالله ابن عمر نقل نموده است </w:t>
      </w:r>
      <w:r w:rsidRPr="001E5D31">
        <w:rPr>
          <w:rFonts w:cs="B Lotus"/>
          <w:u w:color="FF0000"/>
          <w:rtl/>
        </w:rPr>
        <w:t>که بزار</w:t>
      </w:r>
      <w:r w:rsidRPr="001E5D31">
        <w:rPr>
          <w:rFonts w:cs="B Lotus" w:hint="cs"/>
          <w:u w:val="thick" w:color="FF0000"/>
          <w:rtl/>
        </w:rPr>
        <w:t xml:space="preserve">  </w:t>
      </w:r>
      <w:r w:rsidRPr="001E5D31">
        <w:rPr>
          <w:rFonts w:cs="B Lotus"/>
          <w:u w:color="FF0000"/>
          <w:rtl/>
        </w:rPr>
        <w:t>منکر صحت</w:t>
      </w:r>
      <w:r w:rsidRPr="001E5D31">
        <w:rPr>
          <w:rFonts w:cs="B Lotus"/>
          <w:rtl/>
        </w:rPr>
        <w:t xml:space="preserve"> این حدیث بود.</w:t>
      </w:r>
    </w:p>
    <w:p w:rsidR="00710A77" w:rsidRPr="001E5D31" w:rsidRDefault="00710A77" w:rsidP="00710A77">
      <w:pPr>
        <w:ind w:firstLine="284"/>
        <w:jc w:val="both"/>
        <w:rPr>
          <w:rFonts w:cs="B Lotus"/>
          <w:rtl/>
        </w:rPr>
      </w:pPr>
      <w:r w:rsidRPr="001E5D31">
        <w:rPr>
          <w:rFonts w:cs="B Lotus"/>
          <w:rtl/>
        </w:rPr>
        <w:t>و نیز، گوید: ابن عدی در کامل به استناد خود از نافع  از عبدالله ابن عمر نقل نموده است که اسناد این حدیث ضعیف است.</w:t>
      </w:r>
    </w:p>
    <w:p w:rsidR="00710A77" w:rsidRPr="001E5D31" w:rsidRDefault="00710A77" w:rsidP="0012495E">
      <w:pPr>
        <w:ind w:firstLine="284"/>
        <w:jc w:val="both"/>
        <w:rPr>
          <w:rFonts w:cs="B Lotus"/>
          <w:rtl/>
          <w:lang w:bidi="fa-IR"/>
        </w:rPr>
      </w:pPr>
      <w:r w:rsidRPr="001E5D31">
        <w:rPr>
          <w:rFonts w:cs="B Lotus"/>
          <w:rtl/>
        </w:rPr>
        <w:t>و همچنین گوید بیهقی روایت نموده است که متن ابن حدیث مشهور است، اما اسانید او ضعیف است...</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15"/>
      </w:r>
      <w:r w:rsidR="0012495E" w:rsidRPr="0012495E">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C46EDF" w:rsidP="00710A77">
      <w:pPr>
        <w:rPr>
          <w:rFonts w:cs="B Lotus" w:hint="c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hint="cs"/>
          <w:rtl/>
        </w:rPr>
      </w:pPr>
      <w:r w:rsidRPr="001E5D31">
        <w:rPr>
          <w:rFonts w:cs="B Lotus" w:hint="cs"/>
          <w:rtl/>
        </w:rPr>
        <w:t>خب من که گفتم ضعیف است</w:t>
      </w:r>
      <w:r w:rsidR="00C46EDF">
        <w:rPr>
          <w:rFonts w:cs="B Lotus" w:hint="cs"/>
          <w:rtl/>
        </w:rPr>
        <w:t>.</w:t>
      </w:r>
      <w:r w:rsidRPr="001E5D31">
        <w:rPr>
          <w:rFonts w:cs="B Lotus" w:hint="cs"/>
          <w:rtl/>
        </w:rPr>
        <w:t xml:space="preserve"> </w:t>
      </w:r>
    </w:p>
    <w:p w:rsidR="00710A77" w:rsidRPr="001E5D31" w:rsidRDefault="00710A77" w:rsidP="00710A77">
      <w:pPr>
        <w:ind w:firstLine="284"/>
        <w:jc w:val="both"/>
        <w:rPr>
          <w:rFonts w:cs="B Lotus"/>
          <w:rtl/>
        </w:rPr>
      </w:pPr>
      <w:r w:rsidRPr="001E5D31">
        <w:rPr>
          <w:rFonts w:cs="B Lotus"/>
          <w:rtl/>
        </w:rPr>
        <w:t>برای این که بدانید چگونه شیطان بر دوش این مرد نشسته است و او را به هر طرف که</w:t>
      </w:r>
      <w:r w:rsidR="001E5D31">
        <w:rPr>
          <w:rFonts w:cs="B Lotus"/>
          <w:rtl/>
        </w:rPr>
        <w:t xml:space="preserve"> می‌</w:t>
      </w:r>
      <w:r w:rsidRPr="001E5D31">
        <w:rPr>
          <w:rFonts w:cs="B Lotus"/>
          <w:rtl/>
        </w:rPr>
        <w:t xml:space="preserve">خواهد،می کشد؛ به صفحه </w:t>
      </w:r>
      <w:r w:rsidRPr="001E5D31">
        <w:rPr>
          <w:rFonts w:cs="B Lotus" w:hint="cs"/>
          <w:rtl/>
        </w:rPr>
        <w:t>161</w:t>
      </w:r>
      <w:r w:rsidRPr="001E5D31">
        <w:rPr>
          <w:rFonts w:cs="B Lotus"/>
          <w:rtl/>
        </w:rPr>
        <w:t xml:space="preserve"> از کتابش مراجعه کنید </w:t>
      </w:r>
      <w:r w:rsidR="00DE4714">
        <w:rPr>
          <w:rFonts w:cs="B Lotus" w:hint="cs"/>
          <w:rtl/>
        </w:rPr>
        <w:t>(</w:t>
      </w:r>
      <w:r w:rsidRPr="001E5D31">
        <w:rPr>
          <w:rFonts w:cs="B Lotus" w:hint="cs"/>
          <w:rtl/>
        </w:rPr>
        <w:t>ادعای 48</w:t>
      </w:r>
      <w:r w:rsidR="00DE4714">
        <w:rPr>
          <w:rFonts w:cs="B Lotus" w:hint="cs"/>
          <w:rtl/>
        </w:rPr>
        <w:t>)</w:t>
      </w:r>
      <w:r w:rsidRPr="001E5D31">
        <w:rPr>
          <w:rFonts w:cs="B Lotus"/>
          <w:rtl/>
        </w:rPr>
        <w:t>در آن جا</w:t>
      </w:r>
      <w:r w:rsidR="001E5D31">
        <w:rPr>
          <w:rFonts w:cs="B Lotus"/>
          <w:rtl/>
        </w:rPr>
        <w:t xml:space="preserve"> می‌</w:t>
      </w:r>
      <w:r w:rsidRPr="001E5D31">
        <w:rPr>
          <w:rFonts w:cs="B Lotus"/>
          <w:rtl/>
        </w:rPr>
        <w:t>بینید که چه سودی دارد که حدیث ضعیف ما را نقل می‌کتد و به آن استدلال</w:t>
      </w:r>
      <w:r w:rsidR="001E5D31">
        <w:rPr>
          <w:rFonts w:cs="B Lotus"/>
          <w:rtl/>
        </w:rPr>
        <w:t xml:space="preserve"> می‌</w:t>
      </w:r>
      <w:r w:rsidRPr="001E5D31">
        <w:rPr>
          <w:rFonts w:cs="B Lotus"/>
          <w:rtl/>
        </w:rPr>
        <w:t>کند! در حالی که خودش نوشته است که ما</w:t>
      </w:r>
      <w:r w:rsidR="001E5D31">
        <w:rPr>
          <w:rFonts w:cs="B Lotus"/>
          <w:rtl/>
        </w:rPr>
        <w:t xml:space="preserve"> می‌</w:t>
      </w:r>
      <w:r w:rsidRPr="001E5D31">
        <w:rPr>
          <w:rFonts w:cs="B Lotus"/>
          <w:rtl/>
        </w:rPr>
        <w:t>گوییم: این حدیث دروغ است. اما وقتی بخواهد به آن استدلال می‌کتد و فرق بین ماست و آهک را نمی شناسد! فرق بین حدیث کذب و صحیح را ذکر نمی</w:t>
      </w:r>
      <w:r w:rsidRPr="001E5D31">
        <w:rPr>
          <w:rFonts w:cs="B Lotus" w:hint="cs"/>
          <w:rtl/>
        </w:rPr>
        <w:t>‌</w:t>
      </w:r>
      <w:r w:rsidRPr="001E5D31">
        <w:rPr>
          <w:rFonts w:cs="B Lotus"/>
          <w:rtl/>
        </w:rPr>
        <w:t>کند!</w:t>
      </w:r>
      <w:r w:rsidRPr="001E5D31">
        <w:rPr>
          <w:rFonts w:cs="B Lotus" w:hint="cs"/>
          <w:rtl/>
        </w:rPr>
        <w:t>.</w:t>
      </w:r>
    </w:p>
    <w:p w:rsidR="00710A77" w:rsidRPr="0012495E" w:rsidRDefault="00710A77" w:rsidP="0012495E">
      <w:pPr>
        <w:pStyle w:val="a0"/>
        <w:rPr>
          <w:rFonts w:hint="cs"/>
          <w:rtl/>
        </w:rPr>
      </w:pPr>
      <w:bookmarkStart w:id="958" w:name="_Toc194375535"/>
      <w:bookmarkStart w:id="959" w:name="_Toc212295265"/>
      <w:bookmarkStart w:id="960" w:name="_Toc286645782"/>
      <w:r w:rsidRPr="0012495E">
        <w:rPr>
          <w:rStyle w:val="Heading1Char"/>
          <w:rFonts w:ascii="Times New Roman Bold" w:hAnsi="Times New Roman Bold" w:cs="B Zar" w:hint="cs"/>
          <w:kern w:val="0"/>
          <w:sz w:val="28"/>
          <w:szCs w:val="28"/>
          <w:rtl/>
        </w:rPr>
        <w:t>دعای 255</w:t>
      </w:r>
      <w:r w:rsidR="00116CC5" w:rsidRPr="0012495E">
        <w:rPr>
          <w:rStyle w:val="Heading1Char"/>
          <w:rFonts w:ascii="Times New Roman Bold" w:hAnsi="Times New Roman Bold" w:cs="B Zar" w:hint="cs"/>
          <w:kern w:val="0"/>
          <w:sz w:val="28"/>
          <w:szCs w:val="28"/>
          <w:rtl/>
        </w:rPr>
        <w:t>-</w:t>
      </w:r>
      <w:r w:rsidRPr="0012495E">
        <w:rPr>
          <w:rStyle w:val="Heading1Char"/>
          <w:rFonts w:ascii="Times New Roman Bold" w:hAnsi="Times New Roman Bold" w:cs="B Zar" w:hint="cs"/>
          <w:kern w:val="0"/>
          <w:sz w:val="28"/>
          <w:szCs w:val="28"/>
          <w:rtl/>
        </w:rPr>
        <w:t xml:space="preserve">  </w:t>
      </w:r>
      <w:r w:rsidRPr="0012495E">
        <w:rPr>
          <w:rStyle w:val="Heading1Char"/>
          <w:rFonts w:ascii="Times New Roman Bold" w:hAnsi="Times New Roman Bold" w:cs="B Zar"/>
          <w:kern w:val="0"/>
          <w:sz w:val="28"/>
          <w:szCs w:val="28"/>
          <w:rtl/>
        </w:rPr>
        <w:t>صحابه معصوم نبودند</w:t>
      </w:r>
      <w:bookmarkEnd w:id="958"/>
      <w:bookmarkEnd w:id="959"/>
      <w:r w:rsidRPr="0012495E">
        <w:rPr>
          <w:rtl/>
        </w:rPr>
        <w:t>...</w:t>
      </w:r>
      <w:r w:rsidR="0012495E" w:rsidRPr="0012495E">
        <w:rPr>
          <w:rFonts w:hint="cs"/>
          <w:sz w:val="24"/>
          <w:szCs w:val="24"/>
          <w:vertAlign w:val="superscript"/>
          <w:rtl/>
        </w:rPr>
        <w:t>(</w:t>
      </w:r>
      <w:r w:rsidR="0012495E" w:rsidRPr="0012495E">
        <w:rPr>
          <w:rStyle w:val="FootnoteReference"/>
          <w:sz w:val="24"/>
          <w:szCs w:val="24"/>
          <w:rtl/>
        </w:rPr>
        <w:footnoteReference w:id="316"/>
      </w:r>
      <w:r w:rsidR="0012495E" w:rsidRPr="0012495E">
        <w:rPr>
          <w:rFonts w:hint="cs"/>
          <w:sz w:val="24"/>
          <w:szCs w:val="24"/>
          <w:vertAlign w:val="superscript"/>
          <w:rtl/>
        </w:rPr>
        <w:t>)</w:t>
      </w:r>
      <w:r w:rsidRPr="0012495E">
        <w:rPr>
          <w:rFonts w:hint="cs"/>
          <w:rtl/>
        </w:rPr>
        <w:t>.</w:t>
      </w:r>
      <w:bookmarkEnd w:id="960"/>
    </w:p>
    <w:p w:rsidR="00710A77" w:rsidRPr="001E5D31" w:rsidRDefault="00C46EDF" w:rsidP="00710A77">
      <w:pPr>
        <w:rPr>
          <w:rFonts w:cs="B Lotus" w:hint="cs"/>
          <w:b/>
          <w:bCs/>
          <w:rtl/>
        </w:rPr>
      </w:pPr>
      <w:r>
        <w:rPr>
          <w:rFonts w:cs="B Lotus" w:hint="cs"/>
          <w:b/>
          <w:bCs/>
          <w:rtl/>
        </w:rPr>
        <w:t>جواب ما</w:t>
      </w:r>
      <w:r w:rsidR="00710A77" w:rsidRPr="001E5D31">
        <w:rPr>
          <w:rFonts w:cs="B Lotus" w:hint="cs"/>
          <w:b/>
          <w:bCs/>
          <w:rtl/>
        </w:rPr>
        <w:t>:</w:t>
      </w:r>
    </w:p>
    <w:p w:rsidR="00710A77" w:rsidRPr="001E5D31" w:rsidRDefault="00710A77" w:rsidP="00710A77">
      <w:pPr>
        <w:ind w:firstLine="284"/>
        <w:jc w:val="both"/>
        <w:rPr>
          <w:rFonts w:cs="B Lotus"/>
          <w:rtl/>
        </w:rPr>
      </w:pPr>
      <w:r w:rsidRPr="001E5D31">
        <w:rPr>
          <w:rFonts w:cs="B Lotus"/>
          <w:rtl/>
        </w:rPr>
        <w:t xml:space="preserve">مگر ما می‌گویم </w:t>
      </w:r>
      <w:r w:rsidRPr="001E5D31">
        <w:rPr>
          <w:rFonts w:cs="B Lotus" w:hint="cs"/>
          <w:rtl/>
        </w:rPr>
        <w:t xml:space="preserve"> معصوم </w:t>
      </w:r>
      <w:r w:rsidRPr="001E5D31">
        <w:rPr>
          <w:rFonts w:cs="B Lotus"/>
          <w:rtl/>
        </w:rPr>
        <w:t xml:space="preserve">بودند؟! </w:t>
      </w:r>
    </w:p>
    <w:p w:rsidR="00710A77" w:rsidRPr="001E5D31" w:rsidRDefault="00710A77" w:rsidP="00710A77">
      <w:pPr>
        <w:ind w:firstLine="284"/>
        <w:jc w:val="both"/>
        <w:rPr>
          <w:rFonts w:cs="B Lotus"/>
          <w:rtl/>
        </w:rPr>
      </w:pPr>
      <w:r w:rsidRPr="001E5D31">
        <w:rPr>
          <w:rFonts w:cs="B Lotus"/>
          <w:rtl/>
        </w:rPr>
        <w:t>صبر کن ببینم این سنی چه</w:t>
      </w:r>
      <w:r w:rsidR="001E5D31">
        <w:rPr>
          <w:rFonts w:cs="B Lotus"/>
          <w:rtl/>
        </w:rPr>
        <w:t xml:space="preserve"> می‌</w:t>
      </w:r>
      <w:r w:rsidR="00C46EDF">
        <w:rPr>
          <w:rFonts w:cs="B Lotus"/>
          <w:rtl/>
        </w:rPr>
        <w:t>گوید</w:t>
      </w:r>
      <w:r w:rsidRPr="001E5D31">
        <w:rPr>
          <w:rFonts w:cs="B Lotus"/>
          <w:rtl/>
        </w:rPr>
        <w:t>:</w:t>
      </w:r>
    </w:p>
    <w:p w:rsidR="00710A77" w:rsidRPr="001E5D31" w:rsidRDefault="00710A77" w:rsidP="00710A77">
      <w:pPr>
        <w:ind w:firstLine="284"/>
        <w:jc w:val="both"/>
        <w:rPr>
          <w:rFonts w:cs="B Lotus"/>
          <w:rtl/>
        </w:rPr>
      </w:pPr>
      <w:r w:rsidRPr="001E5D31">
        <w:rPr>
          <w:rFonts w:cs="B Lotus"/>
          <w:rtl/>
        </w:rPr>
        <w:t>حافظ</w:t>
      </w:r>
      <w:r w:rsidR="008858A6">
        <w:rPr>
          <w:rFonts w:cs="B Lotus"/>
          <w:rtl/>
        </w:rPr>
        <w:t>:</w:t>
      </w:r>
      <w:r w:rsidRPr="001E5D31">
        <w:rPr>
          <w:rFonts w:cs="B Lotus"/>
          <w:rtl/>
        </w:rPr>
        <w:t xml:space="preserve"> ما هم قائلیم که صحابه معصوم نبودند، اما مسلماً همگی آنها عدول </w:t>
      </w:r>
      <w:r w:rsidR="00C46EDF">
        <w:rPr>
          <w:rFonts w:cs="B Lotus"/>
          <w:rtl/>
        </w:rPr>
        <w:t>بودند و معصیتی از آنها صادر نمی</w:t>
      </w:r>
      <w:r w:rsidR="00C46EDF">
        <w:rPr>
          <w:rFonts w:cs="B Lotus" w:hint="cs"/>
          <w:rtl/>
        </w:rPr>
        <w:t>‌</w:t>
      </w:r>
      <w:r w:rsidRPr="001E5D31">
        <w:rPr>
          <w:rFonts w:cs="B Lotus"/>
          <w:rtl/>
        </w:rPr>
        <w:t>شد.</w:t>
      </w:r>
    </w:p>
    <w:p w:rsidR="00710A77" w:rsidRPr="001E5D31" w:rsidRDefault="00710A77" w:rsidP="00710A77">
      <w:pPr>
        <w:ind w:firstLine="284"/>
        <w:jc w:val="both"/>
        <w:rPr>
          <w:rFonts w:cs="B Lotus"/>
          <w:rtl/>
        </w:rPr>
      </w:pPr>
      <w:r w:rsidRPr="001E5D31">
        <w:rPr>
          <w:rFonts w:cs="B Lotus"/>
          <w:rtl/>
        </w:rPr>
        <w:t>شما دوباره حرف این سنی را بخوانید</w:t>
      </w:r>
      <w:r w:rsidR="00600B5B">
        <w:rPr>
          <w:rFonts w:cs="B Lotus"/>
          <w:rtl/>
        </w:rPr>
        <w:t>!</w:t>
      </w:r>
      <w:r w:rsidRPr="001E5D31">
        <w:rPr>
          <w:rFonts w:cs="B Lotus"/>
          <w:rtl/>
        </w:rPr>
        <w:t xml:space="preserve"> ما</w:t>
      </w:r>
      <w:r w:rsidR="001E5D31">
        <w:rPr>
          <w:rFonts w:cs="B Lotus"/>
          <w:rtl/>
        </w:rPr>
        <w:t xml:space="preserve"> می‌</w:t>
      </w:r>
      <w:r w:rsidRPr="001E5D31">
        <w:rPr>
          <w:rFonts w:cs="B Lotus"/>
          <w:rtl/>
        </w:rPr>
        <w:t>گوییم که صحابه معصوم نبودند؛ اما معصیتی از آنها صادر نمی شد!</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آیا شما</w:t>
      </w:r>
      <w:r w:rsidR="001E5D31">
        <w:rPr>
          <w:rFonts w:cs="B Lotus"/>
          <w:rtl/>
        </w:rPr>
        <w:t xml:space="preserve"> می‌</w:t>
      </w:r>
      <w:r w:rsidRPr="001E5D31">
        <w:rPr>
          <w:rFonts w:cs="B Lotus"/>
          <w:rtl/>
        </w:rPr>
        <w:t>فهمید که منظورش چیست</w:t>
      </w:r>
      <w:r w:rsidR="00DE4714">
        <w:rPr>
          <w:rFonts w:cs="B Lotus"/>
          <w:rtl/>
        </w:rPr>
        <w:t>؟</w:t>
      </w:r>
      <w:r w:rsidRPr="001E5D31">
        <w:rPr>
          <w:rFonts w:cs="B Lotus"/>
          <w:rtl/>
        </w:rPr>
        <w:t xml:space="preserve"> این یعنی چه؟ بهر حال منظور سنی دست پروردۀ داعی هر چه</w:t>
      </w:r>
      <w:r w:rsidR="001E5D31">
        <w:rPr>
          <w:rFonts w:cs="B Lotus"/>
          <w:rtl/>
        </w:rPr>
        <w:t xml:space="preserve"> می‌</w:t>
      </w:r>
      <w:r w:rsidRPr="001E5D31">
        <w:rPr>
          <w:rFonts w:cs="B Lotus"/>
          <w:rtl/>
        </w:rPr>
        <w:t>خواهد باشد. اما ما سنی‌ها معتقدیم که صحابه معصوم نبودند! در همان حال، علمای ما متفق شده‌اند که تمامی اصحابی که از رسول حدیث نقل کرده‌اند در کار نقل حدیث از پیامبر</w:t>
      </w:r>
      <w:r w:rsidR="00FA223B">
        <w:rPr>
          <w:rFonts w:cs="B Lotus"/>
          <w:rtl/>
        </w:rPr>
        <w:t>،</w:t>
      </w:r>
      <w:r w:rsidRPr="001E5D31">
        <w:rPr>
          <w:rFonts w:cs="B Lotus"/>
          <w:rtl/>
        </w:rPr>
        <w:t xml:space="preserve"> راستگو بوده‌اند؛ یعنی، به سند احادیثی که در دست داریم، نگاه</w:t>
      </w:r>
      <w:r w:rsidR="001E5D31">
        <w:rPr>
          <w:rFonts w:cs="B Lotus"/>
          <w:rtl/>
        </w:rPr>
        <w:t xml:space="preserve"> می‌</w:t>
      </w:r>
      <w:r w:rsidRPr="001E5D31">
        <w:rPr>
          <w:rFonts w:cs="B Lotus"/>
          <w:rtl/>
        </w:rPr>
        <w:t>کنیم که از صحابه است، پس حرفی نمی زنیم و او را راستگو می</w:t>
      </w:r>
      <w:r w:rsidRPr="001E5D31">
        <w:rPr>
          <w:rFonts w:cs="B Lotus" w:hint="cs"/>
          <w:rtl/>
        </w:rPr>
        <w:t>‌</w:t>
      </w:r>
      <w:r w:rsidRPr="001E5D31">
        <w:rPr>
          <w:rFonts w:cs="B Lotus"/>
          <w:rtl/>
        </w:rPr>
        <w:t>دانیم؛ اما دربارۀ نفرات بعدی در سلسلۀ سند حدیث، علما نظر داده‌اند که معتبر هستند یا نه؟</w:t>
      </w:r>
      <w:r w:rsidR="00C46EDF">
        <w:rPr>
          <w:rFonts w:cs="B Lotus" w:hint="cs"/>
          <w:rtl/>
        </w:rPr>
        <w:t>.</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بله صحابی ممکن است که گناه کند، اما ممکن نیست بر پیامبر دروغ ببندد؛ زیرا</w:t>
      </w:r>
      <w:r w:rsidRPr="001E5D31">
        <w:rPr>
          <w:rFonts w:cs="B Lotus" w:hint="cs"/>
          <w:rtl/>
        </w:rPr>
        <w:t xml:space="preserve"> در این کار</w:t>
      </w:r>
      <w:r w:rsidRPr="001E5D31">
        <w:rPr>
          <w:rFonts w:cs="B Lotus"/>
          <w:rtl/>
        </w:rPr>
        <w:t xml:space="preserve"> خطر از بین رفتن ایمان هست</w:t>
      </w:r>
      <w:r w:rsidR="00600B5B">
        <w:rPr>
          <w:rFonts w:cs="B Lotus"/>
          <w:rtl/>
        </w:rPr>
        <w:t>!</w:t>
      </w:r>
      <w:r w:rsidRPr="001E5D31">
        <w:rPr>
          <w:rFonts w:cs="B Lotus"/>
          <w:rtl/>
        </w:rPr>
        <w:t xml:space="preserve"> البته اگر تو خلاف این را ثابت کنی؛ یعنی، مثلاً حدیثی بیاروی و به طریقی بتوانی دروغ گویی صحابی را ثابت کنی؛ ما باور خود را عوض می</w:t>
      </w:r>
      <w:r w:rsidRPr="001E5D31">
        <w:rPr>
          <w:rFonts w:cs="B Lotus" w:hint="cs"/>
          <w:rtl/>
        </w:rPr>
        <w:t>‌</w:t>
      </w:r>
      <w:r w:rsidRPr="001E5D31">
        <w:rPr>
          <w:rFonts w:cs="B Lotus"/>
          <w:rtl/>
        </w:rPr>
        <w:t>کنیم!</w:t>
      </w:r>
      <w:r w:rsidRPr="001E5D31">
        <w:rPr>
          <w:rFonts w:cs="B Lotus" w:hint="cs"/>
          <w:rtl/>
        </w:rPr>
        <w:t>.</w:t>
      </w:r>
    </w:p>
    <w:p w:rsidR="00710A77" w:rsidRPr="001E5D31" w:rsidRDefault="00710A77" w:rsidP="00C46EDF">
      <w:pPr>
        <w:pStyle w:val="a0"/>
        <w:rPr>
          <w:rtl/>
        </w:rPr>
      </w:pPr>
      <w:bookmarkStart w:id="961" w:name="_Toc194375536"/>
      <w:bookmarkStart w:id="962" w:name="_Toc212295266"/>
      <w:bookmarkStart w:id="963" w:name="_Toc286645783"/>
      <w:r w:rsidRPr="001E5D31">
        <w:rPr>
          <w:rFonts w:hint="cs"/>
          <w:rtl/>
        </w:rPr>
        <w:t>ادعای 256</w:t>
      </w:r>
      <w:r w:rsidR="00116CC5">
        <w:rPr>
          <w:rFonts w:hint="cs"/>
          <w:rtl/>
        </w:rPr>
        <w:t>-</w:t>
      </w:r>
      <w:r w:rsidRPr="001E5D31">
        <w:rPr>
          <w:rFonts w:hint="cs"/>
          <w:rtl/>
        </w:rPr>
        <w:t xml:space="preserve">  </w:t>
      </w:r>
      <w:r w:rsidRPr="001E5D31">
        <w:rPr>
          <w:rtl/>
        </w:rPr>
        <w:t>شراب خوردن ده نفر از صحابه در مجلس</w:t>
      </w:r>
      <w:r w:rsidRPr="001E5D31">
        <w:rPr>
          <w:rFonts w:cs="Tahoma"/>
          <w:color w:val="FF0000"/>
          <w:rtl/>
        </w:rPr>
        <w:t xml:space="preserve"> </w:t>
      </w:r>
      <w:r w:rsidRPr="001E5D31">
        <w:rPr>
          <w:rtl/>
        </w:rPr>
        <w:t>سرّی</w:t>
      </w:r>
      <w:bookmarkEnd w:id="961"/>
      <w:bookmarkEnd w:id="962"/>
      <w:bookmarkEnd w:id="963"/>
    </w:p>
    <w:p w:rsidR="00710A77" w:rsidRPr="001E5D31" w:rsidRDefault="00710A77" w:rsidP="00710A77">
      <w:pPr>
        <w:ind w:firstLine="284"/>
        <w:jc w:val="both"/>
        <w:rPr>
          <w:rFonts w:cs="B Lotus"/>
          <w:rtl/>
        </w:rPr>
      </w:pPr>
      <w:r w:rsidRPr="001E5D31">
        <w:rPr>
          <w:rFonts w:cs="B Lotus"/>
          <w:rtl/>
        </w:rPr>
        <w:t>در این جا، دروغ خیلی بزرگی گفته است</w:t>
      </w:r>
      <w:r w:rsidR="008858A6">
        <w:rPr>
          <w:rFonts w:cs="B Lotus"/>
          <w:rtl/>
        </w:rPr>
        <w:t>:</w:t>
      </w:r>
    </w:p>
    <w:p w:rsidR="00710A77" w:rsidRPr="001E5D31" w:rsidRDefault="00710A77" w:rsidP="0012495E">
      <w:pPr>
        <w:ind w:firstLine="284"/>
        <w:jc w:val="both"/>
        <w:rPr>
          <w:rFonts w:cs="B Lotus"/>
          <w:rtl/>
        </w:rPr>
      </w:pPr>
      <w:r w:rsidRPr="001E5D31">
        <w:rPr>
          <w:rFonts w:cs="B Lotus"/>
          <w:rtl/>
        </w:rPr>
        <w:t>ابن حجر در «فتح الباری»</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17"/>
      </w:r>
      <w:r w:rsidR="0012495E" w:rsidRPr="0012495E">
        <w:rPr>
          <w:rFonts w:cs="B Lotus" w:hint="cs"/>
          <w:b/>
          <w:bCs/>
          <w:spacing w:val="-4"/>
          <w:sz w:val="24"/>
          <w:szCs w:val="24"/>
          <w:vertAlign w:val="superscript"/>
          <w:rtl/>
          <w:lang w:bidi="fa-IR"/>
        </w:rPr>
        <w:t>)</w:t>
      </w:r>
      <w:r w:rsidR="001E5D31">
        <w:rPr>
          <w:rFonts w:cs="B Lotus"/>
          <w:rtl/>
        </w:rPr>
        <w:t xml:space="preserve"> می‌</w:t>
      </w:r>
      <w:r w:rsidRPr="001E5D31">
        <w:rPr>
          <w:rFonts w:cs="B Lotus"/>
          <w:rtl/>
        </w:rPr>
        <w:t>نویسد: ابو طلحه زید بن سهل، مجلس سرّی شراب ترتیب داد که در آن  ابوبکر، عمر، ابو عبیده، ابو ایوب انصاری، ابودجانه</w:t>
      </w:r>
      <w:r w:rsidR="00600B5B">
        <w:rPr>
          <w:rFonts w:cs="B Lotus"/>
          <w:rtl/>
        </w:rPr>
        <w:t>!</w:t>
      </w:r>
      <w:r w:rsidRPr="001E5D31">
        <w:rPr>
          <w:rFonts w:cs="B Lotus"/>
          <w:rtl/>
        </w:rPr>
        <w:t xml:space="preserve"> و  انس هم بود که در آن مجلس با ابوبکر اشعاری در مرثیۀ بزرگان بدر سرود!...</w:t>
      </w:r>
      <w:r w:rsidR="0012495E" w:rsidRPr="0012495E">
        <w:rPr>
          <w:rFonts w:cs="B Lotus" w:hint="cs"/>
          <w:b/>
          <w:bCs/>
          <w:spacing w:val="-4"/>
          <w:sz w:val="24"/>
          <w:szCs w:val="24"/>
          <w:vertAlign w:val="superscript"/>
          <w:rtl/>
          <w:lang w:bidi="fa-IR"/>
        </w:rPr>
        <w:t>(</w:t>
      </w:r>
      <w:r w:rsidR="0012495E" w:rsidRPr="0012495E">
        <w:rPr>
          <w:rStyle w:val="FootnoteReference"/>
          <w:rFonts w:cs="B Lotus"/>
          <w:b/>
          <w:bCs/>
          <w:spacing w:val="-4"/>
          <w:sz w:val="24"/>
          <w:szCs w:val="24"/>
          <w:rtl/>
          <w:lang w:bidi="fa-IR"/>
        </w:rPr>
        <w:footnoteReference w:id="318"/>
      </w:r>
      <w:r w:rsidR="0012495E" w:rsidRPr="0012495E">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 xml:space="preserve">آخر ابوبکر که این قدر به بزرگان کافر بدر علاقه داشت چه کسی او را مجبور کرده بود که در طرف مقابل آنها سنگر بگیرد و آنها را </w:t>
      </w:r>
      <w:r w:rsidR="0012495E">
        <w:rPr>
          <w:rFonts w:cs="B Lotus"/>
          <w:rtl/>
        </w:rPr>
        <w:t>بکشد بعد برایشان مرثیه بخواند؟!</w:t>
      </w:r>
      <w:r w:rsidR="0012495E">
        <w:rPr>
          <w:rFonts w:cs="B Lotus" w:hint="cs"/>
          <w:rtl/>
        </w:rPr>
        <w:t>.</w:t>
      </w:r>
    </w:p>
    <w:p w:rsidR="00710A77" w:rsidRPr="001E5D31" w:rsidRDefault="00710A77" w:rsidP="00710A77">
      <w:pPr>
        <w:ind w:firstLine="284"/>
        <w:jc w:val="both"/>
        <w:rPr>
          <w:rFonts w:cs="B Lotus"/>
          <w:rtl/>
        </w:rPr>
      </w:pPr>
      <w:r w:rsidRPr="001E5D31">
        <w:rPr>
          <w:rFonts w:cs="B Lotus"/>
          <w:rtl/>
        </w:rPr>
        <w:t>کسی نیست که بگوید: چرا ابوبکر</w:t>
      </w:r>
      <w:r w:rsidR="00FA223B">
        <w:rPr>
          <w:rFonts w:cs="B Lotus"/>
          <w:rtl/>
        </w:rPr>
        <w:t>،</w:t>
      </w:r>
      <w:r w:rsidRPr="001E5D31">
        <w:rPr>
          <w:rFonts w:cs="B Lotus"/>
          <w:rtl/>
        </w:rPr>
        <w:t xml:space="preserve"> عمر</w:t>
      </w:r>
      <w:r w:rsidR="00FA223B">
        <w:rPr>
          <w:rFonts w:cs="B Lotus"/>
          <w:rtl/>
        </w:rPr>
        <w:t>،</w:t>
      </w:r>
      <w:r w:rsidRPr="001E5D31">
        <w:rPr>
          <w:rFonts w:cs="B Lotus"/>
          <w:rtl/>
        </w:rPr>
        <w:t xml:space="preserve"> ابو عبیده</w:t>
      </w:r>
      <w:r w:rsidR="00FA223B">
        <w:rPr>
          <w:rFonts w:cs="B Lotus"/>
          <w:rtl/>
        </w:rPr>
        <w:t>،</w:t>
      </w:r>
      <w:r w:rsidRPr="001E5D31">
        <w:rPr>
          <w:rFonts w:cs="B Lotus"/>
          <w:rtl/>
        </w:rPr>
        <w:t xml:space="preserve"> ابودجانه</w:t>
      </w:r>
      <w:r w:rsidR="00FA223B">
        <w:rPr>
          <w:rFonts w:cs="B Lotus"/>
          <w:rtl/>
        </w:rPr>
        <w:t>،</w:t>
      </w:r>
      <w:r w:rsidRPr="001E5D31">
        <w:rPr>
          <w:rFonts w:cs="B Lotus"/>
          <w:rtl/>
        </w:rPr>
        <w:t xml:space="preserve"> انس</w:t>
      </w:r>
      <w:r w:rsidR="00FA223B">
        <w:rPr>
          <w:rFonts w:cs="B Lotus"/>
          <w:rtl/>
        </w:rPr>
        <w:t>،</w:t>
      </w:r>
      <w:r w:rsidRPr="001E5D31">
        <w:rPr>
          <w:rFonts w:cs="B Lotus"/>
          <w:rtl/>
        </w:rPr>
        <w:t xml:space="preserve"> ابو ایوب و دیگران، عوض آنکه لشکر محمد را در بدر به 313 نفر برسانند، چرا نرفتند به لشکر 1000 نفری کفار تا عدد لشکریان محمد را </w:t>
      </w:r>
      <w:r w:rsidRPr="001E5D31">
        <w:rPr>
          <w:rFonts w:cs="B Lotus" w:hint="cs"/>
          <w:rtl/>
        </w:rPr>
        <w:t>302</w:t>
      </w:r>
      <w:r w:rsidRPr="001E5D31">
        <w:rPr>
          <w:rFonts w:cs="B Lotus"/>
          <w:rtl/>
        </w:rPr>
        <w:t xml:space="preserve"> نفر برسانند؟! تازه از این 313 نفر</w:t>
      </w:r>
      <w:r w:rsidR="00FA223B">
        <w:rPr>
          <w:rFonts w:cs="B Lotus"/>
          <w:rtl/>
        </w:rPr>
        <w:t>،</w:t>
      </w:r>
      <w:r w:rsidRPr="001E5D31">
        <w:rPr>
          <w:rFonts w:cs="B Lotus"/>
          <w:rtl/>
        </w:rPr>
        <w:t xml:space="preserve"> دست کم 250 نفر را منافق</w:t>
      </w:r>
      <w:r w:rsidR="001E5D31">
        <w:rPr>
          <w:rFonts w:cs="B Lotus"/>
          <w:rtl/>
        </w:rPr>
        <w:t xml:space="preserve"> می‌</w:t>
      </w:r>
      <w:r w:rsidRPr="001E5D31">
        <w:rPr>
          <w:rFonts w:cs="B Lotus"/>
          <w:rtl/>
        </w:rPr>
        <w:t>دانند؛ چرا آنها نرفتند تا لشکر محمد 50 نفر شود و لشکر کفار 1250 نفر</w:t>
      </w:r>
      <w:r w:rsidR="00DE4714">
        <w:rPr>
          <w:rFonts w:cs="B Lotus"/>
          <w:rtl/>
        </w:rPr>
        <w:t>؟</w:t>
      </w:r>
      <w:r w:rsidRPr="001E5D31">
        <w:rPr>
          <w:rFonts w:cs="B Lotus"/>
          <w:rtl/>
        </w:rPr>
        <w:t xml:space="preserve">! چرا نرفتند؟ حالا که نرفتند، چرا کفار را کشتند؟ حالا که کشتند، چرا برایشان مرثیه </w:t>
      </w:r>
      <w:r w:rsidR="001E5D31">
        <w:rPr>
          <w:rFonts w:cs="B Lotus"/>
          <w:rtl/>
        </w:rPr>
        <w:t xml:space="preserve"> می‌</w:t>
      </w:r>
      <w:r w:rsidRPr="001E5D31">
        <w:rPr>
          <w:rFonts w:cs="B Lotus"/>
          <w:rtl/>
        </w:rPr>
        <w:t>خوانند و در عزای آنها شعر</w:t>
      </w:r>
      <w:r w:rsidR="001E5D31">
        <w:rPr>
          <w:rFonts w:cs="B Lotus"/>
          <w:rtl/>
        </w:rPr>
        <w:t xml:space="preserve"> می‌</w:t>
      </w:r>
      <w:r w:rsidRPr="001E5D31">
        <w:rPr>
          <w:rFonts w:cs="B Lotus"/>
          <w:rtl/>
        </w:rPr>
        <w:t>سرایند؟!</w:t>
      </w:r>
      <w:r w:rsidR="0012495E">
        <w:rPr>
          <w:rFonts w:cs="B Lotus" w:hint="cs"/>
          <w:rtl/>
        </w:rPr>
        <w:t>.</w:t>
      </w:r>
    </w:p>
    <w:p w:rsidR="00710A77" w:rsidRPr="001E5D31" w:rsidRDefault="00710A77" w:rsidP="00710A77">
      <w:pPr>
        <w:ind w:firstLine="284"/>
        <w:jc w:val="both"/>
        <w:rPr>
          <w:rFonts w:cs="B Lotus"/>
          <w:rtl/>
        </w:rPr>
      </w:pPr>
      <w:r w:rsidRPr="001E5D31">
        <w:rPr>
          <w:rFonts w:cs="B Lotus"/>
          <w:rtl/>
        </w:rPr>
        <w:t>شیعه اعتقاد  دارد که اگر  عزم راسخ را با بی حیایی و  با اصرار آمیخته کند، بالاخره سنی را از میدان بدر</w:t>
      </w:r>
      <w:r w:rsidR="001E5D31">
        <w:rPr>
          <w:rFonts w:cs="B Lotus"/>
          <w:rtl/>
        </w:rPr>
        <w:t xml:space="preserve"> می‌</w:t>
      </w:r>
      <w:r w:rsidRPr="001E5D31">
        <w:rPr>
          <w:rFonts w:cs="B Lotus"/>
          <w:rtl/>
        </w:rPr>
        <w:t>برد!</w:t>
      </w:r>
      <w:r w:rsidRPr="001E5D31">
        <w:rPr>
          <w:rFonts w:cs="B Lotus" w:hint="cs"/>
          <w:rtl/>
        </w:rPr>
        <w:t>.</w:t>
      </w:r>
    </w:p>
    <w:p w:rsidR="00710A77" w:rsidRPr="001E5D31" w:rsidRDefault="00710A77" w:rsidP="00710A77">
      <w:pPr>
        <w:rPr>
          <w:rFonts w:cs="B Lotus"/>
          <w:b/>
          <w:bCs/>
          <w:rtl/>
        </w:rPr>
      </w:pPr>
      <w:r w:rsidRPr="001E5D31">
        <w:rPr>
          <w:rFonts w:cs="B Lotus"/>
          <w:b/>
          <w:bCs/>
          <w:rtl/>
        </w:rPr>
        <w:t>و در ادامه</w:t>
      </w:r>
      <w:r w:rsidR="001E5D31">
        <w:rPr>
          <w:rFonts w:cs="B Lotus"/>
          <w:b/>
          <w:bCs/>
          <w:rtl/>
        </w:rPr>
        <w:t xml:space="preserve"> می‌</w:t>
      </w:r>
      <w:r w:rsidRPr="001E5D31">
        <w:rPr>
          <w:rFonts w:cs="B Lotus"/>
          <w:b/>
          <w:bCs/>
          <w:rtl/>
        </w:rPr>
        <w:t>نویسد:</w:t>
      </w:r>
    </w:p>
    <w:p w:rsidR="00710A77" w:rsidRPr="001E5D31" w:rsidRDefault="00710A77" w:rsidP="00C12DD9">
      <w:pPr>
        <w:ind w:firstLine="284"/>
        <w:jc w:val="both"/>
        <w:rPr>
          <w:rFonts w:cs="B Lotus"/>
          <w:rtl/>
        </w:rPr>
      </w:pPr>
      <w:r w:rsidRPr="001E5D31">
        <w:rPr>
          <w:rFonts w:cs="B Lotus"/>
          <w:rtl/>
        </w:rPr>
        <w:t>محمد بن اسماعیل بخاری در تفسیر آیۀ خمر در سورۀ مائده در صحیح خود و مسلم ابن حجاج در کتاب «اشربه»</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19"/>
      </w:r>
      <w:r w:rsidR="00C12DD9" w:rsidRPr="00C12DD9">
        <w:rPr>
          <w:rFonts w:cs="B Lotus" w:hint="cs"/>
          <w:b/>
          <w:bCs/>
          <w:spacing w:val="-4"/>
          <w:sz w:val="24"/>
          <w:szCs w:val="24"/>
          <w:vertAlign w:val="superscript"/>
          <w:rtl/>
          <w:lang w:bidi="fa-IR"/>
        </w:rPr>
        <w:t>)</w:t>
      </w:r>
      <w:r w:rsidRPr="001E5D31">
        <w:rPr>
          <w:rFonts w:cs="B Lotus"/>
          <w:rtl/>
        </w:rPr>
        <w:t xml:space="preserve"> و امام احمد حنبل در «مسند»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0"/>
      </w:r>
      <w:r w:rsidR="00C12DD9" w:rsidRPr="00C12DD9">
        <w:rPr>
          <w:rFonts w:cs="B Lotus" w:hint="cs"/>
          <w:b/>
          <w:bCs/>
          <w:spacing w:val="-4"/>
          <w:sz w:val="24"/>
          <w:szCs w:val="24"/>
          <w:vertAlign w:val="superscript"/>
          <w:rtl/>
          <w:lang w:bidi="fa-IR"/>
        </w:rPr>
        <w:t>)</w:t>
      </w:r>
      <w:r w:rsidRPr="001E5D31">
        <w:rPr>
          <w:rFonts w:cs="B Lotus"/>
          <w:rtl/>
        </w:rPr>
        <w:t xml:space="preserve"> و ابن کثیر در تفسیر خود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1"/>
      </w:r>
      <w:r w:rsidR="00C12DD9" w:rsidRPr="00C12DD9">
        <w:rPr>
          <w:rFonts w:cs="B Lotus" w:hint="cs"/>
          <w:b/>
          <w:bCs/>
          <w:spacing w:val="-4"/>
          <w:sz w:val="24"/>
          <w:szCs w:val="24"/>
          <w:vertAlign w:val="superscript"/>
          <w:rtl/>
          <w:lang w:bidi="fa-IR"/>
        </w:rPr>
        <w:t>)</w:t>
      </w:r>
      <w:r w:rsidR="00C12DD9">
        <w:rPr>
          <w:rFonts w:cs="B Lotus" w:hint="cs"/>
          <w:rtl/>
        </w:rPr>
        <w:t xml:space="preserve"> </w:t>
      </w:r>
      <w:r w:rsidRPr="001E5D31">
        <w:rPr>
          <w:rFonts w:cs="B Lotus"/>
          <w:rtl/>
        </w:rPr>
        <w:t>و جلاالدین سیوطی در «الدر المنثور»</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2"/>
      </w:r>
      <w:r w:rsidR="00C12DD9" w:rsidRPr="00C12DD9">
        <w:rPr>
          <w:rFonts w:cs="B Lotus" w:hint="cs"/>
          <w:b/>
          <w:bCs/>
          <w:spacing w:val="-4"/>
          <w:sz w:val="24"/>
          <w:szCs w:val="24"/>
          <w:vertAlign w:val="superscript"/>
          <w:rtl/>
          <w:lang w:bidi="fa-IR"/>
        </w:rPr>
        <w:t>)</w:t>
      </w:r>
      <w:r w:rsidRPr="001E5D31">
        <w:rPr>
          <w:rFonts w:cs="B Lotus"/>
          <w:rtl/>
        </w:rPr>
        <w:t xml:space="preserve"> و طبری  در  تفسیر خود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3"/>
      </w:r>
      <w:r w:rsidR="00C12DD9" w:rsidRPr="00C12DD9">
        <w:rPr>
          <w:rFonts w:cs="B Lotus" w:hint="cs"/>
          <w:b/>
          <w:bCs/>
          <w:spacing w:val="-4"/>
          <w:sz w:val="24"/>
          <w:szCs w:val="24"/>
          <w:vertAlign w:val="superscript"/>
          <w:rtl/>
          <w:lang w:bidi="fa-IR"/>
        </w:rPr>
        <w:t>)</w:t>
      </w:r>
      <w:r w:rsidRPr="001E5D31">
        <w:rPr>
          <w:rFonts w:cs="B Lotus"/>
          <w:rtl/>
        </w:rPr>
        <w:t xml:space="preserve"> و ابن حجر عسقلانی  در  «اصابه» </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4"/>
      </w:r>
      <w:r w:rsidR="00C12DD9" w:rsidRPr="00C12DD9">
        <w:rPr>
          <w:rFonts w:cs="B Lotus" w:hint="cs"/>
          <w:b/>
          <w:bCs/>
          <w:spacing w:val="-4"/>
          <w:sz w:val="24"/>
          <w:szCs w:val="24"/>
          <w:vertAlign w:val="superscript"/>
          <w:rtl/>
          <w:lang w:bidi="fa-IR"/>
        </w:rPr>
        <w:t>)</w:t>
      </w:r>
      <w:r w:rsidRPr="001E5D31">
        <w:rPr>
          <w:rFonts w:cs="B Lotus"/>
          <w:rtl/>
        </w:rPr>
        <w:t xml:space="preserve"> و  در «فتح الباری»</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5"/>
      </w:r>
      <w:r w:rsidR="00C12DD9" w:rsidRPr="00C12DD9">
        <w:rPr>
          <w:rFonts w:cs="B Lotus" w:hint="cs"/>
          <w:b/>
          <w:bCs/>
          <w:spacing w:val="-4"/>
          <w:sz w:val="24"/>
          <w:szCs w:val="24"/>
          <w:vertAlign w:val="superscript"/>
          <w:rtl/>
          <w:lang w:bidi="fa-IR"/>
        </w:rPr>
        <w:t>)</w:t>
      </w:r>
      <w:r w:rsidR="00C12DD9">
        <w:rPr>
          <w:rFonts w:cs="B Lotus" w:hint="cs"/>
          <w:rtl/>
        </w:rPr>
        <w:t xml:space="preserve"> </w:t>
      </w:r>
      <w:r w:rsidRPr="001E5D31">
        <w:rPr>
          <w:rFonts w:cs="B Lotus"/>
          <w:rtl/>
        </w:rPr>
        <w:t>و بدر  الدین حنفی در</w:t>
      </w:r>
      <w:r w:rsidRPr="001E5D31">
        <w:rPr>
          <w:rFonts w:cs="B Lotus" w:hint="cs"/>
          <w:rtl/>
        </w:rPr>
        <w:t xml:space="preserve"> </w:t>
      </w:r>
      <w:r w:rsidRPr="001E5D31">
        <w:rPr>
          <w:rFonts w:cs="B Lotus"/>
          <w:rtl/>
        </w:rPr>
        <w:t>«عمدة القاری»</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6"/>
      </w:r>
      <w:r w:rsidR="00C12DD9" w:rsidRPr="00C12DD9">
        <w:rPr>
          <w:rFonts w:cs="B Lotus" w:hint="cs"/>
          <w:b/>
          <w:bCs/>
          <w:spacing w:val="-4"/>
          <w:sz w:val="24"/>
          <w:szCs w:val="24"/>
          <w:vertAlign w:val="superscript"/>
          <w:rtl/>
          <w:lang w:bidi="fa-IR"/>
        </w:rPr>
        <w:t>)</w:t>
      </w:r>
      <w:r w:rsidRPr="001E5D31">
        <w:rPr>
          <w:rFonts w:cs="B Lotus"/>
          <w:rtl/>
        </w:rPr>
        <w:t xml:space="preserve"> و بیهقی در «سنن»</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7"/>
      </w:r>
      <w:r w:rsidR="00C12DD9" w:rsidRPr="00C12DD9">
        <w:rPr>
          <w:rFonts w:cs="B Lotus" w:hint="cs"/>
          <w:b/>
          <w:bCs/>
          <w:spacing w:val="-4"/>
          <w:sz w:val="24"/>
          <w:szCs w:val="24"/>
          <w:vertAlign w:val="superscript"/>
          <w:rtl/>
          <w:lang w:bidi="fa-IR"/>
        </w:rPr>
        <w:t>)</w:t>
      </w:r>
      <w:r w:rsidRPr="001E5D31">
        <w:rPr>
          <w:rFonts w:cs="B Lotus"/>
          <w:rtl/>
        </w:rPr>
        <w:t xml:space="preserve"> و دیگران شرح قضایا را مفصل و مبسوط نقل نموده‌اند.</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و این دروغی بزرگتر است در کتابهای ذکر شده</w:t>
      </w:r>
      <w:r w:rsidR="00600B5B">
        <w:rPr>
          <w:rFonts w:cs="B Lotus"/>
          <w:rtl/>
        </w:rPr>
        <w:t>.</w:t>
      </w:r>
      <w:r w:rsidRPr="001E5D31">
        <w:rPr>
          <w:rFonts w:cs="B Lotus"/>
          <w:rtl/>
        </w:rPr>
        <w:t xml:space="preserve"> اصلاً چنین واقعه ای به این صورت ذکر نشده است!</w:t>
      </w:r>
      <w:r w:rsidRPr="001E5D31">
        <w:rPr>
          <w:rFonts w:cs="B Lotus" w:hint="cs"/>
          <w:rtl/>
        </w:rPr>
        <w:t>.</w:t>
      </w:r>
    </w:p>
    <w:p w:rsidR="00710A77" w:rsidRPr="001E5D31" w:rsidRDefault="00710A77" w:rsidP="00C46EDF">
      <w:pPr>
        <w:pStyle w:val="a0"/>
        <w:rPr>
          <w:rtl/>
        </w:rPr>
      </w:pPr>
      <w:bookmarkStart w:id="964" w:name="_Toc194375537"/>
      <w:bookmarkStart w:id="965" w:name="_Toc212295267"/>
      <w:bookmarkStart w:id="966" w:name="_Toc286645784"/>
      <w:r w:rsidRPr="001E5D31">
        <w:rPr>
          <w:rFonts w:hint="cs"/>
          <w:rtl/>
        </w:rPr>
        <w:t xml:space="preserve">ادعای 257- </w:t>
      </w:r>
      <w:r w:rsidRPr="001E5D31">
        <w:rPr>
          <w:rtl/>
        </w:rPr>
        <w:t>صحابه پیمان شکنی کردند</w:t>
      </w:r>
      <w:bookmarkEnd w:id="964"/>
      <w:bookmarkEnd w:id="965"/>
      <w:bookmarkEnd w:id="966"/>
    </w:p>
    <w:p w:rsidR="00710A77" w:rsidRPr="001E5D31" w:rsidRDefault="00710A77" w:rsidP="00710A77">
      <w:pPr>
        <w:ind w:firstLine="284"/>
        <w:jc w:val="both"/>
        <w:rPr>
          <w:rFonts w:cs="B Lotus" w:hint="cs"/>
          <w:rtl/>
        </w:rPr>
      </w:pPr>
      <w:r w:rsidRPr="001E5D31">
        <w:rPr>
          <w:rFonts w:cs="B Lotus"/>
          <w:rtl/>
        </w:rPr>
        <w:t>اینک برای تأیید عرایضم به یکی از اعمال زشت و ناپسندی که از آنها صادر گردید و در تمام کتب فریقین ثبت است، اشاره</w:t>
      </w:r>
      <w:r w:rsidR="001E5D31">
        <w:rPr>
          <w:rFonts w:cs="B Lotus"/>
          <w:rtl/>
        </w:rPr>
        <w:t xml:space="preserve"> می‌</w:t>
      </w:r>
      <w:r w:rsidRPr="001E5D31">
        <w:rPr>
          <w:rFonts w:cs="B Lotus"/>
          <w:rtl/>
        </w:rPr>
        <w:t>نمایم: آن عمل، نقض عهد و بیعت بود که خداوند متعال در قرآن مجید نقض کنندگان عهد را مورد انتقاد و لعن قرار داده است. در سورۀ  «نحل» وفای به عهد را واجب نموده است که می</w:t>
      </w:r>
      <w:r w:rsidRPr="001E5D31">
        <w:rPr>
          <w:rFonts w:cs="B Lotus" w:hint="cs"/>
          <w:rtl/>
        </w:rPr>
        <w:t>‌</w:t>
      </w:r>
      <w:r w:rsidRPr="001E5D31">
        <w:rPr>
          <w:rFonts w:cs="B Lotus"/>
          <w:rtl/>
        </w:rPr>
        <w:t>فرماید: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1" w:char="F0F9"/>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89"/>
      </w:r>
      <w:r w:rsidRPr="001E5D31">
        <w:rPr>
          <w:sz w:val="24"/>
          <w:szCs w:val="24"/>
        </w:rPr>
        <w:sym w:font="HQPB4" w:char="F0F4"/>
      </w:r>
      <w:r w:rsidRPr="001E5D31">
        <w:rPr>
          <w:sz w:val="24"/>
          <w:szCs w:val="24"/>
        </w:rPr>
        <w:sym w:font="HQPB2" w:char="F067"/>
      </w:r>
      <w:r w:rsidRPr="001E5D31">
        <w:rPr>
          <w:sz w:val="24"/>
          <w:szCs w:val="24"/>
        </w:rPr>
        <w:sym w:font="HQPB5" w:char="F079"/>
      </w:r>
      <w:r w:rsidRPr="001E5D31">
        <w:rPr>
          <w:sz w:val="24"/>
          <w:szCs w:val="24"/>
        </w:rPr>
        <w:sym w:font="HQPB1" w:char="F0E8"/>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9B"/>
      </w:r>
      <w:r w:rsidRPr="001E5D31">
        <w:rPr>
          <w:sz w:val="24"/>
          <w:szCs w:val="24"/>
        </w:rPr>
        <w:sym w:font="HQPB1" w:char="F03F"/>
      </w:r>
      <w:r w:rsidRPr="001E5D31">
        <w:rPr>
          <w:sz w:val="24"/>
          <w:szCs w:val="24"/>
        </w:rPr>
        <w:sym w:font="HQPB1" w:char="F089"/>
      </w:r>
      <w:r w:rsidRPr="001E5D31">
        <w:rPr>
          <w:sz w:val="24"/>
          <w:szCs w:val="24"/>
        </w:rPr>
        <w:sym w:font="HQPB5" w:char="F079"/>
      </w:r>
      <w:r w:rsidRPr="001E5D31">
        <w:rPr>
          <w:sz w:val="24"/>
          <w:szCs w:val="24"/>
        </w:rPr>
        <w:sym w:font="HQPB2" w:char="F067"/>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1" w:char="F0D2"/>
      </w:r>
      <w:r w:rsidRPr="001E5D31">
        <w:rPr>
          <w:sz w:val="24"/>
          <w:szCs w:val="24"/>
        </w:rPr>
        <w:sym w:font="HQPB4" w:char="F0E0"/>
      </w:r>
      <w:r w:rsidRPr="001E5D31">
        <w:rPr>
          <w:sz w:val="24"/>
          <w:szCs w:val="24"/>
        </w:rPr>
        <w:sym w:font="HQPB2" w:char="F029"/>
      </w:r>
      <w:r w:rsidRPr="001E5D31">
        <w:rPr>
          <w:sz w:val="24"/>
          <w:szCs w:val="24"/>
        </w:rPr>
        <w:sym w:font="HQPB2" w:char="F05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2" w:char="F083"/>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Pr>
        <w:sym w:font="HQPB4" w:char="F0CF"/>
      </w:r>
      <w:r w:rsidRPr="001E5D31">
        <w:rPr>
          <w:sz w:val="24"/>
          <w:szCs w:val="24"/>
        </w:rPr>
        <w:sym w:font="HQPB1" w:char="F089"/>
      </w:r>
      <w:r w:rsidRPr="001E5D31">
        <w:rPr>
          <w:sz w:val="24"/>
          <w:szCs w:val="24"/>
        </w:rPr>
        <w:sym w:font="HQPB2" w:char="F08B"/>
      </w:r>
      <w:r w:rsidRPr="001E5D31">
        <w:rPr>
          <w:sz w:val="24"/>
          <w:szCs w:val="24"/>
        </w:rPr>
        <w:sym w:font="HQPB4" w:char="F0C5"/>
      </w:r>
      <w:r w:rsidRPr="001E5D31">
        <w:rPr>
          <w:sz w:val="24"/>
          <w:szCs w:val="24"/>
        </w:rPr>
        <w:sym w:font="HQPB2" w:char="F03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4" w:char="F0B8"/>
      </w:r>
      <w:r w:rsidRPr="001E5D31">
        <w:rPr>
          <w:sz w:val="24"/>
          <w:szCs w:val="24"/>
        </w:rPr>
        <w:sym w:font="HQPB2" w:char="F078"/>
      </w:r>
      <w:r w:rsidRPr="001E5D31">
        <w:rPr>
          <w:sz w:val="24"/>
          <w:szCs w:val="24"/>
        </w:rPr>
        <w:sym w:font="HQPB2" w:char="F08A"/>
      </w:r>
      <w:r w:rsidRPr="001E5D31">
        <w:rPr>
          <w:sz w:val="24"/>
          <w:szCs w:val="24"/>
        </w:rPr>
        <w:sym w:font="HQPB4" w:char="F0CF"/>
      </w:r>
      <w:r w:rsidRPr="001E5D31">
        <w:rPr>
          <w:sz w:val="24"/>
          <w:szCs w:val="24"/>
        </w:rPr>
        <w:sym w:font="HQPB1" w:char="F0FF"/>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FF"/>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2"/>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[النحل: 91].</w:t>
      </w:r>
    </w:p>
    <w:p w:rsidR="00710A77" w:rsidRPr="001E5D31" w:rsidRDefault="00710A77" w:rsidP="00710A77">
      <w:pPr>
        <w:ind w:firstLine="284"/>
        <w:jc w:val="both"/>
        <w:rPr>
          <w:rFonts w:cs="B Lotus" w:hint="cs"/>
          <w:rtl/>
        </w:rPr>
      </w:pPr>
      <w:r w:rsidRPr="001E5D31">
        <w:rPr>
          <w:rFonts w:cs="B Lotus"/>
          <w:rtl/>
        </w:rPr>
        <w:t>و در آیۀ 25 از سورۀ  رعد، نقض کنندگان عهد را ملعون خوانده است که</w:t>
      </w:r>
      <w:r w:rsidR="001E5D31">
        <w:rPr>
          <w:rFonts w:cs="B Lotus"/>
          <w:rtl/>
        </w:rPr>
        <w:t xml:space="preserve"> می‌</w:t>
      </w:r>
      <w:r w:rsidRPr="001E5D31">
        <w:rPr>
          <w:rFonts w:cs="B Lotus"/>
          <w:rtl/>
        </w:rPr>
        <w:t>فرماید:</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0"/>
      </w:r>
      <w:r w:rsidRPr="001E5D31">
        <w:rPr>
          <w:sz w:val="24"/>
          <w:szCs w:val="24"/>
        </w:rPr>
        <w:sym w:font="HQPB1" w:char="F0D2"/>
      </w:r>
      <w:r w:rsidRPr="001E5D31">
        <w:rPr>
          <w:sz w:val="24"/>
          <w:szCs w:val="24"/>
        </w:rPr>
        <w:sym w:font="HQPB4" w:char="F0E0"/>
      </w:r>
      <w:r w:rsidRPr="001E5D31">
        <w:rPr>
          <w:sz w:val="24"/>
          <w:szCs w:val="24"/>
        </w:rPr>
        <w:sym w:font="HQPB2" w:char="F029"/>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4" w:char="F0F4"/>
      </w:r>
      <w:r w:rsidRPr="001E5D31">
        <w:rPr>
          <w:sz w:val="24"/>
          <w:szCs w:val="24"/>
        </w:rPr>
        <w:sym w:font="HQPB2" w:char="F067"/>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9"/>
      </w:r>
      <w:r w:rsidRPr="001E5D31">
        <w:rPr>
          <w:sz w:val="24"/>
          <w:szCs w:val="24"/>
        </w:rPr>
        <w:sym w:font="HQPB2" w:char="F029"/>
      </w:r>
      <w:r w:rsidRPr="001E5D31">
        <w:rPr>
          <w:sz w:val="24"/>
          <w:szCs w:val="24"/>
        </w:rPr>
        <w:sym w:font="HQPB2" w:char="F0BB"/>
      </w:r>
      <w:r w:rsidRPr="001E5D31">
        <w:rPr>
          <w:sz w:val="24"/>
          <w:szCs w:val="24"/>
        </w:rPr>
        <w:sym w:font="HQPB5" w:char="F073"/>
      </w:r>
      <w:r w:rsidRPr="001E5D31">
        <w:rPr>
          <w:sz w:val="24"/>
          <w:szCs w:val="24"/>
        </w:rPr>
        <w:sym w:font="HQPB1" w:char="F056"/>
      </w:r>
      <w:r w:rsidRPr="001E5D31">
        <w:rPr>
          <w:sz w:val="24"/>
          <w:szCs w:val="24"/>
        </w:rPr>
        <w:sym w:font="HQPB2" w:char="F08B"/>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5" w:char="F073"/>
      </w:r>
      <w:r w:rsidRPr="001E5D31">
        <w:rPr>
          <w:sz w:val="24"/>
          <w:szCs w:val="24"/>
        </w:rPr>
        <w:sym w:font="HQPB1" w:char="F0DC"/>
      </w:r>
      <w:r w:rsidRPr="001E5D31">
        <w:rPr>
          <w:sz w:val="24"/>
          <w:szCs w:val="24"/>
        </w:rPr>
        <w:sym w:font="HQPB4" w:char="F0F8"/>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C"/>
      </w:r>
      <w:r w:rsidRPr="001E5D31">
        <w:rPr>
          <w:sz w:val="24"/>
          <w:szCs w:val="24"/>
        </w:rPr>
        <w:sym w:font="HQPB1" w:char="F0B9"/>
      </w:r>
      <w:r w:rsidRPr="001E5D31">
        <w:rPr>
          <w:sz w:val="24"/>
          <w:szCs w:val="24"/>
        </w:rPr>
        <w:sym w:font="HQPB2" w:char="F071"/>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C5"/>
      </w:r>
      <w:r w:rsidRPr="001E5D31">
        <w:rPr>
          <w:sz w:val="24"/>
          <w:szCs w:val="24"/>
        </w:rPr>
        <w:sym w:font="HQPB1" w:char="F0A1"/>
      </w:r>
      <w:r w:rsidRPr="001E5D31">
        <w:rPr>
          <w:sz w:val="24"/>
          <w:szCs w:val="24"/>
        </w:rPr>
        <w:sym w:font="HQPB4" w:char="F0F8"/>
      </w:r>
      <w:r w:rsidRPr="001E5D31">
        <w:rPr>
          <w:sz w:val="24"/>
          <w:szCs w:val="24"/>
        </w:rPr>
        <w:sym w:font="HQPB1" w:char="F0FF"/>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7"/>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0"/>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1" w:char="F0E8"/>
      </w:r>
      <w:r w:rsidRPr="001E5D31">
        <w:rPr>
          <w:sz w:val="24"/>
          <w:szCs w:val="24"/>
        </w:rPr>
        <w:sym w:font="HQPB4" w:char="F0AF"/>
      </w:r>
      <w:r w:rsidRPr="001E5D31">
        <w:rPr>
          <w:sz w:val="24"/>
          <w:szCs w:val="24"/>
        </w:rPr>
        <w:sym w:font="HQPB2" w:char="F03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2" w:char="F06C"/>
      </w:r>
      <w:r w:rsidRPr="001E5D31">
        <w:rPr>
          <w:sz w:val="24"/>
          <w:szCs w:val="24"/>
        </w:rPr>
        <w:sym w:font="HQPB5" w:char="F06D"/>
      </w:r>
      <w:r w:rsidRPr="001E5D31">
        <w:rPr>
          <w:sz w:val="24"/>
          <w:szCs w:val="24"/>
        </w:rPr>
        <w:sym w:font="HQPB2" w:char="F03B"/>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4" w:char="F0FE"/>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4" w:char="F0CD"/>
      </w:r>
      <w:r w:rsidRPr="001E5D31">
        <w:rPr>
          <w:sz w:val="24"/>
          <w:szCs w:val="24"/>
        </w:rPr>
        <w:sym w:font="HQPB1" w:char="F091"/>
      </w:r>
      <w:r w:rsidRPr="001E5D31">
        <w:rPr>
          <w:sz w:val="24"/>
          <w:szCs w:val="24"/>
        </w:rPr>
        <w:sym w:font="HQPB1" w:char="F023"/>
      </w:r>
      <w:r w:rsidRPr="001E5D31">
        <w:rPr>
          <w:sz w:val="24"/>
          <w:szCs w:val="24"/>
        </w:rPr>
        <w:sym w:font="HQPB4" w:char="F0A4"/>
      </w:r>
      <w:r w:rsidRPr="001E5D31">
        <w:rPr>
          <w:sz w:val="24"/>
          <w:szCs w:val="24"/>
        </w:rPr>
        <w:sym w:font="HQPB3" w:char="F024"/>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[الرعد: 25].</w:t>
      </w:r>
    </w:p>
    <w:p w:rsidR="00710A77" w:rsidRPr="001E5D31" w:rsidRDefault="00710A77" w:rsidP="00C12DD9">
      <w:pPr>
        <w:ind w:firstLine="284"/>
        <w:jc w:val="both"/>
        <w:rPr>
          <w:rFonts w:cs="B Lotus"/>
          <w:rtl/>
        </w:rPr>
      </w:pPr>
      <w:r w:rsidRPr="001E5D31">
        <w:rPr>
          <w:rFonts w:cs="B Lotus"/>
          <w:rtl/>
        </w:rPr>
        <w:t>پس به حکم آیات قرآن مجید و اخبار بسیاری که در کتب ما و شما موجود است، نقض عهد نمودن، گناه بزرگی است به خصوص نقض عهد با خدا و رسول الله که قطعاً برای اصحاب و نزدیکان آن حضرت اقبح قبایح بوده است...</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8"/>
      </w:r>
      <w:r w:rsidR="00C12DD9" w:rsidRPr="00C12DD9">
        <w:rPr>
          <w:rFonts w:cs="B Lotus" w:hint="cs"/>
          <w:b/>
          <w:bCs/>
          <w:spacing w:val="-4"/>
          <w:sz w:val="24"/>
          <w:szCs w:val="24"/>
          <w:vertAlign w:val="superscript"/>
          <w:rtl/>
          <w:lang w:bidi="fa-IR"/>
        </w:rPr>
        <w:t>)</w:t>
      </w:r>
      <w:r w:rsidRPr="001E5D31">
        <w:rPr>
          <w:rFonts w:cs="B Lotus" w:hint="cs"/>
          <w:rtl/>
        </w:rPr>
        <w:t>.</w:t>
      </w:r>
      <w:r w:rsidRPr="001E5D31">
        <w:rPr>
          <w:rFonts w:cs="B Lotus"/>
          <w:rtl/>
        </w:rPr>
        <w:tab/>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است سهم  این آدم از علوم قرآنی</w:t>
      </w:r>
      <w:r w:rsidR="00600B5B">
        <w:rPr>
          <w:rFonts w:cs="B Lotus"/>
          <w:rtl/>
        </w:rPr>
        <w:t>!</w:t>
      </w:r>
      <w:r w:rsidRPr="001E5D31">
        <w:rPr>
          <w:rFonts w:cs="B Lotus"/>
          <w:rtl/>
        </w:rPr>
        <w:t xml:space="preserve">! صحابه در جنگ جمل قصد جنگ با امیر خود را نداشتند. امیر در کشتن قاتلان حضرت عثمان درنگ کرد و آنها این را نپسندیدند. </w:t>
      </w:r>
    </w:p>
    <w:p w:rsidR="00710A77" w:rsidRPr="001E5D31" w:rsidRDefault="00710A77" w:rsidP="00710A77">
      <w:pPr>
        <w:ind w:firstLine="284"/>
        <w:jc w:val="both"/>
        <w:rPr>
          <w:rFonts w:cs="B Lotus" w:hint="cs"/>
          <w:rtl/>
        </w:rPr>
      </w:pPr>
      <w:r w:rsidRPr="001E5D31">
        <w:rPr>
          <w:rFonts w:cs="B Lotus"/>
          <w:rtl/>
        </w:rPr>
        <w:t>فراموش نکنید قاتلان مکار عثمان به</w:t>
      </w:r>
      <w:r w:rsidRPr="001E5D31">
        <w:rPr>
          <w:rFonts w:cs="B Lotus" w:hint="cs"/>
          <w:rtl/>
        </w:rPr>
        <w:t xml:space="preserve"> دروغ با </w:t>
      </w:r>
      <w:r w:rsidRPr="001E5D31">
        <w:rPr>
          <w:rFonts w:cs="B Lotus"/>
          <w:rtl/>
        </w:rPr>
        <w:t xml:space="preserve"> نام صحابه بر ضد عثمان نامه جعل کرده بودند. صحابه</w:t>
      </w:r>
      <w:r w:rsidR="001E5D31">
        <w:rPr>
          <w:rFonts w:cs="B Lotus"/>
          <w:rtl/>
        </w:rPr>
        <w:t xml:space="preserve"> می‌</w:t>
      </w:r>
      <w:r w:rsidRPr="001E5D31">
        <w:rPr>
          <w:rFonts w:cs="B Lotus"/>
          <w:rtl/>
        </w:rPr>
        <w:t>خواستند که دروغ آنها را علنی کنند. اگر آنها</w:t>
      </w:r>
      <w:r w:rsidR="001E5D31">
        <w:rPr>
          <w:rFonts w:cs="B Lotus"/>
          <w:rtl/>
        </w:rPr>
        <w:t xml:space="preserve"> می‌</w:t>
      </w:r>
      <w:r w:rsidRPr="001E5D31">
        <w:rPr>
          <w:rFonts w:cs="B Lotus"/>
          <w:rtl/>
        </w:rPr>
        <w:t>خواستند با علی بجنگند به مدینه</w:t>
      </w:r>
      <w:r w:rsidR="001E5D31">
        <w:rPr>
          <w:rFonts w:cs="B Lotus"/>
          <w:rtl/>
        </w:rPr>
        <w:t xml:space="preserve"> می‌</w:t>
      </w:r>
      <w:r w:rsidRPr="001E5D31">
        <w:rPr>
          <w:rFonts w:cs="B Lotus"/>
          <w:rtl/>
        </w:rPr>
        <w:t>رفتند نه به بصره</w:t>
      </w:r>
      <w:r w:rsidR="00600B5B">
        <w:rPr>
          <w:rFonts w:cs="B Lotus"/>
          <w:rtl/>
        </w:rPr>
        <w:t>!</w:t>
      </w:r>
      <w:r w:rsidRPr="001E5D31">
        <w:rPr>
          <w:rFonts w:cs="B Lotus"/>
          <w:rtl/>
        </w:rPr>
        <w:t xml:space="preserve"> بعد</w:t>
      </w:r>
      <w:r w:rsidRPr="001E5D31">
        <w:rPr>
          <w:rFonts w:cs="B Lotus"/>
        </w:rPr>
        <w:t xml:space="preserve"> </w:t>
      </w:r>
      <w:r w:rsidRPr="001E5D31">
        <w:rPr>
          <w:rFonts w:cs="B Lotus"/>
          <w:rtl/>
        </w:rPr>
        <w:t>علی به  تعقیبشان رفت؛ زیرا از طرف توطئه گران به او گزارش نادرستی رسیده بود. وقتی دو لشکر با هم روبرو شدند،  امیر قبول کرد که قاتلان عثمان را مجازات کند.  اما  توطئه گران  منتظر صبح  نشدند و آتش جنگ  شبانه  راشعله ور کردند.</w:t>
      </w:r>
    </w:p>
    <w:p w:rsidR="00710A77" w:rsidRPr="001E5D31" w:rsidRDefault="00710A77" w:rsidP="00710A77">
      <w:pPr>
        <w:ind w:firstLine="284"/>
        <w:jc w:val="both"/>
        <w:rPr>
          <w:rFonts w:cs="B Lotus"/>
          <w:rtl/>
        </w:rPr>
      </w:pPr>
      <w:r w:rsidRPr="001E5D31">
        <w:rPr>
          <w:rFonts w:cs="B Lotus"/>
          <w:rtl/>
        </w:rPr>
        <w:t>آن توطئه گران درجنگ صفین نیز، در لحظۀ پیروزی از علی خواستند تا صلح کند تا فتنه ادامه یابد و بعد همان</w:t>
      </w:r>
      <w:r w:rsidRPr="001E5D31">
        <w:rPr>
          <w:rFonts w:cs="B Lotus" w:hint="cs"/>
          <w:rtl/>
        </w:rPr>
        <w:t>‌</w:t>
      </w:r>
      <w:r w:rsidRPr="001E5D31">
        <w:rPr>
          <w:rFonts w:cs="B Lotus"/>
          <w:rtl/>
        </w:rPr>
        <w:t>ها بر علی شمشیر کشیدند و بر علی ثابت شد که حرف عایشه و طلحه و زبیر درست بود و قبل از پرداختن به معاویه باید قاتلان عثمان را می</w:t>
      </w:r>
      <w:r w:rsidRPr="001E5D31">
        <w:rPr>
          <w:rFonts w:cs="B Lotus" w:hint="cs"/>
          <w:rtl/>
        </w:rPr>
        <w:t>‌</w:t>
      </w:r>
      <w:r w:rsidRPr="001E5D31">
        <w:rPr>
          <w:rFonts w:cs="B Lotus"/>
          <w:rtl/>
        </w:rPr>
        <w:t xml:space="preserve">کشت. </w:t>
      </w:r>
    </w:p>
    <w:p w:rsidR="00710A77" w:rsidRPr="001E5D31" w:rsidRDefault="00710A77" w:rsidP="00710A77">
      <w:pPr>
        <w:ind w:firstLine="284"/>
        <w:jc w:val="both"/>
        <w:rPr>
          <w:rFonts w:cs="B Lotus"/>
          <w:rtl/>
        </w:rPr>
      </w:pPr>
      <w:r w:rsidRPr="001E5D31">
        <w:rPr>
          <w:rFonts w:cs="B Lotus"/>
          <w:rtl/>
        </w:rPr>
        <w:t>علی فکر کرد که زور وقدرت  ندارد، اما دید که زبیر و طلحه با او همراهند، پس تصمیم به مجازات قاتلان عثمان گرفت؛ اما قاتلان چنانکه گفتیم، منتظر صبح نشدند.</w:t>
      </w:r>
    </w:p>
    <w:p w:rsidR="00710A77" w:rsidRPr="001E5D31" w:rsidRDefault="00710A77" w:rsidP="00710A77">
      <w:pPr>
        <w:ind w:firstLine="284"/>
        <w:jc w:val="both"/>
        <w:rPr>
          <w:rFonts w:cs="B Lotus"/>
          <w:rtl/>
        </w:rPr>
      </w:pPr>
      <w:r w:rsidRPr="001E5D31">
        <w:rPr>
          <w:rFonts w:cs="B Lotus"/>
          <w:rtl/>
        </w:rPr>
        <w:t>این کجا و آیات قران کجا</w:t>
      </w:r>
      <w:r w:rsidR="00DE4714">
        <w:rPr>
          <w:rFonts w:cs="B Lotus"/>
          <w:rtl/>
        </w:rPr>
        <w:t>؟</w:t>
      </w:r>
      <w:r w:rsidRPr="001E5D31">
        <w:rPr>
          <w:rFonts w:cs="B Lotus"/>
          <w:rtl/>
        </w:rPr>
        <w:t>! مگر آدم حق ندارد به ام</w:t>
      </w:r>
      <w:r w:rsidR="00C46EDF">
        <w:rPr>
          <w:rFonts w:cs="B Lotus"/>
          <w:rtl/>
        </w:rPr>
        <w:t>یرش بگوید: بالای چشم تو ابروست؟</w:t>
      </w:r>
      <w:r w:rsidR="00C46EDF">
        <w:rPr>
          <w:rFonts w:cs="B Lotus" w:hint="cs"/>
          <w:rtl/>
        </w:rPr>
        <w:t>.</w:t>
      </w:r>
    </w:p>
    <w:p w:rsidR="00710A77" w:rsidRPr="001E5D31" w:rsidRDefault="00710A77" w:rsidP="00710A77">
      <w:pPr>
        <w:ind w:firstLine="284"/>
        <w:jc w:val="both"/>
        <w:rPr>
          <w:rFonts w:cs="B Lotus"/>
          <w:rtl/>
        </w:rPr>
      </w:pPr>
      <w:r w:rsidRPr="001E5D31">
        <w:rPr>
          <w:rFonts w:cs="B Lotus"/>
          <w:rtl/>
        </w:rPr>
        <w:t>با وجود این اهل سنت بر این رأی هستند که علی خلیفه برحق است و</w:t>
      </w:r>
      <w:r w:rsidRPr="001E5D31">
        <w:rPr>
          <w:rFonts w:cs="B Lotus" w:hint="cs"/>
          <w:rtl/>
        </w:rPr>
        <w:t xml:space="preserve"> اما </w:t>
      </w:r>
      <w:r w:rsidRPr="001E5D31">
        <w:rPr>
          <w:rFonts w:cs="B Lotus"/>
          <w:rtl/>
        </w:rPr>
        <w:t xml:space="preserve"> شما فتنه گرانی هستید که تا امروز در شیپور فتنه</w:t>
      </w:r>
      <w:r w:rsidR="001E5D31">
        <w:rPr>
          <w:rFonts w:cs="B Lotus"/>
          <w:rtl/>
        </w:rPr>
        <w:t xml:space="preserve"> می‌</w:t>
      </w:r>
      <w:r w:rsidRPr="001E5D31">
        <w:rPr>
          <w:rFonts w:cs="B Lotus"/>
          <w:rtl/>
        </w:rPr>
        <w:t>دمید!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و فراموش نکنیم که صحابه در امور دینی اختلاف نداشتند، حتی یزید و حسین در امور دینی اختلاف نداشتند. </w:t>
      </w:r>
    </w:p>
    <w:p w:rsidR="00710A77" w:rsidRPr="001E5D31" w:rsidRDefault="00710A77" w:rsidP="00710A77">
      <w:pPr>
        <w:ind w:firstLine="284"/>
        <w:jc w:val="both"/>
        <w:rPr>
          <w:rFonts w:cs="B Lotus"/>
          <w:rtl/>
        </w:rPr>
      </w:pPr>
      <w:r w:rsidRPr="001E5D31">
        <w:rPr>
          <w:rFonts w:cs="B Lotus"/>
          <w:rtl/>
        </w:rPr>
        <w:t>قاتلان حسین یک روز جلوتر نماز را به امامت حسین خواندند!</w:t>
      </w:r>
      <w:r w:rsidRPr="001E5D31">
        <w:rPr>
          <w:rFonts w:cs="B Lotus" w:hint="cs"/>
          <w:rtl/>
        </w:rPr>
        <w:t>.</w:t>
      </w:r>
    </w:p>
    <w:p w:rsidR="00710A77" w:rsidRPr="001E5D31" w:rsidRDefault="00710A77" w:rsidP="00C46EDF">
      <w:pPr>
        <w:pStyle w:val="a0"/>
        <w:rPr>
          <w:rtl/>
        </w:rPr>
      </w:pPr>
      <w:bookmarkStart w:id="967" w:name="_Toc194375538"/>
      <w:bookmarkStart w:id="968" w:name="_Toc212295268"/>
      <w:bookmarkStart w:id="969" w:name="_Toc286645785"/>
      <w:r w:rsidRPr="001E5D31">
        <w:rPr>
          <w:rFonts w:hint="cs"/>
          <w:rtl/>
        </w:rPr>
        <w:t>ادعای258</w:t>
      </w:r>
      <w:r w:rsidR="00116CC5">
        <w:rPr>
          <w:rFonts w:hint="cs"/>
          <w:rtl/>
        </w:rPr>
        <w:t>-</w:t>
      </w:r>
      <w:r w:rsidRPr="001E5D31">
        <w:rPr>
          <w:rFonts w:hint="cs"/>
          <w:rtl/>
        </w:rPr>
        <w:t xml:space="preserve"> </w:t>
      </w:r>
      <w:r w:rsidRPr="001E5D31">
        <w:rPr>
          <w:rtl/>
        </w:rPr>
        <w:t>محّمد</w:t>
      </w:r>
      <w:r w:rsidRPr="001E5D31">
        <w:rPr>
          <w:rFonts w:cs="CTraditional Arabic" w:hint="cs"/>
          <w:rtl/>
        </w:rPr>
        <w:t>ص</w:t>
      </w:r>
      <w:r w:rsidRPr="001E5D31">
        <w:rPr>
          <w:rtl/>
        </w:rPr>
        <w:t xml:space="preserve"> و علی</w:t>
      </w:r>
      <w:r w:rsidRPr="001E5D31">
        <w:rPr>
          <w:rFonts w:hint="cs"/>
        </w:rPr>
        <w:sym w:font="AGA Arabesque" w:char="F075"/>
      </w:r>
      <w:r w:rsidRPr="001E5D31">
        <w:rPr>
          <w:rFonts w:hint="cs"/>
          <w:rtl/>
        </w:rPr>
        <w:t xml:space="preserve"> </w:t>
      </w:r>
      <w:r w:rsidRPr="001E5D31">
        <w:rPr>
          <w:rtl/>
        </w:rPr>
        <w:t>صادقان در قرآنند</w:t>
      </w:r>
      <w:bookmarkEnd w:id="967"/>
      <w:bookmarkEnd w:id="968"/>
      <w:bookmarkEnd w:id="969"/>
    </w:p>
    <w:p w:rsidR="00710A77" w:rsidRPr="001E5D31" w:rsidRDefault="00710A77" w:rsidP="00C12DD9">
      <w:pPr>
        <w:ind w:firstLine="284"/>
        <w:jc w:val="both"/>
        <w:rPr>
          <w:rFonts w:cs="B Lotus" w:hint="cs"/>
          <w:rtl/>
        </w:rPr>
      </w:pPr>
      <w:r w:rsidRPr="001E5D31">
        <w:rPr>
          <w:rFonts w:cs="B Lotus"/>
          <w:rtl/>
        </w:rPr>
        <w:t xml:space="preserve">بنابر آنچه علمای بزرگ خودتان از قبیل امام ثعلبی و جلال الدین سیوطی در تفسیر و حافظ ابو نعیم اصفهانی در </w:t>
      </w:r>
      <w:r w:rsidRPr="001E5D31">
        <w:rPr>
          <w:rFonts w:cs="Traditional Arabic"/>
          <w:b/>
          <w:bCs/>
          <w:u w:color="FF0000"/>
          <w:rtl/>
        </w:rPr>
        <w:t>«مانزل</w:t>
      </w:r>
      <w:r w:rsidRPr="001E5D31">
        <w:rPr>
          <w:rFonts w:cs="Traditional Arabic"/>
          <w:b/>
          <w:bCs/>
          <w:rtl/>
        </w:rPr>
        <w:t xml:space="preserve"> من القرآن ف</w:t>
      </w:r>
      <w:r w:rsidRPr="001E5D31">
        <w:rPr>
          <w:rFonts w:cs="Traditional Arabic" w:hint="cs"/>
          <w:b/>
          <w:bCs/>
          <w:rtl/>
        </w:rPr>
        <w:t>ي</w:t>
      </w:r>
      <w:r w:rsidRPr="001E5D31">
        <w:rPr>
          <w:rFonts w:cs="Traditional Arabic"/>
          <w:b/>
          <w:bCs/>
          <w:rtl/>
        </w:rPr>
        <w:t xml:space="preserve"> علی» </w:t>
      </w:r>
      <w:r w:rsidRPr="001E5D31">
        <w:rPr>
          <w:rFonts w:cs="B Lotus"/>
          <w:rtl/>
        </w:rPr>
        <w:t xml:space="preserve">و خطیب خوارزمی در «مناقب» و شیخ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المودة»</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29"/>
      </w:r>
      <w:r w:rsidR="00C12DD9" w:rsidRPr="00C12DD9">
        <w:rPr>
          <w:rFonts w:cs="B Lotus" w:hint="cs"/>
          <w:b/>
          <w:bCs/>
          <w:spacing w:val="-4"/>
          <w:sz w:val="24"/>
          <w:szCs w:val="24"/>
          <w:vertAlign w:val="superscript"/>
          <w:rtl/>
          <w:lang w:bidi="fa-IR"/>
        </w:rPr>
        <w:t>)</w:t>
      </w:r>
      <w:r w:rsidRPr="001E5D31">
        <w:rPr>
          <w:rFonts w:cs="B Lotus"/>
          <w:rtl/>
        </w:rPr>
        <w:t xml:space="preserve"> از خوارزمی و حافظ ابو نعیم و حموینی، و محمد بن یوسف گنجی شافعی در «کفایت الطالب مسندا» و نیز از تاریخ محدث شام همگی نقل نموده‌اند که مراد از صادقین در سورۀ  توبه که</w:t>
      </w:r>
      <w:r w:rsidR="001E5D31">
        <w:rPr>
          <w:rFonts w:cs="B Lotus"/>
          <w:rtl/>
        </w:rPr>
        <w:t xml:space="preserve"> می‌</w:t>
      </w:r>
      <w:r w:rsidRPr="001E5D31">
        <w:rPr>
          <w:rFonts w:cs="B Lotus"/>
          <w:rtl/>
        </w:rPr>
        <w:t>فرماید:</w:t>
      </w:r>
    </w:p>
    <w:p w:rsidR="00710A77" w:rsidRPr="001E5D31" w:rsidRDefault="00710A77" w:rsidP="00710A77">
      <w:pPr>
        <w:ind w:firstLine="284"/>
        <w:jc w:val="both"/>
        <w:rPr>
          <w:rFonts w:cs="B Lotus"/>
          <w:sz w:val="26"/>
          <w:szCs w:val="26"/>
          <w:rtl/>
          <w:lang w:bidi="fa-IR"/>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E"/>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2" w:char="F071"/>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25"/>
      </w:r>
      <w:r w:rsidRPr="001E5D31">
        <w:rPr>
          <w:sz w:val="24"/>
          <w:szCs w:val="24"/>
        </w:rPr>
        <w:sym w:font="HQPB4" w:char="F0CF"/>
      </w:r>
      <w:r w:rsidRPr="001E5D31">
        <w:rPr>
          <w:sz w:val="24"/>
          <w:szCs w:val="24"/>
        </w:rPr>
        <w:sym w:font="HQPB1" w:char="F089"/>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lang w:bidi="fa-IR"/>
        </w:rPr>
        <w:t>[</w:t>
      </w:r>
      <w:r w:rsidRPr="001E5D31">
        <w:rPr>
          <w:rFonts w:cs="Traditional Arabic" w:hint="cs"/>
          <w:sz w:val="26"/>
          <w:szCs w:val="26"/>
          <w:rtl/>
          <w:lang w:bidi="fa-IR"/>
        </w:rPr>
        <w:t>التوبة:</w:t>
      </w:r>
      <w:r w:rsidRPr="001E5D31">
        <w:rPr>
          <w:rFonts w:cs="B Lotus" w:hint="cs"/>
          <w:sz w:val="26"/>
          <w:szCs w:val="26"/>
          <w:rtl/>
          <w:lang w:bidi="fa-IR"/>
        </w:rPr>
        <w:t xml:space="preserve"> 119].</w:t>
      </w:r>
    </w:p>
    <w:p w:rsidR="00710A77" w:rsidRPr="001E5D31" w:rsidRDefault="00710A77" w:rsidP="00710A77">
      <w:pPr>
        <w:pStyle w:val="NormalWeb"/>
        <w:bidi/>
        <w:spacing w:before="0" w:beforeAutospacing="0" w:after="0" w:afterAutospacing="0"/>
        <w:ind w:firstLine="284"/>
        <w:jc w:val="both"/>
        <w:rPr>
          <w:rFonts w:cs="B Lotus" w:hint="cs"/>
          <w:sz w:val="28"/>
          <w:szCs w:val="28"/>
          <w:rtl/>
          <w:lang w:bidi="fa-IR"/>
        </w:rPr>
      </w:pPr>
      <w:r w:rsidRPr="001E5D31">
        <w:rPr>
          <w:rFonts w:cs="B Lotus"/>
          <w:sz w:val="28"/>
          <w:szCs w:val="28"/>
          <w:rtl/>
        </w:rPr>
        <w:t>محمد و علی</w:t>
      </w:r>
      <w:r w:rsidRPr="001E5D31">
        <w:rPr>
          <w:rFonts w:cs="CTraditional Arabic" w:hint="cs"/>
          <w:sz w:val="28"/>
          <w:szCs w:val="28"/>
          <w:rtl/>
          <w:lang w:bidi="fa-IR"/>
        </w:rPr>
        <w:t>إ</w:t>
      </w:r>
      <w:r w:rsidRPr="001E5D31">
        <w:rPr>
          <w:rFonts w:cs="B Lotus"/>
          <w:sz w:val="28"/>
          <w:szCs w:val="28"/>
          <w:rtl/>
        </w:rPr>
        <w:t xml:space="preserve"> هستند</w:t>
      </w:r>
      <w:r w:rsidRPr="001E5D31">
        <w:rPr>
          <w:rFonts w:cs="B Lotus" w:hint="cs"/>
          <w:sz w:val="28"/>
          <w:szCs w:val="28"/>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pStyle w:val="NormalWeb"/>
        <w:bidi/>
        <w:spacing w:before="0" w:beforeAutospacing="0" w:after="0" w:afterAutospacing="0"/>
        <w:ind w:firstLine="284"/>
        <w:jc w:val="both"/>
        <w:rPr>
          <w:rFonts w:cs="B Lotus" w:hint="cs"/>
          <w:sz w:val="28"/>
          <w:szCs w:val="28"/>
          <w:rtl/>
        </w:rPr>
      </w:pPr>
      <w:r w:rsidRPr="001E5D31">
        <w:rPr>
          <w:rFonts w:cs="B Lotus"/>
          <w:sz w:val="28"/>
          <w:szCs w:val="28"/>
          <w:rtl/>
        </w:rPr>
        <w:t>صادقین، راکعین، متقین، مومنین، مسلمین</w:t>
      </w:r>
      <w:r w:rsidRPr="001E5D31">
        <w:rPr>
          <w:rFonts w:cs="B Lotus" w:hint="cs"/>
          <w:sz w:val="28"/>
          <w:szCs w:val="28"/>
          <w:rtl/>
        </w:rPr>
        <w:t>......</w:t>
      </w:r>
      <w:r w:rsidRPr="001E5D31">
        <w:rPr>
          <w:rFonts w:cs="B Lotus"/>
          <w:sz w:val="28"/>
          <w:szCs w:val="28"/>
          <w:u w:color="FF0000"/>
          <w:rtl/>
        </w:rPr>
        <w:t xml:space="preserve">، </w:t>
      </w:r>
      <w:r w:rsidRPr="001E5D31">
        <w:rPr>
          <w:rFonts w:cs="B Lotus"/>
          <w:sz w:val="28"/>
          <w:szCs w:val="28"/>
          <w:rtl/>
        </w:rPr>
        <w:t>همه علی شدند. پس قرآن فقط نازل شد تا به طور رمزی و به اشاره دربارۀ علی صحبت کند و اصحاب را امر کند که از علی پیروی کنند، اما از ترس همان اصحاب نام او را به صراحت ذکر نمی کند! این (ترس)</w:t>
      </w:r>
      <w:r w:rsidR="00C46EDF">
        <w:rPr>
          <w:rFonts w:cs="B Lotus"/>
          <w:sz w:val="28"/>
          <w:szCs w:val="28"/>
          <w:rtl/>
        </w:rPr>
        <w:t xml:space="preserve"> و آن (امر) چطور با هم جور درمی</w:t>
      </w:r>
      <w:r w:rsidR="00C46EDF">
        <w:rPr>
          <w:rFonts w:cs="B Lotus" w:hint="cs"/>
          <w:sz w:val="28"/>
          <w:szCs w:val="28"/>
          <w:rtl/>
        </w:rPr>
        <w:t>‌</w:t>
      </w:r>
      <w:r w:rsidRPr="001E5D31">
        <w:rPr>
          <w:rFonts w:cs="B Lotus"/>
          <w:sz w:val="28"/>
          <w:szCs w:val="28"/>
          <w:rtl/>
        </w:rPr>
        <w:t>آید؟!</w:t>
      </w:r>
      <w:r w:rsidR="00C46EDF">
        <w:rPr>
          <w:rFonts w:cs="B Lotus" w:hint="cs"/>
          <w:sz w:val="28"/>
          <w:szCs w:val="28"/>
          <w:rtl/>
        </w:rPr>
        <w:t>.</w:t>
      </w:r>
    </w:p>
    <w:p w:rsidR="00710A77" w:rsidRPr="001E5D31" w:rsidRDefault="00710A77" w:rsidP="00710A77">
      <w:pPr>
        <w:pStyle w:val="NormalWeb"/>
        <w:bidi/>
        <w:spacing w:before="0" w:beforeAutospacing="0" w:after="0" w:afterAutospacing="0"/>
        <w:ind w:firstLine="284"/>
        <w:jc w:val="both"/>
        <w:rPr>
          <w:rFonts w:cs="B Lotus"/>
          <w:sz w:val="26"/>
          <w:szCs w:val="26"/>
          <w:rtl/>
        </w:rPr>
      </w:pPr>
      <w:r w:rsidRPr="001E5D31">
        <w:rPr>
          <w:rFonts w:cs="CTraditional Arabic" w:hint="cs"/>
          <w:rtl/>
        </w:rPr>
        <w:t>﴿</w:t>
      </w:r>
      <w:r w:rsidRPr="001E5D31">
        <w:t xml:space="preserve"> </w:t>
      </w:r>
      <w:r w:rsidRPr="001E5D31">
        <w:sym w:font="HQPB1" w:char="F024"/>
      </w:r>
      <w:r w:rsidRPr="001E5D31">
        <w:sym w:font="HQPB5" w:char="F079"/>
      </w:r>
      <w:r w:rsidRPr="001E5D31">
        <w:sym w:font="HQPB2" w:char="F04A"/>
      </w:r>
      <w:r w:rsidRPr="001E5D31">
        <w:sym w:font="HQPB4" w:char="F0AF"/>
      </w:r>
      <w:r w:rsidRPr="001E5D31">
        <w:sym w:font="HQPB2" w:char="F052"/>
      </w:r>
      <w:r w:rsidRPr="001E5D31">
        <w:sym w:font="HQPB4" w:char="F0CE"/>
      </w:r>
      <w:r w:rsidRPr="001E5D31">
        <w:sym w:font="HQPB1" w:char="F029"/>
      </w:r>
      <w:r w:rsidRPr="001E5D31">
        <w:rPr>
          <w:rtl/>
        </w:rPr>
        <w:t xml:space="preserve"> </w:t>
      </w:r>
      <w:r w:rsidRPr="001E5D31">
        <w:sym w:font="HQPB5" w:char="F09A"/>
      </w:r>
      <w:r w:rsidRPr="001E5D31">
        <w:sym w:font="HQPB2" w:char="F063"/>
      </w:r>
      <w:r w:rsidRPr="001E5D31">
        <w:sym w:font="HQPB2" w:char="F071"/>
      </w:r>
      <w:r w:rsidRPr="001E5D31">
        <w:sym w:font="HQPB4" w:char="F0E3"/>
      </w:r>
      <w:r w:rsidRPr="001E5D31">
        <w:sym w:font="HQPB2" w:char="F059"/>
      </w:r>
      <w:r w:rsidRPr="001E5D31">
        <w:sym w:font="HQPB4" w:char="F0CF"/>
      </w:r>
      <w:r w:rsidRPr="001E5D31">
        <w:sym w:font="HQPB2" w:char="F042"/>
      </w:r>
      <w:r w:rsidRPr="001E5D31">
        <w:sym w:font="HQPB4" w:char="F0F7"/>
      </w:r>
      <w:r w:rsidRPr="001E5D31">
        <w:sym w:font="HQPB2" w:char="F073"/>
      </w:r>
      <w:r w:rsidRPr="001E5D31">
        <w:sym w:font="HQPB4" w:char="F0DF"/>
      </w:r>
      <w:r w:rsidRPr="001E5D31">
        <w:sym w:font="HQPB2" w:char="F04A"/>
      </w:r>
      <w:r w:rsidRPr="001E5D31">
        <w:sym w:font="HQPB4" w:char="F0F8"/>
      </w:r>
      <w:r w:rsidRPr="001E5D31">
        <w:sym w:font="HQPB2" w:char="F039"/>
      </w:r>
      <w:r w:rsidRPr="001E5D31">
        <w:sym w:font="HQPB5" w:char="F024"/>
      </w:r>
      <w:r w:rsidRPr="001E5D31">
        <w:sym w:font="HQPB1" w:char="F023"/>
      </w:r>
      <w:r w:rsidRPr="001E5D31">
        <w:rPr>
          <w:rtl/>
        </w:rPr>
        <w:t xml:space="preserve"> </w:t>
      </w:r>
      <w:r w:rsidRPr="001E5D31">
        <w:sym w:font="HQPB5" w:char="F074"/>
      </w:r>
      <w:r w:rsidRPr="001E5D31">
        <w:sym w:font="HQPB2" w:char="F0FB"/>
      </w:r>
      <w:r w:rsidRPr="001E5D31">
        <w:sym w:font="HQPB2" w:char="F0EF"/>
      </w:r>
      <w:r w:rsidRPr="001E5D31">
        <w:sym w:font="HQPB4" w:char="F0CF"/>
      </w:r>
      <w:r w:rsidRPr="001E5D31">
        <w:sym w:font="HQPB3" w:char="F025"/>
      </w:r>
      <w:r w:rsidRPr="001E5D31">
        <w:sym w:font="HQPB4" w:char="F0A9"/>
      </w:r>
      <w:r w:rsidRPr="001E5D31">
        <w:sym w:font="HQPB3" w:char="F021"/>
      </w:r>
      <w:r w:rsidRPr="001E5D31">
        <w:sym w:font="HQPB5" w:char="F024"/>
      </w:r>
      <w:r w:rsidRPr="001E5D31">
        <w:sym w:font="HQPB1" w:char="F023"/>
      </w:r>
      <w:r w:rsidRPr="001E5D31">
        <w:rPr>
          <w:rtl/>
        </w:rPr>
        <w:t xml:space="preserve"> </w:t>
      </w:r>
      <w:r w:rsidRPr="001E5D31">
        <w:sym w:font="HQPB5" w:char="F028"/>
      </w:r>
      <w:r w:rsidRPr="001E5D31">
        <w:sym w:font="HQPB1" w:char="F023"/>
      </w:r>
      <w:r w:rsidRPr="001E5D31">
        <w:sym w:font="HQPB2" w:char="F071"/>
      </w:r>
      <w:r w:rsidRPr="001E5D31">
        <w:sym w:font="HQPB4" w:char="F0E3"/>
      </w:r>
      <w:r w:rsidRPr="001E5D31">
        <w:sym w:font="HQPB2" w:char="F05A"/>
      </w:r>
      <w:r w:rsidRPr="001E5D31">
        <w:sym w:font="HQPB5" w:char="F074"/>
      </w:r>
      <w:r w:rsidRPr="001E5D31">
        <w:sym w:font="HQPB2" w:char="F042"/>
      </w:r>
      <w:r w:rsidRPr="001E5D31">
        <w:sym w:font="HQPB1" w:char="F023"/>
      </w:r>
      <w:r w:rsidRPr="001E5D31">
        <w:sym w:font="HQPB5" w:char="F075"/>
      </w:r>
      <w:r w:rsidRPr="001E5D31">
        <w:sym w:font="HQPB2" w:char="F0E4"/>
      </w:r>
      <w:r w:rsidRPr="001E5D31">
        <w:rPr>
          <w:rtl/>
        </w:rPr>
        <w:t xml:space="preserve"> </w:t>
      </w:r>
      <w:r w:rsidRPr="001E5D31">
        <w:sym w:font="HQPB5" w:char="F0AB"/>
      </w:r>
      <w:r w:rsidRPr="001E5D31">
        <w:sym w:font="HQPB1" w:char="F021"/>
      </w:r>
      <w:r w:rsidRPr="001E5D31">
        <w:sym w:font="HQPB5" w:char="F024"/>
      </w:r>
      <w:r w:rsidRPr="001E5D31">
        <w:sym w:font="HQPB1" w:char="F024"/>
      </w:r>
      <w:r w:rsidRPr="001E5D31">
        <w:sym w:font="HQPB4" w:char="F0CE"/>
      </w:r>
      <w:r w:rsidRPr="001E5D31">
        <w:sym w:font="HQPB1" w:char="F02F"/>
      </w:r>
      <w:r w:rsidRPr="001E5D31">
        <w:rPr>
          <w:rtl/>
        </w:rPr>
        <w:t xml:space="preserve"> </w:t>
      </w:r>
      <w:r w:rsidRPr="001E5D31">
        <w:sym w:font="HQPB2" w:char="F0BE"/>
      </w:r>
      <w:r w:rsidRPr="001E5D31">
        <w:sym w:font="HQPB4" w:char="F0CF"/>
      </w:r>
      <w:r w:rsidRPr="001E5D31">
        <w:sym w:font="HQPB3" w:char="F026"/>
      </w:r>
      <w:r w:rsidRPr="001E5D31">
        <w:sym w:font="HQPB4" w:char="F0CE"/>
      </w:r>
      <w:r w:rsidRPr="001E5D31">
        <w:sym w:font="HQPB3" w:char="F021"/>
      </w:r>
      <w:r w:rsidRPr="001E5D31">
        <w:sym w:font="HQPB2" w:char="F071"/>
      </w:r>
      <w:r w:rsidRPr="001E5D31">
        <w:sym w:font="HQPB4" w:char="F0DF"/>
      </w:r>
      <w:r w:rsidRPr="001E5D31">
        <w:sym w:font="HQPB1" w:char="F099"/>
      </w:r>
      <w:r w:rsidRPr="001E5D31">
        <w:sym w:font="HQPB5" w:char="F075"/>
      </w:r>
      <w:r w:rsidRPr="001E5D31">
        <w:sym w:font="HQPB1" w:char="F091"/>
      </w:r>
      <w:r w:rsidRPr="001E5D31">
        <w:sym w:font="HQPB5" w:char="F075"/>
      </w:r>
      <w:r w:rsidRPr="001E5D31">
        <w:sym w:font="HQPB2" w:char="F072"/>
      </w:r>
      <w:r w:rsidRPr="001E5D31">
        <w:rPr>
          <w:rtl/>
        </w:rPr>
        <w:t xml:space="preserve"> </w:t>
      </w:r>
      <w:r w:rsidRPr="001E5D31">
        <w:sym w:font="HQPB4" w:char="F0A7"/>
      </w:r>
      <w:r w:rsidRPr="001E5D31">
        <w:sym w:font="HQPB2" w:char="F04E"/>
      </w:r>
      <w:r w:rsidRPr="001E5D31">
        <w:sym w:font="HQPB4" w:char="F0E8"/>
      </w:r>
      <w:r w:rsidRPr="001E5D31">
        <w:sym w:font="HQPB1" w:char="F04F"/>
      </w:r>
      <w:r w:rsidRPr="001E5D31">
        <w:rPr>
          <w:rtl/>
        </w:rPr>
        <w:t xml:space="preserve"> </w:t>
      </w:r>
      <w:r w:rsidRPr="001E5D31">
        <w:sym w:font="HQPB4" w:char="F0F6"/>
      </w:r>
      <w:r w:rsidRPr="001E5D31">
        <w:sym w:font="HQPB2" w:char="F04E"/>
      </w:r>
      <w:r w:rsidRPr="001E5D31">
        <w:sym w:font="HQPB5" w:char="F073"/>
      </w:r>
      <w:r w:rsidRPr="001E5D31">
        <w:sym w:font="HQPB2" w:char="F039"/>
      </w:r>
      <w:r w:rsidRPr="001E5D31">
        <w:rPr>
          <w:rtl/>
        </w:rPr>
        <w:t xml:space="preserve"> </w:t>
      </w:r>
      <w:r w:rsidRPr="001E5D31">
        <w:sym w:font="HQPB5" w:char="F028"/>
      </w:r>
      <w:r w:rsidRPr="001E5D31">
        <w:sym w:font="HQPB1" w:char="F023"/>
      </w:r>
      <w:r w:rsidRPr="001E5D31">
        <w:sym w:font="HQPB2" w:char="F071"/>
      </w:r>
      <w:r w:rsidRPr="001E5D31">
        <w:sym w:font="HQPB4" w:char="F0E7"/>
      </w:r>
      <w:r w:rsidRPr="001E5D31">
        <w:sym w:font="HQPB1" w:char="F02F"/>
      </w:r>
      <w:r w:rsidRPr="001E5D31">
        <w:sym w:font="HQPB1" w:char="F024"/>
      </w:r>
      <w:r w:rsidRPr="001E5D31">
        <w:sym w:font="HQPB5" w:char="F073"/>
      </w:r>
      <w:r w:rsidRPr="001E5D31">
        <w:sym w:font="HQPB1" w:char="F03F"/>
      </w:r>
      <w:r w:rsidRPr="001E5D31">
        <w:sym w:font="HQPB4" w:char="F0F6"/>
      </w:r>
      <w:r w:rsidRPr="001E5D31">
        <w:sym w:font="HQPB1" w:char="F08D"/>
      </w:r>
      <w:r w:rsidRPr="001E5D31">
        <w:sym w:font="HQPB5" w:char="F074"/>
      </w:r>
      <w:r w:rsidRPr="001E5D31">
        <w:sym w:font="HQPB2" w:char="F083"/>
      </w:r>
      <w:r w:rsidRPr="001E5D31">
        <w:rPr>
          <w:rtl/>
        </w:rPr>
        <w:t xml:space="preserve"> </w:t>
      </w:r>
      <w:r w:rsidRPr="001E5D31">
        <w:sym w:font="HQPB5" w:char="F028"/>
      </w:r>
      <w:r w:rsidRPr="001E5D31">
        <w:sym w:font="HQPB1" w:char="F023"/>
      </w:r>
      <w:r w:rsidRPr="001E5D31">
        <w:sym w:font="HQPB2" w:char="F072"/>
      </w:r>
      <w:r w:rsidRPr="001E5D31">
        <w:sym w:font="HQPB4" w:char="F0DF"/>
      </w:r>
      <w:r w:rsidRPr="001E5D31">
        <w:sym w:font="HQPB1" w:char="F089"/>
      </w:r>
      <w:r w:rsidRPr="001E5D31">
        <w:sym w:font="HQPB5" w:char="F079"/>
      </w:r>
      <w:r w:rsidRPr="001E5D31">
        <w:sym w:font="HQPB2" w:char="F067"/>
      </w:r>
      <w:r w:rsidRPr="001E5D31">
        <w:sym w:font="HQPB2" w:char="F0BB"/>
      </w:r>
      <w:r w:rsidRPr="001E5D31">
        <w:sym w:font="HQPB5" w:char="F079"/>
      </w:r>
      <w:r w:rsidRPr="001E5D31">
        <w:sym w:font="HQPB1" w:char="F05F"/>
      </w:r>
      <w:r w:rsidRPr="001E5D31">
        <w:sym w:font="HQPB5" w:char="F075"/>
      </w:r>
      <w:r w:rsidRPr="001E5D31">
        <w:sym w:font="HQPB2" w:char="F072"/>
      </w:r>
      <w:r w:rsidRPr="001E5D31">
        <w:rPr>
          <w:rtl/>
        </w:rPr>
        <w:t xml:space="preserve"> </w:t>
      </w:r>
      <w:r w:rsidRPr="001E5D31">
        <w:sym w:font="HQPB4" w:char="F0F6"/>
      </w:r>
      <w:r w:rsidRPr="001E5D31">
        <w:sym w:font="HQPB2" w:char="F04E"/>
      </w:r>
      <w:r w:rsidRPr="001E5D31">
        <w:sym w:font="HQPB4" w:char="F0CE"/>
      </w:r>
      <w:r w:rsidRPr="001E5D31">
        <w:sym w:font="HQPB2" w:char="F067"/>
      </w:r>
      <w:r w:rsidRPr="001E5D31">
        <w:sym w:font="HQPB4" w:char="F0CF"/>
      </w:r>
      <w:r w:rsidRPr="001E5D31">
        <w:sym w:font="HQPB2" w:char="F039"/>
      </w:r>
      <w:r w:rsidRPr="001E5D31">
        <w:sym w:font="HQPB2" w:char="F0BA"/>
      </w:r>
      <w:r w:rsidRPr="001E5D31">
        <w:sym w:font="HQPB5" w:char="F075"/>
      </w:r>
      <w:r w:rsidRPr="001E5D31">
        <w:sym w:font="HQPB2" w:char="F071"/>
      </w:r>
      <w:r w:rsidRPr="001E5D31">
        <w:sym w:font="HQPB4" w:char="F0F8"/>
      </w:r>
      <w:r w:rsidRPr="001E5D31">
        <w:sym w:font="HQPB2" w:char="F042"/>
      </w:r>
      <w:r w:rsidRPr="001E5D31">
        <w:sym w:font="HQPB5" w:char="F072"/>
      </w:r>
      <w:r w:rsidRPr="001E5D31">
        <w:sym w:font="HQPB1" w:char="F027"/>
      </w:r>
      <w:r w:rsidRPr="001E5D31">
        <w:sym w:font="HQPB4" w:char="F0CE"/>
      </w:r>
      <w:r w:rsidRPr="001E5D31">
        <w:sym w:font="HQPB1" w:char="F02F"/>
      </w:r>
      <w:r w:rsidRPr="001E5D31">
        <w:rPr>
          <w:rtl/>
        </w:rPr>
        <w:t xml:space="preserve"> </w:t>
      </w:r>
      <w:r w:rsidRPr="001E5D31">
        <w:sym w:font="HQPB4" w:char="F0F3"/>
      </w:r>
      <w:r w:rsidRPr="001E5D31">
        <w:sym w:font="HQPB2" w:char="F04F"/>
      </w:r>
      <w:r w:rsidRPr="001E5D31">
        <w:sym w:font="HQPB4" w:char="F0CE"/>
      </w:r>
      <w:r w:rsidRPr="001E5D31">
        <w:sym w:font="HQPB2" w:char="F067"/>
      </w:r>
      <w:r w:rsidRPr="001E5D31">
        <w:sym w:font="HQPB4" w:char="F0C5"/>
      </w:r>
      <w:r w:rsidRPr="001E5D31">
        <w:sym w:font="HQPB1" w:char="F0A1"/>
      </w:r>
      <w:r w:rsidRPr="001E5D31">
        <w:sym w:font="HQPB4" w:char="F0E0"/>
      </w:r>
      <w:r w:rsidRPr="001E5D31">
        <w:sym w:font="HQPB1" w:char="F0FF"/>
      </w:r>
      <w:r w:rsidRPr="001E5D31">
        <w:sym w:font="HQPB2" w:char="F052"/>
      </w:r>
      <w:r w:rsidRPr="001E5D31">
        <w:sym w:font="HQPB5" w:char="F072"/>
      </w:r>
      <w:r w:rsidRPr="001E5D31">
        <w:sym w:font="HQPB1" w:char="F026"/>
      </w:r>
      <w:r w:rsidRPr="001E5D31">
        <w:sym w:font="HQPB5" w:char="F075"/>
      </w:r>
      <w:r w:rsidRPr="001E5D31">
        <w:sym w:font="HQPB2" w:char="F072"/>
      </w:r>
      <w:r w:rsidRPr="001E5D31">
        <w:rPr>
          <w:rtl/>
        </w:rPr>
        <w:t xml:space="preserve"> </w:t>
      </w:r>
      <w:r w:rsidRPr="001E5D31">
        <w:sym w:font="HQPB2" w:char="F092"/>
      </w:r>
      <w:r w:rsidRPr="001E5D31">
        <w:sym w:font="HQPB4" w:char="F0CE"/>
      </w:r>
      <w:r w:rsidRPr="001E5D31">
        <w:sym w:font="HQPB1" w:char="F0FB"/>
      </w:r>
      <w:r w:rsidRPr="001E5D31">
        <w:rPr>
          <w:rtl/>
        </w:rPr>
        <w:t xml:space="preserve"> </w:t>
      </w:r>
      <w:r w:rsidRPr="001E5D31">
        <w:sym w:font="HQPB4" w:char="F0C8"/>
      </w:r>
      <w:r w:rsidRPr="001E5D31">
        <w:sym w:font="HQPB2" w:char="F040"/>
      </w:r>
      <w:r w:rsidRPr="001E5D31">
        <w:sym w:font="HQPB2" w:char="F08B"/>
      </w:r>
      <w:r w:rsidRPr="001E5D31">
        <w:sym w:font="HQPB4" w:char="F0CE"/>
      </w:r>
      <w:r w:rsidRPr="001E5D31">
        <w:sym w:font="HQPB1" w:char="F036"/>
      </w:r>
      <w:r w:rsidRPr="001E5D31">
        <w:sym w:font="HQPB5" w:char="F079"/>
      </w:r>
      <w:r w:rsidRPr="001E5D31">
        <w:sym w:font="HQPB1" w:char="F099"/>
      </w:r>
      <w:r w:rsidRPr="001E5D31">
        <w:rPr>
          <w:rtl/>
        </w:rPr>
        <w:t xml:space="preserve"> </w:t>
      </w:r>
      <w:r w:rsidRPr="001E5D31">
        <w:sym w:font="HQPB5" w:char="F0AB"/>
      </w:r>
      <w:r w:rsidRPr="001E5D31">
        <w:sym w:font="HQPB1" w:char="F021"/>
      </w:r>
      <w:r w:rsidRPr="001E5D31">
        <w:sym w:font="HQPB5" w:char="F024"/>
      </w:r>
      <w:r w:rsidRPr="001E5D31">
        <w:sym w:font="HQPB1" w:char="F023"/>
      </w:r>
      <w:r w:rsidRPr="001E5D31">
        <w:rPr>
          <w:rtl/>
        </w:rPr>
        <w:t xml:space="preserve"> </w:t>
      </w:r>
      <w:r w:rsidRPr="001E5D31">
        <w:sym w:font="HQPB4" w:char="F034"/>
      </w:r>
      <w:r w:rsidRPr="001E5D31">
        <w:rPr>
          <w:rtl/>
        </w:rPr>
        <w:t xml:space="preserve"> </w:t>
      </w:r>
      <w:r w:rsidRPr="001E5D31">
        <w:sym w:font="HQPB5" w:char="F079"/>
      </w:r>
      <w:r w:rsidRPr="001E5D31">
        <w:sym w:font="HQPB2" w:char="F037"/>
      </w:r>
      <w:r w:rsidRPr="001E5D31">
        <w:sym w:font="HQPB4" w:char="F0CD"/>
      </w:r>
      <w:r w:rsidRPr="001E5D31">
        <w:sym w:font="HQPB2" w:char="F0B4"/>
      </w:r>
      <w:r w:rsidRPr="001E5D31">
        <w:sym w:font="HQPB5" w:char="F0AF"/>
      </w:r>
      <w:r w:rsidRPr="001E5D31">
        <w:sym w:font="HQPB2" w:char="F0BB"/>
      </w:r>
      <w:r w:rsidRPr="001E5D31">
        <w:sym w:font="HQPB5" w:char="F073"/>
      </w:r>
      <w:r w:rsidRPr="001E5D31">
        <w:sym w:font="HQPB2" w:char="F039"/>
      </w:r>
      <w:r w:rsidRPr="001E5D31">
        <w:sym w:font="HQPB5" w:char="F027"/>
      </w:r>
      <w:r w:rsidRPr="001E5D31">
        <w:sym w:font="HQPB2" w:char="F072"/>
      </w:r>
      <w:r w:rsidRPr="001E5D31">
        <w:sym w:font="HQPB4" w:char="F0E9"/>
      </w:r>
      <w:r w:rsidRPr="001E5D31">
        <w:sym w:font="HQPB1" w:char="F026"/>
      </w:r>
      <w:r w:rsidRPr="001E5D31">
        <w:rPr>
          <w:rtl/>
        </w:rPr>
        <w:t xml:space="preserve"> </w:t>
      </w:r>
      <w:r w:rsidRPr="001E5D31">
        <w:sym w:font="HQPB4" w:char="F0E3"/>
      </w:r>
      <w:r w:rsidRPr="001E5D31">
        <w:sym w:font="HQPB2" w:char="F04E"/>
      </w:r>
      <w:r w:rsidRPr="001E5D31">
        <w:sym w:font="HQPB4" w:char="F0E8"/>
      </w:r>
      <w:r w:rsidRPr="001E5D31">
        <w:sym w:font="HQPB2" w:char="F064"/>
      </w:r>
      <w:r w:rsidRPr="001E5D31">
        <w:rPr>
          <w:rtl/>
        </w:rPr>
        <w:t xml:space="preserve"> </w:t>
      </w:r>
      <w:r w:rsidRPr="001E5D31">
        <w:sym w:font="HQPB5" w:char="F09A"/>
      </w:r>
      <w:r w:rsidRPr="001E5D31">
        <w:sym w:font="HQPB2" w:char="F063"/>
      </w:r>
      <w:r w:rsidRPr="001E5D31">
        <w:sym w:font="HQPB2" w:char="F071"/>
      </w:r>
      <w:r w:rsidRPr="001E5D31">
        <w:sym w:font="HQPB4" w:char="F0E8"/>
      </w:r>
      <w:r w:rsidRPr="001E5D31">
        <w:sym w:font="HQPB2" w:char="F025"/>
      </w:r>
      <w:r w:rsidRPr="001E5D31">
        <w:sym w:font="HQPB4" w:char="F0CF"/>
      </w:r>
      <w:r w:rsidRPr="001E5D31">
        <w:sym w:font="HQPB1" w:char="F089"/>
      </w:r>
      <w:r w:rsidRPr="001E5D31">
        <w:sym w:font="HQPB2" w:char="F0BB"/>
      </w:r>
      <w:r w:rsidRPr="001E5D31">
        <w:sym w:font="HQPB4" w:char="F0A2"/>
      </w:r>
      <w:r w:rsidRPr="001E5D31">
        <w:sym w:font="HQPB1" w:char="F0C1"/>
      </w:r>
      <w:r w:rsidRPr="001E5D31">
        <w:sym w:font="HQPB2" w:char="F039"/>
      </w:r>
      <w:r w:rsidRPr="001E5D31">
        <w:sym w:font="HQPB5" w:char="F024"/>
      </w:r>
      <w:r w:rsidRPr="001E5D31">
        <w:sym w:font="HQPB1" w:char="F023"/>
      </w:r>
      <w:r w:rsidRPr="001E5D31">
        <w:rPr>
          <w:rtl/>
        </w:rPr>
        <w:t xml:space="preserve"> </w:t>
      </w:r>
      <w:r w:rsidRPr="001E5D31">
        <w:sym w:font="HQPB2" w:char="F0C7"/>
      </w:r>
      <w:r w:rsidRPr="001E5D31">
        <w:sym w:font="HQPB2" w:char="F0CA"/>
      </w:r>
      <w:r w:rsidRPr="001E5D31">
        <w:sym w:font="HQPB2" w:char="F0CE"/>
      </w:r>
      <w:r w:rsidRPr="001E5D31">
        <w:sym w:font="HQPB2" w:char="F0C8"/>
      </w:r>
      <w:r w:rsidRPr="001E5D31">
        <w:rPr>
          <w:rFonts w:cs="CTraditional Arabic" w:hint="cs"/>
          <w:rtl/>
        </w:rPr>
        <w:t>﴾</w:t>
      </w:r>
      <w:r w:rsidRPr="001E5D31">
        <w:rPr>
          <w:rFonts w:cs="B Lotus"/>
          <w:sz w:val="28"/>
          <w:szCs w:val="28"/>
          <w:rtl/>
        </w:rPr>
        <w:t xml:space="preserve"> </w:t>
      </w:r>
      <w:r w:rsidRPr="001E5D31">
        <w:rPr>
          <w:rFonts w:cs="B Lotus" w:hint="cs"/>
          <w:sz w:val="26"/>
          <w:szCs w:val="26"/>
          <w:rtl/>
        </w:rPr>
        <w:t>[الحجرات: 15].</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Traditional Arabic" w:hint="cs"/>
          <w:sz w:val="28"/>
          <w:szCs w:val="28"/>
          <w:rtl/>
        </w:rPr>
        <w:t>«</w:t>
      </w:r>
      <w:r w:rsidRPr="001E5D31">
        <w:rPr>
          <w:rFonts w:cs="B Lotus"/>
          <w:sz w:val="28"/>
          <w:szCs w:val="28"/>
          <w:rtl/>
        </w:rPr>
        <w:t>به درستی مومنانی که ایمان به الله و رسولش آوردند و سستی نکردند و با مال و جان خود در راه الله جهاد کردند، ایشان ازجمله صادقین هستند</w:t>
      </w:r>
      <w:r w:rsidRPr="001E5D31">
        <w:rPr>
          <w:rFonts w:cs="Traditional Arabic" w:hint="cs"/>
          <w:sz w:val="28"/>
          <w:szCs w:val="28"/>
          <w:rtl/>
        </w:rPr>
        <w:t>»</w:t>
      </w:r>
      <w:r w:rsidR="00C46EDF">
        <w:rPr>
          <w:rFonts w:cs="Traditional Arabic" w:hint="cs"/>
          <w:sz w:val="28"/>
          <w:szCs w:val="28"/>
          <w:rtl/>
        </w:rPr>
        <w:t>.</w:t>
      </w:r>
    </w:p>
    <w:p w:rsidR="00710A77" w:rsidRPr="001E5D31" w:rsidRDefault="00710A77" w:rsidP="00710A77">
      <w:pPr>
        <w:pStyle w:val="NormalWeb"/>
        <w:bidi/>
        <w:spacing w:before="0" w:beforeAutospacing="0" w:after="0" w:afterAutospacing="0"/>
        <w:ind w:firstLine="284"/>
        <w:jc w:val="both"/>
        <w:rPr>
          <w:rFonts w:cs="B Lotus" w:hint="cs"/>
          <w:sz w:val="28"/>
          <w:szCs w:val="28"/>
          <w:rtl/>
        </w:rPr>
      </w:pPr>
      <w:r w:rsidRPr="001E5D31">
        <w:rPr>
          <w:rFonts w:cs="B Lotus"/>
          <w:sz w:val="28"/>
          <w:szCs w:val="28"/>
          <w:rtl/>
        </w:rPr>
        <w:t>الله در چندین آیه</w:t>
      </w:r>
      <w:r w:rsidR="00FA223B">
        <w:rPr>
          <w:rFonts w:cs="B Lotus"/>
          <w:sz w:val="28"/>
          <w:szCs w:val="28"/>
          <w:rtl/>
        </w:rPr>
        <w:t>،</w:t>
      </w:r>
      <w:r w:rsidRPr="001E5D31">
        <w:rPr>
          <w:rFonts w:cs="B Lotus"/>
          <w:sz w:val="28"/>
          <w:szCs w:val="28"/>
          <w:rtl/>
        </w:rPr>
        <w:t xml:space="preserve"> کلمۀ صادقین را تفسیر</w:t>
      </w:r>
      <w:r w:rsidR="001E5D31">
        <w:rPr>
          <w:rFonts w:cs="B Lotus"/>
          <w:sz w:val="28"/>
          <w:szCs w:val="28"/>
          <w:rtl/>
        </w:rPr>
        <w:t xml:space="preserve"> می‌</w:t>
      </w:r>
      <w:r w:rsidRPr="001E5D31">
        <w:rPr>
          <w:rFonts w:cs="B Lotus"/>
          <w:sz w:val="28"/>
          <w:szCs w:val="28"/>
          <w:rtl/>
        </w:rPr>
        <w:t>کند. خداوند در سورۀ حشر</w:t>
      </w:r>
      <w:r w:rsidR="00FA223B">
        <w:rPr>
          <w:rFonts w:cs="B Lotus"/>
          <w:sz w:val="28"/>
          <w:szCs w:val="28"/>
          <w:rtl/>
        </w:rPr>
        <w:t>،</w:t>
      </w:r>
      <w:r w:rsidRPr="001E5D31">
        <w:rPr>
          <w:rFonts w:cs="B Lotus"/>
          <w:sz w:val="28"/>
          <w:szCs w:val="28"/>
          <w:rtl/>
        </w:rPr>
        <w:t xml:space="preserve"> آیۀ 8</w:t>
      </w:r>
      <w:r w:rsidR="001E5D31">
        <w:rPr>
          <w:rFonts w:cs="B Lotus"/>
          <w:sz w:val="28"/>
          <w:szCs w:val="28"/>
          <w:rtl/>
        </w:rPr>
        <w:t xml:space="preserve"> می‌</w:t>
      </w:r>
      <w:r w:rsidRPr="001E5D31">
        <w:rPr>
          <w:rFonts w:cs="B Lotus"/>
          <w:sz w:val="28"/>
          <w:szCs w:val="28"/>
          <w:rtl/>
        </w:rPr>
        <w:t>فرماید:</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صادقین آنهایی هستند که از دیار و مال خود اخراج شدند و در جستجوی کسب فضل و رضایت خدا هستند و الله و رسولش را یاری کردند؛ یعنی، تمام صحابه مصداق این آیه هستند و صادق</w:t>
      </w:r>
      <w:r w:rsidR="001E5D31">
        <w:rPr>
          <w:rFonts w:cs="B Lotus"/>
          <w:sz w:val="28"/>
          <w:szCs w:val="28"/>
          <w:rtl/>
        </w:rPr>
        <w:t xml:space="preserve"> می‌</w:t>
      </w:r>
      <w:r w:rsidRPr="001E5D31">
        <w:rPr>
          <w:rFonts w:cs="B Lotus"/>
          <w:sz w:val="28"/>
          <w:szCs w:val="28"/>
          <w:rtl/>
        </w:rPr>
        <w:t>باشند و دلیلی نداریم که آن را فقط مختص به حضرت محمد و علی  بدانیم.</w:t>
      </w:r>
    </w:p>
    <w:p w:rsidR="00710A77" w:rsidRPr="001E5D31" w:rsidRDefault="00710A77" w:rsidP="00C46EDF">
      <w:pPr>
        <w:pStyle w:val="a0"/>
        <w:rPr>
          <w:rFonts w:hint="cs"/>
          <w:rtl/>
        </w:rPr>
      </w:pPr>
      <w:bookmarkStart w:id="970" w:name="_Toc212295269"/>
      <w:bookmarkStart w:id="971" w:name="_Toc286645786"/>
      <w:r w:rsidRPr="001E5D31">
        <w:rPr>
          <w:rFonts w:hint="cs"/>
          <w:rtl/>
        </w:rPr>
        <w:t xml:space="preserve">ادعای 259- </w:t>
      </w:r>
      <w:r w:rsidRPr="001E5D31">
        <w:rPr>
          <w:rtl/>
        </w:rPr>
        <w:t>در حدیث غدیر و چگونگی آن</w:t>
      </w:r>
      <w:bookmarkEnd w:id="970"/>
      <w:bookmarkEnd w:id="971"/>
    </w:p>
    <w:p w:rsidR="00710A77" w:rsidRPr="001E5D31" w:rsidRDefault="00710A77" w:rsidP="00C12DD9">
      <w:pPr>
        <w:pStyle w:val="Heading1"/>
        <w:spacing w:before="0" w:after="0"/>
        <w:ind w:firstLine="284"/>
        <w:jc w:val="both"/>
        <w:rPr>
          <w:rFonts w:ascii="Times New Roman" w:hAnsi="Times New Roman" w:cs="B Lotus"/>
          <w:b w:val="0"/>
          <w:bCs w:val="0"/>
          <w:sz w:val="28"/>
          <w:szCs w:val="28"/>
          <w:rtl/>
        </w:rPr>
      </w:pPr>
      <w:bookmarkStart w:id="972" w:name="_Toc212295270"/>
      <w:r w:rsidRPr="001E5D31">
        <w:rPr>
          <w:rFonts w:ascii="Times New Roman" w:hAnsi="Times New Roman" w:cs="B Lotus"/>
          <w:b w:val="0"/>
          <w:bCs w:val="0"/>
          <w:sz w:val="28"/>
          <w:szCs w:val="28"/>
          <w:rtl/>
        </w:rPr>
        <w:t>نام 60 عالم و 61 کتاب ما را آورده است که در کتاب آنها حدیث غدیر آمده است و نام مسلم و بخاری هم در این لیست هست</w:t>
      </w:r>
      <w:r w:rsidR="00600B5B">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و بعد متن حدیث را نقل کرده است که رسول الله علی را جانشین خود کرد و اول از همه عمر به او تبریک گفت</w:t>
      </w:r>
      <w:r w:rsidR="00600B5B">
        <w:rPr>
          <w:rFonts w:ascii="Times New Roman" w:hAnsi="Times New Roman" w:cs="B Lotus"/>
          <w:b w:val="0"/>
          <w:bCs w:val="0"/>
          <w:sz w:val="28"/>
          <w:szCs w:val="28"/>
          <w:rtl/>
        </w:rPr>
        <w:t>.</w:t>
      </w:r>
      <w:r w:rsidRPr="001E5D31">
        <w:rPr>
          <w:rFonts w:ascii="Times New Roman" w:hAnsi="Times New Roman" w:cs="B Lotus"/>
          <w:b w:val="0"/>
          <w:bCs w:val="0"/>
          <w:sz w:val="28"/>
          <w:szCs w:val="28"/>
          <w:rtl/>
        </w:rPr>
        <w:t>..</w:t>
      </w:r>
      <w:bookmarkEnd w:id="972"/>
      <w:r w:rsidR="00C12DD9" w:rsidRPr="00C12DD9">
        <w:rPr>
          <w:rFonts w:ascii="Times New Roman" w:hAnsi="Times New Roman" w:cs="B Lotus" w:hint="cs"/>
          <w:b w:val="0"/>
          <w:bCs w:val="0"/>
          <w:spacing w:val="-4"/>
          <w:sz w:val="24"/>
          <w:szCs w:val="24"/>
          <w:vertAlign w:val="superscript"/>
          <w:rtl/>
          <w:lang w:bidi="fa-IR"/>
        </w:rPr>
        <w:t>(</w:t>
      </w:r>
      <w:r w:rsidR="00C12DD9" w:rsidRPr="00C12DD9">
        <w:rPr>
          <w:rStyle w:val="FootnoteReference"/>
          <w:rFonts w:ascii="Times New Roman" w:hAnsi="Times New Roman" w:cs="B Lotus"/>
          <w:b w:val="0"/>
          <w:bCs w:val="0"/>
          <w:spacing w:val="-4"/>
          <w:sz w:val="24"/>
          <w:szCs w:val="24"/>
          <w:rtl/>
          <w:lang w:bidi="fa-IR"/>
        </w:rPr>
        <w:footnoteReference w:id="330"/>
      </w:r>
      <w:r w:rsidR="00C12DD9" w:rsidRPr="00C12DD9">
        <w:rPr>
          <w:rFonts w:ascii="Times New Roman" w:hAnsi="Times New Roman" w:cs="B Lotus" w:hint="cs"/>
          <w:b w:val="0"/>
          <w:bCs w:val="0"/>
          <w:spacing w:val="-4"/>
          <w:sz w:val="24"/>
          <w:szCs w:val="24"/>
          <w:vertAlign w:val="superscript"/>
          <w:rtl/>
          <w:lang w:bidi="fa-IR"/>
        </w:rPr>
        <w:t>)</w:t>
      </w:r>
      <w:r w:rsidRPr="001E5D31">
        <w:rPr>
          <w:rFonts w:ascii="Times New Roman" w:hAnsi="Times New Roman" w:cs="B Lotus" w:hint="cs"/>
          <w:b w:val="0"/>
          <w:bCs w:val="0"/>
          <w:sz w:val="28"/>
          <w:szCs w:val="28"/>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خواننده برای آنکه به حقه بازی این مرد مکار پی ببرد، خوب است در این جا کمی در نگ کند. فرض کنید قومی عقیده دارد که روزه در رمضان از ساعت 8 صبح شروع می‌شود و ساعت 3 بعد از ظهر پایان</w:t>
      </w:r>
      <w:r w:rsidR="001E5D31">
        <w:rPr>
          <w:rFonts w:cs="B Lotus"/>
          <w:rtl/>
        </w:rPr>
        <w:t xml:space="preserve"> می‌</w:t>
      </w:r>
      <w:r w:rsidRPr="001E5D31">
        <w:rPr>
          <w:rFonts w:cs="B Lotus"/>
          <w:rtl/>
        </w:rPr>
        <w:t>یابد و بعد برای اثبات این ادعای خود 60 کتاب سنی را شاهد بیاورد که در آن آمده است که مسلمان باید یک ماه را در سال روزه بگیرد!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برای حرف تو سند نمی شود. تو باید این سند را بیاوری که روزه از 8 صبح  است تا 3 بعد از ظهر تا ادعای تو اثبات باشد.</w:t>
      </w:r>
    </w:p>
    <w:p w:rsidR="00710A77" w:rsidRPr="001E5D31" w:rsidRDefault="00710A77" w:rsidP="00710A77">
      <w:pPr>
        <w:ind w:firstLine="284"/>
        <w:jc w:val="both"/>
        <w:rPr>
          <w:rFonts w:cs="B Lotus"/>
          <w:rtl/>
        </w:rPr>
      </w:pPr>
      <w:r w:rsidRPr="001E5D31">
        <w:rPr>
          <w:rFonts w:cs="B Lotus"/>
          <w:rtl/>
        </w:rPr>
        <w:t>ما قبول داریم که رسول الله در غدیرخم به مردم گفت که هر کس من مولای او هستم، علی هم مولای اوست! و اگر از کتاب ما نقل</w:t>
      </w:r>
      <w:r w:rsidR="001E5D31">
        <w:rPr>
          <w:rFonts w:cs="B Lotus"/>
          <w:rtl/>
        </w:rPr>
        <w:t xml:space="preserve"> می‌</w:t>
      </w:r>
      <w:r w:rsidRPr="001E5D31">
        <w:rPr>
          <w:rFonts w:cs="B Lotus"/>
          <w:rtl/>
        </w:rPr>
        <w:t>کنی که این</w:t>
      </w:r>
      <w:r w:rsidR="00FA223B">
        <w:rPr>
          <w:rFonts w:cs="B Lotus"/>
          <w:rtl/>
        </w:rPr>
        <w:t>،</w:t>
      </w:r>
      <w:r w:rsidRPr="001E5D31">
        <w:rPr>
          <w:rFonts w:cs="B Lotus"/>
          <w:rtl/>
        </w:rPr>
        <w:t xml:space="preserve"> داستانی طولا</w:t>
      </w:r>
      <w:r w:rsidR="00C46EDF">
        <w:rPr>
          <w:rFonts w:cs="B Lotus"/>
          <w:rtl/>
        </w:rPr>
        <w:t>نی دارد</w:t>
      </w:r>
      <w:r w:rsidR="00600B5B">
        <w:rPr>
          <w:rFonts w:cs="B Lotus"/>
          <w:rtl/>
        </w:rPr>
        <w:t>!</w:t>
      </w:r>
      <w:r w:rsidR="00C46EDF">
        <w:rPr>
          <w:rFonts w:cs="B Lotus"/>
          <w:rtl/>
        </w:rPr>
        <w:t xml:space="preserve"> جزئیات، چیزی دیگر است</w:t>
      </w:r>
      <w:r w:rsidRPr="001E5D31">
        <w:rPr>
          <w:rFonts w:cs="B Lotus"/>
          <w:rtl/>
        </w:rPr>
        <w:t>.</w:t>
      </w:r>
    </w:p>
    <w:p w:rsidR="00710A77" w:rsidRPr="001E5D31" w:rsidRDefault="00710A77" w:rsidP="00710A77">
      <w:pPr>
        <w:ind w:firstLine="284"/>
        <w:jc w:val="both"/>
        <w:rPr>
          <w:rFonts w:cs="B Lotus"/>
          <w:rtl/>
        </w:rPr>
      </w:pPr>
      <w:r w:rsidRPr="001E5D31">
        <w:rPr>
          <w:rFonts w:cs="B Lotus"/>
          <w:rtl/>
        </w:rPr>
        <w:t>از کتاب ما قانون روزه را نقل</w:t>
      </w:r>
      <w:r w:rsidR="001E5D31">
        <w:rPr>
          <w:rFonts w:cs="B Lotus"/>
          <w:rtl/>
        </w:rPr>
        <w:t xml:space="preserve"> می‌</w:t>
      </w:r>
      <w:r w:rsidRPr="001E5D31">
        <w:rPr>
          <w:rFonts w:cs="B Lotus"/>
          <w:rtl/>
        </w:rPr>
        <w:t>کنی؛ پس از کتاب ما زمانش را هم نقل کن!</w:t>
      </w:r>
    </w:p>
    <w:p w:rsidR="00710A77" w:rsidRPr="001E5D31" w:rsidRDefault="00710A77" w:rsidP="00710A77">
      <w:pPr>
        <w:ind w:firstLine="284"/>
        <w:jc w:val="both"/>
        <w:rPr>
          <w:rFonts w:cs="B Lotus"/>
          <w:rtl/>
        </w:rPr>
      </w:pPr>
      <w:r w:rsidRPr="001E5D31">
        <w:rPr>
          <w:rFonts w:cs="B Lotus"/>
          <w:rtl/>
        </w:rPr>
        <w:t>از کتاب ما داستان غدیر را</w:t>
      </w:r>
      <w:r w:rsidR="001E5D31">
        <w:rPr>
          <w:rFonts w:cs="B Lotus"/>
          <w:rtl/>
        </w:rPr>
        <w:t xml:space="preserve"> می‌</w:t>
      </w:r>
      <w:r w:rsidRPr="001E5D31">
        <w:rPr>
          <w:rFonts w:cs="B Lotus"/>
          <w:rtl/>
        </w:rPr>
        <w:t>آوری؛ پس ماجرایش را هم از کتاب ما نقل کن نه از کتاب خودت!</w:t>
      </w:r>
      <w:r w:rsidRPr="001E5D31">
        <w:rPr>
          <w:rFonts w:cs="B Lotus" w:hint="cs"/>
          <w:rtl/>
        </w:rPr>
        <w:t>.</w:t>
      </w:r>
    </w:p>
    <w:p w:rsidR="00710A77" w:rsidRPr="001E5D31" w:rsidRDefault="00710A77" w:rsidP="00C12DD9">
      <w:pPr>
        <w:pStyle w:val="a0"/>
        <w:rPr>
          <w:rtl/>
        </w:rPr>
      </w:pPr>
      <w:bookmarkStart w:id="973" w:name="_Toc194375540"/>
      <w:bookmarkStart w:id="974" w:name="_Toc212295271"/>
      <w:bookmarkStart w:id="975" w:name="_Toc286645787"/>
      <w:r w:rsidRPr="001E5D31">
        <w:rPr>
          <w:rFonts w:hint="cs"/>
          <w:rtl/>
        </w:rPr>
        <w:t xml:space="preserve">ادعای260- </w:t>
      </w:r>
      <w:r w:rsidRPr="001E5D31">
        <w:rPr>
          <w:rtl/>
        </w:rPr>
        <w:t>عالمان سنی درباره غدیر حم روایات معتبر</w:t>
      </w:r>
      <w:r w:rsidRPr="001E5D31">
        <w:rPr>
          <w:rFonts w:cs="Tahoma"/>
          <w:color w:val="FF0000"/>
          <w:rtl/>
        </w:rPr>
        <w:t xml:space="preserve"> </w:t>
      </w:r>
      <w:r w:rsidRPr="001E5D31">
        <w:rPr>
          <w:rtl/>
        </w:rPr>
        <w:t>دارند که علی جانشین پیامبر است</w:t>
      </w:r>
      <w:bookmarkEnd w:id="973"/>
      <w:r w:rsidR="00600B5B">
        <w:rPr>
          <w:rtl/>
        </w:rPr>
        <w:t>.</w:t>
      </w:r>
      <w:r w:rsidRPr="001E5D31">
        <w:rPr>
          <w:rtl/>
        </w:rPr>
        <w:t>..</w:t>
      </w:r>
      <w:bookmarkEnd w:id="974"/>
      <w:r w:rsidR="00C12DD9" w:rsidRPr="00C12DD9">
        <w:rPr>
          <w:rFonts w:cs="B Lotus" w:hint="cs"/>
          <w:spacing w:val="-4"/>
          <w:sz w:val="24"/>
          <w:szCs w:val="24"/>
          <w:vertAlign w:val="superscript"/>
          <w:rtl/>
        </w:rPr>
        <w:t>(</w:t>
      </w:r>
      <w:r w:rsidR="00C12DD9" w:rsidRPr="00C12DD9">
        <w:rPr>
          <w:rStyle w:val="FootnoteReference"/>
          <w:rFonts w:cs="B Lotus"/>
          <w:spacing w:val="-4"/>
          <w:sz w:val="24"/>
          <w:szCs w:val="24"/>
          <w:rtl/>
        </w:rPr>
        <w:footnoteReference w:id="331"/>
      </w:r>
      <w:r w:rsidR="00C12DD9" w:rsidRPr="00C12DD9">
        <w:rPr>
          <w:rFonts w:cs="B Lotus" w:hint="cs"/>
          <w:spacing w:val="-4"/>
          <w:sz w:val="24"/>
          <w:szCs w:val="24"/>
          <w:vertAlign w:val="superscript"/>
          <w:rtl/>
        </w:rPr>
        <w:t>)</w:t>
      </w:r>
      <w:r w:rsidRPr="001E5D31">
        <w:rPr>
          <w:rFonts w:hint="cs"/>
          <w:rtl/>
        </w:rPr>
        <w:t>.</w:t>
      </w:r>
      <w:bookmarkEnd w:id="975"/>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r w:rsidRPr="001E5D31">
        <w:rPr>
          <w:rFonts w:cs="B Lotus"/>
          <w:b/>
          <w:bCs/>
          <w:rtl/>
        </w:rPr>
        <w:tab/>
      </w:r>
    </w:p>
    <w:p w:rsidR="00710A77" w:rsidRPr="001E5D31" w:rsidRDefault="00710A77" w:rsidP="00710A77">
      <w:pPr>
        <w:ind w:firstLine="284"/>
        <w:jc w:val="both"/>
        <w:rPr>
          <w:rFonts w:cs="B Lotus"/>
          <w:rtl/>
        </w:rPr>
      </w:pPr>
      <w:r w:rsidRPr="001E5D31">
        <w:rPr>
          <w:rFonts w:cs="B Lotus"/>
          <w:rtl/>
        </w:rPr>
        <w:t>این آقای میرسید علی همدانی شافعی کی باشند که در قرن هشتم احادیث جدید کشف</w:t>
      </w:r>
      <w:r w:rsidR="001E5D31">
        <w:rPr>
          <w:rFonts w:cs="B Lotus"/>
          <w:rtl/>
        </w:rPr>
        <w:t xml:space="preserve"> می‌</w:t>
      </w:r>
      <w:r w:rsidRPr="001E5D31">
        <w:rPr>
          <w:rFonts w:cs="B Lotus"/>
          <w:rtl/>
        </w:rPr>
        <w:t>کنند</w:t>
      </w:r>
      <w:r w:rsidR="00600B5B">
        <w:rPr>
          <w:rFonts w:cs="B Lotus"/>
          <w:rtl/>
        </w:rPr>
        <w:t>!</w:t>
      </w:r>
      <w:r w:rsidR="00C12DD9">
        <w:rPr>
          <w:rFonts w:cs="B Lotus"/>
          <w:rtl/>
        </w:rPr>
        <w:t>؟</w:t>
      </w:r>
      <w:r w:rsidR="00C12DD9">
        <w:rPr>
          <w:rFonts w:cs="B Lotus" w:hint="cs"/>
          <w:rtl/>
        </w:rPr>
        <w:t>.</w:t>
      </w:r>
    </w:p>
    <w:p w:rsidR="00710A77" w:rsidRPr="001E5D31" w:rsidRDefault="00710A77" w:rsidP="00710A77">
      <w:pPr>
        <w:ind w:firstLine="284"/>
        <w:jc w:val="both"/>
        <w:rPr>
          <w:rFonts w:cs="B Lotus"/>
          <w:rtl/>
        </w:rPr>
      </w:pPr>
      <w:r w:rsidRPr="001E5D31">
        <w:rPr>
          <w:rFonts w:cs="B Lotus"/>
          <w:rtl/>
        </w:rPr>
        <w:t>هشت قرن کسی خبر نداشت؛ حالا این میرسید علی همدانی از کجا با خبر شده است.</w:t>
      </w:r>
    </w:p>
    <w:p w:rsidR="00710A77" w:rsidRPr="001E5D31" w:rsidRDefault="00710A77" w:rsidP="00710A77">
      <w:pPr>
        <w:ind w:firstLine="284"/>
        <w:jc w:val="both"/>
        <w:rPr>
          <w:rFonts w:cs="B Lotus"/>
          <w:rtl/>
        </w:rPr>
      </w:pPr>
      <w:r w:rsidRPr="001E5D31">
        <w:rPr>
          <w:rFonts w:cs="B Lotus"/>
          <w:rtl/>
        </w:rPr>
        <w:t>جواب ترا در عنوان قبلی دادم.</w:t>
      </w:r>
    </w:p>
    <w:p w:rsidR="00710A77" w:rsidRPr="001E5D31" w:rsidRDefault="00710A77" w:rsidP="00C46EDF">
      <w:pPr>
        <w:pStyle w:val="a0"/>
        <w:rPr>
          <w:rtl/>
        </w:rPr>
      </w:pPr>
      <w:bookmarkStart w:id="976" w:name="_Toc194375541"/>
      <w:bookmarkStart w:id="977" w:name="_Toc212295272"/>
      <w:bookmarkStart w:id="978" w:name="_Toc286645788"/>
      <w:r w:rsidRPr="001E5D31">
        <w:rPr>
          <w:rFonts w:hint="cs"/>
          <w:rtl/>
        </w:rPr>
        <w:t xml:space="preserve">ادعای 261- </w:t>
      </w:r>
      <w:r w:rsidRPr="001E5D31">
        <w:rPr>
          <w:rtl/>
        </w:rPr>
        <w:t>جبرائیل عمر را نصیحت کرد که حق علی را</w:t>
      </w:r>
      <w:r w:rsidRPr="001E5D31">
        <w:rPr>
          <w:rFonts w:cs="Tahoma"/>
          <w:color w:val="FF0000"/>
          <w:rtl/>
        </w:rPr>
        <w:t xml:space="preserve"> </w:t>
      </w:r>
      <w:r w:rsidRPr="001E5D31">
        <w:rPr>
          <w:rtl/>
        </w:rPr>
        <w:t>نخوری</w:t>
      </w:r>
      <w:bookmarkEnd w:id="976"/>
      <w:bookmarkEnd w:id="977"/>
      <w:bookmarkEnd w:id="978"/>
    </w:p>
    <w:p w:rsidR="00710A77" w:rsidRPr="001E5D31" w:rsidRDefault="00710A77" w:rsidP="00C12DD9">
      <w:pPr>
        <w:ind w:firstLine="284"/>
        <w:jc w:val="both"/>
        <w:rPr>
          <w:rFonts w:cs="B Lotus"/>
          <w:rtl/>
        </w:rPr>
      </w:pPr>
      <w:r w:rsidRPr="001E5D31">
        <w:rPr>
          <w:rFonts w:cs="B Lotus"/>
          <w:rtl/>
        </w:rPr>
        <w:t xml:space="preserve">به خصوص، میرسید علی همدانی فقیه شافعی که از فضلاء و موثّقان فقهاء و علمای خودتان در قرن هشتم هجری بود در کتاب </w:t>
      </w:r>
      <w:r w:rsidRPr="001E5D31">
        <w:rPr>
          <w:rFonts w:cs="Traditional Arabic"/>
          <w:b/>
          <w:bCs/>
          <w:rtl/>
        </w:rPr>
        <w:t>«مودة القربی»</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2"/>
      </w:r>
      <w:r w:rsidR="00C12DD9" w:rsidRPr="00C12DD9">
        <w:rPr>
          <w:rFonts w:cs="B Lotus" w:hint="cs"/>
          <w:b/>
          <w:bCs/>
          <w:spacing w:val="-4"/>
          <w:sz w:val="24"/>
          <w:szCs w:val="24"/>
          <w:vertAlign w:val="superscript"/>
          <w:rtl/>
          <w:lang w:bidi="fa-IR"/>
        </w:rPr>
        <w:t>)</w:t>
      </w:r>
      <w:r w:rsidRPr="001E5D31">
        <w:rPr>
          <w:rFonts w:cs="B Lotus"/>
          <w:rtl/>
        </w:rPr>
        <w:t xml:space="preserve"> نوشته است که جمیعت بسیاری از صحابه در مکان‌های مختلفی از خلیفه عمر بن الخطاب</w:t>
      </w:r>
      <w:r w:rsidRPr="001E5D31">
        <w:rPr>
          <w:rFonts w:cs="B Lotus" w:hint="cs"/>
          <w:lang w:bidi="fa-IR"/>
        </w:rPr>
        <w:sym w:font="AGA Arabesque" w:char="F074"/>
      </w:r>
      <w:r w:rsidRPr="001E5D31">
        <w:rPr>
          <w:rFonts w:cs="B Lotus"/>
          <w:rtl/>
        </w:rPr>
        <w:t xml:space="preserve">» نقل نموده‌اند که گفت: </w:t>
      </w:r>
      <w:r w:rsidRPr="001E5D31">
        <w:rPr>
          <w:rFonts w:cs="Traditional Arabic"/>
          <w:b/>
          <w:bCs/>
          <w:rtl/>
        </w:rPr>
        <w:t>«نصب رسول الله</w:t>
      </w:r>
      <w:r w:rsidRPr="001E5D31">
        <w:rPr>
          <w:rFonts w:cs="CTraditional Arabic" w:hint="cs"/>
          <w:rtl/>
        </w:rPr>
        <w:t>ص</w:t>
      </w:r>
      <w:r w:rsidRPr="001E5D31">
        <w:rPr>
          <w:rFonts w:cs="B Lotus"/>
          <w:rtl/>
        </w:rPr>
        <w:t xml:space="preserve"> </w:t>
      </w:r>
      <w:r w:rsidRPr="001E5D31">
        <w:rPr>
          <w:rFonts w:cs="Traditional Arabic"/>
          <w:b/>
          <w:bCs/>
          <w:rtl/>
        </w:rPr>
        <w:t>عل</w:t>
      </w:r>
      <w:r w:rsidRPr="001E5D31">
        <w:rPr>
          <w:rFonts w:cs="Traditional Arabic" w:hint="cs"/>
          <w:b/>
          <w:bCs/>
          <w:rtl/>
        </w:rPr>
        <w:t>ي</w:t>
      </w:r>
      <w:r w:rsidRPr="001E5D31">
        <w:rPr>
          <w:rFonts w:cs="Traditional Arabic"/>
          <w:b/>
          <w:bCs/>
          <w:rtl/>
        </w:rPr>
        <w:t>اً علماً »</w:t>
      </w:r>
      <w:r w:rsidRPr="001E5D31">
        <w:rPr>
          <w:rFonts w:cs="Traditional Arabic"/>
          <w:rtl/>
        </w:rPr>
        <w:t xml:space="preserve">؛ </w:t>
      </w:r>
      <w:r w:rsidRPr="001E5D31">
        <w:rPr>
          <w:rFonts w:cs="B Lotus"/>
          <w:rtl/>
        </w:rPr>
        <w:t>یعنی، نصب نمود رسول الله علی را مهتر و بزرگتر و راهنمای قوم و بعد او را به مولایی به جامعه معرفی نمود و بعد از دعا دربارۀ دوستان و دشمنان آن حضرت عرض کرد:</w:t>
      </w:r>
    </w:p>
    <w:p w:rsidR="00710A77" w:rsidRPr="001E5D31" w:rsidRDefault="00710A77" w:rsidP="00710A77">
      <w:pPr>
        <w:ind w:firstLine="284"/>
        <w:jc w:val="both"/>
        <w:rPr>
          <w:rFonts w:cs="B Lotus"/>
          <w:rtl/>
        </w:rPr>
      </w:pPr>
      <w:r w:rsidRPr="001E5D31">
        <w:rPr>
          <w:rFonts w:cs="Traditional Arabic"/>
          <w:b/>
          <w:bCs/>
          <w:rtl/>
        </w:rPr>
        <w:t>«اللهم انت شه</w:t>
      </w:r>
      <w:r w:rsidRPr="001E5D31">
        <w:rPr>
          <w:rFonts w:cs="Traditional Arabic" w:hint="cs"/>
          <w:b/>
          <w:bCs/>
          <w:rtl/>
        </w:rPr>
        <w:t>ي</w:t>
      </w:r>
      <w:r w:rsidRPr="001E5D31">
        <w:rPr>
          <w:rFonts w:cs="Traditional Arabic"/>
          <w:b/>
          <w:bCs/>
          <w:rtl/>
        </w:rPr>
        <w:t>د</w:t>
      </w:r>
      <w:r w:rsidRPr="001E5D31">
        <w:rPr>
          <w:rFonts w:cs="Traditional Arabic" w:hint="cs"/>
          <w:b/>
          <w:bCs/>
          <w:rtl/>
        </w:rPr>
        <w:t>ي</w:t>
      </w:r>
      <w:r w:rsidRPr="001E5D31">
        <w:rPr>
          <w:rFonts w:cs="Traditional Arabic"/>
          <w:b/>
          <w:bCs/>
          <w:rtl/>
        </w:rPr>
        <w:t xml:space="preserve"> عل</w:t>
      </w:r>
      <w:r w:rsidRPr="001E5D31">
        <w:rPr>
          <w:rFonts w:cs="Traditional Arabic" w:hint="cs"/>
          <w:b/>
          <w:bCs/>
          <w:rtl/>
        </w:rPr>
        <w:t>ي</w:t>
      </w:r>
      <w:r w:rsidRPr="001E5D31">
        <w:rPr>
          <w:rFonts w:cs="Traditional Arabic"/>
          <w:b/>
          <w:bCs/>
          <w:rtl/>
        </w:rPr>
        <w:t>هم»</w:t>
      </w:r>
      <w:r w:rsidRPr="001E5D31">
        <w:rPr>
          <w:rFonts w:cs="B Lotus"/>
          <w:rtl/>
        </w:rPr>
        <w:t xml:space="preserve"> </w:t>
      </w:r>
      <w:r w:rsidRPr="001E5D31">
        <w:rPr>
          <w:rFonts w:cs="B Lotus" w:hint="cs"/>
          <w:rtl/>
          <w:lang w:bidi="fa-IR"/>
        </w:rPr>
        <w:t>«</w:t>
      </w:r>
      <w:r w:rsidRPr="001E5D31">
        <w:rPr>
          <w:rFonts w:cs="B Lotus"/>
          <w:rtl/>
        </w:rPr>
        <w:t xml:space="preserve">خدایا، تو گواه منی بر ایشان </w:t>
      </w:r>
      <w:r w:rsidR="00DE4714">
        <w:rPr>
          <w:rFonts w:cs="B Lotus"/>
          <w:rtl/>
        </w:rPr>
        <w:t>(</w:t>
      </w:r>
      <w:r w:rsidRPr="001E5D31">
        <w:rPr>
          <w:rFonts w:cs="B Lotus"/>
          <w:rtl/>
        </w:rPr>
        <w:t>یعنی، ابلاغ رسالت</w:t>
      </w:r>
      <w:r w:rsidRPr="001E5D31">
        <w:rPr>
          <w:rFonts w:cs="B Lotus" w:hint="cs"/>
          <w:rtl/>
        </w:rPr>
        <w:t xml:space="preserve"> </w:t>
      </w:r>
      <w:r w:rsidRPr="001E5D31">
        <w:rPr>
          <w:rFonts w:cs="B Lotus"/>
          <w:rtl/>
        </w:rPr>
        <w:t>نمودم</w:t>
      </w:r>
      <w:r w:rsidR="00DE4714">
        <w:rPr>
          <w:rFonts w:cs="B Lotus"/>
          <w:rtl/>
        </w:rPr>
        <w:t>).</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 آن حال، جوان زیبایی با حسن صورت و بوی خوش پهلوی من نشسته بود؛ به من گفت:</w:t>
      </w:r>
    </w:p>
    <w:p w:rsidR="00710A77" w:rsidRPr="001E5D31" w:rsidRDefault="00710A77" w:rsidP="00710A77">
      <w:pPr>
        <w:ind w:firstLine="284"/>
        <w:jc w:val="both"/>
        <w:rPr>
          <w:rFonts w:cs="Traditional Arabic"/>
          <w:b/>
          <w:bCs/>
          <w:rtl/>
        </w:rPr>
      </w:pPr>
      <w:r w:rsidRPr="001E5D31">
        <w:rPr>
          <w:rFonts w:cs="Traditional Arabic"/>
          <w:b/>
          <w:bCs/>
          <w:rtl/>
        </w:rPr>
        <w:t xml:space="preserve">« لقد عقد رسول الله عقداً لا </w:t>
      </w:r>
      <w:r w:rsidRPr="001E5D31">
        <w:rPr>
          <w:rFonts w:cs="Traditional Arabic" w:hint="cs"/>
          <w:b/>
          <w:bCs/>
          <w:rtl/>
        </w:rPr>
        <w:t>ي</w:t>
      </w:r>
      <w:r w:rsidRPr="001E5D31">
        <w:rPr>
          <w:rFonts w:cs="Traditional Arabic"/>
          <w:b/>
          <w:bCs/>
          <w:rtl/>
        </w:rPr>
        <w:t>حله الا المنافق فاحذر أن تحله»</w:t>
      </w:r>
    </w:p>
    <w:p w:rsidR="00710A77" w:rsidRPr="001E5D31" w:rsidRDefault="00710A77" w:rsidP="00710A77">
      <w:pPr>
        <w:ind w:firstLine="284"/>
        <w:jc w:val="both"/>
        <w:rPr>
          <w:rFonts w:cs="B Lotus"/>
          <w:rtl/>
        </w:rPr>
      </w:pPr>
      <w:r w:rsidRPr="001E5D31">
        <w:rPr>
          <w:rFonts w:cs="B Lotus"/>
          <w:rtl/>
        </w:rPr>
        <w:t>من به رسول الله عرض کردم: وقتی شما دربارۀ علی سخن</w:t>
      </w:r>
      <w:r w:rsidR="001E5D31">
        <w:rPr>
          <w:rFonts w:cs="B Lotus"/>
          <w:rtl/>
        </w:rPr>
        <w:t xml:space="preserve"> می‌</w:t>
      </w:r>
      <w:r w:rsidRPr="001E5D31">
        <w:rPr>
          <w:rFonts w:cs="B Lotus"/>
          <w:rtl/>
        </w:rPr>
        <w:t>گفتید، پهلوی من جوان خوش رو و خوشبویی نشسته بود و با من چنین گفت. حضرت فرمود:</w:t>
      </w:r>
    </w:p>
    <w:p w:rsidR="00710A77" w:rsidRPr="001E5D31" w:rsidRDefault="00710A77" w:rsidP="00C12DD9">
      <w:pPr>
        <w:ind w:firstLine="284"/>
        <w:jc w:val="both"/>
        <w:rPr>
          <w:rFonts w:cs="B Lotus"/>
          <w:rtl/>
          <w:lang w:bidi="fa-IR"/>
        </w:rPr>
      </w:pPr>
      <w:r w:rsidRPr="001E5D31">
        <w:rPr>
          <w:rFonts w:cs="B Lotus"/>
          <w:rtl/>
        </w:rPr>
        <w:t>او از اولاد آدم نبود؛ بلکه جبرئیل امین بود که به این صورت جلوه گر شده بود که تأکید نماید بر شما آنچه را دربارۀ علی</w:t>
      </w:r>
      <w:r w:rsidRPr="001E5D31">
        <w:rPr>
          <w:rFonts w:cs="B Lotus" w:hint="cs"/>
          <w:lang w:bidi="fa-IR"/>
        </w:rPr>
        <w:sym w:font="AGA Arabesque" w:char="F075"/>
      </w:r>
      <w:r w:rsidRPr="001E5D31">
        <w:rPr>
          <w:rFonts w:cs="B Lotus"/>
          <w:rtl/>
        </w:rPr>
        <w:t>...</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3"/>
      </w:r>
      <w:r w:rsidR="00C12DD9" w:rsidRPr="00C12DD9">
        <w:rPr>
          <w:rFonts w:cs="B Lotus" w:hint="cs"/>
          <w:b/>
          <w:bCs/>
          <w:spacing w:val="-4"/>
          <w:sz w:val="24"/>
          <w:szCs w:val="24"/>
          <w:vertAlign w:val="superscript"/>
          <w:rtl/>
          <w:lang w:bidi="fa-IR"/>
        </w:rPr>
        <w:t>)</w:t>
      </w:r>
      <w:r w:rsidRPr="001E5D31">
        <w:rPr>
          <w:rFonts w:cs="B Lotus" w:hint="cs"/>
          <w:rtl/>
          <w:lang w:bidi="fa-IR"/>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هیچ عاقلی این داستان را باور نمی کند؛ این که اعتراف به جرم است. عمر چرا باید این را بگوید؟ فرعون حتی قدرت جادویی عصای موسی را دید باز به او تهمت زد. شکست جادوگران خود را دید باز قبول نکرد و به ساحران خود تهمت زد. علی که وزیر عمر بود اگر علی ادعایی</w:t>
      </w:r>
      <w:r w:rsidR="001E5D31">
        <w:rPr>
          <w:rFonts w:cs="B Lotus"/>
          <w:rtl/>
        </w:rPr>
        <w:t xml:space="preserve"> می‌</w:t>
      </w:r>
      <w:r w:rsidRPr="001E5D31">
        <w:rPr>
          <w:rFonts w:cs="B Lotus"/>
          <w:rtl/>
        </w:rPr>
        <w:t>کرد باید به او تهمت</w:t>
      </w:r>
      <w:r w:rsidR="001E5D31">
        <w:rPr>
          <w:rFonts w:cs="B Lotus"/>
          <w:rtl/>
        </w:rPr>
        <w:t xml:space="preserve"> می‌</w:t>
      </w:r>
      <w:r w:rsidRPr="001E5D31">
        <w:rPr>
          <w:rFonts w:cs="B Lotus"/>
          <w:rtl/>
        </w:rPr>
        <w:t>زد</w:t>
      </w:r>
      <w:r w:rsidR="00600B5B">
        <w:rPr>
          <w:rFonts w:cs="B Lotus"/>
          <w:rtl/>
        </w:rPr>
        <w:t>.</w:t>
      </w:r>
    </w:p>
    <w:p w:rsidR="00710A77" w:rsidRPr="001E5D31" w:rsidRDefault="00710A77" w:rsidP="00710A77">
      <w:pPr>
        <w:ind w:firstLine="284"/>
        <w:jc w:val="both"/>
        <w:rPr>
          <w:rFonts w:cs="B Lotus"/>
          <w:rtl/>
        </w:rPr>
      </w:pPr>
      <w:r w:rsidRPr="001E5D31">
        <w:rPr>
          <w:rFonts w:cs="B Lotus" w:hint="cs"/>
          <w:rtl/>
        </w:rPr>
        <w:t xml:space="preserve">و </w:t>
      </w:r>
      <w:r w:rsidRPr="001E5D31">
        <w:rPr>
          <w:rFonts w:cs="B Lotus"/>
          <w:rtl/>
        </w:rPr>
        <w:t>دیگر</w:t>
      </w:r>
      <w:r w:rsidRPr="001E5D31">
        <w:rPr>
          <w:rFonts w:cs="B Lotus" w:hint="cs"/>
          <w:rtl/>
        </w:rPr>
        <w:t xml:space="preserve"> اینکه </w:t>
      </w:r>
      <w:r w:rsidRPr="001E5D31">
        <w:rPr>
          <w:rFonts w:cs="B Lotus"/>
          <w:rtl/>
        </w:rPr>
        <w:t xml:space="preserve"> شما</w:t>
      </w:r>
      <w:r w:rsidR="001E5D31">
        <w:rPr>
          <w:rFonts w:cs="B Lotus"/>
          <w:rtl/>
        </w:rPr>
        <w:t xml:space="preserve"> می‌</w:t>
      </w:r>
      <w:r w:rsidRPr="001E5D31">
        <w:rPr>
          <w:rFonts w:cs="B Lotus"/>
          <w:rtl/>
        </w:rPr>
        <w:t xml:space="preserve">گویید: عمر از فرعون بدتر است. پس چرا اخلاق عمر در این جا مثل اولیاء الله است. </w:t>
      </w:r>
    </w:p>
    <w:p w:rsidR="00710A77" w:rsidRPr="001E5D31" w:rsidRDefault="00C12DD9" w:rsidP="00710A77">
      <w:pPr>
        <w:rPr>
          <w:rFonts w:cs="B Lotus"/>
          <w:b/>
          <w:bCs/>
          <w:rtl/>
        </w:rPr>
      </w:pPr>
      <w:r>
        <w:rPr>
          <w:rFonts w:cs="B Lotus"/>
          <w:b/>
          <w:bCs/>
          <w:rtl/>
        </w:rPr>
        <w:t>می</w:t>
      </w:r>
      <w:r>
        <w:rPr>
          <w:rFonts w:cs="B Lotus" w:hint="cs"/>
          <w:b/>
          <w:bCs/>
          <w:rtl/>
        </w:rPr>
        <w:t>‌</w:t>
      </w:r>
      <w:r w:rsidR="00710A77" w:rsidRPr="001E5D31">
        <w:rPr>
          <w:rFonts w:cs="B Lotus"/>
          <w:b/>
          <w:bCs/>
          <w:rtl/>
        </w:rPr>
        <w:t>گوید:</w:t>
      </w:r>
    </w:p>
    <w:p w:rsidR="00710A77" w:rsidRPr="001E5D31" w:rsidRDefault="00710A77" w:rsidP="00C46EDF">
      <w:pPr>
        <w:ind w:firstLine="284"/>
        <w:jc w:val="both"/>
        <w:rPr>
          <w:rFonts w:cs="B Lotus"/>
          <w:rtl/>
        </w:rPr>
      </w:pPr>
      <w:r w:rsidRPr="001E5D31">
        <w:rPr>
          <w:rFonts w:cs="B Lotus"/>
          <w:rtl/>
        </w:rPr>
        <w:t>از شخص شما، سید جلیل القدر مؤدب انتظار نداریم که نسبت هوا پرستی به اصحاب رسول الله بدهید و حال آنکه اصحاب را آن حضرت اسباب هدایت قوم قرار داد که</w:t>
      </w:r>
      <w:r w:rsidR="001E5D31">
        <w:rPr>
          <w:rFonts w:cs="B Lotus"/>
          <w:rtl/>
        </w:rPr>
        <w:t xml:space="preserve"> می‌</w:t>
      </w:r>
      <w:r w:rsidRPr="001E5D31">
        <w:rPr>
          <w:rFonts w:cs="B Lotus"/>
          <w:rtl/>
        </w:rPr>
        <w:t xml:space="preserve">فرماید: </w:t>
      </w:r>
      <w:r w:rsidR="00C46EDF" w:rsidRPr="00C46EDF">
        <w:rPr>
          <w:rFonts w:cs="Traditional Arabic" w:hint="cs"/>
          <w:b/>
          <w:bCs/>
          <w:rtl/>
        </w:rPr>
        <w:t>«</w:t>
      </w:r>
      <w:r w:rsidRPr="00C46EDF">
        <w:rPr>
          <w:rFonts w:cs="Traditional Arabic"/>
          <w:b/>
          <w:bCs/>
          <w:rtl/>
        </w:rPr>
        <w:t>اصحاب</w:t>
      </w:r>
      <w:r w:rsidR="00C46EDF">
        <w:rPr>
          <w:rFonts w:cs="Traditional Arabic" w:hint="cs"/>
          <w:b/>
          <w:bCs/>
          <w:rtl/>
        </w:rPr>
        <w:t>ي</w:t>
      </w:r>
      <w:r w:rsidR="00C46EDF" w:rsidRPr="00C46EDF">
        <w:rPr>
          <w:rFonts w:cs="Traditional Arabic"/>
          <w:b/>
          <w:bCs/>
          <w:rtl/>
        </w:rPr>
        <w:t xml:space="preserve"> کالنجوم بابهم اقتد</w:t>
      </w:r>
      <w:r w:rsidR="00C46EDF">
        <w:rPr>
          <w:rFonts w:cs="Traditional Arabic" w:hint="cs"/>
          <w:b/>
          <w:bCs/>
          <w:rtl/>
        </w:rPr>
        <w:t>ي</w:t>
      </w:r>
      <w:r w:rsidR="00C46EDF" w:rsidRPr="00C46EDF">
        <w:rPr>
          <w:rFonts w:cs="Traditional Arabic"/>
          <w:b/>
          <w:bCs/>
          <w:rtl/>
        </w:rPr>
        <w:t>تهم اهتد</w:t>
      </w:r>
      <w:r w:rsidR="00C46EDF">
        <w:rPr>
          <w:rFonts w:cs="Traditional Arabic" w:hint="cs"/>
          <w:b/>
          <w:bCs/>
          <w:rtl/>
        </w:rPr>
        <w:t>ي</w:t>
      </w:r>
      <w:r w:rsidR="00C46EDF" w:rsidRPr="00C46EDF">
        <w:rPr>
          <w:rFonts w:cs="Traditional Arabic"/>
          <w:b/>
          <w:bCs/>
          <w:rtl/>
        </w:rPr>
        <w:t>تم</w:t>
      </w:r>
      <w:r w:rsidR="00C46EDF">
        <w:rPr>
          <w:rFonts w:cs="Traditional Arabic" w:hint="cs"/>
          <w:b/>
          <w:bCs/>
          <w:rtl/>
        </w:rPr>
        <w:t>»</w:t>
      </w:r>
      <w:r w:rsidRPr="00C46EDF">
        <w:rPr>
          <w:rFonts w:cs="Traditional Arabic"/>
          <w:b/>
          <w:b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C46EDF" w:rsidRDefault="00710A77" w:rsidP="00710A77">
      <w:pPr>
        <w:ind w:firstLine="284"/>
        <w:jc w:val="both"/>
        <w:rPr>
          <w:rFonts w:cs="B Lotus"/>
          <w:rtl/>
        </w:rPr>
      </w:pPr>
      <w:r w:rsidRPr="00C46EDF">
        <w:rPr>
          <w:rFonts w:cs="B Lotus"/>
          <w:rtl/>
        </w:rPr>
        <w:t>اگر</w:t>
      </w:r>
      <w:r w:rsidR="001E5D31" w:rsidRPr="00C46EDF">
        <w:rPr>
          <w:rFonts w:cs="B Lotus"/>
          <w:rtl/>
        </w:rPr>
        <w:t xml:space="preserve"> می‌</w:t>
      </w:r>
      <w:r w:rsidRPr="00C46EDF">
        <w:rPr>
          <w:rFonts w:cs="B Lotus"/>
          <w:rtl/>
        </w:rPr>
        <w:t>خواهی حرفی بزنی، چرا از زبان سنی مقدمه چینی</w:t>
      </w:r>
      <w:r w:rsidR="001E5D31" w:rsidRPr="00C46EDF">
        <w:rPr>
          <w:rFonts w:cs="B Lotus"/>
          <w:rtl/>
        </w:rPr>
        <w:t xml:space="preserve"> می‌</w:t>
      </w:r>
      <w:r w:rsidRPr="00C46EDF">
        <w:rPr>
          <w:rFonts w:cs="B Lotus"/>
          <w:rtl/>
        </w:rPr>
        <w:t xml:space="preserve">کنی ما که گفتیم: این حدیث را قبول نداریم. </w:t>
      </w:r>
    </w:p>
    <w:p w:rsidR="00710A77" w:rsidRPr="001E5D31" w:rsidRDefault="00710A77" w:rsidP="00C46EDF">
      <w:pPr>
        <w:pStyle w:val="a0"/>
        <w:rPr>
          <w:rtl/>
        </w:rPr>
      </w:pPr>
      <w:bookmarkStart w:id="979" w:name="_Toc194375542"/>
      <w:bookmarkStart w:id="980" w:name="_Toc212295273"/>
      <w:bookmarkStart w:id="981" w:name="_Toc286645789"/>
      <w:r w:rsidRPr="001E5D31">
        <w:rPr>
          <w:rFonts w:hint="cs"/>
          <w:rtl/>
        </w:rPr>
        <w:t>ادعای 262</w:t>
      </w:r>
      <w:r w:rsidR="00116CC5">
        <w:rPr>
          <w:rFonts w:hint="cs"/>
          <w:rtl/>
        </w:rPr>
        <w:t>-</w:t>
      </w:r>
      <w:r w:rsidRPr="001E5D31">
        <w:rPr>
          <w:rFonts w:hint="cs"/>
          <w:rtl/>
        </w:rPr>
        <w:t xml:space="preserve"> </w:t>
      </w:r>
      <w:r w:rsidRPr="001E5D31">
        <w:rPr>
          <w:rtl/>
        </w:rPr>
        <w:t>حدیث اقتداء با صحاب مخدوش است</w:t>
      </w:r>
      <w:bookmarkEnd w:id="979"/>
      <w:bookmarkEnd w:id="980"/>
      <w:bookmarkEnd w:id="981"/>
    </w:p>
    <w:p w:rsidR="00710A77" w:rsidRPr="001E5D31" w:rsidRDefault="00710A77" w:rsidP="00710A77">
      <w:pPr>
        <w:ind w:firstLine="284"/>
        <w:jc w:val="both"/>
        <w:rPr>
          <w:rFonts w:cs="B Lotus"/>
          <w:rtl/>
        </w:rPr>
      </w:pPr>
      <w:r w:rsidRPr="001E5D31">
        <w:rPr>
          <w:rFonts w:cs="B Lotus"/>
          <w:rtl/>
        </w:rPr>
        <w:t>اول، تمنا</w:t>
      </w:r>
      <w:r w:rsidR="001E5D31">
        <w:rPr>
          <w:rFonts w:cs="B Lotus"/>
          <w:rtl/>
        </w:rPr>
        <w:t xml:space="preserve"> می‌</w:t>
      </w:r>
      <w:r w:rsidRPr="001E5D31">
        <w:rPr>
          <w:rFonts w:cs="B Lotus"/>
          <w:rtl/>
        </w:rPr>
        <w:t xml:space="preserve">کنم تکرار مطلب نفرمایید. ممکن است اصحاب هم مانند سایر خلق جائز الخطاء بودند. پس وقتی ثابت شد معصوم نبودند، تعجبی ندارد که با برهان، نسبت هوی پرستی به بعضی از آنها داده شود. </w:t>
      </w:r>
    </w:p>
    <w:p w:rsidR="00710A77" w:rsidRPr="001E5D31" w:rsidRDefault="00710A77" w:rsidP="00710A77">
      <w:pPr>
        <w:ind w:firstLine="284"/>
        <w:jc w:val="both"/>
        <w:rPr>
          <w:rFonts w:cs="B Lotus"/>
          <w:rtl/>
        </w:rPr>
      </w:pPr>
      <w:r w:rsidRPr="001E5D31">
        <w:rPr>
          <w:rFonts w:cs="B Lotus"/>
          <w:rtl/>
        </w:rPr>
        <w:t>دوم، بدانید که این حدیث قابل استناد نیست؛ زیرا در اسناد این حدیث حارث ابن قضین، مجهول الحال و حمزة ابن ابی حمزه نصیبی متهم به کذب و دروغ گویی می</w:t>
      </w:r>
      <w:r w:rsidRPr="001E5D31">
        <w:rPr>
          <w:rFonts w:cs="B Lotus" w:hint="cs"/>
          <w:rtl/>
        </w:rPr>
        <w:t>‌</w:t>
      </w:r>
      <w:r w:rsidRPr="001E5D31">
        <w:rPr>
          <w:rFonts w:cs="B Lotus"/>
          <w:rtl/>
        </w:rPr>
        <w:t>باشند؛ لذا ضعف حدیث ثابت است و نیز، ابن حزم گفته است: این حدیث مکذوب و موضوع و باطل است.</w:t>
      </w:r>
    </w:p>
    <w:p w:rsidR="00710A77" w:rsidRPr="001E5D31" w:rsidRDefault="00710A77" w:rsidP="00C12DD9">
      <w:pPr>
        <w:ind w:firstLine="284"/>
        <w:jc w:val="both"/>
        <w:rPr>
          <w:rFonts w:cs="B Lotus"/>
          <w:rtl/>
        </w:rPr>
      </w:pPr>
      <w:r w:rsidRPr="001E5D31">
        <w:rPr>
          <w:rFonts w:cs="B Lotus"/>
          <w:rtl/>
        </w:rPr>
        <w:t>پس چنین حدیثی با سلسله اسناد ضعیف قابل اعتماد و اتکاء به استناد نمی باشد...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4"/>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C12DD9">
      <w:pPr>
        <w:ind w:firstLine="284"/>
        <w:jc w:val="both"/>
        <w:rPr>
          <w:rFonts w:cs="B Lotus" w:hint="cs"/>
          <w:rtl/>
        </w:rPr>
      </w:pPr>
      <w:r w:rsidRPr="001E5D31">
        <w:rPr>
          <w:rFonts w:cs="B Lotus"/>
          <w:rtl/>
        </w:rPr>
        <w:t>ما از اول گفتیم: مخدوش است؛ اما تو در ادعای</w:t>
      </w:r>
      <w:r w:rsidR="00600B5B">
        <w:rPr>
          <w:rFonts w:cs="B Lotus"/>
          <w:rtl/>
        </w:rPr>
        <w:t>.</w:t>
      </w:r>
      <w:r w:rsidRPr="001E5D31">
        <w:rPr>
          <w:rFonts w:cs="B Lotus"/>
          <w:rtl/>
        </w:rPr>
        <w:t>.. خودت به آن استناد کردی</w:t>
      </w:r>
      <w:r w:rsidR="00600B5B">
        <w:rPr>
          <w:rFonts w:cs="B Lotus"/>
          <w:rtl/>
        </w:rPr>
        <w:t>.</w:t>
      </w:r>
      <w:r w:rsidRPr="001E5D31">
        <w:rPr>
          <w:rFonts w:cs="B Lotus"/>
          <w:rtl/>
        </w:rPr>
        <w:t xml:space="preserve"> اگر حدیث را قبول نداری، چرا به آن استناد کردی</w:t>
      </w:r>
      <w:r w:rsidR="00600B5B">
        <w:rPr>
          <w:rFonts w:cs="B Lotus"/>
          <w:rtl/>
        </w:rPr>
        <w:t>!</w:t>
      </w:r>
      <w:r w:rsidRPr="001E5D31">
        <w:rPr>
          <w:rFonts w:cs="B Lotus"/>
          <w:rtl/>
        </w:rPr>
        <w:t xml:space="preserve"> قربان برم خدا را</w:t>
      </w:r>
      <w:r w:rsidR="00FA223B">
        <w:rPr>
          <w:rFonts w:cs="B Lotus"/>
          <w:rtl/>
        </w:rPr>
        <w:t>،</w:t>
      </w:r>
      <w:r w:rsidRPr="001E5D31">
        <w:rPr>
          <w:rFonts w:cs="B Lotus"/>
          <w:rtl/>
        </w:rPr>
        <w:t xml:space="preserve">  یک بام دو هوا!</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hint="cs"/>
          <w:rtl/>
        </w:rPr>
        <w:t>بعد اینجا چرا سند  حدیث را با این دقت میبینی  اما اگر بنفع تو باشد سندش را نگاه نمیکنی؟</w:t>
      </w:r>
      <w:r w:rsidR="00C12DD9">
        <w:rPr>
          <w:rFonts w:cs="B Lotus" w:hint="cs"/>
          <w:rtl/>
        </w:rPr>
        <w:t>.</w:t>
      </w:r>
    </w:p>
    <w:p w:rsidR="00710A77" w:rsidRPr="001E5D31" w:rsidRDefault="00710A77" w:rsidP="00C46EDF">
      <w:pPr>
        <w:pStyle w:val="a0"/>
        <w:rPr>
          <w:rtl/>
        </w:rPr>
      </w:pPr>
      <w:bookmarkStart w:id="982" w:name="_Toc194375543"/>
      <w:bookmarkStart w:id="983" w:name="_Toc212295274"/>
      <w:bookmarkStart w:id="984" w:name="_Toc286645790"/>
      <w:r w:rsidRPr="001E5D31">
        <w:rPr>
          <w:rFonts w:hint="cs"/>
          <w:rtl/>
        </w:rPr>
        <w:t xml:space="preserve">ادعای 263- </w:t>
      </w:r>
      <w:r w:rsidRPr="001E5D31">
        <w:rPr>
          <w:rtl/>
        </w:rPr>
        <w:t>بعضی از صحابه تابع هوای نفس و منحرف از</w:t>
      </w:r>
      <w:r w:rsidRPr="001E5D31">
        <w:rPr>
          <w:rFonts w:cs="Tahoma"/>
          <w:color w:val="FF0000"/>
          <w:rtl/>
        </w:rPr>
        <w:t xml:space="preserve"> </w:t>
      </w:r>
      <w:r w:rsidRPr="001E5D31">
        <w:rPr>
          <w:rtl/>
        </w:rPr>
        <w:t>حق شدند</w:t>
      </w:r>
      <w:bookmarkEnd w:id="982"/>
      <w:bookmarkEnd w:id="983"/>
      <w:bookmarkEnd w:id="984"/>
    </w:p>
    <w:p w:rsidR="00710A77" w:rsidRPr="001E5D31" w:rsidRDefault="00710A77" w:rsidP="00710A77">
      <w:pPr>
        <w:ind w:firstLine="284"/>
        <w:jc w:val="both"/>
        <w:rPr>
          <w:rFonts w:cs="B Lotus"/>
          <w:rtl/>
        </w:rPr>
      </w:pPr>
      <w:r w:rsidRPr="001E5D31">
        <w:rPr>
          <w:rFonts w:cs="B Lotus"/>
          <w:rtl/>
        </w:rPr>
        <w:t xml:space="preserve">آقایان یا باید با انصاف بگویید: بسیاری از اخباری که در کتب معتبر خودتان راجع به حرب با امیر المؤمنین علی نقل گردیده است که رسول اکرم فرمود: </w:t>
      </w:r>
      <w:r w:rsidRPr="001E5D31">
        <w:rPr>
          <w:rFonts w:cs="Traditional Arabic"/>
          <w:rtl/>
        </w:rPr>
        <w:t>«</w:t>
      </w:r>
      <w:r w:rsidRPr="001E5D31">
        <w:rPr>
          <w:rFonts w:cs="B Lotus"/>
          <w:rtl/>
        </w:rPr>
        <w:t>جنگ با علی، جنگ با من است.</w:t>
      </w:r>
      <w:r w:rsidRPr="001E5D31">
        <w:rPr>
          <w:rFonts w:cs="Traditional Arabic"/>
          <w:rtl/>
        </w:rPr>
        <w:t>»</w:t>
      </w:r>
      <w:r w:rsidRPr="001E5D31">
        <w:rPr>
          <w:rFonts w:cs="B Lotus"/>
          <w:rtl/>
        </w:rPr>
        <w:t xml:space="preserve"> اساسی ندارد یا</w:t>
      </w:r>
      <w:r w:rsidRPr="001E5D31">
        <w:rPr>
          <w:rFonts w:cs="B Lotus"/>
        </w:rPr>
        <w:t xml:space="preserve"> </w:t>
      </w:r>
      <w:r w:rsidRPr="001E5D31">
        <w:rPr>
          <w:rFonts w:cs="B Lotus"/>
          <w:rtl/>
        </w:rPr>
        <w:t>تصدیق نمایید که این نوع از اخبار غایت اعتبار را دارد؛ زیرا سلسلۀ اسناد صحیحه به کتب معتبر اکابر علمای خودتان رسیده است (علاوه بر تواتر در کتب معتبر علماء شیعه) که در این صورت تصدیق کرده اید عده ای از اصحاب فاسد و کاسد و اهل باطل بودند؛ مانند معاویه، عمرو بن عاص، ابوهریره</w:t>
      </w:r>
      <w:r w:rsidR="00FA223B">
        <w:rPr>
          <w:rFonts w:cs="B Lotus"/>
          <w:rtl/>
        </w:rPr>
        <w:t>،</w:t>
      </w:r>
      <w:r w:rsidRPr="001E5D31">
        <w:rPr>
          <w:rFonts w:cs="B Lotus"/>
          <w:rtl/>
        </w:rPr>
        <w:t xml:space="preserve"> سمرة بن جندب، طلحه و زبیر و غیره که به جنگ با علی بر خاستند، زیرا جنگ با رسول الله بوده است. پس قطعاً منحرف از حق گردیدند که به جنگ رسول الله قیام نمودند.</w:t>
      </w:r>
    </w:p>
    <w:p w:rsidR="00710A77" w:rsidRPr="001E5D31" w:rsidRDefault="00710A77" w:rsidP="00C12DD9">
      <w:pPr>
        <w:ind w:firstLine="284"/>
        <w:jc w:val="both"/>
        <w:rPr>
          <w:rFonts w:cs="B Lotus"/>
          <w:rtl/>
        </w:rPr>
      </w:pPr>
      <w:r w:rsidRPr="001E5D31">
        <w:rPr>
          <w:rFonts w:cs="B Lotus"/>
          <w:rtl/>
        </w:rPr>
        <w:t>ما چگونه ناچاریم تصدیق کنیم که عده ای از اصحاب فاسد بودند، مثل طلحه و زبیر...</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5"/>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و این حدیثِ جنگ با علی</w:t>
      </w:r>
      <w:r w:rsidR="00FA223B">
        <w:rPr>
          <w:rFonts w:cs="B Lotus"/>
          <w:rtl/>
        </w:rPr>
        <w:t>،</w:t>
      </w:r>
      <w:r w:rsidRPr="001E5D31">
        <w:rPr>
          <w:rFonts w:cs="B Lotus"/>
          <w:rtl/>
        </w:rPr>
        <w:t xml:space="preserve"> جنگ با من است؛ نیز دروغ  است</w:t>
      </w:r>
      <w:r w:rsidR="00600B5B">
        <w:rPr>
          <w:rFonts w:cs="B Lotus"/>
          <w:rtl/>
        </w:rPr>
        <w:t>.</w:t>
      </w:r>
    </w:p>
    <w:p w:rsidR="00710A77" w:rsidRPr="001E5D31" w:rsidRDefault="00710A77" w:rsidP="00710A77">
      <w:pPr>
        <w:ind w:firstLine="284"/>
        <w:jc w:val="both"/>
        <w:rPr>
          <w:rFonts w:cs="B Lotus" w:hint="cs"/>
          <w:rtl/>
        </w:rPr>
      </w:pPr>
      <w:r w:rsidRPr="001E5D31">
        <w:rPr>
          <w:rFonts w:cs="B Lotus"/>
          <w:rtl/>
        </w:rPr>
        <w:t>تو که این همه از کتابهای ما خبر داری</w:t>
      </w:r>
      <w:r w:rsidR="00600B5B">
        <w:rPr>
          <w:rFonts w:cs="B Lotus"/>
          <w:rtl/>
        </w:rPr>
        <w:t>!</w:t>
      </w:r>
      <w:r w:rsidRPr="001E5D31">
        <w:rPr>
          <w:rFonts w:cs="B Lotus"/>
          <w:rtl/>
        </w:rPr>
        <w:t xml:space="preserve"> چگونه نمی دانی که طلحه و زبیر جزو عشره مبشره هستند؛ یعنی، شامل 10 نفری هستند که بهشتی هستند. پس اگر به کتابهای ما استناد</w:t>
      </w:r>
      <w:r w:rsidR="001E5D31">
        <w:rPr>
          <w:rFonts w:cs="B Lotus"/>
          <w:rtl/>
        </w:rPr>
        <w:t xml:space="preserve"> می‌</w:t>
      </w:r>
      <w:r w:rsidRPr="001E5D31">
        <w:rPr>
          <w:rFonts w:cs="B Lotus"/>
          <w:rtl/>
        </w:rPr>
        <w:t>کنی، ناچاری تصدیق کنی طلحه و زبیر فاسد نبودند؛ بلکه بهشتی هستند</w:t>
      </w:r>
      <w:r w:rsidR="00600B5B">
        <w:rPr>
          <w:rFonts w:cs="B Lotus"/>
          <w:rtl/>
        </w:rPr>
        <w:t>.</w:t>
      </w:r>
      <w:r w:rsidR="00C46EDF">
        <w:rPr>
          <w:rFonts w:cs="B Lotus" w:hint="cs"/>
          <w:rtl/>
        </w:rPr>
        <w:t xml:space="preserve"> بلکه از بهترین مردم هستندز</w:t>
      </w:r>
    </w:p>
    <w:p w:rsidR="00710A77" w:rsidRPr="001E5D31" w:rsidRDefault="00710A77" w:rsidP="00710A77">
      <w:pPr>
        <w:ind w:firstLine="284"/>
        <w:jc w:val="both"/>
        <w:rPr>
          <w:rFonts w:cs="B Lotus"/>
          <w:rtl/>
        </w:rPr>
      </w:pPr>
      <w:r w:rsidRPr="001E5D31">
        <w:rPr>
          <w:rFonts w:cs="B Lotus"/>
          <w:rtl/>
        </w:rPr>
        <w:t>بدان که ما نمی گوییم: همۀ صحابه به بهشت</w:t>
      </w:r>
      <w:r w:rsidR="001E5D31">
        <w:rPr>
          <w:rFonts w:cs="B Lotus"/>
          <w:rtl/>
        </w:rPr>
        <w:t xml:space="preserve"> می‌</w:t>
      </w:r>
      <w:r w:rsidRPr="001E5D31">
        <w:rPr>
          <w:rFonts w:cs="B Lotus"/>
          <w:rtl/>
        </w:rPr>
        <w:t>روند (هر چند که به  این امید داریم)؛ چون ندیدم آنها بر پیامبر دروغ ببندند، پس</w:t>
      </w:r>
      <w:r w:rsidR="001E5D31">
        <w:rPr>
          <w:rFonts w:cs="B Lotus"/>
          <w:rtl/>
        </w:rPr>
        <w:t xml:space="preserve"> می‌</w:t>
      </w:r>
      <w:r w:rsidRPr="001E5D31">
        <w:rPr>
          <w:rFonts w:cs="B Lotus"/>
          <w:rtl/>
        </w:rPr>
        <w:t>گوییم که همه عدول هستند و در نقل حدیث دروغ نگفته‌اند. این یک حرف است و معصوم دانستن آنها حرف دیگر و هدایت تک تک آنها حرفی دیگر و به بهشت رفتن همۀ آنها حرف دیگر</w:t>
      </w:r>
      <w:r w:rsidR="00600B5B">
        <w:rPr>
          <w:rFonts w:cs="B Lotus"/>
          <w:rtl/>
        </w:rPr>
        <w:t>.</w:t>
      </w:r>
      <w:r w:rsidRPr="001E5D31">
        <w:rPr>
          <w:rFonts w:cs="B Lotus"/>
          <w:rtl/>
        </w:rPr>
        <w:t xml:space="preserve"> از این چهار حرف فقط حرف اول را اهل سنت با تاکید می‌گویند و بس. </w:t>
      </w:r>
    </w:p>
    <w:p w:rsidR="00710A77" w:rsidRPr="001E5D31" w:rsidRDefault="00710A77" w:rsidP="00C46EDF">
      <w:pPr>
        <w:pStyle w:val="a0"/>
        <w:rPr>
          <w:rtl/>
        </w:rPr>
      </w:pPr>
      <w:bookmarkStart w:id="985" w:name="_Toc194375544"/>
      <w:bookmarkStart w:id="986" w:name="_Toc212295275"/>
      <w:bookmarkStart w:id="987" w:name="_Toc286645791"/>
      <w:r w:rsidRPr="001E5D31">
        <w:rPr>
          <w:rFonts w:hint="cs"/>
          <w:rtl/>
        </w:rPr>
        <w:t xml:space="preserve">ادعای 264- </w:t>
      </w:r>
      <w:r w:rsidRPr="001E5D31">
        <w:rPr>
          <w:rtl/>
        </w:rPr>
        <w:t>غزالی</w:t>
      </w:r>
      <w:r w:rsidR="001E5D31">
        <w:rPr>
          <w:rtl/>
        </w:rPr>
        <w:t xml:space="preserve"> می‌</w:t>
      </w:r>
      <w:r w:rsidRPr="001E5D31">
        <w:rPr>
          <w:rtl/>
        </w:rPr>
        <w:t>گوید: صحابه  نقض عهد کردند.</w:t>
      </w:r>
      <w:bookmarkEnd w:id="985"/>
      <w:bookmarkEnd w:id="986"/>
      <w:bookmarkEnd w:id="987"/>
    </w:p>
    <w:p w:rsidR="00710A77" w:rsidRPr="001E5D31" w:rsidRDefault="00710A77" w:rsidP="00C12DD9">
      <w:pPr>
        <w:ind w:firstLine="284"/>
        <w:jc w:val="both"/>
        <w:rPr>
          <w:rFonts w:cs="B Lotus"/>
          <w:rtl/>
        </w:rPr>
      </w:pPr>
      <w:r w:rsidRPr="001E5D31">
        <w:rPr>
          <w:rFonts w:cs="B Lotus"/>
          <w:rtl/>
        </w:rPr>
        <w:t>کتاب «سر عالمین» را نوشتۀ غزالی</w:t>
      </w:r>
      <w:r w:rsidR="001E5D31">
        <w:rPr>
          <w:rFonts w:cs="B Lotus"/>
          <w:rtl/>
        </w:rPr>
        <w:t xml:space="preserve"> می‌</w:t>
      </w:r>
      <w:r w:rsidRPr="001E5D31">
        <w:rPr>
          <w:rFonts w:cs="B Lotus"/>
          <w:rtl/>
        </w:rPr>
        <w:t>داند. در این کتاب نوشته شده است که علی جانشین بلا فصل محمد است!...</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6"/>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C46EDF" w:rsidP="00710A77">
      <w:pPr>
        <w:rPr>
          <w:rFonts w:cs="B Lotus"/>
          <w:b/>
          <w:bCs/>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این مهم نیست که کتاب سر عالمین از غزالی است یا نه</w:t>
      </w:r>
      <w:r w:rsidR="00DE4714">
        <w:rPr>
          <w:rFonts w:cs="B Lotus"/>
          <w:rtl/>
        </w:rPr>
        <w:t>؟</w:t>
      </w:r>
      <w:r w:rsidRPr="001E5D31">
        <w:rPr>
          <w:rFonts w:cs="B Lotus"/>
          <w:rtl/>
        </w:rPr>
        <w:t xml:space="preserve"> این هم مهم نیست که غزالی بگوید که علی خلیفۀ  بلافصل رسول است. غزالی کیست؟ آیا او پیامبر است؟ هر کس که چنین بگوید، دیگر سنی نیست. همانطور که هر کس بگوید: بهاء الله پیغمبر است، دیگر مسلمان نیست. حتی اگر نامش  محمد علی باشد، باز مسلمان نیست!</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حالا یا عزالی سنی نیست یا کتاب از  او نیست</w:t>
      </w:r>
      <w:r w:rsidR="00600B5B">
        <w:rPr>
          <w:rFonts w:cs="B Lotus"/>
          <w:rtl/>
        </w:rPr>
        <w:t>!</w:t>
      </w:r>
      <w:r w:rsidRPr="001E5D31">
        <w:rPr>
          <w:rFonts w:cs="B Lotus"/>
          <w:rtl/>
        </w:rPr>
        <w:t xml:space="preserve"> تا آن جا که ما</w:t>
      </w:r>
      <w:r w:rsidR="001E5D31">
        <w:rPr>
          <w:rFonts w:cs="B Lotus"/>
          <w:rtl/>
        </w:rPr>
        <w:t xml:space="preserve"> می‌</w:t>
      </w:r>
      <w:r w:rsidRPr="001E5D31">
        <w:rPr>
          <w:rFonts w:cs="B Lotus"/>
          <w:rtl/>
        </w:rPr>
        <w:t>دانیم شیعه‌ها بعضی از کتب را به عالمان ما نسبت داده‌اند. مکر آنها را انتهایی نیست!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حالا اگر من بگویم که محمد باقر سجودی شیعی گفته است: علی در حق معاویه ظلم کرده و به او حمله کرده است</w:t>
      </w:r>
      <w:r w:rsidR="00600B5B">
        <w:rPr>
          <w:rFonts w:cs="B Lotus"/>
          <w:rtl/>
        </w:rPr>
        <w:t>.</w:t>
      </w:r>
      <w:r w:rsidRPr="001E5D31">
        <w:rPr>
          <w:rFonts w:cs="B Lotus"/>
          <w:rtl/>
        </w:rPr>
        <w:t xml:space="preserve"> شما چه</w:t>
      </w:r>
      <w:r w:rsidR="001E5D31">
        <w:rPr>
          <w:rFonts w:cs="B Lotus"/>
          <w:rtl/>
        </w:rPr>
        <w:t xml:space="preserve"> می‌</w:t>
      </w:r>
      <w:r w:rsidRPr="001E5D31">
        <w:rPr>
          <w:rFonts w:cs="B Lotus"/>
          <w:rtl/>
        </w:rPr>
        <w:t>گویید</w:t>
      </w:r>
      <w:r w:rsidR="00DE4714">
        <w:rPr>
          <w:rFonts w:cs="B Lotus"/>
          <w:rtl/>
        </w:rPr>
        <w:t>؟</w:t>
      </w:r>
      <w:r w:rsidRPr="001E5D31">
        <w:rPr>
          <w:rFonts w:cs="B Lotus"/>
          <w:rtl/>
        </w:rPr>
        <w:t>! گفتن این جمله شیعه بودن سجودی را نفی می‌کتد</w:t>
      </w:r>
      <w:r w:rsidR="00600B5B">
        <w:rPr>
          <w:rFonts w:cs="B Lotus"/>
          <w:rtl/>
        </w:rPr>
        <w:t>!</w:t>
      </w:r>
      <w:r w:rsidRPr="001E5D31">
        <w:rPr>
          <w:rFonts w:cs="B Lotus"/>
          <w:rtl/>
        </w:rPr>
        <w:t xml:space="preserve"> این حرف یک خارجی است! نه یک شیعه. غزالی که بگوید علی، خلیفۀ بلا فصل است. پس سنی نیست؛ زیرا فرق اصلی شیعه و سنی در این است که سنی، علی را بر گزیدۀ الله نمی داند! اگر بداند، شیعه است.</w:t>
      </w:r>
    </w:p>
    <w:p w:rsidR="00710A77" w:rsidRPr="001E5D31" w:rsidRDefault="00710A77" w:rsidP="00C12DD9">
      <w:pPr>
        <w:pStyle w:val="a0"/>
        <w:rPr>
          <w:rtl/>
        </w:rPr>
      </w:pPr>
      <w:bookmarkStart w:id="988" w:name="_Toc194375545"/>
      <w:bookmarkStart w:id="989" w:name="_Toc212295276"/>
      <w:bookmarkStart w:id="990" w:name="_Toc286645792"/>
      <w:r w:rsidRPr="001E5D31">
        <w:rPr>
          <w:rFonts w:hint="cs"/>
          <w:rtl/>
        </w:rPr>
        <w:t xml:space="preserve">ادعای 265- </w:t>
      </w:r>
      <w:r w:rsidRPr="001E5D31">
        <w:rPr>
          <w:rtl/>
        </w:rPr>
        <w:t>«سر العالمین» کتاب غزالی است...</w:t>
      </w:r>
      <w:r w:rsidR="00C12DD9" w:rsidRPr="00C12DD9">
        <w:rPr>
          <w:rFonts w:cs="B Lotus" w:hint="cs"/>
          <w:b w:val="0"/>
          <w:bCs w:val="0"/>
          <w:spacing w:val="-4"/>
          <w:sz w:val="24"/>
          <w:szCs w:val="24"/>
          <w:vertAlign w:val="superscript"/>
          <w:rtl/>
        </w:rPr>
        <w:t>(</w:t>
      </w:r>
      <w:r w:rsidR="00C12DD9" w:rsidRPr="00C12DD9">
        <w:rPr>
          <w:rStyle w:val="FootnoteReference"/>
          <w:rFonts w:cs="B Lotus"/>
          <w:b w:val="0"/>
          <w:bCs w:val="0"/>
          <w:spacing w:val="-4"/>
          <w:sz w:val="24"/>
          <w:szCs w:val="24"/>
          <w:rtl/>
        </w:rPr>
        <w:footnoteReference w:id="337"/>
      </w:r>
      <w:r w:rsidR="00C12DD9" w:rsidRPr="00C12DD9">
        <w:rPr>
          <w:rFonts w:cs="B Lotus" w:hint="cs"/>
          <w:b w:val="0"/>
          <w:bCs w:val="0"/>
          <w:spacing w:val="-4"/>
          <w:sz w:val="24"/>
          <w:szCs w:val="24"/>
          <w:vertAlign w:val="superscript"/>
          <w:rtl/>
        </w:rPr>
        <w:t>)</w:t>
      </w:r>
      <w:bookmarkEnd w:id="988"/>
      <w:bookmarkEnd w:id="989"/>
      <w:r w:rsidRPr="001E5D31">
        <w:rPr>
          <w:rFonts w:hint="cs"/>
          <w:rtl/>
        </w:rPr>
        <w:t>.</w:t>
      </w:r>
      <w:bookmarkEnd w:id="990"/>
    </w:p>
    <w:p w:rsidR="00710A77" w:rsidRPr="001E5D31" w:rsidRDefault="00C46EDF"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کی گفته است؟ سبط ابن جوزی</w:t>
      </w:r>
      <w:r w:rsidR="00600B5B">
        <w:rPr>
          <w:rFonts w:cs="B Lotus"/>
          <w:rtl/>
        </w:rPr>
        <w:t>!</w:t>
      </w:r>
      <w:r w:rsidRPr="001E5D31">
        <w:rPr>
          <w:rFonts w:cs="B Lotus"/>
          <w:rtl/>
        </w:rPr>
        <w:t xml:space="preserve"> این، همان آدم است که مسلمانها گفتند: خداوند او را نیامرزد. یکی گفت: چرا</w:t>
      </w:r>
      <w:r w:rsidR="00DE4714">
        <w:rPr>
          <w:rFonts w:cs="B Lotus"/>
          <w:rtl/>
        </w:rPr>
        <w:t>؟</w:t>
      </w:r>
      <w:r w:rsidRPr="001E5D31">
        <w:rPr>
          <w:rFonts w:cs="B Lotus"/>
          <w:rtl/>
        </w:rPr>
        <w:t xml:space="preserve"> گفت که بر مذهب شیعه مرد.</w:t>
      </w:r>
    </w:p>
    <w:p w:rsidR="00710A77" w:rsidRPr="001E5D31" w:rsidRDefault="00710A77" w:rsidP="00710A77">
      <w:pPr>
        <w:ind w:firstLine="284"/>
        <w:jc w:val="both"/>
        <w:rPr>
          <w:rFonts w:cs="B Lotus"/>
          <w:rtl/>
        </w:rPr>
      </w:pPr>
      <w:r w:rsidRPr="001E5D31">
        <w:rPr>
          <w:rFonts w:cs="B Lotus"/>
          <w:rtl/>
        </w:rPr>
        <w:t>نام اصلی</w:t>
      </w:r>
      <w:r w:rsidRPr="001E5D31">
        <w:rPr>
          <w:rFonts w:cs="B Lotus" w:hint="cs"/>
          <w:rtl/>
        </w:rPr>
        <w:t>‌</w:t>
      </w:r>
      <w:r w:rsidRPr="001E5D31">
        <w:rPr>
          <w:rFonts w:cs="B Lotus"/>
          <w:rtl/>
        </w:rPr>
        <w:t>اش را نمی نویسد!</w:t>
      </w:r>
      <w:r w:rsidR="001E5D31">
        <w:rPr>
          <w:rFonts w:cs="B Lotus"/>
          <w:rtl/>
        </w:rPr>
        <w:t xml:space="preserve"> می‌</w:t>
      </w:r>
      <w:r w:rsidRPr="001E5D31">
        <w:rPr>
          <w:rFonts w:cs="B Lotus"/>
          <w:rtl/>
        </w:rPr>
        <w:t>نویسد: سبط ابن جوزی (نوه این جوزی</w:t>
      </w:r>
      <w:r w:rsidR="00DE4714">
        <w:rPr>
          <w:rFonts w:cs="B Lotus"/>
          <w:rtl/>
        </w:rPr>
        <w:t>)</w:t>
      </w:r>
      <w:r w:rsidRPr="001E5D31">
        <w:rPr>
          <w:rFonts w:cs="B Lotus"/>
          <w:rtl/>
        </w:rPr>
        <w:t xml:space="preserve"> تا مردم او را با ابن جوزی اشتباه کنند! آیا کتاب عربی است یا فارسی؟ که</w:t>
      </w:r>
      <w:r w:rsidR="001E5D31">
        <w:rPr>
          <w:rFonts w:cs="B Lotus"/>
          <w:rtl/>
        </w:rPr>
        <w:t xml:space="preserve"> می‌</w:t>
      </w:r>
      <w:r w:rsidRPr="001E5D31">
        <w:rPr>
          <w:rFonts w:cs="B Lotus"/>
          <w:rtl/>
        </w:rPr>
        <w:t>نویسد سبط ابن جوزی!</w:t>
      </w:r>
      <w:r w:rsidRPr="001E5D31">
        <w:rPr>
          <w:rFonts w:cs="B Lotus" w:hint="cs"/>
          <w:rtl/>
        </w:rPr>
        <w:t>.</w:t>
      </w:r>
    </w:p>
    <w:p w:rsidR="00710A77" w:rsidRPr="001E5D31" w:rsidRDefault="00710A77" w:rsidP="00C46EDF">
      <w:pPr>
        <w:pStyle w:val="a0"/>
        <w:rPr>
          <w:rtl/>
        </w:rPr>
      </w:pPr>
      <w:bookmarkStart w:id="991" w:name="_Toc194375546"/>
      <w:bookmarkStart w:id="992" w:name="_Toc212295277"/>
      <w:bookmarkStart w:id="993" w:name="_Toc286645793"/>
      <w:r w:rsidRPr="001E5D31">
        <w:rPr>
          <w:rFonts w:hint="cs"/>
          <w:rtl/>
        </w:rPr>
        <w:t xml:space="preserve">ادعای 266- </w:t>
      </w:r>
      <w:r w:rsidRPr="001E5D31">
        <w:rPr>
          <w:rtl/>
        </w:rPr>
        <w:t>ابن عقدۀ سنی را به خاطر حق گویی کشتند</w:t>
      </w:r>
      <w:bookmarkEnd w:id="991"/>
      <w:bookmarkEnd w:id="992"/>
      <w:bookmarkEnd w:id="993"/>
    </w:p>
    <w:p w:rsidR="00710A77" w:rsidRPr="001E5D31" w:rsidRDefault="00710A77" w:rsidP="00710A77">
      <w:pPr>
        <w:ind w:firstLine="284"/>
        <w:jc w:val="both"/>
        <w:rPr>
          <w:rFonts w:cs="B Lotus"/>
          <w:rtl/>
        </w:rPr>
      </w:pPr>
      <w:r w:rsidRPr="001E5D31">
        <w:rPr>
          <w:rFonts w:cs="B Lotus"/>
          <w:rtl/>
        </w:rPr>
        <w:t>چنانکه تاریخ نشان</w:t>
      </w:r>
      <w:r w:rsidR="001E5D31">
        <w:rPr>
          <w:rFonts w:cs="B Lotus"/>
          <w:rtl/>
        </w:rPr>
        <w:t xml:space="preserve"> می‌</w:t>
      </w:r>
      <w:r w:rsidRPr="001E5D31">
        <w:rPr>
          <w:rFonts w:cs="B Lotus"/>
          <w:rtl/>
        </w:rPr>
        <w:t>دهد بسیاری از اکابر علمای خودتان به خاطر حق نویسی در زمان حیاتشان بیچاره و موهون و آواره شدند و علمای متعصب و عوام بی خرد خواندن کتابهای آنان را تحریم نمودند و عاقبت هم سبب قتل آنها گردیدند.</w:t>
      </w:r>
    </w:p>
    <w:p w:rsidR="00710A77" w:rsidRPr="001E5D31" w:rsidRDefault="00710A77" w:rsidP="00710A77">
      <w:pPr>
        <w:ind w:firstLine="284"/>
        <w:jc w:val="both"/>
        <w:rPr>
          <w:rFonts w:cs="B Lotus"/>
          <w:rtl/>
        </w:rPr>
      </w:pPr>
      <w:r w:rsidRPr="001E5D31">
        <w:rPr>
          <w:rFonts w:cs="B Lotus"/>
          <w:rtl/>
        </w:rPr>
        <w:t>مانند حافظ ابن عقده ابو العباس احمد بن محمد بن سعید همدانی متوفی 333 قمری توثیق نموده است و در ترجمۀ حالات او</w:t>
      </w:r>
      <w:r w:rsidR="001E5D31">
        <w:rPr>
          <w:rFonts w:cs="B Lotus"/>
          <w:rtl/>
        </w:rPr>
        <w:t xml:space="preserve"> می‌</w:t>
      </w:r>
      <w:r w:rsidRPr="001E5D31">
        <w:rPr>
          <w:rFonts w:cs="B Lotus"/>
          <w:rtl/>
        </w:rPr>
        <w:t>نویسند: سیصد هزار حدیث با سند‌های آن حفظ داشت و بسیار ثقه و راستگو بود.</w:t>
      </w:r>
      <w:r w:rsidRPr="001E5D31">
        <w:rPr>
          <w:rFonts w:cs="B Lotus"/>
          <w:rtl/>
        </w:rPr>
        <w:tab/>
        <w:t xml:space="preserve"> </w:t>
      </w:r>
    </w:p>
    <w:p w:rsidR="00710A77" w:rsidRPr="001E5D31" w:rsidRDefault="00710A77" w:rsidP="00710A77">
      <w:pPr>
        <w:ind w:firstLine="284"/>
        <w:jc w:val="both"/>
        <w:rPr>
          <w:rFonts w:cs="B Lotus"/>
          <w:rtl/>
        </w:rPr>
      </w:pPr>
      <w:r w:rsidRPr="001E5D31">
        <w:rPr>
          <w:rFonts w:cs="B Lotus"/>
          <w:rtl/>
        </w:rPr>
        <w:t xml:space="preserve">به علت این که در مجامع عمومی در کوفه و بغداد مثالب و معایب شیخین </w:t>
      </w:r>
      <w:r w:rsidR="00DE4714">
        <w:rPr>
          <w:rFonts w:cs="B Lotus"/>
          <w:rtl/>
        </w:rPr>
        <w:t>(</w:t>
      </w:r>
      <w:r w:rsidRPr="001E5D31">
        <w:rPr>
          <w:rFonts w:cs="B Lotus"/>
          <w:rtl/>
        </w:rPr>
        <w:t>ابی بکر و عمر</w:t>
      </w:r>
      <w:r w:rsidR="00DE4714">
        <w:rPr>
          <w:rFonts w:cs="B Lotus"/>
          <w:rtl/>
        </w:rPr>
        <w:t>)</w:t>
      </w:r>
      <w:r w:rsidRPr="001E5D31">
        <w:rPr>
          <w:rFonts w:cs="B Lotus"/>
          <w:rtl/>
        </w:rPr>
        <w:t xml:space="preserve"> را</w:t>
      </w:r>
      <w:r w:rsidR="001E5D31">
        <w:rPr>
          <w:rFonts w:cs="B Lotus"/>
          <w:rtl/>
        </w:rPr>
        <w:t xml:space="preserve"> می‌</w:t>
      </w:r>
      <w:r w:rsidRPr="001E5D31">
        <w:rPr>
          <w:rFonts w:cs="B Lotus"/>
          <w:rtl/>
        </w:rPr>
        <w:t>گفت، او را رافضی خواندند و از نقل روایاتش خود داری نمودند</w:t>
      </w:r>
      <w:r w:rsidR="00600B5B">
        <w:rPr>
          <w:rFonts w:cs="B Lotus"/>
          <w:rtl/>
        </w:rPr>
        <w:t>.</w:t>
      </w:r>
    </w:p>
    <w:p w:rsidR="00710A77" w:rsidRPr="001E5D31" w:rsidRDefault="00710A77" w:rsidP="00C46EDF">
      <w:pPr>
        <w:ind w:firstLine="284"/>
        <w:jc w:val="both"/>
        <w:rPr>
          <w:rFonts w:cs="Traditional Arabic"/>
          <w:b/>
          <w:bCs/>
          <w:rtl/>
        </w:rPr>
      </w:pPr>
      <w:r w:rsidRPr="001E5D31">
        <w:rPr>
          <w:rFonts w:cs="B Lotus"/>
          <w:rtl/>
        </w:rPr>
        <w:t>ابن کثیر و ذهبی و یافعی دربارۀ او نوشته‌اند</w:t>
      </w:r>
      <w:r w:rsidRPr="001E5D31">
        <w:rPr>
          <w:rFonts w:cs="Traditional Arabic"/>
          <w:b/>
          <w:bCs/>
          <w:rtl/>
        </w:rPr>
        <w:t>:  «ان هذا الش</w:t>
      </w:r>
      <w:r w:rsidRPr="001E5D31">
        <w:rPr>
          <w:rFonts w:cs="Traditional Arabic" w:hint="cs"/>
          <w:b/>
          <w:bCs/>
          <w:rtl/>
        </w:rPr>
        <w:t>ي</w:t>
      </w:r>
      <w:r w:rsidRPr="001E5D31">
        <w:rPr>
          <w:rFonts w:cs="Traditional Arabic"/>
          <w:b/>
          <w:bCs/>
          <w:rtl/>
        </w:rPr>
        <w:t xml:space="preserve">خ کان </w:t>
      </w:r>
      <w:r w:rsidRPr="001E5D31">
        <w:rPr>
          <w:rFonts w:cs="Traditional Arabic" w:hint="cs"/>
          <w:b/>
          <w:bCs/>
          <w:rtl/>
        </w:rPr>
        <w:t>ي</w:t>
      </w:r>
      <w:r w:rsidRPr="001E5D31">
        <w:rPr>
          <w:rFonts w:cs="Traditional Arabic"/>
          <w:b/>
          <w:bCs/>
          <w:rtl/>
        </w:rPr>
        <w:t>جلس ف</w:t>
      </w:r>
      <w:r w:rsidRPr="001E5D31">
        <w:rPr>
          <w:rFonts w:cs="Traditional Arabic" w:hint="cs"/>
          <w:b/>
          <w:bCs/>
          <w:rtl/>
        </w:rPr>
        <w:t>ي</w:t>
      </w:r>
      <w:r w:rsidRPr="001E5D31">
        <w:rPr>
          <w:rFonts w:cs="Traditional Arabic"/>
          <w:b/>
          <w:bCs/>
          <w:rtl/>
        </w:rPr>
        <w:t xml:space="preserve"> جامع براثا و </w:t>
      </w:r>
      <w:r w:rsidRPr="001E5D31">
        <w:rPr>
          <w:rFonts w:cs="Traditional Arabic" w:hint="cs"/>
          <w:b/>
          <w:bCs/>
          <w:rtl/>
        </w:rPr>
        <w:t>ي</w:t>
      </w:r>
      <w:r w:rsidRPr="001E5D31">
        <w:rPr>
          <w:rFonts w:cs="Traditional Arabic"/>
          <w:b/>
          <w:bCs/>
          <w:rtl/>
        </w:rPr>
        <w:t>حدث الناس بمثالب الش</w:t>
      </w:r>
      <w:r w:rsidRPr="001E5D31">
        <w:rPr>
          <w:rFonts w:cs="Traditional Arabic" w:hint="cs"/>
          <w:b/>
          <w:bCs/>
          <w:rtl/>
        </w:rPr>
        <w:t>ي</w:t>
      </w:r>
      <w:r w:rsidRPr="001E5D31">
        <w:rPr>
          <w:rFonts w:cs="Traditional Arabic"/>
          <w:b/>
          <w:bCs/>
          <w:rtl/>
        </w:rPr>
        <w:t>خ</w:t>
      </w:r>
      <w:r w:rsidRPr="001E5D31">
        <w:rPr>
          <w:rFonts w:cs="Traditional Arabic" w:hint="cs"/>
          <w:b/>
          <w:bCs/>
          <w:rtl/>
        </w:rPr>
        <w:t>ي</w:t>
      </w:r>
      <w:r w:rsidRPr="001E5D31">
        <w:rPr>
          <w:rFonts w:cs="Traditional Arabic"/>
          <w:b/>
          <w:bCs/>
          <w:rtl/>
        </w:rPr>
        <w:t>ن و لذا ترکت روا</w:t>
      </w:r>
      <w:r w:rsidRPr="001E5D31">
        <w:rPr>
          <w:rFonts w:cs="Traditional Arabic" w:hint="cs"/>
          <w:b/>
          <w:bCs/>
          <w:rtl/>
        </w:rPr>
        <w:t>ي</w:t>
      </w:r>
      <w:r w:rsidRPr="001E5D31">
        <w:rPr>
          <w:rFonts w:cs="Traditional Arabic"/>
          <w:b/>
          <w:bCs/>
          <w:rtl/>
        </w:rPr>
        <w:t>اته و الا فلا کلام لاحد ف</w:t>
      </w:r>
      <w:r w:rsidRPr="001E5D31">
        <w:rPr>
          <w:rFonts w:cs="Traditional Arabic" w:hint="cs"/>
          <w:b/>
          <w:bCs/>
          <w:rtl/>
        </w:rPr>
        <w:t>ي</w:t>
      </w:r>
      <w:r w:rsidRPr="001E5D31">
        <w:rPr>
          <w:rFonts w:cs="Traditional Arabic"/>
          <w:b/>
          <w:bCs/>
          <w:rtl/>
        </w:rPr>
        <w:t xml:space="preserve"> صدقه و ثقته؟»</w:t>
      </w:r>
      <w:r w:rsidR="00C46EDF">
        <w:rPr>
          <w:rFonts w:cs="Traditional Arabic" w:hint="cs"/>
          <w:b/>
          <w:bCs/>
          <w:rtl/>
        </w:rPr>
        <w:t>ز</w:t>
      </w:r>
    </w:p>
    <w:p w:rsidR="00710A77" w:rsidRPr="001E5D31" w:rsidRDefault="00710A77" w:rsidP="00C12DD9">
      <w:pPr>
        <w:ind w:firstLine="284"/>
        <w:jc w:val="both"/>
        <w:rPr>
          <w:rFonts w:cs="B Lotus"/>
          <w:rtl/>
        </w:rPr>
      </w:pPr>
      <w:r w:rsidRPr="001E5D31">
        <w:rPr>
          <w:rFonts w:cs="B Lotus"/>
          <w:rtl/>
        </w:rPr>
        <w:t>شیخ ابن عقده</w:t>
      </w:r>
      <w:r w:rsidR="001E5D31">
        <w:rPr>
          <w:rFonts w:cs="B Lotus"/>
          <w:rtl/>
        </w:rPr>
        <w:t xml:space="preserve"> می‌</w:t>
      </w:r>
      <w:r w:rsidRPr="001E5D31">
        <w:rPr>
          <w:rFonts w:cs="B Lotus"/>
          <w:rtl/>
        </w:rPr>
        <w:t xml:space="preserve">نشست در جامع </w:t>
      </w:r>
      <w:r w:rsidRPr="001E5D31">
        <w:rPr>
          <w:rFonts w:cs="B Lotus"/>
          <w:u w:color="FF0000"/>
          <w:rtl/>
        </w:rPr>
        <w:t xml:space="preserve">براثا </w:t>
      </w:r>
      <w:r w:rsidR="00DE4714">
        <w:rPr>
          <w:rFonts w:cs="B Lotus"/>
          <w:u w:color="FF0000"/>
          <w:rtl/>
        </w:rPr>
        <w:t>(</w:t>
      </w:r>
      <w:r w:rsidRPr="001E5D31">
        <w:rPr>
          <w:rFonts w:cs="B Lotus"/>
          <w:u w:color="FF0000"/>
          <w:rtl/>
        </w:rPr>
        <w:t>که امروزه  مسجد برا</w:t>
      </w:r>
      <w:r w:rsidRPr="001E5D31">
        <w:rPr>
          <w:rFonts w:cs="B Lotus" w:hint="cs"/>
          <w:u w:color="FF0000"/>
          <w:rtl/>
        </w:rPr>
        <w:t>ث</w:t>
      </w:r>
      <w:r w:rsidRPr="001E5D31">
        <w:rPr>
          <w:rFonts w:cs="B Lotus"/>
          <w:u w:color="FF0000"/>
          <w:rtl/>
        </w:rPr>
        <w:t>ا</w:t>
      </w:r>
      <w:r w:rsidRPr="001E5D31">
        <w:rPr>
          <w:rFonts w:cs="B Lotus"/>
          <w:rtl/>
        </w:rPr>
        <w:t xml:space="preserve"> بین بغداد و کاظمین معروف است) و معایب شیخین (ابی بکر و عمر) را برای مردم نقل</w:t>
      </w:r>
      <w:r w:rsidR="001E5D31">
        <w:rPr>
          <w:rFonts w:cs="B Lotus"/>
          <w:rtl/>
        </w:rPr>
        <w:t xml:space="preserve"> می‌</w:t>
      </w:r>
      <w:r w:rsidRPr="001E5D31">
        <w:rPr>
          <w:rFonts w:cs="B Lotus"/>
          <w:rtl/>
        </w:rPr>
        <w:t>کرد؛ برای همین عمل، او و روایاتش را ترک نمودیم والا احدی در صداقت و راست گوئی و موثق بودن او حرفی نزده است</w:t>
      </w:r>
      <w:r w:rsidR="00DE4714">
        <w:rPr>
          <w:rFonts w:cs="B Lotus"/>
          <w:rtl/>
        </w:rPr>
        <w:t>؟</w:t>
      </w:r>
      <w:r w:rsidRPr="001E5D31">
        <w:rPr>
          <w:rFonts w:cs="B Lotus"/>
          <w:rtl/>
        </w:rPr>
        <w:t>!...</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8"/>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حرفت را نفهمیدم! از یک طرف</w:t>
      </w:r>
      <w:r w:rsidR="001E5D31">
        <w:rPr>
          <w:rFonts w:cs="B Lotus"/>
          <w:rtl/>
        </w:rPr>
        <w:t xml:space="preserve"> می‌</w:t>
      </w:r>
      <w:r w:rsidRPr="001E5D31">
        <w:rPr>
          <w:rFonts w:cs="B Lotus"/>
          <w:rtl/>
        </w:rPr>
        <w:t>گویی: ذهبی گفته است که ابن عقده بسیار ثقه و راستگو بود و از طرف دیگر</w:t>
      </w:r>
      <w:r w:rsidR="001E5D31">
        <w:rPr>
          <w:rFonts w:cs="B Lotus"/>
          <w:rtl/>
        </w:rPr>
        <w:t xml:space="preserve"> می‌</w:t>
      </w:r>
      <w:r w:rsidRPr="001E5D31">
        <w:rPr>
          <w:rFonts w:cs="B Lotus"/>
          <w:rtl/>
        </w:rPr>
        <w:t>گویی: ذهبی گفته است: این شیح</w:t>
      </w:r>
      <w:r w:rsidR="001E5D31">
        <w:rPr>
          <w:rFonts w:cs="B Lotus"/>
          <w:rtl/>
        </w:rPr>
        <w:t xml:space="preserve"> می‌</w:t>
      </w:r>
      <w:r w:rsidRPr="001E5D31">
        <w:rPr>
          <w:rFonts w:cs="B Lotus"/>
          <w:rtl/>
        </w:rPr>
        <w:t>نشست و از ابوبکر بدگویی می</w:t>
      </w:r>
      <w:r w:rsidRPr="001E5D31">
        <w:rPr>
          <w:rFonts w:cs="B Lotus" w:hint="cs"/>
          <w:rtl/>
        </w:rPr>
        <w:t>‌</w:t>
      </w:r>
      <w:r w:rsidRPr="001E5D31">
        <w:rPr>
          <w:rFonts w:cs="B Lotus"/>
          <w:rtl/>
        </w:rPr>
        <w:t>کرد.</w:t>
      </w:r>
    </w:p>
    <w:p w:rsidR="00710A77" w:rsidRPr="001E5D31" w:rsidRDefault="00710A77" w:rsidP="00710A77">
      <w:pPr>
        <w:ind w:firstLine="284"/>
        <w:jc w:val="both"/>
        <w:rPr>
          <w:rFonts w:cs="B Lotus"/>
          <w:rtl/>
        </w:rPr>
      </w:pPr>
      <w:r w:rsidRPr="001E5D31">
        <w:rPr>
          <w:rFonts w:cs="B Lotus"/>
          <w:rtl/>
        </w:rPr>
        <w:t>برای آنکه شیعه‌ها از خواب بیدار شوند، حرفش را ترجمه</w:t>
      </w:r>
      <w:r w:rsidR="001E5D31">
        <w:rPr>
          <w:rFonts w:cs="B Lotus"/>
          <w:rtl/>
        </w:rPr>
        <w:t xml:space="preserve"> می‌</w:t>
      </w:r>
      <w:r w:rsidRPr="001E5D31">
        <w:rPr>
          <w:rFonts w:cs="B Lotus"/>
          <w:rtl/>
        </w:rPr>
        <w:t>کنم</w:t>
      </w:r>
      <w:r w:rsidR="008858A6">
        <w:rPr>
          <w:rFonts w:cs="B Lotus"/>
          <w:rtl/>
        </w:rPr>
        <w:t>:</w:t>
      </w:r>
      <w:r w:rsidRPr="001E5D31">
        <w:rPr>
          <w:rFonts w:cs="B Lotus"/>
          <w:rtl/>
        </w:rPr>
        <w:t xml:space="preserve"> ابن عقده به گفتۀ علامه مجلسی بسیار ثقه و راستگو بود و شکی در امر راستگویی او نیست! اما ابن عقده در مسجد کوفه</w:t>
      </w:r>
      <w:r w:rsidR="001E5D31">
        <w:rPr>
          <w:rFonts w:cs="B Lotus"/>
          <w:rtl/>
        </w:rPr>
        <w:t xml:space="preserve"> می‌</w:t>
      </w:r>
      <w:r w:rsidRPr="001E5D31">
        <w:rPr>
          <w:rFonts w:cs="B Lotus"/>
          <w:rtl/>
        </w:rPr>
        <w:t>نشست و عیب‌های علی را برای مردم</w:t>
      </w:r>
      <w:r w:rsidR="001E5D31">
        <w:rPr>
          <w:rFonts w:cs="B Lotus"/>
          <w:rtl/>
        </w:rPr>
        <w:t xml:space="preserve"> می‌</w:t>
      </w:r>
      <w:r w:rsidRPr="001E5D31">
        <w:rPr>
          <w:rFonts w:cs="B Lotus"/>
          <w:rtl/>
        </w:rPr>
        <w:t>گفت؛ به همین خاطر، با وجود مورد اطمینان و راستگو بودن از او حدیثی نقل نمی</w:t>
      </w:r>
      <w:r w:rsidRPr="001E5D31">
        <w:rPr>
          <w:rFonts w:cs="B Lotus" w:hint="cs"/>
          <w:rtl/>
        </w:rPr>
        <w:t>‌</w:t>
      </w:r>
      <w:r w:rsidR="00C46EDF">
        <w:rPr>
          <w:rFonts w:cs="B Lotus"/>
          <w:rtl/>
        </w:rPr>
        <w:t>کنیم</w:t>
      </w:r>
      <w:r w:rsidRPr="001E5D31">
        <w:rPr>
          <w:rFonts w:cs="B Lotus"/>
          <w:rtl/>
        </w:rPr>
        <w:t>.</w:t>
      </w:r>
    </w:p>
    <w:p w:rsidR="00710A77" w:rsidRPr="001E5D31" w:rsidRDefault="00710A77" w:rsidP="00710A77">
      <w:pPr>
        <w:ind w:firstLine="284"/>
        <w:jc w:val="both"/>
        <w:rPr>
          <w:rFonts w:cs="B Lotus"/>
          <w:rtl/>
        </w:rPr>
      </w:pPr>
      <w:r w:rsidRPr="001E5D31">
        <w:rPr>
          <w:rFonts w:cs="B Lotus"/>
          <w:rtl/>
        </w:rPr>
        <w:t>آیا ممکن است کسی از علی بدگویی کند و نزد شیعه  راستگو باشد؟! آیا ممکن است کسی از محمد بدگویی کند و مورد اطمینان  باشد</w:t>
      </w:r>
      <w:r w:rsidR="00DE4714">
        <w:rPr>
          <w:rFonts w:cs="B Lotus"/>
          <w:rtl/>
        </w:rPr>
        <w:t>؟</w:t>
      </w:r>
      <w:r w:rsidRPr="001E5D31">
        <w:rPr>
          <w:rFonts w:cs="B Lotus"/>
          <w:rtl/>
        </w:rPr>
        <w:t>! ابوبکر و عمر نیز، همین مقام  را نزد ما دارند. چگونه ممکن است ما ببینیم کسی از آنها  بدگویی می</w:t>
      </w:r>
      <w:r w:rsidRPr="001E5D31">
        <w:rPr>
          <w:rFonts w:cs="B Lotus" w:hint="cs"/>
          <w:rtl/>
        </w:rPr>
        <w:t>‌</w:t>
      </w:r>
      <w:r w:rsidRPr="001E5D31">
        <w:rPr>
          <w:rFonts w:cs="B Lotus"/>
          <w:rtl/>
        </w:rPr>
        <w:t>کند! و او را مورد اطمینان و راستگو بدانیم؟! اگر راستگو</w:t>
      </w:r>
      <w:r w:rsidR="001E5D31">
        <w:rPr>
          <w:rFonts w:cs="B Lotus"/>
          <w:rtl/>
        </w:rPr>
        <w:t xml:space="preserve"> می‌</w:t>
      </w:r>
      <w:r w:rsidRPr="001E5D31">
        <w:rPr>
          <w:rFonts w:cs="B Lotus"/>
          <w:rtl/>
        </w:rPr>
        <w:t>دانیم، چرا حدیث او را نقل نمی</w:t>
      </w:r>
      <w:r w:rsidRPr="001E5D31">
        <w:rPr>
          <w:rFonts w:cs="B Lotus" w:hint="cs"/>
          <w:rtl/>
        </w:rPr>
        <w:t>‌</w:t>
      </w:r>
      <w:r w:rsidRPr="001E5D31">
        <w:rPr>
          <w:rFonts w:cs="B Lotus"/>
          <w:rtl/>
        </w:rPr>
        <w:t>کنیم.</w:t>
      </w:r>
    </w:p>
    <w:p w:rsidR="00710A77" w:rsidRPr="001E5D31" w:rsidRDefault="00710A77" w:rsidP="00C46EDF">
      <w:pPr>
        <w:pStyle w:val="a0"/>
        <w:rPr>
          <w:rtl/>
        </w:rPr>
      </w:pPr>
      <w:bookmarkStart w:id="994" w:name="_Toc194375547"/>
      <w:bookmarkStart w:id="995" w:name="_Toc212295278"/>
      <w:bookmarkStart w:id="996" w:name="_Toc286645794"/>
      <w:r w:rsidRPr="001E5D31">
        <w:rPr>
          <w:rFonts w:hint="cs"/>
          <w:rtl/>
        </w:rPr>
        <w:t>ادعای267</w:t>
      </w:r>
      <w:r w:rsidR="00116CC5">
        <w:rPr>
          <w:rFonts w:hint="cs"/>
          <w:rtl/>
        </w:rPr>
        <w:t>-</w:t>
      </w:r>
      <w:r w:rsidRPr="001E5D31">
        <w:rPr>
          <w:rFonts w:hint="cs"/>
          <w:rtl/>
        </w:rPr>
        <w:t xml:space="preserve"> </w:t>
      </w:r>
      <w:r w:rsidRPr="001E5D31">
        <w:rPr>
          <w:rtl/>
        </w:rPr>
        <w:t>طبری را به خاطر حق گویی و طرفداری از</w:t>
      </w:r>
      <w:r w:rsidRPr="001E5D31">
        <w:rPr>
          <w:rFonts w:cs="Tahoma"/>
          <w:color w:val="FF0000"/>
          <w:rtl/>
        </w:rPr>
        <w:t xml:space="preserve"> </w:t>
      </w:r>
      <w:r w:rsidRPr="001E5D31">
        <w:rPr>
          <w:rtl/>
        </w:rPr>
        <w:t>شیعه، شبانه دفن کردند</w:t>
      </w:r>
      <w:bookmarkEnd w:id="994"/>
      <w:bookmarkEnd w:id="995"/>
      <w:bookmarkEnd w:id="996"/>
    </w:p>
    <w:p w:rsidR="00710A77" w:rsidRPr="001E5D31" w:rsidRDefault="00710A77" w:rsidP="00710A77">
      <w:pPr>
        <w:ind w:firstLine="284"/>
        <w:jc w:val="both"/>
        <w:rPr>
          <w:rFonts w:cs="B Lotus"/>
          <w:rtl/>
        </w:rPr>
      </w:pPr>
      <w:r w:rsidRPr="001E5D31">
        <w:rPr>
          <w:rFonts w:cs="B Lotus"/>
          <w:rtl/>
        </w:rPr>
        <w:t>و خطیب بغداد در تاریخ خود از او تعریف</w:t>
      </w:r>
      <w:r w:rsidR="001E5D31">
        <w:rPr>
          <w:rFonts w:cs="B Lotus"/>
          <w:rtl/>
        </w:rPr>
        <w:t xml:space="preserve"> می‌</w:t>
      </w:r>
      <w:r w:rsidRPr="001E5D31">
        <w:rPr>
          <w:rFonts w:cs="B Lotus"/>
          <w:rtl/>
        </w:rPr>
        <w:t>کند؛ اما در آخر بیانات خود</w:t>
      </w:r>
      <w:r w:rsidR="001E5D31">
        <w:rPr>
          <w:rFonts w:cs="B Lotus"/>
          <w:rtl/>
        </w:rPr>
        <w:t xml:space="preserve"> می‌</w:t>
      </w:r>
      <w:r w:rsidRPr="001E5D31">
        <w:rPr>
          <w:rFonts w:cs="B Lotus"/>
          <w:rtl/>
        </w:rPr>
        <w:t>گوید:</w:t>
      </w:r>
    </w:p>
    <w:p w:rsidR="00710A77" w:rsidRPr="001E5D31" w:rsidRDefault="00710A77" w:rsidP="00C12DD9">
      <w:pPr>
        <w:ind w:firstLine="284"/>
        <w:jc w:val="both"/>
        <w:rPr>
          <w:rFonts w:cs="B Lotus"/>
          <w:rtl/>
        </w:rPr>
      </w:pPr>
      <w:r w:rsidRPr="001E5D31">
        <w:rPr>
          <w:rFonts w:cs="B Lotus"/>
          <w:rtl/>
        </w:rPr>
        <w:t>طبری به خاطر حق گویی در 86 سالگی در خطر مرد و او را در روز دفن نکردند و شب دفن کردند...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39"/>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سوال ما این است که 86 سال عمر کافی نیست؟ نوشتن این همه کتاب کافی نیست؟! کجا در خطر بود؟ مگر آدم بعد از مرگ هم در خطر</w:t>
      </w:r>
      <w:r w:rsidR="001E5D31">
        <w:rPr>
          <w:rFonts w:cs="B Lotus"/>
          <w:rtl/>
        </w:rPr>
        <w:t xml:space="preserve"> می‌</w:t>
      </w:r>
      <w:r w:rsidRPr="001E5D31">
        <w:rPr>
          <w:rFonts w:cs="B Lotus"/>
          <w:rtl/>
        </w:rPr>
        <w:t>باشد</w:t>
      </w:r>
      <w:r w:rsidR="00DE4714">
        <w:rPr>
          <w:rFonts w:cs="B Lotus"/>
          <w:rtl/>
        </w:rPr>
        <w:t>؟</w:t>
      </w:r>
      <w:r w:rsidRPr="001E5D31">
        <w:rPr>
          <w:rFonts w:cs="B Lotus"/>
          <w:rtl/>
        </w:rPr>
        <w:t>! بعد این فقط امام زمان شماست که به مرده حمله</w:t>
      </w:r>
      <w:r w:rsidR="001E5D31">
        <w:rPr>
          <w:rFonts w:cs="B Lotus"/>
          <w:rtl/>
        </w:rPr>
        <w:t xml:space="preserve"> می‌</w:t>
      </w:r>
      <w:r w:rsidRPr="001E5D31">
        <w:rPr>
          <w:rFonts w:cs="B Lotus"/>
          <w:rtl/>
        </w:rPr>
        <w:t>کند! طبق روایت شیعه‌ها امام زمان آنها، عایشه را شلاق</w:t>
      </w:r>
      <w:r w:rsidR="001E5D31">
        <w:rPr>
          <w:rFonts w:cs="B Lotus"/>
          <w:rtl/>
        </w:rPr>
        <w:t xml:space="preserve"> می‌</w:t>
      </w:r>
      <w:r w:rsidRPr="001E5D31">
        <w:rPr>
          <w:rFonts w:cs="B Lotus"/>
          <w:rtl/>
        </w:rPr>
        <w:t>زند و ابوبکر و عمر را هم</w:t>
      </w:r>
      <w:r w:rsidR="001E5D31">
        <w:rPr>
          <w:rFonts w:cs="B Lotus"/>
          <w:rtl/>
        </w:rPr>
        <w:t xml:space="preserve"> می‌</w:t>
      </w:r>
      <w:r w:rsidRPr="001E5D31">
        <w:rPr>
          <w:rFonts w:cs="B Lotus"/>
          <w:rtl/>
        </w:rPr>
        <w:t>زند!</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در ضمن، این که حرف مهمی نیست؛ علما در زندگی با مشکلات زیادی روبرو</w:t>
      </w:r>
      <w:r w:rsidR="001E5D31">
        <w:rPr>
          <w:rFonts w:cs="B Lotus"/>
          <w:rtl/>
        </w:rPr>
        <w:t xml:space="preserve"> می‌</w:t>
      </w:r>
      <w:r w:rsidRPr="001E5D31">
        <w:rPr>
          <w:rFonts w:cs="B Lotus"/>
          <w:rtl/>
        </w:rPr>
        <w:t>شدند. ابن تیمیه را شما ابداً دوست ندارید و او را دشمن اهلبیت</w:t>
      </w:r>
      <w:r w:rsidR="001E5D31">
        <w:rPr>
          <w:rFonts w:cs="B Lotus"/>
          <w:rtl/>
        </w:rPr>
        <w:t xml:space="preserve"> می‌</w:t>
      </w:r>
      <w:r w:rsidRPr="001E5D31">
        <w:rPr>
          <w:rFonts w:cs="B Lotus"/>
          <w:rtl/>
        </w:rPr>
        <w:t>دانید. آیا او اکثر عمر مفید خود را در زندان نگذراند</w:t>
      </w:r>
      <w:r w:rsidR="00DE4714">
        <w:rPr>
          <w:rFonts w:cs="B Lotus"/>
          <w:rtl/>
        </w:rPr>
        <w:t>؟</w:t>
      </w:r>
      <w:r w:rsidRPr="001E5D31">
        <w:rPr>
          <w:rFonts w:cs="B Lotus"/>
          <w:rtl/>
        </w:rPr>
        <w:t xml:space="preserve"> امام احمد حنبل را مگر مامون زندانی نکرد و شلاق نزد</w:t>
      </w:r>
      <w:r w:rsidR="00DE4714">
        <w:rPr>
          <w:rFonts w:cs="B Lotus"/>
          <w:rtl/>
        </w:rPr>
        <w:t>؟</w:t>
      </w:r>
      <w:r w:rsidRPr="001E5D31">
        <w:rPr>
          <w:rFonts w:cs="B Lotus" w:hint="cs"/>
          <w:rtl/>
        </w:rPr>
        <w:t xml:space="preserve"> امام بخاری آیا دچار بلا‌ها نشد</w:t>
      </w:r>
      <w:r w:rsidR="00DE4714">
        <w:rPr>
          <w:rFonts w:cs="B Lotus" w:hint="cs"/>
          <w:rtl/>
        </w:rPr>
        <w:t>؟</w:t>
      </w:r>
      <w:r w:rsidR="00C12DD9">
        <w:rPr>
          <w:rFonts w:cs="B Lotus" w:hint="cs"/>
          <w:rtl/>
        </w:rPr>
        <w:t>.</w:t>
      </w:r>
    </w:p>
    <w:p w:rsidR="00710A77" w:rsidRPr="001E5D31" w:rsidRDefault="00710A77" w:rsidP="00710A77">
      <w:pPr>
        <w:ind w:firstLine="284"/>
        <w:jc w:val="both"/>
        <w:rPr>
          <w:rFonts w:cs="B Lotus" w:hint="cs"/>
          <w:rtl/>
        </w:rPr>
      </w:pPr>
      <w:r w:rsidRPr="001E5D31">
        <w:rPr>
          <w:rFonts w:cs="B Lotus"/>
          <w:rtl/>
        </w:rPr>
        <w:t>این حرف‌ها که ربطی به بحث ما ندارد.</w:t>
      </w:r>
      <w:r w:rsidRPr="001E5D31">
        <w:rPr>
          <w:rFonts w:cs="B Lotus" w:hint="cs"/>
          <w:rtl/>
        </w:rPr>
        <w:t xml:space="preserve"> </w:t>
      </w:r>
    </w:p>
    <w:p w:rsidR="00710A77" w:rsidRPr="001E5D31" w:rsidRDefault="00710A77" w:rsidP="00C46EDF">
      <w:pPr>
        <w:pStyle w:val="a0"/>
        <w:rPr>
          <w:rtl/>
        </w:rPr>
      </w:pPr>
      <w:bookmarkStart w:id="997" w:name="_Toc194375548"/>
      <w:bookmarkStart w:id="998" w:name="_Toc212295279"/>
      <w:bookmarkStart w:id="999" w:name="_Toc286645795"/>
      <w:r w:rsidRPr="001E5D31">
        <w:rPr>
          <w:rFonts w:hint="cs"/>
          <w:rtl/>
        </w:rPr>
        <w:t>ادعای 268</w:t>
      </w:r>
      <w:r w:rsidRPr="001E5D31">
        <w:rPr>
          <w:rtl/>
        </w:rPr>
        <w:t>- امام نسائی را کشتند</w:t>
      </w:r>
      <w:bookmarkEnd w:id="997"/>
      <w:bookmarkEnd w:id="998"/>
      <w:bookmarkEnd w:id="999"/>
    </w:p>
    <w:p w:rsidR="00710A77" w:rsidRPr="001E5D31" w:rsidRDefault="00710A77" w:rsidP="00710A77">
      <w:pPr>
        <w:ind w:firstLine="284"/>
        <w:jc w:val="both"/>
        <w:rPr>
          <w:rFonts w:cs="B Lotus"/>
          <w:rtl/>
        </w:rPr>
      </w:pPr>
      <w:r w:rsidRPr="001E5D31">
        <w:rPr>
          <w:rFonts w:cs="B Lotus"/>
          <w:rtl/>
        </w:rPr>
        <w:t>از همۀ وقایع عجیب تر</w:t>
      </w:r>
      <w:r w:rsidR="00FA223B">
        <w:rPr>
          <w:rFonts w:cs="B Lotus"/>
          <w:rtl/>
        </w:rPr>
        <w:t>،</w:t>
      </w:r>
      <w:r w:rsidRPr="001E5D31">
        <w:rPr>
          <w:rFonts w:cs="B Lotus"/>
          <w:rtl/>
        </w:rPr>
        <w:t xml:space="preserve"> واقعۀ قتل امام أبو عبدالرحمن احمد بن علی نسائی است که یکی از اعلام و ائمۀ صحاح سته</w:t>
      </w:r>
      <w:r w:rsidR="001E5D31">
        <w:rPr>
          <w:rFonts w:cs="B Lotus"/>
          <w:rtl/>
        </w:rPr>
        <w:t xml:space="preserve"> می‌</w:t>
      </w:r>
      <w:r w:rsidRPr="001E5D31">
        <w:rPr>
          <w:rFonts w:cs="B Lotus"/>
          <w:rtl/>
        </w:rPr>
        <w:t>باشد و از مفاخر اکابر علمای شما در اواخر قرن سوم هجری بوده است.</w:t>
      </w:r>
    </w:p>
    <w:p w:rsidR="00710A77" w:rsidRPr="001E5D31" w:rsidRDefault="00710A77" w:rsidP="00710A77">
      <w:pPr>
        <w:ind w:firstLine="284"/>
        <w:jc w:val="both"/>
        <w:rPr>
          <w:rFonts w:cs="B Lotus"/>
          <w:rtl/>
        </w:rPr>
      </w:pPr>
      <w:r w:rsidRPr="001E5D31">
        <w:rPr>
          <w:rFonts w:cs="B Lotus"/>
          <w:rtl/>
        </w:rPr>
        <w:t>مختصری از آن واقعه چنانست که در سال 303 قمری وارد دمشق شد و دید اهالی آن شهر در اثر تبلیغات سوء اموی‌ها علنی و بر ملا بعد از هر نماز حتی در خطبه نماز جمعه امیر المؤمنین علی بن ابیطالب (مظلوم) را سبّ و لعن</w:t>
      </w:r>
      <w:r w:rsidR="001E5D31">
        <w:rPr>
          <w:rFonts w:cs="B Lotus"/>
          <w:rtl/>
        </w:rPr>
        <w:t xml:space="preserve"> می‌</w:t>
      </w:r>
      <w:r w:rsidRPr="001E5D31">
        <w:rPr>
          <w:rFonts w:cs="B Lotus"/>
          <w:rtl/>
        </w:rPr>
        <w:t>نمایند. خیلی متأثر شد؛ تصمیم گرفت احادیثی را که با سلسلۀ اسناد خود از رسول الله در فضایل امیر المؤمنین در حافظه دارد، به زیر قلم آورد.</w:t>
      </w:r>
    </w:p>
    <w:p w:rsidR="00710A77" w:rsidRPr="001E5D31" w:rsidRDefault="00710A77" w:rsidP="00710A77">
      <w:pPr>
        <w:ind w:firstLine="284"/>
        <w:jc w:val="both"/>
        <w:rPr>
          <w:rFonts w:cs="B Lotus"/>
          <w:rtl/>
        </w:rPr>
      </w:pPr>
      <w:r w:rsidRPr="001E5D31">
        <w:rPr>
          <w:rFonts w:cs="B Lotus"/>
          <w:rtl/>
        </w:rPr>
        <w:t>پس کتاب «خصائص العلوی» را در اثبات مقامات عالیه و فضائل متعالیۀ آن حضرت نوشت و بر روی منبر آن کتاب و احادیث مضبوطۀ در آن را</w:t>
      </w:r>
      <w:r w:rsidR="001E5D31">
        <w:rPr>
          <w:rFonts w:cs="B Lotus"/>
          <w:rtl/>
        </w:rPr>
        <w:t xml:space="preserve"> می‌</w:t>
      </w:r>
      <w:r w:rsidRPr="001E5D31">
        <w:rPr>
          <w:rFonts w:cs="B Lotus"/>
          <w:rtl/>
        </w:rPr>
        <w:t>خواند و به این طریق فضایل و مناقب آن حضرت را نشر</w:t>
      </w:r>
      <w:r w:rsidR="001E5D31">
        <w:rPr>
          <w:rFonts w:cs="B Lotus"/>
          <w:rtl/>
        </w:rPr>
        <w:t xml:space="preserve"> می‌</w:t>
      </w:r>
      <w:r w:rsidRPr="001E5D31">
        <w:rPr>
          <w:rFonts w:cs="B Lotus"/>
          <w:rtl/>
        </w:rPr>
        <w:t>داد</w:t>
      </w:r>
      <w:r w:rsidR="00600B5B">
        <w:rPr>
          <w:rFonts w:cs="B Lotus"/>
          <w:rtl/>
        </w:rPr>
        <w:t>.</w:t>
      </w:r>
    </w:p>
    <w:p w:rsidR="00710A77" w:rsidRPr="001E5D31" w:rsidRDefault="00710A77" w:rsidP="00C12DD9">
      <w:pPr>
        <w:ind w:firstLine="284"/>
        <w:jc w:val="both"/>
        <w:rPr>
          <w:rFonts w:cs="B Lotus"/>
        </w:rPr>
      </w:pPr>
      <w:r w:rsidRPr="001E5D31">
        <w:rPr>
          <w:rFonts w:cs="B Lotus"/>
          <w:rtl/>
        </w:rPr>
        <w:t>یکی از روزها که بالای منبر مشغول نقل فضایل آن حضرت بود، ملت جاهل و متعصب هجوم آوردند و او را از منبر به زیر کشیدند و با شدت تمام او را زدند و خُصیـَتـَین او را کوفتند و آلت تناسلی او را گرفتند و به همان حال کشیدند و از مسجد بیرونش انداختند. در اثر همان ضربات سخت و لگدمال نمودن او بعد از چند روز وفات کرد و بر اساس وصیت، جنازه‌اش را بردند در مکه دفن نمودند!...</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40"/>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rFonts w:cs="B Lotus"/>
          <w:b/>
          <w:bCs/>
        </w:rPr>
      </w:pPr>
      <w:r w:rsidRPr="001E5D31">
        <w:rPr>
          <w:rFonts w:cs="B Lotus"/>
          <w:b/>
          <w:bCs/>
          <w:rtl/>
        </w:rPr>
        <w:t>جواب ما</w:t>
      </w:r>
      <w:r w:rsidR="008858A6">
        <w:rPr>
          <w:rFonts w:cs="B Lotus"/>
          <w:b/>
          <w:bCs/>
          <w:rtl/>
        </w:rPr>
        <w:t>:</w:t>
      </w:r>
    </w:p>
    <w:p w:rsidR="00710A77" w:rsidRPr="001E5D31" w:rsidRDefault="00710A77" w:rsidP="00710A77">
      <w:pPr>
        <w:ind w:firstLine="284"/>
        <w:jc w:val="both"/>
        <w:rPr>
          <w:rFonts w:cs="B Lotus"/>
          <w:rtl/>
        </w:rPr>
      </w:pPr>
      <w:r w:rsidRPr="001E5D31">
        <w:rPr>
          <w:rFonts w:cs="B Lotus"/>
          <w:rtl/>
        </w:rPr>
        <w:t>این مرد هم از جغرافیا بی خبر است هم از تاریخ!  اموی‌ها در سال 303 حکومت نمی کردند در این سال عباسیان حکومت</w:t>
      </w:r>
      <w:r w:rsidR="001E5D31">
        <w:rPr>
          <w:rFonts w:cs="B Lotus"/>
          <w:rtl/>
        </w:rPr>
        <w:t xml:space="preserve"> می‌</w:t>
      </w:r>
      <w:r w:rsidRPr="001E5D31">
        <w:rPr>
          <w:rFonts w:cs="B Lotus"/>
          <w:rtl/>
        </w:rPr>
        <w:t>کردند</w:t>
      </w:r>
      <w:r w:rsidR="00600B5B">
        <w:rPr>
          <w:rFonts w:cs="B Lotus"/>
          <w:rtl/>
        </w:rPr>
        <w:t>!</w:t>
      </w:r>
      <w:r w:rsidRPr="001E5D31">
        <w:rPr>
          <w:rFonts w:cs="B Lotus"/>
          <w:rtl/>
        </w:rPr>
        <w:t xml:space="preserve"> بنی عباس، خود را اهل بیت</w:t>
      </w:r>
      <w:r w:rsidR="001E5D31">
        <w:rPr>
          <w:rFonts w:cs="B Lotus"/>
          <w:rtl/>
        </w:rPr>
        <w:t xml:space="preserve"> می‌</w:t>
      </w:r>
      <w:r w:rsidRPr="001E5D31">
        <w:rPr>
          <w:rFonts w:cs="B Lotus"/>
          <w:rtl/>
        </w:rPr>
        <w:t>دانستند و علی پسر عموی آنها بود و مردم شام جرات نداشتند که غلام بنی عباس را فحش بدهند چه برسد به علی که پسر عموی آنها 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 xml:space="preserve">بعد یادت نرود که آن وقت‌ها ماشین و هواپیما نبود که جسد را از شام ببرند در مکه دفن کنند... </w:t>
      </w:r>
    </w:p>
    <w:p w:rsidR="00710A77" w:rsidRPr="001E5D31" w:rsidRDefault="00710A77" w:rsidP="00710A77">
      <w:pPr>
        <w:ind w:firstLine="284"/>
        <w:jc w:val="both"/>
        <w:rPr>
          <w:rFonts w:cs="B Lotus" w:hint="cs"/>
          <w:rtl/>
        </w:rPr>
      </w:pPr>
      <w:r w:rsidRPr="001E5D31">
        <w:rPr>
          <w:rFonts w:cs="B Lotus"/>
          <w:rtl/>
        </w:rPr>
        <w:t>تازه کتاب</w:t>
      </w:r>
      <w:r w:rsidRPr="001E5D31">
        <w:rPr>
          <w:rFonts w:cs="B Lotus" w:hint="cs"/>
          <w:rtl/>
        </w:rPr>
        <w:t xml:space="preserve"> حدیث </w:t>
      </w:r>
      <w:r w:rsidRPr="001E5D31">
        <w:rPr>
          <w:rFonts w:cs="B Lotus"/>
          <w:rtl/>
        </w:rPr>
        <w:t xml:space="preserve"> نسایی یکی از</w:t>
      </w:r>
      <w:r w:rsidRPr="001E5D31">
        <w:rPr>
          <w:rFonts w:cs="B Lotus" w:hint="cs"/>
          <w:rtl/>
        </w:rPr>
        <w:t xml:space="preserve"> مهم ترین </w:t>
      </w:r>
      <w:r w:rsidRPr="001E5D31">
        <w:rPr>
          <w:rFonts w:cs="B Lotus"/>
          <w:rtl/>
        </w:rPr>
        <w:t xml:space="preserve"> کتب اهل سنت است</w:t>
      </w:r>
      <w:r w:rsidR="00600B5B">
        <w:rPr>
          <w:rFonts w:cs="B Lotus"/>
          <w:rtl/>
        </w:rPr>
        <w:t>.</w:t>
      </w:r>
    </w:p>
    <w:p w:rsidR="00710A77" w:rsidRPr="001E5D31" w:rsidRDefault="00710A77" w:rsidP="00710A77">
      <w:pPr>
        <w:ind w:firstLine="284"/>
        <w:jc w:val="both"/>
        <w:rPr>
          <w:rFonts w:cs="B Lotus" w:hint="cs"/>
          <w:rtl/>
        </w:rPr>
      </w:pPr>
      <w:r w:rsidRPr="001E5D31">
        <w:rPr>
          <w:rFonts w:cs="B Lotus" w:hint="cs"/>
          <w:rtl/>
        </w:rPr>
        <w:t>این بابا گمان میکند که دروغ گویی هنر است</w:t>
      </w:r>
      <w:r w:rsidR="00600B5B">
        <w:rPr>
          <w:rFonts w:cs="B Lotus" w:hint="cs"/>
          <w:rtl/>
        </w:rPr>
        <w:t>!</w:t>
      </w:r>
      <w:r w:rsidRPr="001E5D31">
        <w:rPr>
          <w:rFonts w:cs="B Lotus" w:hint="cs"/>
          <w:rtl/>
        </w:rPr>
        <w:t>!!!.</w:t>
      </w:r>
    </w:p>
    <w:p w:rsidR="00710A77" w:rsidRPr="001E5D31" w:rsidRDefault="00710A77" w:rsidP="00C46EDF">
      <w:pPr>
        <w:pStyle w:val="a0"/>
        <w:rPr>
          <w:rtl/>
        </w:rPr>
      </w:pPr>
      <w:bookmarkStart w:id="1000" w:name="_Toc194375549"/>
      <w:bookmarkStart w:id="1001" w:name="_Toc212295280"/>
      <w:bookmarkStart w:id="1002" w:name="_Toc286645796"/>
      <w:r w:rsidRPr="001E5D31">
        <w:rPr>
          <w:rFonts w:hint="cs"/>
          <w:rtl/>
        </w:rPr>
        <w:t>ادعای 269</w:t>
      </w:r>
      <w:r w:rsidR="00116CC5">
        <w:rPr>
          <w:rFonts w:hint="cs"/>
          <w:rtl/>
        </w:rPr>
        <w:t>-</w:t>
      </w:r>
      <w:r w:rsidRPr="001E5D31">
        <w:rPr>
          <w:rFonts w:hint="cs"/>
          <w:rtl/>
        </w:rPr>
        <w:t xml:space="preserve"> </w:t>
      </w:r>
      <w:r w:rsidRPr="001E5D31">
        <w:rPr>
          <w:rtl/>
        </w:rPr>
        <w:t>سنی‌ها کلمۀ مولی را درست معنی نمی</w:t>
      </w:r>
      <w:r w:rsidRPr="001E5D31">
        <w:rPr>
          <w:rFonts w:cs="Tahoma"/>
          <w:color w:val="FF0000"/>
          <w:rtl/>
        </w:rPr>
        <w:t xml:space="preserve"> </w:t>
      </w:r>
      <w:r w:rsidRPr="001E5D31">
        <w:rPr>
          <w:rtl/>
        </w:rPr>
        <w:t>کنند</w:t>
      </w:r>
      <w:bookmarkEnd w:id="1000"/>
      <w:bookmarkEnd w:id="1001"/>
      <w:bookmarkEnd w:id="1002"/>
    </w:p>
    <w:p w:rsidR="00710A77" w:rsidRPr="001E5D31" w:rsidRDefault="00710A77" w:rsidP="00C12DD9">
      <w:pPr>
        <w:ind w:firstLine="284"/>
        <w:jc w:val="both"/>
        <w:rPr>
          <w:rFonts w:cs="B Lotus"/>
          <w:rtl/>
        </w:rPr>
      </w:pPr>
      <w:r w:rsidRPr="001E5D31">
        <w:rPr>
          <w:rFonts w:cs="B Lotus"/>
          <w:rtl/>
        </w:rPr>
        <w:t>داعی</w:t>
      </w:r>
      <w:r w:rsidR="001E5D31">
        <w:rPr>
          <w:rFonts w:cs="B Lotus"/>
          <w:rtl/>
        </w:rPr>
        <w:t xml:space="preserve"> می‌</w:t>
      </w:r>
      <w:r w:rsidRPr="001E5D31">
        <w:rPr>
          <w:rFonts w:cs="B Lotus"/>
          <w:rtl/>
        </w:rPr>
        <w:t>گوید: مولی؛ یعنی، اولی به تصرف بودن است و سنی‌ها می‌گویند: محب و دوست و یاور است...</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41"/>
      </w:r>
      <w:r w:rsidR="00C12DD9" w:rsidRPr="00C12DD9">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C12DD9">
      <w:pPr>
        <w:autoSpaceDE w:val="0"/>
        <w:autoSpaceDN w:val="0"/>
        <w:adjustRightInd w:val="0"/>
        <w:ind w:firstLine="284"/>
        <w:jc w:val="both"/>
        <w:rPr>
          <w:rFonts w:eastAsia="SimSun" w:cs="B Lotus"/>
          <w:rtl/>
          <w:lang w:val="en-GB" w:eastAsia="zh-CN"/>
        </w:rPr>
      </w:pPr>
      <w:r w:rsidRPr="001E5D31">
        <w:rPr>
          <w:rFonts w:cs="B Lotus"/>
          <w:rtl/>
        </w:rPr>
        <w:t>ما  درست معنی</w:t>
      </w:r>
      <w:r w:rsidR="001E5D31">
        <w:rPr>
          <w:rFonts w:cs="B Lotus"/>
          <w:rtl/>
        </w:rPr>
        <w:t xml:space="preserve"> می‌</w:t>
      </w:r>
      <w:r w:rsidRPr="001E5D31">
        <w:rPr>
          <w:rFonts w:cs="B Lotus"/>
          <w:rtl/>
        </w:rPr>
        <w:t>کنیم. «</w:t>
      </w:r>
      <w:r w:rsidRPr="001E5D31">
        <w:rPr>
          <w:rFonts w:eastAsia="SimSun" w:cs="B Lotus"/>
          <w:rtl/>
          <w:lang w:val="en-GB" w:eastAsia="zh-CN"/>
        </w:rPr>
        <w:t>من كنت مولاه فعلي مولاه</w:t>
      </w:r>
      <w:r w:rsidR="00600B5B">
        <w:rPr>
          <w:rFonts w:eastAsia="SimSun" w:cs="B Lotus"/>
          <w:rtl/>
          <w:lang w:val="en-GB" w:eastAsia="zh-CN"/>
        </w:rPr>
        <w:t>.</w:t>
      </w:r>
      <w:r w:rsidRPr="001E5D31">
        <w:rPr>
          <w:rFonts w:eastAsia="SimSun" w:cs="B Lotus"/>
          <w:rtl/>
          <w:lang w:val="en-GB" w:eastAsia="zh-CN"/>
        </w:rPr>
        <w:t>..» در این جا معنی دوست دارد نه والی</w:t>
      </w:r>
      <w:r w:rsidR="00600B5B">
        <w:rPr>
          <w:rFonts w:eastAsia="SimSun" w:cs="B Lotus"/>
          <w:rtl/>
          <w:lang w:val="en-GB" w:eastAsia="zh-CN"/>
        </w:rPr>
        <w:t>.</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رسول نگفته هرکس که من والی او هستم، علی هم والی اوست</w:t>
      </w:r>
      <w:r w:rsidR="00600B5B">
        <w:rPr>
          <w:rFonts w:eastAsia="SimSun" w:cs="B Lotus"/>
          <w:rtl/>
          <w:lang w:val="en-GB" w:eastAsia="zh-CN"/>
        </w:rPr>
        <w:t>!</w:t>
      </w:r>
      <w:r w:rsidRPr="001E5D31">
        <w:rPr>
          <w:rFonts w:eastAsia="SimSun" w:cs="B Lotus"/>
          <w:rtl/>
          <w:lang w:val="en-GB" w:eastAsia="zh-CN"/>
        </w:rPr>
        <w:t xml:space="preserve"> شما در هر حال نمی توانید انکار کنید که یک معنی مولی، دوست است</w:t>
      </w:r>
      <w:r w:rsidR="00600B5B">
        <w:rPr>
          <w:rFonts w:eastAsia="SimSun" w:cs="B Lotus"/>
          <w:rtl/>
          <w:lang w:val="en-GB" w:eastAsia="zh-CN"/>
        </w:rPr>
        <w:t>.</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rtl/>
          <w:lang w:val="en-GB" w:eastAsia="zh-CN"/>
        </w:rPr>
        <w:t>مثل این آیه:</w:t>
      </w:r>
    </w:p>
    <w:p w:rsidR="00710A77" w:rsidRPr="001E5D31" w:rsidRDefault="00710A77" w:rsidP="00710A77">
      <w:pPr>
        <w:autoSpaceDE w:val="0"/>
        <w:autoSpaceDN w:val="0"/>
        <w:adjustRightInd w:val="0"/>
        <w:ind w:firstLine="284"/>
        <w:jc w:val="both"/>
        <w:rPr>
          <w:rFonts w:eastAsia="SimSun" w:cs="B Lotus" w:hint="cs"/>
          <w:sz w:val="26"/>
          <w:szCs w:val="26"/>
          <w:rtl/>
          <w:lang w:val="en-GB" w:eastAsia="zh-CN" w:bidi="fa-IR"/>
        </w:rPr>
      </w:pP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3" w:char="F039"/>
      </w:r>
      <w:r w:rsidRPr="001E5D31">
        <w:rPr>
          <w:sz w:val="24"/>
          <w:szCs w:val="24"/>
        </w:rPr>
        <w:sym w:font="HQPB5" w:char="F073"/>
      </w:r>
      <w:r w:rsidRPr="001E5D31">
        <w:rPr>
          <w:sz w:val="24"/>
          <w:szCs w:val="24"/>
        </w:rPr>
        <w:sym w:font="HQPB2" w:char="F039"/>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2" w:char="F083"/>
      </w:r>
      <w:r w:rsidRPr="001E5D31">
        <w:rPr>
          <w:sz w:val="24"/>
          <w:szCs w:val="24"/>
        </w:rPr>
        <w:sym w:font="HQPB4" w:char="F0CE"/>
      </w:r>
      <w:r w:rsidRPr="001E5D31">
        <w:rPr>
          <w:sz w:val="24"/>
          <w:szCs w:val="24"/>
        </w:rPr>
        <w:sym w:font="HQPB1" w:char="F08E"/>
      </w:r>
      <w:r w:rsidRPr="001E5D31">
        <w:rPr>
          <w:sz w:val="24"/>
          <w:szCs w:val="24"/>
        </w:rPr>
        <w:sym w:font="HQPB4" w:char="F0F6"/>
      </w:r>
      <w:r w:rsidRPr="001E5D31">
        <w:rPr>
          <w:sz w:val="24"/>
          <w:szCs w:val="24"/>
        </w:rPr>
        <w:sym w:font="HQPB1" w:char="F039"/>
      </w:r>
      <w:r w:rsidRPr="001E5D31">
        <w:rPr>
          <w:sz w:val="24"/>
          <w:szCs w:val="24"/>
        </w:rPr>
        <w:sym w:font="HQPB4" w:char="F0C5"/>
      </w:r>
      <w:r w:rsidRPr="001E5D31">
        <w:rPr>
          <w:sz w:val="24"/>
          <w:szCs w:val="24"/>
        </w:rPr>
        <w:sym w:font="HQPB1" w:char="F05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1" w:char="F078"/>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C"/>
      </w:r>
      <w:r w:rsidRPr="001E5D31">
        <w:rPr>
          <w:sz w:val="24"/>
          <w:szCs w:val="24"/>
        </w:rPr>
        <w:sym w:font="HQPB1" w:char="F0B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8"/>
      </w:r>
      <w:r w:rsidRPr="001E5D31">
        <w:rPr>
          <w:sz w:val="24"/>
          <w:szCs w:val="24"/>
        </w:rPr>
        <w:sym w:font="HQPB2" w:char="F036"/>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EE"/>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5" w:char="F073"/>
      </w:r>
      <w:r w:rsidRPr="001E5D31">
        <w:rPr>
          <w:sz w:val="24"/>
          <w:szCs w:val="24"/>
        </w:rPr>
        <w:sym w:font="HQPB1" w:char="F0DF"/>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eastAsia="SimSun" w:cs="B Lotus" w:hint="cs"/>
          <w:sz w:val="26"/>
          <w:szCs w:val="26"/>
          <w:rtl/>
          <w:lang w:val="en-GB" w:eastAsia="zh-CN"/>
        </w:rPr>
        <w:t>[التحریم: 4].</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در این آیه الله با استفاده از مولا</w:t>
      </w:r>
      <w:r w:rsidR="001E5D31">
        <w:rPr>
          <w:rFonts w:eastAsia="SimSun" w:cs="B Lotus"/>
          <w:rtl/>
          <w:lang w:val="en-GB" w:eastAsia="zh-CN"/>
        </w:rPr>
        <w:t xml:space="preserve"> می‌</w:t>
      </w:r>
      <w:r w:rsidRPr="001E5D31">
        <w:rPr>
          <w:rFonts w:eastAsia="SimSun" w:cs="B Lotus"/>
          <w:rtl/>
          <w:lang w:val="en-GB" w:eastAsia="zh-CN"/>
        </w:rPr>
        <w:t>فرماید که مومنین صالح</w:t>
      </w:r>
      <w:r w:rsidR="00FA223B">
        <w:rPr>
          <w:rFonts w:eastAsia="SimSun" w:cs="B Lotus"/>
          <w:rtl/>
          <w:lang w:val="en-GB" w:eastAsia="zh-CN"/>
        </w:rPr>
        <w:t>،</w:t>
      </w:r>
      <w:r w:rsidRPr="001E5D31">
        <w:rPr>
          <w:rFonts w:eastAsia="SimSun" w:cs="B Lotus"/>
          <w:rtl/>
          <w:lang w:val="en-GB" w:eastAsia="zh-CN"/>
        </w:rPr>
        <w:t xml:space="preserve"> یاور و محب و مددکار رسول الله هستند. </w:t>
      </w:r>
    </w:p>
    <w:p w:rsidR="00710A77" w:rsidRPr="001E5D31" w:rsidRDefault="00710A77" w:rsidP="00710A77">
      <w:pPr>
        <w:autoSpaceDE w:val="0"/>
        <w:autoSpaceDN w:val="0"/>
        <w:adjustRightInd w:val="0"/>
        <w:ind w:firstLine="284"/>
        <w:jc w:val="both"/>
        <w:rPr>
          <w:rFonts w:eastAsia="SimSun" w:cs="B Lotus" w:hint="cs"/>
          <w:rtl/>
          <w:lang w:val="en-GB" w:eastAsia="zh-CN"/>
        </w:rPr>
      </w:pPr>
      <w:r w:rsidRPr="001E5D31">
        <w:rPr>
          <w:rFonts w:eastAsia="SimSun" w:cs="B Lotus"/>
          <w:rtl/>
          <w:lang w:val="en-GB" w:eastAsia="zh-CN"/>
        </w:rPr>
        <w:t>پس قبول کنید که یک معنی مولا، یاور و مددکار و محب و دوستدار</w:t>
      </w:r>
      <w:r w:rsidR="00600B5B">
        <w:rPr>
          <w:rFonts w:eastAsia="SimSun" w:cs="B Lotus"/>
          <w:rtl/>
          <w:lang w:val="en-GB" w:eastAsia="zh-CN"/>
        </w:rPr>
        <w:t>.</w:t>
      </w:r>
      <w:r w:rsidRPr="001E5D31">
        <w:rPr>
          <w:rFonts w:eastAsia="SimSun" w:cs="B Lotus"/>
          <w:rtl/>
          <w:lang w:val="en-GB" w:eastAsia="zh-CN"/>
        </w:rPr>
        <w:t xml:space="preserve"> حالا اگر منظور پیامبر این بود که علی خلیفۀ من است، باید از جملۀ دو پهلو اجتناب</w:t>
      </w:r>
      <w:r w:rsidR="001E5D31">
        <w:rPr>
          <w:rFonts w:eastAsia="SimSun" w:cs="B Lotus"/>
          <w:rtl/>
          <w:lang w:val="en-GB" w:eastAsia="zh-CN"/>
        </w:rPr>
        <w:t xml:space="preserve"> می‌</w:t>
      </w:r>
      <w:r w:rsidRPr="001E5D31">
        <w:rPr>
          <w:rFonts w:eastAsia="SimSun" w:cs="B Lotus"/>
          <w:rtl/>
          <w:lang w:val="en-GB" w:eastAsia="zh-CN"/>
        </w:rPr>
        <w:t>کرد</w:t>
      </w:r>
      <w:r w:rsidR="00600B5B">
        <w:rPr>
          <w:rFonts w:eastAsia="SimSun" w:cs="B Lotus"/>
          <w:rtl/>
          <w:lang w:val="en-GB" w:eastAsia="zh-CN"/>
        </w:rPr>
        <w:t>!</w:t>
      </w:r>
      <w:r w:rsidRPr="001E5D31">
        <w:rPr>
          <w:rFonts w:eastAsia="SimSun" w:cs="B Lotus" w:hint="cs"/>
          <w:rtl/>
          <w:lang w:val="en-GB" w:eastAsia="zh-CN"/>
        </w:rPr>
        <w:t xml:space="preserve"> خصوصآ در امری به این مهمی....</w:t>
      </w:r>
      <w:r w:rsidR="00600B5B">
        <w:rPr>
          <w:rFonts w:eastAsia="SimSun" w:cs="B Lotus" w:hint="cs"/>
          <w:rtl/>
          <w:lang w:val="en-GB" w:eastAsia="zh-CN"/>
        </w:rPr>
        <w:t>.</w:t>
      </w:r>
      <w:r w:rsidR="00C12DD9">
        <w:rPr>
          <w:rFonts w:eastAsia="SimSun" w:cs="B Lotus" w:hint="cs"/>
          <w:rtl/>
          <w:lang w:val="en-GB" w:eastAsia="zh-CN"/>
        </w:rPr>
        <w:t xml:space="preserve"> .</w:t>
      </w:r>
    </w:p>
    <w:p w:rsidR="00710A77" w:rsidRPr="001E5D31" w:rsidRDefault="00710A77" w:rsidP="00710A77">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چگونه ممکن است که حدیث را ما نقل کنیم و امامان ما در کتب حدیث بنویسند، اما معنی آن را درست نفهمند و مذهبشان برخلاف نوشته‌هایشان باشد؟!</w:t>
      </w:r>
      <w:r w:rsidR="00C12DD9">
        <w:rPr>
          <w:rFonts w:eastAsia="SimSun" w:cs="B Lotus" w:hint="cs"/>
          <w:rtl/>
          <w:lang w:val="en-GB" w:eastAsia="zh-CN"/>
        </w:rPr>
        <w:t>.</w:t>
      </w:r>
      <w:r w:rsidRPr="001E5D31">
        <w:rPr>
          <w:rFonts w:eastAsia="SimSun" w:cs="B Lotus"/>
          <w:rtl/>
          <w:lang w:val="en-GB" w:eastAsia="zh-CN"/>
        </w:rPr>
        <w:t xml:space="preserve">   </w:t>
      </w:r>
    </w:p>
    <w:p w:rsidR="00710A77" w:rsidRPr="001E5D31" w:rsidRDefault="00710A77" w:rsidP="00C46EDF">
      <w:pPr>
        <w:pStyle w:val="a0"/>
        <w:rPr>
          <w:rFonts w:hint="cs"/>
          <w:rtl/>
        </w:rPr>
      </w:pPr>
      <w:bookmarkStart w:id="1003" w:name="_Toc194375550"/>
      <w:bookmarkStart w:id="1004" w:name="_Toc212295281"/>
      <w:bookmarkStart w:id="1005" w:name="_Toc286645797"/>
      <w:r w:rsidRPr="001E5D31">
        <w:rPr>
          <w:rFonts w:hint="cs"/>
          <w:rtl/>
        </w:rPr>
        <w:t>ادعای 270</w:t>
      </w:r>
      <w:r w:rsidRPr="001E5D31">
        <w:rPr>
          <w:rtl/>
        </w:rPr>
        <w:t>- و نزول آیۀ</w:t>
      </w:r>
      <w:r w:rsidRPr="001E5D31">
        <w:rPr>
          <w:rFonts w:hint="cs"/>
          <w:rtl/>
        </w:rPr>
        <w:t xml:space="preserve">: </w:t>
      </w:r>
      <w:r w:rsidRPr="001E5D31">
        <w:rPr>
          <w:rFonts w:cs="CTraditional Arabic" w:hint="cs"/>
          <w:rtl/>
        </w:rPr>
        <w:t>﴿</w:t>
      </w:r>
      <w:r w:rsidRPr="001E5D31">
        <w:sym w:font="HQPB1" w:char="F024"/>
      </w:r>
      <w:r w:rsidRPr="001E5D31">
        <w:sym w:font="HQPB5" w:char="F070"/>
      </w:r>
      <w:r w:rsidRPr="001E5D31">
        <w:sym w:font="HQPB2" w:char="F06B"/>
      </w:r>
      <w:r w:rsidRPr="001E5D31">
        <w:sym w:font="HQPB4" w:char="F09A"/>
      </w:r>
      <w:r w:rsidRPr="001E5D31">
        <w:sym w:font="HQPB2" w:char="F089"/>
      </w:r>
      <w:r w:rsidRPr="001E5D31">
        <w:sym w:font="HQPB5" w:char="F072"/>
      </w:r>
      <w:r w:rsidRPr="001E5D31">
        <w:sym w:font="HQPB1" w:char="F027"/>
      </w:r>
      <w:r w:rsidRPr="001E5D31">
        <w:sym w:font="HQPB5" w:char="F0AF"/>
      </w:r>
      <w:r w:rsidRPr="001E5D31">
        <w:sym w:font="HQPB2" w:char="F0BB"/>
      </w:r>
      <w:r w:rsidRPr="001E5D31">
        <w:sym w:font="HQPB5" w:char="F074"/>
      </w:r>
      <w:r w:rsidRPr="001E5D31">
        <w:sym w:font="HQPB2" w:char="F083"/>
      </w:r>
      <w:r w:rsidRPr="001E5D31">
        <w:rPr>
          <w:rtl/>
        </w:rPr>
        <w:t xml:space="preserve"> </w:t>
      </w:r>
      <w:r w:rsidRPr="001E5D31">
        <w:sym w:font="HQPB4" w:char="F0E3"/>
      </w:r>
      <w:r w:rsidRPr="001E5D31">
        <w:sym w:font="HQPB2" w:char="F041"/>
      </w:r>
      <w:r w:rsidRPr="001E5D31">
        <w:sym w:font="HQPB2" w:char="F071"/>
      </w:r>
      <w:r w:rsidRPr="001E5D31">
        <w:sym w:font="HQPB4" w:char="F0DF"/>
      </w:r>
      <w:r w:rsidRPr="001E5D31">
        <w:sym w:font="HQPB1" w:char="F099"/>
      </w:r>
      <w:r w:rsidRPr="001E5D31">
        <w:sym w:font="HQPB4" w:char="F0A7"/>
      </w:r>
      <w:r w:rsidRPr="001E5D31">
        <w:sym w:font="HQPB1" w:char="F08D"/>
      </w:r>
      <w:r w:rsidRPr="001E5D31">
        <w:sym w:font="HQPB2" w:char="F039"/>
      </w:r>
      <w:r w:rsidRPr="001E5D31">
        <w:sym w:font="HQPB5" w:char="F024"/>
      </w:r>
      <w:r w:rsidRPr="001E5D31">
        <w:sym w:font="HQPB1" w:char="F023"/>
      </w:r>
      <w:r w:rsidRPr="001E5D31">
        <w:rPr>
          <w:rtl/>
        </w:rPr>
        <w:t xml:space="preserve"> </w:t>
      </w:r>
      <w:r w:rsidRPr="001E5D31">
        <w:sym w:font="HQPB4" w:char="F0F5"/>
      </w:r>
      <w:r w:rsidRPr="001E5D31">
        <w:sym w:font="HQPB1" w:char="F0F7"/>
      </w:r>
      <w:r w:rsidRPr="001E5D31">
        <w:sym w:font="HQPB4" w:char="F0CF"/>
      </w:r>
      <w:r w:rsidRPr="001E5D31">
        <w:sym w:font="HQPB4" w:char="F06B"/>
      </w:r>
      <w:r w:rsidRPr="001E5D31">
        <w:sym w:font="HQPB2" w:char="F03D"/>
      </w:r>
      <w:r w:rsidRPr="001E5D31">
        <w:sym w:font="HQPB5" w:char="F074"/>
      </w:r>
      <w:r w:rsidRPr="001E5D31">
        <w:sym w:font="HQPB1" w:char="F02F"/>
      </w:r>
      <w:r w:rsidRPr="001E5D31">
        <w:rPr>
          <w:rtl/>
        </w:rPr>
        <w:t xml:space="preserve"> </w:t>
      </w:r>
      <w:r w:rsidRPr="001E5D31">
        <w:sym w:font="HQPB5" w:char="F021"/>
      </w:r>
      <w:r w:rsidRPr="001E5D31">
        <w:sym w:font="HQPB1" w:char="F024"/>
      </w:r>
      <w:r w:rsidRPr="001E5D31">
        <w:sym w:font="HQPB5" w:char="F074"/>
      </w:r>
      <w:r w:rsidRPr="001E5D31">
        <w:sym w:font="HQPB2" w:char="F042"/>
      </w:r>
      <w:r w:rsidRPr="001E5D31">
        <w:rPr>
          <w:rtl/>
        </w:rPr>
        <w:t xml:space="preserve"> </w:t>
      </w:r>
      <w:r w:rsidRPr="001E5D31">
        <w:sym w:font="HQPB5" w:char="F074"/>
      </w:r>
      <w:r w:rsidRPr="001E5D31">
        <w:sym w:font="HQPB2" w:char="F041"/>
      </w:r>
      <w:r w:rsidRPr="001E5D31">
        <w:sym w:font="HQPB4" w:char="F0CC"/>
      </w:r>
      <w:r w:rsidRPr="001E5D31">
        <w:sym w:font="HQPB1" w:char="F093"/>
      </w:r>
      <w:r w:rsidRPr="001E5D31">
        <w:sym w:font="HQPB2" w:char="F052"/>
      </w:r>
      <w:r w:rsidRPr="001E5D31">
        <w:sym w:font="HQPB4" w:char="F0E9"/>
      </w:r>
      <w:r w:rsidRPr="001E5D31">
        <w:sym w:font="HQPB1" w:char="F026"/>
      </w:r>
      <w:r w:rsidRPr="001E5D31">
        <w:rPr>
          <w:rtl/>
        </w:rPr>
        <w:t xml:space="preserve"> </w:t>
      </w:r>
      <w:r w:rsidRPr="001E5D31">
        <w:sym w:font="HQPB5" w:char="F09A"/>
      </w:r>
      <w:r w:rsidRPr="001E5D31">
        <w:sym w:font="HQPB3" w:char="F081"/>
      </w:r>
      <w:r w:rsidRPr="001E5D31">
        <w:sym w:font="HQPB4" w:char="F0F8"/>
      </w:r>
      <w:r w:rsidRPr="001E5D31">
        <w:sym w:font="HQPB2" w:char="F08B"/>
      </w:r>
      <w:r w:rsidRPr="001E5D31">
        <w:sym w:font="HQPB5" w:char="F073"/>
      </w:r>
      <w:r w:rsidRPr="001E5D31">
        <w:sym w:font="HQPB2" w:char="F039"/>
      </w:r>
      <w:r w:rsidRPr="001E5D31">
        <w:sym w:font="HQPB4" w:char="F0CE"/>
      </w:r>
      <w:r w:rsidRPr="001E5D31">
        <w:sym w:font="HQPB1" w:char="F029"/>
      </w:r>
      <w:r w:rsidRPr="001E5D31">
        <w:rPr>
          <w:rtl/>
        </w:rPr>
        <w:t xml:space="preserve"> </w:t>
      </w:r>
      <w:r w:rsidRPr="001E5D31">
        <w:sym w:font="HQPB2" w:char="F060"/>
      </w:r>
      <w:r w:rsidRPr="001E5D31">
        <w:sym w:font="HQPB4" w:char="F0CF"/>
      </w:r>
      <w:r w:rsidRPr="001E5D31">
        <w:sym w:font="HQPB2" w:char="F042"/>
      </w:r>
      <w:r w:rsidRPr="001E5D31">
        <w:rPr>
          <w:rtl/>
        </w:rPr>
        <w:t xml:space="preserve"> </w:t>
      </w:r>
      <w:r w:rsidRPr="001E5D31">
        <w:sym w:font="HQPB5" w:char="F079"/>
      </w:r>
      <w:r w:rsidRPr="001E5D31">
        <w:sym w:font="HQPB2" w:char="F037"/>
      </w:r>
      <w:r w:rsidRPr="001E5D31">
        <w:sym w:font="HQPB4" w:char="F0CE"/>
      </w:r>
      <w:r w:rsidRPr="001E5D31">
        <w:sym w:font="HQPB4" w:char="F069"/>
      </w:r>
      <w:r w:rsidRPr="001E5D31">
        <w:sym w:font="HQPB1" w:char="F02F"/>
      </w:r>
      <w:r w:rsidRPr="001E5D31">
        <w:sym w:font="HQPB4" w:char="F0A2"/>
      </w:r>
      <w:r w:rsidRPr="001E5D31">
        <w:sym w:font="HQPB1" w:char="F091"/>
      </w:r>
      <w:r w:rsidRPr="001E5D31">
        <w:rPr>
          <w:rFonts w:hint="cs"/>
          <w:rtl/>
        </w:rPr>
        <w:t xml:space="preserve"> </w:t>
      </w:r>
      <w:r w:rsidRPr="001E5D31">
        <w:sym w:font="HQPB2" w:char="F0C7"/>
      </w:r>
      <w:r w:rsidRPr="001E5D31">
        <w:sym w:font="HQPB2" w:char="F0CF"/>
      </w:r>
      <w:r w:rsidRPr="001E5D31">
        <w:sym w:font="HQPB2" w:char="F0D0"/>
      </w:r>
      <w:r w:rsidRPr="001E5D31">
        <w:sym w:font="HQPB2" w:char="F0C8"/>
      </w:r>
      <w:r w:rsidRPr="001E5D31">
        <w:rPr>
          <w:rFonts w:cs="CTraditional Arabic" w:hint="cs"/>
          <w:rtl/>
        </w:rPr>
        <w:t>﴾</w:t>
      </w:r>
      <w:r w:rsidRPr="001E5D31">
        <w:rPr>
          <w:rtl/>
        </w:rPr>
        <w:t xml:space="preserve">  در حق علی است</w:t>
      </w:r>
      <w:bookmarkEnd w:id="1003"/>
      <w:bookmarkEnd w:id="1004"/>
      <w:r w:rsidRPr="001E5D31">
        <w:rPr>
          <w:rFonts w:hint="cs"/>
          <w:rtl/>
        </w:rPr>
        <w:t>.</w:t>
      </w:r>
      <w:bookmarkEnd w:id="1005"/>
    </w:p>
    <w:p w:rsidR="00710A77" w:rsidRPr="001E5D31" w:rsidRDefault="00710A77" w:rsidP="00710A77">
      <w:pPr>
        <w:tabs>
          <w:tab w:val="left" w:pos="5517"/>
        </w:tabs>
        <w:ind w:firstLine="284"/>
        <w:jc w:val="both"/>
        <w:rPr>
          <w:rFonts w:cs="Tahoma" w:hint="cs"/>
          <w:b/>
          <w:bCs/>
          <w:color w:val="3366FF"/>
          <w:rtl/>
          <w:lang w:bidi="fa-IR"/>
        </w:rPr>
      </w:pPr>
      <w:r w:rsidRPr="001E5D31">
        <w:rPr>
          <w:rFonts w:cs="B Lotus"/>
          <w:rtl/>
        </w:rPr>
        <w:t>می گوید: این آیه در حق علی است:</w:t>
      </w:r>
    </w:p>
    <w:p w:rsidR="00710A77" w:rsidRPr="001E5D31" w:rsidRDefault="00710A77" w:rsidP="00710A77">
      <w:pPr>
        <w:tabs>
          <w:tab w:val="left" w:pos="5517"/>
        </w:tabs>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5"/>
      </w:r>
      <w:r w:rsidRPr="001E5D31">
        <w:rPr>
          <w:sz w:val="24"/>
          <w:szCs w:val="24"/>
        </w:rPr>
        <w:sym w:font="HQPB1" w:char="F0F7"/>
      </w:r>
      <w:r w:rsidRPr="001E5D31">
        <w:rPr>
          <w:sz w:val="24"/>
          <w:szCs w:val="24"/>
        </w:rPr>
        <w:sym w:font="HQPB4" w:char="F0CF"/>
      </w:r>
      <w:r w:rsidRPr="001E5D31">
        <w:rPr>
          <w:sz w:val="24"/>
          <w:szCs w:val="24"/>
        </w:rPr>
        <w:sym w:font="HQPB4" w:char="F06B"/>
      </w:r>
      <w:r w:rsidRPr="001E5D31">
        <w:rPr>
          <w:sz w:val="24"/>
          <w:szCs w:val="24"/>
        </w:rPr>
        <w:sym w:font="HQPB2" w:char="F03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9"/>
      </w:r>
      <w:r w:rsidRPr="001E5D31">
        <w:rPr>
          <w:sz w:val="24"/>
          <w:szCs w:val="24"/>
        </w:rPr>
        <w:sym w:font="HQPB1" w:char="F02F"/>
      </w:r>
      <w:r w:rsidRPr="001E5D31">
        <w:rPr>
          <w:sz w:val="24"/>
          <w:szCs w:val="24"/>
        </w:rPr>
        <w:sym w:font="HQPB4" w:char="F0A2"/>
      </w:r>
      <w:r w:rsidRPr="001E5D31">
        <w:rPr>
          <w:sz w:val="24"/>
          <w:szCs w:val="24"/>
        </w:rPr>
        <w:sym w:font="HQPB1" w:char="F091"/>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FF"/>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4" w:char="F0F8"/>
      </w:r>
      <w:r w:rsidRPr="001E5D31">
        <w:rPr>
          <w:sz w:val="24"/>
          <w:szCs w:val="24"/>
        </w:rPr>
        <w:sym w:font="HQPB1" w:char="F0F3"/>
      </w:r>
      <w:r w:rsidRPr="001E5D31">
        <w:rPr>
          <w:sz w:val="24"/>
          <w:szCs w:val="24"/>
        </w:rPr>
        <w:sym w:font="HQPB4" w:char="F0AF"/>
      </w:r>
      <w:r w:rsidRPr="001E5D31">
        <w:rPr>
          <w:sz w:val="24"/>
          <w:szCs w:val="24"/>
        </w:rPr>
        <w:sym w:font="HQPB2" w:char="F03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47"/>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9"/>
      </w:r>
      <w:r w:rsidRPr="001E5D31">
        <w:rPr>
          <w:sz w:val="24"/>
          <w:szCs w:val="24"/>
        </w:rPr>
        <w:sym w:font="HQPB1" w:char="F099"/>
      </w:r>
      <w:r w:rsidRPr="001E5D31">
        <w:rPr>
          <w:sz w:val="24"/>
          <w:szCs w:val="24"/>
        </w:rPr>
        <w:sym w:font="HQPB4" w:char="F0CD"/>
      </w:r>
      <w:r w:rsidRPr="001E5D31">
        <w:rPr>
          <w:sz w:val="24"/>
          <w:szCs w:val="24"/>
        </w:rPr>
        <w:sym w:font="HQPB1" w:char="F091"/>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DF"/>
      </w:r>
      <w:r w:rsidRPr="001E5D31">
        <w:rPr>
          <w:sz w:val="24"/>
          <w:szCs w:val="24"/>
        </w:rPr>
        <w:sym w:font="HQPB2" w:char="F04A"/>
      </w:r>
      <w:r w:rsidRPr="001E5D31">
        <w:rPr>
          <w:sz w:val="24"/>
          <w:szCs w:val="24"/>
        </w:rPr>
        <w:sym w:font="HQPB4" w:char="F0C5"/>
      </w:r>
      <w:r w:rsidRPr="001E5D31">
        <w:rPr>
          <w:sz w:val="24"/>
          <w:szCs w:val="24"/>
        </w:rPr>
        <w:sym w:font="HQPB1" w:char="F0C1"/>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67].</w:t>
      </w:r>
    </w:p>
    <w:p w:rsidR="00710A77" w:rsidRPr="001E5D31" w:rsidRDefault="00710A77" w:rsidP="00C12DD9">
      <w:pPr>
        <w:tabs>
          <w:tab w:val="left" w:pos="5517"/>
        </w:tabs>
        <w:ind w:firstLine="284"/>
        <w:jc w:val="both"/>
        <w:rPr>
          <w:rFonts w:cs="B Lotus"/>
          <w:rtl/>
        </w:rPr>
      </w:pPr>
      <w:r w:rsidRPr="001E5D31">
        <w:rPr>
          <w:rFonts w:cs="Traditional Arabic" w:hint="cs"/>
          <w:rtl/>
        </w:rPr>
        <w:t>«</w:t>
      </w:r>
      <w:r w:rsidRPr="001E5D31">
        <w:rPr>
          <w:rFonts w:cs="B Lotus"/>
          <w:rtl/>
        </w:rPr>
        <w:t>ای پیغمبر، آنچه از خدا بر تو نازل شد به خلق برسان که اگر نرسانی، تبلیغ رسالت و ادای وظیفه نکرده ای و خدا تو را از شر و آزار مردمان محفوظ خواهد داشت...</w:t>
      </w:r>
      <w:r w:rsidR="00C12DD9" w:rsidRPr="00C12DD9">
        <w:rPr>
          <w:rFonts w:cs="B Lotus" w:hint="cs"/>
          <w:b/>
          <w:bCs/>
          <w:spacing w:val="-4"/>
          <w:sz w:val="24"/>
          <w:szCs w:val="24"/>
          <w:vertAlign w:val="superscript"/>
          <w:rtl/>
          <w:lang w:bidi="fa-IR"/>
        </w:rPr>
        <w:t>(</w:t>
      </w:r>
      <w:r w:rsidR="00C12DD9" w:rsidRPr="00C12DD9">
        <w:rPr>
          <w:rStyle w:val="FootnoteReference"/>
          <w:rFonts w:cs="B Lotus"/>
          <w:b/>
          <w:bCs/>
          <w:spacing w:val="-4"/>
          <w:sz w:val="24"/>
          <w:szCs w:val="24"/>
          <w:rtl/>
          <w:lang w:bidi="fa-IR"/>
        </w:rPr>
        <w:footnoteReference w:id="342"/>
      </w:r>
      <w:r w:rsidR="00C12DD9" w:rsidRPr="00C12DD9">
        <w:rPr>
          <w:rFonts w:cs="B Lotus" w:hint="cs"/>
          <w:b/>
          <w:bCs/>
          <w:spacing w:val="-4"/>
          <w:sz w:val="24"/>
          <w:szCs w:val="24"/>
          <w:vertAlign w:val="superscript"/>
          <w:rtl/>
          <w:lang w:bidi="fa-IR"/>
        </w:rPr>
        <w:t>)</w:t>
      </w:r>
      <w:r w:rsidRPr="001E5D31">
        <w:rPr>
          <w:rFonts w:cs="Traditional Arabic" w:hint="cs"/>
          <w:rtl/>
        </w:rPr>
        <w:t>»</w:t>
      </w:r>
      <w:r w:rsidR="00C12DD9">
        <w:rPr>
          <w:rFonts w:cs="B Lotus" w:hint="cs"/>
          <w:rtl/>
        </w:rPr>
        <w:t>.</w:t>
      </w:r>
    </w:p>
    <w:p w:rsidR="00710A77" w:rsidRPr="001E5D31" w:rsidRDefault="00710A77" w:rsidP="00710A77">
      <w:pPr>
        <w:rPr>
          <w:rFonts w:cs="B Lotus"/>
          <w:b/>
          <w:bCs/>
          <w:rtl/>
        </w:rPr>
      </w:pPr>
      <w:r w:rsidRPr="001E5D31">
        <w:rPr>
          <w:rFonts w:cs="B Lotus"/>
          <w:b/>
          <w:bCs/>
          <w:rtl/>
        </w:rPr>
        <w:t>جواب ما</w:t>
      </w:r>
      <w:r w:rsidR="008858A6">
        <w:rPr>
          <w:rFonts w:cs="B Lotus"/>
          <w:b/>
          <w:bCs/>
          <w:rtl/>
        </w:rPr>
        <w:t>:</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گفته است: «بلغ»؛ یعنی، بگو</w:t>
      </w:r>
      <w:r w:rsidR="00600B5B">
        <w:rPr>
          <w:rFonts w:cs="B Lotus"/>
          <w:sz w:val="28"/>
          <w:szCs w:val="28"/>
          <w:rtl/>
        </w:rPr>
        <w:t>.</w:t>
      </w:r>
      <w:r w:rsidRPr="001E5D31">
        <w:rPr>
          <w:rFonts w:cs="B Lotus"/>
          <w:sz w:val="28"/>
          <w:szCs w:val="28"/>
          <w:rtl/>
        </w:rPr>
        <w:t xml:space="preserve"> چه چیز را بگو</w:t>
      </w:r>
      <w:r w:rsidR="00600B5B">
        <w:rPr>
          <w:rFonts w:cs="B Lotus"/>
          <w:sz w:val="28"/>
          <w:szCs w:val="28"/>
          <w:rtl/>
        </w:rPr>
        <w:t>.</w:t>
      </w:r>
      <w:r w:rsidRPr="001E5D31">
        <w:rPr>
          <w:rFonts w:cs="B Lotus"/>
          <w:sz w:val="28"/>
          <w:szCs w:val="28"/>
          <w:rtl/>
        </w:rPr>
        <w:t xml:space="preserve"> تو</w:t>
      </w:r>
      <w:r w:rsidR="001E5D31">
        <w:rPr>
          <w:rFonts w:cs="B Lotus"/>
          <w:sz w:val="28"/>
          <w:szCs w:val="28"/>
          <w:rtl/>
        </w:rPr>
        <w:t xml:space="preserve"> می‌</w:t>
      </w:r>
      <w:r w:rsidRPr="001E5D31">
        <w:rPr>
          <w:rFonts w:cs="B Lotus"/>
          <w:sz w:val="28"/>
          <w:szCs w:val="28"/>
          <w:rtl/>
        </w:rPr>
        <w:t>گویی الله ترسیده است که واضح بگوید و  به حضرت محمد گفته است: بگو</w:t>
      </w:r>
      <w:r w:rsidR="00600B5B">
        <w:rPr>
          <w:rFonts w:cs="B Lotus"/>
          <w:sz w:val="28"/>
          <w:szCs w:val="28"/>
          <w:rtl/>
        </w:rPr>
        <w:t>.</w:t>
      </w:r>
      <w:r w:rsidRPr="001E5D31">
        <w:rPr>
          <w:rFonts w:cs="B Lotus"/>
          <w:sz w:val="28"/>
          <w:szCs w:val="28"/>
          <w:rtl/>
        </w:rPr>
        <w:t xml:space="preserve"> آیا این تفسیر تو از آیه است؟!</w:t>
      </w:r>
      <w:r w:rsidRPr="001E5D31">
        <w:rPr>
          <w:rFonts w:cs="B Lotus" w:hint="cs"/>
          <w:sz w:val="28"/>
          <w:szCs w:val="28"/>
          <w:rtl/>
        </w:rPr>
        <w:t>.</w:t>
      </w:r>
    </w:p>
    <w:p w:rsidR="00710A77" w:rsidRPr="001E5D31" w:rsidRDefault="00710A77" w:rsidP="00710A77">
      <w:pPr>
        <w:pStyle w:val="NormalWeb"/>
        <w:bidi/>
        <w:spacing w:before="0" w:beforeAutospacing="0" w:after="0" w:afterAutospacing="0"/>
        <w:ind w:firstLine="284"/>
        <w:jc w:val="both"/>
        <w:rPr>
          <w:rFonts w:cs="B Lotus"/>
          <w:sz w:val="28"/>
          <w:szCs w:val="28"/>
          <w:rtl/>
        </w:rPr>
      </w:pPr>
      <w:r w:rsidRPr="001E5D31">
        <w:rPr>
          <w:rFonts w:cs="B Lotus"/>
          <w:sz w:val="28"/>
          <w:szCs w:val="28"/>
          <w:rtl/>
        </w:rPr>
        <w:t>خواننده اگر آیات قبل و بعد از این آیه را مطالعه کند،</w:t>
      </w:r>
      <w:r w:rsidR="001E5D31">
        <w:rPr>
          <w:rFonts w:cs="B Lotus"/>
          <w:sz w:val="28"/>
          <w:szCs w:val="28"/>
          <w:rtl/>
        </w:rPr>
        <w:t xml:space="preserve"> می‌</w:t>
      </w:r>
      <w:r w:rsidRPr="001E5D31">
        <w:rPr>
          <w:rFonts w:cs="B Lotus"/>
          <w:sz w:val="28"/>
          <w:szCs w:val="28"/>
          <w:rtl/>
        </w:rPr>
        <w:t>بیند که دربارۀ جدال با یهود و نصاری است. در این آیه</w:t>
      </w:r>
      <w:r w:rsidR="001E5D31">
        <w:rPr>
          <w:rFonts w:cs="B Lotus"/>
          <w:sz w:val="28"/>
          <w:szCs w:val="28"/>
          <w:rtl/>
        </w:rPr>
        <w:t xml:space="preserve"> می‌</w:t>
      </w:r>
      <w:r w:rsidRPr="001E5D31">
        <w:rPr>
          <w:rFonts w:cs="B Lotus"/>
          <w:sz w:val="28"/>
          <w:szCs w:val="28"/>
          <w:rtl/>
        </w:rPr>
        <w:t>گوید: بلغ</w:t>
      </w:r>
      <w:r w:rsidR="00600B5B">
        <w:rPr>
          <w:rFonts w:cs="B Lotus"/>
          <w:sz w:val="28"/>
          <w:szCs w:val="28"/>
          <w:rtl/>
        </w:rPr>
        <w:t>.</w:t>
      </w:r>
      <w:r w:rsidRPr="001E5D31">
        <w:rPr>
          <w:rFonts w:cs="B Lotus"/>
          <w:sz w:val="28"/>
          <w:szCs w:val="28"/>
          <w:rtl/>
        </w:rPr>
        <w:t xml:space="preserve"> و در آیۀ بعدی</w:t>
      </w:r>
      <w:r w:rsidR="001E5D31">
        <w:rPr>
          <w:rFonts w:cs="B Lotus"/>
          <w:sz w:val="28"/>
          <w:szCs w:val="28"/>
          <w:rtl/>
        </w:rPr>
        <w:t xml:space="preserve"> می‌</w:t>
      </w:r>
      <w:r w:rsidRPr="001E5D31">
        <w:rPr>
          <w:rFonts w:cs="B Lotus"/>
          <w:sz w:val="28"/>
          <w:szCs w:val="28"/>
          <w:rtl/>
        </w:rPr>
        <w:t>گوید: ای اهل کتاب، شما یک ذره هم بر حق نیستید. ربط علی به این آیات از کجاست؟</w:t>
      </w:r>
      <w:r w:rsidR="00C12DD9">
        <w:rPr>
          <w:rFonts w:cs="B Lotus" w:hint="cs"/>
          <w:sz w:val="28"/>
          <w:szCs w:val="28"/>
          <w:rtl/>
        </w:rPr>
        <w:t>.</w:t>
      </w:r>
    </w:p>
    <w:p w:rsidR="00710A77" w:rsidRPr="001E5D31" w:rsidRDefault="00710A77" w:rsidP="00710A77">
      <w:pPr>
        <w:tabs>
          <w:tab w:val="center" w:pos="3884"/>
        </w:tabs>
        <w:ind w:firstLine="284"/>
        <w:jc w:val="both"/>
        <w:rPr>
          <w:rFonts w:cs="B Lotus" w:hint="cs"/>
          <w:rtl/>
        </w:rPr>
      </w:pPr>
      <w:r w:rsidRPr="001E5D31">
        <w:rPr>
          <w:rFonts w:cs="B Lotus"/>
          <w:rtl/>
        </w:rPr>
        <w:t>حالا آیه قبل و بعد را ببینید:</w:t>
      </w:r>
    </w:p>
    <w:p w:rsidR="00710A77" w:rsidRPr="001E5D31" w:rsidRDefault="00710A77" w:rsidP="00C46EDF">
      <w:pPr>
        <w:tabs>
          <w:tab w:val="center" w:pos="3884"/>
        </w:tabs>
        <w:ind w:firstLine="284"/>
        <w:jc w:val="both"/>
        <w:rPr>
          <w:rFonts w:cs="CTraditional Arabic" w:hint="cs"/>
          <w:sz w:val="24"/>
          <w:szCs w:val="24"/>
          <w:rtl/>
          <w:lang w:bidi="fa-IR"/>
        </w:rPr>
      </w:pPr>
      <w:r w:rsidRPr="001E5D31">
        <w:rPr>
          <w:rFonts w:cs="CTraditional Arabic" w:hint="cs"/>
          <w:sz w:val="24"/>
          <w:szCs w:val="24"/>
          <w:rtl/>
        </w:rPr>
        <w:t>﴿</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4" w:char="F0F6"/>
      </w:r>
      <w:r w:rsidRPr="001E5D31">
        <w:rPr>
          <w:sz w:val="24"/>
          <w:szCs w:val="24"/>
        </w:rPr>
        <w:sym w:font="HQPB1" w:char="F08D"/>
      </w:r>
      <w:r w:rsidRPr="001E5D31">
        <w:rPr>
          <w:sz w:val="24"/>
          <w:szCs w:val="24"/>
        </w:rPr>
        <w:sym w:font="HQPB4" w:char="F0A4"/>
      </w:r>
      <w:r w:rsidRPr="001E5D31">
        <w:rPr>
          <w:sz w:val="24"/>
          <w:szCs w:val="24"/>
        </w:rPr>
        <w:sym w:font="HQPB1" w:char="F0FF"/>
      </w:r>
      <w:r w:rsidRPr="001E5D31">
        <w:rPr>
          <w:sz w:val="24"/>
          <w:szCs w:val="24"/>
        </w:rPr>
        <w:sym w:font="HQPB5" w:char="F078"/>
      </w:r>
      <w:r w:rsidRPr="001E5D31">
        <w:rPr>
          <w:sz w:val="24"/>
          <w:szCs w:val="24"/>
        </w:rPr>
        <w:sym w:font="HQPB2" w:char="F036"/>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C"/>
      </w:r>
      <w:r w:rsidRPr="001E5D31">
        <w:rPr>
          <w:sz w:val="24"/>
          <w:szCs w:val="24"/>
        </w:rPr>
        <w:sym w:font="HQPB1" w:char="F045"/>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4" w:char="F0CD"/>
      </w:r>
      <w:r w:rsidRPr="001E5D31">
        <w:rPr>
          <w:sz w:val="24"/>
          <w:szCs w:val="24"/>
        </w:rPr>
        <w:sym w:font="HQPB4" w:char="F068"/>
      </w:r>
      <w:r w:rsidRPr="001E5D31">
        <w:rPr>
          <w:sz w:val="24"/>
          <w:szCs w:val="24"/>
        </w:rPr>
        <w:sym w:font="HQPB2" w:char="F08A"/>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3"/>
      </w:r>
      <w:r w:rsidRPr="001E5D31">
        <w:rPr>
          <w:sz w:val="24"/>
          <w:szCs w:val="24"/>
        </w:rPr>
        <w:sym w:font="HQPB1" w:char="F07B"/>
      </w:r>
      <w:r w:rsidRPr="001E5D31">
        <w:rPr>
          <w:sz w:val="24"/>
          <w:szCs w:val="24"/>
        </w:rPr>
        <w:sym w:font="HQPB4" w:char="F0F7"/>
      </w:r>
      <w:r w:rsidRPr="001E5D31">
        <w:rPr>
          <w:sz w:val="24"/>
          <w:szCs w:val="24"/>
        </w:rPr>
        <w:sym w:font="HQPB1" w:char="F08A"/>
      </w:r>
      <w:r w:rsidRPr="001E5D31">
        <w:rPr>
          <w:sz w:val="24"/>
          <w:szCs w:val="24"/>
        </w:rPr>
        <w:sym w:font="HQPB5" w:char="F056"/>
      </w:r>
      <w:r w:rsidRPr="001E5D31">
        <w:rPr>
          <w:sz w:val="24"/>
          <w:szCs w:val="24"/>
        </w:rPr>
        <w:sym w:font="HQPB2" w:char="F07B"/>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4" w:char="F0A8"/>
      </w:r>
      <w:r w:rsidRPr="001E5D31">
        <w:rPr>
          <w:sz w:val="24"/>
          <w:szCs w:val="24"/>
        </w:rPr>
        <w:sym w:font="HQPB2" w:char="F059"/>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1" w:char="F0E8"/>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42"/>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3"/>
      </w:r>
      <w:r w:rsidRPr="001E5D31">
        <w:rPr>
          <w:sz w:val="24"/>
          <w:szCs w:val="24"/>
        </w:rPr>
        <w:sym w:font="HQPB2" w:char="F070"/>
      </w:r>
      <w:r w:rsidRPr="001E5D31">
        <w:rPr>
          <w:sz w:val="24"/>
          <w:szCs w:val="24"/>
        </w:rPr>
        <w:sym w:font="HQPB3" w:char="F031"/>
      </w:r>
      <w:r w:rsidRPr="001E5D31">
        <w:rPr>
          <w:sz w:val="24"/>
          <w:szCs w:val="24"/>
        </w:rPr>
        <w:sym w:font="HQPB5" w:char="F075"/>
      </w:r>
      <w:r w:rsidRPr="001E5D31">
        <w:rPr>
          <w:sz w:val="24"/>
          <w:szCs w:val="24"/>
        </w:rPr>
        <w:sym w:font="HQPB1" w:char="F091"/>
      </w:r>
      <w:r w:rsidRPr="001E5D31">
        <w:rPr>
          <w:sz w:val="24"/>
          <w:szCs w:val="24"/>
        </w:rPr>
        <w:sym w:font="HQPB4" w:char="F0F6"/>
      </w:r>
      <w:r w:rsidRPr="001E5D31">
        <w:rPr>
          <w:sz w:val="24"/>
          <w:szCs w:val="24"/>
        </w:rPr>
        <w:sym w:font="HQPB2" w:char="F071"/>
      </w:r>
      <w:r w:rsidRPr="001E5D31">
        <w:rPr>
          <w:sz w:val="24"/>
          <w:szCs w:val="24"/>
        </w:rPr>
        <w:sym w:font="HQPB4" w:char="F0AD"/>
      </w:r>
      <w:r w:rsidRPr="001E5D31">
        <w:rPr>
          <w:sz w:val="24"/>
          <w:szCs w:val="24"/>
        </w:rPr>
        <w:sym w:font="HQPB1" w:char="F047"/>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8B"/>
      </w:r>
      <w:r w:rsidRPr="001E5D31">
        <w:rPr>
          <w:sz w:val="24"/>
          <w:szCs w:val="24"/>
        </w:rPr>
        <w:sym w:font="HQPB4" w:char="F0C5"/>
      </w:r>
      <w:r w:rsidRPr="001E5D31">
        <w:rPr>
          <w:sz w:val="24"/>
          <w:szCs w:val="24"/>
        </w:rPr>
        <w:sym w:font="HQPB1" w:char="F067"/>
      </w:r>
      <w:r w:rsidRPr="001E5D31">
        <w:rPr>
          <w:sz w:val="24"/>
          <w:szCs w:val="24"/>
        </w:rPr>
        <w:sym w:font="HQPB2" w:char="F055"/>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4" w:char="F068"/>
      </w:r>
      <w:r w:rsidRPr="001E5D31">
        <w:rPr>
          <w:sz w:val="24"/>
          <w:szCs w:val="24"/>
        </w:rPr>
        <w:sym w:font="HQPB1" w:char="F035"/>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9F"/>
      </w:r>
      <w:r w:rsidRPr="001E5D31">
        <w:rPr>
          <w:sz w:val="24"/>
          <w:szCs w:val="24"/>
        </w:rPr>
        <w:sym w:font="HQPB2" w:char="F032"/>
      </w:r>
      <w:r w:rsidRPr="001E5D31">
        <w:rPr>
          <w:sz w:val="24"/>
          <w:szCs w:val="24"/>
        </w:rPr>
        <w:sym w:font="HQPB5" w:char="F056"/>
      </w:r>
      <w:r w:rsidRPr="001E5D31">
        <w:rPr>
          <w:sz w:val="24"/>
          <w:szCs w:val="24"/>
        </w:rPr>
        <w:sym w:font="HQPB2" w:char="F07B"/>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F"/>
      </w:r>
      <w:r w:rsidRPr="001E5D31">
        <w:rPr>
          <w:sz w:val="24"/>
          <w:szCs w:val="24"/>
        </w:rPr>
        <w:sym w:font="HQPB2" w:char="F025"/>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E"/>
      </w:r>
      <w:r w:rsidRPr="001E5D31">
        <w:rPr>
          <w:sz w:val="24"/>
          <w:szCs w:val="24"/>
        </w:rPr>
        <w:sym w:font="HQPB2" w:char="F03D"/>
      </w:r>
      <w:r w:rsidRPr="001E5D31">
        <w:rPr>
          <w:sz w:val="24"/>
          <w:szCs w:val="24"/>
        </w:rPr>
        <w:sym w:font="HQPB4" w:char="F0E3"/>
      </w:r>
      <w:r w:rsidRPr="001E5D31">
        <w:rPr>
          <w:sz w:val="24"/>
          <w:szCs w:val="24"/>
        </w:rPr>
        <w:sym w:font="HQPB1" w:char="F05F"/>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D7"/>
      </w:r>
      <w:r w:rsidRPr="001E5D31">
        <w:rPr>
          <w:sz w:val="24"/>
          <w:szCs w:val="24"/>
        </w:rPr>
        <w:sym w:font="HQPB2" w:char="F070"/>
      </w:r>
      <w:r w:rsidRPr="001E5D31">
        <w:rPr>
          <w:sz w:val="24"/>
          <w:szCs w:val="24"/>
        </w:rPr>
        <w:sym w:font="HQPB4" w:char="F0A8"/>
      </w:r>
      <w:r w:rsidRPr="001E5D31">
        <w:rPr>
          <w:sz w:val="24"/>
          <w:szCs w:val="24"/>
        </w:rPr>
        <w:sym w:font="HQPB2" w:char="F04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D7"/>
      </w:r>
      <w:r w:rsidRPr="001E5D31">
        <w:rPr>
          <w:sz w:val="24"/>
          <w:szCs w:val="24"/>
        </w:rPr>
        <w:sym w:font="HQPB2" w:char="F06F"/>
      </w:r>
      <w:r w:rsidRPr="001E5D31">
        <w:rPr>
          <w:sz w:val="24"/>
          <w:szCs w:val="24"/>
        </w:rPr>
        <w:sym w:font="HQPB5" w:char="F079"/>
      </w:r>
      <w:r w:rsidRPr="001E5D31">
        <w:rPr>
          <w:sz w:val="24"/>
          <w:szCs w:val="24"/>
        </w:rPr>
        <w:sym w:font="HQPB1" w:char="F089"/>
      </w:r>
      <w:r w:rsidRPr="001E5D31">
        <w:rPr>
          <w:sz w:val="24"/>
          <w:szCs w:val="24"/>
        </w:rPr>
        <w:sym w:font="HQPB4" w:char="F0C5"/>
      </w:r>
      <w:r w:rsidRPr="001E5D31">
        <w:rPr>
          <w:sz w:val="24"/>
          <w:szCs w:val="24"/>
        </w:rPr>
        <w:sym w:font="HQPB1" w:char="F0C1"/>
      </w:r>
      <w:r w:rsidRPr="001E5D31">
        <w:rPr>
          <w:sz w:val="24"/>
          <w:szCs w:val="24"/>
        </w:rPr>
        <w:sym w:font="HQPB5" w:char="F074"/>
      </w:r>
      <w:r w:rsidRPr="001E5D31">
        <w:rPr>
          <w:sz w:val="24"/>
          <w:szCs w:val="24"/>
        </w:rPr>
        <w:sym w:font="HQPB1" w:char="F046"/>
      </w:r>
      <w:r w:rsidRPr="001E5D31">
        <w:rPr>
          <w:sz w:val="24"/>
          <w:szCs w:val="24"/>
        </w:rPr>
        <w:sym w:font="HQPB4" w:char="F0F8"/>
      </w:r>
      <w:r w:rsidRPr="001E5D31">
        <w:rPr>
          <w:sz w:val="24"/>
          <w:szCs w:val="24"/>
        </w:rPr>
        <w:sym w:font="HQPB2" w:char="F029"/>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2" w:char="F08D"/>
      </w:r>
      <w:r w:rsidRPr="001E5D31">
        <w:rPr>
          <w:sz w:val="24"/>
          <w:szCs w:val="24"/>
        </w:rPr>
        <w:sym w:font="HQPB4" w:char="F0CF"/>
      </w:r>
      <w:r w:rsidRPr="001E5D31">
        <w:rPr>
          <w:sz w:val="24"/>
          <w:szCs w:val="24"/>
        </w:rPr>
        <w:sym w:font="HQPB1" w:char="F056"/>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65</w:t>
      </w:r>
      <w:r w:rsidR="00C46EDF">
        <w:rPr>
          <w:rFonts w:cs="B Lotus" w:hint="cs"/>
          <w:sz w:val="26"/>
          <w:szCs w:val="26"/>
          <w:rtl/>
        </w:rPr>
        <w:t>-</w:t>
      </w:r>
      <w:r w:rsidRPr="001E5D31">
        <w:rPr>
          <w:rFonts w:cs="B Lotus" w:hint="cs"/>
          <w:sz w:val="26"/>
          <w:szCs w:val="26"/>
          <w:rtl/>
        </w:rPr>
        <w:t>66].</w:t>
      </w:r>
    </w:p>
    <w:p w:rsidR="00710A77" w:rsidRPr="001E5D31" w:rsidRDefault="00710A77" w:rsidP="00710A77">
      <w:pPr>
        <w:ind w:firstLine="284"/>
        <w:jc w:val="both"/>
        <w:rPr>
          <w:rFonts w:cs="B Lotus"/>
          <w:rtl/>
          <w:lang w:bidi="fa-IR"/>
        </w:rPr>
      </w:pPr>
      <w:r w:rsidRPr="001E5D31">
        <w:rPr>
          <w:rFonts w:cs="Traditional Arabic" w:hint="cs"/>
          <w:rtl/>
        </w:rPr>
        <w:t>«</w:t>
      </w:r>
      <w:r w:rsidRPr="001E5D31">
        <w:rPr>
          <w:rFonts w:cs="B Lotus"/>
          <w:rtl/>
        </w:rPr>
        <w:t>و اگر اهل کتاب ایمان آورده و پرهیزگار بودند، قطعاً گناهانشان را</w:t>
      </w:r>
      <w:r w:rsidR="001E5D31">
        <w:rPr>
          <w:rFonts w:cs="B Lotus"/>
          <w:rtl/>
        </w:rPr>
        <w:t xml:space="preserve"> می‌</w:t>
      </w:r>
      <w:r w:rsidRPr="001E5D31">
        <w:rPr>
          <w:rFonts w:cs="B Lotus"/>
          <w:rtl/>
        </w:rPr>
        <w:t>زدودیم و آنان را به بوستانهای پر نعمت درمی آوردیم</w:t>
      </w:r>
      <w:r w:rsidR="00600B5B">
        <w:rPr>
          <w:rFonts w:cs="B Lotus"/>
          <w:rtl/>
        </w:rPr>
        <w:t>.</w:t>
      </w:r>
      <w:r w:rsidRPr="001E5D31">
        <w:rPr>
          <w:rFonts w:cs="B Lotus"/>
          <w:rtl/>
        </w:rPr>
        <w:t xml:space="preserve"> و اگر آنان به تورات و انجیل و آنچه از جانب پروردگارشان به سویشان نازل شده است، عمل می</w:t>
      </w:r>
      <w:r w:rsidRPr="001E5D31">
        <w:rPr>
          <w:rFonts w:cs="B Lotus" w:hint="cs"/>
          <w:rtl/>
        </w:rPr>
        <w:t>‌</w:t>
      </w:r>
      <w:r w:rsidRPr="001E5D31">
        <w:rPr>
          <w:rFonts w:cs="B Lotus"/>
          <w:rtl/>
        </w:rPr>
        <w:t>کردند، قطعاً از بالای سرشان و از زیر پاهایشان برخوردار</w:t>
      </w:r>
      <w:r w:rsidR="001E5D31">
        <w:rPr>
          <w:rFonts w:cs="B Lotus"/>
          <w:rtl/>
        </w:rPr>
        <w:t xml:space="preserve"> می‌</w:t>
      </w:r>
      <w:r w:rsidRPr="001E5D31">
        <w:rPr>
          <w:rFonts w:cs="B Lotus"/>
          <w:rtl/>
        </w:rPr>
        <w:t>شدند. از میان آنان گروهی میانه رو هستند و بسیاری از ایشان بدرفتاری می</w:t>
      </w:r>
      <w:r w:rsidRPr="001E5D31">
        <w:rPr>
          <w:rFonts w:cs="B Lotus" w:hint="cs"/>
          <w:rtl/>
        </w:rPr>
        <w:t>‌</w:t>
      </w:r>
      <w:r w:rsidRPr="001E5D31">
        <w:rPr>
          <w:rFonts w:cs="B Lotus"/>
          <w:rtl/>
        </w:rPr>
        <w:t>کنند</w:t>
      </w:r>
      <w:r w:rsidRPr="001E5D31">
        <w:rPr>
          <w:rFonts w:cs="Traditional Arabic" w:hint="cs"/>
          <w:rtl/>
        </w:rPr>
        <w:t>»</w:t>
      </w:r>
      <w:r w:rsidR="00C46EDF">
        <w:rPr>
          <w:rFonts w:cs="Traditional Arabic" w:hint="cs"/>
          <w:rtl/>
          <w:lang w:bidi="fa-IR"/>
        </w:rPr>
        <w:t>.</w:t>
      </w:r>
    </w:p>
    <w:p w:rsidR="00710A77" w:rsidRPr="001E5D31" w:rsidRDefault="00710A77" w:rsidP="00710A77">
      <w:pPr>
        <w:ind w:firstLine="284"/>
        <w:jc w:val="both"/>
        <w:rPr>
          <w:rFonts w:cs="B Lotus"/>
          <w:rtl/>
        </w:rPr>
      </w:pPr>
      <w:r w:rsidRPr="001E5D31">
        <w:rPr>
          <w:rFonts w:cs="B Lotus"/>
          <w:rtl/>
        </w:rPr>
        <w:t xml:space="preserve">و حالا آیه مورد بحث را ببینید </w:t>
      </w:r>
    </w:p>
    <w:p w:rsidR="00710A77" w:rsidRPr="001E5D31" w:rsidRDefault="00710A77" w:rsidP="00710A77">
      <w:pPr>
        <w:tabs>
          <w:tab w:val="left" w:pos="5517"/>
        </w:tabs>
        <w:ind w:firstLine="284"/>
        <w:jc w:val="both"/>
        <w:rPr>
          <w:rFonts w:cs="B Lotus" w:hint="c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5"/>
      </w:r>
      <w:r w:rsidRPr="001E5D31">
        <w:rPr>
          <w:sz w:val="24"/>
          <w:szCs w:val="24"/>
        </w:rPr>
        <w:sym w:font="HQPB1" w:char="F0F7"/>
      </w:r>
      <w:r w:rsidRPr="001E5D31">
        <w:rPr>
          <w:sz w:val="24"/>
          <w:szCs w:val="24"/>
        </w:rPr>
        <w:sym w:font="HQPB4" w:char="F0CF"/>
      </w:r>
      <w:r w:rsidRPr="001E5D31">
        <w:rPr>
          <w:sz w:val="24"/>
          <w:szCs w:val="24"/>
        </w:rPr>
        <w:sym w:font="HQPB4" w:char="F06B"/>
      </w:r>
      <w:r w:rsidRPr="001E5D31">
        <w:rPr>
          <w:sz w:val="24"/>
          <w:szCs w:val="24"/>
        </w:rPr>
        <w:sym w:font="HQPB2" w:char="F03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9"/>
      </w:r>
      <w:r w:rsidRPr="001E5D31">
        <w:rPr>
          <w:sz w:val="24"/>
          <w:szCs w:val="24"/>
        </w:rPr>
        <w:sym w:font="HQPB1" w:char="F02F"/>
      </w:r>
      <w:r w:rsidRPr="001E5D31">
        <w:rPr>
          <w:sz w:val="24"/>
          <w:szCs w:val="24"/>
        </w:rPr>
        <w:sym w:font="HQPB4" w:char="F0A2"/>
      </w:r>
      <w:r w:rsidRPr="001E5D31">
        <w:rPr>
          <w:sz w:val="24"/>
          <w:szCs w:val="24"/>
        </w:rPr>
        <w:sym w:font="HQPB1" w:char="F091"/>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FF"/>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4" w:char="F0F8"/>
      </w:r>
      <w:r w:rsidRPr="001E5D31">
        <w:rPr>
          <w:sz w:val="24"/>
          <w:szCs w:val="24"/>
        </w:rPr>
        <w:sym w:font="HQPB1" w:char="F0F3"/>
      </w:r>
      <w:r w:rsidRPr="001E5D31">
        <w:rPr>
          <w:sz w:val="24"/>
          <w:szCs w:val="24"/>
        </w:rPr>
        <w:sym w:font="HQPB4" w:char="F0AF"/>
      </w:r>
      <w:r w:rsidRPr="001E5D31">
        <w:rPr>
          <w:sz w:val="24"/>
          <w:szCs w:val="24"/>
        </w:rPr>
        <w:sym w:font="HQPB2" w:char="F03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1" w:char="F047"/>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9"/>
      </w:r>
      <w:r w:rsidRPr="001E5D31">
        <w:rPr>
          <w:sz w:val="24"/>
          <w:szCs w:val="24"/>
        </w:rPr>
        <w:sym w:font="HQPB1" w:char="F099"/>
      </w:r>
      <w:r w:rsidRPr="001E5D31">
        <w:rPr>
          <w:sz w:val="24"/>
          <w:szCs w:val="24"/>
        </w:rPr>
        <w:sym w:font="HQPB4" w:char="F0CD"/>
      </w:r>
      <w:r w:rsidRPr="001E5D31">
        <w:rPr>
          <w:sz w:val="24"/>
          <w:szCs w:val="24"/>
        </w:rPr>
        <w:sym w:font="HQPB1" w:char="F091"/>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DF"/>
      </w:r>
      <w:r w:rsidRPr="001E5D31">
        <w:rPr>
          <w:sz w:val="24"/>
          <w:szCs w:val="24"/>
        </w:rPr>
        <w:sym w:font="HQPB2" w:char="F04A"/>
      </w:r>
      <w:r w:rsidRPr="001E5D31">
        <w:rPr>
          <w:sz w:val="24"/>
          <w:szCs w:val="24"/>
        </w:rPr>
        <w:sym w:font="HQPB4" w:char="F0C5"/>
      </w:r>
      <w:r w:rsidRPr="001E5D31">
        <w:rPr>
          <w:sz w:val="24"/>
          <w:szCs w:val="24"/>
        </w:rPr>
        <w:sym w:font="HQPB1" w:char="F0C1"/>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67].</w:t>
      </w:r>
    </w:p>
    <w:p w:rsidR="00710A77" w:rsidRPr="001E5D31" w:rsidRDefault="00710A77" w:rsidP="00710A77">
      <w:pPr>
        <w:ind w:firstLine="284"/>
        <w:jc w:val="both"/>
        <w:rPr>
          <w:rFonts w:cs="B Lotus" w:hint="cs"/>
          <w:rtl/>
        </w:rPr>
      </w:pPr>
      <w:r w:rsidRPr="001E5D31">
        <w:rPr>
          <w:b/>
          <w:bCs/>
          <w:color w:val="3366FF"/>
          <w:rtl/>
        </w:rPr>
        <w:t xml:space="preserve"> </w:t>
      </w:r>
      <w:r w:rsidRPr="001E5D31">
        <w:rPr>
          <w:rFonts w:cs="B Lotus"/>
          <w:rtl/>
        </w:rPr>
        <w:t>و حالا آیه بعدی را بخوانید:</w:t>
      </w:r>
    </w:p>
    <w:p w:rsidR="00710A77" w:rsidRPr="001E5D31" w:rsidRDefault="00710A77" w:rsidP="00710A77">
      <w:pPr>
        <w:ind w:firstLine="284"/>
        <w:jc w:val="both"/>
        <w:rPr>
          <w:rFonts w:cs="CTraditional Arabic" w:hint="cs"/>
          <w:sz w:val="24"/>
          <w:szCs w:val="24"/>
          <w:rtl/>
        </w:rPr>
      </w:pPr>
      <w:r w:rsidRPr="001E5D31">
        <w:rPr>
          <w:rFonts w:cs="CTraditional Arabic" w:hint="cs"/>
          <w:sz w:val="24"/>
          <w:szCs w:val="24"/>
          <w:rtl/>
        </w:rPr>
        <w:t>﴿</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E"/>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4" w:char="F0AE"/>
      </w:r>
      <w:r w:rsidRPr="001E5D31">
        <w:rPr>
          <w:sz w:val="24"/>
          <w:szCs w:val="24"/>
        </w:rPr>
        <w:sym w:font="HQPB1" w:char="F04C"/>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73"/>
      </w:r>
      <w:r w:rsidRPr="001E5D31">
        <w:rPr>
          <w:sz w:val="24"/>
          <w:szCs w:val="24"/>
        </w:rPr>
        <w:sym w:font="HQPB2" w:char="F070"/>
      </w:r>
      <w:r w:rsidRPr="001E5D31">
        <w:rPr>
          <w:sz w:val="24"/>
          <w:szCs w:val="24"/>
        </w:rPr>
        <w:sym w:font="HQPB3" w:char="F031"/>
      </w:r>
      <w:r w:rsidRPr="001E5D31">
        <w:rPr>
          <w:sz w:val="24"/>
          <w:szCs w:val="24"/>
        </w:rPr>
        <w:sym w:font="HQPB5" w:char="F075"/>
      </w:r>
      <w:r w:rsidRPr="001E5D31">
        <w:rPr>
          <w:sz w:val="24"/>
          <w:szCs w:val="24"/>
        </w:rPr>
        <w:sym w:font="HQPB1" w:char="F091"/>
      </w:r>
      <w:r w:rsidRPr="001E5D31">
        <w:rPr>
          <w:sz w:val="24"/>
          <w:szCs w:val="24"/>
        </w:rPr>
        <w:sym w:font="HQPB4" w:char="F0F6"/>
      </w:r>
      <w:r w:rsidRPr="001E5D31">
        <w:rPr>
          <w:sz w:val="24"/>
          <w:szCs w:val="24"/>
        </w:rPr>
        <w:sym w:font="HQPB2" w:char="F071"/>
      </w:r>
      <w:r w:rsidRPr="001E5D31">
        <w:rPr>
          <w:sz w:val="24"/>
          <w:szCs w:val="24"/>
        </w:rPr>
        <w:sym w:font="HQPB4" w:char="F0AD"/>
      </w:r>
      <w:r w:rsidRPr="001E5D31">
        <w:rPr>
          <w:sz w:val="24"/>
          <w:szCs w:val="24"/>
        </w:rPr>
        <w:sym w:font="HQPB1" w:char="F047"/>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8B"/>
      </w:r>
      <w:r w:rsidRPr="001E5D31">
        <w:rPr>
          <w:sz w:val="24"/>
          <w:szCs w:val="24"/>
        </w:rPr>
        <w:sym w:font="HQPB4" w:char="F0C5"/>
      </w:r>
      <w:r w:rsidRPr="001E5D31">
        <w:rPr>
          <w:sz w:val="24"/>
          <w:szCs w:val="24"/>
        </w:rPr>
        <w:sym w:font="HQPB1" w:char="F067"/>
      </w:r>
      <w:r w:rsidRPr="001E5D31">
        <w:rPr>
          <w:sz w:val="24"/>
          <w:szCs w:val="24"/>
        </w:rPr>
        <w:sym w:font="HQPB2" w:char="F055"/>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4" w:char="F09E"/>
      </w:r>
      <w:r w:rsidRPr="001E5D31">
        <w:rPr>
          <w:sz w:val="24"/>
          <w:szCs w:val="24"/>
        </w:rPr>
        <w:sym w:font="HQPB2" w:char="F063"/>
      </w:r>
      <w:r w:rsidRPr="001E5D31">
        <w:rPr>
          <w:sz w:val="24"/>
          <w:szCs w:val="24"/>
        </w:rPr>
        <w:sym w:font="HQPB5" w:char="F079"/>
      </w:r>
      <w:r w:rsidRPr="001E5D31">
        <w:rPr>
          <w:sz w:val="24"/>
          <w:szCs w:val="24"/>
        </w:rPr>
        <w:sym w:font="HQPB1" w:char="F089"/>
      </w:r>
      <w:r w:rsidRPr="001E5D31">
        <w:rPr>
          <w:sz w:val="24"/>
          <w:szCs w:val="24"/>
        </w:rPr>
        <w:sym w:font="HQPB2" w:char="F083"/>
      </w:r>
      <w:r w:rsidRPr="001E5D31">
        <w:rPr>
          <w:sz w:val="24"/>
          <w:szCs w:val="24"/>
        </w:rPr>
        <w:sym w:font="HQPB4" w:char="F0CD"/>
      </w:r>
      <w:r w:rsidRPr="001E5D31">
        <w:rPr>
          <w:sz w:val="24"/>
          <w:szCs w:val="24"/>
        </w:rPr>
        <w:sym w:font="HQPB1" w:char="F094"/>
      </w:r>
      <w:r w:rsidRPr="001E5D31">
        <w:rPr>
          <w:sz w:val="24"/>
          <w:szCs w:val="24"/>
        </w:rPr>
        <w:sym w:font="HQPB5" w:char="F07A"/>
      </w:r>
      <w:r w:rsidRPr="001E5D31">
        <w:rPr>
          <w:sz w:val="24"/>
          <w:szCs w:val="24"/>
        </w:rPr>
        <w:sym w:font="HQPB2" w:char="F08D"/>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F"/>
      </w:r>
      <w:r w:rsidRPr="001E5D31">
        <w:rPr>
          <w:sz w:val="24"/>
          <w:szCs w:val="24"/>
        </w:rPr>
        <w:sym w:font="HQPB1" w:char="F056"/>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9"/>
      </w:r>
      <w:r w:rsidRPr="001E5D31">
        <w:rPr>
          <w:sz w:val="24"/>
          <w:szCs w:val="24"/>
        </w:rPr>
        <w:sym w:font="HQPB1" w:char="F02F"/>
      </w:r>
      <w:r w:rsidRPr="001E5D31">
        <w:rPr>
          <w:sz w:val="24"/>
          <w:szCs w:val="24"/>
        </w:rPr>
        <w:sym w:font="HQPB4" w:char="F0A2"/>
      </w:r>
      <w:r w:rsidRPr="001E5D31">
        <w:rPr>
          <w:sz w:val="24"/>
          <w:szCs w:val="24"/>
        </w:rPr>
        <w:sym w:font="HQPB1" w:char="F091"/>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A"/>
      </w:r>
      <w:r w:rsidRPr="001E5D31">
        <w:rPr>
          <w:sz w:val="24"/>
          <w:szCs w:val="24"/>
        </w:rPr>
        <w:sym w:font="HQPB2" w:char="F0BB"/>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1" w:char="F0F3"/>
      </w:r>
      <w:r w:rsidRPr="001E5D31">
        <w:rPr>
          <w:sz w:val="24"/>
          <w:szCs w:val="24"/>
        </w:rPr>
        <w:sym w:font="HQPB4" w:char="F0E8"/>
      </w:r>
      <w:r w:rsidRPr="001E5D31">
        <w:rPr>
          <w:sz w:val="24"/>
          <w:szCs w:val="24"/>
        </w:rPr>
        <w:sym w:font="HQPB1" w:char="F0DB"/>
      </w:r>
      <w:r w:rsidRPr="001E5D31">
        <w:rPr>
          <w:sz w:val="24"/>
          <w:szCs w:val="24"/>
          <w:rtl/>
        </w:rPr>
        <w:t xml:space="preserve"> </w:t>
      </w:r>
      <w:r w:rsidRPr="001E5D31">
        <w:rPr>
          <w:sz w:val="24"/>
          <w:szCs w:val="24"/>
        </w:rPr>
        <w:sym w:font="HQPB1" w:char="F023"/>
      </w:r>
      <w:r w:rsidRPr="001E5D31">
        <w:rPr>
          <w:sz w:val="24"/>
          <w:szCs w:val="24"/>
        </w:rPr>
        <w:sym w:font="HQPB4" w:char="F05C"/>
      </w:r>
      <w:r w:rsidRPr="001E5D31">
        <w:rPr>
          <w:sz w:val="24"/>
          <w:szCs w:val="24"/>
        </w:rPr>
        <w:sym w:font="HQPB1" w:char="F08D"/>
      </w:r>
      <w:r w:rsidRPr="001E5D31">
        <w:rPr>
          <w:sz w:val="24"/>
          <w:szCs w:val="24"/>
        </w:rPr>
        <w:sym w:font="HQPB4" w:char="F0F8"/>
      </w:r>
      <w:r w:rsidRPr="001E5D31">
        <w:rPr>
          <w:sz w:val="24"/>
          <w:szCs w:val="24"/>
        </w:rPr>
        <w:sym w:font="HQPB1" w:char="F0FF"/>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D"/>
      </w:r>
      <w:r w:rsidRPr="001E5D31">
        <w:rPr>
          <w:sz w:val="24"/>
          <w:szCs w:val="24"/>
        </w:rPr>
        <w:sym w:font="HQPB1" w:char="F0A8"/>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D"/>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3"/>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68].</w:t>
      </w:r>
    </w:p>
    <w:p w:rsidR="00710A77" w:rsidRPr="001E5D31" w:rsidRDefault="00710A77" w:rsidP="00C46EDF">
      <w:pPr>
        <w:ind w:firstLine="284"/>
        <w:jc w:val="both"/>
        <w:rPr>
          <w:rFonts w:cs="B Lotus"/>
          <w:rtl/>
        </w:rPr>
      </w:pPr>
      <w:r w:rsidRPr="001E5D31">
        <w:rPr>
          <w:rFonts w:cs="Traditional Arabic" w:hint="cs"/>
          <w:rtl/>
        </w:rPr>
        <w:t>«</w:t>
      </w:r>
      <w:r w:rsidRPr="001E5D31">
        <w:rPr>
          <w:rFonts w:cs="B Lotus"/>
          <w:rtl/>
        </w:rPr>
        <w:t>بگو: «ای اهل کتاب</w:t>
      </w:r>
      <w:r w:rsidR="00FA223B">
        <w:rPr>
          <w:rFonts w:cs="B Lotus"/>
          <w:rtl/>
        </w:rPr>
        <w:t>،</w:t>
      </w:r>
      <w:r w:rsidRPr="001E5D31">
        <w:rPr>
          <w:rFonts w:cs="B Lotus"/>
          <w:rtl/>
        </w:rPr>
        <w:t xml:space="preserve"> تا به تورات و انجیل و آنچه ازپروردگارتان به سوی شما نازل شده است، عمل نکرده اید بر هیچ [ آئینی]  نیستید.» و قطعاً آنچه از جانب پروردگارت به جانب تو نازل شده است بر طغیان و کفر بسیاری از آنان خواهد افزود</w:t>
      </w:r>
      <w:r w:rsidR="00600B5B">
        <w:rPr>
          <w:rFonts w:cs="B Lotus"/>
          <w:rtl/>
        </w:rPr>
        <w:t>.</w:t>
      </w:r>
      <w:r w:rsidRPr="001E5D31">
        <w:rPr>
          <w:rFonts w:cs="B Lotus"/>
          <w:rtl/>
        </w:rPr>
        <w:t xml:space="preserve"> پس بر گروه کافران اندوه مخور</w:t>
      </w:r>
      <w:r w:rsidRPr="001E5D31">
        <w:rPr>
          <w:rFonts w:cs="Traditional Arabic" w:hint="cs"/>
          <w:rtl/>
        </w:rPr>
        <w:t>»</w:t>
      </w:r>
      <w:r w:rsidR="00C46EDF">
        <w:rPr>
          <w:rFonts w:cs="Traditional Arabic" w:hint="cs"/>
          <w:rtl/>
        </w:rPr>
        <w:t>.</w:t>
      </w:r>
    </w:p>
    <w:p w:rsidR="00710A77" w:rsidRPr="001E5D31" w:rsidRDefault="00710A77" w:rsidP="00710A77">
      <w:pPr>
        <w:ind w:firstLine="284"/>
        <w:jc w:val="both"/>
        <w:rPr>
          <w:rFonts w:cs="B Lotus"/>
          <w:rtl/>
        </w:rPr>
      </w:pPr>
      <w:r w:rsidRPr="001E5D31">
        <w:rPr>
          <w:rFonts w:cs="B Lotus"/>
          <w:rtl/>
        </w:rPr>
        <w:t>آخر علی را با کدام منطق نشانده اید در وسط این آیات</w:t>
      </w:r>
      <w:r w:rsidR="00DE4714">
        <w:rPr>
          <w:rFonts w:cs="B Lotus"/>
          <w:rtl/>
        </w:rPr>
        <w:t>؟</w:t>
      </w:r>
      <w:r w:rsidRPr="001E5D31">
        <w:rPr>
          <w:rFonts w:cs="B Lotus"/>
          <w:rtl/>
        </w:rPr>
        <w:t xml:space="preserve"> خودش</w:t>
      </w:r>
      <w:r w:rsidR="001E5D31">
        <w:rPr>
          <w:rFonts w:cs="B Lotus"/>
          <w:rtl/>
        </w:rPr>
        <w:t xml:space="preserve"> می‌</w:t>
      </w:r>
      <w:r w:rsidRPr="001E5D31">
        <w:rPr>
          <w:rFonts w:cs="B Lotus"/>
          <w:rtl/>
        </w:rPr>
        <w:t>گوید: اکابر شما گفته‌اند؛ اما لیست اکابر را که نگاه</w:t>
      </w:r>
      <w:r w:rsidR="001E5D31">
        <w:rPr>
          <w:rFonts w:cs="B Lotus"/>
          <w:rtl/>
        </w:rPr>
        <w:t xml:space="preserve"> می‌</w:t>
      </w:r>
      <w:r w:rsidRPr="001E5D31">
        <w:rPr>
          <w:rFonts w:cs="B Lotus"/>
          <w:rtl/>
        </w:rPr>
        <w:t>کنیم کسانی مثل سبط ابن جوزی</w:t>
      </w:r>
      <w:r w:rsidR="00FA223B">
        <w:rPr>
          <w:rFonts w:cs="B Lotus"/>
          <w:rtl/>
        </w:rPr>
        <w:t>،</w:t>
      </w:r>
      <w:r w:rsidRPr="001E5D31">
        <w:rPr>
          <w:rFonts w:cs="B Lotus"/>
          <w:rtl/>
        </w:rPr>
        <w:t>سیوطی</w:t>
      </w:r>
      <w:r w:rsidR="00FA223B">
        <w:rPr>
          <w:rFonts w:cs="B Lotus"/>
          <w:rtl/>
        </w:rPr>
        <w:t>،</w:t>
      </w:r>
      <w:r w:rsidRPr="001E5D31">
        <w:rPr>
          <w:rFonts w:cs="B Lotus"/>
          <w:rtl/>
        </w:rPr>
        <w:t>حسکانی</w:t>
      </w:r>
      <w:r w:rsidR="00FA223B">
        <w:rPr>
          <w:rFonts w:cs="B Lotus"/>
          <w:rtl/>
        </w:rPr>
        <w:t>،</w:t>
      </w:r>
      <w:r w:rsidRPr="001E5D31">
        <w:rPr>
          <w:rFonts w:cs="B Lotus"/>
          <w:rtl/>
        </w:rPr>
        <w:t>حموینی</w:t>
      </w:r>
      <w:r w:rsidR="00FA223B">
        <w:rPr>
          <w:rFonts w:cs="B Lotus"/>
          <w:rtl/>
        </w:rPr>
        <w:t>،</w:t>
      </w:r>
      <w:r w:rsidRPr="001E5D31">
        <w:rPr>
          <w:rFonts w:cs="B Lotus"/>
          <w:rtl/>
        </w:rPr>
        <w:t>خوارزمی</w:t>
      </w:r>
      <w:r w:rsidR="00FA223B">
        <w:rPr>
          <w:rFonts w:cs="B Lotus"/>
          <w:rtl/>
        </w:rPr>
        <w:t>،</w:t>
      </w:r>
      <w:r w:rsidRPr="001E5D31">
        <w:rPr>
          <w:rFonts w:cs="B Lotus"/>
          <w:rtl/>
        </w:rPr>
        <w:t>ابن مغازلی را</w:t>
      </w:r>
      <w:r w:rsidR="001E5D31">
        <w:rPr>
          <w:rFonts w:cs="B Lotus"/>
          <w:rtl/>
        </w:rPr>
        <w:t xml:space="preserve"> می‌</w:t>
      </w:r>
      <w:r w:rsidRPr="001E5D31">
        <w:rPr>
          <w:rFonts w:cs="B Lotus"/>
          <w:rtl/>
        </w:rPr>
        <w:t>بینیم</w:t>
      </w:r>
      <w:r w:rsidR="00600B5B">
        <w:rPr>
          <w:rFonts w:cs="B Lotus"/>
          <w:rtl/>
        </w:rPr>
        <w:t>.</w:t>
      </w:r>
      <w:r w:rsidRPr="001E5D31">
        <w:rPr>
          <w:rFonts w:cs="B Lotus"/>
          <w:rtl/>
        </w:rPr>
        <w:t xml:space="preserve"> از بخاری</w:t>
      </w:r>
      <w:r w:rsidR="00FA223B">
        <w:rPr>
          <w:rFonts w:cs="B Lotus"/>
          <w:rtl/>
        </w:rPr>
        <w:t>،</w:t>
      </w:r>
      <w:r w:rsidRPr="001E5D31">
        <w:rPr>
          <w:rFonts w:cs="B Lotus"/>
          <w:rtl/>
        </w:rPr>
        <w:t xml:space="preserve"> مسلم</w:t>
      </w:r>
      <w:r w:rsidR="00FA223B">
        <w:rPr>
          <w:rFonts w:cs="B Lotus"/>
          <w:rtl/>
        </w:rPr>
        <w:t>،</w:t>
      </w:r>
      <w:r w:rsidRPr="001E5D31">
        <w:rPr>
          <w:rFonts w:cs="B Lotus"/>
          <w:rtl/>
        </w:rPr>
        <w:t xml:space="preserve"> امام شافعی</w:t>
      </w:r>
      <w:r w:rsidR="00FA223B">
        <w:rPr>
          <w:rFonts w:cs="B Lotus"/>
          <w:rtl/>
        </w:rPr>
        <w:t>،</w:t>
      </w:r>
      <w:r w:rsidRPr="001E5D31">
        <w:rPr>
          <w:rFonts w:cs="B Lotus"/>
          <w:rtl/>
        </w:rPr>
        <w:t xml:space="preserve"> مالک</w:t>
      </w:r>
      <w:r w:rsidR="00FA223B">
        <w:rPr>
          <w:rFonts w:cs="B Lotus"/>
          <w:rtl/>
        </w:rPr>
        <w:t>،</w:t>
      </w:r>
      <w:r w:rsidRPr="001E5D31">
        <w:rPr>
          <w:rFonts w:cs="B Lotus"/>
          <w:rtl/>
        </w:rPr>
        <w:t xml:space="preserve"> احمد یا ابوحنیفه ذکری نکرده است!</w:t>
      </w:r>
      <w:r w:rsidRPr="001E5D31">
        <w:rPr>
          <w:rFonts w:cs="B Lotus" w:hint="cs"/>
          <w:rtl/>
        </w:rPr>
        <w:t>.</w:t>
      </w:r>
    </w:p>
    <w:p w:rsidR="00710A77" w:rsidRPr="001E5D31" w:rsidRDefault="00710A77" w:rsidP="00BD1B30">
      <w:pPr>
        <w:ind w:firstLine="284"/>
        <w:jc w:val="both"/>
        <w:rPr>
          <w:rFonts w:cs="B Lotus" w:hint="cs"/>
          <w:rtl/>
          <w:lang w:bidi="fa-IR"/>
        </w:rPr>
      </w:pPr>
      <w:r w:rsidRPr="001E5D31">
        <w:rPr>
          <w:rFonts w:cs="B Lotus"/>
          <w:rtl/>
        </w:rPr>
        <w:t>نام ابن کثیر را آورده است؛ پس به کتابخانۀ الکترونیکی</w:t>
      </w:r>
      <w:r w:rsidR="001E5D31">
        <w:rPr>
          <w:rFonts w:cs="B Lotus"/>
          <w:rtl/>
        </w:rPr>
        <w:t xml:space="preserve"> می‌</w:t>
      </w:r>
      <w:r w:rsidRPr="001E5D31">
        <w:rPr>
          <w:rFonts w:cs="B Lotus"/>
          <w:rtl/>
        </w:rPr>
        <w:t>رویم و زیر تفسیر</w:t>
      </w:r>
      <w:r w:rsidR="00BD1B30">
        <w:rPr>
          <w:rFonts w:cs="B Lotus" w:hint="cs"/>
          <w:rtl/>
        </w:rPr>
        <w:t xml:space="preserve">: </w:t>
      </w:r>
      <w:r w:rsidR="00BD1B30" w:rsidRPr="001E5D31">
        <w:rPr>
          <w:rFonts w:eastAsia="SimSun" w:cs="CTraditional Arabic" w:hint="cs"/>
          <w:sz w:val="24"/>
          <w:szCs w:val="24"/>
          <w:rtl/>
          <w:lang w:val="en-GB" w:eastAsia="zh-CN"/>
        </w:rPr>
        <w:t>﴿</w:t>
      </w:r>
      <w:r w:rsidR="00BD1B30" w:rsidRPr="001E5D31">
        <w:rPr>
          <w:sz w:val="24"/>
          <w:szCs w:val="24"/>
        </w:rPr>
        <w:sym w:font="HQPB5" w:char="F074"/>
      </w:r>
      <w:r w:rsidR="00BD1B30" w:rsidRPr="001E5D31">
        <w:rPr>
          <w:sz w:val="24"/>
          <w:szCs w:val="24"/>
        </w:rPr>
        <w:sym w:font="HQPB2" w:char="F050"/>
      </w:r>
      <w:r w:rsidR="00BD1B30" w:rsidRPr="001E5D31">
        <w:rPr>
          <w:sz w:val="24"/>
          <w:szCs w:val="24"/>
        </w:rPr>
        <w:sym w:font="HQPB4" w:char="F0F6"/>
      </w:r>
      <w:r w:rsidR="00BD1B30" w:rsidRPr="001E5D31">
        <w:rPr>
          <w:sz w:val="24"/>
          <w:szCs w:val="24"/>
        </w:rPr>
        <w:sym w:font="HQPB2" w:char="F071"/>
      </w:r>
      <w:r w:rsidR="00BD1B30" w:rsidRPr="001E5D31">
        <w:rPr>
          <w:sz w:val="24"/>
          <w:szCs w:val="24"/>
        </w:rPr>
        <w:sym w:font="HQPB5" w:char="F075"/>
      </w:r>
      <w:r w:rsidR="00BD1B30" w:rsidRPr="001E5D31">
        <w:rPr>
          <w:sz w:val="24"/>
          <w:szCs w:val="24"/>
        </w:rPr>
        <w:sym w:font="HQPB2" w:char="F08B"/>
      </w:r>
      <w:r w:rsidR="00BD1B30" w:rsidRPr="001E5D31">
        <w:rPr>
          <w:sz w:val="24"/>
          <w:szCs w:val="24"/>
        </w:rPr>
        <w:sym w:font="HQPB4" w:char="F0F8"/>
      </w:r>
      <w:r w:rsidR="00BD1B30" w:rsidRPr="001E5D31">
        <w:rPr>
          <w:sz w:val="24"/>
          <w:szCs w:val="24"/>
        </w:rPr>
        <w:sym w:font="HQPB2" w:char="F039"/>
      </w:r>
      <w:r w:rsidR="00BD1B30" w:rsidRPr="001E5D31">
        <w:rPr>
          <w:sz w:val="24"/>
          <w:szCs w:val="24"/>
        </w:rPr>
        <w:sym w:font="HQPB5" w:char="F024"/>
      </w:r>
      <w:r w:rsidR="00BD1B30" w:rsidRPr="001E5D31">
        <w:rPr>
          <w:sz w:val="24"/>
          <w:szCs w:val="24"/>
        </w:rPr>
        <w:sym w:font="HQPB1" w:char="F023"/>
      </w:r>
      <w:r w:rsidR="00BD1B30" w:rsidRPr="001E5D31">
        <w:rPr>
          <w:sz w:val="24"/>
          <w:szCs w:val="24"/>
          <w:rtl/>
        </w:rPr>
        <w:t xml:space="preserve"> </w:t>
      </w:r>
      <w:r w:rsidR="00BD1B30" w:rsidRPr="001E5D31">
        <w:rPr>
          <w:sz w:val="24"/>
          <w:szCs w:val="24"/>
        </w:rPr>
        <w:sym w:font="HQPB4" w:char="F0E0"/>
      </w:r>
      <w:r w:rsidR="00BD1B30" w:rsidRPr="001E5D31">
        <w:rPr>
          <w:sz w:val="24"/>
          <w:szCs w:val="24"/>
        </w:rPr>
        <w:sym w:font="HQPB1" w:char="F04D"/>
      </w:r>
      <w:r w:rsidR="00BD1B30" w:rsidRPr="001E5D31">
        <w:rPr>
          <w:sz w:val="24"/>
          <w:szCs w:val="24"/>
        </w:rPr>
        <w:sym w:font="HQPB4" w:char="F0F9"/>
      </w:r>
      <w:r w:rsidR="00BD1B30" w:rsidRPr="001E5D31">
        <w:rPr>
          <w:sz w:val="24"/>
          <w:szCs w:val="24"/>
        </w:rPr>
        <w:sym w:font="HQPB2" w:char="F03D"/>
      </w:r>
      <w:r w:rsidR="00BD1B30" w:rsidRPr="001E5D31">
        <w:rPr>
          <w:sz w:val="24"/>
          <w:szCs w:val="24"/>
        </w:rPr>
        <w:sym w:font="HQPB5" w:char="F079"/>
      </w:r>
      <w:r w:rsidR="00BD1B30" w:rsidRPr="001E5D31">
        <w:rPr>
          <w:sz w:val="24"/>
          <w:szCs w:val="24"/>
        </w:rPr>
        <w:sym w:font="HQPB2" w:char="F04A"/>
      </w:r>
      <w:r w:rsidR="00BD1B30" w:rsidRPr="001E5D31">
        <w:rPr>
          <w:sz w:val="24"/>
          <w:szCs w:val="24"/>
        </w:rPr>
        <w:sym w:font="HQPB4" w:char="F0F8"/>
      </w:r>
      <w:r w:rsidR="00BD1B30" w:rsidRPr="001E5D31">
        <w:rPr>
          <w:sz w:val="24"/>
          <w:szCs w:val="24"/>
        </w:rPr>
        <w:sym w:font="HQPB2" w:char="F02E"/>
      </w:r>
      <w:r w:rsidR="00BD1B30" w:rsidRPr="001E5D31">
        <w:rPr>
          <w:sz w:val="24"/>
          <w:szCs w:val="24"/>
        </w:rPr>
        <w:sym w:font="HQPB5" w:char="F072"/>
      </w:r>
      <w:r w:rsidR="00BD1B30" w:rsidRPr="001E5D31">
        <w:rPr>
          <w:sz w:val="24"/>
          <w:szCs w:val="24"/>
        </w:rPr>
        <w:sym w:font="HQPB1" w:char="F026"/>
      </w:r>
      <w:r w:rsidR="00BD1B30" w:rsidRPr="001E5D31">
        <w:rPr>
          <w:sz w:val="24"/>
          <w:szCs w:val="24"/>
          <w:rtl/>
        </w:rPr>
        <w:t xml:space="preserve"> </w:t>
      </w:r>
      <w:r w:rsidR="00BD1B30" w:rsidRPr="001E5D31">
        <w:rPr>
          <w:sz w:val="24"/>
          <w:szCs w:val="24"/>
        </w:rPr>
        <w:sym w:font="HQPB4" w:char="F0F6"/>
      </w:r>
      <w:r w:rsidR="00BD1B30" w:rsidRPr="001E5D31">
        <w:rPr>
          <w:sz w:val="24"/>
          <w:szCs w:val="24"/>
        </w:rPr>
        <w:sym w:font="HQPB2" w:char="F04E"/>
      </w:r>
      <w:r w:rsidR="00BD1B30" w:rsidRPr="001E5D31">
        <w:rPr>
          <w:sz w:val="24"/>
          <w:szCs w:val="24"/>
        </w:rPr>
        <w:sym w:font="HQPB4" w:char="F0E4"/>
      </w:r>
      <w:r w:rsidR="00BD1B30" w:rsidRPr="001E5D31">
        <w:rPr>
          <w:sz w:val="24"/>
          <w:szCs w:val="24"/>
        </w:rPr>
        <w:sym w:font="HQPB2" w:char="F033"/>
      </w:r>
      <w:r w:rsidR="00BD1B30" w:rsidRPr="001E5D31">
        <w:rPr>
          <w:sz w:val="24"/>
          <w:szCs w:val="24"/>
        </w:rPr>
        <w:sym w:font="HQPB5" w:char="F073"/>
      </w:r>
      <w:r w:rsidR="00BD1B30" w:rsidRPr="001E5D31">
        <w:rPr>
          <w:sz w:val="24"/>
          <w:szCs w:val="24"/>
        </w:rPr>
        <w:sym w:font="HQPB2" w:char="F039"/>
      </w:r>
      <w:r w:rsidR="00BD1B30" w:rsidRPr="001E5D31">
        <w:rPr>
          <w:sz w:val="24"/>
          <w:szCs w:val="24"/>
          <w:rtl/>
        </w:rPr>
        <w:t xml:space="preserve"> </w:t>
      </w:r>
      <w:r w:rsidR="00BD1B30" w:rsidRPr="001E5D31">
        <w:rPr>
          <w:sz w:val="24"/>
          <w:szCs w:val="24"/>
        </w:rPr>
        <w:sym w:font="HQPB4" w:char="F0F6"/>
      </w:r>
      <w:r w:rsidR="00BD1B30" w:rsidRPr="001E5D31">
        <w:rPr>
          <w:sz w:val="24"/>
          <w:szCs w:val="24"/>
        </w:rPr>
        <w:sym w:font="HQPB2" w:char="F04E"/>
      </w:r>
      <w:r w:rsidR="00BD1B30" w:rsidRPr="001E5D31">
        <w:rPr>
          <w:sz w:val="24"/>
          <w:szCs w:val="24"/>
        </w:rPr>
        <w:sym w:font="HQPB4" w:char="F0E4"/>
      </w:r>
      <w:r w:rsidR="00BD1B30" w:rsidRPr="001E5D31">
        <w:rPr>
          <w:sz w:val="24"/>
          <w:szCs w:val="24"/>
        </w:rPr>
        <w:sym w:font="HQPB2" w:char="F033"/>
      </w:r>
      <w:r w:rsidR="00BD1B30" w:rsidRPr="001E5D31">
        <w:rPr>
          <w:sz w:val="24"/>
          <w:szCs w:val="24"/>
        </w:rPr>
        <w:sym w:font="HQPB5" w:char="F06F"/>
      </w:r>
      <w:r w:rsidR="00BD1B30" w:rsidRPr="001E5D31">
        <w:rPr>
          <w:sz w:val="24"/>
          <w:szCs w:val="24"/>
        </w:rPr>
        <w:sym w:font="HQPB2" w:char="F059"/>
      </w:r>
      <w:r w:rsidR="00BD1B30" w:rsidRPr="001E5D31">
        <w:rPr>
          <w:sz w:val="24"/>
          <w:szCs w:val="24"/>
        </w:rPr>
        <w:sym w:font="HQPB2" w:char="F083"/>
      </w:r>
      <w:r w:rsidR="00BD1B30" w:rsidRPr="001E5D31">
        <w:rPr>
          <w:sz w:val="24"/>
          <w:szCs w:val="24"/>
        </w:rPr>
        <w:sym w:font="HQPB4" w:char="F0CF"/>
      </w:r>
      <w:r w:rsidR="00BD1B30" w:rsidRPr="001E5D31">
        <w:rPr>
          <w:sz w:val="24"/>
          <w:szCs w:val="24"/>
        </w:rPr>
        <w:sym w:font="HQPB1" w:char="F08A"/>
      </w:r>
      <w:r w:rsidR="00BD1B30" w:rsidRPr="001E5D31">
        <w:rPr>
          <w:rFonts w:eastAsia="SimSun" w:cs="CTraditional Arabic" w:hint="cs"/>
          <w:sz w:val="24"/>
          <w:szCs w:val="24"/>
          <w:rtl/>
          <w:lang w:val="en-GB" w:eastAsia="zh-CN"/>
        </w:rPr>
        <w:t xml:space="preserve">﴾ </w:t>
      </w:r>
      <w:r w:rsidR="00BD1B30" w:rsidRPr="001E5D31">
        <w:rPr>
          <w:rFonts w:cs="B Lotus" w:hint="cs"/>
          <w:sz w:val="26"/>
          <w:szCs w:val="26"/>
          <w:rtl/>
        </w:rPr>
        <w:t>[</w:t>
      </w:r>
      <w:r w:rsidR="00BD1B30" w:rsidRPr="001E5D31">
        <w:rPr>
          <w:rFonts w:cs="Traditional Arabic" w:hint="cs"/>
          <w:sz w:val="26"/>
          <w:szCs w:val="26"/>
          <w:rtl/>
        </w:rPr>
        <w:t>المائدة:</w:t>
      </w:r>
      <w:r w:rsidR="00BD1B30" w:rsidRPr="001E5D31">
        <w:rPr>
          <w:rFonts w:cs="B Lotus" w:hint="cs"/>
          <w:sz w:val="26"/>
          <w:szCs w:val="26"/>
          <w:rtl/>
        </w:rPr>
        <w:t xml:space="preserve"> 3]</w:t>
      </w:r>
      <w:r w:rsidR="00BD1B30">
        <w:rPr>
          <w:rFonts w:cs="B Lotus" w:hint="cs"/>
          <w:rtl/>
        </w:rPr>
        <w:t xml:space="preserve">. </w:t>
      </w:r>
      <w:r w:rsidRPr="001E5D31">
        <w:rPr>
          <w:rFonts w:cs="B Lotus"/>
          <w:rtl/>
        </w:rPr>
        <w:t>را می</w:t>
      </w:r>
      <w:r w:rsidRPr="001E5D31">
        <w:rPr>
          <w:rFonts w:cs="B Lotus" w:hint="cs"/>
          <w:rtl/>
        </w:rPr>
        <w:t>‌</w:t>
      </w:r>
      <w:r w:rsidRPr="001E5D31">
        <w:rPr>
          <w:rFonts w:cs="B Lotus"/>
          <w:rtl/>
        </w:rPr>
        <w:t>بینیم  تا نظر ابن کثیر را بدانیم:</w:t>
      </w:r>
    </w:p>
    <w:p w:rsidR="00710A77" w:rsidRPr="001E5D31" w:rsidRDefault="00710A77" w:rsidP="00710A77">
      <w:pPr>
        <w:autoSpaceDE w:val="0"/>
        <w:autoSpaceDN w:val="0"/>
        <w:adjustRightInd w:val="0"/>
        <w:ind w:firstLine="284"/>
        <w:jc w:val="both"/>
        <w:rPr>
          <w:rFonts w:eastAsia="SimSun" w:cs="Traditional Arabic"/>
          <w:b/>
          <w:bCs/>
          <w:color w:val="3366FF"/>
          <w:rtl/>
          <w:lang w:val="en-GB" w:eastAsia="zh-CN"/>
        </w:rPr>
      </w:pPr>
      <w:r w:rsidRPr="001E5D31">
        <w:rPr>
          <w:rFonts w:eastAsia="SimSun" w:cs="Traditional Arabic"/>
          <w:b/>
          <w:bCs/>
          <w:rtl/>
          <w:lang w:val="en-GB" w:eastAsia="zh-CN"/>
        </w:rPr>
        <w:t>وقوله:</w:t>
      </w:r>
      <w:r w:rsidRPr="001E5D31">
        <w:rPr>
          <w:rFonts w:eastAsia="SimSun" w:hint="cs"/>
          <w:b/>
          <w:bCs/>
          <w:rtl/>
          <w:lang w:val="en-GB" w:eastAsia="zh-CN"/>
        </w:rPr>
        <w:t xml:space="preserve"> </w:t>
      </w: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rFonts w:hint="cs"/>
          <w:sz w:val="24"/>
          <w:szCs w:val="24"/>
          <w:rtl/>
          <w:lang w:bidi="fa-IR"/>
        </w:rPr>
        <w:t>...</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 </w:t>
      </w:r>
      <w:r w:rsidRPr="001E5D31">
        <w:rPr>
          <w:rFonts w:eastAsia="SimSun" w:cs="Traditional Arabic"/>
          <w:b/>
          <w:bCs/>
          <w:rtl/>
          <w:lang w:val="en-GB" w:eastAsia="zh-CN"/>
        </w:rPr>
        <w:t xml:space="preserve">هذه أكبر نعم الله، عز وجل، على هذه الأمة حيث أكمل تعالى لهم دينهم، فلا يحتاجون إلى دين غيره، ولا إلى نبي غير نبيهم، صلوات الله وسلامه عليه؛ ولهذا جعله الله خاتم الأنبياء، وبعثه إلى الإنس والجن، فلا حلال إلا ما أحله، ولا حرام إلا ما حرمه، ولا دين إلا ما شرعه، وكل شيء أخبر به فهو حق وصدق لا كذب فيه ولا خُلْف، كما قال تعالى: </w:t>
      </w:r>
      <w:r w:rsidRPr="001E5D31">
        <w:rPr>
          <w:rFonts w:eastAsia="SimSun" w:cs="CTraditional Arabic" w:hint="cs"/>
          <w:sz w:val="24"/>
          <w:szCs w:val="24"/>
          <w:rtl/>
          <w:lang w:val="en-GB" w:eastAsia="zh-CN"/>
        </w:rPr>
        <w:t>﴿</w:t>
      </w:r>
      <w:r w:rsidRPr="001E5D31">
        <w:rPr>
          <w:sz w:val="24"/>
          <w:szCs w:val="24"/>
        </w:rPr>
        <w:sym w:font="HQPB4" w:char="F0F4"/>
      </w:r>
      <w:r w:rsidRPr="001E5D31">
        <w:rPr>
          <w:sz w:val="24"/>
          <w:szCs w:val="24"/>
        </w:rPr>
        <w:sym w:font="HQPB1" w:char="F04D"/>
      </w:r>
      <w:r w:rsidRPr="001E5D31">
        <w:rPr>
          <w:sz w:val="24"/>
          <w:szCs w:val="24"/>
        </w:rPr>
        <w:sym w:font="HQPB4" w:char="F0A3"/>
      </w:r>
      <w:r w:rsidRPr="001E5D31">
        <w:rPr>
          <w:sz w:val="24"/>
          <w:szCs w:val="24"/>
        </w:rPr>
        <w:sym w:font="HQPB2" w:char="F04A"/>
      </w:r>
      <w:r w:rsidRPr="001E5D31">
        <w:rPr>
          <w:sz w:val="24"/>
          <w:szCs w:val="24"/>
        </w:rPr>
        <w:sym w:font="HQPB5" w:char="F073"/>
      </w:r>
      <w:r w:rsidRPr="001E5D31">
        <w:rPr>
          <w:sz w:val="24"/>
          <w:szCs w:val="24"/>
        </w:rPr>
        <w:sym w:font="HQPB1" w:char="F03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1" w:char="F024"/>
      </w:r>
      <w:r w:rsidRPr="001E5D31">
        <w:rPr>
          <w:sz w:val="24"/>
          <w:szCs w:val="24"/>
        </w:rPr>
        <w:sym w:font="HQPB4" w:char="F05D"/>
      </w:r>
      <w:r w:rsidRPr="001E5D31">
        <w:rPr>
          <w:sz w:val="24"/>
          <w:szCs w:val="24"/>
        </w:rPr>
        <w:sym w:font="HQPB2" w:char="F025"/>
      </w:r>
      <w:r w:rsidRPr="001E5D31">
        <w:rPr>
          <w:sz w:val="24"/>
          <w:szCs w:val="24"/>
        </w:rPr>
        <w:sym w:font="HQPB4" w:char="F0F4"/>
      </w:r>
      <w:r w:rsidRPr="001E5D31">
        <w:rPr>
          <w:sz w:val="24"/>
          <w:szCs w:val="24"/>
        </w:rPr>
        <w:sym w:font="HQPB1" w:char="F089"/>
      </w:r>
      <w:r w:rsidRPr="001E5D31">
        <w:rPr>
          <w:sz w:val="24"/>
          <w:szCs w:val="24"/>
        </w:rPr>
        <w:sym w:font="HQPB4" w:char="F0CF"/>
      </w:r>
      <w:r w:rsidRPr="001E5D31">
        <w:rPr>
          <w:sz w:val="24"/>
          <w:szCs w:val="24"/>
        </w:rPr>
        <w:sym w:font="HQPB1" w:char="F0B9"/>
      </w:r>
      <w:r w:rsidRPr="001E5D31">
        <w:rPr>
          <w:sz w:val="24"/>
          <w:szCs w:val="24"/>
          <w:rtl/>
        </w:rPr>
        <w:t xml:space="preserve"> </w:t>
      </w:r>
      <w:r w:rsidRPr="001E5D31">
        <w:rPr>
          <w:sz w:val="24"/>
          <w:szCs w:val="24"/>
        </w:rPr>
        <w:sym w:font="HQPB4" w:char="F05A"/>
      </w:r>
      <w:r w:rsidRPr="001E5D31">
        <w:rPr>
          <w:sz w:val="24"/>
          <w:szCs w:val="24"/>
        </w:rPr>
        <w:sym w:font="HQPB2" w:char="F077"/>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1" w:char="F0E3"/>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CE"/>
      </w:r>
      <w:r w:rsidRPr="001E5D31">
        <w:rPr>
          <w:sz w:val="24"/>
          <w:szCs w:val="24"/>
        </w:rPr>
        <w:sym w:font="HQPB2" w:char="F0C8"/>
      </w:r>
      <w:r w:rsidRPr="001E5D31">
        <w:rPr>
          <w:rFonts w:eastAsia="SimSun" w:cs="CTraditional Arabic" w:hint="cs"/>
          <w:sz w:val="24"/>
          <w:szCs w:val="24"/>
          <w:rtl/>
          <w:lang w:val="en-GB" w:eastAsia="zh-CN"/>
        </w:rPr>
        <w:t>﴾</w:t>
      </w:r>
      <w:r w:rsidRPr="001E5D31">
        <w:rPr>
          <w:rFonts w:eastAsia="SimSun"/>
          <w:b/>
          <w:bCs/>
          <w:color w:val="3366FF"/>
          <w:rtl/>
          <w:lang w:val="en-GB" w:eastAsia="zh-CN"/>
        </w:rPr>
        <w:t xml:space="preserve"> </w:t>
      </w:r>
      <w:r w:rsidRPr="001E5D31">
        <w:rPr>
          <w:rFonts w:eastAsia="SimSun" w:cs="B Lotus"/>
          <w:sz w:val="26"/>
          <w:szCs w:val="26"/>
          <w:rtl/>
          <w:lang w:val="en-GB" w:eastAsia="zh-CN"/>
        </w:rPr>
        <w:t>[الأنعام</w:t>
      </w:r>
      <w:r w:rsidR="008858A6">
        <w:rPr>
          <w:rFonts w:eastAsia="SimSun" w:cs="B Lotus"/>
          <w:sz w:val="26"/>
          <w:szCs w:val="26"/>
          <w:rtl/>
          <w:lang w:val="en-GB" w:eastAsia="zh-CN"/>
        </w:rPr>
        <w:t>:</w:t>
      </w:r>
      <w:r w:rsidRPr="001E5D31">
        <w:rPr>
          <w:rFonts w:eastAsia="SimSun" w:cs="B Lotus"/>
          <w:sz w:val="26"/>
          <w:szCs w:val="26"/>
          <w:rtl/>
          <w:lang w:val="en-GB" w:eastAsia="zh-CN"/>
        </w:rPr>
        <w:t xml:space="preserve"> 115]</w:t>
      </w:r>
      <w:r w:rsidRPr="001E5D31">
        <w:rPr>
          <w:rFonts w:eastAsia="SimSun"/>
          <w:b/>
          <w:bCs/>
          <w:rtl/>
          <w:lang w:val="en-GB" w:eastAsia="zh-CN"/>
        </w:rPr>
        <w:t xml:space="preserve"> </w:t>
      </w:r>
      <w:r w:rsidRPr="001E5D31">
        <w:rPr>
          <w:rFonts w:eastAsia="SimSun" w:cs="Traditional Arabic"/>
          <w:b/>
          <w:bCs/>
          <w:rtl/>
          <w:lang w:val="en-GB" w:eastAsia="zh-CN"/>
        </w:rPr>
        <w:t xml:space="preserve">أي: صدقا في الأخبار، وعدلا في الأوامر والنواهي، فلما أكمل الدين لهم تمت النعمة عليهم ؛ ولهذا قال [تعالى] </w:t>
      </w: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rFonts w:hint="cs"/>
          <w:sz w:val="24"/>
          <w:szCs w:val="24"/>
          <w:rtl/>
          <w:lang w:bidi="fa-IR"/>
        </w:rPr>
        <w:t>...</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 </w:t>
      </w:r>
      <w:r w:rsidRPr="001E5D31">
        <w:rPr>
          <w:rFonts w:eastAsia="SimSun" w:cs="Traditional Arabic"/>
          <w:b/>
          <w:bCs/>
          <w:rtl/>
          <w:lang w:val="en-GB" w:eastAsia="zh-CN"/>
        </w:rPr>
        <w:t>أي: فارضوه أنتم لأنفسكم، فإنه الدين الذي رضيه الله وأحبه  وبعث به أفضل رسله الكرام، وأنزل به أشرف كتبه.</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قال علي بن أبي طلحة، عن ابن عباس قوله:</w:t>
      </w:r>
      <w:r w:rsidRPr="001E5D31">
        <w:rPr>
          <w:rFonts w:eastAsia="SimSun" w:cs="Traditional Arabic" w:hint="cs"/>
          <w:b/>
          <w:bCs/>
          <w:rtl/>
          <w:lang w:val="en-GB" w:eastAsia="zh-CN"/>
        </w:rPr>
        <w:t xml:space="preserve">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وهو الإسلام، أخبر الله نبيه</w:t>
      </w:r>
      <w:r w:rsidRPr="001E5D31">
        <w:rPr>
          <w:rFonts w:cs="CTraditional Arabic" w:hint="cs"/>
          <w:rtl/>
        </w:rPr>
        <w:t>ص</w:t>
      </w:r>
      <w:r w:rsidRPr="001E5D31">
        <w:rPr>
          <w:rFonts w:eastAsia="SimSun" w:cs="Traditional Arabic"/>
          <w:b/>
          <w:bCs/>
          <w:rtl/>
          <w:lang w:val="en-GB" w:eastAsia="zh-CN"/>
        </w:rPr>
        <w:t xml:space="preserve"> والمؤمنين أنه أكمل لهم الإيمان، فلا يحتاجون إلى زيادة أبدا، وقد أتمه الله فلا ينقصه أبدا، وقد رضيه الله فلا يَسْخَطُه أبدا.</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وقال أسباط عن السدي: نزلت هذه الآية يوم عَرَفَة، فلم ينزل بعدها حلال ولا حرام، ورجع رسول الله</w:t>
      </w:r>
      <w:r w:rsidRPr="001E5D31">
        <w:rPr>
          <w:rFonts w:cs="CTraditional Arabic" w:hint="cs"/>
          <w:rtl/>
        </w:rPr>
        <w:t>ص</w:t>
      </w:r>
      <w:r w:rsidRPr="001E5D31">
        <w:rPr>
          <w:rFonts w:eastAsia="SimSun" w:cs="Traditional Arabic"/>
          <w:b/>
          <w:bCs/>
          <w:rtl/>
          <w:lang w:val="en-GB" w:eastAsia="zh-CN"/>
        </w:rPr>
        <w:t xml:space="preserve"> فمات. قالت أسماء بنت عُمَيس: حَجَجْتُ مع رسول الله</w:t>
      </w:r>
      <w:r w:rsidRPr="001E5D31">
        <w:rPr>
          <w:rFonts w:cs="CTraditional Arabic" w:hint="cs"/>
          <w:rtl/>
        </w:rPr>
        <w:t>ص</w:t>
      </w:r>
      <w:r w:rsidRPr="001E5D31">
        <w:rPr>
          <w:rFonts w:eastAsia="SimSun" w:cs="Traditional Arabic"/>
          <w:b/>
          <w:bCs/>
          <w:rtl/>
          <w:lang w:val="en-GB" w:eastAsia="zh-CN"/>
        </w:rPr>
        <w:t xml:space="preserve"> تلك الحجة، فبينما نحن نسير إذ تَجلَّى له جبريل، فمال رسول الله</w:t>
      </w:r>
      <w:r w:rsidRPr="001E5D31">
        <w:rPr>
          <w:rFonts w:cs="CTraditional Arabic" w:hint="cs"/>
          <w:rtl/>
        </w:rPr>
        <w:t>ص</w:t>
      </w:r>
      <w:r w:rsidRPr="001E5D31">
        <w:rPr>
          <w:rFonts w:eastAsia="SimSun" w:cs="Traditional Arabic"/>
          <w:b/>
          <w:bCs/>
          <w:rtl/>
          <w:lang w:val="en-GB" w:eastAsia="zh-CN"/>
        </w:rPr>
        <w:t xml:space="preserve"> على الراحلة، فلم تطق الراحلة من ثقل ما عليها من القرآن، فبركت فأتيته فَسَجَّيْتُ عليه بُرْدا  كان علي.</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قال ابن جُرَيْج  وغير واحد: مات رسول الله</w:t>
      </w:r>
      <w:r w:rsidRPr="001E5D31">
        <w:rPr>
          <w:rFonts w:cs="CTraditional Arabic" w:hint="cs"/>
          <w:rtl/>
        </w:rPr>
        <w:t>ص</w:t>
      </w:r>
      <w:r w:rsidRPr="001E5D31">
        <w:rPr>
          <w:rFonts w:eastAsia="SimSun" w:cs="Traditional Arabic"/>
          <w:b/>
          <w:bCs/>
          <w:rtl/>
          <w:lang w:val="en-GB" w:eastAsia="zh-CN"/>
        </w:rPr>
        <w:t xml:space="preserve"> بعد يوم عرفة بأحد وثمانين يوما.</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رواهما  ابن جرير، ثم قال: حدثنا سفيان بن وَكِيع، حدثنا ابن فُضَيْل، عن‌هارون بن عنترة، عن أبيه قال: لما نزلت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وذلك يوم الحج الأكبر، بكى عمر، فقال له النبي</w:t>
      </w:r>
      <w:r w:rsidRPr="001E5D31">
        <w:rPr>
          <w:rFonts w:cs="CTraditional Arabic" w:hint="cs"/>
          <w:rtl/>
        </w:rPr>
        <w:t>ص</w:t>
      </w:r>
      <w:r w:rsidRPr="001E5D31">
        <w:rPr>
          <w:rFonts w:eastAsia="SimSun" w:cs="Traditional Arabic"/>
          <w:b/>
          <w:bCs/>
          <w:rtl/>
          <w:lang w:val="en-GB" w:eastAsia="zh-CN"/>
        </w:rPr>
        <w:t xml:space="preserve">: "ما يبكيك؟" قال: أبكاني أنّا كنا في زيادة من ديننا، فأما إذْ أكمل  فإنه لم يكمل شيء إلا نقص. فقال: "صدقت".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ويشهد لهذا المعنى الحديث الثابت: "إن الإسلام بدأ غَرِيبًا، وسيعود غريبا، فَطُوبَى للغُرَبَاء".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وقال الإمام أحمد: حدثنا جعفر بن عَوْن، حدثنا أبو العُمَيْس، عن قيس بن مسلم، عن طارق بن شهاب قال: جاء رجل من اليهود إلى عمر بن الخطاب</w:t>
      </w:r>
      <w:r w:rsidRPr="001E5D31">
        <w:rPr>
          <w:rFonts w:cs="B Lotus" w:hint="cs"/>
          <w:lang w:bidi="fa-IR"/>
        </w:rPr>
        <w:sym w:font="AGA Arabesque" w:char="F074"/>
      </w:r>
      <w:r w:rsidRPr="001E5D31">
        <w:rPr>
          <w:rFonts w:cs="B Lotus" w:hint="cs"/>
          <w:rtl/>
          <w:lang w:bidi="fa-IR"/>
        </w:rPr>
        <w:t xml:space="preserve"> </w:t>
      </w:r>
      <w:r w:rsidRPr="001E5D31">
        <w:rPr>
          <w:rFonts w:eastAsia="SimSun" w:cs="Traditional Arabic"/>
          <w:b/>
          <w:bCs/>
          <w:rtl/>
          <w:lang w:val="en-GB" w:eastAsia="zh-CN"/>
        </w:rPr>
        <w:t>فقال: يا أمير المؤمنين، إنكم تقرءون آية في كتابكم، لو علينا معشر اليهود نزلت لاتخذنا ذلك اليوم عيدا. قال: وأي آية؟ قال قوله:</w:t>
      </w:r>
      <w:r w:rsidRPr="001E5D31">
        <w:rPr>
          <w:rFonts w:eastAsia="SimSun" w:cs="Traditional Arabic" w:hint="cs"/>
          <w:rtl/>
          <w:lang w:val="en-GB" w:eastAsia="zh-CN"/>
        </w:rPr>
        <w:t xml:space="preserve"> </w:t>
      </w:r>
      <w:r w:rsidRPr="001E5D31">
        <w:rPr>
          <w:rFonts w:eastAsia="SimSun" w:cs="CTraditional Arabic" w:hint="cs"/>
          <w:sz w:val="24"/>
          <w:szCs w:val="24"/>
          <w:rtl/>
          <w:lang w:val="en-GB" w:eastAsia="zh-CN"/>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rFonts w:eastAsia="SimSun" w:cs="CTraditional Arabic" w:hint="cs"/>
          <w:sz w:val="24"/>
          <w:szCs w:val="24"/>
          <w:rtl/>
          <w:lang w:val="en-GB" w:eastAsia="zh-CN"/>
        </w:rPr>
        <w:t>﴾</w:t>
      </w:r>
      <w:r w:rsidRPr="001E5D31">
        <w:rPr>
          <w:rFonts w:eastAsia="SimSun" w:cs="Traditional Arabic"/>
          <w:b/>
          <w:bCs/>
          <w:sz w:val="24"/>
          <w:szCs w:val="24"/>
          <w:rtl/>
          <w:lang w:val="en-GB" w:eastAsia="zh-CN"/>
        </w:rPr>
        <w:t xml:space="preserve"> </w:t>
      </w:r>
      <w:r w:rsidRPr="001E5D31">
        <w:rPr>
          <w:rFonts w:eastAsia="SimSun" w:cs="Traditional Arabic"/>
          <w:b/>
          <w:bCs/>
          <w:rtl/>
          <w:lang w:val="en-GB" w:eastAsia="zh-CN"/>
        </w:rPr>
        <w:t xml:space="preserve"> فقال  عمر: والله إني</w:t>
      </w:r>
      <w:r w:rsidRPr="001E5D31">
        <w:rPr>
          <w:rFonts w:eastAsia="SimSun" w:cs="Traditional Arabic" w:hint="cs"/>
          <w:b/>
          <w:bCs/>
          <w:rtl/>
          <w:lang w:val="en-GB" w:eastAsia="zh-CN"/>
        </w:rPr>
        <w:t xml:space="preserve"> </w:t>
      </w:r>
      <w:r w:rsidRPr="001E5D31">
        <w:rPr>
          <w:rFonts w:eastAsia="SimSun" w:cs="Traditional Arabic"/>
          <w:b/>
          <w:bCs/>
          <w:rtl/>
          <w:lang w:val="en-GB" w:eastAsia="zh-CN"/>
        </w:rPr>
        <w:t>لأعلم اليوم الذي نزلت على رسول الله</w:t>
      </w:r>
      <w:r w:rsidRPr="001E5D31">
        <w:rPr>
          <w:rFonts w:cs="CTraditional Arabic" w:hint="cs"/>
          <w:rtl/>
        </w:rPr>
        <w:t>ص</w:t>
      </w:r>
      <w:r w:rsidRPr="001E5D31">
        <w:rPr>
          <w:rFonts w:eastAsia="SimSun" w:cs="Traditional Arabic"/>
          <w:b/>
          <w:bCs/>
          <w:rtl/>
          <w:lang w:val="en-GB" w:eastAsia="zh-CN"/>
        </w:rPr>
        <w:t>، والساعة التي نزلت فيها على رسول الله</w:t>
      </w:r>
      <w:r w:rsidRPr="001E5D31">
        <w:rPr>
          <w:rFonts w:cs="CTraditional Arabic" w:hint="cs"/>
          <w:rtl/>
        </w:rPr>
        <w:t>ص</w:t>
      </w:r>
      <w:r w:rsidRPr="001E5D31">
        <w:rPr>
          <w:rFonts w:eastAsia="SimSun" w:cs="Traditional Arabic"/>
          <w:b/>
          <w:bCs/>
          <w:rtl/>
          <w:lang w:val="en-GB" w:eastAsia="zh-CN"/>
        </w:rPr>
        <w:t>، نزلت عَشية عَرَفَة في يوم جمعة.</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ورواه البخاري عن الحسن بن الصباح عن جعفر بن عون، به. ورواه أيضا مسلم والترمذي والنسائي، من طرق عن قيس بن مسلم، به  ولفظ البخاري عند تفسير هذه الآية من طريق سفيان الثوري، عن قيس، عن طارق قال: قالت اليهود لعمر: إنكم تقرؤون آية، لو نزلت فينا لاتخذناها عيدا. فقال عمر: إني لأعلم حين أنزلت، وأين أنزلت  وأين رسول الله</w:t>
      </w:r>
      <w:r w:rsidRPr="001E5D31">
        <w:rPr>
          <w:rFonts w:cs="CTraditional Arabic" w:hint="cs"/>
          <w:rtl/>
        </w:rPr>
        <w:t>ص</w:t>
      </w:r>
      <w:r w:rsidRPr="001E5D31">
        <w:rPr>
          <w:rFonts w:eastAsia="SimSun" w:cs="Traditional Arabic"/>
          <w:b/>
          <w:bCs/>
          <w:rtl/>
          <w:lang w:val="en-GB" w:eastAsia="zh-CN"/>
        </w:rPr>
        <w:t xml:space="preserve"> حيث أنزلت: يوم عرفة، وأنا والله بعرفة</w:t>
      </w:r>
      <w:r w:rsidR="00116CC5">
        <w:rPr>
          <w:rFonts w:eastAsia="SimSun" w:cs="Traditional Arabic"/>
          <w:b/>
          <w:bCs/>
          <w:rtl/>
          <w:lang w:val="en-GB" w:eastAsia="zh-CN"/>
        </w:rPr>
        <w:t>-</w:t>
      </w:r>
      <w:r w:rsidRPr="001E5D31">
        <w:rPr>
          <w:rFonts w:eastAsia="SimSun" w:cs="Traditional Arabic"/>
          <w:b/>
          <w:bCs/>
          <w:rtl/>
          <w:lang w:val="en-GB" w:eastAsia="zh-CN"/>
        </w:rPr>
        <w:t xml:space="preserve">قال سفيان: وأشك كان يوم الجمعة أم لا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 xml:space="preserve">الآية.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وشك سفيان،</w:t>
      </w:r>
      <w:r w:rsidRPr="001E5D31">
        <w:rPr>
          <w:rFonts w:cs="CTraditional Arabic" w:hint="cs"/>
          <w:rtl/>
          <w:lang w:bidi="fa-IR"/>
        </w:rPr>
        <w:t>/</w:t>
      </w:r>
      <w:r w:rsidRPr="001E5D31">
        <w:rPr>
          <w:rFonts w:eastAsia="SimSun" w:cs="Traditional Arabic"/>
          <w:b/>
          <w:bCs/>
          <w:rtl/>
          <w:lang w:val="en-GB" w:eastAsia="zh-CN"/>
        </w:rPr>
        <w:t>، إن كان في الرواية فهو تَوَرُّعٌ، حيث شك هل أخبره شيخه بذلك أم لا؟ وإن كان شكا في كون الوقوف في حجة الوداع كان يوم جمعة، فهذا ما أخاله يصدر عن الثوري،</w:t>
      </w:r>
      <w:r w:rsidRPr="001E5D31">
        <w:rPr>
          <w:rFonts w:cs="CTraditional Arabic" w:hint="cs"/>
          <w:rtl/>
          <w:lang w:bidi="fa-IR"/>
        </w:rPr>
        <w:t>/</w:t>
      </w:r>
      <w:r w:rsidRPr="001E5D31">
        <w:rPr>
          <w:rFonts w:eastAsia="SimSun" w:cs="Traditional Arabic"/>
          <w:b/>
          <w:bCs/>
          <w:rtl/>
          <w:lang w:val="en-GB" w:eastAsia="zh-CN"/>
        </w:rPr>
        <w:t>، فإن هذا أمر معلوم مقطوع به، لم يختلف فيه أحد من أصحاب المغازي والسير ولا من الفقهاء، وقد وردت في ذلك أحاديث متواترة لا يشك في صحتها، والله أعلم، وقد روي هذا الحديث من غير وجه عن عمر.</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وقال ابن جرير: حدثني يعقوب بن إبراهيم، حدثنا ابن عُلَيَّةَ، أخبرنا رَجاء بن أبي سلمة، أخبرنا عبادة بن نُسَيّ، أخبرنا أميرنا إسحاق</w:t>
      </w:r>
      <w:r w:rsidR="00116CC5">
        <w:rPr>
          <w:rFonts w:eastAsia="SimSun" w:cs="Traditional Arabic"/>
          <w:b/>
          <w:bCs/>
          <w:rtl/>
          <w:lang w:val="en-GB" w:eastAsia="zh-CN"/>
        </w:rPr>
        <w:t>-</w:t>
      </w:r>
      <w:r w:rsidRPr="001E5D31">
        <w:rPr>
          <w:rFonts w:eastAsia="SimSun" w:cs="Traditional Arabic"/>
          <w:b/>
          <w:bCs/>
          <w:rtl/>
          <w:lang w:val="en-GB" w:eastAsia="zh-CN"/>
        </w:rPr>
        <w:t>قال أبو جعفر بن جرير: هو إسحاق بن خَرَشة-عن قَبِيصة</w:t>
      </w:r>
      <w:r w:rsidR="00116CC5">
        <w:rPr>
          <w:rFonts w:eastAsia="SimSun" w:cs="Traditional Arabic"/>
          <w:b/>
          <w:bCs/>
          <w:rtl/>
          <w:lang w:val="en-GB" w:eastAsia="zh-CN"/>
        </w:rPr>
        <w:t>-</w:t>
      </w:r>
      <w:r w:rsidRPr="001E5D31">
        <w:rPr>
          <w:rFonts w:eastAsia="SimSun" w:cs="Traditional Arabic"/>
          <w:b/>
          <w:bCs/>
          <w:rtl/>
          <w:lang w:val="en-GB" w:eastAsia="zh-CN"/>
        </w:rPr>
        <w:t xml:space="preserve">يعني ابن ذُؤيب-قال: قال كعب: لو أن غير هذه الأمة نزلت عليهم هذه الآية، لنظروا اليوم الذي أنزلت فيه عليهم، فاتخذوه عيدا يجتمعون فيه. فقال عمر: أي آية يا كعب؟ فقال: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فقال عمر: قد علمت اليوم الذي أنزلت فيه، والمكان الذي أنزلت  فيه، نزلت في يوم جمعة ويوم عرفة، وكلاهما بحمد الله لنا عيد.</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وقال ابن جرير: حدثنا أبو كُرَيْب، حدثنا قَبيصة، حدثنا حماد بن سلمة، عن عمار-هو مولى بني‌هاشم-أن ابن عباس قرأ: </w:t>
      </w: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rFonts w:hint="cs"/>
          <w:sz w:val="24"/>
          <w:szCs w:val="24"/>
          <w:rtl/>
          <w:lang w:bidi="fa-IR"/>
        </w:rPr>
        <w:t>...</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 </w:t>
      </w:r>
      <w:r w:rsidRPr="001E5D31">
        <w:rPr>
          <w:rFonts w:eastAsia="SimSun" w:cs="Traditional Arabic"/>
          <w:b/>
          <w:bCs/>
          <w:rtl/>
          <w:lang w:val="en-GB" w:eastAsia="zh-CN"/>
        </w:rPr>
        <w:t xml:space="preserve"> فقال يهودي: لو نزلت هذه الآية علينا لاتخذنا يومها عيدًا. فقال ابن عباس: فإنها نزلت في يوم عيدين اثنين: يوم عيد ويوم جمعة. </w:t>
      </w:r>
    </w:p>
    <w:p w:rsidR="00710A77" w:rsidRPr="001E5D31" w:rsidRDefault="00710A77" w:rsidP="00710A77">
      <w:pPr>
        <w:autoSpaceDE w:val="0"/>
        <w:autoSpaceDN w:val="0"/>
        <w:adjustRightInd w:val="0"/>
        <w:ind w:firstLine="284"/>
        <w:jc w:val="both"/>
        <w:rPr>
          <w:rFonts w:eastAsia="SimSun" w:cs="B Lotus"/>
          <w:b/>
          <w:bCs/>
          <w:rtl/>
          <w:lang w:val="en-GB" w:eastAsia="zh-CN"/>
        </w:rPr>
      </w:pPr>
      <w:r w:rsidRPr="001E5D31">
        <w:rPr>
          <w:rFonts w:eastAsia="SimSun" w:cs="Traditional Arabic"/>
          <w:b/>
          <w:bCs/>
          <w:rtl/>
          <w:lang w:val="en-GB" w:eastAsia="zh-CN"/>
        </w:rPr>
        <w:t>وقال ابن مَرْدُويه: حدثنا أحمد بن كامل، حدثنا موسى بن‌هارون، حدثنا يحيى بن الحُمَّاني، حدثنا قيس بن الربيع، عن إسماعيل بن سَلْمان، عن أبي عمر البَزّار، عن ابن الحنفية</w:t>
      </w:r>
      <w:r w:rsidR="00FA223B">
        <w:rPr>
          <w:rFonts w:eastAsia="SimSun" w:cs="Traditional Arabic"/>
          <w:b/>
          <w:bCs/>
          <w:rtl/>
          <w:lang w:val="en-GB" w:eastAsia="zh-CN"/>
        </w:rPr>
        <w:t>،</w:t>
      </w:r>
      <w:r w:rsidRPr="001E5D31">
        <w:rPr>
          <w:rFonts w:eastAsia="SimSun" w:cs="Traditional Arabic"/>
          <w:b/>
          <w:bCs/>
          <w:rtl/>
          <w:lang w:val="en-GB" w:eastAsia="zh-CN"/>
        </w:rPr>
        <w:t xml:space="preserve"> عن علي</w:t>
      </w:r>
      <w:r w:rsidRPr="001E5D31">
        <w:rPr>
          <w:rFonts w:cs="B Lotus" w:hint="cs"/>
          <w:lang w:bidi="fa-IR"/>
        </w:rPr>
        <w:sym w:font="AGA Arabesque" w:char="F074"/>
      </w:r>
      <w:r w:rsidRPr="001E5D31">
        <w:rPr>
          <w:rFonts w:eastAsia="SimSun" w:cs="Traditional Arabic"/>
          <w:b/>
          <w:bCs/>
          <w:rtl/>
          <w:lang w:val="en-GB" w:eastAsia="zh-CN"/>
        </w:rPr>
        <w:t xml:space="preserve"> قال: نزلت هذه الآية على رسول الله</w:t>
      </w:r>
      <w:r w:rsidRPr="001E5D31">
        <w:rPr>
          <w:rFonts w:cs="CTraditional Arabic" w:hint="cs"/>
          <w:rtl/>
        </w:rPr>
        <w:t>ص</w:t>
      </w:r>
      <w:r w:rsidRPr="001E5D31">
        <w:rPr>
          <w:rFonts w:eastAsia="SimSun" w:cs="Traditional Arabic"/>
          <w:b/>
          <w:bCs/>
          <w:rtl/>
          <w:lang w:val="en-GB" w:eastAsia="zh-CN"/>
        </w:rPr>
        <w:t xml:space="preserve">، وهو قائم عَشِيَّةَ عرفة: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w:t>
      </w:r>
      <w:r w:rsidRPr="001E5D31">
        <w:rPr>
          <w:rFonts w:eastAsia="SimSun" w:cs="B Lotus" w:hint="cs"/>
          <w:rtl/>
          <w:lang w:val="en-GB" w:eastAsia="zh-CN"/>
        </w:rPr>
        <w:t>.</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قال ابن جرير: حدثنا أبو عامر إسماعيل بن عمرو السَّكُوني، حدثنا هشام بن عمار، حدثنا بن عياش، حدثنا عمرو بن قيس السكوني: أنه سمع معاوية بن أبي سفيان على المنبر ينتزع بهذه الآية: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حتى ختمها، فقال: نزلت في يوم عرفة، في يوم جمعة.</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وروى ابن مَرْدُويه، من طريق محمد بن إسحاق، عن عمر بن موسى بن وجيه، عن قتادة، عن الحسن، عن سَمُرَة قال: نزلت هذه الآية: </w:t>
      </w: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rFonts w:hint="cs"/>
          <w:sz w:val="24"/>
          <w:szCs w:val="24"/>
          <w:rtl/>
          <w:lang w:bidi="fa-IR"/>
        </w:rPr>
        <w:t>...</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يوم عرفة ورسول الله</w:t>
      </w:r>
      <w:r w:rsidRPr="001E5D31">
        <w:rPr>
          <w:rFonts w:cs="CTraditional Arabic" w:hint="cs"/>
          <w:rtl/>
        </w:rPr>
        <w:t>ص</w:t>
      </w:r>
      <w:r w:rsidRPr="001E5D31">
        <w:rPr>
          <w:rFonts w:eastAsia="SimSun" w:cs="Traditional Arabic"/>
          <w:b/>
          <w:bCs/>
          <w:rtl/>
          <w:lang w:val="en-GB" w:eastAsia="zh-CN"/>
        </w:rPr>
        <w:t xml:space="preserve"> واقف على الموقف. </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فأما ما رواه ابن جرير وابن مردويه، والطبراني من طريق ابن لَهيعَة، عن خالد بن أبي عمران، عن حَنَش بن عبد الله الصنعاني، عن ابن عباس قال: ولد نبيكم</w:t>
      </w:r>
      <w:r w:rsidRPr="001E5D31">
        <w:rPr>
          <w:rFonts w:cs="CTraditional Arabic" w:hint="cs"/>
          <w:rtl/>
        </w:rPr>
        <w:t>ص</w:t>
      </w:r>
      <w:r w:rsidRPr="001E5D31">
        <w:rPr>
          <w:rFonts w:eastAsia="SimSun" w:cs="Traditional Arabic"/>
          <w:b/>
          <w:bCs/>
          <w:rtl/>
          <w:lang w:val="en-GB" w:eastAsia="zh-CN"/>
        </w:rPr>
        <w:t xml:space="preserve"> يوم الاثنين، [ونبئ يوم الاثنين]  وخرج من مكة يوم الاثنين، ودخل المدينة يوم الاثنين، وأنزلت سورة المائدة يوم الاثنين: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ورفع الذكر يوم الاثنين، فإنه أثر غريب  وإسناده ضعيف.</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وقد رواه الإمام أحمد: حدثنا موسى بن داود، حدثنا ابن لَهيعة، عن خالد بن أبي عمران، عن حَنَش الصنعاني، عن ابن عباس قال: ولد النبي</w:t>
      </w:r>
      <w:r w:rsidRPr="001E5D31">
        <w:rPr>
          <w:rFonts w:cs="CTraditional Arabic" w:hint="cs"/>
          <w:rtl/>
        </w:rPr>
        <w:t>ص</w:t>
      </w:r>
      <w:r w:rsidRPr="001E5D31">
        <w:rPr>
          <w:rFonts w:eastAsia="SimSun" w:cs="Traditional Arabic"/>
          <w:b/>
          <w:bCs/>
          <w:rtl/>
          <w:lang w:val="en-GB" w:eastAsia="zh-CN"/>
        </w:rPr>
        <w:t xml:space="preserve"> يوم الاثنين، واستنبئ يوم الاثنين، وخرج مهاجرا من مكة إلى المدينة يوم الاثنين، وقدم المدينة يوم الاثنين، وتوفي يوم الاثنين، ووضع  الحجر الأسود يوم الاثنين.</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هذا لفظ أحمد، ولم يذكر نزول المائدة يوم الاثنين  فالله أعلم. ولعل ابن عباس أراد أنها نزلت يوم عيدين اثنين كما تقدم، فاشتبه على الراوي، والله أعلم.</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[و]  قال ابن جرير: وقد قيل: ليس ذلك بيوم معلوم عند الناس، ثم روي من طريق العَوْفِيِّ عن ابن عباس في قوله: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eastAsia="SimSun" w:cs="Traditional Arabic"/>
          <w:b/>
          <w:bCs/>
          <w:rtl/>
          <w:lang w:val="en-GB" w:eastAsia="zh-CN"/>
        </w:rPr>
        <w:t>يقول: ليس ذلك بيوم معلوم عند الناس قال: وقد قيل: إنها نزلت على رسول الله</w:t>
      </w:r>
      <w:r w:rsidRPr="001E5D31">
        <w:rPr>
          <w:rFonts w:cs="CTraditional Arabic" w:hint="cs"/>
          <w:rtl/>
        </w:rPr>
        <w:t>ص</w:t>
      </w:r>
      <w:r w:rsidRPr="001E5D31">
        <w:rPr>
          <w:rFonts w:eastAsia="SimSun" w:cs="Traditional Arabic"/>
          <w:b/>
          <w:bCs/>
          <w:rtl/>
          <w:lang w:val="en-GB" w:eastAsia="zh-CN"/>
        </w:rPr>
        <w:t xml:space="preserve"> في مسِيره إلى حجة الوداع. ثم رواه من طريق أبى جعفر الرازي، عن الربيع بن أنس.</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قلت: وقد روى ابن مَرْدُويه من طريق أبي‌هارون العَيْدي، عن أبي سعيد الخدري؛ أنها أنزلت على رسول الله</w:t>
      </w:r>
      <w:r w:rsidRPr="001E5D31">
        <w:rPr>
          <w:rFonts w:cs="CTraditional Arabic" w:hint="cs"/>
          <w:rtl/>
        </w:rPr>
        <w:t>ص</w:t>
      </w:r>
      <w:r w:rsidRPr="001E5D31">
        <w:rPr>
          <w:rFonts w:eastAsia="SimSun" w:cs="Traditional Arabic"/>
          <w:b/>
          <w:bCs/>
          <w:rtl/>
          <w:lang w:val="en-GB" w:eastAsia="zh-CN"/>
        </w:rPr>
        <w:t xml:space="preserve"> يوم غَدِير خُم  حين قال لعلي: "من كنتُ مولاه فَعَليٌّ مولاه". ثم رواه عن أبي هريرة وفيه: أنه اليوم الثامن عشر من ذي الحجة، يعني مرجعه</w:t>
      </w:r>
      <w:r w:rsidRPr="001E5D31">
        <w:rPr>
          <w:rFonts w:cs="B Lotus" w:hint="cs"/>
          <w:lang w:bidi="fa-IR"/>
        </w:rPr>
        <w:sym w:font="AGA Arabesque" w:char="F075"/>
      </w:r>
      <w:r w:rsidRPr="001E5D31">
        <w:rPr>
          <w:rFonts w:cs="B Lotus" w:hint="cs"/>
          <w:rtl/>
          <w:lang w:bidi="fa-IR"/>
        </w:rPr>
        <w:t xml:space="preserve"> </w:t>
      </w:r>
      <w:r w:rsidRPr="001E5D31">
        <w:rPr>
          <w:rFonts w:eastAsia="SimSun" w:cs="Traditional Arabic"/>
          <w:b/>
          <w:bCs/>
          <w:rtl/>
          <w:lang w:val="en-GB" w:eastAsia="zh-CN"/>
        </w:rPr>
        <w:t>من حجة الوداع.</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ولا يصح هذا ولا هذا، بل الصواب الذي لا شك فيه ولا مرية: أنها أنزلت يوم عرفة، وكان يوم جمعة، كما روى ذلك أمير المؤمنين عمر بن الخطاب، وعلي بن أبي طالب، وأول ملوك الإسلام معاوية بن أبي سفيان، وترجمان القرآن عبد الله بن عباس، وسَمُرَة بن جندب،</w:t>
      </w:r>
      <w:r w:rsidRPr="001E5D31">
        <w:rPr>
          <w:rFonts w:cs="B Lotus" w:hint="cs"/>
          <w:lang w:bidi="fa-IR"/>
        </w:rPr>
        <w:sym w:font="AGA Arabesque" w:char="F079"/>
      </w:r>
      <w:r w:rsidRPr="001E5D31">
        <w:rPr>
          <w:rFonts w:cs="B Lotus" w:hint="cs"/>
          <w:rtl/>
          <w:lang w:bidi="fa-IR"/>
        </w:rPr>
        <w:t xml:space="preserve"> </w:t>
      </w:r>
      <w:r w:rsidRPr="001E5D31">
        <w:rPr>
          <w:rFonts w:eastAsia="SimSun" w:cs="Traditional Arabic"/>
          <w:b/>
          <w:bCs/>
          <w:rtl/>
          <w:lang w:val="en-GB" w:eastAsia="zh-CN"/>
        </w:rPr>
        <w:t>وأرسله [عامر]  الشعبي، وقتادة بن دعامة، وشَهْر بن حَوْشَب، وغير واحد من الأئمة والعلماء، واختاره ابن جرير الطبري،</w:t>
      </w:r>
      <w:r w:rsidRPr="001E5D31">
        <w:rPr>
          <w:rFonts w:cs="CTraditional Arabic" w:hint="cs"/>
          <w:rtl/>
          <w:lang w:bidi="fa-IR"/>
        </w:rPr>
        <w:t>/</w:t>
      </w:r>
      <w:r w:rsidRPr="001E5D31">
        <w:rPr>
          <w:rFonts w:eastAsia="SimSun" w:cs="Traditional Arabic"/>
          <w:b/>
          <w:bCs/>
          <w:rtl/>
          <w:lang w:val="en-GB" w:eastAsia="zh-CN"/>
        </w:rPr>
        <w:t>.</w:t>
      </w:r>
    </w:p>
    <w:p w:rsidR="00710A77" w:rsidRPr="001E5D31" w:rsidRDefault="00710A77" w:rsidP="00710A77">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تفرد به أحمد من هذا الوجه، وهو إسناد صحيح على شرط الصحيحين. وكذا رواه ابن جرير، عن عبد الأعلى بن واصل، عن محمد بن القاسم الأسدي، عن الأوزاعي به لكن رواه بعضهم</w:t>
      </w:r>
      <w:r w:rsidR="00C46EDF">
        <w:rPr>
          <w:rFonts w:eastAsia="SimSun" w:cs="Traditional Arabic" w:hint="cs"/>
          <w:b/>
          <w:bCs/>
          <w:rtl/>
          <w:lang w:val="en-GB" w:eastAsia="zh-CN"/>
        </w:rPr>
        <w:t>»</w:t>
      </w:r>
      <w:r w:rsidR="0024047B">
        <w:rPr>
          <w:rFonts w:eastAsia="SimSun" w:cs="Traditional Arabic" w:hint="cs"/>
          <w:b/>
          <w:bCs/>
          <w:rtl/>
          <w:lang w:val="en-GB" w:eastAsia="zh-CN"/>
        </w:rPr>
        <w:t>.</w:t>
      </w:r>
    </w:p>
    <w:p w:rsidR="00710A77" w:rsidRPr="001E5D31" w:rsidRDefault="0024047B" w:rsidP="00710A77">
      <w:pPr>
        <w:ind w:firstLine="284"/>
        <w:jc w:val="both"/>
        <w:rPr>
          <w:rFonts w:cs="B Lotus"/>
          <w:rtl/>
        </w:rPr>
      </w:pPr>
      <w:r>
        <w:rPr>
          <w:rFonts w:cs="B Lotus"/>
          <w:rtl/>
        </w:rPr>
        <w:t>ای خوانندۀ شیعه</w:t>
      </w:r>
      <w:r w:rsidR="00710A77" w:rsidRPr="001E5D31">
        <w:rPr>
          <w:rFonts w:cs="B Lotus"/>
          <w:rtl/>
        </w:rPr>
        <w:t>،</w:t>
      </w:r>
    </w:p>
    <w:p w:rsidR="00710A77" w:rsidRPr="001E5D31" w:rsidRDefault="00710A77" w:rsidP="00710A77">
      <w:pPr>
        <w:ind w:firstLine="284"/>
        <w:jc w:val="both"/>
        <w:rPr>
          <w:rFonts w:eastAsia="SimSun" w:cs="B Lotus" w:hint="cs"/>
          <w:rtl/>
          <w:lang w:val="en-GB" w:eastAsia="zh-CN"/>
        </w:rPr>
      </w:pPr>
      <w:r w:rsidRPr="001E5D31">
        <w:rPr>
          <w:rFonts w:cs="B Lotus"/>
          <w:rtl/>
        </w:rPr>
        <w:t>من تمام تفسیر ابن کثیر را دربارۀ آیۀ</w:t>
      </w:r>
      <w:r w:rsidRPr="001E5D31">
        <w:rPr>
          <w:rFonts w:cs="B Lotus" w:hint="cs"/>
          <w:rtl/>
        </w:rPr>
        <w:t>:</w:t>
      </w:r>
      <w:r w:rsidRPr="001E5D31">
        <w:rPr>
          <w:rFonts w:cs="B Lotus"/>
          <w:rtl/>
        </w:rPr>
        <w:t xml:space="preserve"> </w:t>
      </w:r>
      <w:r w:rsidRPr="001E5D31">
        <w:rPr>
          <w:rFonts w:eastAsia="SimSun" w:cs="CTraditional Arabic" w:hint="cs"/>
          <w:sz w:val="24"/>
          <w:szCs w:val="24"/>
          <w:rtl/>
          <w:lang w:val="en-GB" w:eastAsia="zh-CN"/>
        </w:rPr>
        <w:t>﴿</w:t>
      </w:r>
      <w:r w:rsidRPr="001E5D31">
        <w:rPr>
          <w:rFonts w:hint="cs"/>
          <w:sz w:val="24"/>
          <w:szCs w:val="24"/>
          <w:rtl/>
        </w:rPr>
        <w:t>...</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rFonts w:hint="cs"/>
          <w:sz w:val="24"/>
          <w:szCs w:val="24"/>
          <w:rtl/>
          <w:lang w:bidi="fa-IR"/>
        </w:rPr>
        <w:t>...</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eastAsia="SimSun" w:cs="CTraditional Arabic" w:hint="cs"/>
          <w:sz w:val="24"/>
          <w:szCs w:val="24"/>
          <w:rtl/>
          <w:lang w:val="en-GB" w:eastAsia="zh-CN"/>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w:t>
      </w:r>
      <w:r w:rsidRPr="001E5D31">
        <w:rPr>
          <w:rFonts w:eastAsia="SimSun" w:cs="B Lotus"/>
          <w:rtl/>
          <w:lang w:val="en-GB" w:eastAsia="zh-CN"/>
        </w:rPr>
        <w:t xml:space="preserve"> برایتا</w:t>
      </w:r>
      <w:r w:rsidR="0024047B">
        <w:rPr>
          <w:rFonts w:eastAsia="SimSun" w:cs="B Lotus"/>
          <w:rtl/>
          <w:lang w:val="en-GB" w:eastAsia="zh-CN"/>
        </w:rPr>
        <w:t>ن نوشتم تا علمای خود را بشناسید</w:t>
      </w:r>
      <w:r w:rsidRPr="001E5D31">
        <w:rPr>
          <w:rFonts w:eastAsia="SimSun" w:cs="B Lotus"/>
          <w:rtl/>
          <w:lang w:val="en-GB" w:eastAsia="zh-CN"/>
        </w:rPr>
        <w:t>.</w:t>
      </w:r>
    </w:p>
    <w:p w:rsidR="00710A77" w:rsidRPr="001E5D31" w:rsidRDefault="00710A77" w:rsidP="00710A77">
      <w:pPr>
        <w:ind w:firstLine="284"/>
        <w:jc w:val="both"/>
        <w:rPr>
          <w:rFonts w:cs="B Lotus" w:hint="cs"/>
          <w:rtl/>
        </w:rPr>
      </w:pPr>
      <w:r w:rsidRPr="001E5D31">
        <w:rPr>
          <w:rFonts w:eastAsia="SimSun" w:cs="B Lotus" w:hint="cs"/>
          <w:rtl/>
          <w:lang w:val="en-GB" w:eastAsia="zh-CN"/>
        </w:rPr>
        <w:t xml:space="preserve">بگو اگر مردند ترجمه کنند </w:t>
      </w:r>
    </w:p>
    <w:p w:rsidR="00710A77" w:rsidRPr="001E5D31" w:rsidRDefault="00710A77" w:rsidP="0024047B">
      <w:pPr>
        <w:pStyle w:val="a0"/>
        <w:rPr>
          <w:rtl/>
        </w:rPr>
      </w:pPr>
      <w:bookmarkStart w:id="1006" w:name="_Toc194375551"/>
      <w:bookmarkStart w:id="1007" w:name="_Toc212295282"/>
      <w:bookmarkStart w:id="1008" w:name="_Toc286645798"/>
      <w:r w:rsidRPr="001E5D31">
        <w:rPr>
          <w:rFonts w:hint="cs"/>
          <w:rtl/>
        </w:rPr>
        <w:t xml:space="preserve">ادعای 271 </w:t>
      </w:r>
      <w:r w:rsidR="00116CC5">
        <w:rPr>
          <w:rFonts w:hint="cs"/>
          <w:rtl/>
        </w:rPr>
        <w:t>-</w:t>
      </w:r>
      <w:r w:rsidRPr="001E5D31">
        <w:rPr>
          <w:rtl/>
        </w:rPr>
        <w:t xml:space="preserve"> نزول آیۀ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tl/>
        </w:rPr>
        <w:t>در</w:t>
      </w:r>
      <w:r w:rsidRPr="001E5D31">
        <w:rPr>
          <w:rFonts w:cs="Tahoma"/>
          <w:color w:val="FF0000"/>
          <w:rtl/>
        </w:rPr>
        <w:t xml:space="preserve"> </w:t>
      </w:r>
      <w:r w:rsidRPr="001E5D31">
        <w:rPr>
          <w:rtl/>
        </w:rPr>
        <w:t>غدیرخم دربارۀ علی است</w:t>
      </w:r>
      <w:bookmarkEnd w:id="1006"/>
      <w:bookmarkEnd w:id="1007"/>
      <w:r w:rsidRPr="001E5D31">
        <w:rPr>
          <w:rFonts w:hint="cs"/>
          <w:rtl/>
        </w:rPr>
        <w:t>.</w:t>
      </w:r>
      <w:bookmarkEnd w:id="1008"/>
    </w:p>
    <w:p w:rsidR="00710A77" w:rsidRPr="001E5D31" w:rsidRDefault="00710A77" w:rsidP="00710A77">
      <w:pPr>
        <w:ind w:firstLine="284"/>
        <w:jc w:val="both"/>
        <w:rPr>
          <w:rFonts w:cs="B Lotus"/>
          <w:rtl/>
        </w:rPr>
      </w:pPr>
      <w:r w:rsidRPr="001E5D31">
        <w:rPr>
          <w:rFonts w:cs="B Lotus"/>
          <w:rtl/>
        </w:rPr>
        <w:t>و اگر «مولی» و «ولی» به معنای اولی به تصرف بودن نبود، جملۀ بعدی بی معنی بود و این جمله که در همه جا از لسان مبارک رسول الله صادر گردیده است، ثابت می‌کتد که مولی و ولی به معنای اولی به تصرف</w:t>
      </w:r>
      <w:r w:rsidR="001E5D31">
        <w:rPr>
          <w:rFonts w:cs="B Lotus"/>
          <w:rtl/>
        </w:rPr>
        <w:t xml:space="preserve"> می‌</w:t>
      </w:r>
      <w:r w:rsidRPr="001E5D31">
        <w:rPr>
          <w:rFonts w:cs="B Lotus"/>
          <w:rtl/>
        </w:rPr>
        <w:t>باشد که</w:t>
      </w:r>
      <w:r w:rsidR="001E5D31">
        <w:rPr>
          <w:rFonts w:cs="B Lotus"/>
          <w:rtl/>
        </w:rPr>
        <w:t xml:space="preserve"> می‌</w:t>
      </w:r>
      <w:r w:rsidRPr="001E5D31">
        <w:rPr>
          <w:rFonts w:cs="B Lotus"/>
          <w:rtl/>
        </w:rPr>
        <w:t>فرماید: بعد از من این مقام مخصوص علی است</w:t>
      </w:r>
      <w:r w:rsidR="00600B5B">
        <w:rPr>
          <w:rFonts w:cs="B Lotus"/>
          <w:rtl/>
        </w:rPr>
        <w:t>.</w:t>
      </w:r>
    </w:p>
    <w:p w:rsidR="00710A77" w:rsidRPr="001E5D31" w:rsidRDefault="00710A77" w:rsidP="00BD1B30">
      <w:pPr>
        <w:ind w:firstLine="284"/>
        <w:jc w:val="both"/>
        <w:rPr>
          <w:rFonts w:cs="B Lotus"/>
          <w:rtl/>
        </w:rPr>
      </w:pPr>
      <w:r w:rsidRPr="001E5D31">
        <w:rPr>
          <w:rFonts w:cs="B Lotus"/>
          <w:rtl/>
        </w:rPr>
        <w:t>در ضمن، قدری با دقت فکر کنید و انصاف دهید در آن هوای گرم در محل بی آب و آبادانی که سابقاً مکانی برای توقف در آن جا نبود، تمامی امت را در آن جا جمع کند و سبقت گیرندگان قافله را امر کند که برگردند مقابل آفتاب سوزان در حالی که پاها را به دامنها پیچیده و در پناه شترها نشسته بودند و بالای منبر برود و آن خطبۀ طولانی را که خوارزمی و ابن مردویه در «مناقب» خود و طبری در کتاب «الولایه» و دیگران نیز، نقل نموده‌اند در اثبات فضایل و مقامات امیر المومنین ادا نماید...</w:t>
      </w:r>
      <w:r w:rsidR="00BD1B30" w:rsidRPr="00BD1B30">
        <w:rPr>
          <w:rFonts w:cs="B Lotus" w:hint="cs"/>
          <w:b/>
          <w:bCs/>
          <w:spacing w:val="-4"/>
          <w:sz w:val="24"/>
          <w:szCs w:val="24"/>
          <w:vertAlign w:val="superscript"/>
          <w:rtl/>
          <w:lang w:bidi="fa-IR"/>
        </w:rPr>
        <w:t>(</w:t>
      </w:r>
      <w:r w:rsidR="00BD1B30" w:rsidRPr="00BD1B30">
        <w:rPr>
          <w:rStyle w:val="FootnoteReference"/>
          <w:rFonts w:cs="B Lotus"/>
          <w:b/>
          <w:bCs/>
          <w:spacing w:val="-4"/>
          <w:sz w:val="24"/>
          <w:szCs w:val="24"/>
          <w:rtl/>
          <w:lang w:bidi="fa-IR"/>
        </w:rPr>
        <w:footnoteReference w:id="343"/>
      </w:r>
      <w:r w:rsidR="00BD1B30" w:rsidRPr="00BD1B30">
        <w:rPr>
          <w:rFonts w:cs="B Lotus" w:hint="cs"/>
          <w:b/>
          <w:bCs/>
          <w:spacing w:val="-4"/>
          <w:sz w:val="24"/>
          <w:szCs w:val="24"/>
          <w:vertAlign w:val="superscript"/>
          <w:rtl/>
          <w:lang w:bidi="fa-IR"/>
        </w:rPr>
        <w:t>)</w:t>
      </w:r>
      <w:r w:rsidRPr="001E5D31">
        <w:rPr>
          <w:rFonts w:cs="B Lotus" w:hint="cs"/>
          <w:rtl/>
        </w:rPr>
        <w:t>.</w:t>
      </w:r>
    </w:p>
    <w:p w:rsidR="00710A77" w:rsidRPr="001E5D31" w:rsidRDefault="0024047B" w:rsidP="00710A77">
      <w:pPr>
        <w:rPr>
          <w:rFonts w:cs="B Lotus"/>
          <w:b/>
          <w:bCs/>
          <w:rtl/>
        </w:rPr>
      </w:pPr>
      <w:r>
        <w:rPr>
          <w:rFonts w:cs="B Lotus"/>
          <w:b/>
          <w:bCs/>
          <w:rtl/>
        </w:rPr>
        <w:t>جواب ما</w:t>
      </w:r>
      <w:r w:rsidR="00710A77" w:rsidRPr="001E5D31">
        <w:rPr>
          <w:rFonts w:cs="B Lotus"/>
          <w:b/>
          <w:bCs/>
          <w:rtl/>
        </w:rPr>
        <w:t>:</w:t>
      </w:r>
    </w:p>
    <w:p w:rsidR="00710A77" w:rsidRPr="001E5D31" w:rsidRDefault="00710A77" w:rsidP="00710A77">
      <w:pPr>
        <w:ind w:firstLine="284"/>
        <w:jc w:val="both"/>
        <w:rPr>
          <w:rFonts w:cs="B Lotus"/>
          <w:rtl/>
        </w:rPr>
      </w:pPr>
      <w:r w:rsidRPr="001E5D31">
        <w:rPr>
          <w:rFonts w:cs="B Lotus"/>
          <w:rtl/>
        </w:rPr>
        <w:t>اول، شما</w:t>
      </w:r>
      <w:r w:rsidR="001E5D31">
        <w:rPr>
          <w:rFonts w:cs="B Lotus"/>
          <w:rtl/>
        </w:rPr>
        <w:t xml:space="preserve"> می‌</w:t>
      </w:r>
      <w:r w:rsidRPr="001E5D31">
        <w:rPr>
          <w:rFonts w:cs="B Lotus"/>
          <w:rtl/>
        </w:rPr>
        <w:t>گویید: واقعۀ غدیرخم مصادف با اولین روز بهار و نوروز است</w:t>
      </w:r>
      <w:r w:rsidR="00600B5B">
        <w:rPr>
          <w:rFonts w:cs="B Lotus"/>
          <w:rtl/>
        </w:rPr>
        <w:t>!</w:t>
      </w:r>
      <w:r w:rsidRPr="001E5D31">
        <w:rPr>
          <w:rFonts w:cs="B Lotus"/>
          <w:rtl/>
        </w:rPr>
        <w:t xml:space="preserve"> در اولین روز بهار</w:t>
      </w:r>
      <w:r w:rsidR="00FA223B">
        <w:rPr>
          <w:rFonts w:cs="B Lotus"/>
          <w:rtl/>
        </w:rPr>
        <w:t>،</w:t>
      </w:r>
      <w:r w:rsidRPr="001E5D31">
        <w:rPr>
          <w:rFonts w:cs="B Lotus"/>
          <w:rtl/>
        </w:rPr>
        <w:t xml:space="preserve"> هوا که گرم وسوزان نمی</w:t>
      </w:r>
      <w:r w:rsidRPr="001E5D31">
        <w:rPr>
          <w:rFonts w:cs="B Lotus" w:hint="cs"/>
          <w:rtl/>
        </w:rPr>
        <w:t>‌</w:t>
      </w:r>
      <w:r w:rsidRPr="001E5D31">
        <w:rPr>
          <w:rFonts w:cs="B Lotus"/>
          <w:rtl/>
        </w:rPr>
        <w:t>شود.</w:t>
      </w:r>
    </w:p>
    <w:p w:rsidR="00710A77" w:rsidRPr="001E5D31" w:rsidRDefault="00710A77" w:rsidP="00710A77">
      <w:pPr>
        <w:ind w:firstLine="284"/>
        <w:jc w:val="both"/>
        <w:rPr>
          <w:rFonts w:cs="B Lotus"/>
          <w:rtl/>
        </w:rPr>
      </w:pPr>
      <w:r w:rsidRPr="001E5D31">
        <w:rPr>
          <w:rFonts w:cs="B Lotus"/>
          <w:rtl/>
        </w:rPr>
        <w:t>دوم، ما از سایت ادارۀ هواشناسی عربستان، هوای ده سال گذشتۀ غدیرخم را داریم که هیچ گاه از 28 بالاتر نرفته است.</w:t>
      </w:r>
    </w:p>
    <w:p w:rsidR="00710A77" w:rsidRPr="001E5D31" w:rsidRDefault="00710A77" w:rsidP="00710A77">
      <w:pPr>
        <w:ind w:firstLine="284"/>
        <w:jc w:val="both"/>
        <w:rPr>
          <w:rFonts w:cs="B Lotus"/>
          <w:rtl/>
        </w:rPr>
      </w:pPr>
      <w:r w:rsidRPr="001E5D31">
        <w:rPr>
          <w:rFonts w:cs="B Lotus"/>
          <w:rtl/>
        </w:rPr>
        <w:t xml:space="preserve">سوم، گوش دادن به  فرمان رسول، ارزش این را دارد که آدم در آفتاب سوزان بنشیند. ما وقتی نماز جمعه </w:t>
      </w:r>
      <w:r w:rsidR="001E5D31">
        <w:rPr>
          <w:rFonts w:cs="B Lotus"/>
          <w:rtl/>
        </w:rPr>
        <w:t xml:space="preserve"> می‌</w:t>
      </w:r>
      <w:r w:rsidRPr="001E5D31">
        <w:rPr>
          <w:rFonts w:cs="B Lotus"/>
          <w:rtl/>
        </w:rPr>
        <w:t>خوانیم، جا نباشد در آفتاب</w:t>
      </w:r>
      <w:r w:rsidR="001E5D31">
        <w:rPr>
          <w:rFonts w:cs="B Lotus"/>
          <w:rtl/>
        </w:rPr>
        <w:t xml:space="preserve"> می‌</w:t>
      </w:r>
      <w:r w:rsidRPr="001E5D31">
        <w:rPr>
          <w:rFonts w:cs="B Lotus"/>
          <w:rtl/>
        </w:rPr>
        <w:t>ایستیم. این کجایش مهم است؟! تازه ثابت کردم که آفتابی درکار نبود!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دروغ که</w:t>
      </w:r>
      <w:r w:rsidR="001E5D31">
        <w:rPr>
          <w:rFonts w:cs="B Lotus"/>
          <w:rtl/>
        </w:rPr>
        <w:t xml:space="preserve"> می‌</w:t>
      </w:r>
      <w:r w:rsidRPr="001E5D31">
        <w:rPr>
          <w:rFonts w:cs="B Lotus"/>
          <w:rtl/>
        </w:rPr>
        <w:t>گویید، همه جوانب را بسنجید.</w:t>
      </w:r>
    </w:p>
    <w:p w:rsidR="00710A77" w:rsidRPr="001E5D31" w:rsidRDefault="00710A77" w:rsidP="00710A77">
      <w:pPr>
        <w:ind w:firstLine="284"/>
        <w:jc w:val="both"/>
        <w:rPr>
          <w:rFonts w:cs="B Lotus"/>
          <w:rtl/>
        </w:rPr>
      </w:pPr>
      <w:r w:rsidRPr="001E5D31">
        <w:rPr>
          <w:rFonts w:cs="B Lotus"/>
          <w:rtl/>
        </w:rPr>
        <w:t>در غدیرخم آب کافی هم وجود داشت. برای همین در آن جا توقف کردند. کاروان هم خواهی نخواهی در راه توقف می</w:t>
      </w:r>
      <w:r w:rsidRPr="001E5D31">
        <w:rPr>
          <w:rFonts w:cs="B Lotus" w:hint="cs"/>
          <w:rtl/>
        </w:rPr>
        <w:t>‌</w:t>
      </w:r>
      <w:r w:rsidRPr="001E5D31">
        <w:rPr>
          <w:rFonts w:cs="B Lotus"/>
          <w:rtl/>
        </w:rPr>
        <w:t>کند.</w:t>
      </w:r>
    </w:p>
    <w:p w:rsidR="00710A77" w:rsidRPr="001E5D31" w:rsidRDefault="00710A77" w:rsidP="00710A77">
      <w:pPr>
        <w:ind w:firstLine="284"/>
        <w:jc w:val="both"/>
        <w:rPr>
          <w:rFonts w:cs="B Lotus"/>
          <w:rtl/>
        </w:rPr>
      </w:pPr>
      <w:r w:rsidRPr="001E5D31">
        <w:rPr>
          <w:rFonts w:cs="B Lotus"/>
          <w:rtl/>
        </w:rPr>
        <w:t xml:space="preserve">حالا دلیل دیگر  ما در رد او: </w:t>
      </w:r>
    </w:p>
    <w:p w:rsidR="00710A77" w:rsidRPr="001E5D31" w:rsidRDefault="00710A77" w:rsidP="00710A77">
      <w:pPr>
        <w:ind w:firstLine="284"/>
        <w:jc w:val="both"/>
        <w:rPr>
          <w:rFonts w:cs="B Lotus"/>
          <w:rtl/>
        </w:rPr>
      </w:pPr>
      <w:r w:rsidRPr="001E5D31">
        <w:rPr>
          <w:rFonts w:cs="B Lotus"/>
          <w:rtl/>
        </w:rPr>
        <w:t xml:space="preserve">  داعی آیاتی</w:t>
      </w:r>
      <w:r w:rsidR="001E5D31">
        <w:rPr>
          <w:rFonts w:cs="B Lotus"/>
          <w:rtl/>
        </w:rPr>
        <w:t xml:space="preserve"> می‌</w:t>
      </w:r>
      <w:r w:rsidRPr="001E5D31">
        <w:rPr>
          <w:rFonts w:cs="B Lotus"/>
          <w:rtl/>
        </w:rPr>
        <w:t>آورد که ولایت علی را ثابت کند؛ این آیه</w:t>
      </w:r>
      <w:r w:rsidR="00FA223B">
        <w:rPr>
          <w:rFonts w:cs="B Lotus"/>
          <w:rtl/>
        </w:rPr>
        <w:t>،</w:t>
      </w:r>
      <w:r w:rsidRPr="001E5D31">
        <w:rPr>
          <w:rFonts w:cs="B Lotus"/>
          <w:rtl/>
        </w:rPr>
        <w:t xml:space="preserve"> یک آیۀ کوچک نیست؛ آیه بزرگی است و در آخر آن</w:t>
      </w:r>
      <w:r w:rsidR="00FA223B">
        <w:rPr>
          <w:rFonts w:cs="B Lotus"/>
          <w:rtl/>
        </w:rPr>
        <w:t>،</w:t>
      </w:r>
      <w:r w:rsidRPr="001E5D31">
        <w:rPr>
          <w:rFonts w:cs="B Lotus"/>
          <w:rtl/>
        </w:rPr>
        <w:t xml:space="preserve"> این جمله آمده است: اگر به شیعه بگویی در اثبات نماز که از فروع دین است، آیه بیاور؛ صدها آیه</w:t>
      </w:r>
      <w:r w:rsidR="001E5D31">
        <w:rPr>
          <w:rFonts w:cs="B Lotus"/>
          <w:rtl/>
        </w:rPr>
        <w:t xml:space="preserve"> می‌</w:t>
      </w:r>
      <w:r w:rsidRPr="001E5D31">
        <w:rPr>
          <w:rFonts w:cs="B Lotus"/>
          <w:rtl/>
        </w:rPr>
        <w:t>آورد</w:t>
      </w:r>
      <w:r w:rsidR="00600B5B">
        <w:rPr>
          <w:rFonts w:cs="B Lotus"/>
          <w:rtl/>
        </w:rPr>
        <w:t>.</w:t>
      </w:r>
      <w:r w:rsidRPr="001E5D31">
        <w:rPr>
          <w:rFonts w:cs="B Lotus"/>
          <w:rtl/>
        </w:rPr>
        <w:t xml:space="preserve"> بگو: دربارۀ وضو آیه بیاور که یک فرع از فروع نماز است، باز  هم</w:t>
      </w:r>
      <w:r w:rsidR="001E5D31">
        <w:rPr>
          <w:rFonts w:cs="B Lotus"/>
          <w:rtl/>
        </w:rPr>
        <w:t xml:space="preserve"> می‌</w:t>
      </w:r>
      <w:r w:rsidRPr="001E5D31">
        <w:rPr>
          <w:rFonts w:cs="B Lotus"/>
          <w:rtl/>
        </w:rPr>
        <w:t xml:space="preserve">تواند آیه بیاورد. بگو: </w:t>
      </w:r>
      <w:r w:rsidRPr="001E5D31">
        <w:rPr>
          <w:rFonts w:cs="Times New Roman" w:hint="cs"/>
          <w:rtl/>
        </w:rPr>
        <w:t>  </w:t>
      </w:r>
      <w:r w:rsidRPr="001E5D31">
        <w:rPr>
          <w:rFonts w:cs="B Lotus"/>
          <w:rtl/>
        </w:rPr>
        <w:t xml:space="preserve"> دربارۀ  شستن صورت در وضو آیه بیاور که یک فرع در فرع در فرع از فروع دین است؛ باز</w:t>
      </w:r>
      <w:r w:rsidR="001E5D31">
        <w:rPr>
          <w:rFonts w:cs="B Lotus"/>
          <w:rtl/>
        </w:rPr>
        <w:t xml:space="preserve"> می‌</w:t>
      </w:r>
      <w:r w:rsidRPr="001E5D31">
        <w:rPr>
          <w:rFonts w:cs="B Lotus"/>
          <w:rtl/>
        </w:rPr>
        <w:t>تواند آیه بیاورد اما این شیعه، عاجز است دربارۀ مهمترین اصول مذهبش؛ یعنی، «امامت» یک آیۀ واضح از قرآن بیاورد!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و مجبور است سر و ته آیات را ببرد و آن را به علی وصل کند!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با این روش هر کس</w:t>
      </w:r>
      <w:r w:rsidR="001E5D31">
        <w:rPr>
          <w:rFonts w:cs="B Lotus"/>
          <w:rtl/>
        </w:rPr>
        <w:t xml:space="preserve"> می‌</w:t>
      </w:r>
      <w:r w:rsidRPr="001E5D31">
        <w:rPr>
          <w:rFonts w:cs="B Lotus"/>
          <w:rtl/>
        </w:rPr>
        <w:t>تواند بگوید: قرآن در حق من نازل شده است! کما آنکه بهایی‌ها کتابی دارند به نام «اثبات پیامبری بهاء الله» از قرآن و جالب این که بعضی از این آیاتی که شیعه</w:t>
      </w:r>
      <w:r w:rsidR="001E5D31">
        <w:rPr>
          <w:rFonts w:cs="B Lotus"/>
          <w:rtl/>
        </w:rPr>
        <w:t xml:space="preserve"> می‌</w:t>
      </w:r>
      <w:r w:rsidRPr="001E5D31">
        <w:rPr>
          <w:rFonts w:cs="B Lotus"/>
          <w:rtl/>
        </w:rPr>
        <w:t xml:space="preserve">گوید: در حق علی است؛ </w:t>
      </w:r>
      <w:r w:rsidRPr="001E5D31">
        <w:rPr>
          <w:rFonts w:cs="B Lotus" w:hint="cs"/>
          <w:rtl/>
        </w:rPr>
        <w:t xml:space="preserve">بهایی‌ها </w:t>
      </w:r>
      <w:r w:rsidRPr="001E5D31">
        <w:rPr>
          <w:rFonts w:cs="B Lotus"/>
          <w:rtl/>
        </w:rPr>
        <w:t xml:space="preserve"> می‌گویند در حق بهاء الله است!</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این طور که نمی شود، اگر علی امام بود یا ولیعهد بود یا جانشین بود،  الله چرا نباید واضح بگوید؟!</w:t>
      </w:r>
    </w:p>
    <w:p w:rsidR="00710A77" w:rsidRPr="001E5D31" w:rsidRDefault="00710A77" w:rsidP="00710A77">
      <w:pPr>
        <w:ind w:firstLine="284"/>
        <w:jc w:val="both"/>
        <w:rPr>
          <w:rFonts w:cs="B Lotus"/>
          <w:rtl/>
        </w:rPr>
      </w:pPr>
      <w:r w:rsidRPr="001E5D31">
        <w:rPr>
          <w:rFonts w:cs="B Lotus"/>
          <w:rtl/>
        </w:rPr>
        <w:t xml:space="preserve">  برای این که اثبات کنی که سنی‌ها می‌گویند: این آیه در حق علی است. حسکانی را امام</w:t>
      </w:r>
      <w:r w:rsidR="001E5D31">
        <w:rPr>
          <w:rFonts w:cs="B Lotus"/>
          <w:rtl/>
        </w:rPr>
        <w:t xml:space="preserve"> می‌</w:t>
      </w:r>
      <w:r w:rsidRPr="001E5D31">
        <w:rPr>
          <w:rFonts w:cs="B Lotus"/>
          <w:rtl/>
        </w:rPr>
        <w:t>کنی؛ مثل این که رفتگری را امام حدیث کنی!</w:t>
      </w:r>
      <w:r w:rsidRPr="001E5D31">
        <w:rPr>
          <w:rFonts w:cs="B Lotus" w:hint="cs"/>
          <w:rtl/>
        </w:rPr>
        <w:t>.</w:t>
      </w:r>
    </w:p>
    <w:p w:rsidR="00710A77" w:rsidRPr="001E5D31" w:rsidRDefault="00710A77" w:rsidP="00710A77">
      <w:pPr>
        <w:ind w:firstLine="284"/>
        <w:jc w:val="both"/>
        <w:rPr>
          <w:rFonts w:cs="B Lotus" w:hint="cs"/>
          <w:rtl/>
        </w:rPr>
      </w:pPr>
      <w:r w:rsidRPr="001E5D31">
        <w:rPr>
          <w:rFonts w:cs="B Lotus"/>
          <w:rtl/>
        </w:rPr>
        <w:t xml:space="preserve">شما اول جایگاه جملۀ </w:t>
      </w:r>
      <w:r w:rsidRPr="001E5D31">
        <w:rPr>
          <w:rFonts w:eastAsia="SimSun" w:cs="CTraditional Arabic" w:hint="cs"/>
          <w:sz w:val="24"/>
          <w:szCs w:val="24"/>
          <w:rtl/>
          <w:lang w:val="en-GB" w:eastAsia="zh-CN"/>
        </w:rPr>
        <w:t>﴿</w:t>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rFonts w:eastAsia="SimSun" w:cs="CTraditional Arabic" w:hint="cs"/>
          <w:sz w:val="24"/>
          <w:szCs w:val="24"/>
          <w:rtl/>
          <w:lang w:val="en-GB" w:eastAsia="zh-CN"/>
        </w:rPr>
        <w:t xml:space="preserve">﴾ </w:t>
      </w:r>
      <w:r w:rsidRPr="001E5D31">
        <w:rPr>
          <w:rFonts w:cs="B Lotus"/>
          <w:rtl/>
        </w:rPr>
        <w:t>را در آیه ببینید:</w:t>
      </w:r>
    </w:p>
    <w:p w:rsidR="00710A77" w:rsidRPr="001E5D31" w:rsidRDefault="00710A77" w:rsidP="00710A77">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4" w:char="F0F4"/>
      </w:r>
      <w:r w:rsidRPr="001E5D31">
        <w:rPr>
          <w:sz w:val="24"/>
          <w:szCs w:val="24"/>
        </w:rPr>
        <w:sym w:font="HQPB1" w:char="F04D"/>
      </w:r>
      <w:r w:rsidRPr="001E5D31">
        <w:rPr>
          <w:sz w:val="24"/>
          <w:szCs w:val="24"/>
        </w:rPr>
        <w:sym w:font="HQPB5" w:char="F074"/>
      </w:r>
      <w:r w:rsidRPr="001E5D31">
        <w:rPr>
          <w:sz w:val="24"/>
          <w:szCs w:val="24"/>
        </w:rPr>
        <w:sym w:font="HQPB2" w:char="F042"/>
      </w:r>
      <w:r w:rsidRPr="001E5D31">
        <w:rPr>
          <w:sz w:val="24"/>
          <w:szCs w:val="24"/>
        </w:rPr>
        <w:sym w:font="HQPB4" w:char="F0CC"/>
      </w:r>
      <w:r w:rsidRPr="001E5D31">
        <w:rPr>
          <w:sz w:val="24"/>
          <w:szCs w:val="24"/>
        </w:rPr>
        <w:sym w:font="HQPB4" w:char="F068"/>
      </w:r>
      <w:r w:rsidRPr="001E5D31">
        <w:rPr>
          <w:sz w:val="24"/>
          <w:szCs w:val="24"/>
        </w:rPr>
        <w:sym w:font="HQPB1" w:char="F08D"/>
      </w:r>
      <w:r w:rsidRPr="001E5D31">
        <w:rPr>
          <w:sz w:val="24"/>
          <w:szCs w:val="24"/>
        </w:rPr>
        <w:sym w:font="HQPB4" w:char="F0E3"/>
      </w:r>
      <w:r w:rsidRPr="001E5D31">
        <w:rPr>
          <w:sz w:val="24"/>
          <w:szCs w:val="24"/>
        </w:rPr>
        <w:sym w:font="HQPB1" w:char="F06D"/>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2" w:char="F08A"/>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3"/>
      </w:r>
      <w:r w:rsidRPr="001E5D31">
        <w:rPr>
          <w:sz w:val="24"/>
          <w:szCs w:val="24"/>
        </w:rPr>
        <w:sym w:font="HQPB2" w:char="F050"/>
      </w:r>
      <w:r w:rsidRPr="001E5D31">
        <w:rPr>
          <w:sz w:val="24"/>
          <w:szCs w:val="24"/>
        </w:rPr>
        <w:sym w:font="HQPB4" w:char="F0A4"/>
      </w:r>
      <w:r w:rsidRPr="001E5D31">
        <w:rPr>
          <w:sz w:val="24"/>
          <w:szCs w:val="24"/>
        </w:rPr>
        <w:sym w:font="HQPB3" w:char="F024"/>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F8"/>
      </w:r>
      <w:r w:rsidRPr="001E5D31">
        <w:rPr>
          <w:sz w:val="24"/>
          <w:szCs w:val="24"/>
        </w:rPr>
        <w:sym w:font="HQPB1" w:char="F074"/>
      </w:r>
      <w:r w:rsidRPr="001E5D31">
        <w:rPr>
          <w:sz w:val="24"/>
          <w:szCs w:val="24"/>
        </w:rPr>
        <w:sym w:font="HQPB5" w:char="F06D"/>
      </w:r>
      <w:r w:rsidRPr="001E5D31">
        <w:rPr>
          <w:sz w:val="24"/>
          <w:szCs w:val="24"/>
        </w:rPr>
        <w:sym w:font="HQPB2" w:char="F03A"/>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D"/>
      </w:r>
      <w:r w:rsidRPr="001E5D31">
        <w:rPr>
          <w:sz w:val="24"/>
          <w:szCs w:val="24"/>
        </w:rPr>
        <w:sym w:font="HQPB1" w:char="F08D"/>
      </w:r>
      <w:r w:rsidRPr="001E5D31">
        <w:rPr>
          <w:sz w:val="24"/>
          <w:szCs w:val="24"/>
        </w:rPr>
        <w:sym w:font="HQPB2" w:char="F083"/>
      </w:r>
      <w:r w:rsidRPr="001E5D31">
        <w:rPr>
          <w:sz w:val="24"/>
          <w:szCs w:val="24"/>
        </w:rPr>
        <w:sym w:font="HQPB4" w:char="F0CC"/>
      </w:r>
      <w:r w:rsidRPr="001E5D31">
        <w:rPr>
          <w:sz w:val="24"/>
          <w:szCs w:val="24"/>
        </w:rPr>
        <w:sym w:font="HQPB1" w:char="F093"/>
      </w:r>
      <w:r w:rsidRPr="001E5D31">
        <w:rPr>
          <w:sz w:val="24"/>
          <w:szCs w:val="24"/>
        </w:rPr>
        <w:sym w:font="HQPB2" w:char="F059"/>
      </w:r>
      <w:r w:rsidRPr="001E5D31">
        <w:rPr>
          <w:sz w:val="24"/>
          <w:szCs w:val="24"/>
        </w:rPr>
        <w:sym w:font="HQPB4" w:char="F0CF"/>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8"/>
      </w:r>
      <w:r w:rsidRPr="001E5D31">
        <w:rPr>
          <w:sz w:val="24"/>
          <w:szCs w:val="24"/>
        </w:rPr>
        <w:sym w:font="HQPB2" w:char="F040"/>
      </w:r>
      <w:r w:rsidRPr="001E5D31">
        <w:rPr>
          <w:sz w:val="24"/>
          <w:szCs w:val="24"/>
        </w:rPr>
        <w:sym w:font="HQPB4" w:char="F0CF"/>
      </w:r>
      <w:r w:rsidRPr="001E5D31">
        <w:rPr>
          <w:sz w:val="24"/>
          <w:szCs w:val="24"/>
        </w:rPr>
        <w:sym w:font="HQPB2" w:char="F064"/>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CE"/>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4"/>
      </w:r>
      <w:r w:rsidRPr="001E5D31">
        <w:rPr>
          <w:sz w:val="24"/>
          <w:szCs w:val="24"/>
        </w:rPr>
        <w:sym w:font="HQPB1" w:char="F0F3"/>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3"/>
      </w:r>
      <w:r w:rsidRPr="001E5D31">
        <w:rPr>
          <w:sz w:val="24"/>
          <w:szCs w:val="24"/>
        </w:rPr>
        <w:sym w:font="HQPB2" w:char="F029"/>
      </w:r>
      <w:r w:rsidRPr="001E5D31">
        <w:rPr>
          <w:sz w:val="24"/>
          <w:szCs w:val="24"/>
        </w:rPr>
        <w:sym w:font="HQPB4" w:char="F0CF"/>
      </w:r>
      <w:r w:rsidRPr="001E5D31">
        <w:rPr>
          <w:sz w:val="24"/>
          <w:szCs w:val="24"/>
        </w:rPr>
        <w:sym w:font="HQPB2" w:char="F05A"/>
      </w:r>
      <w:r w:rsidRPr="001E5D31">
        <w:rPr>
          <w:sz w:val="24"/>
          <w:szCs w:val="24"/>
        </w:rPr>
        <w:sym w:font="HQPB5" w:char="F079"/>
      </w:r>
      <w:r w:rsidRPr="001E5D31">
        <w:rPr>
          <w:sz w:val="24"/>
          <w:szCs w:val="24"/>
        </w:rPr>
        <w:sym w:font="HQPB1" w:char="F082"/>
      </w:r>
      <w:r w:rsidRPr="001E5D31">
        <w:rPr>
          <w:sz w:val="24"/>
          <w:szCs w:val="24"/>
        </w:rPr>
        <w:sym w:font="HQPB4" w:char="F0F7"/>
      </w:r>
      <w:r w:rsidRPr="001E5D31">
        <w:rPr>
          <w:sz w:val="24"/>
          <w:szCs w:val="24"/>
        </w:rPr>
        <w:sym w:font="HQPB2" w:char="F05A"/>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4"/>
      </w:r>
      <w:r w:rsidRPr="001E5D31">
        <w:rPr>
          <w:sz w:val="24"/>
          <w:szCs w:val="24"/>
        </w:rPr>
        <w:sym w:font="HQPB2" w:char="F06F"/>
      </w:r>
      <w:r w:rsidRPr="001E5D31">
        <w:rPr>
          <w:sz w:val="24"/>
          <w:szCs w:val="24"/>
        </w:rPr>
        <w:sym w:font="HQPB5" w:char="F073"/>
      </w:r>
      <w:r w:rsidRPr="001E5D31">
        <w:rPr>
          <w:sz w:val="24"/>
          <w:szCs w:val="24"/>
        </w:rPr>
        <w:sym w:font="HQPB1" w:char="F08C"/>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4" w:char="F0F6"/>
      </w:r>
      <w:r w:rsidRPr="001E5D31">
        <w:rPr>
          <w:sz w:val="24"/>
          <w:szCs w:val="24"/>
        </w:rPr>
        <w:sym w:font="HQPB2" w:char="F07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4"/>
      </w:r>
      <w:r w:rsidRPr="001E5D31">
        <w:rPr>
          <w:sz w:val="24"/>
          <w:szCs w:val="24"/>
        </w:rPr>
        <w:sym w:font="HQPB2" w:char="F083"/>
      </w:r>
      <w:r w:rsidRPr="001E5D31">
        <w:rPr>
          <w:sz w:val="24"/>
          <w:szCs w:val="24"/>
        </w:rPr>
        <w:sym w:font="HQPB4" w:char="F0CF"/>
      </w:r>
      <w:r w:rsidRPr="001E5D31">
        <w:rPr>
          <w:sz w:val="24"/>
          <w:szCs w:val="24"/>
        </w:rPr>
        <w:sym w:font="HQPB4" w:char="F06A"/>
      </w:r>
      <w:r w:rsidRPr="001E5D31">
        <w:rPr>
          <w:sz w:val="24"/>
          <w:szCs w:val="24"/>
        </w:rPr>
        <w:sym w:font="HQPB1" w:char="F08A"/>
      </w:r>
      <w:r w:rsidRPr="001E5D31">
        <w:rPr>
          <w:sz w:val="24"/>
          <w:szCs w:val="24"/>
        </w:rPr>
        <w:sym w:font="HQPB5" w:char="F075"/>
      </w:r>
      <w:r w:rsidRPr="001E5D31">
        <w:rPr>
          <w:sz w:val="24"/>
          <w:szCs w:val="24"/>
        </w:rPr>
        <w:sym w:font="HQPB1" w:char="F08E"/>
      </w:r>
      <w:r w:rsidRPr="001E5D31">
        <w:rPr>
          <w:sz w:val="24"/>
          <w:szCs w:val="24"/>
        </w:rPr>
        <w:sym w:font="HQPB5" w:char="F074"/>
      </w:r>
      <w:r w:rsidRPr="001E5D31">
        <w:rPr>
          <w:sz w:val="24"/>
          <w:szCs w:val="24"/>
        </w:rPr>
        <w:sym w:font="HQPB1" w:char="F049"/>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9"/>
      </w:r>
      <w:r w:rsidRPr="001E5D31">
        <w:rPr>
          <w:sz w:val="24"/>
          <w:szCs w:val="24"/>
        </w:rPr>
        <w:sym w:font="HQPB1" w:char="F073"/>
      </w:r>
      <w:r w:rsidRPr="001E5D31">
        <w:rPr>
          <w:sz w:val="24"/>
          <w:szCs w:val="24"/>
        </w:rPr>
        <w:sym w:font="HQPB2" w:char="F08B"/>
      </w:r>
      <w:r w:rsidRPr="001E5D31">
        <w:rPr>
          <w:sz w:val="24"/>
          <w:szCs w:val="24"/>
        </w:rPr>
        <w:sym w:font="HQPB4" w:char="F0CF"/>
      </w:r>
      <w:r w:rsidRPr="001E5D31">
        <w:rPr>
          <w:sz w:val="24"/>
          <w:szCs w:val="24"/>
        </w:rPr>
        <w:sym w:font="HQPB1" w:char="F0D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F"/>
      </w:r>
      <w:r w:rsidRPr="001E5D31">
        <w:rPr>
          <w:sz w:val="24"/>
          <w:szCs w:val="24"/>
        </w:rPr>
        <w:sym w:font="HQPB1" w:char="F0EC"/>
      </w:r>
      <w:r w:rsidRPr="001E5D31">
        <w:rPr>
          <w:sz w:val="24"/>
          <w:szCs w:val="24"/>
        </w:rPr>
        <w:sym w:font="HQPB4" w:char="F0E7"/>
      </w:r>
      <w:r w:rsidRPr="001E5D31">
        <w:rPr>
          <w:sz w:val="24"/>
          <w:szCs w:val="24"/>
        </w:rPr>
        <w:sym w:font="HQPB1" w:char="F037"/>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8"/>
      </w:r>
      <w:r w:rsidRPr="001E5D31">
        <w:rPr>
          <w:sz w:val="24"/>
          <w:szCs w:val="24"/>
        </w:rPr>
        <w:sym w:font="HQPB2" w:char="F08A"/>
      </w:r>
      <w:r w:rsidRPr="001E5D31">
        <w:rPr>
          <w:sz w:val="24"/>
          <w:szCs w:val="24"/>
        </w:rPr>
        <w:sym w:font="HQPB4" w:char="F0A9"/>
      </w:r>
      <w:r w:rsidRPr="001E5D31">
        <w:rPr>
          <w:sz w:val="24"/>
          <w:szCs w:val="24"/>
        </w:rPr>
        <w:sym w:font="HQPB2" w:char="F02E"/>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78"/>
      </w:r>
      <w:r w:rsidRPr="001E5D31">
        <w:rPr>
          <w:sz w:val="24"/>
          <w:szCs w:val="24"/>
        </w:rPr>
        <w:sym w:font="HQPB4" w:char="F0CE"/>
      </w:r>
      <w:r w:rsidRPr="001E5D31">
        <w:rPr>
          <w:sz w:val="24"/>
          <w:szCs w:val="24"/>
        </w:rPr>
        <w:sym w:font="HQPB1" w:char="F02F"/>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DD"/>
      </w:r>
      <w:r w:rsidRPr="001E5D31">
        <w:rPr>
          <w:sz w:val="24"/>
          <w:szCs w:val="24"/>
        </w:rPr>
        <w:sym w:font="HQPB1" w:char="F0C1"/>
      </w:r>
      <w:r w:rsidRPr="001E5D31">
        <w:rPr>
          <w:sz w:val="24"/>
          <w:szCs w:val="24"/>
        </w:rPr>
        <w:sym w:font="HQPB4" w:char="F091"/>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4" w:char="F0C5"/>
      </w:r>
      <w:r w:rsidRPr="001E5D31">
        <w:rPr>
          <w:sz w:val="24"/>
          <w:szCs w:val="24"/>
        </w:rPr>
        <w:sym w:font="HQPB1" w:char="F0A1"/>
      </w:r>
      <w:r w:rsidRPr="001E5D31">
        <w:rPr>
          <w:sz w:val="24"/>
          <w:szCs w:val="24"/>
        </w:rPr>
        <w:sym w:font="HQPB4" w:char="F0F8"/>
      </w:r>
      <w:r w:rsidRPr="001E5D31">
        <w:rPr>
          <w:sz w:val="24"/>
          <w:szCs w:val="24"/>
        </w:rPr>
        <w:sym w:font="HQPB2" w:char="F029"/>
      </w:r>
      <w:r w:rsidRPr="001E5D31">
        <w:rPr>
          <w:sz w:val="24"/>
          <w:szCs w:val="24"/>
        </w:rPr>
        <w:sym w:font="HQPB5" w:char="F074"/>
      </w:r>
      <w:r w:rsidRPr="001E5D31">
        <w:rPr>
          <w:sz w:val="24"/>
          <w:szCs w:val="24"/>
        </w:rPr>
        <w:sym w:font="HQPB1" w:char="F046"/>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C9"/>
      </w:r>
      <w:r w:rsidRPr="001E5D31">
        <w:rPr>
          <w:sz w:val="24"/>
          <w:szCs w:val="24"/>
        </w:rPr>
        <w:sym w:font="HQPB2" w:char="F04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F8"/>
      </w:r>
      <w:r w:rsidRPr="001E5D31">
        <w:rPr>
          <w:sz w:val="24"/>
          <w:szCs w:val="24"/>
        </w:rPr>
        <w:sym w:font="HQPB1" w:char="F097"/>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EE"/>
      </w:r>
      <w:r w:rsidRPr="001E5D31">
        <w:rPr>
          <w:sz w:val="24"/>
          <w:szCs w:val="24"/>
        </w:rPr>
        <w:sym w:font="HQPB2" w:char="F02C"/>
      </w:r>
      <w:r w:rsidRPr="001E5D31">
        <w:rPr>
          <w:sz w:val="24"/>
          <w:szCs w:val="24"/>
        </w:rPr>
        <w:sym w:font="HQPB4" w:char="F0F3"/>
      </w:r>
      <w:r w:rsidRPr="001E5D31">
        <w:rPr>
          <w:sz w:val="24"/>
          <w:szCs w:val="24"/>
        </w:rPr>
        <w:sym w:font="HQPB1" w:char="F0A1"/>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CD"/>
      </w:r>
      <w:r w:rsidRPr="001E5D31">
        <w:rPr>
          <w:sz w:val="24"/>
          <w:szCs w:val="24"/>
        </w:rPr>
        <w:sym w:font="HQPB2" w:char="F0B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5A"/>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1" w:char="F0B1"/>
      </w:r>
      <w:r w:rsidRPr="001E5D31">
        <w:rPr>
          <w:sz w:val="24"/>
          <w:szCs w:val="24"/>
        </w:rPr>
        <w:sym w:font="HQPB4" w:char="F0F8"/>
      </w:r>
      <w:r w:rsidRPr="001E5D31">
        <w:rPr>
          <w:sz w:val="24"/>
          <w:szCs w:val="24"/>
        </w:rPr>
        <w:sym w:font="HQPB1" w:char="F083"/>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1" w:char="F0B1"/>
      </w:r>
      <w:r w:rsidRPr="001E5D31">
        <w:rPr>
          <w:sz w:val="24"/>
          <w:szCs w:val="24"/>
        </w:rPr>
        <w:sym w:font="HQPB4" w:char="F0F7"/>
      </w:r>
      <w:r w:rsidRPr="001E5D31">
        <w:rPr>
          <w:sz w:val="24"/>
          <w:szCs w:val="24"/>
        </w:rPr>
        <w:sym w:font="HQPB1" w:char="F07A"/>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F"/>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4" w:char="F0F4"/>
      </w:r>
      <w:r w:rsidRPr="001E5D31">
        <w:rPr>
          <w:sz w:val="24"/>
          <w:szCs w:val="24"/>
        </w:rPr>
        <w:sym w:font="HQPB2" w:char="F04A"/>
      </w:r>
      <w:r w:rsidRPr="001E5D31">
        <w:rPr>
          <w:sz w:val="24"/>
          <w:szCs w:val="24"/>
        </w:rPr>
        <w:sym w:font="HQPB5" w:char="F06F"/>
      </w:r>
      <w:r w:rsidRPr="001E5D31">
        <w:rPr>
          <w:sz w:val="24"/>
          <w:szCs w:val="24"/>
        </w:rPr>
        <w:sym w:font="HQPB2" w:char="F0FF"/>
      </w:r>
      <w:r w:rsidRPr="001E5D31">
        <w:rPr>
          <w:sz w:val="24"/>
          <w:szCs w:val="24"/>
        </w:rPr>
        <w:sym w:font="HQPB4" w:char="F0F8"/>
      </w:r>
      <w:r w:rsidRPr="001E5D31">
        <w:rPr>
          <w:sz w:val="24"/>
          <w:szCs w:val="24"/>
        </w:rPr>
        <w:sym w:font="HQPB1" w:char="F04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2" w:char="F05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8A"/>
      </w:r>
      <w:r w:rsidRPr="001E5D31">
        <w:rPr>
          <w:sz w:val="24"/>
          <w:szCs w:val="24"/>
        </w:rPr>
        <w:sym w:font="HQPB4" w:char="F0C5"/>
      </w:r>
      <w:r w:rsidRPr="001E5D31">
        <w:rPr>
          <w:sz w:val="24"/>
          <w:szCs w:val="24"/>
        </w:rPr>
        <w:sym w:font="HQPB1" w:char="F0CA"/>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F3"/>
      </w:r>
      <w:r w:rsidRPr="001E5D31">
        <w:rPr>
          <w:sz w:val="24"/>
          <w:szCs w:val="24"/>
        </w:rPr>
        <w:sym w:font="HQPB1" w:char="F099"/>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A7"/>
      </w:r>
      <w:r w:rsidRPr="001E5D31">
        <w:rPr>
          <w:sz w:val="24"/>
          <w:szCs w:val="24"/>
        </w:rPr>
        <w:sym w:font="HQPB1" w:char="F08D"/>
      </w:r>
      <w:r w:rsidRPr="001E5D31">
        <w:rPr>
          <w:sz w:val="24"/>
          <w:szCs w:val="24"/>
        </w:rPr>
        <w:sym w:font="HQPB4" w:char="F0E4"/>
      </w:r>
      <w:r w:rsidRPr="001E5D31">
        <w:rPr>
          <w:sz w:val="24"/>
          <w:szCs w:val="24"/>
        </w:rPr>
        <w:sym w:font="HQPB1" w:char="F0DC"/>
      </w:r>
      <w:r w:rsidRPr="001E5D31">
        <w:rPr>
          <w:sz w:val="24"/>
          <w:szCs w:val="24"/>
        </w:rPr>
        <w:sym w:font="HQPB4" w:char="F0F4"/>
      </w:r>
      <w:r w:rsidRPr="001E5D31">
        <w:rPr>
          <w:sz w:val="24"/>
          <w:szCs w:val="24"/>
        </w:rPr>
        <w:sym w:font="HQPB1" w:char="F0C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3E"/>
      </w:r>
      <w:r w:rsidRPr="001E5D31">
        <w:rPr>
          <w:sz w:val="24"/>
          <w:szCs w:val="24"/>
        </w:rPr>
        <w:sym w:font="HQPB2" w:char="F070"/>
      </w:r>
      <w:r w:rsidRPr="001E5D31">
        <w:rPr>
          <w:sz w:val="24"/>
          <w:szCs w:val="24"/>
        </w:rPr>
        <w:sym w:font="HQPB5" w:char="F07C"/>
      </w:r>
      <w:r w:rsidRPr="001E5D31">
        <w:rPr>
          <w:sz w:val="24"/>
          <w:szCs w:val="24"/>
        </w:rPr>
        <w:sym w:font="HQPB1" w:char="F0C1"/>
      </w:r>
      <w:r w:rsidRPr="001E5D31">
        <w:rPr>
          <w:sz w:val="24"/>
          <w:szCs w:val="24"/>
        </w:rPr>
        <w:sym w:font="HQPB5" w:char="F075"/>
      </w:r>
      <w:r w:rsidRPr="001E5D31">
        <w:rPr>
          <w:sz w:val="24"/>
          <w:szCs w:val="24"/>
        </w:rPr>
        <w:sym w:font="HQPB2" w:char="F04B"/>
      </w:r>
      <w:r w:rsidRPr="001E5D31">
        <w:rPr>
          <w:sz w:val="24"/>
          <w:szCs w:val="24"/>
        </w:rPr>
        <w:sym w:font="HQPB4" w:char="F0F8"/>
      </w:r>
      <w:r w:rsidRPr="001E5D31">
        <w:rPr>
          <w:sz w:val="24"/>
          <w:szCs w:val="24"/>
        </w:rPr>
        <w:sym w:font="HQPB1" w:char="F083"/>
      </w:r>
      <w:r w:rsidRPr="001E5D31">
        <w:rPr>
          <w:sz w:val="24"/>
          <w:szCs w:val="24"/>
        </w:rPr>
        <w:sym w:font="HQPB5" w:char="F078"/>
      </w:r>
      <w:r w:rsidRPr="001E5D31">
        <w:rPr>
          <w:sz w:val="24"/>
          <w:szCs w:val="24"/>
        </w:rPr>
        <w:sym w:font="HQPB2" w:char="F043"/>
      </w:r>
      <w:r w:rsidRPr="001E5D31">
        <w:rPr>
          <w:sz w:val="24"/>
          <w:szCs w:val="24"/>
          <w:rtl/>
        </w:rPr>
        <w:t xml:space="preserve"> </w:t>
      </w:r>
      <w:r w:rsidRPr="001E5D31">
        <w:rPr>
          <w:sz w:val="24"/>
          <w:szCs w:val="24"/>
        </w:rPr>
        <w:sym w:font="HQPB5" w:char="F075"/>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37"/>
      </w:r>
      <w:r w:rsidRPr="001E5D31">
        <w:rPr>
          <w:sz w:val="24"/>
          <w:szCs w:val="24"/>
        </w:rPr>
        <w:sym w:font="HQPB2" w:char="F023"/>
      </w:r>
      <w:r w:rsidRPr="001E5D31">
        <w:rPr>
          <w:sz w:val="24"/>
          <w:szCs w:val="24"/>
        </w:rPr>
        <w:sym w:font="HQPB4" w:char="F0CF"/>
      </w:r>
      <w:r w:rsidRPr="001E5D31">
        <w:rPr>
          <w:sz w:val="24"/>
          <w:szCs w:val="24"/>
        </w:rPr>
        <w:sym w:font="HQPB2" w:char="F052"/>
      </w:r>
      <w:r w:rsidRPr="001E5D31">
        <w:rPr>
          <w:sz w:val="24"/>
          <w:szCs w:val="24"/>
        </w:rPr>
        <w:sym w:font="HQPB1" w:char="F024"/>
      </w:r>
      <w:r w:rsidRPr="001E5D31">
        <w:rPr>
          <w:sz w:val="24"/>
          <w:szCs w:val="24"/>
        </w:rPr>
        <w:sym w:font="HQPB5" w:char="F079"/>
      </w:r>
      <w:r w:rsidRPr="001E5D31">
        <w:rPr>
          <w:sz w:val="24"/>
          <w:szCs w:val="24"/>
        </w:rPr>
        <w:sym w:font="HQPB1" w:char="F066"/>
      </w:r>
      <w:r w:rsidRPr="001E5D31">
        <w:rPr>
          <w:sz w:val="24"/>
          <w:szCs w:val="24"/>
        </w:rPr>
        <w:sym w:font="HQPB5" w:char="F074"/>
      </w:r>
      <w:r w:rsidRPr="001E5D31">
        <w:rPr>
          <w:sz w:val="24"/>
          <w:szCs w:val="24"/>
        </w:rPr>
        <w:sym w:font="HQPB1" w:char="F047"/>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35"/>
      </w:r>
      <w:r w:rsidRPr="001E5D31">
        <w:rPr>
          <w:sz w:val="24"/>
          <w:szCs w:val="24"/>
        </w:rPr>
        <w:sym w:font="HQPB2" w:char="F04F"/>
      </w:r>
      <w:r w:rsidRPr="001E5D31">
        <w:rPr>
          <w:sz w:val="24"/>
          <w:szCs w:val="24"/>
        </w:rPr>
        <w:sym w:font="HQPB4" w:char="F0F8"/>
      </w:r>
      <w:r w:rsidRPr="001E5D31">
        <w:rPr>
          <w:sz w:val="24"/>
          <w:szCs w:val="24"/>
        </w:rPr>
        <w:sym w:font="HQPB1" w:char="F04F"/>
      </w:r>
      <w:r w:rsidRPr="001E5D31">
        <w:rPr>
          <w:sz w:val="24"/>
          <w:szCs w:val="24"/>
        </w:rPr>
        <w:sym w:font="HQPB5" w:char="F05C"/>
      </w:r>
      <w:r w:rsidRPr="001E5D31">
        <w:rPr>
          <w:sz w:val="24"/>
          <w:szCs w:val="24"/>
        </w:rPr>
        <w:sym w:font="HQPB5" w:char="F062"/>
      </w:r>
      <w:r w:rsidRPr="001E5D31">
        <w:rPr>
          <w:sz w:val="24"/>
          <w:szCs w:val="24"/>
        </w:rPr>
        <w:sym w:font="HQPB2" w:char="F07D"/>
      </w:r>
      <w:r w:rsidRPr="001E5D31">
        <w:rPr>
          <w:sz w:val="24"/>
          <w:szCs w:val="24"/>
          <w:rtl/>
        </w:rPr>
        <w:t xml:space="preserve"> </w:t>
      </w:r>
      <w:r w:rsidRPr="001E5D31">
        <w:rPr>
          <w:sz w:val="24"/>
          <w:szCs w:val="24"/>
        </w:rPr>
        <w:sym w:font="HQPB5" w:char="F0A0"/>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B"/>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xml:space="preserve"> 3]</w:t>
      </w:r>
      <w:r w:rsidR="0024047B">
        <w:rPr>
          <w:rFonts w:cs="B Lotus" w:hint="cs"/>
          <w:sz w:val="26"/>
          <w:szCs w:val="26"/>
          <w:rtl/>
        </w:rPr>
        <w:t>.</w:t>
      </w:r>
    </w:p>
    <w:p w:rsidR="00710A77" w:rsidRPr="001E5D31" w:rsidRDefault="00710A77" w:rsidP="00710A77">
      <w:pPr>
        <w:ind w:firstLine="284"/>
        <w:jc w:val="both"/>
        <w:rPr>
          <w:rFonts w:cs="B Lotus"/>
          <w:rtl/>
        </w:rPr>
      </w:pPr>
      <w:r w:rsidRPr="001E5D31">
        <w:rPr>
          <w:rFonts w:cs="Traditional Arabic" w:hint="cs"/>
          <w:rtl/>
        </w:rPr>
        <w:t>«</w:t>
      </w:r>
      <w:r w:rsidRPr="001E5D31">
        <w:rPr>
          <w:rFonts w:cs="B Lotus"/>
          <w:rtl/>
        </w:rPr>
        <w:t>بر شما حرام شده است</w:t>
      </w:r>
      <w:r w:rsidR="008858A6">
        <w:rPr>
          <w:rFonts w:cs="B Lotus"/>
          <w:rtl/>
        </w:rPr>
        <w:t>:</w:t>
      </w:r>
      <w:r w:rsidRPr="001E5D31">
        <w:rPr>
          <w:rFonts w:cs="B Lotus"/>
          <w:rtl/>
        </w:rPr>
        <w:t xml:space="preserve"> مردار، خون</w:t>
      </w:r>
      <w:r w:rsidR="00FA223B">
        <w:rPr>
          <w:rFonts w:cs="B Lotus"/>
          <w:rtl/>
        </w:rPr>
        <w:t>،</w:t>
      </w:r>
      <w:r w:rsidRPr="001E5D31">
        <w:rPr>
          <w:rFonts w:cs="B Lotus"/>
          <w:rtl/>
        </w:rPr>
        <w:t xml:space="preserve"> گوشت خوک و آنچه به نام غیر خدا کشته شده باشد</w:t>
      </w:r>
      <w:r w:rsidR="00FA223B">
        <w:rPr>
          <w:rFonts w:cs="B Lotus"/>
          <w:rtl/>
        </w:rPr>
        <w:t>،</w:t>
      </w:r>
      <w:r w:rsidRPr="001E5D31">
        <w:rPr>
          <w:rFonts w:cs="B Lotus"/>
          <w:rtl/>
        </w:rPr>
        <w:t xml:space="preserve"> [حیوان حلال گوشت] خفه شده</w:t>
      </w:r>
      <w:r w:rsidR="00FA223B">
        <w:rPr>
          <w:rFonts w:cs="B Lotus"/>
          <w:rtl/>
        </w:rPr>
        <w:t>،</w:t>
      </w:r>
      <w:r w:rsidRPr="001E5D31">
        <w:rPr>
          <w:rFonts w:cs="B Lotus"/>
          <w:rtl/>
        </w:rPr>
        <w:t xml:space="preserve"> به چوب مرده</w:t>
      </w:r>
      <w:r w:rsidR="00FA223B">
        <w:rPr>
          <w:rFonts w:cs="B Lotus"/>
          <w:rtl/>
        </w:rPr>
        <w:t>،</w:t>
      </w:r>
      <w:r w:rsidRPr="001E5D31">
        <w:rPr>
          <w:rFonts w:cs="B Lotus"/>
          <w:rtl/>
        </w:rPr>
        <w:t xml:space="preserve"> از بلندی افتاده</w:t>
      </w:r>
      <w:r w:rsidR="00FA223B">
        <w:rPr>
          <w:rFonts w:cs="B Lotus"/>
          <w:rtl/>
        </w:rPr>
        <w:t>،</w:t>
      </w:r>
      <w:r w:rsidRPr="001E5D31">
        <w:rPr>
          <w:rFonts w:cs="B Lotus"/>
          <w:rtl/>
        </w:rPr>
        <w:t xml:space="preserve"> به ضرب شاخ مرده و آنچه درنده از آن خورده باشد؛ مگر آنچه را سر ببرید و آنچه برای بتان سربریده شده و قسمت کردن شما [چیزی را] به وسیلۀ تیرهای قرعه</w:t>
      </w:r>
      <w:r w:rsidR="00FA223B">
        <w:rPr>
          <w:rFonts w:cs="B Lotus"/>
          <w:rtl/>
        </w:rPr>
        <w:t>،</w:t>
      </w:r>
      <w:r w:rsidRPr="001E5D31">
        <w:rPr>
          <w:rFonts w:cs="B Lotus"/>
          <w:rtl/>
        </w:rPr>
        <w:t xml:space="preserve"> این نافرمانی خداست</w:t>
      </w:r>
      <w:r w:rsidR="00600B5B">
        <w:rPr>
          <w:rFonts w:cs="B Lotus"/>
          <w:rtl/>
        </w:rPr>
        <w:t>.</w:t>
      </w:r>
      <w:r w:rsidRPr="001E5D31">
        <w:rPr>
          <w:rFonts w:cs="B Lotus"/>
          <w:rtl/>
        </w:rPr>
        <w:t xml:space="preserve"> امروز کسانی که کافر شده‌اند از دین شما نومید گردیده‌اند</w:t>
      </w:r>
      <w:r w:rsidR="00600B5B">
        <w:rPr>
          <w:rFonts w:cs="B Lotus"/>
          <w:rtl/>
        </w:rPr>
        <w:t>.</w:t>
      </w:r>
      <w:r w:rsidRPr="001E5D31">
        <w:rPr>
          <w:rFonts w:cs="B Lotus"/>
          <w:rtl/>
        </w:rPr>
        <w:t xml:space="preserve"> پس از ایشان مترسید و از من بترسید</w:t>
      </w:r>
      <w:r w:rsidR="00600B5B">
        <w:rPr>
          <w:rFonts w:cs="B Lotus"/>
          <w:rtl/>
        </w:rPr>
        <w:t>.</w:t>
      </w:r>
      <w:r w:rsidRPr="001E5D31">
        <w:rPr>
          <w:rFonts w:cs="B Lotus"/>
          <w:rtl/>
        </w:rPr>
        <w:t xml:space="preserve"> امروز دین شما را برایتان کامل و نعمت خود را بر شما تمام گردانیدم و اسلام را برای شما آیینی برگزیدم</w:t>
      </w:r>
      <w:r w:rsidR="00600B5B">
        <w:rPr>
          <w:rFonts w:cs="B Lotus"/>
          <w:rtl/>
        </w:rPr>
        <w:t>.</w:t>
      </w:r>
      <w:r w:rsidRPr="001E5D31">
        <w:rPr>
          <w:rFonts w:cs="B Lotus"/>
          <w:rtl/>
        </w:rPr>
        <w:t xml:space="preserve"> و هر  کس دچار گرسنگی شود بی آنکه به گناه متمایل باشد [از آنچه منع شده است] بی تردید خدا آمرزندۀ مهربان است</w:t>
      </w:r>
      <w:r w:rsidRPr="001E5D31">
        <w:rPr>
          <w:rFonts w:cs="Traditional Arabic" w:hint="cs"/>
          <w:rtl/>
        </w:rPr>
        <w:t>»</w:t>
      </w:r>
      <w:r w:rsidR="0024047B">
        <w:rPr>
          <w:rFonts w:cs="Traditional Arabic" w:hint="cs"/>
          <w:rtl/>
        </w:rPr>
        <w:t>.</w:t>
      </w:r>
      <w:r w:rsidRPr="001E5D31">
        <w:rPr>
          <w:rFonts w:cs="Traditional Arabic"/>
          <w:rtl/>
        </w:rPr>
        <w:t xml:space="preserve"> </w:t>
      </w:r>
      <w:r w:rsidRPr="001E5D31">
        <w:rPr>
          <w:rFonts w:cs="B Lotus"/>
          <w:rtl/>
        </w:rPr>
        <w:t xml:space="preserve"> </w:t>
      </w:r>
    </w:p>
    <w:p w:rsidR="00710A77" w:rsidRPr="001E5D31" w:rsidRDefault="00710A77" w:rsidP="00710A77">
      <w:pPr>
        <w:ind w:firstLine="284"/>
        <w:jc w:val="both"/>
        <w:rPr>
          <w:rFonts w:cs="B Lotus"/>
          <w:rtl/>
        </w:rPr>
      </w:pPr>
      <w:r w:rsidRPr="001E5D31">
        <w:rPr>
          <w:rFonts w:cs="B Lotus"/>
          <w:rtl/>
        </w:rPr>
        <w:t>آیا آدم عاقل می</w:t>
      </w:r>
      <w:r w:rsidRPr="001E5D31">
        <w:rPr>
          <w:rFonts w:cs="B Lotus" w:hint="cs"/>
          <w:rtl/>
        </w:rPr>
        <w:t>‌</w:t>
      </w:r>
      <w:r w:rsidRPr="001E5D31">
        <w:rPr>
          <w:rFonts w:cs="B Lotus"/>
          <w:rtl/>
        </w:rPr>
        <w:t>گوید: این جمله</w:t>
      </w:r>
      <w:r w:rsidR="00FA223B">
        <w:rPr>
          <w:rFonts w:cs="B Lotus"/>
          <w:rtl/>
        </w:rPr>
        <w:t>،</w:t>
      </w:r>
      <w:r w:rsidRPr="001E5D31">
        <w:rPr>
          <w:rFonts w:cs="B Lotus"/>
          <w:rtl/>
        </w:rPr>
        <w:t xml:space="preserve"> دربارۀ امامت علی است؟!  این که دربارۀ خوراکی‌های حلال و حرام است! یک جمله را از وسط آیه برداشتند و علم کرده اید که دربارۀ علی است.</w:t>
      </w:r>
    </w:p>
    <w:p w:rsidR="00710A77" w:rsidRPr="001E5D31" w:rsidRDefault="00710A77" w:rsidP="0024047B">
      <w:pPr>
        <w:pStyle w:val="a0"/>
        <w:rPr>
          <w:rtl/>
        </w:rPr>
      </w:pPr>
      <w:bookmarkStart w:id="1009" w:name="_Toc194375552"/>
      <w:bookmarkStart w:id="1010" w:name="_Toc212295283"/>
      <w:bookmarkStart w:id="1011" w:name="_Toc286645799"/>
      <w:r w:rsidRPr="001E5D31">
        <w:rPr>
          <w:rFonts w:hint="cs"/>
          <w:rtl/>
        </w:rPr>
        <w:t>ادعای 272</w:t>
      </w:r>
      <w:r w:rsidR="0024047B">
        <w:rPr>
          <w:rFonts w:hint="cs"/>
          <w:rtl/>
        </w:rPr>
        <w:t>-</w:t>
      </w:r>
      <w:r w:rsidRPr="001E5D31">
        <w:rPr>
          <w:rFonts w:hint="cs"/>
          <w:rtl/>
        </w:rPr>
        <w:t xml:space="preserve"> </w:t>
      </w:r>
      <w:r w:rsidRPr="001E5D31">
        <w:rPr>
          <w:rtl/>
        </w:rPr>
        <w:t>سِبط ابن جوزی سنی</w:t>
      </w:r>
      <w:r w:rsidR="001E5D31">
        <w:rPr>
          <w:rtl/>
        </w:rPr>
        <w:t xml:space="preserve"> می‌</w:t>
      </w:r>
      <w:r w:rsidRPr="001E5D31">
        <w:rPr>
          <w:rtl/>
        </w:rPr>
        <w:t>گوید: کلمۀ مولی ده</w:t>
      </w:r>
      <w:r w:rsidRPr="001E5D31">
        <w:rPr>
          <w:rFonts w:cs="Tahoma"/>
          <w:color w:val="FF0000"/>
          <w:rtl/>
        </w:rPr>
        <w:t xml:space="preserve"> </w:t>
      </w:r>
      <w:r w:rsidRPr="001E5D31">
        <w:rPr>
          <w:rtl/>
        </w:rPr>
        <w:t>معنی دارد</w:t>
      </w:r>
      <w:bookmarkEnd w:id="1009"/>
      <w:bookmarkEnd w:id="1010"/>
      <w:bookmarkEnd w:id="1011"/>
    </w:p>
    <w:p w:rsidR="00710A77" w:rsidRPr="001E5D31" w:rsidRDefault="00710A77" w:rsidP="00BD1B30">
      <w:pPr>
        <w:ind w:firstLine="284"/>
        <w:jc w:val="both"/>
        <w:rPr>
          <w:rFonts w:cs="B Lotus"/>
          <w:rtl/>
        </w:rPr>
      </w:pPr>
      <w:r w:rsidRPr="001E5D31">
        <w:rPr>
          <w:rFonts w:cs="B Lotus"/>
          <w:rtl/>
        </w:rPr>
        <w:t>و ابن صباغ</w:t>
      </w:r>
      <w:r w:rsidR="00FA223B">
        <w:rPr>
          <w:rFonts w:cs="B Lotus"/>
          <w:rtl/>
        </w:rPr>
        <w:t>،</w:t>
      </w:r>
      <w:r w:rsidRPr="001E5D31">
        <w:rPr>
          <w:rFonts w:cs="B Lotus"/>
          <w:rtl/>
        </w:rPr>
        <w:t xml:space="preserve"> سبط نا خلف ابن جوزی را شاهد</w:t>
      </w:r>
      <w:r w:rsidR="001E5D31">
        <w:rPr>
          <w:rFonts w:cs="B Lotus"/>
          <w:rtl/>
        </w:rPr>
        <w:t xml:space="preserve"> می‌</w:t>
      </w:r>
      <w:r w:rsidRPr="001E5D31">
        <w:rPr>
          <w:rFonts w:cs="B Lotus"/>
          <w:rtl/>
        </w:rPr>
        <w:t>آورد و</w:t>
      </w:r>
      <w:r w:rsidR="001E5D31">
        <w:rPr>
          <w:rFonts w:cs="B Lotus"/>
          <w:rtl/>
        </w:rPr>
        <w:t xml:space="preserve"> می‌</w:t>
      </w:r>
      <w:r w:rsidRPr="001E5D31">
        <w:rPr>
          <w:rFonts w:cs="B Lotus"/>
          <w:rtl/>
        </w:rPr>
        <w:t>نویسد که او گفته است: کلمۀ «مولا» ده معنی دارد</w:t>
      </w:r>
      <w:r w:rsidR="00600B5B">
        <w:rPr>
          <w:rFonts w:cs="B Lotus"/>
          <w:rtl/>
        </w:rPr>
        <w:t>.</w:t>
      </w:r>
      <w:r w:rsidRPr="001E5D31">
        <w:rPr>
          <w:rFonts w:cs="B Lotus"/>
          <w:rtl/>
        </w:rPr>
        <w:t>..</w:t>
      </w:r>
      <w:r w:rsidR="00BD1B30" w:rsidRPr="00BD1B30">
        <w:rPr>
          <w:rFonts w:cs="B Lotus" w:hint="cs"/>
          <w:b/>
          <w:bCs/>
          <w:spacing w:val="-4"/>
          <w:sz w:val="24"/>
          <w:szCs w:val="24"/>
          <w:vertAlign w:val="superscript"/>
          <w:rtl/>
          <w:lang w:bidi="fa-IR"/>
        </w:rPr>
        <w:t>(</w:t>
      </w:r>
      <w:r w:rsidR="00BD1B30" w:rsidRPr="00BD1B30">
        <w:rPr>
          <w:rStyle w:val="FootnoteReference"/>
          <w:rFonts w:cs="B Lotus"/>
          <w:b/>
          <w:bCs/>
          <w:spacing w:val="-4"/>
          <w:sz w:val="24"/>
          <w:szCs w:val="24"/>
          <w:rtl/>
          <w:lang w:bidi="fa-IR"/>
        </w:rPr>
        <w:footnoteReference w:id="344"/>
      </w:r>
      <w:r w:rsidR="00BD1B30" w:rsidRPr="00BD1B30">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ind w:firstLine="284"/>
        <w:jc w:val="both"/>
        <w:rPr>
          <w:b/>
          <w:bCs/>
          <w:rtl/>
        </w:rPr>
      </w:pPr>
      <w:r w:rsidRPr="001E5D31">
        <w:rPr>
          <w:b/>
          <w:bCs/>
          <w:rtl/>
        </w:rPr>
        <w:t>جواب ما:</w:t>
      </w:r>
    </w:p>
    <w:p w:rsidR="00710A77" w:rsidRPr="001E5D31" w:rsidRDefault="00710A77" w:rsidP="00710A77">
      <w:pPr>
        <w:ind w:firstLine="284"/>
        <w:jc w:val="both"/>
        <w:rPr>
          <w:rFonts w:cs="B Lotus"/>
          <w:rtl/>
        </w:rPr>
      </w:pPr>
      <w:r w:rsidRPr="001E5D31">
        <w:rPr>
          <w:rFonts w:cs="B Lotus"/>
          <w:rtl/>
        </w:rPr>
        <w:t>چند بار بگوییم: سبط نا خلف ابن جوزی شیعه شده بود!</w:t>
      </w:r>
      <w:r w:rsidRPr="001E5D31">
        <w:rPr>
          <w:rFonts w:cs="B Lotus" w:hint="cs"/>
          <w:rtl/>
        </w:rPr>
        <w:t>.</w:t>
      </w:r>
    </w:p>
    <w:p w:rsidR="00710A77" w:rsidRPr="001E5D31" w:rsidRDefault="00710A77" w:rsidP="00710A77">
      <w:pPr>
        <w:ind w:firstLine="284"/>
        <w:jc w:val="both"/>
        <w:rPr>
          <w:rFonts w:cs="B Lotus"/>
        </w:rPr>
      </w:pPr>
      <w:r w:rsidRPr="001E5D31">
        <w:rPr>
          <w:rFonts w:cs="B Lotus"/>
          <w:rtl/>
        </w:rPr>
        <w:t>در ضمن، چرا باید پیامبر صاف و پوست کنده نگوید و یک جملۀ ده پهلو بگوید</w:t>
      </w:r>
      <w:r w:rsidR="00DE4714">
        <w:rPr>
          <w:rFonts w:cs="B Lotus"/>
          <w:rtl/>
        </w:rPr>
        <w:t>؟</w:t>
      </w:r>
      <w:r w:rsidR="0024047B">
        <w:rPr>
          <w:rFonts w:cs="B Lotus"/>
          <w:rtl/>
        </w:rPr>
        <w:t>! آن هم موضوعی به این مهمی را</w:t>
      </w:r>
      <w:r w:rsidRPr="001E5D31">
        <w:rPr>
          <w:rFonts w:cs="B Lotus"/>
          <w:rtl/>
        </w:rPr>
        <w:t>؟!</w:t>
      </w:r>
      <w:r w:rsidR="0024047B">
        <w:rPr>
          <w:rFonts w:cs="B Lotus"/>
        </w:rPr>
        <w:t>.</w:t>
      </w:r>
    </w:p>
    <w:p w:rsidR="00710A77" w:rsidRPr="001E5D31" w:rsidRDefault="00710A77" w:rsidP="00BD1B30">
      <w:pPr>
        <w:pStyle w:val="a0"/>
        <w:rPr>
          <w:rtl/>
        </w:rPr>
      </w:pPr>
      <w:bookmarkStart w:id="1012" w:name="_Toc194375553"/>
      <w:bookmarkStart w:id="1013" w:name="_Toc286645800"/>
      <w:r w:rsidRPr="001E5D31">
        <w:rPr>
          <w:rFonts w:hint="cs"/>
          <w:rtl/>
        </w:rPr>
        <w:t>ادعای 273</w:t>
      </w:r>
      <w:r w:rsidR="00116CC5">
        <w:rPr>
          <w:rFonts w:hint="cs"/>
          <w:rtl/>
        </w:rPr>
        <w:t>-</w:t>
      </w:r>
      <w:r w:rsidRPr="001E5D31">
        <w:rPr>
          <w:rtl/>
        </w:rPr>
        <w:t xml:space="preserve"> نظر ابن طلحه شافعی در معنی مولی</w:t>
      </w:r>
      <w:bookmarkEnd w:id="1012"/>
      <w:r w:rsidRPr="001E5D31">
        <w:rPr>
          <w:rtl/>
        </w:rPr>
        <w:t>...</w:t>
      </w:r>
      <w:r w:rsidR="00BD1B30" w:rsidRPr="00BD1B30">
        <w:rPr>
          <w:rFonts w:cs="B Lotus" w:hint="cs"/>
          <w:spacing w:val="-4"/>
          <w:sz w:val="24"/>
          <w:szCs w:val="24"/>
          <w:vertAlign w:val="superscript"/>
          <w:rtl/>
        </w:rPr>
        <w:t>(</w:t>
      </w:r>
      <w:r w:rsidR="00BD1B30" w:rsidRPr="00BD1B30">
        <w:rPr>
          <w:rStyle w:val="FootnoteReference"/>
          <w:rFonts w:cs="B Lotus"/>
          <w:spacing w:val="-4"/>
          <w:sz w:val="24"/>
          <w:szCs w:val="24"/>
          <w:rtl/>
        </w:rPr>
        <w:footnoteReference w:id="345"/>
      </w:r>
      <w:r w:rsidR="00BD1B30" w:rsidRPr="00BD1B30">
        <w:rPr>
          <w:rFonts w:cs="B Lotus" w:hint="cs"/>
          <w:spacing w:val="-4"/>
          <w:sz w:val="24"/>
          <w:szCs w:val="24"/>
          <w:vertAlign w:val="superscript"/>
          <w:rtl/>
        </w:rPr>
        <w:t>)</w:t>
      </w:r>
      <w:r w:rsidRPr="001E5D31">
        <w:rPr>
          <w:rFonts w:hint="cs"/>
          <w:rtl/>
        </w:rPr>
        <w:t>.</w:t>
      </w:r>
      <w:bookmarkEnd w:id="1013"/>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عجب کارشناس مهمی</w:t>
      </w:r>
      <w:r w:rsidR="00600B5B">
        <w:rPr>
          <w:rFonts w:cs="B Lotus"/>
          <w:rtl/>
        </w:rPr>
        <w:t>!</w:t>
      </w:r>
      <w:r w:rsidRPr="001E5D31">
        <w:rPr>
          <w:rFonts w:cs="B Lotus"/>
          <w:rtl/>
        </w:rPr>
        <w:t xml:space="preserve"> اگر راست</w:t>
      </w:r>
      <w:r w:rsidR="001E5D31">
        <w:rPr>
          <w:rFonts w:cs="B Lotus"/>
          <w:rtl/>
        </w:rPr>
        <w:t xml:space="preserve"> می‌</w:t>
      </w:r>
      <w:r w:rsidRPr="001E5D31">
        <w:rPr>
          <w:rFonts w:cs="B Lotus"/>
          <w:rtl/>
        </w:rPr>
        <w:t>گویی: نظر بخاری و مسلم و نسائی و ابی داود و ابو حنیفه و مالک و حنبل و شافعی را بیاور!</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ابن طلحه آخر کیست؟ کی او را</w:t>
      </w:r>
      <w:r w:rsidR="001E5D31">
        <w:rPr>
          <w:rFonts w:cs="B Lotus"/>
          <w:rtl/>
        </w:rPr>
        <w:t xml:space="preserve"> می‌</w:t>
      </w:r>
      <w:r w:rsidRPr="001E5D31">
        <w:rPr>
          <w:rFonts w:cs="B Lotus"/>
          <w:rtl/>
        </w:rPr>
        <w:t>شناسد؟ کجا اهمیت دارد؟ او یک شیعه است. اگر بر مذهب امام  شافعی است، پس نظر رییس مذهبش را دربارۀ این کلمه بیاور. دربارۀ مهمترین مسائل باید نظر رییس مذهب را بیاوری البته اگر ریگی در کفش و شیطانی در ریش نداری.</w:t>
      </w:r>
    </w:p>
    <w:p w:rsidR="00710A77" w:rsidRPr="001E5D31" w:rsidRDefault="00710A77" w:rsidP="00BD1B30">
      <w:pPr>
        <w:pStyle w:val="a0"/>
        <w:rPr>
          <w:rtl/>
        </w:rPr>
      </w:pPr>
      <w:bookmarkStart w:id="1014" w:name="_Toc194375554"/>
      <w:bookmarkStart w:id="1015" w:name="_Toc212295284"/>
      <w:bookmarkStart w:id="1016" w:name="_Toc286645801"/>
      <w:r w:rsidRPr="001E5D31">
        <w:rPr>
          <w:rFonts w:hint="cs"/>
          <w:rtl/>
        </w:rPr>
        <w:t>ادعای 274</w:t>
      </w:r>
      <w:r w:rsidR="00116CC5">
        <w:rPr>
          <w:rFonts w:hint="cs"/>
          <w:rtl/>
        </w:rPr>
        <w:t>-</w:t>
      </w:r>
      <w:r w:rsidRPr="001E5D31">
        <w:rPr>
          <w:rtl/>
        </w:rPr>
        <w:t xml:space="preserve"> احتجاج علی به حدیث غدیر در رحبه</w:t>
      </w:r>
      <w:r w:rsidR="00600B5B">
        <w:rPr>
          <w:rtl/>
        </w:rPr>
        <w:t>.</w:t>
      </w:r>
      <w:r w:rsidRPr="001E5D31">
        <w:rPr>
          <w:rtl/>
        </w:rPr>
        <w:t>..</w:t>
      </w:r>
      <w:r w:rsidR="00BD1B30" w:rsidRPr="00BD1B30">
        <w:rPr>
          <w:rFonts w:cs="B Lotus" w:hint="cs"/>
          <w:b w:val="0"/>
          <w:bCs w:val="0"/>
          <w:spacing w:val="-4"/>
          <w:sz w:val="24"/>
          <w:szCs w:val="24"/>
          <w:vertAlign w:val="superscript"/>
          <w:rtl/>
        </w:rPr>
        <w:t>(</w:t>
      </w:r>
      <w:r w:rsidR="00BD1B30" w:rsidRPr="00BD1B30">
        <w:rPr>
          <w:rStyle w:val="FootnoteReference"/>
          <w:rFonts w:cs="B Lotus"/>
          <w:b w:val="0"/>
          <w:bCs w:val="0"/>
          <w:spacing w:val="-4"/>
          <w:sz w:val="24"/>
          <w:szCs w:val="24"/>
          <w:rtl/>
        </w:rPr>
        <w:footnoteReference w:id="346"/>
      </w:r>
      <w:r w:rsidR="00BD1B30" w:rsidRPr="00BD1B30">
        <w:rPr>
          <w:rFonts w:cs="B Lotus" w:hint="cs"/>
          <w:b w:val="0"/>
          <w:bCs w:val="0"/>
          <w:spacing w:val="-4"/>
          <w:sz w:val="24"/>
          <w:szCs w:val="24"/>
          <w:vertAlign w:val="superscript"/>
          <w:rtl/>
        </w:rPr>
        <w:t>)</w:t>
      </w:r>
      <w:bookmarkEnd w:id="1015"/>
      <w:r w:rsidRPr="001E5D31">
        <w:rPr>
          <w:rFonts w:hint="cs"/>
          <w:rtl/>
        </w:rPr>
        <w:t>.</w:t>
      </w:r>
      <w:bookmarkEnd w:id="1014"/>
      <w:bookmarkEnd w:id="1016"/>
    </w:p>
    <w:p w:rsidR="00710A77" w:rsidRPr="001E5D31" w:rsidRDefault="00710A77" w:rsidP="00BD1B30">
      <w:pPr>
        <w:ind w:firstLine="284"/>
        <w:jc w:val="both"/>
        <w:rPr>
          <w:rFonts w:cs="B Lotus"/>
          <w:rtl/>
        </w:rPr>
      </w:pPr>
      <w:r w:rsidRPr="001E5D31">
        <w:rPr>
          <w:rFonts w:cs="B Lotus"/>
          <w:rtl/>
        </w:rPr>
        <w:t>و بالاترین دلیل، قرائن داخله و خارجه است که مختص این معنی</w:t>
      </w:r>
      <w:r w:rsidR="001E5D31">
        <w:rPr>
          <w:rFonts w:cs="B Lotus"/>
          <w:rtl/>
        </w:rPr>
        <w:t xml:space="preserve"> می‌</w:t>
      </w:r>
      <w:r w:rsidRPr="001E5D31">
        <w:rPr>
          <w:rFonts w:cs="B Lotus"/>
          <w:rtl/>
        </w:rPr>
        <w:t>باشد؛ چنانکه به بعضی از آن قرائن اشاره نمودیم و احادیث بسیاری است از ما و شما که آیۀ شریفه را این قسم نقل نموده‌اند:</w:t>
      </w:r>
      <w:r w:rsidRPr="001E5D31">
        <w:rPr>
          <w:rFonts w:cs="B Lotus" w:hint="cs"/>
          <w:rtl/>
          <w:lang w:bidi="fa-IR"/>
        </w:rPr>
        <w:t xml:space="preserve"> </w:t>
      </w:r>
      <w:r w:rsidRPr="001E5D31">
        <w:rPr>
          <w:rFonts w:cs="CTraditional Arabic" w:hint="cs"/>
          <w:sz w:val="24"/>
          <w:szCs w:val="24"/>
          <w:rtl/>
          <w:lang w:bidi="fa-IR"/>
        </w:rPr>
        <w:t>﴿</w:t>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5"/>
      </w:r>
      <w:r w:rsidRPr="001E5D31">
        <w:rPr>
          <w:sz w:val="24"/>
          <w:szCs w:val="24"/>
        </w:rPr>
        <w:sym w:font="HQPB1" w:char="F0F7"/>
      </w:r>
      <w:r w:rsidRPr="001E5D31">
        <w:rPr>
          <w:sz w:val="24"/>
          <w:szCs w:val="24"/>
        </w:rPr>
        <w:sym w:font="HQPB4" w:char="F0CF"/>
      </w:r>
      <w:r w:rsidRPr="001E5D31">
        <w:rPr>
          <w:sz w:val="24"/>
          <w:szCs w:val="24"/>
        </w:rPr>
        <w:sym w:font="HQPB4" w:char="F06B"/>
      </w:r>
      <w:r w:rsidRPr="001E5D31">
        <w:rPr>
          <w:sz w:val="24"/>
          <w:szCs w:val="24"/>
        </w:rPr>
        <w:sym w:font="HQPB2" w:char="F03D"/>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CC"/>
      </w:r>
      <w:r w:rsidRPr="001E5D31">
        <w:rPr>
          <w:sz w:val="24"/>
          <w:szCs w:val="24"/>
        </w:rPr>
        <w:sym w:font="HQPB1" w:char="F093"/>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rFonts w:cs="CTraditional Arabic" w:hint="cs"/>
          <w:sz w:val="24"/>
          <w:szCs w:val="24"/>
          <w:rtl/>
          <w:lang w:bidi="fa-IR"/>
        </w:rPr>
        <w:t>﴾</w:t>
      </w:r>
      <w:r w:rsidRPr="001E5D31">
        <w:rPr>
          <w:rFonts w:cs="B Lotus"/>
          <w:rtl/>
        </w:rPr>
        <w:t xml:space="preserve"> آیه</w:t>
      </w:r>
      <w:r w:rsidRPr="001E5D31">
        <w:rPr>
          <w:rFonts w:cs="B Lotus" w:hint="cs"/>
          <w:rtl/>
        </w:rPr>
        <w:t>‌</w:t>
      </w:r>
      <w:r w:rsidRPr="001E5D31">
        <w:rPr>
          <w:rFonts w:cs="B Lotus"/>
          <w:rtl/>
        </w:rPr>
        <w:t>ای است در ولایت و امامت علی چنانکه جلال الدین سیوطی که از اکابر علمای شماست در «در المنثور» آن احادیث را جمع نموده است...</w:t>
      </w:r>
      <w:r w:rsidR="00BD1B30" w:rsidRPr="00BD1B30">
        <w:rPr>
          <w:rFonts w:cs="B Lotus" w:hint="cs"/>
          <w:b/>
          <w:bCs/>
          <w:spacing w:val="-4"/>
          <w:sz w:val="24"/>
          <w:szCs w:val="24"/>
          <w:vertAlign w:val="superscript"/>
          <w:rtl/>
          <w:lang w:bidi="fa-IR"/>
        </w:rPr>
        <w:t>(</w:t>
      </w:r>
      <w:r w:rsidR="00BD1B30" w:rsidRPr="00BD1B30">
        <w:rPr>
          <w:rStyle w:val="FootnoteReference"/>
          <w:rFonts w:cs="B Lotus"/>
          <w:b/>
          <w:bCs/>
          <w:spacing w:val="-4"/>
          <w:sz w:val="24"/>
          <w:szCs w:val="24"/>
          <w:rtl/>
          <w:lang w:bidi="fa-IR"/>
        </w:rPr>
        <w:footnoteReference w:id="347"/>
      </w:r>
      <w:r w:rsidR="00BD1B30" w:rsidRPr="00BD1B30">
        <w:rPr>
          <w:rFonts w:cs="B Lotus" w:hint="cs"/>
          <w:b/>
          <w:bCs/>
          <w:spacing w:val="-4"/>
          <w:sz w:val="24"/>
          <w:szCs w:val="24"/>
          <w:vertAlign w:val="superscript"/>
          <w:rtl/>
          <w:lang w:bidi="fa-IR"/>
        </w:rPr>
        <w:t>)</w:t>
      </w:r>
      <w:r w:rsidRPr="001E5D31">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دلیلی بی نهایت سست آورده و گفته است: اگر حق با علی نبود، حضرت علی به کلمۀ مولا استناد نمی کرد تا حق خود را ثابت کند. اما سوال این جاست که چه کسی گفته است که علی به این حرف استناد</w:t>
      </w:r>
      <w:r w:rsidR="001E5D31">
        <w:rPr>
          <w:rFonts w:cs="B Lotus"/>
          <w:rtl/>
        </w:rPr>
        <w:t xml:space="preserve"> می‌</w:t>
      </w:r>
      <w:r w:rsidRPr="001E5D31">
        <w:rPr>
          <w:rFonts w:cs="B Lotus"/>
          <w:rtl/>
        </w:rPr>
        <w:t>کرد تا خلافت خود را ثابت کند</w:t>
      </w:r>
      <w:r w:rsidR="00DE4714">
        <w:rPr>
          <w:rFonts w:cs="B Lotus"/>
          <w:rtl/>
        </w:rPr>
        <w:t>؟</w:t>
      </w:r>
      <w:r w:rsidRPr="001E5D31">
        <w:rPr>
          <w:rFonts w:cs="B Lotus"/>
          <w:rtl/>
        </w:rPr>
        <w:t>!</w:t>
      </w:r>
      <w:r w:rsidR="00BD1B30">
        <w:rPr>
          <w:rFonts w:cs="B Lotus" w:hint="cs"/>
          <w:rtl/>
        </w:rPr>
        <w:t>.</w:t>
      </w:r>
    </w:p>
    <w:p w:rsidR="00710A77" w:rsidRPr="001E5D31" w:rsidRDefault="00710A77" w:rsidP="00710A77">
      <w:pPr>
        <w:ind w:firstLine="284"/>
        <w:jc w:val="both"/>
        <w:rPr>
          <w:rFonts w:cs="B Lotus"/>
          <w:rtl/>
        </w:rPr>
      </w:pPr>
      <w:r w:rsidRPr="001E5D31">
        <w:rPr>
          <w:rFonts w:cs="B Lotus"/>
          <w:rtl/>
        </w:rPr>
        <w:t>بفرما</w:t>
      </w:r>
      <w:r w:rsidR="00600B5B">
        <w:rPr>
          <w:rFonts w:cs="B Lotus"/>
          <w:rtl/>
        </w:rPr>
        <w:t>!</w:t>
      </w:r>
      <w:r w:rsidRPr="001E5D31">
        <w:rPr>
          <w:rFonts w:cs="B Lotus"/>
          <w:rtl/>
        </w:rPr>
        <w:t xml:space="preserve"> اینها شاهدند: ابن ابی الحدید</w:t>
      </w:r>
      <w:r w:rsidR="00FA223B">
        <w:rPr>
          <w:rFonts w:cs="B Lotus"/>
          <w:rtl/>
        </w:rPr>
        <w:t>،</w:t>
      </w:r>
      <w:r w:rsidRPr="001E5D31">
        <w:rPr>
          <w:rFonts w:cs="B Lotus"/>
          <w:rtl/>
        </w:rPr>
        <w:t>خوارزمی</w:t>
      </w:r>
      <w:r w:rsidR="00FA223B">
        <w:rPr>
          <w:rFonts w:cs="B Lotus"/>
          <w:rtl/>
        </w:rPr>
        <w:t>،</w:t>
      </w:r>
      <w:r w:rsidRPr="001E5D31">
        <w:rPr>
          <w:rFonts w:cs="B Lotus"/>
          <w:rtl/>
        </w:rPr>
        <w:t>حموینی</w:t>
      </w:r>
      <w:r w:rsidR="00FA223B">
        <w:rPr>
          <w:rFonts w:cs="B Lotus"/>
          <w:rtl/>
        </w:rPr>
        <w:t>،</w:t>
      </w:r>
      <w:r w:rsidRPr="001E5D31">
        <w:rPr>
          <w:rFonts w:cs="B Lotus"/>
          <w:rtl/>
        </w:rPr>
        <w:t>سلیمان بلخی</w:t>
      </w:r>
      <w:r w:rsidR="00FA223B">
        <w:rPr>
          <w:rFonts w:cs="B Lotus"/>
          <w:rtl/>
        </w:rPr>
        <w:t>،</w:t>
      </w:r>
      <w:r w:rsidRPr="001E5D31">
        <w:rPr>
          <w:rFonts w:cs="B Lotus"/>
          <w:rtl/>
        </w:rPr>
        <w:t>گنجی شافعی</w:t>
      </w:r>
      <w:r w:rsidR="00FA223B">
        <w:rPr>
          <w:rFonts w:cs="B Lotus"/>
          <w:rtl/>
        </w:rPr>
        <w:t>،</w:t>
      </w:r>
      <w:r w:rsidRPr="001E5D31">
        <w:rPr>
          <w:rFonts w:cs="B Lotus"/>
          <w:rtl/>
        </w:rPr>
        <w:t xml:space="preserve"> ابن قتیبه دست دوم! و باز ابن ابی الحدید!</w:t>
      </w:r>
      <w:r w:rsidRPr="001E5D31">
        <w:rPr>
          <w:rFonts w:cs="B Lotus" w:hint="cs"/>
          <w:rtl/>
        </w:rPr>
        <w:t>.</w:t>
      </w:r>
    </w:p>
    <w:p w:rsidR="00710A77" w:rsidRPr="001E5D31" w:rsidRDefault="00710A77" w:rsidP="00710A77">
      <w:pPr>
        <w:ind w:firstLine="284"/>
        <w:jc w:val="both"/>
        <w:rPr>
          <w:rFonts w:cs="B Lotus"/>
          <w:rtl/>
        </w:rPr>
      </w:pPr>
      <w:r w:rsidRPr="001E5D31">
        <w:rPr>
          <w:rFonts w:cs="B Lotus"/>
          <w:rtl/>
        </w:rPr>
        <w:t>اما این که نوشته است، احمد حنبل و ابن حجر عسقلانی گفته‌اند؛ دروغ محض است. دلیلت کجاست که آنها گفته‌اند؟ اگر گفته باشند: علی خلیفۀ بلا فصل پیامبر است؛ پس شیعه بودند! شیعه چطور امام اهل سنت شده است!</w:t>
      </w:r>
      <w:r w:rsidRPr="001E5D31">
        <w:rPr>
          <w:rFonts w:cs="B Lotus" w:hint="cs"/>
          <w:rtl/>
        </w:rPr>
        <w:t>.</w:t>
      </w:r>
    </w:p>
    <w:p w:rsidR="00710A77" w:rsidRPr="001E5D31" w:rsidRDefault="00710A77" w:rsidP="0024047B">
      <w:pPr>
        <w:pStyle w:val="a0"/>
        <w:rPr>
          <w:rtl/>
        </w:rPr>
      </w:pPr>
      <w:bookmarkStart w:id="1017" w:name="_Toc194375555"/>
      <w:bookmarkStart w:id="1018" w:name="_Toc212295285"/>
      <w:bookmarkStart w:id="1019" w:name="_Toc286645802"/>
      <w:r w:rsidRPr="001E5D31">
        <w:rPr>
          <w:rFonts w:hint="cs"/>
          <w:rtl/>
        </w:rPr>
        <w:t>ادعای 275</w:t>
      </w:r>
      <w:r w:rsidR="00116CC5">
        <w:rPr>
          <w:rFonts w:hint="cs"/>
          <w:rtl/>
        </w:rPr>
        <w:t>-</w:t>
      </w:r>
      <w:r w:rsidRPr="001E5D31">
        <w:rPr>
          <w:rtl/>
        </w:rPr>
        <w:t xml:space="preserve"> فرمودۀ رسول که من حق تقدم دارم</w:t>
      </w:r>
      <w:bookmarkEnd w:id="1018"/>
      <w:bookmarkEnd w:id="1019"/>
    </w:p>
    <w:p w:rsidR="00710A77" w:rsidRPr="001E5D31" w:rsidRDefault="00710A77" w:rsidP="00710A77">
      <w:pPr>
        <w:pStyle w:val="Heading1"/>
        <w:spacing w:before="0" w:after="0"/>
        <w:ind w:firstLine="284"/>
        <w:jc w:val="both"/>
        <w:rPr>
          <w:rFonts w:ascii="Times New Roman" w:hAnsi="Times New Roman" w:cs="B Lotus"/>
          <w:b w:val="0"/>
          <w:bCs w:val="0"/>
          <w:sz w:val="28"/>
          <w:szCs w:val="28"/>
          <w:rtl/>
        </w:rPr>
      </w:pPr>
      <w:bookmarkStart w:id="1020" w:name="_Toc201065532"/>
      <w:bookmarkStart w:id="1021" w:name="_Toc212295286"/>
      <w:r w:rsidRPr="001E5D31">
        <w:rPr>
          <w:rFonts w:ascii="Times New Roman" w:hAnsi="Times New Roman" w:cs="B Lotus"/>
          <w:b w:val="0"/>
          <w:bCs w:val="0"/>
          <w:sz w:val="28"/>
          <w:szCs w:val="28"/>
          <w:rtl/>
        </w:rPr>
        <w:t>دلیلی است بر منظور ایشان که علی جانشین من است</w:t>
      </w:r>
      <w:bookmarkEnd w:id="1017"/>
      <w:r w:rsidR="00600B5B">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قرینۀ کلام در خود حدیث اثبات مرام</w:t>
      </w:r>
      <w:r w:rsidR="001E5D31">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نماید که مراد از مولی، اولی به تصرف</w:t>
      </w:r>
      <w:r w:rsidR="001E5D31">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باشد؛ زیرا در خطبۀ غدیریه حدیثی است که رسول الله قبل از بیان مطلب فرمود:</w:t>
      </w:r>
      <w:bookmarkEnd w:id="1020"/>
      <w:bookmarkEnd w:id="1021"/>
    </w:p>
    <w:p w:rsidR="00710A77" w:rsidRPr="001E5D31" w:rsidRDefault="00710A77" w:rsidP="00710A77">
      <w:pPr>
        <w:ind w:firstLine="284"/>
        <w:jc w:val="both"/>
        <w:rPr>
          <w:rFonts w:cs="B Lotus" w:hint="cs"/>
          <w:rtl/>
        </w:rPr>
      </w:pPr>
      <w:r w:rsidRPr="001E5D31">
        <w:rPr>
          <w:rFonts w:cs="Traditional Arabic"/>
          <w:b/>
          <w:bCs/>
          <w:rtl/>
        </w:rPr>
        <w:t>« ألست اولی بکم من انفسکم»</w:t>
      </w:r>
      <w:r w:rsidRPr="001E5D31">
        <w:rPr>
          <w:rFonts w:cs="B Lotus"/>
          <w:rtl/>
        </w:rPr>
        <w:t>یعنی، آیا من اولی به تصرف نیستم به شما از نفس‌های شما؟  اشاره به آیۀ 6 در  سوره احزاب است که فرموده است:</w:t>
      </w:r>
    </w:p>
    <w:p w:rsidR="00710A77" w:rsidRPr="001E5D31" w:rsidRDefault="00710A77" w:rsidP="00710A77">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90"/>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5"/>
      </w:r>
      <w:r w:rsidRPr="001E5D31">
        <w:rPr>
          <w:sz w:val="24"/>
          <w:szCs w:val="24"/>
        </w:rPr>
        <w:sym w:font="HQPB1" w:char="F0A6"/>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6].</w:t>
      </w:r>
    </w:p>
    <w:p w:rsidR="00710A77" w:rsidRPr="001E5D31" w:rsidRDefault="00710A77" w:rsidP="0024047B">
      <w:pPr>
        <w:ind w:firstLine="284"/>
        <w:jc w:val="both"/>
        <w:rPr>
          <w:rFonts w:cs="B Lotus" w:hint="cs"/>
          <w:rtl/>
          <w:lang w:bidi="fa-IR"/>
        </w:rPr>
      </w:pPr>
      <w:r w:rsidRPr="001E5D31">
        <w:rPr>
          <w:rFonts w:cs="Traditional Arabic" w:hint="cs"/>
          <w:rtl/>
        </w:rPr>
        <w:t>«</w:t>
      </w:r>
      <w:r w:rsidRPr="001E5D31">
        <w:rPr>
          <w:rFonts w:cs="B Lotus"/>
          <w:rtl/>
        </w:rPr>
        <w:t>پیامبر به مومنان از خودشان سزاوارتر است</w:t>
      </w:r>
      <w:r w:rsidR="00600B5B">
        <w:rPr>
          <w:rFonts w:cs="B Lotus"/>
          <w:rtl/>
        </w:rPr>
        <w:t>.</w:t>
      </w:r>
      <w:r w:rsidRPr="001E5D31">
        <w:rPr>
          <w:rFonts w:cs="B Lotus"/>
          <w:rtl/>
        </w:rPr>
        <w:t>.</w:t>
      </w:r>
      <w:r w:rsidRPr="001E5D31">
        <w:rPr>
          <w:rFonts w:cs="Traditional Arabic"/>
          <w:rtl/>
        </w:rPr>
        <w:t>.</w:t>
      </w:r>
      <w:r w:rsidRPr="001E5D31">
        <w:rPr>
          <w:rFonts w:cs="Traditional Arabic" w:hint="cs"/>
          <w:rtl/>
        </w:rPr>
        <w:t>»</w:t>
      </w:r>
      <w:r w:rsidR="0024047B" w:rsidRPr="0024047B">
        <w:rPr>
          <w:rFonts w:cs="B Lotus" w:hint="cs"/>
          <w:rtl/>
          <w:lang w:bidi="fa-IR"/>
        </w:rPr>
        <w:t>.</w:t>
      </w:r>
    </w:p>
    <w:p w:rsidR="00710A77" w:rsidRPr="001E5D31" w:rsidRDefault="00710A77" w:rsidP="00710A77">
      <w:pPr>
        <w:ind w:firstLine="284"/>
        <w:jc w:val="both"/>
        <w:rPr>
          <w:rFonts w:cs="B Lotus"/>
          <w:rtl/>
        </w:rPr>
      </w:pPr>
      <w:r w:rsidRPr="001E5D31">
        <w:rPr>
          <w:rFonts w:cs="B Lotus"/>
          <w:rtl/>
        </w:rPr>
        <w:t>در حدیث صحیح و هم در کتب فریقین ثبت است که رسول اکرم فرمود</w:t>
      </w:r>
      <w:r w:rsidR="008858A6">
        <w:rPr>
          <w:rFonts w:cs="B Lotus"/>
          <w:rtl/>
        </w:rPr>
        <w:t>:</w:t>
      </w:r>
    </w:p>
    <w:p w:rsidR="00710A77" w:rsidRPr="001E5D31" w:rsidRDefault="00710A77" w:rsidP="00BD1B30">
      <w:pPr>
        <w:ind w:firstLine="284"/>
        <w:jc w:val="both"/>
        <w:rPr>
          <w:rFonts w:cs="Traditional Arabic"/>
          <w:b/>
          <w:bCs/>
          <w:rtl/>
        </w:rPr>
      </w:pPr>
      <w:r w:rsidRPr="001E5D31">
        <w:rPr>
          <w:rFonts w:cs="Traditional Arabic" w:hint="cs"/>
          <w:b/>
          <w:bCs/>
          <w:rtl/>
        </w:rPr>
        <w:t>«</w:t>
      </w:r>
      <w:r w:rsidRPr="001E5D31">
        <w:rPr>
          <w:rFonts w:cs="Traditional Arabic"/>
          <w:b/>
          <w:bCs/>
          <w:rtl/>
        </w:rPr>
        <w:t>ما مؤمن الا انا اولی به ف</w:t>
      </w:r>
      <w:r w:rsidRPr="001E5D31">
        <w:rPr>
          <w:rFonts w:cs="Traditional Arabic" w:hint="cs"/>
          <w:b/>
          <w:bCs/>
          <w:rtl/>
        </w:rPr>
        <w:t>ي</w:t>
      </w:r>
      <w:r w:rsidRPr="001E5D31">
        <w:rPr>
          <w:rFonts w:cs="Traditional Arabic"/>
          <w:b/>
          <w:bCs/>
          <w:rtl/>
        </w:rPr>
        <w:t xml:space="preserve"> الدن</w:t>
      </w:r>
      <w:r w:rsidRPr="001E5D31">
        <w:rPr>
          <w:rFonts w:cs="Traditional Arabic" w:hint="cs"/>
          <w:b/>
          <w:bCs/>
          <w:rtl/>
        </w:rPr>
        <w:t>ي</w:t>
      </w:r>
      <w:r w:rsidRPr="001E5D31">
        <w:rPr>
          <w:rFonts w:cs="Traditional Arabic"/>
          <w:b/>
          <w:bCs/>
          <w:rtl/>
        </w:rPr>
        <w:t>ا و الاخرة</w:t>
      </w:r>
      <w:r w:rsidR="00600B5B">
        <w:rPr>
          <w:rFonts w:cs="Traditional Arabic"/>
          <w:b/>
          <w:bCs/>
          <w:rtl/>
        </w:rPr>
        <w:t>.</w:t>
      </w:r>
      <w:r w:rsidRPr="001E5D31">
        <w:rPr>
          <w:rFonts w:cs="Traditional Arabic"/>
          <w:b/>
          <w:bCs/>
          <w:rtl/>
        </w:rPr>
        <w:t>..</w:t>
      </w:r>
      <w:r w:rsidR="00BD1B30" w:rsidRPr="00BD1B30">
        <w:rPr>
          <w:rFonts w:cs="B Lotus" w:hint="cs"/>
          <w:b/>
          <w:bCs/>
          <w:spacing w:val="-4"/>
          <w:sz w:val="24"/>
          <w:szCs w:val="24"/>
          <w:vertAlign w:val="superscript"/>
          <w:rtl/>
          <w:lang w:bidi="fa-IR"/>
        </w:rPr>
        <w:t>(</w:t>
      </w:r>
      <w:r w:rsidR="00BD1B30" w:rsidRPr="00BD1B30">
        <w:rPr>
          <w:rStyle w:val="FootnoteReference"/>
          <w:rFonts w:cs="B Lotus"/>
          <w:b/>
          <w:bCs/>
          <w:spacing w:val="-4"/>
          <w:sz w:val="24"/>
          <w:szCs w:val="24"/>
          <w:rtl/>
          <w:lang w:bidi="fa-IR"/>
        </w:rPr>
        <w:footnoteReference w:id="348"/>
      </w:r>
      <w:r w:rsidR="00BD1B30" w:rsidRPr="00BD1B30">
        <w:rPr>
          <w:rFonts w:cs="B Lotus" w:hint="cs"/>
          <w:b/>
          <w:bCs/>
          <w:spacing w:val="-4"/>
          <w:sz w:val="24"/>
          <w:szCs w:val="24"/>
          <w:vertAlign w:val="superscript"/>
          <w:rtl/>
          <w:lang w:bidi="fa-IR"/>
        </w:rPr>
        <w:t>)</w:t>
      </w:r>
      <w:r w:rsidRPr="001E5D31">
        <w:rPr>
          <w:rFonts w:cs="Traditional Arabic" w:hint="cs"/>
          <w:b/>
          <w:bCs/>
          <w:rtl/>
        </w:rPr>
        <w:t>»</w:t>
      </w:r>
      <w:r w:rsidR="0024047B" w:rsidRPr="0024047B">
        <w:rPr>
          <w:rFonts w:cs="B Lotus" w:hint="cs"/>
          <w:rtl/>
          <w:lang w:bidi="fa-IR"/>
        </w:rPr>
        <w:t>.</w:t>
      </w:r>
    </w:p>
    <w:p w:rsidR="00710A77" w:rsidRPr="001E5D31" w:rsidRDefault="00710A77" w:rsidP="00710A77">
      <w:pPr>
        <w:rPr>
          <w:rFonts w:cs="B Lotus"/>
          <w:b/>
          <w:bCs/>
          <w:lang w:val="en-GB"/>
        </w:rPr>
      </w:pPr>
      <w:r w:rsidRPr="001E5D31">
        <w:rPr>
          <w:rFonts w:cs="B Lotus"/>
          <w:b/>
          <w:bCs/>
          <w:rtl/>
        </w:rPr>
        <w:t>جواب ما:</w:t>
      </w:r>
    </w:p>
    <w:p w:rsidR="00710A77" w:rsidRPr="001E5D31" w:rsidRDefault="00710A77" w:rsidP="00710A77">
      <w:pPr>
        <w:ind w:firstLine="284"/>
        <w:jc w:val="both"/>
        <w:rPr>
          <w:rFonts w:cs="B Lotus" w:hint="cs"/>
          <w:rtl/>
        </w:rPr>
      </w:pPr>
      <w:r w:rsidRPr="001E5D31">
        <w:rPr>
          <w:rFonts w:cs="B Lotus"/>
          <w:rtl/>
          <w:lang w:val="en-GB"/>
        </w:rPr>
        <w:t>بدان که ما منکر فضایل علی نیستیم</w:t>
      </w:r>
      <w:r w:rsidRPr="001E5D31">
        <w:rPr>
          <w:rFonts w:cs="B Lotus"/>
          <w:u w:color="FF0000"/>
          <w:rtl/>
          <w:lang w:val="en-GB"/>
        </w:rPr>
        <w:t xml:space="preserve">، منتهی اختلاف ما با شما در دو چیز است: اول این که </w:t>
      </w:r>
      <w:r w:rsidRPr="001E5D31">
        <w:rPr>
          <w:rFonts w:cs="B Lotus"/>
          <w:rtl/>
        </w:rPr>
        <w:t xml:space="preserve">این حرفی‌های تو دروغ محض است دروغ شاخدار است در کتب ما این حرفها نیست از کتاب‌های خودت نقل قول کرده و بدان  کتابهای تو به اندازه دستمال کاغذی هم ازرش ندارد همه دروغ است ولی حیا در وجود تو نیست </w:t>
      </w:r>
      <w:r w:rsidRPr="001E5D31">
        <w:rPr>
          <w:rFonts w:cs="B Lotus" w:hint="cs"/>
          <w:rtl/>
        </w:rPr>
        <w:t xml:space="preserve"> اما با تکرار ادعاهای دروغ نمیتوان حقیت را پنهان نمود</w:t>
      </w:r>
      <w:r w:rsidRPr="001E5D31">
        <w:rPr>
          <w:rFonts w:cs="B Lotus"/>
          <w:rtl/>
        </w:rPr>
        <w:t>!</w:t>
      </w:r>
      <w:r w:rsidRPr="001E5D31">
        <w:rPr>
          <w:rFonts w:cs="B Lotus" w:hint="cs"/>
          <w:rtl/>
        </w:rPr>
        <w:t xml:space="preserve"> و دوم اینکه شما تنها فضایل علی را میگویید و ما خوبی‌های همه اصحاب را قبول داریم و تفاوت سوم و مهم ما و شما این است که شما علی را اله میدانید </w:t>
      </w:r>
      <w:r w:rsidR="00DE4714">
        <w:rPr>
          <w:rFonts w:cs="B Lotus" w:hint="cs"/>
          <w:rtl/>
        </w:rPr>
        <w:t>(</w:t>
      </w:r>
      <w:r w:rsidRPr="001E5D31">
        <w:rPr>
          <w:rFonts w:cs="B Lotus" w:hint="cs"/>
          <w:rtl/>
        </w:rPr>
        <w:t>اگرچه که بزبان نگویید و ما او را بنده</w:t>
      </w:r>
      <w:r w:rsidRPr="001E5D31">
        <w:rPr>
          <w:rFonts w:cs="B Lotus" w:hint="eastAsia"/>
          <w:rtl/>
        </w:rPr>
        <w:t>‌</w:t>
      </w:r>
      <w:r w:rsidRPr="001E5D31">
        <w:rPr>
          <w:rFonts w:cs="B Lotus" w:hint="cs"/>
          <w:rtl/>
        </w:rPr>
        <w:t>ای خوب میدانیم و در باره کلمه مولی  قبلآ هم گفتم که اگر منظور پیامبر جانشینی میبود باید از جمله دو پهلو استفاده نمیکردند و بهانه بدست عمر نمیدادند  مگر عربی یک زبان ناقص است یا مگر رسول الله عربی نمیدانستند؟</w:t>
      </w:r>
      <w:r w:rsidR="0024047B">
        <w:rPr>
          <w:rFonts w:cs="B Lotus" w:hint="cs"/>
          <w:rtl/>
        </w:rPr>
        <w:t>.</w:t>
      </w:r>
    </w:p>
    <w:p w:rsidR="00710A77" w:rsidRPr="001E5D31" w:rsidRDefault="00710A77" w:rsidP="00710A77">
      <w:pPr>
        <w:ind w:firstLine="284"/>
        <w:jc w:val="both"/>
        <w:rPr>
          <w:rFonts w:cs="B Lotus" w:hint="cs"/>
          <w:rtl/>
          <w:lang w:bidi="fa-IR"/>
        </w:rPr>
      </w:pPr>
      <w:r w:rsidRPr="001E5D31">
        <w:rPr>
          <w:rFonts w:cs="B Lotus" w:hint="cs"/>
          <w:rtl/>
        </w:rPr>
        <w:t xml:space="preserve">یا مگر ایشان از دشمنی اصحاب </w:t>
      </w:r>
      <w:r w:rsidR="00DE4714">
        <w:rPr>
          <w:rFonts w:cs="B Lotus" w:hint="cs"/>
          <w:rtl/>
        </w:rPr>
        <w:t>(</w:t>
      </w:r>
      <w:r w:rsidRPr="001E5D31">
        <w:rPr>
          <w:rFonts w:cs="B Lotus" w:hint="cs"/>
          <w:rtl/>
        </w:rPr>
        <w:t>بزعم شما</w:t>
      </w:r>
      <w:r w:rsidR="00DE4714">
        <w:rPr>
          <w:rFonts w:cs="B Lotus" w:hint="cs"/>
          <w:rtl/>
        </w:rPr>
        <w:t>)</w:t>
      </w:r>
      <w:r w:rsidRPr="001E5D31">
        <w:rPr>
          <w:rFonts w:cs="B Lotus" w:hint="cs"/>
          <w:rtl/>
        </w:rPr>
        <w:t xml:space="preserve"> با علی بیخبر بودند که کلمه چانشینم و ولیعهدم  را بکار نبردند؟ جواب بده اگر جواب داری!</w:t>
      </w:r>
      <w:r w:rsidRPr="001E5D31">
        <w:rPr>
          <w:rFonts w:cs="B Lotus" w:hint="cs"/>
          <w:rtl/>
          <w:lang w:bidi="fa-IR"/>
        </w:rPr>
        <w:t>.</w:t>
      </w:r>
    </w:p>
    <w:p w:rsidR="00710A77" w:rsidRPr="001E5D31" w:rsidRDefault="00710A77" w:rsidP="0024047B">
      <w:pPr>
        <w:pStyle w:val="a0"/>
        <w:rPr>
          <w:rtl/>
        </w:rPr>
      </w:pPr>
      <w:bookmarkStart w:id="1022" w:name="_Toc194375556"/>
      <w:bookmarkStart w:id="1023" w:name="_Toc212295287"/>
      <w:bookmarkStart w:id="1024" w:name="_Toc286645803"/>
      <w:r w:rsidRPr="001E5D31">
        <w:rPr>
          <w:rFonts w:hint="cs"/>
          <w:rtl/>
        </w:rPr>
        <w:t>ادعای 276</w:t>
      </w:r>
      <w:r w:rsidR="00116CC5">
        <w:rPr>
          <w:rFonts w:hint="cs"/>
          <w:rtl/>
        </w:rPr>
        <w:t>-</w:t>
      </w:r>
      <w:r w:rsidRPr="001E5D31">
        <w:rPr>
          <w:rFonts w:hint="cs"/>
          <w:rtl/>
        </w:rPr>
        <w:t xml:space="preserve"> </w:t>
      </w:r>
      <w:r w:rsidRPr="001E5D31">
        <w:rPr>
          <w:rtl/>
        </w:rPr>
        <w:t>اشعار حسّان در حضور رسول اکرم</w:t>
      </w:r>
      <w:bookmarkEnd w:id="1022"/>
      <w:bookmarkEnd w:id="1023"/>
      <w:bookmarkEnd w:id="1024"/>
    </w:p>
    <w:p w:rsidR="00710A77" w:rsidRPr="001E5D31" w:rsidRDefault="00710A77" w:rsidP="00710A77">
      <w:pPr>
        <w:ind w:firstLine="284"/>
        <w:jc w:val="both"/>
        <w:rPr>
          <w:rFonts w:cs="B Lotus"/>
          <w:rtl/>
        </w:rPr>
      </w:pPr>
      <w:r w:rsidRPr="001E5D31">
        <w:rPr>
          <w:rFonts w:cs="B Lotus"/>
          <w:rtl/>
        </w:rPr>
        <w:t>قرینۀ پنجم، اشعار حسان بن ثابت انصاری است که در حضور رسول اکرم در همان مجلس که علی را به ولایت نصب و معرفی نمود با اجازۀ خود آن حضرت انشاء نمود که سبط ابن جوزی و دیگران</w:t>
      </w:r>
      <w:r w:rsidR="001E5D31">
        <w:rPr>
          <w:rFonts w:cs="B Lotus"/>
          <w:rtl/>
        </w:rPr>
        <w:t xml:space="preserve"> می‌</w:t>
      </w:r>
      <w:r w:rsidRPr="001E5D31">
        <w:rPr>
          <w:rFonts w:cs="B Lotus"/>
          <w:rtl/>
        </w:rPr>
        <w:t>نویسند. حضرت وقتی اشعار را شنید، فرمود</w:t>
      </w:r>
      <w:r w:rsidR="008858A6">
        <w:rPr>
          <w:rFonts w:cs="B Lotus"/>
          <w:rtl/>
        </w:rPr>
        <w:t>:</w:t>
      </w:r>
    </w:p>
    <w:p w:rsidR="00710A77" w:rsidRPr="001E5D31" w:rsidRDefault="00710A77" w:rsidP="00710A77">
      <w:pPr>
        <w:ind w:firstLine="284"/>
        <w:jc w:val="both"/>
        <w:rPr>
          <w:rFonts w:cs="Traditional Arabic"/>
          <w:b/>
          <w:bCs/>
          <w:rtl/>
        </w:rPr>
      </w:pPr>
      <w:r w:rsidRPr="001E5D31">
        <w:rPr>
          <w:rFonts w:cs="Traditional Arabic" w:hint="cs"/>
          <w:b/>
          <w:bCs/>
          <w:rtl/>
        </w:rPr>
        <w:t>«ي</w:t>
      </w:r>
      <w:r w:rsidRPr="001E5D31">
        <w:rPr>
          <w:rFonts w:cs="Traditional Arabic"/>
          <w:b/>
          <w:bCs/>
          <w:rtl/>
        </w:rPr>
        <w:t>ا حسان لا تزال مؤ</w:t>
      </w:r>
      <w:r w:rsidRPr="001E5D31">
        <w:rPr>
          <w:rFonts w:cs="Traditional Arabic" w:hint="cs"/>
          <w:b/>
          <w:bCs/>
          <w:rtl/>
        </w:rPr>
        <w:t>ي</w:t>
      </w:r>
      <w:r w:rsidRPr="001E5D31">
        <w:rPr>
          <w:rFonts w:cs="Traditional Arabic"/>
          <w:b/>
          <w:bCs/>
          <w:rtl/>
        </w:rPr>
        <w:t>داً بروح القدس ما نصرتنا او نافحت بلسان</w:t>
      </w:r>
      <w:r w:rsidRPr="001E5D31">
        <w:rPr>
          <w:rFonts w:cs="Traditional Arabic" w:hint="cs"/>
          <w:b/>
          <w:bCs/>
          <w:rtl/>
        </w:rPr>
        <w:t>ك»</w:t>
      </w:r>
      <w:r w:rsidR="0024047B">
        <w:rPr>
          <w:rFonts w:cs="Traditional Arabic" w:hint="cs"/>
          <w:b/>
          <w:bCs/>
          <w:rtl/>
        </w:rPr>
        <w:t>.</w:t>
      </w:r>
    </w:p>
    <w:p w:rsidR="00710A77" w:rsidRPr="001E5D31" w:rsidRDefault="00710A77" w:rsidP="00BD1B30">
      <w:pPr>
        <w:ind w:firstLine="284"/>
        <w:jc w:val="both"/>
        <w:rPr>
          <w:rFonts w:cs="B Lotus"/>
          <w:rtl/>
        </w:rPr>
      </w:pPr>
      <w:r w:rsidRPr="0024047B">
        <w:rPr>
          <w:rFonts w:cs="Traditional Arabic" w:hint="cs"/>
          <w:rtl/>
          <w:lang w:bidi="fa-IR"/>
        </w:rPr>
        <w:t>«</w:t>
      </w:r>
      <w:r w:rsidRPr="001E5D31">
        <w:rPr>
          <w:rFonts w:cs="B Lotus"/>
          <w:rtl/>
        </w:rPr>
        <w:t>ای حسان، مادامی که به ما اهل بیت یاری نمودی به مدحی یا کلمۀ خوبی، مؤید به روح القدس</w:t>
      </w:r>
      <w:r w:rsidR="001E5D31">
        <w:rPr>
          <w:rFonts w:cs="B Lotus"/>
          <w:rtl/>
        </w:rPr>
        <w:t xml:space="preserve"> می‌</w:t>
      </w:r>
      <w:r w:rsidRPr="001E5D31">
        <w:rPr>
          <w:rFonts w:cs="B Lotus"/>
          <w:rtl/>
        </w:rPr>
        <w:t>باشی (یعنی، این اشعار تو امروز از نفحة روح القدس بود</w:t>
      </w:r>
      <w:r w:rsidR="00DE4714">
        <w:rPr>
          <w:rFonts w:cs="B Lotus"/>
          <w:rtl/>
        </w:rPr>
        <w:t>).</w:t>
      </w:r>
      <w:r w:rsidRPr="001E5D31">
        <w:rPr>
          <w:rFonts w:cs="B Lotus"/>
          <w:rtl/>
        </w:rPr>
        <w:t>...</w:t>
      </w:r>
      <w:r w:rsidR="00BD1B30" w:rsidRPr="00BD1B30">
        <w:rPr>
          <w:rFonts w:cs="B Lotus" w:hint="cs"/>
          <w:b/>
          <w:bCs/>
          <w:spacing w:val="-4"/>
          <w:sz w:val="24"/>
          <w:szCs w:val="24"/>
          <w:vertAlign w:val="superscript"/>
          <w:rtl/>
          <w:lang w:bidi="fa-IR"/>
        </w:rPr>
        <w:t>(</w:t>
      </w:r>
      <w:r w:rsidR="00BD1B30" w:rsidRPr="00BD1B30">
        <w:rPr>
          <w:rStyle w:val="FootnoteReference"/>
          <w:rFonts w:cs="B Lotus"/>
          <w:b/>
          <w:bCs/>
          <w:spacing w:val="-4"/>
          <w:sz w:val="24"/>
          <w:szCs w:val="24"/>
          <w:rtl/>
          <w:lang w:bidi="fa-IR"/>
        </w:rPr>
        <w:footnoteReference w:id="349"/>
      </w:r>
      <w:r w:rsidR="00BD1B30" w:rsidRPr="00BD1B30">
        <w:rPr>
          <w:rFonts w:cs="B Lotus" w:hint="cs"/>
          <w:b/>
          <w:bCs/>
          <w:spacing w:val="-4"/>
          <w:sz w:val="24"/>
          <w:szCs w:val="24"/>
          <w:vertAlign w:val="superscript"/>
          <w:rtl/>
          <w:lang w:bidi="fa-IR"/>
        </w:rPr>
        <w:t>)</w:t>
      </w:r>
      <w:r w:rsidRPr="0024047B">
        <w:rPr>
          <w:rFonts w:cs="Traditional Arabic" w:hint="cs"/>
          <w:rtl/>
        </w:rPr>
        <w:t>»</w:t>
      </w:r>
      <w:r w:rsidR="0024047B">
        <w:rPr>
          <w:rFonts w:cs="B Lotus" w:hint="cs"/>
          <w:rtl/>
        </w:rPr>
        <w:t>.</w:t>
      </w:r>
    </w:p>
    <w:p w:rsidR="00710A77" w:rsidRPr="001E5D31" w:rsidRDefault="00710A77" w:rsidP="00710A77">
      <w:pPr>
        <w:rPr>
          <w:rFonts w:cs="B Lotus"/>
          <w:b/>
          <w:bCs/>
          <w:rtl/>
        </w:rPr>
      </w:pPr>
      <w:r w:rsidRPr="001E5D31">
        <w:rPr>
          <w:rFonts w:cs="B Lotus"/>
          <w:b/>
          <w:bCs/>
          <w:rtl/>
        </w:rPr>
        <w:t>جواب ما:</w:t>
      </w:r>
    </w:p>
    <w:p w:rsidR="00710A77" w:rsidRPr="001E5D31" w:rsidRDefault="00710A77" w:rsidP="00710A77">
      <w:pPr>
        <w:ind w:firstLine="284"/>
        <w:jc w:val="both"/>
        <w:rPr>
          <w:rFonts w:cs="B Lotus"/>
          <w:rtl/>
        </w:rPr>
      </w:pPr>
      <w:r w:rsidRPr="001E5D31">
        <w:rPr>
          <w:rFonts w:cs="B Lotus"/>
          <w:rtl/>
        </w:rPr>
        <w:t>می گوییم: چون روایت از سبط ناخلف ابن جوزی است، پس مردود است و باز در جواب</w:t>
      </w:r>
      <w:r w:rsidR="001E5D31">
        <w:rPr>
          <w:rFonts w:cs="B Lotus"/>
          <w:rtl/>
        </w:rPr>
        <w:t xml:space="preserve"> می‌</w:t>
      </w:r>
      <w:r w:rsidRPr="001E5D31">
        <w:rPr>
          <w:rFonts w:cs="B Lotus"/>
          <w:rtl/>
        </w:rPr>
        <w:t>گوییم: تو به عوض آوردن قرینۀ 1 و  2 و 3  4  و 5 نمی شد یک آیۀ صریح</w:t>
      </w:r>
      <w:r w:rsidR="0024047B">
        <w:rPr>
          <w:rFonts w:cs="B Lotus"/>
          <w:rtl/>
        </w:rPr>
        <w:t xml:space="preserve"> بیاوری که نام علی در آن باشد؟!</w:t>
      </w:r>
      <w:r w:rsidR="0024047B">
        <w:rPr>
          <w:rFonts w:cs="B Lotus" w:hint="cs"/>
          <w:rtl/>
        </w:rPr>
        <w:t>.</w:t>
      </w:r>
    </w:p>
    <w:p w:rsidR="00710A77" w:rsidRPr="001E5D31" w:rsidRDefault="00710A77" w:rsidP="00710A77">
      <w:pPr>
        <w:ind w:firstLine="284"/>
        <w:jc w:val="both"/>
        <w:rPr>
          <w:rFonts w:cs="B Lotus"/>
          <w:rtl/>
        </w:rPr>
      </w:pPr>
      <w:r w:rsidRPr="001E5D31">
        <w:rPr>
          <w:rFonts w:cs="B Lotus"/>
          <w:rtl/>
        </w:rPr>
        <w:t>الله که این همه آیات را به اشاره آورده است، پس به گفتۀ تو صفات علی قرآن را پر کرده است! به جای این همه اشاره</w:t>
      </w:r>
      <w:r w:rsidR="00FA223B">
        <w:rPr>
          <w:rFonts w:cs="B Lotus"/>
          <w:rtl/>
        </w:rPr>
        <w:t>،</w:t>
      </w:r>
      <w:r w:rsidRPr="001E5D31">
        <w:rPr>
          <w:rFonts w:cs="B Lotus"/>
          <w:rtl/>
        </w:rPr>
        <w:t xml:space="preserve"> نمی توانست یک اشارۀ صریح به نام علی</w:t>
      </w:r>
      <w:r w:rsidR="001E5D31">
        <w:rPr>
          <w:rFonts w:cs="B Lotus"/>
          <w:rtl/>
        </w:rPr>
        <w:t xml:space="preserve"> می‌</w:t>
      </w:r>
      <w:r w:rsidRPr="001E5D31">
        <w:rPr>
          <w:rFonts w:cs="B Lotus"/>
          <w:rtl/>
        </w:rPr>
        <w:t>فرمود.</w:t>
      </w:r>
    </w:p>
    <w:p w:rsidR="00710A77" w:rsidRPr="001E5D31" w:rsidRDefault="00710A77" w:rsidP="00710A77">
      <w:pPr>
        <w:ind w:firstLine="284"/>
        <w:jc w:val="both"/>
        <w:rPr>
          <w:rFonts w:cs="B Lotus"/>
          <w:rtl/>
        </w:rPr>
      </w:pPr>
      <w:r w:rsidRPr="001E5D31">
        <w:rPr>
          <w:rFonts w:cs="B Lotus"/>
          <w:rtl/>
        </w:rPr>
        <w:t>می گویید: از مردم</w:t>
      </w:r>
      <w:r w:rsidR="001E5D31">
        <w:rPr>
          <w:rFonts w:cs="B Lotus"/>
          <w:rtl/>
        </w:rPr>
        <w:t xml:space="preserve"> می‌</w:t>
      </w:r>
      <w:r w:rsidRPr="001E5D31">
        <w:rPr>
          <w:rFonts w:cs="B Lotus"/>
          <w:rtl/>
        </w:rPr>
        <w:t>ترسید؟ اگر ترس در کار بود، دیگر این شعر و شاعری در مدح علی و تحسین آخرین رسول چیست</w:t>
      </w:r>
      <w:r w:rsidR="00DE4714">
        <w:rPr>
          <w:rFonts w:cs="B Lotus"/>
          <w:rtl/>
        </w:rPr>
        <w:t>؟</w:t>
      </w:r>
      <w:r w:rsidRPr="001E5D31">
        <w:rPr>
          <w:rFonts w:cs="B Lotus"/>
          <w:rtl/>
        </w:rPr>
        <w:t>! به جای یک خروار شعر یک آیۀ کوچک بهتر نبود؟</w:t>
      </w:r>
      <w:r w:rsidR="0024047B">
        <w:rPr>
          <w:rFonts w:cs="B Lotus" w:hint="cs"/>
          <w:rtl/>
        </w:rPr>
        <w:t>.</w:t>
      </w:r>
    </w:p>
    <w:p w:rsidR="00710A77" w:rsidRPr="001E5D31" w:rsidRDefault="00710A77" w:rsidP="00710A77">
      <w:pPr>
        <w:ind w:firstLine="284"/>
        <w:jc w:val="both"/>
        <w:rPr>
          <w:rFonts w:cs="B Lotus"/>
          <w:rtl/>
        </w:rPr>
      </w:pPr>
      <w:r w:rsidRPr="001E5D31">
        <w:rPr>
          <w:rFonts w:cs="B Lotus"/>
          <w:b/>
          <w:bCs/>
          <w:rtl/>
        </w:rPr>
        <w:t>و</w:t>
      </w:r>
      <w:r w:rsidR="001E5D31">
        <w:rPr>
          <w:rFonts w:cs="B Lotus"/>
          <w:b/>
          <w:bCs/>
          <w:rtl/>
        </w:rPr>
        <w:t xml:space="preserve"> می‌</w:t>
      </w:r>
      <w:r w:rsidRPr="001E5D31">
        <w:rPr>
          <w:rFonts w:cs="B Lotus"/>
          <w:b/>
          <w:bCs/>
          <w:rtl/>
        </w:rPr>
        <w:t>نویسد:</w:t>
      </w:r>
      <w:r w:rsidRPr="001E5D31">
        <w:rPr>
          <w:rFonts w:cs="Tahoma"/>
          <w:b/>
          <w:bCs/>
          <w:rtl/>
        </w:rPr>
        <w:t xml:space="preserve"> </w:t>
      </w:r>
      <w:r w:rsidRPr="001E5D31">
        <w:rPr>
          <w:rFonts w:cs="B Lotus"/>
          <w:rtl/>
        </w:rPr>
        <w:t>پس آقایان انصاف دهید که سکوت آن حضرت در هنگام شنیدن این اشعار علاوه بر بیانات خود آن حضرت دلیل قاطعی است که مقصود آن حضرت محب و ناصر نبود، بلکه همان بود که حسان ضمن اشعار بیان نمود؛ یعنی، امام و‌هادی اولی به تصرف در امور مسلمانان</w:t>
      </w:r>
      <w:r w:rsidR="00600B5B">
        <w:rPr>
          <w:rFonts w:cs="B Lotus"/>
          <w:rtl/>
        </w:rPr>
        <w:t>.</w:t>
      </w:r>
      <w:r w:rsidRPr="001E5D31">
        <w:rPr>
          <w:rFonts w:cs="B Lotus"/>
          <w:rtl/>
        </w:rPr>
        <w:t xml:space="preserve"> همچنین فرمود: ای حسان، به تأیید روح القدس این حقیقت بر زبان تو جاری گردید.</w:t>
      </w:r>
    </w:p>
    <w:p w:rsidR="00710A77" w:rsidRPr="001E5D31" w:rsidRDefault="00710A77" w:rsidP="00710A77">
      <w:pPr>
        <w:rPr>
          <w:rFonts w:cs="B Lotus"/>
          <w:b/>
          <w:bCs/>
          <w:rtl/>
        </w:rPr>
      </w:pPr>
      <w:r w:rsidRPr="001E5D31">
        <w:rPr>
          <w:rFonts w:cs="B Lotus"/>
          <w:b/>
          <w:bCs/>
          <w:rtl/>
        </w:rPr>
        <w:t>جواب ما:</w:t>
      </w:r>
    </w:p>
    <w:p w:rsidR="00710A77" w:rsidRDefault="00710A77" w:rsidP="00710A77">
      <w:pPr>
        <w:ind w:firstLine="284"/>
        <w:jc w:val="both"/>
        <w:rPr>
          <w:rFonts w:cs="B Lotus" w:hint="cs"/>
          <w:rtl/>
        </w:rPr>
      </w:pPr>
      <w:r w:rsidRPr="001E5D31">
        <w:rPr>
          <w:rFonts w:cs="B Lotus"/>
          <w:rtl/>
        </w:rPr>
        <w:t>آیا جانشینی علی را با سکوت و با شعر باید ثابت کنی؟!  به کمک جمله و کلمۀ دو معنی و دو پهلو باید اثبات شود؟! یا با آیۀ قرآن</w:t>
      </w:r>
      <w:r w:rsidR="00DE4714">
        <w:rPr>
          <w:rFonts w:cs="B Lotus"/>
          <w:rtl/>
        </w:rPr>
        <w:t>؟</w:t>
      </w:r>
      <w:r w:rsidRPr="001E5D31">
        <w:rPr>
          <w:rFonts w:cs="B Lotus"/>
          <w:rtl/>
        </w:rPr>
        <w:t xml:space="preserve"> آیا این اتفاق آن قدر مهم نبود که در قرآن ذکر شود</w:t>
      </w:r>
      <w:r w:rsidR="00DE4714">
        <w:rPr>
          <w:rFonts w:cs="B Lotus"/>
          <w:rtl/>
        </w:rPr>
        <w:t>؟</w:t>
      </w:r>
      <w:r w:rsidRPr="001E5D31">
        <w:rPr>
          <w:rFonts w:cs="B Lotus"/>
          <w:rtl/>
        </w:rPr>
        <w:t>!</w:t>
      </w:r>
      <w:r w:rsidR="00BD1B30">
        <w:rPr>
          <w:rFonts w:cs="B Lotus" w:hint="cs"/>
          <w:rtl/>
        </w:rPr>
        <w:t>.</w:t>
      </w:r>
    </w:p>
    <w:p w:rsidR="00855C20" w:rsidRPr="001E5D31" w:rsidRDefault="00855C20" w:rsidP="00855C20">
      <w:pPr>
        <w:pStyle w:val="a0"/>
        <w:rPr>
          <w:rtl/>
        </w:rPr>
      </w:pPr>
      <w:bookmarkStart w:id="1025" w:name="_Toc286645804"/>
      <w:r w:rsidRPr="001E5D31">
        <w:rPr>
          <w:rFonts w:hint="cs"/>
          <w:rtl/>
        </w:rPr>
        <w:t>ادعای 277</w:t>
      </w:r>
      <w:r>
        <w:rPr>
          <w:rFonts w:hint="cs"/>
          <w:rtl/>
        </w:rPr>
        <w:t>-</w:t>
      </w:r>
      <w:r w:rsidRPr="001E5D31">
        <w:rPr>
          <w:rtl/>
        </w:rPr>
        <w:t xml:space="preserve"> صحابه عهد شکنی کردند در حالی که اول</w:t>
      </w:r>
      <w:r w:rsidRPr="001E5D31">
        <w:rPr>
          <w:rFonts w:cs="Tahoma"/>
          <w:color w:val="FF0000"/>
          <w:rtl/>
        </w:rPr>
        <w:t xml:space="preserve"> </w:t>
      </w:r>
      <w:r w:rsidRPr="001E5D31">
        <w:rPr>
          <w:rtl/>
        </w:rPr>
        <w:t>عهد کرده بودند</w:t>
      </w:r>
      <w:bookmarkEnd w:id="1025"/>
    </w:p>
    <w:p w:rsidR="00855C20" w:rsidRPr="001E5D31" w:rsidRDefault="00855C20" w:rsidP="00855C20">
      <w:pPr>
        <w:ind w:firstLine="284"/>
        <w:jc w:val="both"/>
        <w:rPr>
          <w:rFonts w:cs="B Lotus"/>
          <w:rtl/>
        </w:rPr>
      </w:pPr>
      <w:r w:rsidRPr="001E5D31">
        <w:rPr>
          <w:rFonts w:cs="B Lotus"/>
          <w:rtl/>
        </w:rPr>
        <w:t>بنابر استدلات واهی گذشته</w:t>
      </w:r>
      <w:r>
        <w:rPr>
          <w:rFonts w:cs="B Lotus"/>
          <w:rtl/>
        </w:rPr>
        <w:t>،</w:t>
      </w:r>
      <w:r w:rsidRPr="001E5D31">
        <w:rPr>
          <w:rFonts w:cs="B Lotus"/>
          <w:rtl/>
        </w:rPr>
        <w:t xml:space="preserve"> نتیجه گرفته است که صحابه، عهد شکنی کرده</w:t>
      </w:r>
      <w:r w:rsidRPr="001E5D31">
        <w:rPr>
          <w:rFonts w:cs="B Lotus" w:hint="cs"/>
          <w:rtl/>
        </w:rPr>
        <w:t>‌</w:t>
      </w:r>
      <w:r w:rsidRPr="001E5D31">
        <w:rPr>
          <w:rFonts w:cs="B Lotus"/>
          <w:rtl/>
        </w:rPr>
        <w:t>اند! و ادعای دروغ خود را تکرار کرده که صحابه خانۀ علی را بعد از وفات پیامبر آتش زدند و زنش را زخمی کردند...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0"/>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ارزش جواب دادن ندارد؛ چون علی </w:t>
      </w:r>
      <w:r w:rsidRPr="001E5D31">
        <w:rPr>
          <w:rFonts w:cs="B Lotus" w:hint="cs"/>
          <w:rtl/>
        </w:rPr>
        <w:t xml:space="preserve"> بخشنده و زاهد و </w:t>
      </w:r>
      <w:r w:rsidRPr="001E5D31">
        <w:rPr>
          <w:rFonts w:cs="B Lotus"/>
          <w:rtl/>
        </w:rPr>
        <w:t>فقیر بود و</w:t>
      </w:r>
      <w:r w:rsidRPr="001E5D31">
        <w:rPr>
          <w:rFonts w:cs="B Lotus" w:hint="cs"/>
          <w:rtl/>
        </w:rPr>
        <w:t xml:space="preserve"> به احتمال زیاد خانه ایشان در نداشت چون </w:t>
      </w:r>
      <w:r w:rsidRPr="001E5D31">
        <w:rPr>
          <w:rFonts w:cs="B Lotus"/>
          <w:rtl/>
        </w:rPr>
        <w:t xml:space="preserve"> خانۀ فقرا در</w:t>
      </w:r>
      <w:r w:rsidRPr="001E5D31">
        <w:rPr>
          <w:rFonts w:cs="B Lotus" w:hint="cs"/>
          <w:rtl/>
        </w:rPr>
        <w:t xml:space="preserve"> آن زمان </w:t>
      </w:r>
      <w:r w:rsidRPr="001E5D31">
        <w:rPr>
          <w:rFonts w:cs="B Lotus"/>
          <w:rtl/>
        </w:rPr>
        <w:t xml:space="preserve"> نداشت؛ بلکه پرده داشت. و این ادعایش را در جای دیگر</w:t>
      </w:r>
      <w:r w:rsidRPr="001E5D31">
        <w:rPr>
          <w:rFonts w:cs="B Lotus" w:hint="cs"/>
          <w:rtl/>
        </w:rPr>
        <w:t xml:space="preserve"> نیز </w:t>
      </w:r>
      <w:r w:rsidRPr="001E5D31">
        <w:rPr>
          <w:rFonts w:cs="B Lotus"/>
          <w:rtl/>
        </w:rPr>
        <w:t xml:space="preserve"> جواب داده</w:t>
      </w:r>
      <w:r w:rsidRPr="001E5D31">
        <w:rPr>
          <w:rFonts w:cs="B Lotus" w:hint="cs"/>
          <w:rtl/>
        </w:rPr>
        <w:t>‌</w:t>
      </w:r>
      <w:r w:rsidRPr="001E5D31">
        <w:rPr>
          <w:rFonts w:cs="B Lotus"/>
          <w:rtl/>
        </w:rPr>
        <w:t>ایم.</w:t>
      </w:r>
    </w:p>
    <w:p w:rsidR="00855C20" w:rsidRPr="001E5D31" w:rsidRDefault="00855C20" w:rsidP="00855C20">
      <w:pPr>
        <w:pStyle w:val="a0"/>
        <w:rPr>
          <w:rtl/>
        </w:rPr>
      </w:pPr>
      <w:bookmarkStart w:id="1026" w:name="_Toc286645805"/>
      <w:r w:rsidRPr="001E5D31">
        <w:rPr>
          <w:rFonts w:hint="cs"/>
          <w:rtl/>
        </w:rPr>
        <w:t>ادعای 278</w:t>
      </w:r>
      <w:r>
        <w:rPr>
          <w:rFonts w:hint="cs"/>
          <w:rtl/>
        </w:rPr>
        <w:t>-</w:t>
      </w:r>
      <w:r w:rsidRPr="001E5D31">
        <w:rPr>
          <w:rtl/>
        </w:rPr>
        <w:t xml:space="preserve"> صحابه در احد و حنین و حدیبیه نیز، نقض عهد</w:t>
      </w:r>
      <w:r w:rsidRPr="001E5D31">
        <w:rPr>
          <w:rFonts w:cs="Tahoma"/>
          <w:color w:val="FF0000"/>
          <w:rtl/>
        </w:rPr>
        <w:t xml:space="preserve"> </w:t>
      </w:r>
      <w:r w:rsidRPr="001E5D31">
        <w:rPr>
          <w:rtl/>
        </w:rPr>
        <w:t>نمودند</w:t>
      </w:r>
      <w:bookmarkEnd w:id="1026"/>
    </w:p>
    <w:p w:rsidR="00855C20" w:rsidRPr="001E5D31" w:rsidRDefault="00855C20" w:rsidP="00855C20">
      <w:pPr>
        <w:ind w:firstLine="284"/>
        <w:jc w:val="both"/>
        <w:rPr>
          <w:rFonts w:cs="B Lotus"/>
          <w:rtl/>
        </w:rPr>
      </w:pPr>
      <w:r w:rsidRPr="001E5D31">
        <w:rPr>
          <w:rFonts w:cs="B Lotus"/>
          <w:rtl/>
        </w:rPr>
        <w:t>در غزوۀ احد و حنین که رسول اکرم از تمامی اصحاب عهد گرفت که امروز فرار ننمایید، آیا فرار ننمودند؟ آیا این فرار و تنها گذاردن پیغمبر در مقابل اعداء که طبری و ابن ابی الحدید و ابن اعثم کوفی و دیگر مورخان خودتان نوشته‌اند، نقض عهد نبود؟...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1"/>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b/>
          <w:bCs/>
          <w:rtl/>
        </w:rPr>
        <w:t xml:space="preserve">  </w:t>
      </w:r>
      <w:r w:rsidRPr="001E5D31">
        <w:rPr>
          <w:rFonts w:cs="B Lotus"/>
          <w:rtl/>
        </w:rPr>
        <w:t>چرا به جنگ بدر اشاره نمی کنی که 3</w:t>
      </w:r>
      <w:r w:rsidRPr="001E5D31">
        <w:rPr>
          <w:rFonts w:cs="B Lotus" w:hint="cs"/>
          <w:rtl/>
        </w:rPr>
        <w:t>13</w:t>
      </w:r>
      <w:r w:rsidRPr="001E5D31">
        <w:rPr>
          <w:rFonts w:cs="B Lotus"/>
          <w:rtl/>
        </w:rPr>
        <w:t xml:space="preserve"> نفر در مقابل 1000 نفر قرار گرفتند؟ چرا به مکه اشاره نمی کنی که 12 سال در بدترین شرایط فرار نکردند</w:t>
      </w:r>
      <w:r>
        <w:rPr>
          <w:rFonts w:cs="B Lotus"/>
          <w:rtl/>
        </w:rPr>
        <w:t>؟</w:t>
      </w:r>
      <w:r w:rsidRPr="001E5D31">
        <w:rPr>
          <w:rFonts w:cs="B Lotus"/>
          <w:rtl/>
        </w:rPr>
        <w:t xml:space="preserve"> چرا به خندق به خبیر به فتح مکه اشاره نمی کنی؟</w:t>
      </w:r>
      <w:r>
        <w:rPr>
          <w:rFonts w:cs="B Lotus" w:hint="cs"/>
          <w:rtl/>
        </w:rPr>
        <w:t>.</w:t>
      </w:r>
    </w:p>
    <w:p w:rsidR="00855C20" w:rsidRPr="001E5D31" w:rsidRDefault="00855C20" w:rsidP="00855C20">
      <w:pPr>
        <w:ind w:firstLine="284"/>
        <w:jc w:val="both"/>
        <w:rPr>
          <w:rFonts w:cs="B Lotus"/>
          <w:rtl/>
        </w:rPr>
      </w:pPr>
      <w:r w:rsidRPr="001E5D31">
        <w:rPr>
          <w:rFonts w:cs="B Lotus"/>
          <w:rtl/>
        </w:rPr>
        <w:t>دوم، کسی آنها را به زور به احد نبرد که فرار کنند! آیا مثل شما نظام سربازی اجباری بود یا  داوطلبانه رفتند؟</w:t>
      </w:r>
      <w:r>
        <w:rPr>
          <w:rFonts w:cs="B Lotus" w:hint="cs"/>
          <w:rtl/>
        </w:rPr>
        <w:t>.</w:t>
      </w:r>
    </w:p>
    <w:p w:rsidR="00855C20" w:rsidRPr="001E5D31" w:rsidRDefault="00855C20" w:rsidP="00855C20">
      <w:pPr>
        <w:ind w:firstLine="284"/>
        <w:jc w:val="both"/>
        <w:rPr>
          <w:rFonts w:cs="B Lotus" w:hint="cs"/>
          <w:color w:val="3366FF"/>
          <w:sz w:val="26"/>
          <w:szCs w:val="26"/>
          <w:rtl/>
        </w:rPr>
      </w:pPr>
      <w:r w:rsidRPr="001E5D31">
        <w:rPr>
          <w:rFonts w:cs="B Lotus"/>
          <w:rtl/>
        </w:rPr>
        <w:t>سوم، تو خدایی</w:t>
      </w:r>
      <w:r>
        <w:rPr>
          <w:rFonts w:cs="B Lotus"/>
          <w:rtl/>
        </w:rPr>
        <w:t>؟</w:t>
      </w:r>
      <w:r w:rsidRPr="001E5D31">
        <w:rPr>
          <w:rFonts w:cs="B Lotus"/>
          <w:rtl/>
        </w:rPr>
        <w:t>‌هان</w:t>
      </w:r>
      <w:r>
        <w:rPr>
          <w:rFonts w:cs="B Lotus"/>
          <w:rtl/>
        </w:rPr>
        <w:t>!</w:t>
      </w:r>
      <w:r w:rsidRPr="001E5D31">
        <w:rPr>
          <w:rFonts w:cs="B Lotus"/>
          <w:rtl/>
        </w:rPr>
        <w:t xml:space="preserve"> پرسیدم تو خدای</w:t>
      </w:r>
      <w:r>
        <w:rPr>
          <w:rFonts w:cs="B Lotus"/>
          <w:rtl/>
        </w:rPr>
        <w:t>؟</w:t>
      </w:r>
      <w:r w:rsidRPr="001E5D31">
        <w:rPr>
          <w:rFonts w:cs="B Lotus"/>
          <w:rtl/>
        </w:rPr>
        <w:t>آنهایی که فرار کردند</w:t>
      </w:r>
      <w:r w:rsidRPr="001E5D31">
        <w:rPr>
          <w:rFonts w:cs="B Lotus" w:hint="cs"/>
          <w:rtl/>
        </w:rPr>
        <w:t xml:space="preserve"> را</w:t>
      </w:r>
      <w:r>
        <w:rPr>
          <w:rFonts w:cs="B Lotus" w:hint="cs"/>
          <w:rtl/>
        </w:rPr>
        <w:t>،</w:t>
      </w:r>
      <w:r w:rsidRPr="001E5D31">
        <w:rPr>
          <w:rFonts w:cs="B Lotus"/>
          <w:rtl/>
        </w:rPr>
        <w:t xml:space="preserve"> الله بخشید</w:t>
      </w:r>
      <w:r w:rsidRPr="001E5D31">
        <w:rPr>
          <w:rFonts w:cs="B Lotus" w:hint="cs"/>
          <w:rtl/>
        </w:rPr>
        <w:t xml:space="preserve"> </w:t>
      </w: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6"/>
      </w:r>
      <w:r w:rsidRPr="001E5D31">
        <w:rPr>
          <w:sz w:val="24"/>
          <w:szCs w:val="24"/>
        </w:rPr>
        <w:sym w:font="HQPB2" w:char="F071"/>
      </w:r>
      <w:r w:rsidRPr="001E5D31">
        <w:rPr>
          <w:sz w:val="24"/>
          <w:szCs w:val="24"/>
        </w:rPr>
        <w:sym w:font="HQPB4" w:char="F0A9"/>
      </w:r>
      <w:r w:rsidRPr="001E5D31">
        <w:rPr>
          <w:sz w:val="24"/>
          <w:szCs w:val="24"/>
        </w:rPr>
        <w:sym w:font="HQPB2" w:char="F039"/>
      </w:r>
      <w:r w:rsidRPr="001E5D31">
        <w:rPr>
          <w:sz w:val="24"/>
          <w:szCs w:val="24"/>
        </w:rPr>
        <w:sym w:font="HQPB5" w:char="F075"/>
      </w:r>
      <w:r w:rsidRPr="001E5D31">
        <w:rPr>
          <w:sz w:val="24"/>
          <w:szCs w:val="24"/>
        </w:rPr>
        <w:sym w:font="HQPB2" w:char="F071"/>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91"/>
      </w:r>
      <w:r w:rsidRPr="001E5D31">
        <w:rPr>
          <w:sz w:val="24"/>
          <w:szCs w:val="24"/>
        </w:rPr>
        <w:sym w:font="HQPB5" w:char="F073"/>
      </w:r>
      <w:r w:rsidRPr="001E5D31">
        <w:rPr>
          <w:sz w:val="24"/>
          <w:szCs w:val="24"/>
        </w:rPr>
        <w:sym w:font="HQPB2" w:char="F029"/>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2" w:char="F04A"/>
      </w:r>
      <w:r w:rsidRPr="001E5D31">
        <w:rPr>
          <w:sz w:val="24"/>
          <w:szCs w:val="24"/>
        </w:rPr>
        <w:sym w:font="HQPB5" w:char="F070"/>
      </w:r>
      <w:r w:rsidRPr="001E5D31">
        <w:rPr>
          <w:sz w:val="24"/>
          <w:szCs w:val="24"/>
        </w:rPr>
        <w:sym w:font="HQPB1" w:char="F067"/>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4" w:char="F0A9"/>
      </w:r>
      <w:r w:rsidRPr="001E5D31">
        <w:rPr>
          <w:sz w:val="24"/>
          <w:szCs w:val="24"/>
        </w:rPr>
        <w:sym w:font="HQPB2" w:char="F039"/>
      </w:r>
      <w:r w:rsidRPr="001E5D31">
        <w:rPr>
          <w:sz w:val="24"/>
          <w:szCs w:val="24"/>
        </w:rPr>
        <w:sym w:font="HQPB5" w:char="F075"/>
      </w:r>
      <w:r w:rsidRPr="001E5D31">
        <w:rPr>
          <w:sz w:val="24"/>
          <w:szCs w:val="24"/>
        </w:rPr>
        <w:sym w:font="HQPB1" w:char="F094"/>
      </w:r>
      <w:r w:rsidRPr="001E5D31">
        <w:rPr>
          <w:sz w:val="24"/>
          <w:szCs w:val="24"/>
        </w:rPr>
        <w:sym w:font="HQPB5" w:char="F074"/>
      </w:r>
      <w:r w:rsidRPr="001E5D31">
        <w:rPr>
          <w:sz w:val="24"/>
          <w:szCs w:val="24"/>
        </w:rPr>
        <w:sym w:font="HQPB1" w:char="F049"/>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3"/>
      </w:r>
      <w:r w:rsidRPr="001E5D31">
        <w:rPr>
          <w:sz w:val="24"/>
          <w:szCs w:val="24"/>
        </w:rPr>
        <w:sym w:font="HQPB1" w:char="F0DC"/>
      </w:r>
      <w:r w:rsidRPr="001E5D31">
        <w:rPr>
          <w:sz w:val="24"/>
          <w:szCs w:val="24"/>
        </w:rPr>
        <w:sym w:font="HQPB4" w:char="F0F8"/>
      </w:r>
      <w:r w:rsidRPr="001E5D31">
        <w:rPr>
          <w:sz w:val="24"/>
          <w:szCs w:val="24"/>
        </w:rPr>
        <w:sym w:font="HQPB2" w:char="F08B"/>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7"/>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1" w:char="F037"/>
      </w:r>
      <w:r w:rsidRPr="001E5D31">
        <w:rPr>
          <w:sz w:val="24"/>
          <w:szCs w:val="24"/>
        </w:rPr>
        <w:sym w:font="HQPB5" w:char="F07C"/>
      </w:r>
      <w:r w:rsidRPr="001E5D31">
        <w:rPr>
          <w:sz w:val="24"/>
          <w:szCs w:val="24"/>
        </w:rPr>
        <w:sym w:font="HQPB1" w:char="F0A1"/>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E"/>
      </w:r>
      <w:r w:rsidRPr="001E5D31">
        <w:rPr>
          <w:sz w:val="24"/>
          <w:szCs w:val="24"/>
        </w:rPr>
        <w:sym w:font="HQPB1" w:char="F091"/>
      </w:r>
      <w:r w:rsidRPr="001E5D31">
        <w:rPr>
          <w:sz w:val="24"/>
          <w:szCs w:val="24"/>
        </w:rPr>
        <w:sym w:font="HQPB2" w:char="F071"/>
      </w:r>
      <w:r w:rsidRPr="001E5D31">
        <w:rPr>
          <w:sz w:val="24"/>
          <w:szCs w:val="24"/>
        </w:rPr>
        <w:sym w:font="HQPB4" w:char="F0E0"/>
      </w:r>
      <w:r w:rsidRPr="001E5D31">
        <w:rPr>
          <w:sz w:val="24"/>
          <w:szCs w:val="24"/>
        </w:rPr>
        <w:sym w:font="HQPB1" w:char="F0F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E"/>
      </w:r>
      <w:r w:rsidRPr="001E5D31">
        <w:rPr>
          <w:sz w:val="24"/>
          <w:szCs w:val="24"/>
        </w:rPr>
        <w:sym w:font="HQPB2" w:char="F0CE"/>
      </w:r>
      <w:r w:rsidRPr="001E5D31">
        <w:rPr>
          <w:sz w:val="24"/>
          <w:szCs w:val="24"/>
        </w:rPr>
        <w:sym w:font="HQPB2" w:char="F0C8"/>
      </w:r>
      <w:r w:rsidRPr="001E5D31">
        <w:rPr>
          <w:rFonts w:cs="CTraditional Arabic" w:hint="cs"/>
          <w:sz w:val="24"/>
          <w:szCs w:val="24"/>
          <w:rtl/>
        </w:rPr>
        <w:t>﴾</w:t>
      </w:r>
      <w:r w:rsidRPr="001E5D31">
        <w:rPr>
          <w:b/>
          <w:bCs/>
          <w:sz w:val="24"/>
          <w:szCs w:val="24"/>
          <w:rtl/>
        </w:rPr>
        <w:t xml:space="preserve"> </w:t>
      </w:r>
      <w:r w:rsidRPr="001E5D31">
        <w:rPr>
          <w:rFonts w:cs="B Lotus" w:hint="cs"/>
          <w:sz w:val="26"/>
          <w:szCs w:val="26"/>
          <w:rtl/>
        </w:rPr>
        <w:t>[آل عمران: 155].</w:t>
      </w:r>
    </w:p>
    <w:p w:rsidR="00855C20" w:rsidRPr="001E5D31" w:rsidRDefault="00855C20" w:rsidP="00855C20">
      <w:pPr>
        <w:ind w:firstLine="284"/>
        <w:jc w:val="both"/>
        <w:rPr>
          <w:rFonts w:cs="B Lotus" w:hint="cs"/>
          <w:rtl/>
        </w:rPr>
      </w:pPr>
      <w:r w:rsidRPr="001E5D31">
        <w:rPr>
          <w:rFonts w:cs="Traditional Arabic" w:hint="cs"/>
          <w:rtl/>
        </w:rPr>
        <w:t>«</w:t>
      </w:r>
      <w:r w:rsidRPr="001E5D31">
        <w:rPr>
          <w:rFonts w:cs="B Lotus"/>
          <w:rtl/>
        </w:rPr>
        <w:t>کسانى که در روز روبرو شدن دو جمعيت با يکديگر (در جنگ احد)، فرار کردند، شيطان آنها را بر اثر بعضى از گناهانى که مرتکب شده بودند، به لغزش انداخت؛ و خداوند آنها را بخشيد. خداوند، آمرزنده و بردبار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چهارم، هر کس</w:t>
      </w:r>
      <w:r>
        <w:rPr>
          <w:rFonts w:cs="B Lotus"/>
          <w:rtl/>
        </w:rPr>
        <w:t xml:space="preserve"> می‌</w:t>
      </w:r>
      <w:r w:rsidRPr="001E5D31">
        <w:rPr>
          <w:rFonts w:cs="B Lotus"/>
          <w:rtl/>
        </w:rPr>
        <w:t>داند که جنگ پیشروی و عقب نشینی دارد؛ مگر کسی که جنگ نکرده باشد.  البته او این حقیقت را نمی داند!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پنجم این که فرار کنندگان در احد گمان کردند که شکست خوردند و رسول کشته شد و در این حالت فرار آن قدر گناه نیست.</w:t>
      </w:r>
    </w:p>
    <w:p w:rsidR="00855C20" w:rsidRPr="001E5D31" w:rsidRDefault="00855C20" w:rsidP="00855C20">
      <w:pPr>
        <w:ind w:firstLine="284"/>
        <w:jc w:val="both"/>
        <w:rPr>
          <w:rFonts w:cs="B Lotus"/>
          <w:rtl/>
        </w:rPr>
      </w:pPr>
      <w:r w:rsidRPr="001E5D31">
        <w:rPr>
          <w:rFonts w:cs="B Lotus"/>
          <w:rtl/>
        </w:rPr>
        <w:t>ابن ابی الحدید در وقت حمله مغول‌ها در خدمت آنها بود و تو هم که پدرانت وقتی روسها حمله کردند  و یک چهارم خاک ایران را با خود بردند!! در حال رو بوسی با زنان بودید! شما که نمی دانید جنگ یعنی چه؟</w:t>
      </w:r>
      <w:r>
        <w:rPr>
          <w:rFonts w:cs="B Lotus" w:hint="cs"/>
          <w:rtl/>
        </w:rPr>
        <w:t>.</w:t>
      </w:r>
    </w:p>
    <w:p w:rsidR="00855C20" w:rsidRPr="001E5D31" w:rsidRDefault="00855C20" w:rsidP="00855C20">
      <w:pPr>
        <w:ind w:firstLine="284"/>
        <w:jc w:val="both"/>
        <w:rPr>
          <w:rFonts w:cs="B Lotus"/>
          <w:rtl/>
        </w:rPr>
      </w:pPr>
      <w:r w:rsidRPr="001E5D31">
        <w:rPr>
          <w:rFonts w:cs="B Lotus"/>
          <w:rtl/>
        </w:rPr>
        <w:t>پسرت هم که وقتی صدام به ایران حمله کرد، به جنگ نرفت</w:t>
      </w:r>
      <w:r>
        <w:rPr>
          <w:rFonts w:cs="B Lotus"/>
          <w:rtl/>
        </w:rPr>
        <w:t>!</w:t>
      </w:r>
      <w:r w:rsidRPr="001E5D31">
        <w:rPr>
          <w:rFonts w:cs="B Lotus"/>
          <w:rtl/>
        </w:rPr>
        <w:t xml:space="preserve"> این همه ملاهای بزرگ در ایران هستند؛ چرا بچۀ یکی از آنها در جنگ کشته نشد؟!</w:t>
      </w:r>
      <w:r>
        <w:rPr>
          <w:rFonts w:cs="B Lotus" w:hint="cs"/>
          <w:rtl/>
        </w:rPr>
        <w:t>.</w:t>
      </w:r>
    </w:p>
    <w:p w:rsidR="00855C20" w:rsidRPr="00335C8B" w:rsidRDefault="00855C20" w:rsidP="00855C20">
      <w:pPr>
        <w:pStyle w:val="a0"/>
        <w:rPr>
          <w:rtl/>
        </w:rPr>
      </w:pPr>
      <w:bookmarkStart w:id="1027" w:name="_Toc286645806"/>
      <w:r w:rsidRPr="00335C8B">
        <w:rPr>
          <w:rFonts w:hint="cs"/>
          <w:rtl/>
        </w:rPr>
        <w:t xml:space="preserve">ادعای 279- </w:t>
      </w:r>
      <w:r w:rsidRPr="00335C8B">
        <w:rPr>
          <w:rtl/>
        </w:rPr>
        <w:t>با فحش دادن به صحابه، آدم کافر نمی شود...</w:t>
      </w:r>
      <w:r w:rsidRPr="00335C8B">
        <w:rPr>
          <w:rFonts w:hint="cs"/>
          <w:vertAlign w:val="superscript"/>
          <w:rtl/>
        </w:rPr>
        <w:t>(</w:t>
      </w:r>
      <w:r w:rsidRPr="00335C8B">
        <w:rPr>
          <w:rStyle w:val="FootnoteReference"/>
          <w:rtl/>
        </w:rPr>
        <w:footnoteReference w:id="352"/>
      </w:r>
      <w:r w:rsidRPr="00335C8B">
        <w:rPr>
          <w:rFonts w:hint="cs"/>
          <w:vertAlign w:val="superscript"/>
          <w:rtl/>
        </w:rPr>
        <w:t>)</w:t>
      </w:r>
      <w:r w:rsidRPr="00335C8B">
        <w:rPr>
          <w:rFonts w:hint="cs"/>
          <w:rtl/>
        </w:rPr>
        <w:t>.</w:t>
      </w:r>
      <w:bookmarkEnd w:id="1027"/>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من هم می</w:t>
      </w:r>
      <w:r w:rsidRPr="001E5D31">
        <w:rPr>
          <w:rFonts w:cs="B Lotus" w:hint="cs"/>
          <w:rtl/>
        </w:rPr>
        <w:t>‌</w:t>
      </w:r>
      <w:r w:rsidRPr="001E5D31">
        <w:rPr>
          <w:rFonts w:cs="B Lotus"/>
          <w:rtl/>
        </w:rPr>
        <w:t>دانم که نمی شود، اما آدم اگر با مادر خودش هم نزدیکی کند، کافر نمی</w:t>
      </w:r>
      <w:r w:rsidRPr="001E5D31">
        <w:rPr>
          <w:rFonts w:cs="B Lotus" w:hint="cs"/>
          <w:rtl/>
        </w:rPr>
        <w:t>‌</w:t>
      </w:r>
      <w:r w:rsidRPr="001E5D31">
        <w:rPr>
          <w:rFonts w:cs="B Lotus"/>
          <w:rtl/>
        </w:rPr>
        <w:t>شود. آخر هر چیزی را که آدم نباید انجام دهد و خیالش راحت باشد که با این عمل من کافر نمی</w:t>
      </w:r>
      <w:r w:rsidRPr="001E5D31">
        <w:rPr>
          <w:rFonts w:cs="B Lotus" w:hint="cs"/>
          <w:rtl/>
        </w:rPr>
        <w:t>‌</w:t>
      </w:r>
      <w:r w:rsidRPr="001E5D31">
        <w:rPr>
          <w:rFonts w:cs="B Lotus"/>
          <w:rtl/>
        </w:rPr>
        <w:t>شوم!</w:t>
      </w:r>
      <w:r w:rsidRPr="001E5D31">
        <w:rPr>
          <w:rFonts w:cs="B Lotus" w:hint="cs"/>
          <w:rtl/>
        </w:rPr>
        <w:t>.</w:t>
      </w:r>
    </w:p>
    <w:p w:rsidR="00855C20" w:rsidRPr="001E5D31" w:rsidRDefault="00855C20" w:rsidP="00855C20">
      <w:pPr>
        <w:pStyle w:val="a0"/>
        <w:rPr>
          <w:rtl/>
        </w:rPr>
      </w:pPr>
      <w:bookmarkStart w:id="1028" w:name="_Toc286645807"/>
      <w:r w:rsidRPr="001E5D31">
        <w:rPr>
          <w:rFonts w:hint="cs"/>
          <w:rtl/>
        </w:rPr>
        <w:t>ادعای 280</w:t>
      </w:r>
      <w:r>
        <w:rPr>
          <w:rFonts w:hint="cs"/>
          <w:rtl/>
        </w:rPr>
        <w:t>-</w:t>
      </w:r>
      <w:r w:rsidRPr="001E5D31">
        <w:rPr>
          <w:rFonts w:hint="cs"/>
          <w:rtl/>
        </w:rPr>
        <w:t xml:space="preserve"> </w:t>
      </w:r>
      <w:r w:rsidRPr="001E5D31">
        <w:rPr>
          <w:rtl/>
        </w:rPr>
        <w:t>صحابه در حدیبیّه فرار کردند</w:t>
      </w:r>
      <w:bookmarkEnd w:id="1028"/>
    </w:p>
    <w:p w:rsidR="00855C20" w:rsidRPr="001E5D31" w:rsidRDefault="00855C20" w:rsidP="00855C20">
      <w:pPr>
        <w:ind w:firstLine="284"/>
        <w:jc w:val="both"/>
        <w:rPr>
          <w:rFonts w:cs="B Lotus"/>
          <w:rtl/>
        </w:rPr>
      </w:pPr>
      <w:r w:rsidRPr="001E5D31">
        <w:rPr>
          <w:rFonts w:cs="B Lotus"/>
          <w:rtl/>
        </w:rPr>
        <w:t>مثلاً در قضیۀ حدیبیه</w:t>
      </w:r>
      <w:r>
        <w:rPr>
          <w:rFonts w:cs="B Lotus"/>
          <w:rtl/>
        </w:rPr>
        <w:t>،</w:t>
      </w:r>
      <w:r w:rsidRPr="001E5D31">
        <w:rPr>
          <w:rFonts w:cs="B Lotus"/>
          <w:rtl/>
        </w:rPr>
        <w:t xml:space="preserve"> ابن ابی الحدید در شرح نهج البلاغه و سایر مورخین خودتان</w:t>
      </w:r>
      <w:r>
        <w:rPr>
          <w:rFonts w:cs="B Lotus"/>
          <w:rtl/>
        </w:rPr>
        <w:t xml:space="preserve"> می‌</w:t>
      </w:r>
      <w:r w:rsidRPr="001E5D31">
        <w:rPr>
          <w:rFonts w:cs="B Lotus"/>
          <w:rtl/>
        </w:rPr>
        <w:t>نویسند: بعد از  قرارداد صلح اکثر صحابه و عمر بن الخطاب عصبانی بودند و با رسول اکرم معاتباتی نمودند که ما راضی به صلح نبودیم و</w:t>
      </w:r>
      <w:r>
        <w:rPr>
          <w:rFonts w:cs="B Lotus"/>
          <w:rtl/>
        </w:rPr>
        <w:t xml:space="preserve"> می‌</w:t>
      </w:r>
      <w:r w:rsidRPr="001E5D31">
        <w:rPr>
          <w:rFonts w:cs="B Lotus"/>
          <w:rtl/>
        </w:rPr>
        <w:t>خواستیم جنگ کنیم؛ چرا صلح نمودید؟ حضرت فرمود: اگر میل به جنگ دارید مختارید. پس حمله کردند و چون قریش آماده بود به حمله آنها جواب متقابل دادند و چنان از کفار شکست خوردند که در موقع فرار نتوانستند مقابل پیغمبر هم بایستند؛ از آن جا هم فرار نمودند و به صحرا رفتند.</w:t>
      </w:r>
    </w:p>
    <w:p w:rsidR="00855C20" w:rsidRPr="001E5D31" w:rsidRDefault="00855C20" w:rsidP="00855C20">
      <w:pPr>
        <w:ind w:firstLine="284"/>
        <w:jc w:val="both"/>
        <w:rPr>
          <w:rFonts w:cs="B Lotus"/>
          <w:rtl/>
        </w:rPr>
      </w:pPr>
      <w:r w:rsidRPr="001E5D31">
        <w:rPr>
          <w:rFonts w:cs="B Lotus"/>
          <w:rtl/>
        </w:rPr>
        <w:t>حضرت، به علی فرمود: شمشیر بردار و جلوی قریش را بگیر</w:t>
      </w:r>
      <w:r>
        <w:rPr>
          <w:rFonts w:cs="B Lotus"/>
          <w:rtl/>
        </w:rPr>
        <w:t>.</w:t>
      </w:r>
      <w:r w:rsidRPr="001E5D31">
        <w:rPr>
          <w:rFonts w:cs="B Lotus"/>
          <w:rtl/>
        </w:rPr>
        <w:t xml:space="preserve"> همین که قریش علی را در مقابل خود دید، بر گشتند. آنگاه اصحاب فراری کم کم مراجعت نمودند و چنان از عمل خود خجل و شرمنده بودند که عذر خواهی کردند...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3"/>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آیا دارد فکاهی</w:t>
      </w:r>
      <w:r>
        <w:rPr>
          <w:rFonts w:cs="B Lotus"/>
          <w:rtl/>
        </w:rPr>
        <w:t xml:space="preserve"> می‌نویسد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این داستان خیالی را شیعۀ غالی، ابن ابی الحدید نقل کرده است! حال معلوم شد که 20 جلد کتابش محتوی چه معلومات دست اولی است! اما این حرفم نیست. من در این جا</w:t>
      </w:r>
      <w:r>
        <w:rPr>
          <w:rFonts w:cs="B Lotus"/>
          <w:rtl/>
        </w:rPr>
        <w:t xml:space="preserve"> می‌</w:t>
      </w:r>
      <w:r w:rsidRPr="001E5D31">
        <w:rPr>
          <w:rFonts w:cs="B Lotus"/>
          <w:rtl/>
        </w:rPr>
        <w:t>خواهم یک معادله ریاضی به کار ببرم</w:t>
      </w:r>
      <w:r>
        <w:rPr>
          <w:rFonts w:cs="B Lotus"/>
          <w:rtl/>
        </w:rPr>
        <w:t>.</w:t>
      </w:r>
    </w:p>
    <w:p w:rsidR="00855C20" w:rsidRPr="001E5D31" w:rsidRDefault="00855C20" w:rsidP="00855C20">
      <w:pPr>
        <w:ind w:firstLine="284"/>
        <w:jc w:val="both"/>
        <w:rPr>
          <w:rFonts w:cs="B Lotus"/>
          <w:rtl/>
        </w:rPr>
      </w:pPr>
      <w:r>
        <w:rPr>
          <w:rFonts w:cs="B Lotus"/>
          <w:rtl/>
        </w:rPr>
        <w:t>طبق داستان تو ما سه فرمول داریم</w:t>
      </w:r>
      <w:r w:rsidRPr="001E5D31">
        <w:rPr>
          <w:rFonts w:cs="B Lotus"/>
          <w:rtl/>
        </w:rPr>
        <w:t>:</w:t>
      </w:r>
    </w:p>
    <w:p w:rsidR="00855C20" w:rsidRPr="001E5D31" w:rsidRDefault="00855C20" w:rsidP="00855C20">
      <w:pPr>
        <w:ind w:left="284" w:hanging="284"/>
        <w:jc w:val="both"/>
        <w:rPr>
          <w:rFonts w:cs="B Lotus"/>
          <w:rtl/>
        </w:rPr>
      </w:pPr>
      <w:r w:rsidRPr="001E5D31">
        <w:rPr>
          <w:rFonts w:cs="B Lotus"/>
          <w:rtl/>
        </w:rPr>
        <w:t xml:space="preserve"> 1</w:t>
      </w:r>
      <w:r>
        <w:rPr>
          <w:rFonts w:cs="B Lotus"/>
          <w:rtl/>
        </w:rPr>
        <w:t>-</w:t>
      </w:r>
      <w:r w:rsidRPr="001E5D31">
        <w:rPr>
          <w:rFonts w:cs="B Lotus"/>
          <w:rtl/>
        </w:rPr>
        <w:t xml:space="preserve"> قریش  قویتر از عمر و باقی صحابه است.</w:t>
      </w:r>
    </w:p>
    <w:p w:rsidR="00855C20" w:rsidRPr="001E5D31" w:rsidRDefault="00855C20" w:rsidP="00855C20">
      <w:pPr>
        <w:ind w:left="284" w:hanging="284"/>
        <w:jc w:val="both"/>
        <w:rPr>
          <w:rFonts w:cs="B Lotus"/>
          <w:rtl/>
        </w:rPr>
      </w:pPr>
      <w:r w:rsidRPr="001E5D31">
        <w:rPr>
          <w:rFonts w:cs="B Lotus"/>
          <w:rtl/>
        </w:rPr>
        <w:t>2</w:t>
      </w:r>
      <w:r>
        <w:rPr>
          <w:rFonts w:cs="B Lotus"/>
          <w:rtl/>
        </w:rPr>
        <w:t>-</w:t>
      </w:r>
      <w:r w:rsidRPr="001E5D31">
        <w:rPr>
          <w:rFonts w:cs="B Lotus"/>
          <w:rtl/>
        </w:rPr>
        <w:t xml:space="preserve"> قریش ضعیف تر از علی است. </w:t>
      </w:r>
    </w:p>
    <w:p w:rsidR="00855C20" w:rsidRPr="001E5D31" w:rsidRDefault="00855C20" w:rsidP="00855C20">
      <w:pPr>
        <w:ind w:firstLine="284"/>
        <w:jc w:val="both"/>
        <w:rPr>
          <w:rFonts w:cs="B Lotus"/>
          <w:rtl/>
        </w:rPr>
      </w:pPr>
      <w:r w:rsidRPr="001E5D31">
        <w:rPr>
          <w:rFonts w:cs="B Lotus"/>
          <w:rtl/>
        </w:rPr>
        <w:t>بنابراین، وقتی قریش قویتر از عمریان بودند و علی در همان زمان از قریش قویتر بود. کاملاً واضح است که</w:t>
      </w:r>
    </w:p>
    <w:p w:rsidR="00855C20" w:rsidRPr="001E5D31" w:rsidRDefault="00855C20" w:rsidP="00855C20">
      <w:pPr>
        <w:ind w:left="284" w:hanging="284"/>
        <w:jc w:val="both"/>
        <w:rPr>
          <w:rFonts w:cs="B Lotus"/>
          <w:rtl/>
        </w:rPr>
      </w:pPr>
      <w:r w:rsidRPr="001E5D31">
        <w:rPr>
          <w:rFonts w:cs="B Lotus"/>
          <w:rtl/>
        </w:rPr>
        <w:t>3</w:t>
      </w:r>
      <w:r>
        <w:rPr>
          <w:rFonts w:cs="B Lotus"/>
          <w:rtl/>
        </w:rPr>
        <w:t>-</w:t>
      </w:r>
      <w:r w:rsidRPr="001E5D31">
        <w:rPr>
          <w:rFonts w:cs="B Lotus"/>
          <w:rtl/>
        </w:rPr>
        <w:t xml:space="preserve"> علی از عمریان قویتر بود</w:t>
      </w:r>
      <w:r>
        <w:rPr>
          <w:rFonts w:cs="B Lotus"/>
          <w:rtl/>
        </w:rPr>
        <w:t>.</w:t>
      </w:r>
    </w:p>
    <w:p w:rsidR="00855C20" w:rsidRPr="001E5D31" w:rsidRDefault="00855C20" w:rsidP="00855C20">
      <w:pPr>
        <w:ind w:firstLine="284"/>
        <w:jc w:val="both"/>
        <w:rPr>
          <w:rFonts w:cs="B Lotus"/>
          <w:rtl/>
        </w:rPr>
      </w:pPr>
      <w:r w:rsidRPr="001E5D31">
        <w:rPr>
          <w:rFonts w:cs="B Lotus"/>
          <w:rtl/>
        </w:rPr>
        <w:t>خب ای</w:t>
      </w:r>
      <w:r>
        <w:rPr>
          <w:rFonts w:cs="B Lotus"/>
          <w:rtl/>
        </w:rPr>
        <w:t>.</w:t>
      </w:r>
      <w:r w:rsidRPr="001E5D31">
        <w:rPr>
          <w:rFonts w:cs="B Lotus"/>
          <w:rtl/>
        </w:rPr>
        <w:t>..</w:t>
      </w:r>
      <w:r>
        <w:rPr>
          <w:rFonts w:cs="B Lotus"/>
          <w:rtl/>
        </w:rPr>
        <w:t>،</w:t>
      </w:r>
      <w:r w:rsidRPr="001E5D31">
        <w:rPr>
          <w:rFonts w:cs="B Lotus"/>
          <w:rtl/>
        </w:rPr>
        <w:t xml:space="preserve"> عمریان با آن ضعف چگونه حق علی را خوردند و او را بستند و زنش را زدند و بچه‌اش را کشتند؟!</w:t>
      </w:r>
      <w:r>
        <w:rPr>
          <w:rFonts w:cs="B Lotus" w:hint="cs"/>
          <w:rtl/>
        </w:rPr>
        <w:t>.</w:t>
      </w:r>
    </w:p>
    <w:p w:rsidR="00855C20" w:rsidRPr="0024047B" w:rsidRDefault="00855C20" w:rsidP="00855C20">
      <w:pPr>
        <w:pStyle w:val="a0"/>
        <w:rPr>
          <w:rtl/>
        </w:rPr>
      </w:pPr>
      <w:bookmarkStart w:id="1029" w:name="_Toc286645808"/>
      <w:r w:rsidRPr="0024047B">
        <w:rPr>
          <w:rFonts w:hint="cs"/>
          <w:rtl/>
        </w:rPr>
        <w:t xml:space="preserve">ادعای </w:t>
      </w:r>
      <w:r w:rsidRPr="0024047B">
        <w:rPr>
          <w:rStyle w:val="Heading1Char"/>
          <w:rFonts w:ascii="Times New Roman Bold" w:hAnsi="Times New Roman Bold" w:cs="B Zar" w:hint="cs"/>
          <w:kern w:val="0"/>
          <w:sz w:val="28"/>
          <w:szCs w:val="28"/>
          <w:rtl/>
        </w:rPr>
        <w:t>281</w:t>
      </w:r>
      <w:r>
        <w:rPr>
          <w:rStyle w:val="Heading1Char"/>
          <w:rFonts w:ascii="Times New Roman Bold" w:hAnsi="Times New Roman Bold" w:cs="B Zar" w:hint="cs"/>
          <w:kern w:val="0"/>
          <w:sz w:val="28"/>
          <w:szCs w:val="28"/>
          <w:rtl/>
        </w:rPr>
        <w:t>-</w:t>
      </w:r>
      <w:r w:rsidRPr="0024047B">
        <w:rPr>
          <w:rStyle w:val="Heading1Char"/>
          <w:rFonts w:ascii="Times New Roman Bold" w:hAnsi="Times New Roman Bold" w:cs="B Zar" w:hint="cs"/>
          <w:kern w:val="0"/>
          <w:sz w:val="28"/>
          <w:szCs w:val="28"/>
          <w:rtl/>
        </w:rPr>
        <w:t xml:space="preserve"> </w:t>
      </w:r>
      <w:r w:rsidRPr="0024047B">
        <w:rPr>
          <w:rStyle w:val="Heading1Char"/>
          <w:rFonts w:ascii="Times New Roman Bold" w:hAnsi="Times New Roman Bold" w:cs="B Zar"/>
          <w:kern w:val="0"/>
          <w:sz w:val="28"/>
          <w:szCs w:val="28"/>
          <w:rtl/>
        </w:rPr>
        <w:t>خدا می</w:t>
      </w:r>
      <w:r w:rsidRPr="0024047B">
        <w:rPr>
          <w:rStyle w:val="Heading1Char"/>
          <w:rFonts w:ascii="Times New Roman Bold" w:hAnsi="Times New Roman Bold" w:cs="B Zar" w:hint="cs"/>
          <w:kern w:val="0"/>
          <w:sz w:val="28"/>
          <w:szCs w:val="28"/>
          <w:rtl/>
        </w:rPr>
        <w:t>‌</w:t>
      </w:r>
      <w:r w:rsidRPr="0024047B">
        <w:rPr>
          <w:rStyle w:val="Heading1Char"/>
          <w:rFonts w:ascii="Times New Roman Bold" w:hAnsi="Times New Roman Bold" w:cs="B Zar"/>
          <w:kern w:val="0"/>
          <w:sz w:val="28"/>
          <w:szCs w:val="28"/>
          <w:rtl/>
        </w:rPr>
        <w:t>دانید که شیعه اهل جدل نیست</w:t>
      </w:r>
      <w:r>
        <w:rPr>
          <w:rStyle w:val="Heading1Char"/>
          <w:rFonts w:ascii="Times New Roman Bold" w:hAnsi="Times New Roman Bold" w:cs="B Zar"/>
          <w:kern w:val="0"/>
          <w:sz w:val="28"/>
          <w:szCs w:val="28"/>
          <w:rtl/>
        </w:rPr>
        <w:t>.</w:t>
      </w:r>
      <w:r w:rsidRPr="0024047B">
        <w:rPr>
          <w:rtl/>
        </w:rPr>
        <w:t>..</w:t>
      </w:r>
      <w:r w:rsidRPr="00335C8B">
        <w:rPr>
          <w:rFonts w:cs="B Lotus" w:hint="cs"/>
          <w:spacing w:val="-4"/>
          <w:sz w:val="24"/>
          <w:szCs w:val="24"/>
          <w:vertAlign w:val="superscript"/>
          <w:rtl/>
        </w:rPr>
        <w:t>(</w:t>
      </w:r>
      <w:r w:rsidRPr="00335C8B">
        <w:rPr>
          <w:rStyle w:val="FootnoteReference"/>
          <w:rFonts w:cs="B Lotus"/>
          <w:spacing w:val="-4"/>
          <w:sz w:val="24"/>
          <w:szCs w:val="24"/>
          <w:rtl/>
        </w:rPr>
        <w:footnoteReference w:id="354"/>
      </w:r>
      <w:r w:rsidRPr="00335C8B">
        <w:rPr>
          <w:rFonts w:cs="B Lotus" w:hint="cs"/>
          <w:spacing w:val="-4"/>
          <w:sz w:val="24"/>
          <w:szCs w:val="24"/>
          <w:vertAlign w:val="superscript"/>
          <w:rtl/>
        </w:rPr>
        <w:t>)</w:t>
      </w:r>
      <w:r w:rsidRPr="0024047B">
        <w:rPr>
          <w:rFonts w:hint="cs"/>
          <w:rtl/>
        </w:rPr>
        <w:t>.</w:t>
      </w:r>
      <w:bookmarkEnd w:id="1029"/>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hint="cs"/>
          <w:rtl/>
        </w:rPr>
        <w:t xml:space="preserve">والله که </w:t>
      </w:r>
      <w:r w:rsidRPr="001E5D31">
        <w:rPr>
          <w:rFonts w:cs="B Lotus"/>
          <w:rtl/>
        </w:rPr>
        <w:t xml:space="preserve"> اهل دروغ و جدل هستی!</w:t>
      </w:r>
      <w:r w:rsidRPr="001E5D31">
        <w:rPr>
          <w:rFonts w:cs="B Lotus" w:hint="cs"/>
          <w:rtl/>
        </w:rPr>
        <w:t>.</w:t>
      </w:r>
    </w:p>
    <w:p w:rsidR="00855C20" w:rsidRPr="001E5D31" w:rsidRDefault="00855C20" w:rsidP="00855C20">
      <w:pPr>
        <w:pStyle w:val="a0"/>
        <w:rPr>
          <w:rtl/>
        </w:rPr>
      </w:pPr>
      <w:bookmarkStart w:id="1030" w:name="_Toc286645809"/>
      <w:r w:rsidRPr="001E5D31">
        <w:rPr>
          <w:rFonts w:hint="cs"/>
          <w:rtl/>
        </w:rPr>
        <w:t>ادعای 282</w:t>
      </w:r>
      <w:r>
        <w:rPr>
          <w:rFonts w:hint="cs"/>
          <w:rtl/>
        </w:rPr>
        <w:t>-</w:t>
      </w:r>
      <w:r w:rsidRPr="001E5D31">
        <w:rPr>
          <w:rtl/>
        </w:rPr>
        <w:t xml:space="preserve"> نزول آیه </w:t>
      </w:r>
      <w:r w:rsidRPr="001E5D31">
        <w:rPr>
          <w:rFonts w:cs="CTraditional Arabic" w:hint="cs"/>
          <w:sz w:val="24"/>
          <w:szCs w:val="24"/>
          <w:rtl/>
        </w:rPr>
        <w:t>﴿</w:t>
      </w:r>
      <w:r w:rsidRPr="001E5D31">
        <w:rPr>
          <w:sz w:val="24"/>
          <w:szCs w:val="24"/>
        </w:rPr>
        <w:sym w:font="HQPB4" w:char="F0CF"/>
      </w:r>
      <w:r w:rsidRPr="001E5D31">
        <w:rPr>
          <w:sz w:val="24"/>
          <w:szCs w:val="24"/>
        </w:rPr>
        <w:sym w:font="HQPB1" w:char="F04E"/>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4"/>
      </w:r>
      <w:r w:rsidRPr="001E5D31">
        <w:rPr>
          <w:sz w:val="24"/>
          <w:szCs w:val="24"/>
        </w:rPr>
        <w:sym w:font="HQPB2" w:char="F029"/>
      </w:r>
      <w:r w:rsidRPr="001E5D31">
        <w:rPr>
          <w:sz w:val="24"/>
          <w:szCs w:val="24"/>
        </w:rPr>
        <w:sym w:font="HQPB5" w:char="F079"/>
      </w:r>
      <w:r w:rsidRPr="001E5D31">
        <w:rPr>
          <w:sz w:val="24"/>
          <w:szCs w:val="24"/>
        </w:rPr>
        <w:sym w:font="HQPB1" w:char="F06D"/>
      </w:r>
      <w:r w:rsidRPr="001E5D31">
        <w:rPr>
          <w:rFonts w:cs="CTraditional Arabic" w:hint="cs"/>
          <w:sz w:val="24"/>
          <w:szCs w:val="24"/>
          <w:rtl/>
        </w:rPr>
        <w:t>﴾</w:t>
      </w:r>
      <w:r w:rsidRPr="001E5D31">
        <w:rPr>
          <w:rFonts w:cs="CTraditional Arabic" w:hint="cs"/>
          <w:rtl/>
        </w:rPr>
        <w:t xml:space="preserve"> </w:t>
      </w:r>
      <w:r w:rsidRPr="001E5D31">
        <w:rPr>
          <w:rtl/>
        </w:rPr>
        <w:t>برای این بود</w:t>
      </w:r>
      <w:r w:rsidRPr="001E5D31">
        <w:rPr>
          <w:rFonts w:cs="Tahoma"/>
          <w:color w:val="FF0000"/>
          <w:rtl/>
        </w:rPr>
        <w:t xml:space="preserve"> </w:t>
      </w:r>
      <w:r w:rsidRPr="001E5D31">
        <w:rPr>
          <w:rtl/>
        </w:rPr>
        <w:t>که پیامبر فدک رابه فاطمه بدهد</w:t>
      </w:r>
      <w:r w:rsidRPr="001E5D31">
        <w:rPr>
          <w:rFonts w:hint="cs"/>
          <w:rtl/>
        </w:rPr>
        <w:t>.</w:t>
      </w:r>
      <w:bookmarkEnd w:id="1030"/>
    </w:p>
    <w:p w:rsidR="00855C20" w:rsidRPr="001E5D31" w:rsidRDefault="00855C20" w:rsidP="00855C20">
      <w:pPr>
        <w:pStyle w:val="a0"/>
        <w:rPr>
          <w:rtl/>
        </w:rPr>
      </w:pPr>
      <w:bookmarkStart w:id="1031" w:name="_Toc286645810"/>
      <w:r w:rsidRPr="001E5D31">
        <w:rPr>
          <w:rFonts w:hint="cs"/>
          <w:rtl/>
        </w:rPr>
        <w:t>ادعای 283</w:t>
      </w:r>
      <w:r>
        <w:rPr>
          <w:rFonts w:hint="cs"/>
          <w:rtl/>
        </w:rPr>
        <w:t>-</w:t>
      </w:r>
      <w:r w:rsidRPr="001E5D31">
        <w:rPr>
          <w:rFonts w:hint="cs"/>
          <w:rtl/>
        </w:rPr>
        <w:t xml:space="preserve"> </w:t>
      </w:r>
      <w:r w:rsidRPr="001E5D31">
        <w:rPr>
          <w:rtl/>
        </w:rPr>
        <w:t>پیامبر داد اما ابوبکر به زور پس گرفت</w:t>
      </w:r>
      <w:bookmarkEnd w:id="1031"/>
      <w:r w:rsidRPr="001E5D31">
        <w:rPr>
          <w:rtl/>
        </w:rPr>
        <w:t xml:space="preserve"> </w:t>
      </w:r>
    </w:p>
    <w:p w:rsidR="00855C20" w:rsidRPr="001E5D31" w:rsidRDefault="00855C20" w:rsidP="00855C20">
      <w:pPr>
        <w:ind w:firstLine="284"/>
        <w:jc w:val="both"/>
        <w:rPr>
          <w:rFonts w:cs="B Lotus"/>
          <w:rtl/>
        </w:rPr>
      </w:pPr>
      <w:r w:rsidRPr="001E5D31">
        <w:rPr>
          <w:rFonts w:cs="B Lotus"/>
          <w:rtl/>
        </w:rPr>
        <w:t>اگر پدری در زمان حیاتش ملکی را به فرزند خود هِبَه</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5"/>
      </w:r>
      <w:r w:rsidRPr="00335C8B">
        <w:rPr>
          <w:rFonts w:cs="B Lotus" w:hint="cs"/>
          <w:b/>
          <w:bCs/>
          <w:spacing w:val="-4"/>
          <w:sz w:val="24"/>
          <w:szCs w:val="24"/>
          <w:vertAlign w:val="superscript"/>
          <w:rtl/>
          <w:lang w:bidi="fa-IR"/>
        </w:rPr>
        <w:t>)</w:t>
      </w:r>
      <w:r w:rsidRPr="001E5D31">
        <w:rPr>
          <w:rFonts w:cs="B Lotus"/>
          <w:rtl/>
        </w:rPr>
        <w:t xml:space="preserve"> کند و ببخشد و کسی بعد از مردن پدر آن ملک را از دست </w:t>
      </w:r>
      <w:r>
        <w:rPr>
          <w:rFonts w:cs="B Lotus"/>
          <w:rtl/>
        </w:rPr>
        <w:t>فرزند بیرون آورد، ظلم است یا نه</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بعد از این مقدمه چینی ببینم چه</w:t>
      </w:r>
      <w:r>
        <w:rPr>
          <w:rFonts w:cs="B Lotus"/>
          <w:rtl/>
        </w:rPr>
        <w:t xml:space="preserve"> می‌</w:t>
      </w:r>
      <w:r w:rsidRPr="001E5D31">
        <w:rPr>
          <w:rFonts w:cs="B Lotus"/>
          <w:rtl/>
        </w:rPr>
        <w:t>خواهد بگوید.</w:t>
      </w:r>
    </w:p>
    <w:p w:rsidR="00855C20" w:rsidRPr="001E5D31" w:rsidRDefault="00855C20" w:rsidP="00855C20">
      <w:pPr>
        <w:ind w:firstLine="284"/>
        <w:jc w:val="both"/>
        <w:rPr>
          <w:rFonts w:cs="B Lotus" w:hint="cs"/>
          <w:rtl/>
        </w:rPr>
      </w:pPr>
      <w:r w:rsidRPr="001E5D31">
        <w:rPr>
          <w:rFonts w:cs="B Lotus"/>
          <w:rtl/>
        </w:rPr>
        <w:t xml:space="preserve">  بعد از برگشتن به مدینۀ طیبه</w:t>
      </w:r>
      <w:r>
        <w:rPr>
          <w:rFonts w:cs="B Lotus"/>
          <w:rtl/>
        </w:rPr>
        <w:t>،</w:t>
      </w:r>
      <w:r w:rsidRPr="001E5D31">
        <w:rPr>
          <w:rFonts w:cs="B Lotus"/>
          <w:rtl/>
        </w:rPr>
        <w:t xml:space="preserve"> جبرئیل از جانب رب جلیل نازل شد و آیۀ 26 از سورۀ بنی اسرائیل را بر آن حضرت خواند: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CF"/>
      </w:r>
      <w:r w:rsidRPr="001E5D31">
        <w:rPr>
          <w:sz w:val="24"/>
          <w:szCs w:val="24"/>
        </w:rPr>
        <w:sym w:font="HQPB1" w:char="F04E"/>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4"/>
      </w:r>
      <w:r w:rsidRPr="001E5D31">
        <w:rPr>
          <w:sz w:val="24"/>
          <w:szCs w:val="24"/>
        </w:rPr>
        <w:sym w:font="HQPB2" w:char="F029"/>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2" w:char="F033"/>
      </w:r>
      <w:r w:rsidRPr="001E5D31">
        <w:rPr>
          <w:sz w:val="24"/>
          <w:szCs w:val="24"/>
        </w:rPr>
        <w:sym w:font="HQPB4" w:char="F0F3"/>
      </w:r>
      <w:r w:rsidRPr="001E5D31">
        <w:rPr>
          <w:sz w:val="24"/>
          <w:szCs w:val="24"/>
        </w:rPr>
        <w:sym w:font="HQPB1" w:char="F0A1"/>
      </w:r>
      <w:r w:rsidRPr="001E5D31">
        <w:rPr>
          <w:sz w:val="24"/>
          <w:szCs w:val="24"/>
        </w:rPr>
        <w:sym w:font="HQPB4" w:char="F0C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4" w:char="F0F8"/>
      </w:r>
      <w:r w:rsidRPr="001E5D31">
        <w:rPr>
          <w:sz w:val="24"/>
          <w:szCs w:val="24"/>
        </w:rPr>
        <w:sym w:font="HQPB2" w:char="F0F3"/>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1" w:char="F091"/>
      </w:r>
      <w:r w:rsidRPr="001E5D31">
        <w:rPr>
          <w:sz w:val="24"/>
          <w:szCs w:val="24"/>
        </w:rPr>
        <w:sym w:font="HQPB4" w:char="F0C9"/>
      </w:r>
      <w:r w:rsidRPr="001E5D31">
        <w:rPr>
          <w:sz w:val="24"/>
          <w:szCs w:val="24"/>
        </w:rPr>
        <w:sym w:font="HQPB4" w:char="F06A"/>
      </w:r>
      <w:r w:rsidRPr="001E5D31">
        <w:rPr>
          <w:sz w:val="24"/>
          <w:szCs w:val="24"/>
        </w:rPr>
        <w:sym w:font="HQPB1" w:char="F08B"/>
      </w:r>
      <w:r w:rsidRPr="001E5D31">
        <w:rPr>
          <w:sz w:val="24"/>
          <w:szCs w:val="24"/>
        </w:rPr>
        <w:sym w:font="HQPB5" w:char="F074"/>
      </w:r>
      <w:r w:rsidRPr="001E5D31">
        <w:rPr>
          <w:sz w:val="24"/>
          <w:szCs w:val="24"/>
        </w:rPr>
        <w:sym w:font="HQPB1" w:char="F037"/>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D"/>
      </w:r>
      <w:r w:rsidRPr="001E5D31">
        <w:rPr>
          <w:sz w:val="24"/>
          <w:szCs w:val="24"/>
        </w:rPr>
        <w:sym w:font="HQPB2" w:char="F083"/>
      </w:r>
      <w:r w:rsidRPr="001E5D31">
        <w:rPr>
          <w:sz w:val="24"/>
          <w:szCs w:val="24"/>
        </w:rPr>
        <w:sym w:font="HQPB4" w:char="F0C9"/>
      </w:r>
      <w:r w:rsidRPr="001E5D31">
        <w:rPr>
          <w:sz w:val="24"/>
          <w:szCs w:val="24"/>
        </w:rPr>
        <w:sym w:font="HQPB1" w:char="F08B"/>
      </w:r>
      <w:r w:rsidRPr="001E5D31">
        <w:rPr>
          <w:sz w:val="24"/>
          <w:szCs w:val="24"/>
        </w:rPr>
        <w:sym w:font="HQPB4" w:char="F0F6"/>
      </w:r>
      <w:r w:rsidRPr="001E5D31">
        <w:rPr>
          <w:sz w:val="24"/>
          <w:szCs w:val="24"/>
        </w:rPr>
        <w:sym w:font="HQPB1" w:char="F03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[الإسراء: 26].</w:t>
      </w:r>
    </w:p>
    <w:p w:rsidR="00855C20" w:rsidRPr="001E5D31" w:rsidRDefault="00855C20" w:rsidP="00855C20">
      <w:pPr>
        <w:ind w:firstLine="284"/>
        <w:jc w:val="both"/>
        <w:rPr>
          <w:rFonts w:cs="B Lotus"/>
          <w:rtl/>
        </w:rPr>
      </w:pPr>
      <w:r w:rsidRPr="001E5D31">
        <w:rPr>
          <w:rFonts w:cs="B Lotus"/>
          <w:rtl/>
        </w:rPr>
        <w:t>تا رسول الله حیات داشتند فدک در تصرف فاطمه(علیها السلام) بود. خودش اجاره</w:t>
      </w:r>
      <w:r>
        <w:rPr>
          <w:rFonts w:cs="B Lotus"/>
          <w:rtl/>
        </w:rPr>
        <w:t xml:space="preserve"> می‌</w:t>
      </w:r>
      <w:r w:rsidRPr="001E5D31">
        <w:rPr>
          <w:rFonts w:cs="B Lotus"/>
          <w:rtl/>
        </w:rPr>
        <w:t>داد و مال الاجاره را با اقساط ثلاثه</w:t>
      </w:r>
      <w:r>
        <w:rPr>
          <w:rFonts w:cs="B Lotus"/>
          <w:rtl/>
        </w:rPr>
        <w:t xml:space="preserve"> می‌</w:t>
      </w:r>
      <w:r w:rsidRPr="001E5D31">
        <w:rPr>
          <w:rFonts w:cs="B Lotus"/>
          <w:rtl/>
        </w:rPr>
        <w:t>آوردند و بی بی فاطمه به قدر قوت یک شب خود و فرزندانش بر</w:t>
      </w:r>
      <w:r>
        <w:rPr>
          <w:rFonts w:cs="B Lotus"/>
          <w:rtl/>
        </w:rPr>
        <w:t xml:space="preserve"> می‌</w:t>
      </w:r>
      <w:r w:rsidRPr="001E5D31">
        <w:rPr>
          <w:rFonts w:cs="B Lotus"/>
          <w:rtl/>
        </w:rPr>
        <w:t>داشت و بقیه را در میان فقرای بنی‌هاشم و زائد آن را به  فقراء و ضعفای دیگر به میل خود تقسیم می</w:t>
      </w:r>
      <w:r w:rsidRPr="001E5D31">
        <w:rPr>
          <w:rFonts w:cs="B Lotus" w:hint="cs"/>
          <w:rtl/>
        </w:rPr>
        <w:t>‌</w:t>
      </w:r>
      <w:r w:rsidRPr="001E5D31">
        <w:rPr>
          <w:rFonts w:cs="B Lotus"/>
          <w:rtl/>
        </w:rPr>
        <w:t>نمود.</w:t>
      </w:r>
    </w:p>
    <w:p w:rsidR="00855C20" w:rsidRPr="001E5D31" w:rsidRDefault="00855C20" w:rsidP="00855C20">
      <w:pPr>
        <w:ind w:firstLine="284"/>
        <w:jc w:val="both"/>
        <w:rPr>
          <w:rFonts w:cs="B Lotus"/>
          <w:rtl/>
        </w:rPr>
      </w:pPr>
      <w:r w:rsidRPr="001E5D31">
        <w:rPr>
          <w:rFonts w:cs="B Lotus"/>
          <w:rtl/>
        </w:rPr>
        <w:t>بعد از رحلت رسول خدا، ماموران خلیفۀ وقت رفتند و آن را  ضبط نمودند</w:t>
      </w:r>
      <w:r>
        <w:rPr>
          <w:rFonts w:cs="B Lotus"/>
          <w:rtl/>
        </w:rPr>
        <w:t>؟</w:t>
      </w:r>
      <w:r w:rsidRPr="001E5D31">
        <w:rPr>
          <w:rFonts w:cs="B Lotus"/>
          <w:rtl/>
        </w:rPr>
        <w:t xml:space="preserve"> شما را به خدا انصاف دهید نام این عمل را چه باید گذارد.</w:t>
      </w:r>
    </w:p>
    <w:p w:rsidR="00855C20" w:rsidRPr="001E5D31" w:rsidRDefault="00855C20" w:rsidP="00855C20">
      <w:pPr>
        <w:ind w:firstLine="284"/>
        <w:jc w:val="both"/>
        <w:rPr>
          <w:rFonts w:cs="B Lotus"/>
          <w:rtl/>
        </w:rPr>
      </w:pPr>
      <w:r w:rsidRPr="001E5D31">
        <w:rPr>
          <w:rFonts w:cs="B Lotus"/>
          <w:rtl/>
        </w:rPr>
        <w:t>حافظ سنی می</w:t>
      </w:r>
      <w:r w:rsidRPr="001E5D31">
        <w:rPr>
          <w:rFonts w:cs="B Lotus" w:hint="cs"/>
          <w:rtl/>
        </w:rPr>
        <w:t>‌</w:t>
      </w:r>
      <w:r w:rsidRPr="001E5D31">
        <w:rPr>
          <w:rFonts w:cs="B Lotus"/>
          <w:rtl/>
        </w:rPr>
        <w:t>گوید:  این اول مرتبه است که از شما</w:t>
      </w:r>
      <w:r>
        <w:rPr>
          <w:rFonts w:cs="B Lotus"/>
          <w:rtl/>
        </w:rPr>
        <w:t xml:space="preserve"> می‌</w:t>
      </w:r>
      <w:r w:rsidRPr="001E5D31">
        <w:rPr>
          <w:rFonts w:cs="B Lotus"/>
          <w:rtl/>
        </w:rPr>
        <w:t>شنوم رسول الله فدک را به امر پروردگار به فاطمه واگذار کرد.</w:t>
      </w:r>
    </w:p>
    <w:p w:rsidR="00855C20" w:rsidRPr="001E5D31" w:rsidRDefault="00855C20" w:rsidP="00855C20">
      <w:pPr>
        <w:ind w:firstLine="284"/>
        <w:jc w:val="both"/>
        <w:rPr>
          <w:rFonts w:cs="B Lotus"/>
          <w:rtl/>
        </w:rPr>
      </w:pPr>
      <w:r w:rsidRPr="001E5D31">
        <w:rPr>
          <w:rFonts w:cs="B Lotus"/>
          <w:rtl/>
        </w:rPr>
        <w:t>داعی: ممکن است شما ندیده باشید اما ما زیاد دیدیم. عرض کردم بسیاری از اکابر علمای شما در کتب معتبر خود ضبط نموده‌اند...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6"/>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Pr>
          <w:rFonts w:cs="B Lotus"/>
          <w:b/>
          <w:bCs/>
          <w:rtl/>
        </w:rPr>
        <w:t>جواب ما</w:t>
      </w:r>
      <w:r w:rsidRPr="001E5D31">
        <w:rPr>
          <w:rFonts w:cs="B Lotus"/>
          <w:b/>
          <w:bCs/>
          <w:rtl/>
        </w:rPr>
        <w:t xml:space="preserve">: </w:t>
      </w:r>
    </w:p>
    <w:p w:rsidR="00855C20" w:rsidRPr="001E5D31" w:rsidRDefault="00855C20" w:rsidP="00855C20">
      <w:pPr>
        <w:ind w:firstLine="284"/>
        <w:jc w:val="both"/>
        <w:rPr>
          <w:rFonts w:cs="B Lotus"/>
          <w:rtl/>
        </w:rPr>
      </w:pPr>
      <w:r w:rsidRPr="001E5D31">
        <w:rPr>
          <w:rFonts w:cs="B Lotus"/>
          <w:rtl/>
        </w:rPr>
        <w:t>پی در پی آیه در حق فاطمه و علی نازل</w:t>
      </w:r>
      <w:r>
        <w:rPr>
          <w:rFonts w:cs="B Lotus"/>
          <w:rtl/>
        </w:rPr>
        <w:t xml:space="preserve"> می‌</w:t>
      </w:r>
      <w:r w:rsidRPr="001E5D31">
        <w:rPr>
          <w:rFonts w:cs="B Lotus"/>
          <w:rtl/>
        </w:rPr>
        <w:t>شود! اما تمامش به اشاره است. آیا اشاره از طرف الله است</w:t>
      </w:r>
      <w:r>
        <w:rPr>
          <w:rFonts w:cs="B Lotus"/>
          <w:rtl/>
        </w:rPr>
        <w:t>؟</w:t>
      </w:r>
      <w:r w:rsidRPr="001E5D31">
        <w:rPr>
          <w:rFonts w:cs="B Lotus"/>
          <w:rtl/>
        </w:rPr>
        <w:t xml:space="preserve"> یا شما به زور تأویل آن را به هر طرف که خواستید، ربط</w:t>
      </w:r>
      <w:r>
        <w:rPr>
          <w:rFonts w:cs="B Lotus"/>
          <w:rtl/>
        </w:rPr>
        <w:t xml:space="preserve"> می‌</w:t>
      </w:r>
      <w:r w:rsidRPr="001E5D31">
        <w:rPr>
          <w:rFonts w:cs="B Lotus"/>
          <w:rtl/>
        </w:rPr>
        <w:t>دهید</w:t>
      </w:r>
      <w:r>
        <w:rPr>
          <w:rFonts w:cs="B Lotu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 xml:space="preserve">آیا ممکن است به یک سوال من پاسخ دهید؟ وقتی ابراهیم گفت: </w:t>
      </w:r>
    </w:p>
    <w:p w:rsidR="00855C20" w:rsidRPr="001E5D31" w:rsidRDefault="00855C20" w:rsidP="00855C20">
      <w:pPr>
        <w:ind w:firstLine="284"/>
        <w:jc w:val="both"/>
        <w:rPr>
          <w:rFonts w:cs="B Lotus"/>
          <w:rtl/>
        </w:rPr>
      </w:pPr>
      <w:r w:rsidRPr="001E5D31">
        <w:rPr>
          <w:rFonts w:cs="B Lotus"/>
          <w:rtl/>
        </w:rPr>
        <w:t>خدایا، دل مرا مطمئن کن که مرده را چگونه زنده</w:t>
      </w:r>
      <w:r>
        <w:rPr>
          <w:rFonts w:cs="B Lotus"/>
          <w:rtl/>
        </w:rPr>
        <w:t xml:space="preserve"> می‌</w:t>
      </w:r>
      <w:r w:rsidRPr="001E5D31">
        <w:rPr>
          <w:rFonts w:cs="B Lotus"/>
          <w:rtl/>
        </w:rPr>
        <w:t>کنی؟ الله برایش مرغ را زنده کرد. ما که این را نخواستیم. ما</w:t>
      </w:r>
      <w:r>
        <w:rPr>
          <w:rFonts w:cs="B Lotus"/>
          <w:rtl/>
        </w:rPr>
        <w:t xml:space="preserve"> می‌</w:t>
      </w:r>
      <w:r w:rsidRPr="001E5D31">
        <w:rPr>
          <w:rFonts w:cs="B Lotus"/>
          <w:rtl/>
        </w:rPr>
        <w:t>گوییم: چرا الله به صراحت صحبت نکرد؟ اگر جواب این سوال را بدهید، من دوباره شیعه می</w:t>
      </w:r>
      <w:r w:rsidRPr="001E5D31">
        <w:rPr>
          <w:rFonts w:cs="B Lotus" w:hint="cs"/>
          <w:rtl/>
        </w:rPr>
        <w:t>‌</w:t>
      </w:r>
      <w:r w:rsidRPr="001E5D31">
        <w:rPr>
          <w:rFonts w:cs="B Lotus"/>
          <w:rtl/>
        </w:rPr>
        <w:t>شوم</w:t>
      </w:r>
      <w:r>
        <w:rPr>
          <w:rFonts w:cs="B Lotus"/>
          <w:rtl/>
        </w:rPr>
        <w:t>.</w:t>
      </w:r>
    </w:p>
    <w:p w:rsidR="00855C20" w:rsidRPr="001E5D31" w:rsidRDefault="00855C20" w:rsidP="00855C20">
      <w:pPr>
        <w:ind w:firstLine="284"/>
        <w:jc w:val="both"/>
        <w:rPr>
          <w:rFonts w:cs="B Lotus"/>
          <w:rtl/>
        </w:rPr>
      </w:pPr>
      <w:r w:rsidRPr="001E5D31">
        <w:rPr>
          <w:rFonts w:cs="B Lotus"/>
          <w:rtl/>
        </w:rPr>
        <w:t>شما شیعه‌ها یک حرف نمی زنید؛ یک جا می</w:t>
      </w:r>
      <w:r w:rsidRPr="001E5D31">
        <w:rPr>
          <w:rFonts w:cs="B Lotus" w:hint="cs"/>
          <w:rtl/>
        </w:rPr>
        <w:t>‌</w:t>
      </w:r>
      <w:r w:rsidRPr="001E5D31">
        <w:rPr>
          <w:rFonts w:cs="B Lotus"/>
          <w:rtl/>
        </w:rPr>
        <w:t>گویید: هبه و هدیه بود و یک جا</w:t>
      </w:r>
      <w:r>
        <w:rPr>
          <w:rFonts w:cs="B Lotus"/>
          <w:rtl/>
        </w:rPr>
        <w:t xml:space="preserve"> می‌</w:t>
      </w:r>
      <w:r w:rsidRPr="001E5D31">
        <w:rPr>
          <w:rFonts w:cs="B Lotus"/>
          <w:rtl/>
        </w:rPr>
        <w:t xml:space="preserve">گویید: ارث بود.  </w:t>
      </w:r>
    </w:p>
    <w:p w:rsidR="00855C20" w:rsidRPr="001E5D31" w:rsidRDefault="00855C20" w:rsidP="00855C20">
      <w:pPr>
        <w:ind w:firstLine="284"/>
        <w:jc w:val="both"/>
        <w:rPr>
          <w:rFonts w:cs="B Lotus"/>
          <w:rtl/>
        </w:rPr>
      </w:pPr>
      <w:r w:rsidRPr="001E5D31">
        <w:rPr>
          <w:rFonts w:cs="B Lotus"/>
          <w:rtl/>
        </w:rPr>
        <w:t>آیا رسول الله مثل امروز برای فامیل پارتی بازی</w:t>
      </w:r>
      <w:r>
        <w:rPr>
          <w:rFonts w:cs="B Lotus"/>
          <w:rtl/>
        </w:rPr>
        <w:t xml:space="preserve"> می‌</w:t>
      </w:r>
      <w:r w:rsidRPr="001E5D31">
        <w:rPr>
          <w:rFonts w:cs="B Lotus"/>
          <w:rtl/>
        </w:rPr>
        <w:t>کرد و مالی را از حکومت به فرزندان و نوه‌های خود می</w:t>
      </w:r>
      <w:r w:rsidRPr="001E5D31">
        <w:rPr>
          <w:rFonts w:cs="B Lotus" w:hint="cs"/>
          <w:rtl/>
        </w:rPr>
        <w:t>‌</w:t>
      </w:r>
      <w:r w:rsidRPr="001E5D31">
        <w:rPr>
          <w:rFonts w:cs="B Lotus"/>
          <w:rtl/>
        </w:rPr>
        <w:t xml:space="preserve">داد. </w:t>
      </w:r>
    </w:p>
    <w:p w:rsidR="00855C20" w:rsidRPr="001E5D31" w:rsidRDefault="00855C20" w:rsidP="00855C20">
      <w:pPr>
        <w:pStyle w:val="a0"/>
        <w:rPr>
          <w:rtl/>
        </w:rPr>
      </w:pPr>
      <w:bookmarkStart w:id="1032" w:name="_Toc286645811"/>
      <w:r w:rsidRPr="001E5D31">
        <w:rPr>
          <w:rFonts w:hint="cs"/>
          <w:rtl/>
        </w:rPr>
        <w:t>ادعای 284</w:t>
      </w:r>
      <w:r>
        <w:rPr>
          <w:rFonts w:hint="cs"/>
          <w:rtl/>
        </w:rPr>
        <w:t>-</w:t>
      </w:r>
      <w:r w:rsidRPr="001E5D31">
        <w:rPr>
          <w:rFonts w:hint="cs"/>
          <w:rtl/>
        </w:rPr>
        <w:t xml:space="preserve"> </w:t>
      </w:r>
      <w:r w:rsidRPr="001E5D31">
        <w:rPr>
          <w:rtl/>
        </w:rPr>
        <w:t>سنی‌ها حدیثی دارند مبنی بر این که پیامبران</w:t>
      </w:r>
      <w:r w:rsidRPr="001E5D31">
        <w:rPr>
          <w:rFonts w:cs="Tahoma"/>
          <w:color w:val="FF0000"/>
          <w:rtl/>
        </w:rPr>
        <w:t xml:space="preserve"> </w:t>
      </w:r>
      <w:r w:rsidRPr="001E5D31">
        <w:rPr>
          <w:rtl/>
        </w:rPr>
        <w:t>ارث نمی گذارند، دروغ است</w:t>
      </w:r>
      <w:bookmarkEnd w:id="1032"/>
    </w:p>
    <w:p w:rsidR="00855C20" w:rsidRPr="001E5D31" w:rsidRDefault="00855C20" w:rsidP="00855C20">
      <w:pPr>
        <w:ind w:firstLine="284"/>
        <w:jc w:val="both"/>
        <w:rPr>
          <w:rFonts w:cs="B Lotus" w:hint="cs"/>
          <w:rtl/>
        </w:rPr>
      </w:pPr>
      <w:r w:rsidRPr="001E5D31">
        <w:rPr>
          <w:rFonts w:cs="B Lotus"/>
          <w:rtl/>
        </w:rPr>
        <w:t xml:space="preserve">با آنکه قبول ندارد فدک ارث بود، اما باز تصمیم گرفت حدیث </w:t>
      </w:r>
      <w:r w:rsidRPr="001E5D31">
        <w:rPr>
          <w:rFonts w:cs="Traditional Arabic"/>
          <w:b/>
          <w:bCs/>
          <w:rtl/>
        </w:rPr>
        <w:t>«نحن معشر الا نب</w:t>
      </w:r>
      <w:r w:rsidRPr="001E5D31">
        <w:rPr>
          <w:rFonts w:cs="Traditional Arabic" w:hint="cs"/>
          <w:b/>
          <w:bCs/>
          <w:rtl/>
        </w:rPr>
        <w:t>ي</w:t>
      </w:r>
      <w:r w:rsidRPr="001E5D31">
        <w:rPr>
          <w:rFonts w:cs="Traditional Arabic"/>
          <w:b/>
          <w:bCs/>
          <w:rtl/>
        </w:rPr>
        <w:t>اء  لانورث»</w:t>
      </w:r>
      <w:r w:rsidRPr="001E5D31">
        <w:rPr>
          <w:rFonts w:cs="B Lotus"/>
          <w:rtl/>
        </w:rPr>
        <w:t xml:space="preserve"> </w:t>
      </w:r>
      <w:r w:rsidRPr="001E5D31">
        <w:rPr>
          <w:rFonts w:cs="Traditional Arabic" w:hint="cs"/>
          <w:rtl/>
        </w:rPr>
        <w:t>«</w:t>
      </w:r>
      <w:r w:rsidRPr="001E5D31">
        <w:rPr>
          <w:rFonts w:cs="B Lotus"/>
          <w:rtl/>
        </w:rPr>
        <w:t>از ما گروه پیامبران کسی ارثی باقی نمی گذارد.</w:t>
      </w:r>
      <w:r w:rsidRPr="001E5D31">
        <w:rPr>
          <w:rFonts w:cs="Traditional Arabic" w:hint="cs"/>
          <w:rtl/>
        </w:rPr>
        <w:t>»</w:t>
      </w:r>
      <w:r w:rsidRPr="001E5D31">
        <w:rPr>
          <w:rFonts w:cs="B Lotus"/>
          <w:rtl/>
        </w:rPr>
        <w:t xml:space="preserve"> را ثابت کند که دروغ است.</w:t>
      </w:r>
    </w:p>
    <w:p w:rsidR="00855C20" w:rsidRPr="001E5D31" w:rsidRDefault="00855C20" w:rsidP="00855C20">
      <w:pPr>
        <w:ind w:firstLine="284"/>
        <w:jc w:val="both"/>
        <w:rPr>
          <w:rFonts w:cs="B Lotus"/>
          <w:rtl/>
        </w:rPr>
      </w:pPr>
      <w:r w:rsidRPr="001E5D31">
        <w:rPr>
          <w:rFonts w:cs="B Lotus" w:hint="cs"/>
          <w:rtl/>
        </w:rPr>
        <w:t>میگوید:</w:t>
      </w:r>
      <w:r w:rsidRPr="001E5D31">
        <w:rPr>
          <w:rFonts w:cs="B Lotus"/>
          <w:rtl/>
        </w:rPr>
        <w:t xml:space="preserve"> اگر این حدیث صحیح است و انبیاء ارث نمی گذارند پس این همه آیات ارث در قرآن مجید برای چیست؟</w:t>
      </w:r>
      <w:r>
        <w:rPr>
          <w:rFonts w:cs="B Lotus" w:hint="cs"/>
          <w:rtl/>
        </w:rPr>
        <w:t>.</w:t>
      </w:r>
    </w:p>
    <w:p w:rsidR="00855C20" w:rsidRPr="001E5D31" w:rsidRDefault="00855C20" w:rsidP="00855C20">
      <w:pPr>
        <w:ind w:firstLine="284"/>
        <w:jc w:val="both"/>
        <w:rPr>
          <w:rFonts w:cs="B Lotus" w:hint="cs"/>
          <w:rtl/>
        </w:rPr>
      </w:pPr>
      <w:r w:rsidRPr="001E5D31">
        <w:rPr>
          <w:rFonts w:cs="B Lotus"/>
          <w:rtl/>
        </w:rPr>
        <w:t>یک جا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9"/>
      </w:r>
      <w:r w:rsidRPr="001E5D31">
        <w:rPr>
          <w:sz w:val="24"/>
          <w:szCs w:val="24"/>
        </w:rPr>
        <w:sym w:font="HQPB1" w:char="F05E"/>
      </w:r>
      <w:r w:rsidRPr="001E5D31">
        <w:rPr>
          <w:sz w:val="24"/>
          <w:szCs w:val="24"/>
        </w:rPr>
        <w:sym w:font="HQPB4" w:char="F0CD"/>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8A"/>
      </w:r>
      <w:r w:rsidRPr="001E5D31">
        <w:rPr>
          <w:sz w:val="24"/>
          <w:szCs w:val="24"/>
        </w:rPr>
        <w:sym w:font="HQPB5" w:char="F06E"/>
      </w:r>
      <w:r w:rsidRPr="001E5D31">
        <w:rPr>
          <w:sz w:val="24"/>
          <w:szCs w:val="24"/>
        </w:rPr>
        <w:sym w:font="HQPB2" w:char="F03D"/>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5" w:char="F079"/>
      </w:r>
      <w:r w:rsidRPr="001E5D31">
        <w:rPr>
          <w:sz w:val="24"/>
          <w:szCs w:val="24"/>
        </w:rPr>
        <w:sym w:font="HQPB1" w:char="F08A"/>
      </w:r>
      <w:r w:rsidRPr="001E5D31">
        <w:rPr>
          <w:sz w:val="24"/>
          <w:szCs w:val="24"/>
        </w:rPr>
        <w:sym w:font="HQPB2" w:char="F0BC"/>
      </w:r>
      <w:r w:rsidRPr="001E5D31">
        <w:rPr>
          <w:sz w:val="24"/>
          <w:szCs w:val="24"/>
        </w:rPr>
        <w:sym w:font="HQPB4" w:char="F0E3"/>
      </w:r>
      <w:r w:rsidRPr="001E5D31">
        <w:rPr>
          <w:sz w:val="24"/>
          <w:szCs w:val="24"/>
        </w:rPr>
        <w:sym w:font="HQPB2" w:char="F072"/>
      </w:r>
      <w:r w:rsidRPr="001E5D31">
        <w:rPr>
          <w:sz w:val="24"/>
          <w:szCs w:val="24"/>
        </w:rPr>
        <w:sym w:font="HQPB1" w:char="F023"/>
      </w:r>
      <w:r w:rsidRPr="001E5D31">
        <w:rPr>
          <w:sz w:val="24"/>
          <w:szCs w:val="24"/>
        </w:rPr>
        <w:sym w:font="HQPB5" w:char="F079"/>
      </w:r>
      <w:r w:rsidRPr="001E5D31">
        <w:rPr>
          <w:sz w:val="24"/>
          <w:szCs w:val="24"/>
        </w:rPr>
        <w:sym w:font="HQPB1" w:char="F08A"/>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[النمل: 16].</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و سلیمان وارث داوود شد.</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rtl/>
        </w:rPr>
        <w:t>و در قصۀ حضرت زکریا فرمود:</w:t>
      </w:r>
    </w:p>
    <w:p w:rsidR="00855C20" w:rsidRPr="001E5D31" w:rsidRDefault="00855C20" w:rsidP="00855C20">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2" w:char="F0D3"/>
      </w:r>
      <w:r w:rsidRPr="001E5D31">
        <w:rPr>
          <w:sz w:val="24"/>
          <w:szCs w:val="24"/>
        </w:rPr>
        <w:sym w:font="HQPB4" w:char="F0CD"/>
      </w:r>
      <w:r w:rsidRPr="001E5D31">
        <w:rPr>
          <w:sz w:val="24"/>
          <w:szCs w:val="24"/>
        </w:rPr>
        <w:sym w:font="HQPB2" w:char="F05F"/>
      </w:r>
      <w:r w:rsidRPr="001E5D31">
        <w:rPr>
          <w:sz w:val="24"/>
          <w:szCs w:val="24"/>
        </w:rPr>
        <w:sym w:font="HQPB4" w:char="F0E8"/>
      </w:r>
      <w:r w:rsidRPr="001E5D31">
        <w:rPr>
          <w:sz w:val="24"/>
          <w:szCs w:val="24"/>
        </w:rPr>
        <w:sym w:font="HQPB1" w:char="F04F"/>
      </w:r>
      <w:r w:rsidRPr="001E5D31">
        <w:rPr>
          <w:sz w:val="24"/>
          <w:szCs w:val="24"/>
        </w:rPr>
        <w:sym w:font="HQPB4" w:char="F0CC"/>
      </w:r>
      <w:r w:rsidRPr="001E5D31">
        <w:rPr>
          <w:sz w:val="24"/>
          <w:szCs w:val="24"/>
        </w:rPr>
        <w:sym w:font="HQPB1" w:char="F08D"/>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DF"/>
      </w:r>
      <w:r w:rsidRPr="001E5D31">
        <w:rPr>
          <w:sz w:val="24"/>
          <w:szCs w:val="24"/>
        </w:rPr>
        <w:sym w:font="HQPB1" w:char="F05E"/>
      </w:r>
      <w:r w:rsidRPr="001E5D31">
        <w:rPr>
          <w:sz w:val="24"/>
          <w:szCs w:val="24"/>
        </w:rPr>
        <w:sym w:font="HQPB4" w:char="F0CC"/>
      </w:r>
      <w:r w:rsidRPr="001E5D31">
        <w:rPr>
          <w:sz w:val="24"/>
          <w:szCs w:val="24"/>
        </w:rPr>
        <w:sym w:font="HQPB1" w:char="F08D"/>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7A"/>
      </w:r>
      <w:r w:rsidRPr="001E5D31">
        <w:rPr>
          <w:sz w:val="24"/>
          <w:szCs w:val="24"/>
        </w:rPr>
        <w:sym w:font="HQPB1" w:char="F03E"/>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[مریم: 6].</w:t>
      </w:r>
    </w:p>
    <w:p w:rsidR="00855C20" w:rsidRPr="001E5D31" w:rsidRDefault="00855C20" w:rsidP="00855C20">
      <w:pPr>
        <w:ind w:firstLine="284"/>
        <w:jc w:val="both"/>
        <w:rPr>
          <w:rFonts w:cs="B Lotus"/>
        </w:rPr>
      </w:pPr>
      <w:r w:rsidRPr="001E5D31">
        <w:rPr>
          <w:rFonts w:cs="Traditional Arabic" w:hint="cs"/>
          <w:rtl/>
        </w:rPr>
        <w:t>«</w:t>
      </w:r>
      <w:r w:rsidRPr="001E5D31">
        <w:rPr>
          <w:rFonts w:cs="B Lotus"/>
          <w:rtl/>
        </w:rPr>
        <w:t>از لطف خاص خود، فرزند صالح و جانشینی شایسته به من عطا فرما که او وارث من و همۀ آل یعقوب باشد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rtl/>
        </w:rPr>
      </w:pPr>
      <w:r w:rsidRPr="001E5D31">
        <w:rPr>
          <w:rFonts w:cs="B Lotus"/>
          <w:rtl/>
        </w:rPr>
        <w:t>راجع به دعای زکریا</w:t>
      </w:r>
      <w:r>
        <w:rPr>
          <w:rFonts w:cs="B Lotus"/>
          <w:rtl/>
        </w:rPr>
        <w:t xml:space="preserve"> می‌فرماید</w:t>
      </w:r>
      <w:r w:rsidRPr="001E5D31">
        <w:rPr>
          <w:rFonts w:cs="B Lotus"/>
          <w:rtl/>
        </w:rPr>
        <w:t>:</w:t>
      </w:r>
    </w:p>
    <w:p w:rsidR="00855C20" w:rsidRPr="001E5D31" w:rsidRDefault="00855C20" w:rsidP="00855C20">
      <w:pPr>
        <w:ind w:firstLine="284"/>
        <w:jc w:val="both"/>
        <w:rPr>
          <w:rFonts w:cs="CTraditional Arabic" w:hint="cs"/>
          <w:sz w:val="24"/>
          <w:szCs w:val="24"/>
          <w:rtl/>
        </w:rPr>
      </w:pPr>
      <w:r w:rsidRPr="001E5D31">
        <w:rPr>
          <w:rFonts w:cs="CTraditional Arabic"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4" w:char="F0AD"/>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9F"/>
      </w:r>
      <w:r w:rsidRPr="001E5D31">
        <w:rPr>
          <w:sz w:val="24"/>
          <w:szCs w:val="24"/>
        </w:rPr>
        <w:sym w:font="HQPB2" w:char="F032"/>
      </w:r>
      <w:r w:rsidRPr="001E5D31">
        <w:rPr>
          <w:sz w:val="24"/>
          <w:szCs w:val="24"/>
        </w:rPr>
        <w:sym w:font="HQPB5" w:char="F079"/>
      </w:r>
      <w:r w:rsidRPr="001E5D31">
        <w:rPr>
          <w:sz w:val="24"/>
          <w:szCs w:val="24"/>
        </w:rPr>
        <w:sym w:font="HQPB1" w:char="F09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32"/>
      </w:r>
      <w:r w:rsidRPr="001E5D31">
        <w:rPr>
          <w:sz w:val="24"/>
          <w:szCs w:val="24"/>
        </w:rPr>
        <w:sym w:font="HQPB2" w:char="F094"/>
      </w:r>
      <w:r w:rsidRPr="001E5D31">
        <w:rPr>
          <w:sz w:val="24"/>
          <w:szCs w:val="24"/>
        </w:rPr>
        <w:sym w:font="HQPB5" w:char="F079"/>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D"/>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C9"/>
      </w:r>
      <w:r w:rsidRPr="001E5D31">
        <w:rPr>
          <w:sz w:val="24"/>
          <w:szCs w:val="24"/>
        </w:rPr>
        <w:sym w:font="HQPB4" w:char="F062"/>
      </w:r>
      <w:r w:rsidRPr="001E5D31">
        <w:rPr>
          <w:sz w:val="24"/>
          <w:szCs w:val="24"/>
        </w:rPr>
        <w:sym w:font="HQPB1" w:char="F03E"/>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4" w:char="F0F6"/>
      </w:r>
      <w:r w:rsidRPr="001E5D31">
        <w:rPr>
          <w:sz w:val="24"/>
          <w:szCs w:val="24"/>
        </w:rPr>
        <w:sym w:font="HQPB1" w:char="F091"/>
      </w:r>
      <w:r w:rsidRPr="001E5D31">
        <w:rPr>
          <w:sz w:val="24"/>
          <w:szCs w:val="24"/>
        </w:rPr>
        <w:sym w:font="HQPB5" w:char="F078"/>
      </w:r>
      <w:r w:rsidRPr="001E5D31">
        <w:rPr>
          <w:sz w:val="24"/>
          <w:szCs w:val="24"/>
        </w:rPr>
        <w:sym w:font="HQPB1" w:char="F08B"/>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A"/>
      </w:r>
      <w:r w:rsidRPr="001E5D31">
        <w:rPr>
          <w:sz w:val="24"/>
          <w:szCs w:val="24"/>
        </w:rPr>
        <w:sym w:font="HQPB4" w:char="F0F6"/>
      </w:r>
      <w:r w:rsidRPr="001E5D31">
        <w:rPr>
          <w:sz w:val="24"/>
          <w:szCs w:val="24"/>
        </w:rPr>
        <w:sym w:font="HQPB1" w:char="F08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1" w:char="F04F"/>
      </w:r>
      <w:r w:rsidRPr="001E5D31">
        <w:rPr>
          <w:sz w:val="24"/>
          <w:szCs w:val="24"/>
        </w:rPr>
        <w:sym w:font="HQPB4" w:char="F0CD"/>
      </w:r>
      <w:r w:rsidRPr="001E5D31">
        <w:rPr>
          <w:sz w:val="24"/>
          <w:szCs w:val="24"/>
        </w:rPr>
        <w:sym w:font="HQPB1" w:char="F091"/>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[الأنبیا: 89].</w:t>
      </w:r>
    </w:p>
    <w:p w:rsidR="00855C20" w:rsidRPr="001E5D31" w:rsidRDefault="00855C20" w:rsidP="00855C20">
      <w:pPr>
        <w:ind w:firstLine="284"/>
        <w:jc w:val="both"/>
        <w:rPr>
          <w:rFonts w:cs="Traditional Arabic" w:hint="cs"/>
          <w:rtl/>
        </w:rPr>
      </w:pPr>
      <w:r w:rsidRPr="001E5D31">
        <w:rPr>
          <w:rFonts w:cs="Traditional Arabic" w:hint="cs"/>
          <w:rtl/>
        </w:rPr>
        <w:t>«</w:t>
      </w:r>
      <w:r w:rsidRPr="001E5D31">
        <w:rPr>
          <w:rFonts w:cs="B Lotus"/>
          <w:rtl/>
        </w:rPr>
        <w:t>یاد آر حال زکریا را هنگامی که خدا را ندا کرد که بارالها</w:t>
      </w:r>
      <w:r>
        <w:rPr>
          <w:rFonts w:cs="B Lotus"/>
          <w:rtl/>
        </w:rPr>
        <w:t>،</w:t>
      </w:r>
      <w:r w:rsidRPr="001E5D31">
        <w:rPr>
          <w:rFonts w:cs="B Lotus"/>
          <w:rtl/>
        </w:rPr>
        <w:t xml:space="preserve"> مرا تنها نگذار </w:t>
      </w:r>
      <w:r>
        <w:rPr>
          <w:rFonts w:cs="B Lotus"/>
          <w:rtl/>
        </w:rPr>
        <w:t>(</w:t>
      </w:r>
      <w:r w:rsidRPr="001E5D31">
        <w:rPr>
          <w:rFonts w:cs="B Lotus"/>
          <w:rtl/>
        </w:rPr>
        <w:t>و به من فرزندی که وارث من باشد، عطا فرما</w:t>
      </w:r>
      <w:r>
        <w:rPr>
          <w:rFonts w:cs="B Lotus"/>
          <w:rtl/>
        </w:rPr>
        <w:t>).</w:t>
      </w:r>
      <w:r w:rsidRPr="001E5D31">
        <w:rPr>
          <w:rFonts w:cs="B Lotus"/>
          <w:rtl/>
        </w:rPr>
        <w:t xml:space="preserve"> که تو بهترین وارث اهل عالم هستی</w:t>
      </w:r>
      <w:r>
        <w:rPr>
          <w:rFonts w:cs="B Lotus"/>
          <w:rtl/>
        </w:rPr>
        <w:t>.</w:t>
      </w:r>
      <w:r w:rsidRPr="001E5D31">
        <w:rPr>
          <w:rFonts w:cs="Traditional Arabic" w:hint="cs"/>
          <w:rtl/>
        </w:rPr>
        <w:t>»</w:t>
      </w:r>
    </w:p>
    <w:p w:rsidR="00855C20" w:rsidRPr="001E5D31" w:rsidRDefault="00855C20" w:rsidP="00855C20">
      <w:pPr>
        <w:ind w:firstLine="284"/>
        <w:jc w:val="both"/>
        <w:rPr>
          <w:rFonts w:cs="CTraditional Arabic" w:hint="cs"/>
          <w:sz w:val="24"/>
          <w:szCs w:val="24"/>
          <w:rtl/>
        </w:rPr>
      </w:pPr>
      <w:r w:rsidRPr="001E5D31">
        <w:rPr>
          <w:rFonts w:cs="B Lotus"/>
          <w:rtl/>
        </w:rPr>
        <w:t>ما هم دعای</w:t>
      </w:r>
      <w:r w:rsidRPr="001E5D31">
        <w:rPr>
          <w:rFonts w:cs="Tahoma"/>
          <w:b/>
          <w:bCs/>
          <w:rtl/>
        </w:rPr>
        <w:t xml:space="preserve"> </w:t>
      </w:r>
      <w:r w:rsidRPr="001E5D31">
        <w:rPr>
          <w:rFonts w:cs="CTraditional Arabic" w:hint="cs"/>
          <w:sz w:val="24"/>
          <w:szCs w:val="24"/>
          <w:rtl/>
        </w:rPr>
        <w:t>﴿</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6"/>
      </w:r>
      <w:r w:rsidRPr="001E5D31">
        <w:rPr>
          <w:sz w:val="24"/>
          <w:szCs w:val="24"/>
        </w:rPr>
        <w:sym w:font="HQPB1" w:char="F036"/>
      </w:r>
      <w:r w:rsidRPr="001E5D31">
        <w:rPr>
          <w:sz w:val="24"/>
          <w:szCs w:val="24"/>
        </w:rPr>
        <w:sym w:font="HQPB5" w:char="F079"/>
      </w:r>
      <w:r w:rsidRPr="001E5D31">
        <w:rPr>
          <w:sz w:val="24"/>
          <w:szCs w:val="24"/>
        </w:rPr>
        <w:sym w:font="HQPB1" w:char="F066"/>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6"/>
      </w:r>
      <w:r w:rsidRPr="001E5D31">
        <w:rPr>
          <w:sz w:val="24"/>
          <w:szCs w:val="24"/>
        </w:rPr>
        <w:sym w:font="HQPB1" w:char="F036"/>
      </w:r>
      <w:r w:rsidRPr="001E5D31">
        <w:rPr>
          <w:sz w:val="24"/>
          <w:szCs w:val="24"/>
        </w:rPr>
        <w:sym w:font="HQPB5" w:char="F079"/>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A"/>
      </w:r>
      <w:r w:rsidRPr="001E5D31">
        <w:rPr>
          <w:sz w:val="24"/>
          <w:szCs w:val="24"/>
        </w:rPr>
        <w:sym w:font="HQPB2" w:char="F090"/>
      </w:r>
      <w:r w:rsidRPr="001E5D31">
        <w:rPr>
          <w:sz w:val="24"/>
          <w:szCs w:val="24"/>
        </w:rPr>
        <w:sym w:font="HQPB4" w:char="F0F3"/>
      </w:r>
      <w:r w:rsidRPr="001E5D31">
        <w:rPr>
          <w:sz w:val="24"/>
          <w:szCs w:val="24"/>
        </w:rPr>
        <w:sym w:font="HQPB1" w:char="F073"/>
      </w:r>
      <w:r w:rsidRPr="001E5D31">
        <w:rPr>
          <w:sz w:val="24"/>
          <w:szCs w:val="24"/>
        </w:rPr>
        <w:sym w:font="HQPB5" w:char="F074"/>
      </w:r>
      <w:r w:rsidRPr="001E5D31">
        <w:rPr>
          <w:sz w:val="24"/>
          <w:szCs w:val="24"/>
        </w:rPr>
        <w:sym w:font="HQPB2" w:char="F083"/>
      </w:r>
      <w:r w:rsidRPr="001E5D31">
        <w:rPr>
          <w:rFonts w:hint="cs"/>
          <w:sz w:val="24"/>
          <w:szCs w:val="24"/>
          <w:rtl/>
        </w:rPr>
        <w:t>...</w:t>
      </w:r>
      <w:r w:rsidRPr="001E5D31">
        <w:rPr>
          <w:sz w:val="24"/>
          <w:szCs w:val="24"/>
        </w:rPr>
        <w:sym w:font="HQPB2" w:char="F0C7"/>
      </w:r>
      <w:r w:rsidRPr="001E5D31">
        <w:rPr>
          <w:sz w:val="24"/>
          <w:szCs w:val="24"/>
        </w:rPr>
        <w:sym w:font="HQPB2" w:char="F0D2"/>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[الأنبیا: 90].</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او را مستجاب کردیم و یحیی را به او عطا فرمودیم</w:t>
      </w:r>
      <w:r>
        <w:rPr>
          <w:rFonts w:cs="B Lotus"/>
          <w:rtl/>
        </w:rPr>
        <w:t>.</w:t>
      </w:r>
      <w:r w:rsidRPr="001E5D31">
        <w:rPr>
          <w:rFonts w:cs="B Lotus"/>
          <w:rtl/>
        </w:rPr>
        <w:t>..</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7"/>
      </w:r>
      <w:r w:rsidRPr="00335C8B">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Pr>
          <w:rFonts w:cs="B Lotus"/>
          <w:b/>
          <w:bCs/>
          <w:rtl/>
        </w:rPr>
        <w:t>جواب ما</w:t>
      </w:r>
      <w:r w:rsidRPr="001E5D31">
        <w:rPr>
          <w:rFonts w:cs="B Lotus"/>
          <w:b/>
          <w:bCs/>
          <w:rtl/>
        </w:rPr>
        <w:t xml:space="preserve">: </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1E5D31">
        <w:rPr>
          <w:rFonts w:cs="B Lotus"/>
          <w:sz w:val="28"/>
          <w:szCs w:val="28"/>
          <w:rtl/>
        </w:rPr>
        <w:t xml:space="preserve"> </w:t>
      </w:r>
      <w:r w:rsidRPr="001E5D31">
        <w:rPr>
          <w:rFonts w:cs="B Lotus" w:hint="cs"/>
          <w:sz w:val="28"/>
          <w:szCs w:val="28"/>
          <w:rtl/>
        </w:rPr>
        <w:t xml:space="preserve">آیا </w:t>
      </w:r>
      <w:r w:rsidRPr="001E5D31">
        <w:rPr>
          <w:rFonts w:cs="B Lotus"/>
          <w:sz w:val="28"/>
          <w:szCs w:val="28"/>
          <w:rtl/>
        </w:rPr>
        <w:t xml:space="preserve"> فرقی بین شیر خوراکی و شیر جنگلی و شیر آب قایل نمی شوی؟ یا چون که هر 3 کلمه مشابه هستند،</w:t>
      </w:r>
      <w:r>
        <w:rPr>
          <w:rFonts w:cs="B Lotus"/>
          <w:sz w:val="28"/>
          <w:szCs w:val="28"/>
          <w:rtl/>
        </w:rPr>
        <w:t xml:space="preserve"> می‌</w:t>
      </w:r>
      <w:r w:rsidRPr="001E5D31">
        <w:rPr>
          <w:rFonts w:cs="B Lotus"/>
          <w:sz w:val="28"/>
          <w:szCs w:val="28"/>
          <w:rtl/>
        </w:rPr>
        <w:t>گویی: آن 3 چیز یک چیز است! تو هم قبول داری که علما وارث انبیاء هستند؟ این یعنی چه؟ یعنی این که زمین و گاو و گوسفند و لباس انبیاء باید بین علما تقسیم شود یا</w:t>
      </w:r>
      <w:r>
        <w:rPr>
          <w:rFonts w:cs="B Lotus"/>
          <w:sz w:val="28"/>
          <w:szCs w:val="28"/>
          <w:rtl/>
        </w:rPr>
        <w:t xml:space="preserve"> می‌</w:t>
      </w:r>
      <w:r w:rsidRPr="001E5D31">
        <w:rPr>
          <w:rFonts w:cs="B Lotus"/>
          <w:sz w:val="28"/>
          <w:szCs w:val="28"/>
          <w:rtl/>
        </w:rPr>
        <w:t>گویی: وارث علم هستند؟ چرا این جا، این طور تفسیر</w:t>
      </w:r>
      <w:r>
        <w:rPr>
          <w:rFonts w:cs="B Lotus"/>
          <w:sz w:val="28"/>
          <w:szCs w:val="28"/>
          <w:rtl/>
        </w:rPr>
        <w:t xml:space="preserve"> می‌</w:t>
      </w:r>
      <w:r w:rsidRPr="001E5D31">
        <w:rPr>
          <w:rFonts w:cs="B Lotus"/>
          <w:sz w:val="28"/>
          <w:szCs w:val="28"/>
          <w:rtl/>
        </w:rPr>
        <w:t>کنی و بعد گمان</w:t>
      </w:r>
      <w:r>
        <w:rPr>
          <w:rFonts w:cs="B Lotus"/>
          <w:sz w:val="28"/>
          <w:szCs w:val="28"/>
          <w:rtl/>
        </w:rPr>
        <w:t xml:space="preserve"> می‌</w:t>
      </w:r>
      <w:r w:rsidRPr="001E5D31">
        <w:rPr>
          <w:rFonts w:cs="B Lotus"/>
          <w:sz w:val="28"/>
          <w:szCs w:val="28"/>
          <w:rtl/>
        </w:rPr>
        <w:t>کنی که حضرت زکریا 30 سال دعا</w:t>
      </w:r>
      <w:r>
        <w:rPr>
          <w:rFonts w:cs="B Lotus"/>
          <w:sz w:val="28"/>
          <w:szCs w:val="28"/>
          <w:rtl/>
        </w:rPr>
        <w:t xml:space="preserve"> می‌</w:t>
      </w:r>
      <w:r w:rsidRPr="001E5D31">
        <w:rPr>
          <w:rFonts w:cs="B Lotus"/>
          <w:sz w:val="28"/>
          <w:szCs w:val="28"/>
          <w:rtl/>
        </w:rPr>
        <w:t>کرد که خدایا، فرش زیر پای مرا بی وارث نگذار</w:t>
      </w:r>
      <w:r>
        <w:rPr>
          <w:rFonts w:cs="B Lotus"/>
          <w:sz w:val="28"/>
          <w:szCs w:val="28"/>
          <w:rtl/>
        </w:rPr>
        <w:t>.</w:t>
      </w:r>
      <w:r w:rsidRPr="001E5D31">
        <w:rPr>
          <w:rFonts w:cs="B Lotus"/>
          <w:sz w:val="28"/>
          <w:szCs w:val="28"/>
          <w:rtl/>
        </w:rPr>
        <w:t xml:space="preserve"> مگر حضرت زکریا تنها وارث آل یعقوب بود که دنبال وارث برای همۀ آل یعقوب</w:t>
      </w:r>
      <w:r>
        <w:rPr>
          <w:rFonts w:cs="B Lotus"/>
          <w:sz w:val="28"/>
          <w:szCs w:val="28"/>
          <w:rtl/>
        </w:rPr>
        <w:t xml:space="preserve"> می‌</w:t>
      </w:r>
      <w:r w:rsidRPr="001E5D31">
        <w:rPr>
          <w:rFonts w:cs="B Lotus"/>
          <w:sz w:val="28"/>
          <w:szCs w:val="28"/>
          <w:rtl/>
        </w:rPr>
        <w:t>گشت و حضرت داود یک فرزند داشت که تو گمان</w:t>
      </w:r>
      <w:r>
        <w:rPr>
          <w:rFonts w:cs="B Lotus"/>
          <w:sz w:val="28"/>
          <w:szCs w:val="28"/>
          <w:rtl/>
        </w:rPr>
        <w:t xml:space="preserve"> می‌</w:t>
      </w:r>
      <w:r w:rsidRPr="001E5D31">
        <w:rPr>
          <w:rFonts w:cs="B Lotus"/>
          <w:sz w:val="28"/>
          <w:szCs w:val="28"/>
          <w:rtl/>
        </w:rPr>
        <w:t>کنی همۀ میز و صندلی و اثاث آشپزخانه‌اش را حضرت سلیمان به ارث برد</w:t>
      </w:r>
      <w:r>
        <w:rPr>
          <w:rFonts w:cs="B Lotus"/>
          <w:sz w:val="28"/>
          <w:szCs w:val="28"/>
          <w:rtl/>
        </w:rPr>
        <w:t>.</w:t>
      </w:r>
      <w:r w:rsidRPr="001E5D31">
        <w:rPr>
          <w:rFonts w:cs="B Lotus"/>
          <w:sz w:val="28"/>
          <w:szCs w:val="28"/>
          <w:rtl/>
        </w:rPr>
        <w:t xml:space="preserve"> خودت هم</w:t>
      </w:r>
      <w:r>
        <w:rPr>
          <w:rFonts w:cs="B Lotus"/>
          <w:sz w:val="28"/>
          <w:szCs w:val="28"/>
          <w:rtl/>
        </w:rPr>
        <w:t xml:space="preserve"> می‌</w:t>
      </w:r>
      <w:r w:rsidRPr="001E5D31">
        <w:rPr>
          <w:rFonts w:cs="B Lotus"/>
          <w:sz w:val="28"/>
          <w:szCs w:val="28"/>
          <w:rtl/>
        </w:rPr>
        <w:t xml:space="preserve">دانی که منظور از ارث در این آیات، علم و نبوت و حکمت است. </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1E5D31">
        <w:rPr>
          <w:rFonts w:cs="B Lotus"/>
          <w:sz w:val="28"/>
          <w:szCs w:val="28"/>
          <w:rtl/>
        </w:rPr>
        <w:t>آیا چون  خمینی که دو روز حاکم ایران شد،  همین دلیل میشود که ما جزیرۀ کیش را به پسرش بدهیم  که انتظار داری ابوبکر باید فدک را به فاطمه</w:t>
      </w:r>
      <w:r>
        <w:rPr>
          <w:rFonts w:cs="B Lotus"/>
          <w:sz w:val="28"/>
          <w:szCs w:val="28"/>
          <w:rtl/>
        </w:rPr>
        <w:t xml:space="preserve"> می‌</w:t>
      </w:r>
      <w:r w:rsidRPr="001E5D31">
        <w:rPr>
          <w:rFonts w:cs="B Lotus"/>
          <w:sz w:val="28"/>
          <w:szCs w:val="28"/>
          <w:rtl/>
        </w:rPr>
        <w:t>داد. آیا فدک ارث پدری حضرت محمد</w:t>
      </w:r>
      <w:r w:rsidRPr="001E5D31">
        <w:rPr>
          <w:rFonts w:cs="CTraditional Arabic" w:hint="cs"/>
          <w:sz w:val="28"/>
          <w:szCs w:val="28"/>
          <w:rtl/>
        </w:rPr>
        <w:t>ص</w:t>
      </w:r>
      <w:r w:rsidRPr="001E5D31">
        <w:rPr>
          <w:rFonts w:cs="B Lotus"/>
          <w:sz w:val="28"/>
          <w:szCs w:val="28"/>
          <w:rtl/>
        </w:rPr>
        <w:t xml:space="preserve"> بود که بعد از ایشان در اختیار دخترش قرار گیرد؟ و در ضمن، مگر زنان پیغمبر به خصوص عایشه و حفصه (دختران ابوبکر وعمر) با این حدیث به گفتۀ شما جعلی از ارث پیغمبر محروم نشدند؟ و علی هم که خلیفه شد، فدک را به فرزندان فاطمه نداد! آیا تو دلت بیشتر از علی برای اولادش</w:t>
      </w:r>
      <w:r>
        <w:rPr>
          <w:rFonts w:cs="B Lotus"/>
          <w:sz w:val="28"/>
          <w:szCs w:val="28"/>
          <w:rtl/>
        </w:rPr>
        <w:t xml:space="preserve"> می‌</w:t>
      </w:r>
      <w:r w:rsidRPr="001E5D31">
        <w:rPr>
          <w:rFonts w:cs="B Lotus"/>
          <w:sz w:val="28"/>
          <w:szCs w:val="28"/>
          <w:rtl/>
        </w:rPr>
        <w:t>سوزد یا بهتر از او اسلام را</w:t>
      </w:r>
      <w:r>
        <w:rPr>
          <w:rFonts w:cs="B Lotus"/>
          <w:sz w:val="28"/>
          <w:szCs w:val="28"/>
          <w:rtl/>
        </w:rPr>
        <w:t xml:space="preserve"> می‌</w:t>
      </w:r>
      <w:r w:rsidRPr="001E5D31">
        <w:rPr>
          <w:rFonts w:cs="B Lotus"/>
          <w:sz w:val="28"/>
          <w:szCs w:val="28"/>
          <w:rtl/>
        </w:rPr>
        <w:t>شناسی؟</w:t>
      </w:r>
      <w:r>
        <w:rPr>
          <w:rFonts w:cs="B Lotus" w:hint="cs"/>
          <w:sz w:val="28"/>
          <w:szCs w:val="28"/>
          <w:rtl/>
        </w:rPr>
        <w:t>.</w:t>
      </w:r>
    </w:p>
    <w:p w:rsidR="00855C20" w:rsidRPr="001E5D31" w:rsidRDefault="00855C20" w:rsidP="00855C20">
      <w:pPr>
        <w:ind w:firstLine="284"/>
        <w:jc w:val="both"/>
        <w:rPr>
          <w:rFonts w:cs="B Lotus"/>
        </w:rPr>
      </w:pPr>
      <w:r w:rsidRPr="001E5D31">
        <w:rPr>
          <w:rFonts w:cs="B Lotus"/>
          <w:rtl/>
        </w:rPr>
        <w:t>تو که می</w:t>
      </w:r>
      <w:r w:rsidRPr="001E5D31">
        <w:rPr>
          <w:rFonts w:cs="B Lotus" w:hint="cs"/>
          <w:rtl/>
        </w:rPr>
        <w:t>‌</w:t>
      </w:r>
      <w:r w:rsidRPr="001E5D31">
        <w:rPr>
          <w:rFonts w:cs="B Lotus"/>
          <w:rtl/>
        </w:rPr>
        <w:t>گفتی: این فدک هبه و بخشش بود! پس چرا فاطمه دلایلی آورده است که ارث پدرم را بدهید؟ این دوگانه گویی</w:t>
      </w:r>
      <w:r>
        <w:rPr>
          <w:rFonts w:cs="B Lotus"/>
          <w:rtl/>
        </w:rPr>
        <w:t>!</w:t>
      </w:r>
      <w:r w:rsidRPr="001E5D31">
        <w:rPr>
          <w:rFonts w:cs="B Lotus"/>
          <w:rtl/>
        </w:rPr>
        <w:t xml:space="preserve"> بهترین دلیل بر دروغ گویی شماست!</w:t>
      </w:r>
      <w:r w:rsidRPr="001E5D31">
        <w:rPr>
          <w:rFonts w:cs="B Lotus" w:hint="cs"/>
          <w:rtl/>
        </w:rPr>
        <w:t>.</w:t>
      </w:r>
    </w:p>
    <w:p w:rsidR="00855C20" w:rsidRPr="001E5D31" w:rsidRDefault="00855C20" w:rsidP="00855C20">
      <w:pPr>
        <w:pStyle w:val="Heading1"/>
        <w:spacing w:before="0" w:after="0"/>
        <w:ind w:firstLine="284"/>
        <w:jc w:val="both"/>
        <w:rPr>
          <w:rFonts w:ascii="Times New Roman" w:hAnsi="Times New Roman" w:cs="B Lotus"/>
          <w:sz w:val="28"/>
          <w:szCs w:val="28"/>
          <w:rtl/>
        </w:rPr>
      </w:pPr>
      <w:r w:rsidRPr="001E5D31">
        <w:rPr>
          <w:rFonts w:ascii="Times New Roman" w:hAnsi="Times New Roman" w:cs="B Lotus" w:hint="cs"/>
          <w:sz w:val="28"/>
          <w:szCs w:val="28"/>
          <w:rtl/>
        </w:rPr>
        <w:t>ادعای 285</w:t>
      </w:r>
      <w:r>
        <w:rPr>
          <w:rFonts w:ascii="Times New Roman" w:hAnsi="Times New Roman" w:cs="B Lotus" w:hint="cs"/>
          <w:sz w:val="28"/>
          <w:szCs w:val="28"/>
          <w:rtl/>
        </w:rPr>
        <w:t>-</w:t>
      </w:r>
      <w:r w:rsidRPr="001E5D31">
        <w:rPr>
          <w:rFonts w:ascii="Times New Roman" w:hAnsi="Times New Roman" w:cs="B Lotus"/>
          <w:sz w:val="28"/>
          <w:szCs w:val="28"/>
          <w:rtl/>
        </w:rPr>
        <w:t xml:space="preserve"> اعتراض علی به ابوبکر دربارۀ فدک</w:t>
      </w:r>
      <w:r>
        <w:rPr>
          <w:rFonts w:ascii="Times New Roman" w:hAnsi="Times New Roman" w:cs="B Lotus"/>
          <w:sz w:val="28"/>
          <w:szCs w:val="28"/>
          <w:rtl/>
        </w:rPr>
        <w:t>،</w:t>
      </w:r>
      <w:r w:rsidRPr="001E5D31">
        <w:rPr>
          <w:rFonts w:ascii="Times New Roman" w:hAnsi="Times New Roman" w:cs="B Lotus"/>
          <w:sz w:val="28"/>
          <w:szCs w:val="28"/>
          <w:rtl/>
        </w:rPr>
        <w:t xml:space="preserve"> به</w:t>
      </w:r>
      <w:r w:rsidRPr="001E5D31">
        <w:rPr>
          <w:rFonts w:ascii="Times New Roman" w:hAnsi="Times New Roman" w:cs="Tahoma"/>
          <w:color w:val="FF0000"/>
          <w:sz w:val="28"/>
          <w:szCs w:val="28"/>
          <w:rtl/>
        </w:rPr>
        <w:t xml:space="preserve"> </w:t>
      </w:r>
      <w:r w:rsidRPr="001E5D31">
        <w:rPr>
          <w:rFonts w:ascii="Times New Roman" w:hAnsi="Times New Roman" w:cs="B Lotus"/>
          <w:sz w:val="28"/>
          <w:szCs w:val="28"/>
          <w:rtl/>
        </w:rPr>
        <w:t>اعتراف علمای شما</w:t>
      </w:r>
    </w:p>
    <w:p w:rsidR="00855C20" w:rsidRPr="001E5D31" w:rsidRDefault="00855C20" w:rsidP="00855C20">
      <w:pPr>
        <w:ind w:firstLine="284"/>
        <w:jc w:val="both"/>
        <w:rPr>
          <w:rFonts w:cs="B Lotus"/>
          <w:rtl/>
        </w:rPr>
      </w:pPr>
      <w:r w:rsidRPr="001E5D31">
        <w:rPr>
          <w:rFonts w:cs="B Lotus"/>
          <w:rtl/>
        </w:rPr>
        <w:t>چنانکه ابن ابی الحدید معتزلی در «شرح نهج البلاغه»</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8"/>
      </w:r>
      <w:r w:rsidRPr="00335C8B">
        <w:rPr>
          <w:rFonts w:cs="B Lotus" w:hint="cs"/>
          <w:b/>
          <w:bCs/>
          <w:spacing w:val="-4"/>
          <w:sz w:val="24"/>
          <w:szCs w:val="24"/>
          <w:vertAlign w:val="superscript"/>
          <w:rtl/>
          <w:lang w:bidi="fa-IR"/>
        </w:rPr>
        <w:t>)</w:t>
      </w:r>
      <w:r w:rsidRPr="001E5D31">
        <w:rPr>
          <w:rFonts w:cs="B Lotus"/>
          <w:rtl/>
        </w:rPr>
        <w:t xml:space="preserve"> </w:t>
      </w:r>
      <w:r w:rsidRPr="001E5D31">
        <w:rPr>
          <w:rFonts w:cs="B Lotus"/>
          <w:u w:color="FF0000"/>
          <w:rtl/>
        </w:rPr>
        <w:t>(چاپ مصر</w:t>
      </w:r>
      <w:r>
        <w:rPr>
          <w:rFonts w:cs="B Lotus"/>
          <w:u w:color="FF0000"/>
          <w:rtl/>
        </w:rPr>
        <w:t>)</w:t>
      </w:r>
      <w:r w:rsidRPr="001E5D31">
        <w:rPr>
          <w:rFonts w:cs="B Lotus"/>
          <w:rtl/>
        </w:rPr>
        <w:t xml:space="preserve"> از ابوبکر احمد بن عبدالعزیز جوهری</w:t>
      </w:r>
      <w:r>
        <w:rPr>
          <w:rFonts w:cs="B Lotus"/>
          <w:rtl/>
        </w:rPr>
        <w:t>،</w:t>
      </w:r>
      <w:r w:rsidRPr="001E5D31">
        <w:rPr>
          <w:rFonts w:cs="B Lotus"/>
          <w:rtl/>
        </w:rPr>
        <w:t xml:space="preserve"> شرح منبر رفتن ابی بکر را بعد از احتجاج علی و فاطمه و اهانت‌هایی که به آن دو  </w:t>
      </w:r>
      <w:r w:rsidRPr="001E5D31">
        <w:rPr>
          <w:rFonts w:cs="B Lotus" w:hint="cs"/>
          <w:rtl/>
        </w:rPr>
        <w:t xml:space="preserve"> </w:t>
      </w:r>
      <w:r w:rsidRPr="001E5D31">
        <w:rPr>
          <w:rFonts w:cs="B Lotus"/>
          <w:rtl/>
        </w:rPr>
        <w:t>ودیعۀ رسول الله نمود</w:t>
      </w:r>
      <w:r>
        <w:rPr>
          <w:rFonts w:cs="B Lotus"/>
          <w:rtl/>
        </w:rPr>
        <w:t>،</w:t>
      </w:r>
      <w:r w:rsidRPr="001E5D31">
        <w:rPr>
          <w:rFonts w:cs="B Lotus"/>
          <w:rtl/>
        </w:rPr>
        <w:t xml:space="preserve"> ضبط نموده است</w:t>
      </w:r>
      <w:r>
        <w:rPr>
          <w:rFonts w:cs="B Lotus"/>
          <w:rtl/>
        </w:rPr>
        <w:t>.</w:t>
      </w:r>
    </w:p>
    <w:p w:rsidR="00855C20" w:rsidRPr="001E5D31" w:rsidRDefault="00855C20" w:rsidP="00855C20">
      <w:pPr>
        <w:ind w:firstLine="284"/>
        <w:jc w:val="both"/>
        <w:rPr>
          <w:rFonts w:cs="B Lotus"/>
          <w:rtl/>
        </w:rPr>
      </w:pPr>
      <w:r w:rsidRPr="001E5D31">
        <w:rPr>
          <w:rFonts w:cs="B Lotus"/>
          <w:rtl/>
        </w:rPr>
        <w:t>چنانکه دیگران هم نوشته‌اند: بعد از این که بی بی مظلومۀ فاطمه (سلام الله علیها) خطبه را تمام کرد، علی در مقام احتجاج بر آمد و در حضور مهاجر و انصار و مجمع عموم مسلمانان در مسجد رو به ابی بکر نمود و فرمود: چرا فاطمه را از حق میراث پدرش محروم نمودی؟ حال آنکه در حیات پدر نیز، متصرفه و مالکه بوده است...</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59"/>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جواب ادعا را داده ایم</w:t>
      </w:r>
      <w:r>
        <w:rPr>
          <w:rFonts w:cs="B Lotus"/>
          <w:rtl/>
        </w:rPr>
        <w:t>.</w:t>
      </w:r>
      <w:r w:rsidRPr="001E5D31">
        <w:rPr>
          <w:rFonts w:cs="B Lotus"/>
          <w:rtl/>
        </w:rPr>
        <w:t xml:space="preserve"> اما دربارۀ ابن ابی الحدید نمی دانم</w:t>
      </w:r>
      <w:r>
        <w:rPr>
          <w:rFonts w:cs="B Lotus"/>
          <w:rtl/>
        </w:rPr>
        <w:t>.</w:t>
      </w:r>
      <w:r w:rsidRPr="001E5D31">
        <w:rPr>
          <w:rFonts w:cs="B Lotus"/>
          <w:rtl/>
        </w:rPr>
        <w:t xml:space="preserve"> با وجود این که این حرف‌ها را نوشته است، چرا شیعه باز</w:t>
      </w:r>
      <w:r>
        <w:rPr>
          <w:rFonts w:cs="B Lotus"/>
          <w:rtl/>
        </w:rPr>
        <w:t xml:space="preserve"> می‌</w:t>
      </w:r>
      <w:r w:rsidRPr="001E5D31">
        <w:rPr>
          <w:rFonts w:cs="B Lotus"/>
          <w:rtl/>
        </w:rPr>
        <w:t>گوید: ابن ابی الحدید سنی است؟!</w:t>
      </w:r>
      <w:r>
        <w:rPr>
          <w:rFonts w:cs="B Lotus" w:hint="cs"/>
          <w:rtl/>
        </w:rPr>
        <w:t>.</w:t>
      </w:r>
    </w:p>
    <w:p w:rsidR="00855C20" w:rsidRPr="001E5D31" w:rsidRDefault="00855C20" w:rsidP="00855C20">
      <w:pPr>
        <w:pStyle w:val="a0"/>
        <w:rPr>
          <w:rtl/>
        </w:rPr>
      </w:pPr>
      <w:bookmarkStart w:id="1033" w:name="_Toc286645812"/>
      <w:r w:rsidRPr="001E5D31">
        <w:rPr>
          <w:rFonts w:hint="cs"/>
          <w:rtl/>
        </w:rPr>
        <w:t>ادعای 286</w:t>
      </w:r>
      <w:r>
        <w:rPr>
          <w:rFonts w:hint="cs"/>
          <w:rtl/>
        </w:rPr>
        <w:t>-</w:t>
      </w:r>
      <w:r w:rsidRPr="001E5D31">
        <w:rPr>
          <w:rtl/>
        </w:rPr>
        <w:t xml:space="preserve"> ابی بکر بالای منبر به علی و فاطمه</w:t>
      </w:r>
      <w:r w:rsidRPr="001E5D31">
        <w:rPr>
          <w:rFonts w:cs="CTraditional Arabic" w:hint="cs"/>
          <w:rtl/>
        </w:rPr>
        <w:t>إ</w:t>
      </w:r>
      <w:r w:rsidRPr="001E5D31">
        <w:rPr>
          <w:rtl/>
        </w:rPr>
        <w:t xml:space="preserve"> دشنام داد</w:t>
      </w:r>
      <w:bookmarkEnd w:id="1033"/>
    </w:p>
    <w:p w:rsidR="00855C20" w:rsidRPr="001E5D31" w:rsidRDefault="00855C20" w:rsidP="00855C20">
      <w:pPr>
        <w:ind w:firstLine="284"/>
        <w:jc w:val="both"/>
        <w:rPr>
          <w:rFonts w:cs="B Lotus"/>
          <w:rtl/>
        </w:rPr>
      </w:pPr>
      <w:r w:rsidRPr="001E5D31">
        <w:rPr>
          <w:rFonts w:cs="B Lotus"/>
          <w:rtl/>
        </w:rPr>
        <w:t>این جا است که ابن ابی الحدید نقل</w:t>
      </w:r>
      <w:r>
        <w:rPr>
          <w:rFonts w:cs="B Lotus"/>
          <w:rtl/>
        </w:rPr>
        <w:t xml:space="preserve"> می‌</w:t>
      </w:r>
      <w:r w:rsidRPr="001E5D31">
        <w:rPr>
          <w:rFonts w:cs="B Lotus"/>
          <w:rtl/>
        </w:rPr>
        <w:t>کند: چون احتجاج علی و فاطمه در مردم مؤثر افتاد و به صدا در آمدند</w:t>
      </w:r>
      <w:r>
        <w:rPr>
          <w:rFonts w:cs="B Lotus"/>
          <w:rtl/>
        </w:rPr>
        <w:t>.</w:t>
      </w:r>
      <w:r w:rsidRPr="001E5D31">
        <w:rPr>
          <w:rFonts w:cs="B Lotus"/>
          <w:rtl/>
        </w:rPr>
        <w:t>.. دنباله‌اش دروغ</w:t>
      </w:r>
      <w:r>
        <w:rPr>
          <w:rFonts w:cs="B Lotus"/>
          <w:rtl/>
        </w:rPr>
        <w:t xml:space="preserve"> می‌</w:t>
      </w:r>
      <w:r w:rsidRPr="001E5D31">
        <w:rPr>
          <w:rFonts w:cs="B Lotus"/>
          <w:rtl/>
        </w:rPr>
        <w:t>گوید که ابوبکر</w:t>
      </w:r>
      <w:r>
        <w:rPr>
          <w:rFonts w:cs="B Lotus"/>
          <w:rtl/>
        </w:rPr>
        <w:t>،</w:t>
      </w:r>
      <w:r w:rsidRPr="001E5D31">
        <w:rPr>
          <w:rFonts w:cs="B Lotus"/>
          <w:rtl/>
        </w:rPr>
        <w:t xml:space="preserve"> علی را فحش داد. حالا بر اساس دروغ‌هایی که گفته است از ما</w:t>
      </w:r>
      <w:r>
        <w:rPr>
          <w:rFonts w:cs="B Lotus"/>
          <w:rtl/>
        </w:rPr>
        <w:t xml:space="preserve"> می‌</w:t>
      </w:r>
      <w:r w:rsidRPr="001E5D31">
        <w:rPr>
          <w:rFonts w:cs="B Lotus"/>
          <w:rtl/>
        </w:rPr>
        <w:t>خواهد قضاوت کنیم که ابوبکر آدم بدی بود...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0"/>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این حدیث دروغ است! آیا دلیل آوردن از یک شیعۀ غالی، سند است که  از ما می</w:t>
      </w:r>
      <w:r w:rsidRPr="001E5D31">
        <w:rPr>
          <w:rFonts w:cs="B Lotus" w:hint="cs"/>
          <w:rtl/>
        </w:rPr>
        <w:t>‌</w:t>
      </w:r>
      <w:r w:rsidRPr="001E5D31">
        <w:rPr>
          <w:rFonts w:cs="B Lotus"/>
          <w:rtl/>
        </w:rPr>
        <w:t>خواهد حق را به او بدهیم.</w:t>
      </w:r>
    </w:p>
    <w:p w:rsidR="00855C20" w:rsidRPr="001E5D31" w:rsidRDefault="00855C20" w:rsidP="00855C20">
      <w:pPr>
        <w:ind w:firstLine="284"/>
        <w:jc w:val="both"/>
        <w:rPr>
          <w:rFonts w:cs="B Lotus"/>
          <w:rtl/>
        </w:rPr>
      </w:pPr>
      <w:r w:rsidRPr="001E5D31">
        <w:rPr>
          <w:rFonts w:cs="B Lotus"/>
          <w:b/>
          <w:bCs/>
          <w:rtl/>
        </w:rPr>
        <w:t>می گوید:</w:t>
      </w:r>
      <w:r w:rsidRPr="001E5D31">
        <w:rPr>
          <w:b/>
          <w:bCs/>
          <w:rtl/>
        </w:rPr>
        <w:t xml:space="preserve"> </w:t>
      </w:r>
      <w:r w:rsidRPr="001E5D31">
        <w:rPr>
          <w:rFonts w:cs="B Lotus"/>
          <w:rtl/>
        </w:rPr>
        <w:t>ابن ابی الحدید از فحش دادن به ابوبکر تعجب کرد!</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اگر ابن ابی الحدید از ابوبکر تعریف کند، آن وقت باید حیران و انگشت بر دهان بمانیم!</w:t>
      </w:r>
      <w:r w:rsidRPr="001E5D31">
        <w:rPr>
          <w:rFonts w:cs="B Lotus" w:hint="cs"/>
          <w:rtl/>
        </w:rPr>
        <w:t>.</w:t>
      </w:r>
    </w:p>
    <w:p w:rsidR="00855C20" w:rsidRPr="001E5D31" w:rsidRDefault="00855C20" w:rsidP="00855C20">
      <w:pPr>
        <w:pStyle w:val="a0"/>
        <w:rPr>
          <w:rtl/>
        </w:rPr>
      </w:pPr>
      <w:bookmarkStart w:id="1034" w:name="_Toc286645813"/>
      <w:r w:rsidRPr="001E5D31">
        <w:rPr>
          <w:rFonts w:hint="cs"/>
          <w:rtl/>
        </w:rPr>
        <w:t>ادعای 287</w:t>
      </w:r>
      <w:r>
        <w:rPr>
          <w:rFonts w:hint="cs"/>
          <w:rtl/>
        </w:rPr>
        <w:t>-</w:t>
      </w:r>
      <w:r w:rsidRPr="001E5D31">
        <w:rPr>
          <w:rtl/>
        </w:rPr>
        <w:t xml:space="preserve"> با آزار دادن علی در حقیقت ابوبکر رسول الله</w:t>
      </w:r>
      <w:r w:rsidRPr="001E5D31">
        <w:rPr>
          <w:rFonts w:cs="Tahoma"/>
          <w:color w:val="FF0000"/>
          <w:rtl/>
        </w:rPr>
        <w:t xml:space="preserve"> </w:t>
      </w:r>
      <w:r w:rsidRPr="001E5D31">
        <w:rPr>
          <w:rtl/>
        </w:rPr>
        <w:t>را آزار داده است</w:t>
      </w:r>
      <w:bookmarkEnd w:id="1034"/>
    </w:p>
    <w:p w:rsidR="00855C20" w:rsidRPr="001E5D31" w:rsidRDefault="00855C20" w:rsidP="00855C20">
      <w:pPr>
        <w:ind w:firstLine="284"/>
        <w:jc w:val="both"/>
        <w:rPr>
          <w:rFonts w:cs="Traditional Arabic"/>
          <w:b/>
          <w:bCs/>
          <w:rtl/>
        </w:rPr>
      </w:pPr>
      <w:r w:rsidRPr="001E5D31">
        <w:rPr>
          <w:rFonts w:cs="B Lotus"/>
          <w:rtl/>
        </w:rPr>
        <w:t xml:space="preserve">  رسول اکرم فرمود:</w:t>
      </w:r>
      <w:r w:rsidRPr="001E5D31">
        <w:rPr>
          <w:rFonts w:cs="Tahoma"/>
          <w:b/>
          <w:bCs/>
          <w:rtl/>
        </w:rPr>
        <w:t xml:space="preserve"> </w:t>
      </w:r>
      <w:r w:rsidRPr="001E5D31">
        <w:rPr>
          <w:rFonts w:cs="Traditional Arabic"/>
          <w:b/>
          <w:bCs/>
          <w:rtl/>
        </w:rPr>
        <w:t>«من آذا هما فقد اذان</w:t>
      </w:r>
      <w:r w:rsidRPr="001E5D31">
        <w:rPr>
          <w:rFonts w:cs="Traditional Arabic" w:hint="cs"/>
          <w:b/>
          <w:bCs/>
          <w:rtl/>
        </w:rPr>
        <w:t>ي</w:t>
      </w:r>
      <w:r w:rsidRPr="001E5D31">
        <w:rPr>
          <w:rFonts w:cs="Traditional Arabic"/>
          <w:b/>
          <w:bCs/>
          <w:rtl/>
        </w:rPr>
        <w:t xml:space="preserve"> و من آذان</w:t>
      </w:r>
      <w:r w:rsidRPr="001E5D31">
        <w:rPr>
          <w:rFonts w:cs="Traditional Arabic" w:hint="cs"/>
          <w:b/>
          <w:bCs/>
          <w:rtl/>
        </w:rPr>
        <w:t>ي</w:t>
      </w:r>
      <w:r w:rsidRPr="001E5D31">
        <w:rPr>
          <w:rFonts w:cs="Traditional Arabic"/>
          <w:b/>
          <w:bCs/>
          <w:rtl/>
        </w:rPr>
        <w:t xml:space="preserve"> فقد اذی الله»</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 xml:space="preserve">هر کس این دو تن </w:t>
      </w:r>
      <w:r>
        <w:rPr>
          <w:rFonts w:cs="B Lotus"/>
          <w:rtl/>
        </w:rPr>
        <w:t>(</w:t>
      </w:r>
      <w:r w:rsidRPr="001E5D31">
        <w:rPr>
          <w:rFonts w:cs="B Lotus"/>
          <w:rtl/>
        </w:rPr>
        <w:t>علی و فاطمه</w:t>
      </w:r>
      <w:r>
        <w:rPr>
          <w:rFonts w:cs="B Lotus"/>
          <w:rtl/>
        </w:rPr>
        <w:t>)</w:t>
      </w:r>
      <w:r w:rsidRPr="001E5D31">
        <w:rPr>
          <w:rFonts w:cs="B Lotus"/>
          <w:rtl/>
        </w:rPr>
        <w:t xml:space="preserve"> را آزار دهد و کسی که مرا آزار دهد، خدا را آزرده است</w:t>
      </w:r>
      <w:r w:rsidRPr="001E5D31">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و نیز، فرمود:  </w:t>
      </w:r>
      <w:r w:rsidRPr="001E5D31">
        <w:rPr>
          <w:rFonts w:cs="Traditional Arabic"/>
          <w:b/>
          <w:bCs/>
          <w:rtl/>
        </w:rPr>
        <w:t>«من آذی عل</w:t>
      </w:r>
      <w:r w:rsidRPr="001E5D31">
        <w:rPr>
          <w:rFonts w:cs="Traditional Arabic" w:hint="cs"/>
          <w:b/>
          <w:bCs/>
          <w:rtl/>
        </w:rPr>
        <w:t>ي</w:t>
      </w:r>
      <w:r w:rsidRPr="001E5D31">
        <w:rPr>
          <w:rFonts w:cs="Traditional Arabic"/>
          <w:b/>
          <w:bCs/>
          <w:rtl/>
        </w:rPr>
        <w:t>ّا فقد آذان</w:t>
      </w:r>
      <w:r w:rsidRPr="001E5D31">
        <w:rPr>
          <w:rFonts w:cs="Traditional Arabic" w:hint="cs"/>
          <w:b/>
          <w:bCs/>
          <w:rtl/>
        </w:rPr>
        <w:t>ي</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کسی که علی را بیازارد، مرا آزرده است</w:t>
      </w:r>
      <w:r w:rsidRPr="001E5D31">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آن هم به علی که تمام علمای شما در کتب معتبر خود نوشته‌اند: رسول اکرم دربارۀ او فرمود:</w:t>
      </w:r>
    </w:p>
    <w:p w:rsidR="00855C20" w:rsidRPr="001E5D31" w:rsidRDefault="00855C20" w:rsidP="00855C20">
      <w:pPr>
        <w:ind w:firstLine="284"/>
        <w:jc w:val="both"/>
        <w:rPr>
          <w:rFonts w:cs="Traditional Arabic"/>
          <w:b/>
          <w:bCs/>
          <w:rtl/>
        </w:rPr>
      </w:pPr>
      <w:r w:rsidRPr="001E5D31">
        <w:rPr>
          <w:rFonts w:cs="Traditional Arabic"/>
          <w:b/>
          <w:bCs/>
          <w:rtl/>
        </w:rPr>
        <w:t>«علی مع الحق و الحق مع عل</w:t>
      </w:r>
      <w:r w:rsidRPr="001E5D31">
        <w:rPr>
          <w:rFonts w:cs="Traditional Arabic" w:hint="cs"/>
          <w:b/>
          <w:bCs/>
          <w:rtl/>
        </w:rPr>
        <w:t>ي</w:t>
      </w:r>
      <w:r w:rsidRPr="001E5D31">
        <w:rPr>
          <w:rFonts w:cs="Traditional Arabic"/>
          <w:b/>
          <w:bCs/>
          <w:rtl/>
        </w:rPr>
        <w:t xml:space="preserve"> ح</w:t>
      </w:r>
      <w:r w:rsidRPr="001E5D31">
        <w:rPr>
          <w:rFonts w:cs="Traditional Arabic" w:hint="cs"/>
          <w:b/>
          <w:bCs/>
          <w:rtl/>
        </w:rPr>
        <w:t>ي</w:t>
      </w:r>
      <w:r w:rsidRPr="001E5D31">
        <w:rPr>
          <w:rFonts w:cs="Traditional Arabic"/>
          <w:b/>
          <w:bCs/>
          <w:rtl/>
        </w:rPr>
        <w:t>ث دار»</w:t>
      </w:r>
      <w:r>
        <w:rPr>
          <w:rFonts w:cs="Traditional Arabic" w:hint="cs"/>
          <w:b/>
          <w:bCs/>
          <w:rtl/>
        </w:rPr>
        <w:t>.</w:t>
      </w:r>
    </w:p>
    <w:p w:rsidR="00855C20" w:rsidRPr="001E5D31" w:rsidRDefault="00855C20" w:rsidP="00855C20">
      <w:pPr>
        <w:ind w:firstLine="284"/>
        <w:jc w:val="both"/>
        <w:rPr>
          <w:rFonts w:cs="B Lotus"/>
          <w:rtl/>
          <w:lang w:bidi="fa-IR"/>
        </w:rPr>
      </w:pPr>
      <w:r w:rsidRPr="001E5D31">
        <w:rPr>
          <w:rFonts w:cs="B Lotus"/>
          <w:rtl/>
        </w:rPr>
        <w:t>و</w:t>
      </w:r>
      <w:r>
        <w:rPr>
          <w:rFonts w:cs="B Lotus" w:hint="cs"/>
          <w:rtl/>
        </w:rPr>
        <w:t xml:space="preserve"> </w:t>
      </w:r>
      <w:r w:rsidRPr="001E5D31">
        <w:rPr>
          <w:rFonts w:cs="B Lotus" w:hint="cs"/>
          <w:rtl/>
        </w:rPr>
        <w:t>ابوبکر</w:t>
      </w:r>
      <w:r w:rsidRPr="001E5D31">
        <w:rPr>
          <w:rFonts w:cs="B Lotus"/>
        </w:rPr>
        <w:t xml:space="preserve"> </w:t>
      </w:r>
      <w:r w:rsidRPr="001E5D31">
        <w:rPr>
          <w:rFonts w:cs="B Lotus"/>
          <w:rtl/>
        </w:rPr>
        <w:t xml:space="preserve"> بعد از دشنام </w:t>
      </w:r>
      <w:r w:rsidRPr="001E5D31">
        <w:rPr>
          <w:rFonts w:cs="B Lotus" w:hint="cs"/>
          <w:rtl/>
        </w:rPr>
        <w:t>به علی</w:t>
      </w:r>
      <w:r>
        <w:rPr>
          <w:rFonts w:cs="B Lotus" w:hint="cs"/>
          <w:rtl/>
        </w:rPr>
        <w:t>،</w:t>
      </w:r>
      <w:r w:rsidRPr="001E5D31">
        <w:rPr>
          <w:rFonts w:cs="B Lotus" w:hint="cs"/>
          <w:rtl/>
        </w:rPr>
        <w:t xml:space="preserve"> به ایشان </w:t>
      </w:r>
      <w:r w:rsidRPr="001E5D31">
        <w:rPr>
          <w:rFonts w:cs="B Lotus"/>
          <w:rtl/>
        </w:rPr>
        <w:t>فتنه انگیزی بدهد و تمام فتنه‌ها را از او بداند</w:t>
      </w:r>
      <w:r>
        <w:rPr>
          <w:rFonts w:cs="B Lotus"/>
          <w:rtl/>
        </w:rPr>
        <w:t>!</w:t>
      </w:r>
      <w:r w:rsidRPr="001E5D31">
        <w:rPr>
          <w:rFonts w:cs="B Lotus"/>
          <w:rtl/>
        </w:rPr>
        <w:t>؟</w:t>
      </w:r>
      <w:r w:rsidRPr="001E5D31">
        <w:rPr>
          <w:rFonts w:cs="B Lotus" w:hint="cs"/>
          <w:rtl/>
        </w:rPr>
        <w:t>...</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1"/>
      </w:r>
      <w:r w:rsidRPr="00335C8B">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و بدان، حدیث اول در کتب ما در حق اصحاب آمده است نه در حق علی.</w:t>
      </w:r>
      <w:r w:rsidRPr="001E5D31">
        <w:rPr>
          <w:rFonts w:cs="B Lotus" w:hint="cs"/>
          <w:rtl/>
        </w:rPr>
        <w:t xml:space="preserve"> </w:t>
      </w:r>
      <w:r w:rsidRPr="001E5D31">
        <w:rPr>
          <w:rFonts w:cs="B Lotus"/>
          <w:rtl/>
        </w:rPr>
        <w:t xml:space="preserve">اما سندش قوی نیست و حدیث دوم، درست و حدیث سوم، دروغ است. </w:t>
      </w:r>
    </w:p>
    <w:p w:rsidR="00855C20" w:rsidRPr="001E5D31" w:rsidRDefault="00855C20" w:rsidP="00855C20">
      <w:pPr>
        <w:ind w:firstLine="284"/>
        <w:jc w:val="both"/>
        <w:rPr>
          <w:rFonts w:cs="B Lotus" w:hint="cs"/>
          <w:rtl/>
        </w:rPr>
      </w:pPr>
      <w:r w:rsidRPr="001E5D31">
        <w:rPr>
          <w:rFonts w:cs="B Lotus"/>
          <w:rtl/>
        </w:rPr>
        <w:t>ابوبکر علی را دشنام نداد. فلسفه‌های خود را در جریان باد مساز که خسر الدنیا و الآخره</w:t>
      </w:r>
      <w:r>
        <w:rPr>
          <w:rFonts w:cs="B Lotus"/>
          <w:rtl/>
        </w:rPr>
        <w:t xml:space="preserve"> می‌</w:t>
      </w:r>
      <w:r w:rsidRPr="001E5D31">
        <w:rPr>
          <w:rFonts w:cs="B Lotus"/>
          <w:rtl/>
        </w:rPr>
        <w:t xml:space="preserve">شوی. </w:t>
      </w:r>
    </w:p>
    <w:p w:rsidR="00855C20" w:rsidRPr="001E5D31" w:rsidRDefault="00855C20" w:rsidP="00855C20">
      <w:pPr>
        <w:ind w:firstLine="284"/>
        <w:jc w:val="both"/>
        <w:rPr>
          <w:rFonts w:cs="B Lotus"/>
          <w:rtl/>
        </w:rPr>
      </w:pPr>
      <w:r w:rsidRPr="001E5D31">
        <w:rPr>
          <w:rFonts w:cs="B Lotus"/>
          <w:rtl/>
        </w:rPr>
        <w:t>در ضمن، حدیث‌های دروغ در مدح علی در کتاب‌های ما زیاد است؛ شیعه‌هایی مثل تو در آن زمان هم بودند که حدیث دروغ</w:t>
      </w:r>
      <w:r>
        <w:rPr>
          <w:rFonts w:cs="B Lotus"/>
          <w:rtl/>
        </w:rPr>
        <w:t xml:space="preserve"> می‌</w:t>
      </w:r>
      <w:r w:rsidRPr="001E5D31">
        <w:rPr>
          <w:rFonts w:cs="B Lotus"/>
          <w:rtl/>
        </w:rPr>
        <w:t>ساختند و ظاهرشان سنی بود.</w:t>
      </w:r>
    </w:p>
    <w:p w:rsidR="00855C20" w:rsidRPr="001E5D31" w:rsidRDefault="00855C20" w:rsidP="00855C20">
      <w:pPr>
        <w:ind w:firstLine="284"/>
        <w:jc w:val="both"/>
        <w:rPr>
          <w:rFonts w:cs="B Lotus"/>
          <w:rtl/>
        </w:rPr>
      </w:pPr>
      <w:r w:rsidRPr="001E5D31">
        <w:rPr>
          <w:rFonts w:cs="B Lotus"/>
          <w:rtl/>
        </w:rPr>
        <w:t>از کتاب‌های ما در مدح علی حدیث</w:t>
      </w:r>
      <w:r>
        <w:rPr>
          <w:rFonts w:cs="B Lotus"/>
          <w:rtl/>
        </w:rPr>
        <w:t xml:space="preserve"> می‌</w:t>
      </w:r>
      <w:r w:rsidRPr="001E5D31">
        <w:rPr>
          <w:rFonts w:cs="B Lotus"/>
          <w:rtl/>
        </w:rPr>
        <w:t>آوری.</w:t>
      </w:r>
      <w:r>
        <w:rPr>
          <w:rFonts w:cs="B Lotus"/>
          <w:rtl/>
        </w:rPr>
        <w:t xml:space="preserve"> می‌</w:t>
      </w:r>
      <w:r w:rsidRPr="001E5D31">
        <w:rPr>
          <w:rFonts w:cs="B Lotus"/>
          <w:rtl/>
        </w:rPr>
        <w:t>خواهی از همین کتاب‌ها در مدح ابوبکر برایت حدیث بیاورم</w:t>
      </w:r>
      <w:r>
        <w:rPr>
          <w:rFonts w:cs="B Lotus"/>
          <w:rtl/>
        </w:rPr>
        <w:t>.</w:t>
      </w:r>
      <w:r w:rsidRPr="001E5D31">
        <w:rPr>
          <w:rFonts w:cs="B Lotus"/>
          <w:rtl/>
        </w:rPr>
        <w:t xml:space="preserve"> اگر کتاب ما را قبول داری، همه را قبول کن؛ اگر قبول نداری، به آن استناد نکن.</w:t>
      </w:r>
    </w:p>
    <w:p w:rsidR="00855C20" w:rsidRPr="001E5D31" w:rsidRDefault="00855C20" w:rsidP="00855C20">
      <w:pPr>
        <w:pStyle w:val="a0"/>
        <w:rPr>
          <w:rtl/>
        </w:rPr>
      </w:pPr>
      <w:bookmarkStart w:id="1035" w:name="_Toc286645814"/>
      <w:r w:rsidRPr="001E5D31">
        <w:rPr>
          <w:rFonts w:hint="cs"/>
          <w:rtl/>
        </w:rPr>
        <w:t>ادعای 288</w:t>
      </w:r>
      <w:r>
        <w:rPr>
          <w:rFonts w:hint="cs"/>
          <w:rtl/>
        </w:rPr>
        <w:t>-</w:t>
      </w:r>
      <w:r w:rsidRPr="001E5D31">
        <w:rPr>
          <w:rtl/>
        </w:rPr>
        <w:t xml:space="preserve"> دشنام دادن به علی</w:t>
      </w:r>
      <w:r>
        <w:rPr>
          <w:rtl/>
        </w:rPr>
        <w:t>،</w:t>
      </w:r>
      <w:r w:rsidRPr="001E5D31">
        <w:rPr>
          <w:rtl/>
        </w:rPr>
        <w:t xml:space="preserve"> دشنام به پیغمبر است</w:t>
      </w:r>
      <w:bookmarkEnd w:id="1035"/>
    </w:p>
    <w:p w:rsidR="00855C20" w:rsidRPr="001E5D31" w:rsidRDefault="00855C20" w:rsidP="00855C20">
      <w:pPr>
        <w:ind w:firstLine="284"/>
        <w:jc w:val="both"/>
        <w:rPr>
          <w:rFonts w:cs="B Lotus"/>
          <w:rtl/>
        </w:rPr>
      </w:pPr>
      <w:r w:rsidRPr="001E5D31">
        <w:rPr>
          <w:rFonts w:cs="B Lotus"/>
          <w:rtl/>
        </w:rPr>
        <w:t xml:space="preserve">بالاتر از اینها در تمام کتب معتبر شما ثبت است که آن حضرت فرمود: </w:t>
      </w:r>
    </w:p>
    <w:p w:rsidR="00855C20" w:rsidRPr="001E5D31" w:rsidRDefault="00855C20" w:rsidP="00855C20">
      <w:pPr>
        <w:ind w:firstLine="284"/>
        <w:jc w:val="both"/>
        <w:rPr>
          <w:rFonts w:cs="Traditional Arabic"/>
          <w:b/>
          <w:bCs/>
          <w:rtl/>
        </w:rPr>
      </w:pPr>
      <w:r w:rsidRPr="001E5D31">
        <w:rPr>
          <w:rFonts w:cs="Traditional Arabic"/>
          <w:b/>
          <w:bCs/>
          <w:rtl/>
        </w:rPr>
        <w:t>«من سب عل</w:t>
      </w:r>
      <w:r w:rsidRPr="001E5D31">
        <w:rPr>
          <w:rFonts w:cs="Traditional Arabic" w:hint="cs"/>
          <w:b/>
          <w:bCs/>
          <w:rtl/>
        </w:rPr>
        <w:t>ي</w:t>
      </w:r>
      <w:r w:rsidRPr="001E5D31">
        <w:rPr>
          <w:rFonts w:cs="Traditional Arabic"/>
          <w:b/>
          <w:bCs/>
          <w:rtl/>
        </w:rPr>
        <w:t>ا فقد سبن</w:t>
      </w:r>
      <w:r w:rsidRPr="001E5D31">
        <w:rPr>
          <w:rFonts w:cs="Traditional Arabic" w:hint="cs"/>
          <w:b/>
          <w:bCs/>
          <w:rtl/>
        </w:rPr>
        <w:t>ي</w:t>
      </w:r>
      <w:r w:rsidRPr="001E5D31">
        <w:rPr>
          <w:rFonts w:cs="Traditional Arabic"/>
          <w:b/>
          <w:bCs/>
          <w:rtl/>
        </w:rPr>
        <w:t xml:space="preserve"> و من سبن</w:t>
      </w:r>
      <w:r w:rsidRPr="001E5D31">
        <w:rPr>
          <w:rFonts w:cs="Traditional Arabic" w:hint="cs"/>
          <w:b/>
          <w:bCs/>
          <w:rtl/>
        </w:rPr>
        <w:t>ي</w:t>
      </w:r>
      <w:r w:rsidRPr="001E5D31">
        <w:rPr>
          <w:rFonts w:cs="Traditional Arabic"/>
          <w:b/>
          <w:bCs/>
          <w:rtl/>
        </w:rPr>
        <w:t xml:space="preserve"> فقد سب الله»</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هر کس علی را دشنام دهد، مرا دشنام داده است و هرکه مرا دشنام دهد خدا را دشنام داده است...</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2"/>
      </w:r>
      <w:r w:rsidRPr="00335C8B">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w:t>
      </w:r>
      <w:r w:rsidRPr="001E5D31">
        <w:rPr>
          <w:rFonts w:cs="B Lotus" w:hint="cs"/>
          <w:rtl/>
        </w:rPr>
        <w:t>آ</w:t>
      </w:r>
      <w:r w:rsidRPr="001E5D31">
        <w:rPr>
          <w:rFonts w:cs="B Lotus"/>
          <w:rtl/>
        </w:rPr>
        <w:t>، ابوبکر دشنام نداد. به گفتۀ ابن ابی الحدید شیعی ما دین خود را عوض نمی</w:t>
      </w:r>
      <w:r w:rsidRPr="001E5D31">
        <w:rPr>
          <w:rFonts w:cs="B Lotus" w:hint="cs"/>
          <w:rtl/>
        </w:rPr>
        <w:t>‌</w:t>
      </w:r>
      <w:r w:rsidRPr="001E5D31">
        <w:rPr>
          <w:rFonts w:cs="B Lotus"/>
          <w:rtl/>
        </w:rPr>
        <w:t>کنیم.</w:t>
      </w:r>
    </w:p>
    <w:p w:rsidR="00855C20" w:rsidRPr="001E5D31" w:rsidRDefault="00855C20" w:rsidP="00855C20">
      <w:pPr>
        <w:ind w:firstLine="284"/>
        <w:jc w:val="both"/>
        <w:rPr>
          <w:rFonts w:cs="B Lotus"/>
          <w:rtl/>
        </w:rPr>
      </w:pPr>
      <w:r w:rsidRPr="001E5D31">
        <w:rPr>
          <w:rFonts w:cs="B Lotus"/>
          <w:rtl/>
        </w:rPr>
        <w:t>دوم</w:t>
      </w:r>
      <w:r w:rsidRPr="001E5D31">
        <w:rPr>
          <w:rFonts w:cs="B Lotus" w:hint="cs"/>
          <w:rtl/>
        </w:rPr>
        <w:t>آ</w:t>
      </w:r>
      <w:r w:rsidRPr="001E5D31">
        <w:rPr>
          <w:rFonts w:cs="B Lotus"/>
          <w:rtl/>
        </w:rPr>
        <w:t>، این حدیث هم دروغه!! بله دروغه!! گنجی شافعی نزد ما راوی حدیث نیست. او همان پیرمرد دراز قدی است که در آخر عمر در حملۀ خونین مغول</w:t>
      </w:r>
      <w:r>
        <w:rPr>
          <w:rFonts w:cs="B Lotus"/>
          <w:rtl/>
        </w:rPr>
        <w:t>،</w:t>
      </w:r>
      <w:r w:rsidRPr="001E5D31">
        <w:rPr>
          <w:rFonts w:cs="B Lotus"/>
          <w:rtl/>
        </w:rPr>
        <w:t xml:space="preserve"> اموال مسلمانان را به مغولان نشان</w:t>
      </w:r>
      <w:r>
        <w:rPr>
          <w:rFonts w:cs="B Lotus"/>
          <w:rtl/>
        </w:rPr>
        <w:t xml:space="preserve"> می‌</w:t>
      </w:r>
      <w:r w:rsidRPr="001E5D31">
        <w:rPr>
          <w:rFonts w:cs="B Lotus"/>
          <w:rtl/>
        </w:rPr>
        <w:t>داد و همین باعث مرگش شد و مسلمانان با چاقو او را کشتند.</w:t>
      </w:r>
    </w:p>
    <w:p w:rsidR="00855C20" w:rsidRPr="001E5D31" w:rsidRDefault="00855C20" w:rsidP="00855C20">
      <w:pPr>
        <w:pStyle w:val="a0"/>
        <w:rPr>
          <w:rtl/>
        </w:rPr>
      </w:pPr>
      <w:bookmarkStart w:id="1036" w:name="_Toc286645815"/>
      <w:r w:rsidRPr="001E5D31">
        <w:rPr>
          <w:rFonts w:hint="cs"/>
          <w:rtl/>
        </w:rPr>
        <w:t>ادعای 289</w:t>
      </w:r>
      <w:r>
        <w:rPr>
          <w:rFonts w:hint="cs"/>
          <w:rtl/>
        </w:rPr>
        <w:t xml:space="preserve">- </w:t>
      </w:r>
      <w:r w:rsidRPr="001E5D31">
        <w:rPr>
          <w:rtl/>
        </w:rPr>
        <w:t>علی</w:t>
      </w:r>
      <w:r>
        <w:rPr>
          <w:rtl/>
        </w:rPr>
        <w:t>،</w:t>
      </w:r>
      <w:r w:rsidRPr="001E5D31">
        <w:rPr>
          <w:rtl/>
        </w:rPr>
        <w:t xml:space="preserve"> باب علم و حکمت پیغمبر است</w:t>
      </w:r>
      <w:bookmarkEnd w:id="1036"/>
    </w:p>
    <w:p w:rsidR="00855C20" w:rsidRPr="001E5D31" w:rsidRDefault="00855C20" w:rsidP="00855C20">
      <w:pPr>
        <w:ind w:firstLine="284"/>
        <w:jc w:val="both"/>
        <w:rPr>
          <w:rFonts w:cs="B Lotus"/>
          <w:rtl/>
        </w:rPr>
      </w:pPr>
      <w:r w:rsidRPr="001E5D31">
        <w:rPr>
          <w:rFonts w:cs="B Lotus"/>
          <w:rtl/>
        </w:rPr>
        <w:t xml:space="preserve">دلیل دوم </w:t>
      </w:r>
      <w:r w:rsidRPr="001E5D31">
        <w:rPr>
          <w:rFonts w:cs="B Lotus"/>
          <w:u w:color="FF0000"/>
          <w:rtl/>
        </w:rPr>
        <w:t>بر مردود بودن حدیث لا نورث آنست که نظر به حدیث شریف متفق علیه (شیعه و سنی)</w:t>
      </w:r>
      <w:r w:rsidRPr="001E5D31">
        <w:rPr>
          <w:rFonts w:cs="B Lotus"/>
          <w:rtl/>
        </w:rPr>
        <w:t xml:space="preserve"> که رسول اکرم فرمود:</w:t>
      </w:r>
    </w:p>
    <w:p w:rsidR="00855C20" w:rsidRPr="001E5D31" w:rsidRDefault="00855C20" w:rsidP="00855C20">
      <w:pPr>
        <w:ind w:firstLine="284"/>
        <w:jc w:val="both"/>
        <w:rPr>
          <w:rFonts w:cs="Traditional Arabic"/>
          <w:b/>
          <w:bCs/>
          <w:rtl/>
        </w:rPr>
      </w:pPr>
      <w:r w:rsidRPr="001E5D31">
        <w:rPr>
          <w:rFonts w:cs="Traditional Arabic"/>
          <w:b/>
          <w:bCs/>
          <w:rtl/>
        </w:rPr>
        <w:t>«انا مد</w:t>
      </w:r>
      <w:r w:rsidRPr="001E5D31">
        <w:rPr>
          <w:rFonts w:cs="Traditional Arabic" w:hint="cs"/>
          <w:b/>
          <w:bCs/>
          <w:rtl/>
        </w:rPr>
        <w:t>ي</w:t>
      </w:r>
      <w:r w:rsidRPr="001E5D31">
        <w:rPr>
          <w:rFonts w:cs="Traditional Arabic"/>
          <w:b/>
          <w:bCs/>
          <w:rtl/>
        </w:rPr>
        <w:t>نة العلم و علی بابها</w:t>
      </w:r>
      <w:r>
        <w:rPr>
          <w:rFonts w:cs="Traditional Arabic"/>
          <w:b/>
          <w:bCs/>
          <w:rtl/>
        </w:rPr>
        <w:t>-</w:t>
      </w:r>
      <w:r w:rsidRPr="001E5D31">
        <w:rPr>
          <w:rFonts w:cs="Traditional Arabic"/>
          <w:b/>
          <w:bCs/>
          <w:rtl/>
        </w:rPr>
        <w:t xml:space="preserve"> انا دار الحکمة علی بابها»</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من شهر علمم و علی درِ آن</w:t>
      </w:r>
      <w:r>
        <w:rPr>
          <w:rFonts w:cs="B Lotus"/>
          <w:rtl/>
        </w:rPr>
        <w:t xml:space="preserve"> می‌</w:t>
      </w:r>
      <w:r w:rsidRPr="001E5D31">
        <w:rPr>
          <w:rFonts w:cs="B Lotus"/>
          <w:rtl/>
        </w:rPr>
        <w:t>باشد</w:t>
      </w:r>
      <w:r>
        <w:rPr>
          <w:rFonts w:cs="B Lotus"/>
          <w:rtl/>
        </w:rPr>
        <w:t>-</w:t>
      </w:r>
      <w:r w:rsidRPr="001E5D31">
        <w:rPr>
          <w:rFonts w:cs="B Lotus"/>
          <w:rtl/>
        </w:rPr>
        <w:t xml:space="preserve"> من خانۀ حکمتم و علی در آن</w:t>
      </w:r>
      <w:r>
        <w:rPr>
          <w:rFonts w:cs="B Lotus"/>
          <w:rtl/>
        </w:rPr>
        <w:t xml:space="preserve"> می‌</w:t>
      </w:r>
      <w:r w:rsidRPr="001E5D31">
        <w:rPr>
          <w:rFonts w:cs="B Lotus"/>
          <w:rtl/>
        </w:rPr>
        <w:t>باشد</w:t>
      </w:r>
      <w:r w:rsidRPr="001E5D31">
        <w:rPr>
          <w:rFonts w:cs="Traditional Arabic" w:hint="cs"/>
          <w:rtl/>
        </w:rPr>
        <w:t>»</w:t>
      </w:r>
      <w:r w:rsidRPr="001E5D31">
        <w:rPr>
          <w:rFonts w:cs="B Lotus"/>
          <w:rtl/>
        </w:rPr>
        <w:t xml:space="preserve"> هر کسی اراده دارد که از علم من بهره ای بردارد، پس باید برود به درِ خانۀ علی. پس علی عالم بود و</w:t>
      </w:r>
      <w:r>
        <w:rPr>
          <w:rFonts w:cs="B Lotus"/>
          <w:rtl/>
        </w:rPr>
        <w:t xml:space="preserve"> می‌</w:t>
      </w:r>
      <w:r w:rsidRPr="001E5D31">
        <w:rPr>
          <w:rFonts w:cs="B Lotus"/>
          <w:rtl/>
        </w:rPr>
        <w:t>دانست فدک مال کیه؟</w:t>
      </w:r>
      <w:r>
        <w:rPr>
          <w:rFonts w:cs="B Lotus" w:hint="cs"/>
          <w:rtl/>
        </w:rPr>
        <w:t>.</w:t>
      </w:r>
    </w:p>
    <w:p w:rsidR="00855C20" w:rsidRPr="001E5D31" w:rsidRDefault="00855C20" w:rsidP="00855C20">
      <w:pPr>
        <w:ind w:firstLine="284"/>
        <w:jc w:val="both"/>
        <w:rPr>
          <w:rFonts w:cs="B Lotus"/>
          <w:rtl/>
        </w:rPr>
      </w:pPr>
      <w:r w:rsidRPr="001E5D31">
        <w:rPr>
          <w:rFonts w:cs="B Lotus"/>
          <w:rtl/>
        </w:rPr>
        <w:t>این حدیث دروغ  نیست؛ به این دلایل</w:t>
      </w:r>
      <w:r>
        <w:rPr>
          <w:rFonts w:cs="B Lotus"/>
          <w:rtl/>
        </w:rPr>
        <w:t>:</w:t>
      </w:r>
    </w:p>
    <w:p w:rsidR="00855C20" w:rsidRPr="001E5D31" w:rsidRDefault="00855C20" w:rsidP="00855C20">
      <w:pPr>
        <w:ind w:firstLine="284"/>
        <w:jc w:val="both"/>
        <w:rPr>
          <w:rFonts w:cs="B Lotus"/>
          <w:rtl/>
        </w:rPr>
      </w:pPr>
      <w:r w:rsidRPr="001E5D31">
        <w:rPr>
          <w:rFonts w:cs="B Lotus"/>
          <w:rtl/>
        </w:rPr>
        <w:t>زیرا عرض کردم که اتفاق فریقین است و تقریباً به حد تواتر آمده است و در کتب معتبر اکابر علمای شما از قبیل ثعلبی، فیروز آبادی، حاکم نیشابوری، محمد جزری، محمد بن جریر طبری، سیوطی، سخاوی، متقی هندی، محمد بن یوسف گنجی شافعی، محمد بن طلحه شافعی</w:t>
      </w:r>
      <w:r>
        <w:rPr>
          <w:rFonts w:cs="B Lotus"/>
          <w:rtl/>
        </w:rPr>
        <w:t>،</w:t>
      </w:r>
      <w:r w:rsidRPr="001E5D31">
        <w:rPr>
          <w:rFonts w:cs="B Lotus"/>
          <w:rtl/>
        </w:rPr>
        <w:t xml:space="preserve"> قاضی فضل بن روز بهان</w:t>
      </w:r>
      <w:r>
        <w:rPr>
          <w:rFonts w:cs="B Lotus"/>
          <w:rtl/>
        </w:rPr>
        <w:t>،</w:t>
      </w:r>
      <w:r w:rsidRPr="001E5D31">
        <w:rPr>
          <w:rFonts w:cs="B Lotus"/>
          <w:rtl/>
        </w:rPr>
        <w:t xml:space="preserve"> مناوی ابن حجر مکی، خطیب خوارزمی، سلیمان قندوزی حنفی</w:t>
      </w:r>
      <w:r>
        <w:rPr>
          <w:rFonts w:cs="B Lotus"/>
          <w:rtl/>
        </w:rPr>
        <w:t>،</w:t>
      </w:r>
      <w:r w:rsidRPr="001E5D31">
        <w:rPr>
          <w:rFonts w:cs="B Lotus"/>
          <w:rtl/>
        </w:rPr>
        <w:t xml:space="preserve"> ابن مغازلی فقیه شافعی</w:t>
      </w:r>
      <w:r>
        <w:rPr>
          <w:rFonts w:cs="B Lotus"/>
          <w:rtl/>
        </w:rPr>
        <w:t>،</w:t>
      </w:r>
      <w:r w:rsidRPr="001E5D31">
        <w:rPr>
          <w:rFonts w:cs="B Lotus"/>
          <w:rtl/>
        </w:rPr>
        <w:t xml:space="preserve"> ابن طلحه شافعی</w:t>
      </w:r>
      <w:r>
        <w:rPr>
          <w:rFonts w:cs="B Lotus"/>
          <w:rtl/>
        </w:rPr>
        <w:t>،</w:t>
      </w:r>
      <w:r w:rsidRPr="001E5D31">
        <w:rPr>
          <w:rFonts w:cs="B Lotus"/>
          <w:rtl/>
        </w:rPr>
        <w:t xml:space="preserve"> میرسید علی همدانی، حافظ ابو نعیم اصفهانی، شیخ الاسلام حموینی، ابن ابی الحدید معتزلی، طبرانی</w:t>
      </w:r>
      <w:r>
        <w:rPr>
          <w:rFonts w:cs="B Lotus"/>
          <w:rtl/>
        </w:rPr>
        <w:t>،</w:t>
      </w:r>
      <w:r w:rsidRPr="001E5D31">
        <w:rPr>
          <w:rFonts w:cs="B Lotus"/>
          <w:rtl/>
        </w:rPr>
        <w:t xml:space="preserve"> سبط ابن جوزی،  امام ابو عبدالرحمن نسائی و غیره هم نقل شده است.</w:t>
      </w:r>
    </w:p>
    <w:p w:rsidR="00855C20" w:rsidRPr="001E5D31" w:rsidRDefault="00855C20" w:rsidP="00855C20">
      <w:pPr>
        <w:ind w:firstLine="284"/>
        <w:jc w:val="both"/>
        <w:rPr>
          <w:rFonts w:cs="Traditional Arabic"/>
          <w:b/>
          <w:bCs/>
          <w:rtl/>
        </w:rPr>
      </w:pPr>
      <w:r w:rsidRPr="001E5D31">
        <w:rPr>
          <w:rFonts w:cs="B Lotus"/>
          <w:rtl/>
        </w:rPr>
        <w:t xml:space="preserve">پیامبر فرمود: </w:t>
      </w:r>
      <w:r w:rsidRPr="001E5D31">
        <w:rPr>
          <w:rFonts w:cs="Traditional Arabic"/>
          <w:b/>
          <w:bCs/>
          <w:rtl/>
        </w:rPr>
        <w:t>« انا مد</w:t>
      </w:r>
      <w:r w:rsidRPr="001E5D31">
        <w:rPr>
          <w:rFonts w:cs="Traditional Arabic" w:hint="cs"/>
          <w:b/>
          <w:bCs/>
          <w:rtl/>
        </w:rPr>
        <w:t>ي</w:t>
      </w:r>
      <w:r w:rsidRPr="001E5D31">
        <w:rPr>
          <w:rFonts w:cs="Traditional Arabic"/>
          <w:b/>
          <w:bCs/>
          <w:rtl/>
        </w:rPr>
        <w:t>نه العلم و علی باب‌ها»</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من شهر علمم وعلی دروازۀ آن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و مدعی شده است که به اتفاق فریقین این حدیث، درست است؛ و از فریق ما</w:t>
      </w:r>
      <w:r w:rsidRPr="001E5D31">
        <w:rPr>
          <w:rFonts w:cs="B Lotus" w:hint="cs"/>
          <w:rtl/>
        </w:rPr>
        <w:t xml:space="preserve"> سنی‌ها </w:t>
      </w:r>
      <w:r w:rsidRPr="001E5D31">
        <w:rPr>
          <w:rFonts w:cs="B Lotus"/>
          <w:rtl/>
        </w:rPr>
        <w:t xml:space="preserve"> اینها را نام برده است:</w:t>
      </w:r>
    </w:p>
    <w:p w:rsidR="00855C20" w:rsidRPr="001E5D31" w:rsidRDefault="00855C20" w:rsidP="00855C20">
      <w:pPr>
        <w:ind w:firstLine="284"/>
        <w:jc w:val="both"/>
        <w:rPr>
          <w:rFonts w:cs="B Lotus"/>
          <w:rtl/>
        </w:rPr>
      </w:pPr>
      <w:r w:rsidRPr="001E5D31">
        <w:rPr>
          <w:rFonts w:cs="B Lotus"/>
          <w:rtl/>
        </w:rPr>
        <w:t>سلیمان بلخی،</w:t>
      </w:r>
      <w:r w:rsidRPr="001E5D31">
        <w:rPr>
          <w:rFonts w:cs="B Lotus" w:hint="cs"/>
          <w:rtl/>
        </w:rPr>
        <w:t xml:space="preserve"> </w:t>
      </w:r>
      <w:r w:rsidRPr="001E5D31">
        <w:rPr>
          <w:rFonts w:cs="B Lotus"/>
          <w:rtl/>
        </w:rPr>
        <w:t>ثعلبی</w:t>
      </w:r>
      <w:r w:rsidRPr="001E5D31">
        <w:rPr>
          <w:rFonts w:cs="B Lotus" w:hint="cs"/>
          <w:rtl/>
        </w:rPr>
        <w:t xml:space="preserve">، </w:t>
      </w:r>
      <w:r w:rsidRPr="001E5D31">
        <w:rPr>
          <w:rFonts w:cs="B Lotus"/>
          <w:rtl/>
        </w:rPr>
        <w:t>فیروز آّبادی، حاکم نیشابوری</w:t>
      </w:r>
      <w:r>
        <w:rPr>
          <w:rFonts w:cs="B Lotus"/>
          <w:rtl/>
        </w:rPr>
        <w:t>،</w:t>
      </w:r>
      <w:r w:rsidRPr="001E5D31">
        <w:rPr>
          <w:rFonts w:cs="B Lotus"/>
          <w:rtl/>
        </w:rPr>
        <w:t>محمد جزری،</w:t>
      </w:r>
      <w:r w:rsidRPr="001E5D31">
        <w:rPr>
          <w:rFonts w:cs="B Lotus" w:hint="cs"/>
          <w:rtl/>
        </w:rPr>
        <w:t xml:space="preserve"> </w:t>
      </w:r>
      <w:r w:rsidRPr="001E5D31">
        <w:rPr>
          <w:rFonts w:cs="B Lotus"/>
          <w:rtl/>
        </w:rPr>
        <w:t>طبری،</w:t>
      </w:r>
      <w:r w:rsidRPr="001E5D31">
        <w:rPr>
          <w:rFonts w:cs="B Lotus" w:hint="cs"/>
          <w:rtl/>
        </w:rPr>
        <w:t xml:space="preserve"> </w:t>
      </w:r>
      <w:r w:rsidRPr="001E5D31">
        <w:rPr>
          <w:rFonts w:cs="B Lotus"/>
          <w:rtl/>
        </w:rPr>
        <w:t>سیوطی،</w:t>
      </w:r>
      <w:r w:rsidRPr="001E5D31">
        <w:rPr>
          <w:rFonts w:cs="B Lotus" w:hint="cs"/>
          <w:rtl/>
        </w:rPr>
        <w:t xml:space="preserve"> </w:t>
      </w:r>
      <w:r w:rsidRPr="001E5D31">
        <w:rPr>
          <w:rFonts w:cs="B Lotus"/>
          <w:rtl/>
        </w:rPr>
        <w:t>سخاوی، متقی هندی، گنجی شافعی،</w:t>
      </w:r>
      <w:r w:rsidRPr="001E5D31">
        <w:rPr>
          <w:rFonts w:cs="B Lotus" w:hint="cs"/>
          <w:rtl/>
        </w:rPr>
        <w:t xml:space="preserve"> </w:t>
      </w:r>
      <w:r w:rsidRPr="001E5D31">
        <w:rPr>
          <w:rFonts w:cs="B Lotus"/>
          <w:rtl/>
        </w:rPr>
        <w:t>ابن طلحه شافعی</w:t>
      </w:r>
      <w:r w:rsidRPr="001E5D31">
        <w:rPr>
          <w:rFonts w:cs="B Lotus" w:hint="cs"/>
          <w:rtl/>
        </w:rPr>
        <w:t>،</w:t>
      </w:r>
      <w:r w:rsidRPr="001E5D31">
        <w:rPr>
          <w:rFonts w:cs="B Lotus"/>
          <w:rtl/>
        </w:rPr>
        <w:t xml:space="preserve"> فضل بن روزبهان،</w:t>
      </w:r>
      <w:r w:rsidRPr="001E5D31">
        <w:rPr>
          <w:rFonts w:cs="B Lotus" w:hint="cs"/>
          <w:rtl/>
        </w:rPr>
        <w:t xml:space="preserve"> </w:t>
      </w:r>
      <w:r w:rsidRPr="001E5D31">
        <w:rPr>
          <w:rFonts w:cs="B Lotus"/>
          <w:rtl/>
        </w:rPr>
        <w:t>ابن حجر مکی</w:t>
      </w:r>
      <w:r>
        <w:rPr>
          <w:rFonts w:cs="B Lotus"/>
          <w:rtl/>
        </w:rPr>
        <w:t>،</w:t>
      </w:r>
      <w:r w:rsidRPr="001E5D31">
        <w:rPr>
          <w:rFonts w:cs="B Lotus"/>
          <w:rtl/>
        </w:rPr>
        <w:t>خوارزمی</w:t>
      </w:r>
      <w:r>
        <w:rPr>
          <w:rFonts w:cs="B Lotus"/>
          <w:rtl/>
        </w:rPr>
        <w:t>،</w:t>
      </w:r>
      <w:r w:rsidRPr="001E5D31">
        <w:rPr>
          <w:rFonts w:cs="B Lotus"/>
          <w:rtl/>
        </w:rPr>
        <w:t>ابن مغازلی</w:t>
      </w:r>
      <w:r>
        <w:rPr>
          <w:rFonts w:cs="B Lotus"/>
          <w:rtl/>
        </w:rPr>
        <w:t>،</w:t>
      </w:r>
      <w:r w:rsidRPr="001E5D31">
        <w:rPr>
          <w:rFonts w:cs="B Lotus"/>
          <w:rtl/>
        </w:rPr>
        <w:t>دیلمی</w:t>
      </w:r>
      <w:r>
        <w:rPr>
          <w:rFonts w:cs="B Lotus"/>
          <w:rtl/>
        </w:rPr>
        <w:t>،</w:t>
      </w:r>
      <w:r w:rsidRPr="001E5D31">
        <w:rPr>
          <w:rFonts w:cs="B Lotus"/>
          <w:rtl/>
        </w:rPr>
        <w:t>میرسید علی همدانی و ابن طلحه شافعی (دوباره نوشته است)،</w:t>
      </w:r>
      <w:r w:rsidRPr="001E5D31">
        <w:rPr>
          <w:rFonts w:cs="B Lotus" w:hint="cs"/>
          <w:rtl/>
        </w:rPr>
        <w:t xml:space="preserve"> </w:t>
      </w:r>
      <w:r w:rsidRPr="001E5D31">
        <w:rPr>
          <w:rFonts w:cs="B Lotus"/>
          <w:rtl/>
        </w:rPr>
        <w:t>حموینی، ابن ابی الحدید معتزلی،</w:t>
      </w:r>
      <w:r w:rsidRPr="001E5D31">
        <w:rPr>
          <w:rFonts w:cs="B Lotus" w:hint="cs"/>
          <w:rtl/>
        </w:rPr>
        <w:t xml:space="preserve"> </w:t>
      </w:r>
      <w:r w:rsidRPr="001E5D31">
        <w:rPr>
          <w:rFonts w:cs="B Lotus"/>
          <w:rtl/>
        </w:rPr>
        <w:t>طبرانی، سبط ابن جوزی و ابو</w:t>
      </w:r>
      <w:r w:rsidRPr="001E5D31">
        <w:rPr>
          <w:rFonts w:cs="B Lotus" w:hint="cs"/>
          <w:rtl/>
        </w:rPr>
        <w:t>‌</w:t>
      </w:r>
      <w:r w:rsidRPr="001E5D31">
        <w:rPr>
          <w:rFonts w:cs="B Lotus"/>
          <w:rtl/>
        </w:rPr>
        <w:t>عبدالرحمن نسای</w:t>
      </w:r>
      <w:r w:rsidRPr="001E5D31">
        <w:rPr>
          <w:rFonts w:cs="B Lotus" w:hint="cs"/>
          <w:rtl/>
        </w:rPr>
        <w:t>...</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3"/>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3986"/>
        </w:tabs>
        <w:ind w:firstLine="284"/>
        <w:jc w:val="both"/>
        <w:rPr>
          <w:rFonts w:cs="B Lotus"/>
          <w:rtl/>
        </w:rPr>
      </w:pPr>
      <w:r w:rsidRPr="001E5D31">
        <w:rPr>
          <w:rFonts w:cs="B Lotus"/>
          <w:rtl/>
        </w:rPr>
        <w:t>دوستان</w:t>
      </w:r>
      <w:r w:rsidRPr="001E5D31">
        <w:rPr>
          <w:rFonts w:cs="B Lotus" w:hint="cs"/>
          <w:rtl/>
        </w:rPr>
        <w:t xml:space="preserve"> سنی</w:t>
      </w:r>
      <w:r>
        <w:rPr>
          <w:rFonts w:cs="B Lotus"/>
          <w:rtl/>
        </w:rPr>
        <w:t>!</w:t>
      </w:r>
      <w:r w:rsidRPr="001E5D31">
        <w:rPr>
          <w:rFonts w:cs="B Lotus"/>
          <w:rtl/>
        </w:rPr>
        <w:t xml:space="preserve"> علمای فریق خود را شناختید؟ پس بدانید که امام بخاری از بزرگان ما نیست، چون ایشان دربارۀ این حدیث</w:t>
      </w:r>
      <w:r>
        <w:rPr>
          <w:rFonts w:cs="B Lotus"/>
          <w:rtl/>
        </w:rPr>
        <w:t xml:space="preserve"> می‌</w:t>
      </w:r>
      <w:r w:rsidRPr="001E5D31">
        <w:rPr>
          <w:rFonts w:cs="B Lotus"/>
          <w:rtl/>
        </w:rPr>
        <w:t>گوید: هیچ راه صحیحی در آن نیست.</w:t>
      </w:r>
    </w:p>
    <w:p w:rsidR="00855C20" w:rsidRPr="001E5D31" w:rsidRDefault="00855C20" w:rsidP="00855C20">
      <w:pPr>
        <w:tabs>
          <w:tab w:val="left" w:pos="3986"/>
        </w:tabs>
        <w:ind w:firstLine="284"/>
        <w:jc w:val="both"/>
        <w:rPr>
          <w:rFonts w:cs="B Lotus"/>
          <w:rtl/>
        </w:rPr>
      </w:pPr>
      <w:r w:rsidRPr="001E5D31">
        <w:rPr>
          <w:rFonts w:cs="B Lotus"/>
          <w:rtl/>
        </w:rPr>
        <w:t>ترمذی از بزرگان ما نیست؛ چون فرموده است: این حدیث، منکر است.</w:t>
      </w:r>
    </w:p>
    <w:p w:rsidR="00855C20" w:rsidRPr="001E5D31" w:rsidRDefault="00855C20" w:rsidP="00855C20">
      <w:pPr>
        <w:tabs>
          <w:tab w:val="left" w:pos="3986"/>
        </w:tabs>
        <w:ind w:firstLine="284"/>
        <w:jc w:val="both"/>
        <w:rPr>
          <w:rFonts w:cs="B Lotus" w:hint="cs"/>
          <w:rtl/>
        </w:rPr>
      </w:pPr>
      <w:r w:rsidRPr="001E5D31">
        <w:rPr>
          <w:rFonts w:cs="B Lotus"/>
          <w:rtl/>
        </w:rPr>
        <w:t>احمد حنبل گفته است: خدا راوی‌اش (ابو صلت) را رسوا کند.  اما احمد حنبل چه حیثیتی دارد در مقابل متقی هندی</w:t>
      </w:r>
      <w:r>
        <w:rPr>
          <w:rFonts w:cs="B Lotus"/>
          <w:rtl/>
        </w:rPr>
        <w:t>؟</w:t>
      </w:r>
      <w:r w:rsidRPr="001E5D31">
        <w:rPr>
          <w:rFonts w:cs="B Lotus" w:hint="cs"/>
          <w:rtl/>
        </w:rPr>
        <w:t>!!!!.</w:t>
      </w:r>
    </w:p>
    <w:p w:rsidR="00855C20" w:rsidRPr="001E5D31" w:rsidRDefault="00855C20" w:rsidP="00855C20">
      <w:pPr>
        <w:tabs>
          <w:tab w:val="left" w:pos="3986"/>
        </w:tabs>
        <w:ind w:firstLine="284"/>
        <w:jc w:val="both"/>
        <w:rPr>
          <w:rFonts w:cs="B Lotus"/>
          <w:rtl/>
        </w:rPr>
      </w:pPr>
      <w:r w:rsidRPr="001E5D31">
        <w:rPr>
          <w:rFonts w:cs="B Lotus"/>
          <w:rtl/>
        </w:rPr>
        <w:t>ابن حبان چه گفته است؟ آقای داعی</w:t>
      </w:r>
      <w:r>
        <w:rPr>
          <w:rFonts w:cs="B Lotus"/>
          <w:rtl/>
        </w:rPr>
        <w:t xml:space="preserve"> می‌</w:t>
      </w:r>
      <w:r w:rsidRPr="001E5D31">
        <w:rPr>
          <w:rFonts w:cs="B Lotus"/>
          <w:rtl/>
        </w:rPr>
        <w:t>دانی یا نه؟ او مهمتر است یا سلیمان بلخی؟ این جا چرا نام سلیمان بلخی را سلیمان قندوزی گذاشته ای؟</w:t>
      </w:r>
      <w:r>
        <w:rPr>
          <w:rFonts w:cs="B Lotus"/>
          <w:rtl/>
        </w:rPr>
        <w:t xml:space="preserve"> می‌</w:t>
      </w:r>
      <w:r w:rsidRPr="001E5D31">
        <w:rPr>
          <w:rFonts w:cs="B Lotus"/>
          <w:rtl/>
        </w:rPr>
        <w:t>خواهی مردم فکر کنند که او هم کس د</w:t>
      </w:r>
      <w:r>
        <w:rPr>
          <w:rFonts w:cs="B Lotus"/>
          <w:rtl/>
        </w:rPr>
        <w:t>یگری است و شاهد خود را زیاد کنی</w:t>
      </w:r>
      <w:r w:rsidRPr="001E5D31">
        <w:rPr>
          <w:rFonts w:cs="B Lotu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 xml:space="preserve">یحیی بن معین چه گفته است؟ نظر </w:t>
      </w:r>
      <w:r>
        <w:rPr>
          <w:rFonts w:cs="B Lotus"/>
          <w:rtl/>
        </w:rPr>
        <w:t>او و نظر ابن عدی را چرا نیاوردی</w:t>
      </w:r>
      <w:r w:rsidRPr="001E5D31">
        <w:rPr>
          <w:rFonts w:cs="B Lotus"/>
          <w:rtl/>
        </w:rPr>
        <w:t>؟ دارقطنی چه گفت؟ نظر سبط ابن جوزی را گفتی؛ خب نظر خود ابن جوزی</w:t>
      </w:r>
      <w:r w:rsidRPr="001E5D31">
        <w:rPr>
          <w:rFonts w:cs="B Lotus" w:hint="cs"/>
          <w:rtl/>
        </w:rPr>
        <w:t xml:space="preserve"> یعنی چدر بزرگ</w:t>
      </w:r>
      <w:r w:rsidRPr="001E5D31">
        <w:rPr>
          <w:rFonts w:cs="B Lotus"/>
          <w:rtl/>
        </w:rPr>
        <w:t xml:space="preserve"> را هم</w:t>
      </w:r>
      <w:r>
        <w:rPr>
          <w:rFonts w:cs="B Lotus"/>
          <w:rtl/>
        </w:rPr>
        <w:t xml:space="preserve"> می‌</w:t>
      </w:r>
      <w:r w:rsidRPr="001E5D31">
        <w:rPr>
          <w:rFonts w:cs="B Lotus"/>
          <w:rtl/>
        </w:rPr>
        <w:t>نوشتی</w:t>
      </w:r>
      <w:r>
        <w:rPr>
          <w:rFonts w:cs="B Lotus"/>
          <w:rtl/>
        </w:rPr>
        <w:t>. می‌</w:t>
      </w:r>
      <w:r w:rsidRPr="001E5D31">
        <w:rPr>
          <w:rFonts w:cs="B Lotus"/>
          <w:rtl/>
        </w:rPr>
        <w:t>گفتی که ابن جوزی گفته است: این روایت هیچ اصلی ندارد</w:t>
      </w:r>
      <w:r>
        <w:rPr>
          <w:rFonts w:cs="B Lotus"/>
          <w:rtl/>
        </w:rPr>
        <w:t>.</w:t>
      </w:r>
    </w:p>
    <w:p w:rsidR="00855C20" w:rsidRPr="001E5D31" w:rsidRDefault="00855C20" w:rsidP="00855C20">
      <w:pPr>
        <w:ind w:firstLine="284"/>
        <w:jc w:val="both"/>
        <w:rPr>
          <w:rFonts w:cs="B Lotus"/>
          <w:rtl/>
        </w:rPr>
      </w:pPr>
      <w:r w:rsidRPr="001E5D31">
        <w:rPr>
          <w:rFonts w:cs="B Lotus"/>
          <w:rtl/>
        </w:rPr>
        <w:t>ای خواننده</w:t>
      </w:r>
      <w:r>
        <w:rPr>
          <w:rFonts w:cs="B Lotus"/>
          <w:rtl/>
        </w:rPr>
        <w:t>،</w:t>
      </w:r>
      <w:r w:rsidRPr="001E5D31">
        <w:rPr>
          <w:rFonts w:cs="B Lotus"/>
          <w:rtl/>
        </w:rPr>
        <w:t xml:space="preserve"> دقت کن که سبط در عربی یعنی نوه!! و خود ابن جوزی آن قدر مشهور بود که حتی نام نوه‌اش تحت تاثیر او قرار گرفته است و مردم</w:t>
      </w:r>
      <w:r>
        <w:rPr>
          <w:rFonts w:cs="B Lotus"/>
          <w:rtl/>
        </w:rPr>
        <w:t xml:space="preserve"> می‌</w:t>
      </w:r>
      <w:r w:rsidRPr="001E5D31">
        <w:rPr>
          <w:rFonts w:cs="B Lotus"/>
          <w:rtl/>
        </w:rPr>
        <w:t>گفتند: نوۀ ابن جوزی و به این نام مشهور شد. حالا این مکار از ابن جوزی نقل قول نمی کند؛ از نوۀ شیعه‌اش نقل قول می</w:t>
      </w:r>
      <w:r w:rsidRPr="001E5D31">
        <w:rPr>
          <w:rFonts w:cs="B Lotus" w:hint="cs"/>
          <w:rtl/>
        </w:rPr>
        <w:t>‌</w:t>
      </w:r>
      <w:r w:rsidRPr="001E5D31">
        <w:rPr>
          <w:rFonts w:cs="B Lotus"/>
          <w:rtl/>
        </w:rPr>
        <w:t xml:space="preserve">کند. </w:t>
      </w:r>
    </w:p>
    <w:p w:rsidR="00855C20" w:rsidRPr="001E5D31" w:rsidRDefault="00855C20" w:rsidP="00855C20">
      <w:pPr>
        <w:ind w:firstLine="284"/>
        <w:jc w:val="both"/>
        <w:rPr>
          <w:rFonts w:cs="B Lotus"/>
          <w:rtl/>
        </w:rPr>
      </w:pPr>
      <w:r w:rsidRPr="001E5D31">
        <w:rPr>
          <w:rFonts w:cs="B Lotus"/>
          <w:rtl/>
        </w:rPr>
        <w:t>نظر ابن تیمیه را چرا نگفتی</w:t>
      </w:r>
      <w:r>
        <w:rPr>
          <w:rFonts w:cs="B Lotus"/>
          <w:rtl/>
        </w:rPr>
        <w:t>؟</w:t>
      </w:r>
      <w:r w:rsidRPr="001E5D31">
        <w:rPr>
          <w:rFonts w:cs="B Lotus"/>
          <w:rtl/>
        </w:rPr>
        <w:t xml:space="preserve"> ذهبی چه گفته است؟</w:t>
      </w:r>
    </w:p>
    <w:p w:rsidR="00855C20" w:rsidRPr="001E5D31" w:rsidRDefault="00855C20" w:rsidP="00855C20">
      <w:pPr>
        <w:ind w:firstLine="284"/>
        <w:jc w:val="both"/>
        <w:rPr>
          <w:rFonts w:cs="B Lotus"/>
          <w:rtl/>
        </w:rPr>
      </w:pPr>
      <w:r w:rsidRPr="001E5D31">
        <w:rPr>
          <w:rFonts w:cs="B Lotus"/>
          <w:rtl/>
        </w:rPr>
        <w:t>ذهبی گفته است: حاکم</w:t>
      </w:r>
      <w:r>
        <w:rPr>
          <w:rFonts w:cs="B Lotus"/>
          <w:rtl/>
        </w:rPr>
        <w:t xml:space="preserve"> می‌</w:t>
      </w:r>
      <w:r w:rsidRPr="001E5D31">
        <w:rPr>
          <w:rFonts w:cs="B Lotus"/>
          <w:rtl/>
        </w:rPr>
        <w:t xml:space="preserve">گوید: «ابو صلت </w:t>
      </w:r>
      <w:r>
        <w:rPr>
          <w:rFonts w:cs="B Lotus"/>
          <w:rtl/>
        </w:rPr>
        <w:t>(</w:t>
      </w:r>
      <w:r w:rsidRPr="001E5D31">
        <w:rPr>
          <w:rFonts w:cs="B Lotus"/>
          <w:rtl/>
        </w:rPr>
        <w:t>راوی حدیث</w:t>
      </w:r>
      <w:r>
        <w:rPr>
          <w:rFonts w:cs="B Lotus"/>
          <w:rtl/>
        </w:rPr>
        <w:t>)</w:t>
      </w:r>
      <w:r w:rsidRPr="001E5D31">
        <w:rPr>
          <w:rFonts w:cs="B Lotus"/>
          <w:rtl/>
        </w:rPr>
        <w:t xml:space="preserve"> مامون و ثقه است.»</w:t>
      </w:r>
    </w:p>
    <w:p w:rsidR="00855C20" w:rsidRPr="001E5D31" w:rsidRDefault="00855C20" w:rsidP="00855C20">
      <w:pPr>
        <w:ind w:firstLine="284"/>
        <w:jc w:val="both"/>
        <w:rPr>
          <w:rFonts w:cs="B Lotus"/>
          <w:rtl/>
        </w:rPr>
      </w:pPr>
      <w:r w:rsidRPr="001E5D31">
        <w:rPr>
          <w:rFonts w:cs="B Lotus"/>
          <w:rtl/>
        </w:rPr>
        <w:t>اما به نظر من که ذهبی باشم، نه مأمون است نه ثقه</w:t>
      </w:r>
      <w:r>
        <w:rPr>
          <w:rFonts w:cs="B Lotus"/>
          <w:rtl/>
        </w:rPr>
        <w:t>.</w:t>
      </w:r>
      <w:r w:rsidRPr="001E5D31">
        <w:rPr>
          <w:rFonts w:cs="B Lotus"/>
          <w:rtl/>
        </w:rPr>
        <w:t xml:space="preserve"> عجلونی گفته است: این روایت، مضطرب است</w:t>
      </w:r>
      <w:r>
        <w:rPr>
          <w:rFonts w:cs="B Lotus"/>
          <w:rtl/>
        </w:rPr>
        <w:t>.</w:t>
      </w:r>
      <w:r w:rsidRPr="001E5D31">
        <w:rPr>
          <w:rFonts w:cs="B Lotus"/>
          <w:rtl/>
        </w:rPr>
        <w:t xml:space="preserve">  آلبانی درباره‌اش</w:t>
      </w:r>
      <w:r>
        <w:rPr>
          <w:rFonts w:cs="B Lotus"/>
          <w:rtl/>
        </w:rPr>
        <w:t xml:space="preserve"> می‌</w:t>
      </w:r>
      <w:r w:rsidRPr="001E5D31">
        <w:rPr>
          <w:rFonts w:cs="B Lotus"/>
          <w:rtl/>
        </w:rPr>
        <w:t xml:space="preserve">گوید که ساختگی است. </w:t>
      </w:r>
    </w:p>
    <w:p w:rsidR="00855C20" w:rsidRPr="001E5D31" w:rsidRDefault="00855C20" w:rsidP="00855C20">
      <w:pPr>
        <w:ind w:firstLine="284"/>
        <w:jc w:val="both"/>
        <w:rPr>
          <w:rFonts w:cs="B Lotus"/>
          <w:rtl/>
        </w:rPr>
      </w:pPr>
      <w:r w:rsidRPr="001E5D31">
        <w:rPr>
          <w:rFonts w:cs="B Lotus"/>
          <w:rtl/>
        </w:rPr>
        <w:t xml:space="preserve">حالا معنی حرفش را دانستید وقتی که گفت: اتفاق فریقین است که این حدیث، درست است. دانستید منظورش از فریقین کی هست و کی نیست؟ </w:t>
      </w:r>
    </w:p>
    <w:p w:rsidR="00855C20" w:rsidRPr="001E5D31" w:rsidRDefault="00855C20" w:rsidP="00855C20">
      <w:pPr>
        <w:ind w:firstLine="284"/>
        <w:jc w:val="both"/>
        <w:rPr>
          <w:rFonts w:cs="B Lotus" w:hint="cs"/>
          <w:rtl/>
        </w:rPr>
      </w:pPr>
      <w:r w:rsidRPr="001E5D31">
        <w:rPr>
          <w:rFonts w:cs="B Lotus"/>
          <w:rtl/>
        </w:rPr>
        <w:t>خودمانیم عقل هم خوب چیزی است؛ اگر پیغمبر یک شاگرد داشت و یک باب</w:t>
      </w:r>
      <w:r>
        <w:rPr>
          <w:rFonts w:cs="B Lotus"/>
          <w:rtl/>
        </w:rPr>
        <w:t>!</w:t>
      </w:r>
      <w:r w:rsidRPr="001E5D31">
        <w:rPr>
          <w:rFonts w:cs="B Lotus"/>
          <w:rtl/>
        </w:rPr>
        <w:t xml:space="preserve"> این در تصور نمی گنجد؛ یعنی چه که من شهرم و علی دروازه؟  در ظاهر؛ یعنی، اگر سوالی از من دارید از دروازه داخل شوید؛ یعنی، به علی رجوع کنید که یک حرف غیر عملی است و کاربردی حتی در زمان حیات پیامبر نداشت! پیامبر کسی را به علی ارجاع ندادند!  </w:t>
      </w:r>
      <w:r w:rsidRPr="001E5D31">
        <w:rPr>
          <w:rFonts w:cs="B Lotus" w:hint="cs"/>
          <w:rtl/>
        </w:rPr>
        <w:t>بعد از مرگ علی هم این حدیث اگر درست میبود نیز بی فایده بود برای ما...</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در ضمن، تمام احادیثی که در نسایی یا طبرانی یا غیره آمده است، درست نیست </w:t>
      </w:r>
      <w:r w:rsidRPr="001E5D31">
        <w:rPr>
          <w:rFonts w:cs="B Lotus" w:hint="cs"/>
          <w:rtl/>
        </w:rPr>
        <w:t>اما این شیاد</w:t>
      </w:r>
      <w:r>
        <w:rPr>
          <w:rFonts w:cs="B Lotus" w:hint="cs"/>
          <w:rtl/>
        </w:rPr>
        <w:t>،</w:t>
      </w:r>
      <w:r w:rsidRPr="001E5D31">
        <w:rPr>
          <w:rFonts w:cs="B Lotus"/>
          <w:rtl/>
        </w:rPr>
        <w:t xml:space="preserve"> کتاب نسایی را باز نمی کند مگر به این نیت که حدیث ضعیفی بیابد و مردم را بفریبد. </w:t>
      </w:r>
    </w:p>
    <w:p w:rsidR="00855C20" w:rsidRPr="001E5D31" w:rsidRDefault="00855C20" w:rsidP="00855C20">
      <w:pPr>
        <w:ind w:firstLine="284"/>
        <w:jc w:val="both"/>
        <w:rPr>
          <w:rFonts w:cs="B Lotus" w:hint="cs"/>
          <w:rtl/>
        </w:rPr>
      </w:pPr>
      <w:r w:rsidRPr="001E5D31">
        <w:rPr>
          <w:rFonts w:cs="B Lotus"/>
          <w:rtl/>
        </w:rPr>
        <w:t>و آلبانی گفته است: این حدیث باطل است و آلبانی</w:t>
      </w:r>
      <w:r w:rsidRPr="001E5D31">
        <w:rPr>
          <w:rFonts w:cs="CTraditional Arabic" w:hint="cs"/>
          <w:rtl/>
          <w:lang w:bidi="fa-IR"/>
        </w:rPr>
        <w:t xml:space="preserve">/ </w:t>
      </w:r>
      <w:r w:rsidRPr="001E5D31">
        <w:rPr>
          <w:rFonts w:cs="B Lotus"/>
          <w:rtl/>
        </w:rPr>
        <w:t>کسی است که با رای ابن تیمیه دربارۀ ضعیف بودن چند حدیث در حق علی، مخالفت کرد و آن‌ها را صحیح دانست.</w:t>
      </w:r>
      <w:r w:rsidRPr="001E5D31">
        <w:rPr>
          <w:rFonts w:cs="B Lotus" w:hint="cs"/>
          <w:rtl/>
        </w:rPr>
        <w:t xml:space="preserve"> و نوشته ابن تیمیه</w:t>
      </w:r>
      <w:r w:rsidRPr="001E5D31">
        <w:rPr>
          <w:rFonts w:cs="CTraditional Arabic" w:hint="cs"/>
          <w:rtl/>
          <w:lang w:bidi="fa-IR"/>
        </w:rPr>
        <w:t xml:space="preserve">/ </w:t>
      </w:r>
      <w:r w:rsidRPr="001E5D31">
        <w:rPr>
          <w:rFonts w:cs="B Lotus" w:hint="cs"/>
          <w:rtl/>
        </w:rPr>
        <w:t>را رد کرد</w:t>
      </w:r>
    </w:p>
    <w:p w:rsidR="00855C20" w:rsidRPr="001E5D31" w:rsidRDefault="00855C20" w:rsidP="00855C20">
      <w:pPr>
        <w:pStyle w:val="a0"/>
      </w:pPr>
      <w:bookmarkStart w:id="1037" w:name="_Toc286645816"/>
      <w:r w:rsidRPr="001E5D31">
        <w:rPr>
          <w:rFonts w:hint="cs"/>
          <w:rtl/>
        </w:rPr>
        <w:t>ادعای 290</w:t>
      </w:r>
      <w:r>
        <w:rPr>
          <w:rFonts w:hint="cs"/>
          <w:rtl/>
        </w:rPr>
        <w:t>-</w:t>
      </w:r>
      <w:r w:rsidRPr="001E5D31">
        <w:rPr>
          <w:rtl/>
        </w:rPr>
        <w:t xml:space="preserve"> حضرت محمد</w:t>
      </w:r>
      <w:r>
        <w:rPr>
          <w:rtl/>
        </w:rPr>
        <w:t>،</w:t>
      </w:r>
      <w:r w:rsidRPr="001E5D31">
        <w:rPr>
          <w:rtl/>
        </w:rPr>
        <w:t xml:space="preserve"> علی را ولی و  وصی خود</w:t>
      </w:r>
      <w:r w:rsidRPr="001E5D31">
        <w:rPr>
          <w:rFonts w:cs="Tahoma"/>
          <w:color w:val="FF0000"/>
          <w:rtl/>
        </w:rPr>
        <w:t xml:space="preserve"> </w:t>
      </w:r>
      <w:r w:rsidRPr="001E5D31">
        <w:rPr>
          <w:rtl/>
        </w:rPr>
        <w:t>فرمود</w:t>
      </w:r>
      <w:bookmarkEnd w:id="1037"/>
    </w:p>
    <w:p w:rsidR="00855C20" w:rsidRPr="001E5D31" w:rsidRDefault="00855C20" w:rsidP="00855C20">
      <w:pPr>
        <w:ind w:firstLine="284"/>
        <w:jc w:val="both"/>
        <w:rPr>
          <w:rFonts w:cs="B Lotus"/>
          <w:rtl/>
        </w:rPr>
      </w:pPr>
      <w:r w:rsidRPr="001E5D31">
        <w:rPr>
          <w:rFonts w:cs="B Lotus"/>
          <w:rtl/>
        </w:rPr>
        <w:t xml:space="preserve">ناچارم برای اثبات این معنی به چند حدیث کوتاه اشاره کنم تا جناب نفرمایند: در نزد علمای ما مردود است:  </w:t>
      </w:r>
    </w:p>
    <w:p w:rsidR="00855C20" w:rsidRPr="001E5D31" w:rsidRDefault="00855C20" w:rsidP="00855C20">
      <w:pPr>
        <w:ind w:firstLine="284"/>
        <w:jc w:val="both"/>
        <w:rPr>
          <w:rFonts w:cs="B Lotus"/>
          <w:u w:color="FF0000"/>
          <w:rtl/>
        </w:rPr>
      </w:pPr>
      <w:r w:rsidRPr="001E5D31">
        <w:rPr>
          <w:rFonts w:cs="B Lotus"/>
          <w:u w:color="FF0000"/>
          <w:rtl/>
        </w:rPr>
        <w:t>1</w:t>
      </w:r>
      <w:r>
        <w:rPr>
          <w:rFonts w:cs="B Lotus"/>
          <w:u w:color="FF0000"/>
          <w:rtl/>
        </w:rPr>
        <w:t>-</w:t>
      </w:r>
      <w:r w:rsidRPr="001E5D31">
        <w:rPr>
          <w:rFonts w:cs="B Lotus"/>
          <w:u w:color="FF0000"/>
          <w:rtl/>
        </w:rPr>
        <w:t xml:space="preserve"> اما ثعلبی در مناقب و تفسیر خود...</w:t>
      </w:r>
    </w:p>
    <w:p w:rsidR="00855C20" w:rsidRPr="001E5D31" w:rsidRDefault="00855C20" w:rsidP="00855C20">
      <w:pPr>
        <w:ind w:firstLine="284"/>
        <w:jc w:val="both"/>
        <w:rPr>
          <w:rFonts w:cs="B Lotus"/>
          <w:u w:color="FF0000"/>
          <w:rtl/>
        </w:rPr>
      </w:pPr>
      <w:r w:rsidRPr="001E5D31">
        <w:rPr>
          <w:rFonts w:cs="B Lotus"/>
          <w:u w:color="FF0000"/>
          <w:rtl/>
        </w:rPr>
        <w:t xml:space="preserve">2 ـ شیخ سلیمان بلخی حنفی باب 15 ینابیع الموده را اختصاص باین موضوع....... </w:t>
      </w:r>
    </w:p>
    <w:p w:rsidR="00855C20" w:rsidRPr="001E5D31" w:rsidRDefault="00855C20" w:rsidP="00855C20">
      <w:pPr>
        <w:ind w:firstLine="284"/>
        <w:jc w:val="both"/>
        <w:rPr>
          <w:rFonts w:cs="B Lotus"/>
          <w:u w:color="FF0000"/>
          <w:rtl/>
        </w:rPr>
      </w:pPr>
      <w:r w:rsidRPr="001E5D31">
        <w:rPr>
          <w:rFonts w:cs="B Lotus"/>
          <w:u w:color="FF0000"/>
          <w:rtl/>
        </w:rPr>
        <w:t>3 ـ و از موفق بن احمد اخطب الخطباء خوارزم از بریده نقل میکند که رسول</w:t>
      </w:r>
      <w:r>
        <w:rPr>
          <w:rFonts w:cs="B Lotus"/>
          <w:u w:color="FF0000"/>
          <w:rtl/>
        </w:rPr>
        <w:t>.</w:t>
      </w:r>
      <w:r w:rsidRPr="001E5D31">
        <w:rPr>
          <w:rFonts w:cs="B Lotus"/>
          <w:u w:color="FF0000"/>
          <w:rtl/>
        </w:rPr>
        <w:t>...</w:t>
      </w:r>
    </w:p>
    <w:p w:rsidR="00855C20" w:rsidRPr="001E5D31" w:rsidRDefault="00855C20" w:rsidP="00855C20">
      <w:pPr>
        <w:ind w:firstLine="284"/>
        <w:jc w:val="both"/>
        <w:rPr>
          <w:rFonts w:cs="B Lotus"/>
          <w:u w:color="FF0000"/>
          <w:rtl/>
        </w:rPr>
      </w:pPr>
      <w:r w:rsidRPr="001E5D31">
        <w:rPr>
          <w:rFonts w:cs="B Lotus"/>
          <w:u w:color="FF0000"/>
          <w:rtl/>
        </w:rPr>
        <w:t>4 ـ و از شیخ الاسلام حموینی نقل میکند از ابی ذر غفاری که گفت قال...</w:t>
      </w:r>
    </w:p>
    <w:p w:rsidR="00855C20" w:rsidRPr="001E5D31" w:rsidRDefault="00855C20" w:rsidP="00855C20">
      <w:pPr>
        <w:ind w:firstLine="284"/>
        <w:jc w:val="both"/>
        <w:rPr>
          <w:rFonts w:cs="B Lotus"/>
          <w:u w:color="FF0000"/>
          <w:rtl/>
        </w:rPr>
      </w:pPr>
      <w:r w:rsidRPr="001E5D31">
        <w:rPr>
          <w:rFonts w:cs="B Lotus"/>
          <w:u w:color="FF0000"/>
          <w:rtl/>
        </w:rPr>
        <w:t xml:space="preserve">6 ـ و از ابن مغازلی فقیه شافعی نقل میکند از اصبغ بن نباته </w:t>
      </w:r>
      <w:r>
        <w:rPr>
          <w:rFonts w:cs="B Lotus"/>
          <w:u w:color="FF0000"/>
          <w:rtl/>
        </w:rPr>
        <w:t>(</w:t>
      </w:r>
      <w:r w:rsidRPr="001E5D31">
        <w:rPr>
          <w:rFonts w:cs="B Lotus"/>
          <w:u w:color="FF0000"/>
          <w:rtl/>
        </w:rPr>
        <w:t>که از اصحاب..</w:t>
      </w:r>
      <w:r w:rsidRPr="001E5D31">
        <w:rPr>
          <w:rFonts w:cs="B Lotus" w:hint="cs"/>
          <w:u w:color="FF0000"/>
          <w:rtl/>
        </w:rPr>
        <w:t>.</w:t>
      </w:r>
    </w:p>
    <w:p w:rsidR="00855C20" w:rsidRPr="001E5D31" w:rsidRDefault="00855C20" w:rsidP="00855C20">
      <w:pPr>
        <w:ind w:firstLine="284"/>
        <w:jc w:val="both"/>
        <w:rPr>
          <w:rFonts w:cs="B Lotus"/>
          <w:u w:color="FF0000"/>
          <w:rtl/>
        </w:rPr>
      </w:pPr>
      <w:r w:rsidRPr="001E5D31">
        <w:rPr>
          <w:rFonts w:cs="B Lotus"/>
          <w:u w:color="FF0000"/>
          <w:rtl/>
        </w:rPr>
        <w:t>649</w:t>
      </w:r>
    </w:p>
    <w:p w:rsidR="00855C20" w:rsidRPr="001E5D31" w:rsidRDefault="00855C20" w:rsidP="00855C20">
      <w:pPr>
        <w:ind w:firstLine="284"/>
        <w:jc w:val="both"/>
        <w:rPr>
          <w:rFonts w:cs="B Lotus"/>
          <w:u w:color="FF0000"/>
          <w:rtl/>
        </w:rPr>
      </w:pPr>
      <w:r w:rsidRPr="001E5D31">
        <w:rPr>
          <w:rFonts w:cs="B Lotus"/>
          <w:u w:color="FF0000"/>
          <w:rtl/>
        </w:rPr>
        <w:t>7 ـ و نیز ابن مغازلی شافعی در مناقب از عبدالله بن مسعود نقل مینماید که رسول...</w:t>
      </w:r>
    </w:p>
    <w:p w:rsidR="00855C20" w:rsidRPr="001E5D31" w:rsidRDefault="00855C20" w:rsidP="00855C20">
      <w:pPr>
        <w:ind w:firstLine="284"/>
        <w:jc w:val="both"/>
        <w:rPr>
          <w:rFonts w:cs="B Lotus"/>
          <w:u w:color="FF0000"/>
          <w:rtl/>
        </w:rPr>
      </w:pPr>
      <w:r w:rsidRPr="001E5D31">
        <w:rPr>
          <w:rFonts w:cs="B Lotus"/>
          <w:u w:color="FF0000"/>
          <w:rtl/>
        </w:rPr>
        <w:t>8 ـ میرسید علی همدانی شافعی در مودت چهارم از مودة القربی از عتبة بن عامر...</w:t>
      </w:r>
    </w:p>
    <w:p w:rsidR="00855C20" w:rsidRPr="001E5D31" w:rsidRDefault="00855C20" w:rsidP="00855C20">
      <w:pPr>
        <w:ind w:firstLine="284"/>
        <w:jc w:val="both"/>
        <w:rPr>
          <w:rFonts w:cs="B Lotus"/>
          <w:u w:color="FF0000"/>
          <w:rtl/>
        </w:rPr>
      </w:pPr>
      <w:r w:rsidRPr="001E5D31">
        <w:rPr>
          <w:rFonts w:cs="B Lotus"/>
          <w:u w:color="FF0000"/>
          <w:rtl/>
        </w:rPr>
        <w:t xml:space="preserve">9 ـ و نیز در همان کتاب مودة القربی است که رسول اکرم فرمود... </w:t>
      </w:r>
    </w:p>
    <w:p w:rsidR="00855C20" w:rsidRPr="001E5D31" w:rsidRDefault="00855C20" w:rsidP="00855C20">
      <w:pPr>
        <w:ind w:firstLine="284"/>
        <w:jc w:val="both"/>
        <w:rPr>
          <w:rFonts w:cs="B Lotus"/>
          <w:u w:color="FF0000"/>
          <w:rtl/>
        </w:rPr>
      </w:pPr>
      <w:r w:rsidRPr="001E5D31">
        <w:rPr>
          <w:rFonts w:cs="B Lotus"/>
          <w:rtl/>
        </w:rPr>
        <w:t xml:space="preserve">10 </w:t>
      </w:r>
      <w:r w:rsidRPr="001E5D31">
        <w:rPr>
          <w:rFonts w:cs="B Lotus"/>
          <w:u w:color="FF0000"/>
          <w:rtl/>
        </w:rPr>
        <w:t>ـ صاحب «ینابیع» از «مناقب» موفق بن احمد خوارزمی نقل می</w:t>
      </w:r>
      <w:r w:rsidRPr="001E5D31">
        <w:rPr>
          <w:rFonts w:cs="B Lotus" w:hint="cs"/>
          <w:u w:color="FF0000"/>
          <w:rtl/>
        </w:rPr>
        <w:t>‌</w:t>
      </w:r>
      <w:r w:rsidRPr="001E5D31">
        <w:rPr>
          <w:rFonts w:cs="B Lotus"/>
          <w:u w:color="FF0000"/>
          <w:rtl/>
        </w:rPr>
        <w:t>کند از ابو ایوب...</w:t>
      </w:r>
    </w:p>
    <w:p w:rsidR="00855C20" w:rsidRPr="001E5D31" w:rsidRDefault="00855C20" w:rsidP="00855C20">
      <w:pPr>
        <w:ind w:firstLine="284"/>
        <w:jc w:val="both"/>
        <w:rPr>
          <w:rFonts w:cs="B Lotus"/>
          <w:u w:color="FF0000"/>
          <w:rtl/>
        </w:rPr>
      </w:pPr>
    </w:p>
    <w:p w:rsidR="00855C20" w:rsidRPr="001E5D31" w:rsidRDefault="00855C20" w:rsidP="00855C20">
      <w:pPr>
        <w:ind w:firstLine="284"/>
        <w:jc w:val="both"/>
        <w:rPr>
          <w:rFonts w:cs="B Lotus"/>
          <w:rtl/>
        </w:rPr>
      </w:pPr>
      <w:r w:rsidRPr="001E5D31">
        <w:rPr>
          <w:rFonts w:cs="B Lotus"/>
          <w:u w:color="FF0000"/>
          <w:rtl/>
        </w:rPr>
        <w:t>گمان</w:t>
      </w:r>
      <w:r>
        <w:rPr>
          <w:rFonts w:cs="B Lotus"/>
          <w:u w:color="FF0000"/>
          <w:rtl/>
        </w:rPr>
        <w:t xml:space="preserve"> می‌</w:t>
      </w:r>
      <w:r w:rsidRPr="001E5D31">
        <w:rPr>
          <w:rFonts w:cs="B Lotus"/>
          <w:u w:color="FF0000"/>
          <w:rtl/>
        </w:rPr>
        <w:t>کنم و</w:t>
      </w:r>
      <w:r w:rsidRPr="001E5D31">
        <w:rPr>
          <w:rFonts w:cs="B Lotus"/>
          <w:rtl/>
        </w:rPr>
        <w:t xml:space="preserve"> به همین مقدار، نقل احادیث نبوی برای اطمینان خاطر آقای نواب و رفع اشتباه جناب شیخ، کافی است والا احادیث منقوله از مقام نبوت که در هر یک از آنها به مناسبتی نامی از وصایت آن حضرت برده شده است بسیار و بی شمار است...</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4"/>
      </w:r>
      <w:r w:rsidRPr="00335C8B">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hint="c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hint="cs"/>
          <w:rtl/>
        </w:rPr>
        <w:t xml:space="preserve">یعنی دارداز علمای ما شاهد میاورد که حدیث (علی مدینه علم است) درست است </w:t>
      </w:r>
    </w:p>
    <w:p w:rsidR="00855C20" w:rsidRPr="001E5D31" w:rsidRDefault="00855C20" w:rsidP="00855C20">
      <w:pPr>
        <w:ind w:firstLine="284"/>
        <w:jc w:val="both"/>
        <w:rPr>
          <w:rFonts w:cs="B Lotus"/>
          <w:rtl/>
        </w:rPr>
      </w:pPr>
      <w:r w:rsidRPr="001E5D31">
        <w:rPr>
          <w:rFonts w:cs="B Lotus"/>
          <w:rtl/>
        </w:rPr>
        <w:t xml:space="preserve">  دوباره نام‌ها را بخوانید تا این مرد را بشناسید</w:t>
      </w:r>
      <w:r>
        <w:rPr>
          <w:rFonts w:cs="B Lotus"/>
          <w:rtl/>
        </w:rPr>
        <w:t>:</w:t>
      </w:r>
    </w:p>
    <w:p w:rsidR="00855C20" w:rsidRPr="001E5D31" w:rsidRDefault="00855C20" w:rsidP="00855C20">
      <w:pPr>
        <w:ind w:firstLine="284"/>
        <w:jc w:val="both"/>
        <w:rPr>
          <w:rFonts w:cs="B Lotus"/>
          <w:rtl/>
        </w:rPr>
      </w:pPr>
      <w:r w:rsidRPr="001E5D31">
        <w:rPr>
          <w:rFonts w:cs="B Lotus"/>
          <w:rtl/>
        </w:rPr>
        <w:t xml:space="preserve">1 </w:t>
      </w:r>
      <w:r w:rsidRPr="001E5D31">
        <w:rPr>
          <w:rFonts w:cs="Times New Roman" w:hint="cs"/>
          <w:rtl/>
        </w:rPr>
        <w:t>–</w:t>
      </w:r>
      <w:r w:rsidRPr="001E5D31">
        <w:rPr>
          <w:rFonts w:cs="B Lotus"/>
          <w:rtl/>
        </w:rPr>
        <w:t xml:space="preserve"> ابن ابی الحدید معتزلی 2 </w:t>
      </w:r>
      <w:r w:rsidRPr="001E5D31">
        <w:rPr>
          <w:rFonts w:cs="Times New Roman" w:hint="cs"/>
          <w:rtl/>
        </w:rPr>
        <w:t>–</w:t>
      </w:r>
      <w:r w:rsidRPr="001E5D31">
        <w:rPr>
          <w:rFonts w:cs="B Lotus"/>
          <w:rtl/>
        </w:rPr>
        <w:t xml:space="preserve"> سلیمان حنفی 3 </w:t>
      </w:r>
      <w:r w:rsidRPr="001E5D31">
        <w:rPr>
          <w:rFonts w:cs="Times New Roman" w:hint="cs"/>
          <w:rtl/>
        </w:rPr>
        <w:t>–</w:t>
      </w:r>
      <w:r w:rsidRPr="001E5D31">
        <w:rPr>
          <w:rFonts w:cs="B Lotus"/>
          <w:rtl/>
        </w:rPr>
        <w:t xml:space="preserve"> سبط ابن جوزی 4 </w:t>
      </w:r>
      <w:r w:rsidRPr="001E5D31">
        <w:rPr>
          <w:rFonts w:cs="Times New Roman" w:hint="cs"/>
          <w:rtl/>
        </w:rPr>
        <w:t>–</w:t>
      </w:r>
      <w:r w:rsidRPr="001E5D31">
        <w:rPr>
          <w:rFonts w:cs="B Lotus"/>
          <w:rtl/>
        </w:rPr>
        <w:t xml:space="preserve"> حموینی 5</w:t>
      </w:r>
      <w:r w:rsidRPr="001E5D31">
        <w:rPr>
          <w:rFonts w:cs="Times New Roman" w:hint="cs"/>
          <w:rtl/>
        </w:rPr>
        <w:t>–</w:t>
      </w:r>
      <w:r w:rsidRPr="001E5D31">
        <w:rPr>
          <w:rFonts w:cs="B Lotus"/>
          <w:rtl/>
        </w:rPr>
        <w:t xml:space="preserve"> گنجی شافعی  6 </w:t>
      </w:r>
      <w:r w:rsidRPr="001E5D31">
        <w:rPr>
          <w:rFonts w:cs="Times New Roman" w:hint="cs"/>
          <w:rtl/>
        </w:rPr>
        <w:t>–</w:t>
      </w:r>
      <w:r w:rsidRPr="001E5D31">
        <w:rPr>
          <w:rFonts w:cs="B Lotus"/>
          <w:rtl/>
        </w:rPr>
        <w:t xml:space="preserve"> مقتی هندی 7 </w:t>
      </w:r>
      <w:r w:rsidRPr="001E5D31">
        <w:rPr>
          <w:rFonts w:cs="Times New Roman" w:hint="cs"/>
          <w:rtl/>
        </w:rPr>
        <w:t>–</w:t>
      </w:r>
      <w:r w:rsidRPr="001E5D31">
        <w:rPr>
          <w:rFonts w:cs="B Lotus"/>
          <w:rtl/>
        </w:rPr>
        <w:t xml:space="preserve"> ثعلبی 8 </w:t>
      </w:r>
      <w:r w:rsidRPr="001E5D31">
        <w:rPr>
          <w:rFonts w:cs="Times New Roman" w:hint="cs"/>
          <w:rtl/>
        </w:rPr>
        <w:t>–</w:t>
      </w:r>
      <w:r w:rsidRPr="001E5D31">
        <w:rPr>
          <w:rFonts w:cs="B Lotus"/>
          <w:rtl/>
        </w:rPr>
        <w:t xml:space="preserve"> ابن طلحه فهمی 9 </w:t>
      </w:r>
      <w:r w:rsidRPr="001E5D31">
        <w:rPr>
          <w:rFonts w:cs="Times New Roman" w:hint="cs"/>
          <w:rtl/>
        </w:rPr>
        <w:t>–</w:t>
      </w:r>
      <w:r w:rsidRPr="001E5D31">
        <w:rPr>
          <w:rFonts w:cs="B Lotus"/>
          <w:rtl/>
        </w:rPr>
        <w:t xml:space="preserve"> روز جهان   10 </w:t>
      </w:r>
      <w:r w:rsidRPr="001E5D31">
        <w:rPr>
          <w:rFonts w:cs="Times New Roman" w:hint="cs"/>
          <w:rtl/>
        </w:rPr>
        <w:t>–</w:t>
      </w:r>
      <w:r w:rsidRPr="001E5D31">
        <w:rPr>
          <w:rFonts w:cs="B Lotus"/>
          <w:rtl/>
        </w:rPr>
        <w:t xml:space="preserve"> خطیب خوارزمی 11 </w:t>
      </w:r>
      <w:r w:rsidRPr="001E5D31">
        <w:rPr>
          <w:rFonts w:cs="Times New Roman" w:hint="cs"/>
          <w:rtl/>
        </w:rPr>
        <w:t>–</w:t>
      </w:r>
      <w:r w:rsidRPr="001E5D31">
        <w:rPr>
          <w:rFonts w:cs="B Lotus"/>
          <w:rtl/>
        </w:rPr>
        <w:t xml:space="preserve"> ابن مغازلی 12 </w:t>
      </w:r>
      <w:r w:rsidRPr="001E5D31">
        <w:rPr>
          <w:rFonts w:cs="Times New Roman" w:hint="cs"/>
          <w:rtl/>
        </w:rPr>
        <w:t>–</w:t>
      </w:r>
      <w:r w:rsidRPr="001E5D31">
        <w:rPr>
          <w:rFonts w:cs="B Lotus"/>
          <w:rtl/>
        </w:rPr>
        <w:t xml:space="preserve"> دیلمی 13 </w:t>
      </w:r>
      <w:r w:rsidRPr="001E5D31">
        <w:rPr>
          <w:rFonts w:cs="Times New Roman" w:hint="cs"/>
          <w:rtl/>
        </w:rPr>
        <w:t>–</w:t>
      </w:r>
      <w:r w:rsidRPr="001E5D31">
        <w:rPr>
          <w:rFonts w:cs="B Lotus"/>
          <w:rtl/>
        </w:rPr>
        <w:t xml:space="preserve"> ابن طلحه شافعی</w:t>
      </w:r>
      <w:r>
        <w:rPr>
          <w:rFonts w:cs="B Lotus"/>
          <w:rtl/>
        </w:rPr>
        <w:t>،</w:t>
      </w:r>
      <w:r w:rsidRPr="001E5D31">
        <w:rPr>
          <w:rFonts w:cs="B Lotus" w:hint="cs"/>
          <w:rtl/>
        </w:rPr>
        <w:t xml:space="preserve"> آیا اینها </w:t>
      </w:r>
      <w:r w:rsidRPr="001E5D31">
        <w:rPr>
          <w:rFonts w:cs="B Lotus"/>
          <w:rtl/>
        </w:rPr>
        <w:t xml:space="preserve"> راویان حدیث هستند</w:t>
      </w:r>
      <w:r>
        <w:rPr>
          <w:rFonts w:cs="B Lotus"/>
          <w:rtl/>
        </w:rPr>
        <w:t>؟</w:t>
      </w:r>
      <w:r w:rsidRPr="001E5D31">
        <w:rPr>
          <w:rFonts w:cs="B Lotus"/>
          <w:rtl/>
        </w:rPr>
        <w:t>! آیا</w:t>
      </w:r>
      <w:r w:rsidRPr="001E5D31">
        <w:rPr>
          <w:rFonts w:cs="B Lotus" w:hint="cs"/>
          <w:rtl/>
        </w:rPr>
        <w:t xml:space="preserve"> این مرد </w:t>
      </w:r>
      <w:r w:rsidRPr="001E5D31">
        <w:rPr>
          <w:rFonts w:cs="B Lotus"/>
          <w:rtl/>
        </w:rPr>
        <w:t xml:space="preserve"> شرم ندارد؟!</w:t>
      </w:r>
      <w:r>
        <w:rPr>
          <w:rFonts w:cs="B Lotus" w:hint="cs"/>
          <w:rtl/>
        </w:rPr>
        <w:t>.</w:t>
      </w:r>
    </w:p>
    <w:p w:rsidR="00855C20" w:rsidRPr="001E5D31" w:rsidRDefault="00855C20" w:rsidP="00855C20">
      <w:pPr>
        <w:ind w:firstLine="284"/>
        <w:jc w:val="both"/>
        <w:rPr>
          <w:rFonts w:cs="B Lotus"/>
          <w:rtl/>
        </w:rPr>
      </w:pPr>
      <w:r w:rsidRPr="001E5D31">
        <w:rPr>
          <w:rFonts w:cs="B Lotus"/>
          <w:rtl/>
        </w:rPr>
        <w:t>گمان نمی کنم که کافی باشد؛ آیت الله خویی، آیت الله خمینی و آیت الله خامنه ای  را هم شاهد بیاور و بگو: از بزرگان سنی بودند یا هستند</w:t>
      </w:r>
      <w:r>
        <w:rPr>
          <w:rFonts w:cs="B Lotus"/>
          <w:rtl/>
        </w:rPr>
        <w:t>.</w:t>
      </w:r>
    </w:p>
    <w:p w:rsidR="00855C20" w:rsidRPr="001E5D31" w:rsidRDefault="00855C20" w:rsidP="00855C20">
      <w:pPr>
        <w:ind w:firstLine="284"/>
        <w:jc w:val="both"/>
        <w:rPr>
          <w:rFonts w:cs="B Lotus"/>
          <w:rtl/>
        </w:rPr>
      </w:pPr>
      <w:r w:rsidRPr="001E5D31">
        <w:rPr>
          <w:rFonts w:cs="B Lotus"/>
          <w:rtl/>
        </w:rPr>
        <w:t>او معتزله را سنی گفته است؛ شیعه را سنی گفته ؛صوفی را سنی گرفته</w:t>
      </w:r>
      <w:r w:rsidRPr="001E5D31">
        <w:rPr>
          <w:rFonts w:cs="B Lotus" w:hint="cs"/>
          <w:rtl/>
        </w:rPr>
        <w:t xml:space="preserve"> و مرتد را سنی گفته </w:t>
      </w:r>
      <w:r w:rsidRPr="001E5D31">
        <w:rPr>
          <w:rFonts w:cs="B Lotus"/>
          <w:rtl/>
        </w:rPr>
        <w:t xml:space="preserve"> و حدیث مردود از نظر ما  سنی‌ها را حدیث صحیح گرفته و این طور کتاب خود را نوشته است!</w:t>
      </w:r>
      <w:r w:rsidRPr="001E5D31">
        <w:rPr>
          <w:rFonts w:cs="B Lotus" w:hint="cs"/>
          <w:rtl/>
        </w:rPr>
        <w:t>.</w:t>
      </w:r>
    </w:p>
    <w:p w:rsidR="00855C20" w:rsidRPr="001E5D31" w:rsidRDefault="00855C20" w:rsidP="00855C20">
      <w:pPr>
        <w:ind w:firstLine="284"/>
        <w:jc w:val="both"/>
        <w:rPr>
          <w:rFonts w:cs="B Lotus"/>
          <w:u w:color="FF0000"/>
          <w:rtl/>
        </w:rPr>
      </w:pPr>
      <w:r w:rsidRPr="001E5D31">
        <w:rPr>
          <w:rFonts w:cs="B Lotus"/>
          <w:rtl/>
        </w:rPr>
        <w:t xml:space="preserve"> </w:t>
      </w:r>
      <w:r w:rsidRPr="001E5D31">
        <w:rPr>
          <w:rFonts w:cs="B Lotus"/>
          <w:u w:color="FF0000"/>
          <w:rtl/>
        </w:rPr>
        <w:t>مثل جن که از بسم الله فرار می‌کتد از کتب اصلی ما فرار می</w:t>
      </w:r>
      <w:r w:rsidRPr="001E5D31">
        <w:rPr>
          <w:rFonts w:cs="B Lotus" w:hint="cs"/>
          <w:u w:color="FF0000"/>
          <w:rtl/>
        </w:rPr>
        <w:t>‌</w:t>
      </w:r>
      <w:r w:rsidRPr="001E5D31">
        <w:rPr>
          <w:rFonts w:cs="B Lotus"/>
          <w:u w:color="FF0000"/>
          <w:rtl/>
        </w:rPr>
        <w:t>کند!</w:t>
      </w:r>
      <w:r w:rsidRPr="001E5D31">
        <w:rPr>
          <w:rFonts w:cs="B Lotus" w:hint="cs"/>
          <w:u w:color="FF0000"/>
          <w:rtl/>
        </w:rPr>
        <w:t>.</w:t>
      </w:r>
    </w:p>
    <w:p w:rsidR="00855C20" w:rsidRPr="0024047B" w:rsidRDefault="00855C20" w:rsidP="00855C20">
      <w:pPr>
        <w:pStyle w:val="a0"/>
        <w:rPr>
          <w:rtl/>
        </w:rPr>
      </w:pPr>
      <w:bookmarkStart w:id="1038" w:name="_Toc286645817"/>
      <w:r w:rsidRPr="0024047B">
        <w:rPr>
          <w:rFonts w:hint="cs"/>
          <w:rtl/>
        </w:rPr>
        <w:t xml:space="preserve">ادعای </w:t>
      </w:r>
      <w:r w:rsidRPr="0024047B">
        <w:rPr>
          <w:rStyle w:val="Heading1Char"/>
          <w:rFonts w:ascii="Times New Roman Bold" w:hAnsi="Times New Roman Bold" w:cs="B Zar" w:hint="cs"/>
          <w:kern w:val="0"/>
          <w:sz w:val="28"/>
          <w:szCs w:val="28"/>
          <w:rtl/>
        </w:rPr>
        <w:t>291</w:t>
      </w:r>
      <w:r>
        <w:rPr>
          <w:rFonts w:hint="cs"/>
          <w:rtl/>
        </w:rPr>
        <w:t>-</w:t>
      </w:r>
      <w:r w:rsidRPr="0024047B">
        <w:rPr>
          <w:rStyle w:val="Heading1Char"/>
          <w:rFonts w:ascii="Times New Roman Bold" w:hAnsi="Times New Roman Bold" w:cs="B Zar" w:hint="cs"/>
          <w:kern w:val="0"/>
          <w:sz w:val="28"/>
          <w:szCs w:val="28"/>
          <w:rtl/>
        </w:rPr>
        <w:t xml:space="preserve"> </w:t>
      </w:r>
      <w:r w:rsidRPr="0024047B">
        <w:rPr>
          <w:rStyle w:val="Heading1Char"/>
          <w:rFonts w:ascii="Times New Roman Bold" w:hAnsi="Times New Roman Bold" w:cs="B Zar"/>
          <w:kern w:val="0"/>
          <w:sz w:val="28"/>
          <w:szCs w:val="28"/>
          <w:rtl/>
        </w:rPr>
        <w:t>در وقت وفات، سر مبارک رسول الله بر سینۀ علی بود</w:t>
      </w:r>
      <w:r w:rsidRPr="0024047B">
        <w:rPr>
          <w:rtl/>
        </w:rPr>
        <w:t xml:space="preserve"> </w:t>
      </w:r>
      <w:r>
        <w:rPr>
          <w:rtl/>
        </w:rPr>
        <w:t>.</w:t>
      </w:r>
      <w:r w:rsidRPr="0024047B">
        <w:rPr>
          <w:rtl/>
        </w:rPr>
        <w:t>..</w:t>
      </w:r>
      <w:r w:rsidRPr="00335C8B">
        <w:rPr>
          <w:rFonts w:cs="B Lotus" w:hint="cs"/>
          <w:spacing w:val="-4"/>
          <w:sz w:val="24"/>
          <w:szCs w:val="24"/>
          <w:vertAlign w:val="superscript"/>
          <w:rtl/>
        </w:rPr>
        <w:t>(</w:t>
      </w:r>
      <w:r w:rsidRPr="00335C8B">
        <w:rPr>
          <w:rStyle w:val="FootnoteReference"/>
          <w:rFonts w:cs="B Lotus"/>
          <w:spacing w:val="-4"/>
          <w:sz w:val="24"/>
          <w:szCs w:val="24"/>
          <w:rtl/>
        </w:rPr>
        <w:footnoteReference w:id="365"/>
      </w:r>
      <w:r w:rsidRPr="00335C8B">
        <w:rPr>
          <w:rFonts w:cs="B Lotus" w:hint="cs"/>
          <w:spacing w:val="-4"/>
          <w:sz w:val="24"/>
          <w:szCs w:val="24"/>
          <w:vertAlign w:val="superscript"/>
          <w:rtl/>
        </w:rPr>
        <w:t>)</w:t>
      </w:r>
      <w:bookmarkEnd w:id="1038"/>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دیوار حاشا بلند است؛ برو جلو</w:t>
      </w:r>
      <w:r>
        <w:rPr>
          <w:rFonts w:cs="B Lotus"/>
          <w:rtl/>
        </w:rPr>
        <w:t>.</w:t>
      </w:r>
    </w:p>
    <w:p w:rsidR="00855C20" w:rsidRPr="001E5D31" w:rsidRDefault="00855C20" w:rsidP="00855C20">
      <w:pPr>
        <w:ind w:firstLine="284"/>
        <w:jc w:val="both"/>
        <w:rPr>
          <w:rFonts w:cs="B Lotus" w:hint="cs"/>
          <w:rtl/>
        </w:rPr>
      </w:pPr>
      <w:r w:rsidRPr="001E5D31">
        <w:rPr>
          <w:rFonts w:cs="B Lotus"/>
          <w:rtl/>
        </w:rPr>
        <w:t>هرکس</w:t>
      </w:r>
      <w:r>
        <w:rPr>
          <w:rFonts w:cs="B Lotus"/>
          <w:rtl/>
        </w:rPr>
        <w:t xml:space="preserve"> می‌</w:t>
      </w:r>
      <w:r w:rsidRPr="001E5D31">
        <w:rPr>
          <w:rFonts w:cs="B Lotus"/>
          <w:rtl/>
        </w:rPr>
        <w:t xml:space="preserve">داند که سر پیامبر بر سینۀ عایشه بود. </w:t>
      </w:r>
    </w:p>
    <w:p w:rsidR="00855C20" w:rsidRPr="001E5D31" w:rsidRDefault="00855C20" w:rsidP="00855C20">
      <w:pPr>
        <w:ind w:firstLine="284"/>
        <w:jc w:val="both"/>
        <w:rPr>
          <w:rFonts w:cs="B Lotus"/>
          <w:rtl/>
        </w:rPr>
      </w:pPr>
      <w:r w:rsidRPr="001E5D31">
        <w:rPr>
          <w:rFonts w:cs="B Lotus" w:hint="cs"/>
          <w:rtl/>
        </w:rPr>
        <w:t>اما اگر بر سینه علی بود این یعنی اینکه وقتی گفت قلم و ودوات بیارید  تا وصیت بنویسم</w:t>
      </w:r>
      <w:r>
        <w:rPr>
          <w:rFonts w:cs="B Lotus" w:hint="cs"/>
          <w:rtl/>
        </w:rPr>
        <w:t>،</w:t>
      </w:r>
      <w:r w:rsidRPr="001E5D31">
        <w:rPr>
          <w:rFonts w:cs="B Lotus" w:hint="cs"/>
          <w:rtl/>
        </w:rPr>
        <w:t xml:space="preserve">علی هم نیاورد و یعنی اینکه علی هم سرپیچی کرد از حکم رسول </w:t>
      </w:r>
      <w:r>
        <w:rPr>
          <w:rFonts w:cs="B Lotus" w:hint="cs"/>
          <w:rtl/>
        </w:rPr>
        <w:t>(</w:t>
      </w:r>
      <w:r w:rsidRPr="001E5D31">
        <w:rPr>
          <w:rFonts w:cs="B Lotus" w:hint="cs"/>
          <w:rtl/>
        </w:rPr>
        <w:t>البته به ادعای شما)</w:t>
      </w:r>
      <w:r>
        <w:rPr>
          <w:rFonts w:cs="B Lotus" w:hint="cs"/>
          <w:rtl/>
        </w:rPr>
        <w:t>.</w:t>
      </w:r>
    </w:p>
    <w:p w:rsidR="00855C20" w:rsidRPr="001E5D31" w:rsidRDefault="00855C20" w:rsidP="00855C20">
      <w:pPr>
        <w:pStyle w:val="a0"/>
        <w:rPr>
          <w:rtl/>
        </w:rPr>
      </w:pPr>
      <w:bookmarkStart w:id="1039" w:name="_Toc286645818"/>
      <w:r w:rsidRPr="001E5D31">
        <w:rPr>
          <w:rFonts w:hint="cs"/>
          <w:rtl/>
        </w:rPr>
        <w:t>ادعای 292</w:t>
      </w:r>
      <w:r>
        <w:rPr>
          <w:rFonts w:hint="cs"/>
          <w:rtl/>
        </w:rPr>
        <w:t>-</w:t>
      </w:r>
      <w:r w:rsidRPr="001E5D31">
        <w:rPr>
          <w:rtl/>
        </w:rPr>
        <w:t xml:space="preserve"> ثابت</w:t>
      </w:r>
      <w:r>
        <w:rPr>
          <w:rtl/>
        </w:rPr>
        <w:t xml:space="preserve"> می‌</w:t>
      </w:r>
      <w:r w:rsidRPr="001E5D31">
        <w:rPr>
          <w:rtl/>
        </w:rPr>
        <w:t>کنم حدیث وصی بودن علی</w:t>
      </w:r>
      <w:r>
        <w:rPr>
          <w:rtl/>
        </w:rPr>
        <w:t>،</w:t>
      </w:r>
      <w:r w:rsidRPr="001E5D31">
        <w:rPr>
          <w:rtl/>
        </w:rPr>
        <w:t xml:space="preserve"> درست</w:t>
      </w:r>
      <w:r w:rsidRPr="001E5D31">
        <w:rPr>
          <w:rFonts w:cs="Tahoma"/>
          <w:color w:val="FF0000"/>
          <w:rtl/>
        </w:rPr>
        <w:t xml:space="preserve"> </w:t>
      </w:r>
      <w:r w:rsidRPr="001E5D31">
        <w:rPr>
          <w:rtl/>
        </w:rPr>
        <w:t>است</w:t>
      </w:r>
      <w:r>
        <w:rPr>
          <w:rtl/>
        </w:rPr>
        <w:t>.</w:t>
      </w:r>
      <w:r w:rsidRPr="001E5D31">
        <w:rPr>
          <w:rtl/>
        </w:rPr>
        <w:t>..</w:t>
      </w:r>
      <w:bookmarkEnd w:id="1039"/>
    </w:p>
    <w:p w:rsidR="00855C20" w:rsidRPr="001E5D31" w:rsidRDefault="00855C20" w:rsidP="00855C20">
      <w:pPr>
        <w:ind w:firstLine="284"/>
        <w:jc w:val="both"/>
        <w:rPr>
          <w:rFonts w:cs="Traditional Arabic"/>
          <w:b/>
          <w:bCs/>
          <w:rtl/>
        </w:rPr>
      </w:pPr>
      <w:r w:rsidRPr="001E5D31">
        <w:rPr>
          <w:rFonts w:cs="B Lotus"/>
          <w:rtl/>
        </w:rPr>
        <w:t>چنانکه ابن ابی الحدید در «شرح نهج البلاغه»</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6"/>
      </w:r>
      <w:r w:rsidRPr="00335C8B">
        <w:rPr>
          <w:rFonts w:cs="B Lotus" w:hint="cs"/>
          <w:b/>
          <w:bCs/>
          <w:spacing w:val="-4"/>
          <w:sz w:val="24"/>
          <w:szCs w:val="24"/>
          <w:vertAlign w:val="superscript"/>
          <w:rtl/>
          <w:lang w:bidi="fa-IR"/>
        </w:rPr>
        <w:t>)</w:t>
      </w:r>
      <w:r w:rsidRPr="001E5D31">
        <w:rPr>
          <w:rFonts w:cs="B Lotus"/>
          <w:rtl/>
        </w:rPr>
        <w:t xml:space="preserve"> می</w:t>
      </w:r>
      <w:r w:rsidRPr="001E5D31">
        <w:rPr>
          <w:rFonts w:cs="B Lotus" w:hint="cs"/>
          <w:rtl/>
        </w:rPr>
        <w:t>‌</w:t>
      </w:r>
      <w:r w:rsidRPr="001E5D31">
        <w:rPr>
          <w:rFonts w:cs="B Lotus"/>
          <w:rtl/>
        </w:rPr>
        <w:t xml:space="preserve">گوید: </w:t>
      </w:r>
      <w:r w:rsidRPr="001E5D31">
        <w:rPr>
          <w:rFonts w:cs="Traditional Arabic"/>
          <w:b/>
          <w:bCs/>
          <w:rtl/>
        </w:rPr>
        <w:t>«فلا ر</w:t>
      </w:r>
      <w:r w:rsidRPr="001E5D31">
        <w:rPr>
          <w:rFonts w:cs="Traditional Arabic" w:hint="cs"/>
          <w:b/>
          <w:bCs/>
          <w:rtl/>
        </w:rPr>
        <w:t>ي</w:t>
      </w:r>
      <w:r w:rsidRPr="001E5D31">
        <w:rPr>
          <w:rFonts w:cs="Traditional Arabic"/>
          <w:b/>
          <w:bCs/>
          <w:rtl/>
        </w:rPr>
        <w:t>ب عندنا ان عل</w:t>
      </w:r>
      <w:r w:rsidRPr="001E5D31">
        <w:rPr>
          <w:rFonts w:cs="Traditional Arabic" w:hint="cs"/>
          <w:b/>
          <w:bCs/>
          <w:rtl/>
        </w:rPr>
        <w:t>ي</w:t>
      </w:r>
      <w:r w:rsidRPr="001E5D31">
        <w:rPr>
          <w:rFonts w:cs="Traditional Arabic"/>
          <w:b/>
          <w:bCs/>
          <w:rtl/>
        </w:rPr>
        <w:t>ا</w:t>
      </w:r>
      <w:r w:rsidRPr="001E5D31">
        <w:rPr>
          <w:rFonts w:cs="B Lotus" w:hint="cs"/>
          <w:lang w:bidi="fa-IR"/>
        </w:rPr>
        <w:sym w:font="AGA Arabesque" w:char="F075"/>
      </w:r>
      <w:r w:rsidRPr="001E5D31">
        <w:rPr>
          <w:rFonts w:cs="B Lotus" w:hint="cs"/>
          <w:rtl/>
          <w:lang w:bidi="fa-IR"/>
        </w:rPr>
        <w:t xml:space="preserve"> </w:t>
      </w:r>
      <w:r w:rsidRPr="001E5D31">
        <w:rPr>
          <w:rFonts w:cs="Traditional Arabic"/>
          <w:b/>
          <w:bCs/>
          <w:rtl/>
        </w:rPr>
        <w:t>کان وصی رسول الله و ان خالف ف</w:t>
      </w:r>
      <w:r w:rsidRPr="001E5D31">
        <w:rPr>
          <w:rFonts w:cs="Traditional Arabic" w:hint="cs"/>
          <w:b/>
          <w:bCs/>
          <w:rtl/>
        </w:rPr>
        <w:t xml:space="preserve">ي </w:t>
      </w:r>
      <w:r w:rsidRPr="001E5D31">
        <w:rPr>
          <w:rFonts w:cs="Traditional Arabic"/>
          <w:b/>
          <w:bCs/>
          <w:rtl/>
        </w:rPr>
        <w:t>ذل</w:t>
      </w:r>
      <w:r w:rsidRPr="001E5D31">
        <w:rPr>
          <w:rFonts w:cs="Traditional Arabic" w:hint="cs"/>
          <w:b/>
          <w:bCs/>
          <w:rtl/>
        </w:rPr>
        <w:t>ك</w:t>
      </w:r>
      <w:r w:rsidRPr="001E5D31">
        <w:rPr>
          <w:rFonts w:cs="Traditional Arabic"/>
          <w:b/>
          <w:bCs/>
          <w:rtl/>
        </w:rPr>
        <w:t xml:space="preserve"> من هو منسوب عندنا الی العناد»</w:t>
      </w:r>
      <w:r>
        <w:rPr>
          <w:rFonts w:cs="Traditional Arabic" w:hint="cs"/>
          <w:b/>
          <w:bCs/>
          <w:rtl/>
        </w:rPr>
        <w:t>.</w:t>
      </w:r>
    </w:p>
    <w:p w:rsidR="00855C20" w:rsidRPr="001E5D31" w:rsidRDefault="00855C20" w:rsidP="00855C20">
      <w:pPr>
        <w:ind w:firstLine="284"/>
        <w:jc w:val="both"/>
        <w:rPr>
          <w:rFonts w:cs="B Lotus"/>
          <w:rtl/>
          <w:lang w:bidi="fa-IR"/>
        </w:rPr>
      </w:pPr>
      <w:r w:rsidRPr="001E5D31">
        <w:rPr>
          <w:rFonts w:cs="B Lotus"/>
          <w:rtl/>
        </w:rPr>
        <w:t>شک و شبهه ای نیست در نزد ما که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وصی رسول الله</w:t>
      </w:r>
      <w:r w:rsidRPr="001E5D31">
        <w:rPr>
          <w:rFonts w:cs="CTraditional Arabic" w:hint="cs"/>
          <w:rtl/>
        </w:rPr>
        <w:t>ص</w:t>
      </w:r>
      <w:r w:rsidRPr="001E5D31">
        <w:rPr>
          <w:rFonts w:cs="B Lotus"/>
          <w:rtl/>
        </w:rPr>
        <w:t xml:space="preserve"> است و اگر کسی مخالف این معنی است در نزد ما از اهل عناد</w:t>
      </w:r>
      <w:r>
        <w:rPr>
          <w:rFonts w:cs="B Lotus"/>
          <w:rtl/>
        </w:rPr>
        <w:t xml:space="preserve"> می‌</w:t>
      </w:r>
      <w:r w:rsidRPr="001E5D31">
        <w:rPr>
          <w:rFonts w:cs="B Lotus"/>
          <w:rtl/>
        </w:rPr>
        <w:t>باشد...</w:t>
      </w:r>
      <w:r w:rsidRPr="00335C8B">
        <w:rPr>
          <w:rFonts w:cs="B Lotus" w:hint="cs"/>
          <w:b/>
          <w:bCs/>
          <w:spacing w:val="-4"/>
          <w:sz w:val="24"/>
          <w:szCs w:val="24"/>
          <w:vertAlign w:val="superscript"/>
          <w:rtl/>
          <w:lang w:bidi="fa-IR"/>
        </w:rPr>
        <w:t>(</w:t>
      </w:r>
      <w:r w:rsidRPr="00335C8B">
        <w:rPr>
          <w:rStyle w:val="FootnoteReference"/>
          <w:rFonts w:cs="B Lotus"/>
          <w:b/>
          <w:bCs/>
          <w:spacing w:val="-4"/>
          <w:sz w:val="24"/>
          <w:szCs w:val="24"/>
          <w:rtl/>
          <w:lang w:bidi="fa-IR"/>
        </w:rPr>
        <w:footnoteReference w:id="367"/>
      </w:r>
      <w:r w:rsidRPr="00335C8B">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ثابت کرده است که علی، وصی و خلیفۀ رسول الله است! با چی</w:t>
      </w:r>
      <w:r>
        <w:rPr>
          <w:rFonts w:cs="B Lotus"/>
          <w:rtl/>
        </w:rPr>
        <w:t>؟</w:t>
      </w:r>
      <w:r w:rsidRPr="001E5D31">
        <w:rPr>
          <w:rFonts w:cs="B Lotus"/>
          <w:rtl/>
        </w:rPr>
        <w:t>! با حرف ابن ابی الحدید!!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اشعاری هم در تبریک به علی از کتاب ابن ابی الحدید شاهد آورده است که از سروده‌ها یاکشفیات ابن ابی الحدید در قرن هفتم، زمان حمله مغول به بغداد است!</w:t>
      </w:r>
      <w:r w:rsidRPr="001E5D31">
        <w:rPr>
          <w:rFonts w:cs="B Lotus" w:hint="cs"/>
          <w:rtl/>
        </w:rPr>
        <w:t>.</w:t>
      </w:r>
    </w:p>
    <w:p w:rsidR="00855C20" w:rsidRPr="001E5D31" w:rsidRDefault="00855C20" w:rsidP="00855C20">
      <w:pPr>
        <w:pStyle w:val="a0"/>
        <w:rPr>
          <w:rtl/>
        </w:rPr>
      </w:pPr>
      <w:bookmarkStart w:id="1040" w:name="_Toc286645819"/>
      <w:r w:rsidRPr="001E5D31">
        <w:rPr>
          <w:rFonts w:hint="cs"/>
          <w:rtl/>
        </w:rPr>
        <w:t>ادعای 293</w:t>
      </w:r>
      <w:r>
        <w:rPr>
          <w:rFonts w:hint="cs"/>
          <w:rtl/>
        </w:rPr>
        <w:t>-</w:t>
      </w:r>
      <w:r w:rsidRPr="001E5D31">
        <w:rPr>
          <w:rtl/>
        </w:rPr>
        <w:t xml:space="preserve"> پیامبر وصیتی از خود بر جای گذاشته است؛</w:t>
      </w:r>
      <w:r w:rsidRPr="001E5D31">
        <w:rPr>
          <w:rFonts w:cs="Tahoma"/>
          <w:color w:val="FF0000"/>
          <w:rtl/>
        </w:rPr>
        <w:t xml:space="preserve"> </w:t>
      </w:r>
      <w:r>
        <w:rPr>
          <w:rtl/>
        </w:rPr>
        <w:t>چون  خودش فرمود</w:t>
      </w:r>
      <w:r w:rsidRPr="001E5D31">
        <w:rPr>
          <w:rtl/>
        </w:rPr>
        <w:t>:</w:t>
      </w:r>
      <w:r>
        <w:rPr>
          <w:rFonts w:hint="cs"/>
          <w:rtl/>
        </w:rPr>
        <w:t xml:space="preserve"> </w:t>
      </w:r>
      <w:r w:rsidRPr="001E5D31">
        <w:rPr>
          <w:rtl/>
        </w:rPr>
        <w:t>کسی که بی وصیت بمیرد،</w:t>
      </w:r>
      <w:r w:rsidRPr="001E5D31">
        <w:rPr>
          <w:rFonts w:cs="Tahoma"/>
          <w:color w:val="FF0000"/>
          <w:rtl/>
        </w:rPr>
        <w:t xml:space="preserve"> </w:t>
      </w:r>
      <w:r w:rsidRPr="001E5D31">
        <w:rPr>
          <w:rtl/>
        </w:rPr>
        <w:t>برجاهلیت مرده است</w:t>
      </w:r>
      <w:bookmarkEnd w:id="1040"/>
    </w:p>
    <w:p w:rsidR="00855C20" w:rsidRPr="001E5D31" w:rsidRDefault="00855C20" w:rsidP="00855C20">
      <w:pPr>
        <w:ind w:firstLine="284"/>
        <w:jc w:val="both"/>
        <w:rPr>
          <w:rFonts w:cs="B Lotus"/>
          <w:rtl/>
        </w:rPr>
      </w:pPr>
      <w:r w:rsidRPr="001E5D31">
        <w:rPr>
          <w:rFonts w:cs="B Lotus"/>
          <w:rtl/>
        </w:rPr>
        <w:t>آن مصیبت بزرگ، اين است که جد امجد بزرگوارم رسول الله با آن همه تأکیدات بلیغ که در تعقّب آیات قرآن مجید برای وصیت نمود و فرمود:</w:t>
      </w:r>
    </w:p>
    <w:p w:rsidR="00855C20" w:rsidRPr="001E5D31" w:rsidRDefault="00855C20" w:rsidP="00855C20">
      <w:pPr>
        <w:ind w:firstLine="284"/>
        <w:jc w:val="both"/>
        <w:rPr>
          <w:rFonts w:cs="Traditional Arabic"/>
          <w:b/>
          <w:bCs/>
          <w:rtl/>
        </w:rPr>
      </w:pPr>
      <w:r w:rsidRPr="001E5D31">
        <w:rPr>
          <w:rFonts w:cs="Traditional Arabic"/>
          <w:b/>
          <w:bCs/>
          <w:rtl/>
        </w:rPr>
        <w:t>« من مات بغ</w:t>
      </w:r>
      <w:r w:rsidRPr="001E5D31">
        <w:rPr>
          <w:rFonts w:cs="Traditional Arabic" w:hint="cs"/>
          <w:b/>
          <w:bCs/>
          <w:rtl/>
        </w:rPr>
        <w:t>ي</w:t>
      </w:r>
      <w:r w:rsidRPr="001E5D31">
        <w:rPr>
          <w:rFonts w:cs="Traditional Arabic"/>
          <w:b/>
          <w:bCs/>
          <w:rtl/>
        </w:rPr>
        <w:t>ر وص</w:t>
      </w:r>
      <w:r w:rsidRPr="001E5D31">
        <w:rPr>
          <w:rFonts w:cs="Traditional Arabic" w:hint="cs"/>
          <w:b/>
          <w:bCs/>
          <w:rtl/>
        </w:rPr>
        <w:t>ي</w:t>
      </w:r>
      <w:r w:rsidRPr="001E5D31">
        <w:rPr>
          <w:rFonts w:cs="Traditional Arabic"/>
          <w:b/>
          <w:bCs/>
          <w:rtl/>
        </w:rPr>
        <w:t>ة مات م</w:t>
      </w:r>
      <w:r w:rsidRPr="001E5D31">
        <w:rPr>
          <w:rFonts w:cs="Traditional Arabic" w:hint="cs"/>
          <w:b/>
          <w:bCs/>
          <w:rtl/>
        </w:rPr>
        <w:t>ي</w:t>
      </w:r>
      <w:r w:rsidRPr="001E5D31">
        <w:rPr>
          <w:rFonts w:cs="Traditional Arabic"/>
          <w:b/>
          <w:bCs/>
          <w:rtl/>
        </w:rPr>
        <w:t>تة جاهل</w:t>
      </w:r>
      <w:r w:rsidRPr="001E5D31">
        <w:rPr>
          <w:rFonts w:cs="Traditional Arabic" w:hint="cs"/>
          <w:b/>
          <w:bCs/>
          <w:rtl/>
        </w:rPr>
        <w:t>ي</w:t>
      </w:r>
      <w:r w:rsidRPr="001E5D31">
        <w:rPr>
          <w:rFonts w:cs="Traditional Arabic"/>
          <w:b/>
          <w:bCs/>
          <w:rtl/>
        </w:rPr>
        <w:t>ة»</w:t>
      </w:r>
      <w:r>
        <w:rPr>
          <w:rFonts w:cs="Traditional Arabic" w:hint="cs"/>
          <w:b/>
          <w:bCs/>
          <w:rtl/>
        </w:rPr>
        <w:t>.</w:t>
      </w:r>
    </w:p>
    <w:p w:rsidR="00855C20" w:rsidRPr="001E5D31" w:rsidRDefault="00855C20" w:rsidP="00855C20">
      <w:pPr>
        <w:ind w:firstLine="284"/>
        <w:jc w:val="both"/>
        <w:rPr>
          <w:rFonts w:cs="Traditional Arabic"/>
          <w:rtl/>
        </w:rPr>
      </w:pPr>
      <w:r w:rsidRPr="001E5D31">
        <w:rPr>
          <w:rFonts w:cs="Traditional Arabic" w:hint="cs"/>
          <w:rtl/>
          <w:lang w:bidi="fa-IR"/>
        </w:rPr>
        <w:t>«</w:t>
      </w:r>
      <w:r w:rsidRPr="001E5D31">
        <w:rPr>
          <w:rFonts w:cs="B Lotus"/>
          <w:rtl/>
        </w:rPr>
        <w:t>هرکس بدون وصیت مُرد به روش جاهلیت مرده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تا فردی از امت او بی وصیت نمیرد یا مبادا بعد از مردن در بازماند گان آنها نزاعی ایجاد گردد.</w:t>
      </w:r>
    </w:p>
    <w:p w:rsidR="00855C20" w:rsidRPr="001E5D31" w:rsidRDefault="00855C20" w:rsidP="00855C20">
      <w:pPr>
        <w:ind w:firstLine="284"/>
        <w:jc w:val="both"/>
        <w:rPr>
          <w:rFonts w:cs="B Lotus"/>
          <w:rtl/>
        </w:rPr>
      </w:pPr>
      <w:r w:rsidRPr="001E5D31">
        <w:rPr>
          <w:rFonts w:cs="B Lotus"/>
          <w:rtl/>
        </w:rPr>
        <w:t>نوبت به خود آن بزرگوار که رسید با آنکه در مدت بیست و سه سال پیوسته وصیتهای خود را تحت  نظام نامه ای  مرتب به یگانه وصی با عظمتی که خداوند متعال برای آن بزرگوار معین نمود، گوشزد و مورد عنایت قرار داده بود</w:t>
      </w:r>
      <w:r>
        <w:rPr>
          <w:rFonts w:cs="B Lotus"/>
          <w:rtl/>
        </w:rPr>
        <w:t>.</w:t>
      </w:r>
      <w:r w:rsidRPr="001E5D31">
        <w:rPr>
          <w:rFonts w:cs="B Lotus"/>
          <w:rtl/>
        </w:rPr>
        <w:t>.. با آنکه پیامبر فرموده بود: هرکس بی وصیت بمیرد برجاهلیت مرده اما خودش که</w:t>
      </w:r>
      <w:r>
        <w:rPr>
          <w:rFonts w:cs="B Lotus"/>
          <w:rtl/>
        </w:rPr>
        <w:t xml:space="preserve"> می‌</w:t>
      </w:r>
      <w:r w:rsidRPr="001E5D31">
        <w:rPr>
          <w:rFonts w:cs="B Lotus"/>
          <w:rtl/>
        </w:rPr>
        <w:t>خواست در وقت مرگ وصیت کند، مانع شدند که چنین کند...</w:t>
      </w:r>
      <w:r>
        <w:rPr>
          <w:rFonts w:cs="B Lotus" w:hint="cs"/>
          <w:rtl/>
        </w:rPr>
        <w:t xml:space="preserve"> </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 جواب</w:t>
      </w:r>
      <w:r>
        <w:rPr>
          <w:rFonts w:cs="B Lotus"/>
          <w:rtl/>
        </w:rPr>
        <w:t xml:space="preserve"> می‌</w:t>
      </w:r>
      <w:r w:rsidRPr="001E5D31">
        <w:rPr>
          <w:rFonts w:cs="B Lotus"/>
          <w:rtl/>
        </w:rPr>
        <w:t xml:space="preserve">گوییم که پیامبر بی وصیت از جهان ما نرفتند؛ تمام قرآن و سنت،  وصیت است </w:t>
      </w:r>
      <w:r>
        <w:rPr>
          <w:rFonts w:cs="B Lotus"/>
          <w:rtl/>
        </w:rPr>
        <w:t>.</w:t>
      </w:r>
      <w:r w:rsidRPr="001E5D31">
        <w:rPr>
          <w:rFonts w:cs="B Lotus"/>
          <w:rtl/>
        </w:rPr>
        <w:t xml:space="preserve">از ایشان بیش از هر انسان دیگری وصایا باقی مانده است. </w:t>
      </w:r>
    </w:p>
    <w:p w:rsidR="00855C20" w:rsidRPr="001E5D31" w:rsidRDefault="00855C20" w:rsidP="00855C20">
      <w:pPr>
        <w:ind w:firstLine="284"/>
        <w:jc w:val="both"/>
        <w:rPr>
          <w:rFonts w:cs="B Lotus" w:hint="cs"/>
          <w:rtl/>
        </w:rPr>
      </w:pPr>
      <w:r w:rsidRPr="001E5D31">
        <w:rPr>
          <w:rFonts w:cs="B Lotus"/>
          <w:rtl/>
        </w:rPr>
        <w:t>در این جا، شیعه‌ها از یک سفسطۀ بزرگ بهره</w:t>
      </w:r>
      <w:r>
        <w:rPr>
          <w:rFonts w:cs="B Lotus"/>
          <w:rtl/>
        </w:rPr>
        <w:t xml:space="preserve"> می‌</w:t>
      </w:r>
      <w:r w:rsidRPr="001E5D31">
        <w:rPr>
          <w:rFonts w:cs="B Lotus"/>
          <w:rtl/>
        </w:rPr>
        <w:t>گیرند و می‌گویند</w:t>
      </w:r>
      <w:r w:rsidRPr="001E5D31">
        <w:rPr>
          <w:rFonts w:cs="B Lotus" w:hint="cs"/>
          <w:rtl/>
        </w:rPr>
        <w:t>(</w:t>
      </w:r>
      <w:r>
        <w:rPr>
          <w:rFonts w:cs="B Lotus" w:hint="cs"/>
          <w:rtl/>
        </w:rPr>
        <w:t>(</w:t>
      </w:r>
      <w:r w:rsidRPr="001E5D31">
        <w:rPr>
          <w:rFonts w:cs="B Lotus"/>
          <w:rtl/>
        </w:rPr>
        <w:t>پیامبر گفت: هر کسی بی وصیت بمیرد بر مرگ جاهلیت مرده است و سنی</w:t>
      </w:r>
      <w:r>
        <w:rPr>
          <w:rFonts w:cs="B Lotus"/>
          <w:rtl/>
        </w:rPr>
        <w:t xml:space="preserve"> می‌</w:t>
      </w:r>
      <w:r w:rsidRPr="001E5D31">
        <w:rPr>
          <w:rFonts w:cs="B Lotus"/>
          <w:rtl/>
        </w:rPr>
        <w:t>گوید: پیامبر دربارۀ جانشین وصیتی ندارد!پس اگر عقیدۀ سنی را قبول کنیم؛ یعن</w:t>
      </w:r>
      <w:r>
        <w:rPr>
          <w:rFonts w:cs="B Lotus"/>
          <w:rtl/>
        </w:rPr>
        <w:t>ی این که پیامبر بر جاهلیت مرده!</w:t>
      </w:r>
      <w:r w:rsidRPr="001E5D31">
        <w:rPr>
          <w:rFonts w:cs="B Lotus"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این حرف شما سفسطه است</w:t>
      </w:r>
      <w:r>
        <w:rPr>
          <w:rFonts w:cs="B Lotus"/>
          <w:rtl/>
        </w:rPr>
        <w:t>!</w:t>
      </w:r>
      <w:r w:rsidRPr="001E5D31">
        <w:rPr>
          <w:rFonts w:cs="B Lotus"/>
          <w:rtl/>
        </w:rPr>
        <w:t xml:space="preserve"> پیامبر نفرمود: هر کس در وصیت نامۀ خود دربارۀ جانشین ننویسد بر جاهلیت مرده است. فرمود: هر کس وصیت نداشته باشد بر جاهلیت مرده است</w:t>
      </w:r>
      <w:r>
        <w:rPr>
          <w:rFonts w:cs="B Lotus"/>
          <w:rtl/>
        </w:rPr>
        <w:t>.</w:t>
      </w:r>
      <w:r w:rsidRPr="001E5D31">
        <w:rPr>
          <w:rFonts w:cs="B Lotus"/>
          <w:rtl/>
        </w:rPr>
        <w:t xml:space="preserve"> شما قید «جانشین تعیین کردن در وصیت» را از کجا آورید؟!</w:t>
      </w:r>
      <w:r>
        <w:rPr>
          <w:rFonts w:cs="B Lotus" w:hint="cs"/>
          <w:rtl/>
        </w:rPr>
        <w:t>.</w:t>
      </w:r>
    </w:p>
    <w:p w:rsidR="00855C20" w:rsidRPr="001E5D31" w:rsidRDefault="00855C20" w:rsidP="00855C20">
      <w:pPr>
        <w:ind w:firstLine="284"/>
        <w:jc w:val="both"/>
        <w:rPr>
          <w:rFonts w:cs="B Lotus"/>
          <w:rtl/>
        </w:rPr>
      </w:pPr>
      <w:r w:rsidRPr="001E5D31">
        <w:rPr>
          <w:rFonts w:cs="B Lotus"/>
          <w:rtl/>
        </w:rPr>
        <w:t>حالا چرا پیامبر جانشین تعیین نکرد</w:t>
      </w:r>
      <w:r>
        <w:rPr>
          <w:rFonts w:cs="B Lotus"/>
          <w:rtl/>
        </w:rPr>
        <w:t>؟</w:t>
      </w:r>
      <w:r w:rsidRPr="001E5D31">
        <w:rPr>
          <w:rFonts w:cs="B Lotus"/>
          <w:rtl/>
        </w:rPr>
        <w:t xml:space="preserve"> چون ایشان خاتم النبیین و آخرین پیامبران بود. اگر جانشین تعیین</w:t>
      </w:r>
      <w:r>
        <w:rPr>
          <w:rFonts w:cs="B Lotus"/>
          <w:rtl/>
        </w:rPr>
        <w:t xml:space="preserve"> می‌</w:t>
      </w:r>
      <w:r w:rsidRPr="001E5D31">
        <w:rPr>
          <w:rFonts w:cs="B Lotus"/>
          <w:rtl/>
        </w:rPr>
        <w:t xml:space="preserve">کرد، چون </w:t>
      </w:r>
      <w:r w:rsidRPr="001E5D31">
        <w:rPr>
          <w:rFonts w:cs="B Lotus" w:hint="cs"/>
          <w:rtl/>
        </w:rPr>
        <w:t xml:space="preserve">این جانشین </w:t>
      </w:r>
      <w:r w:rsidRPr="001E5D31">
        <w:rPr>
          <w:rFonts w:cs="B Lotus"/>
          <w:rtl/>
        </w:rPr>
        <w:t xml:space="preserve">معصوم نبود، </w:t>
      </w:r>
      <w:r w:rsidRPr="001E5D31">
        <w:rPr>
          <w:rFonts w:cs="B Lotus" w:hint="cs"/>
          <w:rtl/>
        </w:rPr>
        <w:t xml:space="preserve"> پس </w:t>
      </w:r>
      <w:r w:rsidRPr="001E5D31">
        <w:rPr>
          <w:rFonts w:cs="B Lotus"/>
          <w:rtl/>
        </w:rPr>
        <w:t>خطا</w:t>
      </w:r>
      <w:r>
        <w:rPr>
          <w:rFonts w:cs="B Lotus"/>
          <w:rtl/>
        </w:rPr>
        <w:t xml:space="preserve"> می‌</w:t>
      </w:r>
      <w:r w:rsidRPr="001E5D31">
        <w:rPr>
          <w:rFonts w:cs="B Lotus"/>
          <w:rtl/>
        </w:rPr>
        <w:t>کرد و این خطای جانشین قابل نقد نبود</w:t>
      </w:r>
      <w:r>
        <w:rPr>
          <w:rFonts w:cs="B Lotus"/>
          <w:rtl/>
        </w:rPr>
        <w:t>؛ زیرا آن به رسول الله برمی گشت</w:t>
      </w:r>
      <w:r w:rsidRPr="001E5D31">
        <w:rPr>
          <w:rFonts w:cs="B Lotus"/>
          <w:rtl/>
        </w:rPr>
        <w:t>.</w:t>
      </w:r>
    </w:p>
    <w:p w:rsidR="00855C20" w:rsidRPr="001E5D31" w:rsidRDefault="00855C20" w:rsidP="00855C20">
      <w:pPr>
        <w:ind w:firstLine="284"/>
        <w:jc w:val="both"/>
        <w:rPr>
          <w:rFonts w:cs="B Lotus"/>
          <w:rtl/>
        </w:rPr>
      </w:pPr>
      <w:r w:rsidRPr="001E5D31">
        <w:rPr>
          <w:rFonts w:cs="B Lotus"/>
          <w:rtl/>
        </w:rPr>
        <w:t>پس چاره نداریم که یا بگوییم: جانشین ندارد یا بگوییم: جانشین دارد اما جانشینی که پیغمبر است و معصوم؛ اما قرآن نوشته است: محمد، آخرین پیامبر است!</w:t>
      </w:r>
      <w:r w:rsidRPr="001E5D31">
        <w:rPr>
          <w:rFonts w:cs="B Lotus" w:hint="cs"/>
          <w:rtl/>
        </w:rPr>
        <w:t>.</w:t>
      </w:r>
    </w:p>
    <w:p w:rsidR="00855C20" w:rsidRPr="001E5D31" w:rsidRDefault="00855C20" w:rsidP="00855C20">
      <w:pPr>
        <w:ind w:firstLine="284"/>
        <w:jc w:val="both"/>
        <w:rPr>
          <w:rFonts w:cs="B Lotus"/>
          <w:rtl/>
        </w:rPr>
      </w:pPr>
      <w:r w:rsidRPr="001E5D31">
        <w:rPr>
          <w:b/>
          <w:bCs/>
          <w:rtl/>
        </w:rPr>
        <w:t xml:space="preserve">  </w:t>
      </w:r>
      <w:r w:rsidRPr="001E5D31">
        <w:rPr>
          <w:rFonts w:cs="B Lotus"/>
          <w:rtl/>
        </w:rPr>
        <w:t>شیعه برای حل این مشکل، نام پیامبر بعدی را گذشته است: امام</w:t>
      </w:r>
      <w:r>
        <w:rPr>
          <w:rFonts w:cs="B Lotus"/>
          <w:rtl/>
        </w:rPr>
        <w:t>!</w:t>
      </w:r>
      <w:r w:rsidRPr="001E5D31">
        <w:rPr>
          <w:rFonts w:cs="B Lotus"/>
          <w:rtl/>
        </w:rPr>
        <w:t xml:space="preserve"> اما عملاً امام، همان پیامبر است و این ممکن نیست؛ زیرا قرآن گفته اس</w:t>
      </w:r>
      <w:r>
        <w:rPr>
          <w:rFonts w:cs="B Lotus"/>
          <w:rtl/>
        </w:rPr>
        <w:t>ت: بعد از محمد، پیامبری نمی</w:t>
      </w:r>
      <w:r>
        <w:rPr>
          <w:rFonts w:cs="B Lotus" w:hint="cs"/>
          <w:rtl/>
        </w:rPr>
        <w:t>‌</w:t>
      </w:r>
      <w:r>
        <w:rPr>
          <w:rFonts w:cs="B Lotus"/>
          <w:rtl/>
        </w:rPr>
        <w:t>آید</w:t>
      </w:r>
      <w:r w:rsidRPr="001E5D31">
        <w:rPr>
          <w:rFonts w:cs="B Lotus"/>
          <w:rtl/>
        </w:rPr>
        <w:t>.</w:t>
      </w:r>
    </w:p>
    <w:p w:rsidR="00855C20" w:rsidRPr="001E5D31" w:rsidRDefault="00855C20" w:rsidP="00855C20">
      <w:pPr>
        <w:ind w:firstLine="284"/>
        <w:jc w:val="both"/>
        <w:rPr>
          <w:rFonts w:cs="B Lotus"/>
          <w:rtl/>
        </w:rPr>
      </w:pPr>
      <w:r w:rsidRPr="001E5D31">
        <w:rPr>
          <w:rFonts w:cs="B Lotus"/>
          <w:rtl/>
        </w:rPr>
        <w:t>پس به همین دلیل ساده</w:t>
      </w:r>
      <w:r>
        <w:rPr>
          <w:rFonts w:cs="B Lotus"/>
          <w:rtl/>
        </w:rPr>
        <w:t>،</w:t>
      </w:r>
      <w:r w:rsidRPr="001E5D31">
        <w:rPr>
          <w:rFonts w:cs="B Lotus"/>
          <w:rtl/>
        </w:rPr>
        <w:t xml:space="preserve"> پیامبر جانشین تعیین نکرد؛ چون بعد از او کسی با وحی تماس ندارد و ما حق داریم که در کارش چون و چرا کنیم!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پیامبر وصیت دارد. همۀ حدیث‌هایش و قرآن کریم وصیت پیامبرند! حتی دم مرگ هم وصیت کرد برای بیرون کردن یهود و نصاری و لشکر اسامه</w:t>
      </w:r>
      <w:r>
        <w:rPr>
          <w:rFonts w:cs="B Lotus"/>
          <w:rtl/>
        </w:rPr>
        <w:t>.</w:t>
      </w:r>
      <w:r w:rsidRPr="001E5D31">
        <w:rPr>
          <w:rFonts w:cs="B Lotus"/>
          <w:rtl/>
        </w:rPr>
        <w:t xml:space="preserve"> روزهای آخر هم دربارۀ اخراج مشرکان از شبه جزیرۀ عرب و لشکر اسامه وصیت فرمود. </w:t>
      </w:r>
    </w:p>
    <w:p w:rsidR="00855C20" w:rsidRPr="001E5D31" w:rsidRDefault="00855C20" w:rsidP="00855C20">
      <w:pPr>
        <w:pStyle w:val="a0"/>
        <w:rPr>
          <w:rtl/>
        </w:rPr>
      </w:pPr>
      <w:bookmarkStart w:id="1041" w:name="_Toc286645820"/>
      <w:r w:rsidRPr="001E5D31">
        <w:rPr>
          <w:rFonts w:hint="cs"/>
          <w:rtl/>
        </w:rPr>
        <w:t>ادعای 294</w:t>
      </w:r>
      <w:r>
        <w:rPr>
          <w:rFonts w:hint="cs"/>
          <w:rtl/>
        </w:rPr>
        <w:t>-</w:t>
      </w:r>
      <w:r w:rsidRPr="001E5D31">
        <w:rPr>
          <w:rtl/>
        </w:rPr>
        <w:t xml:space="preserve"> پیامبر</w:t>
      </w:r>
      <w:r>
        <w:rPr>
          <w:rtl/>
        </w:rPr>
        <w:t xml:space="preserve"> می‌</w:t>
      </w:r>
      <w:r w:rsidRPr="001E5D31">
        <w:rPr>
          <w:rtl/>
        </w:rPr>
        <w:t>خواست که وصیت بنویسد، اما</w:t>
      </w:r>
      <w:r w:rsidRPr="001E5D31">
        <w:rPr>
          <w:rFonts w:cs="Tahoma"/>
          <w:color w:val="FF0000"/>
          <w:rtl/>
        </w:rPr>
        <w:t xml:space="preserve"> </w:t>
      </w:r>
      <w:r w:rsidRPr="001E5D31">
        <w:rPr>
          <w:rtl/>
        </w:rPr>
        <w:t>نگذاشتند</w:t>
      </w:r>
      <w:bookmarkEnd w:id="1041"/>
    </w:p>
    <w:p w:rsidR="00855C20" w:rsidRPr="001E5D31" w:rsidRDefault="00855C20" w:rsidP="00855C20">
      <w:pPr>
        <w:ind w:firstLine="284"/>
        <w:jc w:val="both"/>
        <w:rPr>
          <w:rFonts w:cs="B Lotus"/>
          <w:rtl/>
        </w:rPr>
      </w:pPr>
      <w:r w:rsidRPr="001E5D31">
        <w:rPr>
          <w:rFonts w:cs="B Lotus"/>
          <w:rtl/>
        </w:rPr>
        <w:t>اشاره دارد به حدیثی که در آن آمده است</w:t>
      </w:r>
      <w:r>
        <w:rPr>
          <w:rFonts w:cs="B Lotus"/>
          <w:rtl/>
        </w:rPr>
        <w:t>:</w:t>
      </w:r>
      <w:r w:rsidRPr="001E5D31">
        <w:rPr>
          <w:rFonts w:cs="B Lotus"/>
          <w:rtl/>
        </w:rPr>
        <w:t xml:space="preserve"> رسول الله در وقت مرگ وقتی درد شدت گرفت؛  فرمودند: قلم و دواتی بیاورید تا برایتان چیزی بنویسم که بعد از من گمراه نشوید.</w:t>
      </w:r>
    </w:p>
    <w:p w:rsidR="00855C20" w:rsidRPr="001E5D31" w:rsidRDefault="00855C20" w:rsidP="00855C20">
      <w:pPr>
        <w:ind w:firstLine="284"/>
        <w:jc w:val="both"/>
        <w:rPr>
          <w:rFonts w:cs="B Lotus"/>
          <w:rtl/>
        </w:rPr>
      </w:pPr>
      <w:r w:rsidRPr="001E5D31">
        <w:rPr>
          <w:rFonts w:cs="B Lotus"/>
          <w:rtl/>
        </w:rPr>
        <w:t>و اهل مجلس اختلاف کردند که آیا این حرف را رسول الله از غلبۀ تب زده است؟ و با این حالی که دارد، مناسب است، وعظ کند  یا نه.</w:t>
      </w:r>
    </w:p>
    <w:p w:rsidR="00855C20" w:rsidRPr="001E5D31" w:rsidRDefault="00855C20" w:rsidP="00855C20">
      <w:pPr>
        <w:ind w:firstLine="284"/>
        <w:jc w:val="both"/>
        <w:rPr>
          <w:rFonts w:cs="B Lotus"/>
          <w:rtl/>
        </w:rPr>
      </w:pPr>
      <w:r w:rsidRPr="001E5D31">
        <w:rPr>
          <w:rFonts w:cs="B Lotus"/>
          <w:rtl/>
        </w:rPr>
        <w:t xml:space="preserve"> سر و صدا که بلند شد رسول فرمود: بلند شوید از پیش من بروید و از نوشتن منصرف شدند...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68"/>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از این صفحه تا صفحه 667</w:t>
      </w:r>
      <w:r w:rsidRPr="001E5D31">
        <w:rPr>
          <w:rFonts w:cs="B Lotus" w:hint="cs"/>
          <w:rtl/>
        </w:rPr>
        <w:t xml:space="preserve"> از کتابش</w:t>
      </w:r>
      <w:r>
        <w:rPr>
          <w:rFonts w:cs="B Lotus" w:hint="cs"/>
          <w:rtl/>
        </w:rPr>
        <w:t>،</w:t>
      </w:r>
      <w:r w:rsidRPr="001E5D31">
        <w:rPr>
          <w:rFonts w:cs="B Lotus"/>
          <w:rtl/>
        </w:rPr>
        <w:t xml:space="preserve"> اشاره کرده است به داستانی دروغ از ساخته‌های خودش و منصوب کرده است به حضرت محمد</w:t>
      </w:r>
      <w:r w:rsidRPr="001E5D31">
        <w:rPr>
          <w:rFonts w:cs="CTraditional Arabic" w:hint="cs"/>
          <w:rtl/>
        </w:rPr>
        <w:t>ص</w:t>
      </w:r>
      <w:r w:rsidRPr="001E5D31">
        <w:rPr>
          <w:rFonts w:cs="B Lotus"/>
          <w:rtl/>
        </w:rPr>
        <w:t xml:space="preserve"> که ایشان گفتند:</w:t>
      </w:r>
      <w:r>
        <w:rPr>
          <w:rFonts w:cs="B Lotus"/>
          <w:rtl/>
        </w:rPr>
        <w:t xml:space="preserve"> می‌</w:t>
      </w:r>
      <w:r w:rsidRPr="001E5D31">
        <w:rPr>
          <w:rFonts w:cs="B Lotus"/>
          <w:rtl/>
        </w:rPr>
        <w:t xml:space="preserve">خواهم چیزی بنویسم و صحابه مانع شدند. </w:t>
      </w:r>
    </w:p>
    <w:p w:rsidR="00855C20" w:rsidRPr="001E5D31" w:rsidRDefault="00855C20" w:rsidP="00855C20">
      <w:pPr>
        <w:ind w:firstLine="284"/>
        <w:jc w:val="both"/>
        <w:rPr>
          <w:rFonts w:cs="B Lotus"/>
          <w:rtl/>
        </w:rPr>
      </w:pPr>
      <w:r w:rsidRPr="001E5D31">
        <w:rPr>
          <w:rFonts w:cs="B Lotus"/>
          <w:rtl/>
        </w:rPr>
        <w:t>در این جا، مناظره گر شیعه به مناظره گر سنی حدیث طلب قلم و کاغذ رسول در بستر مرگ را گفته است و نشانی داده که این حدیث هم در بخاری است و هم در مسلم!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مناظره گر سنی می</w:t>
      </w:r>
      <w:r w:rsidRPr="001E5D31">
        <w:rPr>
          <w:rFonts w:cs="B Lotus"/>
        </w:rPr>
        <w:t>‌</w:t>
      </w:r>
      <w:r w:rsidRPr="001E5D31">
        <w:rPr>
          <w:rFonts w:cs="B Lotus"/>
          <w:rtl/>
        </w:rPr>
        <w:t>گوید: باور کردنی نیست که چنین حدیثی وجود داشته باشد.</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باز او بخاری را نشانده است کنار سبط ابن جوزی</w:t>
      </w:r>
      <w:r>
        <w:rPr>
          <w:rFonts w:cs="B Lotus"/>
          <w:rtl/>
        </w:rPr>
        <w:t>!</w:t>
      </w:r>
      <w:r w:rsidRPr="001E5D31">
        <w:rPr>
          <w:rFonts w:cs="B Lotus"/>
          <w:rtl/>
        </w:rPr>
        <w:t xml:space="preserve"> بخاری نزد ما، مقام بسیار بالایی دارد و ما کلمه به کلمۀ کتابش را قبول داریم.</w:t>
      </w:r>
    </w:p>
    <w:p w:rsidR="00855C20" w:rsidRPr="001E5D31" w:rsidRDefault="00855C20" w:rsidP="00855C20">
      <w:pPr>
        <w:ind w:firstLine="284"/>
        <w:jc w:val="both"/>
        <w:rPr>
          <w:rFonts w:cs="B Lotus" w:hint="cs"/>
          <w:rtl/>
        </w:rPr>
      </w:pPr>
      <w:r w:rsidRPr="001E5D31">
        <w:rPr>
          <w:rFonts w:cs="B Lotus"/>
          <w:rtl/>
        </w:rPr>
        <w:t xml:space="preserve"> کتاب ابن جوزی</w:t>
      </w:r>
      <w:r w:rsidRPr="001E5D31">
        <w:rPr>
          <w:rFonts w:cs="B Lotus" w:hint="cs"/>
          <w:rtl/>
        </w:rPr>
        <w:t xml:space="preserve"> بزرگ </w:t>
      </w:r>
      <w:r w:rsidRPr="001E5D31">
        <w:rPr>
          <w:rFonts w:cs="B Lotus"/>
          <w:rtl/>
        </w:rPr>
        <w:t xml:space="preserve"> هم نزد ما محترم است اما هرگز مثل بخاری نیست.</w:t>
      </w:r>
    </w:p>
    <w:p w:rsidR="00855C20" w:rsidRPr="001E5D31" w:rsidRDefault="00855C20" w:rsidP="00855C20">
      <w:pPr>
        <w:ind w:firstLine="284"/>
        <w:jc w:val="both"/>
        <w:rPr>
          <w:rFonts w:cs="B Lotus"/>
          <w:rtl/>
        </w:rPr>
      </w:pPr>
      <w:r w:rsidRPr="001E5D31">
        <w:rPr>
          <w:rFonts w:cs="B Lotus" w:hint="cs"/>
          <w:rtl/>
        </w:rPr>
        <w:t xml:space="preserve">و لکن </w:t>
      </w:r>
      <w:r w:rsidRPr="001E5D31">
        <w:rPr>
          <w:rFonts w:cs="B Lotus"/>
          <w:rtl/>
        </w:rPr>
        <w:t>قسمت اعظم کتاب سبط ابن جوزی را رد</w:t>
      </w:r>
      <w:r>
        <w:rPr>
          <w:rFonts w:cs="B Lotus"/>
          <w:rtl/>
        </w:rPr>
        <w:t xml:space="preserve"> می‌</w:t>
      </w:r>
      <w:r w:rsidRPr="001E5D31">
        <w:rPr>
          <w:rFonts w:cs="B Lotus"/>
          <w:rtl/>
        </w:rPr>
        <w:t>کنیم و او را اصلاً مسلمان نمی</w:t>
      </w:r>
      <w:r w:rsidRPr="001E5D31">
        <w:rPr>
          <w:rFonts w:cs="B Lotus" w:hint="cs"/>
          <w:rtl/>
        </w:rPr>
        <w:t>‌</w:t>
      </w:r>
      <w:r w:rsidRPr="001E5D31">
        <w:rPr>
          <w:rFonts w:cs="B Lotus"/>
          <w:rtl/>
        </w:rPr>
        <w:t>دانیم.</w:t>
      </w:r>
    </w:p>
    <w:p w:rsidR="00855C20" w:rsidRPr="001E5D31" w:rsidRDefault="00855C20" w:rsidP="00855C20">
      <w:pPr>
        <w:ind w:firstLine="284"/>
        <w:jc w:val="both"/>
        <w:rPr>
          <w:rFonts w:cs="B Lotus"/>
          <w:rtl/>
        </w:rPr>
      </w:pPr>
      <w:r w:rsidRPr="001E5D31">
        <w:rPr>
          <w:rFonts w:cs="B Lotus"/>
          <w:rtl/>
        </w:rPr>
        <w:t>چرا این مرد سلسله مراتب را رعایت نمی کند؟ چون او قصد شومی دارد. او</w:t>
      </w:r>
      <w:r>
        <w:rPr>
          <w:rFonts w:cs="B Lotus"/>
          <w:rtl/>
        </w:rPr>
        <w:t xml:space="preserve"> می‌</w:t>
      </w:r>
      <w:r w:rsidRPr="001E5D31">
        <w:rPr>
          <w:rFonts w:cs="B Lotus"/>
          <w:rtl/>
        </w:rPr>
        <w:t xml:space="preserve">خواهد با مخلوط کردن احادیث، نتیجۀ غلط بگیرد. </w:t>
      </w:r>
    </w:p>
    <w:p w:rsidR="00855C20" w:rsidRPr="001E5D31" w:rsidRDefault="00855C20" w:rsidP="00855C20">
      <w:pPr>
        <w:ind w:firstLine="284"/>
        <w:jc w:val="both"/>
        <w:rPr>
          <w:rFonts w:cs="B Lotus" w:hint="cs"/>
          <w:rtl/>
        </w:rPr>
      </w:pPr>
      <w:r w:rsidRPr="001E5D31">
        <w:rPr>
          <w:rFonts w:cs="B Lotus"/>
          <w:rtl/>
        </w:rPr>
        <w:t>و  من در حیرتم که این عالم</w:t>
      </w:r>
      <w:r>
        <w:rPr>
          <w:rFonts w:cs="B Lotus"/>
          <w:rtl/>
        </w:rPr>
        <w:t>!</w:t>
      </w:r>
      <w:r w:rsidRPr="001E5D31">
        <w:rPr>
          <w:rFonts w:cs="B Lotus"/>
          <w:rtl/>
        </w:rPr>
        <w:t xml:space="preserve"> که نقش سنی را در مناظره بازی</w:t>
      </w:r>
      <w:r>
        <w:rPr>
          <w:rFonts w:cs="B Lotus"/>
          <w:rtl/>
        </w:rPr>
        <w:t xml:space="preserve"> می‌</w:t>
      </w:r>
      <w:r w:rsidRPr="001E5D31">
        <w:rPr>
          <w:rFonts w:cs="B Lotus"/>
          <w:rtl/>
        </w:rPr>
        <w:t>کند، چطور نه از بخاری نه از مسلم هیچ اطلاعی حتی اندک نداشت؟! پس چی</w:t>
      </w:r>
      <w:r>
        <w:rPr>
          <w:rFonts w:cs="B Lotus"/>
          <w:rtl/>
        </w:rPr>
        <w:t xml:space="preserve"> می‌</w:t>
      </w:r>
      <w:r w:rsidRPr="001E5D31">
        <w:rPr>
          <w:rFonts w:cs="B Lotus"/>
          <w:rtl/>
        </w:rPr>
        <w:t xml:space="preserve">دانست! </w:t>
      </w:r>
      <w:r w:rsidRPr="001E5D31">
        <w:rPr>
          <w:rFonts w:cs="B Lotus" w:hint="cs"/>
          <w:rtl/>
        </w:rPr>
        <w:t>چطور نمیدانست این حدیث در بخاری و مسلم هست</w:t>
      </w:r>
      <w:r>
        <w:rPr>
          <w:rFonts w:cs="B Lotus" w:hint="cs"/>
          <w:rtl/>
        </w:rPr>
        <w:t>؟</w:t>
      </w:r>
      <w:r w:rsidRPr="001E5D31">
        <w:rPr>
          <w:rFonts w:cs="B Lotus" w:hint="cs"/>
          <w:rtl/>
        </w:rPr>
        <w:t>!! یا نیست!!.</w:t>
      </w:r>
    </w:p>
    <w:p w:rsidR="00855C20" w:rsidRPr="001E5D31" w:rsidRDefault="00855C20" w:rsidP="00855C20">
      <w:pPr>
        <w:ind w:firstLine="284"/>
        <w:jc w:val="both"/>
        <w:rPr>
          <w:rFonts w:cs="B Lotus"/>
          <w:rtl/>
        </w:rPr>
      </w:pPr>
      <w:r w:rsidRPr="001E5D31">
        <w:rPr>
          <w:rFonts w:cs="B Lotus"/>
          <w:rtl/>
        </w:rPr>
        <w:t>آیا این دلیل بر این نیست که این مناظره</w:t>
      </w:r>
      <w:r>
        <w:rPr>
          <w:rFonts w:cs="B Lotus"/>
          <w:rtl/>
        </w:rPr>
        <w:t>،</w:t>
      </w:r>
      <w:r w:rsidRPr="001E5D31">
        <w:rPr>
          <w:rFonts w:cs="B Lotus"/>
          <w:rtl/>
        </w:rPr>
        <w:t xml:space="preserve"> خیالی و دروغ است؟ و با وقاحت تمام آنچه را که</w:t>
      </w:r>
      <w:r>
        <w:rPr>
          <w:rFonts w:cs="B Lotus"/>
          <w:rtl/>
        </w:rPr>
        <w:t xml:space="preserve"> می‌</w:t>
      </w:r>
      <w:r w:rsidRPr="001E5D31">
        <w:rPr>
          <w:rFonts w:cs="B Lotus"/>
          <w:rtl/>
        </w:rPr>
        <w:t>خواهد بگوید از زبان مناظره گر سنی می</w:t>
      </w:r>
      <w:r w:rsidRPr="001E5D31">
        <w:rPr>
          <w:rFonts w:cs="B Lotus" w:hint="cs"/>
          <w:rtl/>
        </w:rPr>
        <w:t>‌</w:t>
      </w:r>
      <w:r w:rsidRPr="001E5D31">
        <w:rPr>
          <w:rFonts w:cs="B Lotus"/>
          <w:rtl/>
        </w:rPr>
        <w:t>گوید.</w:t>
      </w:r>
    </w:p>
    <w:p w:rsidR="00855C20" w:rsidRPr="001E5D31" w:rsidRDefault="00855C20" w:rsidP="00855C20">
      <w:pPr>
        <w:ind w:firstLine="284"/>
        <w:jc w:val="both"/>
        <w:rPr>
          <w:rFonts w:cs="B Lotus"/>
          <w:rtl/>
        </w:rPr>
      </w:pPr>
      <w:r w:rsidRPr="001E5D31">
        <w:rPr>
          <w:rFonts w:cs="B Lotus"/>
          <w:rtl/>
        </w:rPr>
        <w:t>خلاصۀ حرفش این است که عمر با ممانعت رسول الله از نوشتن وصیت، فتنه ای ایجاد کرد و جرمی غیر قابل بخشش را مرتکب شد و به شیوۀ سابق باز حواله به علمای اهل سنت کرده است که آنها این را می</w:t>
      </w:r>
      <w:r w:rsidRPr="001E5D31">
        <w:rPr>
          <w:rFonts w:cs="B Lotus" w:hint="cs"/>
          <w:rtl/>
        </w:rPr>
        <w:t>‌</w:t>
      </w:r>
      <w:r w:rsidRPr="001E5D31">
        <w:rPr>
          <w:rFonts w:cs="B Lotus"/>
          <w:rtl/>
        </w:rPr>
        <w:t>گویند.</w:t>
      </w:r>
    </w:p>
    <w:p w:rsidR="00855C20" w:rsidRPr="001E5D31" w:rsidRDefault="00855C20" w:rsidP="00855C20">
      <w:pPr>
        <w:ind w:firstLine="284"/>
        <w:jc w:val="both"/>
        <w:rPr>
          <w:rFonts w:cs="B Lotus"/>
          <w:rtl/>
        </w:rPr>
      </w:pPr>
      <w:r w:rsidRPr="001E5D31">
        <w:rPr>
          <w:rFonts w:cs="B Lotus"/>
          <w:rtl/>
        </w:rPr>
        <w:t>جواب این است که این سنی که عمر را متهم می‌کتد که فتنه گری نموده است و جرمش غیر قابل بخشش است، چرا</w:t>
      </w:r>
      <w:r>
        <w:rPr>
          <w:rFonts w:cs="B Lotus"/>
          <w:rtl/>
        </w:rPr>
        <w:t xml:space="preserve"> می‌</w:t>
      </w:r>
      <w:r w:rsidRPr="001E5D31">
        <w:rPr>
          <w:rFonts w:cs="B Lotus"/>
          <w:rtl/>
        </w:rPr>
        <w:t>گوید: من سنی هستم</w:t>
      </w:r>
      <w:r>
        <w:rPr>
          <w:rFonts w:cs="B Lotus"/>
          <w:rtl/>
        </w:rPr>
        <w:t>!</w:t>
      </w:r>
      <w:r w:rsidRPr="001E5D31">
        <w:rPr>
          <w:rFonts w:cs="B Lotus"/>
          <w:rtl/>
        </w:rPr>
        <w:t xml:space="preserve"> مگر می‌شود در ماست آب ریخت و آن را همچون ماست بدانیم؟! دروغ است که دوغ را ماست بنامیم</w:t>
      </w:r>
      <w:r>
        <w:rPr>
          <w:rFonts w:cs="B Lotus"/>
          <w:rtl/>
        </w:rPr>
        <w:t>.</w:t>
      </w:r>
    </w:p>
    <w:p w:rsidR="00855C20" w:rsidRPr="001E5D31" w:rsidRDefault="00855C20" w:rsidP="00855C20">
      <w:pPr>
        <w:ind w:firstLine="284"/>
        <w:jc w:val="both"/>
        <w:rPr>
          <w:rFonts w:cs="B Lotus"/>
          <w:rtl/>
        </w:rPr>
      </w:pPr>
      <w:r w:rsidRPr="001E5D31">
        <w:rPr>
          <w:rFonts w:cs="B Lotus"/>
          <w:rtl/>
        </w:rPr>
        <w:t>آقا سنی باید بگوید: عمر سید ماست عمر یار رسول است. سنی که بگوید: عمر فتنه گر و مجرم بود که دیگر سنی نیست. اگر یک شیعه بگوید: علی فتنه گر و مجرم بود، محال است که شما بپذیرید، او شیعه است. اگر یک میلیون صفحه را از خزعبلات سیاه کنی، محال است قبول کنیم کسی که عمر را فتنه گر</w:t>
      </w:r>
      <w:r>
        <w:rPr>
          <w:rFonts w:cs="B Lotus"/>
          <w:rtl/>
        </w:rPr>
        <w:t xml:space="preserve"> می‌</w:t>
      </w:r>
      <w:r w:rsidRPr="001E5D31">
        <w:rPr>
          <w:rFonts w:cs="B Lotus"/>
          <w:rtl/>
        </w:rPr>
        <w:t>داند، سنی باشد! آخر تضاد درون حرف آشکار است. اما  گوینده</w:t>
      </w:r>
      <w:r>
        <w:rPr>
          <w:rFonts w:cs="B Lotus"/>
          <w:rtl/>
        </w:rPr>
        <w:t>،</w:t>
      </w:r>
      <w:r w:rsidRPr="001E5D31">
        <w:rPr>
          <w:rFonts w:cs="B Lotus"/>
          <w:rtl/>
        </w:rPr>
        <w:t xml:space="preserve"> عاری از لباس حیا می</w:t>
      </w:r>
      <w:r w:rsidRPr="001E5D31">
        <w:rPr>
          <w:rFonts w:cs="B Lotus" w:hint="cs"/>
          <w:rtl/>
        </w:rPr>
        <w:t>‌</w:t>
      </w:r>
      <w:r w:rsidRPr="001E5D31">
        <w:rPr>
          <w:rFonts w:cs="B Lotus"/>
          <w:rtl/>
        </w:rPr>
        <w:t>باشد.</w:t>
      </w:r>
    </w:p>
    <w:p w:rsidR="00855C20" w:rsidRPr="001E5D31" w:rsidRDefault="00855C20" w:rsidP="00855C20">
      <w:pPr>
        <w:ind w:firstLine="284"/>
        <w:jc w:val="both"/>
        <w:rPr>
          <w:rFonts w:cs="B Lotus"/>
          <w:rtl/>
        </w:rPr>
      </w:pPr>
      <w:r w:rsidRPr="001E5D31">
        <w:rPr>
          <w:rFonts w:cs="B Lotus"/>
          <w:rtl/>
        </w:rPr>
        <w:t xml:space="preserve">دوم، عمر ممانعت کرده است؟! این گفته دروغ است. عمر هرگز جرات عرض اندام در مقابل رسول را نداشت. </w:t>
      </w:r>
    </w:p>
    <w:p w:rsidR="00855C20" w:rsidRPr="001E5D31" w:rsidRDefault="00855C20" w:rsidP="00855C20">
      <w:pPr>
        <w:ind w:firstLine="284"/>
        <w:jc w:val="both"/>
        <w:rPr>
          <w:rFonts w:cs="B Lotus"/>
          <w:rtl/>
        </w:rPr>
      </w:pPr>
      <w:r w:rsidRPr="001E5D31">
        <w:rPr>
          <w:rFonts w:cs="B Lotus"/>
          <w:rtl/>
        </w:rPr>
        <w:t xml:space="preserve">  خوب است در این جا، حدیثی دربارۀ دروغ بنویسیم. رسول الله فرمود:</w:t>
      </w:r>
    </w:p>
    <w:p w:rsidR="00855C20" w:rsidRPr="001E5D31" w:rsidRDefault="00855C20" w:rsidP="00855C20">
      <w:pPr>
        <w:ind w:firstLine="284"/>
        <w:jc w:val="both"/>
        <w:rPr>
          <w:rFonts w:cs="Traditional Arabic"/>
          <w:b/>
          <w:bCs/>
          <w:rtl/>
        </w:rPr>
      </w:pPr>
      <w:r w:rsidRPr="001E5D31">
        <w:rPr>
          <w:rFonts w:eastAsia="SimSun" w:cs="Traditional Arabic"/>
          <w:b/>
          <w:bCs/>
          <w:rtl/>
          <w:lang w:val="en-GB" w:eastAsia="zh-CN"/>
        </w:rPr>
        <w:t>«من كذب علي متعمدا فليتبوأ مقعده من النار»</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هر کسی برمن به عمد دروغ ببندد، پس نشیمنگاهش را در آتش ببیند</w:t>
      </w:r>
      <w:r w:rsidRPr="001E5D31">
        <w:rPr>
          <w:rFonts w:cs="Traditional Arabic" w:hint="cs"/>
          <w:rtl/>
        </w:rPr>
        <w:t>»</w:t>
      </w:r>
      <w:r>
        <w:rPr>
          <w:rFonts w:cs="Traditional Arabic" w:hint="cs"/>
          <w:rtl/>
        </w:rPr>
        <w:t>.</w:t>
      </w:r>
    </w:p>
    <w:p w:rsidR="00855C20" w:rsidRPr="001E5D31" w:rsidRDefault="00855C20" w:rsidP="00855C20">
      <w:pPr>
        <w:pStyle w:val="a0"/>
        <w:rPr>
          <w:rtl/>
        </w:rPr>
      </w:pPr>
      <w:bookmarkStart w:id="1042" w:name="_Toc286645821"/>
      <w:r w:rsidRPr="001E5D31">
        <w:rPr>
          <w:rFonts w:hint="cs"/>
          <w:rtl/>
        </w:rPr>
        <w:t xml:space="preserve">ادعای </w:t>
      </w:r>
      <w:r w:rsidRPr="001E5D31">
        <w:t>295</w:t>
      </w:r>
      <w:r w:rsidRPr="001E5D31">
        <w:rPr>
          <w:rtl/>
        </w:rPr>
        <w:t xml:space="preserve">- </w:t>
      </w:r>
      <w:r w:rsidRPr="001E5D31">
        <w:t xml:space="preserve"> </w:t>
      </w:r>
      <w:r w:rsidRPr="001E5D31">
        <w:rPr>
          <w:rtl/>
        </w:rPr>
        <w:t>ابن عباس با به یاد آوردن ماجرای منع پیغمبر</w:t>
      </w:r>
      <w:r w:rsidRPr="001E5D31">
        <w:rPr>
          <w:rFonts w:cs="Tahoma"/>
          <w:color w:val="FF0000"/>
          <w:rtl/>
        </w:rPr>
        <w:t xml:space="preserve"> </w:t>
      </w:r>
      <w:r w:rsidRPr="001E5D31">
        <w:rPr>
          <w:rtl/>
        </w:rPr>
        <w:t>از نوشتن وصیت، می</w:t>
      </w:r>
      <w:r w:rsidRPr="001E5D31">
        <w:rPr>
          <w:rFonts w:hint="eastAsia"/>
          <w:rtl/>
        </w:rPr>
        <w:t>‌</w:t>
      </w:r>
      <w:r w:rsidRPr="001E5D31">
        <w:rPr>
          <w:rtl/>
        </w:rPr>
        <w:t>گریست</w:t>
      </w:r>
      <w:bookmarkEnd w:id="1042"/>
    </w:p>
    <w:p w:rsidR="00855C20" w:rsidRPr="001E5D31" w:rsidRDefault="00855C20" w:rsidP="00855C20">
      <w:pPr>
        <w:ind w:firstLine="284"/>
        <w:jc w:val="both"/>
        <w:rPr>
          <w:rFonts w:cs="B Lotus"/>
          <w:rtl/>
        </w:rPr>
      </w:pPr>
      <w:r w:rsidRPr="001E5D31">
        <w:rPr>
          <w:rFonts w:cs="B Lotus"/>
          <w:rtl/>
        </w:rPr>
        <w:t>هنوز مقدمه چینی می‌کتد تا موضوع مهمی را بگوید؛</w:t>
      </w:r>
      <w:r>
        <w:rPr>
          <w:rFonts w:cs="B Lotus"/>
          <w:rtl/>
        </w:rPr>
        <w:t xml:space="preserve"> می‌</w:t>
      </w:r>
      <w:r w:rsidRPr="001E5D31">
        <w:rPr>
          <w:rFonts w:cs="B Lotus"/>
          <w:rtl/>
        </w:rPr>
        <w:t>گوید: ابن عباس هر وقت یاد آن روز</w:t>
      </w:r>
      <w:r>
        <w:rPr>
          <w:rFonts w:cs="B Lotus"/>
          <w:rtl/>
        </w:rPr>
        <w:t xml:space="preserve"> می‌</w:t>
      </w:r>
      <w:r w:rsidRPr="001E5D31">
        <w:rPr>
          <w:rFonts w:cs="B Lotus"/>
          <w:rtl/>
        </w:rPr>
        <w:t>افتاد آن قدر گریه</w:t>
      </w:r>
      <w:r>
        <w:rPr>
          <w:rFonts w:cs="B Lotus"/>
          <w:rtl/>
        </w:rPr>
        <w:t xml:space="preserve"> می‌کرد که زمین از اشکش</w:t>
      </w:r>
      <w:r>
        <w:rPr>
          <w:rFonts w:cs="B Lotus" w:hint="cs"/>
          <w:rtl/>
        </w:rPr>
        <w:t>‌</w:t>
      </w:r>
      <w:r w:rsidRPr="001E5D31">
        <w:rPr>
          <w:rFonts w:cs="B Lotus"/>
          <w:rtl/>
        </w:rPr>
        <w:t>تر می</w:t>
      </w:r>
      <w:r w:rsidRPr="001E5D31">
        <w:rPr>
          <w:rFonts w:cs="B Lotus" w:hint="cs"/>
          <w:rtl/>
        </w:rPr>
        <w:t>‌</w:t>
      </w:r>
      <w:r w:rsidRPr="001E5D31">
        <w:rPr>
          <w:rFonts w:cs="B Lotus"/>
          <w:rtl/>
        </w:rPr>
        <w:t>شد...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69"/>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گویم: اگر دمر می</w:t>
      </w:r>
      <w:r w:rsidRPr="001E5D31">
        <w:rPr>
          <w:rFonts w:cs="B Lotus" w:hint="cs"/>
          <w:rtl/>
        </w:rPr>
        <w:t>‌</w:t>
      </w:r>
      <w:r w:rsidRPr="001E5D31">
        <w:rPr>
          <w:rFonts w:cs="B Lotus"/>
          <w:rtl/>
        </w:rPr>
        <w:t>خوابید و گریه</w:t>
      </w:r>
      <w:r>
        <w:rPr>
          <w:rFonts w:cs="B Lotus"/>
          <w:rtl/>
        </w:rPr>
        <w:t xml:space="preserve"> می‌</w:t>
      </w:r>
      <w:r w:rsidRPr="001E5D31">
        <w:rPr>
          <w:rFonts w:cs="B Lotus"/>
          <w:rtl/>
        </w:rPr>
        <w:t>کرد، این حرف درست است؛ اما در حالت عادی به نظر</w:t>
      </w:r>
      <w:r>
        <w:rPr>
          <w:rFonts w:cs="B Lotus"/>
          <w:rtl/>
        </w:rPr>
        <w:t xml:space="preserve"> می‌</w:t>
      </w:r>
      <w:r w:rsidRPr="001E5D31">
        <w:rPr>
          <w:rFonts w:cs="B Lotus"/>
          <w:rtl/>
        </w:rPr>
        <w:t>آید که ممکن نیست اشک چشم، زمین را خیس کند و تو اغراق</w:t>
      </w:r>
      <w:r>
        <w:rPr>
          <w:rFonts w:cs="B Lotus"/>
          <w:rtl/>
        </w:rPr>
        <w:t xml:space="preserve"> می‌</w:t>
      </w:r>
      <w:r w:rsidRPr="001E5D31">
        <w:rPr>
          <w:rFonts w:cs="B Lotus"/>
          <w:rtl/>
        </w:rPr>
        <w:t>کنی تا موضوع را بزرگ جلوه دهی!</w:t>
      </w:r>
      <w:r w:rsidRPr="001E5D31">
        <w:rPr>
          <w:rFonts w:cs="B Lotus" w:hint="cs"/>
          <w:rtl/>
        </w:rPr>
        <w:t>.</w:t>
      </w:r>
    </w:p>
    <w:p w:rsidR="00855C20" w:rsidRPr="001E5D31" w:rsidRDefault="00855C20" w:rsidP="00855C20">
      <w:pPr>
        <w:ind w:firstLine="284"/>
        <w:jc w:val="both"/>
        <w:rPr>
          <w:rFonts w:cs="B Lotus"/>
        </w:rPr>
      </w:pPr>
      <w:r w:rsidRPr="001E5D31">
        <w:rPr>
          <w:rFonts w:cs="B Lotus"/>
          <w:rtl/>
        </w:rPr>
        <w:t>اگر این وصیت این قدر مهم بود، پس پیامبر هرگز نگفته آن را رها نمی کردند و ما</w:t>
      </w:r>
      <w:r>
        <w:rPr>
          <w:rFonts w:cs="B Lotus"/>
          <w:rtl/>
        </w:rPr>
        <w:t xml:space="preserve"> می‌</w:t>
      </w:r>
      <w:r w:rsidRPr="001E5D31">
        <w:rPr>
          <w:rFonts w:cs="B Lotus"/>
          <w:rtl/>
        </w:rPr>
        <w:t>دانیم ایشان وظیفۀ رسالت را کامل انجام دادند. پس آنچه</w:t>
      </w:r>
      <w:r>
        <w:rPr>
          <w:rFonts w:cs="B Lotus"/>
          <w:rtl/>
        </w:rPr>
        <w:t xml:space="preserve"> می‌</w:t>
      </w:r>
      <w:r w:rsidRPr="001E5D31">
        <w:rPr>
          <w:rFonts w:cs="B Lotus"/>
          <w:rtl/>
        </w:rPr>
        <w:t xml:space="preserve">خواستند بگویند و نگفتند، حتماً مهم نبود. </w:t>
      </w:r>
    </w:p>
    <w:p w:rsidR="00855C20" w:rsidRPr="001E5D31" w:rsidRDefault="00855C20" w:rsidP="00855C20">
      <w:pPr>
        <w:ind w:firstLine="284"/>
        <w:jc w:val="both"/>
        <w:rPr>
          <w:rFonts w:cs="B Lotus"/>
          <w:rtl/>
        </w:rPr>
      </w:pPr>
      <w:r w:rsidRPr="001E5D31">
        <w:rPr>
          <w:rFonts w:cs="B Lotus"/>
          <w:rtl/>
        </w:rPr>
        <w:t>ما</w:t>
      </w:r>
      <w:r>
        <w:rPr>
          <w:rFonts w:cs="B Lotus"/>
          <w:rtl/>
        </w:rPr>
        <w:t xml:space="preserve"> می‌</w:t>
      </w:r>
      <w:r w:rsidRPr="001E5D31">
        <w:rPr>
          <w:rFonts w:cs="B Lotus"/>
          <w:rtl/>
        </w:rPr>
        <w:t>دانیم صحابه با یکدیگر جلوی پیامبر بحث کردند تا رسول الله با این درد راحت باشد؟ و رسول الله خودشان بدون هیچ فشاری از نوشتن نامه منصرف شدند.</w:t>
      </w:r>
      <w:r w:rsidRPr="001E5D31">
        <w:rPr>
          <w:rFonts w:cs="B Lotus"/>
        </w:rPr>
        <w:t xml:space="preserve"> </w:t>
      </w:r>
      <w:r w:rsidRPr="001E5D31">
        <w:rPr>
          <w:rFonts w:cs="B Lotus"/>
          <w:rtl/>
        </w:rPr>
        <w:t>اما این حرف کجا و این حرف که بگوییم: به زور نگذاشتند بنویسد کجا</w:t>
      </w:r>
      <w:r>
        <w:rPr>
          <w:rFonts w:cs="B Lotus"/>
          <w:rtl/>
        </w:rPr>
        <w:t>؟</w:t>
      </w:r>
      <w:r w:rsidRPr="001E5D31">
        <w:rPr>
          <w:rFonts w:cs="B Lotus"/>
          <w:rtl/>
        </w:rPr>
        <w:t>!</w:t>
      </w:r>
      <w:r w:rsidRPr="001E5D31">
        <w:rPr>
          <w:rFonts w:cs="B Lotus"/>
        </w:rPr>
        <w:t xml:space="preserve"> </w:t>
      </w:r>
      <w:r w:rsidRPr="001E5D31">
        <w:rPr>
          <w:rFonts w:cs="B Lotus"/>
          <w:rtl/>
        </w:rPr>
        <w:t>این افسوس ابن عباس هم استنباط خودش است که گمان</w:t>
      </w:r>
      <w:r>
        <w:rPr>
          <w:rFonts w:cs="B Lotus"/>
          <w:rtl/>
        </w:rPr>
        <w:t xml:space="preserve"> می‌</w:t>
      </w:r>
      <w:r w:rsidRPr="001E5D31">
        <w:rPr>
          <w:rFonts w:cs="B Lotus"/>
          <w:rtl/>
        </w:rPr>
        <w:t>کرد اختلاف صحابه</w:t>
      </w:r>
      <w:r>
        <w:rPr>
          <w:rFonts w:cs="B Lotus"/>
          <w:rtl/>
        </w:rPr>
        <w:t>،</w:t>
      </w:r>
      <w:r w:rsidRPr="001E5D31">
        <w:rPr>
          <w:rFonts w:cs="B Lotus"/>
          <w:rtl/>
        </w:rPr>
        <w:t xml:space="preserve"> آنها را از نعمتی (سخن گه</w:t>
      </w:r>
      <w:r>
        <w:rPr>
          <w:rFonts w:cs="B Lotus"/>
          <w:rtl/>
        </w:rPr>
        <w:t>ر باری از رسول) محروم  کرده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این مسأله مانند دعوای آن دو صحابی در شب قدر بود که داستانش معروف است</w:t>
      </w:r>
      <w:r>
        <w:rPr>
          <w:rFonts w:cs="B Lotus"/>
          <w:rtl/>
        </w:rPr>
        <w:t>:</w:t>
      </w:r>
    </w:p>
    <w:p w:rsidR="00855C20" w:rsidRPr="001E5D31" w:rsidRDefault="00855C20" w:rsidP="00855C20">
      <w:pPr>
        <w:ind w:firstLine="284"/>
        <w:jc w:val="both"/>
        <w:rPr>
          <w:rFonts w:cs="B Lotus"/>
          <w:rtl/>
        </w:rPr>
      </w:pPr>
      <w:r w:rsidRPr="001E5D31">
        <w:rPr>
          <w:rFonts w:cs="B Lotus"/>
        </w:rPr>
        <w:t xml:space="preserve">  </w:t>
      </w:r>
      <w:r w:rsidRPr="001E5D31">
        <w:rPr>
          <w:rFonts w:cs="B Lotus"/>
          <w:rtl/>
        </w:rPr>
        <w:t>رسول الله فرمود: بیرون آمدم تا دقیقاً بگویم: شب قدر</w:t>
      </w:r>
      <w:r>
        <w:rPr>
          <w:rFonts w:cs="B Lotus"/>
          <w:rtl/>
        </w:rPr>
        <w:t>،</w:t>
      </w:r>
      <w:r w:rsidRPr="001E5D31">
        <w:rPr>
          <w:rFonts w:cs="B Lotus"/>
          <w:rtl/>
        </w:rPr>
        <w:t xml:space="preserve"> کدام شب است. دیدم فلان و فلان دعوا</w:t>
      </w:r>
      <w:r>
        <w:rPr>
          <w:rFonts w:cs="B Lotus"/>
          <w:rtl/>
        </w:rPr>
        <w:t xml:space="preserve"> می‌</w:t>
      </w:r>
      <w:r w:rsidRPr="001E5D31">
        <w:rPr>
          <w:rFonts w:cs="B Lotus"/>
          <w:rtl/>
        </w:rPr>
        <w:t>کنند و از یاد بردم! و شما در یکی از ده شب آخر ماه رمضان آن را جستجو کنید.</w:t>
      </w:r>
    </w:p>
    <w:p w:rsidR="00855C20" w:rsidRPr="001E5D31" w:rsidRDefault="00855C20" w:rsidP="00855C20">
      <w:pPr>
        <w:ind w:firstLine="284"/>
        <w:jc w:val="both"/>
        <w:rPr>
          <w:rFonts w:cs="B Lotus"/>
          <w:rtl/>
        </w:rPr>
      </w:pPr>
      <w:r w:rsidRPr="001E5D31">
        <w:rPr>
          <w:rFonts w:cs="B Lotus"/>
          <w:rtl/>
        </w:rPr>
        <w:t>این دعوا برای امت گران تمام شد؛ اما آن دو صحابی ملامت نشدند و مسؤول مستقیم نامعلوم  شدن شب قدر نیستند؛ زیرا اگر</w:t>
      </w:r>
      <w:r>
        <w:rPr>
          <w:rFonts w:cs="B Lotus"/>
          <w:rtl/>
        </w:rPr>
        <w:t xml:space="preserve"> می‌</w:t>
      </w:r>
      <w:r w:rsidRPr="001E5D31">
        <w:rPr>
          <w:rFonts w:cs="B Lotus"/>
          <w:rtl/>
        </w:rPr>
        <w:t>دانستند که این دعوا چنین بهای سنگینی دارد، شاید دعوا نمی</w:t>
      </w:r>
      <w:r w:rsidRPr="001E5D31">
        <w:rPr>
          <w:rFonts w:cs="B Lotus" w:hint="cs"/>
          <w:rtl/>
        </w:rPr>
        <w:t>‌</w:t>
      </w:r>
      <w:r w:rsidRPr="001E5D31">
        <w:rPr>
          <w:rFonts w:cs="B Lotus"/>
          <w:rtl/>
        </w:rPr>
        <w:t>کردند.</w:t>
      </w:r>
    </w:p>
    <w:p w:rsidR="00855C20" w:rsidRPr="001E5D31" w:rsidRDefault="00855C20" w:rsidP="00855C20">
      <w:pPr>
        <w:ind w:firstLine="284"/>
        <w:jc w:val="both"/>
        <w:rPr>
          <w:rFonts w:cs="B Lotus" w:hint="cs"/>
          <w:rtl/>
        </w:rPr>
      </w:pPr>
      <w:r w:rsidRPr="001E5D31">
        <w:rPr>
          <w:rFonts w:cs="B Lotus"/>
          <w:rtl/>
        </w:rPr>
        <w:t xml:space="preserve"> افسوسِ حضرت ابن عباس هم از همین نوع بود. </w:t>
      </w:r>
    </w:p>
    <w:p w:rsidR="00855C20" w:rsidRPr="001E5D31" w:rsidRDefault="00855C20" w:rsidP="00855C20">
      <w:pPr>
        <w:ind w:firstLine="284"/>
        <w:jc w:val="both"/>
        <w:rPr>
          <w:rFonts w:cs="B Lotus" w:hint="cs"/>
          <w:rtl/>
        </w:rPr>
      </w:pPr>
      <w:r w:rsidRPr="001E5D31">
        <w:rPr>
          <w:rFonts w:cs="B Lotus" w:hint="cs"/>
          <w:rtl/>
        </w:rPr>
        <w:t xml:space="preserve">اما در کتب ما ثبت است و حدیث صحیح در مسند احمد داریم  که وقتی حضرت محمد فرمودند قلم و کاغذ بیاورید حضرت علی  گفت ترسیدم تا امدن قلم و کاغذ وقت از دست برود و ایشان بمیرد  پس گفتم یا رسول الله بگویید من حفپ میکنم و بخاطر میسپارم و ایشان فرمودند شما را سفارش میکنم به نماز و و کنیز‌هایتان. </w:t>
      </w:r>
    </w:p>
    <w:p w:rsidR="00855C20" w:rsidRPr="001E5D31" w:rsidRDefault="00855C20" w:rsidP="00855C20">
      <w:pPr>
        <w:ind w:firstLine="284"/>
        <w:jc w:val="both"/>
        <w:rPr>
          <w:rFonts w:cs="B Lotus"/>
          <w:rtl/>
        </w:rPr>
      </w:pPr>
      <w:r w:rsidRPr="001E5D31">
        <w:rPr>
          <w:rFonts w:cs="B Lotus" w:hint="cs"/>
          <w:rtl/>
        </w:rPr>
        <w:t>در تفسیر این حدیث میگویم که اهمیت نماز برای گمراه نشدن واضح است اما اهمیت طلم نکرردن نیز نشان داده شده جامعه با کفر میماند با ظلم نه و اشاره پیامبر به ظلم نکردن  ضعیف ترین افراد جامعه  یعنی کنیزان</w:t>
      </w:r>
      <w:r>
        <w:rPr>
          <w:rFonts w:cs="B Lotus" w:hint="cs"/>
          <w:rtl/>
        </w:rPr>
        <w:t>،</w:t>
      </w:r>
      <w:r w:rsidRPr="001E5D31">
        <w:rPr>
          <w:rFonts w:cs="B Lotus" w:hint="cs"/>
          <w:rtl/>
        </w:rPr>
        <w:t xml:space="preserve"> در لحظات آخر عمر نشان از اهمیت عظیم  دادگری و رعایت عدالت دارد پس بدون نماز و عدالت ما گمراه میشویم و با نماز و عدالت هرگز گمراه نمیشویم  این آخرین کلام رسول الله بود اما در روایات دیگر آمده که رسول الله در رورهای آخر عمر </w:t>
      </w:r>
      <w:r>
        <w:rPr>
          <w:rFonts w:cs="B Lotus" w:hint="cs"/>
          <w:rtl/>
        </w:rPr>
        <w:t>(</w:t>
      </w:r>
      <w:r w:rsidRPr="001E5D31">
        <w:rPr>
          <w:rFonts w:cs="B Lotus" w:hint="cs"/>
          <w:rtl/>
        </w:rPr>
        <w:t>نه در لحظات آخر)</w:t>
      </w:r>
      <w:r w:rsidRPr="001E5D31">
        <w:rPr>
          <w:rFonts w:cs="B Lotus"/>
          <w:rtl/>
        </w:rPr>
        <w:t xml:space="preserve"> سفارش‌هایی کردند</w:t>
      </w:r>
      <w:r w:rsidRPr="001E5D31">
        <w:rPr>
          <w:rFonts w:cs="B Lotus" w:hint="cs"/>
          <w:rtl/>
        </w:rPr>
        <w:t>:</w:t>
      </w:r>
      <w:r w:rsidRPr="001E5D31">
        <w:rPr>
          <w:rFonts w:cs="B Lotus"/>
          <w:rtl/>
        </w:rPr>
        <w:t xml:space="preserve"> یکی این که جیش اسامه روانه شود. دوم، مشرکان از عربستان اخراج شوند و </w:t>
      </w:r>
      <w:r w:rsidRPr="001E5D31">
        <w:rPr>
          <w:rFonts w:cs="B Lotus"/>
          <w:u w:color="FF0000"/>
          <w:rtl/>
        </w:rPr>
        <w:t xml:space="preserve">یکی را ابن عباس فراموش کرد یا رسول الله ساکت شد بر اساس اختلاف روایات. </w:t>
      </w:r>
      <w:r w:rsidRPr="001E5D31">
        <w:rPr>
          <w:rFonts w:cs="B Lotus"/>
          <w:rtl/>
        </w:rPr>
        <w:t>حالا شیعه باز شادی می‌کتد و همین را می</w:t>
      </w:r>
      <w:r w:rsidRPr="001E5D31">
        <w:rPr>
          <w:rFonts w:cs="B Lotus" w:hint="cs"/>
          <w:rtl/>
        </w:rPr>
        <w:t>‌</w:t>
      </w:r>
      <w:r w:rsidRPr="001E5D31">
        <w:rPr>
          <w:rFonts w:cs="B Lotus"/>
          <w:rtl/>
        </w:rPr>
        <w:t>گیرد که بله</w:t>
      </w:r>
      <w:r>
        <w:rPr>
          <w:rFonts w:cs="B Lotus"/>
          <w:rtl/>
        </w:rPr>
        <w:t xml:space="preserve"> می‌</w:t>
      </w:r>
      <w:r w:rsidRPr="001E5D31">
        <w:rPr>
          <w:rFonts w:cs="B Lotus"/>
          <w:rtl/>
        </w:rPr>
        <w:t xml:space="preserve">خواست جانشینی علی را بگوید که </w:t>
      </w:r>
      <w:r w:rsidRPr="001E5D31">
        <w:rPr>
          <w:rFonts w:cs="B Lotus"/>
          <w:u w:color="FF0000"/>
          <w:rtl/>
        </w:rPr>
        <w:t>صحابه به عمد فراموش کردند.</w:t>
      </w:r>
      <w:r w:rsidRPr="001E5D31">
        <w:rPr>
          <w:rFonts w:cs="B Lotus"/>
          <w:rtl/>
        </w:rPr>
        <w:t xml:space="preserve"> آقاجان چرا این موضوع مهم در قرآن نیامده است تا صحابه نتوانند در آن دست ببرند. </w:t>
      </w:r>
    </w:p>
    <w:p w:rsidR="00855C20" w:rsidRPr="001E5D31" w:rsidRDefault="00855C20" w:rsidP="00855C20">
      <w:pPr>
        <w:ind w:firstLine="284"/>
        <w:jc w:val="both"/>
        <w:rPr>
          <w:rFonts w:cs="B Lotus"/>
          <w:rtl/>
        </w:rPr>
      </w:pPr>
      <w:r w:rsidRPr="001E5D31">
        <w:rPr>
          <w:rFonts w:cs="B Lotus"/>
          <w:rtl/>
        </w:rPr>
        <w:t>از کجا معلوم که</w:t>
      </w:r>
      <w:r>
        <w:rPr>
          <w:rFonts w:cs="B Lotus"/>
          <w:rtl/>
        </w:rPr>
        <w:t xml:space="preserve"> می‌</w:t>
      </w:r>
      <w:r w:rsidRPr="001E5D31">
        <w:rPr>
          <w:rFonts w:cs="B Lotus"/>
          <w:rtl/>
        </w:rPr>
        <w:t>خواست دربارۀ علی بگوید، شاید</w:t>
      </w:r>
      <w:r>
        <w:rPr>
          <w:rFonts w:cs="B Lotus"/>
          <w:rtl/>
        </w:rPr>
        <w:t xml:space="preserve"> می‌</w:t>
      </w:r>
      <w:r w:rsidRPr="001E5D31">
        <w:rPr>
          <w:rFonts w:cs="B Lotus"/>
          <w:rtl/>
        </w:rPr>
        <w:t>خواست چیز دیگری بگوید؛ شاید</w:t>
      </w:r>
      <w:r>
        <w:rPr>
          <w:rFonts w:cs="B Lotus"/>
          <w:rtl/>
        </w:rPr>
        <w:t xml:space="preserve"> می‌</w:t>
      </w:r>
      <w:r w:rsidRPr="001E5D31">
        <w:rPr>
          <w:rFonts w:cs="B Lotus"/>
          <w:rtl/>
        </w:rPr>
        <w:t>خواست    دربارۀ  ابوبکر بگوید</w:t>
      </w:r>
      <w:r>
        <w:rPr>
          <w:rFonts w:cs="B Lotus"/>
          <w:rtl/>
        </w:rPr>
        <w:t>.</w:t>
      </w:r>
    </w:p>
    <w:p w:rsidR="00855C20" w:rsidRPr="001E5D31" w:rsidRDefault="00855C20" w:rsidP="00855C20">
      <w:pPr>
        <w:ind w:firstLine="284"/>
        <w:jc w:val="both"/>
        <w:rPr>
          <w:rFonts w:cs="B Lotus"/>
          <w:rtl/>
        </w:rPr>
      </w:pPr>
      <w:r w:rsidRPr="001E5D31">
        <w:rPr>
          <w:rFonts w:cs="B Lotus"/>
          <w:rtl/>
        </w:rPr>
        <w:t>چرا دین شما بر شکیات استوار است؟ چرا حرف به این مهمی را گذاشته تا در بستر مرگ بگوید؟! چرا علی را امیر لشکر نکرد تا وقتی که از جهان رفتند، علی لشکری داشته باشد برای دفاع از حق خود</w:t>
      </w:r>
      <w:r>
        <w:rPr>
          <w:rFonts w:cs="B Lotus"/>
          <w:rtl/>
        </w:rPr>
        <w:t>؟</w:t>
      </w:r>
      <w:r w:rsidRPr="001E5D31">
        <w:rPr>
          <w:rFonts w:cs="B Lotus"/>
          <w:rtl/>
        </w:rPr>
        <w:t>!</w:t>
      </w:r>
    </w:p>
    <w:p w:rsidR="00855C20" w:rsidRPr="001E5D31" w:rsidRDefault="00855C20" w:rsidP="00855C20">
      <w:pPr>
        <w:pStyle w:val="a0"/>
        <w:rPr>
          <w:rtl/>
        </w:rPr>
      </w:pPr>
      <w:bookmarkStart w:id="1043" w:name="_Toc286645822"/>
      <w:r w:rsidRPr="001E5D31">
        <w:rPr>
          <w:rFonts w:hint="cs"/>
          <w:rtl/>
        </w:rPr>
        <w:t>ادعای 296</w:t>
      </w:r>
      <w:r>
        <w:rPr>
          <w:rFonts w:hint="cs"/>
          <w:rtl/>
        </w:rPr>
        <w:t>-</w:t>
      </w:r>
      <w:r w:rsidRPr="001E5D31">
        <w:rPr>
          <w:rFonts w:hint="cs"/>
          <w:rtl/>
        </w:rPr>
        <w:t xml:space="preserve"> </w:t>
      </w:r>
      <w:r w:rsidRPr="001E5D31">
        <w:rPr>
          <w:rtl/>
        </w:rPr>
        <w:t>عمر گفت: پیامبر هذیان</w:t>
      </w:r>
      <w:r>
        <w:rPr>
          <w:rtl/>
        </w:rPr>
        <w:t xml:space="preserve"> می‌</w:t>
      </w:r>
      <w:r w:rsidRPr="001E5D31">
        <w:rPr>
          <w:rtl/>
        </w:rPr>
        <w:t>گوید</w:t>
      </w:r>
      <w:bookmarkEnd w:id="1043"/>
    </w:p>
    <w:p w:rsidR="00855C20" w:rsidRPr="001E5D31" w:rsidRDefault="00855C20" w:rsidP="00855C20">
      <w:pPr>
        <w:ind w:firstLine="284"/>
        <w:jc w:val="both"/>
        <w:rPr>
          <w:rFonts w:cs="B Lotus"/>
          <w:rtl/>
        </w:rPr>
      </w:pPr>
      <w:r w:rsidRPr="001E5D31">
        <w:rPr>
          <w:rFonts w:cs="B Lotus"/>
          <w:rtl/>
        </w:rPr>
        <w:t>در این جا می</w:t>
      </w:r>
      <w:r w:rsidRPr="001E5D31">
        <w:rPr>
          <w:rFonts w:cs="B Lotus" w:hint="cs"/>
          <w:rtl/>
        </w:rPr>
        <w:t>‌</w:t>
      </w:r>
      <w:r w:rsidRPr="001E5D31">
        <w:rPr>
          <w:rFonts w:cs="B Lotus"/>
          <w:rtl/>
        </w:rPr>
        <w:t>گوید: چرا عمر گفت: پیامبر هذیان</w:t>
      </w:r>
      <w:r>
        <w:rPr>
          <w:rFonts w:cs="B Lotus"/>
          <w:rtl/>
        </w:rPr>
        <w:t xml:space="preserve"> می‌</w:t>
      </w:r>
      <w:r w:rsidRPr="001E5D31">
        <w:rPr>
          <w:rFonts w:cs="B Lotus"/>
          <w:rtl/>
        </w:rPr>
        <w:t>گوید؟! آیا این از ادبش بود؟! آیا رسول الله ممکن است که هذیان بگوید...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0"/>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ind w:firstLine="284"/>
        <w:jc w:val="both"/>
        <w:rPr>
          <w:b/>
          <w:bCs/>
          <w:rtl/>
        </w:rPr>
      </w:pPr>
      <w:r w:rsidRPr="001E5D31">
        <w:rPr>
          <w:b/>
          <w:bCs/>
          <w:rtl/>
        </w:rPr>
        <w:t>جواب ما:</w:t>
      </w:r>
    </w:p>
    <w:p w:rsidR="00855C20" w:rsidRPr="001E5D31" w:rsidRDefault="00855C20" w:rsidP="00855C20">
      <w:pPr>
        <w:ind w:firstLine="284"/>
        <w:jc w:val="both"/>
        <w:rPr>
          <w:rFonts w:cs="B Lotus"/>
          <w:rtl/>
        </w:rPr>
      </w:pPr>
      <w:r w:rsidRPr="001E5D31">
        <w:rPr>
          <w:rFonts w:cs="B Lotus"/>
          <w:rtl/>
        </w:rPr>
        <w:t>در جواب</w:t>
      </w:r>
      <w:r>
        <w:rPr>
          <w:rFonts w:cs="B Lotus"/>
          <w:rtl/>
        </w:rPr>
        <w:t xml:space="preserve"> می‌</w:t>
      </w:r>
      <w:r w:rsidRPr="001E5D31">
        <w:rPr>
          <w:rFonts w:cs="B Lotus"/>
          <w:rtl/>
        </w:rPr>
        <w:t>گوییم: ادعای تو بر اساس یک فرض نادرست است. عمر این را نگفته است؛ بلکه تو گفتی که این مرد هذیان</w:t>
      </w:r>
      <w:r>
        <w:rPr>
          <w:rFonts w:cs="B Lotus"/>
          <w:rtl/>
        </w:rPr>
        <w:t xml:space="preserve"> می‌</w:t>
      </w:r>
      <w:r w:rsidRPr="001E5D31">
        <w:rPr>
          <w:rFonts w:cs="B Lotus"/>
          <w:rtl/>
        </w:rPr>
        <w:t>گوید. بله تو گفتی و امثال تو خواهند گفت</w:t>
      </w:r>
      <w:r>
        <w:rPr>
          <w:rFonts w:cs="B Lotus"/>
          <w:rtl/>
        </w:rPr>
        <w:t>!</w:t>
      </w:r>
      <w:r w:rsidRPr="001E5D31">
        <w:rPr>
          <w:rFonts w:cs="B Lotus"/>
          <w:rtl/>
        </w:rPr>
        <w:t xml:space="preserve"> این حرف را بخاری با این لفظ نگفته است.</w:t>
      </w:r>
    </w:p>
    <w:p w:rsidR="00855C20" w:rsidRPr="001E5D31" w:rsidRDefault="00855C20" w:rsidP="00855C20">
      <w:pPr>
        <w:ind w:firstLine="284"/>
        <w:jc w:val="both"/>
        <w:rPr>
          <w:rFonts w:cs="B Lotus"/>
          <w:rtl/>
        </w:rPr>
      </w:pPr>
      <w:r w:rsidRPr="001E5D31">
        <w:rPr>
          <w:rFonts w:cs="B Lotus"/>
          <w:rtl/>
        </w:rPr>
        <w:t>سبط ابن جوزی گفته است که نام نشان سبط ابن جوزی در کتابهای ما نیست. اگر هم هست، این طور نوشته است که الله او را نیامرزد چون رافضی بود. شما</w:t>
      </w:r>
      <w:r>
        <w:rPr>
          <w:rFonts w:cs="B Lotus"/>
          <w:rtl/>
        </w:rPr>
        <w:t xml:space="preserve"> می‌</w:t>
      </w:r>
      <w:r w:rsidRPr="001E5D31">
        <w:rPr>
          <w:rFonts w:cs="B Lotus"/>
          <w:rtl/>
        </w:rPr>
        <w:t>گویید: او سنی بود؛ و من نمی فهمم اگر سنی بود، سبب علاقۀ شما به او چیست؟! چرا سخنانش را باز گو</w:t>
      </w:r>
      <w:r>
        <w:rPr>
          <w:rFonts w:cs="B Lotus"/>
          <w:rtl/>
        </w:rPr>
        <w:t xml:space="preserve"> می‌</w:t>
      </w:r>
      <w:r w:rsidRPr="001E5D31">
        <w:rPr>
          <w:rFonts w:cs="B Lotus"/>
          <w:rtl/>
        </w:rPr>
        <w:t>کنید؟ خلاصه بخاری ننوشته است که عمر گفت: این مرد هذیان</w:t>
      </w:r>
      <w:r>
        <w:rPr>
          <w:rFonts w:cs="B Lotus"/>
          <w:rtl/>
        </w:rPr>
        <w:t xml:space="preserve"> می‌</w:t>
      </w:r>
      <w:r w:rsidRPr="001E5D31">
        <w:rPr>
          <w:rFonts w:cs="B Lotus"/>
          <w:rtl/>
        </w:rPr>
        <w:t>گوید. شما نوشتید و شما چاپ می</w:t>
      </w:r>
      <w:r w:rsidRPr="001E5D31">
        <w:rPr>
          <w:rFonts w:cs="B Lotus" w:hint="cs"/>
          <w:rtl/>
        </w:rPr>
        <w:t>‌</w:t>
      </w:r>
      <w:r w:rsidRPr="001E5D31">
        <w:rPr>
          <w:rFonts w:cs="B Lotus"/>
          <w:rtl/>
        </w:rPr>
        <w:t xml:space="preserve">کنید. </w:t>
      </w:r>
    </w:p>
    <w:p w:rsidR="00855C20" w:rsidRPr="001E5D31" w:rsidRDefault="00855C20" w:rsidP="00855C20">
      <w:pPr>
        <w:ind w:firstLine="284"/>
        <w:jc w:val="both"/>
        <w:rPr>
          <w:rFonts w:cs="B Lotus"/>
          <w:rtl/>
        </w:rPr>
      </w:pPr>
      <w:r w:rsidRPr="001E5D31">
        <w:rPr>
          <w:rFonts w:cs="B Lotus"/>
          <w:rtl/>
        </w:rPr>
        <w:t xml:space="preserve">برخی از علمای ما گفته‌اند: کسی گفته است:  </w:t>
      </w:r>
      <w:r w:rsidRPr="001E5D31">
        <w:rPr>
          <w:rFonts w:cs="Traditional Arabic"/>
          <w:b/>
          <w:bCs/>
          <w:rtl/>
        </w:rPr>
        <w:t>«اهجر رسول الله</w:t>
      </w:r>
      <w:r>
        <w:rPr>
          <w:rFonts w:cs="Traditional Arabic"/>
          <w:b/>
          <w:bCs/>
          <w:rtl/>
        </w:rPr>
        <w:t>؟</w:t>
      </w:r>
      <w:r w:rsidRPr="001E5D31">
        <w:rPr>
          <w:rFonts w:cs="Traditional Arabic"/>
          <w:b/>
          <w:bCs/>
          <w:rtl/>
        </w:rPr>
        <w:t xml:space="preserve">» </w:t>
      </w:r>
      <w:r w:rsidRPr="001E5D31">
        <w:rPr>
          <w:rFonts w:cs="B Lotus"/>
          <w:rtl/>
        </w:rPr>
        <w:t>(آیا رسول الله هذیان می</w:t>
      </w:r>
      <w:r w:rsidRPr="001E5D31">
        <w:rPr>
          <w:rFonts w:cs="B Lotus" w:hint="cs"/>
          <w:rtl/>
        </w:rPr>
        <w:t>‌</w:t>
      </w:r>
      <w:r w:rsidRPr="001E5D31">
        <w:rPr>
          <w:rFonts w:cs="B Lotus"/>
          <w:rtl/>
        </w:rPr>
        <w:t>گوید؟). شاید نو مسلمانی بود که بر این مطلب معرفت نداشت که رسول الله در حالت تب و درد  هم هذیان نمی</w:t>
      </w:r>
      <w:r w:rsidRPr="001E5D31">
        <w:rPr>
          <w:rFonts w:cs="B Lotus" w:hint="cs"/>
          <w:rtl/>
        </w:rPr>
        <w:t>‌</w:t>
      </w:r>
      <w:r w:rsidRPr="001E5D31">
        <w:rPr>
          <w:rFonts w:cs="B Lotus"/>
          <w:rtl/>
        </w:rPr>
        <w:t>گوید.</w:t>
      </w:r>
    </w:p>
    <w:p w:rsidR="00855C20" w:rsidRPr="001E5D31" w:rsidRDefault="00855C20" w:rsidP="00855C20">
      <w:pPr>
        <w:ind w:firstLine="284"/>
        <w:jc w:val="both"/>
        <w:rPr>
          <w:rFonts w:cs="B Lotus"/>
          <w:rtl/>
        </w:rPr>
      </w:pPr>
      <w:r w:rsidRPr="001E5D31">
        <w:rPr>
          <w:rFonts w:cs="B Lotus"/>
          <w:rtl/>
        </w:rPr>
        <w:t>پس جمله این است:</w:t>
      </w:r>
    </w:p>
    <w:p w:rsidR="00855C20" w:rsidRPr="001E5D31" w:rsidRDefault="00855C20" w:rsidP="00855C20">
      <w:pPr>
        <w:ind w:firstLine="284"/>
        <w:jc w:val="both"/>
        <w:rPr>
          <w:rFonts w:cs="B Lotus"/>
          <w:rtl/>
        </w:rPr>
      </w:pPr>
      <w:r w:rsidRPr="001E5D31">
        <w:rPr>
          <w:rFonts w:cs="B Lotus"/>
          <w:rtl/>
        </w:rPr>
        <w:t>آیا فرستادۀ الله (از تب</w:t>
      </w:r>
      <w:r>
        <w:rPr>
          <w:rFonts w:cs="B Lotus"/>
          <w:rtl/>
        </w:rPr>
        <w:t>)</w:t>
      </w:r>
      <w:r w:rsidRPr="001E5D31">
        <w:rPr>
          <w:rFonts w:cs="B Lotus"/>
          <w:rtl/>
        </w:rPr>
        <w:t xml:space="preserve"> هذیان</w:t>
      </w:r>
      <w:r>
        <w:rPr>
          <w:rFonts w:cs="B Lotus"/>
          <w:rtl/>
        </w:rPr>
        <w:t xml:space="preserve"> می‌</w:t>
      </w:r>
      <w:r w:rsidRPr="001E5D31">
        <w:rPr>
          <w:rFonts w:cs="B Lotus"/>
          <w:rtl/>
        </w:rPr>
        <w:t>گوید؟ و تو نمک و فلفلش را زیاد کردی و به جای کلمۀ « فرستادۀ الله » نوشتی « این مرد »</w:t>
      </w:r>
      <w:r>
        <w:rPr>
          <w:rFonts w:cs="B Lotus"/>
          <w:rtl/>
        </w:rPr>
        <w:t>.</w:t>
      </w:r>
      <w:r w:rsidRPr="001E5D31">
        <w:rPr>
          <w:rFonts w:cs="B Lotus"/>
          <w:rtl/>
        </w:rPr>
        <w:t xml:space="preserve"> در ضمن، در جایی هم نوشته نشده است که گوینده</w:t>
      </w:r>
      <w:r>
        <w:rPr>
          <w:rFonts w:cs="B Lotus"/>
          <w:rtl/>
        </w:rPr>
        <w:t>،</w:t>
      </w:r>
      <w:r w:rsidRPr="001E5D31">
        <w:rPr>
          <w:rFonts w:cs="B Lotus"/>
          <w:rtl/>
        </w:rPr>
        <w:t xml:space="preserve"> حضرت عمر بود و تو از قول چغال و بقال و سبط ابن جوزی و سلیمان بلخی نقل</w:t>
      </w:r>
      <w:r>
        <w:rPr>
          <w:rFonts w:cs="B Lotus"/>
          <w:rtl/>
        </w:rPr>
        <w:t xml:space="preserve"> می‌</w:t>
      </w:r>
      <w:r w:rsidRPr="001E5D31">
        <w:rPr>
          <w:rFonts w:cs="B Lotus"/>
          <w:rtl/>
        </w:rPr>
        <w:t>کنی که عمر این حرف را گفته  است!</w:t>
      </w:r>
      <w:r w:rsidRPr="001E5D31">
        <w:rPr>
          <w:rFonts w:cs="B Lotus" w:hint="cs"/>
          <w:rtl/>
        </w:rPr>
        <w:t>.</w:t>
      </w:r>
    </w:p>
    <w:p w:rsidR="00855C20" w:rsidRPr="001E5D31" w:rsidRDefault="00855C20" w:rsidP="00855C20">
      <w:pPr>
        <w:rPr>
          <w:rFonts w:cs="B Lotus"/>
          <w:b/>
          <w:bCs/>
          <w:rtl/>
        </w:rPr>
      </w:pPr>
      <w:r>
        <w:rPr>
          <w:rFonts w:cs="B Lotus"/>
          <w:b/>
          <w:bCs/>
          <w:rtl/>
        </w:rPr>
        <w:t xml:space="preserve"> می‌</w:t>
      </w:r>
      <w:r w:rsidRPr="001E5D31">
        <w:rPr>
          <w:rFonts w:cs="B Lotus"/>
          <w:b/>
          <w:bCs/>
          <w:rtl/>
        </w:rPr>
        <w:t>گوید:</w:t>
      </w:r>
    </w:p>
    <w:p w:rsidR="00855C20" w:rsidRPr="001E5D31" w:rsidRDefault="00855C20" w:rsidP="00855C20">
      <w:pPr>
        <w:ind w:firstLine="284"/>
        <w:jc w:val="both"/>
        <w:rPr>
          <w:rFonts w:cs="B Lotus"/>
          <w:rtl/>
        </w:rPr>
      </w:pPr>
      <w:r w:rsidRPr="001E5D31">
        <w:rPr>
          <w:rFonts w:cs="B Lotus"/>
          <w:rtl/>
        </w:rPr>
        <w:t xml:space="preserve">در این جا، مناطره گر سنی </w:t>
      </w:r>
      <w:r>
        <w:rPr>
          <w:rFonts w:cs="B Lotus"/>
          <w:rtl/>
        </w:rPr>
        <w:t>(</w:t>
      </w:r>
      <w:r w:rsidRPr="001E5D31">
        <w:rPr>
          <w:rFonts w:cs="B Lotus"/>
          <w:rtl/>
        </w:rPr>
        <w:t>بازیگر نقش سنی در مناظرۀ خیالی</w:t>
      </w:r>
      <w:r>
        <w:rPr>
          <w:rFonts w:cs="B Lotus"/>
          <w:rtl/>
        </w:rPr>
        <w:t>) می‌</w:t>
      </w:r>
      <w:r w:rsidRPr="001E5D31">
        <w:rPr>
          <w:rFonts w:cs="B Lotus"/>
          <w:rtl/>
        </w:rPr>
        <w:t>گوید: شاید عمر دید که اگر این نامه نوشته شود، ضرر امت در آن است.</w:t>
      </w:r>
    </w:p>
    <w:p w:rsidR="00855C20" w:rsidRPr="001E5D31" w:rsidRDefault="00855C20" w:rsidP="00855C20">
      <w:pPr>
        <w:ind w:firstLine="284"/>
        <w:jc w:val="both"/>
        <w:rPr>
          <w:rFonts w:cs="B Lotus"/>
          <w:rtl/>
        </w:rPr>
      </w:pPr>
      <w:r w:rsidRPr="001E5D31">
        <w:rPr>
          <w:rFonts w:cs="B Lotus"/>
          <w:rtl/>
        </w:rPr>
        <w:t>شیعه جواب داد: آیا پیغمب</w:t>
      </w:r>
      <w:r>
        <w:rPr>
          <w:rFonts w:cs="B Lotus"/>
          <w:rtl/>
        </w:rPr>
        <w:t>ر بیشتر به فکر امت بود یا عمر؟!</w:t>
      </w:r>
      <w:r>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hint="cs"/>
          <w:rtl/>
        </w:rPr>
        <w:t xml:space="preserve">در اینجا </w:t>
      </w:r>
      <w:r w:rsidRPr="001E5D31">
        <w:rPr>
          <w:rFonts w:cs="B Lotus"/>
          <w:rtl/>
        </w:rPr>
        <w:t>جواب شیعه</w:t>
      </w:r>
      <w:r>
        <w:rPr>
          <w:rFonts w:cs="B Lotus"/>
          <w:rtl/>
        </w:rPr>
        <w:t>،</w:t>
      </w:r>
      <w:r w:rsidRPr="001E5D31">
        <w:rPr>
          <w:rFonts w:cs="B Lotus"/>
          <w:rtl/>
        </w:rPr>
        <w:t xml:space="preserve"> درست است؛ اما آن سنی هم شیعه است</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ما</w:t>
      </w:r>
      <w:r>
        <w:rPr>
          <w:rFonts w:cs="B Lotus"/>
          <w:rtl/>
        </w:rPr>
        <w:t xml:space="preserve"> می‌</w:t>
      </w:r>
      <w:r w:rsidRPr="001E5D31">
        <w:rPr>
          <w:rFonts w:cs="B Lotus"/>
          <w:rtl/>
        </w:rPr>
        <w:t xml:space="preserve">گوییم: بعضی از اصحاب نظر خود را گفتند تا پیامبر در حالت درد به زحمت نیفتد و بعضی گفتند: حالا که خودشان خواستند، قلم و دوات بیاورید؛ اما چیزی نفرمودند و از نوشتن منصرف شدند. پس در نیت هر دو گروه خیر بود. </w:t>
      </w:r>
    </w:p>
    <w:p w:rsidR="00855C20" w:rsidRPr="001E5D31" w:rsidRDefault="00855C20" w:rsidP="00855C20">
      <w:pPr>
        <w:pStyle w:val="a0"/>
        <w:rPr>
          <w:rtl/>
        </w:rPr>
      </w:pPr>
      <w:bookmarkStart w:id="1044" w:name="_Toc286645823"/>
      <w:r w:rsidRPr="001E5D31">
        <w:rPr>
          <w:rFonts w:hint="cs"/>
          <w:rtl/>
        </w:rPr>
        <w:t>ادعای 297</w:t>
      </w:r>
      <w:r>
        <w:rPr>
          <w:rFonts w:hint="cs"/>
          <w:rtl/>
        </w:rPr>
        <w:t>-</w:t>
      </w:r>
      <w:r w:rsidRPr="001E5D31">
        <w:rPr>
          <w:rFonts w:hint="cs"/>
          <w:rtl/>
        </w:rPr>
        <w:t xml:space="preserve"> </w:t>
      </w:r>
      <w:r w:rsidRPr="001E5D31">
        <w:rPr>
          <w:rtl/>
        </w:rPr>
        <w:t>عمر گفته است: کتاب الله ما را کافیست</w:t>
      </w:r>
      <w:bookmarkEnd w:id="1044"/>
    </w:p>
    <w:p w:rsidR="00855C20" w:rsidRPr="001E5D31" w:rsidRDefault="00855C20" w:rsidP="00855C20">
      <w:pPr>
        <w:ind w:firstLine="284"/>
        <w:jc w:val="both"/>
        <w:rPr>
          <w:rFonts w:cs="B Lotus"/>
          <w:rtl/>
        </w:rPr>
      </w:pPr>
      <w:r w:rsidRPr="001E5D31">
        <w:rPr>
          <w:rFonts w:cs="B Lotus"/>
          <w:rtl/>
        </w:rPr>
        <w:t xml:space="preserve">  می‌گوید: قطب الدین شیرازی که از اکابر علمای شماست</w:t>
      </w:r>
      <w:r>
        <w:rPr>
          <w:rFonts w:cs="B Lotus"/>
          <w:rtl/>
        </w:rPr>
        <w:t xml:space="preserve"> می‌</w:t>
      </w:r>
      <w:r w:rsidRPr="001E5D31">
        <w:rPr>
          <w:rFonts w:cs="B Lotus"/>
          <w:rtl/>
        </w:rPr>
        <w:t>گوید: عمر بد کرده که گفت: کتاب خدا ما را کافیست</w:t>
      </w:r>
      <w:r>
        <w:rPr>
          <w:rFonts w:cs="B Lotus"/>
          <w:rtl/>
        </w:rPr>
        <w:t>.</w:t>
      </w:r>
      <w:r w:rsidRPr="001E5D31">
        <w:rPr>
          <w:rFonts w:cs="B Lotus"/>
          <w:rtl/>
        </w:rPr>
        <w:t xml:space="preserve"> این، مثل این است که بگوییم: کتاب طب ما را کافیست؛  نیازی به دکتر نداریم...</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1"/>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tabs>
          <w:tab w:val="center" w:pos="3742"/>
        </w:tabs>
        <w:rPr>
          <w:rFonts w:cs="B Lotus"/>
          <w:b/>
          <w:bCs/>
          <w:rtl/>
        </w:rPr>
      </w:pPr>
      <w:r w:rsidRPr="001E5D31">
        <w:rPr>
          <w:rFonts w:cs="B Lotus"/>
          <w:b/>
          <w:bCs/>
          <w:rtl/>
        </w:rPr>
        <w:t>جواب ما:</w:t>
      </w:r>
      <w:r w:rsidRPr="001E5D31">
        <w:rPr>
          <w:rFonts w:cs="B Lotus"/>
          <w:b/>
          <w:bCs/>
          <w:rtl/>
        </w:rPr>
        <w:tab/>
      </w:r>
    </w:p>
    <w:p w:rsidR="00855C20" w:rsidRPr="001E5D31" w:rsidRDefault="00855C20" w:rsidP="00855C20">
      <w:pPr>
        <w:ind w:firstLine="284"/>
        <w:jc w:val="both"/>
        <w:rPr>
          <w:rFonts w:cs="B Lotus"/>
          <w:u w:val="thick" w:color="FF0000"/>
          <w:rtl/>
        </w:rPr>
      </w:pPr>
      <w:r w:rsidRPr="001E5D31">
        <w:rPr>
          <w:rFonts w:cs="B Lotus"/>
          <w:rtl/>
        </w:rPr>
        <w:t>در جواب می‌گویم: ای دروغگو</w:t>
      </w:r>
      <w:r>
        <w:rPr>
          <w:rFonts w:cs="B Lotus"/>
          <w:rtl/>
        </w:rPr>
        <w:t>،</w:t>
      </w:r>
      <w:r w:rsidRPr="001E5D31">
        <w:rPr>
          <w:rFonts w:cs="B Lotus"/>
          <w:rtl/>
        </w:rPr>
        <w:t xml:space="preserve"> اول، چه کسی این قطب الدین را از اکابر علمای ما کرد</w:t>
      </w:r>
      <w:r>
        <w:rPr>
          <w:rFonts w:cs="B Lotus"/>
          <w:rtl/>
        </w:rPr>
        <w:t>.</w:t>
      </w:r>
      <w:r w:rsidRPr="001E5D31">
        <w:rPr>
          <w:rFonts w:cs="B Lotus"/>
          <w:rtl/>
        </w:rPr>
        <w:t xml:space="preserve"> دوم،  اگر قرآن ما را کافی نیست، حالا که علی و امام زمان نیستند (یکی مرده است و یکی غایب است</w:t>
      </w:r>
      <w:r>
        <w:rPr>
          <w:rFonts w:cs="B Lotus"/>
          <w:rtl/>
        </w:rPr>
        <w:t>)</w:t>
      </w:r>
      <w:r w:rsidRPr="001E5D31">
        <w:rPr>
          <w:rFonts w:cs="B Lotus"/>
          <w:rtl/>
        </w:rPr>
        <w:t xml:space="preserve"> و تو</w:t>
      </w:r>
      <w:r>
        <w:rPr>
          <w:rFonts w:cs="B Lotus"/>
          <w:rtl/>
        </w:rPr>
        <w:t xml:space="preserve"> می‌</w:t>
      </w:r>
      <w:r w:rsidRPr="001E5D31">
        <w:rPr>
          <w:rFonts w:cs="B Lotus"/>
          <w:rtl/>
        </w:rPr>
        <w:t>گویی: بدون وصی دین کامل نیست. باز که همان شد</w:t>
      </w:r>
      <w:r>
        <w:rPr>
          <w:rFonts w:cs="B Lotus"/>
          <w:rtl/>
        </w:rPr>
        <w:t>!</w:t>
      </w:r>
      <w:r w:rsidRPr="001E5D31">
        <w:rPr>
          <w:rFonts w:cs="B Lotus"/>
          <w:rtl/>
        </w:rPr>
        <w:t xml:space="preserve">! </w:t>
      </w:r>
      <w:r w:rsidRPr="001E5D31">
        <w:rPr>
          <w:rFonts w:cs="B Lotus"/>
          <w:u w:color="FF0000"/>
          <w:rtl/>
        </w:rPr>
        <w:t>خب حالا چه کنیم؟  پس فرض تو از اساس نادرست است.</w:t>
      </w:r>
    </w:p>
    <w:p w:rsidR="00855C20" w:rsidRPr="001E5D31" w:rsidRDefault="00855C20" w:rsidP="00855C20">
      <w:pPr>
        <w:ind w:firstLine="284"/>
        <w:jc w:val="both"/>
        <w:rPr>
          <w:rFonts w:cs="B Lotus"/>
          <w:rtl/>
        </w:rPr>
      </w:pPr>
      <w:r w:rsidRPr="001E5D31">
        <w:rPr>
          <w:rFonts w:cs="B Lotus"/>
          <w:rtl/>
        </w:rPr>
        <w:t>البته ما از جملۀ عمر نمی فهمیم که منظور عمر این بود که حرف رسول به درد نمی خورد! زندگی عمر نیز، ثابت می‌کتد که ایشان مطابق احادیث رسول حکمرانی می</w:t>
      </w:r>
      <w:r w:rsidRPr="001E5D31">
        <w:rPr>
          <w:rFonts w:cs="B Lotus" w:hint="cs"/>
          <w:rtl/>
        </w:rPr>
        <w:t>‌</w:t>
      </w:r>
      <w:r w:rsidRPr="001E5D31">
        <w:rPr>
          <w:rFonts w:cs="B Lotus"/>
          <w:rtl/>
        </w:rPr>
        <w:t>کردند. فراموش نکنید که علی وزیر عمر بود. آیا علی را هم متهم</w:t>
      </w:r>
      <w:r>
        <w:rPr>
          <w:rFonts w:cs="B Lotus"/>
          <w:rtl/>
        </w:rPr>
        <w:t xml:space="preserve"> می‌</w:t>
      </w:r>
      <w:r w:rsidRPr="001E5D31">
        <w:rPr>
          <w:rFonts w:cs="B Lotus"/>
          <w:rtl/>
        </w:rPr>
        <w:t>کنید؟</w:t>
      </w:r>
      <w:r>
        <w:rPr>
          <w:rFonts w:cs="B Lotus" w:hint="cs"/>
          <w:rtl/>
        </w:rPr>
        <w:t>.</w:t>
      </w:r>
    </w:p>
    <w:p w:rsidR="00855C20" w:rsidRPr="001E5D31" w:rsidRDefault="00855C20" w:rsidP="00855C20">
      <w:pPr>
        <w:ind w:firstLine="284"/>
        <w:jc w:val="both"/>
        <w:rPr>
          <w:rFonts w:cs="B Lotus"/>
          <w:rtl/>
        </w:rPr>
      </w:pPr>
      <w:r w:rsidRPr="001E5D31">
        <w:rPr>
          <w:rFonts w:cs="B Lotus"/>
          <w:rtl/>
        </w:rPr>
        <w:t>پیامبر در حالت درد شدید بود و عمر خواست تا ایشان  به زحمت نیفتند و پیشنهادی کرد که مخالفت کردند و همین اختلاف صحابه نشان</w:t>
      </w:r>
      <w:r>
        <w:rPr>
          <w:rFonts w:cs="B Lotus"/>
          <w:rtl/>
        </w:rPr>
        <w:t xml:space="preserve"> می‌</w:t>
      </w:r>
      <w:r w:rsidRPr="001E5D31">
        <w:rPr>
          <w:rFonts w:cs="B Lotus"/>
          <w:rtl/>
        </w:rPr>
        <w:t xml:space="preserve">دهد که عمر در مقامی نبود که امر و نهی کند یا هیبتی نداشت که مردم با او مخالفت نکنند و رسول الله خودشان ننوشتند. به هر حال این مسأله از دو حال خارج نیست: </w:t>
      </w:r>
    </w:p>
    <w:p w:rsidR="00855C20" w:rsidRPr="001E5D31" w:rsidRDefault="00855C20" w:rsidP="00855C20">
      <w:pPr>
        <w:ind w:left="284" w:hanging="284"/>
        <w:jc w:val="both"/>
        <w:rPr>
          <w:rFonts w:cs="B Lotus"/>
          <w:rtl/>
        </w:rPr>
      </w:pPr>
      <w:r w:rsidRPr="001E5D31">
        <w:rPr>
          <w:rFonts w:cs="B Lotus"/>
          <w:rtl/>
        </w:rPr>
        <w:t xml:space="preserve">1 </w:t>
      </w:r>
      <w:r w:rsidRPr="001E5D31">
        <w:rPr>
          <w:rFonts w:cs="Times New Roman" w:hint="cs"/>
          <w:rtl/>
        </w:rPr>
        <w:t>–</w:t>
      </w:r>
      <w:r>
        <w:rPr>
          <w:rFonts w:cs="B Lotus"/>
          <w:rtl/>
        </w:rPr>
        <w:t xml:space="preserve"> یا آن را آن قدر مهم ندید</w:t>
      </w:r>
      <w:r w:rsidRPr="001E5D31">
        <w:rPr>
          <w:rFonts w:cs="B Lotus"/>
          <w:rtl/>
        </w:rPr>
        <w:t>.</w:t>
      </w:r>
    </w:p>
    <w:p w:rsidR="00855C20" w:rsidRPr="001E5D31" w:rsidRDefault="00855C20" w:rsidP="00855C20">
      <w:pPr>
        <w:ind w:left="284" w:hanging="284"/>
        <w:jc w:val="both"/>
        <w:rPr>
          <w:rFonts w:cs="B Lotus"/>
          <w:rtl/>
        </w:rPr>
      </w:pPr>
      <w:r w:rsidRPr="001E5D31">
        <w:rPr>
          <w:rFonts w:cs="B Lotus"/>
          <w:rtl/>
        </w:rPr>
        <w:t xml:space="preserve">2- یا رسالت را کاملاً درست ابلاغ نکردند. جایی که صحابه از عمر نترسند و سرش داد بزنند که رسول الله باید بنویسد. جای تعجب است که خود رسول  از عمر بترسد!! حرف شما این معنی </w:t>
      </w:r>
      <w:r>
        <w:rPr>
          <w:rFonts w:cs="B Lotus"/>
          <w:rtl/>
        </w:rPr>
        <w:t>را دارد که رسول ترسید و ساکت شد</w:t>
      </w:r>
      <w:r w:rsidRPr="001E5D31">
        <w:rPr>
          <w:rFonts w:cs="B Lotus"/>
          <w:rtl/>
        </w:rPr>
        <w:t>!</w:t>
      </w:r>
      <w:r w:rsidRPr="001E5D31">
        <w:rPr>
          <w:rFonts w:cs="B Lotus" w:hint="cs"/>
          <w:rtl/>
        </w:rPr>
        <w:t>.</w:t>
      </w:r>
    </w:p>
    <w:p w:rsidR="00855C20" w:rsidRPr="001E5D31" w:rsidRDefault="00855C20" w:rsidP="00855C20">
      <w:pPr>
        <w:ind w:left="284" w:hanging="284"/>
        <w:jc w:val="both"/>
        <w:rPr>
          <w:rFonts w:cs="B Lotus"/>
          <w:rtl/>
        </w:rPr>
      </w:pPr>
      <w:r w:rsidRPr="001E5D31">
        <w:rPr>
          <w:rFonts w:cs="B Lotus"/>
          <w:rtl/>
        </w:rPr>
        <w:t>3</w:t>
      </w:r>
      <w:r w:rsidRPr="001E5D31">
        <w:rPr>
          <w:rFonts w:cs="Times New Roman" w:hint="cs"/>
          <w:rtl/>
        </w:rPr>
        <w:t>–</w:t>
      </w:r>
      <w:r w:rsidRPr="001E5D31">
        <w:rPr>
          <w:rFonts w:cs="B Lotus"/>
          <w:rtl/>
        </w:rPr>
        <w:t xml:space="preserve"> ای جاهلان، فراموش نکنید که کتاب خدا هم به املای رسول بود. عمر نگفت: کتاب تورات ما را کافی است!</w:t>
      </w:r>
      <w:r w:rsidRPr="001E5D31">
        <w:rPr>
          <w:rFonts w:cs="B Lotus" w:hint="cs"/>
          <w:rtl/>
        </w:rPr>
        <w:t>.</w:t>
      </w:r>
    </w:p>
    <w:p w:rsidR="00855C20" w:rsidRPr="001E5D31" w:rsidRDefault="00855C20" w:rsidP="00855C20">
      <w:pPr>
        <w:pStyle w:val="a0"/>
        <w:rPr>
          <w:rtl/>
        </w:rPr>
      </w:pPr>
      <w:bookmarkStart w:id="1045" w:name="_Toc286645824"/>
      <w:r w:rsidRPr="001E5D31">
        <w:rPr>
          <w:rFonts w:hint="cs"/>
          <w:rtl/>
        </w:rPr>
        <w:t>ادعای 298</w:t>
      </w:r>
      <w:r>
        <w:rPr>
          <w:rFonts w:hint="cs"/>
          <w:rtl/>
        </w:rPr>
        <w:t>-</w:t>
      </w:r>
      <w:r w:rsidRPr="001E5D31">
        <w:rPr>
          <w:rtl/>
        </w:rPr>
        <w:t xml:space="preserve"> مانع وصیت نویسی رسول الله شدند؛ اما مانع</w:t>
      </w:r>
      <w:r w:rsidRPr="001E5D31">
        <w:rPr>
          <w:rFonts w:cs="Tahoma"/>
          <w:color w:val="FF0000"/>
          <w:rtl/>
        </w:rPr>
        <w:t xml:space="preserve"> </w:t>
      </w:r>
      <w:r w:rsidRPr="001E5D31">
        <w:rPr>
          <w:rtl/>
        </w:rPr>
        <w:t>ابوبکر نشدند در وقت مردن</w:t>
      </w:r>
      <w:bookmarkEnd w:id="1045"/>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مانع حضرت محمد</w:t>
      </w:r>
      <w:r w:rsidRPr="001E5D31">
        <w:rPr>
          <w:rFonts w:cs="CTraditional Arabic" w:hint="cs"/>
          <w:rtl/>
        </w:rPr>
        <w:t>ص</w:t>
      </w:r>
      <w:r w:rsidRPr="001E5D31">
        <w:rPr>
          <w:rFonts w:cs="B Lotus"/>
          <w:rtl/>
        </w:rPr>
        <w:t xml:space="preserve"> شدند تا وصیت خود را بنویسند؛ اما مانع ابوبکر نشدند و او توانست با خیال راحت عمر را جانشین خود کند</w:t>
      </w:r>
      <w:r>
        <w:rPr>
          <w:rFonts w:cs="B Lotus"/>
          <w:rtl/>
        </w:rPr>
        <w:t>.</w:t>
      </w:r>
      <w:r w:rsidRPr="001E5D31">
        <w:rPr>
          <w:rFonts w:cs="B Lotus"/>
          <w:rtl/>
        </w:rPr>
        <w:t>..</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2"/>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 جواب می‌گویم: تو اول یک فرض غلط ساختی بعد رویش ادعا نامه درست</w:t>
      </w:r>
      <w:r w:rsidRPr="001E5D31">
        <w:rPr>
          <w:rFonts w:cs="B Lotus" w:hint="cs"/>
          <w:rtl/>
        </w:rPr>
        <w:t xml:space="preserve"> </w:t>
      </w:r>
      <w:r w:rsidRPr="001E5D31">
        <w:rPr>
          <w:rFonts w:cs="B Lotus"/>
          <w:rtl/>
        </w:rPr>
        <w:t>کردی. کی گفته است که مانع نوشتن وصیت نامه توسط رسول الله شدند؟ کی مانع شد؟</w:t>
      </w:r>
      <w:r w:rsidRPr="001E5D31">
        <w:rPr>
          <w:rFonts w:cs="B Lotus" w:hint="cs"/>
          <w:rtl/>
        </w:rPr>
        <w:t xml:space="preserve"> </w:t>
      </w:r>
      <w:r w:rsidRPr="001E5D31">
        <w:rPr>
          <w:rFonts w:cs="B Lotus"/>
          <w:rtl/>
        </w:rPr>
        <w:t>رسول الله خودشان منصرف شدند و گفتند از پیش من بروید. خوب است که نگفتی رسول الله را زهر دادند و کشتند</w:t>
      </w:r>
      <w:r>
        <w:rPr>
          <w:rFonts w:cs="B Lotus"/>
          <w:rtl/>
        </w:rPr>
        <w:t>!</w:t>
      </w:r>
      <w:r w:rsidRPr="001E5D31">
        <w:rPr>
          <w:rFonts w:cs="B Lotus"/>
          <w:rtl/>
        </w:rPr>
        <w:t xml:space="preserve"> حرف تو این معنی را دارد که رسول الله تسلط خود را بر اصحابش از دست داده بود</w:t>
      </w:r>
      <w:r>
        <w:rPr>
          <w:rFonts w:cs="B Lotus"/>
          <w:rtl/>
        </w:rPr>
        <w:t>.</w:t>
      </w:r>
      <w:r w:rsidRPr="001E5D31">
        <w:rPr>
          <w:rFonts w:cs="B Lotus"/>
          <w:rtl/>
        </w:rPr>
        <w:t xml:space="preserve"> تو اول این را ثابت کن، بعد مقایسه کن. </w:t>
      </w:r>
    </w:p>
    <w:p w:rsidR="00855C20" w:rsidRPr="001E5D31" w:rsidRDefault="00855C20" w:rsidP="00855C20">
      <w:pPr>
        <w:ind w:firstLine="284"/>
        <w:jc w:val="both"/>
        <w:rPr>
          <w:rFonts w:cs="B Lotus"/>
          <w:rtl/>
        </w:rPr>
      </w:pPr>
      <w:r w:rsidRPr="001E5D31">
        <w:rPr>
          <w:rFonts w:cs="B Lotus"/>
          <w:rtl/>
        </w:rPr>
        <w:t>تو می</w:t>
      </w:r>
      <w:r w:rsidRPr="001E5D31">
        <w:rPr>
          <w:rFonts w:cs="B Lotus" w:hint="cs"/>
          <w:rtl/>
        </w:rPr>
        <w:t>‌</w:t>
      </w:r>
      <w:r w:rsidRPr="001E5D31">
        <w:rPr>
          <w:rFonts w:cs="B Lotus"/>
          <w:rtl/>
        </w:rPr>
        <w:t>خواهی بگویی: مهاجرین از هر قبیله ای که بودند و انصار و مردم مکه و قبایل مختلف عرب، علیه رسول الله متحد شده بودند! بهتر بود که اصلاً منکر مردی به نام محمد در تاریخ</w:t>
      </w:r>
      <w:r>
        <w:rPr>
          <w:rFonts w:cs="B Lotus"/>
          <w:rtl/>
        </w:rPr>
        <w:t xml:space="preserve"> می‌</w:t>
      </w:r>
      <w:r w:rsidRPr="001E5D31">
        <w:rPr>
          <w:rFonts w:cs="B Lotus"/>
          <w:rtl/>
        </w:rPr>
        <w:t>شدی</w:t>
      </w:r>
      <w:r>
        <w:rPr>
          <w:rFonts w:cs="B Lotus"/>
          <w:rtl/>
        </w:rPr>
        <w:t>.</w:t>
      </w:r>
      <w:r w:rsidRPr="001E5D31">
        <w:rPr>
          <w:rFonts w:cs="B Lotus"/>
          <w:rtl/>
        </w:rPr>
        <w:t xml:space="preserve"> والله این انکار وجود محمد،  علمی تر است تا  ادعای از دست رفتن تسلط پیامبر بر امور کشورش تا آخرین لحظه حیات. </w:t>
      </w:r>
    </w:p>
    <w:p w:rsidR="00855C20" w:rsidRPr="001E5D31" w:rsidRDefault="00855C20" w:rsidP="00855C20">
      <w:pPr>
        <w:pStyle w:val="a0"/>
        <w:rPr>
          <w:rtl/>
        </w:rPr>
      </w:pPr>
      <w:bookmarkStart w:id="1046" w:name="_Toc286645825"/>
      <w:r w:rsidRPr="001E5D31">
        <w:rPr>
          <w:rFonts w:hint="cs"/>
          <w:rtl/>
        </w:rPr>
        <w:t>ادعای 299</w:t>
      </w:r>
      <w:r>
        <w:rPr>
          <w:rFonts w:hint="cs"/>
          <w:rtl/>
        </w:rPr>
        <w:t>-</w:t>
      </w:r>
      <w:r w:rsidRPr="001E5D31">
        <w:rPr>
          <w:rFonts w:hint="cs"/>
          <w:rtl/>
        </w:rPr>
        <w:t xml:space="preserve"> </w:t>
      </w:r>
      <w:r w:rsidRPr="001E5D31">
        <w:rPr>
          <w:rtl/>
        </w:rPr>
        <w:t>چیزی که رسول</w:t>
      </w:r>
      <w:r>
        <w:rPr>
          <w:rtl/>
        </w:rPr>
        <w:t xml:space="preserve"> می‌</w:t>
      </w:r>
      <w:r w:rsidRPr="001E5D31">
        <w:rPr>
          <w:rtl/>
        </w:rPr>
        <w:t>خواست بنویسد، خیلی</w:t>
      </w:r>
      <w:r w:rsidRPr="001E5D31">
        <w:rPr>
          <w:rStyle w:val="Heading1Char"/>
          <w:rFonts w:ascii="Times New Roman" w:hAnsi="Times New Roman" w:cs="Tahoma"/>
          <w:color w:val="FF0000"/>
          <w:sz w:val="28"/>
          <w:szCs w:val="28"/>
          <w:rtl/>
        </w:rPr>
        <w:t xml:space="preserve"> </w:t>
      </w:r>
      <w:r w:rsidRPr="001E5D31">
        <w:rPr>
          <w:rtl/>
        </w:rPr>
        <w:t>مهم بود</w:t>
      </w:r>
      <w:r>
        <w:rPr>
          <w:rtl/>
        </w:rPr>
        <w:t>.</w:t>
      </w:r>
      <w:r w:rsidRPr="001E5D31">
        <w:rPr>
          <w:rtl/>
        </w:rPr>
        <w:t>..</w:t>
      </w:r>
      <w:r w:rsidRPr="00421FEF">
        <w:rPr>
          <w:rFonts w:cs="B Lotus" w:hint="cs"/>
          <w:spacing w:val="-4"/>
          <w:sz w:val="24"/>
          <w:szCs w:val="24"/>
          <w:vertAlign w:val="superscript"/>
          <w:rtl/>
        </w:rPr>
        <w:t>(</w:t>
      </w:r>
      <w:r w:rsidRPr="00421FEF">
        <w:rPr>
          <w:rStyle w:val="FootnoteReference"/>
          <w:rFonts w:cs="B Lotus"/>
          <w:spacing w:val="-4"/>
          <w:sz w:val="24"/>
          <w:szCs w:val="24"/>
          <w:rtl/>
        </w:rPr>
        <w:footnoteReference w:id="373"/>
      </w:r>
      <w:r w:rsidRPr="00421FEF">
        <w:rPr>
          <w:rFonts w:cs="B Lotus" w:hint="cs"/>
          <w:spacing w:val="-4"/>
          <w:sz w:val="24"/>
          <w:szCs w:val="24"/>
          <w:vertAlign w:val="superscript"/>
          <w:rtl/>
        </w:rPr>
        <w:t>)</w:t>
      </w:r>
      <w:r w:rsidRPr="001E5D31">
        <w:rPr>
          <w:rFonts w:hint="cs"/>
          <w:rtl/>
        </w:rPr>
        <w:t>.</w:t>
      </w:r>
      <w:bookmarkEnd w:id="1046"/>
    </w:p>
    <w:p w:rsidR="00855C20" w:rsidRPr="001E5D31" w:rsidRDefault="00855C20" w:rsidP="00855C20">
      <w:pPr>
        <w:ind w:firstLine="284"/>
        <w:jc w:val="both"/>
        <w:rPr>
          <w:rFonts w:cs="B Lotus"/>
          <w:rtl/>
        </w:rPr>
      </w:pPr>
      <w:r w:rsidRPr="001E5D31">
        <w:rPr>
          <w:rFonts w:cs="B Lotus"/>
          <w:rtl/>
        </w:rPr>
        <w:t>شیعه هم</w:t>
      </w:r>
      <w:r>
        <w:rPr>
          <w:rFonts w:cs="B Lotus"/>
          <w:rtl/>
        </w:rPr>
        <w:t xml:space="preserve"> می‌</w:t>
      </w:r>
      <w:r w:rsidRPr="001E5D31">
        <w:rPr>
          <w:rFonts w:cs="B Lotus"/>
          <w:rtl/>
        </w:rPr>
        <w:t>گوید: بالاخره رسول این موضوع مهم را ننوشت.</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اگر مهم بود، چرا  ننوشت؟ آیا با یک حرف ساده  باید مسألۀ به این مهمی را مسکوت بگذارند؟! عمر که از میدان به در رفت. پس چرا ننوشتند؟! مگر این، همان رسول نیست که تک و تنها در مکه با همه جنگیدند. حتماً</w:t>
      </w:r>
      <w:r>
        <w:rPr>
          <w:rFonts w:cs="B Lotus"/>
          <w:rtl/>
        </w:rPr>
        <w:t xml:space="preserve"> می‌</w:t>
      </w:r>
      <w:r w:rsidRPr="001E5D31">
        <w:rPr>
          <w:rFonts w:cs="B Lotus"/>
          <w:rtl/>
        </w:rPr>
        <w:t>گویید: مریض بود؛ نمی توانست بنویسد. آیا علی هم مریض بود؟ آیا شما نمی گویید: علی، مثل پیغمبر است؟ ایشان نمی توانستند بنویسند؛ صحبت که</w:t>
      </w:r>
      <w:r>
        <w:rPr>
          <w:rFonts w:cs="B Lotus"/>
          <w:rtl/>
        </w:rPr>
        <w:t xml:space="preserve"> می‌</w:t>
      </w:r>
      <w:r w:rsidRPr="001E5D31">
        <w:rPr>
          <w:rFonts w:cs="B Lotus"/>
          <w:rtl/>
        </w:rPr>
        <w:t xml:space="preserve">توانستند بکنند. </w:t>
      </w:r>
    </w:p>
    <w:p w:rsidR="00855C20" w:rsidRPr="001E5D31" w:rsidRDefault="00855C20" w:rsidP="00855C20">
      <w:pPr>
        <w:pStyle w:val="a0"/>
      </w:pPr>
      <w:bookmarkStart w:id="1047" w:name="_Toc286645826"/>
      <w:r w:rsidRPr="001E5D31">
        <w:rPr>
          <w:rFonts w:hint="cs"/>
          <w:rtl/>
        </w:rPr>
        <w:t>ادعای 300</w:t>
      </w:r>
      <w:r>
        <w:rPr>
          <w:rFonts w:hint="cs"/>
          <w:rtl/>
        </w:rPr>
        <w:t>-</w:t>
      </w:r>
      <w:r w:rsidRPr="001E5D31">
        <w:rPr>
          <w:rtl/>
        </w:rPr>
        <w:t xml:space="preserve"> پیامبر ننوشت تا نصف دین حفظ شود</w:t>
      </w:r>
      <w:bookmarkEnd w:id="1047"/>
    </w:p>
    <w:p w:rsidR="00855C20" w:rsidRPr="001E5D31" w:rsidRDefault="00855C20" w:rsidP="00855C20">
      <w:pPr>
        <w:ind w:firstLine="284"/>
        <w:jc w:val="both"/>
        <w:rPr>
          <w:rFonts w:cs="B Lotus"/>
          <w:rtl/>
        </w:rPr>
      </w:pPr>
      <w:r w:rsidRPr="001E5D31">
        <w:rPr>
          <w:rFonts w:cs="B Lotus"/>
          <w:rtl/>
        </w:rPr>
        <w:t>وقتی دیگر جواب ندارند، می‌گویند: رسول الله چیزی نگفت تا نصف دین حفظ شود!</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1- آیا رسول الله این قدر عاجز بودند که برای حفظ یک دین ناقص به عمر رشوه بدهد. آخر پشت عمر کی بود</w:t>
      </w:r>
      <w:r>
        <w:rPr>
          <w:rFonts w:cs="B Lotus"/>
          <w:rtl/>
        </w:rPr>
        <w:t>؟</w:t>
      </w:r>
      <w:r w:rsidRPr="001E5D31">
        <w:rPr>
          <w:rFonts w:cs="B Lotus"/>
          <w:rtl/>
        </w:rPr>
        <w:t xml:space="preserve"> انصار در مدینه به عمر ایمان آورده بودند یا به محمد؟ </w:t>
      </w:r>
    </w:p>
    <w:p w:rsidR="00855C20" w:rsidRPr="001E5D31" w:rsidRDefault="00855C20" w:rsidP="00855C20">
      <w:pPr>
        <w:ind w:firstLine="284"/>
        <w:jc w:val="both"/>
        <w:rPr>
          <w:rFonts w:cs="B Lotus"/>
          <w:rtl/>
        </w:rPr>
      </w:pPr>
      <w:r w:rsidRPr="001E5D31">
        <w:rPr>
          <w:rFonts w:cs="B Lotus"/>
          <w:rtl/>
        </w:rPr>
        <w:t>2</w:t>
      </w:r>
      <w:r>
        <w:rPr>
          <w:rFonts w:cs="B Lotus"/>
          <w:rtl/>
        </w:rPr>
        <w:t>-</w:t>
      </w:r>
      <w:r w:rsidRPr="001E5D31">
        <w:rPr>
          <w:rFonts w:cs="B Lotus"/>
          <w:rtl/>
        </w:rPr>
        <w:t xml:space="preserve"> چه مصلحتی در حفظ نصف دین است</w:t>
      </w:r>
      <w:r>
        <w:rPr>
          <w:rFonts w:cs="B Lotus"/>
          <w:rtl/>
        </w:rPr>
        <w:t>؟</w:t>
      </w:r>
      <w:r w:rsidRPr="001E5D31">
        <w:rPr>
          <w:rFonts w:cs="B Lotus"/>
          <w:rtl/>
        </w:rPr>
        <w:t xml:space="preserve"> آیا نصف روز</w:t>
      </w:r>
      <w:r>
        <w:rPr>
          <w:rFonts w:cs="B Lotus"/>
          <w:rtl/>
        </w:rPr>
        <w:t>،</w:t>
      </w:r>
      <w:r w:rsidRPr="001E5D31">
        <w:rPr>
          <w:rFonts w:cs="B Lotus"/>
          <w:rtl/>
        </w:rPr>
        <w:t xml:space="preserve"> روزه گرفتن سودی دارد</w:t>
      </w:r>
      <w:r>
        <w:rPr>
          <w:rFonts w:cs="B Lotus"/>
          <w:rtl/>
        </w:rPr>
        <w:t>؟</w:t>
      </w:r>
    </w:p>
    <w:p w:rsidR="00855C20" w:rsidRPr="001E5D31" w:rsidRDefault="00855C20" w:rsidP="00855C20">
      <w:pPr>
        <w:ind w:firstLine="284"/>
        <w:jc w:val="both"/>
        <w:rPr>
          <w:rFonts w:cs="B Lotus" w:hint="cs"/>
          <w:rtl/>
        </w:rPr>
      </w:pPr>
      <w:r w:rsidRPr="001E5D31">
        <w:rPr>
          <w:rFonts w:cs="B Lotus"/>
          <w:rtl/>
        </w:rPr>
        <w:t>چرا در مکه برای حفظ نصف دین اقدامی نکرد. در وقت ضعف بر کافران این آیه‌ها را خواند و به آن عمل کرد: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8"/>
      </w:r>
      <w:r w:rsidRPr="001E5D31">
        <w:rPr>
          <w:sz w:val="24"/>
          <w:szCs w:val="24"/>
        </w:rPr>
        <w:sym w:font="HQPB2"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8"/>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6"/>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8"/>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CE"/>
      </w:r>
      <w:r w:rsidRPr="001E5D31">
        <w:rPr>
          <w:sz w:val="24"/>
          <w:szCs w:val="24"/>
        </w:rPr>
        <w:sym w:font="HQPB1" w:char="F037"/>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4F"/>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3"/>
      </w:r>
      <w:r w:rsidRPr="001E5D31">
        <w:rPr>
          <w:sz w:val="24"/>
          <w:szCs w:val="24"/>
        </w:rPr>
        <w:sym w:font="HQPB1" w:char="F089"/>
      </w:r>
      <w:r w:rsidRPr="001E5D31">
        <w:rPr>
          <w:sz w:val="24"/>
          <w:szCs w:val="24"/>
        </w:rPr>
        <w:sym w:font="HQPB4" w:char="F0CE"/>
      </w:r>
      <w:r w:rsidRPr="001E5D31">
        <w:rPr>
          <w:sz w:val="24"/>
          <w:szCs w:val="24"/>
        </w:rPr>
        <w:sym w:font="HQPB1" w:char="F02F"/>
      </w:r>
      <w:r w:rsidRPr="001E5D31">
        <w:rPr>
          <w:sz w:val="24"/>
          <w:szCs w:val="24"/>
        </w:rPr>
        <w:sym w:font="HQPB1" w:char="F025"/>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96"/>
      </w:r>
      <w:r w:rsidRPr="001E5D31">
        <w:rPr>
          <w:sz w:val="24"/>
          <w:szCs w:val="24"/>
        </w:rPr>
        <w:sym w:font="HQPB3" w:char="F06E"/>
      </w:r>
      <w:r w:rsidRPr="001E5D31">
        <w:rPr>
          <w:sz w:val="24"/>
          <w:szCs w:val="24"/>
        </w:rPr>
        <w:sym w:font="HQPB1" w:char="F089"/>
      </w:r>
      <w:r w:rsidRPr="001E5D31">
        <w:rPr>
          <w:sz w:val="24"/>
          <w:szCs w:val="24"/>
        </w:rPr>
        <w:sym w:font="HQPB5" w:char="F074"/>
      </w:r>
      <w:r w:rsidRPr="001E5D31">
        <w:rPr>
          <w:sz w:val="24"/>
          <w:szCs w:val="24"/>
        </w:rPr>
        <w:sym w:font="HQPB1" w:char="F036"/>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CE"/>
      </w:r>
      <w:r w:rsidRPr="001E5D31">
        <w:rPr>
          <w:sz w:val="24"/>
          <w:szCs w:val="24"/>
        </w:rPr>
        <w:sym w:font="HQPB1" w:char="F037"/>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6"/>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3"/>
      </w:r>
      <w:r w:rsidRPr="001E5D31">
        <w:rPr>
          <w:sz w:val="24"/>
          <w:szCs w:val="24"/>
        </w:rPr>
        <w:sym w:font="HQPB2" w:char="F059"/>
      </w:r>
      <w:r w:rsidRPr="001E5D31">
        <w:rPr>
          <w:sz w:val="24"/>
          <w:szCs w:val="24"/>
        </w:rPr>
        <w:sym w:font="HQPB2" w:char="F083"/>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5" w:char="F075"/>
      </w:r>
      <w:r w:rsidRPr="001E5D31">
        <w:rPr>
          <w:sz w:val="24"/>
          <w:szCs w:val="24"/>
        </w:rPr>
        <w:sym w:font="HQPB2" w:char="F092"/>
      </w:r>
      <w:r w:rsidRPr="001E5D31">
        <w:rPr>
          <w:sz w:val="24"/>
          <w:szCs w:val="24"/>
        </w:rPr>
        <w:sym w:font="HQPB4" w:char="F0CD"/>
      </w:r>
      <w:r w:rsidRPr="001E5D31">
        <w:rPr>
          <w:sz w:val="24"/>
          <w:szCs w:val="24"/>
        </w:rPr>
        <w:sym w:font="HQPB2" w:char="F03C"/>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1" w:char="F08A"/>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[الکافرون: 1</w:t>
      </w:r>
      <w:r>
        <w:rPr>
          <w:rFonts w:cs="B Lotus" w:hint="cs"/>
          <w:sz w:val="26"/>
          <w:szCs w:val="26"/>
          <w:rtl/>
        </w:rPr>
        <w:t>-</w:t>
      </w:r>
      <w:r w:rsidRPr="001E5D31">
        <w:rPr>
          <w:rFonts w:cs="B Lotus" w:hint="cs"/>
          <w:sz w:val="26"/>
          <w:szCs w:val="26"/>
          <w:rtl/>
        </w:rPr>
        <w:t>6].</w:t>
      </w:r>
    </w:p>
    <w:p w:rsidR="00855C20" w:rsidRPr="001E5D31" w:rsidRDefault="00855C20" w:rsidP="00855C20">
      <w:pPr>
        <w:ind w:firstLine="284"/>
        <w:jc w:val="both"/>
        <w:rPr>
          <w:rFonts w:cs="B Lotus"/>
          <w:rtl/>
        </w:rPr>
      </w:pPr>
      <w:r w:rsidRPr="001E5D31">
        <w:rPr>
          <w:rFonts w:cs="B Lotus"/>
          <w:rtl/>
        </w:rPr>
        <w:t>در وقت قوت</w:t>
      </w:r>
      <w:r>
        <w:rPr>
          <w:rFonts w:cs="B Lotus"/>
          <w:rtl/>
        </w:rPr>
        <w:t>،</w:t>
      </w:r>
      <w:r w:rsidRPr="001E5D31">
        <w:rPr>
          <w:rFonts w:cs="B Lotus"/>
          <w:rtl/>
        </w:rPr>
        <w:t xml:space="preserve"> چگونه از شما بپذیرم که با وجود بودن علی به این آیه عمل نکرد و گفت</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w:t>
      </w:r>
      <w:r w:rsidRPr="001E5D31">
        <w:rPr>
          <w:rFonts w:cs="Traditional Arabic" w:hint="cs"/>
          <w:b/>
          <w:bCs/>
          <w:rtl/>
        </w:rPr>
        <w:t>ي</w:t>
      </w:r>
      <w:r w:rsidRPr="001E5D31">
        <w:rPr>
          <w:rFonts w:cs="Traditional Arabic"/>
          <w:b/>
          <w:bCs/>
          <w:rtl/>
        </w:rPr>
        <w:t>ا ا</w:t>
      </w:r>
      <w:r w:rsidRPr="001E5D31">
        <w:rPr>
          <w:rFonts w:cs="Traditional Arabic" w:hint="cs"/>
          <w:b/>
          <w:bCs/>
          <w:rtl/>
        </w:rPr>
        <w:t>ي</w:t>
      </w:r>
      <w:r w:rsidRPr="001E5D31">
        <w:rPr>
          <w:rFonts w:cs="Traditional Arabic"/>
          <w:b/>
          <w:bCs/>
          <w:rtl/>
        </w:rPr>
        <w:t xml:space="preserve">ها المنافقون انا اعبد ما تعبدون»  </w:t>
      </w:r>
    </w:p>
    <w:p w:rsidR="00855C20" w:rsidRPr="001E5D31" w:rsidRDefault="00855C20" w:rsidP="00855C20">
      <w:pPr>
        <w:ind w:firstLine="284"/>
        <w:jc w:val="both"/>
        <w:rPr>
          <w:rFonts w:cs="B Lotus"/>
          <w:rtl/>
        </w:rPr>
      </w:pPr>
      <w:r w:rsidRPr="001E5D31">
        <w:rPr>
          <w:rFonts w:cs="B Lotus"/>
          <w:rtl/>
        </w:rPr>
        <w:t>بله</w:t>
      </w:r>
      <w:r>
        <w:rPr>
          <w:rFonts w:cs="B Lotus"/>
          <w:rtl/>
        </w:rPr>
        <w:t>،</w:t>
      </w:r>
      <w:r w:rsidRPr="001E5D31">
        <w:rPr>
          <w:rFonts w:cs="B Lotus"/>
          <w:rtl/>
        </w:rPr>
        <w:t xml:space="preserve"> گفتۀ شما همین معنی را دارد!</w:t>
      </w:r>
    </w:p>
    <w:p w:rsidR="00855C20" w:rsidRPr="001E5D31" w:rsidRDefault="00855C20" w:rsidP="00855C20">
      <w:pPr>
        <w:ind w:firstLine="284"/>
        <w:jc w:val="both"/>
        <w:rPr>
          <w:rFonts w:cs="B Lotus"/>
          <w:rtl/>
        </w:rPr>
      </w:pPr>
      <w:r w:rsidRPr="001E5D31">
        <w:rPr>
          <w:rFonts w:cs="B Lotus"/>
          <w:rtl/>
        </w:rPr>
        <w:t xml:space="preserve">3 </w:t>
      </w:r>
      <w:r w:rsidRPr="001E5D31">
        <w:rPr>
          <w:rFonts w:cs="Times New Roman" w:hint="cs"/>
          <w:rtl/>
        </w:rPr>
        <w:t>–</w:t>
      </w:r>
      <w:r w:rsidRPr="001E5D31">
        <w:rPr>
          <w:rFonts w:cs="B Lotus"/>
          <w:rtl/>
        </w:rPr>
        <w:t xml:space="preserve"> پیامبر چرا برای نوشتن وصیت دربارۀ علی، منتظر آخرین لحظات عمر خود شدند. (می گویید:</w:t>
      </w:r>
      <w:r>
        <w:rPr>
          <w:rFonts w:cs="B Lotus"/>
          <w:rtl/>
        </w:rPr>
        <w:t xml:space="preserve"> می‌</w:t>
      </w:r>
      <w:r w:rsidRPr="001E5D31">
        <w:rPr>
          <w:rFonts w:cs="B Lotus"/>
          <w:rtl/>
        </w:rPr>
        <w:t>خواستند تکرار کنند؛ قبلا هم گفته بودند</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 xml:space="preserve">4 </w:t>
      </w:r>
      <w:r w:rsidRPr="001E5D31">
        <w:rPr>
          <w:rFonts w:cs="Times New Roman" w:hint="cs"/>
          <w:rtl/>
        </w:rPr>
        <w:t>–</w:t>
      </w:r>
      <w:r w:rsidRPr="001E5D31">
        <w:rPr>
          <w:rFonts w:cs="B Lotus"/>
          <w:rtl/>
        </w:rPr>
        <w:t xml:space="preserve"> حال اگر مانع از نوشتن شدند، چرا  این موضوع مهم را زبانی وشفاهی نفرمودند.</w:t>
      </w:r>
    </w:p>
    <w:p w:rsidR="00855C20" w:rsidRPr="001E5D31" w:rsidRDefault="00855C20" w:rsidP="00855C20">
      <w:pPr>
        <w:ind w:firstLine="284"/>
        <w:jc w:val="both"/>
        <w:rPr>
          <w:rFonts w:cs="B Lotus"/>
          <w:rtl/>
        </w:rPr>
      </w:pPr>
      <w:r w:rsidRPr="001E5D31">
        <w:rPr>
          <w:rFonts w:cs="B Lotus"/>
          <w:rtl/>
        </w:rPr>
        <w:t xml:space="preserve">5 </w:t>
      </w:r>
      <w:r w:rsidRPr="001E5D31">
        <w:rPr>
          <w:rFonts w:cs="Times New Roman" w:hint="cs"/>
          <w:rtl/>
        </w:rPr>
        <w:t>–</w:t>
      </w:r>
      <w:r w:rsidRPr="001E5D31">
        <w:rPr>
          <w:rFonts w:cs="B Lotus"/>
          <w:rtl/>
        </w:rPr>
        <w:t xml:space="preserve"> در حقیقت، این طعن به رسول الله است که ایشان فقط به خاطر یک بانگ و صدای بلند عمر ساکت شدند و از گفتن حرف حق باز ایستادند.</w:t>
      </w:r>
    </w:p>
    <w:p w:rsidR="00855C20" w:rsidRPr="001E5D31" w:rsidRDefault="00855C20" w:rsidP="00855C20">
      <w:pPr>
        <w:ind w:firstLine="284"/>
        <w:jc w:val="both"/>
        <w:rPr>
          <w:rFonts w:cs="B Lotus"/>
          <w:rtl/>
        </w:rPr>
      </w:pPr>
      <w:r w:rsidRPr="001E5D31">
        <w:rPr>
          <w:rFonts w:cs="B Lotus"/>
          <w:rtl/>
        </w:rPr>
        <w:t xml:space="preserve">6 </w:t>
      </w:r>
      <w:r w:rsidRPr="001E5D31">
        <w:rPr>
          <w:rFonts w:cs="Times New Roman" w:hint="cs"/>
          <w:rtl/>
        </w:rPr>
        <w:t>–</w:t>
      </w:r>
      <w:r w:rsidRPr="001E5D31">
        <w:rPr>
          <w:rFonts w:cs="B Lotus"/>
          <w:rtl/>
        </w:rPr>
        <w:t xml:space="preserve"> صحابه پیش از این هم گاهی نظر خود را در محضر رسول</w:t>
      </w:r>
      <w:r>
        <w:rPr>
          <w:rFonts w:cs="B Lotus"/>
          <w:rtl/>
        </w:rPr>
        <w:t xml:space="preserve"> می‌</w:t>
      </w:r>
      <w:r w:rsidRPr="001E5D31">
        <w:rPr>
          <w:rFonts w:cs="B Lotus"/>
          <w:rtl/>
        </w:rPr>
        <w:t>گفتند. ایشان اگر موافق نبودند با اقتدار تمام حرف خود را پیش</w:t>
      </w:r>
      <w:r>
        <w:rPr>
          <w:rFonts w:cs="B Lotus"/>
          <w:rtl/>
        </w:rPr>
        <w:t xml:space="preserve"> می‌</w:t>
      </w:r>
      <w:r w:rsidRPr="001E5D31">
        <w:rPr>
          <w:rFonts w:cs="B Lotus"/>
          <w:rtl/>
        </w:rPr>
        <w:t>بردند؛ مثل آنچه در صلح حدیبیه رخ داد.</w:t>
      </w:r>
    </w:p>
    <w:p w:rsidR="00855C20" w:rsidRPr="001E5D31" w:rsidRDefault="00855C20" w:rsidP="00855C20">
      <w:pPr>
        <w:ind w:firstLine="284"/>
        <w:jc w:val="both"/>
        <w:rPr>
          <w:rFonts w:cs="B Lotus" w:hint="cs"/>
          <w:rtl/>
        </w:rPr>
      </w:pPr>
      <w:r w:rsidRPr="001E5D31">
        <w:rPr>
          <w:rFonts w:cs="B Lotus"/>
          <w:rtl/>
        </w:rPr>
        <w:t>داعی شیاد</w:t>
      </w:r>
      <w:r>
        <w:rPr>
          <w:rFonts w:cs="B Lotus"/>
          <w:rtl/>
        </w:rPr>
        <w:t xml:space="preserve"> می‌</w:t>
      </w:r>
      <w:r w:rsidRPr="001E5D31">
        <w:rPr>
          <w:rFonts w:cs="B Lotus"/>
          <w:rtl/>
        </w:rPr>
        <w:t>نویسد:</w:t>
      </w:r>
    </w:p>
    <w:p w:rsidR="00855C20" w:rsidRPr="001E5D31" w:rsidRDefault="00855C20" w:rsidP="00855C20">
      <w:pPr>
        <w:pStyle w:val="a0"/>
        <w:rPr>
          <w:rtl/>
        </w:rPr>
      </w:pPr>
      <w:bookmarkStart w:id="1048" w:name="_Toc286645827"/>
      <w:r w:rsidRPr="001E5D31">
        <w:rPr>
          <w:rFonts w:hint="cs"/>
          <w:rtl/>
        </w:rPr>
        <w:t>ادعای 301</w:t>
      </w:r>
      <w:r>
        <w:rPr>
          <w:rFonts w:hint="cs"/>
          <w:rtl/>
        </w:rPr>
        <w:t>-</w:t>
      </w:r>
      <w:r w:rsidRPr="001E5D31">
        <w:rPr>
          <w:rtl/>
        </w:rPr>
        <w:t xml:space="preserve"> علی وکیل و وصی مال پیامبر بود</w:t>
      </w:r>
      <w:bookmarkEnd w:id="1048"/>
    </w:p>
    <w:p w:rsidR="00855C20" w:rsidRPr="001E5D31" w:rsidRDefault="00855C20" w:rsidP="00855C20">
      <w:pPr>
        <w:ind w:firstLine="284"/>
        <w:jc w:val="both"/>
        <w:rPr>
          <w:rFonts w:cs="B Lotus"/>
        </w:rPr>
      </w:pPr>
      <w:r w:rsidRPr="001E5D31">
        <w:rPr>
          <w:rFonts w:cs="B Lotus"/>
          <w:rtl/>
        </w:rPr>
        <w:t>قبلا عرض کردم</w:t>
      </w:r>
      <w:r w:rsidRPr="001E5D31">
        <w:rPr>
          <w:rFonts w:cs="B Lotus"/>
        </w:rPr>
        <w:t xml:space="preserve"> </w:t>
      </w:r>
      <w:r w:rsidRPr="001E5D31">
        <w:rPr>
          <w:rFonts w:cs="B Lotus"/>
          <w:rtl/>
        </w:rPr>
        <w:t xml:space="preserve"> که آن حضرت فرمود: </w:t>
      </w:r>
      <w:r w:rsidRPr="001E5D31">
        <w:rPr>
          <w:rFonts w:cs="Traditional Arabic"/>
          <w:b/>
          <w:bCs/>
          <w:rtl/>
        </w:rPr>
        <w:t>«لکل نبی وصی و وارث و ان عل</w:t>
      </w:r>
      <w:r w:rsidRPr="001E5D31">
        <w:rPr>
          <w:rFonts w:cs="Traditional Arabic" w:hint="cs"/>
          <w:b/>
          <w:bCs/>
          <w:rtl/>
        </w:rPr>
        <w:t>ي</w:t>
      </w:r>
      <w:r w:rsidRPr="001E5D31">
        <w:rPr>
          <w:rFonts w:cs="Traditional Arabic"/>
          <w:b/>
          <w:bCs/>
          <w:rtl/>
        </w:rPr>
        <w:t>ا وص</w:t>
      </w:r>
      <w:r w:rsidRPr="001E5D31">
        <w:rPr>
          <w:rFonts w:cs="Traditional Arabic" w:hint="cs"/>
          <w:b/>
          <w:bCs/>
          <w:rtl/>
        </w:rPr>
        <w:t>ي</w:t>
      </w:r>
      <w:r w:rsidRPr="001E5D31">
        <w:rPr>
          <w:rFonts w:cs="Traditional Arabic"/>
          <w:b/>
          <w:bCs/>
          <w:rtl/>
        </w:rPr>
        <w:t>ی و وارثی وصی»</w:t>
      </w:r>
    </w:p>
    <w:p w:rsidR="00855C20" w:rsidRPr="001E5D31" w:rsidRDefault="00855C20" w:rsidP="00855C20">
      <w:pPr>
        <w:ind w:firstLine="284"/>
        <w:jc w:val="both"/>
        <w:rPr>
          <w:rFonts w:cs="B Lotus"/>
          <w:rtl/>
        </w:rPr>
      </w:pPr>
      <w:r w:rsidRPr="001E5D31">
        <w:rPr>
          <w:rFonts w:cs="B Lotus"/>
          <w:rtl/>
        </w:rPr>
        <w:t>وارث که بدون ارث مالی، معنی ندارد. اگر</w:t>
      </w:r>
      <w:r>
        <w:rPr>
          <w:rFonts w:cs="B Lotus"/>
          <w:rtl/>
        </w:rPr>
        <w:t xml:space="preserve"> می‌</w:t>
      </w:r>
      <w:r w:rsidRPr="001E5D31">
        <w:rPr>
          <w:rFonts w:cs="B Lotus"/>
          <w:rtl/>
        </w:rPr>
        <w:t>گویید: مراد ارث مالی نیست؛ علمی</w:t>
      </w:r>
      <w:r>
        <w:rPr>
          <w:rFonts w:cs="B Lotus"/>
          <w:rtl/>
        </w:rPr>
        <w:t xml:space="preserve"> می‌</w:t>
      </w:r>
      <w:r w:rsidRPr="001E5D31">
        <w:rPr>
          <w:rFonts w:cs="B Lotus"/>
          <w:rtl/>
        </w:rPr>
        <w:t xml:space="preserve">باشد </w:t>
      </w:r>
      <w:r>
        <w:rPr>
          <w:rFonts w:cs="B Lotus"/>
          <w:rtl/>
        </w:rPr>
        <w:t>(</w:t>
      </w:r>
      <w:r w:rsidRPr="001E5D31">
        <w:rPr>
          <w:rFonts w:cs="B Lotus"/>
          <w:rtl/>
        </w:rPr>
        <w:t>و حال آنکه با دلائل علمی و براهین عقلی و نقلی ثابت است که مراد ارث مالی بوده است</w:t>
      </w:r>
      <w:r>
        <w:rPr>
          <w:rFonts w:cs="B Lotus"/>
          <w:rtl/>
        </w:rPr>
        <w:t>)</w:t>
      </w:r>
      <w:r w:rsidRPr="001E5D31">
        <w:rPr>
          <w:rFonts w:cs="B Lotus"/>
          <w:rtl/>
        </w:rPr>
        <w:t>. مطلب بهتر ثابت</w:t>
      </w:r>
      <w:r>
        <w:rPr>
          <w:rFonts w:cs="B Lotus"/>
          <w:rtl/>
        </w:rPr>
        <w:t xml:space="preserve"> می‌</w:t>
      </w:r>
      <w:r w:rsidRPr="001E5D31">
        <w:rPr>
          <w:rFonts w:cs="B Lotus"/>
          <w:rtl/>
        </w:rPr>
        <w:t>شود.</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اصلاً نفرمود! تو داری به احادیث دروغی استناد</w:t>
      </w:r>
      <w:r>
        <w:rPr>
          <w:rFonts w:cs="B Lotus"/>
          <w:rtl/>
        </w:rPr>
        <w:t xml:space="preserve"> می‌</w:t>
      </w:r>
      <w:r w:rsidRPr="001E5D31">
        <w:rPr>
          <w:rFonts w:cs="B Lotus"/>
          <w:rtl/>
        </w:rPr>
        <w:t>کنی! و بر دروغ و خیال، فرضیه خود را بنا</w:t>
      </w:r>
      <w:r>
        <w:rPr>
          <w:rFonts w:cs="B Lotus"/>
          <w:rtl/>
        </w:rPr>
        <w:t xml:space="preserve"> می‌</w:t>
      </w:r>
      <w:r w:rsidRPr="001E5D31">
        <w:rPr>
          <w:rFonts w:cs="B Lotus"/>
          <w:rtl/>
        </w:rPr>
        <w:t>کنی! حرفهای تو ریشه در هوا داد! حقایق بر احادیث دروغ  استوار نمی ماند.</w:t>
      </w:r>
    </w:p>
    <w:p w:rsidR="00855C20" w:rsidRPr="001E5D31" w:rsidRDefault="00855C20" w:rsidP="00855C20">
      <w:pPr>
        <w:ind w:firstLine="284"/>
        <w:jc w:val="both"/>
        <w:rPr>
          <w:rFonts w:cs="B Lotus"/>
          <w:rtl/>
        </w:rPr>
      </w:pPr>
      <w:r w:rsidRPr="001E5D31">
        <w:rPr>
          <w:rFonts w:cs="B Lotus"/>
          <w:rtl/>
        </w:rPr>
        <w:t>احادیثی که در کتاب ماست:</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 xml:space="preserve">«إن لكل نبي خاصة من أصحابه وإن خاصتي من أصحابي أبو بكر وعمر» </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هر پیامبر، دوستان خاصی در بین دوستان خود دارد و دوست خاص من</w:t>
      </w:r>
      <w:r>
        <w:rPr>
          <w:rFonts w:eastAsia="SimSun" w:cs="B Lotus"/>
          <w:rtl/>
          <w:lang w:val="en-GB" w:eastAsia="zh-CN"/>
        </w:rPr>
        <w:t>،</w:t>
      </w:r>
      <w:r w:rsidRPr="001E5D31">
        <w:rPr>
          <w:rFonts w:eastAsia="SimSun" w:cs="B Lotus"/>
          <w:rtl/>
          <w:lang w:val="en-GB" w:eastAsia="zh-CN"/>
        </w:rPr>
        <w:t xml:space="preserve"> عمر و ابوبکرند.</w:t>
      </w:r>
      <w:r w:rsidRPr="001E5D31">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«لكل نبي خليل في أمته وإن خليلي عثمان بن عفان»</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هر پیامبر در امتش</w:t>
      </w:r>
      <w:r>
        <w:rPr>
          <w:rFonts w:cs="B Lotus"/>
          <w:rtl/>
        </w:rPr>
        <w:t>،</w:t>
      </w:r>
      <w:r w:rsidRPr="001E5D31">
        <w:rPr>
          <w:rFonts w:cs="B Lotus"/>
          <w:rtl/>
        </w:rPr>
        <w:t xml:space="preserve"> رفیق صمیمی دارد و رفیق من</w:t>
      </w:r>
      <w:r>
        <w:rPr>
          <w:rFonts w:cs="B Lotus"/>
          <w:rtl/>
        </w:rPr>
        <w:t>،</w:t>
      </w:r>
      <w:r w:rsidRPr="001E5D31">
        <w:rPr>
          <w:rFonts w:cs="B Lotus"/>
          <w:rtl/>
        </w:rPr>
        <w:t xml:space="preserve"> عثمان است.</w:t>
      </w:r>
      <w:r w:rsidRPr="001E5D31">
        <w:rPr>
          <w:rFonts w:cs="Traditional Arabic" w:hint="cs"/>
          <w:rtl/>
        </w:rPr>
        <w:t>»</w:t>
      </w:r>
    </w:p>
    <w:p w:rsidR="00855C20" w:rsidRPr="001E5D31" w:rsidRDefault="00855C20" w:rsidP="00855C20">
      <w:pPr>
        <w:ind w:firstLine="284"/>
        <w:jc w:val="both"/>
        <w:rPr>
          <w:rFonts w:cs="B Lotus"/>
          <w:rtl/>
          <w:lang w:bidi="fa-IR"/>
        </w:rPr>
      </w:pPr>
      <w:r w:rsidRPr="001E5D31">
        <w:rPr>
          <w:rFonts w:cs="B Lotus"/>
          <w:rtl/>
        </w:rPr>
        <w:t>می ببینی؛ ما این دو حدیث را هم درست نمی دانیم</w:t>
      </w:r>
      <w:r>
        <w:rPr>
          <w:rFonts w:cs="B Lotus"/>
          <w:rtl/>
        </w:rPr>
        <w:t>.</w:t>
      </w:r>
      <w:r w:rsidRPr="001E5D31">
        <w:rPr>
          <w:rFonts w:cs="B Lotus"/>
          <w:rtl/>
        </w:rPr>
        <w:t xml:space="preserve"> اما تو مرامی در انتخاب حدیث نداری؛ جز پیروی از هوای نفس!</w:t>
      </w:r>
      <w:r w:rsidRPr="001E5D31">
        <w:rPr>
          <w:rFonts w:cs="B Lotus" w:hint="cs"/>
          <w:rtl/>
          <w:lang w:bidi="fa-IR"/>
        </w:rPr>
        <w:t>.</w:t>
      </w:r>
    </w:p>
    <w:p w:rsidR="00855C20" w:rsidRPr="001E5D31" w:rsidRDefault="00855C20" w:rsidP="00855C20">
      <w:pPr>
        <w:ind w:firstLine="284"/>
        <w:jc w:val="both"/>
        <w:rPr>
          <w:rFonts w:cs="B Lotus" w:hint="cs"/>
          <w:rtl/>
        </w:rPr>
      </w:pPr>
      <w:r w:rsidRPr="001E5D31">
        <w:rPr>
          <w:rFonts w:cs="B Lotus"/>
          <w:rtl/>
        </w:rPr>
        <w:t>این آیه وصف حال توست:</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C"/>
      </w:r>
      <w:r w:rsidRPr="001E5D31">
        <w:rPr>
          <w:sz w:val="24"/>
          <w:szCs w:val="24"/>
        </w:rPr>
        <w:sym w:font="HQPB1" w:char="F04D"/>
      </w:r>
      <w:r w:rsidRPr="001E5D31">
        <w:rPr>
          <w:sz w:val="24"/>
          <w:szCs w:val="24"/>
        </w:rPr>
        <w:sym w:font="HQPB4" w:char="F0F7"/>
      </w:r>
      <w:r w:rsidRPr="001E5D31">
        <w:rPr>
          <w:sz w:val="24"/>
          <w:szCs w:val="24"/>
        </w:rPr>
        <w:sym w:font="HQPB2" w:char="F08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8"/>
      </w:r>
      <w:r w:rsidRPr="001E5D31">
        <w:rPr>
          <w:sz w:val="24"/>
          <w:szCs w:val="24"/>
        </w:rPr>
        <w:sym w:font="HQPB1" w:char="F08B"/>
      </w:r>
      <w:r w:rsidRPr="001E5D31">
        <w:rPr>
          <w:sz w:val="24"/>
          <w:szCs w:val="24"/>
        </w:rPr>
        <w:sym w:font="HQPB5" w:char="F073"/>
      </w:r>
      <w:r w:rsidRPr="001E5D31">
        <w:rPr>
          <w:sz w:val="24"/>
          <w:szCs w:val="24"/>
        </w:rPr>
        <w:sym w:font="HQPB1" w:char="F083"/>
      </w:r>
      <w:r w:rsidRPr="001E5D31">
        <w:rPr>
          <w:sz w:val="24"/>
          <w:szCs w:val="24"/>
        </w:rPr>
        <w:sym w:font="HQPB4" w:char="F0AA"/>
      </w:r>
      <w:r w:rsidRPr="001E5D31">
        <w:rPr>
          <w:sz w:val="24"/>
          <w:szCs w:val="24"/>
        </w:rPr>
        <w:sym w:font="HQPB1" w:char="F042"/>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2" w:char="F067"/>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3" w:char="F031"/>
      </w:r>
      <w:r w:rsidRPr="001E5D31">
        <w:rPr>
          <w:sz w:val="24"/>
          <w:szCs w:val="24"/>
        </w:rPr>
        <w:sym w:font="HQPB5" w:char="F075"/>
      </w:r>
      <w:r w:rsidRPr="001E5D31">
        <w:rPr>
          <w:sz w:val="24"/>
          <w:szCs w:val="24"/>
        </w:rPr>
        <w:sym w:font="HQPB2" w:char="F071"/>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3"/>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B8"/>
      </w:r>
      <w:r w:rsidRPr="001E5D31">
        <w:rPr>
          <w:sz w:val="24"/>
          <w:szCs w:val="24"/>
        </w:rPr>
        <w:sym w:font="HQPB2" w:char="F078"/>
      </w:r>
      <w:r w:rsidRPr="001E5D31">
        <w:rPr>
          <w:sz w:val="24"/>
          <w:szCs w:val="24"/>
        </w:rPr>
        <w:sym w:font="HQPB2" w:char="F08B"/>
      </w:r>
      <w:r w:rsidRPr="001E5D31">
        <w:rPr>
          <w:sz w:val="24"/>
          <w:szCs w:val="24"/>
        </w:rPr>
        <w:sym w:font="HQPB4" w:char="F0C5"/>
      </w:r>
      <w:r w:rsidRPr="001E5D31">
        <w:rPr>
          <w:sz w:val="24"/>
          <w:szCs w:val="24"/>
        </w:rPr>
        <w:sym w:font="HQPB2" w:char="F03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[الفرقان: 4].</w:t>
      </w:r>
    </w:p>
    <w:p w:rsidR="00855C20" w:rsidRPr="001E5D31" w:rsidRDefault="00855C20" w:rsidP="00855C20">
      <w:pPr>
        <w:ind w:firstLine="284"/>
        <w:jc w:val="both"/>
        <w:rPr>
          <w:rFonts w:eastAsia="SimSun" w:cs="B Lotus"/>
          <w:rtl/>
          <w:lang w:val="en-GB" w:eastAsia="zh-CN"/>
        </w:rPr>
      </w:pPr>
      <w:r w:rsidRPr="001E5D31">
        <w:rPr>
          <w:rFonts w:eastAsia="SimSun" w:cs="B Lotus"/>
          <w:rtl/>
          <w:lang w:val="en-GB" w:eastAsia="zh-CN"/>
        </w:rPr>
        <w:t>آیا دیدی آن کس را که هوای نفس و امیال خود را اله خود کرد.</w:t>
      </w:r>
    </w:p>
    <w:p w:rsidR="00855C20" w:rsidRPr="001E5D31" w:rsidRDefault="00855C20" w:rsidP="00855C20">
      <w:pPr>
        <w:ind w:firstLine="284"/>
        <w:jc w:val="both"/>
        <w:rPr>
          <w:rFonts w:cs="B Lotus"/>
          <w:rtl/>
        </w:rPr>
      </w:pPr>
      <w:r w:rsidRPr="001E5D31">
        <w:rPr>
          <w:rFonts w:eastAsia="SimSun" w:cs="B Lotus"/>
          <w:rtl/>
          <w:lang w:val="en-GB" w:eastAsia="zh-CN"/>
        </w:rPr>
        <w:t>آیا تو بر او تسلطی داری و وکیلش هستی؟</w:t>
      </w:r>
      <w:r>
        <w:rPr>
          <w:rFonts w:cs="B Lotus" w:hint="cs"/>
          <w:rtl/>
        </w:rPr>
        <w:t>.</w:t>
      </w:r>
    </w:p>
    <w:p w:rsidR="00855C20" w:rsidRPr="001E5D31" w:rsidRDefault="00855C20" w:rsidP="00855C20">
      <w:pPr>
        <w:pStyle w:val="a0"/>
        <w:rPr>
          <w:rtl/>
        </w:rPr>
      </w:pPr>
      <w:bookmarkStart w:id="1049" w:name="_Toc286645828"/>
      <w:r w:rsidRPr="001E5D31">
        <w:rPr>
          <w:rFonts w:hint="cs"/>
          <w:rtl/>
        </w:rPr>
        <w:t>ادعای 302</w:t>
      </w:r>
      <w:r>
        <w:rPr>
          <w:rFonts w:hint="cs"/>
          <w:rtl/>
        </w:rPr>
        <w:t>-</w:t>
      </w:r>
      <w:r w:rsidRPr="001E5D31">
        <w:rPr>
          <w:rtl/>
        </w:rPr>
        <w:t xml:space="preserve"> عمر</w:t>
      </w:r>
      <w:r>
        <w:rPr>
          <w:rtl/>
        </w:rPr>
        <w:t xml:space="preserve"> می‌</w:t>
      </w:r>
      <w:r w:rsidRPr="001E5D31">
        <w:rPr>
          <w:rtl/>
        </w:rPr>
        <w:t>خواست بچه را در شکم مادر بکشد</w:t>
      </w:r>
      <w:bookmarkEnd w:id="1049"/>
    </w:p>
    <w:p w:rsidR="00855C20" w:rsidRPr="001E5D31" w:rsidRDefault="00855C20" w:rsidP="00855C20">
      <w:pPr>
        <w:ind w:firstLine="284"/>
        <w:jc w:val="both"/>
        <w:rPr>
          <w:rFonts w:cs="B Lotus"/>
          <w:rtl/>
        </w:rPr>
      </w:pPr>
      <w:r w:rsidRPr="001E5D31">
        <w:rPr>
          <w:rFonts w:cs="B Lotus"/>
          <w:rtl/>
        </w:rPr>
        <w:t>امام أحمد حنبل در «مسند» و امام الحرم احمد بن عبدالله شافعی در «ذخایر العقبی» و ابن ابی الحدید در «شرح نهج البلاغه» و شیخ سلیمان حنفی در «ینابیع الموده»</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4"/>
      </w:r>
      <w:r w:rsidRPr="00421FEF">
        <w:rPr>
          <w:rFonts w:cs="B Lotus" w:hint="cs"/>
          <w:b/>
          <w:bCs/>
          <w:spacing w:val="-4"/>
          <w:sz w:val="24"/>
          <w:szCs w:val="24"/>
          <w:vertAlign w:val="superscript"/>
          <w:rtl/>
          <w:lang w:bidi="fa-IR"/>
        </w:rPr>
        <w:t>)</w:t>
      </w:r>
      <w:r w:rsidRPr="001E5D31">
        <w:rPr>
          <w:rFonts w:cs="B Lotus"/>
          <w:rtl/>
        </w:rPr>
        <w:t xml:space="preserve"> از احمد بن عبدالله و احمد بن حنبل و قلعی و ابن سلمان روایت</w:t>
      </w:r>
      <w:r>
        <w:rPr>
          <w:rFonts w:cs="B Lotus"/>
          <w:rtl/>
        </w:rPr>
        <w:t xml:space="preserve"> می‌</w:t>
      </w:r>
      <w:r w:rsidRPr="001E5D31">
        <w:rPr>
          <w:rFonts w:cs="B Lotus"/>
          <w:rtl/>
        </w:rPr>
        <w:t>کنند:</w:t>
      </w:r>
    </w:p>
    <w:p w:rsidR="00855C20" w:rsidRPr="001E5D31" w:rsidRDefault="00855C20" w:rsidP="00855C20">
      <w:pPr>
        <w:ind w:firstLine="284"/>
        <w:jc w:val="both"/>
        <w:rPr>
          <w:rFonts w:cs="B Lotus"/>
          <w:rtl/>
        </w:rPr>
      </w:pPr>
      <w:r w:rsidRPr="001E5D31">
        <w:rPr>
          <w:rFonts w:cs="B Lotus"/>
          <w:rtl/>
        </w:rPr>
        <w:t xml:space="preserve">  عمر خواست زنی را که بچۀ شش ماهه آورده بود، سنگسار کند.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فرمود: خدا در قرآن</w:t>
      </w:r>
      <w:r>
        <w:rPr>
          <w:rFonts w:cs="B Lotus"/>
          <w:rtl/>
        </w:rPr>
        <w:t xml:space="preserve"> می‌</w:t>
      </w:r>
      <w:r w:rsidRPr="001E5D31">
        <w:rPr>
          <w:rFonts w:cs="B Lotus"/>
          <w:rtl/>
        </w:rPr>
        <w:t>فرماید: مدت حمل و رضاع و از شیر گرفتن او</w:t>
      </w:r>
      <w:r>
        <w:rPr>
          <w:rFonts w:cs="B Lotus"/>
          <w:rtl/>
        </w:rPr>
        <w:t>،</w:t>
      </w:r>
      <w:r w:rsidRPr="001E5D31">
        <w:rPr>
          <w:rFonts w:cs="B Lotus"/>
          <w:rtl/>
        </w:rPr>
        <w:t xml:space="preserve"> سی ماه است؛ چون مدت فضال و از شیر گرفتن او دو سال است، پس مدت حمل او شش ماه می‌شود (خلاصۀ معنی آنکه ممکن است زن بچۀ شش ماهه بیاورد؛ زیرا حداقل مدت حمل شش ماه است) پس عمر ترک کرد سنگسار کردن زن را </w:t>
      </w:r>
      <w:r>
        <w:rPr>
          <w:rFonts w:cs="B Lotus"/>
          <w:rtl/>
        </w:rPr>
        <w:t>.</w:t>
      </w:r>
      <w:r w:rsidRPr="001E5D31">
        <w:rPr>
          <w:rFonts w:cs="B Lotus"/>
          <w:rtl/>
        </w:rPr>
        <w:t xml:space="preserve"> او گفت اگر علی نبود، عمر هلاک شده بود...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5"/>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بله این واقعه رخ داد؛ اما نه به این صورت</w:t>
      </w:r>
      <w:r>
        <w:rPr>
          <w:rFonts w:cs="B Lotus"/>
          <w:rtl/>
        </w:rPr>
        <w:t>!</w:t>
      </w:r>
      <w:r w:rsidRPr="001E5D31">
        <w:rPr>
          <w:rFonts w:cs="B Lotus"/>
          <w:rtl/>
        </w:rPr>
        <w:t xml:space="preserve"> و هرگز  عمر نگفت: اگر علی نبود، من هلاک</w:t>
      </w:r>
      <w:r>
        <w:rPr>
          <w:rFonts w:cs="B Lotus"/>
          <w:rtl/>
        </w:rPr>
        <w:t xml:space="preserve"> می‌</w:t>
      </w:r>
      <w:r w:rsidRPr="001E5D31">
        <w:rPr>
          <w:rFonts w:cs="B Lotus"/>
          <w:rtl/>
        </w:rPr>
        <w:t xml:space="preserve">شدم؛ بلکه به معاذ گفت و موضوع هم رجم زن حامله بود. </w:t>
      </w:r>
    </w:p>
    <w:p w:rsidR="00855C20" w:rsidRPr="001E5D31" w:rsidRDefault="00855C20" w:rsidP="00855C20">
      <w:pPr>
        <w:ind w:firstLine="284"/>
        <w:jc w:val="both"/>
        <w:rPr>
          <w:rFonts w:cs="B Lotus"/>
          <w:rtl/>
        </w:rPr>
      </w:pPr>
      <w:r w:rsidRPr="001E5D31">
        <w:rPr>
          <w:rFonts w:cs="B Lotus"/>
          <w:rtl/>
        </w:rPr>
        <w:t>و این حدیث را هر چه در مسند احمد گشتم، ندیدم</w:t>
      </w:r>
      <w:r>
        <w:rPr>
          <w:rFonts w:cs="B Lotus"/>
          <w:rtl/>
        </w:rPr>
        <w:t>!</w:t>
      </w:r>
      <w:r w:rsidRPr="001E5D31">
        <w:rPr>
          <w:rFonts w:cs="B Lotus"/>
          <w:rtl/>
        </w:rPr>
        <w:t xml:space="preserve"> به احتمال 99 درصد دروغ</w:t>
      </w:r>
      <w:r>
        <w:rPr>
          <w:rFonts w:cs="B Lotus"/>
          <w:rtl/>
        </w:rPr>
        <w:t xml:space="preserve"> می‌</w:t>
      </w:r>
      <w:r w:rsidRPr="001E5D31">
        <w:rPr>
          <w:rFonts w:cs="B Lotus"/>
          <w:rtl/>
        </w:rPr>
        <w:t>گوید یا الفاظ دیگری دارد و او عوض کرده است</w:t>
      </w:r>
      <w:r>
        <w:rPr>
          <w:rFonts w:cs="B Lotus"/>
          <w:rtl/>
        </w:rPr>
        <w:t>.</w:t>
      </w:r>
      <w:r w:rsidRPr="001E5D31">
        <w:rPr>
          <w:rFonts w:cs="B Lotus"/>
          <w:rtl/>
        </w:rPr>
        <w:t xml:space="preserve"> در هرحال، این تواضع عمر را نشان</w:t>
      </w:r>
      <w:r>
        <w:rPr>
          <w:rFonts w:cs="B Lotus"/>
          <w:rtl/>
        </w:rPr>
        <w:t xml:space="preserve"> می‌</w:t>
      </w:r>
      <w:r w:rsidRPr="001E5D31">
        <w:rPr>
          <w:rFonts w:cs="B Lotus"/>
          <w:rtl/>
        </w:rPr>
        <w:t>دهد که ایشان با وجود این که هم طراز بزرگترین امپراطوران تاریخ بودند، اشتباه خود را قبول کردند.</w:t>
      </w:r>
    </w:p>
    <w:p w:rsidR="00855C20" w:rsidRPr="001E5D31" w:rsidRDefault="00855C20" w:rsidP="00855C20">
      <w:pPr>
        <w:ind w:firstLine="284"/>
        <w:jc w:val="both"/>
        <w:rPr>
          <w:rFonts w:cs="B Lotus"/>
          <w:rtl/>
        </w:rPr>
      </w:pPr>
      <w:r w:rsidRPr="001E5D31">
        <w:rPr>
          <w:rFonts w:cs="B Lotus"/>
          <w:rtl/>
        </w:rPr>
        <w:t>این، دلیل اعلم بودن علی نیست</w:t>
      </w:r>
      <w:r>
        <w:rPr>
          <w:rFonts w:cs="B Lotus"/>
          <w:rtl/>
        </w:rPr>
        <w:t>.</w:t>
      </w:r>
      <w:r w:rsidRPr="001E5D31">
        <w:rPr>
          <w:rFonts w:cs="B Lotus"/>
          <w:rtl/>
        </w:rPr>
        <w:t xml:space="preserve"> در جنگ بدر</w:t>
      </w:r>
      <w:r>
        <w:rPr>
          <w:rFonts w:cs="B Lotus"/>
          <w:rtl/>
        </w:rPr>
        <w:t>،</w:t>
      </w:r>
      <w:r w:rsidRPr="001E5D31">
        <w:rPr>
          <w:rFonts w:cs="B Lotus"/>
          <w:rtl/>
        </w:rPr>
        <w:t xml:space="preserve"> یک صحابه به رسول الله که این طرف چاهای بدر سنگر گرفته بودند، فرمود: آن طرف چاه سنگر بگیرند تا چاه در دست ما باشد</w:t>
      </w:r>
      <w:r>
        <w:rPr>
          <w:rFonts w:cs="B Lotus"/>
          <w:rtl/>
        </w:rPr>
        <w:t>!</w:t>
      </w:r>
      <w:r w:rsidRPr="001E5D31">
        <w:rPr>
          <w:rFonts w:cs="B Lotus"/>
          <w:rtl/>
        </w:rPr>
        <w:t xml:space="preserve"> آیا این دلیل بر این است که آن صحابی</w:t>
      </w:r>
      <w:r w:rsidRPr="001E5D31">
        <w:rPr>
          <w:rFonts w:cs="B Lotus" w:hint="cs"/>
          <w:rtl/>
        </w:rPr>
        <w:t xml:space="preserve"> از پیامبر </w:t>
      </w:r>
      <w:r w:rsidRPr="001E5D31">
        <w:rPr>
          <w:rFonts w:cs="B Lotus"/>
          <w:rtl/>
        </w:rPr>
        <w:t xml:space="preserve"> بیشتر</w:t>
      </w:r>
      <w:r>
        <w:rPr>
          <w:rFonts w:cs="B Lotus"/>
          <w:rtl/>
        </w:rPr>
        <w:t xml:space="preserve"> می‌</w:t>
      </w:r>
      <w:r w:rsidRPr="001E5D31">
        <w:rPr>
          <w:rFonts w:cs="B Lotus"/>
          <w:rtl/>
        </w:rPr>
        <w:t>دانست؟!</w:t>
      </w:r>
    </w:p>
    <w:p w:rsidR="00855C20" w:rsidRPr="001E5D31" w:rsidRDefault="00855C20" w:rsidP="00855C20">
      <w:pPr>
        <w:ind w:firstLine="284"/>
        <w:jc w:val="both"/>
        <w:rPr>
          <w:rFonts w:cs="B Lotus"/>
          <w:rtl/>
        </w:rPr>
      </w:pPr>
      <w:r w:rsidRPr="001E5D31">
        <w:rPr>
          <w:rFonts w:cs="B Lotus"/>
          <w:rtl/>
        </w:rPr>
        <w:t>آیا ندیدید همه به حسین نصیحت کردند که به کوفه نرود یا اگر</w:t>
      </w:r>
      <w:r>
        <w:rPr>
          <w:rFonts w:cs="B Lotus"/>
          <w:rtl/>
        </w:rPr>
        <w:t xml:space="preserve"> می‌</w:t>
      </w:r>
      <w:r w:rsidRPr="001E5D31">
        <w:rPr>
          <w:rFonts w:cs="B Lotus"/>
          <w:rtl/>
        </w:rPr>
        <w:t>رود، زن و بچه را نبرد و ایشان نپذیرفتند و در آخر دیدیم که نظر آنها درست بود. با وجود این، از مقام حسین نزد ما نمی کاهد.</w:t>
      </w:r>
    </w:p>
    <w:p w:rsidR="00855C20" w:rsidRPr="001E5D31" w:rsidRDefault="00855C20" w:rsidP="00855C20">
      <w:pPr>
        <w:pStyle w:val="a0"/>
        <w:rPr>
          <w:rtl/>
        </w:rPr>
      </w:pPr>
      <w:bookmarkStart w:id="1050" w:name="_Toc286645829"/>
      <w:r w:rsidRPr="001E5D31">
        <w:rPr>
          <w:rFonts w:hint="cs"/>
          <w:rtl/>
        </w:rPr>
        <w:t>ادعای303</w:t>
      </w:r>
      <w:r>
        <w:rPr>
          <w:rFonts w:hint="cs"/>
          <w:rtl/>
        </w:rPr>
        <w:t>-</w:t>
      </w:r>
      <w:r w:rsidRPr="001E5D31">
        <w:rPr>
          <w:rFonts w:hint="cs"/>
          <w:rtl/>
        </w:rPr>
        <w:t xml:space="preserve"> </w:t>
      </w:r>
      <w:r w:rsidRPr="001E5D31">
        <w:rPr>
          <w:rtl/>
        </w:rPr>
        <w:t>ابوبکر</w:t>
      </w:r>
      <w:r>
        <w:rPr>
          <w:rtl/>
        </w:rPr>
        <w:t xml:space="preserve"> می‌</w:t>
      </w:r>
      <w:r w:rsidRPr="001E5D31">
        <w:rPr>
          <w:rtl/>
        </w:rPr>
        <w:t>خواست فدک را به فاطمه بدهد؛</w:t>
      </w:r>
      <w:r w:rsidRPr="001E5D31">
        <w:rPr>
          <w:rFonts w:cs="Tahoma"/>
          <w:color w:val="FF0000"/>
          <w:rtl/>
        </w:rPr>
        <w:t xml:space="preserve"> </w:t>
      </w:r>
      <w:r w:rsidRPr="001E5D31">
        <w:rPr>
          <w:rtl/>
        </w:rPr>
        <w:t>عمر مانع شد</w:t>
      </w:r>
      <w:bookmarkEnd w:id="1050"/>
    </w:p>
    <w:p w:rsidR="00855C20" w:rsidRPr="001E5D31" w:rsidRDefault="00855C20" w:rsidP="00855C20">
      <w:pPr>
        <w:ind w:firstLine="284"/>
        <w:jc w:val="both"/>
        <w:rPr>
          <w:rFonts w:cs="B Lotus"/>
          <w:rtl/>
        </w:rPr>
      </w:pPr>
      <w:r w:rsidRPr="001E5D31">
        <w:rPr>
          <w:rFonts w:cs="B Lotus"/>
          <w:rtl/>
        </w:rPr>
        <w:t>گمان</w:t>
      </w:r>
      <w:r>
        <w:rPr>
          <w:rFonts w:cs="B Lotus"/>
          <w:rtl/>
        </w:rPr>
        <w:t xml:space="preserve"> می‌</w:t>
      </w:r>
      <w:r w:rsidRPr="001E5D31">
        <w:rPr>
          <w:rFonts w:cs="B Lotus"/>
          <w:rtl/>
        </w:rPr>
        <w:t>کنم به اخلاق داعی پی برده باشید که بدون سند عرض نمي نمایم و نیز، گمان</w:t>
      </w:r>
      <w:r>
        <w:rPr>
          <w:rFonts w:cs="B Lotus"/>
          <w:rtl/>
        </w:rPr>
        <w:t xml:space="preserve"> می‌</w:t>
      </w:r>
      <w:r w:rsidRPr="001E5D31">
        <w:rPr>
          <w:rFonts w:cs="B Lotus"/>
          <w:rtl/>
        </w:rPr>
        <w:t xml:space="preserve">کنم که شما کمتر وقت مطالعه دارید. ابن ابی الحدید در شرح نهج البلاغه و علی بن برهان الدین شافعی در </w:t>
      </w:r>
      <w:r w:rsidRPr="001E5D31">
        <w:rPr>
          <w:rFonts w:cs="Traditional Arabic"/>
          <w:b/>
          <w:bCs/>
          <w:rtl/>
        </w:rPr>
        <w:t>«تار</w:t>
      </w:r>
      <w:r w:rsidRPr="001E5D31">
        <w:rPr>
          <w:rFonts w:cs="Traditional Arabic" w:hint="cs"/>
          <w:b/>
          <w:bCs/>
          <w:rtl/>
        </w:rPr>
        <w:t>ي</w:t>
      </w:r>
      <w:r w:rsidRPr="001E5D31">
        <w:rPr>
          <w:rFonts w:cs="Traditional Arabic"/>
          <w:b/>
          <w:bCs/>
          <w:rtl/>
        </w:rPr>
        <w:t>خ سم</w:t>
      </w:r>
      <w:r w:rsidRPr="001E5D31">
        <w:rPr>
          <w:rFonts w:cs="Traditional Arabic" w:hint="cs"/>
          <w:b/>
          <w:bCs/>
          <w:rtl/>
        </w:rPr>
        <w:t>ي</w:t>
      </w:r>
      <w:r w:rsidRPr="001E5D31">
        <w:rPr>
          <w:rFonts w:cs="Traditional Arabic"/>
          <w:b/>
          <w:bCs/>
          <w:rtl/>
        </w:rPr>
        <w:t>رة الحلب</w:t>
      </w:r>
      <w:r w:rsidRPr="001E5D31">
        <w:rPr>
          <w:rFonts w:cs="Traditional Arabic" w:hint="cs"/>
          <w:b/>
          <w:bCs/>
          <w:rtl/>
        </w:rPr>
        <w:t>ي</w:t>
      </w:r>
      <w:r w:rsidRPr="001E5D31">
        <w:rPr>
          <w:rFonts w:cs="Traditional Arabic"/>
          <w:b/>
          <w:bCs/>
          <w:rtl/>
        </w:rPr>
        <w:t>ه»</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6"/>
      </w:r>
      <w:r w:rsidRPr="00421FEF">
        <w:rPr>
          <w:rFonts w:cs="B Lotus" w:hint="cs"/>
          <w:b/>
          <w:bCs/>
          <w:spacing w:val="-4"/>
          <w:sz w:val="24"/>
          <w:szCs w:val="24"/>
          <w:vertAlign w:val="superscript"/>
          <w:rtl/>
          <w:lang w:bidi="fa-IR"/>
        </w:rPr>
        <w:t>)</w:t>
      </w:r>
      <w:r>
        <w:rPr>
          <w:rFonts w:cs="B Lotus"/>
          <w:rtl/>
        </w:rPr>
        <w:t xml:space="preserve"> می‌</w:t>
      </w:r>
      <w:r w:rsidRPr="001E5D31">
        <w:rPr>
          <w:rFonts w:cs="B Lotus"/>
          <w:rtl/>
        </w:rPr>
        <w:t xml:space="preserve">نویسد: ابی بکر از گفتار فاطمه متأثر شد و گریه کرد </w:t>
      </w:r>
      <w:r>
        <w:rPr>
          <w:rFonts w:cs="B Lotus"/>
          <w:rtl/>
        </w:rPr>
        <w:t>(</w:t>
      </w:r>
      <w:r w:rsidRPr="001E5D31">
        <w:rPr>
          <w:rFonts w:cs="B Lotus"/>
          <w:rtl/>
        </w:rPr>
        <w:t>البته این قضیه بعد از چند روز در منزل ابی بکر واقع شد</w:t>
      </w:r>
      <w:r>
        <w:rPr>
          <w:rFonts w:cs="B Lotus"/>
          <w:rtl/>
        </w:rPr>
        <w:t>).</w:t>
      </w:r>
      <w:r w:rsidRPr="001E5D31">
        <w:rPr>
          <w:rFonts w:cs="B Lotus"/>
          <w:rtl/>
        </w:rPr>
        <w:t>...</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77"/>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lang w:bidi="fa-IR"/>
        </w:rPr>
      </w:pPr>
      <w:r w:rsidRPr="001E5D31">
        <w:rPr>
          <w:rFonts w:cs="B Lotus"/>
          <w:rtl/>
        </w:rPr>
        <w:t>بله، اما همۀ اسناد تو تقلبی است</w:t>
      </w:r>
      <w:r>
        <w:rPr>
          <w:rFonts w:cs="B Lotus"/>
          <w:rtl/>
        </w:rPr>
        <w:t>.</w:t>
      </w:r>
      <w:r w:rsidRPr="001E5D31">
        <w:rPr>
          <w:rFonts w:cs="B Lotus"/>
          <w:rtl/>
        </w:rPr>
        <w:t xml:space="preserve"> چه جوابی به تو بگویم که خود گویی و خود خندی!</w:t>
      </w:r>
      <w:r>
        <w:rPr>
          <w:rFonts w:cs="B Lotus"/>
          <w:rtl/>
        </w:rPr>
        <w:t xml:space="preserve"> می‌</w:t>
      </w:r>
      <w:r w:rsidRPr="001E5D31">
        <w:rPr>
          <w:rFonts w:cs="B Lotus"/>
          <w:rtl/>
        </w:rPr>
        <w:t>گویی: همۀ این حرفها در شرح نهج البلاغه است</w:t>
      </w:r>
      <w:r>
        <w:rPr>
          <w:rFonts w:cs="B Lotus"/>
          <w:rtl/>
        </w:rPr>
        <w:t>!</w:t>
      </w:r>
      <w:r w:rsidRPr="001E5D31">
        <w:rPr>
          <w:rFonts w:cs="B Lotus"/>
          <w:rtl/>
        </w:rPr>
        <w:t xml:space="preserve"> خود نهج البلاغه را ما قبول نداریم، چه برسد به شرحش</w:t>
      </w:r>
      <w:r>
        <w:rPr>
          <w:rFonts w:cs="B Lotus"/>
          <w:rtl/>
        </w:rPr>
        <w:t>!</w:t>
      </w:r>
      <w:r w:rsidRPr="001E5D31">
        <w:rPr>
          <w:rFonts w:cs="B Lotus"/>
          <w:rtl/>
        </w:rPr>
        <w:t xml:space="preserve"> مورچه چیست که کله پاچه‌اش باشد!</w:t>
      </w:r>
      <w:r w:rsidRPr="001E5D31">
        <w:rPr>
          <w:rFonts w:cs="B Lotus" w:hint="cs"/>
          <w:rtl/>
          <w:lang w:bidi="fa-IR"/>
        </w:rPr>
        <w:t>.</w:t>
      </w:r>
    </w:p>
    <w:p w:rsidR="00855C20" w:rsidRPr="001E5D31" w:rsidRDefault="00855C20" w:rsidP="00855C20">
      <w:pPr>
        <w:pStyle w:val="a0"/>
        <w:rPr>
          <w:rFonts w:hint="cs"/>
          <w:rtl/>
        </w:rPr>
      </w:pPr>
      <w:bookmarkStart w:id="1051" w:name="_Toc286645830"/>
      <w:r w:rsidRPr="001E5D31">
        <w:rPr>
          <w:rFonts w:hint="cs"/>
          <w:rtl/>
        </w:rPr>
        <w:t>ادعای 304</w:t>
      </w:r>
      <w:r>
        <w:rPr>
          <w:rFonts w:hint="cs"/>
          <w:rtl/>
        </w:rPr>
        <w:t>-</w:t>
      </w:r>
      <w:r w:rsidRPr="001E5D31">
        <w:rPr>
          <w:rFonts w:hint="cs"/>
          <w:rtl/>
        </w:rPr>
        <w:t xml:space="preserve"> </w:t>
      </w:r>
      <w:r w:rsidRPr="001E5D31">
        <w:rPr>
          <w:rtl/>
        </w:rPr>
        <w:t>عمر اجازه نداد ابوبکر فدک را به فاطمه بدهد</w:t>
      </w:r>
      <w:r>
        <w:rPr>
          <w:rtl/>
        </w:rPr>
        <w:t>!</w:t>
      </w:r>
      <w:r w:rsidRPr="001E5D31">
        <w:rPr>
          <w:rStyle w:val="Heading1Char"/>
          <w:rFonts w:ascii="Times New Roman" w:hAnsi="Times New Roman" w:cs="Tahoma"/>
          <w:color w:val="FF0000"/>
          <w:sz w:val="28"/>
          <w:szCs w:val="28"/>
          <w:rtl/>
        </w:rPr>
        <w:t xml:space="preserve"> </w:t>
      </w:r>
      <w:r w:rsidRPr="001E5D31">
        <w:rPr>
          <w:rtl/>
        </w:rPr>
        <w:t>اما خودش در زمان خلافتش آن را به علی و عباس داد</w:t>
      </w:r>
      <w:r>
        <w:rPr>
          <w:rtl/>
        </w:rPr>
        <w:t>.</w:t>
      </w:r>
      <w:r w:rsidRPr="001E5D31">
        <w:rPr>
          <w:rtl/>
        </w:rPr>
        <w:t>..</w:t>
      </w:r>
      <w:r w:rsidRPr="00421FEF">
        <w:rPr>
          <w:rFonts w:cs="B Lotus" w:hint="cs"/>
          <w:spacing w:val="-4"/>
          <w:sz w:val="24"/>
          <w:szCs w:val="24"/>
          <w:vertAlign w:val="superscript"/>
          <w:rtl/>
        </w:rPr>
        <w:t>(</w:t>
      </w:r>
      <w:r w:rsidRPr="00421FEF">
        <w:rPr>
          <w:rStyle w:val="FootnoteReference"/>
          <w:rFonts w:cs="B Lotus"/>
          <w:spacing w:val="-4"/>
          <w:sz w:val="24"/>
          <w:szCs w:val="24"/>
          <w:rtl/>
        </w:rPr>
        <w:footnoteReference w:id="378"/>
      </w:r>
      <w:r w:rsidRPr="00421FEF">
        <w:rPr>
          <w:rFonts w:cs="B Lotus" w:hint="cs"/>
          <w:spacing w:val="-4"/>
          <w:sz w:val="24"/>
          <w:szCs w:val="24"/>
          <w:vertAlign w:val="superscript"/>
          <w:rtl/>
        </w:rPr>
        <w:t>)</w:t>
      </w:r>
      <w:r w:rsidRPr="001E5D31">
        <w:rPr>
          <w:rFonts w:hint="cs"/>
          <w:rtl/>
        </w:rPr>
        <w:t>.</w:t>
      </w:r>
      <w:bookmarkEnd w:id="1051"/>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بله داد تا در اهل بیت خرج کنند؛ اما وقتی که</w:t>
      </w:r>
      <w:r w:rsidRPr="001E5D31">
        <w:rPr>
          <w:rFonts w:cs="B Lotus" w:hint="cs"/>
          <w:rtl/>
        </w:rPr>
        <w:t xml:space="preserve"> اهل بیت بین خود دعوا گرفتند </w:t>
      </w:r>
      <w:r w:rsidRPr="001E5D31">
        <w:rPr>
          <w:rFonts w:cs="B Lotus"/>
          <w:rtl/>
        </w:rPr>
        <w:t xml:space="preserve"> </w:t>
      </w:r>
      <w:r w:rsidRPr="001E5D31">
        <w:rPr>
          <w:rFonts w:cs="B Lotus" w:hint="cs"/>
          <w:rtl/>
        </w:rPr>
        <w:t>از آنها</w:t>
      </w:r>
      <w:r>
        <w:rPr>
          <w:rFonts w:cs="B Lotus" w:hint="cs"/>
          <w:rtl/>
        </w:rPr>
        <w:t>،</w:t>
      </w:r>
      <w:r w:rsidRPr="001E5D31">
        <w:rPr>
          <w:rFonts w:cs="B Lotus"/>
          <w:rtl/>
        </w:rPr>
        <w:t xml:space="preserve"> پس گرفت. این به عنوان اعتراف به حق ارث علی نیست</w:t>
      </w:r>
      <w:r>
        <w:rPr>
          <w:rFonts w:cs="B Lotus"/>
          <w:rtl/>
        </w:rPr>
        <w:t>!</w:t>
      </w:r>
      <w:r w:rsidRPr="001E5D31">
        <w:rPr>
          <w:rFonts w:cs="B Lotus"/>
          <w:rtl/>
        </w:rPr>
        <w:t xml:space="preserve"> این ادامۀ روش پیامبر بود.</w:t>
      </w:r>
      <w:r w:rsidRPr="001E5D31">
        <w:rPr>
          <w:rFonts w:cs="B Lotus" w:hint="cs"/>
          <w:rtl/>
        </w:rPr>
        <w:t xml:space="preserve"> عمر </w:t>
      </w:r>
      <w:r w:rsidRPr="001E5D31">
        <w:rPr>
          <w:rFonts w:cs="B Lotus"/>
          <w:rtl/>
        </w:rPr>
        <w:t xml:space="preserve"> با زیاد شدن کار حکومتی آن را به علی و عباس داد که آن دو نساختند</w:t>
      </w:r>
      <w:r>
        <w:rPr>
          <w:rFonts w:cs="B Lotus"/>
          <w:rtl/>
        </w:rPr>
        <w:t>!</w:t>
      </w:r>
      <w:r w:rsidRPr="001E5D31">
        <w:rPr>
          <w:rFonts w:cs="B Lotus"/>
          <w:rtl/>
        </w:rPr>
        <w:t xml:space="preserve"> و ابوبکر هم تا آخر به فاطمه و علی مستمری و حقوق</w:t>
      </w:r>
      <w:r>
        <w:rPr>
          <w:rFonts w:cs="B Lotus"/>
          <w:rtl/>
        </w:rPr>
        <w:t xml:space="preserve"> می‌</w:t>
      </w:r>
      <w:r w:rsidRPr="001E5D31">
        <w:rPr>
          <w:rFonts w:cs="B Lotus"/>
          <w:rtl/>
        </w:rPr>
        <w:t>داد.</w:t>
      </w:r>
    </w:p>
    <w:p w:rsidR="00855C20" w:rsidRPr="001E5D31" w:rsidRDefault="00855C20" w:rsidP="00855C20">
      <w:pPr>
        <w:pStyle w:val="a0"/>
        <w:rPr>
          <w:rtl/>
        </w:rPr>
      </w:pPr>
      <w:bookmarkStart w:id="1052" w:name="_Toc286645831"/>
      <w:r w:rsidRPr="001E5D31">
        <w:rPr>
          <w:rFonts w:hint="cs"/>
          <w:rtl/>
        </w:rPr>
        <w:t>ادعای 305</w:t>
      </w:r>
      <w:r>
        <w:rPr>
          <w:rFonts w:hint="cs"/>
          <w:rtl/>
        </w:rPr>
        <w:t>-</w:t>
      </w:r>
      <w:r w:rsidRPr="001E5D31">
        <w:rPr>
          <w:rFonts w:hint="cs"/>
          <w:rtl/>
        </w:rPr>
        <w:t xml:space="preserve"> </w:t>
      </w:r>
      <w:r w:rsidRPr="001E5D31">
        <w:rPr>
          <w:rtl/>
        </w:rPr>
        <w:t>عمر بن عبدالعزیز آن را به اولاد فاطمه</w:t>
      </w:r>
      <w:r w:rsidRPr="001E5D31">
        <w:rPr>
          <w:rFonts w:cs="Tahoma"/>
          <w:color w:val="FF0000"/>
          <w:rtl/>
        </w:rPr>
        <w:t xml:space="preserve"> </w:t>
      </w:r>
      <w:r w:rsidRPr="001E5D31">
        <w:rPr>
          <w:rtl/>
        </w:rPr>
        <w:t>برگرداند. پس حق آنها بود که برگرداند</w:t>
      </w:r>
      <w:r>
        <w:rPr>
          <w:rtl/>
        </w:rPr>
        <w:t>.</w:t>
      </w:r>
      <w:r w:rsidRPr="001E5D31">
        <w:rPr>
          <w:rtl/>
        </w:rPr>
        <w:t>..</w:t>
      </w:r>
      <w:r w:rsidRPr="00421FEF">
        <w:rPr>
          <w:rFonts w:cs="B Lotus" w:hint="cs"/>
          <w:spacing w:val="-4"/>
          <w:sz w:val="24"/>
          <w:szCs w:val="24"/>
          <w:vertAlign w:val="superscript"/>
          <w:rtl/>
        </w:rPr>
        <w:t>(</w:t>
      </w:r>
      <w:r w:rsidRPr="00421FEF">
        <w:rPr>
          <w:rStyle w:val="FootnoteReference"/>
          <w:rFonts w:cs="B Lotus"/>
          <w:spacing w:val="-4"/>
          <w:sz w:val="24"/>
          <w:szCs w:val="24"/>
          <w:rtl/>
        </w:rPr>
        <w:footnoteReference w:id="379"/>
      </w:r>
      <w:r w:rsidRPr="00421FEF">
        <w:rPr>
          <w:rFonts w:cs="B Lotus" w:hint="cs"/>
          <w:spacing w:val="-4"/>
          <w:sz w:val="24"/>
          <w:szCs w:val="24"/>
          <w:vertAlign w:val="superscript"/>
          <w:rtl/>
        </w:rPr>
        <w:t>)</w:t>
      </w:r>
      <w:r w:rsidRPr="001E5D31">
        <w:rPr>
          <w:rFonts w:hint="cs"/>
          <w:rtl/>
        </w:rPr>
        <w:t>.</w:t>
      </w:r>
      <w:bookmarkEnd w:id="1052"/>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اگر هم برگردانده باشد، کار او برای ما حجت نیست. البته کار علی هست و او در دورۀ 5 سالۀ حکمرانی‌اش آن را به حسن و حسین نداد. اگر عمر بن عبدالعزیز برگردانده باشد، اعتراف به صحت  ادعای فاطمه و حق ارث  نبود؛  حکم حکومتی بود</w:t>
      </w:r>
      <w:r>
        <w:rPr>
          <w:rFonts w:cs="B Lotus"/>
          <w:rtl/>
        </w:rPr>
        <w:t>.</w:t>
      </w:r>
      <w:r w:rsidRPr="001E5D31">
        <w:rPr>
          <w:rFonts w:cs="B Lotus"/>
          <w:rtl/>
        </w:rPr>
        <w:t xml:space="preserve"> </w:t>
      </w:r>
    </w:p>
    <w:p w:rsidR="00855C20" w:rsidRPr="001E5D31" w:rsidRDefault="00855C20" w:rsidP="00855C20">
      <w:pPr>
        <w:ind w:firstLine="284"/>
        <w:jc w:val="both"/>
        <w:rPr>
          <w:rFonts w:cs="B Lotus"/>
        </w:rPr>
      </w:pPr>
      <w:r w:rsidRPr="001E5D31">
        <w:rPr>
          <w:rFonts w:cs="B Lotus"/>
          <w:rtl/>
        </w:rPr>
        <w:t>چرا خود علی  وقتی خلیفه شد، آن را به اولاد فاطمه بر نگرداند</w:t>
      </w:r>
      <w:r>
        <w:rPr>
          <w:rFonts w:cs="B Lotus"/>
          <w:rtl/>
        </w:rPr>
        <w:t>!</w:t>
      </w:r>
      <w:r w:rsidRPr="001E5D31">
        <w:rPr>
          <w:rFonts w:cs="B Lotus"/>
          <w:rtl/>
        </w:rPr>
        <w:t xml:space="preserve"> برای آنکه آن را حق خودش ندانست!</w:t>
      </w:r>
      <w:r w:rsidRPr="001E5D31">
        <w:rPr>
          <w:rFonts w:cs="B Lotus" w:hint="cs"/>
          <w:rtl/>
        </w:rPr>
        <w:t>.</w:t>
      </w:r>
    </w:p>
    <w:p w:rsidR="00855C20" w:rsidRPr="001E5D31" w:rsidRDefault="00855C20" w:rsidP="00855C20">
      <w:pPr>
        <w:pStyle w:val="a0"/>
        <w:rPr>
          <w:rtl/>
        </w:rPr>
      </w:pPr>
      <w:bookmarkStart w:id="1053" w:name="_Toc286645832"/>
      <w:r w:rsidRPr="001E5D31">
        <w:rPr>
          <w:rFonts w:hint="cs"/>
          <w:rtl/>
        </w:rPr>
        <w:t xml:space="preserve">ادعای 306 </w:t>
      </w:r>
      <w:r>
        <w:rPr>
          <w:rFonts w:hint="cs"/>
          <w:rtl/>
        </w:rPr>
        <w:t>-</w:t>
      </w:r>
      <w:r w:rsidRPr="001E5D31">
        <w:rPr>
          <w:rFonts w:hint="cs"/>
          <w:rtl/>
        </w:rPr>
        <w:t xml:space="preserve"> </w:t>
      </w:r>
      <w:r w:rsidRPr="001E5D31">
        <w:rPr>
          <w:rtl/>
        </w:rPr>
        <w:t>مأمون عباسی  فدک را به وارثان فاطمه پس</w:t>
      </w:r>
      <w:r w:rsidRPr="001E5D31">
        <w:rPr>
          <w:rFonts w:cs="Tahoma"/>
          <w:color w:val="FF0000"/>
          <w:rtl/>
        </w:rPr>
        <w:t xml:space="preserve"> </w:t>
      </w:r>
      <w:r w:rsidRPr="001E5D31">
        <w:rPr>
          <w:rtl/>
        </w:rPr>
        <w:t>داد</w:t>
      </w:r>
      <w:bookmarkEnd w:id="1053"/>
    </w:p>
    <w:p w:rsidR="00855C20" w:rsidRPr="001E5D31" w:rsidRDefault="00855C20" w:rsidP="00855C20">
      <w:pPr>
        <w:ind w:firstLine="284"/>
        <w:jc w:val="both"/>
        <w:rPr>
          <w:rFonts w:cs="B Lotus"/>
          <w:rtl/>
        </w:rPr>
      </w:pPr>
      <w:r w:rsidRPr="001E5D31">
        <w:rPr>
          <w:rFonts w:cs="Tahoma"/>
          <w:b/>
          <w:bCs/>
          <w:rtl/>
        </w:rPr>
        <w:t xml:space="preserve">  </w:t>
      </w:r>
      <w:r w:rsidRPr="001E5D31">
        <w:rPr>
          <w:rFonts w:cs="B Lotus"/>
          <w:rtl/>
        </w:rPr>
        <w:t>مامون آن را به اولاد فاطمه برگرداند ؛ پس حق آنها بود...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0"/>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 جواب ما:</w:t>
      </w:r>
    </w:p>
    <w:p w:rsidR="00855C20" w:rsidRPr="001E5D31" w:rsidRDefault="00855C20" w:rsidP="00855C20">
      <w:pPr>
        <w:ind w:firstLine="284"/>
        <w:jc w:val="both"/>
        <w:rPr>
          <w:rFonts w:cs="B Lotus"/>
          <w:rtl/>
        </w:rPr>
      </w:pPr>
      <w:r w:rsidRPr="001E5D31">
        <w:rPr>
          <w:rFonts w:cs="B Lotus"/>
          <w:rtl/>
        </w:rPr>
        <w:t>کار مامون حجت نیست. او به گفتۀ شما</w:t>
      </w:r>
      <w:r>
        <w:rPr>
          <w:rFonts w:cs="B Lotus"/>
          <w:rtl/>
        </w:rPr>
        <w:t>،</w:t>
      </w:r>
      <w:r w:rsidRPr="001E5D31">
        <w:rPr>
          <w:rFonts w:cs="B Lotus" w:hint="cs"/>
          <w:rtl/>
        </w:rPr>
        <w:t>امام</w:t>
      </w:r>
      <w:r w:rsidRPr="001E5D31">
        <w:rPr>
          <w:rFonts w:cs="B Lotus"/>
          <w:rtl/>
        </w:rPr>
        <w:t xml:space="preserve"> رضا را ولیعید کرد و بعد کشت؛ پس کارهای او سیاسی بود نه از روی ایمان و اعتقاد</w:t>
      </w:r>
      <w:r>
        <w:rPr>
          <w:rFonts w:cs="B Lotus"/>
          <w:rtl/>
        </w:rPr>
        <w:t>.</w:t>
      </w:r>
      <w:r w:rsidRPr="001E5D31">
        <w:rPr>
          <w:rFonts w:cs="B Lotus"/>
          <w:rtl/>
        </w:rPr>
        <w:t xml:space="preserve"> دست کم شما باید چنین برداشتی داشته باشید</w:t>
      </w:r>
      <w:r>
        <w:rPr>
          <w:rFonts w:cs="B Lotus"/>
          <w:rtl/>
        </w:rPr>
        <w:t>.</w:t>
      </w:r>
    </w:p>
    <w:p w:rsidR="00855C20" w:rsidRPr="001E5D31" w:rsidRDefault="00855C20" w:rsidP="00855C20">
      <w:pPr>
        <w:pStyle w:val="a0"/>
        <w:rPr>
          <w:rtl/>
        </w:rPr>
      </w:pPr>
      <w:bookmarkStart w:id="1054" w:name="_Toc286645833"/>
      <w:r w:rsidRPr="001E5D31">
        <w:rPr>
          <w:rFonts w:hint="cs"/>
          <w:rtl/>
        </w:rPr>
        <w:t>ادعای 307</w:t>
      </w:r>
      <w:r>
        <w:rPr>
          <w:rFonts w:hint="cs"/>
          <w:rtl/>
        </w:rPr>
        <w:t>-</w:t>
      </w:r>
      <w:r w:rsidRPr="001E5D31">
        <w:rPr>
          <w:rFonts w:hint="cs"/>
          <w:rtl/>
        </w:rPr>
        <w:t xml:space="preserve"> </w:t>
      </w:r>
      <w:r w:rsidRPr="001E5D31">
        <w:rPr>
          <w:rtl/>
        </w:rPr>
        <w:t>چون ابوبکر نپذیرفت، بخشش است. پس فاطمه فرمود: ارث</w:t>
      </w:r>
      <w:r w:rsidRPr="001E5D31">
        <w:rPr>
          <w:color w:val="FF0000"/>
          <w:rtl/>
        </w:rPr>
        <w:t xml:space="preserve"> </w:t>
      </w:r>
      <w:r w:rsidRPr="001E5D31">
        <w:rPr>
          <w:rtl/>
        </w:rPr>
        <w:t>است...</w:t>
      </w:r>
      <w:r w:rsidRPr="00421FEF">
        <w:rPr>
          <w:rFonts w:cs="B Lotus" w:hint="cs"/>
          <w:spacing w:val="-4"/>
          <w:sz w:val="24"/>
          <w:szCs w:val="24"/>
          <w:vertAlign w:val="superscript"/>
          <w:rtl/>
        </w:rPr>
        <w:t>(</w:t>
      </w:r>
      <w:r w:rsidRPr="00421FEF">
        <w:rPr>
          <w:rStyle w:val="FootnoteReference"/>
          <w:rFonts w:cs="B Lotus"/>
          <w:spacing w:val="-4"/>
          <w:sz w:val="24"/>
          <w:szCs w:val="24"/>
          <w:rtl/>
        </w:rPr>
        <w:footnoteReference w:id="381"/>
      </w:r>
      <w:r w:rsidRPr="00421FEF">
        <w:rPr>
          <w:rFonts w:cs="B Lotus" w:hint="cs"/>
          <w:spacing w:val="-4"/>
          <w:sz w:val="24"/>
          <w:szCs w:val="24"/>
          <w:vertAlign w:val="superscript"/>
          <w:rtl/>
        </w:rPr>
        <w:t>)</w:t>
      </w:r>
      <w:r>
        <w:rPr>
          <w:rFonts w:hint="cs"/>
          <w:rtl/>
        </w:rPr>
        <w:t>.</w:t>
      </w:r>
      <w:bookmarkEnd w:id="1054"/>
    </w:p>
    <w:p w:rsidR="00855C20" w:rsidRPr="001E5D31" w:rsidRDefault="00855C20" w:rsidP="00855C20">
      <w:pPr>
        <w:pStyle w:val="Heading1"/>
        <w:spacing w:before="0" w:after="0"/>
        <w:ind w:firstLine="284"/>
        <w:jc w:val="both"/>
        <w:rPr>
          <w:rFonts w:ascii="Times New Roman" w:hAnsi="Times New Roman" w:cs="B Lotus"/>
          <w:b w:val="0"/>
          <w:bCs w:val="0"/>
          <w:sz w:val="28"/>
          <w:szCs w:val="28"/>
          <w:rtl/>
        </w:rPr>
      </w:pPr>
      <w:r w:rsidRPr="001E5D31">
        <w:rPr>
          <w:rFonts w:ascii="Times New Roman" w:hAnsi="Times New Roman" w:cs="B Lotus"/>
          <w:b w:val="0"/>
          <w:bCs w:val="0"/>
          <w:sz w:val="28"/>
          <w:szCs w:val="28"/>
          <w:rtl/>
        </w:rPr>
        <w:t>چون قبول نکردند که فدک هبه فاطمه است</w:t>
      </w:r>
      <w:r>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فاطمه از راه ارث وارد شد!</w:t>
      </w:r>
      <w:r w:rsidRPr="001E5D31">
        <w:rPr>
          <w:rFonts w:ascii="Times New Roman" w:hAnsi="Times New Roman" w:cs="B Lotus" w:hint="cs"/>
          <w:b w:val="0"/>
          <w:bCs w:val="0"/>
          <w:sz w:val="28"/>
          <w:szCs w:val="28"/>
          <w:rtl/>
        </w:rPr>
        <w:t>.</w:t>
      </w:r>
    </w:p>
    <w:p w:rsidR="00855C20" w:rsidRPr="001E5D31" w:rsidRDefault="00855C20" w:rsidP="00855C20">
      <w:pPr>
        <w:ind w:firstLine="284"/>
        <w:jc w:val="both"/>
        <w:rPr>
          <w:rFonts w:cs="B Lotus"/>
          <w:rtl/>
        </w:rPr>
      </w:pPr>
      <w:r w:rsidRPr="001E5D31">
        <w:rPr>
          <w:rFonts w:cs="B Lotus"/>
          <w:rtl/>
        </w:rPr>
        <w:t>فدک بر طبق کتابهای شما هبه بود، اما شما قبول نمی کنید؛ مثلاً</w:t>
      </w:r>
      <w:r w:rsidRPr="001E5D31">
        <w:rPr>
          <w:rFonts w:cs="B Lotus" w:hint="cs"/>
          <w:rtl/>
        </w:rPr>
        <w:t>در صفحه 39</w:t>
      </w:r>
      <w:r>
        <w:rPr>
          <w:rFonts w:cs="B Lotus" w:hint="cs"/>
          <w:rtl/>
        </w:rPr>
        <w:t xml:space="preserve"> </w:t>
      </w:r>
      <w:r w:rsidRPr="001E5D31">
        <w:rPr>
          <w:rFonts w:cs="B Lotus" w:hint="cs"/>
          <w:rtl/>
        </w:rPr>
        <w:t xml:space="preserve">سیره الحلیه تالیف </w:t>
      </w:r>
      <w:r w:rsidRPr="001E5D31">
        <w:rPr>
          <w:rFonts w:cs="B Lotus"/>
          <w:u w:color="FF0000"/>
          <w:rtl/>
        </w:rPr>
        <w:t>علی</w:t>
      </w:r>
      <w:r w:rsidRPr="001E5D31">
        <w:rPr>
          <w:rFonts w:cs="B Lotus" w:hint="cs"/>
          <w:u w:color="FF0000"/>
          <w:rtl/>
        </w:rPr>
        <w:t xml:space="preserve"> بن برهان الدین حلبی</w:t>
      </w:r>
      <w:r w:rsidRPr="001E5D31">
        <w:rPr>
          <w:rFonts w:cs="B Lotus"/>
          <w:u w:color="FF0000"/>
          <w:rtl/>
        </w:rPr>
        <w:t xml:space="preserve"> شافعی</w:t>
      </w:r>
      <w:r w:rsidRPr="001E5D31">
        <w:rPr>
          <w:rFonts w:cs="B Lotus" w:hint="cs"/>
          <w:u w:color="FF0000"/>
          <w:rtl/>
        </w:rPr>
        <w:t xml:space="preserve"> متوی سال </w:t>
      </w:r>
      <w:r w:rsidRPr="001E5D31">
        <w:rPr>
          <w:rFonts w:cs="B Lotus"/>
          <w:u w:color="FF0000"/>
          <w:rtl/>
        </w:rPr>
        <w:t xml:space="preserve"> 1044</w:t>
      </w:r>
      <w:r>
        <w:rPr>
          <w:rFonts w:cs="B Lotus"/>
          <w:rtl/>
        </w:rPr>
        <w:t>،</w:t>
      </w:r>
      <w:r w:rsidRPr="001E5D31">
        <w:rPr>
          <w:rFonts w:cs="B Lotus"/>
          <w:rtl/>
        </w:rPr>
        <w:t xml:space="preserve"> </w:t>
      </w:r>
      <w:r w:rsidRPr="001E5D31">
        <w:rPr>
          <w:rFonts w:cs="B Lotus" w:hint="cs"/>
          <w:rtl/>
        </w:rPr>
        <w:t xml:space="preserve">و </w:t>
      </w:r>
      <w:r w:rsidRPr="001E5D31">
        <w:rPr>
          <w:rFonts w:cs="B Lotus"/>
          <w:rtl/>
        </w:rPr>
        <w:t>خوارزمی، یاقوت حمدی</w:t>
      </w:r>
      <w:r>
        <w:rPr>
          <w:rFonts w:cs="B Lotus"/>
          <w:rtl/>
        </w:rPr>
        <w:t>،</w:t>
      </w:r>
      <w:r w:rsidRPr="001E5D31">
        <w:rPr>
          <w:rFonts w:cs="B Lotus"/>
          <w:rtl/>
        </w:rPr>
        <w:t xml:space="preserve"> ابن ابی الحدید مقنرلی و ابن حجر مکی هم  گفته‌اند که هبه بود.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پس منظور این 5 نفر سنی‌های محترم! این بود که ابوبکر</w:t>
      </w:r>
      <w:r>
        <w:rPr>
          <w:rFonts w:cs="B Lotus"/>
          <w:rtl/>
        </w:rPr>
        <w:t>،</w:t>
      </w:r>
      <w:r w:rsidRPr="001E5D31">
        <w:rPr>
          <w:rFonts w:cs="B Lotus"/>
          <w:rtl/>
        </w:rPr>
        <w:t xml:space="preserve"> غاصب حق فاطمه بود. پس اینها سنی نیستند؛ زیرا سنی نمی تواند ابوبکر را غاصب بداند. همان طور که شیعه ممکن نیست علی را دروغگو بداند و همچنان شیعه باشد. این یک جواب کافی و شافی.</w:t>
      </w:r>
    </w:p>
    <w:p w:rsidR="00855C20" w:rsidRPr="001E5D31" w:rsidRDefault="00855C20" w:rsidP="00855C20">
      <w:pPr>
        <w:ind w:firstLine="284"/>
        <w:jc w:val="both"/>
        <w:rPr>
          <w:rFonts w:cs="B Lotus"/>
          <w:rtl/>
        </w:rPr>
      </w:pPr>
      <w:r w:rsidRPr="001E5D31">
        <w:rPr>
          <w:rFonts w:cs="B Lotus"/>
          <w:rtl/>
        </w:rPr>
        <w:t>دوم این که فاطمه نباید دروغ</w:t>
      </w:r>
      <w:r>
        <w:rPr>
          <w:rFonts w:cs="B Lotus"/>
          <w:rtl/>
        </w:rPr>
        <w:t xml:space="preserve"> می‌</w:t>
      </w:r>
      <w:r w:rsidRPr="001E5D31">
        <w:rPr>
          <w:rFonts w:cs="B Lotus"/>
          <w:rtl/>
        </w:rPr>
        <w:t>گفت؛ اگر هبه بود، باید تا آخر</w:t>
      </w:r>
      <w:r>
        <w:rPr>
          <w:rFonts w:cs="B Lotus"/>
          <w:rtl/>
        </w:rPr>
        <w:t xml:space="preserve"> می‌</w:t>
      </w:r>
      <w:r w:rsidRPr="001E5D31">
        <w:rPr>
          <w:rFonts w:cs="B Lotus"/>
          <w:rtl/>
        </w:rPr>
        <w:t>گفت: هبه است!</w:t>
      </w:r>
      <w:r w:rsidRPr="001E5D31">
        <w:rPr>
          <w:rFonts w:cs="B Lotus" w:hint="cs"/>
          <w:rtl/>
        </w:rPr>
        <w:t xml:space="preserve"> </w:t>
      </w:r>
      <w:r w:rsidRPr="001E5D31">
        <w:rPr>
          <w:rFonts w:cs="B Lotus"/>
          <w:rtl/>
        </w:rPr>
        <w:t>زیرا اگر ارث باشد، کسان دیگر هم با او  شریک بودند؛ مثل زنان پیامبر!</w:t>
      </w:r>
      <w:r w:rsidRPr="001E5D31">
        <w:rPr>
          <w:rFonts w:cs="B Lotus" w:hint="cs"/>
          <w:rtl/>
        </w:rPr>
        <w:t>.</w:t>
      </w:r>
    </w:p>
    <w:p w:rsidR="00855C20" w:rsidRPr="001E5D31" w:rsidRDefault="00855C20" w:rsidP="00855C20">
      <w:pPr>
        <w:ind w:firstLine="284"/>
        <w:jc w:val="both"/>
        <w:rPr>
          <w:rFonts w:cs="B Lotus"/>
          <w:rtl/>
        </w:rPr>
      </w:pPr>
      <w:r w:rsidRPr="001E5D31">
        <w:rPr>
          <w:rFonts w:cs="B Lotus" w:hint="cs"/>
          <w:rtl/>
        </w:rPr>
        <w:t xml:space="preserve">عالمان شیعه </w:t>
      </w:r>
      <w:r w:rsidRPr="001E5D31">
        <w:rPr>
          <w:rFonts w:cs="B Lotus"/>
          <w:rtl/>
        </w:rPr>
        <w:t>هرجا</w:t>
      </w:r>
      <w:r w:rsidRPr="001E5D31">
        <w:rPr>
          <w:rFonts w:cs="B Lotus"/>
        </w:rPr>
        <w:t xml:space="preserve"> </w:t>
      </w:r>
      <w:r w:rsidRPr="001E5D31">
        <w:rPr>
          <w:rFonts w:cs="B Lotus"/>
          <w:rtl/>
        </w:rPr>
        <w:t>که فکرمی کنند کفۀ ترازو به نفع ایشان است، مسأله را به آن سمت</w:t>
      </w:r>
      <w:r>
        <w:rPr>
          <w:rFonts w:cs="B Lotus"/>
          <w:rtl/>
        </w:rPr>
        <w:t xml:space="preserve"> می‌</w:t>
      </w:r>
      <w:r w:rsidRPr="001E5D31">
        <w:rPr>
          <w:rFonts w:cs="B Lotus"/>
          <w:rtl/>
        </w:rPr>
        <w:t>برند. در صورتی که</w:t>
      </w:r>
      <w:r w:rsidRPr="001E5D31">
        <w:rPr>
          <w:rFonts w:cs="B Lotus"/>
        </w:rPr>
        <w:t xml:space="preserve"> </w:t>
      </w:r>
      <w:r w:rsidRPr="001E5D31">
        <w:rPr>
          <w:rFonts w:cs="B Lotus"/>
          <w:rtl/>
        </w:rPr>
        <w:t>این مسأله را حل نکنند، غرض ورزی و پیش داوری آنان در نزد هر آزاد اندیشی</w:t>
      </w:r>
      <w:r w:rsidRPr="001E5D31">
        <w:rPr>
          <w:rFonts w:cs="B Lotus"/>
        </w:rPr>
        <w:t xml:space="preserve"> </w:t>
      </w:r>
      <w:r w:rsidRPr="001E5D31">
        <w:rPr>
          <w:rFonts w:cs="B Lotus"/>
          <w:rtl/>
        </w:rPr>
        <w:t>کاملاً مشخص است. پس به خودشان زحمت ندهند و خودشان را خسته نکنند</w:t>
      </w:r>
      <w:r w:rsidRPr="001E5D31">
        <w:rPr>
          <w:rFonts w:cs="B Lotus"/>
        </w:rPr>
        <w:t>.</w:t>
      </w:r>
    </w:p>
    <w:p w:rsidR="00855C20" w:rsidRPr="001E5D31" w:rsidRDefault="00855C20" w:rsidP="00855C20">
      <w:pPr>
        <w:pStyle w:val="a0"/>
        <w:rPr>
          <w:rtl/>
        </w:rPr>
      </w:pPr>
      <w:bookmarkStart w:id="1055" w:name="_Toc286645834"/>
      <w:r w:rsidRPr="001E5D31">
        <w:rPr>
          <w:rFonts w:hint="cs"/>
          <w:rtl/>
        </w:rPr>
        <w:t>ادعای 308</w:t>
      </w:r>
      <w:r w:rsidRPr="001E5D31">
        <w:rPr>
          <w:rtl/>
        </w:rPr>
        <w:t>- شاهد خواستن از متصرف خلاف شرع است</w:t>
      </w:r>
      <w:bookmarkEnd w:id="1055"/>
    </w:p>
    <w:p w:rsidR="00855C20" w:rsidRPr="001E5D31" w:rsidRDefault="00855C20" w:rsidP="00855C20">
      <w:pPr>
        <w:ind w:firstLine="284"/>
        <w:jc w:val="both"/>
        <w:rPr>
          <w:rFonts w:cs="B Lotus"/>
          <w:rtl/>
        </w:rPr>
      </w:pPr>
      <w:r w:rsidRPr="001E5D31">
        <w:rPr>
          <w:rFonts w:cs="B Lotus"/>
          <w:rtl/>
        </w:rPr>
        <w:t>فاطمه، متصرف در فدک بود. از متصرف که کسی شاهد نمی خواهد. چرا ابوبکر از او شاهد خواست...</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2"/>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کی گفته است: فاطمه متصرف در فدک بود؟ هرگز نبود. آدم که متصرف باشد، 10 شاهد دارد. آن هم اگر متصرف ملکی بزرگ مثل فدک باشد، شاهدها زیاد خواهند بود. کسی که درو کرد و کسی که محصول را آورد و همسایه‌ها همه شاهد خواهند بود. و انگهی کارگرانش چه کسانی بودند؟!</w:t>
      </w:r>
      <w:r>
        <w:rPr>
          <w:rFonts w:cs="B Lotus" w:hint="cs"/>
          <w:rtl/>
        </w:rPr>
        <w:t>.</w:t>
      </w:r>
    </w:p>
    <w:p w:rsidR="00855C20" w:rsidRPr="001E5D31" w:rsidRDefault="00855C20" w:rsidP="00855C20">
      <w:pPr>
        <w:ind w:firstLine="284"/>
        <w:jc w:val="both"/>
        <w:rPr>
          <w:rFonts w:cs="B Lotus"/>
          <w:rtl/>
        </w:rPr>
      </w:pPr>
      <w:r w:rsidRPr="001E5D31">
        <w:rPr>
          <w:rFonts w:cs="B Lotus"/>
          <w:rtl/>
        </w:rPr>
        <w:t>دوم، چرا پیامبر برای فاطمه درد سر درست کرد؟ نه نوشته ای به او داد و نه 10 نفر شاهد گرفت که این فدک را به فاطمه بخشیدم!</w:t>
      </w:r>
      <w:r w:rsidRPr="001E5D31">
        <w:rPr>
          <w:rFonts w:cs="B Lotus" w:hint="cs"/>
          <w:rtl/>
        </w:rPr>
        <w:t>.</w:t>
      </w:r>
    </w:p>
    <w:p w:rsidR="00855C20" w:rsidRPr="001E5D31" w:rsidRDefault="00855C20" w:rsidP="00855C20">
      <w:pPr>
        <w:pStyle w:val="a0"/>
        <w:rPr>
          <w:rtl/>
        </w:rPr>
      </w:pPr>
      <w:bookmarkStart w:id="1056" w:name="_Toc286645835"/>
      <w:r w:rsidRPr="001E5D31">
        <w:rPr>
          <w:rFonts w:hint="cs"/>
          <w:rtl/>
        </w:rPr>
        <w:t>ادعای 309</w:t>
      </w:r>
      <w:r>
        <w:rPr>
          <w:rFonts w:hint="cs"/>
          <w:rtl/>
        </w:rPr>
        <w:t>-</w:t>
      </w:r>
      <w:r w:rsidRPr="001E5D31">
        <w:rPr>
          <w:rtl/>
        </w:rPr>
        <w:t xml:space="preserve"> چرا ابوبکر دربارۀ شاهد با فاطمه و علی مثل</w:t>
      </w:r>
      <w:r w:rsidRPr="001E5D31">
        <w:rPr>
          <w:rFonts w:cs="Tahoma"/>
          <w:color w:val="FF0000"/>
          <w:rtl/>
        </w:rPr>
        <w:t xml:space="preserve"> </w:t>
      </w:r>
      <w:r w:rsidRPr="001E5D31">
        <w:rPr>
          <w:rtl/>
        </w:rPr>
        <w:t>زنهای دیگر رفتار کرد</w:t>
      </w:r>
      <w:bookmarkEnd w:id="1056"/>
    </w:p>
    <w:p w:rsidR="00855C20" w:rsidRPr="001E5D31" w:rsidRDefault="00855C20" w:rsidP="00855C20">
      <w:pPr>
        <w:ind w:firstLine="284"/>
        <w:jc w:val="both"/>
        <w:rPr>
          <w:rFonts w:cs="B Lotus"/>
          <w:rtl/>
        </w:rPr>
      </w:pPr>
      <w:r w:rsidRPr="001E5D31">
        <w:rPr>
          <w:rFonts w:cs="B Lotus"/>
          <w:rtl/>
        </w:rPr>
        <w:t>مگر او مثل زنهای دیگر است که در شمارش نصف شهادت مرد باشد؟ آیا علی شهادتش به تنهایی کافی نبود؟ در حالی که رسول الله شهادت خزیمۀ ذو شهادتین</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3"/>
      </w:r>
      <w:r w:rsidRPr="00421FEF">
        <w:rPr>
          <w:rFonts w:cs="B Lotus" w:hint="cs"/>
          <w:b/>
          <w:bCs/>
          <w:spacing w:val="-4"/>
          <w:sz w:val="24"/>
          <w:szCs w:val="24"/>
          <w:vertAlign w:val="superscript"/>
          <w:rtl/>
          <w:lang w:bidi="fa-IR"/>
        </w:rPr>
        <w:t>)</w:t>
      </w:r>
      <w:r>
        <w:rPr>
          <w:rFonts w:cs="B Lotus" w:hint="cs"/>
          <w:rtl/>
        </w:rPr>
        <w:t xml:space="preserve"> </w:t>
      </w:r>
      <w:r w:rsidRPr="001E5D31">
        <w:rPr>
          <w:rFonts w:cs="B Lotus"/>
          <w:rtl/>
        </w:rPr>
        <w:t>را قبول کرد...</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4"/>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u w:color="FF0000"/>
          <w:rtl/>
        </w:rPr>
      </w:pPr>
      <w:r w:rsidRPr="001E5D31">
        <w:rPr>
          <w:rFonts w:cs="B Lotus"/>
          <w:u w:color="FF0000"/>
          <w:rtl/>
        </w:rPr>
        <w:t>اول، اگر داستان خزیمه را بخوانیم،</w:t>
      </w:r>
      <w:r>
        <w:rPr>
          <w:rFonts w:cs="B Lotus"/>
          <w:u w:color="FF0000"/>
          <w:rtl/>
        </w:rPr>
        <w:t xml:space="preserve"> می‌</w:t>
      </w:r>
      <w:r w:rsidRPr="001E5D31">
        <w:rPr>
          <w:rFonts w:cs="B Lotus"/>
          <w:u w:color="FF0000"/>
          <w:rtl/>
        </w:rPr>
        <w:t>بینیم که در آن جا نیز گواهی، بدون قسم قبول نشد</w:t>
      </w:r>
      <w:r>
        <w:rPr>
          <w:rFonts w:cs="B Lotus"/>
          <w:u w:color="FF0000"/>
          <w:rtl/>
        </w:rPr>
        <w:t>.</w:t>
      </w:r>
    </w:p>
    <w:p w:rsidR="00855C20" w:rsidRPr="001E5D31" w:rsidRDefault="00855C20" w:rsidP="00855C20">
      <w:pPr>
        <w:ind w:firstLine="284"/>
        <w:jc w:val="both"/>
        <w:rPr>
          <w:rFonts w:cs="B Lotus"/>
          <w:rtl/>
        </w:rPr>
      </w:pPr>
      <w:r w:rsidRPr="001E5D31">
        <w:rPr>
          <w:rFonts w:cs="B Lotus"/>
          <w:rtl/>
        </w:rPr>
        <w:t>دوم، به فرض که درست باشد، باز نمی توان قیاس کرد که چون فلانی بهتر است پس در شمارش هم قبول</w:t>
      </w:r>
      <w:r>
        <w:rPr>
          <w:rFonts w:cs="B Lotus"/>
          <w:rtl/>
        </w:rPr>
        <w:t xml:space="preserve"> می‌</w:t>
      </w:r>
      <w:r w:rsidRPr="001E5D31">
        <w:rPr>
          <w:rFonts w:cs="B Lotus"/>
          <w:rtl/>
        </w:rPr>
        <w:t>شود. این طوری باشد باید شهادت خیلی‌های دیگر را قبول کنیم و قانون به هم می</w:t>
      </w:r>
      <w:r w:rsidRPr="001E5D31">
        <w:rPr>
          <w:rFonts w:cs="B Lotus" w:hint="cs"/>
          <w:rtl/>
        </w:rPr>
        <w:t>‌</w:t>
      </w:r>
      <w:r w:rsidRPr="001E5D31">
        <w:rPr>
          <w:rFonts w:cs="B Lotus"/>
          <w:rtl/>
        </w:rPr>
        <w:t>خورد.</w:t>
      </w:r>
    </w:p>
    <w:p w:rsidR="00855C20" w:rsidRPr="001E5D31" w:rsidRDefault="00855C20" w:rsidP="00855C20">
      <w:pPr>
        <w:ind w:firstLine="284"/>
        <w:jc w:val="both"/>
        <w:rPr>
          <w:rFonts w:cs="B Lotus"/>
          <w:u w:color="FF0000"/>
          <w:rtl/>
        </w:rPr>
      </w:pPr>
      <w:r w:rsidRPr="001E5D31">
        <w:rPr>
          <w:rFonts w:cs="B Lotus"/>
          <w:rtl/>
        </w:rPr>
        <w:t>سوم، شما</w:t>
      </w:r>
      <w:r>
        <w:rPr>
          <w:rFonts w:cs="B Lotus"/>
          <w:rtl/>
        </w:rPr>
        <w:t xml:space="preserve"> می‌</w:t>
      </w:r>
      <w:r w:rsidRPr="001E5D31">
        <w:rPr>
          <w:rFonts w:cs="B Lotus"/>
          <w:rtl/>
        </w:rPr>
        <w:t xml:space="preserve">گویید: خود علی </w:t>
      </w:r>
      <w:r w:rsidRPr="001E5D31">
        <w:rPr>
          <w:rFonts w:cs="B Lotus"/>
          <w:u w:color="FF0000"/>
          <w:rtl/>
        </w:rPr>
        <w:t>در دعوا با یهودی سر پسر چون شاهد نداشت قاضی به نفع عدویش رای داد و علی خوشحال و یهودی مسلمان شد!</w:t>
      </w:r>
      <w:r w:rsidRPr="001E5D31">
        <w:rPr>
          <w:rFonts w:cs="B Lotus" w:hint="cs"/>
          <w:u w:color="FF0000"/>
          <w:rtl/>
        </w:rPr>
        <w:t>.</w:t>
      </w:r>
    </w:p>
    <w:p w:rsidR="00855C20" w:rsidRPr="001E5D31" w:rsidRDefault="00855C20" w:rsidP="00855C20">
      <w:pPr>
        <w:ind w:firstLine="284"/>
        <w:jc w:val="both"/>
        <w:rPr>
          <w:rFonts w:cs="B Lotus"/>
          <w:rtl/>
        </w:rPr>
      </w:pPr>
      <w:r w:rsidRPr="001E5D31">
        <w:rPr>
          <w:rFonts w:cs="B Lotus"/>
          <w:rtl/>
        </w:rPr>
        <w:t>چهارم، اصلاً قصه از اول دروغ است و فاطمه نگفت که این هبه است. مثلاً اگر پدرم ماشینی به من هدیه بدهد و غیر از من هم کسی شاهد نباشد، آیا استفاده از ماشین، خودش این را ثابت می‌کتد که آن، مال من است؟ دوستانم</w:t>
      </w:r>
      <w:r>
        <w:rPr>
          <w:rFonts w:cs="B Lotus"/>
          <w:rtl/>
        </w:rPr>
        <w:t>،</w:t>
      </w:r>
      <w:r w:rsidRPr="001E5D31">
        <w:rPr>
          <w:rFonts w:cs="B Lotus"/>
          <w:rtl/>
        </w:rPr>
        <w:t>برادرا نم</w:t>
      </w:r>
      <w:r>
        <w:rPr>
          <w:rFonts w:cs="B Lotus"/>
          <w:rtl/>
        </w:rPr>
        <w:t>،</w:t>
      </w:r>
      <w:r w:rsidRPr="001E5D31">
        <w:rPr>
          <w:rFonts w:cs="B Lotus"/>
          <w:rtl/>
        </w:rPr>
        <w:t>خواهرانم</w:t>
      </w:r>
      <w:r>
        <w:rPr>
          <w:rFonts w:cs="B Lotus"/>
          <w:rtl/>
        </w:rPr>
        <w:t>،</w:t>
      </w:r>
      <w:r w:rsidRPr="001E5D31">
        <w:rPr>
          <w:rFonts w:cs="B Lotus"/>
          <w:rtl/>
        </w:rPr>
        <w:t>همه شاهدند. همان سائلانی که از فاطمه محصول فدک را</w:t>
      </w:r>
      <w:r>
        <w:rPr>
          <w:rFonts w:cs="B Lotus"/>
          <w:rtl/>
        </w:rPr>
        <w:t xml:space="preserve"> می‌</w:t>
      </w:r>
      <w:r w:rsidRPr="001E5D31">
        <w:rPr>
          <w:rFonts w:cs="B Lotus"/>
          <w:rtl/>
        </w:rPr>
        <w:t>گرفتند، همه فهمیدند که فدک مال فاطمه است. آیا فاطمه به زن عثمان (خواهرش) نگفت که بابا فدک را به من داد؟ اگر فاطمه پنهان کرد، علی هم پنهان کرد؟ این دیگر عجیب است</w:t>
      </w:r>
      <w:r>
        <w:rPr>
          <w:rFonts w:cs="B Lotus"/>
          <w:rtl/>
        </w:rPr>
        <w:t>!</w:t>
      </w:r>
      <w:r w:rsidRPr="001E5D31">
        <w:rPr>
          <w:rFonts w:cs="B Lotus"/>
          <w:rtl/>
        </w:rPr>
        <w:t xml:space="preserve"> آیا ممکن است که پیامبر بین دخترانش به عدالت رفتار نکند و به فاطمه هدیه بدهد و به دختر دیگرش ندهد.</w:t>
      </w:r>
    </w:p>
    <w:p w:rsidR="00855C20" w:rsidRPr="001E5D31" w:rsidRDefault="00855C20" w:rsidP="00855C20">
      <w:pPr>
        <w:ind w:firstLine="284"/>
        <w:jc w:val="both"/>
        <w:rPr>
          <w:rFonts w:cs="B Lotus"/>
          <w:rtl/>
        </w:rPr>
      </w:pPr>
      <w:r w:rsidRPr="001E5D31">
        <w:rPr>
          <w:rFonts w:cs="B Lotus"/>
          <w:rtl/>
        </w:rPr>
        <w:t>بعد شما</w:t>
      </w:r>
      <w:r>
        <w:rPr>
          <w:rFonts w:cs="B Lotus"/>
          <w:rtl/>
        </w:rPr>
        <w:t xml:space="preserve"> می‌</w:t>
      </w:r>
      <w:r w:rsidRPr="001E5D31">
        <w:rPr>
          <w:rFonts w:cs="B Lotus"/>
          <w:rtl/>
        </w:rPr>
        <w:t xml:space="preserve">خواهید ابوبکر بدون شاهد باور کند؟ </w:t>
      </w:r>
    </w:p>
    <w:p w:rsidR="00855C20" w:rsidRPr="001E5D31" w:rsidRDefault="00855C20" w:rsidP="00855C20">
      <w:pPr>
        <w:pStyle w:val="a0"/>
        <w:rPr>
          <w:rtl/>
        </w:rPr>
      </w:pPr>
      <w:bookmarkStart w:id="1057" w:name="_Toc286645836"/>
      <w:r w:rsidRPr="001E5D31">
        <w:rPr>
          <w:rFonts w:hint="cs"/>
          <w:rtl/>
        </w:rPr>
        <w:t>ادعای 310</w:t>
      </w:r>
      <w:r>
        <w:rPr>
          <w:rFonts w:hint="cs"/>
          <w:rtl/>
        </w:rPr>
        <w:t>-</w:t>
      </w:r>
      <w:r w:rsidRPr="001E5D31">
        <w:rPr>
          <w:rFonts w:hint="cs"/>
          <w:rtl/>
        </w:rPr>
        <w:t xml:space="preserve"> </w:t>
      </w:r>
      <w:r w:rsidRPr="001E5D31">
        <w:rPr>
          <w:rtl/>
        </w:rPr>
        <w:t>ابوبکر با رد شهادت فاطمه، قران را رد کرد</w:t>
      </w:r>
      <w:bookmarkEnd w:id="1057"/>
    </w:p>
    <w:p w:rsidR="00855C20" w:rsidRPr="001E5D31" w:rsidRDefault="00855C20" w:rsidP="00855C20">
      <w:pPr>
        <w:ind w:firstLine="284"/>
        <w:jc w:val="both"/>
        <w:rPr>
          <w:rFonts w:cs="B Lotus"/>
          <w:rtl/>
        </w:rPr>
      </w:pPr>
      <w:r w:rsidRPr="001E5D31">
        <w:rPr>
          <w:rFonts w:cs="B Lotus"/>
          <w:rtl/>
        </w:rPr>
        <w:t>چرا شهادت و گواهی فاطمه رد شد؟ در حالی که در آیۀ 33 از سورۀ احزاب</w:t>
      </w:r>
      <w:r>
        <w:rPr>
          <w:rFonts w:cs="B Lotus"/>
          <w:rtl/>
        </w:rPr>
        <w:t>،</w:t>
      </w:r>
      <w:r w:rsidRPr="001E5D31">
        <w:rPr>
          <w:rFonts w:cs="B Lotus"/>
          <w:rtl/>
        </w:rPr>
        <w:t xml:space="preserve"> الله به پاکی و معصومیت فاطمه گواهی داد. آیا معصوم دروغ</w:t>
      </w:r>
      <w:r>
        <w:rPr>
          <w:rFonts w:cs="B Lotus"/>
          <w:rtl/>
        </w:rPr>
        <w:t xml:space="preserve"> می‌</w:t>
      </w:r>
      <w:r w:rsidRPr="001E5D31">
        <w:rPr>
          <w:rFonts w:cs="B Lotus"/>
          <w:rtl/>
        </w:rPr>
        <w:t>گوید؟!</w:t>
      </w:r>
      <w:r>
        <w:rPr>
          <w:rFonts w:cs="B Lotus"/>
          <w:rtl/>
        </w:rPr>
        <w:t>.</w:t>
      </w:r>
      <w:r w:rsidRPr="001E5D31">
        <w:rPr>
          <w:rFonts w:cs="B Lotus"/>
          <w:rtl/>
        </w:rPr>
        <w:t>..</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5"/>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1</w:t>
      </w:r>
      <w:r>
        <w:rPr>
          <w:rFonts w:cs="B Lotus" w:hint="cs"/>
          <w:rtl/>
        </w:rPr>
        <w:t>-</w:t>
      </w:r>
      <w:r w:rsidRPr="001E5D31">
        <w:rPr>
          <w:rFonts w:cs="B Lotus"/>
          <w:rtl/>
        </w:rPr>
        <w:t xml:space="preserve"> کجا گواهی داد؟! در این آیه نام فاطمه نیست؛ اشاره به زنان پیامبران است.  ببینید آیه را</w:t>
      </w:r>
      <w:r>
        <w:rPr>
          <w:rFonts w:cs="B Lotu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62"/>
      </w:r>
      <w:r w:rsidRPr="001E5D31">
        <w:rPr>
          <w:sz w:val="24"/>
          <w:szCs w:val="24"/>
        </w:rPr>
        <w:sym w:font="HQPB4" w:char="F0F6"/>
      </w:r>
      <w:r w:rsidRPr="001E5D31">
        <w:rPr>
          <w:sz w:val="24"/>
          <w:szCs w:val="24"/>
        </w:rPr>
        <w:sym w:font="HQPB1" w:char="F08D"/>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1" w:char="F03F"/>
      </w:r>
      <w:r w:rsidRPr="001E5D31">
        <w:rPr>
          <w:sz w:val="24"/>
          <w:szCs w:val="24"/>
        </w:rPr>
        <w:sym w:font="HQPB2" w:char="F071"/>
      </w:r>
      <w:r w:rsidRPr="001E5D31">
        <w:rPr>
          <w:sz w:val="24"/>
          <w:szCs w:val="24"/>
        </w:rPr>
        <w:sym w:font="HQPB4" w:char="F0E3"/>
      </w:r>
      <w:r w:rsidRPr="001E5D31">
        <w:rPr>
          <w:sz w:val="24"/>
          <w:szCs w:val="24"/>
        </w:rPr>
        <w:sym w:font="HQPB2" w:char="F08B"/>
      </w:r>
      <w:r w:rsidRPr="001E5D31">
        <w:rPr>
          <w:sz w:val="24"/>
          <w:szCs w:val="24"/>
        </w:rPr>
        <w:sym w:font="HQPB4" w:char="F0E7"/>
      </w:r>
      <w:r w:rsidRPr="001E5D31">
        <w:rPr>
          <w:sz w:val="24"/>
          <w:szCs w:val="24"/>
        </w:rPr>
        <w:sym w:font="HQPB1" w:char="F02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C6"/>
      </w:r>
      <w:r w:rsidRPr="001E5D31">
        <w:rPr>
          <w:sz w:val="24"/>
          <w:szCs w:val="24"/>
        </w:rPr>
        <w:sym w:font="HQPB4" w:char="F0F4"/>
      </w:r>
      <w:r w:rsidRPr="001E5D31">
        <w:rPr>
          <w:sz w:val="24"/>
          <w:szCs w:val="24"/>
        </w:rPr>
        <w:sym w:font="HQPB1" w:char="F05F"/>
      </w:r>
      <w:r w:rsidRPr="001E5D31">
        <w:rPr>
          <w:sz w:val="24"/>
          <w:szCs w:val="24"/>
        </w:rPr>
        <w:sym w:font="HQPB4" w:char="F0A7"/>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79"/>
      </w:r>
      <w:r w:rsidRPr="001E5D31">
        <w:rPr>
          <w:sz w:val="24"/>
          <w:szCs w:val="24"/>
        </w:rPr>
        <w:sym w:font="HQPB1" w:char="F06C"/>
      </w:r>
      <w:r w:rsidRPr="001E5D31">
        <w:rPr>
          <w:sz w:val="24"/>
          <w:szCs w:val="24"/>
        </w:rPr>
        <w:sym w:font="HQPB4" w:char="F095"/>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8"/>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4" w:char="F0CE"/>
      </w:r>
      <w:r w:rsidRPr="001E5D31">
        <w:rPr>
          <w:sz w:val="24"/>
          <w:szCs w:val="24"/>
        </w:rPr>
        <w:sym w:font="HQPB2" w:char="F067"/>
      </w:r>
      <w:r w:rsidRPr="001E5D31">
        <w:rPr>
          <w:sz w:val="24"/>
          <w:szCs w:val="24"/>
        </w:rPr>
        <w:sym w:font="HQPB2" w:char="F0BB"/>
      </w:r>
      <w:r w:rsidRPr="001E5D31">
        <w:rPr>
          <w:sz w:val="24"/>
          <w:szCs w:val="24"/>
        </w:rPr>
        <w:sym w:font="HQPB5" w:char="F079"/>
      </w:r>
      <w:r w:rsidRPr="001E5D31">
        <w:rPr>
          <w:sz w:val="24"/>
          <w:szCs w:val="24"/>
        </w:rPr>
        <w:sym w:font="HQPB1" w:char="F06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2" w:char="F072"/>
      </w:r>
      <w:r w:rsidRPr="001E5D31">
        <w:rPr>
          <w:sz w:val="24"/>
          <w:szCs w:val="24"/>
        </w:rPr>
        <w:sym w:font="HQPB5" w:char="F057"/>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4"/>
      </w:r>
      <w:r w:rsidRPr="001E5D31">
        <w:rPr>
          <w:sz w:val="24"/>
          <w:szCs w:val="24"/>
        </w:rPr>
        <w:sym w:font="HQPB2" w:char="F04A"/>
      </w:r>
      <w:r w:rsidRPr="001E5D31">
        <w:rPr>
          <w:sz w:val="24"/>
          <w:szCs w:val="24"/>
        </w:rPr>
        <w:sym w:font="HQPB4" w:char="F0CF"/>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6E"/>
      </w:r>
      <w:r w:rsidRPr="001E5D31">
        <w:rPr>
          <w:sz w:val="24"/>
          <w:szCs w:val="24"/>
        </w:rPr>
        <w:sym w:font="HQPB2" w:char="F03D"/>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1" w:char="F03F"/>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9F"/>
      </w:r>
      <w:r w:rsidRPr="001E5D31">
        <w:rPr>
          <w:sz w:val="24"/>
          <w:szCs w:val="24"/>
        </w:rPr>
        <w:sym w:font="HQPB2" w:char="F032"/>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33].</w:t>
      </w:r>
    </w:p>
    <w:p w:rsidR="00855C20" w:rsidRPr="001E5D31" w:rsidRDefault="00855C20" w:rsidP="00855C20">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بنشینید ای زنان نبی در خانه‌های خود و مثل زمان جاهلیت با زینت از خانه خارج نشوید و نماز بر پای دارید و زکات بدهید و الله و رسولش را اطاعت کنید. بدرستی که الله</w:t>
      </w:r>
      <w:r>
        <w:rPr>
          <w:rFonts w:cs="B Lotus"/>
          <w:rtl/>
        </w:rPr>
        <w:t xml:space="preserve"> می‌</w:t>
      </w:r>
      <w:r w:rsidRPr="001E5D31">
        <w:rPr>
          <w:rFonts w:cs="B Lotus"/>
          <w:rtl/>
        </w:rPr>
        <w:t>خواهد از شما اهل بیت، پلیدی را دور کند.</w:t>
      </w:r>
      <w:r w:rsidRPr="001E5D31">
        <w:rPr>
          <w:rFonts w:cs="Traditional Arabic" w:hint="cs"/>
          <w:rtl/>
        </w:rPr>
        <w:t>»</w:t>
      </w:r>
    </w:p>
    <w:p w:rsidR="00855C20" w:rsidRPr="001E5D31" w:rsidRDefault="00855C20" w:rsidP="00855C20">
      <w:pPr>
        <w:ind w:firstLine="284"/>
        <w:jc w:val="both"/>
        <w:rPr>
          <w:rFonts w:cs="B Lotus"/>
          <w:rtl/>
        </w:rPr>
      </w:pPr>
      <w:r w:rsidRPr="001E5D31">
        <w:rPr>
          <w:rFonts w:cs="B Lotus"/>
          <w:rtl/>
        </w:rPr>
        <w:t>عجیب است! شیعه وقتی</w:t>
      </w:r>
      <w:r>
        <w:rPr>
          <w:rFonts w:cs="B Lotus"/>
          <w:rtl/>
        </w:rPr>
        <w:t xml:space="preserve"> می‌</w:t>
      </w:r>
      <w:r w:rsidRPr="001E5D31">
        <w:rPr>
          <w:rFonts w:cs="B Lotus"/>
          <w:rtl/>
        </w:rPr>
        <w:t>خواهد به عایشه طعن بزند که چرا در جنگ جمل شرکت کرد؟ به همین آیه استناد می‌کتد و آن را دربارۀ  عایشه</w:t>
      </w:r>
      <w:r>
        <w:rPr>
          <w:rFonts w:cs="B Lotus"/>
          <w:rtl/>
        </w:rPr>
        <w:t xml:space="preserve"> می‌</w:t>
      </w:r>
      <w:r w:rsidRPr="001E5D31">
        <w:rPr>
          <w:rFonts w:cs="B Lotus"/>
          <w:rtl/>
        </w:rPr>
        <w:t>داند</w:t>
      </w:r>
      <w:r>
        <w:rPr>
          <w:rFonts w:cs="B Lotus"/>
          <w:rtl/>
        </w:rPr>
        <w:t>!</w:t>
      </w:r>
      <w:r w:rsidRPr="001E5D31">
        <w:rPr>
          <w:rFonts w:cs="B Lotus"/>
          <w:rtl/>
        </w:rPr>
        <w:t xml:space="preserve"> اما وقتی حرف پاک کردن از پلیدی و بدی باشد، آن را در حق فاطمه</w:t>
      </w:r>
      <w:r>
        <w:rPr>
          <w:rFonts w:cs="B Lotus"/>
          <w:rtl/>
        </w:rPr>
        <w:t xml:space="preserve"> می‌</w:t>
      </w:r>
      <w:r w:rsidRPr="001E5D31">
        <w:rPr>
          <w:rFonts w:cs="B Lotus"/>
          <w:rtl/>
        </w:rPr>
        <w:t>داند</w:t>
      </w:r>
      <w:r>
        <w:rPr>
          <w:rFonts w:cs="B Lotus"/>
          <w:rtl/>
        </w:rPr>
        <w:t>.</w:t>
      </w:r>
    </w:p>
    <w:p w:rsidR="00855C20" w:rsidRPr="001E5D31" w:rsidRDefault="00855C20" w:rsidP="00855C20">
      <w:pPr>
        <w:ind w:firstLine="284"/>
        <w:jc w:val="both"/>
        <w:rPr>
          <w:rFonts w:cs="B Lotus"/>
          <w:rtl/>
        </w:rPr>
      </w:pPr>
      <w:r w:rsidRPr="001E5D31">
        <w:rPr>
          <w:rFonts w:cs="B Lotus"/>
          <w:rtl/>
        </w:rPr>
        <w:t>قربان برم خدا را.............</w:t>
      </w:r>
      <w:r>
        <w:rPr>
          <w:rFonts w:cs="B Lotus"/>
          <w:rtl/>
        </w:rPr>
        <w:t>...... یک آیه با دو معنی متفاوت</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2 </w:t>
      </w:r>
      <w:r w:rsidRPr="001E5D31">
        <w:rPr>
          <w:rFonts w:cs="Times New Roman" w:hint="cs"/>
          <w:rtl/>
        </w:rPr>
        <w:t>–</w:t>
      </w:r>
      <w:r w:rsidRPr="001E5D31">
        <w:rPr>
          <w:rFonts w:cs="B Lotus"/>
          <w:rtl/>
        </w:rPr>
        <w:t xml:space="preserve"> البته</w:t>
      </w:r>
      <w:r w:rsidRPr="001E5D31">
        <w:rPr>
          <w:rFonts w:cs="B Lotus" w:hint="cs"/>
          <w:rtl/>
        </w:rPr>
        <w:t xml:space="preserve"> در معنی آیه </w:t>
      </w:r>
      <w:r w:rsidRPr="001E5D31">
        <w:rPr>
          <w:rFonts w:cs="B Lotus"/>
          <w:rtl/>
        </w:rPr>
        <w:t xml:space="preserve"> فاطمه هم</w:t>
      </w:r>
      <w:r w:rsidRPr="001E5D31">
        <w:rPr>
          <w:rFonts w:cs="B Lotus" w:hint="cs"/>
          <w:rtl/>
        </w:rPr>
        <w:t>،</w:t>
      </w:r>
      <w:r w:rsidRPr="001E5D31">
        <w:rPr>
          <w:rFonts w:cs="B Lotus"/>
          <w:rtl/>
        </w:rPr>
        <w:t xml:space="preserve"> شامل</w:t>
      </w:r>
      <w:r>
        <w:rPr>
          <w:rFonts w:cs="B Lotus"/>
          <w:rtl/>
        </w:rPr>
        <w:t xml:space="preserve"> می‌</w:t>
      </w:r>
      <w:r w:rsidRPr="001E5D31">
        <w:rPr>
          <w:rFonts w:cs="B Lotus"/>
          <w:rtl/>
        </w:rPr>
        <w:t>شود، اما آیه که به معصوم بودن اشاره نمی کند!</w:t>
      </w:r>
      <w:r>
        <w:rPr>
          <w:rFonts w:cs="B Lotus"/>
          <w:rtl/>
        </w:rPr>
        <w:t xml:space="preserve"> می‌</w:t>
      </w:r>
      <w:r w:rsidRPr="001E5D31">
        <w:rPr>
          <w:rFonts w:cs="B Lotus"/>
          <w:rtl/>
        </w:rPr>
        <w:t>گوید: الله از آنها</w:t>
      </w:r>
      <w:r>
        <w:rPr>
          <w:rFonts w:cs="B Lotus"/>
          <w:rtl/>
        </w:rPr>
        <w:t xml:space="preserve"> می‌</w:t>
      </w:r>
      <w:r w:rsidRPr="001E5D31">
        <w:rPr>
          <w:rFonts w:cs="B Lotus"/>
          <w:rtl/>
        </w:rPr>
        <w:t>خواهد که با پیروی از قوانین از پلیدی پاک شوند</w:t>
      </w:r>
      <w:r>
        <w:rPr>
          <w:rFonts w:cs="B Lotus"/>
          <w:rtl/>
        </w:rPr>
        <w:t>.</w:t>
      </w:r>
    </w:p>
    <w:p w:rsidR="00855C20" w:rsidRPr="001E5D31" w:rsidRDefault="00855C20" w:rsidP="00855C20">
      <w:pPr>
        <w:ind w:firstLine="284"/>
        <w:jc w:val="both"/>
        <w:rPr>
          <w:rFonts w:cs="B Lotus"/>
          <w:rtl/>
        </w:rPr>
      </w:pPr>
      <w:r w:rsidRPr="001E5D31">
        <w:rPr>
          <w:rFonts w:cs="B Lotus"/>
          <w:rtl/>
        </w:rPr>
        <w:t xml:space="preserve">3 </w:t>
      </w:r>
      <w:r w:rsidRPr="001E5D31">
        <w:rPr>
          <w:rFonts w:cs="Times New Roman" w:hint="cs"/>
          <w:rtl/>
        </w:rPr>
        <w:t>–</w:t>
      </w:r>
      <w:r w:rsidRPr="001E5D31">
        <w:rPr>
          <w:rFonts w:cs="B Lotus"/>
          <w:rtl/>
        </w:rPr>
        <w:t xml:space="preserve"> اگر این تفسیر تو باشد، پس اصحاب بدر هم معصوم بودند. پس یاران پیامبر را هم باید معصوم بدانیم.</w:t>
      </w:r>
    </w:p>
    <w:p w:rsidR="00855C20" w:rsidRPr="001E5D31" w:rsidRDefault="00855C20" w:rsidP="00855C20">
      <w:pPr>
        <w:tabs>
          <w:tab w:val="right" w:pos="7484"/>
        </w:tabs>
        <w:ind w:firstLine="284"/>
        <w:jc w:val="both"/>
        <w:rPr>
          <w:rFonts w:cs="B Lotus" w:hint="cs"/>
          <w:rtl/>
        </w:rPr>
      </w:pPr>
      <w:r w:rsidRPr="001E5D31">
        <w:rPr>
          <w:rFonts w:cs="B Lotus"/>
          <w:rtl/>
        </w:rPr>
        <w:t>چون این آیه دربارۀ آنهاست و دربارۀ اصحاب بدر می</w:t>
      </w:r>
      <w:r w:rsidRPr="001E5D31">
        <w:rPr>
          <w:rFonts w:cs="B Lotus" w:hint="cs"/>
          <w:rtl/>
        </w:rPr>
        <w:t>‌</w:t>
      </w:r>
      <w:r w:rsidRPr="001E5D31">
        <w:rPr>
          <w:rFonts w:cs="B Lotus"/>
          <w:rtl/>
        </w:rPr>
        <w:t>گوید:</w:t>
      </w:r>
    </w:p>
    <w:p w:rsidR="00855C20" w:rsidRPr="001E5D31" w:rsidRDefault="00855C20" w:rsidP="00855C20">
      <w:pPr>
        <w:tabs>
          <w:tab w:val="right" w:pos="7484"/>
        </w:tabs>
        <w:ind w:firstLine="284"/>
        <w:jc w:val="both"/>
        <w:rPr>
          <w:rFonts w:cs="B Lotus"/>
          <w:sz w:val="26"/>
          <w:szCs w:val="26"/>
          <w:rtl/>
        </w:rPr>
      </w:pPr>
      <w:r w:rsidRPr="001E5D31">
        <w:rPr>
          <w:rFonts w:cs="CTraditional Arabic" w:hint="cs"/>
          <w:sz w:val="24"/>
          <w:szCs w:val="24"/>
          <w:rtl/>
        </w:rPr>
        <w:t>﴿</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2" w:char="F08A"/>
      </w:r>
      <w:r w:rsidRPr="001E5D31">
        <w:rPr>
          <w:sz w:val="24"/>
          <w:szCs w:val="24"/>
        </w:rPr>
        <w:sym w:font="HQPB4" w:char="F0CF"/>
      </w:r>
      <w:r w:rsidRPr="001E5D31">
        <w:rPr>
          <w:sz w:val="24"/>
          <w:szCs w:val="24"/>
        </w:rPr>
        <w:sym w:font="HQPB4" w:char="F065"/>
      </w:r>
      <w:r w:rsidRPr="001E5D31">
        <w:rPr>
          <w:sz w:val="24"/>
          <w:szCs w:val="24"/>
        </w:rPr>
        <w:sym w:font="HQPB1" w:char="F0B1"/>
      </w:r>
      <w:r w:rsidRPr="001E5D31">
        <w:rPr>
          <w:sz w:val="24"/>
          <w:szCs w:val="24"/>
        </w:rPr>
        <w:sym w:font="HQPB5" w:char="F074"/>
      </w:r>
      <w:r w:rsidRPr="001E5D31">
        <w:rPr>
          <w:sz w:val="24"/>
          <w:szCs w:val="24"/>
        </w:rPr>
        <w:sym w:font="HQPB1" w:char="F0F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7D"/>
      </w:r>
      <w:r w:rsidRPr="001E5D31">
        <w:rPr>
          <w:sz w:val="24"/>
          <w:szCs w:val="24"/>
        </w:rPr>
        <w:sym w:font="HQPB1" w:char="F0A8"/>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4" w:char="F091"/>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9"/>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4" w:char="F0CD"/>
      </w:r>
      <w:r w:rsidRPr="001E5D31">
        <w:rPr>
          <w:sz w:val="24"/>
          <w:szCs w:val="24"/>
        </w:rPr>
        <w:sym w:font="HQPB4" w:char="F069"/>
      </w:r>
      <w:r w:rsidRPr="001E5D31">
        <w:rPr>
          <w:sz w:val="24"/>
          <w:szCs w:val="24"/>
        </w:rPr>
        <w:sym w:font="HQPB1" w:char="F094"/>
      </w:r>
      <w:r w:rsidRPr="001E5D31">
        <w:rPr>
          <w:sz w:val="24"/>
          <w:szCs w:val="24"/>
        </w:rPr>
        <w:sym w:font="HQPB5" w:char="F074"/>
      </w:r>
      <w:r w:rsidRPr="001E5D31">
        <w:rPr>
          <w:sz w:val="24"/>
          <w:szCs w:val="24"/>
        </w:rPr>
        <w:sym w:font="HQPB2" w:char="F05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5B"/>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1" w:char="F093"/>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1" w:char="F091"/>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2" w:char="F0BB"/>
      </w:r>
      <w:r w:rsidRPr="001E5D31">
        <w:rPr>
          <w:sz w:val="24"/>
          <w:szCs w:val="24"/>
        </w:rPr>
        <w:sym w:font="HQPB5" w:char="F073"/>
      </w:r>
      <w:r w:rsidRPr="001E5D31">
        <w:rPr>
          <w:sz w:val="24"/>
          <w:szCs w:val="24"/>
        </w:rPr>
        <w:sym w:font="HQPB1" w:char="F0DC"/>
      </w:r>
      <w:r w:rsidRPr="001E5D31">
        <w:rPr>
          <w:sz w:val="24"/>
          <w:szCs w:val="24"/>
        </w:rPr>
        <w:sym w:font="HQPB4" w:char="F0F8"/>
      </w:r>
      <w:r w:rsidRPr="001E5D31">
        <w:rPr>
          <w:sz w:val="24"/>
          <w:szCs w:val="24"/>
        </w:rPr>
        <w:sym w:font="HQPB2" w:char="F08B"/>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8"/>
      </w:r>
      <w:r w:rsidRPr="001E5D31">
        <w:rPr>
          <w:sz w:val="24"/>
          <w:szCs w:val="24"/>
        </w:rPr>
        <w:sym w:font="HQPB1" w:char="F0DD"/>
      </w:r>
      <w:r w:rsidRPr="001E5D31">
        <w:rPr>
          <w:sz w:val="24"/>
          <w:szCs w:val="24"/>
        </w:rPr>
        <w:sym w:font="HQPB4" w:char="F0CE"/>
      </w:r>
      <w:r w:rsidRPr="001E5D31">
        <w:rPr>
          <w:sz w:val="24"/>
          <w:szCs w:val="24"/>
        </w:rPr>
        <w:sym w:font="HQPB1" w:char="F02F"/>
      </w:r>
      <w:r w:rsidRPr="001E5D31">
        <w:rPr>
          <w:sz w:val="24"/>
          <w:szCs w:val="24"/>
        </w:rPr>
        <w:sym w:font="HQPB4" w:char="F0F7"/>
      </w:r>
      <w:r w:rsidRPr="001E5D31">
        <w:rPr>
          <w:sz w:val="24"/>
          <w:szCs w:val="24"/>
        </w:rPr>
        <w:sym w:font="HQPB1" w:char="F08E"/>
      </w:r>
      <w:r w:rsidRPr="001E5D31">
        <w:rPr>
          <w:sz w:val="24"/>
          <w:szCs w:val="24"/>
        </w:rPr>
        <w:sym w:font="HQPB5" w:char="F07A"/>
      </w:r>
      <w:r w:rsidRPr="001E5D31">
        <w:rPr>
          <w:sz w:val="24"/>
          <w:szCs w:val="24"/>
        </w:rPr>
        <w:sym w:font="HQPB2" w:char="F08D"/>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CE"/>
      </w:r>
      <w:r w:rsidRPr="001E5D31">
        <w:rPr>
          <w:sz w:val="24"/>
          <w:szCs w:val="24"/>
        </w:rPr>
        <w:sym w:font="HQPB1" w:char="F02F"/>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4" w:char="F0CE"/>
      </w:r>
      <w:r w:rsidRPr="001E5D31">
        <w:rPr>
          <w:sz w:val="24"/>
          <w:szCs w:val="24"/>
        </w:rPr>
        <w:sym w:font="HQPB4" w:char="F06D"/>
      </w:r>
      <w:r w:rsidRPr="001E5D31">
        <w:rPr>
          <w:sz w:val="24"/>
          <w:szCs w:val="24"/>
        </w:rPr>
        <w:sym w:font="HQPB1" w:char="F037"/>
      </w:r>
      <w:r w:rsidRPr="001E5D31">
        <w:rPr>
          <w:sz w:val="24"/>
          <w:szCs w:val="24"/>
        </w:rPr>
        <w:sym w:font="HQPB5" w:char="F073"/>
      </w:r>
      <w:r w:rsidRPr="001E5D31">
        <w:rPr>
          <w:sz w:val="24"/>
          <w:szCs w:val="24"/>
        </w:rPr>
        <w:sym w:font="HQPB1" w:char="F057"/>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4" w:char="F0F8"/>
      </w:r>
      <w:r w:rsidRPr="001E5D31">
        <w:rPr>
          <w:sz w:val="24"/>
          <w:szCs w:val="24"/>
        </w:rPr>
        <w:sym w:font="HQPB2" w:char="F025"/>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[الأنفال: 11].</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[به یاد آورید] هنگامی را که خوابی سبک بر شما چیره شد از طرف رب</w:t>
      </w:r>
      <w:r>
        <w:rPr>
          <w:rFonts w:cs="B Lotus"/>
          <w:rtl/>
        </w:rPr>
        <w:t>،</w:t>
      </w:r>
      <w:r w:rsidRPr="001E5D31">
        <w:rPr>
          <w:rFonts w:cs="B Lotus"/>
          <w:rtl/>
        </w:rPr>
        <w:t xml:space="preserve"> تا که آرامش بیابید و از آسمان آبی نازل کرد تا توسط آن شما را پاک کند و بدی شیطان را از شما دور کند و دلهای شما را به هم ربط دهد و گام‌هایتان را استوار کند</w:t>
      </w:r>
      <w:r w:rsidRPr="001E5D31">
        <w:rPr>
          <w:rFonts w:cs="Traditional Arabic" w:hint="cs"/>
          <w:rtl/>
        </w:rPr>
        <w:t>»</w:t>
      </w:r>
      <w:r>
        <w:rPr>
          <w:rFonts w:cs="Traditional Arabic" w:hint="cs"/>
          <w:rtl/>
        </w:rPr>
        <w:t>.</w:t>
      </w:r>
    </w:p>
    <w:p w:rsidR="00855C20" w:rsidRPr="001E5D31" w:rsidRDefault="00855C20" w:rsidP="00855C20">
      <w:pPr>
        <w:pStyle w:val="Heading1"/>
        <w:spacing w:before="0" w:after="0"/>
        <w:ind w:firstLine="284"/>
        <w:jc w:val="both"/>
        <w:rPr>
          <w:rFonts w:ascii="Times New Roman" w:hAnsi="Times New Roman" w:cs="B Lotus" w:hint="cs"/>
          <w:sz w:val="28"/>
          <w:szCs w:val="28"/>
          <w:rtl/>
        </w:rPr>
      </w:pPr>
      <w:r w:rsidRPr="001E5D31">
        <w:rPr>
          <w:rFonts w:ascii="Times New Roman" w:hAnsi="Times New Roman" w:cs="B Lotus" w:hint="cs"/>
          <w:sz w:val="28"/>
          <w:szCs w:val="28"/>
          <w:rtl/>
        </w:rPr>
        <w:t>ادعای311</w:t>
      </w:r>
      <w:r>
        <w:rPr>
          <w:rFonts w:ascii="Times New Roman" w:hAnsi="Times New Roman" w:cs="B Lotus" w:hint="cs"/>
          <w:sz w:val="28"/>
          <w:szCs w:val="28"/>
          <w:rtl/>
        </w:rPr>
        <w:t>-</w:t>
      </w:r>
      <w:r w:rsidRPr="001E5D31">
        <w:rPr>
          <w:rFonts w:ascii="Times New Roman" w:hAnsi="Times New Roman" w:cs="B Lotus" w:hint="cs"/>
          <w:sz w:val="28"/>
          <w:szCs w:val="28"/>
          <w:rtl/>
        </w:rPr>
        <w:t xml:space="preserve"> </w:t>
      </w:r>
      <w:r w:rsidRPr="001E5D31">
        <w:rPr>
          <w:rFonts w:ascii="Times New Roman" w:hAnsi="Times New Roman" w:cs="B Lotus"/>
          <w:sz w:val="28"/>
          <w:szCs w:val="28"/>
          <w:rtl/>
        </w:rPr>
        <w:t>مراد از صادقین در آیه</w:t>
      </w:r>
      <w:r>
        <w:rPr>
          <w:rFonts w:ascii="Times New Roman" w:hAnsi="Times New Roman" w:cs="B Lotus"/>
          <w:sz w:val="28"/>
          <w:szCs w:val="28"/>
          <w:rtl/>
        </w:rPr>
        <w:t>،</w:t>
      </w:r>
      <w:r w:rsidRPr="001E5D31">
        <w:rPr>
          <w:rFonts w:ascii="Times New Roman" w:hAnsi="Times New Roman" w:cs="B Lotus"/>
          <w:sz w:val="28"/>
          <w:szCs w:val="28"/>
          <w:rtl/>
        </w:rPr>
        <w:t xml:space="preserve"> محمد و علی</w:t>
      </w:r>
      <w:r w:rsidRPr="001E5D31">
        <w:rPr>
          <w:rFonts w:ascii="Times New Roman" w:hAnsi="Times New Roman" w:cs="CTraditional Arabic" w:hint="cs"/>
          <w:sz w:val="28"/>
          <w:szCs w:val="28"/>
          <w:rtl/>
          <w:lang w:bidi="fa-IR"/>
        </w:rPr>
        <w:t>إ</w:t>
      </w:r>
      <w:r w:rsidRPr="001E5D31">
        <w:rPr>
          <w:rFonts w:ascii="Times New Roman" w:hAnsi="Times New Roman" w:cs="B Lotus"/>
          <w:sz w:val="28"/>
          <w:szCs w:val="28"/>
          <w:rtl/>
        </w:rPr>
        <w:t xml:space="preserve"> هستند </w:t>
      </w:r>
    </w:p>
    <w:p w:rsidR="00855C20" w:rsidRPr="001E5D31" w:rsidRDefault="00855C20" w:rsidP="00855C20">
      <w:pPr>
        <w:pStyle w:val="Heading1"/>
        <w:spacing w:before="0" w:after="0"/>
        <w:ind w:firstLine="284"/>
        <w:jc w:val="both"/>
        <w:rPr>
          <w:rFonts w:ascii="Times New Roman" w:hAnsi="Times New Roman" w:cs="B Lotus" w:hint="cs"/>
          <w:b w:val="0"/>
          <w:bCs w:val="0"/>
          <w:sz w:val="28"/>
          <w:szCs w:val="28"/>
          <w:rtl/>
        </w:rPr>
      </w:pPr>
      <w:r w:rsidRPr="001E5D31">
        <w:rPr>
          <w:rFonts w:ascii="Times New Roman" w:hAnsi="Times New Roman" w:cs="B Lotus"/>
          <w:b w:val="0"/>
          <w:bCs w:val="0"/>
          <w:sz w:val="28"/>
          <w:szCs w:val="28"/>
          <w:rtl/>
        </w:rPr>
        <w:t>چرا شهادت علی رد شد در حالی که این آیه در حق او نازل شده بود:</w:t>
      </w:r>
    </w:p>
    <w:p w:rsidR="00855C20" w:rsidRPr="001E5D31" w:rsidRDefault="00855C20" w:rsidP="00855C20">
      <w:pPr>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E"/>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2" w:char="F071"/>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25"/>
      </w:r>
      <w:r w:rsidRPr="001E5D31">
        <w:rPr>
          <w:sz w:val="24"/>
          <w:szCs w:val="24"/>
        </w:rPr>
        <w:sym w:font="HQPB4" w:char="F0CF"/>
      </w:r>
      <w:r w:rsidRPr="001E5D31">
        <w:rPr>
          <w:sz w:val="24"/>
          <w:szCs w:val="24"/>
        </w:rPr>
        <w:sym w:font="HQPB1" w:char="F089"/>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 xml:space="preserve">التوبة: </w:t>
      </w:r>
      <w:r w:rsidRPr="001E5D31">
        <w:rPr>
          <w:rFonts w:cs="B Lotus" w:hint="cs"/>
          <w:sz w:val="26"/>
          <w:szCs w:val="26"/>
          <w:rtl/>
        </w:rPr>
        <w:t>119].</w:t>
      </w:r>
    </w:p>
    <w:p w:rsidR="00855C20" w:rsidRPr="001E5D31" w:rsidRDefault="00855C20" w:rsidP="00855C20">
      <w:pPr>
        <w:ind w:firstLine="284"/>
        <w:jc w:val="both"/>
        <w:rPr>
          <w:rFonts w:cs="Traditional Arabic" w:hint="cs"/>
          <w:rtl/>
        </w:rPr>
      </w:pPr>
      <w:r w:rsidRPr="001E5D31">
        <w:rPr>
          <w:rFonts w:cs="Traditional Arabic" w:hint="cs"/>
          <w:rtl/>
        </w:rPr>
        <w:t>«</w:t>
      </w:r>
      <w:r w:rsidRPr="001E5D31">
        <w:rPr>
          <w:rFonts w:cs="B Lotus"/>
          <w:rtl/>
        </w:rPr>
        <w:t>ای ایمان آورندگان، از الله بترسید و با راستگویان باشید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DF"/>
      </w:r>
      <w:r w:rsidRPr="001E5D31">
        <w:rPr>
          <w:sz w:val="24"/>
          <w:szCs w:val="24"/>
        </w:rPr>
        <w:sym w:font="HQPB1" w:char="F099"/>
      </w:r>
      <w:r w:rsidRPr="001E5D31">
        <w:rPr>
          <w:sz w:val="24"/>
          <w:szCs w:val="24"/>
        </w:rPr>
        <w:sym w:font="HQPB4" w:char="F0E2"/>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2" w:char="F083"/>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4" w:char="F0C5"/>
      </w:r>
      <w:r w:rsidRPr="001E5D31">
        <w:rPr>
          <w:sz w:val="24"/>
          <w:szCs w:val="24"/>
        </w:rPr>
        <w:sym w:font="HQPB4" w:char="F05F"/>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5" w:char="F070"/>
      </w:r>
      <w:r w:rsidRPr="001E5D31">
        <w:rPr>
          <w:sz w:val="24"/>
          <w:szCs w:val="24"/>
        </w:rPr>
        <w:sym w:font="HQPB2" w:char="F06B"/>
      </w:r>
      <w:r w:rsidRPr="001E5D31">
        <w:rPr>
          <w:sz w:val="24"/>
          <w:szCs w:val="24"/>
        </w:rPr>
        <w:sym w:font="HQPB4" w:char="F092"/>
      </w:r>
      <w:r w:rsidRPr="001E5D31">
        <w:rPr>
          <w:sz w:val="24"/>
          <w:szCs w:val="24"/>
        </w:rPr>
        <w:sym w:font="HQPB1" w:char="F0B6"/>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2" w:char="F059"/>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4" w:char="F068"/>
      </w:r>
      <w:r w:rsidRPr="001E5D31">
        <w:rPr>
          <w:sz w:val="24"/>
          <w:szCs w:val="24"/>
        </w:rPr>
        <w:sym w:font="HQPB1" w:char="F03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E3"/>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E2"/>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[الحدید: 19].</w:t>
      </w:r>
    </w:p>
    <w:p w:rsidR="00855C20" w:rsidRPr="001E5D31" w:rsidRDefault="00855C20" w:rsidP="00855C20">
      <w:pPr>
        <w:ind w:firstLine="284"/>
        <w:jc w:val="both"/>
        <w:rPr>
          <w:rFonts w:cs="B Lotus"/>
          <w:rtl/>
        </w:rPr>
      </w:pPr>
      <w:r w:rsidRPr="001E5D31">
        <w:rPr>
          <w:rFonts w:cs="B Lotus"/>
          <w:rtl/>
        </w:rPr>
        <w:t xml:space="preserve">امام احمد بن حنبل در «مسند» و حافظ ابو نعیم اصفهانی در </w:t>
      </w:r>
      <w:r w:rsidRPr="001E5D31">
        <w:rPr>
          <w:rFonts w:cs="Traditional Arabic"/>
          <w:b/>
          <w:bCs/>
          <w:rtl/>
        </w:rPr>
        <w:t>«مانزل من القرآن ف</w:t>
      </w:r>
      <w:r w:rsidRPr="001E5D31">
        <w:rPr>
          <w:rFonts w:cs="Traditional Arabic" w:hint="cs"/>
          <w:b/>
          <w:bCs/>
          <w:rtl/>
        </w:rPr>
        <w:t>ي</w:t>
      </w:r>
      <w:r w:rsidRPr="001E5D31">
        <w:rPr>
          <w:rFonts w:cs="Traditional Arabic"/>
          <w:b/>
          <w:bCs/>
          <w:rtl/>
        </w:rPr>
        <w:t xml:space="preserve"> عل</w:t>
      </w:r>
      <w:r w:rsidRPr="001E5D31">
        <w:rPr>
          <w:rFonts w:cs="Traditional Arabic" w:hint="cs"/>
          <w:b/>
          <w:bCs/>
          <w:rtl/>
        </w:rPr>
        <w:t>ي</w:t>
      </w:r>
      <w:r w:rsidRPr="001E5D31">
        <w:rPr>
          <w:rFonts w:cs="Traditional Arabic"/>
          <w:b/>
          <w:bCs/>
          <w:rtl/>
        </w:rPr>
        <w:t>»</w:t>
      </w:r>
      <w:r w:rsidRPr="001E5D31">
        <w:rPr>
          <w:rFonts w:cs="Traditional Arabic"/>
          <w:rtl/>
        </w:rPr>
        <w:t xml:space="preserve"> </w:t>
      </w:r>
      <w:r w:rsidRPr="001E5D31">
        <w:rPr>
          <w:rFonts w:cs="B Lotus"/>
          <w:rtl/>
        </w:rPr>
        <w:t>از ابن عباس روایت نموده‌اند که این آیۀ شریفه در شأن علی نازل شد که آن حضرت از جملۀ صدیقان است</w:t>
      </w:r>
      <w:r>
        <w:rPr>
          <w:rFonts w:cs="B Lotus"/>
          <w:rtl/>
        </w:rPr>
        <w:t>.</w:t>
      </w:r>
      <w:r w:rsidRPr="001E5D31">
        <w:rPr>
          <w:rFonts w:cs="B Lotus"/>
          <w:rtl/>
        </w:rPr>
        <w:t>..</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6"/>
      </w:r>
      <w:r w:rsidRPr="00421FEF">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ما قبول داریم که از جملۀ صدیقان است؛ اما دیگران هم مهم هستند. تنها او نیست که صادق است و قوانین قضایی ربطی به این ندارد. در آن جا، بیّنه لازم است هرکس که کم ترین آشنایی با دین داشته باشد، باید این را بداند.</w:t>
      </w:r>
    </w:p>
    <w:p w:rsidR="00855C20" w:rsidRPr="001E5D31" w:rsidRDefault="00855C20" w:rsidP="00855C20">
      <w:pPr>
        <w:pStyle w:val="a0"/>
        <w:rPr>
          <w:rtl/>
        </w:rPr>
      </w:pPr>
      <w:bookmarkStart w:id="1058" w:name="_Toc286645837"/>
      <w:r w:rsidRPr="001E5D31">
        <w:rPr>
          <w:rtl/>
        </w:rPr>
        <w:t>ادعای312</w:t>
      </w:r>
      <w:r>
        <w:rPr>
          <w:rtl/>
        </w:rPr>
        <w:t>-</w:t>
      </w:r>
      <w:r w:rsidRPr="001E5D31">
        <w:rPr>
          <w:rtl/>
        </w:rPr>
        <w:t xml:space="preserve"> گنجی شافعی و دیگران گفته‌اند که آیۀ</w:t>
      </w:r>
      <w:r w:rsidRPr="001E5D31">
        <w:rPr>
          <w:rFonts w:hint="cs"/>
          <w:rtl/>
        </w:rPr>
        <w:t xml:space="preserve">: </w:t>
      </w:r>
      <w:r w:rsidRPr="0024047B">
        <w:rPr>
          <w:rFonts w:cs="CTraditional Arabic" w:hint="cs"/>
          <w:sz w:val="24"/>
          <w:szCs w:val="24"/>
          <w:rtl/>
        </w:rPr>
        <w:t>﴿</w:t>
      </w:r>
      <w:r w:rsidRPr="0024047B">
        <w:rPr>
          <w:sz w:val="24"/>
          <w:szCs w:val="24"/>
        </w:rPr>
        <w:t xml:space="preserve"> </w:t>
      </w:r>
      <w:r w:rsidRPr="0024047B">
        <w:rPr>
          <w:sz w:val="24"/>
          <w:szCs w:val="24"/>
        </w:rPr>
        <w:sym w:font="HQPB2" w:char="F093"/>
      </w:r>
      <w:r w:rsidRPr="0024047B">
        <w:rPr>
          <w:sz w:val="24"/>
          <w:szCs w:val="24"/>
        </w:rPr>
        <w:sym w:font="HQPB4" w:char="F0CF"/>
      </w:r>
      <w:r w:rsidRPr="0024047B">
        <w:rPr>
          <w:sz w:val="24"/>
          <w:szCs w:val="24"/>
        </w:rPr>
        <w:sym w:font="HQPB3" w:char="F025"/>
      </w:r>
      <w:r w:rsidRPr="0024047B">
        <w:rPr>
          <w:sz w:val="24"/>
          <w:szCs w:val="24"/>
        </w:rPr>
        <w:sym w:font="HQPB4" w:char="F0A9"/>
      </w:r>
      <w:r w:rsidRPr="0024047B">
        <w:rPr>
          <w:sz w:val="24"/>
          <w:szCs w:val="24"/>
        </w:rPr>
        <w:sym w:font="HQPB3" w:char="F021"/>
      </w:r>
      <w:r w:rsidRPr="0024047B">
        <w:rPr>
          <w:sz w:val="24"/>
          <w:szCs w:val="24"/>
        </w:rPr>
        <w:sym w:font="HQPB5" w:char="F024"/>
      </w:r>
      <w:r w:rsidRPr="0024047B">
        <w:rPr>
          <w:sz w:val="24"/>
          <w:szCs w:val="24"/>
        </w:rPr>
        <w:sym w:font="HQPB1" w:char="F023"/>
      </w:r>
      <w:r w:rsidRPr="0024047B">
        <w:rPr>
          <w:sz w:val="24"/>
          <w:szCs w:val="24"/>
        </w:rPr>
        <w:sym w:font="HQPB5" w:char="F075"/>
      </w:r>
      <w:r w:rsidRPr="0024047B">
        <w:rPr>
          <w:sz w:val="24"/>
          <w:szCs w:val="24"/>
        </w:rPr>
        <w:sym w:font="HQPB2" w:char="F072"/>
      </w:r>
      <w:r w:rsidRPr="0024047B">
        <w:rPr>
          <w:sz w:val="24"/>
          <w:szCs w:val="24"/>
          <w:rtl/>
        </w:rPr>
        <w:t xml:space="preserve"> </w:t>
      </w:r>
      <w:r w:rsidRPr="0024047B">
        <w:rPr>
          <w:sz w:val="24"/>
          <w:szCs w:val="24"/>
        </w:rPr>
        <w:sym w:font="HQPB5" w:char="F075"/>
      </w:r>
      <w:r w:rsidRPr="0024047B">
        <w:rPr>
          <w:sz w:val="24"/>
          <w:szCs w:val="24"/>
        </w:rPr>
        <w:sym w:font="HQPB2" w:char="F0E4"/>
      </w:r>
      <w:r w:rsidRPr="0024047B">
        <w:rPr>
          <w:sz w:val="24"/>
          <w:szCs w:val="24"/>
        </w:rPr>
        <w:sym w:font="HQPB5" w:char="F021"/>
      </w:r>
      <w:r w:rsidRPr="0024047B">
        <w:rPr>
          <w:sz w:val="24"/>
          <w:szCs w:val="24"/>
        </w:rPr>
        <w:sym w:font="HQPB1" w:char="F025"/>
      </w:r>
      <w:r w:rsidRPr="0024047B">
        <w:rPr>
          <w:sz w:val="24"/>
          <w:szCs w:val="24"/>
        </w:rPr>
        <w:sym w:font="HQPB5" w:char="F079"/>
      </w:r>
      <w:r w:rsidRPr="0024047B">
        <w:rPr>
          <w:sz w:val="24"/>
          <w:szCs w:val="24"/>
        </w:rPr>
        <w:sym w:font="HQPB1" w:char="F060"/>
      </w:r>
      <w:r w:rsidRPr="0024047B">
        <w:rPr>
          <w:sz w:val="24"/>
          <w:szCs w:val="24"/>
          <w:rtl/>
        </w:rPr>
        <w:t xml:space="preserve"> </w:t>
      </w:r>
      <w:r w:rsidRPr="0024047B">
        <w:rPr>
          <w:sz w:val="24"/>
          <w:szCs w:val="24"/>
        </w:rPr>
        <w:sym w:font="HQPB4" w:char="F0C9"/>
      </w:r>
      <w:r w:rsidRPr="0024047B">
        <w:rPr>
          <w:sz w:val="24"/>
          <w:szCs w:val="24"/>
        </w:rPr>
        <w:sym w:font="HQPB2" w:char="F02D"/>
      </w:r>
      <w:r w:rsidRPr="0024047B">
        <w:rPr>
          <w:sz w:val="24"/>
          <w:szCs w:val="24"/>
        </w:rPr>
        <w:sym w:font="HQPB4" w:char="F0F4"/>
      </w:r>
      <w:r w:rsidRPr="0024047B">
        <w:rPr>
          <w:sz w:val="24"/>
          <w:szCs w:val="24"/>
        </w:rPr>
        <w:sym w:font="HQPB1" w:char="F089"/>
      </w:r>
      <w:r w:rsidRPr="0024047B">
        <w:rPr>
          <w:sz w:val="24"/>
          <w:szCs w:val="24"/>
        </w:rPr>
        <w:sym w:font="HQPB4" w:char="F0C5"/>
      </w:r>
      <w:r w:rsidRPr="0024047B">
        <w:rPr>
          <w:sz w:val="24"/>
          <w:szCs w:val="24"/>
        </w:rPr>
        <w:sym w:font="HQPB4" w:char="F05F"/>
      </w:r>
      <w:r w:rsidRPr="0024047B">
        <w:rPr>
          <w:sz w:val="24"/>
          <w:szCs w:val="24"/>
        </w:rPr>
        <w:sym w:font="HQPB1" w:char="F0C1"/>
      </w:r>
      <w:r w:rsidRPr="0024047B">
        <w:rPr>
          <w:sz w:val="24"/>
          <w:szCs w:val="24"/>
        </w:rPr>
        <w:sym w:font="HQPB2" w:char="F039"/>
      </w:r>
      <w:r w:rsidRPr="0024047B">
        <w:rPr>
          <w:sz w:val="24"/>
          <w:szCs w:val="24"/>
        </w:rPr>
        <w:sym w:font="HQPB5" w:char="F024"/>
      </w:r>
      <w:r w:rsidRPr="0024047B">
        <w:rPr>
          <w:sz w:val="24"/>
          <w:szCs w:val="24"/>
        </w:rPr>
        <w:sym w:font="HQPB1" w:char="F024"/>
      </w:r>
      <w:r w:rsidRPr="0024047B">
        <w:rPr>
          <w:sz w:val="24"/>
          <w:szCs w:val="24"/>
        </w:rPr>
        <w:sym w:font="HQPB4" w:char="F0CE"/>
      </w:r>
      <w:r w:rsidRPr="0024047B">
        <w:rPr>
          <w:sz w:val="24"/>
          <w:szCs w:val="24"/>
        </w:rPr>
        <w:sym w:font="HQPB1" w:char="F02F"/>
      </w:r>
      <w:r w:rsidRPr="0024047B">
        <w:rPr>
          <w:sz w:val="24"/>
          <w:szCs w:val="24"/>
          <w:rtl/>
        </w:rPr>
        <w:t xml:space="preserve"> </w:t>
      </w:r>
      <w:r w:rsidRPr="0024047B">
        <w:rPr>
          <w:sz w:val="24"/>
          <w:szCs w:val="24"/>
        </w:rPr>
        <w:sym w:font="HQPB5" w:char="F073"/>
      </w:r>
      <w:r w:rsidRPr="0024047B">
        <w:rPr>
          <w:sz w:val="24"/>
          <w:szCs w:val="24"/>
        </w:rPr>
        <w:sym w:font="HQPB2" w:char="F02D"/>
      </w:r>
      <w:r w:rsidRPr="0024047B">
        <w:rPr>
          <w:sz w:val="24"/>
          <w:szCs w:val="24"/>
        </w:rPr>
        <w:sym w:font="HQPB4" w:char="F0A3"/>
      </w:r>
      <w:r w:rsidRPr="0024047B">
        <w:rPr>
          <w:sz w:val="24"/>
          <w:szCs w:val="24"/>
        </w:rPr>
        <w:sym w:font="HQPB1" w:char="F089"/>
      </w:r>
      <w:r w:rsidRPr="0024047B">
        <w:rPr>
          <w:sz w:val="24"/>
          <w:szCs w:val="24"/>
        </w:rPr>
        <w:sym w:font="HQPB5" w:char="F07C"/>
      </w:r>
      <w:r w:rsidRPr="0024047B">
        <w:rPr>
          <w:sz w:val="24"/>
          <w:szCs w:val="24"/>
        </w:rPr>
        <w:sym w:font="HQPB1" w:char="F0B9"/>
      </w:r>
      <w:r w:rsidRPr="0024047B">
        <w:rPr>
          <w:sz w:val="24"/>
          <w:szCs w:val="24"/>
        </w:rPr>
        <w:sym w:font="HQPB5" w:char="F075"/>
      </w:r>
      <w:r w:rsidRPr="0024047B">
        <w:rPr>
          <w:sz w:val="24"/>
          <w:szCs w:val="24"/>
        </w:rPr>
        <w:sym w:font="HQPB2" w:char="F072"/>
      </w:r>
      <w:r w:rsidRPr="0024047B">
        <w:rPr>
          <w:sz w:val="24"/>
          <w:szCs w:val="24"/>
          <w:rtl/>
        </w:rPr>
        <w:t xml:space="preserve"> </w:t>
      </w:r>
      <w:r w:rsidRPr="0024047B">
        <w:rPr>
          <w:sz w:val="24"/>
          <w:szCs w:val="24"/>
        </w:rPr>
        <w:sym w:font="HQPB4" w:char="F0FF"/>
      </w:r>
      <w:r w:rsidRPr="0024047B">
        <w:rPr>
          <w:sz w:val="24"/>
          <w:szCs w:val="24"/>
        </w:rPr>
        <w:sym w:font="HQPB2" w:char="F0BE"/>
      </w:r>
      <w:r w:rsidRPr="0024047B">
        <w:rPr>
          <w:sz w:val="24"/>
          <w:szCs w:val="24"/>
        </w:rPr>
        <w:sym w:font="HQPB4" w:char="F0CF"/>
      </w:r>
      <w:r w:rsidRPr="0024047B">
        <w:rPr>
          <w:sz w:val="24"/>
          <w:szCs w:val="24"/>
        </w:rPr>
        <w:sym w:font="HQPB2" w:char="F06D"/>
      </w:r>
      <w:r w:rsidRPr="0024047B">
        <w:rPr>
          <w:sz w:val="24"/>
          <w:szCs w:val="24"/>
        </w:rPr>
        <w:sym w:font="HQPB4" w:char="F0CE"/>
      </w:r>
      <w:r w:rsidRPr="0024047B">
        <w:rPr>
          <w:sz w:val="24"/>
          <w:szCs w:val="24"/>
        </w:rPr>
        <w:sym w:font="HQPB1" w:char="F02F"/>
      </w:r>
      <w:r w:rsidRPr="0024047B">
        <w:rPr>
          <w:sz w:val="24"/>
          <w:szCs w:val="24"/>
          <w:rtl/>
        </w:rPr>
        <w:t xml:space="preserve"> </w:t>
      </w:r>
      <w:r w:rsidRPr="0024047B">
        <w:rPr>
          <w:sz w:val="24"/>
          <w:szCs w:val="24"/>
        </w:rPr>
        <w:sym w:font="HQPB5" w:char="F0A0"/>
      </w:r>
      <w:r w:rsidRPr="0024047B">
        <w:rPr>
          <w:sz w:val="24"/>
          <w:szCs w:val="24"/>
          <w:rtl/>
        </w:rPr>
        <w:t xml:space="preserve"> </w:t>
      </w:r>
      <w:r w:rsidRPr="0024047B">
        <w:rPr>
          <w:sz w:val="24"/>
          <w:szCs w:val="24"/>
        </w:rPr>
        <w:sym w:font="HQPB5" w:char="F079"/>
      </w:r>
      <w:r w:rsidRPr="0024047B">
        <w:rPr>
          <w:sz w:val="24"/>
          <w:szCs w:val="24"/>
        </w:rPr>
        <w:sym w:font="HQPB2" w:char="F037"/>
      </w:r>
      <w:r w:rsidRPr="0024047B">
        <w:rPr>
          <w:sz w:val="24"/>
          <w:szCs w:val="24"/>
        </w:rPr>
        <w:sym w:font="HQPB4" w:char="F0CD"/>
      </w:r>
      <w:r w:rsidRPr="0024047B">
        <w:rPr>
          <w:sz w:val="24"/>
          <w:szCs w:val="24"/>
        </w:rPr>
        <w:sym w:font="HQPB2" w:char="F0B4"/>
      </w:r>
      <w:r w:rsidRPr="0024047B">
        <w:rPr>
          <w:sz w:val="24"/>
          <w:szCs w:val="24"/>
        </w:rPr>
        <w:sym w:font="HQPB5" w:char="F0AF"/>
      </w:r>
      <w:r w:rsidRPr="0024047B">
        <w:rPr>
          <w:sz w:val="24"/>
          <w:szCs w:val="24"/>
        </w:rPr>
        <w:sym w:font="HQPB2" w:char="F0BB"/>
      </w:r>
      <w:r w:rsidRPr="0024047B">
        <w:rPr>
          <w:sz w:val="24"/>
          <w:szCs w:val="24"/>
        </w:rPr>
        <w:sym w:font="HQPB5" w:char="F073"/>
      </w:r>
      <w:r w:rsidRPr="0024047B">
        <w:rPr>
          <w:sz w:val="24"/>
          <w:szCs w:val="24"/>
        </w:rPr>
        <w:sym w:font="HQPB2" w:char="F039"/>
      </w:r>
      <w:r w:rsidRPr="0024047B">
        <w:rPr>
          <w:sz w:val="24"/>
          <w:szCs w:val="24"/>
        </w:rPr>
        <w:sym w:font="HQPB5" w:char="F027"/>
      </w:r>
      <w:r w:rsidRPr="0024047B">
        <w:rPr>
          <w:sz w:val="24"/>
          <w:szCs w:val="24"/>
        </w:rPr>
        <w:sym w:font="HQPB2" w:char="F072"/>
      </w:r>
      <w:r w:rsidRPr="0024047B">
        <w:rPr>
          <w:sz w:val="24"/>
          <w:szCs w:val="24"/>
        </w:rPr>
        <w:sym w:font="HQPB4" w:char="F0E9"/>
      </w:r>
      <w:r w:rsidRPr="0024047B">
        <w:rPr>
          <w:sz w:val="24"/>
          <w:szCs w:val="24"/>
        </w:rPr>
        <w:sym w:font="HQPB1" w:char="F026"/>
      </w:r>
      <w:r w:rsidRPr="0024047B">
        <w:rPr>
          <w:sz w:val="24"/>
          <w:szCs w:val="24"/>
          <w:rtl/>
        </w:rPr>
        <w:t xml:space="preserve"> </w:t>
      </w:r>
      <w:r w:rsidRPr="0024047B">
        <w:rPr>
          <w:sz w:val="24"/>
          <w:szCs w:val="24"/>
        </w:rPr>
        <w:sym w:font="HQPB4" w:char="F0E3"/>
      </w:r>
      <w:r w:rsidRPr="0024047B">
        <w:rPr>
          <w:sz w:val="24"/>
          <w:szCs w:val="24"/>
        </w:rPr>
        <w:sym w:font="HQPB2" w:char="F04E"/>
      </w:r>
      <w:r w:rsidRPr="0024047B">
        <w:rPr>
          <w:sz w:val="24"/>
          <w:szCs w:val="24"/>
        </w:rPr>
        <w:sym w:font="HQPB4" w:char="F0E8"/>
      </w:r>
      <w:r w:rsidRPr="0024047B">
        <w:rPr>
          <w:sz w:val="24"/>
          <w:szCs w:val="24"/>
        </w:rPr>
        <w:sym w:font="HQPB2" w:char="F064"/>
      </w:r>
      <w:r w:rsidRPr="0024047B">
        <w:rPr>
          <w:sz w:val="24"/>
          <w:szCs w:val="24"/>
          <w:rtl/>
        </w:rPr>
        <w:t xml:space="preserve"> </w:t>
      </w:r>
      <w:r w:rsidRPr="0024047B">
        <w:rPr>
          <w:sz w:val="24"/>
          <w:szCs w:val="24"/>
        </w:rPr>
        <w:sym w:font="HQPB5" w:char="F09A"/>
      </w:r>
      <w:r w:rsidRPr="0024047B">
        <w:rPr>
          <w:sz w:val="24"/>
          <w:szCs w:val="24"/>
        </w:rPr>
        <w:sym w:font="HQPB2" w:char="F063"/>
      </w:r>
      <w:r w:rsidRPr="0024047B">
        <w:rPr>
          <w:sz w:val="24"/>
          <w:szCs w:val="24"/>
        </w:rPr>
        <w:sym w:font="HQPB2" w:char="F071"/>
      </w:r>
      <w:r w:rsidRPr="0024047B">
        <w:rPr>
          <w:sz w:val="24"/>
          <w:szCs w:val="24"/>
        </w:rPr>
        <w:sym w:font="HQPB4" w:char="F0E0"/>
      </w:r>
      <w:r w:rsidRPr="0024047B">
        <w:rPr>
          <w:sz w:val="24"/>
          <w:szCs w:val="24"/>
        </w:rPr>
        <w:sym w:font="HQPB2" w:char="F029"/>
      </w:r>
      <w:r w:rsidRPr="0024047B">
        <w:rPr>
          <w:sz w:val="24"/>
          <w:szCs w:val="24"/>
        </w:rPr>
        <w:sym w:font="HQPB4" w:char="F0AD"/>
      </w:r>
      <w:r w:rsidRPr="0024047B">
        <w:rPr>
          <w:sz w:val="24"/>
          <w:szCs w:val="24"/>
        </w:rPr>
        <w:sym w:font="HQPB1" w:char="F047"/>
      </w:r>
      <w:r w:rsidRPr="0024047B">
        <w:rPr>
          <w:sz w:val="24"/>
          <w:szCs w:val="24"/>
        </w:rPr>
        <w:sym w:font="HQPB4" w:char="F0DF"/>
      </w:r>
      <w:r w:rsidRPr="0024047B">
        <w:rPr>
          <w:sz w:val="24"/>
          <w:szCs w:val="24"/>
        </w:rPr>
        <w:sym w:font="HQPB2" w:char="F04A"/>
      </w:r>
      <w:r w:rsidRPr="0024047B">
        <w:rPr>
          <w:sz w:val="24"/>
          <w:szCs w:val="24"/>
        </w:rPr>
        <w:sym w:font="HQPB4" w:char="F0F8"/>
      </w:r>
      <w:r w:rsidRPr="0024047B">
        <w:rPr>
          <w:sz w:val="24"/>
          <w:szCs w:val="24"/>
        </w:rPr>
        <w:sym w:font="HQPB2" w:char="F039"/>
      </w:r>
      <w:r w:rsidRPr="0024047B">
        <w:rPr>
          <w:sz w:val="24"/>
          <w:szCs w:val="24"/>
        </w:rPr>
        <w:sym w:font="HQPB5" w:char="F024"/>
      </w:r>
      <w:r w:rsidRPr="0024047B">
        <w:rPr>
          <w:sz w:val="24"/>
          <w:szCs w:val="24"/>
        </w:rPr>
        <w:sym w:font="HQPB1" w:char="F023"/>
      </w:r>
      <w:r w:rsidRPr="0024047B">
        <w:rPr>
          <w:sz w:val="24"/>
          <w:szCs w:val="24"/>
          <w:rtl/>
        </w:rPr>
        <w:t xml:space="preserve"> </w:t>
      </w:r>
      <w:r w:rsidRPr="0024047B">
        <w:rPr>
          <w:sz w:val="24"/>
          <w:szCs w:val="24"/>
        </w:rPr>
        <w:sym w:font="HQPB2" w:char="F0C7"/>
      </w:r>
      <w:r w:rsidRPr="0024047B">
        <w:rPr>
          <w:sz w:val="24"/>
          <w:szCs w:val="24"/>
        </w:rPr>
        <w:sym w:font="HQPB2" w:char="F0CC"/>
      </w:r>
      <w:r w:rsidRPr="0024047B">
        <w:rPr>
          <w:sz w:val="24"/>
          <w:szCs w:val="24"/>
        </w:rPr>
        <w:sym w:font="HQPB2" w:char="F0CC"/>
      </w:r>
      <w:r w:rsidRPr="0024047B">
        <w:rPr>
          <w:sz w:val="24"/>
          <w:szCs w:val="24"/>
        </w:rPr>
        <w:sym w:font="HQPB2" w:char="F0C8"/>
      </w:r>
      <w:r w:rsidRPr="0024047B">
        <w:rPr>
          <w:rFonts w:cs="CTraditional Arabic" w:hint="cs"/>
          <w:sz w:val="24"/>
          <w:szCs w:val="24"/>
          <w:rtl/>
        </w:rPr>
        <w:t>﴾</w:t>
      </w:r>
      <w:r w:rsidRPr="0024047B">
        <w:rPr>
          <w:sz w:val="24"/>
          <w:szCs w:val="24"/>
          <w:rtl/>
        </w:rPr>
        <w:t>،</w:t>
      </w:r>
      <w:r w:rsidRPr="0024047B">
        <w:rPr>
          <w:rFonts w:hint="cs"/>
          <w:sz w:val="24"/>
          <w:szCs w:val="24"/>
          <w:rtl/>
        </w:rPr>
        <w:t xml:space="preserve"> </w:t>
      </w:r>
      <w:r w:rsidRPr="001E5D31">
        <w:rPr>
          <w:rFonts w:hint="cs"/>
          <w:sz w:val="26"/>
          <w:szCs w:val="26"/>
          <w:rtl/>
        </w:rPr>
        <w:t>[الزمر: 33]</w:t>
      </w:r>
      <w:r w:rsidRPr="001E5D31">
        <w:rPr>
          <w:rtl/>
        </w:rPr>
        <w:t xml:space="preserve"> در حق علی است</w:t>
      </w:r>
      <w:r w:rsidRPr="001E5D31">
        <w:rPr>
          <w:rFonts w:hint="cs"/>
          <w:rtl/>
        </w:rPr>
        <w:t>.</w:t>
      </w:r>
      <w:bookmarkEnd w:id="1058"/>
      <w:r w:rsidRPr="001E5D31">
        <w:rPr>
          <w:rtl/>
        </w:rPr>
        <w:t xml:space="preserve">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گنجی شافعی و دیگران در نزد ما مردودند.  خصوص</w:t>
      </w:r>
      <w:r w:rsidRPr="001E5D31">
        <w:rPr>
          <w:rFonts w:cs="B Lotus" w:hint="cs"/>
          <w:rtl/>
        </w:rPr>
        <w:t>آ،</w:t>
      </w:r>
      <w:r w:rsidRPr="001E5D31">
        <w:rPr>
          <w:rFonts w:cs="B Lotus"/>
          <w:rtl/>
        </w:rPr>
        <w:t xml:space="preserve"> گنجی که فاسق و جاسوس مغول بود. چگونه از این پلید</w:t>
      </w:r>
      <w:r>
        <w:rPr>
          <w:rFonts w:cs="B Lotus"/>
          <w:rtl/>
        </w:rPr>
        <w:t>،</w:t>
      </w:r>
      <w:r w:rsidRPr="001E5D31">
        <w:rPr>
          <w:rFonts w:cs="B Lotus"/>
          <w:rtl/>
        </w:rPr>
        <w:t xml:space="preserve"> حدیثی را قبول کنیم</w:t>
      </w:r>
      <w:r>
        <w:rPr>
          <w:rFonts w:cs="B Lotus"/>
          <w:rtl/>
        </w:rPr>
        <w:t>؟</w:t>
      </w:r>
      <w:r w:rsidRPr="001E5D31">
        <w:rPr>
          <w:rFonts w:cs="B Lotus"/>
          <w:rtl/>
        </w:rPr>
        <w:t xml:space="preserve"> در ضمن،  از الله بپرسید که چرا عوض یک آیۀ صریح دربارۀ علی</w:t>
      </w:r>
      <w:r>
        <w:rPr>
          <w:rFonts w:cs="B Lotus"/>
          <w:rtl/>
        </w:rPr>
        <w:t>،</w:t>
      </w:r>
      <w:r w:rsidRPr="001E5D31">
        <w:rPr>
          <w:rFonts w:cs="B Lotus"/>
          <w:rtl/>
        </w:rPr>
        <w:t xml:space="preserve"> این همه آیات مبهم در جاهای نامربوط برای او آورده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دوم، پیش ابوبکر قضیه ارث مطرح  شد نه هبه</w:t>
      </w:r>
      <w:r>
        <w:rPr>
          <w:rFonts w:cs="B Lotus"/>
          <w:rtl/>
        </w:rPr>
        <w:t>.</w:t>
      </w:r>
      <w:r w:rsidRPr="001E5D31">
        <w:rPr>
          <w:rFonts w:cs="B Lotus"/>
          <w:rtl/>
        </w:rPr>
        <w:t xml:space="preserve"> </w:t>
      </w:r>
    </w:p>
    <w:p w:rsidR="00855C20" w:rsidRPr="001E5D31" w:rsidRDefault="00855C20" w:rsidP="00855C20">
      <w:pPr>
        <w:ind w:firstLine="284"/>
        <w:jc w:val="both"/>
        <w:rPr>
          <w:rFonts w:cs="B Lotus" w:hint="cs"/>
          <w:rtl/>
        </w:rPr>
      </w:pPr>
      <w:r w:rsidRPr="001E5D31">
        <w:rPr>
          <w:rFonts w:cs="B Lotus"/>
          <w:rtl/>
        </w:rPr>
        <w:t>سوم، آیه داریم:</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6"/>
      </w:r>
      <w:r w:rsidRPr="001E5D31">
        <w:rPr>
          <w:sz w:val="24"/>
          <w:szCs w:val="24"/>
        </w:rPr>
        <w:sym w:font="HQPB1" w:char="F0EC"/>
      </w:r>
      <w:r w:rsidRPr="001E5D31">
        <w:rPr>
          <w:sz w:val="24"/>
          <w:szCs w:val="24"/>
        </w:rPr>
        <w:sym w:font="HQPB4" w:char="F0CF"/>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4E"/>
      </w:r>
      <w:r w:rsidRPr="001E5D31">
        <w:rPr>
          <w:sz w:val="24"/>
          <w:szCs w:val="24"/>
        </w:rPr>
        <w:sym w:font="HQPB5" w:char="F079"/>
      </w:r>
      <w:r w:rsidRPr="001E5D31">
        <w:rPr>
          <w:sz w:val="24"/>
          <w:szCs w:val="24"/>
        </w:rPr>
        <w:sym w:font="HQPB1" w:char="F0E8"/>
      </w:r>
      <w:r w:rsidRPr="001E5D31">
        <w:rPr>
          <w:sz w:val="24"/>
          <w:szCs w:val="24"/>
        </w:rPr>
        <w:sym w:font="HQPB4" w:char="F0F7"/>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E"/>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F"/>
      </w:r>
      <w:r w:rsidRPr="001E5D31">
        <w:rPr>
          <w:sz w:val="24"/>
          <w:szCs w:val="24"/>
        </w:rPr>
        <w:sym w:font="HQPB4" w:char="F0CD"/>
      </w:r>
      <w:r w:rsidRPr="001E5D31">
        <w:rPr>
          <w:sz w:val="24"/>
          <w:szCs w:val="24"/>
        </w:rPr>
        <w:sym w:font="HQPB4" w:char="F068"/>
      </w:r>
      <w:r w:rsidRPr="001E5D31">
        <w:rPr>
          <w:sz w:val="24"/>
          <w:szCs w:val="24"/>
        </w:rPr>
        <w:sym w:font="HQPB2" w:char="F08A"/>
      </w:r>
      <w:r w:rsidRPr="001E5D31">
        <w:rPr>
          <w:sz w:val="24"/>
          <w:szCs w:val="24"/>
        </w:rPr>
        <w:sym w:font="HQPB4" w:char="F0CE"/>
      </w:r>
      <w:r w:rsidRPr="001E5D31">
        <w:rPr>
          <w:sz w:val="24"/>
          <w:szCs w:val="24"/>
        </w:rPr>
        <w:sym w:font="HQPB1" w:char="F03B"/>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9"/>
      </w:r>
      <w:r w:rsidRPr="001E5D31">
        <w:rPr>
          <w:sz w:val="24"/>
          <w:szCs w:val="24"/>
        </w:rPr>
        <w:sym w:font="HQPB2" w:char="F029"/>
      </w:r>
      <w:r w:rsidRPr="001E5D31">
        <w:rPr>
          <w:sz w:val="24"/>
          <w:szCs w:val="24"/>
        </w:rPr>
        <w:sym w:font="HQPB2" w:char="F083"/>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4" w:char="F0C5"/>
      </w:r>
      <w:r w:rsidRPr="001E5D31">
        <w:rPr>
          <w:sz w:val="24"/>
          <w:szCs w:val="24"/>
        </w:rPr>
        <w:sym w:font="HQPB4" w:char="F05F"/>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5" w:char="F070"/>
      </w:r>
      <w:r w:rsidRPr="001E5D31">
        <w:rPr>
          <w:sz w:val="24"/>
          <w:szCs w:val="24"/>
        </w:rPr>
        <w:sym w:font="HQPB2" w:char="F06B"/>
      </w:r>
      <w:r w:rsidRPr="001E5D31">
        <w:rPr>
          <w:sz w:val="24"/>
          <w:szCs w:val="24"/>
        </w:rPr>
        <w:sym w:font="HQPB4" w:char="F092"/>
      </w:r>
      <w:r w:rsidRPr="001E5D31">
        <w:rPr>
          <w:sz w:val="24"/>
          <w:szCs w:val="24"/>
        </w:rPr>
        <w:sym w:font="HQPB1" w:char="F0B6"/>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DD"/>
      </w:r>
      <w:r w:rsidRPr="001E5D31">
        <w:rPr>
          <w:sz w:val="24"/>
          <w:szCs w:val="24"/>
        </w:rPr>
        <w:sym w:font="HQPB1" w:char="F0A1"/>
      </w:r>
      <w:r w:rsidRPr="001E5D31">
        <w:rPr>
          <w:sz w:val="24"/>
          <w:szCs w:val="24"/>
        </w:rPr>
        <w:sym w:font="HQPB5" w:char="F079"/>
      </w:r>
      <w:r w:rsidRPr="001E5D31">
        <w:rPr>
          <w:sz w:val="24"/>
          <w:szCs w:val="24"/>
        </w:rPr>
        <w:sym w:font="HQPB1" w:char="F06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4" w:char="F05A"/>
      </w:r>
      <w:r w:rsidRPr="001E5D31">
        <w:rPr>
          <w:sz w:val="24"/>
          <w:szCs w:val="24"/>
        </w:rPr>
        <w:sym w:font="HQPB2" w:char="F029"/>
      </w:r>
      <w:r w:rsidRPr="001E5D31">
        <w:rPr>
          <w:sz w:val="24"/>
          <w:szCs w:val="24"/>
        </w:rPr>
        <w:sym w:font="HQPB2" w:char="F08A"/>
      </w:r>
      <w:r w:rsidRPr="001E5D31">
        <w:rPr>
          <w:sz w:val="24"/>
          <w:szCs w:val="24"/>
        </w:rPr>
        <w:sym w:font="HQPB4" w:char="F0CF"/>
      </w:r>
      <w:r w:rsidRPr="001E5D31">
        <w:rPr>
          <w:sz w:val="24"/>
          <w:szCs w:val="24"/>
        </w:rPr>
        <w:sym w:font="HQPB1" w:char="F0F9"/>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69].</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 xml:space="preserve">آنانکه خدا و رسول را اطاعت کنند، البته با کسانی که خدا به آنها لطف و عنایت کامل فرمود؛ یعنی، با پیغمبران و صدیقان و راستگویان و شهیدان و نیکوکاران محشور خواهند شد و اینان </w:t>
      </w:r>
      <w:r>
        <w:rPr>
          <w:rFonts w:cs="B Lotus"/>
          <w:rtl/>
        </w:rPr>
        <w:t>(</w:t>
      </w:r>
      <w:r w:rsidRPr="001E5D31">
        <w:rPr>
          <w:rFonts w:cs="B Lotus"/>
          <w:rtl/>
        </w:rPr>
        <w:t>در بهشت</w:t>
      </w:r>
      <w:r>
        <w:rPr>
          <w:rFonts w:cs="B Lotus"/>
          <w:rtl/>
        </w:rPr>
        <w:t>)</w:t>
      </w:r>
      <w:r w:rsidRPr="001E5D31">
        <w:rPr>
          <w:rFonts w:cs="B Lotus"/>
          <w:rtl/>
        </w:rPr>
        <w:t xml:space="preserve"> چه نیکو رفیقانی هستند.</w:t>
      </w:r>
      <w:r w:rsidRPr="001E5D31">
        <w:rPr>
          <w:rFonts w:cs="Traditional Arabic" w:hint="cs"/>
          <w:rtl/>
        </w:rPr>
        <w:t>»</w:t>
      </w:r>
    </w:p>
    <w:p w:rsidR="00855C20" w:rsidRPr="001E5D31" w:rsidRDefault="00855C20" w:rsidP="00855C20">
      <w:pPr>
        <w:ind w:firstLine="284"/>
        <w:jc w:val="both"/>
        <w:rPr>
          <w:rFonts w:cs="B Lotus"/>
          <w:rtl/>
        </w:rPr>
      </w:pPr>
      <w:r w:rsidRPr="001E5D31">
        <w:rPr>
          <w:rFonts w:cs="B Lotus"/>
          <w:rtl/>
        </w:rPr>
        <w:t>پس نتیجه</w:t>
      </w:r>
      <w:r>
        <w:rPr>
          <w:rFonts w:cs="B Lotus"/>
          <w:rtl/>
        </w:rPr>
        <w:t xml:space="preserve"> می‌</w:t>
      </w:r>
      <w:r w:rsidRPr="001E5D31">
        <w:rPr>
          <w:rFonts w:cs="B Lotus"/>
          <w:rtl/>
        </w:rPr>
        <w:t>گیریم</w:t>
      </w:r>
      <w:r>
        <w:rPr>
          <w:rFonts w:cs="B Lotus"/>
          <w:rtl/>
        </w:rPr>
        <w:t>:</w:t>
      </w:r>
      <w:r w:rsidRPr="001E5D31">
        <w:rPr>
          <w:rFonts w:cs="B Lotus"/>
          <w:rtl/>
        </w:rPr>
        <w:t xml:space="preserve"> 1- بی سند حرفی را قبول نمی کنیم</w:t>
      </w:r>
      <w:r>
        <w:rPr>
          <w:rFonts w:cs="B Lotus"/>
          <w:rtl/>
        </w:rPr>
        <w:t>.</w:t>
      </w:r>
      <w:r w:rsidRPr="001E5D31">
        <w:rPr>
          <w:rFonts w:cs="B Lotus"/>
          <w:rtl/>
        </w:rPr>
        <w:t xml:space="preserve"> 2- صدیقین، در این جا جمع است؛ پس در حق یک نفر نیست. 3- علی یکی از آنهاست.</w:t>
      </w:r>
    </w:p>
    <w:p w:rsidR="00855C20" w:rsidRPr="0024047B" w:rsidRDefault="00855C20" w:rsidP="00855C20">
      <w:pPr>
        <w:pStyle w:val="a0"/>
        <w:rPr>
          <w:rtl/>
        </w:rPr>
      </w:pPr>
      <w:bookmarkStart w:id="1059" w:name="_Toc286645838"/>
      <w:r w:rsidRPr="0024047B">
        <w:rPr>
          <w:rStyle w:val="Heading1Char"/>
          <w:rFonts w:ascii="Times New Roman Bold" w:hAnsi="Times New Roman Bold" w:cs="B Zar" w:hint="cs"/>
          <w:kern w:val="0"/>
          <w:sz w:val="28"/>
          <w:szCs w:val="28"/>
          <w:rtl/>
        </w:rPr>
        <w:t>ادعای313</w:t>
      </w:r>
      <w:r>
        <w:rPr>
          <w:rStyle w:val="Heading1Char"/>
          <w:rFonts w:ascii="Times New Roman Bold" w:hAnsi="Times New Roman Bold" w:cs="B Zar" w:hint="cs"/>
          <w:kern w:val="0"/>
          <w:sz w:val="28"/>
          <w:szCs w:val="28"/>
          <w:rtl/>
        </w:rPr>
        <w:t>-</w:t>
      </w:r>
      <w:r w:rsidRPr="0024047B">
        <w:rPr>
          <w:rStyle w:val="Heading1Char"/>
          <w:rFonts w:ascii="Times New Roman Bold" w:hAnsi="Times New Roman Bold" w:cs="B Zar" w:hint="cs"/>
          <w:kern w:val="0"/>
          <w:sz w:val="28"/>
          <w:szCs w:val="28"/>
          <w:rtl/>
        </w:rPr>
        <w:t xml:space="preserve"> </w:t>
      </w:r>
      <w:r w:rsidRPr="0024047B">
        <w:rPr>
          <w:rStyle w:val="Heading1Char"/>
          <w:rFonts w:ascii="Times New Roman Bold" w:hAnsi="Times New Roman Bold" w:cs="B Zar"/>
          <w:kern w:val="0"/>
          <w:sz w:val="28"/>
          <w:szCs w:val="28"/>
          <w:rtl/>
        </w:rPr>
        <w:t>فدک مال فاطمه بود و غصب شد</w:t>
      </w:r>
      <w:r>
        <w:rPr>
          <w:rtl/>
        </w:rPr>
        <w:t>.</w:t>
      </w:r>
      <w:r w:rsidRPr="0024047B">
        <w:rPr>
          <w:rtl/>
        </w:rPr>
        <w:t>..</w:t>
      </w:r>
      <w:r w:rsidRPr="00421FEF">
        <w:rPr>
          <w:rFonts w:cs="B Lotus" w:hint="cs"/>
          <w:b w:val="0"/>
          <w:bCs w:val="0"/>
          <w:spacing w:val="-4"/>
          <w:sz w:val="24"/>
          <w:szCs w:val="24"/>
          <w:vertAlign w:val="superscript"/>
          <w:rtl/>
        </w:rPr>
        <w:t>(</w:t>
      </w:r>
      <w:r w:rsidRPr="00421FEF">
        <w:rPr>
          <w:rStyle w:val="FootnoteReference"/>
          <w:rFonts w:cs="B Lotus"/>
          <w:b w:val="0"/>
          <w:bCs w:val="0"/>
          <w:spacing w:val="-4"/>
          <w:sz w:val="24"/>
          <w:szCs w:val="24"/>
          <w:rtl/>
        </w:rPr>
        <w:footnoteReference w:id="387"/>
      </w:r>
      <w:r w:rsidRPr="00421FEF">
        <w:rPr>
          <w:rFonts w:cs="B Lotus" w:hint="cs"/>
          <w:b w:val="0"/>
          <w:bCs w:val="0"/>
          <w:spacing w:val="-4"/>
          <w:sz w:val="24"/>
          <w:szCs w:val="24"/>
          <w:vertAlign w:val="superscript"/>
          <w:rtl/>
        </w:rPr>
        <w:t>)</w:t>
      </w:r>
      <w:r w:rsidRPr="0024047B">
        <w:rPr>
          <w:rFonts w:hint="cs"/>
          <w:rtl/>
        </w:rPr>
        <w:t>.</w:t>
      </w:r>
      <w:bookmarkEnd w:id="1059"/>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اگر پیامبر فدک را چند سال قبل به فاطمه بخشیده بود، باید فدک در</w:t>
      </w:r>
      <w:r w:rsidRPr="001E5D31">
        <w:rPr>
          <w:rFonts w:cs="B Lotus"/>
        </w:rPr>
        <w:t xml:space="preserve"> </w:t>
      </w:r>
      <w:r w:rsidRPr="001E5D31">
        <w:rPr>
          <w:rFonts w:cs="B Lotus"/>
          <w:rtl/>
        </w:rPr>
        <w:t>قبضۀ فاطمه</w:t>
      </w:r>
      <w:r w:rsidRPr="001E5D31">
        <w:rPr>
          <w:rFonts w:cs="CTraditional Arabic" w:hint="cs"/>
          <w:rtl/>
          <w:lang w:bidi="fa-IR"/>
        </w:rPr>
        <w:t>ل</w:t>
      </w:r>
      <w:r>
        <w:rPr>
          <w:rFonts w:cs="B Lotus"/>
          <w:rtl/>
        </w:rPr>
        <w:t xml:space="preserve"> می‌</w:t>
      </w:r>
      <w:r w:rsidRPr="001E5D31">
        <w:rPr>
          <w:rFonts w:cs="B Lotus"/>
          <w:rtl/>
        </w:rPr>
        <w:t>بود. دیگر چه معنی دارد برود نزد حضرت ابوبکر که فدک را به من بده</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دوم، اگر فدک در دست فاطمه بود، حتماً کارگرانی</w:t>
      </w:r>
      <w:r w:rsidRPr="001E5D31">
        <w:rPr>
          <w:rFonts w:cs="B Lotus"/>
        </w:rPr>
        <w:t xml:space="preserve"> </w:t>
      </w:r>
      <w:r w:rsidRPr="001E5D31">
        <w:rPr>
          <w:rFonts w:cs="B Lotus"/>
          <w:rtl/>
        </w:rPr>
        <w:t>در آن کار</w:t>
      </w:r>
      <w:r>
        <w:rPr>
          <w:rFonts w:cs="B Lotus"/>
          <w:rtl/>
        </w:rPr>
        <w:t xml:space="preserve"> می‌</w:t>
      </w:r>
      <w:r w:rsidRPr="001E5D31">
        <w:rPr>
          <w:rFonts w:cs="B Lotus"/>
          <w:rtl/>
        </w:rPr>
        <w:t>کردند. در این صورت، باید راویان شما صحنه‌های دلخراش بیرون کردن</w:t>
      </w:r>
      <w:r w:rsidRPr="001E5D31">
        <w:rPr>
          <w:rFonts w:cs="B Lotus"/>
        </w:rPr>
        <w:t xml:space="preserve"> </w:t>
      </w:r>
      <w:r w:rsidRPr="001E5D31">
        <w:rPr>
          <w:rFonts w:cs="B Lotus"/>
          <w:rtl/>
        </w:rPr>
        <w:t>کارگران با وفای فاطمه را از باغ فدک ترسیم</w:t>
      </w:r>
      <w:r>
        <w:rPr>
          <w:rFonts w:cs="B Lotus"/>
          <w:rtl/>
        </w:rPr>
        <w:t xml:space="preserve"> می‌</w:t>
      </w:r>
      <w:r w:rsidRPr="001E5D31">
        <w:rPr>
          <w:rFonts w:cs="B Lotus"/>
          <w:rtl/>
        </w:rPr>
        <w:t>نمودند. اما هیچ ذکری در کتب شما</w:t>
      </w:r>
      <w:r w:rsidRPr="001E5D31">
        <w:rPr>
          <w:rFonts w:cs="B Lotus"/>
        </w:rPr>
        <w:t xml:space="preserve"> </w:t>
      </w:r>
      <w:r w:rsidRPr="001E5D31">
        <w:rPr>
          <w:rFonts w:cs="B Lotus"/>
          <w:rtl/>
        </w:rPr>
        <w:t>حتی در بحارالانوار 110 جلدی نیست</w:t>
      </w:r>
      <w:r>
        <w:rPr>
          <w:rFonts w:cs="B Lotus"/>
          <w:rtl/>
        </w:rPr>
        <w:t>!</w:t>
      </w:r>
      <w:r w:rsidRPr="001E5D31">
        <w:rPr>
          <w:rFonts w:cs="B Lotus"/>
          <w:rtl/>
        </w:rPr>
        <w:t xml:space="preserve"> یعنی،</w:t>
      </w:r>
      <w:r w:rsidRPr="001E5D31">
        <w:rPr>
          <w:rFonts w:cs="B Lotus"/>
        </w:rPr>
        <w:t xml:space="preserve"> </w:t>
      </w:r>
      <w:r w:rsidRPr="001E5D31">
        <w:rPr>
          <w:rFonts w:cs="B Lotus"/>
          <w:rtl/>
        </w:rPr>
        <w:t>در کتاب‌های شما ننوشته است که حضرت ابوبکر کارگران حضرت فاطمه را  از  باغ‌های  فدک</w:t>
      </w:r>
      <w:r w:rsidRPr="001E5D31">
        <w:rPr>
          <w:rFonts w:cs="B Lotus"/>
        </w:rPr>
        <w:t xml:space="preserve"> </w:t>
      </w:r>
      <w:r w:rsidRPr="001E5D31">
        <w:rPr>
          <w:rFonts w:cs="B Lotus"/>
          <w:rtl/>
        </w:rPr>
        <w:t xml:space="preserve"> بیرون کرد یا آن  را  از حضرت زهرا باز پس گرفت. اگر</w:t>
      </w:r>
      <w:r w:rsidRPr="001E5D31">
        <w:rPr>
          <w:rFonts w:cs="B Lotus" w:hint="cs"/>
          <w:rtl/>
        </w:rPr>
        <w:t xml:space="preserve"> </w:t>
      </w:r>
      <w:r w:rsidRPr="001E5D31">
        <w:rPr>
          <w:rFonts w:cs="B Lotus"/>
          <w:rtl/>
        </w:rPr>
        <w:t xml:space="preserve">حرفم نادرست است، سند بیاورید. </w:t>
      </w:r>
    </w:p>
    <w:p w:rsidR="00855C20" w:rsidRPr="001E5D31" w:rsidRDefault="00855C20" w:rsidP="00855C20">
      <w:pPr>
        <w:ind w:firstLine="284"/>
        <w:jc w:val="both"/>
        <w:rPr>
          <w:rFonts w:cs="B Lotus"/>
          <w:rtl/>
        </w:rPr>
      </w:pPr>
      <w:r w:rsidRPr="001E5D31">
        <w:rPr>
          <w:rFonts w:cs="B Lotus"/>
          <w:rtl/>
        </w:rPr>
        <w:t>سوم، محال است که ایشان امر به بدی کنند و بگویند: بعد از</w:t>
      </w:r>
      <w:r w:rsidRPr="001E5D31">
        <w:rPr>
          <w:rFonts w:cs="B Lotus"/>
        </w:rPr>
        <w:t xml:space="preserve"> </w:t>
      </w:r>
      <w:r w:rsidRPr="001E5D31">
        <w:rPr>
          <w:rFonts w:cs="B Lotus"/>
          <w:rtl/>
        </w:rPr>
        <w:t>وفاتم جزیرۀ کیش را به دخترم بدهید. این مال شما نیست. پیغمبر یک خدمتکار به فاطمه</w:t>
      </w:r>
      <w:r w:rsidRPr="001E5D31">
        <w:rPr>
          <w:rFonts w:cs="B Lotus"/>
        </w:rPr>
        <w:t xml:space="preserve"> </w:t>
      </w:r>
      <w:r w:rsidRPr="001E5D31">
        <w:rPr>
          <w:rFonts w:cs="B Lotus"/>
          <w:rtl/>
        </w:rPr>
        <w:t>نداد چه برسد به فدک!</w:t>
      </w:r>
      <w:r w:rsidRPr="001E5D31">
        <w:rPr>
          <w:rFonts w:cs="B Lotus"/>
        </w:rPr>
        <w:br/>
      </w:r>
      <w:r w:rsidRPr="001E5D31">
        <w:rPr>
          <w:rFonts w:cs="B Lotus"/>
          <w:rtl/>
        </w:rPr>
        <w:t>چهارم، گفتی  لشکر</w:t>
      </w:r>
      <w:r w:rsidRPr="001E5D31">
        <w:rPr>
          <w:rFonts w:cs="B Lotus"/>
        </w:rPr>
        <w:t xml:space="preserve"> </w:t>
      </w:r>
      <w:r w:rsidRPr="001E5D31">
        <w:rPr>
          <w:rFonts w:cs="B Lotus"/>
          <w:rtl/>
        </w:rPr>
        <w:t>اسلامی، فدک را فتح نکرد و به صورت هبه به پیامبر داده شد... البته سربازان اسلام به طور مستقیم آن را</w:t>
      </w:r>
      <w:r w:rsidRPr="001E5D31">
        <w:rPr>
          <w:rFonts w:cs="B Lotus"/>
        </w:rPr>
        <w:t xml:space="preserve"> </w:t>
      </w:r>
      <w:r w:rsidRPr="001E5D31">
        <w:rPr>
          <w:rFonts w:cs="B Lotus"/>
          <w:rtl/>
        </w:rPr>
        <w:t>فتح نکردند؛ اما از ترس هیبت آنها بود که یهودیان تسلیم شدند (سند</w:t>
      </w:r>
      <w:r w:rsidRPr="001E5D31">
        <w:rPr>
          <w:rFonts w:cs="B Lotus" w:hint="cs"/>
          <w:rtl/>
        </w:rPr>
        <w:t xml:space="preserve"> ما:</w:t>
      </w:r>
      <w:r w:rsidRPr="001E5D31">
        <w:rPr>
          <w:rFonts w:cs="B Lotus"/>
          <w:rtl/>
        </w:rPr>
        <w:t xml:space="preserve"> رفتار</w:t>
      </w:r>
      <w:r w:rsidRPr="001E5D31">
        <w:rPr>
          <w:rFonts w:cs="B Lotus"/>
        </w:rPr>
        <w:t xml:space="preserve"> </w:t>
      </w:r>
      <w:r w:rsidRPr="001E5D31">
        <w:rPr>
          <w:rFonts w:cs="B Lotus"/>
          <w:rtl/>
        </w:rPr>
        <w:t>اهل مکه با پیامبر وقتی که لشکر نداشت</w:t>
      </w:r>
      <w:r>
        <w:rPr>
          <w:rFonts w:cs="B Lotus"/>
          <w:rtl/>
        </w:rPr>
        <w:t>).</w:t>
      </w:r>
      <w:r w:rsidRPr="001E5D31">
        <w:rPr>
          <w:rFonts w:cs="B Lotus"/>
          <w:rtl/>
        </w:rPr>
        <w:t xml:space="preserve"> پس مال حکومت بود؛ اما مصرف آن در دست</w:t>
      </w:r>
      <w:r w:rsidRPr="001E5D31">
        <w:rPr>
          <w:rFonts w:cs="B Lotus"/>
        </w:rPr>
        <w:t xml:space="preserve"> </w:t>
      </w:r>
      <w:r w:rsidRPr="001E5D31">
        <w:rPr>
          <w:rFonts w:cs="B Lotus"/>
          <w:rtl/>
        </w:rPr>
        <w:t>پیامبر</w:t>
      </w:r>
      <w:r>
        <w:rPr>
          <w:rFonts w:cs="B Lotus"/>
          <w:rtl/>
        </w:rPr>
        <w:t>.</w:t>
      </w:r>
      <w:r w:rsidRPr="001E5D31">
        <w:rPr>
          <w:rFonts w:cs="B Lotus"/>
          <w:rtl/>
        </w:rPr>
        <w:t>.. و ابوبکر  هم در  همان جایی خرج می</w:t>
      </w:r>
      <w:r w:rsidRPr="001E5D31">
        <w:rPr>
          <w:rFonts w:cs="B Lotus" w:hint="cs"/>
          <w:rtl/>
        </w:rPr>
        <w:t>‌</w:t>
      </w:r>
      <w:r w:rsidRPr="001E5D31">
        <w:rPr>
          <w:rFonts w:cs="B Lotus"/>
          <w:rtl/>
        </w:rPr>
        <w:t>کرد که رسول</w:t>
      </w:r>
      <w:r>
        <w:rPr>
          <w:rFonts w:cs="B Lotus"/>
          <w:rtl/>
        </w:rPr>
        <w:t xml:space="preserve"> می‌</w:t>
      </w:r>
      <w:r w:rsidRPr="001E5D31">
        <w:rPr>
          <w:rFonts w:cs="B Lotus"/>
          <w:rtl/>
        </w:rPr>
        <w:t xml:space="preserve">کرد و همچنین عمر و عثمان و علی) و کسی مخالف این گفته نیست.  </w:t>
      </w:r>
    </w:p>
    <w:p w:rsidR="00855C20" w:rsidRPr="001E5D31" w:rsidRDefault="00855C20" w:rsidP="00855C20">
      <w:pPr>
        <w:ind w:firstLine="284"/>
        <w:jc w:val="both"/>
        <w:rPr>
          <w:rFonts w:cs="B Lotus" w:hint="cs"/>
          <w:b/>
          <w:bCs/>
          <w:rtl/>
        </w:rPr>
      </w:pPr>
      <w:r w:rsidRPr="001E5D31">
        <w:rPr>
          <w:rFonts w:cs="B Lotus"/>
          <w:rtl/>
        </w:rPr>
        <w:t>پنجم،</w:t>
      </w:r>
      <w:r w:rsidRPr="001E5D31">
        <w:rPr>
          <w:rFonts w:cs="B Lotus"/>
        </w:rPr>
        <w:t xml:space="preserve"> </w:t>
      </w:r>
      <w:r w:rsidRPr="001E5D31">
        <w:rPr>
          <w:rFonts w:cs="B Lotus"/>
          <w:rtl/>
        </w:rPr>
        <w:t>از نظر ما حضرت فاطمه</w:t>
      </w:r>
      <w:r>
        <w:rPr>
          <w:rFonts w:cs="B Lotus"/>
          <w:rtl/>
        </w:rPr>
        <w:t>،</w:t>
      </w:r>
      <w:r w:rsidRPr="001E5D31">
        <w:rPr>
          <w:rFonts w:cs="B Lotus"/>
          <w:rtl/>
        </w:rPr>
        <w:t xml:space="preserve"> بشر است و</w:t>
      </w:r>
      <w:r w:rsidRPr="001E5D31">
        <w:rPr>
          <w:rFonts w:cs="B Lotus"/>
        </w:rPr>
        <w:t xml:space="preserve"> </w:t>
      </w:r>
      <w:r w:rsidRPr="001E5D31">
        <w:rPr>
          <w:rFonts w:cs="B Lotus"/>
          <w:rtl/>
        </w:rPr>
        <w:t>معصوم نیست و ممکن است گاهی در دعوایی حق با ایشان نباشد. سعی نکن از ما بخواهی مثل</w:t>
      </w:r>
      <w:r w:rsidRPr="001E5D31">
        <w:rPr>
          <w:rFonts w:cs="B Lotus"/>
        </w:rPr>
        <w:t xml:space="preserve"> </w:t>
      </w:r>
      <w:r w:rsidRPr="001E5D31">
        <w:rPr>
          <w:rFonts w:cs="B Lotus"/>
          <w:rtl/>
        </w:rPr>
        <w:t>شما خدا گونه به ایشان نگاه کنیم.</w:t>
      </w:r>
      <w:r w:rsidRPr="001E5D31">
        <w:rPr>
          <w:rFonts w:cs="B Lotus"/>
          <w:color w:val="FF00FF"/>
        </w:rPr>
        <w:br/>
      </w:r>
      <w:r w:rsidRPr="001E5D31">
        <w:rPr>
          <w:rFonts w:cs="B Lotus"/>
          <w:b/>
          <w:bCs/>
          <w:rtl/>
        </w:rPr>
        <w:t xml:space="preserve"> ادعا شیعه</w:t>
      </w:r>
      <w:r>
        <w:rPr>
          <w:rFonts w:cs="B Lotus" w:hint="cs"/>
          <w:b/>
          <w:bCs/>
          <w:rtl/>
        </w:rPr>
        <w:t>-</w:t>
      </w:r>
      <w:r w:rsidRPr="001E5D31">
        <w:rPr>
          <w:rFonts w:cs="B Lotus"/>
          <w:b/>
          <w:bCs/>
          <w:rtl/>
        </w:rPr>
        <w:t xml:space="preserve"> هرکس فاطمه را آزار دهد</w:t>
      </w:r>
      <w:r>
        <w:rPr>
          <w:rFonts w:cs="B Lotus"/>
          <w:b/>
          <w:bCs/>
          <w:rtl/>
        </w:rPr>
        <w:t>،</w:t>
      </w:r>
      <w:r w:rsidRPr="001E5D31">
        <w:rPr>
          <w:rFonts w:cs="B Lotus"/>
          <w:b/>
          <w:bCs/>
          <w:rtl/>
        </w:rPr>
        <w:t xml:space="preserve"> رسول را آزار</w:t>
      </w:r>
      <w:r w:rsidRPr="001E5D31">
        <w:rPr>
          <w:rStyle w:val="Heading1Char"/>
          <w:rFonts w:ascii="Times New Roman" w:hAnsi="Times New Roman" w:cs="Tahoma"/>
          <w:color w:val="FF0000"/>
          <w:sz w:val="28"/>
          <w:szCs w:val="28"/>
          <w:rtl/>
        </w:rPr>
        <w:t xml:space="preserve"> </w:t>
      </w:r>
      <w:r w:rsidRPr="001E5D31">
        <w:rPr>
          <w:rFonts w:cs="B Lotus"/>
          <w:b/>
          <w:bCs/>
          <w:rtl/>
        </w:rPr>
        <w:t>داده است</w:t>
      </w:r>
    </w:p>
    <w:p w:rsidR="00855C20" w:rsidRPr="001E5D31" w:rsidRDefault="00855C20" w:rsidP="00855C20">
      <w:pPr>
        <w:ind w:firstLine="284"/>
        <w:jc w:val="both"/>
        <w:rPr>
          <w:rFonts w:cs="B Lotus" w:hint="cs"/>
          <w:b/>
          <w:bCs/>
          <w:rtl/>
        </w:rPr>
      </w:pPr>
      <w:r w:rsidRPr="001E5D31">
        <w:rPr>
          <w:rStyle w:val="Heading1Char"/>
          <w:rFonts w:ascii="Times New Roman" w:hAnsi="Times New Roman" w:cs="B Lotus" w:hint="cs"/>
          <w:b w:val="0"/>
          <w:bCs w:val="0"/>
          <w:sz w:val="28"/>
          <w:szCs w:val="28"/>
          <w:rtl/>
        </w:rPr>
        <w:t>میگوید</w:t>
      </w:r>
      <w:r>
        <w:rPr>
          <w:rStyle w:val="Heading1Char"/>
          <w:rFonts w:ascii="Times New Roman" w:hAnsi="Times New Roman" w:cs="B Lotus" w:hint="cs"/>
          <w:b w:val="0"/>
          <w:bCs w:val="0"/>
          <w:sz w:val="28"/>
          <w:szCs w:val="28"/>
          <w:rtl/>
        </w:rPr>
        <w:t>:</w:t>
      </w:r>
      <w:r w:rsidRPr="001E5D31">
        <w:rPr>
          <w:rStyle w:val="Heading1Char"/>
          <w:rFonts w:ascii="Times New Roman" w:hAnsi="Times New Roman" w:cs="B Lotus" w:hint="cs"/>
          <w:b w:val="0"/>
          <w:bCs w:val="0"/>
          <w:sz w:val="28"/>
          <w:szCs w:val="28"/>
          <w:rtl/>
        </w:rPr>
        <w:t xml:space="preserve"> این سخن را پیامبر فرموده‌اند.</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منظور حضرت محمد</w:t>
      </w:r>
      <w:r w:rsidRPr="001E5D31">
        <w:rPr>
          <w:rFonts w:cs="CTraditional Arabic" w:hint="cs"/>
          <w:rtl/>
        </w:rPr>
        <w:t>ص</w:t>
      </w:r>
      <w:r w:rsidRPr="001E5D31">
        <w:rPr>
          <w:rFonts w:cs="B Lotus"/>
          <w:rtl/>
        </w:rPr>
        <w:t xml:space="preserve"> این بود که هر کس فاطمه را به ناحق یا در امری مباح</w:t>
      </w:r>
      <w:r w:rsidRPr="001E5D31">
        <w:rPr>
          <w:rFonts w:cs="B Lotus"/>
        </w:rPr>
        <w:t xml:space="preserve"> </w:t>
      </w:r>
      <w:r w:rsidRPr="001E5D31">
        <w:rPr>
          <w:rFonts w:cs="B Lotus"/>
          <w:rtl/>
        </w:rPr>
        <w:t>بیازارد، مرا آزرده است و ابوبکر با فاطمه دعوای شخصی نداشت.</w:t>
      </w:r>
      <w:r w:rsidRPr="001E5D31">
        <w:rPr>
          <w:rFonts w:cs="B Lotus"/>
        </w:rPr>
        <w:t xml:space="preserve"> </w:t>
      </w:r>
      <w:r w:rsidRPr="001E5D31">
        <w:rPr>
          <w:rFonts w:cs="B Lotus"/>
          <w:rtl/>
        </w:rPr>
        <w:t>و حضرت ابوبکر قصد آزار فاطمه را نداشت. به عنوان امیر، امر</w:t>
      </w:r>
      <w:r w:rsidRPr="001E5D31">
        <w:rPr>
          <w:rFonts w:cs="B Lotus"/>
        </w:rPr>
        <w:t xml:space="preserve"> </w:t>
      </w:r>
      <w:r w:rsidRPr="001E5D31">
        <w:rPr>
          <w:rFonts w:cs="B Lotus"/>
          <w:rtl/>
        </w:rPr>
        <w:t>پیامبر را اجرا کرد و اجازه نداد اموال حکومتی به عنوان ارث بین دختر و زنان پیامبر</w:t>
      </w:r>
      <w:r w:rsidRPr="001E5D31">
        <w:rPr>
          <w:rFonts w:cs="B Lotus"/>
        </w:rPr>
        <w:t xml:space="preserve"> </w:t>
      </w:r>
      <w:r w:rsidRPr="001E5D31">
        <w:rPr>
          <w:rFonts w:cs="B Lotus"/>
          <w:rtl/>
        </w:rPr>
        <w:t>تقسیم شود. او حتی دختر خود و دختر عمر (عایشه و حفصه) را نیز محروم کرد.</w:t>
      </w:r>
    </w:p>
    <w:p w:rsidR="00855C20" w:rsidRPr="001E5D31" w:rsidRDefault="00855C20" w:rsidP="00855C20">
      <w:pPr>
        <w:ind w:firstLine="284"/>
        <w:jc w:val="both"/>
        <w:rPr>
          <w:rFonts w:cs="B Lotus" w:hint="cs"/>
          <w:rtl/>
        </w:rPr>
      </w:pPr>
      <w:r w:rsidRPr="001E5D31">
        <w:rPr>
          <w:rFonts w:cs="B Lotus"/>
          <w:rtl/>
        </w:rPr>
        <w:t>رد کردن در خواست فاطمه گناه نیست. خود</w:t>
      </w:r>
      <w:r w:rsidRPr="001E5D31">
        <w:rPr>
          <w:rFonts w:cs="B Lotus"/>
        </w:rPr>
        <w:t xml:space="preserve"> </w:t>
      </w:r>
      <w:r w:rsidRPr="001E5D31">
        <w:rPr>
          <w:rFonts w:cs="B Lotus"/>
          <w:rtl/>
        </w:rPr>
        <w:t>رسول الله درخواست حضرت فاطمه را برای گرفتن خدمتکار از بیت المال نپذیرفتند. پس همیشه حق با حضرت فاطمه</w:t>
      </w:r>
      <w:r w:rsidRPr="001E5D31">
        <w:rPr>
          <w:rFonts w:cs="CTraditional Arabic" w:hint="cs"/>
          <w:rtl/>
          <w:lang w:bidi="fa-IR"/>
        </w:rPr>
        <w:t>ل</w:t>
      </w:r>
      <w:r w:rsidRPr="001E5D31">
        <w:rPr>
          <w:rFonts w:cs="B Lotus"/>
          <w:rtl/>
        </w:rPr>
        <w:t xml:space="preserve"> نبود.</w:t>
      </w:r>
      <w:r w:rsidRPr="001E5D31">
        <w:rPr>
          <w:rFonts w:cs="B Lotus"/>
        </w:rPr>
        <w:t xml:space="preserve"> </w:t>
      </w:r>
    </w:p>
    <w:p w:rsidR="00855C20" w:rsidRPr="001E5D31" w:rsidRDefault="00855C20" w:rsidP="00855C20">
      <w:pPr>
        <w:ind w:firstLine="284"/>
        <w:jc w:val="both"/>
        <w:rPr>
          <w:rFonts w:cs="B Lotus"/>
          <w:rtl/>
        </w:rPr>
      </w:pPr>
      <w:r w:rsidRPr="001E5D31">
        <w:rPr>
          <w:rFonts w:cs="B Lotus"/>
          <w:rtl/>
        </w:rPr>
        <w:t>مشکل بزرگ شما این است که از حضرت فاطمه</w:t>
      </w:r>
      <w:r w:rsidRPr="001E5D31">
        <w:rPr>
          <w:rFonts w:cs="B Lotus"/>
        </w:rPr>
        <w:t xml:space="preserve"> </w:t>
      </w:r>
      <w:r w:rsidRPr="001E5D31">
        <w:rPr>
          <w:rFonts w:cs="B Lotus"/>
          <w:rtl/>
        </w:rPr>
        <w:t>الهه ساخته اید! هر چند که به زبان نمی</w:t>
      </w:r>
      <w:r w:rsidRPr="001E5D31">
        <w:rPr>
          <w:rFonts w:cs="B Lotus" w:hint="cs"/>
          <w:rtl/>
        </w:rPr>
        <w:t xml:space="preserve"> </w:t>
      </w:r>
      <w:r w:rsidRPr="001E5D31">
        <w:rPr>
          <w:rFonts w:cs="B Lotus"/>
          <w:rtl/>
        </w:rPr>
        <w:t>گویید:</w:t>
      </w:r>
      <w:r w:rsidRPr="001E5D31">
        <w:rPr>
          <w:rFonts w:cs="B Lotus" w:hint="cs"/>
          <w:rtl/>
        </w:rPr>
        <w:t xml:space="preserve"> </w:t>
      </w:r>
      <w:r w:rsidRPr="001E5D31">
        <w:rPr>
          <w:rFonts w:cs="B Lotus"/>
          <w:rtl/>
        </w:rPr>
        <w:t>حضرت</w:t>
      </w:r>
      <w:r w:rsidRPr="001E5D31">
        <w:rPr>
          <w:rFonts w:cs="B Lotus"/>
        </w:rPr>
        <w:t xml:space="preserve"> </w:t>
      </w:r>
      <w:r w:rsidRPr="001E5D31">
        <w:rPr>
          <w:rFonts w:cs="B Lotus"/>
          <w:rtl/>
        </w:rPr>
        <w:t>ابوبکر، عایدات فدک را در همان جایی خرج کرد که</w:t>
      </w:r>
      <w:r w:rsidRPr="001E5D31">
        <w:rPr>
          <w:rFonts w:cs="B Lotus"/>
        </w:rPr>
        <w:t xml:space="preserve"> </w:t>
      </w:r>
      <w:r w:rsidRPr="001E5D31">
        <w:rPr>
          <w:rFonts w:cs="B Lotus"/>
          <w:rtl/>
        </w:rPr>
        <w:t>رسول الله مصرف</w:t>
      </w:r>
      <w:r>
        <w:rPr>
          <w:rFonts w:cs="B Lotus"/>
          <w:rtl/>
        </w:rPr>
        <w:t xml:space="preserve"> می‌</w:t>
      </w:r>
      <w:r w:rsidRPr="001E5D31">
        <w:rPr>
          <w:rFonts w:cs="B Lotus"/>
          <w:rtl/>
        </w:rPr>
        <w:t>کردند و حق فاطمه را همانقدر به او و فرزندانش دادند که پیامبر</w:t>
      </w:r>
      <w:r>
        <w:rPr>
          <w:rFonts w:cs="B Lotus"/>
          <w:rtl/>
        </w:rPr>
        <w:t xml:space="preserve"> می‌</w:t>
      </w:r>
      <w:r w:rsidRPr="001E5D31">
        <w:rPr>
          <w:rFonts w:cs="B Lotus"/>
          <w:rtl/>
        </w:rPr>
        <w:t>دادند.</w:t>
      </w:r>
      <w:r w:rsidRPr="001E5D31">
        <w:rPr>
          <w:rFonts w:cs="B Lotus"/>
        </w:rPr>
        <w:br/>
      </w:r>
      <w:r w:rsidRPr="001E5D31">
        <w:rPr>
          <w:rFonts w:cs="B Lotus"/>
          <w:rtl/>
        </w:rPr>
        <w:t>درستی حرف حضرت ابوبکر آن زمان ثابت شد که حضرت علی در 5 سال و اندی از دوران خلافت خود، قانون حضرت ابوبکر را برای فدک تغییر ندادند و به این ترتیب، در عمل مهر درست بودن را بر فرموده ابوبکر</w:t>
      </w:r>
      <w:r w:rsidRPr="001E5D31">
        <w:rPr>
          <w:rFonts w:cs="B Lotus" w:hint="cs"/>
          <w:lang w:bidi="fa-IR"/>
        </w:rPr>
        <w:sym w:font="AGA Arabesque" w:char="F074"/>
      </w:r>
      <w:r w:rsidRPr="001E5D31">
        <w:rPr>
          <w:rFonts w:cs="B Lotus" w:hint="cs"/>
          <w:rtl/>
          <w:lang w:bidi="fa-IR"/>
        </w:rPr>
        <w:t xml:space="preserve"> </w:t>
      </w:r>
      <w:r w:rsidRPr="001E5D31">
        <w:rPr>
          <w:rFonts w:cs="B Lotus"/>
          <w:rtl/>
        </w:rPr>
        <w:t>زدند.</w:t>
      </w:r>
    </w:p>
    <w:p w:rsidR="00855C20" w:rsidRPr="001E5D31" w:rsidRDefault="00855C20" w:rsidP="00855C20">
      <w:pPr>
        <w:ind w:firstLine="284"/>
        <w:jc w:val="both"/>
        <w:rPr>
          <w:rFonts w:cs="B Lotus" w:hint="cs"/>
          <w:rtl/>
          <w:lang w:bidi="fa-IR"/>
        </w:rPr>
      </w:pPr>
      <w:r w:rsidRPr="001E5D31">
        <w:rPr>
          <w:rFonts w:cs="B Lotus"/>
          <w:rtl/>
        </w:rPr>
        <w:t>در ضمن، این سخن را رسول الله وقتی فرمودند که فاطمه از علی ناراضی بود. این هم سند از بخاری</w:t>
      </w:r>
      <w:r>
        <w:rPr>
          <w:rFonts w:cs="B Lotus"/>
          <w:rtl/>
        </w:rPr>
        <w:t>.</w:t>
      </w:r>
      <w:r w:rsidRPr="001E5D31">
        <w:rPr>
          <w:rFonts w:cs="B Lotus"/>
          <w:rtl/>
        </w:rPr>
        <w:t xml:space="preserve"> آیا بخاری را قبول دارید؟</w:t>
      </w:r>
      <w:r>
        <w:rPr>
          <w:rFonts w:cs="B Lotus" w:hint="cs"/>
          <w:rtl/>
          <w:lang w:bidi="fa-IR"/>
        </w:rPr>
        <w:t>.</w:t>
      </w:r>
    </w:p>
    <w:p w:rsidR="00855C20" w:rsidRPr="001E5D31" w:rsidRDefault="00855C20" w:rsidP="00855C20">
      <w:pPr>
        <w:ind w:firstLine="284"/>
        <w:jc w:val="both"/>
        <w:rPr>
          <w:rFonts w:cs="B Lotus"/>
          <w:rtl/>
        </w:rPr>
      </w:pPr>
      <w:r w:rsidRPr="001E5D31">
        <w:rPr>
          <w:rFonts w:cs="B Lotus"/>
          <w:rtl/>
        </w:rPr>
        <w:t>پس بیایید</w:t>
      </w:r>
      <w:r>
        <w:rPr>
          <w:rFonts w:cs="B Lotus"/>
          <w:rtl/>
        </w:rPr>
        <w:t xml:space="preserve"> سری به صحیح بخاری و مسلم بزنیم</w:t>
      </w:r>
      <w:r w:rsidRPr="001E5D31">
        <w:rPr>
          <w:rFonts w:cs="B Lotus"/>
          <w:rtl/>
        </w:rPr>
        <w:t>:</w:t>
      </w:r>
    </w:p>
    <w:p w:rsidR="00855C20" w:rsidRPr="001E5D31" w:rsidRDefault="00855C20" w:rsidP="00855C20">
      <w:pPr>
        <w:ind w:firstLine="284"/>
        <w:jc w:val="both"/>
        <w:rPr>
          <w:rFonts w:cs="B Lotus"/>
          <w:rtl/>
        </w:rPr>
      </w:pPr>
      <w:r w:rsidRPr="001E5D31">
        <w:rPr>
          <w:rFonts w:cs="B Lotus"/>
          <w:rtl/>
        </w:rPr>
        <w:t>صحيح بخاري</w:t>
      </w:r>
      <w:r w:rsidRPr="00421FEF">
        <w:rPr>
          <w:rFonts w:cs="B Lotus" w:hint="cs"/>
          <w:b/>
          <w:bCs/>
          <w:spacing w:val="-4"/>
          <w:sz w:val="24"/>
          <w:szCs w:val="24"/>
          <w:vertAlign w:val="superscript"/>
          <w:rtl/>
          <w:lang w:bidi="fa-IR"/>
        </w:rPr>
        <w:t>(</w:t>
      </w:r>
      <w:r w:rsidRPr="00421FEF">
        <w:rPr>
          <w:rStyle w:val="FootnoteReference"/>
          <w:rFonts w:cs="B Lotus"/>
          <w:b/>
          <w:bCs/>
          <w:spacing w:val="-4"/>
          <w:sz w:val="24"/>
          <w:szCs w:val="24"/>
          <w:rtl/>
          <w:lang w:bidi="fa-IR"/>
        </w:rPr>
        <w:footnoteReference w:id="388"/>
      </w:r>
      <w:r w:rsidRPr="00421FEF">
        <w:rPr>
          <w:rFonts w:cs="B Lotus" w:hint="cs"/>
          <w:b/>
          <w:bCs/>
          <w:spacing w:val="-4"/>
          <w:sz w:val="24"/>
          <w:szCs w:val="24"/>
          <w:vertAlign w:val="superscript"/>
          <w:rtl/>
          <w:lang w:bidi="fa-IR"/>
        </w:rPr>
        <w:t>)</w:t>
      </w:r>
      <w:r w:rsidRPr="001E5D31">
        <w:rPr>
          <w:rFonts w:cs="B Lotus"/>
          <w:rtl/>
        </w:rPr>
        <w:t>: امام</w:t>
      </w:r>
      <w:r w:rsidRPr="001E5D31">
        <w:rPr>
          <w:rFonts w:cs="B Lotus"/>
        </w:rPr>
        <w:t xml:space="preserve"> </w:t>
      </w:r>
      <w:r w:rsidRPr="001E5D31">
        <w:rPr>
          <w:rFonts w:cs="B Lotus"/>
          <w:rtl/>
        </w:rPr>
        <w:t>بخاري آن را به روايت از مسور بن مخرمه چنين نقل كرده است:</w:t>
      </w:r>
    </w:p>
    <w:p w:rsidR="00855C20" w:rsidRPr="001E5D31" w:rsidRDefault="00855C20" w:rsidP="00855C20">
      <w:pPr>
        <w:ind w:firstLine="284"/>
        <w:jc w:val="both"/>
        <w:rPr>
          <w:rFonts w:cs="B Lotus"/>
          <w:rtl/>
        </w:rPr>
      </w:pPr>
      <w:r w:rsidRPr="001E5D31">
        <w:rPr>
          <w:rFonts w:cs="B Lotus"/>
          <w:rtl/>
        </w:rPr>
        <w:t>از رسول اكرم</w:t>
      </w:r>
      <w:r w:rsidRPr="001E5D31">
        <w:rPr>
          <w:rFonts w:cs="CTraditional Arabic" w:hint="cs"/>
          <w:rtl/>
        </w:rPr>
        <w:t>ص</w:t>
      </w:r>
      <w:r w:rsidRPr="001E5D31">
        <w:rPr>
          <w:rFonts w:cs="B Lotus"/>
          <w:rtl/>
        </w:rPr>
        <w:t xml:space="preserve"> شنيدم كه فرمود: بني‌هاشم اجازت خواستند تا دخترشان را به</w:t>
      </w:r>
      <w:r w:rsidRPr="001E5D31">
        <w:rPr>
          <w:rFonts w:cs="B Lotus"/>
        </w:rPr>
        <w:t xml:space="preserve"> </w:t>
      </w:r>
      <w:r w:rsidRPr="001E5D31">
        <w:rPr>
          <w:rFonts w:cs="B Lotus"/>
          <w:rtl/>
        </w:rPr>
        <w:t>عقد علي بي ابي طالب در آورند. من هرگز چنين اجازه اي نمي</w:t>
      </w:r>
      <w:r w:rsidRPr="001E5D31">
        <w:rPr>
          <w:rFonts w:cs="B Lotus" w:hint="cs"/>
          <w:rtl/>
        </w:rPr>
        <w:t>‌</w:t>
      </w:r>
      <w:r w:rsidRPr="001E5D31">
        <w:rPr>
          <w:rFonts w:cs="B Lotus"/>
          <w:rtl/>
        </w:rPr>
        <w:t>دهم، مگر اين كه علي بن ابي طالب دخترم را طلاق بدهد بعد با دختر بني‌هاشم ازدواج كند. همانا</w:t>
      </w:r>
      <w:r w:rsidRPr="001E5D31">
        <w:rPr>
          <w:rFonts w:cs="B Lotus"/>
        </w:rPr>
        <w:t xml:space="preserve"> </w:t>
      </w:r>
      <w:r w:rsidRPr="001E5D31">
        <w:rPr>
          <w:rFonts w:cs="B Lotus"/>
          <w:rtl/>
        </w:rPr>
        <w:t>فاطمه پاره تن من است. هر گونه اذيت و ناراحتي او موجب اذيت و ناراحتي من</w:t>
      </w:r>
      <w:r w:rsidRPr="001E5D31">
        <w:rPr>
          <w:rFonts w:cs="B Lotus" w:hint="cs"/>
          <w:rtl/>
        </w:rPr>
        <w:t>‌</w:t>
      </w:r>
      <w:r w:rsidRPr="001E5D31">
        <w:rPr>
          <w:rFonts w:cs="B Lotus"/>
          <w:rtl/>
        </w:rPr>
        <w:t>خواهد شد.</w:t>
      </w:r>
    </w:p>
    <w:p w:rsidR="00855C20" w:rsidRPr="001E5D31" w:rsidRDefault="00855C20" w:rsidP="00855C20">
      <w:pPr>
        <w:ind w:firstLine="284"/>
        <w:jc w:val="both"/>
        <w:rPr>
          <w:rFonts w:cs="B Lotus"/>
          <w:rtl/>
        </w:rPr>
      </w:pPr>
      <w:r w:rsidRPr="001E5D31">
        <w:rPr>
          <w:rFonts w:cs="B Lotus"/>
          <w:rtl/>
        </w:rPr>
        <w:t>امام مسلم نيز، اين حديث را از مسور بن مخرمه همين طور روايت كرده است. پس دليل</w:t>
      </w:r>
      <w:r w:rsidRPr="001E5D31">
        <w:rPr>
          <w:rFonts w:cs="B Lotus"/>
        </w:rPr>
        <w:t xml:space="preserve"> </w:t>
      </w:r>
      <w:r w:rsidRPr="001E5D31">
        <w:rPr>
          <w:rFonts w:cs="B Lotus"/>
          <w:rtl/>
        </w:rPr>
        <w:t>اين گفتۀ رسول اكرم</w:t>
      </w:r>
      <w:r w:rsidRPr="001E5D31">
        <w:rPr>
          <w:rFonts w:cs="CTraditional Arabic" w:hint="cs"/>
          <w:rtl/>
        </w:rPr>
        <w:t>ص</w:t>
      </w:r>
      <w:r w:rsidRPr="001E5D31">
        <w:rPr>
          <w:rFonts w:cs="B Lotus"/>
          <w:rtl/>
        </w:rPr>
        <w:t xml:space="preserve"> كه فرمودند: فاطمه پاره تن من است</w:t>
      </w:r>
      <w:r w:rsidRPr="001E5D31">
        <w:rPr>
          <w:rFonts w:cs="B Lotus" w:hint="cs"/>
          <w:rtl/>
        </w:rPr>
        <w:t xml:space="preserve">... </w:t>
      </w:r>
      <w:r w:rsidRPr="001E5D31">
        <w:rPr>
          <w:rFonts w:cs="B Lotus"/>
          <w:rtl/>
        </w:rPr>
        <w:t>اين بود كه حضرت علي</w:t>
      </w:r>
      <w:r w:rsidRPr="001E5D31">
        <w:rPr>
          <w:rFonts w:cs="B Lotus" w:hint="cs"/>
          <w:lang w:bidi="fa-IR"/>
        </w:rPr>
        <w:sym w:font="AGA Arabesque" w:char="F074"/>
      </w:r>
      <w:r w:rsidRPr="001E5D31">
        <w:rPr>
          <w:rFonts w:cs="B Lotus" w:hint="cs"/>
          <w:rtl/>
          <w:lang w:bidi="fa-IR"/>
        </w:rPr>
        <w:t xml:space="preserve"> </w:t>
      </w:r>
      <w:r w:rsidRPr="001E5D31">
        <w:rPr>
          <w:rFonts w:cs="B Lotus"/>
          <w:rtl/>
        </w:rPr>
        <w:t>اراده كرده بود تا با دختر ابوجهل</w:t>
      </w:r>
      <w:r w:rsidRPr="001E5D31">
        <w:rPr>
          <w:rFonts w:cs="B Lotus"/>
        </w:rPr>
        <w:t xml:space="preserve"> </w:t>
      </w:r>
      <w:r w:rsidRPr="001E5D31">
        <w:rPr>
          <w:rFonts w:cs="B Lotus"/>
          <w:rtl/>
        </w:rPr>
        <w:t>ازدواج كند</w:t>
      </w:r>
      <w:r w:rsidRPr="001E5D31">
        <w:rPr>
          <w:rFonts w:cs="B Lotus"/>
        </w:rPr>
        <w:t>.</w:t>
      </w:r>
    </w:p>
    <w:p w:rsidR="00855C20" w:rsidRPr="001E5D31" w:rsidRDefault="00855C20" w:rsidP="00855C20">
      <w:pPr>
        <w:ind w:firstLine="284"/>
        <w:jc w:val="both"/>
        <w:rPr>
          <w:rFonts w:cs="B Lotus"/>
          <w:rtl/>
        </w:rPr>
      </w:pPr>
      <w:r w:rsidRPr="001E5D31">
        <w:rPr>
          <w:rFonts w:cs="B Lotus"/>
          <w:rtl/>
        </w:rPr>
        <w:t>واقعاً این کار شما ؛يعني، جعل احادیث و</w:t>
      </w:r>
      <w:r w:rsidRPr="001E5D31">
        <w:rPr>
          <w:rFonts w:cs="B Lotus"/>
        </w:rPr>
        <w:t xml:space="preserve"> </w:t>
      </w:r>
      <w:r w:rsidRPr="001E5D31">
        <w:rPr>
          <w:rFonts w:cs="B Lotus"/>
          <w:rtl/>
        </w:rPr>
        <w:t>سانسور آنها و خیانت به نقل و قول برای اثبات  ادعای باطل خودتان</w:t>
      </w:r>
      <w:r>
        <w:rPr>
          <w:rFonts w:cs="B Lotus"/>
          <w:rtl/>
        </w:rPr>
        <w:t>،</w:t>
      </w:r>
      <w:r w:rsidRPr="001E5D31">
        <w:rPr>
          <w:rFonts w:cs="B Lotus"/>
          <w:rtl/>
        </w:rPr>
        <w:t xml:space="preserve"> شرم آور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اي مدعيان دروغين، اگر شما مدعي هستيد كه خدا و رسول خدا</w:t>
      </w:r>
      <w:r w:rsidRPr="001E5D31">
        <w:rPr>
          <w:rFonts w:cs="CTraditional Arabic" w:hint="cs"/>
          <w:rtl/>
        </w:rPr>
        <w:t>ص</w:t>
      </w:r>
      <w:r w:rsidRPr="001E5D31">
        <w:rPr>
          <w:rFonts w:cs="B Lotus"/>
          <w:rtl/>
        </w:rPr>
        <w:t xml:space="preserve"> بر ابوبکر خشم گرفتند به خاطر این که ابوبكر</w:t>
      </w:r>
      <w:r>
        <w:rPr>
          <w:rFonts w:cs="B Lotus"/>
          <w:rtl/>
        </w:rPr>
        <w:t>،</w:t>
      </w:r>
      <w:r w:rsidRPr="001E5D31">
        <w:rPr>
          <w:rFonts w:cs="B Lotus"/>
          <w:rtl/>
        </w:rPr>
        <w:t xml:space="preserve"> فاطمه</w:t>
      </w:r>
      <w:r w:rsidRPr="001E5D31">
        <w:rPr>
          <w:rFonts w:cs="B Lotus" w:hint="cs"/>
          <w:rtl/>
        </w:rPr>
        <w:t xml:space="preserve"> </w:t>
      </w:r>
      <w:r w:rsidRPr="001E5D31">
        <w:rPr>
          <w:rFonts w:cs="B Lotus"/>
          <w:rtl/>
        </w:rPr>
        <w:t>را</w:t>
      </w:r>
      <w:r w:rsidRPr="001E5D31">
        <w:rPr>
          <w:rFonts w:cs="B Lotus"/>
        </w:rPr>
        <w:t xml:space="preserve"> </w:t>
      </w:r>
      <w:r w:rsidRPr="001E5D31">
        <w:rPr>
          <w:rFonts w:cs="B Lotus"/>
          <w:rtl/>
        </w:rPr>
        <w:t>رنجانده بود. اين دعوي شما مستلزم اين است كه ابتدا خشم خدا و رسول</w:t>
      </w:r>
      <w:r w:rsidRPr="001E5D31">
        <w:rPr>
          <w:rFonts w:cs="CTraditional Arabic" w:hint="cs"/>
          <w:rtl/>
        </w:rPr>
        <w:t>ص</w:t>
      </w:r>
      <w:r w:rsidRPr="001E5D31">
        <w:rPr>
          <w:rFonts w:cs="B Lotus"/>
          <w:rtl/>
        </w:rPr>
        <w:t xml:space="preserve"> را متوجه حضرت علي بن ابي طالب کنید. آنگاه</w:t>
      </w:r>
      <w:r w:rsidRPr="001E5D31">
        <w:rPr>
          <w:rFonts w:cs="B Lotus"/>
        </w:rPr>
        <w:t xml:space="preserve"> </w:t>
      </w:r>
      <w:r w:rsidRPr="001E5D31">
        <w:rPr>
          <w:rFonts w:cs="B Lotus"/>
          <w:rtl/>
        </w:rPr>
        <w:t>ابوبكر به مراتب از رنجاندن فاطمه دورتر است تا علي بن ابي طالب.</w:t>
      </w:r>
    </w:p>
    <w:p w:rsidR="00855C20" w:rsidRPr="001E5D31" w:rsidRDefault="00855C20" w:rsidP="00855C20">
      <w:pPr>
        <w:ind w:firstLine="284"/>
        <w:jc w:val="both"/>
        <w:rPr>
          <w:rFonts w:cs="B Lotus"/>
          <w:rtl/>
        </w:rPr>
      </w:pPr>
      <w:r w:rsidRPr="001E5D31">
        <w:rPr>
          <w:rFonts w:cs="B Lotus"/>
          <w:rtl/>
        </w:rPr>
        <w:t>اگر شما مي</w:t>
      </w:r>
      <w:r w:rsidRPr="001E5D31">
        <w:rPr>
          <w:rFonts w:cs="B Lotus" w:hint="cs"/>
          <w:rtl/>
        </w:rPr>
        <w:t>‌</w:t>
      </w:r>
      <w:r w:rsidRPr="001E5D31">
        <w:rPr>
          <w:rFonts w:cs="B Lotus"/>
          <w:rtl/>
        </w:rPr>
        <w:t>گوييد كه علي از آن خواستگاري توبه كرد و منصرف شد. اين قول شما مستلزم اين است كه</w:t>
      </w:r>
      <w:r w:rsidRPr="001E5D31">
        <w:rPr>
          <w:rFonts w:cs="B Lotus"/>
        </w:rPr>
        <w:t xml:space="preserve"> </w:t>
      </w:r>
      <w:r w:rsidRPr="001E5D31">
        <w:rPr>
          <w:rFonts w:cs="B Lotus"/>
          <w:rtl/>
        </w:rPr>
        <w:t>او معصوم نباشد. اگر گناه رنجاندن و آزار رساندن به فاطمه</w:t>
      </w:r>
      <w:r w:rsidRPr="001E5D31">
        <w:rPr>
          <w:rFonts w:cs="CTraditional Arabic" w:hint="cs"/>
          <w:rtl/>
          <w:lang w:bidi="fa-IR"/>
        </w:rPr>
        <w:t>ل</w:t>
      </w:r>
      <w:r w:rsidRPr="001E5D31">
        <w:rPr>
          <w:rFonts w:cs="B Lotus"/>
          <w:rtl/>
        </w:rPr>
        <w:t xml:space="preserve"> با توبه از</w:t>
      </w:r>
      <w:r w:rsidRPr="001E5D31">
        <w:rPr>
          <w:rFonts w:cs="B Lotus"/>
        </w:rPr>
        <w:t xml:space="preserve"> </w:t>
      </w:r>
      <w:r w:rsidRPr="001E5D31">
        <w:rPr>
          <w:rFonts w:cs="B Lotus"/>
          <w:rtl/>
        </w:rPr>
        <w:t>بين مي رود، آنگاه گناه كسي كه قول و دعوي فاطمه را به خاطر عمل كردن به خواست</w:t>
      </w:r>
      <w:r w:rsidRPr="001E5D31">
        <w:rPr>
          <w:rFonts w:cs="B Lotus"/>
        </w:rPr>
        <w:t xml:space="preserve"> </w:t>
      </w:r>
      <w:r w:rsidRPr="001E5D31">
        <w:rPr>
          <w:rFonts w:cs="B Lotus"/>
          <w:rtl/>
        </w:rPr>
        <w:t>رسول الله رد كرده است، با توبه و انجام حسنات به طريق اولي بايد از</w:t>
      </w:r>
      <w:r w:rsidRPr="001E5D31">
        <w:rPr>
          <w:rFonts w:cs="B Lotus"/>
        </w:rPr>
        <w:t xml:space="preserve"> </w:t>
      </w:r>
      <w:r w:rsidRPr="001E5D31">
        <w:rPr>
          <w:rFonts w:cs="B Lotus"/>
          <w:rtl/>
        </w:rPr>
        <w:t>بين برود. اگر شما در اثر جهالت و ناداني مي گوييد كه اين حركت ابوبكر</w:t>
      </w:r>
      <w:r w:rsidRPr="001E5D31">
        <w:rPr>
          <w:rFonts w:cs="B Lotus" w:hint="cs"/>
          <w:lang w:bidi="fa-IR"/>
        </w:rPr>
        <w:sym w:font="AGA Arabesque" w:char="F074"/>
      </w:r>
      <w:r w:rsidRPr="001E5D31">
        <w:rPr>
          <w:rFonts w:cs="B Lotus" w:hint="cs"/>
          <w:rtl/>
          <w:lang w:bidi="fa-IR"/>
        </w:rPr>
        <w:t xml:space="preserve"> </w:t>
      </w:r>
      <w:r w:rsidRPr="001E5D31">
        <w:rPr>
          <w:rFonts w:cs="B Lotus"/>
          <w:rtl/>
        </w:rPr>
        <w:t>در برابر فاطمه</w:t>
      </w:r>
      <w:r w:rsidRPr="001E5D31">
        <w:rPr>
          <w:rFonts w:cs="CTraditional Arabic" w:hint="cs"/>
          <w:rtl/>
          <w:lang w:bidi="fa-IR"/>
        </w:rPr>
        <w:t>ل</w:t>
      </w:r>
      <w:r w:rsidRPr="001E5D31">
        <w:rPr>
          <w:rFonts w:cs="B Lotus"/>
          <w:rtl/>
        </w:rPr>
        <w:t xml:space="preserve"> كفر است، آنگاه بايد علي را نيز، تكفير كنيد</w:t>
      </w:r>
      <w:r w:rsidRPr="001E5D31">
        <w:rPr>
          <w:rFonts w:cs="B Lotus"/>
        </w:rPr>
        <w:t>.</w:t>
      </w:r>
    </w:p>
    <w:p w:rsidR="00855C20" w:rsidRPr="001E5D31" w:rsidRDefault="00855C20" w:rsidP="00855C20">
      <w:pPr>
        <w:ind w:firstLine="284"/>
        <w:jc w:val="both"/>
        <w:rPr>
          <w:rFonts w:cs="B Lotus"/>
          <w:rtl/>
        </w:rPr>
      </w:pPr>
      <w:r w:rsidRPr="001E5D31">
        <w:rPr>
          <w:rFonts w:cs="B Lotus"/>
          <w:rtl/>
        </w:rPr>
        <w:t>اما شما به این جا که</w:t>
      </w:r>
      <w:r>
        <w:rPr>
          <w:rFonts w:cs="B Lotus"/>
          <w:rtl/>
        </w:rPr>
        <w:t xml:space="preserve"> می‌</w:t>
      </w:r>
      <w:r w:rsidRPr="001E5D31">
        <w:rPr>
          <w:rFonts w:cs="B Lotus"/>
          <w:rtl/>
        </w:rPr>
        <w:t>رسید، منکر داستان</w:t>
      </w:r>
      <w:r>
        <w:rPr>
          <w:rFonts w:cs="B Lotus"/>
          <w:rtl/>
        </w:rPr>
        <w:t xml:space="preserve"> می‌</w:t>
      </w:r>
      <w:r w:rsidRPr="001E5D31">
        <w:rPr>
          <w:rFonts w:cs="B Lotus"/>
          <w:rtl/>
        </w:rPr>
        <w:t>شوید و</w:t>
      </w:r>
      <w:r>
        <w:rPr>
          <w:rFonts w:cs="B Lotus"/>
          <w:rtl/>
        </w:rPr>
        <w:t xml:space="preserve"> می‌</w:t>
      </w:r>
      <w:r w:rsidRPr="001E5D31">
        <w:rPr>
          <w:rFonts w:cs="B Lotus"/>
          <w:rtl/>
        </w:rPr>
        <w:t>گویید: علی هرگز از دختر ابوجهل خواستگاری نکرد. اگر این را قبول ندارید، جمله بعدی را که</w:t>
      </w:r>
      <w:r>
        <w:rPr>
          <w:rFonts w:cs="B Lotus"/>
          <w:rtl/>
        </w:rPr>
        <w:t xml:space="preserve"> می‌</w:t>
      </w:r>
      <w:r w:rsidRPr="001E5D31">
        <w:rPr>
          <w:rFonts w:cs="B Lotus"/>
          <w:rtl/>
        </w:rPr>
        <w:t>گوید: هرکس فاطمه را آزار دهد مرا آزار داده است را نیز، نپذیرید. اما شما جملات اول روایت  را قبول ندارید، آخرش را قبول دارید!!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اين كه رسول الله فرمودند: هرکس فاطمه را آزار بدهد، مرا آزار داده است؛ درست است. اما منظورشان این بود که اگر به ناحق آزار دهد. </w:t>
      </w:r>
    </w:p>
    <w:p w:rsidR="00855C20" w:rsidRPr="001E5D31" w:rsidRDefault="00855C20" w:rsidP="00855C20">
      <w:pPr>
        <w:ind w:firstLine="284"/>
        <w:jc w:val="both"/>
        <w:rPr>
          <w:rFonts w:cs="B Lotus"/>
          <w:rtl/>
        </w:rPr>
      </w:pPr>
      <w:r w:rsidRPr="001E5D31">
        <w:rPr>
          <w:rFonts w:cs="B Lotus"/>
          <w:rtl/>
        </w:rPr>
        <w:t>پیامبر دربارۀ ابوبکر هم فرمودند که اعمال او از اعمال همه امت در ترازوی عدالت سنگین تر است</w:t>
      </w:r>
      <w:r>
        <w:rPr>
          <w:rFonts w:cs="B Lotus"/>
          <w:rtl/>
        </w:rPr>
        <w:t>.</w:t>
      </w:r>
      <w:r w:rsidRPr="001E5D31">
        <w:rPr>
          <w:rFonts w:cs="B Lotus"/>
          <w:rtl/>
        </w:rPr>
        <w:t xml:space="preserve"> این روش نادرستی است که چون مرغانِ نوک کج به حدیث‌های ما منقار بزنید! با روش شما حتی نصارا</w:t>
      </w:r>
      <w:r w:rsidRPr="001E5D31">
        <w:rPr>
          <w:rFonts w:cs="B Lotus"/>
        </w:rPr>
        <w:t xml:space="preserve"> </w:t>
      </w:r>
      <w:r w:rsidRPr="001E5D31">
        <w:rPr>
          <w:rFonts w:cs="B Lotus"/>
          <w:rtl/>
        </w:rPr>
        <w:t>هم</w:t>
      </w:r>
      <w:r>
        <w:rPr>
          <w:rFonts w:cs="B Lotus"/>
          <w:rtl/>
        </w:rPr>
        <w:t xml:space="preserve"> می‌</w:t>
      </w:r>
      <w:r w:rsidRPr="001E5D31">
        <w:rPr>
          <w:rFonts w:cs="B Lotus"/>
          <w:rtl/>
        </w:rPr>
        <w:t>تواند با چشم بستن بر آیاتی که در مدح رسول اکرم است و تنها با اتکا و</w:t>
      </w:r>
      <w:r w:rsidRPr="001E5D31">
        <w:rPr>
          <w:rFonts w:cs="B Lotus"/>
        </w:rPr>
        <w:t xml:space="preserve"> </w:t>
      </w:r>
      <w:r w:rsidRPr="001E5D31">
        <w:rPr>
          <w:rFonts w:cs="B Lotus"/>
          <w:rtl/>
        </w:rPr>
        <w:t>اعتنا به آیاتی که در ستایش عیسی است</w:t>
      </w:r>
      <w:r>
        <w:rPr>
          <w:rFonts w:cs="B Lotus"/>
          <w:rtl/>
        </w:rPr>
        <w:t>،</w:t>
      </w:r>
      <w:r w:rsidRPr="001E5D31">
        <w:rPr>
          <w:rFonts w:cs="B Lotus"/>
          <w:rtl/>
        </w:rPr>
        <w:t xml:space="preserve"> براحتی ثابت کند که عیسی برترین پیامبر است.</w:t>
      </w:r>
    </w:p>
    <w:p w:rsidR="00855C20" w:rsidRPr="001E5D31" w:rsidRDefault="00855C20" w:rsidP="00855C20">
      <w:pPr>
        <w:ind w:firstLine="284"/>
        <w:jc w:val="both"/>
        <w:rPr>
          <w:rFonts w:cs="B Lotus" w:hint="cs"/>
          <w:rtl/>
        </w:rPr>
      </w:pPr>
      <w:r w:rsidRPr="001E5D31">
        <w:rPr>
          <w:rFonts w:cs="B Lotus"/>
          <w:rtl/>
        </w:rPr>
        <w:t>با روش شما حتی شیطان پرستان</w:t>
      </w:r>
      <w:r>
        <w:rPr>
          <w:rFonts w:cs="B Lotus"/>
          <w:rtl/>
        </w:rPr>
        <w:t xml:space="preserve"> می‌</w:t>
      </w:r>
      <w:r w:rsidRPr="001E5D31">
        <w:rPr>
          <w:rFonts w:cs="B Lotus"/>
          <w:rtl/>
        </w:rPr>
        <w:t>توانند از قرآن ثابت کنند که</w:t>
      </w:r>
      <w:r w:rsidRPr="001E5D31">
        <w:rPr>
          <w:rFonts w:cs="B Lotus"/>
        </w:rPr>
        <w:t xml:space="preserve"> </w:t>
      </w:r>
      <w:r w:rsidRPr="001E5D31">
        <w:rPr>
          <w:rFonts w:cs="B Lotus"/>
          <w:rtl/>
        </w:rPr>
        <w:t>شیطان موجود خوبی بود</w:t>
      </w:r>
      <w:r>
        <w:rPr>
          <w:rFonts w:cs="B Lotus"/>
          <w:rtl/>
        </w:rPr>
        <w:t>.</w:t>
      </w:r>
      <w:r w:rsidRPr="001E5D31">
        <w:rPr>
          <w:rFonts w:cs="B Lotus"/>
          <w:rtl/>
        </w:rPr>
        <w:t>..</w:t>
      </w:r>
      <w:r>
        <w:rPr>
          <w:rFonts w:cs="B Lotus"/>
          <w:rtl/>
        </w:rPr>
        <w:t>.</w:t>
      </w:r>
    </w:p>
    <w:p w:rsidR="00855C20" w:rsidRPr="001E5D31" w:rsidRDefault="00855C20" w:rsidP="00855C20">
      <w:pPr>
        <w:ind w:firstLine="284"/>
        <w:jc w:val="both"/>
        <w:rPr>
          <w:rFonts w:cs="B Lotus" w:hint="cs"/>
          <w:rtl/>
        </w:rPr>
      </w:pPr>
      <w:r w:rsidRPr="001E5D31">
        <w:rPr>
          <w:rFonts w:cs="B Lotus"/>
          <w:rtl/>
        </w:rPr>
        <w:t>به جای این که آیه را سانسور و به نفع ادعای خود مصادره کنید، آیۀ شریفه:</w:t>
      </w:r>
    </w:p>
    <w:p w:rsidR="00855C20" w:rsidRPr="001E5D31" w:rsidRDefault="00855C20" w:rsidP="00855C20">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4" w:char="F0CF"/>
      </w:r>
      <w:r w:rsidRPr="001E5D31">
        <w:rPr>
          <w:sz w:val="24"/>
          <w:szCs w:val="24"/>
        </w:rPr>
        <w:sym w:font="HQPB1" w:char="F04E"/>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4"/>
      </w:r>
      <w:r w:rsidRPr="001E5D31">
        <w:rPr>
          <w:sz w:val="24"/>
          <w:szCs w:val="24"/>
        </w:rPr>
        <w:sym w:font="HQPB2" w:char="F029"/>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2" w:char="F033"/>
      </w:r>
      <w:r w:rsidRPr="001E5D31">
        <w:rPr>
          <w:sz w:val="24"/>
          <w:szCs w:val="24"/>
        </w:rPr>
        <w:sym w:font="HQPB4" w:char="F0F3"/>
      </w:r>
      <w:r w:rsidRPr="001E5D31">
        <w:rPr>
          <w:sz w:val="24"/>
          <w:szCs w:val="24"/>
        </w:rPr>
        <w:sym w:font="HQPB1" w:char="F0A1"/>
      </w:r>
      <w:r w:rsidRPr="001E5D31">
        <w:rPr>
          <w:sz w:val="24"/>
          <w:szCs w:val="24"/>
        </w:rPr>
        <w:sym w:font="HQPB4" w:char="F0C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4" w:char="F0F8"/>
      </w:r>
      <w:r w:rsidRPr="001E5D31">
        <w:rPr>
          <w:sz w:val="24"/>
          <w:szCs w:val="24"/>
        </w:rPr>
        <w:sym w:font="HQPB2" w:char="F0F3"/>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rFonts w:cs="CTraditional Arabic" w:hint="cs"/>
          <w:sz w:val="24"/>
          <w:szCs w:val="24"/>
          <w:rtl/>
        </w:rPr>
        <w:t>﴾</w:t>
      </w:r>
      <w:r w:rsidRPr="0024047B">
        <w:rPr>
          <w:rFonts w:cs="B Lotus" w:hint="cs"/>
          <w:rtl/>
          <w:lang w:bidi="fa-IR"/>
        </w:rPr>
        <w:t>.</w:t>
      </w:r>
    </w:p>
    <w:p w:rsidR="00855C20" w:rsidRPr="001E5D31" w:rsidRDefault="00855C20" w:rsidP="00855C20">
      <w:pPr>
        <w:ind w:firstLine="284"/>
        <w:jc w:val="both"/>
        <w:rPr>
          <w:rFonts w:cs="B Lotus"/>
        </w:rPr>
      </w:pPr>
      <w:r w:rsidRPr="001E5D31">
        <w:rPr>
          <w:rFonts w:cs="B Lotus"/>
          <w:rtl/>
        </w:rPr>
        <w:t>را معنی کنید که آن قدر به آن تکیه</w:t>
      </w:r>
      <w:r>
        <w:rPr>
          <w:rFonts w:cs="B Lotus"/>
          <w:rtl/>
        </w:rPr>
        <w:t xml:space="preserve"> می‌</w:t>
      </w:r>
      <w:r w:rsidRPr="001E5D31">
        <w:rPr>
          <w:rFonts w:cs="B Lotus"/>
          <w:rtl/>
        </w:rPr>
        <w:t>کنید</w:t>
      </w:r>
      <w:r>
        <w:rPr>
          <w:rFonts w:cs="B Lotus"/>
          <w:rtl/>
        </w:rPr>
        <w:t>.</w:t>
      </w:r>
    </w:p>
    <w:p w:rsidR="00855C20" w:rsidRPr="001E5D31" w:rsidRDefault="00855C20" w:rsidP="00855C20">
      <w:pPr>
        <w:ind w:firstLine="284"/>
        <w:jc w:val="both"/>
        <w:rPr>
          <w:rFonts w:cs="B Lotus" w:hint="cs"/>
          <w:rtl/>
        </w:rPr>
      </w:pPr>
      <w:r w:rsidRPr="001E5D31">
        <w:rPr>
          <w:rFonts w:cs="B Lotus"/>
          <w:rtl/>
        </w:rPr>
        <w:t>این آیه را مدرکی قرار</w:t>
      </w:r>
      <w:r>
        <w:rPr>
          <w:rFonts w:cs="B Lotus"/>
          <w:rtl/>
        </w:rPr>
        <w:t xml:space="preserve"> می‌</w:t>
      </w:r>
      <w:r w:rsidRPr="001E5D31">
        <w:rPr>
          <w:rFonts w:cs="B Lotus"/>
          <w:rtl/>
        </w:rPr>
        <w:t>دهید و به غلط</w:t>
      </w:r>
      <w:r>
        <w:rPr>
          <w:rFonts w:cs="B Lotus"/>
          <w:rtl/>
        </w:rPr>
        <w:t xml:space="preserve"> می‌</w:t>
      </w:r>
      <w:r w:rsidRPr="001E5D31">
        <w:rPr>
          <w:rFonts w:cs="B Lotus"/>
          <w:rtl/>
        </w:rPr>
        <w:t>گویید که آن را به حضرت فاطمه بخشید. در این آیه که</w:t>
      </w:r>
      <w:r>
        <w:rPr>
          <w:rFonts w:cs="B Lotus"/>
          <w:rtl/>
        </w:rPr>
        <w:t xml:space="preserve"> می‌</w:t>
      </w:r>
      <w:r w:rsidRPr="001E5D31">
        <w:rPr>
          <w:rFonts w:cs="B Lotus"/>
          <w:rtl/>
        </w:rPr>
        <w:t>گوید: از آن به نزدیکان خود و مسکینان و همچنین مسافران در راه مانده بدهید</w:t>
      </w:r>
      <w:r>
        <w:rPr>
          <w:rFonts w:cs="B Lotus"/>
          <w:rtl/>
        </w:rPr>
        <w:t>.</w:t>
      </w:r>
    </w:p>
    <w:p w:rsidR="00855C20" w:rsidRPr="001E5D31" w:rsidRDefault="00855C20" w:rsidP="00855C20">
      <w:pPr>
        <w:ind w:firstLine="284"/>
        <w:jc w:val="both"/>
        <w:rPr>
          <w:rFonts w:cs="B Lotus" w:hint="cs"/>
          <w:rtl/>
        </w:rPr>
      </w:pPr>
      <w:r w:rsidRPr="001E5D31">
        <w:rPr>
          <w:rFonts w:cs="B Lotus"/>
          <w:rtl/>
        </w:rPr>
        <w:t>از این آیه مشخص است که این اموال، ملک شخصی پیامبر</w:t>
      </w:r>
      <w:r w:rsidRPr="001E5D31">
        <w:rPr>
          <w:rFonts w:cs="B Lotus"/>
        </w:rPr>
        <w:t xml:space="preserve"> </w:t>
      </w:r>
      <w:r w:rsidRPr="001E5D31">
        <w:rPr>
          <w:rFonts w:cs="B Lotus"/>
          <w:rtl/>
        </w:rPr>
        <w:t>نمی باشد که آن را فقط به</w:t>
      </w:r>
      <w:r w:rsidRPr="001E5D31">
        <w:rPr>
          <w:rFonts w:cs="B Lotus"/>
        </w:rPr>
        <w:t xml:space="preserve"> </w:t>
      </w:r>
      <w:r w:rsidRPr="001E5D31">
        <w:rPr>
          <w:rFonts w:cs="B Lotus"/>
          <w:rtl/>
        </w:rPr>
        <w:t>یک نفر بدهد! آیا همسران آن حضرت و دیگر خویشاوندان محتاج ایشان،</w:t>
      </w:r>
      <w:r w:rsidRPr="001E5D31">
        <w:rPr>
          <w:rFonts w:cs="B Lotus"/>
        </w:rPr>
        <w:t xml:space="preserve"> </w:t>
      </w:r>
      <w:r w:rsidRPr="001E5D31">
        <w:rPr>
          <w:rFonts w:cs="B Lotus"/>
          <w:rtl/>
        </w:rPr>
        <w:t>نزدیکان</w:t>
      </w:r>
      <w:r w:rsidRPr="001E5D31">
        <w:rPr>
          <w:rFonts w:cs="B Lotus"/>
        </w:rPr>
        <w:t xml:space="preserve"> </w:t>
      </w:r>
      <w:r w:rsidRPr="001E5D31">
        <w:rPr>
          <w:rFonts w:cs="B Lotus"/>
          <w:rtl/>
        </w:rPr>
        <w:t>ایشان نیستند؟ یا چشمتان را</w:t>
      </w:r>
      <w:r w:rsidRPr="001E5D31">
        <w:rPr>
          <w:rFonts w:cs="B Lotus"/>
        </w:rPr>
        <w:t xml:space="preserve"> </w:t>
      </w:r>
      <w:r w:rsidRPr="001E5D31">
        <w:rPr>
          <w:rFonts w:cs="B Lotus"/>
          <w:rtl/>
        </w:rPr>
        <w:t>بر آنها</w:t>
      </w:r>
      <w:r>
        <w:rPr>
          <w:rFonts w:cs="B Lotus"/>
          <w:rtl/>
        </w:rPr>
        <w:t xml:space="preserve"> می‌</w:t>
      </w:r>
      <w:r w:rsidRPr="001E5D31">
        <w:rPr>
          <w:rFonts w:cs="B Lotus"/>
          <w:rtl/>
        </w:rPr>
        <w:t>بندید؟ پس</w:t>
      </w:r>
      <w:r w:rsidRPr="001E5D31">
        <w:rPr>
          <w:rFonts w:cs="B Lotus"/>
        </w:rPr>
        <w:t xml:space="preserve"> </w:t>
      </w:r>
      <w:r w:rsidRPr="001E5D31">
        <w:rPr>
          <w:rFonts w:cs="B Lotus"/>
          <w:rtl/>
        </w:rPr>
        <w:t>مسکین</w:t>
      </w:r>
      <w:r w:rsidRPr="001E5D31">
        <w:rPr>
          <w:rFonts w:cs="B Lotus"/>
        </w:rPr>
        <w:t xml:space="preserve"> </w:t>
      </w:r>
      <w:r w:rsidRPr="001E5D31">
        <w:rPr>
          <w:rFonts w:cs="B Lotus"/>
          <w:rtl/>
        </w:rPr>
        <w:t>و</w:t>
      </w:r>
      <w:r w:rsidRPr="001E5D31">
        <w:rPr>
          <w:rFonts w:cs="B Lotus"/>
        </w:rPr>
        <w:t xml:space="preserve"> </w:t>
      </w:r>
      <w:r w:rsidRPr="001E5D31">
        <w:rPr>
          <w:rFonts w:cs="B Lotus"/>
          <w:rtl/>
        </w:rPr>
        <w:t>ابن سبیل</w:t>
      </w:r>
      <w:r w:rsidRPr="001E5D31">
        <w:rPr>
          <w:rFonts w:cs="B Lotus"/>
        </w:rPr>
        <w:t xml:space="preserve"> </w:t>
      </w:r>
      <w:r w:rsidRPr="001E5D31">
        <w:rPr>
          <w:rFonts w:cs="B Lotus"/>
          <w:rtl/>
        </w:rPr>
        <w:t>چه</w:t>
      </w:r>
      <w:r>
        <w:rPr>
          <w:rFonts w:cs="B Lotus"/>
          <w:rtl/>
        </w:rPr>
        <w:t xml:space="preserve"> می‌</w:t>
      </w:r>
      <w:r w:rsidRPr="001E5D31">
        <w:rPr>
          <w:rFonts w:cs="B Lotus"/>
          <w:rtl/>
        </w:rPr>
        <w:t>شود؟ چطور چیزی را که خداوند برگردن پیامبر می</w:t>
      </w:r>
      <w:r w:rsidRPr="001E5D31">
        <w:rPr>
          <w:rFonts w:cs="B Lotus" w:hint="cs"/>
          <w:rtl/>
        </w:rPr>
        <w:t>‌</w:t>
      </w:r>
      <w:r w:rsidRPr="001E5D31">
        <w:rPr>
          <w:rFonts w:cs="B Lotus"/>
          <w:rtl/>
        </w:rPr>
        <w:t>گذارد، شما</w:t>
      </w:r>
      <w:r w:rsidRPr="001E5D31">
        <w:rPr>
          <w:rFonts w:cs="B Lotus"/>
        </w:rPr>
        <w:t xml:space="preserve"> </w:t>
      </w:r>
      <w:r w:rsidRPr="001E5D31">
        <w:rPr>
          <w:rFonts w:cs="B Lotus"/>
          <w:rtl/>
        </w:rPr>
        <w:t>برمی دارید</w:t>
      </w:r>
      <w:r w:rsidRPr="001E5D31">
        <w:rPr>
          <w:rFonts w:cs="B Lotus"/>
        </w:rPr>
        <w:t>.</w:t>
      </w:r>
    </w:p>
    <w:p w:rsidR="00855C20" w:rsidRPr="001E5D31" w:rsidRDefault="00855C20" w:rsidP="00855C20">
      <w:pPr>
        <w:ind w:firstLine="284"/>
        <w:jc w:val="both"/>
        <w:rPr>
          <w:rFonts w:cs="B Lotus" w:hint="cs"/>
          <w:rtl/>
        </w:rPr>
      </w:pPr>
      <w:r w:rsidRPr="001E5D31">
        <w:rPr>
          <w:rFonts w:cs="B Lotus"/>
          <w:rtl/>
        </w:rPr>
        <w:t>پیامبر در طول حیات خویش از محصول آن به نزدیکان از جمله: حضرت</w:t>
      </w:r>
      <w:r w:rsidRPr="001E5D31">
        <w:rPr>
          <w:rFonts w:cs="B Lotus"/>
        </w:rPr>
        <w:t xml:space="preserve"> </w:t>
      </w:r>
      <w:r w:rsidRPr="001E5D31">
        <w:rPr>
          <w:rFonts w:cs="B Lotus"/>
          <w:rtl/>
        </w:rPr>
        <w:t>زهرا و همسران و خویشان و</w:t>
      </w:r>
      <w:r w:rsidRPr="001E5D31">
        <w:rPr>
          <w:rFonts w:cs="B Lotus"/>
        </w:rPr>
        <w:t xml:space="preserve"> </w:t>
      </w:r>
      <w:r w:rsidRPr="001E5D31">
        <w:rPr>
          <w:rFonts w:cs="B Lotus"/>
          <w:rtl/>
        </w:rPr>
        <w:t>همچنین فقرا و</w:t>
      </w:r>
      <w:r w:rsidRPr="001E5D31">
        <w:rPr>
          <w:rFonts w:cs="B Lotus"/>
        </w:rPr>
        <w:t xml:space="preserve"> </w:t>
      </w:r>
      <w:r w:rsidRPr="001E5D31">
        <w:rPr>
          <w:rFonts w:cs="B Lotus"/>
          <w:rtl/>
        </w:rPr>
        <w:t>مستمندان</w:t>
      </w:r>
      <w:r w:rsidRPr="001E5D31">
        <w:rPr>
          <w:rFonts w:cs="B Lotus"/>
        </w:rPr>
        <w:t xml:space="preserve"> </w:t>
      </w:r>
      <w:r w:rsidRPr="001E5D31">
        <w:rPr>
          <w:rFonts w:cs="B Lotus"/>
          <w:rtl/>
        </w:rPr>
        <w:t>و</w:t>
      </w:r>
      <w:r w:rsidRPr="001E5D31">
        <w:rPr>
          <w:rFonts w:cs="B Lotus"/>
        </w:rPr>
        <w:t xml:space="preserve"> </w:t>
      </w:r>
      <w:r w:rsidRPr="001E5D31">
        <w:rPr>
          <w:rFonts w:cs="B Lotus"/>
          <w:rtl/>
        </w:rPr>
        <w:t>مسافران در راه مانده</w:t>
      </w:r>
      <w:r>
        <w:rPr>
          <w:rFonts w:cs="B Lotus"/>
          <w:rtl/>
        </w:rPr>
        <w:t xml:space="preserve"> می‌</w:t>
      </w:r>
      <w:r w:rsidRPr="001E5D31">
        <w:rPr>
          <w:rFonts w:cs="B Lotus"/>
          <w:rtl/>
        </w:rPr>
        <w:t>دادند و فرمان خدا را اجرا</w:t>
      </w:r>
      <w:r>
        <w:rPr>
          <w:rFonts w:cs="B Lotus"/>
          <w:rtl/>
        </w:rPr>
        <w:t xml:space="preserve"> می‌</w:t>
      </w:r>
      <w:r w:rsidRPr="001E5D31">
        <w:rPr>
          <w:rFonts w:cs="B Lotus"/>
          <w:rtl/>
        </w:rPr>
        <w:t>کردند</w:t>
      </w:r>
      <w:r>
        <w:rPr>
          <w:rFonts w:cs="B Lotus"/>
          <w:rtl/>
        </w:rPr>
        <w:t>.</w:t>
      </w:r>
    </w:p>
    <w:p w:rsidR="00855C20" w:rsidRPr="001E5D31" w:rsidRDefault="00855C20" w:rsidP="00855C20">
      <w:pPr>
        <w:ind w:firstLine="284"/>
        <w:jc w:val="both"/>
        <w:rPr>
          <w:rFonts w:cs="B Lotus"/>
          <w:rtl/>
        </w:rPr>
      </w:pPr>
      <w:r w:rsidRPr="001E5D31">
        <w:rPr>
          <w:rFonts w:cs="B Lotus"/>
          <w:rtl/>
        </w:rPr>
        <w:t>آیا آن حدیثی که از</w:t>
      </w:r>
      <w:r w:rsidRPr="001E5D31">
        <w:rPr>
          <w:rFonts w:cs="B Lotus"/>
        </w:rPr>
        <w:t xml:space="preserve"> </w:t>
      </w:r>
      <w:r w:rsidRPr="001E5D31">
        <w:rPr>
          <w:rFonts w:cs="B Lotus"/>
          <w:rtl/>
        </w:rPr>
        <w:t>ابوبکر صدیق روایت</w:t>
      </w:r>
      <w:r>
        <w:rPr>
          <w:rFonts w:cs="B Lotus"/>
          <w:rtl/>
        </w:rPr>
        <w:t xml:space="preserve"> می‌</w:t>
      </w:r>
      <w:r w:rsidRPr="001E5D31">
        <w:rPr>
          <w:rFonts w:cs="B Lotus"/>
          <w:rtl/>
        </w:rPr>
        <w:t xml:space="preserve">کنید که </w:t>
      </w:r>
      <w:r w:rsidRPr="001E5D31">
        <w:rPr>
          <w:rFonts w:cs="Traditional Arabic"/>
          <w:rtl/>
        </w:rPr>
        <w:t>«</w:t>
      </w:r>
      <w:r w:rsidRPr="001E5D31">
        <w:rPr>
          <w:rFonts w:cs="B Lotus"/>
          <w:rtl/>
        </w:rPr>
        <w:t>انبیا از خود ارث نمی گذارند</w:t>
      </w:r>
      <w:r w:rsidRPr="001E5D31">
        <w:rPr>
          <w:rFonts w:cs="Traditional Arabic"/>
          <w:rtl/>
        </w:rPr>
        <w:t>»</w:t>
      </w:r>
      <w:r w:rsidRPr="001E5D31">
        <w:rPr>
          <w:rFonts w:cs="B Lotus"/>
          <w:rtl/>
        </w:rPr>
        <w:t xml:space="preserve"> جواب حرف خودتان نیست یا</w:t>
      </w:r>
      <w:r w:rsidRPr="001E5D31">
        <w:rPr>
          <w:rFonts w:cs="B Lotus"/>
        </w:rPr>
        <w:t xml:space="preserve"> </w:t>
      </w:r>
      <w:r w:rsidRPr="001E5D31">
        <w:rPr>
          <w:rFonts w:cs="B Lotus"/>
          <w:rtl/>
        </w:rPr>
        <w:t>شاید گوش حضرت ابوبکر سنگین بود که وقتی حضرت فاطمه</w:t>
      </w:r>
      <w:r>
        <w:rPr>
          <w:rFonts w:cs="B Lotus"/>
          <w:rtl/>
        </w:rPr>
        <w:t xml:space="preserve"> می‌</w:t>
      </w:r>
      <w:r w:rsidRPr="001E5D31">
        <w:rPr>
          <w:rFonts w:cs="B Lotus"/>
          <w:rtl/>
        </w:rPr>
        <w:t>گفت: هبه مرا بده</w:t>
      </w:r>
      <w:r>
        <w:rPr>
          <w:rFonts w:cs="B Lotus"/>
          <w:rtl/>
        </w:rPr>
        <w:t>،</w:t>
      </w:r>
      <w:r w:rsidRPr="001E5D31">
        <w:rPr>
          <w:rFonts w:cs="B Lotus"/>
          <w:rtl/>
        </w:rPr>
        <w:t xml:space="preserve"> ایشان جواب</w:t>
      </w:r>
      <w:r>
        <w:rPr>
          <w:rFonts w:cs="B Lotus"/>
          <w:rtl/>
        </w:rPr>
        <w:t xml:space="preserve"> می‌</w:t>
      </w:r>
      <w:r w:rsidRPr="001E5D31">
        <w:rPr>
          <w:rFonts w:cs="B Lotus"/>
          <w:rtl/>
        </w:rPr>
        <w:t>دادند: ارثی نداری!</w:t>
      </w:r>
      <w:r w:rsidRPr="001E5D31">
        <w:rPr>
          <w:rFonts w:cs="B Lotus" w:hint="cs"/>
          <w:rtl/>
        </w:rPr>
        <w:t>.</w:t>
      </w:r>
    </w:p>
    <w:p w:rsidR="00855C20" w:rsidRPr="001E5D31" w:rsidRDefault="00855C20" w:rsidP="00855C20">
      <w:pPr>
        <w:pStyle w:val="a0"/>
        <w:rPr>
          <w:rtl/>
        </w:rPr>
      </w:pPr>
      <w:bookmarkStart w:id="1060" w:name="_Toc286645839"/>
      <w:r w:rsidRPr="001E5D31">
        <w:rPr>
          <w:rFonts w:hint="cs"/>
          <w:rtl/>
        </w:rPr>
        <w:t>ادعای314-</w:t>
      </w:r>
      <w:r>
        <w:rPr>
          <w:rFonts w:hint="cs"/>
          <w:rtl/>
        </w:rPr>
        <w:t xml:space="preserve"> می‌</w:t>
      </w:r>
      <w:r w:rsidRPr="001E5D31">
        <w:rPr>
          <w:rtl/>
        </w:rPr>
        <w:t>گویید: فدک را رسول الله با دوشاهد</w:t>
      </w:r>
      <w:r>
        <w:rPr>
          <w:rtl/>
        </w:rPr>
        <w:t>(</w:t>
      </w:r>
      <w:r w:rsidRPr="001E5D31">
        <w:rPr>
          <w:rtl/>
        </w:rPr>
        <w:t>یکی</w:t>
      </w:r>
      <w:r w:rsidRPr="001E5D31">
        <w:t xml:space="preserve"> </w:t>
      </w:r>
      <w:r w:rsidRPr="001E5D31">
        <w:rPr>
          <w:rtl/>
        </w:rPr>
        <w:t>زن، یکی مرد) به فاطمه بخشید</w:t>
      </w:r>
      <w:r>
        <w:rPr>
          <w:rtl/>
        </w:rPr>
        <w:t>.</w:t>
      </w:r>
      <w:r w:rsidRPr="001E5D31">
        <w:t>..</w:t>
      </w:r>
      <w:bookmarkEnd w:id="1060"/>
      <w:r w:rsidRPr="001E5D31">
        <w:rPr>
          <w:rtl/>
        </w:rPr>
        <w:t xml:space="preserve">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Pr>
          <w:rFonts w:cs="B Lotus"/>
          <w:rtl/>
        </w:rPr>
        <w:t>اول، دروغ است این حرف تو</w:t>
      </w:r>
      <w:r w:rsidRPr="001E5D31">
        <w:rPr>
          <w:rFonts w:cs="B Lotus"/>
          <w:rtl/>
        </w:rPr>
        <w:t>.</w:t>
      </w:r>
    </w:p>
    <w:p w:rsidR="00855C20" w:rsidRPr="001E5D31" w:rsidRDefault="00855C20" w:rsidP="00855C20">
      <w:pPr>
        <w:ind w:firstLine="284"/>
        <w:jc w:val="both"/>
        <w:rPr>
          <w:rFonts w:cs="B Lotus"/>
          <w:rtl/>
        </w:rPr>
      </w:pPr>
      <w:r w:rsidRPr="001E5D31">
        <w:rPr>
          <w:rFonts w:cs="B Lotus"/>
          <w:rtl/>
        </w:rPr>
        <w:t>دوم، رسول الله</w:t>
      </w:r>
      <w:r>
        <w:rPr>
          <w:rFonts w:cs="B Lotus"/>
          <w:rtl/>
        </w:rPr>
        <w:t xml:space="preserve"> می‌</w:t>
      </w:r>
      <w:r w:rsidRPr="001E5D31">
        <w:rPr>
          <w:rFonts w:cs="B Lotus"/>
          <w:rtl/>
        </w:rPr>
        <w:t>دانست که طبق قانون دینش، در این جا دو زن باید شاهد باشند. چرا یک شاهد دیگر نخواست و حجت ابوبکر را</w:t>
      </w:r>
      <w:r w:rsidRPr="001E5D31">
        <w:rPr>
          <w:rFonts w:cs="B Lotus"/>
        </w:rPr>
        <w:t xml:space="preserve"> </w:t>
      </w:r>
      <w:r w:rsidRPr="001E5D31">
        <w:rPr>
          <w:rFonts w:cs="B Lotus"/>
          <w:rtl/>
        </w:rPr>
        <w:t>قوی کرد؟</w:t>
      </w:r>
      <w:r w:rsidRPr="001E5D31">
        <w:rPr>
          <w:rFonts w:cs="B Lotus" w:hint="cs"/>
          <w:rtl/>
        </w:rPr>
        <w:t xml:space="preserve"> </w:t>
      </w:r>
      <w:r w:rsidRPr="001E5D31">
        <w:rPr>
          <w:rFonts w:cs="B Lotus"/>
          <w:rtl/>
        </w:rPr>
        <w:t>شما</w:t>
      </w:r>
      <w:r>
        <w:rPr>
          <w:rFonts w:cs="B Lotus"/>
          <w:rtl/>
        </w:rPr>
        <w:t xml:space="preserve"> می‌</w:t>
      </w:r>
      <w:r w:rsidRPr="001E5D31">
        <w:rPr>
          <w:rFonts w:cs="B Lotus"/>
          <w:rtl/>
        </w:rPr>
        <w:t>گویید: آن یهودی که سپر علی را دزدیده بود، نزد قاضی توانست دلیل بیاورد که دو شاهد علی یکی پسرش است و یکی غلامش، پس شهادت آنها</w:t>
      </w:r>
      <w:r w:rsidRPr="001E5D31">
        <w:rPr>
          <w:rFonts w:cs="B Lotus"/>
        </w:rPr>
        <w:t xml:space="preserve"> </w:t>
      </w:r>
      <w:r w:rsidRPr="001E5D31">
        <w:rPr>
          <w:rFonts w:cs="B Lotus"/>
          <w:rtl/>
        </w:rPr>
        <w:t>باطل است. شما</w:t>
      </w:r>
      <w:r>
        <w:rPr>
          <w:rFonts w:cs="B Lotus"/>
          <w:rtl/>
        </w:rPr>
        <w:t xml:space="preserve"> می‌</w:t>
      </w:r>
      <w:r w:rsidRPr="001E5D31">
        <w:rPr>
          <w:rFonts w:cs="B Lotus"/>
          <w:rtl/>
        </w:rPr>
        <w:t xml:space="preserve">گویید: علی این را بر قاضی خود پسندید. حالا چرا بر ابوبکر نمی پسندید؟ چرا پیامبر را متهم </w:t>
      </w:r>
      <w:r>
        <w:rPr>
          <w:rFonts w:cs="B Lotus"/>
          <w:rtl/>
        </w:rPr>
        <w:t xml:space="preserve"> می‌</w:t>
      </w:r>
      <w:r w:rsidRPr="001E5D31">
        <w:rPr>
          <w:rFonts w:cs="B Lotus"/>
          <w:rtl/>
        </w:rPr>
        <w:t>کنید که کاری ناتمام کرد؟</w:t>
      </w:r>
      <w:r>
        <w:rPr>
          <w:rFonts w:cs="B Lotus" w:hint="cs"/>
          <w:rtl/>
        </w:rPr>
        <w:t>.</w:t>
      </w:r>
      <w:r w:rsidRPr="001E5D31">
        <w:rPr>
          <w:rFonts w:cs="B Lotus"/>
          <w:rtl/>
        </w:rPr>
        <w:t xml:space="preserve"> </w:t>
      </w:r>
    </w:p>
    <w:p w:rsidR="00855C20" w:rsidRPr="001E5D31" w:rsidRDefault="00855C20" w:rsidP="00855C20">
      <w:pPr>
        <w:ind w:firstLine="284"/>
        <w:jc w:val="both"/>
        <w:rPr>
          <w:rFonts w:cs="B Lotus" w:hint="cs"/>
          <w:rtl/>
        </w:rPr>
      </w:pPr>
      <w:r w:rsidRPr="001E5D31">
        <w:rPr>
          <w:rFonts w:cs="B Lotus"/>
          <w:rtl/>
        </w:rPr>
        <w:t>چرا اصلا ده نفر را شاهد نکرد تا فردای وفاتش، عایشه حق خود را مطالبه نکند و فاطمه و علی به تبانی متهم نشوند؟ دست کم باید 9 همسر خود را در جریان</w:t>
      </w:r>
      <w:r>
        <w:rPr>
          <w:rFonts w:cs="B Lotus"/>
          <w:rtl/>
        </w:rPr>
        <w:t xml:space="preserve"> می‌</w:t>
      </w:r>
      <w:r w:rsidRPr="001E5D31">
        <w:rPr>
          <w:rFonts w:cs="B Lotus"/>
          <w:rtl/>
        </w:rPr>
        <w:t>گذاشتند تا دخترش را نیازارند.</w:t>
      </w:r>
    </w:p>
    <w:p w:rsidR="00855C20" w:rsidRPr="001E5D31" w:rsidRDefault="00855C20" w:rsidP="00855C20">
      <w:pPr>
        <w:ind w:firstLine="284"/>
        <w:jc w:val="both"/>
        <w:rPr>
          <w:rFonts w:cs="B Lotus"/>
          <w:rtl/>
        </w:rPr>
      </w:pPr>
      <w:r w:rsidRPr="001E5D31">
        <w:rPr>
          <w:rFonts w:cs="B Lotus"/>
          <w:rtl/>
        </w:rPr>
        <w:t>می گویید: 5 سال فدک در تصرف فاطمه بود. در این 5 سال محصول فدک به دست دختر</w:t>
      </w:r>
      <w:r w:rsidRPr="001E5D31">
        <w:rPr>
          <w:rFonts w:cs="B Lotus"/>
        </w:rPr>
        <w:t xml:space="preserve"> </w:t>
      </w:r>
      <w:r w:rsidRPr="001E5D31">
        <w:rPr>
          <w:rFonts w:cs="B Lotus"/>
          <w:rtl/>
        </w:rPr>
        <w:t>پیامبر</w:t>
      </w:r>
      <w:r>
        <w:rPr>
          <w:rFonts w:cs="B Lotus"/>
          <w:rtl/>
        </w:rPr>
        <w:t xml:space="preserve"> می‌</w:t>
      </w:r>
      <w:r w:rsidRPr="001E5D31">
        <w:rPr>
          <w:rFonts w:cs="B Lotus"/>
          <w:rtl/>
        </w:rPr>
        <w:t>رسید یا نه</w:t>
      </w:r>
      <w:r>
        <w:rPr>
          <w:rFonts w:cs="B Lotus"/>
          <w:rtl/>
        </w:rPr>
        <w:t>؟</w:t>
      </w:r>
      <w:r w:rsidRPr="001E5D31">
        <w:rPr>
          <w:rFonts w:cs="B Lotus"/>
          <w:rtl/>
        </w:rPr>
        <w:t xml:space="preserve"> پس شاهدان زیادی داشتند.</w:t>
      </w:r>
    </w:p>
    <w:p w:rsidR="00855C20" w:rsidRPr="001E5D31" w:rsidRDefault="00855C20" w:rsidP="00855C20">
      <w:pPr>
        <w:ind w:firstLine="284"/>
        <w:jc w:val="both"/>
        <w:rPr>
          <w:rFonts w:cs="B Lotus"/>
          <w:rtl/>
        </w:rPr>
      </w:pPr>
      <w:r w:rsidRPr="001E5D31">
        <w:rPr>
          <w:rFonts w:cs="B Lotus"/>
          <w:rtl/>
        </w:rPr>
        <w:t>بعد</w:t>
      </w:r>
      <w:r w:rsidRPr="001E5D31">
        <w:rPr>
          <w:rFonts w:cs="B Lotus"/>
        </w:rPr>
        <w:t xml:space="preserve"> </w:t>
      </w:r>
      <w:r w:rsidRPr="001E5D31">
        <w:rPr>
          <w:rFonts w:cs="B Lotus"/>
          <w:rtl/>
        </w:rPr>
        <w:t>نگفتید که ابوبکر چگونه فدک را از دست فاطمه خارج کرد</w:t>
      </w:r>
      <w:r>
        <w:rPr>
          <w:rFonts w:cs="B Lotus"/>
          <w:rtl/>
        </w:rPr>
        <w:t>؟</w:t>
      </w:r>
      <w:r w:rsidRPr="001E5D31">
        <w:rPr>
          <w:rFonts w:cs="B Lotus"/>
          <w:rtl/>
        </w:rPr>
        <w:t xml:space="preserve"> از ابن ابی الحدید نقل</w:t>
      </w:r>
      <w:r w:rsidRPr="001E5D31">
        <w:rPr>
          <w:rFonts w:cs="B Lotus"/>
        </w:rPr>
        <w:t xml:space="preserve"> </w:t>
      </w:r>
      <w:r w:rsidRPr="001E5D31">
        <w:rPr>
          <w:rFonts w:cs="B Lotus"/>
          <w:rtl/>
        </w:rPr>
        <w:t>کردید؟</w:t>
      </w:r>
      <w:r w:rsidRPr="001E5D31">
        <w:rPr>
          <w:rFonts w:cs="B Lotus" w:hint="cs"/>
          <w:rtl/>
        </w:rPr>
        <w:t xml:space="preserve"> </w:t>
      </w:r>
      <w:r w:rsidRPr="001E5D31">
        <w:rPr>
          <w:rFonts w:cs="B Lotus"/>
          <w:rtl/>
        </w:rPr>
        <w:t>این مرد که راوی حدیث نیست او در قرن هفتم شرحی بر نهج</w:t>
      </w:r>
      <w:r w:rsidRPr="001E5D31">
        <w:rPr>
          <w:rFonts w:cs="B Lotus"/>
        </w:rPr>
        <w:t xml:space="preserve"> </w:t>
      </w:r>
      <w:r w:rsidRPr="001E5D31">
        <w:rPr>
          <w:rFonts w:cs="B Lotus"/>
          <w:rtl/>
        </w:rPr>
        <w:t>البلاغه نوشت؛ از کجا کشف کرد که فدک هبه بود؟</w:t>
      </w:r>
      <w:r>
        <w:rPr>
          <w:rFonts w:cs="B Lotus" w:hint="cs"/>
          <w:rtl/>
        </w:rPr>
        <w:t>.</w:t>
      </w:r>
    </w:p>
    <w:p w:rsidR="00855C20" w:rsidRPr="001E5D31" w:rsidRDefault="00855C20" w:rsidP="00855C20">
      <w:pPr>
        <w:ind w:firstLine="284"/>
        <w:jc w:val="both"/>
        <w:rPr>
          <w:rFonts w:cs="B Lotus"/>
          <w:rtl/>
        </w:rPr>
      </w:pPr>
      <w:r w:rsidRPr="001E5D31">
        <w:rPr>
          <w:rFonts w:cs="B Lotus"/>
          <w:rtl/>
        </w:rPr>
        <w:t>شما‌ها دو حدیث را کنار هم</w:t>
      </w:r>
      <w:r>
        <w:rPr>
          <w:rFonts w:cs="B Lotus"/>
          <w:rtl/>
        </w:rPr>
        <w:t xml:space="preserve"> می‌</w:t>
      </w:r>
      <w:r w:rsidRPr="001E5D31">
        <w:rPr>
          <w:rFonts w:cs="B Lotus"/>
          <w:rtl/>
        </w:rPr>
        <w:t>گذارید تا ابوبکر را محکوم کنید</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حدیث اول</w:t>
      </w:r>
      <w:r>
        <w:rPr>
          <w:rFonts w:cs="B Lotus"/>
          <w:rtl/>
        </w:rPr>
        <w:t>:</w:t>
      </w:r>
      <w:r w:rsidRPr="001E5D31">
        <w:rPr>
          <w:rFonts w:cs="B Lotus"/>
          <w:rtl/>
        </w:rPr>
        <w:t xml:space="preserve"> رسول فرمود: هرکس فاطمه را بیازارد مرا آزرده است</w:t>
      </w:r>
      <w:r>
        <w:rPr>
          <w:rFonts w:cs="B Lotus"/>
          <w:rtl/>
        </w:rPr>
        <w:t>.</w:t>
      </w:r>
    </w:p>
    <w:p w:rsidR="00855C20" w:rsidRPr="001E5D31" w:rsidRDefault="00855C20" w:rsidP="00855C20">
      <w:pPr>
        <w:ind w:firstLine="284"/>
        <w:jc w:val="both"/>
        <w:rPr>
          <w:rFonts w:cs="B Lotus"/>
        </w:rPr>
      </w:pPr>
      <w:r w:rsidRPr="001E5D31">
        <w:rPr>
          <w:rFonts w:cs="B Lotus"/>
          <w:rtl/>
        </w:rPr>
        <w:t>حدیث دوم</w:t>
      </w:r>
      <w:r>
        <w:rPr>
          <w:rFonts w:cs="B Lotus"/>
          <w:rtl/>
        </w:rPr>
        <w:t>:</w:t>
      </w:r>
      <w:r w:rsidRPr="001E5D31">
        <w:rPr>
          <w:rFonts w:cs="B Lotus"/>
          <w:rtl/>
        </w:rPr>
        <w:t xml:space="preserve"> فاطمه فرمود</w:t>
      </w:r>
      <w:r>
        <w:rPr>
          <w:rFonts w:cs="B Lotus"/>
          <w:rtl/>
        </w:rPr>
        <w:t>:</w:t>
      </w:r>
      <w:r w:rsidRPr="001E5D31">
        <w:rPr>
          <w:rFonts w:cs="B Lotus"/>
          <w:rtl/>
        </w:rPr>
        <w:t xml:space="preserve"> من از ابوبکر ناراضیم</w:t>
      </w:r>
      <w:r>
        <w:rPr>
          <w:rFonts w:cs="B Lotus"/>
          <w:rtl/>
        </w:rPr>
        <w:t>.</w:t>
      </w:r>
      <w:r w:rsidRPr="001E5D31">
        <w:rPr>
          <w:rFonts w:cs="B Lotus"/>
          <w:rtl/>
        </w:rPr>
        <w:t xml:space="preserve"> اما تفسیر شما اشتباه و روش نگرش شما به احادیث ما سراسر نادرست است</w:t>
      </w:r>
      <w:r>
        <w:rPr>
          <w:rFonts w:cs="B Lotus"/>
          <w:rtl/>
        </w:rPr>
        <w:t>.</w:t>
      </w:r>
      <w:r w:rsidRPr="001E5D31">
        <w:rPr>
          <w:rFonts w:cs="B Lotus"/>
          <w:rtl/>
        </w:rPr>
        <w:t xml:space="preserve"> حرف آخر در این باب</w:t>
      </w:r>
      <w:r>
        <w:rPr>
          <w:rFonts w:cs="B Lotus"/>
          <w:rtl/>
        </w:rPr>
        <w:t>،</w:t>
      </w:r>
      <w:r w:rsidRPr="001E5D31">
        <w:rPr>
          <w:rFonts w:cs="B Lotus"/>
          <w:rtl/>
        </w:rPr>
        <w:t xml:space="preserve"> این است</w:t>
      </w:r>
      <w:r>
        <w:rPr>
          <w:rFonts w:cs="B Lotus"/>
          <w:rtl/>
        </w:rPr>
        <w:t>:</w:t>
      </w:r>
      <w:r w:rsidRPr="001E5D31">
        <w:rPr>
          <w:rFonts w:cs="B Lotus"/>
          <w:rtl/>
        </w:rPr>
        <w:t xml:space="preserve"> به گفتۀ شما علی از خیر فدک گذشت تا دوستان عمر تحریک نشوند. حالا که</w:t>
      </w:r>
      <w:r w:rsidRPr="001E5D31">
        <w:rPr>
          <w:rFonts w:cs="B Lotus"/>
        </w:rPr>
        <w:t xml:space="preserve"> </w:t>
      </w:r>
      <w:r w:rsidRPr="001E5D31">
        <w:rPr>
          <w:rFonts w:cs="B Lotus"/>
          <w:rtl/>
        </w:rPr>
        <w:t>فدکی وجود ندارد، شما چرا هی داد میزنید</w:t>
      </w:r>
      <w:r>
        <w:rPr>
          <w:rFonts w:cs="B Lotus"/>
          <w:rtl/>
        </w:rPr>
        <w:t>:</w:t>
      </w:r>
      <w:r w:rsidRPr="001E5D31">
        <w:rPr>
          <w:rFonts w:cs="B Lotus"/>
          <w:rtl/>
        </w:rPr>
        <w:t xml:space="preserve"> ای فدک، آی فدک وای</w:t>
      </w:r>
      <w:r w:rsidRPr="001E5D31">
        <w:rPr>
          <w:rFonts w:cs="B Lotus"/>
        </w:rPr>
        <w:t xml:space="preserve"> </w:t>
      </w:r>
      <w:r w:rsidRPr="001E5D31">
        <w:rPr>
          <w:rFonts w:cs="B Lotus"/>
          <w:rtl/>
        </w:rPr>
        <w:t>فدک؟</w:t>
      </w:r>
      <w:r w:rsidRPr="001E5D31">
        <w:rPr>
          <w:rFonts w:cs="B Lotus"/>
        </w:rPr>
        <w:t>!</w:t>
      </w:r>
      <w:r>
        <w:rPr>
          <w:rFonts w:cs="B Lotus" w:hint="cs"/>
          <w:rtl/>
        </w:rPr>
        <w:t>.</w:t>
      </w:r>
    </w:p>
    <w:p w:rsidR="00855C20" w:rsidRPr="001E5D31" w:rsidRDefault="00855C20" w:rsidP="00855C20">
      <w:pPr>
        <w:pStyle w:val="a0"/>
      </w:pPr>
      <w:bookmarkStart w:id="1061" w:name="_Toc286645840"/>
      <w:r w:rsidRPr="001E5D31">
        <w:rPr>
          <w:rFonts w:hint="cs"/>
          <w:rtl/>
        </w:rPr>
        <w:t>ادعای315</w:t>
      </w:r>
      <w:r>
        <w:rPr>
          <w:rFonts w:hint="cs"/>
          <w:rtl/>
        </w:rPr>
        <w:t>-</w:t>
      </w:r>
      <w:r w:rsidRPr="001E5D31">
        <w:rPr>
          <w:rFonts w:hint="cs"/>
          <w:rtl/>
        </w:rPr>
        <w:t xml:space="preserve"> </w:t>
      </w:r>
      <w:r w:rsidRPr="001E5D31">
        <w:rPr>
          <w:rtl/>
        </w:rPr>
        <w:t>علی</w:t>
      </w:r>
      <w:r>
        <w:rPr>
          <w:rtl/>
        </w:rPr>
        <w:t>،</w:t>
      </w:r>
      <w:r w:rsidRPr="001E5D31">
        <w:rPr>
          <w:rtl/>
        </w:rPr>
        <w:t xml:space="preserve"> افضل صدیقین است</w:t>
      </w:r>
      <w:bookmarkEnd w:id="1061"/>
    </w:p>
    <w:p w:rsidR="00855C20" w:rsidRPr="001E5D31" w:rsidRDefault="00855C20" w:rsidP="00855C20">
      <w:pPr>
        <w:ind w:firstLine="284"/>
        <w:jc w:val="both"/>
        <w:rPr>
          <w:rFonts w:cs="B Lotus"/>
          <w:rtl/>
        </w:rPr>
      </w:pPr>
      <w:r w:rsidRPr="001E5D31">
        <w:rPr>
          <w:rFonts w:cs="B Lotus"/>
          <w:rtl/>
        </w:rPr>
        <w:t>ازسلیمان بلخی حدیثی نقل کرده است که صدیقین سه تا بودند که افضل آنها</w:t>
      </w:r>
      <w:r>
        <w:rPr>
          <w:rFonts w:cs="B Lotus"/>
          <w:rtl/>
        </w:rPr>
        <w:t>،</w:t>
      </w:r>
      <w:r w:rsidRPr="001E5D31">
        <w:rPr>
          <w:rFonts w:cs="B Lotus"/>
          <w:rtl/>
        </w:rPr>
        <w:t xml:space="preserve"> علی است</w:t>
      </w:r>
      <w:r>
        <w:rPr>
          <w:rFonts w:cs="B Lotus"/>
          <w:rtl/>
        </w:rPr>
        <w:t>!</w:t>
      </w:r>
      <w:r w:rsidRPr="001E5D31">
        <w:rPr>
          <w:rFonts w:cs="B Lotus"/>
          <w:rtl/>
        </w:rPr>
        <w:t xml:space="preserve"> ادعای 10 نفر از علمای شما که می‌گویند: منظور از صادقین در آیۀ 120 از سورۀ توبه</w:t>
      </w:r>
      <w:r>
        <w:rPr>
          <w:rFonts w:cs="B Lotus"/>
          <w:rtl/>
        </w:rPr>
        <w:t>،</w:t>
      </w:r>
      <w:r w:rsidRPr="001E5D31">
        <w:rPr>
          <w:rFonts w:cs="B Lotus"/>
          <w:rtl/>
        </w:rPr>
        <w:t xml:space="preserve"> علی است. عبارت است از</w:t>
      </w:r>
      <w:r>
        <w:rPr>
          <w:rFonts w:cs="B Lotus"/>
          <w:rtl/>
        </w:rPr>
        <w:t>:</w:t>
      </w:r>
      <w:r w:rsidRPr="001E5D31">
        <w:rPr>
          <w:rFonts w:cs="B Lotus"/>
          <w:rtl/>
        </w:rPr>
        <w:t xml:space="preserve"> ثعلبی،   سیوط</w:t>
      </w:r>
      <w:r>
        <w:rPr>
          <w:rFonts w:cs="B Lotus"/>
          <w:rtl/>
        </w:rPr>
        <w:t>ی، ابو سعد خرگوشی!! و ابو نعیم</w:t>
      </w:r>
      <w:r w:rsidRPr="001E5D31">
        <w:rPr>
          <w:rFonts w:cs="B Lotus"/>
          <w:rtl/>
        </w:rPr>
        <w:t>، سلیمان بلخی!!</w:t>
      </w:r>
      <w:r>
        <w:rPr>
          <w:rFonts w:cs="B Lotus"/>
          <w:rtl/>
        </w:rPr>
        <w:t>،</w:t>
      </w:r>
      <w:r w:rsidRPr="001E5D31">
        <w:rPr>
          <w:rFonts w:cs="B Lotus"/>
          <w:rtl/>
        </w:rPr>
        <w:t xml:space="preserve"> خوارزمی</w:t>
      </w:r>
      <w:r>
        <w:rPr>
          <w:rFonts w:cs="B Lotus"/>
          <w:rtl/>
        </w:rPr>
        <w:t>،</w:t>
      </w:r>
      <w:r w:rsidRPr="001E5D31">
        <w:rPr>
          <w:rFonts w:cs="B Lotus"/>
          <w:rtl/>
        </w:rPr>
        <w:t xml:space="preserve"> حموینی و گنجی شافعی</w:t>
      </w:r>
      <w:r>
        <w:rPr>
          <w:rFonts w:cs="B Lotus"/>
          <w:rtl/>
        </w:rPr>
        <w:t>.</w:t>
      </w:r>
    </w:p>
    <w:p w:rsidR="00855C20" w:rsidRPr="001E5D31" w:rsidRDefault="00855C20" w:rsidP="00855C20">
      <w:pPr>
        <w:ind w:firstLine="284"/>
        <w:jc w:val="both"/>
        <w:rPr>
          <w:rFonts w:cs="B Lotus"/>
          <w:rtl/>
        </w:rPr>
      </w:pPr>
      <w:r w:rsidRPr="001E5D31">
        <w:rPr>
          <w:rFonts w:cs="B Lotus"/>
          <w:rtl/>
        </w:rPr>
        <w:t xml:space="preserve">  چنانکه اکابر علمای شما از قبیل امام فخر رازی در «تفسیر کبیر» و امام ثعلبی در </w:t>
      </w:r>
      <w:r w:rsidRPr="001E5D31">
        <w:rPr>
          <w:rFonts w:cs="Traditional Arabic"/>
          <w:b/>
          <w:bCs/>
          <w:rtl/>
        </w:rPr>
        <w:t>«کشف الب</w:t>
      </w:r>
      <w:r w:rsidRPr="001E5D31">
        <w:rPr>
          <w:rFonts w:cs="Traditional Arabic" w:hint="cs"/>
          <w:b/>
          <w:bCs/>
          <w:rtl/>
        </w:rPr>
        <w:t>ي</w:t>
      </w:r>
      <w:r w:rsidRPr="001E5D31">
        <w:rPr>
          <w:rFonts w:cs="Traditional Arabic"/>
          <w:b/>
          <w:bCs/>
          <w:rtl/>
        </w:rPr>
        <w:t xml:space="preserve">ان» </w:t>
      </w:r>
      <w:r w:rsidRPr="001E5D31">
        <w:rPr>
          <w:rFonts w:cs="B Lotus"/>
          <w:rtl/>
        </w:rPr>
        <w:t>و جلال الدین سیوطی در «در المنثور» و امام احمد بن حنبل در «مسند» و ابن شیرویه در «فردوس» و ابن أبی الحدید در «شرح نهج البلاغه»</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389"/>
      </w:r>
      <w:r w:rsidRPr="00AD2149">
        <w:rPr>
          <w:rFonts w:cs="B Lotus" w:hint="cs"/>
          <w:b/>
          <w:bCs/>
          <w:spacing w:val="-4"/>
          <w:sz w:val="24"/>
          <w:szCs w:val="24"/>
          <w:vertAlign w:val="superscript"/>
          <w:rtl/>
          <w:lang w:bidi="fa-IR"/>
        </w:rPr>
        <w:t>)</w:t>
      </w:r>
      <w:r w:rsidRPr="001E5D31">
        <w:rPr>
          <w:rFonts w:cs="B Lotus"/>
          <w:rtl/>
        </w:rPr>
        <w:t xml:space="preserve"> و ابن مغازلی شافعی در «مناقب» و ابن حجر متعصب در حدیث سی ام از چهل حدیثی که در «صواعق» در فضایل علی نقل نموده است از بخاری از ابن عباس به استثنای جمله آخر روایت نموده‌اند که رسول الله فرمود:</w:t>
      </w:r>
    </w:p>
    <w:p w:rsidR="00855C20" w:rsidRPr="001E5D31" w:rsidRDefault="00855C20" w:rsidP="00855C20">
      <w:pPr>
        <w:ind w:firstLine="284"/>
        <w:jc w:val="both"/>
        <w:rPr>
          <w:rFonts w:cs="Traditional Arabic"/>
          <w:b/>
          <w:bCs/>
          <w:rtl/>
        </w:rPr>
      </w:pPr>
      <w:r w:rsidRPr="001E5D31">
        <w:rPr>
          <w:rFonts w:cs="Traditional Arabic"/>
          <w:b/>
          <w:bCs/>
          <w:rtl/>
        </w:rPr>
        <w:t>« الصد</w:t>
      </w:r>
      <w:r w:rsidRPr="001E5D31">
        <w:rPr>
          <w:rFonts w:cs="Traditional Arabic" w:hint="cs"/>
          <w:b/>
          <w:bCs/>
          <w:rtl/>
        </w:rPr>
        <w:t>ي</w:t>
      </w:r>
      <w:r w:rsidRPr="001E5D31">
        <w:rPr>
          <w:rFonts w:cs="Traditional Arabic"/>
          <w:b/>
          <w:bCs/>
          <w:rtl/>
        </w:rPr>
        <w:t>قون ثلاثه حزق</w:t>
      </w:r>
      <w:r w:rsidRPr="001E5D31">
        <w:rPr>
          <w:rFonts w:cs="Traditional Arabic" w:hint="cs"/>
          <w:b/>
          <w:bCs/>
          <w:rtl/>
        </w:rPr>
        <w:t>ي</w:t>
      </w:r>
      <w:r w:rsidRPr="001E5D31">
        <w:rPr>
          <w:rFonts w:cs="Traditional Arabic"/>
          <w:b/>
          <w:bCs/>
          <w:rtl/>
        </w:rPr>
        <w:t>ل مؤمن آل فرعون و حب</w:t>
      </w:r>
      <w:r w:rsidRPr="001E5D31">
        <w:rPr>
          <w:rFonts w:cs="Traditional Arabic" w:hint="cs"/>
          <w:b/>
          <w:bCs/>
          <w:rtl/>
        </w:rPr>
        <w:t>ي</w:t>
      </w:r>
      <w:r w:rsidRPr="001E5D31">
        <w:rPr>
          <w:rFonts w:cs="Traditional Arabic"/>
          <w:b/>
          <w:bCs/>
          <w:rtl/>
        </w:rPr>
        <w:t xml:space="preserve">ب النجار صاحب </w:t>
      </w:r>
      <w:r w:rsidRPr="001E5D31">
        <w:rPr>
          <w:rFonts w:cs="Traditional Arabic" w:hint="cs"/>
          <w:b/>
          <w:bCs/>
          <w:rtl/>
        </w:rPr>
        <w:t>ي</w:t>
      </w:r>
      <w:r w:rsidRPr="001E5D31">
        <w:rPr>
          <w:rFonts w:cs="Traditional Arabic"/>
          <w:b/>
          <w:bCs/>
          <w:rtl/>
        </w:rPr>
        <w:t>س و عل</w:t>
      </w:r>
      <w:r w:rsidRPr="001E5D31">
        <w:rPr>
          <w:rFonts w:cs="Traditional Arabic" w:hint="cs"/>
          <w:b/>
          <w:bCs/>
          <w:rtl/>
        </w:rPr>
        <w:t>ي</w:t>
      </w:r>
      <w:r w:rsidRPr="001E5D31">
        <w:rPr>
          <w:rFonts w:cs="Traditional Arabic"/>
          <w:b/>
          <w:bCs/>
          <w:rtl/>
        </w:rPr>
        <w:t xml:space="preserve"> ابن اب</w:t>
      </w:r>
      <w:r w:rsidRPr="001E5D31">
        <w:rPr>
          <w:rFonts w:cs="Traditional Arabic" w:hint="cs"/>
          <w:b/>
          <w:bCs/>
          <w:rtl/>
        </w:rPr>
        <w:t>ي</w:t>
      </w:r>
      <w:r>
        <w:rPr>
          <w:rFonts w:cs="Traditional Arabic"/>
          <w:b/>
          <w:bCs/>
          <w:rtl/>
        </w:rPr>
        <w:t>طالب و هو افضلهم</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راستگویان سه نفرند: حزقیل مؤمن(آل فرعون)</w:t>
      </w:r>
      <w:r>
        <w:rPr>
          <w:rFonts w:cs="B Lotus"/>
          <w:rtl/>
        </w:rPr>
        <w:t>،</w:t>
      </w:r>
      <w:r w:rsidRPr="001E5D31">
        <w:rPr>
          <w:rFonts w:cs="B Lotus"/>
          <w:rtl/>
        </w:rPr>
        <w:t xml:space="preserve"> حبیب نجار (صاحب یس) علی بن ابیطالب و او افضل از آنها</w:t>
      </w:r>
      <w:r>
        <w:rPr>
          <w:rFonts w:cs="B Lotus"/>
          <w:rtl/>
        </w:rPr>
        <w:t xml:space="preserve"> می‌</w:t>
      </w:r>
      <w:r w:rsidRPr="001E5D31">
        <w:rPr>
          <w:rFonts w:cs="B Lotus"/>
          <w:rtl/>
        </w:rPr>
        <w:t>باشد.</w:t>
      </w:r>
      <w:r w:rsidRPr="001E5D31">
        <w:rPr>
          <w:rFonts w:cs="Traditional Arabic" w:hint="cs"/>
          <w:rtl/>
        </w:rPr>
        <w:t>»</w:t>
      </w:r>
      <w:r w:rsidRPr="001E5D31">
        <w:rPr>
          <w:rFonts w:cs="B Lotus"/>
          <w:rtl/>
        </w:rPr>
        <w:t xml:space="preserve"> شما را به خدا انصاف دهید که آیا سزاوار بود کسی را که خدای متعال در قرآن مجید او را صدیق خوانده است و هر گز دروغ نمی گفت و در قرآن امر فرماید: پیرو او باشید </w:t>
      </w:r>
      <w:r>
        <w:rPr>
          <w:rFonts w:cs="B Lotus"/>
          <w:rtl/>
        </w:rPr>
        <w:t>(</w:t>
      </w:r>
      <w:r w:rsidRPr="001E5D31">
        <w:rPr>
          <w:rFonts w:cs="B Lotus"/>
          <w:rtl/>
        </w:rPr>
        <w:t>به اقرار علمای خودتان</w:t>
      </w:r>
      <w:r>
        <w:rPr>
          <w:rFonts w:cs="B Lotus"/>
          <w:rtl/>
        </w:rPr>
        <w:t>)</w:t>
      </w:r>
      <w:r w:rsidRPr="001E5D31">
        <w:rPr>
          <w:rFonts w:cs="B Lotus"/>
          <w:rtl/>
        </w:rPr>
        <w:t xml:space="preserve"> شهادتش را ردّ نمایند؛ بلکه اهانت هم بنمایند...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390"/>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lang w:bidi="fa-IR"/>
        </w:rPr>
      </w:pPr>
      <w:r w:rsidRPr="001E5D31">
        <w:rPr>
          <w:rFonts w:cs="B Lotus"/>
          <w:rtl/>
        </w:rPr>
        <w:t>به الله ایراد بگیر که چرا شهادت یک مرد را برابر دو زن قرار نداده است؟ چرا علی و فاطمه را استثناء نکرده است؟ پس این ادعا و این حدیث مردود است!</w:t>
      </w:r>
      <w:r w:rsidRPr="001E5D31">
        <w:rPr>
          <w:rFonts w:cs="B Lotus" w:hint="cs"/>
          <w:rtl/>
          <w:lang w:bidi="fa-IR"/>
        </w:rPr>
        <w:t>.</w:t>
      </w:r>
    </w:p>
    <w:p w:rsidR="00855C20" w:rsidRPr="001E5D31" w:rsidRDefault="00855C20" w:rsidP="00855C20">
      <w:pPr>
        <w:ind w:firstLine="284"/>
        <w:jc w:val="both"/>
        <w:rPr>
          <w:rFonts w:cs="B Lotus" w:hint="cs"/>
          <w:rtl/>
        </w:rPr>
      </w:pPr>
      <w:r w:rsidRPr="001E5D31">
        <w:rPr>
          <w:rFonts w:cs="B Lotus"/>
          <w:rtl/>
        </w:rPr>
        <w:t>خداوند علی را با نام و نشان صدیق نام نبرده است که شما مجبور شدید برای اثبات این ادعا، 1300 سال بعد از نزول قرآن صبر کنید تا سلیمان بلخی متولد شود و برایتان ثابت 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قوانین قرآن بر همه مومنان جاری بود؛ مثلاً نماز برای تزکیه است. نمی توانی بگویی: علی</w:t>
      </w:r>
      <w:r>
        <w:rPr>
          <w:rFonts w:cs="B Lotus"/>
          <w:rtl/>
        </w:rPr>
        <w:t>،</w:t>
      </w:r>
      <w:r w:rsidRPr="001E5D31">
        <w:rPr>
          <w:rFonts w:cs="B Lotus"/>
          <w:rtl/>
        </w:rPr>
        <w:t xml:space="preserve"> نفس زکیه داشت؛ پس نماز نخواند. عیبی ندارد.</w:t>
      </w:r>
    </w:p>
    <w:p w:rsidR="00855C20" w:rsidRPr="001E5D31" w:rsidRDefault="00855C20" w:rsidP="00855C20">
      <w:pPr>
        <w:ind w:firstLine="284"/>
        <w:jc w:val="both"/>
        <w:rPr>
          <w:rFonts w:cs="B Lotus"/>
          <w:rtl/>
        </w:rPr>
      </w:pPr>
      <w:r w:rsidRPr="001E5D31">
        <w:rPr>
          <w:rFonts w:cs="B Lotus"/>
          <w:rtl/>
        </w:rPr>
        <w:t>روزه برای تقوی است و نمی توانی بگویی: علی متقی بود. پس نیازی به روزه ندارد</w:t>
      </w:r>
      <w:r>
        <w:rPr>
          <w:rFonts w:cs="B Lotus"/>
          <w:rtl/>
        </w:rPr>
        <w:t>!</w:t>
      </w:r>
      <w:r w:rsidRPr="001E5D31">
        <w:rPr>
          <w:rFonts w:cs="B Lotus"/>
          <w:rtl/>
        </w:rPr>
        <w:t xml:space="preserve"> پس قانون 2 شاهد مرد آوردن بر هر ادعایی</w:t>
      </w:r>
      <w:r>
        <w:rPr>
          <w:rFonts w:cs="B Lotus"/>
          <w:rtl/>
        </w:rPr>
        <w:t>،</w:t>
      </w:r>
      <w:r w:rsidRPr="001E5D31">
        <w:rPr>
          <w:rFonts w:cs="B Lotus"/>
          <w:rtl/>
        </w:rPr>
        <w:t xml:space="preserve"> برای علی هم هست</w:t>
      </w:r>
      <w:r>
        <w:rPr>
          <w:rFonts w:cs="B Lotus"/>
          <w:rtl/>
        </w:rPr>
        <w:t>!</w:t>
      </w:r>
      <w:r w:rsidRPr="001E5D31">
        <w:rPr>
          <w:rFonts w:cs="B Lotus"/>
          <w:rtl/>
        </w:rPr>
        <w:t xml:space="preserve"> در ضمن، غلوی که شما در حق علی</w:t>
      </w:r>
      <w:r>
        <w:rPr>
          <w:rFonts w:cs="B Lotus"/>
          <w:rtl/>
        </w:rPr>
        <w:t xml:space="preserve"> می‌</w:t>
      </w:r>
      <w:r w:rsidRPr="001E5D31">
        <w:rPr>
          <w:rFonts w:cs="B Lotus"/>
          <w:rtl/>
        </w:rPr>
        <w:t>کنید، مردود است</w:t>
      </w:r>
      <w:r>
        <w:rPr>
          <w:rFonts w:cs="B Lotus"/>
          <w:rtl/>
        </w:rPr>
        <w:t>!</w:t>
      </w:r>
      <w:r w:rsidRPr="001E5D31">
        <w:rPr>
          <w:rFonts w:cs="B Lotus"/>
          <w:rtl/>
        </w:rPr>
        <w:t xml:space="preserve"> اما  به فرض قبول غلو شما</w:t>
      </w:r>
      <w:r>
        <w:rPr>
          <w:rFonts w:cs="B Lotus"/>
          <w:rtl/>
        </w:rPr>
        <w:t>،</w:t>
      </w:r>
      <w:r w:rsidRPr="001E5D31">
        <w:rPr>
          <w:rFonts w:cs="B Lotus"/>
          <w:rtl/>
        </w:rPr>
        <w:t xml:space="preserve"> باز او را نباید از قوانین استثناء کنیم. </w:t>
      </w:r>
    </w:p>
    <w:p w:rsidR="00855C20" w:rsidRPr="001E5D31" w:rsidRDefault="00855C20" w:rsidP="00855C20">
      <w:pPr>
        <w:ind w:firstLine="284"/>
        <w:jc w:val="both"/>
        <w:rPr>
          <w:rFonts w:cs="B Lotus"/>
          <w:rtl/>
        </w:rPr>
      </w:pPr>
      <w:r w:rsidRPr="001E5D31">
        <w:rPr>
          <w:rFonts w:cs="B Lotus"/>
          <w:rtl/>
        </w:rPr>
        <w:t>حرفی را از بخاری نقل نموده‌اند جز جملۀ آخر</w:t>
      </w:r>
      <w:r>
        <w:rPr>
          <w:rFonts w:cs="B Lotus"/>
          <w:rtl/>
        </w:rPr>
        <w:t>.</w:t>
      </w:r>
      <w:r w:rsidRPr="001E5D31">
        <w:rPr>
          <w:rFonts w:cs="B Lotus"/>
          <w:rtl/>
        </w:rPr>
        <w:t xml:space="preserve"> پس این جمله آخر از کجا آمده است؟ با این جملۀ آخر من هم</w:t>
      </w:r>
      <w:r>
        <w:rPr>
          <w:rFonts w:cs="B Lotus"/>
          <w:rtl/>
        </w:rPr>
        <w:t xml:space="preserve"> می‌</w:t>
      </w:r>
      <w:r w:rsidRPr="001E5D31">
        <w:rPr>
          <w:rFonts w:cs="B Lotus"/>
          <w:rtl/>
        </w:rPr>
        <w:t>توانم خود را جزو صدیقین جا بزنم که در بخاری آمده است: سه نفر در گهواره صحبت کردند و سومی من بودم؛ این جمله آخر را بخاری ننوشته است! این چطور دلیل آوردنی است؟!</w:t>
      </w:r>
      <w:r>
        <w:rPr>
          <w:rFonts w:cs="B Lotus" w:hint="cs"/>
          <w:rtl/>
        </w:rPr>
        <w:t>.</w:t>
      </w:r>
    </w:p>
    <w:p w:rsidR="00855C20" w:rsidRPr="001E5D31" w:rsidRDefault="00855C20" w:rsidP="00855C20">
      <w:pPr>
        <w:pStyle w:val="a0"/>
        <w:rPr>
          <w:rtl/>
        </w:rPr>
      </w:pPr>
      <w:bookmarkStart w:id="1062" w:name="_Toc286645841"/>
      <w:r w:rsidRPr="001E5D31">
        <w:rPr>
          <w:rStyle w:val="Heading1Char"/>
          <w:rFonts w:ascii="Times New Roman" w:hAnsi="Times New Roman" w:cs="B Lotus" w:hint="cs"/>
          <w:sz w:val="28"/>
          <w:szCs w:val="28"/>
          <w:rtl/>
        </w:rPr>
        <w:t>ادعای316</w:t>
      </w:r>
      <w:r>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پیامبر فرمود:علی باحق و قرآن است</w:t>
      </w:r>
      <w:r>
        <w:rPr>
          <w:rStyle w:val="Heading1Char"/>
          <w:rFonts w:ascii="Times New Roman" w:hAnsi="Times New Roman" w:cs="B Lotus"/>
          <w:sz w:val="28"/>
          <w:szCs w:val="28"/>
          <w:rtl/>
        </w:rPr>
        <w:t>.</w:t>
      </w:r>
      <w:r w:rsidRPr="001E5D31">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391"/>
      </w:r>
      <w:r w:rsidRPr="00AD2149">
        <w:rPr>
          <w:rFonts w:cs="B Lotus" w:hint="cs"/>
          <w:spacing w:val="-4"/>
          <w:sz w:val="24"/>
          <w:szCs w:val="24"/>
          <w:vertAlign w:val="superscript"/>
          <w:rtl/>
        </w:rPr>
        <w:t>)</w:t>
      </w:r>
      <w:r w:rsidRPr="001E5D31">
        <w:rPr>
          <w:rFonts w:hint="cs"/>
          <w:rtl/>
        </w:rPr>
        <w:t>.</w:t>
      </w:r>
      <w:bookmarkEnd w:id="1062"/>
    </w:p>
    <w:p w:rsidR="00855C20" w:rsidRPr="001E5D31" w:rsidRDefault="00855C20" w:rsidP="00855C20">
      <w:pPr>
        <w:rPr>
          <w:rFonts w:cs="B Lotus"/>
          <w:rtl/>
        </w:rPr>
      </w:pPr>
      <w:r w:rsidRPr="001E5D31">
        <w:rPr>
          <w:rFonts w:cs="B Lotus"/>
          <w:rtl/>
        </w:rPr>
        <w:t>جواب ما:</w:t>
      </w:r>
    </w:p>
    <w:p w:rsidR="00855C20" w:rsidRPr="001E5D31" w:rsidRDefault="00855C20" w:rsidP="00855C20">
      <w:pPr>
        <w:ind w:firstLine="284"/>
        <w:jc w:val="both"/>
        <w:rPr>
          <w:rFonts w:cs="B Lotus"/>
          <w:rtl/>
        </w:rPr>
      </w:pPr>
      <w:r w:rsidRPr="001E5D31">
        <w:rPr>
          <w:rFonts w:cs="B Lotus"/>
          <w:rtl/>
        </w:rPr>
        <w:t xml:space="preserve">حدیث </w:t>
      </w:r>
      <w:r w:rsidRPr="001E5D31">
        <w:rPr>
          <w:rFonts w:cs="Traditional Arabic"/>
          <w:b/>
          <w:bCs/>
          <w:rtl/>
        </w:rPr>
        <w:t>«حق با علی و علی با حق است»</w:t>
      </w:r>
      <w:r w:rsidRPr="001E5D31">
        <w:rPr>
          <w:rFonts w:cs="B Lotus"/>
          <w:rtl/>
        </w:rPr>
        <w:t xml:space="preserve"> را علی اللهی‌ها دلیل آورده‌اند که علی</w:t>
      </w:r>
      <w:r>
        <w:rPr>
          <w:rFonts w:cs="B Lotus"/>
          <w:rtl/>
        </w:rPr>
        <w:t>،</w:t>
      </w:r>
      <w:r w:rsidRPr="001E5D31">
        <w:rPr>
          <w:rFonts w:cs="B Lotus"/>
          <w:rtl/>
        </w:rPr>
        <w:t xml:space="preserve"> الله است! وقتی به احادیث از دیدگاه میل نفس نگاه کنیم، کار به این جا هم</w:t>
      </w:r>
      <w:r>
        <w:rPr>
          <w:rFonts w:cs="B Lotus"/>
          <w:rtl/>
        </w:rPr>
        <w:t xml:space="preserve"> می‌</w:t>
      </w:r>
      <w:r w:rsidRPr="001E5D31">
        <w:rPr>
          <w:rFonts w:cs="B Lotus"/>
          <w:rtl/>
        </w:rPr>
        <w:t xml:space="preserve">رسد. </w:t>
      </w:r>
    </w:p>
    <w:p w:rsidR="00855C20" w:rsidRPr="001E5D31" w:rsidRDefault="00855C20" w:rsidP="00855C20">
      <w:pPr>
        <w:ind w:firstLine="284"/>
        <w:jc w:val="both"/>
        <w:rPr>
          <w:rFonts w:cs="B Lotus"/>
          <w:rtl/>
        </w:rPr>
      </w:pPr>
      <w:r w:rsidRPr="001E5D31">
        <w:rPr>
          <w:rFonts w:cs="B Lotus"/>
          <w:rtl/>
        </w:rPr>
        <w:t>و این حدیث، ضعیف است. اما این مرد</w:t>
      </w:r>
      <w:r>
        <w:rPr>
          <w:rFonts w:cs="B Lotus"/>
          <w:rtl/>
        </w:rPr>
        <w:t>،</w:t>
      </w:r>
      <w:r w:rsidRPr="001E5D31">
        <w:rPr>
          <w:rFonts w:cs="B Lotus"/>
          <w:rtl/>
        </w:rPr>
        <w:t xml:space="preserve"> وقتی غذا را مطابق هوای نفسش ببیند، به حلال و حرامش نگاه نمی کند و مثل علی اللهی‌ها هر طور دلش خواست تفسیر می</w:t>
      </w:r>
      <w:r w:rsidRPr="001E5D31">
        <w:rPr>
          <w:rFonts w:cs="B Lotus"/>
        </w:rPr>
        <w:t>‌</w:t>
      </w:r>
      <w:r w:rsidRPr="001E5D31">
        <w:rPr>
          <w:rFonts w:cs="B Lotus"/>
          <w:rtl/>
        </w:rPr>
        <w:t>کند.</w:t>
      </w:r>
    </w:p>
    <w:p w:rsidR="00855C20" w:rsidRPr="001E5D31" w:rsidRDefault="00855C20" w:rsidP="00855C20">
      <w:pPr>
        <w:ind w:firstLine="284"/>
        <w:jc w:val="both"/>
        <w:rPr>
          <w:rFonts w:cs="B Lotus"/>
          <w:rtl/>
        </w:rPr>
      </w:pPr>
      <w:r w:rsidRPr="001E5D31">
        <w:rPr>
          <w:rFonts w:cs="B Lotus"/>
          <w:rtl/>
        </w:rPr>
        <w:t xml:space="preserve">البته حدیث </w:t>
      </w:r>
      <w:r w:rsidRPr="001E5D31">
        <w:rPr>
          <w:rFonts w:cs="Traditional Arabic"/>
          <w:b/>
          <w:bCs/>
          <w:rtl/>
        </w:rPr>
        <w:t>«علی مه القران و القران مع علی»</w:t>
      </w:r>
      <w:r w:rsidRPr="001E5D31">
        <w:rPr>
          <w:rFonts w:cs="B Lotus"/>
          <w:rtl/>
        </w:rPr>
        <w:t xml:space="preserve"> صحیح است. آن را حاکم در «مستدرک» نقل کرده است و ذهبی هم گ</w:t>
      </w:r>
      <w:r>
        <w:rPr>
          <w:rFonts w:cs="B Lotus"/>
          <w:rtl/>
        </w:rPr>
        <w:t>فته که صحیح است</w:t>
      </w:r>
      <w:r w:rsidRPr="001E5D31">
        <w:rPr>
          <w:rFonts w:cs="B Lotus"/>
          <w:rtl/>
        </w:rPr>
        <w:t>.</w:t>
      </w:r>
    </w:p>
    <w:p w:rsidR="00855C20" w:rsidRPr="001E5D31" w:rsidRDefault="00855C20" w:rsidP="00855C20">
      <w:pPr>
        <w:ind w:firstLine="284"/>
        <w:jc w:val="both"/>
        <w:rPr>
          <w:rFonts w:cs="B Lotus"/>
          <w:rtl/>
        </w:rPr>
      </w:pPr>
      <w:r>
        <w:rPr>
          <w:rFonts w:cs="B Lotus"/>
          <w:b/>
          <w:bCs/>
          <w:rtl/>
        </w:rPr>
        <w:t>می گوید</w:t>
      </w:r>
      <w:r w:rsidRPr="001E5D31">
        <w:rPr>
          <w:rFonts w:cs="B Lotus"/>
          <w:b/>
          <w:bCs/>
          <w:rtl/>
        </w:rPr>
        <w:t>:</w:t>
      </w:r>
      <w:r w:rsidRPr="001E5D31">
        <w:rPr>
          <w:b/>
          <w:bCs/>
          <w:rtl/>
        </w:rPr>
        <w:t xml:space="preserve"> </w:t>
      </w:r>
      <w:r w:rsidRPr="001E5D31">
        <w:rPr>
          <w:rFonts w:cs="B Lotus"/>
          <w:rtl/>
        </w:rPr>
        <w:t>مراد از صدیقین در آیۀ شریفه</w:t>
      </w:r>
      <w:r>
        <w:rPr>
          <w:rFonts w:cs="B Lotus"/>
          <w:rtl/>
        </w:rPr>
        <w:t>،</w:t>
      </w:r>
      <w:r w:rsidRPr="001E5D31">
        <w:rPr>
          <w:rFonts w:cs="B Lotus"/>
          <w:rtl/>
        </w:rPr>
        <w:t xml:space="preserve"> علی</w:t>
      </w:r>
      <w:r>
        <w:rPr>
          <w:rFonts w:cs="B Lotus"/>
          <w:rtl/>
        </w:rPr>
        <w:t xml:space="preserve"> می‌</w:t>
      </w:r>
      <w:r w:rsidRPr="001E5D31">
        <w:rPr>
          <w:rFonts w:cs="B Lotus"/>
          <w:rtl/>
        </w:rPr>
        <w:t>باشد. چنانکه روایات متکاثره از طریق ما و شما  وارد است که علی</w:t>
      </w:r>
      <w:r>
        <w:rPr>
          <w:rFonts w:cs="B Lotus"/>
          <w:rtl/>
        </w:rPr>
        <w:t>،</w:t>
      </w:r>
      <w:r w:rsidRPr="001E5D31">
        <w:rPr>
          <w:rFonts w:cs="B Lotus"/>
          <w:rtl/>
        </w:rPr>
        <w:t xml:space="preserve"> صدیق و راستگوی این امت است؛ بلکه افضل است.</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جواب دیگر این است که </w:t>
      </w:r>
      <w:r w:rsidRPr="001E5D31">
        <w:rPr>
          <w:rFonts w:cs="B Lotus" w:hint="cs"/>
          <w:rtl/>
        </w:rPr>
        <w:t>همچنانکه</w:t>
      </w:r>
      <w:r w:rsidRPr="001E5D31">
        <w:rPr>
          <w:rFonts w:cs="B Lotus"/>
          <w:rtl/>
        </w:rPr>
        <w:t xml:space="preserve"> که رسول الله</w:t>
      </w:r>
      <w:r>
        <w:rPr>
          <w:rFonts w:cs="B Lotus"/>
          <w:rtl/>
        </w:rPr>
        <w:t>،</w:t>
      </w:r>
      <w:r>
        <w:rPr>
          <w:rFonts w:cs="B Lotus" w:hint="cs"/>
          <w:rtl/>
        </w:rPr>
        <w:t xml:space="preserve"> </w:t>
      </w:r>
      <w:r w:rsidRPr="001E5D31">
        <w:rPr>
          <w:rFonts w:cs="B Lotus" w:hint="cs"/>
          <w:rtl/>
        </w:rPr>
        <w:t>علی را مدح نمودند،</w:t>
      </w:r>
      <w:r w:rsidRPr="001E5D31">
        <w:rPr>
          <w:rFonts w:cs="B Lotus"/>
          <w:rtl/>
        </w:rPr>
        <w:t xml:space="preserve"> اصحاب دیگر خود را نیز مدح فرمودند و بعضی وقتها حتی بیشتر اما شما چون مغرض هستید، فقط علی را</w:t>
      </w:r>
      <w:r>
        <w:rPr>
          <w:rFonts w:cs="B Lotus"/>
          <w:rtl/>
        </w:rPr>
        <w:t xml:space="preserve"> می‌</w:t>
      </w:r>
      <w:r w:rsidRPr="001E5D31">
        <w:rPr>
          <w:rFonts w:cs="B Lotus"/>
          <w:rtl/>
        </w:rPr>
        <w:t>بینید تا از دیگران بد بگویید.</w:t>
      </w:r>
    </w:p>
    <w:p w:rsidR="00855C20" w:rsidRPr="001E5D31" w:rsidRDefault="00855C20" w:rsidP="00855C20">
      <w:pPr>
        <w:pStyle w:val="a0"/>
        <w:rPr>
          <w:rFonts w:hint="cs"/>
          <w:rtl/>
        </w:rPr>
      </w:pPr>
      <w:bookmarkStart w:id="1063" w:name="_Toc286645842"/>
      <w:r w:rsidRPr="001E5D31">
        <w:rPr>
          <w:rFonts w:hint="cs"/>
          <w:rtl/>
        </w:rPr>
        <w:t>ادعای317</w:t>
      </w:r>
      <w:r>
        <w:rPr>
          <w:rFonts w:hint="cs"/>
          <w:rtl/>
        </w:rPr>
        <w:t>-</w:t>
      </w:r>
      <w:r w:rsidRPr="001E5D31">
        <w:rPr>
          <w:rFonts w:hint="cs"/>
          <w:rtl/>
        </w:rPr>
        <w:t xml:space="preserve"> </w:t>
      </w:r>
      <w:r w:rsidRPr="001E5D31">
        <w:rPr>
          <w:rtl/>
        </w:rPr>
        <w:t>علی حق است و حق با علی. پس باید علی و شهادتش در حق</w:t>
      </w:r>
      <w:r w:rsidRPr="001E5D31">
        <w:rPr>
          <w:rStyle w:val="Heading1Char"/>
          <w:rFonts w:ascii="Times New Roman" w:hAnsi="Times New Roman"/>
          <w:color w:val="FF0000"/>
          <w:sz w:val="28"/>
          <w:szCs w:val="28"/>
          <w:rtl/>
        </w:rPr>
        <w:t xml:space="preserve"> </w:t>
      </w:r>
      <w:r w:rsidRPr="001E5D31">
        <w:rPr>
          <w:rtl/>
        </w:rPr>
        <w:t>فاطمه قبول</w:t>
      </w:r>
      <w:r>
        <w:rPr>
          <w:rtl/>
        </w:rPr>
        <w:t xml:space="preserve"> می‌</w:t>
      </w:r>
      <w:r w:rsidRPr="001E5D31">
        <w:rPr>
          <w:rtl/>
        </w:rPr>
        <w:t>شد</w:t>
      </w:r>
      <w:r>
        <w:rPr>
          <w:rtl/>
        </w:rPr>
        <w:t>.</w:t>
      </w:r>
      <w:r w:rsidRPr="001E5D31">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392"/>
      </w:r>
      <w:r w:rsidRPr="00AD2149">
        <w:rPr>
          <w:rFonts w:cs="B Lotus" w:hint="cs"/>
          <w:spacing w:val="-4"/>
          <w:sz w:val="24"/>
          <w:szCs w:val="24"/>
          <w:vertAlign w:val="superscript"/>
          <w:rtl/>
        </w:rPr>
        <w:t>)</w:t>
      </w:r>
      <w:r w:rsidRPr="001E5D31">
        <w:rPr>
          <w:rFonts w:hint="cs"/>
          <w:rtl/>
        </w:rPr>
        <w:t>.</w:t>
      </w:r>
      <w:bookmarkEnd w:id="1063"/>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این حدیث،. اما اگر این حدیث، صحیح باشد و شما آن را مطلق و در همه جا بکار ببرید</w:t>
      </w:r>
      <w:r>
        <w:rPr>
          <w:rFonts w:cs="B Lotus"/>
          <w:rtl/>
        </w:rPr>
        <w:t>،</w:t>
      </w:r>
      <w:r w:rsidRPr="001E5D31">
        <w:rPr>
          <w:rFonts w:cs="B Lotus" w:hint="cs"/>
          <w:rtl/>
        </w:rPr>
        <w:t>کار</w:t>
      </w:r>
      <w:r w:rsidRPr="001E5D31">
        <w:rPr>
          <w:rFonts w:cs="B Lotus"/>
          <w:rtl/>
        </w:rPr>
        <w:t xml:space="preserve"> به آن جا</w:t>
      </w:r>
      <w:r>
        <w:rPr>
          <w:rFonts w:cs="B Lotus"/>
          <w:rtl/>
        </w:rPr>
        <w:t xml:space="preserve"> می‌</w:t>
      </w:r>
      <w:r w:rsidRPr="001E5D31">
        <w:rPr>
          <w:rFonts w:cs="B Lotus"/>
          <w:rtl/>
        </w:rPr>
        <w:t>رسد که از بطن این حدیث، علی اللهی ظهور می‌کتد و نتیجه می</w:t>
      </w:r>
      <w:r w:rsidRPr="001E5D31">
        <w:rPr>
          <w:rFonts w:cs="B Lotus" w:hint="cs"/>
          <w:rtl/>
        </w:rPr>
        <w:t>‌</w:t>
      </w:r>
      <w:r w:rsidRPr="001E5D31">
        <w:rPr>
          <w:rFonts w:cs="B Lotus"/>
          <w:rtl/>
        </w:rPr>
        <w:t>گیرد: علی، حق است و حق، علی است و حق، اسم رب است؛ پس علی، رب است!!</w:t>
      </w:r>
      <w:r w:rsidRPr="001E5D31">
        <w:rPr>
          <w:rFonts w:cs="B Lotus" w:hint="cs"/>
          <w:rtl/>
        </w:rPr>
        <w:t>.</w:t>
      </w:r>
    </w:p>
    <w:p w:rsidR="00855C20" w:rsidRPr="00BB070C" w:rsidRDefault="00855C20" w:rsidP="00855C20">
      <w:pPr>
        <w:pStyle w:val="a0"/>
        <w:rPr>
          <w:rtl/>
        </w:rPr>
      </w:pPr>
      <w:bookmarkStart w:id="1064" w:name="_Toc286645843"/>
      <w:r w:rsidRPr="00BB070C">
        <w:rPr>
          <w:rFonts w:hint="cs"/>
          <w:rtl/>
        </w:rPr>
        <w:t>318</w:t>
      </w:r>
      <w:r>
        <w:rPr>
          <w:rFonts w:hint="cs"/>
          <w:rtl/>
        </w:rPr>
        <w:t>-</w:t>
      </w:r>
      <w:r w:rsidRPr="00BB070C">
        <w:rPr>
          <w:rFonts w:hint="cs"/>
          <w:rtl/>
        </w:rPr>
        <w:t xml:space="preserve"> </w:t>
      </w:r>
      <w:r w:rsidRPr="00BB070C">
        <w:rPr>
          <w:rtl/>
        </w:rPr>
        <w:t xml:space="preserve"> </w:t>
      </w:r>
      <w:r w:rsidRPr="00BB070C">
        <w:rPr>
          <w:rStyle w:val="Heading1Char"/>
          <w:rFonts w:ascii="Times New Roman Bold" w:hAnsi="Times New Roman Bold" w:cs="B Zar"/>
          <w:kern w:val="0"/>
          <w:sz w:val="28"/>
          <w:szCs w:val="28"/>
          <w:rtl/>
        </w:rPr>
        <w:t>پیامبر فرمود: قرآن مع علی و علی مع قرآن</w:t>
      </w:r>
      <w:r>
        <w:rPr>
          <w:rtl/>
        </w:rPr>
        <w:t>.</w:t>
      </w:r>
      <w:r w:rsidRPr="00BB070C">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393"/>
      </w:r>
      <w:r w:rsidRPr="00AD2149">
        <w:rPr>
          <w:rFonts w:cs="B Lotus" w:hint="cs"/>
          <w:spacing w:val="-4"/>
          <w:sz w:val="24"/>
          <w:szCs w:val="24"/>
          <w:vertAlign w:val="superscript"/>
          <w:rtl/>
        </w:rPr>
        <w:t>)</w:t>
      </w:r>
      <w:r w:rsidRPr="00BB070C">
        <w:rPr>
          <w:rFonts w:hint="cs"/>
          <w:rtl/>
        </w:rPr>
        <w:t>.</w:t>
      </w:r>
      <w:bookmarkEnd w:id="1064"/>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این حدیث </w:t>
      </w:r>
      <w:r w:rsidRPr="001E5D31">
        <w:rPr>
          <w:rFonts w:cs="B Lotus" w:hint="cs"/>
          <w:rtl/>
        </w:rPr>
        <w:t xml:space="preserve">از نظر ذهبی درست و از نظر آلبانی درست نیست </w:t>
      </w:r>
      <w:r>
        <w:rPr>
          <w:rFonts w:cs="B Lotus"/>
          <w:rtl/>
        </w:rPr>
        <w:t>.</w:t>
      </w:r>
      <w:r w:rsidRPr="001E5D31">
        <w:rPr>
          <w:rFonts w:cs="B Lotus"/>
          <w:rtl/>
        </w:rPr>
        <w:t xml:space="preserve"> آلبانی</w:t>
      </w:r>
      <w:r>
        <w:rPr>
          <w:rFonts w:cs="B Lotus"/>
          <w:rtl/>
        </w:rPr>
        <w:t xml:space="preserve"> می‌</w:t>
      </w:r>
      <w:r w:rsidRPr="001E5D31">
        <w:rPr>
          <w:rFonts w:cs="B Lotus"/>
          <w:rtl/>
        </w:rPr>
        <w:t>گوید: ضعیف است.  اما اگر درست بود، مطابق عقیدۀ شیعه‌ها نبود؛ بلکه ضد عقیده آنهاست</w:t>
      </w:r>
      <w:r>
        <w:rPr>
          <w:rFonts w:cs="B Lotus"/>
          <w:rtl/>
        </w:rPr>
        <w:t>.</w:t>
      </w:r>
    </w:p>
    <w:p w:rsidR="00855C20" w:rsidRPr="001E5D31" w:rsidRDefault="00855C20" w:rsidP="00855C20">
      <w:pPr>
        <w:ind w:firstLine="284"/>
        <w:jc w:val="both"/>
        <w:rPr>
          <w:rFonts w:cs="B Lotus"/>
          <w:rtl/>
        </w:rPr>
      </w:pPr>
      <w:r w:rsidRPr="001E5D31">
        <w:rPr>
          <w:rFonts w:cs="B Lotus"/>
          <w:rtl/>
        </w:rPr>
        <w:t>بله، قرآن با علی بود؛ وقتی که ایشان خلفای پیش از خود را یاری</w:t>
      </w:r>
      <w:r>
        <w:rPr>
          <w:rFonts w:cs="B Lotus"/>
          <w:rtl/>
        </w:rPr>
        <w:t xml:space="preserve"> می‌</w:t>
      </w:r>
      <w:r w:rsidRPr="001E5D31">
        <w:rPr>
          <w:rFonts w:cs="B Lotus"/>
          <w:rtl/>
        </w:rPr>
        <w:t>کرد، وقتی که ایشان دختر خود را به عمر داد</w:t>
      </w:r>
      <w:r>
        <w:rPr>
          <w:rFonts w:cs="B Lotus"/>
          <w:rtl/>
        </w:rPr>
        <w:t>،</w:t>
      </w:r>
      <w:r w:rsidRPr="001E5D31">
        <w:rPr>
          <w:rFonts w:cs="B Lotus"/>
          <w:rtl/>
        </w:rPr>
        <w:t xml:space="preserve"> وقتی که ایشان دوست خلفاء بود</w:t>
      </w:r>
      <w:r>
        <w:rPr>
          <w:rFonts w:cs="B Lotus"/>
          <w:rtl/>
        </w:rPr>
        <w:t>،</w:t>
      </w:r>
      <w:r w:rsidRPr="001E5D31">
        <w:rPr>
          <w:rFonts w:cs="B Lotus"/>
          <w:rtl/>
        </w:rPr>
        <w:t xml:space="preserve"> وقتی هم که بین ایشان و اصحاب در وقت خلافتشان اختلاف بروز کرد، اهل سنت حق را به علی داد. بله</w:t>
      </w:r>
      <w:r>
        <w:rPr>
          <w:rFonts w:cs="B Lotus"/>
          <w:rtl/>
        </w:rPr>
        <w:t>،</w:t>
      </w:r>
      <w:r w:rsidRPr="001E5D31">
        <w:rPr>
          <w:rFonts w:cs="B Lotus"/>
          <w:rtl/>
        </w:rPr>
        <w:t xml:space="preserve"> قرآن با علی بود؛ وقتی که ایشان حضرت عایشه را بعد از واقعۀ جمل با احترام به خانه پیامبر بازگرداند. اما با شما که عایشه را فحش</w:t>
      </w:r>
      <w:r>
        <w:rPr>
          <w:rFonts w:cs="B Lotus"/>
          <w:rtl/>
        </w:rPr>
        <w:t xml:space="preserve"> می‌</w:t>
      </w:r>
      <w:r w:rsidRPr="001E5D31">
        <w:rPr>
          <w:rFonts w:cs="B Lotus"/>
          <w:rtl/>
        </w:rPr>
        <w:t>دهید، نه قران همراه</w:t>
      </w:r>
      <w:r w:rsidRPr="001E5D31">
        <w:rPr>
          <w:rFonts w:cs="B Lotus" w:hint="cs"/>
          <w:rtl/>
        </w:rPr>
        <w:t xml:space="preserve"> شما </w:t>
      </w:r>
      <w:r w:rsidRPr="001E5D31">
        <w:rPr>
          <w:rFonts w:cs="B Lotus"/>
          <w:rtl/>
        </w:rPr>
        <w:t xml:space="preserve"> است نه علی</w:t>
      </w:r>
      <w:r>
        <w:rPr>
          <w:rFonts w:cs="B Lotus"/>
          <w:rtl/>
        </w:rPr>
        <w:t>!</w:t>
      </w:r>
      <w:r w:rsidRPr="001E5D31">
        <w:rPr>
          <w:rFonts w:cs="B Lotus"/>
          <w:rtl/>
        </w:rPr>
        <w:t xml:space="preserve"> همنشین شما</w:t>
      </w:r>
      <w:r>
        <w:rPr>
          <w:rFonts w:cs="B Lotus"/>
          <w:rtl/>
        </w:rPr>
        <w:t>،</w:t>
      </w:r>
      <w:r w:rsidRPr="001E5D31">
        <w:rPr>
          <w:rFonts w:cs="B Lotus"/>
          <w:rtl/>
        </w:rPr>
        <w:t xml:space="preserve"> شیطان است. </w:t>
      </w:r>
    </w:p>
    <w:p w:rsidR="00855C20" w:rsidRPr="001E5D31" w:rsidRDefault="00855C20" w:rsidP="00855C20">
      <w:pPr>
        <w:ind w:firstLine="284"/>
        <w:jc w:val="both"/>
        <w:rPr>
          <w:rFonts w:cs="B Lotus" w:hint="cs"/>
          <w:rtl/>
        </w:rPr>
      </w:pPr>
      <w:r w:rsidRPr="001E5D31">
        <w:rPr>
          <w:rFonts w:cs="B Lotus"/>
          <w:rtl/>
        </w:rPr>
        <w:t>علی عملش مطابق قرآن بود وقتی که وزیر خلفای ثلاثه بود و دختر به عمر داد</w:t>
      </w:r>
      <w:r>
        <w:rPr>
          <w:rFonts w:cs="B Lotus"/>
          <w:rtl/>
        </w:rPr>
        <w:t>!</w:t>
      </w:r>
      <w:r w:rsidRPr="001E5D31">
        <w:rPr>
          <w:rFonts w:cs="B Lotus"/>
          <w:rtl/>
        </w:rPr>
        <w:t xml:space="preserve"> چنین احادیثی را دربارۀ علی قبول دارید دربارۀ ابوبکر و عمر هم قبول داشته باشید</w:t>
      </w:r>
      <w:r>
        <w:rPr>
          <w:rFonts w:cs="B Lotus"/>
          <w:rtl/>
        </w:rPr>
        <w:t>.</w:t>
      </w:r>
      <w:r w:rsidRPr="001E5D31">
        <w:rPr>
          <w:rFonts w:cs="B Lotus" w:hint="cs"/>
          <w:rtl/>
        </w:rPr>
        <w:t xml:space="preserve"> دباره آن دو شخص بزرگ مگر احادیث نداریم؟!</w:t>
      </w:r>
      <w:r>
        <w:rPr>
          <w:rFonts w:cs="B Lotus" w:hint="cs"/>
          <w:rtl/>
        </w:rPr>
        <w:t>.</w:t>
      </w:r>
    </w:p>
    <w:p w:rsidR="00855C20" w:rsidRPr="001E5D31" w:rsidRDefault="00855C20" w:rsidP="00855C20">
      <w:pPr>
        <w:ind w:firstLine="284"/>
        <w:jc w:val="both"/>
        <w:rPr>
          <w:rFonts w:cs="B Lotus"/>
          <w:rtl/>
        </w:rPr>
      </w:pPr>
      <w:r w:rsidRPr="001E5D31">
        <w:rPr>
          <w:rFonts w:cs="B Lotus"/>
          <w:rtl/>
        </w:rPr>
        <w:t>این طوری که شما نصف قرآن را چسبیده اید در بحث با شما شکست</w:t>
      </w:r>
      <w:r>
        <w:rPr>
          <w:rFonts w:cs="B Lotus"/>
          <w:rtl/>
        </w:rPr>
        <w:t xml:space="preserve"> می‌</w:t>
      </w:r>
      <w:r w:rsidRPr="001E5D31">
        <w:rPr>
          <w:rFonts w:cs="B Lotus"/>
          <w:rtl/>
        </w:rPr>
        <w:t>خوریم حتی از شیطان پرستان هم شکست</w:t>
      </w:r>
      <w:r>
        <w:rPr>
          <w:rFonts w:cs="B Lotus"/>
          <w:rtl/>
        </w:rPr>
        <w:t xml:space="preserve"> می‌</w:t>
      </w:r>
      <w:r w:rsidRPr="001E5D31">
        <w:rPr>
          <w:rFonts w:cs="B Lotus"/>
          <w:rtl/>
        </w:rPr>
        <w:t>خوریم. آنها با استناد به قرآن</w:t>
      </w:r>
      <w:r>
        <w:rPr>
          <w:rFonts w:cs="B Lotus"/>
          <w:rtl/>
        </w:rPr>
        <w:t xml:space="preserve"> می‌</w:t>
      </w:r>
      <w:r w:rsidRPr="001E5D31">
        <w:rPr>
          <w:rFonts w:cs="B Lotus"/>
          <w:rtl/>
        </w:rPr>
        <w:t>توانند خوبی‌های شیطان را ثابت کنند؛ اگر چشم به روی آیا</w:t>
      </w:r>
      <w:r>
        <w:rPr>
          <w:rFonts w:cs="B Lotus"/>
          <w:rtl/>
        </w:rPr>
        <w:t>تی که در مذمت شیطان است، ببندند</w:t>
      </w:r>
      <w:r w:rsidRPr="001E5D31">
        <w:rPr>
          <w:rFonts w:cs="B Lotus"/>
          <w:rtl/>
        </w:rPr>
        <w:t>!</w:t>
      </w:r>
      <w:r w:rsidRPr="001E5D31">
        <w:rPr>
          <w:rFonts w:cs="B Lotus" w:hint="cs"/>
          <w:rtl/>
        </w:rPr>
        <w:t>.</w:t>
      </w:r>
    </w:p>
    <w:p w:rsidR="00855C20" w:rsidRPr="00BB070C" w:rsidRDefault="00855C20" w:rsidP="00855C20">
      <w:pPr>
        <w:pStyle w:val="a0"/>
        <w:rPr>
          <w:rtl/>
        </w:rPr>
      </w:pPr>
      <w:bookmarkStart w:id="1065" w:name="_Toc286645844"/>
      <w:r w:rsidRPr="00BB070C">
        <w:rPr>
          <w:rStyle w:val="Heading1Char"/>
          <w:rFonts w:ascii="Times New Roman Bold" w:hAnsi="Times New Roman Bold" w:cs="B Zar" w:hint="cs"/>
          <w:kern w:val="0"/>
          <w:sz w:val="28"/>
          <w:szCs w:val="28"/>
          <w:rtl/>
        </w:rPr>
        <w:t>ادعای 319</w:t>
      </w:r>
      <w:r>
        <w:rPr>
          <w:rStyle w:val="Heading1Char"/>
          <w:rFonts w:ascii="Times New Roman Bold" w:hAnsi="Times New Roman Bold" w:cs="B Zar" w:hint="cs"/>
          <w:kern w:val="0"/>
          <w:sz w:val="28"/>
          <w:szCs w:val="28"/>
          <w:rtl/>
        </w:rPr>
        <w:t>-</w:t>
      </w:r>
      <w:r w:rsidRPr="00BB070C">
        <w:rPr>
          <w:rStyle w:val="Heading1Char"/>
          <w:rFonts w:ascii="Times New Roman Bold" w:hAnsi="Times New Roman Bold" w:cs="B Zar" w:hint="cs"/>
          <w:kern w:val="0"/>
          <w:sz w:val="28"/>
          <w:szCs w:val="28"/>
          <w:rtl/>
        </w:rPr>
        <w:t xml:space="preserve"> </w:t>
      </w:r>
      <w:r w:rsidRPr="00BB070C">
        <w:rPr>
          <w:rStyle w:val="Heading1Char"/>
          <w:rFonts w:ascii="Times New Roman Bold" w:hAnsi="Times New Roman Bold" w:cs="B Zar"/>
          <w:kern w:val="0"/>
          <w:sz w:val="28"/>
          <w:szCs w:val="28"/>
          <w:rtl/>
        </w:rPr>
        <w:t>حدیث اطاعت علی</w:t>
      </w:r>
      <w:r>
        <w:rPr>
          <w:rStyle w:val="Heading1Char"/>
          <w:rFonts w:ascii="Times New Roman Bold" w:hAnsi="Times New Roman Bold" w:cs="B Zar"/>
          <w:kern w:val="0"/>
          <w:sz w:val="28"/>
          <w:szCs w:val="28"/>
          <w:rtl/>
        </w:rPr>
        <w:t>،</w:t>
      </w:r>
      <w:r w:rsidRPr="00BB070C">
        <w:rPr>
          <w:rStyle w:val="Heading1Char"/>
          <w:rFonts w:ascii="Times New Roman Bold" w:hAnsi="Times New Roman Bold" w:cs="B Zar"/>
          <w:kern w:val="0"/>
          <w:sz w:val="28"/>
          <w:szCs w:val="28"/>
          <w:rtl/>
        </w:rPr>
        <w:t xml:space="preserve"> اطاعت خدا و پیغمبر است</w:t>
      </w:r>
      <w:r>
        <w:rPr>
          <w:rStyle w:val="Heading1Char"/>
          <w:rFonts w:ascii="Times New Roman Bold" w:hAnsi="Times New Roman Bold" w:cs="B Zar"/>
          <w:kern w:val="0"/>
          <w:sz w:val="28"/>
          <w:szCs w:val="28"/>
          <w:rtl/>
        </w:rPr>
        <w:t>.</w:t>
      </w:r>
      <w:r w:rsidRPr="00BB070C">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394"/>
      </w:r>
      <w:r w:rsidRPr="00AD2149">
        <w:rPr>
          <w:rFonts w:cs="B Lotus" w:hint="cs"/>
          <w:spacing w:val="-4"/>
          <w:sz w:val="24"/>
          <w:szCs w:val="24"/>
          <w:vertAlign w:val="superscript"/>
          <w:rtl/>
        </w:rPr>
        <w:t>)</w:t>
      </w:r>
      <w:bookmarkEnd w:id="1065"/>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سه حدیث دروغ از ابن ابی الحدید آورده و آن را مدار بحث قرار داده است. این حرف ‌ها</w:t>
      </w:r>
      <w:r>
        <w:rPr>
          <w:rFonts w:cs="B Lotus"/>
          <w:rtl/>
        </w:rPr>
        <w:t>،</w:t>
      </w:r>
      <w:r w:rsidRPr="001E5D31">
        <w:rPr>
          <w:rFonts w:cs="B Lotus"/>
          <w:rtl/>
        </w:rPr>
        <w:t xml:space="preserve"> شیعه‌های ساده لوح را گول</w:t>
      </w:r>
      <w:r>
        <w:rPr>
          <w:rFonts w:cs="B Lotus"/>
          <w:rtl/>
        </w:rPr>
        <w:t xml:space="preserve"> می‌زند؛ نه ما را</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بهتر بود که اسم کتابت را</w:t>
      </w:r>
      <w:r>
        <w:rPr>
          <w:rFonts w:cs="B Lotus"/>
          <w:rtl/>
        </w:rPr>
        <w:t xml:space="preserve"> می‌</w:t>
      </w:r>
      <w:r w:rsidRPr="001E5D31">
        <w:rPr>
          <w:rFonts w:cs="B Lotus"/>
          <w:rtl/>
        </w:rPr>
        <w:t>گذاشت</w:t>
      </w:r>
      <w:r>
        <w:rPr>
          <w:rFonts w:cs="B Lotus"/>
          <w:rtl/>
        </w:rPr>
        <w:t>ی:  «فرموده‌های ابن ابی الحدید»</w:t>
      </w:r>
      <w:r w:rsidRPr="001E5D31">
        <w:rPr>
          <w:rFonts w:cs="B Lotus"/>
          <w:rtl/>
        </w:rPr>
        <w:t>.</w:t>
      </w:r>
    </w:p>
    <w:p w:rsidR="00855C20" w:rsidRPr="001E5D31" w:rsidRDefault="00855C20" w:rsidP="00855C20">
      <w:pPr>
        <w:pStyle w:val="a0"/>
        <w:rPr>
          <w:rFonts w:hint="cs"/>
          <w:rtl/>
          <w:lang w:val="en-GB"/>
        </w:rPr>
      </w:pPr>
      <w:bookmarkStart w:id="1066" w:name="_Toc286645845"/>
      <w:r w:rsidRPr="001E5D31">
        <w:rPr>
          <w:rFonts w:hint="cs"/>
          <w:rtl/>
          <w:lang w:val="en-GB"/>
        </w:rPr>
        <w:t xml:space="preserve">ادعای 320- </w:t>
      </w:r>
      <w:r w:rsidRPr="001E5D31">
        <w:rPr>
          <w:rtl/>
          <w:lang w:val="en-GB"/>
        </w:rPr>
        <w:t>چرا گفته  جابر را  بی شاهد قبول کردید و از فاطمه نکردید</w:t>
      </w:r>
      <w:r w:rsidRPr="001E5D31">
        <w:rPr>
          <w:rFonts w:hint="cs"/>
          <w:rtl/>
          <w:lang w:val="en-GB"/>
        </w:rPr>
        <w:t>؟</w:t>
      </w:r>
      <w:bookmarkEnd w:id="1066"/>
    </w:p>
    <w:p w:rsidR="00855C20" w:rsidRPr="001E5D31" w:rsidRDefault="00855C20" w:rsidP="00855C20">
      <w:pPr>
        <w:ind w:firstLine="284"/>
        <w:jc w:val="both"/>
        <w:rPr>
          <w:rFonts w:cs="B Lotus"/>
          <w:rtl/>
          <w:lang w:val="en-GB"/>
        </w:rPr>
      </w:pPr>
      <w:r w:rsidRPr="001E5D31">
        <w:rPr>
          <w:rFonts w:cs="B Lotus"/>
          <w:rtl/>
          <w:lang w:val="en-GB"/>
        </w:rPr>
        <w:t>اشاره دارد به داستان جابر که به خلیفه گفت: پیامبر قبل از وفات به من وعده داده بود از مال بحرین چیزی بدهد و خلیفه ادعای او را بدون شاهد قبول کرد...</w:t>
      </w:r>
      <w:r w:rsidRPr="00AD2149">
        <w:rPr>
          <w:rFonts w:cs="B Lotus" w:hint="cs"/>
          <w:b/>
          <w:bCs/>
          <w:spacing w:val="-4"/>
          <w:sz w:val="24"/>
          <w:szCs w:val="24"/>
          <w:vertAlign w:val="superscript"/>
          <w:rtl/>
          <w:lang w:val="en-GB" w:bidi="fa-IR"/>
        </w:rPr>
        <w:t>(</w:t>
      </w:r>
      <w:r w:rsidRPr="00AD2149">
        <w:rPr>
          <w:rStyle w:val="FootnoteReference"/>
          <w:rFonts w:cs="B Lotus"/>
          <w:b/>
          <w:bCs/>
          <w:spacing w:val="-4"/>
          <w:sz w:val="24"/>
          <w:szCs w:val="24"/>
          <w:rtl/>
          <w:lang w:val="en-GB" w:bidi="fa-IR"/>
        </w:rPr>
        <w:footnoteReference w:id="395"/>
      </w:r>
      <w:r w:rsidRPr="00AD2149">
        <w:rPr>
          <w:rFonts w:cs="B Lotus" w:hint="cs"/>
          <w:b/>
          <w:bCs/>
          <w:spacing w:val="-4"/>
          <w:sz w:val="24"/>
          <w:szCs w:val="24"/>
          <w:vertAlign w:val="superscript"/>
          <w:rtl/>
          <w:lang w:val="en-GB" w:bidi="fa-IR"/>
        </w:rPr>
        <w:t>)</w:t>
      </w:r>
      <w:r w:rsidRPr="001E5D31">
        <w:rPr>
          <w:rFonts w:cs="B Lotus" w:hint="cs"/>
          <w:rtl/>
          <w:lang w:val="en-GB"/>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lang w:val="en-GB"/>
        </w:rPr>
      </w:pPr>
      <w:r w:rsidRPr="001E5D31">
        <w:rPr>
          <w:rFonts w:cs="B Lotus"/>
          <w:rtl/>
          <w:lang w:val="en-GB"/>
        </w:rPr>
        <w:t>فاطمه ارث</w:t>
      </w:r>
      <w:r>
        <w:rPr>
          <w:rFonts w:cs="B Lotus"/>
          <w:rtl/>
          <w:lang w:val="en-GB"/>
        </w:rPr>
        <w:t xml:space="preserve"> می‌</w:t>
      </w:r>
      <w:r w:rsidRPr="001E5D31">
        <w:rPr>
          <w:rFonts w:cs="B Lotus"/>
          <w:rtl/>
          <w:lang w:val="en-GB"/>
        </w:rPr>
        <w:t>خواست. اما جابر</w:t>
      </w:r>
      <w:r>
        <w:rPr>
          <w:rFonts w:cs="B Lotus"/>
          <w:rtl/>
          <w:lang w:val="en-GB"/>
        </w:rPr>
        <w:t xml:space="preserve"> می‌</w:t>
      </w:r>
      <w:r w:rsidRPr="001E5D31">
        <w:rPr>
          <w:rFonts w:cs="B Lotus"/>
          <w:rtl/>
          <w:lang w:val="en-GB"/>
        </w:rPr>
        <w:t>گفت: پیامبر به من وعده داده بود که از مال بحرین به من بدهد. پس ثابت شد نادرستی تقاضای سرور بانوان بهشت</w:t>
      </w:r>
      <w:r w:rsidRPr="001E5D31">
        <w:rPr>
          <w:rFonts w:cs="B Lotus" w:hint="cs"/>
          <w:rtl/>
          <w:lang w:val="en-GB"/>
        </w:rPr>
        <w:t>.</w:t>
      </w:r>
    </w:p>
    <w:p w:rsidR="00855C20" w:rsidRPr="001E5D31" w:rsidRDefault="00855C20" w:rsidP="00855C20">
      <w:pPr>
        <w:ind w:firstLine="284"/>
        <w:jc w:val="both"/>
        <w:rPr>
          <w:rFonts w:cs="B Lotus"/>
          <w:rtl/>
          <w:lang w:val="en-GB"/>
        </w:rPr>
      </w:pPr>
      <w:r w:rsidRPr="001E5D31">
        <w:rPr>
          <w:rFonts w:cs="B Lotus"/>
          <w:rtl/>
          <w:lang w:val="en-GB"/>
        </w:rPr>
        <w:t xml:space="preserve"> چون این غیرممکن است که پیامبران ارث به جا بگذارند. جابر هم اگر تقاضای ارث</w:t>
      </w:r>
      <w:r>
        <w:rPr>
          <w:rFonts w:cs="B Lotus"/>
          <w:rtl/>
          <w:lang w:val="en-GB"/>
        </w:rPr>
        <w:t xml:space="preserve"> می‌</w:t>
      </w:r>
      <w:r w:rsidRPr="001E5D31">
        <w:rPr>
          <w:rFonts w:cs="B Lotus"/>
          <w:rtl/>
          <w:lang w:val="en-GB"/>
        </w:rPr>
        <w:t xml:space="preserve">کرد، کسی نمی پذیرفت. </w:t>
      </w:r>
    </w:p>
    <w:p w:rsidR="00855C20" w:rsidRPr="001E5D31" w:rsidRDefault="00855C20" w:rsidP="00855C20">
      <w:pPr>
        <w:ind w:firstLine="284"/>
        <w:jc w:val="both"/>
        <w:rPr>
          <w:rFonts w:cs="B Lotus"/>
          <w:rtl/>
          <w:lang w:val="en-GB"/>
        </w:rPr>
      </w:pPr>
      <w:r w:rsidRPr="001E5D31">
        <w:rPr>
          <w:rFonts w:cs="B Lotus"/>
          <w:rtl/>
          <w:lang w:val="en-GB"/>
        </w:rPr>
        <w:t>خلیفه از بیت المال حق بخشش داشت. پس هم به جابر داد و هم به فاظمه،</w:t>
      </w:r>
      <w:r w:rsidRPr="001E5D31">
        <w:rPr>
          <w:rFonts w:cs="B Lotus" w:hint="cs"/>
          <w:rtl/>
          <w:lang w:val="en-GB"/>
        </w:rPr>
        <w:t xml:space="preserve"> </w:t>
      </w:r>
      <w:r w:rsidRPr="001E5D31">
        <w:rPr>
          <w:rFonts w:cs="B Lotus"/>
          <w:rtl/>
          <w:lang w:val="en-GB"/>
        </w:rPr>
        <w:t>بنت پیامبر</w:t>
      </w:r>
      <w:r>
        <w:rPr>
          <w:rFonts w:cs="B Lotus"/>
          <w:rtl/>
          <w:lang w:val="en-GB"/>
        </w:rPr>
        <w:t>.</w:t>
      </w:r>
    </w:p>
    <w:p w:rsidR="00855C20" w:rsidRPr="001E5D31" w:rsidRDefault="00855C20" w:rsidP="00855C20">
      <w:pPr>
        <w:pStyle w:val="a0"/>
        <w:rPr>
          <w:rtl/>
        </w:rPr>
      </w:pPr>
      <w:bookmarkStart w:id="1067" w:name="_Toc286645846"/>
      <w:r w:rsidRPr="001E5D31">
        <w:rPr>
          <w:rFonts w:hint="cs"/>
          <w:rtl/>
        </w:rPr>
        <w:t>ادعای321</w:t>
      </w:r>
      <w:r>
        <w:rPr>
          <w:rFonts w:hint="cs"/>
          <w:rtl/>
        </w:rPr>
        <w:t>-</w:t>
      </w:r>
      <w:r w:rsidRPr="001E5D31">
        <w:rPr>
          <w:rFonts w:hint="cs"/>
          <w:rtl/>
        </w:rPr>
        <w:t xml:space="preserve"> </w:t>
      </w:r>
      <w:r w:rsidRPr="001E5D31">
        <w:rPr>
          <w:rtl/>
        </w:rPr>
        <w:t>سنی</w:t>
      </w:r>
      <w:r>
        <w:rPr>
          <w:rtl/>
        </w:rPr>
        <w:t>،</w:t>
      </w:r>
      <w:r w:rsidRPr="001E5D31">
        <w:rPr>
          <w:rtl/>
        </w:rPr>
        <w:t>خودش،</w:t>
      </w:r>
      <w:r>
        <w:rPr>
          <w:rtl/>
        </w:rPr>
        <w:t xml:space="preserve"> می‌</w:t>
      </w:r>
      <w:r w:rsidRPr="001E5D31">
        <w:rPr>
          <w:rtl/>
        </w:rPr>
        <w:t>گوید: ابوبکر</w:t>
      </w:r>
      <w:r>
        <w:rPr>
          <w:rtl/>
        </w:rPr>
        <w:t>،</w:t>
      </w:r>
      <w:r w:rsidRPr="001E5D31">
        <w:rPr>
          <w:rtl/>
        </w:rPr>
        <w:t xml:space="preserve"> حق فاطمه را خورد</w:t>
      </w:r>
      <w:bookmarkEnd w:id="1067"/>
    </w:p>
    <w:p w:rsidR="00855C20" w:rsidRPr="001E5D31" w:rsidRDefault="00855C20" w:rsidP="00855C20">
      <w:pPr>
        <w:ind w:firstLine="284"/>
        <w:jc w:val="both"/>
        <w:rPr>
          <w:rFonts w:cs="B Lotus"/>
          <w:rtl/>
        </w:rPr>
      </w:pPr>
      <w:r w:rsidRPr="001E5D31">
        <w:rPr>
          <w:rFonts w:cs="B Lotus"/>
          <w:rtl/>
        </w:rPr>
        <w:t>چنانکه ابن ابی الحدید در «شرح نهج البلاغه»</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396"/>
      </w:r>
      <w:r w:rsidRPr="00AD2149">
        <w:rPr>
          <w:rFonts w:cs="B Lotus" w:hint="cs"/>
          <w:b/>
          <w:bCs/>
          <w:spacing w:val="-4"/>
          <w:sz w:val="24"/>
          <w:szCs w:val="24"/>
          <w:vertAlign w:val="superscript"/>
          <w:rtl/>
          <w:lang w:bidi="fa-IR"/>
        </w:rPr>
        <w:t>)</w:t>
      </w:r>
      <w:r w:rsidRPr="001E5D31">
        <w:rPr>
          <w:rFonts w:cs="B Lotus"/>
          <w:rtl/>
        </w:rPr>
        <w:t xml:space="preserve"> نقل</w:t>
      </w:r>
      <w:r>
        <w:rPr>
          <w:rFonts w:cs="B Lotus"/>
          <w:rtl/>
        </w:rPr>
        <w:t xml:space="preserve"> می‌</w:t>
      </w:r>
      <w:r w:rsidRPr="001E5D31">
        <w:rPr>
          <w:rFonts w:cs="B Lotus"/>
          <w:rtl/>
        </w:rPr>
        <w:t>نماید که از علی بن الفارقی</w:t>
      </w:r>
      <w:r>
        <w:rPr>
          <w:rFonts w:cs="B Lotus"/>
          <w:rtl/>
        </w:rPr>
        <w:t>،</w:t>
      </w:r>
      <w:r w:rsidRPr="001E5D31">
        <w:rPr>
          <w:rFonts w:cs="B Lotus"/>
          <w:rtl/>
        </w:rPr>
        <w:t>مدرس مدرسه غربی بغداد، سؤال نمودم</w:t>
      </w:r>
      <w:r>
        <w:rPr>
          <w:rFonts w:cs="B Lotus"/>
          <w:rtl/>
        </w:rPr>
        <w:t>:</w:t>
      </w:r>
      <w:r w:rsidRPr="001E5D31">
        <w:rPr>
          <w:rFonts w:cs="B Lotus"/>
          <w:rtl/>
        </w:rPr>
        <w:t xml:space="preserve"> آیا فاطمه</w:t>
      </w:r>
      <w:r>
        <w:rPr>
          <w:rFonts w:cs="B Lotus"/>
          <w:rtl/>
        </w:rPr>
        <w:t>، صادق و راست گو بود؟ گفت: بلی</w:t>
      </w:r>
      <w:r w:rsidRPr="001E5D31">
        <w:rPr>
          <w:rFonts w:cs="B Lotus"/>
          <w:rtl/>
        </w:rPr>
        <w:t>. گفتم: اگر صادق و راستگو بود، پس چرا خلیفه</w:t>
      </w:r>
      <w:r>
        <w:rPr>
          <w:rFonts w:cs="B Lotus"/>
          <w:rtl/>
        </w:rPr>
        <w:t>،</w:t>
      </w:r>
      <w:r w:rsidRPr="001E5D31">
        <w:rPr>
          <w:rFonts w:cs="B Lotus"/>
          <w:rtl/>
        </w:rPr>
        <w:t xml:space="preserve"> فدک را به او واگذار نکرد؟ تبسمی نمود </w:t>
      </w:r>
      <w:r>
        <w:rPr>
          <w:rFonts w:cs="B Lotus"/>
          <w:rtl/>
        </w:rPr>
        <w:t>(</w:t>
      </w:r>
      <w:r w:rsidRPr="001E5D31">
        <w:rPr>
          <w:rFonts w:cs="B Lotus"/>
          <w:rtl/>
        </w:rPr>
        <w:t>با این که اهل شوخی نبود</w:t>
      </w:r>
      <w:r>
        <w:rPr>
          <w:rFonts w:cs="B Lotus"/>
          <w:rtl/>
        </w:rPr>
        <w:t>)</w:t>
      </w:r>
      <w:r w:rsidRPr="001E5D31">
        <w:rPr>
          <w:rFonts w:cs="B Lotus"/>
          <w:rtl/>
        </w:rPr>
        <w:t xml:space="preserve"> و با کلام لطیف و مستحسن، چیزی گفت که خلاصه‌اش این بود:</w:t>
      </w:r>
    </w:p>
    <w:p w:rsidR="00855C20" w:rsidRPr="001E5D31" w:rsidRDefault="00855C20" w:rsidP="00855C20">
      <w:pPr>
        <w:ind w:firstLine="284"/>
        <w:jc w:val="both"/>
        <w:rPr>
          <w:rFonts w:cs="B Lotus"/>
          <w:rtl/>
        </w:rPr>
      </w:pPr>
      <w:r w:rsidRPr="001E5D31">
        <w:rPr>
          <w:rFonts w:cs="B Lotus"/>
          <w:rtl/>
        </w:rPr>
        <w:t>«اگر آن روز</w:t>
      </w:r>
      <w:r>
        <w:rPr>
          <w:rFonts w:cs="B Lotus"/>
          <w:rtl/>
        </w:rPr>
        <w:t>،</w:t>
      </w:r>
      <w:r w:rsidRPr="001E5D31">
        <w:rPr>
          <w:rFonts w:cs="B Lotus"/>
          <w:rtl/>
        </w:rPr>
        <w:t xml:space="preserve"> فدک را به فاطمه واگذار</w:t>
      </w:r>
      <w:r>
        <w:rPr>
          <w:rFonts w:cs="B Lotus"/>
          <w:rtl/>
        </w:rPr>
        <w:t xml:space="preserve"> می‌</w:t>
      </w:r>
      <w:r w:rsidRPr="001E5D31">
        <w:rPr>
          <w:rFonts w:cs="B Lotus"/>
          <w:rtl/>
        </w:rPr>
        <w:t>کرد، فردا</w:t>
      </w:r>
      <w:r>
        <w:rPr>
          <w:rFonts w:cs="B Lotus"/>
          <w:rtl/>
        </w:rPr>
        <w:t xml:space="preserve"> می‌</w:t>
      </w:r>
      <w:r w:rsidRPr="001E5D31">
        <w:rPr>
          <w:rFonts w:cs="B Lotus"/>
          <w:rtl/>
        </w:rPr>
        <w:t>آمد و ادعای خلافت برای شوهرش</w:t>
      </w:r>
      <w:r>
        <w:rPr>
          <w:rFonts w:cs="B Lotus"/>
          <w:rtl/>
        </w:rPr>
        <w:t xml:space="preserve"> می‌</w:t>
      </w:r>
      <w:r w:rsidRPr="001E5D31">
        <w:rPr>
          <w:rFonts w:cs="B Lotus"/>
          <w:rtl/>
        </w:rPr>
        <w:t xml:space="preserve">کرد. آنگاه خلیفه ناچار بود حق را واگذار نماید. چون قبلاً  صداقت او را </w:t>
      </w:r>
      <w:r>
        <w:rPr>
          <w:rFonts w:cs="B Lotus"/>
          <w:rtl/>
        </w:rPr>
        <w:t>تصدیق نموده بود. انتهی کلامه</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پس مطلب نزد علمای بزرگ خودتان واضح و آشکار بود و حقیقت را تصدیق نموده‌اند که روز اول حق با فاطمۀ مظلومه بود، منتها سیاست برای حفظ مقام، بي بي مظلومه را از حقش محروم کرد...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397"/>
      </w:r>
      <w:r w:rsidRPr="00AD2149">
        <w:rPr>
          <w:rFonts w:cs="B Lotus" w:hint="cs"/>
          <w:b/>
          <w:bCs/>
          <w:spacing w:val="-4"/>
          <w:sz w:val="24"/>
          <w:szCs w:val="24"/>
          <w:vertAlign w:val="superscript"/>
          <w:rtl/>
          <w:lang w:bidi="fa-IR"/>
        </w:rPr>
        <w:t>)</w:t>
      </w:r>
      <w:r>
        <w:rPr>
          <w:rFonts w:cs="B Lotus" w:hint="cs"/>
          <w:rtl/>
        </w:rPr>
        <w:t>.</w:t>
      </w:r>
    </w:p>
    <w:p w:rsidR="00855C20" w:rsidRPr="001E5D31" w:rsidRDefault="00855C20" w:rsidP="00855C20">
      <w:pPr>
        <w:rPr>
          <w:rFonts w:cs="B Lotus"/>
          <w:b/>
          <w:bCs/>
          <w:rtl/>
        </w:rPr>
      </w:pPr>
      <w:r w:rsidRPr="001E5D31">
        <w:rPr>
          <w:rFonts w:cs="B Lotus"/>
          <w:b/>
          <w:bCs/>
          <w:rtl/>
        </w:rPr>
        <w:t xml:space="preserve"> جواب ما:</w:t>
      </w:r>
    </w:p>
    <w:p w:rsidR="00855C20" w:rsidRPr="001E5D31" w:rsidRDefault="00855C20" w:rsidP="00855C20">
      <w:pPr>
        <w:ind w:firstLine="284"/>
        <w:jc w:val="both"/>
        <w:rPr>
          <w:rFonts w:cs="B Lotus" w:hint="cs"/>
        </w:rPr>
      </w:pPr>
      <w:r w:rsidRPr="001E5D31">
        <w:rPr>
          <w:rFonts w:cs="B Lotus"/>
          <w:rtl/>
        </w:rPr>
        <w:t>آیا ممکن است که ابن ابی الحدید</w:t>
      </w:r>
      <w:r>
        <w:rPr>
          <w:rFonts w:cs="B Lotus"/>
          <w:rtl/>
        </w:rPr>
        <w:t>،</w:t>
      </w:r>
      <w:r w:rsidRPr="001E5D31">
        <w:rPr>
          <w:rFonts w:cs="B Lotus"/>
          <w:rtl/>
        </w:rPr>
        <w:t xml:space="preserve"> سنی باشد و وقتی کسی با کلامی لطیف و مستحسن</w:t>
      </w:r>
      <w:r>
        <w:rPr>
          <w:rFonts w:cs="B Lotus"/>
          <w:rtl/>
        </w:rPr>
        <w:t xml:space="preserve"> می‌</w:t>
      </w:r>
      <w:r w:rsidRPr="001E5D31">
        <w:rPr>
          <w:rFonts w:cs="B Lotus"/>
          <w:rtl/>
        </w:rPr>
        <w:t>گوید: ابوبکر</w:t>
      </w:r>
      <w:r>
        <w:rPr>
          <w:rFonts w:cs="B Lotus"/>
          <w:rtl/>
        </w:rPr>
        <w:t>،</w:t>
      </w:r>
      <w:r w:rsidRPr="001E5D31">
        <w:rPr>
          <w:rFonts w:cs="B Lotus"/>
          <w:rtl/>
        </w:rPr>
        <w:t xml:space="preserve"> خلافت را غصب کرد؛</w:t>
      </w:r>
      <w:r w:rsidRPr="001E5D31">
        <w:rPr>
          <w:rFonts w:cs="B Lotus" w:hint="cs"/>
          <w:rtl/>
        </w:rPr>
        <w:t xml:space="preserve"> آیا او سنی است</w:t>
      </w:r>
      <w:r>
        <w:rPr>
          <w:rFonts w:cs="B Lotus" w:hint="cs"/>
          <w:rtl/>
        </w:rPr>
        <w:t>؟</w:t>
      </w:r>
      <w:r w:rsidRPr="001E5D31">
        <w:rPr>
          <w:rFonts w:cs="B Lotus" w:hint="cs"/>
          <w:rtl/>
        </w:rPr>
        <w:t xml:space="preserve"> هرگز!!.</w:t>
      </w:r>
    </w:p>
    <w:p w:rsidR="00855C20" w:rsidRPr="001E5D31" w:rsidRDefault="00855C20" w:rsidP="00855C20">
      <w:pPr>
        <w:ind w:firstLine="284"/>
        <w:jc w:val="both"/>
        <w:rPr>
          <w:rFonts w:cs="B Lotus" w:hint="cs"/>
          <w:rtl/>
          <w:lang w:bidi="fa-IR"/>
        </w:rPr>
      </w:pPr>
      <w:r w:rsidRPr="001E5D31">
        <w:rPr>
          <w:rFonts w:cs="B Lotus"/>
          <w:rtl/>
        </w:rPr>
        <w:t>مسأله این است که تو در ابتدا دربارۀ یک موضوع خیالی بحث کردی و گفتی:  هبه بود. بعد گفتی که علی شاهد بود که بخشش بود؛ در حالی که نبود</w:t>
      </w:r>
      <w:r>
        <w:rPr>
          <w:rFonts w:cs="B Lotus"/>
          <w:rtl/>
        </w:rPr>
        <w:t>.</w:t>
      </w:r>
      <w:r w:rsidRPr="001E5D31">
        <w:rPr>
          <w:rFonts w:cs="B Lotus"/>
          <w:rtl/>
        </w:rPr>
        <w:t xml:space="preserve"> بعد گفتی که فاطمه تقاضا</w:t>
      </w:r>
      <w:r>
        <w:rPr>
          <w:rFonts w:cs="B Lotus"/>
          <w:rtl/>
        </w:rPr>
        <w:t>ی ارث کرد نه تقاضای هبه</w:t>
      </w:r>
      <w:r w:rsidRPr="001E5D31">
        <w:rPr>
          <w:rFonts w:cs="B Lotus"/>
          <w:rtl/>
        </w:rPr>
        <w:t>! بعد دلیلی نبود که ابوبکر آن را گرفته و کارگرانش را بیرون کرده باشد! این در کتب شما هم نیست</w:t>
      </w:r>
      <w:r>
        <w:rPr>
          <w:rFonts w:cs="B Lotus"/>
          <w:rtl/>
        </w:rPr>
        <w:t>!</w:t>
      </w:r>
      <w:r w:rsidRPr="001E5D31">
        <w:rPr>
          <w:rFonts w:cs="B Lotus"/>
          <w:rtl/>
        </w:rPr>
        <w:t xml:space="preserve"> بعد</w:t>
      </w:r>
      <w:r>
        <w:rPr>
          <w:rFonts w:cs="B Lotus" w:hint="cs"/>
          <w:rtl/>
        </w:rPr>
        <w:t xml:space="preserve"> می‌</w:t>
      </w:r>
      <w:r w:rsidRPr="001E5D31">
        <w:rPr>
          <w:rFonts w:cs="B Lotus"/>
          <w:rtl/>
        </w:rPr>
        <w:t>گویی: ابن ابی الحدید، سنی است که نیست.</w:t>
      </w:r>
    </w:p>
    <w:p w:rsidR="00855C20" w:rsidRPr="001E5D31" w:rsidRDefault="00855C20" w:rsidP="00855C20">
      <w:pPr>
        <w:pStyle w:val="a0"/>
        <w:rPr>
          <w:rFonts w:eastAsia="SimSun"/>
          <w:rtl/>
        </w:rPr>
      </w:pPr>
      <w:bookmarkStart w:id="1068" w:name="_Toc286645847"/>
      <w:r w:rsidRPr="001E5D31">
        <w:rPr>
          <w:rFonts w:hint="cs"/>
          <w:rtl/>
        </w:rPr>
        <w:t>ادعای322</w:t>
      </w:r>
      <w:r>
        <w:rPr>
          <w:rFonts w:hint="cs"/>
          <w:rtl/>
        </w:rPr>
        <w:t>-</w:t>
      </w:r>
      <w:r w:rsidRPr="001E5D31">
        <w:rPr>
          <w:rtl/>
        </w:rPr>
        <w:t xml:space="preserve"> آیه تطهیر</w:t>
      </w:r>
      <w:r w:rsidRPr="001E5D31">
        <w:rPr>
          <w:rFonts w:hint="cs"/>
          <w:rtl/>
        </w:rPr>
        <w:t xml:space="preserve">: </w:t>
      </w:r>
      <w:r w:rsidRPr="00BB070C">
        <w:rPr>
          <w:rFonts w:cs="CTraditional Arabic" w:hint="cs"/>
          <w:sz w:val="24"/>
          <w:szCs w:val="24"/>
          <w:rtl/>
        </w:rPr>
        <w:t>﴿</w:t>
      </w:r>
      <w:r w:rsidRPr="00BB070C">
        <w:rPr>
          <w:sz w:val="24"/>
          <w:szCs w:val="24"/>
        </w:rPr>
        <w:sym w:font="HQPB1" w:char="F024"/>
      </w:r>
      <w:r w:rsidRPr="00BB070C">
        <w:rPr>
          <w:sz w:val="24"/>
          <w:szCs w:val="24"/>
        </w:rPr>
        <w:sym w:font="HQPB5" w:char="F079"/>
      </w:r>
      <w:r w:rsidRPr="00BB070C">
        <w:rPr>
          <w:sz w:val="24"/>
          <w:szCs w:val="24"/>
        </w:rPr>
        <w:sym w:font="HQPB2" w:char="F04A"/>
      </w:r>
      <w:r w:rsidRPr="00BB070C">
        <w:rPr>
          <w:sz w:val="24"/>
          <w:szCs w:val="24"/>
        </w:rPr>
        <w:sym w:font="HQPB4" w:char="F0AF"/>
      </w:r>
      <w:r w:rsidRPr="00BB070C">
        <w:rPr>
          <w:sz w:val="24"/>
          <w:szCs w:val="24"/>
        </w:rPr>
        <w:sym w:font="HQPB2" w:char="F052"/>
      </w:r>
      <w:r w:rsidRPr="00BB070C">
        <w:rPr>
          <w:sz w:val="24"/>
          <w:szCs w:val="24"/>
        </w:rPr>
        <w:sym w:font="HQPB4" w:char="F0CE"/>
      </w:r>
      <w:r w:rsidRPr="00BB070C">
        <w:rPr>
          <w:sz w:val="24"/>
          <w:szCs w:val="24"/>
        </w:rPr>
        <w:sym w:font="HQPB1" w:char="F029"/>
      </w:r>
      <w:r w:rsidRPr="00BB070C">
        <w:rPr>
          <w:sz w:val="24"/>
          <w:szCs w:val="24"/>
          <w:rtl/>
        </w:rPr>
        <w:t xml:space="preserve"> </w:t>
      </w:r>
      <w:r w:rsidRPr="00BB070C">
        <w:rPr>
          <w:sz w:val="24"/>
          <w:szCs w:val="24"/>
        </w:rPr>
        <w:sym w:font="HQPB4" w:char="F0DF"/>
      </w:r>
      <w:r w:rsidRPr="00BB070C">
        <w:rPr>
          <w:sz w:val="24"/>
          <w:szCs w:val="24"/>
        </w:rPr>
        <w:sym w:font="HQPB1" w:char="F089"/>
      </w:r>
      <w:r w:rsidRPr="00BB070C">
        <w:rPr>
          <w:sz w:val="24"/>
          <w:szCs w:val="24"/>
        </w:rPr>
        <w:sym w:font="HQPB2" w:char="F083"/>
      </w:r>
      <w:r w:rsidRPr="00BB070C">
        <w:rPr>
          <w:sz w:val="24"/>
          <w:szCs w:val="24"/>
        </w:rPr>
        <w:sym w:font="HQPB4" w:char="F0CC"/>
      </w:r>
      <w:r w:rsidRPr="00BB070C">
        <w:rPr>
          <w:sz w:val="24"/>
          <w:szCs w:val="24"/>
        </w:rPr>
        <w:sym w:font="HQPB1" w:char="F08D"/>
      </w:r>
      <w:r w:rsidRPr="00BB070C">
        <w:rPr>
          <w:sz w:val="24"/>
          <w:szCs w:val="24"/>
        </w:rPr>
        <w:sym w:font="HQPB4" w:char="F0E3"/>
      </w:r>
      <w:r w:rsidRPr="00BB070C">
        <w:rPr>
          <w:sz w:val="24"/>
          <w:szCs w:val="24"/>
        </w:rPr>
        <w:sym w:font="HQPB2" w:char="F083"/>
      </w:r>
      <w:r w:rsidRPr="00BB070C">
        <w:rPr>
          <w:sz w:val="24"/>
          <w:szCs w:val="24"/>
          <w:rtl/>
        </w:rPr>
        <w:t xml:space="preserve"> </w:t>
      </w:r>
      <w:r w:rsidRPr="00BB070C">
        <w:rPr>
          <w:sz w:val="24"/>
          <w:szCs w:val="24"/>
        </w:rPr>
        <w:sym w:font="HQPB5" w:char="F0AA"/>
      </w:r>
      <w:r w:rsidRPr="00BB070C">
        <w:rPr>
          <w:sz w:val="24"/>
          <w:szCs w:val="24"/>
        </w:rPr>
        <w:sym w:font="HQPB1" w:char="F021"/>
      </w:r>
      <w:r w:rsidRPr="00BB070C">
        <w:rPr>
          <w:sz w:val="24"/>
          <w:szCs w:val="24"/>
        </w:rPr>
        <w:sym w:font="HQPB5" w:char="F024"/>
      </w:r>
      <w:r w:rsidRPr="00BB070C">
        <w:rPr>
          <w:sz w:val="24"/>
          <w:szCs w:val="24"/>
        </w:rPr>
        <w:sym w:font="HQPB1" w:char="F023"/>
      </w:r>
      <w:r w:rsidRPr="00BB070C">
        <w:rPr>
          <w:sz w:val="24"/>
          <w:szCs w:val="24"/>
          <w:rtl/>
        </w:rPr>
        <w:t xml:space="preserve"> </w:t>
      </w:r>
      <w:r w:rsidRPr="00BB070C">
        <w:rPr>
          <w:sz w:val="24"/>
          <w:szCs w:val="24"/>
        </w:rPr>
        <w:sym w:font="HQPB5" w:char="F07C"/>
      </w:r>
      <w:r w:rsidRPr="00BB070C">
        <w:rPr>
          <w:sz w:val="24"/>
          <w:szCs w:val="24"/>
        </w:rPr>
        <w:sym w:font="HQPB1" w:char="F03D"/>
      </w:r>
      <w:r w:rsidRPr="00BB070C">
        <w:rPr>
          <w:sz w:val="24"/>
          <w:szCs w:val="24"/>
        </w:rPr>
        <w:sym w:font="HQPB4" w:char="F0CF"/>
      </w:r>
      <w:r w:rsidRPr="00BB070C">
        <w:rPr>
          <w:sz w:val="24"/>
          <w:szCs w:val="24"/>
        </w:rPr>
        <w:sym w:font="HQPB2" w:char="F064"/>
      </w:r>
      <w:r w:rsidRPr="00BB070C">
        <w:rPr>
          <w:sz w:val="24"/>
          <w:szCs w:val="24"/>
        </w:rPr>
        <w:sym w:font="HQPB4" w:char="F0F5"/>
      </w:r>
      <w:r w:rsidRPr="00BB070C">
        <w:rPr>
          <w:sz w:val="24"/>
          <w:szCs w:val="24"/>
        </w:rPr>
        <w:sym w:font="HQPB1" w:char="F08B"/>
      </w:r>
      <w:r w:rsidRPr="00BB070C">
        <w:rPr>
          <w:sz w:val="24"/>
          <w:szCs w:val="24"/>
        </w:rPr>
        <w:sym w:font="HQPB4" w:char="F0E3"/>
      </w:r>
      <w:r w:rsidRPr="00BB070C">
        <w:rPr>
          <w:sz w:val="24"/>
          <w:szCs w:val="24"/>
        </w:rPr>
        <w:sym w:font="HQPB2" w:char="F08B"/>
      </w:r>
      <w:r w:rsidRPr="00BB070C">
        <w:rPr>
          <w:sz w:val="24"/>
          <w:szCs w:val="24"/>
        </w:rPr>
        <w:sym w:font="HQPB4" w:char="F0CF"/>
      </w:r>
      <w:r w:rsidRPr="00BB070C">
        <w:rPr>
          <w:sz w:val="24"/>
          <w:szCs w:val="24"/>
        </w:rPr>
        <w:sym w:font="HQPB2" w:char="F039"/>
      </w:r>
      <w:r w:rsidRPr="00BB070C">
        <w:rPr>
          <w:sz w:val="24"/>
          <w:szCs w:val="24"/>
          <w:rtl/>
        </w:rPr>
        <w:t xml:space="preserve"> </w:t>
      </w:r>
      <w:r w:rsidRPr="00BB070C">
        <w:rPr>
          <w:sz w:val="24"/>
          <w:szCs w:val="24"/>
        </w:rPr>
        <w:sym w:font="HQPB4" w:char="F0E3"/>
      </w:r>
      <w:r w:rsidRPr="00BB070C">
        <w:rPr>
          <w:sz w:val="24"/>
          <w:szCs w:val="24"/>
        </w:rPr>
        <w:sym w:font="HQPB2" w:char="F04E"/>
      </w:r>
      <w:r w:rsidRPr="00BB070C">
        <w:rPr>
          <w:sz w:val="24"/>
          <w:szCs w:val="24"/>
        </w:rPr>
        <w:sym w:font="HQPB4" w:char="F0E0"/>
      </w:r>
      <w:r w:rsidRPr="00BB070C">
        <w:rPr>
          <w:sz w:val="24"/>
          <w:szCs w:val="24"/>
        </w:rPr>
        <w:sym w:font="HQPB2" w:char="F036"/>
      </w:r>
      <w:r w:rsidRPr="00BB070C">
        <w:rPr>
          <w:sz w:val="24"/>
          <w:szCs w:val="24"/>
        </w:rPr>
        <w:sym w:font="HQPB2" w:char="F05A"/>
      </w:r>
      <w:r w:rsidRPr="00BB070C">
        <w:rPr>
          <w:sz w:val="24"/>
          <w:szCs w:val="24"/>
        </w:rPr>
        <w:sym w:font="HQPB5" w:char="F074"/>
      </w:r>
      <w:r w:rsidRPr="00BB070C">
        <w:rPr>
          <w:sz w:val="24"/>
          <w:szCs w:val="24"/>
        </w:rPr>
        <w:sym w:font="HQPB1" w:char="F0E3"/>
      </w:r>
      <w:r w:rsidRPr="00BB070C">
        <w:rPr>
          <w:sz w:val="24"/>
          <w:szCs w:val="24"/>
          <w:rtl/>
        </w:rPr>
        <w:t xml:space="preserve"> </w:t>
      </w:r>
      <w:r w:rsidRPr="00BB070C">
        <w:rPr>
          <w:sz w:val="24"/>
          <w:szCs w:val="24"/>
        </w:rPr>
        <w:sym w:font="HQPB5" w:char="F07D"/>
      </w:r>
      <w:r w:rsidRPr="00BB070C">
        <w:rPr>
          <w:sz w:val="24"/>
          <w:szCs w:val="24"/>
        </w:rPr>
        <w:sym w:font="HQPB1" w:char="F0A7"/>
      </w:r>
      <w:r w:rsidRPr="00BB070C">
        <w:rPr>
          <w:sz w:val="24"/>
          <w:szCs w:val="24"/>
        </w:rPr>
        <w:sym w:font="HQPB4" w:char="F0F4"/>
      </w:r>
      <w:r w:rsidRPr="00BB070C">
        <w:rPr>
          <w:sz w:val="24"/>
          <w:szCs w:val="24"/>
        </w:rPr>
        <w:sym w:font="HQPB1" w:char="F05F"/>
      </w:r>
      <w:r w:rsidRPr="00BB070C">
        <w:rPr>
          <w:sz w:val="24"/>
          <w:szCs w:val="24"/>
        </w:rPr>
        <w:sym w:font="HQPB4" w:char="F0CD"/>
      </w:r>
      <w:r w:rsidRPr="00BB070C">
        <w:rPr>
          <w:sz w:val="24"/>
          <w:szCs w:val="24"/>
        </w:rPr>
        <w:sym w:font="HQPB4" w:char="F068"/>
      </w:r>
      <w:r w:rsidRPr="00BB070C">
        <w:rPr>
          <w:sz w:val="24"/>
          <w:szCs w:val="24"/>
        </w:rPr>
        <w:sym w:font="HQPB1" w:char="F08D"/>
      </w:r>
      <w:r w:rsidRPr="00BB070C">
        <w:rPr>
          <w:sz w:val="24"/>
          <w:szCs w:val="24"/>
        </w:rPr>
        <w:sym w:font="HQPB2" w:char="F039"/>
      </w:r>
      <w:r w:rsidRPr="00BB070C">
        <w:rPr>
          <w:sz w:val="24"/>
          <w:szCs w:val="24"/>
        </w:rPr>
        <w:sym w:font="HQPB5" w:char="F024"/>
      </w:r>
      <w:r w:rsidRPr="00BB070C">
        <w:rPr>
          <w:sz w:val="24"/>
          <w:szCs w:val="24"/>
        </w:rPr>
        <w:sym w:font="HQPB1" w:char="F023"/>
      </w:r>
      <w:r w:rsidRPr="00BB070C">
        <w:rPr>
          <w:sz w:val="24"/>
          <w:szCs w:val="24"/>
          <w:rtl/>
        </w:rPr>
        <w:t xml:space="preserve"> </w:t>
      </w:r>
      <w:r w:rsidRPr="00BB070C">
        <w:rPr>
          <w:sz w:val="24"/>
          <w:szCs w:val="24"/>
        </w:rPr>
        <w:sym w:font="HQPB5" w:char="F09F"/>
      </w:r>
      <w:r w:rsidRPr="00BB070C">
        <w:rPr>
          <w:sz w:val="24"/>
          <w:szCs w:val="24"/>
        </w:rPr>
        <w:sym w:font="HQPB2" w:char="F040"/>
      </w:r>
      <w:r w:rsidRPr="00BB070C">
        <w:rPr>
          <w:sz w:val="24"/>
          <w:szCs w:val="24"/>
        </w:rPr>
        <w:sym w:font="HQPB4" w:char="F0F7"/>
      </w:r>
      <w:r w:rsidRPr="00BB070C">
        <w:rPr>
          <w:sz w:val="24"/>
          <w:szCs w:val="24"/>
        </w:rPr>
        <w:sym w:font="HQPB2" w:char="F064"/>
      </w:r>
      <w:r w:rsidRPr="00BB070C">
        <w:rPr>
          <w:sz w:val="24"/>
          <w:szCs w:val="24"/>
        </w:rPr>
        <w:sym w:font="HQPB5" w:char="F072"/>
      </w:r>
      <w:r w:rsidRPr="00BB070C">
        <w:rPr>
          <w:sz w:val="24"/>
          <w:szCs w:val="24"/>
        </w:rPr>
        <w:sym w:font="HQPB1" w:char="F026"/>
      </w:r>
      <w:r w:rsidRPr="00BB070C">
        <w:rPr>
          <w:sz w:val="24"/>
          <w:szCs w:val="24"/>
          <w:rtl/>
        </w:rPr>
        <w:t xml:space="preserve"> </w:t>
      </w:r>
      <w:r w:rsidRPr="00BB070C">
        <w:rPr>
          <w:sz w:val="24"/>
          <w:szCs w:val="24"/>
        </w:rPr>
        <w:sym w:font="HQPB4" w:char="F0CF"/>
      </w:r>
      <w:r w:rsidRPr="00BB070C">
        <w:rPr>
          <w:sz w:val="24"/>
          <w:szCs w:val="24"/>
        </w:rPr>
        <w:sym w:font="HQPB1" w:char="F04D"/>
      </w:r>
      <w:r w:rsidRPr="00BB070C">
        <w:rPr>
          <w:sz w:val="24"/>
          <w:szCs w:val="24"/>
        </w:rPr>
        <w:sym w:font="HQPB4" w:char="F0F8"/>
      </w:r>
      <w:r w:rsidRPr="00BB070C">
        <w:rPr>
          <w:sz w:val="24"/>
          <w:szCs w:val="24"/>
        </w:rPr>
        <w:sym w:font="HQPB2" w:char="F08F"/>
      </w:r>
      <w:r w:rsidRPr="00BB070C">
        <w:rPr>
          <w:sz w:val="24"/>
          <w:szCs w:val="24"/>
        </w:rPr>
        <w:sym w:font="HQPB5" w:char="F074"/>
      </w:r>
      <w:r w:rsidRPr="00BB070C">
        <w:rPr>
          <w:sz w:val="24"/>
          <w:szCs w:val="24"/>
        </w:rPr>
        <w:sym w:font="HQPB1" w:char="F037"/>
      </w:r>
      <w:r w:rsidRPr="00BB070C">
        <w:rPr>
          <w:sz w:val="24"/>
          <w:szCs w:val="24"/>
        </w:rPr>
        <w:sym w:font="HQPB4" w:char="F0F8"/>
      </w:r>
      <w:r w:rsidRPr="00BB070C">
        <w:rPr>
          <w:sz w:val="24"/>
          <w:szCs w:val="24"/>
        </w:rPr>
        <w:sym w:font="HQPB2" w:char="F039"/>
      </w:r>
      <w:r w:rsidRPr="00BB070C">
        <w:rPr>
          <w:sz w:val="24"/>
          <w:szCs w:val="24"/>
        </w:rPr>
        <w:sym w:font="HQPB5" w:char="F024"/>
      </w:r>
      <w:r w:rsidRPr="00BB070C">
        <w:rPr>
          <w:sz w:val="24"/>
          <w:szCs w:val="24"/>
        </w:rPr>
        <w:sym w:font="HQPB1" w:char="F023"/>
      </w:r>
      <w:r w:rsidRPr="00BB070C">
        <w:rPr>
          <w:sz w:val="24"/>
          <w:szCs w:val="24"/>
          <w:rtl/>
        </w:rPr>
        <w:t xml:space="preserve"> </w:t>
      </w:r>
      <w:r w:rsidRPr="00BB070C">
        <w:rPr>
          <w:sz w:val="24"/>
          <w:szCs w:val="24"/>
        </w:rPr>
        <w:sym w:font="HQPB4" w:char="F0F6"/>
      </w:r>
      <w:r w:rsidRPr="00BB070C">
        <w:rPr>
          <w:sz w:val="24"/>
          <w:szCs w:val="24"/>
        </w:rPr>
        <w:sym w:font="HQPB3" w:char="F02F"/>
      </w:r>
      <w:r w:rsidRPr="00BB070C">
        <w:rPr>
          <w:sz w:val="24"/>
          <w:szCs w:val="24"/>
        </w:rPr>
        <w:sym w:font="HQPB4" w:char="F0E4"/>
      </w:r>
      <w:r w:rsidRPr="00BB070C">
        <w:rPr>
          <w:sz w:val="24"/>
          <w:szCs w:val="24"/>
        </w:rPr>
        <w:sym w:font="HQPB2" w:char="F02E"/>
      </w:r>
      <w:r w:rsidRPr="00BB070C">
        <w:rPr>
          <w:sz w:val="24"/>
          <w:szCs w:val="24"/>
        </w:rPr>
        <w:sym w:font="HQPB5" w:char="F074"/>
      </w:r>
      <w:r w:rsidRPr="00BB070C">
        <w:rPr>
          <w:sz w:val="24"/>
          <w:szCs w:val="24"/>
        </w:rPr>
        <w:sym w:font="HQPB1" w:char="F08D"/>
      </w:r>
      <w:r w:rsidRPr="00BB070C">
        <w:rPr>
          <w:sz w:val="24"/>
          <w:szCs w:val="24"/>
        </w:rPr>
        <w:sym w:font="HQPB4" w:char="F0CE"/>
      </w:r>
      <w:r w:rsidRPr="00BB070C">
        <w:rPr>
          <w:sz w:val="24"/>
          <w:szCs w:val="24"/>
        </w:rPr>
        <w:sym w:font="HQPB4" w:char="F064"/>
      </w:r>
      <w:r w:rsidRPr="00BB070C">
        <w:rPr>
          <w:sz w:val="24"/>
          <w:szCs w:val="24"/>
        </w:rPr>
        <w:sym w:font="HQPB2" w:char="F067"/>
      </w:r>
      <w:r w:rsidRPr="00BB070C">
        <w:rPr>
          <w:sz w:val="24"/>
          <w:szCs w:val="24"/>
        </w:rPr>
        <w:sym w:font="HQPB5" w:char="F073"/>
      </w:r>
      <w:r w:rsidRPr="00BB070C">
        <w:rPr>
          <w:sz w:val="24"/>
          <w:szCs w:val="24"/>
        </w:rPr>
        <w:sym w:font="HQPB1" w:char="F0DC"/>
      </w:r>
      <w:r w:rsidRPr="00BB070C">
        <w:rPr>
          <w:sz w:val="24"/>
          <w:szCs w:val="24"/>
        </w:rPr>
        <w:sym w:font="HQPB4" w:char="F0E3"/>
      </w:r>
      <w:r w:rsidRPr="00BB070C">
        <w:rPr>
          <w:sz w:val="24"/>
          <w:szCs w:val="24"/>
        </w:rPr>
        <w:sym w:font="HQPB2" w:char="F083"/>
      </w:r>
      <w:r w:rsidRPr="00BB070C">
        <w:rPr>
          <w:sz w:val="24"/>
          <w:szCs w:val="24"/>
        </w:rPr>
        <w:sym w:font="HQPB5" w:char="F075"/>
      </w:r>
      <w:r w:rsidRPr="00BB070C">
        <w:rPr>
          <w:sz w:val="24"/>
          <w:szCs w:val="24"/>
        </w:rPr>
        <w:sym w:font="HQPB2" w:char="F072"/>
      </w:r>
      <w:r w:rsidRPr="00BB070C">
        <w:rPr>
          <w:sz w:val="24"/>
          <w:szCs w:val="24"/>
          <w:rtl/>
        </w:rPr>
        <w:t xml:space="preserve"> </w:t>
      </w:r>
      <w:r w:rsidRPr="00BB070C">
        <w:rPr>
          <w:sz w:val="24"/>
          <w:szCs w:val="24"/>
        </w:rPr>
        <w:sym w:font="HQPB1" w:char="F023"/>
      </w:r>
      <w:r w:rsidRPr="00BB070C">
        <w:rPr>
          <w:sz w:val="24"/>
          <w:szCs w:val="24"/>
        </w:rPr>
        <w:sym w:font="HQPB4" w:char="F05A"/>
      </w:r>
      <w:r w:rsidRPr="00BB070C">
        <w:rPr>
          <w:sz w:val="24"/>
          <w:szCs w:val="24"/>
        </w:rPr>
        <w:sym w:font="HQPB1" w:char="F08E"/>
      </w:r>
      <w:r w:rsidRPr="00BB070C">
        <w:rPr>
          <w:sz w:val="24"/>
          <w:szCs w:val="24"/>
        </w:rPr>
        <w:sym w:font="HQPB2" w:char="F08D"/>
      </w:r>
      <w:r w:rsidRPr="00BB070C">
        <w:rPr>
          <w:sz w:val="24"/>
          <w:szCs w:val="24"/>
        </w:rPr>
        <w:sym w:font="HQPB4" w:char="F0CE"/>
      </w:r>
      <w:r w:rsidRPr="00BB070C">
        <w:rPr>
          <w:sz w:val="24"/>
          <w:szCs w:val="24"/>
        </w:rPr>
        <w:sym w:font="HQPB2" w:char="F067"/>
      </w:r>
      <w:r w:rsidRPr="00BB070C">
        <w:rPr>
          <w:sz w:val="24"/>
          <w:szCs w:val="24"/>
        </w:rPr>
        <w:sym w:font="HQPB4" w:char="F0F4"/>
      </w:r>
      <w:r w:rsidRPr="00BB070C">
        <w:rPr>
          <w:sz w:val="24"/>
          <w:szCs w:val="24"/>
        </w:rPr>
        <w:sym w:font="HQPB1" w:char="F0DC"/>
      </w:r>
      <w:r w:rsidRPr="00BB070C">
        <w:rPr>
          <w:sz w:val="24"/>
          <w:szCs w:val="24"/>
        </w:rPr>
        <w:sym w:font="HQPB5" w:char="F073"/>
      </w:r>
      <w:r w:rsidRPr="00BB070C">
        <w:rPr>
          <w:sz w:val="24"/>
          <w:szCs w:val="24"/>
        </w:rPr>
        <w:sym w:font="HQPB1" w:char="F03F"/>
      </w:r>
      <w:r w:rsidRPr="00BB070C">
        <w:rPr>
          <w:rFonts w:cs="CTraditional Arabic" w:hint="cs"/>
          <w:sz w:val="24"/>
          <w:szCs w:val="24"/>
          <w:rtl/>
        </w:rPr>
        <w:t>﴾</w:t>
      </w:r>
      <w:r w:rsidRPr="00BB070C">
        <w:rPr>
          <w:rFonts w:eastAsia="SimSun"/>
          <w:sz w:val="24"/>
          <w:szCs w:val="24"/>
          <w:rtl/>
        </w:rPr>
        <w:t>،</w:t>
      </w:r>
      <w:r w:rsidRPr="001E5D31">
        <w:rPr>
          <w:rFonts w:eastAsia="SimSun"/>
          <w:rtl/>
        </w:rPr>
        <w:t xml:space="preserve"> در </w:t>
      </w:r>
      <w:r w:rsidRPr="001E5D31">
        <w:rPr>
          <w:rtl/>
        </w:rPr>
        <w:t xml:space="preserve"> حق 5 تن است</w:t>
      </w:r>
      <w:r w:rsidRPr="001E5D31">
        <w:rPr>
          <w:rFonts w:hint="cs"/>
          <w:rtl/>
        </w:rPr>
        <w:t>.</w:t>
      </w:r>
      <w:bookmarkEnd w:id="1068"/>
    </w:p>
    <w:p w:rsidR="00855C20" w:rsidRPr="001E5D31" w:rsidRDefault="00855C20" w:rsidP="00855C20">
      <w:pPr>
        <w:ind w:firstLine="284"/>
        <w:jc w:val="both"/>
        <w:rPr>
          <w:rFonts w:cs="B Lotus"/>
          <w:rtl/>
        </w:rPr>
      </w:pPr>
      <w:r w:rsidRPr="001E5D31">
        <w:rPr>
          <w:rFonts w:cs="B Lotus"/>
          <w:rtl/>
        </w:rPr>
        <w:t>آیۀ تطهیر، درحق 5 تن است. اگر در حق زنان بود چرا «کم» آورده و «کن» نیاورده و گفته:</w:t>
      </w:r>
      <w:r w:rsidRPr="00BB070C">
        <w:rPr>
          <w:rFonts w:cs="Traditional Arabic"/>
          <w:b/>
          <w:bCs/>
          <w:rtl/>
        </w:rPr>
        <w:t xml:space="preserve"> «عل</w:t>
      </w:r>
      <w:r>
        <w:rPr>
          <w:rFonts w:cs="Traditional Arabic" w:hint="cs"/>
          <w:b/>
          <w:bCs/>
          <w:rtl/>
        </w:rPr>
        <w:t>ي</w:t>
      </w:r>
      <w:r w:rsidRPr="00BB070C">
        <w:rPr>
          <w:rFonts w:cs="Traditional Arabic"/>
          <w:b/>
          <w:bCs/>
          <w:rtl/>
        </w:rPr>
        <w:t>کم اهل الب</w:t>
      </w:r>
      <w:r>
        <w:rPr>
          <w:rFonts w:cs="Traditional Arabic" w:hint="cs"/>
          <w:b/>
          <w:bCs/>
          <w:rtl/>
        </w:rPr>
        <w:t>ي</w:t>
      </w:r>
      <w:r w:rsidRPr="00BB070C">
        <w:rPr>
          <w:rFonts w:cs="Traditional Arabic"/>
          <w:b/>
          <w:bCs/>
          <w:rtl/>
        </w:rPr>
        <w:t xml:space="preserve">ت» </w:t>
      </w:r>
      <w:r w:rsidRPr="001E5D31">
        <w:rPr>
          <w:rFonts w:cs="B Lotus"/>
          <w:rtl/>
        </w:rPr>
        <w:t>نگفته است: «علیکن اهل البیت»</w:t>
      </w:r>
      <w:r>
        <w:rPr>
          <w:rFonts w:cs="B Lotus"/>
          <w:rtl/>
        </w:rPr>
        <w:t>.</w:t>
      </w:r>
      <w:r w:rsidRPr="001E5D31">
        <w:rPr>
          <w:rFonts w:cs="B Lotus"/>
          <w:rtl/>
        </w:rPr>
        <w:t>..</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398"/>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وقتی یک زن عرب بیابانگرد بخواهد به بچه‌های خود بگوید: بیایید نهار بخورید! اگر بچه‌هایش 5 دختر و یک پسرهم باشند، باز ضمیر مذکر را به کار</w:t>
      </w:r>
      <w:r>
        <w:rPr>
          <w:rFonts w:cs="B Lotus"/>
          <w:rtl/>
        </w:rPr>
        <w:t xml:space="preserve"> می‌</w:t>
      </w:r>
      <w:r w:rsidRPr="001E5D31">
        <w:rPr>
          <w:rFonts w:cs="B Lotus"/>
          <w:rtl/>
        </w:rPr>
        <w:t>برد نه مونث!</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اهل هر بیتی، متشکل است از: مرد خانه و چند زن و بچه</w:t>
      </w:r>
      <w:r>
        <w:rPr>
          <w:rFonts w:cs="B Lotus"/>
          <w:rtl/>
        </w:rPr>
        <w:t>.</w:t>
      </w:r>
      <w:r w:rsidRPr="001E5D31">
        <w:rPr>
          <w:rFonts w:cs="B Lotus"/>
          <w:rtl/>
        </w:rPr>
        <w:t xml:space="preserve"> حالا اگر یک مرد هم باشد، ضمیر </w:t>
      </w:r>
      <w:r w:rsidRPr="001E5D31">
        <w:rPr>
          <w:rFonts w:cs="Traditional Arabic" w:hint="cs"/>
          <w:b/>
          <w:bCs/>
          <w:rtl/>
        </w:rPr>
        <w:t>(ک</w:t>
      </w:r>
      <w:r w:rsidRPr="001E5D31">
        <w:rPr>
          <w:rFonts w:cs="Traditional Arabic"/>
          <w:b/>
          <w:bCs/>
          <w:rtl/>
        </w:rPr>
        <w:t>م</w:t>
      </w:r>
      <w:r w:rsidRPr="001E5D31">
        <w:rPr>
          <w:rFonts w:cs="Traditional Arabic" w:hint="cs"/>
          <w:b/>
          <w:bCs/>
          <w:rtl/>
        </w:rPr>
        <w:t>)</w:t>
      </w:r>
      <w:r w:rsidRPr="001E5D31">
        <w:rPr>
          <w:rFonts w:cs="Traditional Arabic"/>
          <w:b/>
          <w:bCs/>
          <w:rtl/>
        </w:rPr>
        <w:t xml:space="preserve"> </w:t>
      </w:r>
      <w:r w:rsidRPr="001E5D31">
        <w:rPr>
          <w:rFonts w:cs="B Lotus"/>
          <w:rtl/>
        </w:rPr>
        <w:t>می</w:t>
      </w:r>
      <w:r w:rsidRPr="001E5D31">
        <w:rPr>
          <w:rFonts w:cs="B Lotus" w:hint="cs"/>
          <w:rtl/>
        </w:rPr>
        <w:t>‌</w:t>
      </w:r>
      <w:r w:rsidRPr="001E5D31">
        <w:rPr>
          <w:rFonts w:cs="B Lotus"/>
          <w:rtl/>
        </w:rPr>
        <w:t>آید</w:t>
      </w:r>
      <w:r>
        <w:rPr>
          <w:rFonts w:cs="B Lotus"/>
          <w:rtl/>
        </w:rPr>
        <w:t>!</w:t>
      </w:r>
      <w:r w:rsidRPr="001E5D31">
        <w:rPr>
          <w:rFonts w:cs="B Lotus"/>
          <w:rtl/>
        </w:rPr>
        <w:t xml:space="preserve"> و در این جا رسول الله هم از اعضای خانه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این هم دلایل قرآنی:</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66"/>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8"/>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5" w:char="F075"/>
      </w:r>
      <w:r w:rsidRPr="001E5D31">
        <w:rPr>
          <w:sz w:val="24"/>
          <w:szCs w:val="24"/>
        </w:rPr>
        <w:sym w:font="HQPB2" w:char="F048"/>
      </w:r>
      <w:r w:rsidRPr="001E5D31">
        <w:rPr>
          <w:sz w:val="24"/>
          <w:szCs w:val="24"/>
        </w:rPr>
        <w:sym w:font="HQPB4" w:char="F0F7"/>
      </w:r>
      <w:r w:rsidRPr="001E5D31">
        <w:rPr>
          <w:sz w:val="24"/>
          <w:szCs w:val="24"/>
        </w:rPr>
        <w:sym w:font="HQPB1" w:char="F071"/>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E7"/>
      </w:r>
      <w:r w:rsidRPr="001E5D31">
        <w:rPr>
          <w:sz w:val="24"/>
          <w:szCs w:val="24"/>
        </w:rPr>
        <w:sym w:font="HQPB1" w:char="F046"/>
      </w:r>
      <w:r w:rsidRPr="001E5D31">
        <w:rPr>
          <w:sz w:val="24"/>
          <w:szCs w:val="24"/>
        </w:rPr>
        <w:sym w:font="HQPB2" w:char="F0BB"/>
      </w:r>
      <w:r w:rsidRPr="001E5D31">
        <w:rPr>
          <w:sz w:val="24"/>
          <w:szCs w:val="24"/>
        </w:rPr>
        <w:sym w:font="HQPB5" w:char="F078"/>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1" w:char="F02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3"/>
      </w:r>
      <w:r w:rsidRPr="001E5D31">
        <w:rPr>
          <w:sz w:val="24"/>
          <w:szCs w:val="24"/>
        </w:rPr>
        <w:sym w:font="HQPB1" w:char="F089"/>
      </w:r>
      <w:r w:rsidRPr="001E5D31">
        <w:rPr>
          <w:sz w:val="24"/>
          <w:szCs w:val="24"/>
        </w:rPr>
        <w:sym w:font="HQPB2" w:char="F08A"/>
      </w:r>
      <w:r w:rsidRPr="001E5D31">
        <w:rPr>
          <w:sz w:val="24"/>
          <w:szCs w:val="24"/>
        </w:rPr>
        <w:sym w:font="HQPB4" w:char="F0CF"/>
      </w:r>
      <w:r w:rsidRPr="001E5D31">
        <w:rPr>
          <w:sz w:val="24"/>
          <w:szCs w:val="24"/>
        </w:rPr>
        <w:sym w:font="HQPB2" w:char="F048"/>
      </w:r>
      <w:r w:rsidRPr="001E5D31">
        <w:rPr>
          <w:sz w:val="24"/>
          <w:szCs w:val="24"/>
        </w:rPr>
        <w:sym w:font="HQPB5" w:char="F078"/>
      </w:r>
      <w:r w:rsidRPr="001E5D31">
        <w:rPr>
          <w:sz w:val="24"/>
          <w:szCs w:val="24"/>
        </w:rPr>
        <w:sym w:font="HQPB1" w:char="F071"/>
      </w:r>
      <w:r w:rsidRPr="001E5D31">
        <w:rPr>
          <w:sz w:val="24"/>
          <w:szCs w:val="24"/>
          <w:rtl/>
        </w:rPr>
        <w:t xml:space="preserve"> </w:t>
      </w:r>
      <w:r w:rsidRPr="001E5D31">
        <w:rPr>
          <w:sz w:val="24"/>
          <w:szCs w:val="24"/>
        </w:rPr>
        <w:sym w:font="HQPB4" w:char="F0D3"/>
      </w:r>
      <w:r w:rsidRPr="001E5D31">
        <w:rPr>
          <w:sz w:val="24"/>
          <w:szCs w:val="24"/>
        </w:rPr>
        <w:sym w:font="HQPB1" w:char="F089"/>
      </w:r>
      <w:r w:rsidRPr="001E5D31">
        <w:rPr>
          <w:sz w:val="24"/>
          <w:szCs w:val="24"/>
        </w:rPr>
        <w:sym w:font="HQPB2" w:char="F08B"/>
      </w:r>
      <w:r w:rsidRPr="001E5D31">
        <w:rPr>
          <w:sz w:val="24"/>
          <w:szCs w:val="24"/>
        </w:rPr>
        <w:sym w:font="HQPB4" w:char="F0C5"/>
      </w:r>
      <w:r w:rsidRPr="001E5D31">
        <w:rPr>
          <w:sz w:val="24"/>
          <w:szCs w:val="24"/>
        </w:rPr>
        <w:sym w:font="HQPB1" w:char="F067"/>
      </w:r>
      <w:r w:rsidRPr="001E5D31">
        <w:rPr>
          <w:sz w:val="24"/>
          <w:szCs w:val="24"/>
        </w:rPr>
        <w:sym w:font="HQPB4" w:char="F0A4"/>
      </w:r>
      <w:r w:rsidRPr="001E5D31">
        <w:rPr>
          <w:sz w:val="24"/>
          <w:szCs w:val="24"/>
        </w:rPr>
        <w:sym w:font="HQPB2" w:char="F043"/>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73].</w:t>
      </w:r>
    </w:p>
    <w:p w:rsidR="00855C20" w:rsidRPr="001E5D31" w:rsidRDefault="00855C20" w:rsidP="00855C20">
      <w:pPr>
        <w:ind w:firstLine="284"/>
        <w:jc w:val="both"/>
        <w:rPr>
          <w:rFonts w:cs="B Lotus"/>
          <w:rtl/>
          <w:lang w:bidi="fa-IR"/>
        </w:rPr>
      </w:pPr>
      <w:r w:rsidRPr="001E5D31">
        <w:rPr>
          <w:rFonts w:cs="Traditional Arabic" w:hint="cs"/>
          <w:rtl/>
        </w:rPr>
        <w:t>«</w:t>
      </w:r>
      <w:r w:rsidRPr="001E5D31">
        <w:rPr>
          <w:rFonts w:cs="B Lotus"/>
          <w:rtl/>
        </w:rPr>
        <w:t>گفتند: آیا تعجب</w:t>
      </w:r>
      <w:r>
        <w:rPr>
          <w:rFonts w:cs="B Lotus"/>
          <w:rtl/>
        </w:rPr>
        <w:t xml:space="preserve"> می‌</w:t>
      </w:r>
      <w:r w:rsidRPr="001E5D31">
        <w:rPr>
          <w:rFonts w:cs="B Lotus"/>
          <w:rtl/>
        </w:rPr>
        <w:t>کنی از کار‌های خدا. رحمه و برکت الله بر شما اهل بیت است؟ الله حمید و   مجید است</w:t>
      </w:r>
      <w:r w:rsidRPr="001E5D31">
        <w:rPr>
          <w:rFonts w:cs="Traditional Arabic" w:hint="cs"/>
          <w:rtl/>
        </w:rPr>
        <w:t>»</w:t>
      </w:r>
      <w:r>
        <w:rPr>
          <w:rFonts w:cs="Traditional Arabic" w:hint="cs"/>
          <w:rtl/>
          <w:lang w:bidi="fa-IR"/>
        </w:rPr>
        <w:t>.</w:t>
      </w:r>
    </w:p>
    <w:p w:rsidR="00855C20" w:rsidRPr="001E5D31" w:rsidRDefault="00855C20" w:rsidP="00855C20">
      <w:pPr>
        <w:ind w:firstLine="284"/>
        <w:jc w:val="both"/>
        <w:rPr>
          <w:rFonts w:cs="Traditional Arabic" w:hint="cs"/>
          <w:b/>
          <w:bCs/>
          <w:rtl/>
        </w:rPr>
      </w:pPr>
      <w:r w:rsidRPr="001E5D31">
        <w:rPr>
          <w:rFonts w:cs="B Lotus"/>
          <w:rtl/>
        </w:rPr>
        <w:t>این آیه، خطاب به همسر ابراهیم است. مخاطب</w:t>
      </w:r>
      <w:r>
        <w:rPr>
          <w:rFonts w:cs="B Lotus"/>
          <w:rtl/>
        </w:rPr>
        <w:t>،</w:t>
      </w:r>
      <w:r w:rsidRPr="001E5D31">
        <w:rPr>
          <w:rFonts w:cs="B Lotus"/>
          <w:rtl/>
        </w:rPr>
        <w:t xml:space="preserve"> زن ابراهیم است. در خانه ابراهیم کسی نیست غیر از سارا و ابراهیم و با این وجود کلمۀ </w:t>
      </w:r>
      <w:r w:rsidRPr="001E5D31">
        <w:rPr>
          <w:rFonts w:cs="Traditional Arabic"/>
          <w:b/>
          <w:bCs/>
          <w:rtl/>
        </w:rPr>
        <w:t>«عل</w:t>
      </w:r>
      <w:r w:rsidRPr="001E5D31">
        <w:rPr>
          <w:rFonts w:cs="Traditional Arabic" w:hint="cs"/>
          <w:b/>
          <w:bCs/>
          <w:rtl/>
        </w:rPr>
        <w:t>ي</w:t>
      </w:r>
      <w:r w:rsidRPr="001E5D31">
        <w:rPr>
          <w:rFonts w:cs="Traditional Arabic"/>
          <w:b/>
          <w:bCs/>
          <w:rtl/>
        </w:rPr>
        <w:t>کم»</w:t>
      </w:r>
      <w:r w:rsidRPr="001E5D31">
        <w:rPr>
          <w:rFonts w:cs="B Lotus"/>
          <w:rtl/>
        </w:rPr>
        <w:t xml:space="preserve"> آمده است نه</w:t>
      </w:r>
      <w:r w:rsidRPr="001E5D31">
        <w:rPr>
          <w:rFonts w:cs="Traditional Arabic"/>
          <w:b/>
          <w:bCs/>
          <w:rtl/>
        </w:rPr>
        <w:t xml:space="preserve"> «عل</w:t>
      </w:r>
      <w:r w:rsidRPr="001E5D31">
        <w:rPr>
          <w:rFonts w:cs="Traditional Arabic" w:hint="cs"/>
          <w:b/>
          <w:bCs/>
          <w:rtl/>
        </w:rPr>
        <w:t>ي</w:t>
      </w:r>
      <w:r w:rsidRPr="001E5D31">
        <w:rPr>
          <w:rFonts w:cs="Traditional Arabic"/>
          <w:b/>
          <w:bCs/>
          <w:rtl/>
        </w:rPr>
        <w:t>کن».</w:t>
      </w:r>
    </w:p>
    <w:p w:rsidR="00855C20" w:rsidRPr="001E5D31" w:rsidRDefault="00855C20" w:rsidP="00855C20">
      <w:pPr>
        <w:ind w:firstLine="284"/>
        <w:jc w:val="both"/>
        <w:rPr>
          <w:rFonts w:cs="B Lotus"/>
          <w:sz w:val="26"/>
          <w:szCs w:val="26"/>
          <w:rtl/>
          <w:lang w:bidi="fa-IR"/>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8"/>
      </w:r>
      <w:r w:rsidRPr="001E5D31">
        <w:rPr>
          <w:sz w:val="24"/>
          <w:szCs w:val="24"/>
        </w:rPr>
        <w:sym w:font="HQPB2" w:char="F042"/>
      </w:r>
      <w:r w:rsidRPr="001E5D31">
        <w:rPr>
          <w:sz w:val="24"/>
          <w:szCs w:val="24"/>
        </w:rPr>
        <w:sym w:font="HQPB4" w:char="F0A7"/>
      </w:r>
      <w:r w:rsidRPr="001E5D31">
        <w:rPr>
          <w:sz w:val="24"/>
          <w:szCs w:val="24"/>
        </w:rPr>
        <w:sym w:font="HQPB1" w:char="F08D"/>
      </w:r>
      <w:r w:rsidRPr="001E5D31">
        <w:rPr>
          <w:sz w:val="24"/>
          <w:szCs w:val="24"/>
        </w:rPr>
        <w:sym w:font="HQPB5" w:char="F079"/>
      </w:r>
      <w:r w:rsidRPr="001E5D31">
        <w:rPr>
          <w:sz w:val="24"/>
          <w:szCs w:val="24"/>
        </w:rPr>
        <w:sym w:font="HQPB1" w:char="F06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4" w:char="F0C5"/>
      </w:r>
      <w:r w:rsidRPr="001E5D31">
        <w:rPr>
          <w:sz w:val="24"/>
          <w:szCs w:val="24"/>
        </w:rPr>
        <w:sym w:font="HQPB1" w:char="F0CA"/>
      </w:r>
      <w:r w:rsidRPr="001E5D31">
        <w:rPr>
          <w:sz w:val="24"/>
          <w:szCs w:val="24"/>
        </w:rPr>
        <w:sym w:font="HQPB1" w:char="F023"/>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4" w:char="F0F6"/>
      </w:r>
      <w:r w:rsidRPr="001E5D31">
        <w:rPr>
          <w:sz w:val="24"/>
          <w:szCs w:val="24"/>
        </w:rPr>
        <w:sym w:font="HQPB1" w:char="F036"/>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97"/>
      </w:r>
      <w:r w:rsidRPr="001E5D31">
        <w:rPr>
          <w:sz w:val="24"/>
          <w:szCs w:val="24"/>
        </w:rPr>
        <w:sym w:font="HQPB2" w:char="F039"/>
      </w:r>
      <w:r w:rsidRPr="001E5D31">
        <w:rPr>
          <w:sz w:val="24"/>
          <w:szCs w:val="24"/>
        </w:rPr>
        <w:sym w:font="HQPB4" w:char="F0DF"/>
      </w:r>
      <w:r w:rsidRPr="001E5D31">
        <w:rPr>
          <w:sz w:val="24"/>
          <w:szCs w:val="24"/>
        </w:rPr>
        <w:sym w:font="HQPB1" w:char="F08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B"/>
      </w:r>
      <w:r w:rsidRPr="001E5D31">
        <w:rPr>
          <w:sz w:val="24"/>
          <w:szCs w:val="24"/>
        </w:rPr>
        <w:sym w:font="HQPB1" w:char="F04D"/>
      </w:r>
      <w:r w:rsidRPr="001E5D31">
        <w:rPr>
          <w:sz w:val="24"/>
          <w:szCs w:val="24"/>
        </w:rPr>
        <w:sym w:font="HQPB4" w:char="F0F8"/>
      </w:r>
      <w:r w:rsidRPr="001E5D31">
        <w:rPr>
          <w:sz w:val="24"/>
          <w:szCs w:val="24"/>
        </w:rPr>
        <w:sym w:font="HQPB2" w:char="F08A"/>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0"/>
      </w:r>
      <w:r w:rsidRPr="001E5D31">
        <w:rPr>
          <w:sz w:val="24"/>
          <w:szCs w:val="24"/>
        </w:rPr>
        <w:sym w:font="HQPB1" w:char="F0FF"/>
      </w:r>
      <w:r w:rsidRPr="001E5D31">
        <w:rPr>
          <w:sz w:val="24"/>
          <w:szCs w:val="24"/>
        </w:rPr>
        <w:sym w:font="HQPB4" w:char="F0F5"/>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5"/>
      </w:r>
      <w:r w:rsidRPr="001E5D31">
        <w:rPr>
          <w:sz w:val="24"/>
          <w:szCs w:val="24"/>
        </w:rPr>
        <w:sym w:font="HQPB1" w:char="F0C1"/>
      </w:r>
      <w:r w:rsidRPr="001E5D31">
        <w:rPr>
          <w:sz w:val="24"/>
          <w:szCs w:val="24"/>
        </w:rPr>
        <w:sym w:font="HQPB2" w:char="F0BB"/>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lang w:bidi="fa-IR"/>
        </w:rPr>
        <w:t>[القصص: 12].</w:t>
      </w:r>
    </w:p>
    <w:p w:rsidR="00855C20" w:rsidRPr="001E5D31" w:rsidRDefault="00855C20" w:rsidP="00855C20">
      <w:pPr>
        <w:ind w:firstLine="284"/>
        <w:jc w:val="both"/>
        <w:rPr>
          <w:rFonts w:eastAsia="SimSun" w:cs="B Lotus"/>
          <w:rtl/>
          <w:lang w:val="en-GB" w:eastAsia="zh-CN"/>
        </w:rPr>
      </w:pPr>
      <w:r w:rsidRPr="001E5D31">
        <w:rPr>
          <w:rFonts w:cs="Traditional Arabic" w:hint="cs"/>
          <w:rtl/>
        </w:rPr>
        <w:t>«</w:t>
      </w:r>
      <w:r w:rsidRPr="001E5D31">
        <w:rPr>
          <w:rFonts w:cs="B Lotus"/>
          <w:rtl/>
        </w:rPr>
        <w:t>و بر موسی حرام کردیم پستان‌های شیرده را و خواهرش (به فرعونیان) گفت: آیا نشان بدهم شما را به اهل بیتی که سرپرست موسی شوند و خیر خواه اویند</w:t>
      </w:r>
      <w:r>
        <w:rPr>
          <w:rFonts w:cs="B Lotus"/>
          <w:rtl/>
        </w:rPr>
        <w:t>؟</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در این ج</w:t>
      </w:r>
      <w:r>
        <w:rPr>
          <w:rFonts w:cs="B Lotus"/>
          <w:rtl/>
        </w:rPr>
        <w:t>ا، آیه دربارۀ شیر دادن موسی است</w:t>
      </w:r>
      <w:r w:rsidRPr="001E5D31">
        <w:rPr>
          <w:rFonts w:cs="B Lotus"/>
          <w:rtl/>
        </w:rPr>
        <w:t>! و کاملاً واضح است که فرعون دنبال زن شیرده</w:t>
      </w:r>
      <w:r>
        <w:rPr>
          <w:rFonts w:cs="B Lotus"/>
          <w:rtl/>
        </w:rPr>
        <w:t xml:space="preserve"> می‌</w:t>
      </w:r>
      <w:r w:rsidRPr="001E5D31">
        <w:rPr>
          <w:rFonts w:cs="B Lotus"/>
          <w:rtl/>
        </w:rPr>
        <w:t>گشت نه مرد شیرده!</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hint="cs"/>
          <w:rtl/>
        </w:rPr>
        <w:t xml:space="preserve">بعد بگو ببینم </w:t>
      </w:r>
      <w:r w:rsidRPr="001E5D31">
        <w:rPr>
          <w:rFonts w:cs="B Lotus"/>
          <w:rtl/>
        </w:rPr>
        <w:t xml:space="preserve">  چرا </w:t>
      </w:r>
      <w:r w:rsidRPr="001E5D31">
        <w:rPr>
          <w:rFonts w:cs="B Lotus" w:hint="cs"/>
          <w:rtl/>
        </w:rPr>
        <w:t xml:space="preserve"> الله </w:t>
      </w:r>
      <w:r w:rsidRPr="001E5D31">
        <w:rPr>
          <w:rFonts w:cs="B Lotus"/>
          <w:rtl/>
        </w:rPr>
        <w:t>امر به این مهمی، معصوم بودن اهل بیت</w:t>
      </w:r>
      <w:r>
        <w:rPr>
          <w:rFonts w:cs="B Lotus"/>
          <w:rtl/>
        </w:rPr>
        <w:t>،</w:t>
      </w:r>
      <w:r w:rsidRPr="001E5D31">
        <w:rPr>
          <w:rFonts w:cs="B Lotus"/>
          <w:rtl/>
        </w:rPr>
        <w:t xml:space="preserve"> را لایق ندیده است که در یک آیۀ مستقل بنویسد؟ چرا شروع </w:t>
      </w:r>
      <w:r w:rsidRPr="001E5D31">
        <w:rPr>
          <w:rFonts w:cs="B Lotus"/>
          <w:u w:color="FF0000"/>
          <w:rtl/>
        </w:rPr>
        <w:t>آیه با «یا نساء النبی» ای زنان پیامبر است؟</w:t>
      </w:r>
      <w:r w:rsidRPr="001E5D31">
        <w:rPr>
          <w:rFonts w:cs="B Lotus"/>
          <w:rtl/>
        </w:rPr>
        <w:t xml:space="preserve"> چرا باز در آیه بعد هم جمله را با واو شروع کرده است؟</w:t>
      </w:r>
      <w:r w:rsidRPr="001E5D31">
        <w:rPr>
          <w:rFonts w:cs="B Lotus" w:hint="cs"/>
          <w:rtl/>
        </w:rPr>
        <w:t xml:space="preserve"> که از قضا آی</w:t>
      </w:r>
      <w:r>
        <w:rPr>
          <w:rFonts w:cs="B Lotus" w:hint="cs"/>
          <w:rtl/>
        </w:rPr>
        <w:t>ه بعد هم درباره زنان پیامبر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الله کتابش، کتاب هدایت است نه گمراهی</w:t>
      </w:r>
      <w:r>
        <w:rPr>
          <w:rFonts w:cs="B Lotus"/>
          <w:rtl/>
        </w:rPr>
        <w:t>.</w:t>
      </w:r>
      <w:r w:rsidRPr="001E5D31">
        <w:rPr>
          <w:rFonts w:cs="B Lotus" w:hint="cs"/>
          <w:rtl/>
        </w:rPr>
        <w:t xml:space="preserve"> پس شما دروغگویید.</w:t>
      </w:r>
    </w:p>
    <w:p w:rsidR="00855C20" w:rsidRPr="00FC2DDD" w:rsidRDefault="00855C20" w:rsidP="00855C20">
      <w:pPr>
        <w:pStyle w:val="a0"/>
        <w:rPr>
          <w:rtl/>
        </w:rPr>
      </w:pPr>
      <w:bookmarkStart w:id="1069" w:name="_Toc286645848"/>
      <w:r w:rsidRPr="00FC2DDD">
        <w:rPr>
          <w:rStyle w:val="Heading1Char"/>
          <w:rFonts w:ascii="Times New Roman Bold" w:hAnsi="Times New Roman Bold" w:cs="B Zar" w:hint="cs"/>
          <w:kern w:val="0"/>
          <w:sz w:val="28"/>
          <w:szCs w:val="28"/>
          <w:rtl/>
        </w:rPr>
        <w:t>ادعای323</w:t>
      </w:r>
      <w:r>
        <w:rPr>
          <w:rStyle w:val="Heading1Char"/>
          <w:rFonts w:ascii="Times New Roman Bold" w:hAnsi="Times New Roman Bold" w:cs="B Zar" w:hint="cs"/>
          <w:kern w:val="0"/>
          <w:sz w:val="28"/>
          <w:szCs w:val="28"/>
          <w:rtl/>
        </w:rPr>
        <w:t>-</w:t>
      </w:r>
      <w:r w:rsidRPr="00FC2DDD">
        <w:rPr>
          <w:rStyle w:val="Heading1Char"/>
          <w:rFonts w:ascii="Times New Roman Bold" w:hAnsi="Times New Roman Bold" w:cs="B Zar" w:hint="cs"/>
          <w:kern w:val="0"/>
          <w:sz w:val="28"/>
          <w:szCs w:val="28"/>
          <w:rtl/>
        </w:rPr>
        <w:t xml:space="preserve"> </w:t>
      </w:r>
      <w:r w:rsidRPr="00FC2DDD">
        <w:rPr>
          <w:rStyle w:val="Heading1Char"/>
          <w:rFonts w:ascii="Times New Roman Bold" w:hAnsi="Times New Roman Bold" w:cs="B Zar"/>
          <w:kern w:val="0"/>
          <w:sz w:val="28"/>
          <w:szCs w:val="28"/>
          <w:rtl/>
        </w:rPr>
        <w:t>زوجات پیغمبر داخل اهل بیت نیستند</w:t>
      </w:r>
      <w:r>
        <w:rPr>
          <w:rStyle w:val="Heading1Char"/>
          <w:rFonts w:ascii="Times New Roman Bold" w:hAnsi="Times New Roman Bold" w:cs="B Zar"/>
          <w:kern w:val="0"/>
          <w:sz w:val="28"/>
          <w:szCs w:val="28"/>
          <w:rtl/>
        </w:rPr>
        <w:t>.</w:t>
      </w:r>
      <w:r w:rsidRPr="00FC2DDD">
        <w:rPr>
          <w:rStyle w:val="Heading1Char"/>
          <w:rFonts w:ascii="Times New Roman Bold" w:hAnsi="Times New Roman Bold" w:cs="B Zar"/>
          <w:kern w:val="0"/>
          <w:sz w:val="28"/>
          <w:szCs w:val="28"/>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399"/>
      </w:r>
      <w:r w:rsidRPr="00AD2149">
        <w:rPr>
          <w:rFonts w:cs="B Lotus" w:hint="cs"/>
          <w:spacing w:val="-4"/>
          <w:sz w:val="24"/>
          <w:szCs w:val="24"/>
          <w:vertAlign w:val="superscript"/>
          <w:rtl/>
        </w:rPr>
        <w:t>)</w:t>
      </w:r>
      <w:bookmarkEnd w:id="1069"/>
    </w:p>
    <w:p w:rsidR="00855C20" w:rsidRPr="001E5D31" w:rsidRDefault="00855C20" w:rsidP="00855C20">
      <w:pPr>
        <w:ind w:firstLine="284"/>
        <w:jc w:val="both"/>
        <w:rPr>
          <w:rFonts w:cs="B Lotus"/>
          <w:rtl/>
        </w:rPr>
      </w:pPr>
      <w:r w:rsidRPr="001E5D31">
        <w:rPr>
          <w:rFonts w:cs="B Lotus"/>
          <w:rtl/>
        </w:rPr>
        <w:t>می گوید: در مسلم حدیثی است که</w:t>
      </w:r>
      <w:r>
        <w:rPr>
          <w:rFonts w:cs="B Lotus"/>
          <w:rtl/>
        </w:rPr>
        <w:t xml:space="preserve"> می‌</w:t>
      </w:r>
      <w:r w:rsidRPr="001E5D31">
        <w:rPr>
          <w:rFonts w:cs="B Lotus"/>
          <w:rtl/>
        </w:rPr>
        <w:t>گوید:</w:t>
      </w:r>
    </w:p>
    <w:p w:rsidR="00855C20" w:rsidRPr="001E5D31" w:rsidRDefault="00855C20" w:rsidP="00855C20">
      <w:pPr>
        <w:ind w:firstLine="284"/>
        <w:jc w:val="both"/>
        <w:rPr>
          <w:rFonts w:cs="Traditional Arabic"/>
          <w:b/>
          <w:bCs/>
          <w:rtl/>
        </w:rPr>
      </w:pPr>
      <w:r w:rsidRPr="001E5D31">
        <w:rPr>
          <w:rFonts w:eastAsia="SimSun" w:cs="Traditional Arabic" w:hint="cs"/>
          <w:b/>
          <w:bCs/>
          <w:rtl/>
          <w:lang w:val="en-GB" w:eastAsia="zh-CN"/>
        </w:rPr>
        <w:t>«</w:t>
      </w:r>
      <w:r w:rsidRPr="001E5D31">
        <w:rPr>
          <w:rFonts w:eastAsia="SimSun" w:cs="Traditional Arabic"/>
          <w:b/>
          <w:bCs/>
          <w:rtl/>
          <w:lang w:val="en-GB" w:eastAsia="zh-CN"/>
        </w:rPr>
        <w:t>فَقُلْنَا مَنْ أَهْلُ بَيْتِهِ نِسَاؤُهُ قَالَ لاَ وَايْمُ اللَّهِ إِنَّ الْمَرْأَةَ تَكُونُ مَعَ الرَّجُلِ الْعَصْرَ مِنَ الدَّهْرِ ثُمَّ يُطَلِّقُهَا فَتَرْجِعُ إِلَى أَبِيهَا وَقَوْمِهَا أَهْلُ بَيْتِهِ أَصْلُهُ وَعَصَبَتُهُ الَّذِين</w:t>
      </w:r>
      <w:r>
        <w:rPr>
          <w:rFonts w:eastAsia="SimSun" w:cs="Traditional Arabic"/>
          <w:b/>
          <w:bCs/>
          <w:rtl/>
          <w:lang w:val="en-GB" w:eastAsia="zh-CN"/>
        </w:rPr>
        <w:t>َ حُرِمُوا الصَّدَقَةَ بَعْدَهُ</w:t>
      </w:r>
      <w:r w:rsidRPr="001E5D31">
        <w:rPr>
          <w:rFonts w:eastAsia="SimSun" w:cs="Traditional Arabic" w:hint="cs"/>
          <w:b/>
          <w:bCs/>
          <w:rtl/>
          <w:lang w:val="en-GB" w:eastAsia="zh-CN"/>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پرسیدیم</w:t>
      </w:r>
      <w:r>
        <w:rPr>
          <w:rFonts w:cs="B Lotus"/>
          <w:rtl/>
        </w:rPr>
        <w:t>:</w:t>
      </w:r>
      <w:r w:rsidRPr="001E5D31">
        <w:rPr>
          <w:rFonts w:cs="B Lotus"/>
          <w:rtl/>
        </w:rPr>
        <w:t xml:space="preserve"> اهل بیتش چه کسانی هستند؟ مگر نه این که زنهایش هستند</w:t>
      </w:r>
      <w:r>
        <w:rPr>
          <w:rFonts w:cs="B Lotus"/>
          <w:rtl/>
        </w:rPr>
        <w:t>.</w:t>
      </w:r>
      <w:r w:rsidRPr="001E5D31">
        <w:rPr>
          <w:rFonts w:cs="B Lotus"/>
          <w:rtl/>
        </w:rPr>
        <w:t xml:space="preserve"> گفت: نه والله ؛زیرا زن طلاق</w:t>
      </w:r>
      <w:r>
        <w:rPr>
          <w:rFonts w:cs="B Lotus"/>
          <w:rtl/>
        </w:rPr>
        <w:t xml:space="preserve"> می‌</w:t>
      </w:r>
      <w:r w:rsidRPr="001E5D31">
        <w:rPr>
          <w:rFonts w:cs="B Lotus"/>
          <w:rtl/>
        </w:rPr>
        <w:t>گیرد و</w:t>
      </w:r>
      <w:r>
        <w:rPr>
          <w:rFonts w:cs="B Lotus"/>
          <w:rtl/>
        </w:rPr>
        <w:t xml:space="preserve"> می‌</w:t>
      </w:r>
      <w:r w:rsidRPr="001E5D31">
        <w:rPr>
          <w:rFonts w:cs="B Lotus"/>
          <w:rtl/>
        </w:rPr>
        <w:t>رود خانه پدر یا شوهر</w:t>
      </w:r>
      <w:r>
        <w:rPr>
          <w:rFonts w:cs="B Lotus"/>
          <w:rtl/>
        </w:rPr>
        <w:t xml:space="preserve"> می‌</w:t>
      </w:r>
      <w:r w:rsidRPr="001E5D31">
        <w:rPr>
          <w:rFonts w:cs="B Lotus"/>
          <w:rtl/>
        </w:rPr>
        <w:t>کند. بعد از مرگ شوهر اول هم می‌شود اهل بیت شخص دیگری</w:t>
      </w:r>
      <w:r>
        <w:rPr>
          <w:rFonts w:cs="B Lotus"/>
          <w:rtl/>
        </w:rPr>
        <w:t>.</w:t>
      </w:r>
      <w:r w:rsidRPr="001E5D31">
        <w:rPr>
          <w:rFonts w:cs="B Lotus"/>
          <w:rtl/>
        </w:rPr>
        <w:t xml:space="preserve"> اهل بیت پیامبر کسانی هستند که صدقه بر آنها حرام است!</w:t>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خب اگر مسلم را قبول داری، حدیث اول را هم ببین</w:t>
      </w:r>
      <w:r>
        <w:rPr>
          <w:rFonts w:cs="B Lotus"/>
          <w:rtl/>
        </w:rPr>
        <w:t>:</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فَقَالَ لَهُ حُصَيْنٌ وَمَنْ أَهْلُ بَيْتِهِ يَا زَيْدُ أَلَيْسَ نِسَاؤُهُ مِنْ أَهْلِ بَيْتِهِ قَالَ نِسَاؤُهُ مِنْ أَهْلِ بَيْتِهِ وَلَكِنْ أَهْلُ بَيْتِهِ مَنْ حُرِمَ الصَّدَقَةَ بَعْدَهُ. قَالَ وَمَنْ هُمْ قَالَ هُمْ آلُ عَلِىٍّ وَآلُ عَقِيلٍ وَآلُ جَعْفَرٍ وَآلُ عَبَّاسٍ</w:t>
      </w:r>
      <w:r>
        <w:rPr>
          <w:rFonts w:eastAsia="SimSun" w:cs="Traditional Arabic"/>
          <w:b/>
          <w:bCs/>
          <w:rtl/>
          <w:lang w:val="en-GB" w:eastAsia="zh-CN"/>
        </w:rPr>
        <w:t>.</w:t>
      </w:r>
      <w:r w:rsidRPr="001E5D31">
        <w:rPr>
          <w:rFonts w:eastAsia="SimSun" w:cs="Traditional Arabic"/>
          <w:b/>
          <w:bCs/>
          <w:rtl/>
          <w:lang w:val="en-GB" w:eastAsia="zh-CN"/>
        </w:rPr>
        <w:t xml:space="preserve"> قَالَ كُلُّ هَؤُلاَءِ </w:t>
      </w:r>
      <w:r>
        <w:rPr>
          <w:rFonts w:eastAsia="SimSun" w:cs="Traditional Arabic"/>
          <w:b/>
          <w:bCs/>
          <w:rtl/>
          <w:lang w:val="en-GB" w:eastAsia="zh-CN"/>
        </w:rPr>
        <w:t>حُرِمَ الصَّدَقَةَ قَالَ نَعَمْ</w:t>
      </w:r>
      <w:r w:rsidRPr="001E5D31">
        <w:rPr>
          <w:rFonts w:eastAsia="SimSun" w:cs="Traditional Arabic" w:hint="cs"/>
          <w:b/>
          <w:bCs/>
          <w:rtl/>
          <w:lang w:val="en-GB" w:eastAsia="zh-CN"/>
        </w:rPr>
        <w:t>»</w:t>
      </w:r>
      <w:r>
        <w:rPr>
          <w:rFonts w:eastAsia="SimSun" w:cs="Traditional Arabic" w:hint="cs"/>
          <w:b/>
          <w:bCs/>
          <w:rtl/>
          <w:lang w:val="en-GB" w:eastAsia="zh-CN"/>
        </w:rPr>
        <w:t>.</w:t>
      </w:r>
    </w:p>
    <w:p w:rsidR="00855C20" w:rsidRPr="001E5D31" w:rsidRDefault="00855C20" w:rsidP="00855C20">
      <w:pPr>
        <w:autoSpaceDE w:val="0"/>
        <w:autoSpaceDN w:val="0"/>
        <w:adjustRightInd w:val="0"/>
        <w:ind w:firstLine="284"/>
        <w:jc w:val="both"/>
        <w:rPr>
          <w:rFonts w:eastAsia="SimSun" w:cs="B Lotus"/>
          <w:lang w:val="en-GB" w:eastAsia="zh-CN"/>
        </w:rPr>
      </w:pPr>
      <w:r w:rsidRPr="001E5D31">
        <w:rPr>
          <w:rFonts w:eastAsia="SimSun" w:cs="B Lotus"/>
          <w:rtl/>
          <w:lang w:val="en-GB" w:eastAsia="zh-CN"/>
        </w:rPr>
        <w:t xml:space="preserve">حصین پرسید: </w:t>
      </w:r>
      <w:r w:rsidRPr="001E5D31">
        <w:rPr>
          <w:rFonts w:eastAsia="SimSun" w:cs="Traditional Arabic" w:hint="cs"/>
          <w:rtl/>
          <w:lang w:val="en-GB" w:eastAsia="zh-CN"/>
        </w:rPr>
        <w:t>«</w:t>
      </w:r>
      <w:r w:rsidRPr="001E5D31">
        <w:rPr>
          <w:rFonts w:eastAsia="SimSun" w:cs="B Lotus"/>
          <w:rtl/>
          <w:lang w:val="en-GB" w:eastAsia="zh-CN"/>
        </w:rPr>
        <w:t>ای زید، مگر اهل بیتش کیستند؟ مگر نه این که زنهایش هستند؟! جواب داد: زنهایش هم  از اهل بیتش هستند اما اهل بیتش، آنهایی هستند  که صدقه بر آنها حرام است؛ یعنی، آل علی و آل عقیل و آل جعفر و آل عباس</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ind w:firstLine="284"/>
        <w:jc w:val="both"/>
        <w:rPr>
          <w:rFonts w:cs="B Lotus"/>
          <w:rtl/>
        </w:rPr>
      </w:pPr>
      <w:r w:rsidRPr="001E5D31">
        <w:rPr>
          <w:rFonts w:cs="B Lotus"/>
          <w:rtl/>
        </w:rPr>
        <w:t>معنی این است که هیچ کس شک ندارد که زن از اهل بیت است</w:t>
      </w:r>
      <w:r>
        <w:rPr>
          <w:rFonts w:cs="B Lotus"/>
          <w:rtl/>
        </w:rPr>
        <w:t>!</w:t>
      </w:r>
      <w:r w:rsidRPr="001E5D31">
        <w:rPr>
          <w:rFonts w:cs="B Lotus"/>
          <w:rtl/>
        </w:rPr>
        <w:t xml:space="preserve"> اما چون پیامبر</w:t>
      </w:r>
      <w:r>
        <w:rPr>
          <w:rFonts w:cs="B Lotus"/>
          <w:rtl/>
        </w:rPr>
        <w:t>،</w:t>
      </w:r>
      <w:r w:rsidRPr="001E5D31">
        <w:rPr>
          <w:rFonts w:cs="B Lotus"/>
          <w:rtl/>
        </w:rPr>
        <w:t xml:space="preserve"> پسر نداشت و دخترش هم در خانۀ مرد دیگری بود، مردم فکر کردند که اهل بیتش منحصر است به زنانش لذا برای مردم توضیح داد!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 ببینید سوال کننده‌ها در هردو حدیث چطور با تعجب</w:t>
      </w:r>
      <w:r>
        <w:rPr>
          <w:rFonts w:cs="B Lotus"/>
          <w:rtl/>
        </w:rPr>
        <w:t xml:space="preserve"> می‌</w:t>
      </w:r>
      <w:r w:rsidRPr="001E5D31">
        <w:rPr>
          <w:rFonts w:cs="B Lotus"/>
          <w:rtl/>
        </w:rPr>
        <w:t>پرسند که مگر پیامبر غی</w:t>
      </w:r>
      <w:r>
        <w:rPr>
          <w:rFonts w:cs="B Lotus"/>
          <w:rtl/>
        </w:rPr>
        <w:t>ر از زنهایش، اهل بیتی هم دارد؟</w:t>
      </w:r>
      <w:r>
        <w:rPr>
          <w:rFonts w:cs="B Lotus" w:hint="cs"/>
          <w:rtl/>
        </w:rPr>
        <w:t>.</w:t>
      </w:r>
    </w:p>
    <w:p w:rsidR="00855C20" w:rsidRPr="001E5D31" w:rsidRDefault="00855C20" w:rsidP="00855C20">
      <w:pPr>
        <w:ind w:firstLine="284"/>
        <w:jc w:val="both"/>
        <w:rPr>
          <w:rFonts w:cs="B Lotus"/>
          <w:rtl/>
        </w:rPr>
      </w:pPr>
      <w:r w:rsidRPr="001E5D31">
        <w:rPr>
          <w:rFonts w:cs="B Lotus"/>
          <w:rtl/>
        </w:rPr>
        <w:t>اما این که</w:t>
      </w:r>
      <w:r>
        <w:rPr>
          <w:rFonts w:cs="B Lotus"/>
          <w:rtl/>
        </w:rPr>
        <w:t xml:space="preserve"> می‌</w:t>
      </w:r>
      <w:r w:rsidRPr="001E5D31">
        <w:rPr>
          <w:rFonts w:cs="B Lotus"/>
          <w:rtl/>
        </w:rPr>
        <w:t>گوید: اگر زن طلاق بگیرد، اهل بیت نیست؛ درست است. اما طلاق که نگیرد، هست</w:t>
      </w:r>
      <w:r>
        <w:rPr>
          <w:rFonts w:cs="B Lotus"/>
          <w:rtl/>
        </w:rPr>
        <w:t>!</w:t>
      </w:r>
      <w:r w:rsidRPr="001E5D31">
        <w:rPr>
          <w:rFonts w:cs="B Lotus"/>
          <w:rtl/>
        </w:rPr>
        <w:t xml:space="preserve"> و زنان پیامبر طلاق نگرفته بودند.</w:t>
      </w:r>
    </w:p>
    <w:p w:rsidR="00855C20" w:rsidRPr="001E5D31" w:rsidRDefault="00855C20" w:rsidP="00855C20">
      <w:pPr>
        <w:ind w:firstLine="284"/>
        <w:jc w:val="both"/>
        <w:rPr>
          <w:rFonts w:cs="B Lotus" w:hint="cs"/>
          <w:rtl/>
        </w:rPr>
      </w:pPr>
      <w:r w:rsidRPr="001E5D31">
        <w:rPr>
          <w:rFonts w:cs="B Lotus"/>
          <w:rtl/>
        </w:rPr>
        <w:t>بیاد داشته باشید  زن اگر شوهرش بمیرد تا در عده است اهل بیت شوهر است و حق عروسی ندارد، اما  مدت عده زنان پیامبرتمام عمر بود و برای همین، خانه ای که از پیامبر برایشان مانده بود مال آنها شد تا دم مرگ!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 xml:space="preserve">  پس اگر زن طلاق دهد، دیگر جزو اهل بیت نیست. پسر هم اگر نافرمان باشد، از اهل بیت نیست!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u w:color="FF0000"/>
          <w:rtl/>
        </w:rPr>
        <w:t>این هم آی</w:t>
      </w:r>
      <w:r w:rsidRPr="001E5D31">
        <w:rPr>
          <w:rFonts w:cs="B Lotus" w:hint="cs"/>
          <w:u w:color="FF0000"/>
          <w:rtl/>
        </w:rPr>
        <w:t>ه</w:t>
      </w:r>
      <w:r w:rsidRPr="001E5D31">
        <w:rPr>
          <w:rFonts w:cs="B Lotus"/>
          <w:u w:color="FF0000"/>
          <w:rtl/>
        </w:rPr>
        <w:t xml:space="preserve"> که</w:t>
      </w:r>
      <w:r w:rsidRPr="001E5D31">
        <w:rPr>
          <w:rFonts w:cs="B Lotus" w:hint="cs"/>
          <w:u w:color="FF0000"/>
          <w:rtl/>
        </w:rPr>
        <w:t xml:space="preserve"> قران،</w:t>
      </w:r>
      <w:r w:rsidRPr="001E5D31">
        <w:rPr>
          <w:rFonts w:cs="B Lotus"/>
          <w:u w:color="FF0000"/>
          <w:rtl/>
        </w:rPr>
        <w:t xml:space="preserve"> اهل بیت که خویشاوند ب</w:t>
      </w:r>
      <w:r>
        <w:rPr>
          <w:rFonts w:cs="B Lotus"/>
          <w:u w:color="FF0000"/>
          <w:rtl/>
        </w:rPr>
        <w:t>اشد و (بچه باشد را حتی</w:t>
      </w:r>
      <w:r w:rsidRPr="001E5D31">
        <w:rPr>
          <w:rFonts w:cs="B Lotus"/>
          <w:u w:color="FF0000"/>
          <w:rtl/>
        </w:rPr>
        <w:t>) را  از اهل بیت</w:t>
      </w:r>
      <w:r w:rsidRPr="001E5D31">
        <w:rPr>
          <w:rFonts w:cs="B Lotus"/>
          <w:rtl/>
        </w:rPr>
        <w:t xml:space="preserve"> نمی داند</w:t>
      </w:r>
      <w:r w:rsidRPr="001E5D31">
        <w:rPr>
          <w:rFonts w:cs="B Lotus" w:hint="cs"/>
          <w:rtl/>
        </w:rPr>
        <w:t>:</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33"/>
      </w:r>
      <w:r w:rsidRPr="001E5D31">
        <w:rPr>
          <w:sz w:val="24"/>
          <w:szCs w:val="24"/>
        </w:rPr>
        <w:sym w:font="HQPB2" w:char="F093"/>
      </w:r>
      <w:r w:rsidRPr="001E5D31">
        <w:rPr>
          <w:sz w:val="24"/>
          <w:szCs w:val="24"/>
        </w:rPr>
        <w:sym w:font="HQPB5" w:char="F079"/>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3"/>
      </w:r>
      <w:r w:rsidRPr="001E5D31">
        <w:rPr>
          <w:sz w:val="24"/>
          <w:szCs w:val="24"/>
        </w:rPr>
        <w:sym w:font="HQPB1" w:char="F079"/>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D"/>
      </w:r>
      <w:r w:rsidRPr="001E5D31">
        <w:rPr>
          <w:sz w:val="24"/>
          <w:szCs w:val="24"/>
        </w:rPr>
        <w:sym w:font="HQPB1" w:char="F02F"/>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C5"/>
      </w:r>
      <w:r w:rsidRPr="001E5D31">
        <w:rPr>
          <w:sz w:val="24"/>
          <w:szCs w:val="24"/>
        </w:rPr>
        <w:sym w:font="HQPB4" w:char="F05F"/>
      </w:r>
      <w:r w:rsidRPr="001E5D31">
        <w:rPr>
          <w:sz w:val="24"/>
          <w:szCs w:val="24"/>
        </w:rPr>
        <w:sym w:font="HQPB3" w:char="F05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D3"/>
      </w:r>
      <w:r w:rsidRPr="001E5D31">
        <w:rPr>
          <w:sz w:val="24"/>
          <w:szCs w:val="24"/>
        </w:rPr>
        <w:sym w:font="HQPB4" w:char="F0CD"/>
      </w:r>
      <w:r w:rsidRPr="001E5D31">
        <w:rPr>
          <w:sz w:val="24"/>
          <w:szCs w:val="24"/>
        </w:rPr>
        <w:sym w:font="HQPB2" w:char="F05F"/>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92"/>
      </w:r>
      <w:r w:rsidRPr="001E5D31">
        <w:rPr>
          <w:sz w:val="24"/>
          <w:szCs w:val="24"/>
        </w:rPr>
        <w:sym w:font="HQPB4" w:char="F0CD"/>
      </w:r>
      <w:r w:rsidRPr="001E5D31">
        <w:rPr>
          <w:sz w:val="24"/>
          <w:szCs w:val="24"/>
        </w:rPr>
        <w:sym w:font="HQPB2" w:char="F03F"/>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8"/>
      </w:r>
      <w:r w:rsidRPr="001E5D31">
        <w:rPr>
          <w:sz w:val="24"/>
          <w:szCs w:val="24"/>
        </w:rPr>
        <w:sym w:font="HQPB2" w:char="F038"/>
      </w:r>
      <w:r w:rsidRPr="001E5D31">
        <w:rPr>
          <w:sz w:val="24"/>
          <w:szCs w:val="24"/>
        </w:rPr>
        <w:sym w:font="HQPB5" w:char="F079"/>
      </w:r>
      <w:r w:rsidRPr="001E5D31">
        <w:rPr>
          <w:sz w:val="24"/>
          <w:szCs w:val="24"/>
        </w:rPr>
        <w:sym w:font="HQPB1" w:char="F089"/>
      </w:r>
      <w:r w:rsidRPr="001E5D31">
        <w:rPr>
          <w:sz w:val="24"/>
          <w:szCs w:val="24"/>
        </w:rPr>
        <w:sym w:font="HQPB4" w:char="F0F4"/>
      </w:r>
      <w:r w:rsidRPr="001E5D31">
        <w:rPr>
          <w:sz w:val="24"/>
          <w:szCs w:val="24"/>
        </w:rPr>
        <w:sym w:font="HQPB1" w:char="F0E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91"/>
      </w:r>
      <w:r w:rsidRPr="001E5D31">
        <w:rPr>
          <w:sz w:val="24"/>
          <w:szCs w:val="24"/>
        </w:rPr>
        <w:sym w:font="HQPB2" w:char="F02C"/>
      </w:r>
      <w:r w:rsidRPr="001E5D31">
        <w:rPr>
          <w:sz w:val="24"/>
          <w:szCs w:val="24"/>
        </w:rPr>
        <w:sym w:font="HQPB5" w:char="F079"/>
      </w:r>
      <w:r w:rsidRPr="001E5D31">
        <w:rPr>
          <w:sz w:val="24"/>
          <w:szCs w:val="24"/>
        </w:rPr>
        <w:sym w:font="HQPB1" w:char="F07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5" w:char="F073"/>
      </w:r>
      <w:r w:rsidRPr="001E5D31">
        <w:rPr>
          <w:sz w:val="24"/>
          <w:szCs w:val="24"/>
        </w:rPr>
        <w:sym w:font="HQPB2" w:char="F033"/>
      </w:r>
      <w:r w:rsidRPr="001E5D31">
        <w:rPr>
          <w:sz w:val="24"/>
          <w:szCs w:val="24"/>
        </w:rPr>
        <w:sym w:font="HQPB4" w:char="F0F4"/>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0"/>
      </w:r>
      <w:r w:rsidRPr="001E5D31">
        <w:rPr>
          <w:sz w:val="24"/>
          <w:szCs w:val="24"/>
        </w:rPr>
        <w:sym w:font="HQPB1" w:char="F074"/>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45].</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و نوح فریاد زد: ای رب</w:t>
      </w:r>
      <w:r>
        <w:rPr>
          <w:rFonts w:cs="B Lotus"/>
          <w:rtl/>
        </w:rPr>
        <w:t>،</w:t>
      </w:r>
      <w:r w:rsidRPr="001E5D31">
        <w:rPr>
          <w:rFonts w:cs="B Lotus"/>
          <w:rtl/>
        </w:rPr>
        <w:t xml:space="preserve"> پسرمن از اهل من است و وعدۀ تو حق است</w:t>
      </w:r>
      <w:r>
        <w:rPr>
          <w:rFonts w:cs="B Lotus"/>
          <w:rtl/>
        </w:rPr>
        <w:t>.</w:t>
      </w:r>
      <w:r w:rsidRPr="001E5D31">
        <w:rPr>
          <w:rFonts w:cs="B Lotus"/>
          <w:rtl/>
        </w:rPr>
        <w:t xml:space="preserve"> و تو بهترین داورانی.</w:t>
      </w:r>
      <w:r w:rsidRPr="001E5D31">
        <w:rPr>
          <w:rFonts w:cs="Traditional Arabic" w:hint="cs"/>
          <w:rtl/>
        </w:rPr>
        <w:t>»</w:t>
      </w:r>
      <w:r w:rsidRPr="001E5D31">
        <w:rPr>
          <w:rFonts w:cs="B Lotus"/>
          <w:rtl/>
        </w:rPr>
        <w:t xml:space="preserve"> جواب آمد</w:t>
      </w:r>
      <w:r w:rsidRPr="001E5D31">
        <w:rPr>
          <w:rFonts w:cs="B Lotus" w:hint="cs"/>
          <w:rtl/>
        </w:rPr>
        <w:t xml:space="preserve"> که:</w:t>
      </w:r>
    </w:p>
    <w:p w:rsidR="00855C20" w:rsidRPr="001E5D31" w:rsidRDefault="00855C20" w:rsidP="00855C20">
      <w:pPr>
        <w:ind w:firstLine="284"/>
        <w:jc w:val="both"/>
        <w:rPr>
          <w:rFonts w:hint="cs"/>
          <w:sz w:val="24"/>
          <w:szCs w:val="24"/>
          <w:rtl/>
        </w:rPr>
      </w:pPr>
      <w:r w:rsidRPr="001E5D31">
        <w:rPr>
          <w:rFonts w:cs="CTraditional Arabic" w:hint="cs"/>
          <w:sz w:val="24"/>
          <w:szCs w:val="24"/>
          <w:rtl/>
        </w:rPr>
        <w:t>﴿</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F"/>
      </w:r>
      <w:r w:rsidRPr="001E5D31">
        <w:rPr>
          <w:sz w:val="24"/>
          <w:szCs w:val="24"/>
        </w:rPr>
        <w:sym w:font="HQPB1" w:char="F079"/>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8"/>
      </w:r>
      <w:r w:rsidRPr="001E5D31">
        <w:rPr>
          <w:sz w:val="24"/>
          <w:szCs w:val="24"/>
        </w:rPr>
        <w:sym w:font="HQPB2" w:char="F08A"/>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CE"/>
      </w:r>
      <w:r w:rsidRPr="001E5D31">
        <w:rPr>
          <w:sz w:val="24"/>
          <w:szCs w:val="24"/>
        </w:rPr>
        <w:sym w:font="HQPB2" w:char="F03D"/>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E"/>
      </w:r>
      <w:r w:rsidRPr="001E5D31">
        <w:rPr>
          <w:sz w:val="24"/>
          <w:szCs w:val="24"/>
        </w:rPr>
        <w:sym w:font="HQPB2" w:char="F040"/>
      </w:r>
      <w:r w:rsidRPr="001E5D31">
        <w:rPr>
          <w:sz w:val="24"/>
          <w:szCs w:val="24"/>
        </w:rPr>
        <w:sym w:font="HQPB5" w:char="F075"/>
      </w:r>
      <w:r w:rsidRPr="001E5D31">
        <w:rPr>
          <w:sz w:val="24"/>
          <w:szCs w:val="24"/>
        </w:rPr>
        <w:sym w:font="HQPB2" w:char="F048"/>
      </w:r>
      <w:r w:rsidRPr="001E5D31">
        <w:rPr>
          <w:sz w:val="24"/>
          <w:szCs w:val="24"/>
        </w:rPr>
        <w:sym w:font="HQPB5" w:char="F078"/>
      </w:r>
      <w:r w:rsidRPr="001E5D31">
        <w:rPr>
          <w:sz w:val="24"/>
          <w:szCs w:val="24"/>
        </w:rPr>
        <w:sym w:font="HQPB1" w:char="F0E5"/>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38"/>
      </w:r>
      <w:r w:rsidRPr="001E5D31">
        <w:rPr>
          <w:sz w:val="24"/>
          <w:szCs w:val="24"/>
        </w:rPr>
        <w:sym w:font="HQPB1" w:char="F078"/>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C"/>
      </w:r>
      <w:r w:rsidRPr="001E5D31">
        <w:rPr>
          <w:sz w:val="24"/>
          <w:szCs w:val="24"/>
        </w:rPr>
        <w:sym w:font="HQPB1" w:char="F0B9"/>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CF"/>
      </w:r>
      <w:r w:rsidRPr="001E5D31">
        <w:rPr>
          <w:sz w:val="24"/>
          <w:szCs w:val="24"/>
        </w:rPr>
        <w:sym w:font="HQPB2" w:char="F0C8"/>
      </w:r>
      <w:r w:rsidRPr="001E5D31">
        <w:rPr>
          <w:rFonts w:cs="CTraditional Arabic" w:hint="cs"/>
          <w:sz w:val="24"/>
          <w:szCs w:val="24"/>
          <w:rtl/>
        </w:rPr>
        <w:t>﴾</w:t>
      </w:r>
      <w:r w:rsidRPr="001E5D31">
        <w:rPr>
          <w:rFonts w:hint="cs"/>
          <w:sz w:val="24"/>
          <w:szCs w:val="24"/>
          <w:rtl/>
        </w:rPr>
        <w:t xml:space="preserve"> </w:t>
      </w:r>
      <w:r w:rsidRPr="001E5D31">
        <w:rPr>
          <w:rFonts w:cs="B Lotus" w:hint="cs"/>
          <w:sz w:val="26"/>
          <w:szCs w:val="26"/>
          <w:rtl/>
        </w:rPr>
        <w:t>[هود: 46].</w:t>
      </w:r>
    </w:p>
    <w:p w:rsidR="00855C20" w:rsidRPr="001E5D31" w:rsidRDefault="00855C20" w:rsidP="00855C20">
      <w:pPr>
        <w:ind w:firstLine="284"/>
        <w:jc w:val="both"/>
        <w:rPr>
          <w:rFonts w:cs="B Lotus"/>
          <w:rtl/>
        </w:rPr>
      </w:pPr>
      <w:r w:rsidRPr="001E5D31">
        <w:rPr>
          <w:rFonts w:cs="B Lotus" w:hint="cs"/>
          <w:rtl/>
        </w:rPr>
        <w:t xml:space="preserve">الله </w:t>
      </w:r>
      <w:r w:rsidRPr="001E5D31">
        <w:rPr>
          <w:rFonts w:cs="B Lotus"/>
          <w:rtl/>
        </w:rPr>
        <w:t xml:space="preserve">فرمود: </w:t>
      </w:r>
      <w:r w:rsidRPr="001E5D31">
        <w:rPr>
          <w:rFonts w:cs="Traditional Arabic"/>
          <w:rtl/>
        </w:rPr>
        <w:t>«</w:t>
      </w:r>
      <w:r w:rsidRPr="001E5D31">
        <w:rPr>
          <w:rFonts w:cs="B Lotus"/>
          <w:rtl/>
        </w:rPr>
        <w:t xml:space="preserve">اى نوح! </w:t>
      </w:r>
      <w:r w:rsidRPr="001E5D31">
        <w:rPr>
          <w:rFonts w:cs="B Lotus" w:hint="cs"/>
          <w:rtl/>
        </w:rPr>
        <w:t>پسرت</w:t>
      </w:r>
      <w:r w:rsidRPr="001E5D31">
        <w:rPr>
          <w:rFonts w:cs="B Lotus"/>
          <w:rtl/>
        </w:rPr>
        <w:t xml:space="preserve"> از اهل تو نيست!</w:t>
      </w:r>
      <w:r w:rsidRPr="001E5D31">
        <w:rPr>
          <w:rFonts w:cs="B Lotus" w:hint="cs"/>
          <w:rtl/>
        </w:rPr>
        <w:t xml:space="preserve">چون </w:t>
      </w:r>
      <w:r w:rsidRPr="001E5D31">
        <w:rPr>
          <w:rFonts w:cs="B Lotus"/>
          <w:rtl/>
        </w:rPr>
        <w:t xml:space="preserve"> او فرد ناشايسته‏اى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rtl/>
        </w:rPr>
      </w:pPr>
      <w:r w:rsidRPr="001E5D31">
        <w:rPr>
          <w:rFonts w:cs="B Lotus"/>
          <w:rtl/>
        </w:rPr>
        <w:t>هر جا قرآن اهل بیت را ذکر کرده است، منظور زن است؛ مثل این آیه:</w:t>
      </w:r>
    </w:p>
    <w:p w:rsidR="00855C20" w:rsidRPr="001E5D31" w:rsidRDefault="00855C20" w:rsidP="00855C20">
      <w:pPr>
        <w:ind w:firstLine="284"/>
        <w:jc w:val="both"/>
        <w:rPr>
          <w:rFonts w:cs="CTraditional Arabic"/>
          <w:sz w:val="24"/>
          <w:szCs w:val="24"/>
          <w:rtl/>
        </w:rPr>
      </w:pPr>
      <w:r w:rsidRPr="001E5D31">
        <w:rPr>
          <w:rFonts w:cs="CTraditional Arabic"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E4"/>
      </w:r>
      <w:r w:rsidRPr="001E5D31">
        <w:rPr>
          <w:sz w:val="24"/>
          <w:szCs w:val="24"/>
        </w:rPr>
        <w:sym w:font="HQPB1" w:char="F0D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4" w:char="F0DF"/>
      </w:r>
      <w:r w:rsidRPr="001E5D31">
        <w:rPr>
          <w:sz w:val="24"/>
          <w:szCs w:val="24"/>
        </w:rPr>
        <w:sym w:font="HQPB1" w:char="F099"/>
      </w:r>
      <w:r w:rsidRPr="001E5D31">
        <w:rPr>
          <w:sz w:val="24"/>
          <w:szCs w:val="24"/>
        </w:rPr>
        <w:sym w:font="HQPB4" w:char="F0E2"/>
      </w:r>
      <w:r w:rsidRPr="001E5D31">
        <w:rPr>
          <w:sz w:val="24"/>
          <w:szCs w:val="24"/>
        </w:rPr>
        <w:sym w:font="HQPB1" w:char="F091"/>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60"/>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5"/>
      </w:r>
      <w:r w:rsidRPr="001E5D31">
        <w:rPr>
          <w:sz w:val="24"/>
          <w:szCs w:val="24"/>
        </w:rPr>
        <w:sym w:font="HQPB1" w:char="F0C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CE"/>
      </w:r>
      <w:r w:rsidRPr="001E5D31">
        <w:rPr>
          <w:sz w:val="24"/>
          <w:szCs w:val="24"/>
        </w:rPr>
        <w:sym w:font="HQPB1" w:char="F08E"/>
      </w:r>
      <w:r w:rsidRPr="001E5D31">
        <w:rPr>
          <w:sz w:val="24"/>
          <w:szCs w:val="24"/>
        </w:rPr>
        <w:sym w:font="HQPB4" w:char="F0F3"/>
      </w:r>
      <w:r w:rsidRPr="001E5D31">
        <w:rPr>
          <w:sz w:val="24"/>
          <w:szCs w:val="24"/>
        </w:rPr>
        <w:sym w:font="HQPB1" w:char="F0A0"/>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CF"/>
      </w:r>
      <w:r w:rsidRPr="001E5D31">
        <w:rPr>
          <w:sz w:val="24"/>
          <w:szCs w:val="24"/>
        </w:rPr>
        <w:sym w:font="HQPB2" w:char="F03D"/>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8"/>
      </w:r>
      <w:r w:rsidRPr="001E5D31">
        <w:rPr>
          <w:sz w:val="24"/>
          <w:szCs w:val="24"/>
        </w:rPr>
        <w:sym w:font="HQPB1" w:char="F0EC"/>
      </w:r>
      <w:r w:rsidRPr="001E5D31">
        <w:rPr>
          <w:sz w:val="24"/>
          <w:szCs w:val="24"/>
        </w:rPr>
        <w:sym w:font="HQPB4" w:char="F0F4"/>
      </w:r>
      <w:r w:rsidRPr="001E5D31">
        <w:rPr>
          <w:sz w:val="24"/>
          <w:szCs w:val="24"/>
        </w:rPr>
        <w:sym w:font="HQPB1" w:char="F0DC"/>
      </w:r>
      <w:r w:rsidRPr="001E5D31">
        <w:rPr>
          <w:sz w:val="24"/>
          <w:szCs w:val="24"/>
        </w:rPr>
        <w:sym w:font="HQPB4" w:char="F0C9"/>
      </w:r>
      <w:r w:rsidRPr="001E5D31">
        <w:rPr>
          <w:sz w:val="24"/>
          <w:szCs w:val="24"/>
        </w:rPr>
        <w:sym w:font="HQPB2" w:char="F029"/>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8"/>
      </w:r>
      <w:r w:rsidRPr="001E5D31">
        <w:rPr>
          <w:sz w:val="24"/>
          <w:szCs w:val="24"/>
        </w:rPr>
        <w:sym w:font="HQPB2" w:char="F08B"/>
      </w:r>
      <w:r w:rsidRPr="001E5D31">
        <w:rPr>
          <w:sz w:val="24"/>
          <w:szCs w:val="24"/>
        </w:rPr>
        <w:sym w:font="HQPB4" w:char="F0A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4" w:char="F0CF"/>
      </w:r>
      <w:r w:rsidRPr="001E5D31">
        <w:rPr>
          <w:sz w:val="24"/>
          <w:szCs w:val="24"/>
        </w:rPr>
        <w:sym w:font="HQPB1" w:char="F0FF"/>
      </w:r>
      <w:r w:rsidRPr="001E5D31">
        <w:rPr>
          <w:sz w:val="24"/>
          <w:szCs w:val="24"/>
        </w:rPr>
        <w:sym w:font="HQPB5" w:char="F074"/>
      </w:r>
      <w:r w:rsidRPr="001E5D31">
        <w:rPr>
          <w:sz w:val="24"/>
          <w:szCs w:val="24"/>
        </w:rPr>
        <w:sym w:font="HQPB1" w:char="F047"/>
      </w:r>
      <w:r w:rsidRPr="001E5D31">
        <w:rPr>
          <w:sz w:val="24"/>
          <w:szCs w:val="24"/>
        </w:rPr>
        <w:sym w:font="HQPB4" w:char="F0F9"/>
      </w:r>
      <w:r w:rsidRPr="001E5D31">
        <w:rPr>
          <w:sz w:val="24"/>
          <w:szCs w:val="24"/>
        </w:rPr>
        <w:sym w:font="HQPB2" w:char="F03D"/>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EE"/>
      </w:r>
      <w:r w:rsidRPr="001E5D31">
        <w:rPr>
          <w:sz w:val="24"/>
          <w:szCs w:val="24"/>
        </w:rPr>
        <w:sym w:font="HQPB1" w:char="F089"/>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6"/>
      </w:r>
      <w:r w:rsidRPr="001E5D31">
        <w:rPr>
          <w:sz w:val="24"/>
          <w:szCs w:val="24"/>
        </w:rPr>
        <w:sym w:font="HQPB5" w:char="F07A"/>
      </w:r>
      <w:r w:rsidRPr="001E5D31">
        <w:rPr>
          <w:sz w:val="24"/>
          <w:szCs w:val="24"/>
        </w:rPr>
        <w:sym w:font="HQPB1" w:char="F090"/>
      </w:r>
      <w:r w:rsidRPr="001E5D31">
        <w:rPr>
          <w:sz w:val="24"/>
          <w:szCs w:val="24"/>
        </w:rPr>
        <w:sym w:font="HQPB4" w:char="F0F6"/>
      </w:r>
      <w:r w:rsidRPr="001E5D31">
        <w:rPr>
          <w:sz w:val="24"/>
          <w:szCs w:val="24"/>
        </w:rPr>
        <w:sym w:font="HQPB2" w:char="F044"/>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E2"/>
      </w:r>
      <w:r w:rsidRPr="001E5D31">
        <w:rPr>
          <w:sz w:val="24"/>
          <w:szCs w:val="24"/>
        </w:rPr>
        <w:sym w:font="HQPB1" w:char="F03A"/>
      </w:r>
      <w:r w:rsidRPr="001E5D31">
        <w:rPr>
          <w:sz w:val="24"/>
          <w:szCs w:val="24"/>
        </w:rPr>
        <w:sym w:font="HQPB2" w:char="F08F"/>
      </w:r>
      <w:r w:rsidRPr="001E5D31">
        <w:rPr>
          <w:sz w:val="24"/>
          <w:szCs w:val="24"/>
        </w:rPr>
        <w:sym w:font="HQPB4" w:char="F0C5"/>
      </w:r>
      <w:r w:rsidRPr="001E5D31">
        <w:rPr>
          <w:sz w:val="24"/>
          <w:szCs w:val="24"/>
        </w:rPr>
        <w:sym w:font="HQPB1" w:char="F0C1"/>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5" w:char="F075"/>
      </w:r>
      <w:r w:rsidRPr="001E5D31">
        <w:rPr>
          <w:sz w:val="24"/>
          <w:szCs w:val="24"/>
        </w:rPr>
        <w:sym w:font="HQPB1" w:char="F035"/>
      </w:r>
      <w:r w:rsidRPr="001E5D31">
        <w:rPr>
          <w:sz w:val="24"/>
          <w:szCs w:val="24"/>
        </w:rPr>
        <w:sym w:font="HQPB1" w:char="F024"/>
      </w:r>
      <w:r w:rsidRPr="001E5D31">
        <w:rPr>
          <w:sz w:val="24"/>
          <w:szCs w:val="24"/>
        </w:rPr>
        <w:sym w:font="HQPB5" w:char="F07C"/>
      </w:r>
      <w:r w:rsidRPr="001E5D31">
        <w:rPr>
          <w:sz w:val="24"/>
          <w:szCs w:val="24"/>
        </w:rPr>
        <w:sym w:font="HQPB1" w:char="F0B9"/>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D1"/>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81].</w:t>
      </w:r>
    </w:p>
    <w:p w:rsidR="00855C20" w:rsidRPr="001E5D31" w:rsidRDefault="00855C20" w:rsidP="00855C20">
      <w:pPr>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گفتند: ای لوط ما فرستادگان پروردگار توییم. آنان هرگز به تو دست نخواهند یافت. پس پاسی از شب گذشته،خانواده ات را حرکت ده و هیچ کس از شما نباید واپس بنگرد؛ مگر زنت که آنچه به آنها رسد به او خواهد رسید</w:t>
      </w:r>
      <w:r>
        <w:rPr>
          <w:rFonts w:eastAsia="SimSun" w:cs="B Lotus"/>
          <w:rtl/>
          <w:lang w:val="en-GB" w:eastAsia="zh-CN"/>
        </w:rPr>
        <w:t>.</w:t>
      </w:r>
      <w:r w:rsidRPr="001E5D31">
        <w:rPr>
          <w:rFonts w:eastAsia="SimSun" w:cs="B Lotus"/>
          <w:rtl/>
          <w:lang w:val="en-GB" w:eastAsia="zh-CN"/>
        </w:rPr>
        <w:t>..</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ind w:firstLine="284"/>
        <w:jc w:val="both"/>
        <w:rPr>
          <w:rFonts w:cs="B Lotus"/>
          <w:rtl/>
        </w:rPr>
      </w:pPr>
      <w:r w:rsidRPr="001E5D31">
        <w:rPr>
          <w:rFonts w:cs="B Lotus"/>
          <w:rtl/>
        </w:rPr>
        <w:t>اگر زن لوط از اهل بیت نبود، چرا قرآن استثناء کرده است؟!</w:t>
      </w:r>
      <w:r>
        <w:rPr>
          <w:rFonts w:cs="B Lotus" w:hint="cs"/>
          <w:rtl/>
        </w:rPr>
        <w:t>.</w:t>
      </w:r>
    </w:p>
    <w:p w:rsidR="00855C20" w:rsidRPr="001E5D31" w:rsidRDefault="00855C20" w:rsidP="00855C20">
      <w:pPr>
        <w:pStyle w:val="a0"/>
        <w:rPr>
          <w:rtl/>
        </w:rPr>
      </w:pPr>
      <w:bookmarkStart w:id="1070" w:name="_Toc286645849"/>
      <w:r w:rsidRPr="001E5D31">
        <w:rPr>
          <w:rFonts w:hint="cs"/>
          <w:rtl/>
        </w:rPr>
        <w:t>ادعای 324</w:t>
      </w:r>
      <w:r>
        <w:rPr>
          <w:rFonts w:hint="cs"/>
          <w:rtl/>
        </w:rPr>
        <w:t>-</w:t>
      </w:r>
      <w:r w:rsidRPr="001E5D31">
        <w:rPr>
          <w:rtl/>
        </w:rPr>
        <w:t xml:space="preserve"> اخبار عامه دربارۀ آیۀ تطهیر که در شأن اهل</w:t>
      </w:r>
      <w:r w:rsidRPr="001E5D31">
        <w:rPr>
          <w:rFonts w:cs="Tahoma"/>
          <w:color w:val="FF0000"/>
          <w:rtl/>
        </w:rPr>
        <w:t xml:space="preserve"> </w:t>
      </w:r>
      <w:r w:rsidRPr="001E5D31">
        <w:rPr>
          <w:rtl/>
        </w:rPr>
        <w:t>بیت است</w:t>
      </w:r>
      <w:r>
        <w:rPr>
          <w:rtl/>
        </w:rPr>
        <w:t>.</w:t>
      </w:r>
      <w:r w:rsidRPr="001E5D31">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400"/>
      </w:r>
      <w:r w:rsidRPr="00AD2149">
        <w:rPr>
          <w:rFonts w:cs="B Lotus" w:hint="cs"/>
          <w:spacing w:val="-4"/>
          <w:sz w:val="24"/>
          <w:szCs w:val="24"/>
          <w:vertAlign w:val="superscript"/>
          <w:rtl/>
        </w:rPr>
        <w:t>)</w:t>
      </w:r>
      <w:r w:rsidRPr="001E5D31">
        <w:rPr>
          <w:rFonts w:hint="cs"/>
          <w:rtl/>
        </w:rPr>
        <w:t>.</w:t>
      </w:r>
      <w:bookmarkEnd w:id="1070"/>
    </w:p>
    <w:p w:rsidR="00855C20" w:rsidRPr="001E5D31" w:rsidRDefault="00855C20" w:rsidP="00855C20">
      <w:pPr>
        <w:ind w:firstLine="284"/>
        <w:jc w:val="both"/>
        <w:rPr>
          <w:rFonts w:cs="B Lotus"/>
          <w:rtl/>
        </w:rPr>
      </w:pPr>
      <w:r>
        <w:rPr>
          <w:rFonts w:cs="B Lotus"/>
          <w:rtl/>
        </w:rPr>
        <w:t>می</w:t>
      </w:r>
      <w:r>
        <w:rPr>
          <w:rFonts w:cs="B Lotus" w:hint="cs"/>
          <w:rtl/>
        </w:rPr>
        <w:t>‌</w:t>
      </w:r>
      <w:r w:rsidRPr="001E5D31">
        <w:rPr>
          <w:rFonts w:cs="B Lotus"/>
          <w:rtl/>
        </w:rPr>
        <w:t>گوید: در کتابهای اهل سنت نوشته است که آیۀ تطهیر در حق حسن و حسین و علی و فاطمه است!</w:t>
      </w:r>
      <w:r w:rsidRPr="001E5D31">
        <w:rPr>
          <w:rFonts w:cs="B Lotus" w:hint="cs"/>
          <w:rtl/>
        </w:rPr>
        <w:t>.</w:t>
      </w:r>
    </w:p>
    <w:p w:rsidR="00855C20" w:rsidRPr="001E5D31" w:rsidRDefault="00855C20" w:rsidP="00855C20">
      <w:pPr>
        <w:ind w:firstLine="284"/>
        <w:jc w:val="both"/>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اگر کتابهای ماست که ما بهتر</w:t>
      </w:r>
      <w:r>
        <w:rPr>
          <w:rFonts w:cs="B Lotus"/>
          <w:rtl/>
        </w:rPr>
        <w:t xml:space="preserve"> می‌</w:t>
      </w:r>
      <w:r w:rsidRPr="001E5D31">
        <w:rPr>
          <w:rFonts w:cs="B Lotus"/>
          <w:rtl/>
        </w:rPr>
        <w:t>دانیم چی نوشته است</w:t>
      </w:r>
      <w:r>
        <w:rPr>
          <w:rFonts w:cs="B Lotus"/>
          <w:rtl/>
        </w:rPr>
        <w:t>!</w:t>
      </w:r>
      <w:r w:rsidRPr="001E5D31">
        <w:rPr>
          <w:rFonts w:cs="B Lotus"/>
          <w:rtl/>
        </w:rPr>
        <w:t xml:space="preserve"> بله، این آیه در حق علی و فاطمه و حسن و حسین هم هست</w:t>
      </w:r>
      <w:r>
        <w:rPr>
          <w:rFonts w:cs="B Lotus"/>
          <w:rtl/>
        </w:rPr>
        <w:t>!</w:t>
      </w:r>
      <w:r w:rsidRPr="001E5D31">
        <w:rPr>
          <w:rFonts w:cs="B Lotus"/>
          <w:rtl/>
        </w:rPr>
        <w:t xml:space="preserve"> اما به این معنی نیست که در حق زنانش نیست! قرآن</w:t>
      </w:r>
      <w:r>
        <w:rPr>
          <w:rFonts w:cs="B Lotus"/>
          <w:rtl/>
        </w:rPr>
        <w:t xml:space="preserve"> می‌</w:t>
      </w:r>
      <w:r w:rsidRPr="001E5D31">
        <w:rPr>
          <w:rFonts w:cs="B Lotus"/>
          <w:rtl/>
        </w:rPr>
        <w:t>گوید که در حق زنان است! و حدیث به ما</w:t>
      </w:r>
      <w:r>
        <w:rPr>
          <w:rFonts w:cs="B Lotus"/>
          <w:rtl/>
        </w:rPr>
        <w:t xml:space="preserve"> می‌</w:t>
      </w:r>
      <w:r w:rsidRPr="001E5D31">
        <w:rPr>
          <w:rFonts w:cs="B Lotus"/>
          <w:rtl/>
        </w:rPr>
        <w:t>گوید که در حق دختر و نوه‌های پیامبر هم هست. همین حدیث‌های ما</w:t>
      </w:r>
      <w:r>
        <w:rPr>
          <w:rFonts w:cs="B Lotus"/>
          <w:rtl/>
        </w:rPr>
        <w:t>،</w:t>
      </w:r>
      <w:r w:rsidRPr="001E5D31">
        <w:rPr>
          <w:rFonts w:cs="B Lotus"/>
          <w:rtl/>
        </w:rPr>
        <w:t xml:space="preserve"> بهترین دلیل بر صداقت سنی‌هاست؛ زیرا قرآن ذکری از دختر و نوه‌های پیامبر ندارد. حرف قرآن در آیۀ 33 از سوره احزاب با زنان پیامبر است! آیه 32 و 34 هم مربوط به زنان پیامبر است:</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F"/>
      </w:r>
      <w:r w:rsidRPr="001E5D31">
        <w:rPr>
          <w:sz w:val="24"/>
          <w:szCs w:val="24"/>
        </w:rPr>
        <w:sym w:font="HQPB2" w:char="F059"/>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4"/>
      </w:r>
      <w:r w:rsidRPr="001E5D31">
        <w:rPr>
          <w:sz w:val="24"/>
          <w:szCs w:val="24"/>
        </w:rPr>
        <w:sym w:font="HQPB4" w:char="F063"/>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A8"/>
      </w:r>
      <w:r w:rsidRPr="001E5D31">
        <w:rPr>
          <w:sz w:val="24"/>
          <w:szCs w:val="24"/>
        </w:rPr>
        <w:sym w:font="HQPB2" w:char="F0FB"/>
      </w:r>
      <w:r w:rsidRPr="001E5D31">
        <w:rPr>
          <w:sz w:val="24"/>
          <w:szCs w:val="24"/>
        </w:rPr>
        <w:sym w:font="HQPB4" w:char="F0E4"/>
      </w:r>
      <w:r w:rsidRPr="001E5D31">
        <w:rPr>
          <w:sz w:val="24"/>
          <w:szCs w:val="24"/>
        </w:rPr>
        <w:sym w:font="HQPB2" w:char="F0F8"/>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37"/>
      </w:r>
      <w:r w:rsidRPr="001E5D31">
        <w:rPr>
          <w:sz w:val="24"/>
          <w:szCs w:val="24"/>
        </w:rPr>
        <w:sym w:font="HQPB1" w:char="F089"/>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7"/>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F"/>
      </w:r>
      <w:r w:rsidRPr="001E5D31">
        <w:rPr>
          <w:sz w:val="24"/>
          <w:szCs w:val="24"/>
        </w:rPr>
        <w:sym w:font="HQPB4" w:char="F069"/>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A8"/>
      </w:r>
      <w:r w:rsidRPr="001E5D31">
        <w:rPr>
          <w:sz w:val="24"/>
          <w:szCs w:val="24"/>
        </w:rPr>
        <w:sym w:font="HQPB2" w:char="F0FB"/>
      </w:r>
      <w:r w:rsidRPr="001E5D31">
        <w:rPr>
          <w:sz w:val="24"/>
          <w:szCs w:val="24"/>
        </w:rPr>
        <w:sym w:font="HQPB4" w:char="F0E4"/>
      </w:r>
      <w:r w:rsidRPr="001E5D31">
        <w:rPr>
          <w:sz w:val="24"/>
          <w:szCs w:val="24"/>
        </w:rPr>
        <w:sym w:font="HQPB2" w:char="F0F8"/>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29"/>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7"/>
      </w:r>
      <w:r w:rsidRPr="001E5D31">
        <w:rPr>
          <w:sz w:val="24"/>
          <w:szCs w:val="24"/>
        </w:rPr>
        <w:sym w:font="HQPB1" w:char="F0E8"/>
      </w:r>
      <w:r w:rsidRPr="001E5D31">
        <w:rPr>
          <w:sz w:val="24"/>
          <w:szCs w:val="24"/>
        </w:rPr>
        <w:sym w:font="HQPB5" w:char="F09F"/>
      </w:r>
      <w:r w:rsidRPr="001E5D31">
        <w:rPr>
          <w:sz w:val="24"/>
          <w:szCs w:val="24"/>
        </w:rPr>
        <w:sym w:font="HQPB1" w:char="F0D2"/>
      </w:r>
      <w:r w:rsidRPr="001E5D31">
        <w:rPr>
          <w:sz w:val="24"/>
          <w:szCs w:val="24"/>
        </w:rPr>
        <w:sym w:font="HQPB4" w:char="F0F8"/>
      </w:r>
      <w:r w:rsidRPr="001E5D31">
        <w:rPr>
          <w:sz w:val="24"/>
          <w:szCs w:val="24"/>
        </w:rPr>
        <w:sym w:font="HQPB1" w:char="F083"/>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9"/>
      </w:r>
      <w:r w:rsidRPr="001E5D31">
        <w:rPr>
          <w:sz w:val="24"/>
          <w:szCs w:val="24"/>
        </w:rPr>
        <w:sym w:font="HQPB2" w:char="F04A"/>
      </w:r>
      <w:r w:rsidRPr="001E5D31">
        <w:rPr>
          <w:sz w:val="24"/>
          <w:szCs w:val="24"/>
        </w:rPr>
        <w:sym w:font="HQPB4" w:char="F0F4"/>
      </w:r>
      <w:r w:rsidRPr="001E5D31">
        <w:rPr>
          <w:sz w:val="24"/>
          <w:szCs w:val="24"/>
        </w:rPr>
        <w:sym w:font="HQPB1" w:char="F0DC"/>
      </w:r>
      <w:r w:rsidRPr="001E5D31">
        <w:rPr>
          <w:sz w:val="24"/>
          <w:szCs w:val="24"/>
        </w:rPr>
        <w:sym w:font="HQPB5" w:char="F075"/>
      </w:r>
      <w:r w:rsidRPr="001E5D31">
        <w:rPr>
          <w:sz w:val="24"/>
          <w:szCs w:val="24"/>
        </w:rPr>
        <w:sym w:font="HQPB2" w:char="F08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37"/>
      </w:r>
      <w:r w:rsidRPr="001E5D31">
        <w:rPr>
          <w:sz w:val="24"/>
          <w:szCs w:val="24"/>
        </w:rPr>
        <w:sym w:font="HQPB4" w:char="F0F9"/>
      </w:r>
      <w:r w:rsidRPr="001E5D31">
        <w:rPr>
          <w:sz w:val="24"/>
          <w:szCs w:val="24"/>
        </w:rPr>
        <w:sym w:font="HQPB2" w:char="F03D"/>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6"/>
      </w:r>
      <w:r w:rsidRPr="001E5D31">
        <w:rPr>
          <w:sz w:val="24"/>
          <w:szCs w:val="24"/>
        </w:rPr>
        <w:sym w:font="HQPB1" w:char="F0DA"/>
      </w:r>
      <w:r w:rsidRPr="001E5D31">
        <w:rPr>
          <w:sz w:val="24"/>
          <w:szCs w:val="24"/>
        </w:rPr>
        <w:sym w:font="HQPB5" w:char="F074"/>
      </w:r>
      <w:r w:rsidRPr="001E5D31">
        <w:rPr>
          <w:sz w:val="24"/>
          <w:szCs w:val="24"/>
        </w:rPr>
        <w:sym w:font="HQPB1" w:char="F08D"/>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9"/>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5A"/>
      </w:r>
      <w:r w:rsidRPr="001E5D31">
        <w:rPr>
          <w:sz w:val="24"/>
          <w:szCs w:val="24"/>
        </w:rPr>
        <w:sym w:font="HQPB2" w:char="F077"/>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4" w:char="F05D"/>
      </w:r>
      <w:r w:rsidRPr="001E5D31">
        <w:rPr>
          <w:sz w:val="24"/>
          <w:szCs w:val="24"/>
        </w:rPr>
        <w:sym w:font="HQPB1" w:char="F0F9"/>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F7"/>
      </w:r>
      <w:r w:rsidRPr="001E5D31">
        <w:rPr>
          <w:sz w:val="24"/>
          <w:szCs w:val="24"/>
        </w:rPr>
        <w:sym w:font="HQPB1" w:char="F0E8"/>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B"/>
      </w:r>
      <w:r w:rsidRPr="001E5D31">
        <w:rPr>
          <w:sz w:val="24"/>
          <w:szCs w:val="24"/>
        </w:rPr>
        <w:sym w:font="HQPB2" w:char="F0C8"/>
      </w:r>
      <w:r w:rsidRPr="001E5D31">
        <w:rPr>
          <w:rFonts w:hint="cs"/>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4" w:char="F0F6"/>
      </w:r>
      <w:r w:rsidRPr="001E5D31">
        <w:rPr>
          <w:sz w:val="24"/>
          <w:szCs w:val="24"/>
        </w:rPr>
        <w:sym w:font="HQPB1" w:char="F08D"/>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1" w:char="F03F"/>
      </w:r>
      <w:r w:rsidRPr="001E5D31">
        <w:rPr>
          <w:sz w:val="24"/>
          <w:szCs w:val="24"/>
        </w:rPr>
        <w:sym w:font="HQPB2" w:char="F071"/>
      </w:r>
      <w:r w:rsidRPr="001E5D31">
        <w:rPr>
          <w:sz w:val="24"/>
          <w:szCs w:val="24"/>
        </w:rPr>
        <w:sym w:font="HQPB4" w:char="F0E3"/>
      </w:r>
      <w:r w:rsidRPr="001E5D31">
        <w:rPr>
          <w:sz w:val="24"/>
          <w:szCs w:val="24"/>
        </w:rPr>
        <w:sym w:font="HQPB2" w:char="F08B"/>
      </w:r>
      <w:r w:rsidRPr="001E5D31">
        <w:rPr>
          <w:sz w:val="24"/>
          <w:szCs w:val="24"/>
        </w:rPr>
        <w:sym w:font="HQPB4" w:char="F0E7"/>
      </w:r>
      <w:r w:rsidRPr="001E5D31">
        <w:rPr>
          <w:sz w:val="24"/>
          <w:szCs w:val="24"/>
        </w:rPr>
        <w:sym w:font="HQPB1" w:char="F02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C6"/>
      </w:r>
      <w:r w:rsidRPr="001E5D31">
        <w:rPr>
          <w:sz w:val="24"/>
          <w:szCs w:val="24"/>
        </w:rPr>
        <w:sym w:font="HQPB4" w:char="F0F4"/>
      </w:r>
      <w:r w:rsidRPr="001E5D31">
        <w:rPr>
          <w:sz w:val="24"/>
          <w:szCs w:val="24"/>
        </w:rPr>
        <w:sym w:font="HQPB1" w:char="F05F"/>
      </w:r>
      <w:r w:rsidRPr="001E5D31">
        <w:rPr>
          <w:sz w:val="24"/>
          <w:szCs w:val="24"/>
        </w:rPr>
        <w:sym w:font="HQPB4" w:char="F0A7"/>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79"/>
      </w:r>
      <w:r w:rsidRPr="001E5D31">
        <w:rPr>
          <w:sz w:val="24"/>
          <w:szCs w:val="24"/>
        </w:rPr>
        <w:sym w:font="HQPB1" w:char="F06C"/>
      </w:r>
      <w:r w:rsidRPr="001E5D31">
        <w:rPr>
          <w:sz w:val="24"/>
          <w:szCs w:val="24"/>
        </w:rPr>
        <w:sym w:font="HQPB4" w:char="F095"/>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4" w:char="F0A8"/>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4" w:char="F0CE"/>
      </w:r>
      <w:r w:rsidRPr="001E5D31">
        <w:rPr>
          <w:sz w:val="24"/>
          <w:szCs w:val="24"/>
        </w:rPr>
        <w:sym w:font="HQPB2" w:char="F067"/>
      </w:r>
      <w:r w:rsidRPr="001E5D31">
        <w:rPr>
          <w:sz w:val="24"/>
          <w:szCs w:val="24"/>
        </w:rPr>
        <w:sym w:font="HQPB2" w:char="F0BB"/>
      </w:r>
      <w:r w:rsidRPr="001E5D31">
        <w:rPr>
          <w:sz w:val="24"/>
          <w:szCs w:val="24"/>
        </w:rPr>
        <w:sym w:font="HQPB5" w:char="F079"/>
      </w:r>
      <w:r w:rsidRPr="001E5D31">
        <w:rPr>
          <w:sz w:val="24"/>
          <w:szCs w:val="24"/>
        </w:rPr>
        <w:sym w:font="HQPB1" w:char="F06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2" w:char="F072"/>
      </w:r>
      <w:r w:rsidRPr="001E5D31">
        <w:rPr>
          <w:sz w:val="24"/>
          <w:szCs w:val="24"/>
        </w:rPr>
        <w:sym w:font="HQPB5" w:char="F057"/>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4"/>
      </w:r>
      <w:r w:rsidRPr="001E5D31">
        <w:rPr>
          <w:sz w:val="24"/>
          <w:szCs w:val="24"/>
        </w:rPr>
        <w:sym w:font="HQPB2" w:char="F04A"/>
      </w:r>
      <w:r w:rsidRPr="001E5D31">
        <w:rPr>
          <w:sz w:val="24"/>
          <w:szCs w:val="24"/>
        </w:rPr>
        <w:sym w:font="HQPB4" w:char="F0CF"/>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6E"/>
      </w:r>
      <w:r w:rsidRPr="001E5D31">
        <w:rPr>
          <w:sz w:val="24"/>
          <w:szCs w:val="24"/>
        </w:rPr>
        <w:sym w:font="HQPB2" w:char="F03D"/>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1" w:char="F03F"/>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9F"/>
      </w:r>
      <w:r w:rsidRPr="001E5D31">
        <w:rPr>
          <w:sz w:val="24"/>
          <w:szCs w:val="24"/>
        </w:rPr>
        <w:sym w:font="HQPB2" w:char="F032"/>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F7"/>
      </w:r>
      <w:r w:rsidRPr="001E5D31">
        <w:rPr>
          <w:sz w:val="24"/>
          <w:szCs w:val="24"/>
        </w:rPr>
        <w:sym w:font="HQPB1" w:char="F0E8"/>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32"/>
      </w:r>
      <w:r w:rsidRPr="001E5D31">
        <w:rPr>
          <w:sz w:val="24"/>
          <w:szCs w:val="24"/>
        </w:rPr>
        <w:sym w:font="HQPB4" w:char="F0F8"/>
      </w:r>
      <w:r w:rsidRPr="001E5D31">
        <w:rPr>
          <w:sz w:val="24"/>
          <w:szCs w:val="24"/>
        </w:rPr>
        <w:sym w:font="HQPB1" w:char="F08C"/>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46"/>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0"/>
      </w:r>
      <w:r w:rsidRPr="001E5D31">
        <w:rPr>
          <w:sz w:val="24"/>
          <w:szCs w:val="24"/>
        </w:rPr>
        <w:sym w:font="HQPB2" w:char="F036"/>
      </w:r>
      <w:r w:rsidRPr="001E5D31">
        <w:rPr>
          <w:sz w:val="24"/>
          <w:szCs w:val="24"/>
        </w:rPr>
        <w:sym w:font="HQPB4" w:char="F0CF"/>
      </w:r>
      <w:r w:rsidRPr="001E5D31">
        <w:rPr>
          <w:sz w:val="24"/>
          <w:szCs w:val="24"/>
        </w:rPr>
        <w:sym w:font="HQPB1" w:char="F03F"/>
      </w:r>
      <w:r w:rsidRPr="001E5D31">
        <w:rPr>
          <w:sz w:val="24"/>
          <w:szCs w:val="24"/>
        </w:rPr>
        <w:sym w:font="HQPB2" w:char="F071"/>
      </w:r>
      <w:r w:rsidRPr="001E5D31">
        <w:rPr>
          <w:sz w:val="24"/>
          <w:szCs w:val="24"/>
        </w:rPr>
        <w:sym w:font="HQPB4" w:char="F0E3"/>
      </w:r>
      <w:r w:rsidRPr="001E5D31">
        <w:rPr>
          <w:sz w:val="24"/>
          <w:szCs w:val="24"/>
        </w:rPr>
        <w:sym w:font="HQPB2" w:char="F08B"/>
      </w:r>
      <w:r w:rsidRPr="001E5D31">
        <w:rPr>
          <w:sz w:val="24"/>
          <w:szCs w:val="24"/>
        </w:rPr>
        <w:sym w:font="HQPB4" w:char="F0E7"/>
      </w:r>
      <w:r w:rsidRPr="001E5D31">
        <w:rPr>
          <w:sz w:val="24"/>
          <w:szCs w:val="24"/>
        </w:rPr>
        <w:sym w:font="HQPB1" w:char="F02F"/>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4" w:char="F0F2"/>
      </w:r>
      <w:r w:rsidRPr="001E5D31">
        <w:rPr>
          <w:sz w:val="24"/>
          <w:szCs w:val="24"/>
        </w:rPr>
        <w:sym w:font="HQPB2" w:char="F036"/>
      </w:r>
      <w:r w:rsidRPr="001E5D31">
        <w:rPr>
          <w:sz w:val="24"/>
          <w:szCs w:val="24"/>
        </w:rPr>
        <w:sym w:font="HQPB4" w:char="F0CF"/>
      </w:r>
      <w:r w:rsidRPr="001E5D31">
        <w:rPr>
          <w:sz w:val="24"/>
          <w:szCs w:val="24"/>
        </w:rPr>
        <w:sym w:font="HQPB1" w:char="F074"/>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1" w:char="F024"/>
      </w:r>
      <w:r w:rsidRPr="001E5D31">
        <w:rPr>
          <w:sz w:val="24"/>
          <w:szCs w:val="24"/>
        </w:rPr>
        <w:sym w:font="HQPB4" w:char="F0B8"/>
      </w:r>
      <w:r w:rsidRPr="001E5D31">
        <w:rPr>
          <w:sz w:val="24"/>
          <w:szCs w:val="24"/>
        </w:rPr>
        <w:sym w:font="HQPB1" w:char="F0FF"/>
      </w:r>
      <w:r w:rsidRPr="001E5D31">
        <w:rPr>
          <w:sz w:val="24"/>
          <w:szCs w:val="24"/>
        </w:rPr>
        <w:sym w:font="HQPB2" w:char="F08B"/>
      </w:r>
      <w:r w:rsidRPr="001E5D31">
        <w:rPr>
          <w:sz w:val="24"/>
          <w:szCs w:val="24"/>
        </w:rPr>
        <w:sym w:font="HQPB4" w:char="F0CF"/>
      </w:r>
      <w:r w:rsidRPr="001E5D31">
        <w:rPr>
          <w:sz w:val="24"/>
          <w:szCs w:val="24"/>
        </w:rPr>
        <w:sym w:font="HQPB1" w:char="F0DC"/>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3"/>
      </w:r>
      <w:r w:rsidRPr="001E5D31">
        <w:rPr>
          <w:sz w:val="24"/>
          <w:szCs w:val="24"/>
        </w:rPr>
        <w:sym w:font="HQPB4" w:char="F0B7"/>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[الأحزاب: 32</w:t>
      </w:r>
      <w:r>
        <w:rPr>
          <w:rFonts w:cs="B Lotus" w:hint="cs"/>
          <w:sz w:val="26"/>
          <w:szCs w:val="26"/>
          <w:rtl/>
        </w:rPr>
        <w:t>-</w:t>
      </w:r>
      <w:r w:rsidRPr="001E5D31">
        <w:rPr>
          <w:rFonts w:cs="B Lotus" w:hint="cs"/>
          <w:sz w:val="26"/>
          <w:szCs w:val="26"/>
          <w:rtl/>
        </w:rPr>
        <w:t>34].</w:t>
      </w:r>
    </w:p>
    <w:p w:rsidR="00855C20" w:rsidRPr="001E5D31" w:rsidRDefault="00855C20" w:rsidP="00855C20">
      <w:pPr>
        <w:ind w:firstLine="284"/>
        <w:jc w:val="both"/>
        <w:rPr>
          <w:rFonts w:cs="B Lotus"/>
          <w:rtl/>
        </w:rPr>
      </w:pPr>
      <w:r w:rsidRPr="001E5D31">
        <w:rPr>
          <w:rFonts w:cs="B Lotus"/>
          <w:rtl/>
        </w:rPr>
        <w:t>اما حدیث می</w:t>
      </w:r>
      <w:r w:rsidRPr="001E5D31">
        <w:rPr>
          <w:rFonts w:cs="B Lotus" w:hint="cs"/>
          <w:rtl/>
        </w:rPr>
        <w:t>‌</w:t>
      </w:r>
      <w:r w:rsidRPr="001E5D31">
        <w:rPr>
          <w:rFonts w:cs="B Lotus"/>
          <w:rtl/>
        </w:rPr>
        <w:t>گوید: فراموش نکنید که دختر و نوه‌های پیامبر نیز، اهل بیت هستند!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حالا فکر کنید اگر بر عکس بود؛ یعنی، اگر آیه در حق دختر و نوه‌ها بود و حدیث دربارۀ زنان بود، ما آسمان را هم به زمین</w:t>
      </w:r>
      <w:r>
        <w:rPr>
          <w:rFonts w:cs="B Lotus"/>
          <w:rtl/>
        </w:rPr>
        <w:t xml:space="preserve"> می‌</w:t>
      </w:r>
      <w:r w:rsidRPr="001E5D31">
        <w:rPr>
          <w:rFonts w:cs="B Lotus"/>
          <w:rtl/>
        </w:rPr>
        <w:t>آوردیم، شیعه قبول نمی کرد که زنان هم مشمو ل آیه هستند!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سنی از الله</w:t>
      </w:r>
      <w:r>
        <w:rPr>
          <w:rFonts w:cs="B Lotus"/>
          <w:rtl/>
        </w:rPr>
        <w:t xml:space="preserve"> می‌</w:t>
      </w:r>
      <w:r w:rsidRPr="001E5D31">
        <w:rPr>
          <w:rFonts w:cs="B Lotus"/>
          <w:rtl/>
        </w:rPr>
        <w:t>ترسد و دین الله را عوض نمی کند</w:t>
      </w:r>
      <w:r>
        <w:rPr>
          <w:rFonts w:cs="B Lotus"/>
          <w:rtl/>
        </w:rPr>
        <w:t>!</w:t>
      </w:r>
      <w:r w:rsidRPr="001E5D31">
        <w:rPr>
          <w:rFonts w:cs="B Lotus"/>
          <w:rtl/>
        </w:rPr>
        <w:t xml:space="preserve"> ما چیزی نمی گوییم و شیعه ول کن نیست و</w:t>
      </w:r>
      <w:r>
        <w:rPr>
          <w:rFonts w:cs="B Lotus"/>
          <w:rtl/>
        </w:rPr>
        <w:t xml:space="preserve"> می‌</w:t>
      </w:r>
      <w:r w:rsidRPr="001E5D31">
        <w:rPr>
          <w:rFonts w:cs="B Lotus"/>
          <w:rtl/>
        </w:rPr>
        <w:t>گوید: این آیه در حق زنان نیست</w:t>
      </w:r>
      <w:r>
        <w:rPr>
          <w:rFonts w:cs="B Lotus"/>
          <w:rtl/>
        </w:rPr>
        <w:t>!</w:t>
      </w:r>
      <w:r w:rsidRPr="001E5D31">
        <w:rPr>
          <w:rFonts w:cs="B Lotus"/>
          <w:rtl/>
        </w:rPr>
        <w:t xml:space="preserve"> شما را به الله قسم، یک بار آیه را بخوانید و همین طور آیۀ قبل و بعدش را</w:t>
      </w:r>
      <w:r>
        <w:rPr>
          <w:rFonts w:cs="B Lotus"/>
          <w:rtl/>
        </w:rPr>
        <w:t>!</w:t>
      </w:r>
      <w:r w:rsidRPr="001E5D31">
        <w:rPr>
          <w:rFonts w:cs="B Lotus"/>
          <w:rtl/>
        </w:rPr>
        <w:t xml:space="preserve"> همه دربارۀ زنان پیامبر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دو سوم از اول آیۀ مورد نظر را شیعه قبول دارد که دربارۀ زنان پیامبر است، اما می</w:t>
      </w:r>
      <w:r w:rsidRPr="001E5D31">
        <w:rPr>
          <w:rFonts w:cs="B Lotus" w:hint="cs"/>
          <w:rtl/>
        </w:rPr>
        <w:t>‌</w:t>
      </w:r>
      <w:r w:rsidRPr="001E5D31">
        <w:rPr>
          <w:rFonts w:cs="B Lotus"/>
          <w:rtl/>
        </w:rPr>
        <w:t>گوید: یک سوم آخر دربارۀ دختر و نوه‌ها و داماد است نه درباره زنان</w:t>
      </w:r>
      <w:r>
        <w:rPr>
          <w:rFonts w:cs="B Lotus"/>
          <w:rtl/>
        </w:rPr>
        <w:t>.</w:t>
      </w:r>
      <w:r w:rsidRPr="001E5D31">
        <w:rPr>
          <w:rFonts w:cs="B Lotus"/>
          <w:rtl/>
        </w:rPr>
        <w:t xml:space="preserve"> اما عجیب این است که همین قسمت کوچک هم با واو به آیه بعدی متصل شده است که باز به اتفاق شیعه و سنی درباره زنان است!</w:t>
      </w:r>
      <w:r w:rsidRPr="001E5D31">
        <w:rPr>
          <w:rFonts w:cs="B Lotus" w:hint="cs"/>
          <w:rtl/>
        </w:rPr>
        <w:t>.</w:t>
      </w:r>
    </w:p>
    <w:p w:rsidR="00855C20" w:rsidRPr="001E5D31" w:rsidRDefault="00855C20" w:rsidP="00855C20">
      <w:pPr>
        <w:ind w:firstLine="284"/>
        <w:jc w:val="both"/>
        <w:rPr>
          <w:rFonts w:eastAsia="SimSun" w:cs="B Lotus"/>
          <w:rtl/>
          <w:lang w:val="en-GB" w:eastAsia="zh-CN"/>
        </w:rPr>
      </w:pPr>
      <w:r w:rsidRPr="001E5D31">
        <w:rPr>
          <w:rFonts w:cs="B Lotus"/>
          <w:rtl/>
        </w:rPr>
        <w:t>پس محال است که این قسمت از آیه دربارۀ زنان نباشد</w:t>
      </w:r>
      <w:r>
        <w:rPr>
          <w:rFonts w:cs="B Lotus"/>
          <w:rtl/>
        </w:rPr>
        <w:t>!</w:t>
      </w:r>
      <w:r w:rsidRPr="001E5D31">
        <w:rPr>
          <w:rFonts w:cs="B Lotus"/>
          <w:rtl/>
        </w:rPr>
        <w:t xml:space="preserve"> و اگر اینطور باشد؛ یعنی، اگر تفسیر شیعه درست باشد، پس قرآن برای این نازل شد تا ما را گمراه کند نعوذ بالله</w:t>
      </w:r>
      <w:r>
        <w:rPr>
          <w:rFonts w:cs="B Lotus"/>
          <w:rtl/>
        </w:rPr>
        <w:t>!</w:t>
      </w:r>
    </w:p>
    <w:p w:rsidR="00855C20" w:rsidRPr="001E5D31" w:rsidRDefault="00855C20" w:rsidP="00855C20">
      <w:pPr>
        <w:pStyle w:val="a0"/>
        <w:rPr>
          <w:rtl/>
        </w:rPr>
      </w:pPr>
      <w:bookmarkStart w:id="1071" w:name="_Toc286645850"/>
      <w:r w:rsidRPr="001E5D31">
        <w:rPr>
          <w:rtl/>
        </w:rPr>
        <w:t>ادعای 325</w:t>
      </w:r>
      <w:r>
        <w:rPr>
          <w:rtl/>
        </w:rPr>
        <w:t>- حدیث ام سلمه راجع بحریرۀ فاطمه(</w:t>
      </w:r>
      <w:r w:rsidRPr="001E5D31">
        <w:rPr>
          <w:rtl/>
        </w:rPr>
        <w:t>ع</w:t>
      </w:r>
      <w:r>
        <w:rPr>
          <w:rtl/>
        </w:rPr>
        <w:t>)</w:t>
      </w:r>
      <w:r>
        <w:rPr>
          <w:rFonts w:hint="cs"/>
          <w:rtl/>
        </w:rPr>
        <w:t xml:space="preserve"> </w:t>
      </w:r>
      <w:r w:rsidRPr="001E5D31">
        <w:rPr>
          <w:rtl/>
        </w:rPr>
        <w:t>و</w:t>
      </w:r>
      <w:r w:rsidRPr="001E5D31">
        <w:rPr>
          <w:rFonts w:cs="Tahoma"/>
          <w:color w:val="FF0000"/>
          <w:u w:color="FF0000"/>
          <w:rtl/>
        </w:rPr>
        <w:t xml:space="preserve"> </w:t>
      </w:r>
      <w:r w:rsidRPr="001E5D31">
        <w:rPr>
          <w:rtl/>
        </w:rPr>
        <w:t>نزول آیه تطهیر</w:t>
      </w:r>
      <w:bookmarkEnd w:id="1071"/>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نویسد: در کتاب مسلم آمده است که ام سلمه</w:t>
      </w:r>
      <w:r>
        <w:rPr>
          <w:rFonts w:cs="B Lotus"/>
          <w:rtl/>
        </w:rPr>
        <w:t xml:space="preserve"> می‌</w:t>
      </w:r>
      <w:r w:rsidRPr="001E5D31">
        <w:rPr>
          <w:rFonts w:cs="B Lotus"/>
          <w:rtl/>
        </w:rPr>
        <w:t xml:space="preserve">گوید: </w:t>
      </w:r>
      <w:r w:rsidRPr="001E5D31">
        <w:rPr>
          <w:rFonts w:cs="Traditional Arabic" w:hint="cs"/>
          <w:rtl/>
        </w:rPr>
        <w:t>«</w:t>
      </w:r>
      <w:r w:rsidRPr="001E5D31">
        <w:rPr>
          <w:rFonts w:cs="B Lotus"/>
          <w:rtl/>
        </w:rPr>
        <w:t>رسول الله</w:t>
      </w:r>
      <w:r w:rsidRPr="001E5D31">
        <w:rPr>
          <w:rFonts w:cs="CTraditional Arabic" w:hint="cs"/>
          <w:rtl/>
        </w:rPr>
        <w:t>ص</w:t>
      </w:r>
      <w:r w:rsidRPr="001E5D31">
        <w:rPr>
          <w:rFonts w:cs="B Lotus"/>
          <w:rtl/>
        </w:rPr>
        <w:t xml:space="preserve"> در منزل من بود که دخترش با غذایی داخل شد! پیامبر فرمود: برو شوهر و دو پسرت را بیاور! فاطمه رفت آنها را آورد و پنج نفری مشغول خوردن غذا شدند که جبریل آمد و این آیه نازل شد! آنگاه حضرت محمد عبا را بر سر فاطم</w:t>
      </w:r>
      <w:r>
        <w:rPr>
          <w:rFonts w:cs="B Lotus"/>
          <w:rtl/>
        </w:rPr>
        <w:t>ه و علی و حسن و حسین کشید و گفت</w:t>
      </w:r>
      <w:r w:rsidRPr="001E5D31">
        <w:rPr>
          <w:rFonts w:cs="B Lotus"/>
          <w:rtl/>
        </w:rPr>
        <w:t>:</w:t>
      </w:r>
    </w:p>
    <w:p w:rsidR="00855C20" w:rsidRPr="001E5D31" w:rsidRDefault="00855C20" w:rsidP="00855C20">
      <w:pPr>
        <w:ind w:firstLine="284"/>
        <w:jc w:val="both"/>
        <w:rPr>
          <w:rFonts w:cs="B Lotus"/>
          <w:rtl/>
        </w:rPr>
      </w:pPr>
      <w:r w:rsidRPr="001E5D31">
        <w:rPr>
          <w:rFonts w:cs="B Lotus"/>
          <w:rtl/>
        </w:rPr>
        <w:t>ای الل</w:t>
      </w:r>
      <w:r>
        <w:rPr>
          <w:rFonts w:cs="B Lotus" w:hint="cs"/>
          <w:rtl/>
        </w:rPr>
        <w:t>ه</w:t>
      </w:r>
      <w:r w:rsidRPr="001E5D31">
        <w:rPr>
          <w:rFonts w:cs="B Lotus"/>
          <w:rtl/>
        </w:rPr>
        <w:t>، اینها اهل بیت و عترت من هستند. رجس و پلیدی را از ایشان دور گردان و پاک نما آنها را پاک کردنی. ام سلمه گفت: یا رسول الله، من هم با شما هستم. گفت: تو بر خیر هستی (منظور رسول این بود که باوجود این که زن خوبی هستی، اما رتبۀ اهل بیت مرا نداری و از زمره آنها نیستی</w:t>
      </w:r>
      <w:r>
        <w:rPr>
          <w:rFonts w:cs="B Lotus"/>
          <w:rtl/>
        </w:rPr>
        <w:t>).</w:t>
      </w:r>
      <w:r w:rsidRPr="001E5D31">
        <w:rPr>
          <w:rFonts w:cs="B Lotus"/>
          <w:rtl/>
        </w:rPr>
        <w:t>..</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1"/>
      </w:r>
      <w:r w:rsidRPr="00AD2149">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hint="c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 حدیث دست برده ای و الفاظ را به قول خودت کم و زیاد کرده ای!</w:t>
      </w:r>
      <w:r w:rsidRPr="001E5D31">
        <w:rPr>
          <w:rFonts w:cs="B Lotus" w:hint="cs"/>
          <w:rtl/>
        </w:rPr>
        <w:t xml:space="preserve"> </w:t>
      </w:r>
      <w:r w:rsidRPr="001E5D31">
        <w:rPr>
          <w:rFonts w:cs="B Lotus"/>
          <w:rtl/>
        </w:rPr>
        <w:t xml:space="preserve"> </w:t>
      </w:r>
      <w:r w:rsidRPr="001E5D31">
        <w:rPr>
          <w:rFonts w:cs="B Lotus" w:hint="cs"/>
          <w:rtl/>
        </w:rPr>
        <w:t xml:space="preserve">معنی </w:t>
      </w:r>
      <w:r w:rsidRPr="001E5D31">
        <w:rPr>
          <w:rFonts w:cs="B Lotus"/>
          <w:rtl/>
        </w:rPr>
        <w:t>حدیث این است که ام سلمه چون که محرم حضرت علی نبود، نباید داخل عبا</w:t>
      </w:r>
      <w:r>
        <w:rPr>
          <w:rFonts w:cs="B Lotus"/>
          <w:rtl/>
        </w:rPr>
        <w:t xml:space="preserve"> می‌</w:t>
      </w:r>
      <w:r w:rsidRPr="001E5D31">
        <w:rPr>
          <w:rFonts w:cs="B Lotus"/>
          <w:rtl/>
        </w:rPr>
        <w:t>شد</w:t>
      </w:r>
      <w:r>
        <w:rPr>
          <w:rFonts w:cs="B Lotus"/>
          <w:rtl/>
        </w:rPr>
        <w:t>!</w:t>
      </w:r>
      <w:r w:rsidRPr="001E5D31">
        <w:rPr>
          <w:rFonts w:cs="B Lotus"/>
          <w:rtl/>
        </w:rPr>
        <w:t xml:space="preserve"> لذا رسول فرمود: تو بر جایت باش و بعد از رفتن علی داخل عبا شد. مگر تو ای داعی، نمی خواهی از کتاب‌های ما شاهد بیاوری</w:t>
      </w:r>
      <w:r>
        <w:rPr>
          <w:rFonts w:cs="B Lotus"/>
          <w:rtl/>
        </w:rPr>
        <w:t>.</w:t>
      </w:r>
      <w:r w:rsidRPr="001E5D31">
        <w:rPr>
          <w:rFonts w:cs="B Lotus"/>
          <w:rtl/>
        </w:rPr>
        <w:t>خب این هم کتاب!</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حالا ای خواننده این شما و این حدیث‌ها از ترمذی و کتاب احمد بن حنبل</w:t>
      </w:r>
      <w:r>
        <w:rPr>
          <w:rFonts w:cs="B Lotus"/>
          <w:rtl/>
        </w:rPr>
        <w:t>.</w:t>
      </w:r>
    </w:p>
    <w:p w:rsidR="00855C20" w:rsidRPr="001E5D31" w:rsidRDefault="00855C20" w:rsidP="00855C20">
      <w:pPr>
        <w:ind w:firstLine="284"/>
        <w:jc w:val="both"/>
        <w:rPr>
          <w:rFonts w:eastAsia="SimSun" w:cs="B Lotus"/>
          <w:rtl/>
          <w:lang w:val="en-GB" w:eastAsia="zh-CN"/>
        </w:rPr>
      </w:pPr>
      <w:r w:rsidRPr="001E5D31">
        <w:rPr>
          <w:rFonts w:cs="B Lotus"/>
          <w:rtl/>
        </w:rPr>
        <w:t>در سنن ترمذی به این الفاظ آمده است:</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عن عمر بن أبي سلمة ربيب النبي</w:t>
      </w:r>
      <w:r w:rsidRPr="001E5D31">
        <w:rPr>
          <w:rFonts w:cs="CTraditional Arabic" w:hint="cs"/>
          <w:rtl/>
        </w:rPr>
        <w:t>ص</w:t>
      </w:r>
      <w:r w:rsidRPr="001E5D31">
        <w:rPr>
          <w:rFonts w:eastAsia="SimSun" w:cs="Traditional Arabic"/>
          <w:b/>
          <w:bCs/>
          <w:rtl/>
          <w:lang w:val="en-GB" w:eastAsia="zh-CN"/>
        </w:rPr>
        <w:t xml:space="preserve"> قال لما نزلت هذه الآية على النبي</w:t>
      </w:r>
      <w:r w:rsidRPr="001E5D31">
        <w:rPr>
          <w:rFonts w:cs="CTraditional Arabic" w:hint="cs"/>
          <w:rtl/>
        </w:rPr>
        <w:t>ص</w:t>
      </w:r>
      <w:r w:rsidRPr="001E5D31">
        <w:rPr>
          <w:rFonts w:eastAsia="SimSun" w:cs="Traditional Arabic"/>
          <w:b/>
          <w:bCs/>
          <w:rtl/>
          <w:lang w:val="en-GB" w:eastAsia="zh-CN"/>
        </w:rPr>
        <w:t xml:space="preserve"> </w:t>
      </w:r>
      <w:r w:rsidRPr="001E5D31">
        <w:rPr>
          <w:rFonts w:eastAsia="SimSun" w:cs="CTraditional Arabic" w:hint="cs"/>
          <w:sz w:val="24"/>
          <w:szCs w:val="24"/>
          <w:rtl/>
          <w:lang w:val="en-GB" w:eastAsia="zh-CN"/>
        </w:rPr>
        <w:t>﴿</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rFonts w:eastAsia="SimSun" w:cs="CTraditional Arabic" w:hint="cs"/>
          <w:sz w:val="24"/>
          <w:szCs w:val="24"/>
          <w:rtl/>
          <w:lang w:val="en-GB" w:eastAsia="zh-CN"/>
        </w:rPr>
        <w:t>﴾</w:t>
      </w:r>
      <w:r w:rsidRPr="001E5D31">
        <w:rPr>
          <w:rFonts w:eastAsia="SimSun" w:cs="Traditional Arabic" w:hint="cs"/>
          <w:b/>
          <w:bCs/>
          <w:sz w:val="24"/>
          <w:szCs w:val="24"/>
          <w:rtl/>
          <w:lang w:val="en-GB" w:eastAsia="zh-CN"/>
        </w:rPr>
        <w:t xml:space="preserve"> </w:t>
      </w:r>
      <w:r w:rsidRPr="001E5D31">
        <w:rPr>
          <w:rFonts w:eastAsia="SimSun" w:cs="Traditional Arabic"/>
          <w:b/>
          <w:bCs/>
          <w:rtl/>
          <w:lang w:val="en-GB" w:eastAsia="zh-CN"/>
        </w:rPr>
        <w:t>في بيت أم سلمة فدعا فاطمة وحسنا وحسينا فجللهم بكساء وعلي خلف ظهره فجلله بكساء ثم قال اللهم هؤلاء أهل بيتي فأذهب عنهم الرجس وطهرهم تطهيرا قالت أم سلمة وأنا معهم يا نبي الله قال أنت على مكانك وأنت على خير.</w:t>
      </w:r>
      <w:r w:rsidRPr="001E5D31">
        <w:rPr>
          <w:rFonts w:eastAsia="SimSun" w:cs="Traditional Arabic" w:hint="cs"/>
          <w:b/>
          <w:bCs/>
          <w:rtl/>
          <w:lang w:val="en-GB" w:eastAsia="zh-CN"/>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عمر بن ابی سلمه می</w:t>
      </w:r>
      <w:r w:rsidRPr="001E5D31">
        <w:rPr>
          <w:rFonts w:cs="B Lotus" w:hint="cs"/>
          <w:rtl/>
        </w:rPr>
        <w:t>‌</w:t>
      </w:r>
      <w:r w:rsidRPr="001E5D31">
        <w:rPr>
          <w:rFonts w:cs="B Lotus"/>
          <w:rtl/>
        </w:rPr>
        <w:t>گوید: وقتی آیه انما</w:t>
      </w:r>
      <w:r>
        <w:rPr>
          <w:rFonts w:cs="B Lotus"/>
          <w:rtl/>
        </w:rPr>
        <w:t>.</w:t>
      </w:r>
      <w:r w:rsidRPr="001E5D31">
        <w:rPr>
          <w:rFonts w:cs="B Lotus"/>
          <w:rtl/>
        </w:rPr>
        <w:t>.. نازل شد، ایشان در خانه مادرم، ام مومنین ام مسلمه، بودند. پس  فاطمه و نوه</w:t>
      </w:r>
      <w:r w:rsidRPr="001E5D31">
        <w:rPr>
          <w:rFonts w:cs="B Lotus" w:hint="cs"/>
          <w:rtl/>
        </w:rPr>
        <w:t>‌</w:t>
      </w:r>
      <w:r w:rsidRPr="001E5D31">
        <w:rPr>
          <w:rFonts w:cs="B Lotus"/>
          <w:rtl/>
        </w:rPr>
        <w:t>ها و دامادش را خواست و آنها آمدند. فاطمه و حسن و حسین را با عبا پوشاند و علی در پشت سرش بود! او را هم با عبا پوشاند و گفت: اینها اهل بیت من هستند. یا الله آنها را از پلیدی پاک کن. ام مسلمه گفت: یا رسول الله</w:t>
      </w:r>
      <w:r w:rsidRPr="001E5D31">
        <w:rPr>
          <w:rFonts w:cs="CTraditional Arabic" w:hint="cs"/>
          <w:rtl/>
        </w:rPr>
        <w:t>ص</w:t>
      </w:r>
      <w:r w:rsidRPr="001E5D31">
        <w:rPr>
          <w:rFonts w:cs="B Lotus"/>
          <w:rtl/>
        </w:rPr>
        <w:t>، من با آنها هستم. فرمود: در جای خود باش. تو به خیر هستی! (چون علی نامحرم بود، فرمود که بر جای خود باش)</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در مسند احمد شماره 26596، شهر بن حوشب از ام سلمه نقل می</w:t>
      </w:r>
      <w:r w:rsidRPr="001E5D31">
        <w:rPr>
          <w:rFonts w:cs="B Lotus" w:hint="cs"/>
          <w:rtl/>
        </w:rPr>
        <w:t>‌</w:t>
      </w:r>
      <w:r w:rsidRPr="001E5D31">
        <w:rPr>
          <w:rFonts w:cs="B Lotus"/>
          <w:rtl/>
        </w:rPr>
        <w:t>کند:</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hint="cs"/>
          <w:b/>
          <w:bCs/>
          <w:rtl/>
          <w:lang w:val="en-GB" w:eastAsia="zh-CN"/>
        </w:rPr>
        <w:t>«</w:t>
      </w:r>
      <w:r w:rsidRPr="001E5D31">
        <w:rPr>
          <w:rFonts w:eastAsia="SimSun" w:cs="Traditional Arabic"/>
          <w:b/>
          <w:bCs/>
          <w:rtl/>
          <w:lang w:val="en-GB" w:eastAsia="zh-CN"/>
        </w:rPr>
        <w:t>شهر بن حوشب قال سمعت أم سلمة زوج النبي</w:t>
      </w:r>
      <w:r w:rsidRPr="001E5D31">
        <w:rPr>
          <w:rFonts w:cs="CTraditional Arabic" w:hint="cs"/>
          <w:rtl/>
        </w:rPr>
        <w:t>ص</w:t>
      </w:r>
      <w:r w:rsidRPr="001E5D31">
        <w:rPr>
          <w:rFonts w:eastAsia="SimSun" w:cs="Traditional Arabic"/>
          <w:b/>
          <w:bCs/>
          <w:rtl/>
          <w:lang w:val="en-GB" w:eastAsia="zh-CN"/>
        </w:rPr>
        <w:t>: حين جاء نعى الحسين بن على لعنت أهل العراق فقالت قتلوه قتلهم الله غروه وذلوه لعنهم الله فإني رأيت رسول الله</w:t>
      </w:r>
      <w:r w:rsidRPr="001E5D31">
        <w:rPr>
          <w:rFonts w:cs="CTraditional Arabic" w:hint="cs"/>
          <w:rtl/>
        </w:rPr>
        <w:t>ص</w:t>
      </w:r>
      <w:r w:rsidRPr="001E5D31">
        <w:rPr>
          <w:rFonts w:eastAsia="SimSun" w:cs="Traditional Arabic"/>
          <w:b/>
          <w:bCs/>
          <w:rtl/>
          <w:lang w:val="en-GB" w:eastAsia="zh-CN"/>
        </w:rPr>
        <w:t xml:space="preserve"> جاءته فاطمة غدية ببرمة قد صنعت له فيها عصيدة تحمله في طبق لها حتى وضعتها بين يديه فقال لها أين بن عمك قالت هو في البيت قال فاذهبي فادعيه وائتني بابنيه قالت فجاءت تقود ابنيها كل واحد منهما بيد وعلى يمشى في أثرهما حتى دخلوا على رسول الله</w:t>
      </w:r>
      <w:r w:rsidRPr="001E5D31">
        <w:rPr>
          <w:rFonts w:cs="CTraditional Arabic" w:hint="cs"/>
          <w:rtl/>
        </w:rPr>
        <w:t>ص</w:t>
      </w:r>
      <w:r w:rsidRPr="001E5D31">
        <w:rPr>
          <w:rFonts w:eastAsia="SimSun" w:cs="Traditional Arabic"/>
          <w:b/>
          <w:bCs/>
          <w:rtl/>
          <w:lang w:val="en-GB" w:eastAsia="zh-CN"/>
        </w:rPr>
        <w:t xml:space="preserve"> فأجلسهما في حجره وجلس على عن يمينه وجلست فاطمة عن يساره قالت أم سلمة فاجتبذ من تحتى كساء خيبر يا كان بساطا لنا على المنامة في المدينة فلفه النبي</w:t>
      </w:r>
      <w:r w:rsidRPr="001E5D31">
        <w:rPr>
          <w:rFonts w:cs="CTraditional Arabic" w:hint="cs"/>
          <w:rtl/>
        </w:rPr>
        <w:t>ص</w:t>
      </w:r>
      <w:r w:rsidRPr="001E5D31">
        <w:rPr>
          <w:rFonts w:eastAsia="SimSun" w:cs="Traditional Arabic"/>
          <w:b/>
          <w:bCs/>
          <w:rtl/>
          <w:lang w:val="en-GB" w:eastAsia="zh-CN"/>
        </w:rPr>
        <w:t xml:space="preserve"> عليهم جميعا فأخذ بشماله طرفي الكساء وألوى بيده اليمنى إلى ربه عز و جل قال اللهم أهلي اذهب عنهم الرجس وطهرهم تطهيرا اللهم أهل بيتي اذهب عنهم الرجس وطهرهم تطهيرا اللهم أهل بيتي اذهب عنهم الرجس وطهرهم تطهيرا قلت يا رسول الله ألست من أهلك قال بلى فادخلي في الكساء قالت فدخلت في الكساء بعد ما قضى دعاءه لابن عمه على وابنيه وابنته فاطمة</w:t>
      </w:r>
      <w:r w:rsidRPr="001E5D31">
        <w:rPr>
          <w:rFonts w:cs="B Lotus" w:hint="cs"/>
          <w:lang w:bidi="fa-IR"/>
        </w:rPr>
        <w:sym w:font="AGA Arabesque" w:char="F079"/>
      </w:r>
      <w:r w:rsidRPr="001E5D31">
        <w:rPr>
          <w:rFonts w:eastAsia="SimSun" w:cs="Traditional Arabic" w:hint="cs"/>
          <w:b/>
          <w:bCs/>
          <w:rtl/>
          <w:lang w:val="en-GB" w:eastAsia="zh-CN"/>
        </w:rPr>
        <w:t>»</w:t>
      </w:r>
      <w:r>
        <w:rPr>
          <w:rFonts w:eastAsia="SimSun" w:cs="Traditional Arabic" w:hint="cs"/>
          <w:b/>
          <w:bCs/>
          <w:rtl/>
          <w:lang w:val="en-GB" w:eastAsia="zh-CN"/>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شهر بن خوشب از ام سلمه نقل می‌کتد که وقتی خبر قتل حسین آمد ام سلمه اهل عراق را لعنت کرد و گفت: کشتندش! الله بکشد شان.  من دیدم که فاطمه با ظرف غذایی که برای رسول الله درست کرده بود به خانه ما آمد و گذاشت پیش روی رسول. رسول الله فرمود: کجاست پسر عمویت؟ گفت: در خانه است. فرمود: برو بیاورش و دو پسرت را هم بیاور. رفت و دو پسرش را آورد و دست هر دو را گرفت و علی پشت سرش بود و داخل شدند! و علی در یک طرف فاطمه در طرف دیگر علی  و دو پسر در جلوی رسول نشستند.</w:t>
      </w:r>
      <w:r w:rsidRPr="001E5D31">
        <w:rPr>
          <w:rFonts w:cs="B Lotus" w:hint="cs"/>
          <w:rtl/>
        </w:rPr>
        <w:t xml:space="preserve"> </w:t>
      </w:r>
      <w:r w:rsidRPr="001E5D31">
        <w:rPr>
          <w:rFonts w:cs="B Lotus"/>
          <w:rtl/>
        </w:rPr>
        <w:t>و رسول کسایش ر از زیر من کشید و آنها را پوشاند و گفت: یا الله اینها اهل بیت من هستند از پلیدی پاکشان  فرما</w:t>
      </w:r>
      <w:r>
        <w:rPr>
          <w:rFonts w:cs="B Lotus"/>
          <w:rtl/>
        </w:rPr>
        <w:t>!</w:t>
      </w:r>
      <w:r w:rsidRPr="001E5D31">
        <w:rPr>
          <w:rFonts w:cs="B Lotus"/>
          <w:rtl/>
        </w:rPr>
        <w:t xml:space="preserve"> گفتم: ای رسول الله</w:t>
      </w:r>
      <w:r>
        <w:rPr>
          <w:rFonts w:cs="B Lotus"/>
          <w:rtl/>
        </w:rPr>
        <w:t>،</w:t>
      </w:r>
      <w:r w:rsidRPr="001E5D31">
        <w:rPr>
          <w:rFonts w:cs="B Lotus"/>
          <w:rtl/>
        </w:rPr>
        <w:t xml:space="preserve"> من زنت نیستم؟ من اهل بیت تو نیستم</w:t>
      </w:r>
      <w:r>
        <w:rPr>
          <w:rFonts w:cs="B Lotus"/>
          <w:rtl/>
        </w:rPr>
        <w:t>؟</w:t>
      </w:r>
      <w:r w:rsidRPr="001E5D31">
        <w:rPr>
          <w:rFonts w:cs="B Lotus"/>
          <w:rtl/>
        </w:rPr>
        <w:t>! فرمود: بله هستی؛ پس در عبا داخل شو!</w:t>
      </w:r>
      <w:r w:rsidRPr="001E5D31">
        <w:rPr>
          <w:rFonts w:cs="B Lotus" w:hint="cs"/>
          <w:rtl/>
        </w:rPr>
        <w:t xml:space="preserve"> </w:t>
      </w:r>
      <w:r w:rsidRPr="001E5D31">
        <w:rPr>
          <w:rFonts w:cs="B Lotus"/>
          <w:rtl/>
        </w:rPr>
        <w:t>ام سلمه</w:t>
      </w:r>
      <w:r>
        <w:rPr>
          <w:rFonts w:cs="B Lotus"/>
          <w:rtl/>
        </w:rPr>
        <w:t xml:space="preserve"> می‌</w:t>
      </w:r>
      <w:r w:rsidRPr="001E5D31">
        <w:rPr>
          <w:rFonts w:cs="B Lotus"/>
          <w:rtl/>
        </w:rPr>
        <w:t>گوید: من هم در زیر عبا رفتم اما بعد از آنکه دعایش برای پسر عمو و دختر و نوهایش تمام شد!</w:t>
      </w:r>
      <w:r w:rsidRPr="001E5D31">
        <w:rPr>
          <w:rFonts w:cs="Traditional Arabic" w:hint="cs"/>
          <w:rtl/>
        </w:rPr>
        <w:t>»</w:t>
      </w:r>
    </w:p>
    <w:p w:rsidR="00855C20" w:rsidRPr="001E5D31" w:rsidRDefault="00855C20" w:rsidP="00855C20">
      <w:pPr>
        <w:ind w:firstLine="284"/>
        <w:jc w:val="both"/>
        <w:rPr>
          <w:rFonts w:cs="B Lotus"/>
          <w:rtl/>
        </w:rPr>
      </w:pPr>
      <w:r w:rsidRPr="001E5D31">
        <w:rPr>
          <w:rFonts w:cs="B Lotus"/>
          <w:rtl/>
        </w:rPr>
        <w:t>البته ما می</w:t>
      </w:r>
      <w:r w:rsidRPr="001E5D31">
        <w:rPr>
          <w:rFonts w:cs="B Lotus" w:hint="cs"/>
          <w:rtl/>
        </w:rPr>
        <w:t>‌</w:t>
      </w:r>
      <w:r w:rsidRPr="001E5D31">
        <w:rPr>
          <w:rFonts w:cs="B Lotus"/>
          <w:rtl/>
        </w:rPr>
        <w:t>گویم این حدیث ضعیف است! ما که شیعه نیستیم</w:t>
      </w:r>
      <w:r>
        <w:rPr>
          <w:rFonts w:cs="B Lotus"/>
          <w:rtl/>
        </w:rPr>
        <w:t>!</w:t>
      </w:r>
      <w:r w:rsidRPr="001E5D31">
        <w:rPr>
          <w:rFonts w:cs="B Lotus"/>
          <w:rtl/>
        </w:rPr>
        <w:t xml:space="preserve"> تا حدیث مطابق مذهب خود بسازیم! اما نقل احادیث در کتب ما بهترین دلیل بر حق بودن مذهب ماست! ما اگر با علی دشمن بودیم، این حدیث‌ها در کتاب ما نبود.پس ما قاضی بی طرف هستیم.</w:t>
      </w:r>
    </w:p>
    <w:p w:rsidR="00855C20" w:rsidRPr="001E5D31" w:rsidRDefault="00855C20" w:rsidP="00855C20">
      <w:pPr>
        <w:ind w:firstLine="284"/>
        <w:jc w:val="both"/>
        <w:rPr>
          <w:rFonts w:cs="B Lotus"/>
          <w:rtl/>
        </w:rPr>
      </w:pPr>
      <w:r w:rsidRPr="001E5D31">
        <w:rPr>
          <w:rFonts w:cs="B Lotus"/>
          <w:rtl/>
        </w:rPr>
        <w:t>ما چه می</w:t>
      </w:r>
      <w:r w:rsidRPr="001E5D31">
        <w:rPr>
          <w:rFonts w:cs="B Lotus" w:hint="cs"/>
          <w:rtl/>
        </w:rPr>
        <w:t>‌</w:t>
      </w:r>
      <w:r w:rsidRPr="001E5D31">
        <w:rPr>
          <w:rFonts w:cs="B Lotus"/>
          <w:rtl/>
        </w:rPr>
        <w:t>گوییم:</w:t>
      </w:r>
    </w:p>
    <w:p w:rsidR="00855C20" w:rsidRPr="001E5D31" w:rsidRDefault="00855C20" w:rsidP="00855C20">
      <w:pPr>
        <w:ind w:firstLine="284"/>
        <w:jc w:val="both"/>
        <w:rPr>
          <w:rFonts w:cs="B Lotus" w:hint="cs"/>
          <w:rtl/>
        </w:rPr>
      </w:pPr>
      <w:r w:rsidRPr="001E5D31">
        <w:rPr>
          <w:rFonts w:cs="B Lotus"/>
          <w:rtl/>
        </w:rPr>
        <w:t>ما</w:t>
      </w:r>
      <w:r>
        <w:rPr>
          <w:rFonts w:cs="B Lotus"/>
          <w:rtl/>
        </w:rPr>
        <w:t xml:space="preserve"> می‌</w:t>
      </w:r>
      <w:r w:rsidRPr="001E5D31">
        <w:rPr>
          <w:rFonts w:cs="B Lotus"/>
          <w:rtl/>
        </w:rPr>
        <w:t>گوییم این روشن تر از آفتاب است که زنان پیامبر</w:t>
      </w:r>
      <w:r>
        <w:rPr>
          <w:rFonts w:cs="B Lotus"/>
          <w:rtl/>
        </w:rPr>
        <w:t>،</w:t>
      </w:r>
      <w:r w:rsidRPr="001E5D31">
        <w:rPr>
          <w:rFonts w:cs="B Lotus"/>
          <w:rtl/>
        </w:rPr>
        <w:t xml:space="preserve"> اهل بیت او هستند. قرآن و احادیث زیادی این را می</w:t>
      </w:r>
      <w:r w:rsidRPr="001E5D31">
        <w:rPr>
          <w:rFonts w:cs="B Lotus" w:hint="cs"/>
          <w:rtl/>
        </w:rPr>
        <w:t>‌</w:t>
      </w:r>
      <w:r w:rsidRPr="001E5D31">
        <w:rPr>
          <w:rFonts w:cs="B Lotus"/>
          <w:rtl/>
        </w:rPr>
        <w:t>گویند.</w:t>
      </w:r>
    </w:p>
    <w:p w:rsidR="00855C20" w:rsidRPr="001E5D31" w:rsidRDefault="00855C20" w:rsidP="00855C20">
      <w:pPr>
        <w:ind w:firstLine="284"/>
        <w:jc w:val="both"/>
        <w:rPr>
          <w:rFonts w:cs="B Lotus"/>
          <w:rtl/>
        </w:rPr>
      </w:pPr>
      <w:r w:rsidRPr="001E5D31">
        <w:rPr>
          <w:rFonts w:cs="B Lotus" w:hint="cs"/>
          <w:rtl/>
        </w:rPr>
        <w:t xml:space="preserve">انا </w:t>
      </w:r>
      <w:r w:rsidRPr="001E5D31">
        <w:rPr>
          <w:rFonts w:cs="B Lotus"/>
          <w:rtl/>
        </w:rPr>
        <w:t xml:space="preserve"> برای این که</w:t>
      </w:r>
      <w:r w:rsidRPr="001E5D31">
        <w:rPr>
          <w:rFonts w:cs="B Lotus" w:hint="cs"/>
          <w:rtl/>
        </w:rPr>
        <w:t xml:space="preserve"> مبادا </w:t>
      </w:r>
      <w:r w:rsidRPr="001E5D31">
        <w:rPr>
          <w:rFonts w:cs="B Lotus"/>
          <w:rtl/>
        </w:rPr>
        <w:t xml:space="preserve"> افرادی که با علی دشمن بودند، نگویند: علی و فاطمه اهل بیت نیستند؛ نوه دختری اهل بیت نیست؛ ما با صداقت تمام در کتب خود فرموده رسول را ضبط کردیم که ایشان را اهل بیت می</w:t>
      </w:r>
      <w:r w:rsidRPr="001E5D31">
        <w:rPr>
          <w:rFonts w:cs="B Lotus" w:hint="cs"/>
          <w:rtl/>
        </w:rPr>
        <w:t>‌</w:t>
      </w:r>
      <w:r w:rsidRPr="001E5D31">
        <w:rPr>
          <w:rFonts w:cs="B Lotus"/>
          <w:rtl/>
        </w:rPr>
        <w:t>داتتد.</w:t>
      </w:r>
    </w:p>
    <w:p w:rsidR="00855C20" w:rsidRPr="001E5D31" w:rsidRDefault="00855C20" w:rsidP="00855C20">
      <w:pPr>
        <w:pStyle w:val="a0"/>
        <w:rPr>
          <w:rtl/>
        </w:rPr>
      </w:pPr>
      <w:bookmarkStart w:id="1072" w:name="_Toc286645851"/>
      <w:r w:rsidRPr="001E5D31">
        <w:rPr>
          <w:rFonts w:hint="cs"/>
          <w:rtl/>
        </w:rPr>
        <w:t>ادعای 326</w:t>
      </w:r>
      <w:r w:rsidRPr="001E5D31">
        <w:rPr>
          <w:rtl/>
        </w:rPr>
        <w:t>- منع نمودن خمس از عترت و اهل بیت</w:t>
      </w:r>
      <w:bookmarkEnd w:id="1072"/>
    </w:p>
    <w:p w:rsidR="00855C20" w:rsidRPr="001E5D31" w:rsidRDefault="00855C20" w:rsidP="00855C20">
      <w:pPr>
        <w:pStyle w:val="Heading1"/>
        <w:spacing w:before="0" w:after="0"/>
        <w:ind w:firstLine="284"/>
        <w:jc w:val="both"/>
        <w:rPr>
          <w:rFonts w:ascii="Times New Roman" w:hAnsi="Times New Roman" w:cs="B Lotus" w:hint="cs"/>
          <w:b w:val="0"/>
          <w:bCs w:val="0"/>
          <w:sz w:val="28"/>
          <w:szCs w:val="28"/>
          <w:rtl/>
        </w:rPr>
      </w:pPr>
      <w:r w:rsidRPr="001E5D31">
        <w:rPr>
          <w:rFonts w:ascii="Times New Roman" w:hAnsi="Times New Roman" w:cs="B Lotus"/>
          <w:b w:val="0"/>
          <w:bCs w:val="0"/>
          <w:sz w:val="28"/>
          <w:szCs w:val="28"/>
          <w:rtl/>
        </w:rPr>
        <w:t>پیغمبر</w:t>
      </w:r>
      <w:r>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گوید: خمس، حق اهل بیت بود، اما ابوبکر آن را به مصرف امور جنگی رسانید و آیۀ زیر</w:t>
      </w:r>
      <w:r>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گوید: این</w:t>
      </w:r>
      <w:r>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حق اهل البیت است:</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6"/>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4E"/>
      </w:r>
      <w:r w:rsidRPr="001E5D31">
        <w:rPr>
          <w:sz w:val="24"/>
          <w:szCs w:val="24"/>
        </w:rPr>
        <w:sym w:font="HQPB4" w:char="F0E7"/>
      </w:r>
      <w:r w:rsidRPr="001E5D31">
        <w:rPr>
          <w:sz w:val="24"/>
          <w:szCs w:val="24"/>
        </w:rPr>
        <w:sym w:font="HQPB1" w:char="F047"/>
      </w:r>
      <w:r w:rsidRPr="001E5D31">
        <w:rPr>
          <w:sz w:val="24"/>
          <w:szCs w:val="24"/>
        </w:rPr>
        <w:sym w:font="HQPB4" w:char="F0F4"/>
      </w:r>
      <w:r w:rsidRPr="001E5D31">
        <w:rPr>
          <w:sz w:val="24"/>
          <w:szCs w:val="24"/>
        </w:rPr>
        <w:sym w:font="HQPB2" w:char="F04A"/>
      </w:r>
      <w:r w:rsidRPr="001E5D31">
        <w:rPr>
          <w:sz w:val="24"/>
          <w:szCs w:val="24"/>
        </w:rPr>
        <w:sym w:font="HQPB4" w:char="F0CF"/>
      </w:r>
      <w:r w:rsidRPr="001E5D31">
        <w:rPr>
          <w:sz w:val="24"/>
          <w:szCs w:val="24"/>
        </w:rPr>
        <w:sym w:font="HQPB2" w:char="F059"/>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5" w:char="F072"/>
      </w:r>
      <w:r w:rsidRPr="001E5D31">
        <w:rPr>
          <w:sz w:val="24"/>
          <w:szCs w:val="24"/>
        </w:rPr>
        <w:sym w:font="HQPB1" w:char="F02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C"/>
      </w:r>
      <w:r w:rsidRPr="001E5D31">
        <w:rPr>
          <w:sz w:val="24"/>
          <w:szCs w:val="24"/>
        </w:rPr>
        <w:sym w:font="HQPB1" w:char="F021"/>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C"/>
      </w:r>
      <w:r w:rsidRPr="001E5D31">
        <w:rPr>
          <w:sz w:val="24"/>
          <w:szCs w:val="24"/>
        </w:rPr>
        <w:sym w:font="HQPB1" w:char="F0A1"/>
      </w:r>
      <w:r w:rsidRPr="001E5D31">
        <w:rPr>
          <w:sz w:val="24"/>
          <w:szCs w:val="24"/>
        </w:rPr>
        <w:sym w:font="HQPB4" w:char="F0E7"/>
      </w:r>
      <w:r w:rsidRPr="001E5D31">
        <w:rPr>
          <w:sz w:val="24"/>
          <w:szCs w:val="24"/>
        </w:rPr>
        <w:sym w:font="HQPB2" w:char="F048"/>
      </w:r>
      <w:r w:rsidRPr="001E5D31">
        <w:rPr>
          <w:sz w:val="24"/>
          <w:szCs w:val="24"/>
        </w:rPr>
        <w:sym w:font="HQPB4" w:char="F0E8"/>
      </w:r>
      <w:r w:rsidRPr="001E5D31">
        <w:rPr>
          <w:sz w:val="24"/>
          <w:szCs w:val="24"/>
        </w:rPr>
        <w:sym w:font="HQPB1" w:char="F07E"/>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3" w:char="F025"/>
      </w:r>
      <w:r w:rsidRPr="001E5D31">
        <w:rPr>
          <w:sz w:val="24"/>
          <w:szCs w:val="24"/>
        </w:rPr>
        <w:sym w:font="HQPB4" w:char="F0CE"/>
      </w:r>
      <w:r w:rsidRPr="001E5D31">
        <w:rPr>
          <w:sz w:val="24"/>
          <w:szCs w:val="24"/>
        </w:rPr>
        <w:sym w:font="HQPB3" w:char="F02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1" w:char="F031"/>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5" w:char="F075"/>
      </w:r>
      <w:r w:rsidRPr="001E5D31">
        <w:rPr>
          <w:sz w:val="24"/>
          <w:szCs w:val="24"/>
        </w:rPr>
        <w:sym w:font="HQPB2" w:char="F08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2" w:char="F0FC"/>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7"/>
      </w:r>
      <w:r w:rsidRPr="001E5D31">
        <w:rPr>
          <w:sz w:val="24"/>
          <w:szCs w:val="24"/>
        </w:rPr>
        <w:sym w:font="HQPB2" w:char="F0C6"/>
      </w:r>
      <w:r w:rsidRPr="001E5D31">
        <w:rPr>
          <w:sz w:val="24"/>
          <w:szCs w:val="24"/>
        </w:rPr>
        <w:sym w:font="HQPB4" w:char="F0F6"/>
      </w:r>
      <w:r w:rsidRPr="001E5D31">
        <w:rPr>
          <w:sz w:val="24"/>
          <w:szCs w:val="24"/>
        </w:rPr>
        <w:sym w:font="HQPB1" w:char="F02F"/>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B"/>
      </w:r>
      <w:r w:rsidRPr="001E5D31">
        <w:rPr>
          <w:sz w:val="24"/>
          <w:szCs w:val="24"/>
        </w:rPr>
        <w:sym w:font="HQPB4" w:char="F0CE"/>
      </w:r>
      <w:r w:rsidRPr="001E5D31">
        <w:rPr>
          <w:sz w:val="24"/>
          <w:szCs w:val="24"/>
        </w:rPr>
        <w:sym w:font="HQPB1" w:char="F036"/>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7"/>
      </w:r>
      <w:r w:rsidRPr="001E5D31">
        <w:rPr>
          <w:sz w:val="24"/>
          <w:szCs w:val="24"/>
        </w:rPr>
        <w:sym w:font="HQPB2" w:char="F059"/>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2" w:char="F04E"/>
      </w:r>
      <w:r w:rsidRPr="001E5D31">
        <w:rPr>
          <w:sz w:val="24"/>
          <w:szCs w:val="24"/>
        </w:rPr>
        <w:sym w:font="HQPB4" w:char="F0E7"/>
      </w:r>
      <w:r w:rsidRPr="001E5D31">
        <w:rPr>
          <w:sz w:val="24"/>
          <w:szCs w:val="24"/>
        </w:rPr>
        <w:sym w:font="HQPB1" w:char="F047"/>
      </w:r>
      <w:r w:rsidRPr="001E5D31">
        <w:rPr>
          <w:sz w:val="24"/>
          <w:szCs w:val="24"/>
        </w:rPr>
        <w:sym w:font="HQPB2" w:char="F059"/>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8"/>
      </w:r>
      <w:r w:rsidRPr="001E5D31">
        <w:rPr>
          <w:sz w:val="24"/>
          <w:szCs w:val="24"/>
        </w:rPr>
        <w:sym w:font="HQPB2" w:char="F039"/>
      </w:r>
      <w:r w:rsidRPr="001E5D31">
        <w:rPr>
          <w:sz w:val="24"/>
          <w:szCs w:val="24"/>
        </w:rPr>
        <w:sym w:font="HQPB5" w:char="F074"/>
      </w:r>
      <w:r w:rsidRPr="001E5D31">
        <w:rPr>
          <w:sz w:val="24"/>
          <w:szCs w:val="24"/>
        </w:rPr>
        <w:sym w:font="HQPB1" w:char="F093"/>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4" w:char="F0CF"/>
      </w:r>
      <w:r w:rsidRPr="001E5D31">
        <w:rPr>
          <w:sz w:val="24"/>
          <w:szCs w:val="24"/>
        </w:rPr>
        <w:sym w:font="HQPB1" w:char="F089"/>
      </w:r>
      <w:r w:rsidRPr="001E5D31">
        <w:rPr>
          <w:sz w:val="24"/>
          <w:szCs w:val="24"/>
        </w:rPr>
        <w:sym w:font="HQPB4" w:char="F0F6"/>
      </w:r>
      <w:r w:rsidRPr="001E5D31">
        <w:rPr>
          <w:sz w:val="24"/>
          <w:szCs w:val="24"/>
        </w:rPr>
        <w:sym w:font="HQPB1" w:char="F036"/>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1" w:char="F0FF"/>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91"/>
      </w:r>
      <w:r w:rsidRPr="001E5D31">
        <w:rPr>
          <w:sz w:val="24"/>
          <w:szCs w:val="24"/>
        </w:rPr>
        <w:sym w:font="HQPB5" w:char="F073"/>
      </w:r>
      <w:r w:rsidRPr="001E5D31">
        <w:rPr>
          <w:sz w:val="24"/>
          <w:szCs w:val="24"/>
        </w:rPr>
        <w:sym w:font="HQPB2" w:char="F029"/>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4"/>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2" w:char="F04A"/>
      </w:r>
      <w:r w:rsidRPr="001E5D31">
        <w:rPr>
          <w:sz w:val="24"/>
          <w:szCs w:val="24"/>
        </w:rPr>
        <w:sym w:font="HQPB5" w:char="F079"/>
      </w:r>
      <w:r w:rsidRPr="001E5D31">
        <w:rPr>
          <w:sz w:val="24"/>
          <w:szCs w:val="24"/>
        </w:rPr>
        <w:sym w:font="HQPB1" w:char="F06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0"/>
      </w:r>
      <w:r w:rsidRPr="001E5D31">
        <w:rPr>
          <w:sz w:val="24"/>
          <w:szCs w:val="24"/>
        </w:rPr>
        <w:sym w:font="HQPB2" w:char="F032"/>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ED"/>
      </w:r>
      <w:r w:rsidRPr="001E5D31">
        <w:rPr>
          <w:sz w:val="24"/>
          <w:szCs w:val="24"/>
        </w:rPr>
        <w:sym w:font="HQPB1" w:char="F08D"/>
      </w:r>
      <w:r w:rsidRPr="001E5D31">
        <w:rPr>
          <w:sz w:val="24"/>
          <w:szCs w:val="24"/>
        </w:rPr>
        <w:sym w:font="HQPB2" w:char="F083"/>
      </w:r>
      <w:r w:rsidRPr="001E5D31">
        <w:rPr>
          <w:sz w:val="24"/>
          <w:szCs w:val="24"/>
        </w:rPr>
        <w:sym w:font="HQPB4" w:char="F0CF"/>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[الأنفال: 41].</w:t>
      </w:r>
    </w:p>
    <w:p w:rsidR="00855C20" w:rsidRPr="001E5D31" w:rsidRDefault="00855C20" w:rsidP="00855C20">
      <w:pPr>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و بدانید هرچیزی را که به غنیمت گرفتید یک پنجم آن برای خداوند و پیامبر و خویشاوندان و یتیمان و بینوایان و در راه ماندگان است. اگر به خدا  و آنچه بر بندۀ خود در روز جدایی ـ روزی که آن دو گروه با هم روبرو شدند ـ نازل کردیم، ایمان آورده اید و خدا بر هر چیزی تواناست</w:t>
      </w:r>
      <w:r w:rsidRPr="001E5D31">
        <w:rPr>
          <w:rFonts w:eastAsia="SimSun" w:cs="Traditional Arabic" w:hint="cs"/>
          <w:rtl/>
          <w:lang w:val="en-GB" w:eastAsia="zh-CN"/>
        </w:rPr>
        <w:t>»</w:t>
      </w:r>
      <w:r>
        <w:rPr>
          <w:rFonts w:eastAsia="SimSun" w:cs="B Lotus" w:hint="cs"/>
          <w:rtl/>
          <w:lang w:val="en-GB" w:eastAsia="zh-CN"/>
        </w:rPr>
        <w:t>.</w:t>
      </w:r>
      <w:r w:rsidRPr="001E5D31">
        <w:rPr>
          <w:rFonts w:eastAsia="SimSun" w:cs="B Lotus"/>
          <w:rtl/>
          <w:lang w:val="en-GB" w:eastAsia="zh-CN"/>
        </w:rPr>
        <w:t xml:space="preserve">   </w:t>
      </w:r>
    </w:p>
    <w:p w:rsidR="00855C20" w:rsidRPr="001E5D31" w:rsidRDefault="00855C20" w:rsidP="00855C20">
      <w:pPr>
        <w:rPr>
          <w:rFonts w:cs="B Lotus"/>
          <w:b/>
          <w:bCs/>
          <w:rtl/>
        </w:rPr>
      </w:pPr>
      <w:r w:rsidRPr="001E5D31">
        <w:rPr>
          <w:rFonts w:eastAsia="SimSun" w:cs="B Lotus"/>
          <w:b/>
          <w:bCs/>
          <w:rtl/>
          <w:lang w:val="en-GB" w:eastAsia="zh-CN"/>
        </w:rPr>
        <w:t>ج</w:t>
      </w:r>
      <w:r w:rsidRPr="001E5D31">
        <w:rPr>
          <w:rFonts w:cs="B Lotus"/>
          <w:b/>
          <w:bCs/>
          <w:rtl/>
        </w:rPr>
        <w:t>واب ما:</w:t>
      </w:r>
    </w:p>
    <w:p w:rsidR="00855C20" w:rsidRPr="001E5D31" w:rsidRDefault="00855C20" w:rsidP="00855C20">
      <w:pPr>
        <w:ind w:firstLine="284"/>
        <w:jc w:val="both"/>
        <w:rPr>
          <w:rFonts w:cs="B Lotus"/>
          <w:rtl/>
        </w:rPr>
      </w:pPr>
      <w:r w:rsidRPr="001E5D31">
        <w:rPr>
          <w:rFonts w:cs="B Lotus"/>
          <w:rtl/>
        </w:rPr>
        <w:t>اول؛ آیه نمی گوید که تمامش متعلق به نزدیکان رسول است، در آن یتیم و فقیر و در راه مانده هم شریک است.</w:t>
      </w:r>
    </w:p>
    <w:p w:rsidR="00855C20" w:rsidRPr="001E5D31" w:rsidRDefault="00855C20" w:rsidP="00855C20">
      <w:pPr>
        <w:ind w:firstLine="284"/>
        <w:jc w:val="both"/>
        <w:rPr>
          <w:rFonts w:cs="B Lotus"/>
          <w:rtl/>
        </w:rPr>
      </w:pPr>
      <w:r w:rsidRPr="001E5D31">
        <w:rPr>
          <w:rFonts w:cs="B Lotus"/>
          <w:rtl/>
        </w:rPr>
        <w:t>دوم، این خمس فعلی که شما از صاحبان تجارت</w:t>
      </w:r>
      <w:r>
        <w:rPr>
          <w:rFonts w:cs="B Lotus"/>
          <w:rtl/>
        </w:rPr>
        <w:t xml:space="preserve"> می‌</w:t>
      </w:r>
      <w:r w:rsidRPr="001E5D31">
        <w:rPr>
          <w:rFonts w:cs="B Lotus"/>
          <w:rtl/>
        </w:rPr>
        <w:t>گیرید، اختراع شما ملایان تن پرور است! شما جنگ نمی کنید؛ جهاد نمی کنید و خمس را آسان کردید. در زمان پیامبر چنین خمسی نبود. خمس بر اموال جنگی بود که یک پنجم آن در اختیار رهبر قرار می</w:t>
      </w:r>
      <w:r w:rsidRPr="001E5D31">
        <w:rPr>
          <w:rFonts w:cs="B Lotus" w:hint="cs"/>
          <w:rtl/>
        </w:rPr>
        <w:t>‌</w:t>
      </w:r>
      <w:r w:rsidRPr="001E5D31">
        <w:rPr>
          <w:rFonts w:cs="B Lotus"/>
          <w:rtl/>
        </w:rPr>
        <w:t>گرفت تا برای صلاح دین خرج کند و چهار پنجم باقی بین مجاهدان تقسیم</w:t>
      </w:r>
      <w:r>
        <w:rPr>
          <w:rFonts w:cs="B Lotus"/>
          <w:rtl/>
        </w:rPr>
        <w:t xml:space="preserve"> می‌</w:t>
      </w:r>
      <w:r w:rsidRPr="001E5D31">
        <w:rPr>
          <w:rFonts w:cs="B Lotus"/>
          <w:rtl/>
        </w:rPr>
        <w:t>شد. و اهل سنت این روش پیامبر را تا امروز ادامه داده</w:t>
      </w:r>
      <w:r w:rsidRPr="001E5D31">
        <w:rPr>
          <w:rFonts w:cs="B Lotus" w:hint="cs"/>
          <w:rtl/>
        </w:rPr>
        <w:t>‌</w:t>
      </w:r>
      <w:r w:rsidRPr="001E5D31">
        <w:rPr>
          <w:rFonts w:cs="B Lotus"/>
          <w:rtl/>
        </w:rPr>
        <w:t xml:space="preserve">اند. </w:t>
      </w:r>
    </w:p>
    <w:p w:rsidR="00855C20" w:rsidRPr="001E5D31" w:rsidRDefault="00855C20" w:rsidP="00855C20">
      <w:pPr>
        <w:ind w:firstLine="284"/>
        <w:jc w:val="both"/>
        <w:rPr>
          <w:rFonts w:cs="B Lotus"/>
          <w:rtl/>
        </w:rPr>
      </w:pPr>
      <w:r w:rsidRPr="001E5D31">
        <w:rPr>
          <w:rFonts w:cs="B Lotus"/>
          <w:rtl/>
        </w:rPr>
        <w:t>اگر خمس، متعلق به ذی قربی و اهل بیت است، چرا در بقیۀ آیه نوشته است که مال مسکین و یتیم و د</w:t>
      </w:r>
      <w:r>
        <w:rPr>
          <w:rFonts w:cs="B Lotus"/>
          <w:rtl/>
        </w:rPr>
        <w:t>ر راه مانده هم هست</w:t>
      </w:r>
      <w:r w:rsidRPr="001E5D31">
        <w:rPr>
          <w:rFonts w:cs="B Lotus"/>
          <w:rtl/>
        </w:rPr>
        <w:t>! پس معلوم می‌شود اهل البیت آن اهمیتی را که شما در هر جا برایش قائل هستید</w:t>
      </w:r>
      <w:r>
        <w:rPr>
          <w:rFonts w:cs="B Lotus"/>
          <w:rtl/>
        </w:rPr>
        <w:t>،</w:t>
      </w:r>
      <w:r w:rsidRPr="001E5D31">
        <w:rPr>
          <w:rFonts w:cs="B Lotus"/>
          <w:rtl/>
        </w:rPr>
        <w:t>ندار</w:t>
      </w:r>
      <w:r w:rsidRPr="001E5D31">
        <w:rPr>
          <w:rFonts w:cs="B Lotus" w:hint="cs"/>
          <w:rtl/>
        </w:rPr>
        <w:t>ن</w:t>
      </w:r>
      <w:r w:rsidRPr="001E5D31">
        <w:rPr>
          <w:rFonts w:cs="B Lotus"/>
          <w:rtl/>
        </w:rPr>
        <w:t>د وگرنه چرا باید در این آیه هم ردیف یتیم و مسکین و مسافر</w:t>
      </w:r>
      <w:r>
        <w:rPr>
          <w:rFonts w:cs="B Lotus"/>
          <w:rtl/>
        </w:rPr>
        <w:t>،</w:t>
      </w:r>
      <w:r w:rsidRPr="001E5D31">
        <w:rPr>
          <w:rFonts w:cs="B Lotus"/>
          <w:rtl/>
        </w:rPr>
        <w:t xml:space="preserve"> مستحق خمس جنگی شوند؟</w:t>
      </w:r>
      <w:r>
        <w:rPr>
          <w:rFonts w:cs="B Lotus" w:hint="cs"/>
          <w:rtl/>
        </w:rPr>
        <w:t>.</w:t>
      </w:r>
    </w:p>
    <w:p w:rsidR="00855C20" w:rsidRPr="001E5D31" w:rsidRDefault="00855C20" w:rsidP="00855C20">
      <w:pPr>
        <w:ind w:firstLine="284"/>
        <w:jc w:val="both"/>
        <w:rPr>
          <w:rFonts w:cs="B Lotus"/>
          <w:rtl/>
        </w:rPr>
      </w:pPr>
      <w:r w:rsidRPr="001E5D31">
        <w:rPr>
          <w:rFonts w:cs="B Lotus"/>
          <w:rtl/>
        </w:rPr>
        <w:t>این که می</w:t>
      </w:r>
      <w:r w:rsidRPr="001E5D31">
        <w:rPr>
          <w:rFonts w:cs="B Lotus" w:hint="cs"/>
          <w:rtl/>
        </w:rPr>
        <w:t>‌</w:t>
      </w:r>
      <w:r w:rsidRPr="001E5D31">
        <w:rPr>
          <w:rFonts w:cs="B Lotus"/>
          <w:rtl/>
        </w:rPr>
        <w:t>گویی: زمحشری و ثعلبی و قوشچی  و سیوطی و طبری تقلبی (یک طبری اصلی داریم یک تقلبی</w:t>
      </w:r>
      <w:r>
        <w:rPr>
          <w:rFonts w:cs="B Lotus"/>
          <w:rtl/>
        </w:rPr>
        <w:t>)</w:t>
      </w:r>
      <w:r w:rsidRPr="001E5D31">
        <w:rPr>
          <w:rFonts w:cs="B Lotus"/>
          <w:rtl/>
        </w:rPr>
        <w:t xml:space="preserve"> رای ما را دارند، این کمکی به تو نمی کند؛ برعکس ائمه اربعه و سلسله علمای ما این رای را نداشتند. </w:t>
      </w:r>
    </w:p>
    <w:p w:rsidR="00855C20" w:rsidRPr="001E5D31" w:rsidRDefault="00855C20" w:rsidP="00855C20">
      <w:pPr>
        <w:pStyle w:val="a0"/>
        <w:rPr>
          <w:rtl/>
        </w:rPr>
      </w:pPr>
      <w:bookmarkStart w:id="1073" w:name="_Toc286645852"/>
      <w:r w:rsidRPr="001E5D31">
        <w:rPr>
          <w:rFonts w:hint="cs"/>
          <w:rtl/>
        </w:rPr>
        <w:t>ادعای327</w:t>
      </w:r>
      <w:r>
        <w:rPr>
          <w:rFonts w:hint="cs"/>
          <w:rtl/>
        </w:rPr>
        <w:t>-</w:t>
      </w:r>
      <w:r w:rsidRPr="001E5D31">
        <w:rPr>
          <w:rtl/>
        </w:rPr>
        <w:t xml:space="preserve"> خدا علی را شاهد پیغمبر قرار داد</w:t>
      </w:r>
      <w:bookmarkEnd w:id="1073"/>
    </w:p>
    <w:p w:rsidR="00855C20" w:rsidRPr="001E5D31" w:rsidRDefault="00855C20" w:rsidP="00855C20">
      <w:pPr>
        <w:ind w:firstLine="284"/>
        <w:jc w:val="both"/>
        <w:rPr>
          <w:rFonts w:cs="B Lotus" w:hint="cs"/>
          <w:rtl/>
        </w:rPr>
      </w:pPr>
      <w:r w:rsidRPr="001E5D31">
        <w:rPr>
          <w:rFonts w:cs="B Lotus"/>
          <w:rtl/>
        </w:rPr>
        <w:t>می گوید: این آیه درباره علی است: الله در سوره هود به صراحت</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5" w:char="F06F"/>
      </w:r>
      <w:r w:rsidRPr="001E5D31">
        <w:rPr>
          <w:sz w:val="24"/>
          <w:szCs w:val="24"/>
        </w:rPr>
        <w:sym w:font="HQPB2" w:char="F059"/>
      </w:r>
      <w:r w:rsidRPr="001E5D31">
        <w:rPr>
          <w:sz w:val="24"/>
          <w:szCs w:val="24"/>
        </w:rPr>
        <w:sym w:font="HQPB4" w:char="F0C9"/>
      </w:r>
      <w:r w:rsidRPr="001E5D31">
        <w:rPr>
          <w:sz w:val="24"/>
          <w:szCs w:val="24"/>
        </w:rPr>
        <w:sym w:font="HQPB4" w:char="F069"/>
      </w:r>
      <w:r w:rsidRPr="001E5D31">
        <w:rPr>
          <w:sz w:val="24"/>
          <w:szCs w:val="24"/>
        </w:rPr>
        <w:sym w:font="HQPB2" w:char="F08F"/>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4" w:char="F06E"/>
      </w:r>
      <w:r w:rsidRPr="001E5D31">
        <w:rPr>
          <w:sz w:val="24"/>
          <w:szCs w:val="24"/>
        </w:rPr>
        <w:sym w:font="HQPB1" w:char="F02F"/>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F7"/>
      </w:r>
      <w:r w:rsidRPr="001E5D31">
        <w:rPr>
          <w:sz w:val="24"/>
          <w:szCs w:val="24"/>
        </w:rPr>
        <w:sym w:font="HQPB1" w:char="F047"/>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3"/>
      </w:r>
      <w:r w:rsidRPr="001E5D31">
        <w:rPr>
          <w:sz w:val="24"/>
          <w:szCs w:val="24"/>
        </w:rPr>
        <w:sym w:font="HQPB1" w:char="F089"/>
      </w:r>
      <w:r w:rsidRPr="001E5D31">
        <w:rPr>
          <w:sz w:val="24"/>
          <w:szCs w:val="24"/>
        </w:rPr>
        <w:sym w:font="HQPB4" w:char="F0CF"/>
      </w:r>
      <w:r w:rsidRPr="001E5D31">
        <w:rPr>
          <w:sz w:val="24"/>
          <w:szCs w:val="24"/>
        </w:rPr>
        <w:sym w:font="HQPB2" w:char="F064"/>
      </w:r>
      <w:r w:rsidRPr="001E5D31">
        <w:rPr>
          <w:sz w:val="24"/>
          <w:szCs w:val="24"/>
        </w:rPr>
        <w:sym w:font="HQPB1" w:char="F024"/>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9"/>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F6"/>
      </w:r>
      <w:r w:rsidRPr="001E5D31">
        <w:rPr>
          <w:sz w:val="24"/>
          <w:szCs w:val="24"/>
        </w:rPr>
        <w:sym w:font="HQPB1" w:char="F037"/>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C"/>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6"/>
      </w:r>
      <w:r w:rsidRPr="001E5D31">
        <w:rPr>
          <w:sz w:val="24"/>
          <w:szCs w:val="24"/>
        </w:rPr>
        <w:sym w:font="HQPB4" w:char="F0CF"/>
      </w:r>
      <w:r w:rsidRPr="001E5D31">
        <w:rPr>
          <w:sz w:val="24"/>
          <w:szCs w:val="24"/>
        </w:rPr>
        <w:sym w:font="HQPB2" w:char="F02E"/>
      </w:r>
      <w:r w:rsidRPr="001E5D31">
        <w:rPr>
          <w:sz w:val="24"/>
          <w:szCs w:val="24"/>
          <w:rtl/>
        </w:rPr>
        <w:t xml:space="preserve"> </w:t>
      </w:r>
      <w:r w:rsidRPr="001E5D31">
        <w:rPr>
          <w:sz w:val="24"/>
          <w:szCs w:val="24"/>
        </w:rPr>
        <w:sym w:font="HQPB5" w:char="F023"/>
      </w:r>
      <w:r w:rsidRPr="001E5D31">
        <w:rPr>
          <w:sz w:val="24"/>
          <w:szCs w:val="24"/>
        </w:rPr>
        <w:sym w:font="HQPB2" w:char="F0D3"/>
      </w:r>
      <w:r w:rsidRPr="001E5D31">
        <w:rPr>
          <w:sz w:val="24"/>
          <w:szCs w:val="24"/>
        </w:rPr>
        <w:sym w:font="HQPB5" w:char="F079"/>
      </w:r>
      <w:r w:rsidRPr="001E5D31">
        <w:rPr>
          <w:sz w:val="24"/>
          <w:szCs w:val="24"/>
        </w:rPr>
        <w:sym w:font="HQPB1" w:char="F09B"/>
      </w:r>
      <w:r w:rsidRPr="001E5D31">
        <w:rPr>
          <w:sz w:val="24"/>
          <w:szCs w:val="24"/>
        </w:rPr>
        <w:sym w:font="HQPB2" w:char="F071"/>
      </w:r>
      <w:r w:rsidRPr="001E5D31">
        <w:rPr>
          <w:sz w:val="24"/>
          <w:szCs w:val="24"/>
        </w:rPr>
        <w:sym w:font="HQPB4" w:char="F0E3"/>
      </w:r>
      <w:r w:rsidRPr="001E5D31">
        <w:rPr>
          <w:sz w:val="24"/>
          <w:szCs w:val="24"/>
        </w:rPr>
        <w:sym w:font="HQPB2" w:char="F042"/>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17].</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آیا کسی از جانب الله دلیلی روشن چون قرآن دارد و با گواهی صادق مانند علی...</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2"/>
      </w:r>
      <w:r w:rsidRPr="00AD2149">
        <w:rPr>
          <w:rFonts w:cs="B Lotus" w:hint="cs"/>
          <w:b/>
          <w:bCs/>
          <w:spacing w:val="-4"/>
          <w:sz w:val="24"/>
          <w:szCs w:val="24"/>
          <w:vertAlign w:val="superscript"/>
          <w:rtl/>
          <w:lang w:bidi="fa-IR"/>
        </w:rPr>
        <w:t>)</w:t>
      </w:r>
      <w:r w:rsidRPr="001E5D31">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این ترجمه</w:t>
      </w:r>
      <w:r>
        <w:rPr>
          <w:rFonts w:cs="B Lotus"/>
          <w:rtl/>
        </w:rPr>
        <w:t>،</w:t>
      </w:r>
      <w:r w:rsidRPr="001E5D31">
        <w:rPr>
          <w:rFonts w:cs="B Lotus"/>
          <w:rtl/>
        </w:rPr>
        <w:t xml:space="preserve"> دروغ است. پس سنی هم</w:t>
      </w:r>
      <w:r>
        <w:rPr>
          <w:rFonts w:cs="B Lotus"/>
          <w:rtl/>
        </w:rPr>
        <w:t xml:space="preserve"> می‌</w:t>
      </w:r>
      <w:r w:rsidRPr="001E5D31">
        <w:rPr>
          <w:rFonts w:cs="B Lotus"/>
          <w:rtl/>
        </w:rPr>
        <w:t>تواند ادعا کند که منظور عمر است. اینگونه تفسیر، احمقانه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می گوید: علمای شما گفتند: منظور </w:t>
      </w:r>
      <w:r w:rsidRPr="001E5D31">
        <w:rPr>
          <w:rFonts w:cs="B Lotus" w:hint="cs"/>
          <w:rtl/>
        </w:rPr>
        <w:t>ک</w:t>
      </w:r>
      <w:r w:rsidRPr="001E5D31">
        <w:rPr>
          <w:rFonts w:cs="B Lotus"/>
          <w:rtl/>
        </w:rPr>
        <w:t>ی است! خیال نکنید منظور از علمای ما</w:t>
      </w:r>
      <w:r>
        <w:rPr>
          <w:rFonts w:cs="B Lotus"/>
          <w:rtl/>
        </w:rPr>
        <w:t>،</w:t>
      </w:r>
      <w:r w:rsidRPr="001E5D31">
        <w:rPr>
          <w:rFonts w:cs="B Lotus"/>
          <w:rtl/>
        </w:rPr>
        <w:t xml:space="preserve"> امام شافعی یا مالک هستند؛ بلکه منظورش از علمای ما</w:t>
      </w:r>
      <w:r>
        <w:rPr>
          <w:rFonts w:cs="B Lotus"/>
          <w:rtl/>
        </w:rPr>
        <w:t>،</w:t>
      </w:r>
      <w:r w:rsidRPr="001E5D31">
        <w:rPr>
          <w:rFonts w:cs="B Lotus"/>
          <w:rtl/>
        </w:rPr>
        <w:t xml:space="preserve"> سلیمان بلخی</w:t>
      </w:r>
      <w:r>
        <w:rPr>
          <w:rFonts w:cs="B Lotus"/>
          <w:rtl/>
        </w:rPr>
        <w:t>،</w:t>
      </w:r>
      <w:r w:rsidRPr="001E5D31">
        <w:rPr>
          <w:rFonts w:cs="B Lotus"/>
          <w:rtl/>
        </w:rPr>
        <w:t xml:space="preserve"> ثعلبی، سیوطی، حموینی، خوارزمی، ابن مغازلی و چغال و بقال است که در جای علما نشسته‌اند!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مفسران ما</w:t>
      </w:r>
      <w:r>
        <w:rPr>
          <w:rFonts w:cs="B Lotus"/>
          <w:rtl/>
        </w:rPr>
        <w:t>،</w:t>
      </w:r>
      <w:r w:rsidRPr="001E5D31">
        <w:rPr>
          <w:rFonts w:cs="B Lotus"/>
          <w:rtl/>
        </w:rPr>
        <w:t>منظور از شاهد را</w:t>
      </w:r>
      <w:r w:rsidRPr="001E5D31">
        <w:rPr>
          <w:rFonts w:cs="B Lotus" w:hint="cs"/>
          <w:rtl/>
        </w:rPr>
        <w:t xml:space="preserve">، حضرت </w:t>
      </w:r>
      <w:r w:rsidRPr="001E5D31">
        <w:rPr>
          <w:rFonts w:cs="B Lotus"/>
          <w:rtl/>
        </w:rPr>
        <w:t xml:space="preserve"> جبرئیل یا حضرت محمد دانسته‌اند و در قرآن آمده است:</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90"/>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99"/>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4" w:char="F0CE"/>
      </w:r>
      <w:r w:rsidRPr="001E5D31">
        <w:rPr>
          <w:sz w:val="24"/>
          <w:szCs w:val="24"/>
        </w:rPr>
        <w:sym w:font="HQPB2" w:char="F067"/>
      </w:r>
      <w:r w:rsidRPr="001E5D31">
        <w:rPr>
          <w:sz w:val="24"/>
          <w:szCs w:val="24"/>
        </w:rPr>
        <w:sym w:font="HQPB2" w:char="F0BB"/>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4" w:char="F0C5"/>
      </w:r>
      <w:r w:rsidRPr="001E5D31">
        <w:rPr>
          <w:sz w:val="24"/>
          <w:szCs w:val="24"/>
        </w:rPr>
        <w:sym w:font="HQPB4" w:char="F065"/>
      </w:r>
      <w:r w:rsidRPr="001E5D31">
        <w:rPr>
          <w:sz w:val="24"/>
          <w:szCs w:val="24"/>
        </w:rPr>
        <w:sym w:font="HQPB1" w:char="F0B3"/>
      </w:r>
      <w:r w:rsidRPr="001E5D31">
        <w:rPr>
          <w:sz w:val="24"/>
          <w:szCs w:val="24"/>
        </w:rPr>
        <w:sym w:font="HQPB5" w:char="F074"/>
      </w:r>
      <w:r w:rsidRPr="001E5D31">
        <w:rPr>
          <w:sz w:val="24"/>
          <w:szCs w:val="24"/>
        </w:rPr>
        <w:sym w:font="HQPB1" w:char="F036"/>
      </w:r>
      <w:r w:rsidRPr="001E5D31">
        <w:rPr>
          <w:sz w:val="24"/>
          <w:szCs w:val="24"/>
        </w:rPr>
        <w:sym w:font="HQPB4" w:char="F0E3"/>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C"/>
      </w:r>
      <w:r w:rsidRPr="001E5D31">
        <w:rPr>
          <w:sz w:val="24"/>
          <w:szCs w:val="24"/>
        </w:rPr>
        <w:sym w:font="HQPB1" w:char="F08D"/>
      </w:r>
      <w:r w:rsidRPr="001E5D31">
        <w:rPr>
          <w:sz w:val="24"/>
          <w:szCs w:val="24"/>
        </w:rPr>
        <w:sym w:font="HQPB2" w:char="F083"/>
      </w:r>
      <w:r w:rsidRPr="001E5D31">
        <w:rPr>
          <w:sz w:val="24"/>
          <w:szCs w:val="24"/>
        </w:rPr>
        <w:sym w:font="HQPB4" w:char="F0C9"/>
      </w:r>
      <w:r w:rsidRPr="001E5D31">
        <w:rPr>
          <w:sz w:val="24"/>
          <w:szCs w:val="24"/>
        </w:rPr>
        <w:sym w:font="HQPB1" w:char="F08B"/>
      </w:r>
      <w:r w:rsidRPr="001E5D31">
        <w:rPr>
          <w:sz w:val="24"/>
          <w:szCs w:val="24"/>
        </w:rPr>
        <w:sym w:font="HQPB5" w:char="F074"/>
      </w:r>
      <w:r w:rsidRPr="001E5D31">
        <w:rPr>
          <w:sz w:val="24"/>
          <w:szCs w:val="24"/>
        </w:rPr>
        <w:sym w:font="HQPB2" w:char="F05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45].</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ای نبی، ما ترا شاهد و مژده دهنده و ترساننده فرستادیم</w:t>
      </w:r>
      <w:r w:rsidRPr="001E5D31">
        <w:rPr>
          <w:rFonts w:cs="Traditional Arabic" w:hint="cs"/>
          <w:b/>
          <w:b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پس قرآن</w:t>
      </w:r>
      <w:r>
        <w:rPr>
          <w:rFonts w:cs="B Lotus"/>
          <w:rtl/>
        </w:rPr>
        <w:t xml:space="preserve"> می‌</w:t>
      </w:r>
      <w:r w:rsidRPr="001E5D31">
        <w:rPr>
          <w:rFonts w:cs="B Lotus"/>
          <w:rtl/>
        </w:rPr>
        <w:t>گوید: شاهد</w:t>
      </w:r>
      <w:r>
        <w:rPr>
          <w:rFonts w:cs="B Lotus"/>
          <w:rtl/>
        </w:rPr>
        <w:t>،</w:t>
      </w:r>
      <w:r w:rsidRPr="001E5D31">
        <w:rPr>
          <w:rFonts w:cs="B Lotus"/>
          <w:rtl/>
        </w:rPr>
        <w:t>پیامبر است نه علی.</w:t>
      </w:r>
    </w:p>
    <w:p w:rsidR="00855C20" w:rsidRPr="001E5D31" w:rsidRDefault="00855C20" w:rsidP="00855C20">
      <w:pPr>
        <w:ind w:firstLine="284"/>
        <w:jc w:val="both"/>
        <w:rPr>
          <w:rFonts w:cs="B Lotus"/>
          <w:rtl/>
        </w:rPr>
      </w:pPr>
      <w:r w:rsidRPr="001E5D31">
        <w:rPr>
          <w:rFonts w:cs="B Lotus"/>
          <w:rtl/>
        </w:rPr>
        <w:t>ما یک سوال خود را بی جواب</w:t>
      </w:r>
      <w:r>
        <w:rPr>
          <w:rFonts w:cs="B Lotus"/>
          <w:rtl/>
        </w:rPr>
        <w:t xml:space="preserve"> می‌</w:t>
      </w:r>
      <w:r w:rsidRPr="001E5D31">
        <w:rPr>
          <w:rFonts w:cs="B Lotus"/>
          <w:rtl/>
        </w:rPr>
        <w:t>دانیم: آخر چرا یک بار هم با صراحت به نام علی اشاره نمی</w:t>
      </w:r>
      <w:r w:rsidRPr="001E5D31">
        <w:rPr>
          <w:rFonts w:cs="B Lotus" w:hint="cs"/>
          <w:rtl/>
        </w:rPr>
        <w:t>‌</w:t>
      </w:r>
      <w:r w:rsidRPr="001E5D31">
        <w:rPr>
          <w:rFonts w:cs="B Lotus"/>
          <w:rtl/>
        </w:rPr>
        <w:t>کند؟!</w:t>
      </w:r>
      <w:r>
        <w:rPr>
          <w:rFonts w:cs="B Lotus" w:hint="cs"/>
          <w:rtl/>
        </w:rPr>
        <w:t>.</w:t>
      </w:r>
    </w:p>
    <w:p w:rsidR="00855C20" w:rsidRPr="001E5D31" w:rsidRDefault="00855C20" w:rsidP="00855C20">
      <w:pPr>
        <w:ind w:firstLine="284"/>
        <w:jc w:val="both"/>
        <w:rPr>
          <w:rFonts w:cs="B Lotus"/>
          <w:rtl/>
        </w:rPr>
      </w:pPr>
      <w:r w:rsidRPr="001E5D31">
        <w:rPr>
          <w:rFonts w:cs="B Lotus"/>
          <w:rtl/>
        </w:rPr>
        <w:t>پس جواب بهایی</w:t>
      </w:r>
      <w:r w:rsidRPr="001E5D31">
        <w:rPr>
          <w:rFonts w:cs="B Lotus" w:hint="cs"/>
          <w:rtl/>
        </w:rPr>
        <w:t>‌</w:t>
      </w:r>
      <w:r w:rsidRPr="001E5D31">
        <w:rPr>
          <w:rFonts w:cs="B Lotus"/>
          <w:rtl/>
        </w:rPr>
        <w:t>ها را چه بگوییم که 1200 سال بعد آمدند و ادعا کردند که نام بهاء الله در قرآن هست! چون در مکتب شیعه‌ها درس خوانده‌اند، همان دلایل را</w:t>
      </w:r>
      <w:r>
        <w:rPr>
          <w:rFonts w:cs="B Lotus"/>
          <w:rtl/>
        </w:rPr>
        <w:t xml:space="preserve"> می‌</w:t>
      </w:r>
      <w:r w:rsidRPr="001E5D31">
        <w:rPr>
          <w:rFonts w:cs="B Lotus"/>
          <w:rtl/>
        </w:rPr>
        <w:t>آورند که شیعه می</w:t>
      </w:r>
      <w:r w:rsidRPr="001E5D31">
        <w:rPr>
          <w:rFonts w:cs="B Lotus" w:hint="cs"/>
          <w:rtl/>
        </w:rPr>
        <w:t>‌</w:t>
      </w:r>
      <w:r w:rsidRPr="001E5D31">
        <w:rPr>
          <w:rFonts w:cs="B Lotus"/>
          <w:rtl/>
        </w:rPr>
        <w:t>آورد!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عجیب است که هر آیه را می‌گویند درحق علی است؛ بعد که ما اصرار</w:t>
      </w:r>
      <w:r>
        <w:rPr>
          <w:rFonts w:cs="B Lotus"/>
          <w:rtl/>
        </w:rPr>
        <w:t xml:space="preserve"> می‌</w:t>
      </w:r>
      <w:r w:rsidRPr="001E5D31">
        <w:rPr>
          <w:rFonts w:cs="B Lotus"/>
          <w:rtl/>
        </w:rPr>
        <w:t>کنیم چرا در قرآن دربارۀ  امامت علی آیه ای ندارد؟ درجواب می‌گویند: شما منکر حدیث هستید، مگر هر چیز باید در قرآن باشد؟!</w:t>
      </w:r>
      <w:r>
        <w:rPr>
          <w:rFonts w:cs="B Lotus" w:hint="cs"/>
          <w:rtl/>
        </w:rPr>
        <w:t>.</w:t>
      </w:r>
    </w:p>
    <w:p w:rsidR="00855C20" w:rsidRPr="001E5D31" w:rsidRDefault="00855C20" w:rsidP="00855C20">
      <w:pPr>
        <w:ind w:firstLine="284"/>
        <w:jc w:val="both"/>
        <w:rPr>
          <w:rFonts w:cs="B Lotus"/>
          <w:rtl/>
        </w:rPr>
      </w:pPr>
      <w:r w:rsidRPr="001E5D31">
        <w:rPr>
          <w:rFonts w:cs="B Lotus"/>
          <w:rtl/>
        </w:rPr>
        <w:t>خب اگر هر چیزی نباید در قرآن باشد، پس این همه آیات را در حق علی تاویل نکنید. شما هم</w:t>
      </w:r>
      <w:r>
        <w:rPr>
          <w:rFonts w:cs="B Lotus"/>
          <w:rtl/>
        </w:rPr>
        <w:t xml:space="preserve"> می‌</w:t>
      </w:r>
      <w:r w:rsidRPr="001E5D31">
        <w:rPr>
          <w:rFonts w:cs="B Lotus"/>
          <w:rtl/>
        </w:rPr>
        <w:t>دانید که عقیده به امامت</w:t>
      </w:r>
      <w:r>
        <w:rPr>
          <w:rFonts w:cs="B Lotus"/>
          <w:rtl/>
        </w:rPr>
        <w:t>،</w:t>
      </w:r>
      <w:r w:rsidRPr="001E5D31">
        <w:rPr>
          <w:rFonts w:cs="B Lotus"/>
          <w:rtl/>
        </w:rPr>
        <w:t xml:space="preserve"> بدون دلایل قرآنی عقیده ای غیر معتبر است.</w:t>
      </w:r>
    </w:p>
    <w:p w:rsidR="00855C20" w:rsidRPr="001E5D31" w:rsidRDefault="00855C20" w:rsidP="00855C20">
      <w:pPr>
        <w:pStyle w:val="a0"/>
        <w:rPr>
          <w:rtl/>
        </w:rPr>
      </w:pPr>
      <w:bookmarkStart w:id="1074" w:name="_Toc286645853"/>
      <w:r w:rsidRPr="001E5D31">
        <w:rPr>
          <w:rFonts w:hint="cs"/>
          <w:rtl/>
        </w:rPr>
        <w:t xml:space="preserve">ادعای328 </w:t>
      </w:r>
      <w:r>
        <w:rPr>
          <w:rFonts w:hint="cs"/>
          <w:rtl/>
        </w:rPr>
        <w:t>-</w:t>
      </w:r>
      <w:r w:rsidRPr="001E5D31">
        <w:rPr>
          <w:rtl/>
        </w:rPr>
        <w:t xml:space="preserve"> از دست آزار سنی‌ها</w:t>
      </w:r>
      <w:r>
        <w:rPr>
          <w:rtl/>
        </w:rPr>
        <w:t>،</w:t>
      </w:r>
      <w:r w:rsidRPr="001E5D31">
        <w:rPr>
          <w:rtl/>
        </w:rPr>
        <w:t>علی آرزوی مرگ</w:t>
      </w:r>
      <w:r w:rsidRPr="001E5D31">
        <w:rPr>
          <w:rFonts w:cs="Tahoma"/>
          <w:color w:val="FF0000"/>
          <w:rtl/>
        </w:rPr>
        <w:t xml:space="preserve"> </w:t>
      </w:r>
      <w:r w:rsidRPr="001E5D31">
        <w:rPr>
          <w:rtl/>
        </w:rPr>
        <w:t>داشت</w:t>
      </w:r>
      <w:bookmarkEnd w:id="1074"/>
    </w:p>
    <w:p w:rsidR="00855C20" w:rsidRPr="001E5D31" w:rsidRDefault="00855C20" w:rsidP="00855C20">
      <w:pPr>
        <w:ind w:firstLine="284"/>
        <w:jc w:val="both"/>
        <w:rPr>
          <w:rFonts w:cs="B Lotus"/>
          <w:rtl/>
        </w:rPr>
      </w:pPr>
      <w:r w:rsidRPr="001E5D31">
        <w:rPr>
          <w:rFonts w:cs="B Lotus"/>
          <w:rtl/>
        </w:rPr>
        <w:t>آیا این بود نتیجه نزول آیات در حق علی که آن قدر آزار و اذیتش</w:t>
      </w:r>
      <w:r>
        <w:rPr>
          <w:rFonts w:cs="B Lotus"/>
          <w:rtl/>
        </w:rPr>
        <w:t xml:space="preserve"> می‌</w:t>
      </w:r>
      <w:r w:rsidRPr="001E5D31">
        <w:rPr>
          <w:rFonts w:cs="B Lotus"/>
          <w:rtl/>
        </w:rPr>
        <w:t>کنند که در خطبه شقشقیه درد دل می‌کتد و</w:t>
      </w:r>
      <w:r>
        <w:rPr>
          <w:rFonts w:cs="B Lotus"/>
          <w:rtl/>
        </w:rPr>
        <w:t xml:space="preserve"> می‌</w:t>
      </w:r>
      <w:r w:rsidRPr="001E5D31">
        <w:rPr>
          <w:rFonts w:cs="B Lotus"/>
          <w:rtl/>
        </w:rPr>
        <w:t>فرماید:</w:t>
      </w:r>
    </w:p>
    <w:p w:rsidR="00855C20" w:rsidRPr="001E5D31" w:rsidRDefault="00855C20" w:rsidP="00855C20">
      <w:pPr>
        <w:ind w:firstLine="284"/>
        <w:jc w:val="both"/>
        <w:rPr>
          <w:rFonts w:cs="Traditional Arabic"/>
          <w:b/>
          <w:bCs/>
          <w:rtl/>
        </w:rPr>
      </w:pPr>
      <w:r w:rsidRPr="001E5D31">
        <w:rPr>
          <w:rFonts w:cs="Traditional Arabic"/>
          <w:b/>
          <w:bCs/>
          <w:rtl/>
        </w:rPr>
        <w:t>«صبرت و ف</w:t>
      </w:r>
      <w:r w:rsidRPr="001E5D31">
        <w:rPr>
          <w:rFonts w:cs="Traditional Arabic" w:hint="cs"/>
          <w:b/>
          <w:bCs/>
          <w:rtl/>
        </w:rPr>
        <w:t>ي</w:t>
      </w:r>
      <w:r w:rsidRPr="001E5D31">
        <w:rPr>
          <w:rFonts w:cs="Traditional Arabic"/>
          <w:b/>
          <w:bCs/>
          <w:rtl/>
        </w:rPr>
        <w:t xml:space="preserve"> الع</w:t>
      </w:r>
      <w:r w:rsidRPr="001E5D31">
        <w:rPr>
          <w:rFonts w:cs="Traditional Arabic" w:hint="cs"/>
          <w:b/>
          <w:bCs/>
          <w:rtl/>
        </w:rPr>
        <w:t>ي</w:t>
      </w:r>
      <w:r w:rsidRPr="001E5D31">
        <w:rPr>
          <w:rFonts w:cs="Traditional Arabic"/>
          <w:b/>
          <w:bCs/>
          <w:rtl/>
        </w:rPr>
        <w:t>ن قذی و ف</w:t>
      </w:r>
      <w:r w:rsidRPr="001E5D31">
        <w:rPr>
          <w:rFonts w:cs="Traditional Arabic" w:hint="cs"/>
          <w:b/>
          <w:bCs/>
          <w:rtl/>
        </w:rPr>
        <w:t>ي</w:t>
      </w:r>
      <w:r w:rsidRPr="001E5D31">
        <w:rPr>
          <w:rFonts w:cs="Traditional Arabic"/>
          <w:b/>
          <w:bCs/>
          <w:rtl/>
        </w:rPr>
        <w:t xml:space="preserve"> الحلق شجی»</w:t>
      </w:r>
      <w:r>
        <w:rPr>
          <w:rFonts w:cs="Traditional Arabic" w:hint="cs"/>
          <w:b/>
          <w:bCs/>
          <w:rtl/>
        </w:rPr>
        <w:t>.</w:t>
      </w:r>
    </w:p>
    <w:p w:rsidR="00855C20" w:rsidRPr="001E5D31" w:rsidRDefault="00855C20" w:rsidP="00855C20">
      <w:pPr>
        <w:ind w:firstLine="284"/>
        <w:jc w:val="both"/>
        <w:rPr>
          <w:rFonts w:cs="B Lotus"/>
          <w:rtl/>
        </w:rPr>
      </w:pPr>
      <w:r w:rsidRPr="00FC2DDD">
        <w:rPr>
          <w:rFonts w:cs="Traditional Arabic" w:hint="cs"/>
          <w:rtl/>
          <w:lang w:bidi="fa-IR"/>
        </w:rPr>
        <w:t>«</w:t>
      </w:r>
      <w:r w:rsidRPr="001E5D31">
        <w:rPr>
          <w:rFonts w:cs="B Lotus"/>
          <w:rtl/>
        </w:rPr>
        <w:t>صبر نمودم؛ مانند آدمی که در چشمش خار و خاشاک</w:t>
      </w:r>
      <w:r>
        <w:rPr>
          <w:rFonts w:cs="B Lotus"/>
          <w:rtl/>
        </w:rPr>
        <w:t xml:space="preserve"> و در گلویش استخوانی مانده باشد</w:t>
      </w:r>
      <w:r w:rsidRPr="00FC2DDD">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این دو جمله از فرمایش آن حضرت، کنایه از شدت غم و غصه و اندوه و مرارت صبر و الم بوده است. بی</w:t>
      </w:r>
      <w:r w:rsidRPr="001E5D31">
        <w:rPr>
          <w:rFonts w:cs="B Lotus" w:hint="cs"/>
          <w:rtl/>
        </w:rPr>
        <w:t>‌</w:t>
      </w:r>
      <w:r w:rsidRPr="001E5D31">
        <w:rPr>
          <w:rFonts w:cs="B Lotus"/>
          <w:rtl/>
        </w:rPr>
        <w:t>خود نبود که می</w:t>
      </w:r>
      <w:r w:rsidRPr="001E5D31">
        <w:rPr>
          <w:rFonts w:cs="B Lotus" w:hint="cs"/>
          <w:rtl/>
        </w:rPr>
        <w:t>‌</w:t>
      </w:r>
      <w:r w:rsidRPr="001E5D31">
        <w:rPr>
          <w:rFonts w:cs="B Lotus"/>
          <w:rtl/>
        </w:rPr>
        <w:t>فرمود:</w:t>
      </w:r>
    </w:p>
    <w:p w:rsidR="00855C20" w:rsidRPr="001E5D31" w:rsidRDefault="00855C20" w:rsidP="00855C20">
      <w:pPr>
        <w:tabs>
          <w:tab w:val="left" w:pos="5303"/>
        </w:tabs>
        <w:ind w:firstLine="284"/>
        <w:jc w:val="both"/>
        <w:rPr>
          <w:rFonts w:cs="Traditional Arabic"/>
          <w:b/>
          <w:bCs/>
        </w:rPr>
      </w:pPr>
      <w:r w:rsidRPr="001E5D31">
        <w:rPr>
          <w:rFonts w:cs="Traditional Arabic"/>
          <w:b/>
          <w:bCs/>
          <w:rtl/>
        </w:rPr>
        <w:t>«و الله لا بن اب</w:t>
      </w:r>
      <w:r w:rsidRPr="001E5D31">
        <w:rPr>
          <w:rFonts w:cs="Traditional Arabic" w:hint="cs"/>
          <w:b/>
          <w:bCs/>
          <w:rtl/>
        </w:rPr>
        <w:t>ي</w:t>
      </w:r>
      <w:r w:rsidRPr="001E5D31">
        <w:rPr>
          <w:rFonts w:cs="Traditional Arabic"/>
          <w:b/>
          <w:bCs/>
          <w:rtl/>
        </w:rPr>
        <w:t>طالب آنس بالموت من الطعل بثدی امه»</w:t>
      </w:r>
      <w:r w:rsidRPr="001E5D31">
        <w:rPr>
          <w:rFonts w:cs="Traditional Arabic"/>
          <w:b/>
          <w:bCs/>
          <w:rtl/>
        </w:rPr>
        <w:tab/>
      </w:r>
    </w:p>
    <w:p w:rsidR="00855C20" w:rsidRPr="001E5D31" w:rsidRDefault="00855C20" w:rsidP="00855C20">
      <w:pPr>
        <w:ind w:firstLine="284"/>
        <w:jc w:val="both"/>
        <w:rPr>
          <w:rFonts w:cs="Times New Roman"/>
        </w:rPr>
      </w:pPr>
      <w:r w:rsidRPr="00FC2DDD">
        <w:rPr>
          <w:rFonts w:cs="Traditional Arabic" w:hint="cs"/>
          <w:rtl/>
          <w:lang w:bidi="fa-IR"/>
        </w:rPr>
        <w:t>«</w:t>
      </w:r>
      <w:r w:rsidRPr="001E5D31">
        <w:rPr>
          <w:rFonts w:cs="B Lotus"/>
          <w:rtl/>
        </w:rPr>
        <w:t>به خدا قسم، پسر ابوطالب انس و علاقه‌اش به مرگ بیشتر است از بچه رضیع به پستان مادر!</w:t>
      </w:r>
      <w:r w:rsidRPr="00FC2DDD">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آن قدر دل پر دردی داشت و از زندگانی سیر که وقتی اشقی الاولین و الاخرین، عبدالرحمن بن ملجم مرادی، شمشیر زهرآلود را بر فرق مبارکش زد، فرمود: به رب کعبه قسم که راحت شدم...</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3"/>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hint="cs"/>
          <w:rtl/>
        </w:rPr>
        <w:t xml:space="preserve">گفته تو </w:t>
      </w:r>
      <w:r w:rsidRPr="001E5D31">
        <w:rPr>
          <w:rFonts w:cs="B Lotus"/>
          <w:rtl/>
        </w:rPr>
        <w:t>دروغ است</w:t>
      </w:r>
      <w:r w:rsidRPr="001E5D31">
        <w:rPr>
          <w:rFonts w:cs="B Lotus" w:hint="cs"/>
          <w:rtl/>
        </w:rPr>
        <w:t xml:space="preserve">، چون هرکس </w:t>
      </w:r>
      <w:r w:rsidRPr="001E5D31">
        <w:rPr>
          <w:rFonts w:cs="B Lotus"/>
          <w:rtl/>
        </w:rPr>
        <w:t xml:space="preserve"> که ایمان علی را داشت، تحمل مشکلات دنیا برایش آسان </w:t>
      </w:r>
      <w:r w:rsidRPr="001E5D31">
        <w:rPr>
          <w:rFonts w:cs="B Lotus" w:hint="cs"/>
          <w:rtl/>
        </w:rPr>
        <w:t>می</w:t>
      </w:r>
      <w:r w:rsidRPr="001E5D31">
        <w:rPr>
          <w:rFonts w:cs="B Lotus"/>
          <w:rtl/>
        </w:rPr>
        <w:t>بود. ما که کسی نیستیم در مقابل مشکلات ناله نمی کنیم؛ علی با آن ایمانش که از بهترین‌های امت بود، چرا زار زار</w:t>
      </w:r>
      <w:r>
        <w:rPr>
          <w:rFonts w:cs="B Lotus"/>
          <w:rtl/>
        </w:rPr>
        <w:t xml:space="preserve"> می‌</w:t>
      </w:r>
      <w:r w:rsidRPr="001E5D31">
        <w:rPr>
          <w:rFonts w:cs="B Lotus"/>
          <w:rtl/>
        </w:rPr>
        <w:t>گرید؟ آن هم با این جملات زنانه</w:t>
      </w:r>
      <w:r>
        <w:rPr>
          <w:rFonts w:cs="B Lotus"/>
          <w:rtl/>
        </w:rPr>
        <w:t>؟</w:t>
      </w:r>
      <w:r w:rsidRPr="001E5D31">
        <w:rPr>
          <w:rFonts w:cs="B Lotus"/>
          <w:rtl/>
        </w:rPr>
        <w:t>!</w:t>
      </w:r>
    </w:p>
    <w:p w:rsidR="00855C20" w:rsidRPr="001E5D31" w:rsidRDefault="00855C20" w:rsidP="00855C20">
      <w:pPr>
        <w:ind w:firstLine="284"/>
        <w:jc w:val="both"/>
        <w:rPr>
          <w:rFonts w:cs="B Lotus"/>
          <w:rtl/>
        </w:rPr>
      </w:pPr>
      <w:r w:rsidRPr="001E5D31">
        <w:rPr>
          <w:rFonts w:cs="B Lotus"/>
          <w:rtl/>
        </w:rPr>
        <w:t xml:space="preserve">دوم، مشکلات و مصیبت‌های علی در مکه بود. در مدینه، در زمان پیامبر و خلفا از رهبران طراز اول بود. </w:t>
      </w:r>
    </w:p>
    <w:p w:rsidR="00855C20" w:rsidRPr="001E5D31" w:rsidRDefault="00855C20" w:rsidP="00855C20">
      <w:pPr>
        <w:ind w:firstLine="284"/>
        <w:jc w:val="both"/>
        <w:rPr>
          <w:rFonts w:cs="B Lotus" w:hint="cs"/>
          <w:rtl/>
        </w:rPr>
      </w:pPr>
      <w:r w:rsidRPr="001E5D31">
        <w:rPr>
          <w:rFonts w:cs="B Lotus"/>
          <w:rtl/>
        </w:rPr>
        <w:t>سوم، می</w:t>
      </w:r>
      <w:r w:rsidRPr="001E5D31">
        <w:rPr>
          <w:rFonts w:cs="B Lotus" w:hint="cs"/>
          <w:rtl/>
        </w:rPr>
        <w:t>‌</w:t>
      </w:r>
      <w:r w:rsidRPr="001E5D31">
        <w:rPr>
          <w:rFonts w:cs="B Lotus"/>
          <w:rtl/>
        </w:rPr>
        <w:t xml:space="preserve">خواستی مردم چه کنند؟ سنی‌ها  علی را حتی خلیفه هم کردند و به او کمک کردند و عایشه و طلحه و زبیر را شکست داد و دمار از گروه خوارج برآورد. روز روشن را برمعاویه شب تار کرد. </w:t>
      </w:r>
    </w:p>
    <w:p w:rsidR="00855C20" w:rsidRPr="001E5D31" w:rsidRDefault="00855C20" w:rsidP="00855C20">
      <w:pPr>
        <w:ind w:firstLine="284"/>
        <w:jc w:val="both"/>
        <w:rPr>
          <w:rFonts w:cs="B Lotus"/>
          <w:rtl/>
        </w:rPr>
      </w:pPr>
      <w:r w:rsidRPr="001E5D31">
        <w:rPr>
          <w:rFonts w:cs="B Lotus" w:hint="cs"/>
          <w:rtl/>
        </w:rPr>
        <w:t xml:space="preserve">به ادعای شما </w:t>
      </w:r>
      <w:r w:rsidRPr="001E5D31">
        <w:rPr>
          <w:rFonts w:cs="B Lotus"/>
          <w:rtl/>
        </w:rPr>
        <w:t>دختر یزد گرد سوم را در مقابل چشمان مشتاق تمام مسلمانان</w:t>
      </w:r>
      <w:r w:rsidRPr="001E5D31">
        <w:rPr>
          <w:rFonts w:cs="B Lotus" w:hint="cs"/>
          <w:rtl/>
        </w:rPr>
        <w:t>؛</w:t>
      </w:r>
      <w:r w:rsidRPr="001E5D31">
        <w:rPr>
          <w:rFonts w:cs="B Lotus"/>
          <w:rtl/>
        </w:rPr>
        <w:t xml:space="preserve"> </w:t>
      </w:r>
      <w:r w:rsidRPr="001E5D31">
        <w:rPr>
          <w:rFonts w:cs="B Lotus" w:hint="cs"/>
          <w:rtl/>
        </w:rPr>
        <w:t xml:space="preserve"> حضرت </w:t>
      </w:r>
      <w:r w:rsidRPr="001E5D31">
        <w:rPr>
          <w:rFonts w:cs="B Lotus"/>
          <w:rtl/>
        </w:rPr>
        <w:t>عمر به حسین داد.</w:t>
      </w:r>
    </w:p>
    <w:p w:rsidR="00855C20" w:rsidRPr="001E5D31" w:rsidRDefault="00855C20" w:rsidP="00855C20">
      <w:pPr>
        <w:ind w:firstLine="284"/>
        <w:jc w:val="both"/>
        <w:rPr>
          <w:rFonts w:cs="B Lotus"/>
          <w:rtl/>
        </w:rPr>
      </w:pPr>
      <w:r w:rsidRPr="001E5D31">
        <w:rPr>
          <w:rFonts w:cs="B Lotus"/>
          <w:rtl/>
        </w:rPr>
        <w:t>تو می</w:t>
      </w:r>
      <w:r w:rsidRPr="001E5D31">
        <w:rPr>
          <w:rFonts w:cs="B Lotus" w:hint="cs"/>
          <w:rtl/>
        </w:rPr>
        <w:t>‌</w:t>
      </w:r>
      <w:r w:rsidRPr="001E5D31">
        <w:rPr>
          <w:rFonts w:cs="B Lotus"/>
          <w:rtl/>
        </w:rPr>
        <w:t xml:space="preserve">گویی: نباید هیچ مشکلی داشت؟! البته علی هر چه مشکل داشت از شما دشمنان دوست نما بود. </w:t>
      </w:r>
    </w:p>
    <w:p w:rsidR="00855C20" w:rsidRPr="001E5D31" w:rsidRDefault="00855C20" w:rsidP="00855C20">
      <w:pPr>
        <w:ind w:firstLine="284"/>
        <w:jc w:val="both"/>
        <w:rPr>
          <w:rFonts w:cs="B Lotus" w:hint="cs"/>
          <w:rtl/>
        </w:rPr>
      </w:pPr>
      <w:r w:rsidRPr="001E5D31">
        <w:rPr>
          <w:rFonts w:cs="B Lotus"/>
          <w:rtl/>
        </w:rPr>
        <w:t>او خوش و خرم در زمان خلفاء زندگی</w:t>
      </w:r>
      <w:r>
        <w:rPr>
          <w:rFonts w:cs="B Lotus"/>
          <w:rtl/>
        </w:rPr>
        <w:t xml:space="preserve"> می‌</w:t>
      </w:r>
      <w:r w:rsidRPr="001E5D31">
        <w:rPr>
          <w:rFonts w:cs="B Lotus"/>
          <w:rtl/>
        </w:rPr>
        <w:t>کرد. دخترش را به عمر داد و در ولیمه عروسی عمر و دخترش، خندید و پیروزی‌های مسلمانان در زمان عمر بیشتر خوشحالش کرد و در تقسیم غنایم و کنیز و برده</w:t>
      </w:r>
      <w:r>
        <w:rPr>
          <w:rFonts w:cs="B Lotus"/>
          <w:rtl/>
        </w:rPr>
        <w:t>،</w:t>
      </w:r>
      <w:r w:rsidRPr="001E5D31">
        <w:rPr>
          <w:rFonts w:cs="B Lotus"/>
          <w:rtl/>
        </w:rPr>
        <w:t>حق خود را چون</w:t>
      </w:r>
      <w:r w:rsidRPr="001E5D31">
        <w:rPr>
          <w:rFonts w:cs="B Lotus" w:hint="cs"/>
          <w:rtl/>
        </w:rPr>
        <w:t xml:space="preserve"> از شرک کنندگان جنگ</w:t>
      </w:r>
      <w:r w:rsidRPr="001E5D31">
        <w:rPr>
          <w:rFonts w:cs="B Lotus"/>
          <w:rtl/>
        </w:rPr>
        <w:t xml:space="preserve"> بدر بود، بیش از دیگران گرفت و وعده خداوند شامل حالش شد؛ چون ایمان آورده بود و در دنیا نیز، حیات و زندگی نیکویی داشت. دروغ‌های شما در ک</w:t>
      </w:r>
      <w:r>
        <w:rPr>
          <w:rFonts w:cs="B Lotus"/>
          <w:rtl/>
        </w:rPr>
        <w:t>تاب نهج البلاغه چیزی را عوض نمی</w:t>
      </w:r>
      <w:r>
        <w:rPr>
          <w:rFonts w:cs="B Lotus" w:hint="cs"/>
          <w:rtl/>
        </w:rPr>
        <w:t>‌</w:t>
      </w:r>
      <w:r w:rsidRPr="001E5D31">
        <w:rPr>
          <w:rFonts w:cs="B Lotus"/>
          <w:rtl/>
        </w:rPr>
        <w:t>کند!</w:t>
      </w:r>
      <w:r w:rsidRPr="001E5D31">
        <w:rPr>
          <w:rFonts w:cs="B Lotus"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F4"/>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CF"/>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4" w:char="F05B"/>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C"/>
      </w:r>
      <w:r w:rsidRPr="001E5D31">
        <w:rPr>
          <w:sz w:val="24"/>
          <w:szCs w:val="24"/>
        </w:rPr>
        <w:sym w:font="HQPB1" w:char="F0B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40"/>
      </w:r>
      <w:r w:rsidRPr="001E5D31">
        <w:rPr>
          <w:sz w:val="24"/>
          <w:szCs w:val="24"/>
        </w:rPr>
        <w:sym w:font="HQPB1" w:char="F08D"/>
      </w:r>
      <w:r w:rsidRPr="001E5D31">
        <w:rPr>
          <w:sz w:val="24"/>
          <w:szCs w:val="24"/>
        </w:rPr>
        <w:sym w:font="HQPB5" w:char="F09F"/>
      </w:r>
      <w:r w:rsidRPr="001E5D31">
        <w:rPr>
          <w:sz w:val="24"/>
          <w:szCs w:val="24"/>
        </w:rPr>
        <w:sym w:font="HQPB2" w:char="F032"/>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3"/>
      </w:r>
      <w:r w:rsidRPr="001E5D31">
        <w:rPr>
          <w:sz w:val="24"/>
          <w:szCs w:val="24"/>
        </w:rPr>
        <w:sym w:font="HQPB1" w:char="F05C"/>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6"/>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8"/>
      </w:r>
      <w:r w:rsidRPr="001E5D31">
        <w:rPr>
          <w:sz w:val="24"/>
          <w:szCs w:val="24"/>
        </w:rPr>
        <w:sym w:font="HQPB2" w:char="F05A"/>
      </w:r>
      <w:r w:rsidRPr="001E5D31">
        <w:rPr>
          <w:sz w:val="24"/>
          <w:szCs w:val="24"/>
        </w:rPr>
        <w:sym w:font="HQPB5" w:char="F074"/>
      </w:r>
      <w:r w:rsidRPr="001E5D31">
        <w:rPr>
          <w:sz w:val="24"/>
          <w:szCs w:val="24"/>
        </w:rPr>
        <w:sym w:font="HQPB2" w:char="F08F"/>
      </w:r>
      <w:r w:rsidRPr="001E5D31">
        <w:rPr>
          <w:sz w:val="24"/>
          <w:szCs w:val="24"/>
        </w:rPr>
        <w:sym w:font="HQPB4" w:char="F0CD"/>
      </w:r>
      <w:r w:rsidRPr="001E5D31">
        <w:rPr>
          <w:sz w:val="24"/>
          <w:szCs w:val="24"/>
        </w:rPr>
        <w:sym w:font="HQPB2" w:char="F08B"/>
      </w:r>
      <w:r w:rsidRPr="001E5D31">
        <w:rPr>
          <w:sz w:val="24"/>
          <w:szCs w:val="24"/>
        </w:rPr>
        <w:sym w:font="HQPB4" w:char="F0F3"/>
      </w:r>
      <w:r w:rsidRPr="001E5D31">
        <w:rPr>
          <w:sz w:val="24"/>
          <w:szCs w:val="24"/>
        </w:rPr>
        <w:sym w:font="HQPB1" w:char="F073"/>
      </w:r>
      <w:r w:rsidRPr="001E5D31">
        <w:rPr>
          <w:sz w:val="24"/>
          <w:szCs w:val="24"/>
        </w:rPr>
        <w:sym w:font="HQPB4" w:char="F0E3"/>
      </w:r>
      <w:r w:rsidRPr="001E5D31">
        <w:rPr>
          <w:sz w:val="24"/>
          <w:szCs w:val="24"/>
        </w:rPr>
        <w:sym w:font="HQPB2" w:char="F05A"/>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5A"/>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4"/>
      </w:r>
      <w:r w:rsidRPr="001E5D31">
        <w:rPr>
          <w:sz w:val="24"/>
          <w:szCs w:val="24"/>
        </w:rPr>
        <w:sym w:font="HQPB1" w:char="F036"/>
      </w:r>
      <w:r w:rsidRPr="001E5D31">
        <w:rPr>
          <w:sz w:val="24"/>
          <w:szCs w:val="24"/>
        </w:rPr>
        <w:sym w:font="HQPB4" w:char="F0CD"/>
      </w:r>
      <w:r w:rsidRPr="001E5D31">
        <w:rPr>
          <w:sz w:val="24"/>
          <w:szCs w:val="24"/>
        </w:rPr>
        <w:sym w:font="HQPB4" w:char="F068"/>
      </w:r>
      <w:r w:rsidRPr="001E5D31">
        <w:rPr>
          <w:sz w:val="24"/>
          <w:szCs w:val="24"/>
        </w:rPr>
        <w:sym w:font="HQPB2" w:char="F08A"/>
      </w:r>
      <w:r w:rsidRPr="001E5D31">
        <w:rPr>
          <w:sz w:val="24"/>
          <w:szCs w:val="24"/>
        </w:rPr>
        <w:sym w:font="HQPB5" w:char="F073"/>
      </w:r>
      <w:r w:rsidRPr="001E5D31">
        <w:rPr>
          <w:sz w:val="24"/>
          <w:szCs w:val="24"/>
        </w:rPr>
        <w:sym w:font="HQPB1" w:char="F0DB"/>
      </w:r>
      <w:r w:rsidRPr="001E5D31">
        <w:rPr>
          <w:rFonts w:hint="cs"/>
          <w:sz w:val="24"/>
          <w:szCs w:val="24"/>
          <w:rtl/>
        </w:rPr>
        <w:t>...</w:t>
      </w:r>
      <w:r w:rsidRPr="001E5D31">
        <w:rPr>
          <w:sz w:val="24"/>
          <w:szCs w:val="24"/>
        </w:rPr>
        <w:sym w:font="HQPB2" w:char="F0C7"/>
      </w:r>
      <w:r w:rsidRPr="001E5D31">
        <w:rPr>
          <w:sz w:val="24"/>
          <w:szCs w:val="24"/>
        </w:rPr>
        <w:sym w:font="HQPB2" w:char="F0D2"/>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[النحل: 97].</w:t>
      </w:r>
    </w:p>
    <w:p w:rsidR="00855C20" w:rsidRPr="001E5D31" w:rsidRDefault="00855C20" w:rsidP="00855C20">
      <w:pPr>
        <w:ind w:firstLine="284"/>
        <w:jc w:val="both"/>
        <w:rPr>
          <w:rFonts w:cs="B Lotus"/>
          <w:rtl/>
        </w:rPr>
      </w:pPr>
      <w:r w:rsidRPr="001E5D31">
        <w:rPr>
          <w:rFonts w:eastAsia="SimSun" w:cs="Traditional Arabic" w:hint="cs"/>
          <w:rtl/>
          <w:lang w:val="en-GB" w:eastAsia="zh-CN"/>
        </w:rPr>
        <w:t>«</w:t>
      </w:r>
      <w:r w:rsidRPr="001E5D31">
        <w:rPr>
          <w:rFonts w:eastAsia="SimSun" w:cs="B Lotus"/>
          <w:rtl/>
          <w:lang w:val="en-GB" w:eastAsia="zh-CN"/>
        </w:rPr>
        <w:t>هرکس که مومن باشد و  عمل صالح کند ؛چه زن باشد چه مرد؛ پس به او زندگانی نیکو خواهیم داد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pStyle w:val="a0"/>
        <w:rPr>
          <w:rtl/>
        </w:rPr>
      </w:pPr>
      <w:bookmarkStart w:id="1075" w:name="_Toc286645854"/>
      <w:r w:rsidRPr="001E5D31">
        <w:rPr>
          <w:rFonts w:hint="cs"/>
          <w:rtl/>
        </w:rPr>
        <w:t>ادعای329</w:t>
      </w:r>
      <w:r>
        <w:rPr>
          <w:rFonts w:hint="cs"/>
          <w:rtl/>
        </w:rPr>
        <w:t>-</w:t>
      </w:r>
      <w:r w:rsidRPr="001E5D31">
        <w:rPr>
          <w:rFonts w:hint="cs"/>
          <w:rtl/>
        </w:rPr>
        <w:t xml:space="preserve"> </w:t>
      </w:r>
      <w:r w:rsidRPr="001E5D31">
        <w:rPr>
          <w:rtl/>
        </w:rPr>
        <w:t>اخباری از پیامبر در مذمت اذیت کنند گان علی</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404"/>
      </w:r>
      <w:r w:rsidRPr="00AD2149">
        <w:rPr>
          <w:rFonts w:cs="B Lotus" w:hint="cs"/>
          <w:spacing w:val="-4"/>
          <w:sz w:val="24"/>
          <w:szCs w:val="24"/>
          <w:vertAlign w:val="superscript"/>
          <w:rtl/>
        </w:rPr>
        <w:t>)</w:t>
      </w:r>
      <w:r w:rsidRPr="001E5D31">
        <w:rPr>
          <w:rFonts w:hint="cs"/>
          <w:rtl/>
        </w:rPr>
        <w:t>.</w:t>
      </w:r>
      <w:bookmarkEnd w:id="1075"/>
      <w:r w:rsidRPr="001E5D31">
        <w:rPr>
          <w:rtl/>
        </w:rPr>
        <w:tab/>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احادیث، همه دروغ است. 5555 مرتبه گفتم که هر حدیثی که از سنی‌ها به دستت رسید،حلوا حلوا نکن  و ارشمیدس وار  لخت و عریان ندو!! که یافتم یافتم</w:t>
      </w:r>
      <w:r>
        <w:rPr>
          <w:rFonts w:cs="B Lotus"/>
          <w:rtl/>
        </w:rPr>
        <w:t>.</w:t>
      </w:r>
    </w:p>
    <w:p w:rsidR="00855C20" w:rsidRPr="001E5D31" w:rsidRDefault="00855C20" w:rsidP="00855C20">
      <w:pPr>
        <w:ind w:firstLine="284"/>
        <w:jc w:val="both"/>
        <w:rPr>
          <w:rFonts w:cs="B Lotus"/>
          <w:rtl/>
        </w:rPr>
      </w:pPr>
      <w:r w:rsidRPr="001E5D31">
        <w:rPr>
          <w:rFonts w:cs="B Lotus"/>
          <w:rtl/>
        </w:rPr>
        <w:t>آخر ناسلامتی نامت، عالم دین است! آیا نمی دانی حدیث موضوع داریم؛ حدیث ضعیف داریم؛ حدیث متروک داریم؛ حدیث منکر داریم و تو فقط لاشخور وار دنبال این حدیث‌های بی سند</w:t>
      </w:r>
      <w:r>
        <w:rPr>
          <w:rFonts w:cs="B Lotus"/>
          <w:rtl/>
        </w:rPr>
        <w:t xml:space="preserve"> می‌</w:t>
      </w:r>
      <w:r w:rsidRPr="001E5D31">
        <w:rPr>
          <w:rFonts w:cs="B Lotus"/>
          <w:rtl/>
        </w:rPr>
        <w:t>دوی که کی را گول بزنی؟ شیعه را</w:t>
      </w:r>
      <w:r>
        <w:rPr>
          <w:rFonts w:cs="B Lotus"/>
          <w:rtl/>
        </w:rPr>
        <w:t>؟</w:t>
      </w:r>
      <w:r w:rsidRPr="001E5D31">
        <w:rPr>
          <w:rFonts w:cs="B Lotus"/>
          <w:rtl/>
        </w:rPr>
        <w:t>! یا ما را؟!</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  البته حدیث </w:t>
      </w:r>
      <w:r w:rsidRPr="001E5D31">
        <w:rPr>
          <w:rFonts w:cs="Traditional Arabic"/>
          <w:b/>
          <w:bCs/>
          <w:rtl/>
        </w:rPr>
        <w:t>«من آذی عل</w:t>
      </w:r>
      <w:r w:rsidRPr="001E5D31">
        <w:rPr>
          <w:rFonts w:cs="Traditional Arabic" w:hint="cs"/>
          <w:b/>
          <w:bCs/>
          <w:rtl/>
        </w:rPr>
        <w:t>ي</w:t>
      </w:r>
      <w:r w:rsidRPr="001E5D31">
        <w:rPr>
          <w:rFonts w:cs="Traditional Arabic"/>
          <w:b/>
          <w:bCs/>
          <w:rtl/>
        </w:rPr>
        <w:t xml:space="preserve"> فقد آذان</w:t>
      </w:r>
      <w:r w:rsidRPr="001E5D31">
        <w:rPr>
          <w:rFonts w:cs="Traditional Arabic" w:hint="cs"/>
          <w:b/>
          <w:bCs/>
          <w:rtl/>
        </w:rPr>
        <w:t>ي</w:t>
      </w:r>
      <w:r w:rsidRPr="001E5D31">
        <w:rPr>
          <w:rFonts w:cs="Traditional Arabic"/>
          <w:b/>
          <w:bCs/>
          <w:rtl/>
        </w:rPr>
        <w:t>»</w:t>
      </w:r>
      <w:r w:rsidRPr="001E5D31">
        <w:rPr>
          <w:rFonts w:cs="B Lotus"/>
          <w:rtl/>
        </w:rPr>
        <w:t xml:space="preserve"> هرکس علی را آزرد، مرا آزرده است؛ درست است. اما معنی مطلق ندارد؛ آن را در جا و مکان و زمان و حالت خاصی گفته است.</w:t>
      </w:r>
    </w:p>
    <w:p w:rsidR="00855C20" w:rsidRPr="001E5D31" w:rsidRDefault="00855C20" w:rsidP="00855C20">
      <w:pPr>
        <w:ind w:firstLine="284"/>
        <w:jc w:val="both"/>
        <w:rPr>
          <w:rFonts w:cs="B Lotus" w:hint="cs"/>
          <w:rtl/>
        </w:rPr>
      </w:pPr>
      <w:r w:rsidRPr="001E5D31">
        <w:rPr>
          <w:rFonts w:cs="B Lotus"/>
          <w:rtl/>
        </w:rPr>
        <w:t>در کتاب‌های ما هست که فاطمه</w:t>
      </w:r>
      <w:r w:rsidRPr="001E5D31">
        <w:rPr>
          <w:rFonts w:cs="CTraditional Arabic" w:hint="cs"/>
          <w:rtl/>
          <w:lang w:bidi="fa-IR"/>
        </w:rPr>
        <w:t>ل</w:t>
      </w:r>
      <w:r w:rsidRPr="001E5D31">
        <w:rPr>
          <w:rFonts w:cs="B Lotus"/>
          <w:rtl/>
        </w:rPr>
        <w:t xml:space="preserve"> با شوهرش دعوا کرد اما من کج اندیش نیستیم و</w:t>
      </w:r>
      <w:r>
        <w:rPr>
          <w:rFonts w:cs="B Lotus"/>
          <w:rtl/>
        </w:rPr>
        <w:t xml:space="preserve"> می‌</w:t>
      </w:r>
      <w:r w:rsidRPr="001E5D31">
        <w:rPr>
          <w:rFonts w:cs="B Lotus"/>
          <w:rtl/>
        </w:rPr>
        <w:t>دانیم منظور پیامبر</w:t>
      </w:r>
      <w:r w:rsidRPr="001E5D31">
        <w:rPr>
          <w:rFonts w:cs="B Lotus" w:hint="cs"/>
          <w:rtl/>
        </w:rPr>
        <w:t xml:space="preserve"> از این حدیث </w:t>
      </w:r>
      <w:r w:rsidRPr="001E5D31">
        <w:rPr>
          <w:rFonts w:cs="B Lotus"/>
          <w:rtl/>
        </w:rPr>
        <w:t xml:space="preserve"> دعوای بین زن و شوهر نبوده است.</w:t>
      </w:r>
      <w:r w:rsidRPr="001E5D31">
        <w:rPr>
          <w:rFonts w:cs="B Lotus" w:hint="cs"/>
          <w:rtl/>
        </w:rPr>
        <w:t xml:space="preserve"> و نمیگوییم فاطمه علی را آزار داد!ز</w:t>
      </w:r>
    </w:p>
    <w:p w:rsidR="00855C20" w:rsidRPr="001E5D31" w:rsidRDefault="00855C20" w:rsidP="00855C20">
      <w:pPr>
        <w:ind w:firstLine="284"/>
        <w:jc w:val="both"/>
        <w:rPr>
          <w:rFonts w:eastAsia="SimSun" w:cs="Traditional Arabic"/>
          <w:b/>
          <w:bCs/>
          <w:rtl/>
          <w:lang w:val="en-GB" w:eastAsia="zh-CN"/>
        </w:rPr>
      </w:pPr>
      <w:r w:rsidRPr="001E5D31">
        <w:rPr>
          <w:rFonts w:cs="B Lotus"/>
          <w:rtl/>
        </w:rPr>
        <w:t>یا این حدیث را ببین</w:t>
      </w:r>
      <w:r>
        <w:rPr>
          <w:rFonts w:cs="B Lotus"/>
          <w:rtl/>
        </w:rPr>
        <w:t>:</w:t>
      </w:r>
      <w:r w:rsidRPr="001E5D31">
        <w:rPr>
          <w:rFonts w:cs="B Lotus"/>
          <w:rtl/>
        </w:rPr>
        <w:t xml:space="preserve"> </w:t>
      </w:r>
      <w:r w:rsidRPr="001E5D31">
        <w:rPr>
          <w:rFonts w:cs="Traditional Arabic"/>
          <w:b/>
          <w:bCs/>
          <w:rtl/>
        </w:rPr>
        <w:t>«</w:t>
      </w:r>
      <w:r w:rsidRPr="001E5D31">
        <w:rPr>
          <w:rFonts w:eastAsia="SimSun" w:cs="Traditional Arabic"/>
          <w:b/>
          <w:bCs/>
          <w:rtl/>
          <w:lang w:val="en-GB" w:eastAsia="zh-CN"/>
        </w:rPr>
        <w:t>يا أيها الناس! من آذى العباس فقد آذاني</w:t>
      </w:r>
      <w:r>
        <w:rPr>
          <w:rFonts w:eastAsia="SimSun" w:cs="Traditional Arabic"/>
          <w:b/>
          <w:bCs/>
          <w:rtl/>
          <w:lang w:val="en-GB" w:eastAsia="zh-CN"/>
        </w:rPr>
        <w:t>،</w:t>
      </w:r>
      <w:r w:rsidRPr="001E5D31">
        <w:rPr>
          <w:rFonts w:eastAsia="SimSun" w:cs="Traditional Arabic"/>
          <w:b/>
          <w:bCs/>
          <w:rtl/>
          <w:lang w:val="en-GB" w:eastAsia="zh-CN"/>
        </w:rPr>
        <w:t xml:space="preserve"> إنما عم الرجل صنو أبيه»</w:t>
      </w:r>
      <w:r>
        <w:rPr>
          <w:rFonts w:eastAsia="SimSun" w:cs="Traditional Arabic" w:hint="cs"/>
          <w:b/>
          <w:b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ای مردم</w:t>
      </w:r>
      <w:r>
        <w:rPr>
          <w:rFonts w:eastAsia="SimSun" w:cs="B Lotus"/>
          <w:rtl/>
          <w:lang w:val="en-GB" w:eastAsia="zh-CN"/>
        </w:rPr>
        <w:t>،</w:t>
      </w:r>
      <w:r w:rsidRPr="001E5D31">
        <w:rPr>
          <w:rFonts w:eastAsia="SimSun" w:cs="B Lotus"/>
          <w:rtl/>
          <w:lang w:val="en-GB" w:eastAsia="zh-CN"/>
        </w:rPr>
        <w:t xml:space="preserve"> هرکس عباس را آزار داد، مرا آزار داده است</w:t>
      </w:r>
      <w:r>
        <w:rPr>
          <w:rFonts w:eastAsia="SimSun" w:cs="B Lotus"/>
          <w:rtl/>
          <w:lang w:val="en-GB" w:eastAsia="zh-CN"/>
        </w:rPr>
        <w:t>،</w:t>
      </w:r>
      <w:r w:rsidRPr="001E5D31">
        <w:rPr>
          <w:rFonts w:eastAsia="SimSun" w:cs="B Lotus"/>
          <w:rtl/>
          <w:lang w:val="en-GB" w:eastAsia="zh-CN"/>
        </w:rPr>
        <w:t xml:space="preserve"> بدرستی که عمو</w:t>
      </w:r>
      <w:r>
        <w:rPr>
          <w:rFonts w:eastAsia="SimSun" w:cs="B Lotus"/>
          <w:rtl/>
          <w:lang w:val="en-GB" w:eastAsia="zh-CN"/>
        </w:rPr>
        <w:t>،</w:t>
      </w:r>
      <w:r w:rsidRPr="001E5D31">
        <w:rPr>
          <w:rFonts w:eastAsia="SimSun" w:cs="B Lotus"/>
          <w:rtl/>
          <w:lang w:val="en-GB" w:eastAsia="zh-CN"/>
        </w:rPr>
        <w:t xml:space="preserve"> جای پدر است</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در کتاب‌های ما هست که علی و عباس با یکدیگر درباره تقسیم فدک اختلاف کردند و کارشان به قاضی کشید. خب حالا معما چگونه حل</w:t>
      </w:r>
      <w:r>
        <w:rPr>
          <w:rFonts w:eastAsia="SimSun" w:cs="B Lotus"/>
          <w:rtl/>
          <w:lang w:val="en-GB" w:eastAsia="zh-CN"/>
        </w:rPr>
        <w:t xml:space="preserve"> می‌</w:t>
      </w:r>
      <w:r w:rsidRPr="001E5D31">
        <w:rPr>
          <w:rFonts w:eastAsia="SimSun" w:cs="B Lotus"/>
          <w:rtl/>
          <w:lang w:val="en-GB" w:eastAsia="zh-CN"/>
        </w:rPr>
        <w:t xml:space="preserve">شود؟! </w:t>
      </w:r>
      <w:r w:rsidRPr="001E5D31">
        <w:rPr>
          <w:rFonts w:eastAsia="SimSun" w:cs="B Lotus" w:hint="cs"/>
          <w:rtl/>
          <w:lang w:val="en-GB" w:eastAsia="zh-CN"/>
        </w:rPr>
        <w:t xml:space="preserve">آیا </w:t>
      </w:r>
      <w:r w:rsidRPr="001E5D31">
        <w:rPr>
          <w:rFonts w:eastAsia="SimSun" w:cs="B Lotus"/>
          <w:rtl/>
          <w:lang w:val="en-GB" w:eastAsia="zh-CN"/>
        </w:rPr>
        <w:t>ما هم مثل شما بگوییم: علی مردی را که جای پدرش بود، آزار داد و با آزار عباس</w:t>
      </w:r>
      <w:r>
        <w:rPr>
          <w:rFonts w:eastAsia="SimSun" w:cs="B Lotus"/>
          <w:rtl/>
          <w:lang w:val="en-GB" w:eastAsia="zh-CN"/>
        </w:rPr>
        <w:t>،</w:t>
      </w:r>
      <w:r w:rsidRPr="001E5D31">
        <w:rPr>
          <w:rFonts w:eastAsia="SimSun" w:cs="B Lotus"/>
          <w:rtl/>
          <w:lang w:val="en-GB" w:eastAsia="zh-CN"/>
        </w:rPr>
        <w:t>عمویش، پیامبر را هم آزار داد</w:t>
      </w:r>
      <w:r>
        <w:rPr>
          <w:rFonts w:eastAsia="SimSun" w:cs="B Lotus"/>
          <w:rtl/>
          <w:lang w:val="en-GB" w:eastAsia="zh-CN"/>
        </w:rPr>
        <w:t>؟</w:t>
      </w:r>
      <w:r w:rsidRPr="001E5D31">
        <w:rPr>
          <w:rFonts w:eastAsia="SimSun" w:cs="B Lotus"/>
          <w:rtl/>
          <w:lang w:val="en-GB" w:eastAsia="zh-CN"/>
        </w:rPr>
        <w:t>! نه، منظور پیامبر این است که هرکس به ناحق علی و عباس</w:t>
      </w:r>
      <w:r>
        <w:rPr>
          <w:rFonts w:eastAsia="SimSun" w:cs="B Lotus"/>
          <w:rtl/>
          <w:lang w:val="en-GB" w:eastAsia="zh-CN"/>
        </w:rPr>
        <w:t xml:space="preserve"> را آزار داد، مرا آزار داده است</w:t>
      </w:r>
      <w:r w:rsidRPr="001E5D31">
        <w:rPr>
          <w:rFonts w:eastAsia="SimSun" w:cs="B Lotu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 xml:space="preserve"> و این حدیث را ببینید: رسول الله فرمود</w:t>
      </w:r>
      <w:r>
        <w:rPr>
          <w:rFonts w:eastAsia="SimSun" w:cs="B Lotus"/>
          <w:rtl/>
          <w:lang w:val="en-GB" w:eastAsia="zh-CN"/>
        </w:rPr>
        <w:t>:</w:t>
      </w:r>
    </w:p>
    <w:p w:rsidR="00855C20" w:rsidRPr="001E5D31" w:rsidRDefault="00855C20" w:rsidP="00855C20">
      <w:pPr>
        <w:ind w:firstLine="284"/>
        <w:jc w:val="both"/>
        <w:rPr>
          <w:rFonts w:eastAsia="SimSun" w:cs="Traditional Arabic"/>
          <w:b/>
          <w:bCs/>
          <w:rtl/>
          <w:lang w:val="en-GB" w:eastAsia="zh-CN"/>
        </w:rPr>
      </w:pPr>
      <w:r w:rsidRPr="001E5D31">
        <w:rPr>
          <w:rFonts w:eastAsia="SimSun" w:cs="Traditional Arabic"/>
          <w:b/>
          <w:bCs/>
          <w:rtl/>
          <w:lang w:val="en-GB" w:eastAsia="zh-CN"/>
        </w:rPr>
        <w:t>«من آذى ذميا فأنا خصمه»</w:t>
      </w:r>
      <w:r>
        <w:rPr>
          <w:rFonts w:eastAsia="SimSun" w:cs="Traditional Arabic" w:hint="cs"/>
          <w:b/>
          <w:bCs/>
          <w:rtl/>
          <w:lang w:val="en-GB" w:eastAsia="zh-CN"/>
        </w:rPr>
        <w:t>.</w:t>
      </w:r>
    </w:p>
    <w:p w:rsidR="00855C20" w:rsidRPr="001E5D31" w:rsidRDefault="00855C20" w:rsidP="00855C20">
      <w:pPr>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هرکس که یک ذمی ـ اهل کتابی که زیر حکومت اسلامی زندگی می‌کتد ـ را آزار دهد  من دشمنش هستم</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ind w:firstLine="284"/>
        <w:jc w:val="both"/>
        <w:rPr>
          <w:rFonts w:eastAsia="SimSun" w:cs="B Lotus" w:hint="cs"/>
          <w:rtl/>
          <w:lang w:val="en-GB" w:eastAsia="zh-CN"/>
        </w:rPr>
      </w:pPr>
      <w:r w:rsidRPr="001E5D31">
        <w:rPr>
          <w:rFonts w:eastAsia="SimSun" w:cs="B Lotus"/>
          <w:rtl/>
          <w:lang w:val="en-GB" w:eastAsia="zh-CN"/>
        </w:rPr>
        <w:t xml:space="preserve">حالا ما به اهل کتاب </w:t>
      </w:r>
      <w:r w:rsidRPr="001E5D31">
        <w:rPr>
          <w:rFonts w:eastAsia="SimSun" w:cs="B Lotus" w:hint="cs"/>
          <w:rtl/>
          <w:lang w:val="en-GB" w:eastAsia="zh-CN"/>
        </w:rPr>
        <w:t xml:space="preserve">چیزی </w:t>
      </w:r>
      <w:r w:rsidRPr="001E5D31">
        <w:rPr>
          <w:rFonts w:eastAsia="SimSun" w:cs="B Lotus"/>
          <w:rtl/>
          <w:lang w:val="en-GB" w:eastAsia="zh-CN"/>
        </w:rPr>
        <w:t>نمی گوییم</w:t>
      </w:r>
      <w:r>
        <w:rPr>
          <w:rFonts w:eastAsia="SimSun" w:cs="B Lotus"/>
          <w:rtl/>
          <w:lang w:val="en-GB" w:eastAsia="zh-CN"/>
        </w:rPr>
        <w:t>.</w:t>
      </w:r>
      <w:r w:rsidRPr="001E5D31">
        <w:rPr>
          <w:rFonts w:eastAsia="SimSun" w:cs="B Lotus"/>
          <w:rtl/>
          <w:lang w:val="en-GB" w:eastAsia="zh-CN"/>
        </w:rPr>
        <w:t xml:space="preserve"> بله، نمی گوییم؛ اما اگر کار غلطی کرد،</w:t>
      </w:r>
      <w:r w:rsidRPr="001E5D31">
        <w:rPr>
          <w:rFonts w:eastAsia="SimSun" w:cs="B Lotus" w:hint="cs"/>
          <w:rtl/>
          <w:lang w:val="en-GB" w:eastAsia="zh-CN"/>
        </w:rPr>
        <w:t xml:space="preserve"> دمار از روزگازش در میاوریم گس مراد آزار دادن بیجا است.</w:t>
      </w:r>
    </w:p>
    <w:p w:rsidR="00855C20" w:rsidRPr="001E5D31" w:rsidRDefault="00855C20" w:rsidP="00855C20">
      <w:pPr>
        <w:ind w:firstLine="284"/>
        <w:jc w:val="both"/>
        <w:rPr>
          <w:rFonts w:eastAsia="SimSun" w:cs="B Lotus"/>
          <w:rtl/>
          <w:lang w:val="en-GB" w:eastAsia="zh-CN"/>
        </w:rPr>
      </w:pPr>
      <w:r w:rsidRPr="001E5D31">
        <w:rPr>
          <w:rFonts w:eastAsia="SimSun" w:cs="B Lotus"/>
          <w:rtl/>
          <w:lang w:val="en-GB" w:eastAsia="zh-CN"/>
        </w:rPr>
        <w:t>خلاصه این که ما با انصاف هستیم. ما</w:t>
      </w:r>
      <w:r>
        <w:rPr>
          <w:rFonts w:eastAsia="SimSun" w:cs="B Lotus"/>
          <w:rtl/>
          <w:lang w:val="en-GB" w:eastAsia="zh-CN"/>
        </w:rPr>
        <w:t xml:space="preserve"> می‌</w:t>
      </w:r>
      <w:r w:rsidRPr="001E5D31">
        <w:rPr>
          <w:rFonts w:eastAsia="SimSun" w:cs="B Lotus"/>
          <w:rtl/>
          <w:lang w:val="en-GB" w:eastAsia="zh-CN"/>
        </w:rPr>
        <w:t>دانیم که در پرتو این احادیث، در جنگ بین معاویه و علی، علی بهتر بود.</w:t>
      </w:r>
    </w:p>
    <w:p w:rsidR="00855C20" w:rsidRPr="001E5D31" w:rsidRDefault="00855C20" w:rsidP="00855C20">
      <w:pPr>
        <w:ind w:firstLine="284"/>
        <w:jc w:val="both"/>
        <w:rPr>
          <w:rFonts w:cs="B Lotus"/>
          <w:rtl/>
        </w:rPr>
      </w:pPr>
      <w:r w:rsidRPr="001E5D31">
        <w:rPr>
          <w:rFonts w:eastAsia="SimSun" w:cs="B Lotus"/>
          <w:rtl/>
          <w:lang w:val="en-GB" w:eastAsia="zh-CN"/>
        </w:rPr>
        <w:t>اما شما این اعتراف را از ما نمی خواهید. شما</w:t>
      </w:r>
      <w:r>
        <w:rPr>
          <w:rFonts w:eastAsia="SimSun" w:cs="B Lotus"/>
          <w:rtl/>
          <w:lang w:val="en-GB" w:eastAsia="zh-CN"/>
        </w:rPr>
        <w:t xml:space="preserve"> می‌</w:t>
      </w:r>
      <w:r w:rsidRPr="001E5D31">
        <w:rPr>
          <w:rFonts w:eastAsia="SimSun" w:cs="B Lotus"/>
          <w:rtl/>
          <w:lang w:val="en-GB" w:eastAsia="zh-CN"/>
        </w:rPr>
        <w:t>خواهید ما عقاید عجیب و غریب شما را قبول کنیم و علی را اله بدانیم! هرگز! هرگز! منظور احادیث چنین نیست. اولین دشمن این عقیده</w:t>
      </w:r>
      <w:r w:rsidRPr="001E5D31">
        <w:rPr>
          <w:rFonts w:eastAsia="SimSun" w:cs="B Lotus" w:hint="cs"/>
          <w:rtl/>
          <w:lang w:val="en-GB" w:eastAsia="zh-CN"/>
        </w:rPr>
        <w:t xml:space="preserve">شرک آمیز شما </w:t>
      </w:r>
      <w:r>
        <w:rPr>
          <w:rFonts w:eastAsia="SimSun" w:cs="B Lotus"/>
          <w:rtl/>
          <w:lang w:val="en-GB" w:eastAsia="zh-CN"/>
        </w:rPr>
        <w:t>،</w:t>
      </w:r>
      <w:r w:rsidRPr="001E5D31">
        <w:rPr>
          <w:rFonts w:eastAsia="SimSun" w:cs="B Lotus"/>
          <w:rtl/>
          <w:lang w:val="en-GB" w:eastAsia="zh-CN"/>
        </w:rPr>
        <w:t xml:space="preserve"> خود علی است و دومین دشمن، ما سنی</w:t>
      </w:r>
      <w:r w:rsidRPr="001E5D31">
        <w:rPr>
          <w:rFonts w:eastAsia="SimSun" w:cs="B Lotus" w:hint="cs"/>
          <w:rtl/>
          <w:lang w:val="en-GB" w:eastAsia="zh-CN"/>
        </w:rPr>
        <w:t>‌</w:t>
      </w:r>
      <w:r w:rsidRPr="001E5D31">
        <w:rPr>
          <w:rFonts w:eastAsia="SimSun" w:cs="B Lotus"/>
          <w:rtl/>
          <w:lang w:val="en-GB" w:eastAsia="zh-CN"/>
        </w:rPr>
        <w:t>ها.</w:t>
      </w:r>
    </w:p>
    <w:p w:rsidR="00855C20" w:rsidRPr="001E5D31" w:rsidRDefault="00855C20" w:rsidP="00855C20">
      <w:pPr>
        <w:pStyle w:val="a0"/>
        <w:rPr>
          <w:rtl/>
        </w:rPr>
      </w:pPr>
      <w:bookmarkStart w:id="1076" w:name="_Toc286645855"/>
      <w:r w:rsidRPr="001E5D31">
        <w:rPr>
          <w:rFonts w:hint="cs"/>
          <w:rtl/>
        </w:rPr>
        <w:t>ادعای330</w:t>
      </w:r>
      <w:r>
        <w:rPr>
          <w:rFonts w:hint="cs"/>
          <w:rtl/>
        </w:rPr>
        <w:t>-</w:t>
      </w:r>
      <w:r w:rsidRPr="001E5D31">
        <w:rPr>
          <w:rtl/>
        </w:rPr>
        <w:t xml:space="preserve"> تا دم مرگ</w:t>
      </w:r>
      <w:r>
        <w:rPr>
          <w:rtl/>
        </w:rPr>
        <w:t>،</w:t>
      </w:r>
      <w:r w:rsidRPr="001E5D31">
        <w:rPr>
          <w:rtl/>
        </w:rPr>
        <w:t xml:space="preserve"> فاطمه</w:t>
      </w:r>
      <w:r>
        <w:rPr>
          <w:rFonts w:cs="CTraditional Arabic" w:hint="cs"/>
          <w:rtl/>
        </w:rPr>
        <w:t>ل</w:t>
      </w:r>
      <w:r w:rsidRPr="001E5D31">
        <w:rPr>
          <w:rtl/>
        </w:rPr>
        <w:t xml:space="preserve"> از ابی بکر و عمر</w:t>
      </w:r>
      <w:r w:rsidRPr="001E5D31">
        <w:rPr>
          <w:rFonts w:cs="Tahoma"/>
          <w:color w:val="FF0000"/>
          <w:rtl/>
        </w:rPr>
        <w:t xml:space="preserve">  </w:t>
      </w:r>
      <w:r w:rsidRPr="001E5D31">
        <w:rPr>
          <w:rtl/>
        </w:rPr>
        <w:t>راضی نبود</w:t>
      </w:r>
      <w:bookmarkEnd w:id="1076"/>
    </w:p>
    <w:p w:rsidR="00855C20" w:rsidRPr="001E5D31" w:rsidRDefault="00855C20" w:rsidP="00855C20">
      <w:pPr>
        <w:ind w:firstLine="284"/>
        <w:jc w:val="both"/>
        <w:rPr>
          <w:rFonts w:cs="B Lotus"/>
          <w:rtl/>
        </w:rPr>
      </w:pPr>
      <w:r w:rsidRPr="001E5D31">
        <w:rPr>
          <w:rFonts w:cs="B Lotus"/>
          <w:rtl/>
        </w:rPr>
        <w:t>در این جا، اگر خواننده دقت کند از استدلال شیعه‌ها سخت تعجب خواهد کرد. این مردم لجوح که بی دلیل بحث کردن را دوست دارند، دو حدیث ما را کنار هم گذاشتند تا نتیجه دلخواه را بگیرند.</w:t>
      </w:r>
    </w:p>
    <w:p w:rsidR="00855C20" w:rsidRPr="001E5D31" w:rsidRDefault="00855C20" w:rsidP="00855C20">
      <w:pPr>
        <w:ind w:firstLine="284"/>
        <w:jc w:val="both"/>
        <w:rPr>
          <w:rFonts w:cs="B Lotus"/>
          <w:rtl/>
        </w:rPr>
      </w:pPr>
      <w:r w:rsidRPr="001E5D31">
        <w:rPr>
          <w:rFonts w:cs="B Lotus"/>
          <w:rtl/>
        </w:rPr>
        <w:t>حدیث اول، هر کس فاطمه را آزار دهد، رسول الله را آزار داده است.</w:t>
      </w:r>
    </w:p>
    <w:p w:rsidR="00855C20" w:rsidRPr="001E5D31" w:rsidRDefault="00855C20" w:rsidP="00855C20">
      <w:pPr>
        <w:ind w:firstLine="284"/>
        <w:jc w:val="both"/>
        <w:rPr>
          <w:rFonts w:cs="B Lotus"/>
          <w:rtl/>
        </w:rPr>
      </w:pPr>
      <w:r w:rsidRPr="001E5D31">
        <w:rPr>
          <w:rFonts w:cs="B Lotus"/>
          <w:rtl/>
        </w:rPr>
        <w:t>حدیث دوم، فاطمه تا وقت مرگ از ابوبکر ناراضی بود</w:t>
      </w:r>
      <w:r>
        <w:rPr>
          <w:rFonts w:cs="B Lotus"/>
          <w:rtl/>
        </w:rPr>
        <w:t>.</w:t>
      </w:r>
    </w:p>
    <w:p w:rsidR="00855C20" w:rsidRPr="001E5D31" w:rsidRDefault="00855C20" w:rsidP="00855C20">
      <w:pPr>
        <w:ind w:firstLine="284"/>
        <w:jc w:val="both"/>
        <w:rPr>
          <w:rFonts w:cs="B Lotus"/>
          <w:rtl/>
        </w:rPr>
      </w:pPr>
      <w:r w:rsidRPr="001E5D31">
        <w:rPr>
          <w:rFonts w:cs="B Lotus"/>
          <w:rtl/>
        </w:rPr>
        <w:t>نتیجه: پس ابوبکر رسول الله را آزار داده است</w:t>
      </w:r>
      <w:r>
        <w:rPr>
          <w:rFonts w:cs="B Lotus"/>
          <w:rtl/>
        </w:rPr>
        <w:t>!.</w:t>
      </w:r>
      <w:r w:rsidRPr="001E5D31">
        <w:rPr>
          <w:rFonts w:cs="B Lotus"/>
          <w:rtl/>
        </w:rPr>
        <w:t>..</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5"/>
      </w:r>
      <w:r w:rsidRPr="00AD2149">
        <w:rPr>
          <w:rFonts w:cs="B Lotus" w:hint="cs"/>
          <w:b/>
          <w:bCs/>
          <w:spacing w:val="-4"/>
          <w:sz w:val="24"/>
          <w:szCs w:val="24"/>
          <w:vertAlign w:val="superscript"/>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ما در جواب این مردم جاهل می</w:t>
      </w:r>
      <w:r w:rsidRPr="001E5D31">
        <w:rPr>
          <w:rFonts w:cs="B Lotus" w:hint="cs"/>
          <w:rtl/>
        </w:rPr>
        <w:t>‌</w:t>
      </w:r>
      <w:r w:rsidRPr="001E5D31">
        <w:rPr>
          <w:rFonts w:cs="B Lotus"/>
          <w:rtl/>
        </w:rPr>
        <w:t>گوییم که رسول الله</w:t>
      </w:r>
      <w:r w:rsidRPr="001E5D31">
        <w:rPr>
          <w:rFonts w:cs="CTraditional Arabic" w:hint="cs"/>
          <w:rtl/>
        </w:rPr>
        <w:t>ص</w:t>
      </w:r>
      <w:r w:rsidRPr="001E5D31">
        <w:rPr>
          <w:rFonts w:cs="B Lotus"/>
          <w:rtl/>
        </w:rPr>
        <w:t xml:space="preserve"> این حدیث را کی گفته‌اند؟ آیا</w:t>
      </w:r>
      <w:r>
        <w:rPr>
          <w:rFonts w:cs="B Lotus"/>
          <w:rtl/>
        </w:rPr>
        <w:t xml:space="preserve"> می‌</w:t>
      </w:r>
      <w:r w:rsidRPr="001E5D31">
        <w:rPr>
          <w:rFonts w:cs="B Lotus"/>
          <w:rtl/>
        </w:rPr>
        <w:t>دانید</w:t>
      </w:r>
      <w:r>
        <w:rPr>
          <w:rFonts w:cs="B Lotus"/>
          <w:rtl/>
        </w:rPr>
        <w:t>؟</w:t>
      </w:r>
      <w:r w:rsidRPr="001E5D31">
        <w:rPr>
          <w:rFonts w:cs="B Lotus"/>
          <w:rtl/>
        </w:rPr>
        <w:t xml:space="preserve"> این در دنبالۀ حدیث موجود است که حضرت علی</w:t>
      </w:r>
      <w:r>
        <w:rPr>
          <w:rFonts w:cs="B Lotus"/>
          <w:rtl/>
        </w:rPr>
        <w:t xml:space="preserve"> می‌</w:t>
      </w:r>
      <w:r w:rsidRPr="001E5D31">
        <w:rPr>
          <w:rFonts w:cs="B Lotus"/>
          <w:rtl/>
        </w:rPr>
        <w:t>خواست سر فاطمه هوو بیاورد، فاطمه به رسول الله شکایت کرد و رسول الله این جمله را فرمود!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عجب از اهل تشیع که این حدیث را قبول دارد، اما دنباله‌اش را قبول ندارد! یعنی، قبول ندارد که علی</w:t>
      </w:r>
      <w:r>
        <w:rPr>
          <w:rFonts w:cs="B Lotus"/>
          <w:rtl/>
        </w:rPr>
        <w:t xml:space="preserve"> می‌</w:t>
      </w:r>
      <w:r w:rsidRPr="001E5D31">
        <w:rPr>
          <w:rFonts w:cs="B Lotus"/>
          <w:rtl/>
        </w:rPr>
        <w:t>خواست سر فاطمه هوو بیاورد! این را محال ممکن</w:t>
      </w:r>
      <w:r>
        <w:rPr>
          <w:rFonts w:cs="B Lotus"/>
          <w:rtl/>
        </w:rPr>
        <w:t xml:space="preserve"> می‌</w:t>
      </w:r>
      <w:r w:rsidRPr="001E5D31">
        <w:rPr>
          <w:rFonts w:cs="B Lotus"/>
          <w:rtl/>
        </w:rPr>
        <w:t>داند؛ اما دنباله حدیث را که</w:t>
      </w:r>
      <w:r>
        <w:rPr>
          <w:rFonts w:cs="B Lotus"/>
          <w:rtl/>
        </w:rPr>
        <w:t xml:space="preserve"> می‌</w:t>
      </w:r>
      <w:r w:rsidRPr="001E5D31">
        <w:rPr>
          <w:rFonts w:cs="B Lotus"/>
          <w:rtl/>
        </w:rPr>
        <w:t>گوید: هر کس فاطمه را بیازارد مرا آزرده است، قبول دارد!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برای درک ژرفای حماقت این مردم به این مثال توجه کنید:</w:t>
      </w:r>
    </w:p>
    <w:p w:rsidR="00855C20" w:rsidRPr="001E5D31" w:rsidRDefault="00855C20" w:rsidP="00855C20">
      <w:pPr>
        <w:ind w:firstLine="284"/>
        <w:jc w:val="both"/>
        <w:rPr>
          <w:rFonts w:cs="B Lotus"/>
          <w:rtl/>
        </w:rPr>
      </w:pPr>
      <w:r w:rsidRPr="001E5D31">
        <w:rPr>
          <w:rFonts w:cs="B Lotus"/>
          <w:rtl/>
        </w:rPr>
        <w:t>مثل این که ما بگوییم</w:t>
      </w:r>
      <w:r>
        <w:rPr>
          <w:rFonts w:cs="B Lotus"/>
          <w:rtl/>
        </w:rPr>
        <w:t>:</w:t>
      </w:r>
      <w:r w:rsidRPr="001E5D31">
        <w:rPr>
          <w:rFonts w:cs="B Lotus"/>
          <w:rtl/>
        </w:rPr>
        <w:t xml:space="preserve"> فلان کس، حضرت محمد را در  بلخ ملاقات کرد و از ایشان روایتی نقل کرد که حضرت عمر جهنمی است (نعوذ بالله) و حضرت حسن</w:t>
      </w:r>
      <w:r>
        <w:rPr>
          <w:rFonts w:cs="B Lotus"/>
          <w:rtl/>
        </w:rPr>
        <w:t>،</w:t>
      </w:r>
      <w:r w:rsidRPr="001E5D31">
        <w:rPr>
          <w:rFonts w:cs="B Lotus"/>
          <w:rtl/>
        </w:rPr>
        <w:t xml:space="preserve"> بد است. حال یک احمق بیاید و این حدیث را قبول کند که گفته است: حضرت عمر (نعوذ بالله) جهنمی است!  اما قسمتی را که درباره حسن است، بگوید: دروغ است چون حضرت محمد اصلاً به بلخ نرفته‌اند</w:t>
      </w:r>
      <w:r>
        <w:rPr>
          <w:rFonts w:cs="B Lotus"/>
          <w:rtl/>
        </w:rPr>
        <w:t>.</w:t>
      </w:r>
    </w:p>
    <w:p w:rsidR="00855C20" w:rsidRPr="001E5D31" w:rsidRDefault="00855C20" w:rsidP="00855C20">
      <w:pPr>
        <w:ind w:firstLine="284"/>
        <w:jc w:val="both"/>
        <w:rPr>
          <w:rFonts w:cs="B Lotus" w:hint="cs"/>
          <w:rtl/>
        </w:rPr>
      </w:pPr>
      <w:r w:rsidRPr="001E5D31">
        <w:rPr>
          <w:rFonts w:cs="B Lotus"/>
          <w:rtl/>
        </w:rPr>
        <w:t>اگر دروغ است خب درباره عمر و ابوبکر هم دروغ است!!؟</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B Lotus"/>
                <w:rtl/>
              </w:rPr>
            </w:pPr>
            <w:r w:rsidRPr="001E5D31">
              <w:rPr>
                <w:rFonts w:cs="B Lotus"/>
                <w:rtl/>
              </w:rPr>
              <w:t>قربانی برم خدارا</w:t>
            </w:r>
          </w:p>
        </w:tc>
        <w:tc>
          <w:tcPr>
            <w:tcW w:w="3850" w:type="dxa"/>
          </w:tcPr>
          <w:p w:rsidR="00855C20" w:rsidRPr="001E5D31" w:rsidRDefault="00855C20" w:rsidP="00636ECA">
            <w:pPr>
              <w:ind w:firstLine="284"/>
              <w:jc w:val="center"/>
              <w:rPr>
                <w:rFonts w:cs="B Lotus"/>
                <w:rtl/>
              </w:rPr>
            </w:pPr>
            <w:r w:rsidRPr="001E5D31">
              <w:rPr>
                <w:rFonts w:cs="B Lotus"/>
                <w:rtl/>
              </w:rPr>
              <w:t>یک بام دو هوا را!</w:t>
            </w:r>
          </w:p>
        </w:tc>
      </w:tr>
    </w:tbl>
    <w:p w:rsidR="00855C20" w:rsidRPr="00FC2DDD" w:rsidRDefault="00855C20" w:rsidP="00855C20">
      <w:pPr>
        <w:pStyle w:val="a0"/>
        <w:rPr>
          <w:rtl/>
        </w:rPr>
      </w:pPr>
      <w:bookmarkStart w:id="1077" w:name="_Toc286645856"/>
      <w:r w:rsidRPr="00FC2DDD">
        <w:rPr>
          <w:rFonts w:hint="cs"/>
          <w:rtl/>
        </w:rPr>
        <w:t>ادعای</w:t>
      </w:r>
      <w:r w:rsidRPr="00FC2DDD">
        <w:rPr>
          <w:rStyle w:val="Heading1Char"/>
          <w:rFonts w:ascii="Times New Roman Bold" w:hAnsi="Times New Roman Bold" w:cs="B Zar" w:hint="cs"/>
          <w:kern w:val="0"/>
          <w:sz w:val="28"/>
          <w:szCs w:val="28"/>
          <w:rtl/>
        </w:rPr>
        <w:t>331</w:t>
      </w:r>
      <w:r>
        <w:rPr>
          <w:rStyle w:val="Heading1Char"/>
          <w:rFonts w:ascii="Times New Roman Bold" w:hAnsi="Times New Roman Bold" w:cs="B Zar" w:hint="cs"/>
          <w:kern w:val="0"/>
          <w:sz w:val="28"/>
          <w:szCs w:val="28"/>
          <w:rtl/>
        </w:rPr>
        <w:t>-</w:t>
      </w:r>
      <w:r w:rsidRPr="00FC2DDD">
        <w:rPr>
          <w:rStyle w:val="Heading1Char"/>
          <w:rFonts w:ascii="Times New Roman Bold" w:hAnsi="Times New Roman Bold" w:cs="B Zar" w:hint="cs"/>
          <w:kern w:val="0"/>
          <w:sz w:val="28"/>
          <w:szCs w:val="28"/>
          <w:rtl/>
        </w:rPr>
        <w:t xml:space="preserve"> </w:t>
      </w:r>
      <w:r w:rsidRPr="00FC2DDD">
        <w:rPr>
          <w:rStyle w:val="Heading1Char"/>
          <w:rFonts w:ascii="Times New Roman Bold" w:hAnsi="Times New Roman Bold" w:cs="B Zar"/>
          <w:kern w:val="0"/>
          <w:sz w:val="28"/>
          <w:szCs w:val="28"/>
          <w:rtl/>
        </w:rPr>
        <w:t>اذیت فاطمه</w:t>
      </w:r>
      <w:r>
        <w:rPr>
          <w:rStyle w:val="Heading1Char"/>
          <w:rFonts w:ascii="Times New Roman Bold" w:hAnsi="Times New Roman Bold" w:cs="B Zar"/>
          <w:kern w:val="0"/>
          <w:sz w:val="28"/>
          <w:szCs w:val="28"/>
          <w:rtl/>
        </w:rPr>
        <w:t>،</w:t>
      </w:r>
      <w:r w:rsidRPr="00FC2DDD">
        <w:rPr>
          <w:rStyle w:val="Heading1Char"/>
          <w:rFonts w:ascii="Times New Roman Bold" w:hAnsi="Times New Roman Bold" w:cs="B Zar"/>
          <w:kern w:val="0"/>
          <w:sz w:val="28"/>
          <w:szCs w:val="28"/>
          <w:rtl/>
        </w:rPr>
        <w:t xml:space="preserve"> اذیت خدا و پیغمبر است </w:t>
      </w:r>
      <w:r>
        <w:rPr>
          <w:rStyle w:val="Heading1Char"/>
          <w:rFonts w:ascii="Times New Roman Bold" w:hAnsi="Times New Roman Bold" w:cs="B Zar"/>
          <w:kern w:val="0"/>
          <w:sz w:val="28"/>
          <w:szCs w:val="28"/>
          <w:rtl/>
        </w:rPr>
        <w:t>.</w:t>
      </w:r>
      <w:r w:rsidRPr="00FC2DDD">
        <w:rPr>
          <w:rtl/>
        </w:rPr>
        <w:t>..</w:t>
      </w:r>
      <w:r w:rsidRPr="00AD2149">
        <w:rPr>
          <w:rFonts w:cs="B Lotus" w:hint="cs"/>
          <w:spacing w:val="-4"/>
          <w:sz w:val="24"/>
          <w:szCs w:val="24"/>
          <w:vertAlign w:val="superscript"/>
          <w:rtl/>
        </w:rPr>
        <w:t>(</w:t>
      </w:r>
      <w:r w:rsidRPr="00AD2149">
        <w:rPr>
          <w:rStyle w:val="FootnoteReference"/>
          <w:rFonts w:cs="B Lotus"/>
          <w:spacing w:val="-4"/>
          <w:sz w:val="24"/>
          <w:szCs w:val="24"/>
          <w:rtl/>
        </w:rPr>
        <w:footnoteReference w:id="406"/>
      </w:r>
      <w:r w:rsidRPr="00AD2149">
        <w:rPr>
          <w:rFonts w:cs="B Lotus" w:hint="cs"/>
          <w:spacing w:val="-4"/>
          <w:sz w:val="24"/>
          <w:szCs w:val="24"/>
          <w:vertAlign w:val="superscript"/>
          <w:rtl/>
        </w:rPr>
        <w:t>)</w:t>
      </w:r>
      <w:bookmarkEnd w:id="1077"/>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به یقین منظور پیامبر این بود که هرکس فاطمه را به ناحق بیازارد، مرا آزرده است.</w:t>
      </w:r>
    </w:p>
    <w:p w:rsidR="00855C20" w:rsidRPr="001E5D31" w:rsidRDefault="00855C20" w:rsidP="00855C20">
      <w:pPr>
        <w:ind w:firstLine="284"/>
        <w:jc w:val="both"/>
        <w:rPr>
          <w:rFonts w:cs="B Lotus"/>
          <w:rtl/>
        </w:rPr>
      </w:pPr>
      <w:r w:rsidRPr="001E5D31">
        <w:rPr>
          <w:rFonts w:cs="B Lotus"/>
          <w:rtl/>
        </w:rPr>
        <w:t>و ابوبکر با دختر پیامبر دعوای شخصی نداشت؛ فاطمه از بیت المال چیزی</w:t>
      </w:r>
      <w:r>
        <w:rPr>
          <w:rFonts w:cs="B Lotus"/>
          <w:rtl/>
        </w:rPr>
        <w:t xml:space="preserve"> می‌</w:t>
      </w:r>
      <w:r w:rsidRPr="001E5D31">
        <w:rPr>
          <w:rFonts w:cs="B Lotus"/>
          <w:rtl/>
        </w:rPr>
        <w:t xml:space="preserve">خواست که حقش نبود و خلیفه نپذیرفت. پیش از این نیز، فاطمه در زمان رسول الله از بیت المال یک خادم خواست و رسول الله نپذیرفت. اگر کار پیامبر درست است، پس کار ابوبکر هم هست. </w:t>
      </w:r>
    </w:p>
    <w:p w:rsidR="00855C20" w:rsidRPr="001E5D31" w:rsidRDefault="00855C20" w:rsidP="00855C20">
      <w:pPr>
        <w:pStyle w:val="a0"/>
        <w:rPr>
          <w:rtl/>
        </w:rPr>
      </w:pPr>
      <w:bookmarkStart w:id="1078" w:name="_Toc286645857"/>
      <w:r w:rsidRPr="001E5D31">
        <w:rPr>
          <w:rFonts w:hint="cs"/>
          <w:rtl/>
        </w:rPr>
        <w:t xml:space="preserve">ادعای332 </w:t>
      </w:r>
      <w:r>
        <w:rPr>
          <w:rFonts w:hint="cs"/>
          <w:rtl/>
        </w:rPr>
        <w:t>-</w:t>
      </w:r>
      <w:r w:rsidRPr="001E5D31">
        <w:rPr>
          <w:rtl/>
        </w:rPr>
        <w:t xml:space="preserve"> خواستگاری علی از دختر ابو جهل</w:t>
      </w:r>
      <w:r>
        <w:rPr>
          <w:rtl/>
        </w:rPr>
        <w:t>،</w:t>
      </w:r>
      <w:r w:rsidRPr="001E5D31">
        <w:rPr>
          <w:rtl/>
        </w:rPr>
        <w:t xml:space="preserve"> دروغ</w:t>
      </w:r>
      <w:r w:rsidRPr="001E5D31">
        <w:rPr>
          <w:rFonts w:cs="Tahoma"/>
          <w:color w:val="FF0000"/>
          <w:rtl/>
        </w:rPr>
        <w:t xml:space="preserve"> </w:t>
      </w:r>
      <w:r w:rsidRPr="001E5D31">
        <w:rPr>
          <w:rtl/>
        </w:rPr>
        <w:t>است</w:t>
      </w:r>
      <w:bookmarkEnd w:id="1078"/>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دروغ است که علی دختر ابو جهل را خواستگاری کرد، به چند دلیل</w:t>
      </w:r>
      <w:r>
        <w:rPr>
          <w:rFonts w:cs="B Lotus"/>
          <w:rtl/>
        </w:rPr>
        <w:t>:</w:t>
      </w:r>
    </w:p>
    <w:p w:rsidR="00855C20" w:rsidRPr="001E5D31" w:rsidRDefault="00855C20" w:rsidP="00855C20">
      <w:pPr>
        <w:ind w:firstLine="284"/>
        <w:jc w:val="both"/>
        <w:rPr>
          <w:rFonts w:cs="B Lotus"/>
          <w:rtl/>
        </w:rPr>
      </w:pPr>
      <w:r w:rsidRPr="001E5D31">
        <w:rPr>
          <w:rFonts w:cs="B Lotus"/>
          <w:rtl/>
        </w:rPr>
        <w:t>1- علی مشمول آیۀ تطهیر و معصوم است و باب علم محمد است و مثل پیامبر است؛ پس محال است کاری کند که رسول را ناخوش آید...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7"/>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در جواب</w:t>
      </w:r>
      <w:r>
        <w:rPr>
          <w:rFonts w:cs="B Lotus"/>
          <w:rtl/>
        </w:rPr>
        <w:t xml:space="preserve"> می‌</w:t>
      </w:r>
      <w:r w:rsidRPr="001E5D31">
        <w:rPr>
          <w:rFonts w:cs="B Lotus"/>
          <w:rtl/>
        </w:rPr>
        <w:t xml:space="preserve">گوییم که هر سه حرفت بیخود است. علی نه معصوم است نه مثل پیامبر است نه باب علم پیامبر. </w:t>
      </w:r>
    </w:p>
    <w:p w:rsidR="00855C20" w:rsidRPr="001E5D31" w:rsidRDefault="00855C20" w:rsidP="00855C20">
      <w:pPr>
        <w:rPr>
          <w:rFonts w:cs="B Lotus" w:hint="cs"/>
          <w:b/>
          <w:bCs/>
          <w:rtl/>
        </w:rPr>
      </w:pPr>
      <w:r w:rsidRPr="001E5D31">
        <w:rPr>
          <w:rFonts w:cs="B Lotus" w:hint="cs"/>
          <w:b/>
          <w:bCs/>
          <w:rtl/>
        </w:rPr>
        <w:t>میگوید:</w:t>
      </w:r>
    </w:p>
    <w:p w:rsidR="00855C20" w:rsidRPr="001E5D31" w:rsidRDefault="00855C20" w:rsidP="00855C20">
      <w:pPr>
        <w:ind w:firstLine="284"/>
        <w:jc w:val="both"/>
        <w:rPr>
          <w:rFonts w:cs="B Lotus"/>
          <w:rtl/>
        </w:rPr>
      </w:pPr>
      <w:r w:rsidRPr="001E5D31">
        <w:rPr>
          <w:rFonts w:cs="B Lotus"/>
          <w:rtl/>
        </w:rPr>
        <w:t>2- قرآن اجازه داده است که مرد 4 زن بگیرد. چرا رسول به علی غضب کند؟ پس خبر دروغ است!</w:t>
      </w:r>
      <w:r w:rsidRPr="001E5D31">
        <w:rPr>
          <w:rFonts w:cs="B Lotus" w:hint="cs"/>
          <w:rtl/>
        </w:rPr>
        <w:t>.</w:t>
      </w:r>
    </w:p>
    <w:p w:rsidR="00855C20" w:rsidRPr="001E5D31" w:rsidRDefault="00855C20" w:rsidP="00855C20">
      <w:pPr>
        <w:ind w:firstLine="284"/>
        <w:jc w:val="both"/>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گویی این خبر دروغ است. پس دروغ است که علی دختر ابو جهل را خواستگاری کرد. وقتی خواستگاری نکرد؛ یعنی، پیامبر نفرمود که هرکس حضرت فاطمه را بیازارد مرا آزرده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وقتی اولش دروغ باشد، پس تمامش دروغ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علت مخالفت پیامبر با ازدواج علی، این نبود که چرا علی از قانون ازدواج دوم استفاده</w:t>
      </w:r>
      <w:r>
        <w:rPr>
          <w:rFonts w:cs="B Lotus"/>
          <w:rtl/>
        </w:rPr>
        <w:t xml:space="preserve"> می‌</w:t>
      </w:r>
      <w:r w:rsidRPr="001E5D31">
        <w:rPr>
          <w:rFonts w:cs="B Lotus"/>
          <w:rtl/>
        </w:rPr>
        <w:t>کند؟ علت اصلی، این بود که عل</w:t>
      </w:r>
      <w:r w:rsidRPr="001E5D31">
        <w:rPr>
          <w:rFonts w:cs="B Lotus" w:hint="cs"/>
          <w:lang w:bidi="fa-IR"/>
        </w:rPr>
        <w:sym w:font="AGA Arabesque" w:char="F074"/>
      </w:r>
      <w:r w:rsidRPr="001E5D31">
        <w:rPr>
          <w:rFonts w:cs="B Lotus" w:hint="cs"/>
          <w:rtl/>
          <w:lang w:bidi="fa-IR"/>
        </w:rPr>
        <w:t xml:space="preserve"> </w:t>
      </w:r>
      <w:r w:rsidRPr="001E5D31">
        <w:rPr>
          <w:rFonts w:cs="B Lotus"/>
          <w:rtl/>
        </w:rPr>
        <w:t>به علت جوانی و بی تجربگی</w:t>
      </w:r>
      <w:r>
        <w:rPr>
          <w:rFonts w:cs="B Lotus"/>
          <w:rtl/>
        </w:rPr>
        <w:t xml:space="preserve"> می‌</w:t>
      </w:r>
      <w:r w:rsidRPr="001E5D31">
        <w:rPr>
          <w:rFonts w:cs="B Lotus"/>
          <w:rtl/>
        </w:rPr>
        <w:t>خواست از این قانون بد استفاده کند.</w:t>
      </w:r>
      <w:r w:rsidRPr="001E5D31">
        <w:rPr>
          <w:rFonts w:cs="B Lotus" w:hint="cs"/>
          <w:rtl/>
        </w:rPr>
        <w:t xml:space="preserve"> </w:t>
      </w:r>
      <w:r w:rsidRPr="001E5D31">
        <w:rPr>
          <w:rFonts w:cs="B Lotus"/>
          <w:rtl/>
        </w:rPr>
        <w:t>خانواده ابو جهل برایش پیغام فرستادند که به تو دختر می</w:t>
      </w:r>
      <w:r w:rsidRPr="001E5D31">
        <w:rPr>
          <w:rFonts w:cs="B Lotus" w:hint="cs"/>
          <w:rtl/>
        </w:rPr>
        <w:t>‌</w:t>
      </w:r>
      <w:r w:rsidRPr="001E5D31">
        <w:rPr>
          <w:rFonts w:cs="B Lotus"/>
          <w:rtl/>
        </w:rPr>
        <w:t>دهیم تا دخترشان هم سطح دختر پیامبر شود.  رسول الله</w:t>
      </w:r>
      <w:r w:rsidRPr="001E5D31">
        <w:rPr>
          <w:rFonts w:cs="CTraditional Arabic" w:hint="cs"/>
          <w:rtl/>
        </w:rPr>
        <w:t>ص</w:t>
      </w:r>
      <w:r w:rsidRPr="001E5D31">
        <w:rPr>
          <w:rFonts w:cs="B Lotus"/>
          <w:rtl/>
        </w:rPr>
        <w:t xml:space="preserve"> این را نپذیرفت که دختر دشمن الله با دختر پیامبر الله یک جا جمع شوند. </w:t>
      </w:r>
    </w:p>
    <w:p w:rsidR="00855C20" w:rsidRPr="001E5D31" w:rsidRDefault="00855C20" w:rsidP="00855C20">
      <w:pPr>
        <w:ind w:firstLine="284"/>
        <w:jc w:val="both"/>
        <w:rPr>
          <w:rFonts w:cs="B Lotus" w:hint="cs"/>
          <w:rtl/>
        </w:rPr>
      </w:pPr>
      <w:r w:rsidRPr="001E5D31">
        <w:rPr>
          <w:rFonts w:cs="B Lotus"/>
          <w:rtl/>
        </w:rPr>
        <w:t>در حدیث صریح آمده است که رسول الله فرمود: من حلال الله را حرام نمی</w:t>
      </w:r>
      <w:r w:rsidRPr="001E5D31">
        <w:rPr>
          <w:rFonts w:cs="B Lotus" w:hint="cs"/>
          <w:rtl/>
        </w:rPr>
        <w:t>‌</w:t>
      </w:r>
      <w:r w:rsidRPr="001E5D31">
        <w:rPr>
          <w:rFonts w:cs="B Lotus"/>
          <w:rtl/>
        </w:rPr>
        <w:t xml:space="preserve">کنم. درخواست طلاق دختر را به </w:t>
      </w:r>
      <w:r w:rsidRPr="001E5D31">
        <w:rPr>
          <w:rFonts w:cs="B Lotus" w:hint="cs"/>
          <w:rtl/>
        </w:rPr>
        <w:t xml:space="preserve">این </w:t>
      </w:r>
      <w:r w:rsidRPr="001E5D31">
        <w:rPr>
          <w:rFonts w:cs="B Lotus"/>
          <w:rtl/>
        </w:rPr>
        <w:t xml:space="preserve"> دلیل</w:t>
      </w:r>
      <w:r w:rsidRPr="001E5D31">
        <w:rPr>
          <w:rFonts w:cs="B Lotus" w:hint="cs"/>
          <w:rtl/>
        </w:rPr>
        <w:t xml:space="preserve"> </w:t>
      </w:r>
      <w:r w:rsidRPr="001E5D31">
        <w:rPr>
          <w:rFonts w:cs="B Lotus"/>
          <w:rtl/>
        </w:rPr>
        <w:t>نادرست نیست؛ برای دختر پیامبر</w:t>
      </w:r>
      <w:r>
        <w:rPr>
          <w:rFonts w:cs="B Lotus"/>
          <w:rtl/>
        </w:rPr>
        <w:t>،</w:t>
      </w:r>
      <w:r w:rsidRPr="001E5D31">
        <w:rPr>
          <w:rFonts w:cs="B Lotus"/>
          <w:rtl/>
        </w:rPr>
        <w:t xml:space="preserve"> شوهر فراوان بود اما در بین همه او به علی داد که فقیر بود</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 xml:space="preserve">علی وقتی دید که رسول ناراضی است تا فاطمه زنده بود زن دیگر نگرفت. </w:t>
      </w:r>
    </w:p>
    <w:p w:rsidR="00855C20" w:rsidRPr="00FC2DDD" w:rsidRDefault="00855C20" w:rsidP="00855C20">
      <w:pPr>
        <w:pStyle w:val="a0"/>
        <w:rPr>
          <w:rtl/>
        </w:rPr>
      </w:pPr>
      <w:bookmarkStart w:id="1079" w:name="_Toc286645858"/>
      <w:r w:rsidRPr="00FC2DDD">
        <w:rPr>
          <w:rStyle w:val="Heading1Char"/>
          <w:rFonts w:ascii="Times New Roman Bold" w:hAnsi="Times New Roman Bold" w:cs="B Zar" w:hint="cs"/>
          <w:kern w:val="0"/>
          <w:sz w:val="28"/>
          <w:szCs w:val="28"/>
          <w:rtl/>
        </w:rPr>
        <w:t>ادعای333</w:t>
      </w:r>
      <w:r>
        <w:rPr>
          <w:rStyle w:val="Heading1Char"/>
          <w:rFonts w:ascii="Times New Roman Bold" w:hAnsi="Times New Roman Bold" w:cs="B Zar" w:hint="cs"/>
          <w:kern w:val="0"/>
          <w:sz w:val="28"/>
          <w:szCs w:val="28"/>
          <w:rtl/>
        </w:rPr>
        <w:t>-</w:t>
      </w:r>
      <w:r w:rsidRPr="00FC2DDD">
        <w:rPr>
          <w:rStyle w:val="Heading1Char"/>
          <w:rFonts w:ascii="Times New Roman Bold" w:hAnsi="Times New Roman Bold" w:cs="B Zar"/>
          <w:kern w:val="0"/>
          <w:sz w:val="28"/>
          <w:szCs w:val="28"/>
          <w:rtl/>
        </w:rPr>
        <w:t xml:space="preserve"> زمان معاویه حدیث جعل می‌کردند</w:t>
      </w:r>
      <w:bookmarkEnd w:id="1079"/>
      <w:r w:rsidRPr="00FC2DDD">
        <w:rPr>
          <w:rtl/>
        </w:rPr>
        <w:t xml:space="preserve"> </w:t>
      </w:r>
    </w:p>
    <w:p w:rsidR="00855C20" w:rsidRPr="001E5D31" w:rsidRDefault="00855C20" w:rsidP="00855C20">
      <w:pPr>
        <w:ind w:firstLine="284"/>
        <w:jc w:val="both"/>
        <w:rPr>
          <w:rFonts w:cs="B Lotus"/>
          <w:rtl/>
        </w:rPr>
      </w:pPr>
      <w:r w:rsidRPr="001E5D31">
        <w:rPr>
          <w:rFonts w:cs="B Lotus"/>
          <w:rtl/>
        </w:rPr>
        <w:t>ابی جعفر اسکافی گفته است: زمان معاویه حدیث جعل</w:t>
      </w:r>
      <w:r>
        <w:rPr>
          <w:rFonts w:cs="B Lotus"/>
          <w:rtl/>
        </w:rPr>
        <w:t xml:space="preserve"> می‌</w:t>
      </w:r>
      <w:r w:rsidRPr="001E5D31">
        <w:rPr>
          <w:rFonts w:cs="B Lotus"/>
          <w:rtl/>
        </w:rPr>
        <w:t>کردند. این نادان در این جا از ابن ابی الحدید و استادش روایت آورده است که معاویه دستور داد: سنی</w:t>
      </w:r>
      <w:r w:rsidRPr="001E5D31">
        <w:rPr>
          <w:rFonts w:cs="B Lotus" w:hint="cs"/>
          <w:rtl/>
        </w:rPr>
        <w:t>‌</w:t>
      </w:r>
      <w:r w:rsidRPr="001E5D31">
        <w:rPr>
          <w:rFonts w:cs="B Lotus"/>
          <w:rtl/>
        </w:rPr>
        <w:t>ها علیه علی حدیث جعل کنند. اما باز از همین سنی</w:t>
      </w:r>
      <w:r w:rsidRPr="001E5D31">
        <w:rPr>
          <w:rFonts w:cs="B Lotus" w:hint="cs"/>
          <w:rtl/>
        </w:rPr>
        <w:t>‌</w:t>
      </w:r>
      <w:r w:rsidRPr="001E5D31">
        <w:rPr>
          <w:rFonts w:cs="B Lotus"/>
          <w:rtl/>
        </w:rPr>
        <w:t>ها حدیثی درباره فاطمه در همین صفحه نقل می‌کتد که دوستی فاطمه فایده دارد در 100 جا</w:t>
      </w:r>
      <w:r>
        <w:rPr>
          <w:rFonts w:cs="B Lotus"/>
          <w:rtl/>
        </w:rPr>
        <w:t>:</w:t>
      </w:r>
      <w:r w:rsidRPr="001E5D31">
        <w:rPr>
          <w:rFonts w:cs="B Lotus"/>
          <w:rtl/>
        </w:rPr>
        <w:t xml:space="preserve"> در مرگ در قبر و میزان و صراط  و برو جلو...</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8"/>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 جواب ما:</w:t>
      </w:r>
    </w:p>
    <w:p w:rsidR="00855C20" w:rsidRPr="001E5D31" w:rsidRDefault="00855C20" w:rsidP="00855C20">
      <w:pPr>
        <w:ind w:firstLine="284"/>
        <w:jc w:val="both"/>
        <w:rPr>
          <w:rFonts w:cs="B Lotus"/>
          <w:rtl/>
        </w:rPr>
      </w:pPr>
      <w:r w:rsidRPr="001E5D31">
        <w:rPr>
          <w:rFonts w:cs="B Lotus"/>
          <w:rtl/>
        </w:rPr>
        <w:t>پس معاویه چی را جعل کرد؟ اگر بگویی حدیث مربوط به خواستگاری علی را جعل کرد؛ خب، تو چرا به همان حدیث جعلیِ معاویه استناد می</w:t>
      </w:r>
      <w:r w:rsidRPr="001E5D31">
        <w:rPr>
          <w:rFonts w:cs="B Lotus" w:hint="cs"/>
          <w:rtl/>
        </w:rPr>
        <w:t>‌</w:t>
      </w:r>
      <w:r w:rsidRPr="001E5D31">
        <w:rPr>
          <w:rFonts w:cs="B Lotus"/>
          <w:rtl/>
        </w:rPr>
        <w:t>کنی؟</w:t>
      </w:r>
      <w:r w:rsidRPr="001E5D31">
        <w:rPr>
          <w:rFonts w:cs="B Lotus" w:hint="cs"/>
          <w:rtl/>
        </w:rPr>
        <w:t xml:space="preserve"> </w:t>
      </w:r>
      <w:r w:rsidRPr="001E5D31">
        <w:rPr>
          <w:rFonts w:cs="B Lotus"/>
          <w:rtl/>
        </w:rPr>
        <w:t>در این جا هم که از فاطمه تعریف کرده ای</w:t>
      </w:r>
      <w:r w:rsidRPr="001E5D31">
        <w:rPr>
          <w:rFonts w:cs="B Lotus" w:hint="cs"/>
          <w:rtl/>
        </w:rPr>
        <w:t xml:space="preserve"> نادان</w:t>
      </w:r>
      <w:r>
        <w:rPr>
          <w:rFonts w:cs="B Lotus" w:hint="cs"/>
          <w:rtl/>
        </w:rPr>
        <w:t>،</w:t>
      </w:r>
      <w:r w:rsidRPr="001E5D31">
        <w:rPr>
          <w:rFonts w:cs="B Lotus" w:hint="cs"/>
          <w:rtl/>
        </w:rPr>
        <w:t xml:space="preserve"> پس اینجا </w:t>
      </w:r>
      <w:r w:rsidRPr="001E5D31">
        <w:rPr>
          <w:rFonts w:cs="B Lotus"/>
          <w:rtl/>
        </w:rPr>
        <w:t xml:space="preserve"> بگو دروغ است!</w:t>
      </w:r>
      <w:r w:rsidRPr="001E5D31">
        <w:rPr>
          <w:rFonts w:cs="B Lotus" w:hint="cs"/>
          <w:rtl/>
        </w:rPr>
        <w:t>.</w:t>
      </w:r>
    </w:p>
    <w:p w:rsidR="00855C20" w:rsidRPr="001E5D31" w:rsidRDefault="00855C20" w:rsidP="00855C20">
      <w:pPr>
        <w:pStyle w:val="a0"/>
        <w:rPr>
          <w:rtl/>
        </w:rPr>
      </w:pPr>
      <w:bookmarkStart w:id="1080" w:name="_Toc286645859"/>
      <w:r w:rsidRPr="001E5D31">
        <w:rPr>
          <w:rFonts w:hint="cs"/>
          <w:rtl/>
        </w:rPr>
        <w:t>ادعای334</w:t>
      </w:r>
      <w:r>
        <w:rPr>
          <w:rFonts w:hint="cs"/>
          <w:rtl/>
        </w:rPr>
        <w:t>-</w:t>
      </w:r>
      <w:r w:rsidRPr="001E5D31">
        <w:rPr>
          <w:rtl/>
        </w:rPr>
        <w:t xml:space="preserve"> این که غضب فاطمه بر ابوبکر به خاطر د</w:t>
      </w:r>
      <w:r w:rsidRPr="001E5D31">
        <w:rPr>
          <w:rFonts w:hint="cs"/>
          <w:rtl/>
        </w:rPr>
        <w:t>نیا</w:t>
      </w:r>
      <w:r w:rsidRPr="001E5D31">
        <w:rPr>
          <w:rtl/>
        </w:rPr>
        <w:t xml:space="preserve"> بود</w:t>
      </w:r>
      <w:r>
        <w:rPr>
          <w:rFonts w:cs="Tahoma"/>
          <w:color w:val="FF0000"/>
          <w:rtl/>
        </w:rPr>
        <w:t>،</w:t>
      </w:r>
      <w:r w:rsidRPr="001E5D31">
        <w:rPr>
          <w:rtl/>
        </w:rPr>
        <w:t xml:space="preserve"> درست نیست</w:t>
      </w:r>
      <w:bookmarkEnd w:id="1080"/>
    </w:p>
    <w:p w:rsidR="00855C20" w:rsidRPr="001E5D31" w:rsidRDefault="00855C20" w:rsidP="00855C20">
      <w:pPr>
        <w:ind w:firstLine="284"/>
        <w:jc w:val="both"/>
        <w:rPr>
          <w:rFonts w:cs="B Lotus"/>
          <w:rtl/>
        </w:rPr>
      </w:pPr>
      <w:r w:rsidRPr="001E5D31">
        <w:rPr>
          <w:rFonts w:cs="B Lotus"/>
          <w:rtl/>
        </w:rPr>
        <w:t>سنی مناظره گر در این جا، یک حرف حساب زد که فاطمه به خاطر ارثــش غضب کرد و علی هم که خلیفه شد، فدک را به فاطمه نداد! و او جواب می</w:t>
      </w:r>
      <w:r w:rsidRPr="001E5D31">
        <w:rPr>
          <w:rFonts w:cs="B Lotus" w:hint="cs"/>
          <w:rtl/>
        </w:rPr>
        <w:t>‌</w:t>
      </w:r>
      <w:r w:rsidRPr="001E5D31">
        <w:rPr>
          <w:rFonts w:cs="B Lotus"/>
          <w:rtl/>
        </w:rPr>
        <w:t>دهد. ببینیم چه می</w:t>
      </w:r>
      <w:r w:rsidRPr="001E5D31">
        <w:rPr>
          <w:rFonts w:cs="B Lotus" w:hint="cs"/>
          <w:rtl/>
        </w:rPr>
        <w:t>‌</w:t>
      </w:r>
      <w:r w:rsidRPr="001E5D31">
        <w:rPr>
          <w:rFonts w:cs="B Lotus"/>
          <w:rtl/>
        </w:rPr>
        <w:t>گوید.</w:t>
      </w:r>
    </w:p>
    <w:p w:rsidR="00855C20" w:rsidRPr="001E5D31" w:rsidRDefault="00855C20" w:rsidP="00855C20">
      <w:pPr>
        <w:ind w:firstLine="284"/>
        <w:jc w:val="both"/>
        <w:rPr>
          <w:rFonts w:cs="B Lotus"/>
          <w:rtl/>
        </w:rPr>
      </w:pPr>
      <w:r w:rsidRPr="001E5D31">
        <w:rPr>
          <w:rFonts w:cs="B Lotus"/>
          <w:rtl/>
        </w:rPr>
        <w:t>داعی شیاد دلیل آورده است که فاطمه با آن مقامش اگر حق با او نبود، چرا نپذیرفته است! و تا آخر عمر حرف نزد و این خود دلیل است براین که غضب فاطمه دینی بود نه دنیایی!</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اما جواب ما به سه طریق است:</w:t>
      </w:r>
    </w:p>
    <w:p w:rsidR="00855C20" w:rsidRPr="001E5D31" w:rsidRDefault="00855C20" w:rsidP="00855C20">
      <w:pPr>
        <w:ind w:firstLine="284"/>
        <w:jc w:val="both"/>
        <w:rPr>
          <w:rFonts w:cs="B Lotus"/>
          <w:rtl/>
        </w:rPr>
      </w:pPr>
      <w:r w:rsidRPr="001E5D31">
        <w:rPr>
          <w:rFonts w:cs="B Lotus"/>
          <w:rtl/>
        </w:rPr>
        <w:t>اول، ابوبکر هم مقام بالایی داشت و یار رسول بود؛ پس مقام او بالاتر از فاطمه است (پیش ما</w:t>
      </w:r>
      <w:r>
        <w:rPr>
          <w:rFonts w:cs="B Lotus"/>
          <w:rtl/>
        </w:rPr>
        <w:t>)</w:t>
      </w:r>
      <w:r w:rsidRPr="001E5D31">
        <w:rPr>
          <w:rFonts w:cs="B Lotus"/>
          <w:rtl/>
        </w:rPr>
        <w:t xml:space="preserve">؛ پس ما هم نمی توانیم قبول کنیم که حق فاطمه را به او نداده است، به خصوص که در این دادن و ندادن برای ابوبکر </w:t>
      </w:r>
      <w:r w:rsidRPr="001E5D31">
        <w:rPr>
          <w:rFonts w:cs="B Lotus" w:hint="cs"/>
          <w:rtl/>
        </w:rPr>
        <w:t>سودی</w:t>
      </w:r>
      <w:r w:rsidRPr="001E5D31">
        <w:rPr>
          <w:rFonts w:cs="B Lotus"/>
          <w:rtl/>
        </w:rPr>
        <w:t xml:space="preserve"> مادی در کار نبود.</w:t>
      </w:r>
    </w:p>
    <w:p w:rsidR="00855C20" w:rsidRPr="001E5D31" w:rsidRDefault="00855C20" w:rsidP="00855C20">
      <w:pPr>
        <w:ind w:firstLine="284"/>
        <w:jc w:val="both"/>
        <w:rPr>
          <w:rFonts w:cs="B Lotus"/>
          <w:rtl/>
        </w:rPr>
      </w:pPr>
      <w:r w:rsidRPr="001E5D31">
        <w:rPr>
          <w:rFonts w:cs="B Lotus"/>
          <w:rtl/>
        </w:rPr>
        <w:t>دوم</w:t>
      </w:r>
      <w:r w:rsidRPr="001E5D31">
        <w:rPr>
          <w:rFonts w:cs="B Lotus" w:hint="cs"/>
          <w:rtl/>
        </w:rPr>
        <w:t xml:space="preserve">: حضرت </w:t>
      </w:r>
      <w:r w:rsidRPr="001E5D31">
        <w:rPr>
          <w:rFonts w:cs="B Lotus"/>
          <w:rtl/>
        </w:rPr>
        <w:t xml:space="preserve"> فاطمه معصوم نبود؛</w:t>
      </w:r>
      <w:r>
        <w:rPr>
          <w:rFonts w:cs="B Lotus"/>
          <w:rtl/>
        </w:rPr>
        <w:t xml:space="preserve"> می‌</w:t>
      </w:r>
      <w:r w:rsidRPr="001E5D31">
        <w:rPr>
          <w:rFonts w:cs="B Lotus"/>
          <w:rtl/>
        </w:rPr>
        <w:t xml:space="preserve">توانست خطایی کند و تا آخر عمر بر خطای خود پافشاری نماید! این طور زیاد شده است مثل عدم بیعت سعد بن عباده </w:t>
      </w:r>
      <w:r>
        <w:rPr>
          <w:rFonts w:cs="B Lotus"/>
          <w:rtl/>
        </w:rPr>
        <w:t>(</w:t>
      </w:r>
      <w:r w:rsidRPr="001E5D31">
        <w:rPr>
          <w:rFonts w:cs="B Lotus"/>
          <w:rtl/>
        </w:rPr>
        <w:t>با آن مقام بالا</w:t>
      </w:r>
      <w:r>
        <w:rPr>
          <w:rFonts w:cs="B Lotus"/>
          <w:rtl/>
        </w:rPr>
        <w:t>)</w:t>
      </w:r>
      <w:r w:rsidRPr="001E5D31">
        <w:rPr>
          <w:rFonts w:cs="B Lotus"/>
          <w:rtl/>
        </w:rPr>
        <w:t xml:space="preserve"> با ابوبکر ؛ مثل جنگ اصحاب پیامبر به رهبری معاویه علیه خلیفۀ راشد! بشر که معصوم نیست. شما از فاطمه اله ساخته اید و انتظار نداشته باشید که ما قبول کنیم!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ما از زبان عایشه حدیثی داریم که فاطمه مُرد در حالی که از ابوبکر ناراضی بود و حدیثی داریم که راضی شد</w:t>
      </w:r>
      <w:r>
        <w:rPr>
          <w:rFonts w:cs="B Lotus"/>
          <w:rtl/>
        </w:rPr>
        <w:t>!</w:t>
      </w:r>
      <w:r w:rsidRPr="001E5D31">
        <w:rPr>
          <w:rFonts w:cs="B Lotus"/>
          <w:rtl/>
        </w:rPr>
        <w:t xml:space="preserve"> علمای ما جمع بین این دو حدیث را این طور دیده‌اند که عایشه مطابق علم خود گمان کرد فاطمه تا دم مرگ از ابوبکر ناراضی بود و خبر از عیادت ابوبکر از فاطمه و صلح طرفین و رضایت فاطمه از ابوبکر ندارد!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عجیب است از این شیادان که از کتاب ما دلیل</w:t>
      </w:r>
      <w:r>
        <w:rPr>
          <w:rFonts w:cs="B Lotus"/>
          <w:rtl/>
        </w:rPr>
        <w:t xml:space="preserve"> می‌</w:t>
      </w:r>
      <w:r w:rsidRPr="001E5D31">
        <w:rPr>
          <w:rFonts w:cs="B Lotus"/>
          <w:rtl/>
        </w:rPr>
        <w:t>آورند، اما دلیلی را از کتاب ما قبول نمی</w:t>
      </w:r>
      <w:r w:rsidRPr="001E5D31">
        <w:rPr>
          <w:rFonts w:cs="B Lotus" w:hint="cs"/>
          <w:rtl/>
        </w:rPr>
        <w:t>‌</w:t>
      </w:r>
      <w:r w:rsidRPr="001E5D31">
        <w:rPr>
          <w:rFonts w:cs="B Lotus"/>
          <w:rtl/>
        </w:rPr>
        <w:t>کنند.</w:t>
      </w:r>
      <w:r w:rsidRPr="001E5D31">
        <w:rPr>
          <w:rFonts w:cs="B Lotus"/>
          <w:rtl/>
        </w:rPr>
        <w:tab/>
      </w:r>
      <w:r w:rsidRPr="001E5D31">
        <w:rPr>
          <w:rFonts w:cs="B Lotus"/>
          <w:rtl/>
        </w:rPr>
        <w:tab/>
      </w:r>
    </w:p>
    <w:p w:rsidR="00855C20" w:rsidRPr="001E5D31" w:rsidRDefault="00855C20" w:rsidP="00855C20">
      <w:pPr>
        <w:ind w:firstLine="284"/>
        <w:jc w:val="both"/>
        <w:rPr>
          <w:rFonts w:cs="B Lotus"/>
          <w:rtl/>
        </w:rPr>
      </w:pPr>
      <w:r w:rsidRPr="001E5D31">
        <w:rPr>
          <w:rFonts w:cs="B Lotus"/>
          <w:rtl/>
        </w:rPr>
        <w:t xml:space="preserve">سنی مناظره گر گفته است: سکوت علامت رضاست و فاطمه سکوت کرد. </w:t>
      </w:r>
    </w:p>
    <w:p w:rsidR="00855C20" w:rsidRPr="001E5D31" w:rsidRDefault="00855C20" w:rsidP="00855C20">
      <w:pPr>
        <w:ind w:firstLine="284"/>
        <w:jc w:val="both"/>
        <w:rPr>
          <w:rFonts w:cs="B Lotus"/>
          <w:rtl/>
        </w:rPr>
      </w:pPr>
      <w:r w:rsidRPr="001E5D31">
        <w:rPr>
          <w:rFonts w:cs="B Lotus"/>
          <w:rtl/>
        </w:rPr>
        <w:t>ما هم</w:t>
      </w:r>
      <w:r>
        <w:rPr>
          <w:rFonts w:cs="B Lotus"/>
          <w:rtl/>
        </w:rPr>
        <w:t xml:space="preserve"> می‌</w:t>
      </w:r>
      <w:r w:rsidRPr="001E5D31">
        <w:rPr>
          <w:rFonts w:cs="B Lotus"/>
          <w:rtl/>
        </w:rPr>
        <w:t>دانیم که سکوت همیشه  علامت رضا نیست! خب، گناه ما چیست که قلم سنی مناظره گر ما هم، به دست توست! و او سنی نیست؛ بلکه فقط نقش سنی را در فیلم مناظرۀ شبهای پیشاور بازی می</w:t>
      </w:r>
      <w:r w:rsidRPr="001E5D31">
        <w:rPr>
          <w:rFonts w:cs="B Lotus" w:hint="cs"/>
          <w:rtl/>
        </w:rPr>
        <w:t>‌</w:t>
      </w:r>
      <w:r w:rsidRPr="001E5D31">
        <w:rPr>
          <w:rFonts w:cs="B Lotus"/>
          <w:rtl/>
        </w:rPr>
        <w:t>کند.</w:t>
      </w:r>
    </w:p>
    <w:p w:rsidR="00855C20" w:rsidRPr="001E5D31" w:rsidRDefault="00855C20" w:rsidP="00855C20">
      <w:pPr>
        <w:pStyle w:val="a0"/>
        <w:rPr>
          <w:rtl/>
        </w:rPr>
      </w:pPr>
      <w:bookmarkStart w:id="1081" w:name="_Toc286645860"/>
      <w:r w:rsidRPr="001E5D31">
        <w:rPr>
          <w:rFonts w:hint="cs"/>
          <w:rtl/>
        </w:rPr>
        <w:t>ادعای335</w:t>
      </w:r>
      <w:r>
        <w:rPr>
          <w:rFonts w:hint="cs"/>
          <w:rtl/>
        </w:rPr>
        <w:t>-</w:t>
      </w:r>
      <w:r w:rsidRPr="001E5D31">
        <w:rPr>
          <w:rtl/>
        </w:rPr>
        <w:t xml:space="preserve"> علی در دورۀ خلافت، آزادی در عمل نداشت و</w:t>
      </w:r>
      <w:r w:rsidRPr="001E5D31">
        <w:rPr>
          <w:rFonts w:cs="Tahoma"/>
          <w:color w:val="FF0000"/>
          <w:rtl/>
        </w:rPr>
        <w:t xml:space="preserve"> </w:t>
      </w:r>
      <w:r w:rsidRPr="001E5D31">
        <w:rPr>
          <w:rtl/>
        </w:rPr>
        <w:t>فدک را برای همین نگرفت</w:t>
      </w:r>
      <w:bookmarkEnd w:id="1081"/>
    </w:p>
    <w:p w:rsidR="00855C20" w:rsidRPr="001E5D31" w:rsidRDefault="00855C20" w:rsidP="00855C20">
      <w:pPr>
        <w:ind w:firstLine="284"/>
        <w:jc w:val="both"/>
        <w:rPr>
          <w:rFonts w:cs="B Lotus"/>
          <w:rtl/>
        </w:rPr>
      </w:pPr>
      <w:r w:rsidRPr="001E5D31">
        <w:rPr>
          <w:rFonts w:cs="B Lotus"/>
          <w:rtl/>
        </w:rPr>
        <w:t>مدعی است که علی آزادی عمل نداشت و مثلاً نتوانست نماز تراویح را که بدعت عمر بود، منع کند. پس چگونه</w:t>
      </w:r>
      <w:r>
        <w:rPr>
          <w:rFonts w:cs="B Lotus"/>
          <w:rtl/>
        </w:rPr>
        <w:t xml:space="preserve"> می‌</w:t>
      </w:r>
      <w:r w:rsidRPr="001E5D31">
        <w:rPr>
          <w:rFonts w:cs="B Lotus"/>
          <w:rtl/>
        </w:rPr>
        <w:t xml:space="preserve">توانست فدک را بگیرد؟ در  نهج البلاغه نوشته است که فدک مال ما بود.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گوییم: اول این که نهج البلاغه به علی دروغ زیادی بسته است.</w:t>
      </w:r>
    </w:p>
    <w:p w:rsidR="00855C20" w:rsidRPr="001E5D31" w:rsidRDefault="00855C20" w:rsidP="00855C20">
      <w:pPr>
        <w:ind w:firstLine="284"/>
        <w:jc w:val="both"/>
        <w:rPr>
          <w:rFonts w:cs="B Lotus"/>
          <w:rtl/>
        </w:rPr>
      </w:pPr>
      <w:r w:rsidRPr="001E5D31">
        <w:rPr>
          <w:rFonts w:cs="B Lotus"/>
          <w:rtl/>
        </w:rPr>
        <w:t>دوم، به علی</w:t>
      </w:r>
      <w:r>
        <w:rPr>
          <w:rFonts w:cs="B Lotus"/>
          <w:rtl/>
        </w:rPr>
        <w:t xml:space="preserve"> می‌</w:t>
      </w:r>
      <w:r w:rsidRPr="001E5D31">
        <w:rPr>
          <w:rFonts w:cs="B Lotus"/>
          <w:rtl/>
        </w:rPr>
        <w:t>گوییم که یا علی، ترا خلیفه کردیم فدک را پس نگرفتی</w:t>
      </w:r>
      <w:r>
        <w:rPr>
          <w:rFonts w:cs="B Lotus"/>
          <w:rtl/>
        </w:rPr>
        <w:t>؟</w:t>
      </w:r>
      <w:r w:rsidRPr="001E5D31">
        <w:rPr>
          <w:rFonts w:cs="B Lotus"/>
          <w:rtl/>
        </w:rPr>
        <w:t>! دیگر از این بیشتر چه</w:t>
      </w:r>
      <w:r>
        <w:rPr>
          <w:rFonts w:cs="B Lotus"/>
          <w:rtl/>
        </w:rPr>
        <w:t xml:space="preserve"> می‌</w:t>
      </w:r>
      <w:r w:rsidRPr="001E5D31">
        <w:rPr>
          <w:rFonts w:cs="B Lotus"/>
          <w:rtl/>
        </w:rPr>
        <w:t>خواهی؟ لقمه را جویدیم و در دهان مبارکت گذاشتم. خوب قدرت که به دست تو 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هدف من، توهین به ساحت علی نیست. می</w:t>
      </w:r>
      <w:r w:rsidRPr="001E5D31">
        <w:rPr>
          <w:rFonts w:cs="B Lotus" w:hint="cs"/>
          <w:rtl/>
        </w:rPr>
        <w:t>‌</w:t>
      </w:r>
      <w:r w:rsidRPr="001E5D31">
        <w:rPr>
          <w:rFonts w:cs="B Lotus"/>
          <w:rtl/>
        </w:rPr>
        <w:t>خواهم به وجدان شیعه‌ها شوک الکتریکی بدهم؛ شاید که حرکتی ببینم!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من  نمی</w:t>
      </w:r>
      <w:r w:rsidRPr="001E5D31">
        <w:rPr>
          <w:rFonts w:cs="B Lotus" w:hint="cs"/>
          <w:rtl/>
        </w:rPr>
        <w:t>‌</w:t>
      </w:r>
      <w:r w:rsidRPr="001E5D31">
        <w:rPr>
          <w:rFonts w:cs="B Lotus"/>
          <w:rtl/>
        </w:rPr>
        <w:t>دانیم که آزادی عمل یعنی چه</w:t>
      </w:r>
      <w:r>
        <w:rPr>
          <w:rFonts w:cs="B Lotus"/>
          <w:rtl/>
        </w:rPr>
        <w:t>؟</w:t>
      </w:r>
      <w:r w:rsidRPr="001E5D31">
        <w:rPr>
          <w:rFonts w:cs="B Lotus"/>
          <w:rtl/>
        </w:rPr>
        <w:t xml:space="preserve"> آیا این علی نبود که ریشۀ خوارج را کند و به معاویه و لشکرش حمله ور شد و در جنگ جمل مگر دو صحابه بزرگ پیامبر شهید نشدند؟</w:t>
      </w:r>
      <w:r>
        <w:rPr>
          <w:rFonts w:cs="B Lotus"/>
          <w:rtl/>
        </w:rPr>
        <w:t>!</w:t>
      </w:r>
      <w:r w:rsidRPr="001E5D31">
        <w:rPr>
          <w:rFonts w:cs="B Lotus"/>
          <w:rtl/>
        </w:rPr>
        <w:t xml:space="preserve"> آیا کسی به علی گفت که بالای چشمت ابروست!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پس می</w:t>
      </w:r>
      <w:r w:rsidRPr="001E5D31">
        <w:rPr>
          <w:rFonts w:cs="B Lotus" w:hint="cs"/>
          <w:rtl/>
        </w:rPr>
        <w:t>‌</w:t>
      </w:r>
      <w:r w:rsidRPr="001E5D31">
        <w:rPr>
          <w:rFonts w:cs="B Lotus"/>
          <w:rtl/>
        </w:rPr>
        <w:t>توانست فدک را بگیرد و نماز تراویح را منع کند! و فراموش نکنید که در لشکر علی، مردان عُقده ای فراوانی بودند؛ مثل آنهایی که عثمان را شهید کردند</w:t>
      </w:r>
      <w:r>
        <w:rPr>
          <w:rFonts w:cs="B Lotus"/>
          <w:rtl/>
        </w:rPr>
        <w:t>!</w:t>
      </w:r>
      <w:r w:rsidRPr="001E5D31">
        <w:rPr>
          <w:rFonts w:cs="B Lotus"/>
          <w:rtl/>
        </w:rPr>
        <w:t xml:space="preserve"> پس علی هرکاری که</w:t>
      </w:r>
      <w:r>
        <w:rPr>
          <w:rFonts w:cs="B Lotus"/>
          <w:rtl/>
        </w:rPr>
        <w:t xml:space="preserve"> می‌</w:t>
      </w:r>
      <w:r w:rsidRPr="001E5D31">
        <w:rPr>
          <w:rFonts w:cs="B Lotus"/>
          <w:rtl/>
        </w:rPr>
        <w:t>خواست بکند، می</w:t>
      </w:r>
      <w:r w:rsidRPr="001E5D31">
        <w:rPr>
          <w:rFonts w:cs="B Lotus" w:hint="cs"/>
          <w:rtl/>
        </w:rPr>
        <w:t>‌</w:t>
      </w:r>
      <w:r w:rsidRPr="001E5D31">
        <w:rPr>
          <w:rFonts w:cs="B Lotus"/>
          <w:rtl/>
        </w:rPr>
        <w:t xml:space="preserve">توانست. </w:t>
      </w:r>
    </w:p>
    <w:p w:rsidR="00855C20" w:rsidRPr="001E5D31" w:rsidRDefault="00855C20" w:rsidP="00855C20">
      <w:pPr>
        <w:ind w:firstLine="284"/>
        <w:jc w:val="both"/>
        <w:rPr>
          <w:rFonts w:cs="B Lotus" w:hint="cs"/>
          <w:rtl/>
        </w:rPr>
      </w:pPr>
      <w:r w:rsidRPr="001E5D31">
        <w:rPr>
          <w:rFonts w:cs="B Lotus"/>
          <w:rtl/>
        </w:rPr>
        <w:t>خب،</w:t>
      </w:r>
      <w:r w:rsidRPr="001E5D31">
        <w:rPr>
          <w:rFonts w:cs="B Lotus" w:hint="cs"/>
          <w:rtl/>
        </w:rPr>
        <w:t xml:space="preserve"> حالا جواب به زبانی دیگر:</w:t>
      </w:r>
    </w:p>
    <w:p w:rsidR="00855C20" w:rsidRPr="001E5D31" w:rsidRDefault="00855C20" w:rsidP="00855C20">
      <w:pPr>
        <w:ind w:firstLine="284"/>
        <w:jc w:val="both"/>
        <w:rPr>
          <w:rFonts w:cs="B Lotus"/>
          <w:rtl/>
        </w:rPr>
      </w:pPr>
      <w:r w:rsidRPr="001E5D31">
        <w:rPr>
          <w:rFonts w:cs="B Lotus" w:hint="cs"/>
          <w:rtl/>
        </w:rPr>
        <w:t xml:space="preserve">گیرم </w:t>
      </w:r>
      <w:r w:rsidRPr="001E5D31">
        <w:rPr>
          <w:rFonts w:cs="B Lotus"/>
          <w:rtl/>
        </w:rPr>
        <w:t xml:space="preserve"> حالا حرف شما درست؛ علی که از خیر فدک گذشت، حسین هم که به خاطر مصلحت از خیر فدک گذشت. تو ای داعی شیاد، برای چه مصلحی بعد از 1400 سال این حرفها را علم</w:t>
      </w:r>
      <w:r>
        <w:rPr>
          <w:rFonts w:cs="B Lotus"/>
          <w:rtl/>
        </w:rPr>
        <w:t xml:space="preserve"> می‌</w:t>
      </w:r>
      <w:r w:rsidRPr="001E5D31">
        <w:rPr>
          <w:rFonts w:cs="B Lotus"/>
          <w:rtl/>
        </w:rPr>
        <w:t>کنی و هزار صفحه کتاب</w:t>
      </w:r>
      <w:r>
        <w:rPr>
          <w:rFonts w:cs="B Lotus"/>
          <w:rtl/>
        </w:rPr>
        <w:t xml:space="preserve"> می‌</w:t>
      </w:r>
      <w:r w:rsidRPr="001E5D31">
        <w:rPr>
          <w:rFonts w:cs="B Lotus"/>
          <w:rtl/>
        </w:rPr>
        <w:t>نویسی؟ آیا حالا دیگر مصالح عالیۀ اسلام درکار نیست؟ آیا همین پیشاوری که تو در آن نشسته بودی در وقت نشستن تو در تصرف انگیسی‌ها بود یا نبود؟!</w:t>
      </w:r>
    </w:p>
    <w:p w:rsidR="00855C20" w:rsidRPr="001E5D31" w:rsidRDefault="00855C20" w:rsidP="00855C20">
      <w:pPr>
        <w:ind w:firstLine="284"/>
        <w:jc w:val="both"/>
        <w:rPr>
          <w:rFonts w:cs="B Lotus"/>
          <w:rtl/>
        </w:rPr>
      </w:pPr>
      <w:r w:rsidRPr="001E5D31">
        <w:rPr>
          <w:rFonts w:cs="B Lotus"/>
          <w:rtl/>
        </w:rPr>
        <w:t>داعی</w:t>
      </w:r>
      <w:r>
        <w:rPr>
          <w:rFonts w:cs="B Lotus"/>
          <w:rtl/>
        </w:rPr>
        <w:t xml:space="preserve"> می‌</w:t>
      </w:r>
      <w:r w:rsidRPr="001E5D31">
        <w:rPr>
          <w:rFonts w:cs="B Lotus"/>
          <w:rtl/>
        </w:rPr>
        <w:t>گوید:</w:t>
      </w:r>
      <w:r>
        <w:rPr>
          <w:rFonts w:cs="B Lotus"/>
          <w:rtl/>
        </w:rPr>
        <w:t xml:space="preserve"> می‌</w:t>
      </w:r>
      <w:r w:rsidRPr="001E5D31">
        <w:rPr>
          <w:rFonts w:cs="B Lotus"/>
          <w:rtl/>
        </w:rPr>
        <w:t xml:space="preserve">خواست زیارت امام رضا برود؛ </w:t>
      </w:r>
      <w:r w:rsidRPr="001E5D31">
        <w:rPr>
          <w:rFonts w:cs="B Lotus" w:hint="cs"/>
          <w:rtl/>
        </w:rPr>
        <w:t xml:space="preserve">برای همین مقصد </w:t>
      </w:r>
      <w:r w:rsidRPr="001E5D31">
        <w:rPr>
          <w:rFonts w:cs="B Lotus"/>
          <w:rtl/>
        </w:rPr>
        <w:t xml:space="preserve"> از عراق  به هند</w:t>
      </w:r>
      <w:r>
        <w:rPr>
          <w:rFonts w:cs="B Lotus"/>
          <w:rtl/>
        </w:rPr>
        <w:t xml:space="preserve"> می‌</w:t>
      </w:r>
      <w:r w:rsidRPr="001E5D31">
        <w:rPr>
          <w:rFonts w:cs="B Lotus"/>
          <w:rtl/>
        </w:rPr>
        <w:t>رفت بعد پیشاور بعد هرات بعد مشهد! یعنی، اوضاع ایران این قدر خراب بود که راهی به مشهد نداشت؛ آن وقت این بدبخت دنبال فدک می</w:t>
      </w:r>
      <w:r w:rsidRPr="001E5D31">
        <w:rPr>
          <w:rFonts w:cs="B Lotus" w:hint="cs"/>
          <w:rtl/>
        </w:rPr>
        <w:t>‌</w:t>
      </w:r>
      <w:r w:rsidRPr="001E5D31">
        <w:rPr>
          <w:rFonts w:cs="B Lotus"/>
          <w:rtl/>
        </w:rPr>
        <w:t>گردد!!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در زمان</w:t>
      </w:r>
      <w:r w:rsidRPr="001E5D31">
        <w:rPr>
          <w:rFonts w:cs="B Lotus" w:hint="cs"/>
          <w:rtl/>
        </w:rPr>
        <w:t xml:space="preserve"> زندگی </w:t>
      </w:r>
      <w:r w:rsidRPr="001E5D31">
        <w:rPr>
          <w:rFonts w:cs="B Lotus"/>
          <w:rtl/>
        </w:rPr>
        <w:t xml:space="preserve"> داعی، رضا شاه چادر زنان داعی را از سرشان کشیده بود و باز او دنبال فدک می</w:t>
      </w:r>
      <w:r w:rsidRPr="001E5D31">
        <w:rPr>
          <w:rFonts w:cs="B Lotus" w:hint="cs"/>
          <w:rtl/>
        </w:rPr>
        <w:t>‌</w:t>
      </w:r>
      <w:r w:rsidRPr="001E5D31">
        <w:rPr>
          <w:rFonts w:cs="B Lotus"/>
          <w:rtl/>
        </w:rPr>
        <w:t>گشت و بعد</w:t>
      </w:r>
      <w:r>
        <w:rPr>
          <w:rFonts w:cs="B Lotus"/>
          <w:rtl/>
        </w:rPr>
        <w:t xml:space="preserve"> می‌</w:t>
      </w:r>
      <w:r w:rsidRPr="001E5D31">
        <w:rPr>
          <w:rFonts w:cs="B Lotus"/>
          <w:rtl/>
        </w:rPr>
        <w:t>گوید: علی مصلحت ندید!  بعد می</w:t>
      </w:r>
      <w:r w:rsidRPr="001E5D31">
        <w:rPr>
          <w:rFonts w:cs="B Lotus" w:hint="cs"/>
          <w:rtl/>
        </w:rPr>
        <w:t>‌</w:t>
      </w:r>
      <w:r w:rsidRPr="001E5D31">
        <w:rPr>
          <w:rFonts w:cs="B Lotus"/>
          <w:rtl/>
        </w:rPr>
        <w:t>گوید: ما پیرو علی هستیم!</w:t>
      </w:r>
      <w:r w:rsidRPr="001E5D31">
        <w:rPr>
          <w:rFonts w:cs="B Lotus" w:hint="cs"/>
          <w:rtl/>
        </w:rPr>
        <w:t>.</w:t>
      </w:r>
    </w:p>
    <w:p w:rsidR="00855C20" w:rsidRPr="001E5D31" w:rsidRDefault="00855C20" w:rsidP="00855C20">
      <w:pPr>
        <w:pStyle w:val="a0"/>
        <w:rPr>
          <w:rtl/>
        </w:rPr>
      </w:pPr>
      <w:bookmarkStart w:id="1082" w:name="_Toc286645861"/>
      <w:r w:rsidRPr="001E5D31">
        <w:rPr>
          <w:rFonts w:hint="cs"/>
          <w:rtl/>
        </w:rPr>
        <w:t>ادعای336</w:t>
      </w:r>
      <w:r>
        <w:rPr>
          <w:rFonts w:hint="cs"/>
          <w:rtl/>
        </w:rPr>
        <w:t>-</w:t>
      </w:r>
      <w:r w:rsidRPr="001E5D31">
        <w:rPr>
          <w:rtl/>
        </w:rPr>
        <w:t xml:space="preserve"> نماز تراویح</w:t>
      </w:r>
      <w:r>
        <w:rPr>
          <w:rtl/>
        </w:rPr>
        <w:t>،</w:t>
      </w:r>
      <w:r w:rsidRPr="001E5D31">
        <w:rPr>
          <w:rtl/>
        </w:rPr>
        <w:t xml:space="preserve"> بدعت است</w:t>
      </w:r>
      <w:bookmarkEnd w:id="1082"/>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علی نتوانست در زمان حکومت خود، تراویح را که بدعت عمر بود، از بین ببرد؛ چون مردم قبول نکردند</w:t>
      </w:r>
      <w:r>
        <w:rPr>
          <w:rFonts w:cs="B Lotus"/>
          <w:rtl/>
        </w:rPr>
        <w:t>!</w:t>
      </w:r>
      <w:r w:rsidRPr="001E5D31">
        <w:rPr>
          <w:rFonts w:cs="B Lotus"/>
          <w:rtl/>
        </w:rPr>
        <w:t xml:space="preserve"> و بعد تاریخچه تراویح را بیرون کشیده است که زمان پیامبر و ابوبکر نبود و بدعت عمر است! و نافله به جماعت نباید خوانده شود...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09"/>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اول، ما</w:t>
      </w:r>
      <w:r>
        <w:rPr>
          <w:rFonts w:cs="B Lotus"/>
          <w:rtl/>
        </w:rPr>
        <w:t xml:space="preserve"> می‌</w:t>
      </w:r>
      <w:r w:rsidRPr="001E5D31">
        <w:rPr>
          <w:rFonts w:cs="B Lotus"/>
          <w:rtl/>
        </w:rPr>
        <w:t>دانیم که در زمان رسول الله تروایح نبود، اما این را هم</w:t>
      </w:r>
      <w:r>
        <w:rPr>
          <w:rFonts w:cs="B Lotus"/>
          <w:rtl/>
        </w:rPr>
        <w:t xml:space="preserve"> می‌</w:t>
      </w:r>
      <w:r w:rsidRPr="001E5D31">
        <w:rPr>
          <w:rFonts w:cs="B Lotus"/>
          <w:rtl/>
        </w:rPr>
        <w:t>دانیم که رسول الله چند نماز نافلۀ شب به جماعت خواندند و هر شب مردم بیشتری با خبر</w:t>
      </w:r>
      <w:r>
        <w:rPr>
          <w:rFonts w:cs="B Lotus"/>
          <w:rtl/>
        </w:rPr>
        <w:t xml:space="preserve"> می‌</w:t>
      </w:r>
      <w:r w:rsidRPr="001E5D31">
        <w:rPr>
          <w:rFonts w:cs="B Lotus"/>
          <w:rtl/>
        </w:rPr>
        <w:t>شدند تا روز چهارم که در مسجد جا نبود. شب بعد رسول الله نماز تراویح به جمع نخواندند</w:t>
      </w:r>
      <w:r>
        <w:rPr>
          <w:rFonts w:cs="B Lotus"/>
          <w:rtl/>
        </w:rPr>
        <w:t>!</w:t>
      </w:r>
      <w:r w:rsidRPr="001E5D31">
        <w:rPr>
          <w:rFonts w:cs="B Lotus"/>
          <w:rtl/>
        </w:rPr>
        <w:t xml:space="preserve"> و در جواب پرسش مردم فرمودند:</w:t>
      </w:r>
      <w:r>
        <w:rPr>
          <w:rFonts w:cs="B Lotus"/>
          <w:rtl/>
        </w:rPr>
        <w:t xml:space="preserve"> می‌</w:t>
      </w:r>
      <w:r w:rsidRPr="001E5D31">
        <w:rPr>
          <w:rFonts w:cs="B Lotus"/>
          <w:rtl/>
        </w:rPr>
        <w:t>ترسم بر شما فرض شود!</w:t>
      </w:r>
      <w:r w:rsidRPr="001E5D31">
        <w:rPr>
          <w:rFonts w:cs="B Lotus" w:hint="cs"/>
          <w:rtl/>
        </w:rPr>
        <w:t>.</w:t>
      </w:r>
    </w:p>
    <w:p w:rsidR="00855C20" w:rsidRPr="001E5D31" w:rsidRDefault="00855C20" w:rsidP="00855C20">
      <w:pPr>
        <w:ind w:firstLine="284"/>
        <w:jc w:val="both"/>
        <w:rPr>
          <w:rFonts w:cs="B Lotus"/>
          <w:rtl/>
        </w:rPr>
      </w:pPr>
      <w:r w:rsidRPr="001E5D31">
        <w:rPr>
          <w:rFonts w:cs="B Lotus" w:hint="cs"/>
          <w:rtl/>
        </w:rPr>
        <w:t>و میدانیم رسول عمل کسانی را قران بلد نبودند و پشت سر یک حافظ قرآن، در ماه رمضان، بجماعت تراویح خواندند را ستود</w:t>
      </w:r>
      <w:r w:rsidRPr="001E5D31">
        <w:rPr>
          <w:rFonts w:cs="B Lotus"/>
          <w:rtl/>
        </w:rPr>
        <w:t xml:space="preserve"> در زمان</w:t>
      </w:r>
      <w:r w:rsidRPr="001E5D31">
        <w:rPr>
          <w:rFonts w:cs="B Lotus" w:hint="cs"/>
          <w:rtl/>
        </w:rPr>
        <w:t xml:space="preserve"> خلافت</w:t>
      </w:r>
      <w:r w:rsidRPr="001E5D31">
        <w:rPr>
          <w:rFonts w:cs="B Lotus"/>
          <w:rtl/>
        </w:rPr>
        <w:t xml:space="preserve"> عمر، خطر فرض شدن بر طرف شد. وقتی عمر دید که مردم متفرق</w:t>
      </w:r>
      <w:r>
        <w:rPr>
          <w:rFonts w:cs="B Lotus"/>
          <w:rtl/>
        </w:rPr>
        <w:t xml:space="preserve"> می‌</w:t>
      </w:r>
      <w:r w:rsidRPr="001E5D31">
        <w:rPr>
          <w:rFonts w:cs="B Lotus"/>
          <w:rtl/>
        </w:rPr>
        <w:t xml:space="preserve">خوانند، گفت: یک جا بخوانید و یک جا خواندن را فرض و واجب نکرد. قرار شد 20 رکعت بخوانند؛ اما این وحی منزل نیست. </w:t>
      </w:r>
    </w:p>
    <w:p w:rsidR="00855C20" w:rsidRPr="001E5D31" w:rsidRDefault="00855C20" w:rsidP="00855C20">
      <w:pPr>
        <w:ind w:firstLine="284"/>
        <w:jc w:val="both"/>
        <w:rPr>
          <w:rFonts w:cs="B Lotus"/>
          <w:rtl/>
        </w:rPr>
      </w:pPr>
      <w:r w:rsidRPr="001E5D31">
        <w:rPr>
          <w:rFonts w:cs="B Lotus"/>
          <w:rtl/>
        </w:rPr>
        <w:t>در اول رمضان امسال در دبی ؛ دیدم مردم 8 رکعت</w:t>
      </w:r>
      <w:r>
        <w:rPr>
          <w:rFonts w:cs="B Lotus"/>
          <w:rtl/>
        </w:rPr>
        <w:t xml:space="preserve"> می‌</w:t>
      </w:r>
      <w:r w:rsidRPr="001E5D31">
        <w:rPr>
          <w:rFonts w:cs="B Lotus"/>
          <w:rtl/>
        </w:rPr>
        <w:t>خوانند! در مساجد حنفی‌ها هم بعضی‌ها 8 رکعت</w:t>
      </w:r>
      <w:r>
        <w:rPr>
          <w:rFonts w:cs="B Lotus"/>
          <w:rtl/>
        </w:rPr>
        <w:t xml:space="preserve"> می‌</w:t>
      </w:r>
      <w:r w:rsidRPr="001E5D31">
        <w:rPr>
          <w:rFonts w:cs="B Lotus"/>
          <w:rtl/>
        </w:rPr>
        <w:t>خواندند</w:t>
      </w:r>
      <w:r>
        <w:rPr>
          <w:rFonts w:cs="B Lotus"/>
          <w:rtl/>
        </w:rPr>
        <w:t>!</w:t>
      </w:r>
      <w:r w:rsidRPr="001E5D31">
        <w:rPr>
          <w:rFonts w:cs="B Lotus"/>
          <w:rtl/>
        </w:rPr>
        <w:t xml:space="preserve"> خلاصه اجباری نیست</w:t>
      </w:r>
      <w:r>
        <w:rPr>
          <w:rFonts w:cs="B Lotus"/>
          <w:rtl/>
        </w:rPr>
        <w:t>!</w:t>
      </w:r>
      <w:r w:rsidRPr="001E5D31">
        <w:rPr>
          <w:rFonts w:cs="B Lotus"/>
          <w:rtl/>
        </w:rPr>
        <w:t xml:space="preserve"> در زمان رسول الله نماز تراویح 4 شب بود و صحابه همان را سند گرفتند؛ اما باز به مسأله اجبار و اختیار توجه کنید. </w:t>
      </w:r>
    </w:p>
    <w:p w:rsidR="00855C20" w:rsidRPr="001E5D31" w:rsidRDefault="00855C20" w:rsidP="00855C20">
      <w:pPr>
        <w:pStyle w:val="a0"/>
        <w:rPr>
          <w:rtl/>
        </w:rPr>
      </w:pPr>
      <w:bookmarkStart w:id="1083" w:name="_Toc286645862"/>
      <w:r w:rsidRPr="001E5D31">
        <w:rPr>
          <w:rFonts w:hint="cs"/>
          <w:rtl/>
        </w:rPr>
        <w:t>ادعای337</w:t>
      </w:r>
      <w:r>
        <w:rPr>
          <w:rFonts w:hint="cs"/>
          <w:rtl/>
        </w:rPr>
        <w:t>-</w:t>
      </w:r>
      <w:r w:rsidRPr="001E5D31">
        <w:rPr>
          <w:rtl/>
        </w:rPr>
        <w:t xml:space="preserve"> تا آخرین لحظۀ زندگی</w:t>
      </w:r>
      <w:r>
        <w:rPr>
          <w:rtl/>
        </w:rPr>
        <w:t>،</w:t>
      </w:r>
      <w:r w:rsidRPr="001E5D31">
        <w:rPr>
          <w:rtl/>
        </w:rPr>
        <w:t xml:space="preserve"> فاطمه از ابو بکر</w:t>
      </w:r>
      <w:r w:rsidRPr="001E5D31">
        <w:rPr>
          <w:rFonts w:cs="Tahoma"/>
          <w:color w:val="FF0000"/>
          <w:rtl/>
        </w:rPr>
        <w:t xml:space="preserve"> </w:t>
      </w:r>
      <w:r w:rsidRPr="001E5D31">
        <w:rPr>
          <w:rtl/>
        </w:rPr>
        <w:t>ناراضی بود</w:t>
      </w:r>
      <w:bookmarkEnd w:id="1083"/>
    </w:p>
    <w:p w:rsidR="00855C20" w:rsidRPr="001E5D31" w:rsidRDefault="00855C20" w:rsidP="00855C20">
      <w:pPr>
        <w:ind w:firstLine="284"/>
        <w:jc w:val="both"/>
        <w:rPr>
          <w:rFonts w:cs="Traditional Arabic"/>
          <w:b/>
          <w:bCs/>
          <w:rtl/>
        </w:rPr>
      </w:pPr>
      <w:r w:rsidRPr="001E5D31">
        <w:rPr>
          <w:rFonts w:cs="B Lotus"/>
          <w:rtl/>
        </w:rPr>
        <w:t>اینک برای خاتمۀ سخنم، خبر دیگری برای اثبات مطلب مطرح</w:t>
      </w:r>
      <w:r>
        <w:rPr>
          <w:rFonts w:cs="B Lotus"/>
          <w:rtl/>
        </w:rPr>
        <w:t xml:space="preserve"> می‌</w:t>
      </w:r>
      <w:r w:rsidRPr="001E5D31">
        <w:rPr>
          <w:rFonts w:cs="B Lotus"/>
          <w:rtl/>
        </w:rPr>
        <w:t xml:space="preserve">کنم که ابو محمد عبدالله بن مسلم بن قتیبه دینوری متوفی به سال 276 هجری در </w:t>
      </w:r>
      <w:r w:rsidRPr="001E5D31">
        <w:rPr>
          <w:rFonts w:cs="Traditional Arabic"/>
          <w:b/>
          <w:bCs/>
          <w:rtl/>
        </w:rPr>
        <w:t>«تار</w:t>
      </w:r>
      <w:r w:rsidRPr="001E5D31">
        <w:rPr>
          <w:rFonts w:cs="Traditional Arabic" w:hint="cs"/>
          <w:b/>
          <w:bCs/>
          <w:rtl/>
        </w:rPr>
        <w:t>ي</w:t>
      </w:r>
      <w:r w:rsidRPr="001E5D31">
        <w:rPr>
          <w:rFonts w:cs="Traditional Arabic"/>
          <w:b/>
          <w:bCs/>
          <w:rtl/>
        </w:rPr>
        <w:t>خ الخلفاء الراشد</w:t>
      </w:r>
      <w:r w:rsidRPr="001E5D31">
        <w:rPr>
          <w:rFonts w:cs="Traditional Arabic" w:hint="cs"/>
          <w:b/>
          <w:bCs/>
          <w:rtl/>
        </w:rPr>
        <w:t>ي</w:t>
      </w:r>
      <w:r w:rsidRPr="001E5D31">
        <w:rPr>
          <w:rFonts w:cs="Traditional Arabic"/>
          <w:b/>
          <w:bCs/>
          <w:rtl/>
        </w:rPr>
        <w:t>ن»</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0"/>
      </w:r>
      <w:r w:rsidRPr="00AD2149">
        <w:rPr>
          <w:rFonts w:cs="B Lotus" w:hint="cs"/>
          <w:b/>
          <w:bCs/>
          <w:spacing w:val="-4"/>
          <w:sz w:val="24"/>
          <w:szCs w:val="24"/>
          <w:vertAlign w:val="superscript"/>
          <w:rtl/>
          <w:lang w:bidi="fa-IR"/>
        </w:rPr>
        <w:t>)</w:t>
      </w:r>
      <w:r w:rsidRPr="001E5D31">
        <w:rPr>
          <w:rFonts w:cs="B Lotus"/>
          <w:rtl/>
        </w:rPr>
        <w:t xml:space="preserve"> معروف به </w:t>
      </w:r>
      <w:r w:rsidRPr="001E5D31">
        <w:rPr>
          <w:rFonts w:cs="Traditional Arabic"/>
          <w:b/>
          <w:bCs/>
          <w:rtl/>
        </w:rPr>
        <w:t>الامامة و الس</w:t>
      </w:r>
      <w:r w:rsidRPr="001E5D31">
        <w:rPr>
          <w:rFonts w:cs="Traditional Arabic" w:hint="cs"/>
          <w:b/>
          <w:bCs/>
          <w:rtl/>
        </w:rPr>
        <w:t>ي</w:t>
      </w:r>
      <w:r w:rsidRPr="001E5D31">
        <w:rPr>
          <w:rFonts w:cs="Traditional Arabic"/>
          <w:b/>
          <w:bCs/>
          <w:rtl/>
        </w:rPr>
        <w:t>اسة</w:t>
      </w:r>
      <w:r w:rsidRPr="001E5D31">
        <w:rPr>
          <w:rFonts w:cs="B Lotus"/>
          <w:rtl/>
        </w:rPr>
        <w:t xml:space="preserve"> و دیگر علمای شما از قبیل ابن ابی الحدید و غیره در کتب معتبر خود نقل نموده‌اند که </w:t>
      </w:r>
      <w:r w:rsidRPr="001E5D31">
        <w:rPr>
          <w:rFonts w:cs="Traditional Arabic"/>
          <w:b/>
          <w:bCs/>
          <w:rtl/>
        </w:rPr>
        <w:t>«قال عمر لا ب</w:t>
      </w:r>
      <w:r w:rsidRPr="001E5D31">
        <w:rPr>
          <w:rFonts w:cs="Traditional Arabic" w:hint="cs"/>
          <w:b/>
          <w:bCs/>
          <w:rtl/>
        </w:rPr>
        <w:t>ي</w:t>
      </w:r>
      <w:r w:rsidRPr="001E5D31">
        <w:rPr>
          <w:rFonts w:cs="Traditional Arabic"/>
          <w:b/>
          <w:bCs/>
          <w:rtl/>
        </w:rPr>
        <w:t xml:space="preserve"> بکر الطلق بنا الی فاطمه فانا قد اغضبنا</w:t>
      </w:r>
      <w:r w:rsidRPr="001E5D31">
        <w:rPr>
          <w:rFonts w:cs="Traditional Arabic" w:hint="cs"/>
          <w:b/>
          <w:bCs/>
          <w:rtl/>
        </w:rPr>
        <w:t>‌</w:t>
      </w:r>
      <w:r w:rsidRPr="001E5D31">
        <w:rPr>
          <w:rFonts w:cs="Traditional Arabic"/>
          <w:b/>
          <w:bCs/>
          <w:rtl/>
        </w:rPr>
        <w:t>ها»</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 xml:space="preserve"> یعنی: </w:t>
      </w:r>
      <w:r w:rsidRPr="001E5D31">
        <w:rPr>
          <w:rFonts w:cs="Traditional Arabic" w:hint="cs"/>
          <w:rtl/>
        </w:rPr>
        <w:t>«</w:t>
      </w:r>
      <w:r w:rsidRPr="001E5D31">
        <w:rPr>
          <w:rFonts w:cs="B Lotus"/>
          <w:rtl/>
        </w:rPr>
        <w:t>عمر به ابی بکر گفت: بیا با من برویم نزد فاطمه؛ زیرا ما او را به غضب آورده</w:t>
      </w:r>
      <w:r w:rsidRPr="001E5D31">
        <w:rPr>
          <w:rFonts w:cs="B Lotus" w:hint="cs"/>
          <w:rtl/>
        </w:rPr>
        <w:t>‌</w:t>
      </w:r>
      <w:r w:rsidRPr="001E5D31">
        <w:rPr>
          <w:rFonts w:cs="B Lotus"/>
          <w:rtl/>
        </w:rPr>
        <w:t>ایم</w:t>
      </w:r>
      <w:r w:rsidRPr="001E5D31">
        <w:rPr>
          <w:rFonts w:cs="B Lotus" w:hint="cs"/>
          <w:rtl/>
        </w:rPr>
        <w:t xml:space="preserve"> </w:t>
      </w:r>
      <w:r w:rsidRPr="001E5D31">
        <w:rPr>
          <w:rFonts w:cs="B Lotus"/>
          <w:rtl/>
        </w:rPr>
        <w:t>(و در بعضی از اخبار هست که ابی بکر به عمر گفت: با من بیا برویم ـ در ظاهر این صحیح است ـ)</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خلاصه با هم رفتند به درب منزل فاطمۀ مظلومه ؛ بی بی اجازۀ ملاقات نداد و علی را واسطه قرار دادند. بی بی در جواب علی سکوت اختیار کرد. آن حضرت به همین مقدار اکتفا کرد و اجازه ورود داد؛ وارد شدند و سلام کردند؛ بی بی مظلومه رو به دیوار کرد؛ ابی بکر گفت: ای جبیبۀ رسول خدا، به خدا قسم خویش رسول الله را دوست تر دارم از خویش خودم و ترا از دخترم عایشه بیشتر دوست می</w:t>
      </w:r>
      <w:r w:rsidRPr="001E5D31">
        <w:rPr>
          <w:rFonts w:cs="B Lotus" w:hint="cs"/>
          <w:rtl/>
        </w:rPr>
        <w:t>‌</w:t>
      </w:r>
      <w:r w:rsidRPr="001E5D31">
        <w:rPr>
          <w:rFonts w:cs="B Lotus"/>
          <w:rtl/>
        </w:rPr>
        <w:t>دارم. ای کاش بعد از رسول الله مرده بودم. من قدر و شرف و فضل تو را از همه بهتر</w:t>
      </w:r>
      <w:r>
        <w:rPr>
          <w:rFonts w:cs="B Lotus"/>
          <w:rtl/>
        </w:rPr>
        <w:t xml:space="preserve"> می‌</w:t>
      </w:r>
      <w:r w:rsidRPr="001E5D31">
        <w:rPr>
          <w:rFonts w:cs="B Lotus"/>
          <w:rtl/>
        </w:rPr>
        <w:t>دانم و اگر تو را از حق ارث منع کردم از جانب آن حضرت بود که خودم شنیدم، فرمود:</w:t>
      </w:r>
      <w:r w:rsidRPr="001E5D31">
        <w:rPr>
          <w:rFonts w:cs="Traditional Arabic"/>
          <w:b/>
          <w:bCs/>
          <w:rtl/>
        </w:rPr>
        <w:t xml:space="preserve"> «لا نورث ما ترکناه صدقه» </w:t>
      </w:r>
      <w:r w:rsidRPr="001E5D31">
        <w:rPr>
          <w:rFonts w:cs="B Lotus"/>
          <w:rtl/>
        </w:rPr>
        <w:t xml:space="preserve">ما پیامبران ارث نمی گذاریم. هرچه از ما باقی مانده است، صدقه در راه الله است. </w:t>
      </w:r>
    </w:p>
    <w:p w:rsidR="00855C20" w:rsidRPr="001E5D31" w:rsidRDefault="00855C20" w:rsidP="00855C20">
      <w:pPr>
        <w:ind w:firstLine="284"/>
        <w:jc w:val="both"/>
        <w:rPr>
          <w:rFonts w:cs="B Lotus"/>
          <w:rtl/>
        </w:rPr>
      </w:pPr>
      <w:r w:rsidRPr="001E5D31">
        <w:rPr>
          <w:rFonts w:cs="B Lotus"/>
          <w:rtl/>
        </w:rPr>
        <w:t>بی بی فاطمه گفت: آبا نشنیدید از رسول الله که گفت: رضای فاطمه</w:t>
      </w:r>
      <w:r>
        <w:rPr>
          <w:rFonts w:cs="B Lotus"/>
          <w:rtl/>
        </w:rPr>
        <w:t>،</w:t>
      </w:r>
      <w:r w:rsidRPr="001E5D31">
        <w:rPr>
          <w:rFonts w:cs="B Lotus"/>
          <w:rtl/>
        </w:rPr>
        <w:t>رضای من است و سخط فاطمه از سخط من است. هر کس دوست بدارد دختر من،</w:t>
      </w:r>
      <w:r w:rsidRPr="001E5D31">
        <w:rPr>
          <w:rFonts w:cs="B Lotus" w:hint="cs"/>
          <w:rtl/>
        </w:rPr>
        <w:t xml:space="preserve"> </w:t>
      </w:r>
      <w:r w:rsidRPr="001E5D31">
        <w:rPr>
          <w:rFonts w:cs="B Lotus"/>
          <w:rtl/>
        </w:rPr>
        <w:t>فاطمه، را مرا دوست داشته و هر کس راضی بدارد فاطمه را مرا راضی داشته است و هر کس به خشم آورد فاطمه را به تحقیق مرا به خشم آورده است؟</w:t>
      </w:r>
      <w:r>
        <w:rPr>
          <w:rFonts w:cs="B Lotus" w:hint="cs"/>
          <w:rtl/>
        </w:rPr>
        <w:t>.</w:t>
      </w:r>
    </w:p>
    <w:p w:rsidR="00855C20" w:rsidRPr="001E5D31" w:rsidRDefault="00855C20" w:rsidP="00855C20">
      <w:pPr>
        <w:ind w:firstLine="284"/>
        <w:jc w:val="both"/>
        <w:rPr>
          <w:rFonts w:cs="B Lotus"/>
          <w:rtl/>
        </w:rPr>
      </w:pPr>
      <w:r w:rsidRPr="001E5D31">
        <w:rPr>
          <w:rFonts w:cs="B Lotus"/>
          <w:rtl/>
        </w:rPr>
        <w:t>گفتند: بلی</w:t>
      </w:r>
      <w:r>
        <w:rPr>
          <w:rFonts w:cs="B Lotus"/>
          <w:rtl/>
        </w:rPr>
        <w:t>،</w:t>
      </w:r>
      <w:r w:rsidRPr="001E5D31">
        <w:rPr>
          <w:rFonts w:cs="B Lotus"/>
          <w:rtl/>
        </w:rPr>
        <w:t xml:space="preserve"> شنیدیم از رسول الله این کلمات را</w:t>
      </w:r>
      <w:r>
        <w:rPr>
          <w:rFonts w:cs="B Lotus"/>
          <w:rtl/>
        </w:rPr>
        <w:t>.</w:t>
      </w:r>
      <w:r w:rsidRPr="001E5D31">
        <w:rPr>
          <w:rFonts w:cs="B Lotus"/>
          <w:rtl/>
        </w:rPr>
        <w:t xml:space="preserve"> آنگاه بی بی مظلومه فرمودند:</w:t>
      </w:r>
      <w:r w:rsidRPr="001E5D31">
        <w:rPr>
          <w:rFonts w:cs="B Lotus"/>
          <w:rtl/>
        </w:rPr>
        <w:tab/>
      </w:r>
    </w:p>
    <w:p w:rsidR="00855C20" w:rsidRPr="001E5D31" w:rsidRDefault="00855C20" w:rsidP="00855C20">
      <w:pPr>
        <w:ind w:firstLine="284"/>
        <w:jc w:val="both"/>
        <w:rPr>
          <w:rFonts w:cs="B Lotus"/>
          <w:rtl/>
        </w:rPr>
      </w:pPr>
      <w:r w:rsidRPr="001E5D31">
        <w:rPr>
          <w:rFonts w:cs="B Lotus"/>
          <w:rtl/>
        </w:rPr>
        <w:t>خدا و ملائکه را شاهد و گواه</w:t>
      </w:r>
      <w:r>
        <w:rPr>
          <w:rFonts w:cs="B Lotus"/>
          <w:rtl/>
        </w:rPr>
        <w:t xml:space="preserve"> می‌</w:t>
      </w:r>
      <w:r w:rsidRPr="001E5D31">
        <w:rPr>
          <w:rFonts w:cs="B Lotus"/>
          <w:rtl/>
        </w:rPr>
        <w:t>گیرم که شما دو نفر</w:t>
      </w:r>
      <w:r>
        <w:rPr>
          <w:rFonts w:cs="B Lotus"/>
          <w:rtl/>
        </w:rPr>
        <w:t>،</w:t>
      </w:r>
      <w:r w:rsidRPr="001E5D31">
        <w:rPr>
          <w:rFonts w:cs="B Lotus"/>
          <w:rtl/>
        </w:rPr>
        <w:t xml:space="preserve"> رضای خاطر مرا فراهم ننمودید؛ بلکه مرا به خشم آوردید. اگر پیغمبر را ملاقات نمودم، شکایت شما دو نفر را خواهم نمود. </w:t>
      </w:r>
    </w:p>
    <w:p w:rsidR="00855C20" w:rsidRPr="001E5D31" w:rsidRDefault="00855C20" w:rsidP="00855C20">
      <w:pPr>
        <w:ind w:firstLine="284"/>
        <w:jc w:val="both"/>
        <w:rPr>
          <w:rFonts w:cs="B Lotus"/>
          <w:rtl/>
        </w:rPr>
      </w:pPr>
      <w:r w:rsidRPr="001E5D31">
        <w:rPr>
          <w:rFonts w:cs="B Lotus"/>
          <w:rtl/>
        </w:rPr>
        <w:t>ابی بکر از کلمات و بیانات بی بی دلتنگ و گریان شد و گفت: به خدا پناه</w:t>
      </w:r>
      <w:r>
        <w:rPr>
          <w:rFonts w:cs="B Lotus"/>
          <w:rtl/>
        </w:rPr>
        <w:t xml:space="preserve"> می‌</w:t>
      </w:r>
      <w:r w:rsidRPr="001E5D31">
        <w:rPr>
          <w:rFonts w:cs="B Lotus"/>
          <w:rtl/>
        </w:rPr>
        <w:t xml:space="preserve">برم از سخط تو و سخط آن حضرت. آنگاه فاطمه با ناله فرمود: </w:t>
      </w:r>
      <w:r w:rsidRPr="001E5D31">
        <w:rPr>
          <w:rFonts w:cs="Traditional Arabic"/>
          <w:b/>
          <w:bCs/>
          <w:rtl/>
        </w:rPr>
        <w:t>«و الله لا دعون الله عل</w:t>
      </w:r>
      <w:r w:rsidRPr="001E5D31">
        <w:rPr>
          <w:rFonts w:cs="Traditional Arabic" w:hint="cs"/>
          <w:b/>
          <w:bCs/>
          <w:rtl/>
        </w:rPr>
        <w:t>يك</w:t>
      </w:r>
      <w:r w:rsidRPr="001E5D31">
        <w:rPr>
          <w:rFonts w:cs="Traditional Arabic"/>
          <w:b/>
          <w:bCs/>
          <w:rtl/>
        </w:rPr>
        <w:t>»</w:t>
      </w:r>
    </w:p>
    <w:p w:rsidR="00855C20" w:rsidRPr="001E5D31" w:rsidRDefault="00855C20" w:rsidP="00855C20">
      <w:pPr>
        <w:ind w:firstLine="284"/>
        <w:jc w:val="both"/>
        <w:rPr>
          <w:rFonts w:cs="B Lotus"/>
          <w:rtl/>
        </w:rPr>
      </w:pPr>
      <w:r w:rsidRPr="001E5D31">
        <w:rPr>
          <w:rFonts w:cs="B Lotus"/>
          <w:rtl/>
        </w:rPr>
        <w:t>ابی بکر با شنیدن این کلمات با چشم گریان بیرون رفت و مردم اطرافش را گرفتند و دلداری‌اش دادند.  گفت: وای بر شما! همه خوشحال به خانه‌های خود پهلوی عیال</w:t>
      </w:r>
      <w:r w:rsidRPr="001E5D31">
        <w:rPr>
          <w:rFonts w:cs="B Lotus" w:hint="cs"/>
          <w:rtl/>
        </w:rPr>
        <w:t>‌</w:t>
      </w:r>
      <w:r w:rsidRPr="001E5D31">
        <w:rPr>
          <w:rFonts w:cs="B Lotus"/>
          <w:rtl/>
        </w:rPr>
        <w:t>های خود</w:t>
      </w:r>
      <w:r>
        <w:rPr>
          <w:rFonts w:cs="B Lotus"/>
          <w:rtl/>
        </w:rPr>
        <w:t xml:space="preserve"> می‌</w:t>
      </w:r>
      <w:r w:rsidRPr="001E5D31">
        <w:rPr>
          <w:rFonts w:cs="B Lotus"/>
          <w:rtl/>
        </w:rPr>
        <w:t>روید و مرا وامی گذارید.</w:t>
      </w:r>
    </w:p>
    <w:p w:rsidR="00855C20" w:rsidRPr="001E5D31" w:rsidRDefault="00855C20" w:rsidP="00855C20">
      <w:pPr>
        <w:ind w:firstLine="284"/>
        <w:jc w:val="both"/>
        <w:rPr>
          <w:rFonts w:cs="Traditional Arabic"/>
          <w:b/>
          <w:bCs/>
          <w:rtl/>
        </w:rPr>
      </w:pPr>
      <w:r w:rsidRPr="001E5D31">
        <w:rPr>
          <w:rFonts w:cs="Traditional Arabic" w:hint="cs"/>
          <w:b/>
          <w:bCs/>
          <w:rtl/>
        </w:rPr>
        <w:t>«</w:t>
      </w:r>
      <w:r w:rsidRPr="001E5D31">
        <w:rPr>
          <w:rFonts w:cs="Traditional Arabic"/>
          <w:b/>
          <w:bCs/>
          <w:rtl/>
        </w:rPr>
        <w:t>لا حاجة ف</w:t>
      </w:r>
      <w:r w:rsidRPr="001E5D31">
        <w:rPr>
          <w:rFonts w:cs="Traditional Arabic" w:hint="cs"/>
          <w:b/>
          <w:bCs/>
          <w:rtl/>
        </w:rPr>
        <w:t>ي</w:t>
      </w:r>
      <w:r w:rsidRPr="001E5D31">
        <w:rPr>
          <w:rFonts w:cs="Traditional Arabic"/>
          <w:b/>
          <w:bCs/>
          <w:rtl/>
        </w:rPr>
        <w:t xml:space="preserve"> ب</w:t>
      </w:r>
      <w:r w:rsidRPr="001E5D31">
        <w:rPr>
          <w:rFonts w:cs="Traditional Arabic" w:hint="cs"/>
          <w:b/>
          <w:bCs/>
          <w:rtl/>
        </w:rPr>
        <w:t>ي</w:t>
      </w:r>
      <w:r w:rsidRPr="001E5D31">
        <w:rPr>
          <w:rFonts w:cs="Traditional Arabic"/>
          <w:b/>
          <w:bCs/>
          <w:rtl/>
        </w:rPr>
        <w:t>عتکم اق</w:t>
      </w:r>
      <w:r w:rsidRPr="001E5D31">
        <w:rPr>
          <w:rFonts w:cs="Traditional Arabic" w:hint="cs"/>
          <w:b/>
          <w:bCs/>
          <w:rtl/>
        </w:rPr>
        <w:t>ي</w:t>
      </w:r>
      <w:r w:rsidRPr="001E5D31">
        <w:rPr>
          <w:rFonts w:cs="Traditional Arabic"/>
          <w:b/>
          <w:bCs/>
          <w:rtl/>
        </w:rPr>
        <w:t>لونی ب</w:t>
      </w:r>
      <w:r w:rsidRPr="001E5D31">
        <w:rPr>
          <w:rFonts w:cs="Traditional Arabic" w:hint="cs"/>
          <w:b/>
          <w:bCs/>
          <w:rtl/>
        </w:rPr>
        <w:t>ي</w:t>
      </w:r>
      <w:r w:rsidRPr="001E5D31">
        <w:rPr>
          <w:rFonts w:cs="Traditional Arabic"/>
          <w:b/>
          <w:bCs/>
          <w:rtl/>
        </w:rPr>
        <w:t>عتی</w:t>
      </w:r>
      <w:r w:rsidRPr="001E5D31">
        <w:rPr>
          <w:rFonts w:cs="Traditional Arabic" w:hint="cs"/>
          <w:b/>
          <w:bCs/>
          <w:rtl/>
          <w:lang w:bidi="fa-IR"/>
        </w:rPr>
        <w:t>»</w:t>
      </w:r>
      <w:r>
        <w:rPr>
          <w:rFonts w:cs="Traditional Arabic" w:hint="cs"/>
          <w:b/>
          <w:bCs/>
          <w:rtl/>
          <w:lang w:bidi="fa-IR"/>
        </w:rPr>
        <w:t>.</w:t>
      </w:r>
      <w:r w:rsidRPr="001E5D31">
        <w:rPr>
          <w:rFonts w:cs="Traditional Arabic"/>
          <w:b/>
          <w:bCs/>
          <w:rtl/>
        </w:rPr>
        <w:t xml:space="preserve"> </w:t>
      </w:r>
    </w:p>
    <w:p w:rsidR="00855C20" w:rsidRPr="001E5D31" w:rsidRDefault="00855C20" w:rsidP="00855C20">
      <w:pPr>
        <w:ind w:firstLine="284"/>
        <w:jc w:val="both"/>
        <w:rPr>
          <w:rFonts w:cs="B Lotus"/>
          <w:rtl/>
        </w:rPr>
      </w:pPr>
      <w:r w:rsidRPr="0099743E">
        <w:rPr>
          <w:rFonts w:cs="Traditional Arabic" w:hint="cs"/>
          <w:rtl/>
        </w:rPr>
        <w:t>«</w:t>
      </w:r>
      <w:r w:rsidRPr="001E5D31">
        <w:rPr>
          <w:rFonts w:cs="B Lotus"/>
          <w:rtl/>
        </w:rPr>
        <w:t>هیچ احتیاجی به بیعت شما ندارم مرا و اگذارید</w:t>
      </w:r>
      <w:r w:rsidRPr="0099743E">
        <w:rPr>
          <w:rFonts w:cs="Traditional Arabic" w:hint="cs"/>
          <w:rtl/>
        </w:rPr>
        <w:t>»</w:t>
      </w:r>
      <w:r>
        <w:rPr>
          <w:rFonts w:cs="B Lotus" w:hint="cs"/>
          <w:rtl/>
        </w:rPr>
        <w:t>.</w:t>
      </w:r>
    </w:p>
    <w:p w:rsidR="00855C20" w:rsidRPr="001E5D31" w:rsidRDefault="00855C20" w:rsidP="00855C20">
      <w:pPr>
        <w:ind w:firstLine="284"/>
        <w:jc w:val="both"/>
        <w:rPr>
          <w:rFonts w:cs="Traditional Arabic"/>
          <w:b/>
          <w:bCs/>
          <w:rtl/>
        </w:rPr>
      </w:pPr>
      <w:r w:rsidRPr="001E5D31">
        <w:rPr>
          <w:rFonts w:cs="Traditional Arabic" w:hint="cs"/>
          <w:b/>
          <w:bCs/>
          <w:rtl/>
        </w:rPr>
        <w:t>«</w:t>
      </w:r>
      <w:r w:rsidRPr="001E5D31">
        <w:rPr>
          <w:rFonts w:cs="Traditional Arabic"/>
          <w:b/>
          <w:bCs/>
          <w:rtl/>
        </w:rPr>
        <w:t>لا حاجة ف</w:t>
      </w:r>
      <w:r w:rsidRPr="001E5D31">
        <w:rPr>
          <w:rFonts w:cs="Traditional Arabic" w:hint="cs"/>
          <w:b/>
          <w:bCs/>
          <w:rtl/>
        </w:rPr>
        <w:t>ي</w:t>
      </w:r>
      <w:r w:rsidRPr="001E5D31">
        <w:rPr>
          <w:rFonts w:cs="Traditional Arabic"/>
          <w:b/>
          <w:bCs/>
          <w:rtl/>
        </w:rPr>
        <w:t xml:space="preserve"> ف</w:t>
      </w:r>
      <w:r w:rsidRPr="001E5D31">
        <w:rPr>
          <w:rFonts w:cs="Traditional Arabic" w:hint="cs"/>
          <w:b/>
          <w:bCs/>
          <w:rtl/>
        </w:rPr>
        <w:t>ي</w:t>
      </w:r>
      <w:r w:rsidRPr="001E5D31">
        <w:rPr>
          <w:rFonts w:cs="Traditional Arabic"/>
          <w:b/>
          <w:bCs/>
          <w:rtl/>
        </w:rPr>
        <w:t>عتکم اق</w:t>
      </w:r>
      <w:r w:rsidRPr="001E5D31">
        <w:rPr>
          <w:rFonts w:cs="Traditional Arabic" w:hint="cs"/>
          <w:b/>
          <w:bCs/>
          <w:rtl/>
        </w:rPr>
        <w:t>ي</w:t>
      </w:r>
      <w:r w:rsidRPr="001E5D31">
        <w:rPr>
          <w:rFonts w:cs="Traditional Arabic"/>
          <w:b/>
          <w:bCs/>
          <w:rtl/>
        </w:rPr>
        <w:t>ونی ب</w:t>
      </w:r>
      <w:r w:rsidRPr="001E5D31">
        <w:rPr>
          <w:rFonts w:cs="Traditional Arabic" w:hint="cs"/>
          <w:b/>
          <w:bCs/>
          <w:rtl/>
        </w:rPr>
        <w:t>ي</w:t>
      </w:r>
      <w:r w:rsidRPr="001E5D31">
        <w:rPr>
          <w:rFonts w:cs="Traditional Arabic"/>
          <w:b/>
          <w:bCs/>
          <w:rtl/>
        </w:rPr>
        <w:t>عتی</w:t>
      </w:r>
      <w:r w:rsidRPr="001E5D31">
        <w:rPr>
          <w:rFonts w:cs="Traditional Arabic" w:hint="cs"/>
          <w:b/>
          <w:bCs/>
          <w:rtl/>
        </w:rPr>
        <w:t>»</w:t>
      </w:r>
    </w:p>
    <w:p w:rsidR="00855C20" w:rsidRPr="001E5D31" w:rsidRDefault="00855C20" w:rsidP="00855C20">
      <w:pPr>
        <w:ind w:firstLine="284"/>
        <w:jc w:val="both"/>
        <w:rPr>
          <w:rFonts w:cs="B Lotus"/>
          <w:rtl/>
        </w:rPr>
      </w:pPr>
      <w:r w:rsidRPr="001E5D31">
        <w:rPr>
          <w:rFonts w:cs="B Lotus" w:hint="cs"/>
          <w:rtl/>
          <w:lang w:bidi="fa-IR"/>
        </w:rPr>
        <w:t>«</w:t>
      </w:r>
      <w:r w:rsidRPr="001E5D31">
        <w:rPr>
          <w:rFonts w:cs="B Lotus"/>
          <w:rtl/>
        </w:rPr>
        <w:t>هیچ احتیاجی به بیعت شما ندارم مرا و اگذارید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به خدا قسم، میل ندارم بیعت من برگردن مسلمانی باشد بعد از آنچه دیدم و شنیدم از فاطمه </w:t>
      </w:r>
      <w:r w:rsidRPr="001E5D31">
        <w:rPr>
          <w:rFonts w:cs="Traditional Arabic"/>
          <w:b/>
          <w:bCs/>
          <w:rtl/>
        </w:rPr>
        <w:t>(سلام الله عل</w:t>
      </w:r>
      <w:r w:rsidRPr="001E5D31">
        <w:rPr>
          <w:rFonts w:cs="Traditional Arabic" w:hint="cs"/>
          <w:b/>
          <w:bCs/>
          <w:rtl/>
        </w:rPr>
        <w:t>ي</w:t>
      </w:r>
      <w:r w:rsidRPr="001E5D31">
        <w:rPr>
          <w:rFonts w:cs="Traditional Arabic"/>
          <w:b/>
          <w:bCs/>
          <w:rtl/>
        </w:rPr>
        <w:t>ها</w:t>
      </w:r>
      <w:r>
        <w:rPr>
          <w:rFonts w:cs="Traditional Arabic"/>
          <w:b/>
          <w:bCs/>
          <w:rtl/>
        </w:rPr>
        <w:t>)</w:t>
      </w:r>
      <w:r w:rsidRPr="001E5D31">
        <w:rPr>
          <w:rFonts w:cs="Traditional Arabic"/>
          <w:b/>
          <w:bCs/>
          <w:rtl/>
        </w:rPr>
        <w:t xml:space="preserve"> </w:t>
      </w:r>
      <w:r w:rsidRPr="001E5D31">
        <w:rPr>
          <w:rFonts w:cs="B Lotus"/>
          <w:rtl/>
        </w:rPr>
        <w:t>انتهی</w:t>
      </w:r>
      <w:r>
        <w:rPr>
          <w:rFonts w:cs="B Lotus"/>
          <w:rtl/>
        </w:rPr>
        <w:t>.</w:t>
      </w:r>
      <w:r w:rsidRPr="001E5D31">
        <w:rPr>
          <w:rFonts w:cs="B Lotus"/>
          <w:rtl/>
        </w:rPr>
        <w:t>..</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1"/>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r w:rsidRPr="001E5D31">
        <w:rPr>
          <w:rFonts w:cs="B Lotus"/>
          <w:b/>
          <w:bCs/>
          <w:rtl/>
        </w:rPr>
        <w:tab/>
      </w:r>
    </w:p>
    <w:p w:rsidR="00855C20" w:rsidRPr="001E5D31" w:rsidRDefault="00855C20" w:rsidP="00855C20">
      <w:pPr>
        <w:ind w:firstLine="284"/>
        <w:jc w:val="both"/>
        <w:rPr>
          <w:rFonts w:cs="B Lotus"/>
          <w:rtl/>
        </w:rPr>
      </w:pPr>
      <w:r w:rsidRPr="001E5D31">
        <w:rPr>
          <w:rFonts w:cs="B Lotus"/>
          <w:rtl/>
        </w:rPr>
        <w:t>این داستان چند دروغ دارد</w:t>
      </w:r>
      <w:r>
        <w:rPr>
          <w:rFonts w:cs="B Lotus"/>
          <w:rtl/>
        </w:rPr>
        <w:t>:</w:t>
      </w:r>
    </w:p>
    <w:p w:rsidR="00855C20" w:rsidRPr="001E5D31" w:rsidRDefault="00855C20" w:rsidP="00855C20">
      <w:pPr>
        <w:ind w:firstLine="284"/>
        <w:jc w:val="both"/>
        <w:rPr>
          <w:rFonts w:cs="B Lotus"/>
          <w:rtl/>
        </w:rPr>
      </w:pPr>
      <w:r w:rsidRPr="001E5D31">
        <w:rPr>
          <w:rFonts w:cs="B Lotus"/>
          <w:rtl/>
        </w:rPr>
        <w:t xml:space="preserve">اول، کتاب امامه و سیاسیه را ابن قتیبه ننوشته است! ابن قتیبۀ دیگری نوشته است. </w:t>
      </w:r>
    </w:p>
    <w:p w:rsidR="00855C20" w:rsidRPr="001E5D31" w:rsidRDefault="00855C20" w:rsidP="00855C20">
      <w:pPr>
        <w:ind w:firstLine="284"/>
        <w:jc w:val="both"/>
        <w:rPr>
          <w:rFonts w:cs="B Lotus" w:hint="cs"/>
          <w:rtl/>
        </w:rPr>
      </w:pPr>
      <w:r w:rsidRPr="001E5D31">
        <w:rPr>
          <w:rFonts w:cs="B Lotus"/>
          <w:rtl/>
        </w:rPr>
        <w:t>دوم، چرا ابوبکر عوض گریه و زاری حق ف</w:t>
      </w:r>
      <w:r w:rsidRPr="001E5D31">
        <w:rPr>
          <w:rFonts w:cs="B Lotus" w:hint="cs"/>
          <w:rtl/>
        </w:rPr>
        <w:t>ا</w:t>
      </w:r>
      <w:r w:rsidRPr="001E5D31">
        <w:rPr>
          <w:rFonts w:cs="B Lotus"/>
          <w:rtl/>
        </w:rPr>
        <w:t>طمه را نداد</w:t>
      </w:r>
      <w:r>
        <w:rPr>
          <w:rFonts w:cs="B Lotus"/>
          <w:rtl/>
        </w:rPr>
        <w:t>؟</w:t>
      </w:r>
    </w:p>
    <w:p w:rsidR="00855C20" w:rsidRPr="001E5D31" w:rsidRDefault="00855C20" w:rsidP="00855C20">
      <w:pPr>
        <w:ind w:firstLine="284"/>
        <w:jc w:val="both"/>
        <w:rPr>
          <w:rFonts w:cs="B Lotus" w:hint="cs"/>
          <w:rtl/>
        </w:rPr>
      </w:pPr>
      <w:r w:rsidRPr="001E5D31">
        <w:rPr>
          <w:rFonts w:cs="B Lotus"/>
          <w:rtl/>
        </w:rPr>
        <w:t>سوم، داستان به این صورت دروغ است</w:t>
      </w:r>
      <w:r w:rsidRPr="001E5D31">
        <w:rPr>
          <w:rFonts w:cs="B Lotus" w:hint="cs"/>
          <w:rtl/>
        </w:rPr>
        <w:t xml:space="preserve"> و راست این است که فاطمه از ابوبکر راضی شد  و به این صورت بیهقی آن را نوشته است: </w:t>
      </w:r>
    </w:p>
    <w:p w:rsidR="00855C20" w:rsidRPr="001E5D31" w:rsidRDefault="00855C20" w:rsidP="00855C20">
      <w:pPr>
        <w:ind w:firstLine="284"/>
        <w:jc w:val="both"/>
        <w:rPr>
          <w:rFonts w:eastAsia="SimSun" w:cs="Traditional Arabic" w:hint="cs"/>
          <w:b/>
          <w:bCs/>
          <w:color w:val="000000"/>
          <w:rtl/>
          <w:lang w:val="en-GB" w:eastAsia="zh-CN"/>
        </w:rPr>
      </w:pPr>
      <w:r w:rsidRPr="001E5D31">
        <w:rPr>
          <w:rFonts w:eastAsia="SimSun" w:cs="Traditional Arabic" w:hint="cs"/>
          <w:b/>
          <w:bCs/>
          <w:color w:val="000000"/>
          <w:rtl/>
          <w:lang w:val="en-GB" w:eastAsia="zh-CN" w:bidi="fa-IR"/>
        </w:rPr>
        <w:t>«</w:t>
      </w:r>
      <w:r w:rsidRPr="001E5D31">
        <w:rPr>
          <w:rFonts w:eastAsia="SimSun" w:cs="Traditional Arabic"/>
          <w:b/>
          <w:bCs/>
          <w:color w:val="000000"/>
          <w:rtl/>
          <w:lang w:val="en-GB" w:eastAsia="zh-CN"/>
        </w:rPr>
        <w:t>روى البيهقي من طريق الشعبي أن أبا بكر عاد فاطمة فقال لها علي هذا أبو بكر يستأذن عليك قالت أتحب أن آذن له قال نعم فأذنت له فدخل عليها فترضاها حتى رضيت وهو وأن كان مرسلا فإسناده إلى الشعبي صحيح</w:t>
      </w:r>
      <w:r w:rsidRPr="001E5D31">
        <w:rPr>
          <w:rFonts w:eastAsia="SimSun" w:cs="Traditional Arabic" w:hint="cs"/>
          <w:b/>
          <w:bCs/>
          <w:color w:val="000000"/>
          <w:rtl/>
          <w:lang w:val="en-GB" w:eastAsia="zh-CN"/>
        </w:rPr>
        <w:t>»</w:t>
      </w:r>
      <w:r>
        <w:rPr>
          <w:rFonts w:eastAsia="SimSun" w:cs="Traditional Arabic" w:hint="cs"/>
          <w:b/>
          <w:bCs/>
          <w:color w:val="000000"/>
          <w:rtl/>
          <w:lang w:val="en-GB" w:eastAsia="zh-CN"/>
        </w:rPr>
        <w:t>.</w:t>
      </w:r>
    </w:p>
    <w:p w:rsidR="00855C20" w:rsidRPr="001E5D31" w:rsidRDefault="00855C20" w:rsidP="00855C20">
      <w:pPr>
        <w:ind w:firstLine="284"/>
        <w:jc w:val="both"/>
        <w:rPr>
          <w:rFonts w:cs="B Lotus"/>
          <w:rtl/>
        </w:rPr>
      </w:pPr>
      <w:r w:rsidRPr="001E5D31">
        <w:rPr>
          <w:rFonts w:eastAsia="SimSun" w:cs="Traditional Arabic" w:hint="cs"/>
          <w:color w:val="000000"/>
          <w:rtl/>
          <w:lang w:val="en-GB" w:eastAsia="zh-CN"/>
        </w:rPr>
        <w:t>«</w:t>
      </w:r>
      <w:r w:rsidRPr="001E5D31">
        <w:rPr>
          <w:rFonts w:eastAsia="SimSun" w:cs="B Lotus" w:hint="cs"/>
          <w:color w:val="000000"/>
          <w:rtl/>
          <w:lang w:val="en-GB" w:eastAsia="zh-CN"/>
        </w:rPr>
        <w:t>بیهقی از طریق شعبی روایت کرده که ابوبکر به عیادت فاطمه رفت و علی به فاطمه گفت اینک ابوبکر به عیادت آمده او را اجازه ورود بدهم فرمود بله پس اذن ورود دارد و حضرت ابوبکر بر بالین فاطمه آمد و پس  سعی در رضایت فاطمه کرد و فاطمه راضی شد و این روایت  سندش صحیح است</w:t>
      </w:r>
      <w:r w:rsidRPr="001E5D31">
        <w:rPr>
          <w:rFonts w:eastAsia="SimSun" w:cs="Traditional Arabic" w:hint="cs"/>
          <w:color w:val="000000"/>
          <w:rtl/>
          <w:lang w:val="en-GB" w:eastAsia="zh-CN"/>
        </w:rPr>
        <w:t>»</w:t>
      </w:r>
      <w:r>
        <w:rPr>
          <w:rFonts w:eastAsia="SimSun" w:cs="Traditional Arabic" w:hint="cs"/>
          <w:color w:val="000000"/>
          <w:rtl/>
          <w:lang w:val="en-GB" w:eastAsia="zh-CN"/>
        </w:rPr>
        <w:t>.</w:t>
      </w:r>
    </w:p>
    <w:p w:rsidR="00855C20" w:rsidRPr="001E5D31" w:rsidRDefault="00855C20" w:rsidP="00855C20">
      <w:pPr>
        <w:pStyle w:val="a0"/>
        <w:rPr>
          <w:rtl/>
        </w:rPr>
      </w:pPr>
      <w:bookmarkStart w:id="1084" w:name="_Toc286645863"/>
      <w:r w:rsidRPr="001E5D31">
        <w:rPr>
          <w:rFonts w:hint="cs"/>
          <w:rtl/>
        </w:rPr>
        <w:t xml:space="preserve">ادعای338 </w:t>
      </w:r>
      <w:r>
        <w:rPr>
          <w:rFonts w:hint="cs"/>
          <w:rtl/>
        </w:rPr>
        <w:t>-</w:t>
      </w:r>
      <w:r w:rsidRPr="001E5D31">
        <w:rPr>
          <w:rtl/>
        </w:rPr>
        <w:t xml:space="preserve"> فاطمه را شب دفن نمودند؛ چون از ابوبکر راضی نبود</w:t>
      </w:r>
      <w:bookmarkEnd w:id="1084"/>
    </w:p>
    <w:p w:rsidR="00855C20" w:rsidRPr="001E5D31" w:rsidRDefault="00855C20" w:rsidP="00855C20">
      <w:pPr>
        <w:ind w:firstLine="284"/>
        <w:jc w:val="both"/>
        <w:rPr>
          <w:rFonts w:cs="B Lotus"/>
          <w:rtl/>
        </w:rPr>
      </w:pPr>
      <w:r w:rsidRPr="001E5D31">
        <w:rPr>
          <w:rFonts w:cs="B Lotus"/>
          <w:rtl/>
        </w:rPr>
        <w:t xml:space="preserve">چرا باید بی بی از  ناکامی بنالد و بگوید: </w:t>
      </w:r>
      <w:r w:rsidRPr="001E5D31">
        <w:rPr>
          <w:rFonts w:cs="Traditional Arabic"/>
          <w:b/>
          <w:bCs/>
          <w:rtl/>
        </w:rPr>
        <w:t>«صبت علی مصائب لوانها صبت علی الا</w:t>
      </w:r>
      <w:r w:rsidRPr="001E5D31">
        <w:rPr>
          <w:rFonts w:cs="Traditional Arabic" w:hint="cs"/>
          <w:b/>
          <w:bCs/>
          <w:rtl/>
        </w:rPr>
        <w:t>ي</w:t>
      </w:r>
      <w:r w:rsidRPr="001E5D31">
        <w:rPr>
          <w:rFonts w:cs="Traditional Arabic"/>
          <w:b/>
          <w:bCs/>
          <w:rtl/>
        </w:rPr>
        <w:t>ام صرن ل</w:t>
      </w:r>
      <w:r w:rsidRPr="001E5D31">
        <w:rPr>
          <w:rFonts w:cs="Traditional Arabic" w:hint="cs"/>
          <w:b/>
          <w:bCs/>
          <w:rtl/>
        </w:rPr>
        <w:t>ي</w:t>
      </w:r>
      <w:r w:rsidRPr="001E5D31">
        <w:rPr>
          <w:rFonts w:cs="Traditional Arabic"/>
          <w:b/>
          <w:bCs/>
          <w:rtl/>
        </w:rPr>
        <w:t>ال</w:t>
      </w:r>
      <w:r w:rsidRPr="001E5D31">
        <w:rPr>
          <w:rFonts w:cs="Traditional Arabic" w:hint="cs"/>
          <w:b/>
          <w:bCs/>
          <w:rtl/>
        </w:rPr>
        <w:t>ي</w:t>
      </w:r>
      <w:r w:rsidRPr="001E5D31">
        <w:rPr>
          <w:rFonts w:cs="Traditional Arabic"/>
          <w:b/>
          <w:bCs/>
          <w:rtl/>
        </w:rPr>
        <w:t>ا»</w:t>
      </w:r>
      <w:r>
        <w:rPr>
          <w:rFonts w:cs="Traditional Arabic" w:hint="cs"/>
          <w:b/>
          <w:bCs/>
          <w:rtl/>
        </w:rPr>
        <w:t>.</w:t>
      </w:r>
    </w:p>
    <w:p w:rsidR="00855C20" w:rsidRPr="001E5D31" w:rsidRDefault="00855C20" w:rsidP="00855C20">
      <w:pPr>
        <w:ind w:firstLine="284"/>
        <w:jc w:val="both"/>
        <w:rPr>
          <w:rFonts w:cs="B Lotus"/>
          <w:rtl/>
        </w:rPr>
      </w:pPr>
      <w:r w:rsidRPr="0099743E">
        <w:rPr>
          <w:rFonts w:cs="Traditional Arabic" w:hint="cs"/>
          <w:rtl/>
          <w:lang w:bidi="fa-IR"/>
        </w:rPr>
        <w:t>«</w:t>
      </w:r>
      <w:r w:rsidRPr="001E5D31">
        <w:rPr>
          <w:rFonts w:cs="B Lotus"/>
          <w:rtl/>
        </w:rPr>
        <w:t>آن قدر مصیبت بر من ریخته شد که اگر بر روز ریخته</w:t>
      </w:r>
      <w:r>
        <w:rPr>
          <w:rFonts w:cs="B Lotus"/>
          <w:rtl/>
        </w:rPr>
        <w:t xml:space="preserve"> می‌</w:t>
      </w:r>
      <w:r w:rsidRPr="001E5D31">
        <w:rPr>
          <w:rFonts w:cs="B Lotus"/>
          <w:rtl/>
        </w:rPr>
        <w:t>شد، تمام شب تار می</w:t>
      </w:r>
      <w:r w:rsidRPr="001E5D31">
        <w:rPr>
          <w:rFonts w:cs="B Lotus" w:hint="cs"/>
          <w:rtl/>
        </w:rPr>
        <w:t>‌</w:t>
      </w:r>
      <w:r>
        <w:rPr>
          <w:rFonts w:cs="B Lotus"/>
          <w:rtl/>
        </w:rPr>
        <w:t>گردید</w:t>
      </w:r>
      <w:r w:rsidRPr="0099743E">
        <w:rPr>
          <w:rFonts w:cs="Traditional Arabic" w:hint="cs"/>
          <w:rtl/>
        </w:rPr>
        <w:t>»</w:t>
      </w:r>
      <w:r>
        <w:rPr>
          <w:rFonts w:cs="B Lotus" w:hint="cs"/>
          <w:rtl/>
        </w:rPr>
        <w:t>.</w:t>
      </w:r>
    </w:p>
    <w:p w:rsidR="00855C20" w:rsidRPr="001E5D31" w:rsidRDefault="00855C20" w:rsidP="00855C20">
      <w:pPr>
        <w:ind w:firstLine="284"/>
        <w:jc w:val="both"/>
        <w:rPr>
          <w:rFonts w:cs="B Lotus"/>
          <w:rtl/>
          <w:lang w:bidi="fa-IR"/>
        </w:rPr>
      </w:pPr>
      <w:r w:rsidRPr="001E5D31">
        <w:rPr>
          <w:rFonts w:cs="B Lotus"/>
          <w:rtl/>
        </w:rPr>
        <w:t>از فشار مصائب و غم و غصه و اندوه</w:t>
      </w:r>
      <w:r>
        <w:rPr>
          <w:rFonts w:cs="B Lotus"/>
          <w:rtl/>
        </w:rPr>
        <w:t>،</w:t>
      </w:r>
      <w:r w:rsidRPr="001E5D31">
        <w:rPr>
          <w:rFonts w:cs="B Lotus"/>
          <w:rtl/>
        </w:rPr>
        <w:t xml:space="preserve"> بی بی مظلومۀ ناکام</w:t>
      </w:r>
      <w:r>
        <w:rPr>
          <w:rFonts w:cs="B Lotus"/>
          <w:rtl/>
        </w:rPr>
        <w:t>،</w:t>
      </w:r>
      <w:r w:rsidRPr="001E5D31">
        <w:rPr>
          <w:rFonts w:cs="B Lotus"/>
          <w:rtl/>
        </w:rPr>
        <w:t xml:space="preserve"> عزیز کرده و محبوب رسول الله از درگاه حق تعالی پیوسته تقاضای مرگ</w:t>
      </w:r>
      <w:r>
        <w:rPr>
          <w:rFonts w:cs="B Lotus"/>
          <w:rtl/>
        </w:rPr>
        <w:t xml:space="preserve"> می‌</w:t>
      </w:r>
      <w:r w:rsidRPr="001E5D31">
        <w:rPr>
          <w:rFonts w:cs="B Lotus"/>
          <w:rtl/>
        </w:rPr>
        <w:t xml:space="preserve">نمود که </w:t>
      </w:r>
      <w:r w:rsidRPr="001E5D31">
        <w:rPr>
          <w:rFonts w:cs="Traditional Arabic"/>
          <w:b/>
          <w:bCs/>
          <w:rtl/>
        </w:rPr>
        <w:t>«اللهم عجل و فات</w:t>
      </w:r>
      <w:r w:rsidRPr="001E5D31">
        <w:rPr>
          <w:rFonts w:cs="Traditional Arabic" w:hint="cs"/>
          <w:b/>
          <w:bCs/>
          <w:rtl/>
        </w:rPr>
        <w:t>ي</w:t>
      </w:r>
      <w:r w:rsidRPr="001E5D31">
        <w:rPr>
          <w:rFonts w:cs="Traditional Arabic"/>
          <w:b/>
          <w:bCs/>
          <w:rtl/>
        </w:rPr>
        <w:t xml:space="preserve"> سر</w:t>
      </w:r>
      <w:r w:rsidRPr="001E5D31">
        <w:rPr>
          <w:rFonts w:cs="Traditional Arabic" w:hint="cs"/>
          <w:b/>
          <w:bCs/>
          <w:rtl/>
        </w:rPr>
        <w:t>ي</w:t>
      </w:r>
      <w:r w:rsidRPr="001E5D31">
        <w:rPr>
          <w:rFonts w:cs="Traditional Arabic"/>
          <w:b/>
          <w:bCs/>
          <w:rtl/>
        </w:rPr>
        <w:t>ع»</w:t>
      </w:r>
      <w:r w:rsidRPr="001E5D31">
        <w:rPr>
          <w:rFonts w:cs="B Lotus"/>
          <w:rtl/>
        </w:rPr>
        <w:t>. عاقبت هم وصیت کرد: جنازه مرا شبانه به خاک بسپارید و احدی از مخالفان مرا نگذارید بر جنازه من حاضر شودند و نماز بر من بگذارند...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2"/>
      </w:r>
      <w:r w:rsidRPr="00AD2149">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ind w:firstLine="284"/>
        <w:jc w:val="both"/>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حضرت عایشه را هم درشب دفن نمودند. شب یا روز چه فرقی دارد. اما حرفی که از زبان فاطمه نوشته ای، دروغ است و همین حرف تو</w:t>
      </w:r>
      <w:r>
        <w:rPr>
          <w:rFonts w:cs="B Lotus"/>
          <w:rtl/>
        </w:rPr>
        <w:t>،</w:t>
      </w:r>
      <w:r w:rsidRPr="001E5D31">
        <w:rPr>
          <w:rFonts w:cs="B Lotus"/>
          <w:rtl/>
        </w:rPr>
        <w:t xml:space="preserve"> دلیلی است بر عزیز بودن فاطمه که خلیفه</w:t>
      </w:r>
      <w:r>
        <w:rPr>
          <w:rFonts w:cs="B Lotus"/>
          <w:rtl/>
        </w:rPr>
        <w:t xml:space="preserve"> می‌</w:t>
      </w:r>
      <w:r w:rsidRPr="001E5D31">
        <w:rPr>
          <w:rFonts w:cs="B Lotus"/>
          <w:rtl/>
        </w:rPr>
        <w:t>خواست در تشیع جنازه شرکت کند و علی اجازه نداد</w:t>
      </w:r>
      <w:r>
        <w:rPr>
          <w:rFonts w:cs="B Lotus"/>
          <w:rtl/>
        </w:rPr>
        <w:t>(</w:t>
      </w:r>
      <w:r w:rsidRPr="001E5D31">
        <w:rPr>
          <w:rFonts w:cs="B Lotus"/>
          <w:rtl/>
        </w:rPr>
        <w:t>البته به زعم تو</w:t>
      </w:r>
      <w:r>
        <w:rPr>
          <w:rFonts w:cs="B Lotus"/>
          <w:rtl/>
        </w:rPr>
        <w:t>).</w:t>
      </w:r>
    </w:p>
    <w:p w:rsidR="00855C20" w:rsidRPr="001E5D31" w:rsidRDefault="00855C20" w:rsidP="00855C20">
      <w:pPr>
        <w:ind w:firstLine="284"/>
        <w:jc w:val="both"/>
        <w:rPr>
          <w:rFonts w:cs="B Lotus"/>
          <w:rtl/>
        </w:rPr>
      </w:pPr>
      <w:r w:rsidRPr="001E5D31">
        <w:rPr>
          <w:rFonts w:cs="B Lotus"/>
          <w:rtl/>
        </w:rPr>
        <w:t>فاطمه در دنیا زندگی خوبی داشت</w:t>
      </w:r>
      <w:r>
        <w:rPr>
          <w:rFonts w:cs="B Lotus"/>
          <w:rtl/>
        </w:rPr>
        <w:t>!</w:t>
      </w:r>
      <w:r w:rsidRPr="001E5D31">
        <w:rPr>
          <w:rFonts w:cs="B Lotus"/>
          <w:rtl/>
        </w:rPr>
        <w:t xml:space="preserve"> و هیچ دلیلی برای گریه نداشت</w:t>
      </w:r>
      <w:r>
        <w:rPr>
          <w:rFonts w:cs="B Lotus"/>
          <w:rtl/>
        </w:rPr>
        <w:t>!</w:t>
      </w:r>
      <w:r w:rsidRPr="001E5D31">
        <w:rPr>
          <w:rFonts w:cs="B Lotus"/>
          <w:rtl/>
        </w:rPr>
        <w:t xml:space="preserve"> از جمله نعمات او:</w:t>
      </w:r>
    </w:p>
    <w:p w:rsidR="00855C20" w:rsidRPr="001E5D31" w:rsidRDefault="00855C20" w:rsidP="00855C20">
      <w:pPr>
        <w:ind w:left="284" w:hanging="284"/>
        <w:jc w:val="both"/>
        <w:rPr>
          <w:rFonts w:cs="B Lotus"/>
          <w:rtl/>
        </w:rPr>
      </w:pPr>
      <w:r w:rsidRPr="001E5D31">
        <w:rPr>
          <w:rFonts w:cs="B Lotus"/>
          <w:rtl/>
        </w:rPr>
        <w:t xml:space="preserve">1 </w:t>
      </w:r>
      <w:r w:rsidRPr="001E5D31">
        <w:rPr>
          <w:rFonts w:cs="Times New Roman" w:hint="cs"/>
          <w:rtl/>
        </w:rPr>
        <w:t>–</w:t>
      </w:r>
      <w:r w:rsidRPr="001E5D31">
        <w:rPr>
          <w:rFonts w:cs="B Lotus"/>
          <w:rtl/>
        </w:rPr>
        <w:t xml:space="preserve"> پدری مثل حضرت محمد داشت</w:t>
      </w:r>
      <w:r>
        <w:rPr>
          <w:rFonts w:cs="B Lotus"/>
          <w:rtl/>
        </w:rPr>
        <w:t>.</w:t>
      </w:r>
    </w:p>
    <w:p w:rsidR="00855C20" w:rsidRPr="001E5D31" w:rsidRDefault="00855C20" w:rsidP="00855C20">
      <w:pPr>
        <w:ind w:left="284" w:hanging="284"/>
        <w:jc w:val="both"/>
        <w:rPr>
          <w:rFonts w:cs="B Lotus"/>
          <w:rtl/>
        </w:rPr>
      </w:pPr>
      <w:r w:rsidRPr="001E5D31">
        <w:rPr>
          <w:rFonts w:cs="B Lotus"/>
          <w:rtl/>
        </w:rPr>
        <w:t xml:space="preserve">2 </w:t>
      </w:r>
      <w:r w:rsidRPr="001E5D31">
        <w:rPr>
          <w:rFonts w:cs="Times New Roman" w:hint="cs"/>
          <w:rtl/>
        </w:rPr>
        <w:t>–</w:t>
      </w:r>
      <w:r w:rsidRPr="001E5D31">
        <w:rPr>
          <w:rFonts w:cs="B Lotus"/>
          <w:rtl/>
        </w:rPr>
        <w:t xml:space="preserve"> شوهری مثل علی داشت.</w:t>
      </w:r>
    </w:p>
    <w:p w:rsidR="00855C20" w:rsidRPr="001E5D31" w:rsidRDefault="00855C20" w:rsidP="00855C20">
      <w:pPr>
        <w:ind w:left="284" w:hanging="284"/>
        <w:jc w:val="both"/>
        <w:rPr>
          <w:rFonts w:cs="B Lotus"/>
          <w:rtl/>
        </w:rPr>
      </w:pPr>
      <w:r w:rsidRPr="001E5D31">
        <w:rPr>
          <w:rFonts w:cs="B Lotus"/>
          <w:rtl/>
        </w:rPr>
        <w:t>3- چند پسر و دختر  قد و نیم قد داشت!</w:t>
      </w:r>
      <w:r w:rsidRPr="001E5D31">
        <w:rPr>
          <w:rFonts w:cs="B Lotus" w:hint="cs"/>
          <w:rtl/>
        </w:rPr>
        <w:t>.</w:t>
      </w:r>
    </w:p>
    <w:p w:rsidR="00855C20" w:rsidRPr="001E5D31" w:rsidRDefault="00855C20" w:rsidP="00855C20">
      <w:pPr>
        <w:ind w:left="284" w:hanging="284"/>
        <w:jc w:val="both"/>
        <w:rPr>
          <w:rFonts w:cs="B Lotus"/>
          <w:rtl/>
        </w:rPr>
      </w:pPr>
      <w:r w:rsidRPr="001E5D31">
        <w:rPr>
          <w:rFonts w:cs="B Lotus"/>
          <w:rtl/>
        </w:rPr>
        <w:t xml:space="preserve">4 </w:t>
      </w:r>
      <w:r w:rsidRPr="001E5D31">
        <w:rPr>
          <w:rFonts w:cs="Times New Roman" w:hint="cs"/>
          <w:rtl/>
        </w:rPr>
        <w:t>–</w:t>
      </w:r>
      <w:r w:rsidRPr="001E5D31">
        <w:rPr>
          <w:rFonts w:cs="B Lotus"/>
          <w:rtl/>
        </w:rPr>
        <w:t xml:space="preserve"> مشکل رزق و کمبود روزی  نداشت.</w:t>
      </w:r>
    </w:p>
    <w:p w:rsidR="00855C20" w:rsidRPr="001E5D31" w:rsidRDefault="00855C20" w:rsidP="00855C20">
      <w:pPr>
        <w:ind w:left="284" w:hanging="284"/>
        <w:jc w:val="both"/>
        <w:rPr>
          <w:rFonts w:cs="B Lotus"/>
          <w:rtl/>
        </w:rPr>
      </w:pPr>
      <w:r w:rsidRPr="001E5D31">
        <w:rPr>
          <w:rFonts w:cs="B Lotus"/>
          <w:rtl/>
        </w:rPr>
        <w:t xml:space="preserve">5 </w:t>
      </w:r>
      <w:r w:rsidRPr="001E5D31">
        <w:rPr>
          <w:rFonts w:cs="Times New Roman" w:hint="cs"/>
          <w:rtl/>
        </w:rPr>
        <w:t>–</w:t>
      </w:r>
      <w:r w:rsidRPr="001E5D31">
        <w:rPr>
          <w:rFonts w:cs="B Lotus"/>
          <w:rtl/>
        </w:rPr>
        <w:t xml:space="preserve"> مشکل امنیت نداشت و از کسی خائف نبود</w:t>
      </w:r>
      <w:r>
        <w:rPr>
          <w:rFonts w:cs="B Lotus"/>
          <w:rtl/>
        </w:rPr>
        <w:t>.</w:t>
      </w:r>
    </w:p>
    <w:p w:rsidR="00855C20" w:rsidRPr="001E5D31" w:rsidRDefault="00855C20" w:rsidP="00855C20">
      <w:pPr>
        <w:ind w:left="284" w:hanging="284"/>
        <w:jc w:val="both"/>
        <w:rPr>
          <w:rFonts w:cs="B Lotus"/>
          <w:rtl/>
        </w:rPr>
      </w:pPr>
      <w:r w:rsidRPr="001E5D31">
        <w:rPr>
          <w:rFonts w:cs="B Lotus"/>
          <w:rtl/>
        </w:rPr>
        <w:t xml:space="preserve">6 </w:t>
      </w:r>
      <w:r w:rsidRPr="001E5D31">
        <w:rPr>
          <w:rFonts w:cs="Times New Roman" w:hint="cs"/>
          <w:rtl/>
        </w:rPr>
        <w:t>–</w:t>
      </w:r>
      <w:r w:rsidRPr="001E5D31">
        <w:rPr>
          <w:rFonts w:cs="B Lotus"/>
          <w:rtl/>
        </w:rPr>
        <w:t xml:space="preserve"> بر عکس زنان آن زمان هوو نداشت!</w:t>
      </w:r>
      <w:r w:rsidRPr="001E5D31">
        <w:rPr>
          <w:rFonts w:cs="B Lotus" w:hint="cs"/>
          <w:rtl/>
        </w:rPr>
        <w:t>.</w:t>
      </w:r>
    </w:p>
    <w:p w:rsidR="00855C20" w:rsidRPr="001E5D31" w:rsidRDefault="00855C20" w:rsidP="00855C20">
      <w:pPr>
        <w:ind w:left="284" w:hanging="284"/>
        <w:jc w:val="both"/>
        <w:rPr>
          <w:rFonts w:cs="B Lotus"/>
          <w:rtl/>
        </w:rPr>
      </w:pPr>
      <w:r w:rsidRPr="001E5D31">
        <w:rPr>
          <w:rFonts w:cs="B Lotus"/>
          <w:rtl/>
        </w:rPr>
        <w:t xml:space="preserve">7 </w:t>
      </w:r>
      <w:r w:rsidRPr="001E5D31">
        <w:rPr>
          <w:rFonts w:cs="Times New Roman" w:hint="cs"/>
          <w:rtl/>
        </w:rPr>
        <w:t>–</w:t>
      </w:r>
      <w:r w:rsidRPr="001E5D31">
        <w:rPr>
          <w:rFonts w:cs="B Lotus"/>
          <w:rtl/>
        </w:rPr>
        <w:t xml:space="preserve"> عزت و احترام داشت و به قول</w:t>
      </w:r>
      <w:r w:rsidRPr="001E5D31">
        <w:rPr>
          <w:rFonts w:cs="B Lotus" w:hint="cs"/>
          <w:rtl/>
        </w:rPr>
        <w:t xml:space="preserve"> ما و </w:t>
      </w:r>
      <w:r w:rsidRPr="001E5D31">
        <w:rPr>
          <w:rFonts w:cs="B Lotus"/>
          <w:rtl/>
        </w:rPr>
        <w:t xml:space="preserve"> شما، خلیفه به در خانه‌اش</w:t>
      </w:r>
      <w:r>
        <w:rPr>
          <w:rFonts w:cs="B Lotus"/>
          <w:rtl/>
        </w:rPr>
        <w:t xml:space="preserve"> می‌</w:t>
      </w:r>
      <w:r w:rsidRPr="001E5D31">
        <w:rPr>
          <w:rFonts w:cs="B Lotus"/>
          <w:rtl/>
        </w:rPr>
        <w:t>آمد برای عذر خواهی. و به قول شما آن قدر احترام داشت که</w:t>
      </w:r>
      <w:r>
        <w:rPr>
          <w:rFonts w:cs="B Lotus"/>
          <w:rtl/>
        </w:rPr>
        <w:t xml:space="preserve"> می‌</w:t>
      </w:r>
      <w:r w:rsidRPr="001E5D31">
        <w:rPr>
          <w:rFonts w:cs="B Lotus"/>
          <w:rtl/>
        </w:rPr>
        <w:t>دانست خلیفه</w:t>
      </w:r>
      <w:r>
        <w:rPr>
          <w:rFonts w:cs="B Lotus"/>
          <w:rtl/>
        </w:rPr>
        <w:t xml:space="preserve"> می‌</w:t>
      </w:r>
      <w:r w:rsidRPr="001E5D31">
        <w:rPr>
          <w:rFonts w:cs="B Lotus"/>
          <w:rtl/>
        </w:rPr>
        <w:t>آید به نماز جنازه‌اش که گفته است خلیفه نداند تا برجنازه  من حاضر شود!</w:t>
      </w:r>
      <w:r w:rsidRPr="001E5D31">
        <w:rPr>
          <w:rFonts w:cs="B Lotus" w:hint="cs"/>
          <w:rtl/>
        </w:rPr>
        <w:t>.</w:t>
      </w:r>
    </w:p>
    <w:p w:rsidR="00855C20" w:rsidRPr="001E5D31" w:rsidRDefault="00855C20" w:rsidP="00855C20">
      <w:pPr>
        <w:pStyle w:val="a0"/>
        <w:rPr>
          <w:rtl/>
        </w:rPr>
      </w:pPr>
      <w:bookmarkStart w:id="1085" w:name="_Toc286645864"/>
      <w:r w:rsidRPr="001E5D31">
        <w:rPr>
          <w:rFonts w:hint="cs"/>
          <w:rtl/>
        </w:rPr>
        <w:t xml:space="preserve">ادعای339 </w:t>
      </w:r>
      <w:r>
        <w:rPr>
          <w:rFonts w:hint="cs"/>
          <w:rtl/>
        </w:rPr>
        <w:t>-</w:t>
      </w:r>
      <w:r w:rsidRPr="001E5D31">
        <w:rPr>
          <w:rtl/>
        </w:rPr>
        <w:t xml:space="preserve"> شیعه</w:t>
      </w:r>
      <w:r>
        <w:rPr>
          <w:rtl/>
        </w:rPr>
        <w:t>،</w:t>
      </w:r>
      <w:r w:rsidRPr="001E5D31">
        <w:rPr>
          <w:rtl/>
        </w:rPr>
        <w:t xml:space="preserve"> زن پیامبر را بدکاره نمی داند</w:t>
      </w:r>
      <w:bookmarkEnd w:id="1085"/>
    </w:p>
    <w:p w:rsidR="00855C20" w:rsidRPr="001E5D31" w:rsidRDefault="00855C20" w:rsidP="00855C20">
      <w:pPr>
        <w:ind w:firstLine="284"/>
        <w:jc w:val="both"/>
        <w:rPr>
          <w:rFonts w:cs="B Lotus" w:hint="cs"/>
          <w:rtl/>
        </w:rPr>
      </w:pPr>
      <w:r w:rsidRPr="001E5D31">
        <w:rPr>
          <w:rFonts w:cs="B Lotus" w:hint="cs"/>
          <w:rtl/>
        </w:rPr>
        <w:t>سنی مناظره گر میگوید</w:t>
      </w:r>
      <w:r w:rsidRPr="001E5D31">
        <w:rPr>
          <w:rFonts w:cs="B Lotus"/>
          <w:rtl/>
        </w:rPr>
        <w:t xml:space="preserve"> با توجه به این آیه:</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E0"/>
      </w:r>
      <w:r w:rsidRPr="001E5D31">
        <w:rPr>
          <w:sz w:val="24"/>
          <w:szCs w:val="24"/>
        </w:rPr>
        <w:sym w:font="HQPB1" w:char="F04D"/>
      </w:r>
      <w:r w:rsidRPr="001E5D31">
        <w:rPr>
          <w:sz w:val="24"/>
          <w:szCs w:val="24"/>
        </w:rPr>
        <w:sym w:font="HQPB2" w:char="F0BB"/>
      </w:r>
      <w:r w:rsidRPr="001E5D31">
        <w:rPr>
          <w:sz w:val="24"/>
          <w:szCs w:val="24"/>
        </w:rPr>
        <w:sym w:font="HQPB5" w:char="F073"/>
      </w:r>
      <w:r w:rsidRPr="001E5D31">
        <w:rPr>
          <w:sz w:val="24"/>
          <w:szCs w:val="24"/>
        </w:rPr>
        <w:sym w:font="HQPB1" w:char="F057"/>
      </w:r>
      <w:r w:rsidRPr="001E5D31">
        <w:rPr>
          <w:sz w:val="24"/>
          <w:szCs w:val="24"/>
        </w:rPr>
        <w:sym w:font="HQPB2" w:char="F08F"/>
      </w:r>
      <w:r w:rsidRPr="001E5D31">
        <w:rPr>
          <w:sz w:val="24"/>
          <w:szCs w:val="24"/>
        </w:rPr>
        <w:sym w:font="HQPB4" w:char="F0CE"/>
      </w:r>
      <w:r w:rsidRPr="001E5D31">
        <w:rPr>
          <w:sz w:val="24"/>
          <w:szCs w:val="24"/>
        </w:rPr>
        <w:sym w:font="HQPB1" w:char="F037"/>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1" w:char="F057"/>
      </w:r>
      <w:r w:rsidRPr="001E5D31">
        <w:rPr>
          <w:sz w:val="24"/>
          <w:szCs w:val="24"/>
        </w:rPr>
        <w:sym w:font="HQPB2" w:char="F08F"/>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82"/>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8"/>
      </w:r>
      <w:r w:rsidRPr="001E5D31">
        <w:rPr>
          <w:sz w:val="24"/>
          <w:szCs w:val="24"/>
        </w:rPr>
        <w:sym w:font="HQPB1" w:char="F057"/>
      </w:r>
      <w:r w:rsidRPr="001E5D31">
        <w:rPr>
          <w:sz w:val="24"/>
          <w:szCs w:val="24"/>
        </w:rPr>
        <w:sym w:font="HQPB2" w:char="F08F"/>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82"/>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3"/>
      </w:r>
      <w:r w:rsidRPr="001E5D31">
        <w:rPr>
          <w:sz w:val="24"/>
          <w:szCs w:val="24"/>
        </w:rPr>
        <w:sym w:font="HQPB1" w:char="F057"/>
      </w:r>
      <w:r w:rsidRPr="001E5D31">
        <w:rPr>
          <w:sz w:val="24"/>
          <w:szCs w:val="24"/>
        </w:rPr>
        <w:sym w:font="HQPB2" w:char="F08F"/>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82"/>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E"/>
      </w:r>
      <w:r w:rsidRPr="001E5D31">
        <w:rPr>
          <w:sz w:val="24"/>
          <w:szCs w:val="24"/>
        </w:rPr>
        <w:sym w:font="HQPB1" w:char="F03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1" w:char="F037"/>
      </w:r>
      <w:r w:rsidRPr="001E5D31">
        <w:rPr>
          <w:sz w:val="24"/>
          <w:szCs w:val="24"/>
        </w:rPr>
        <w:sym w:font="HQPB4" w:char="F0CD"/>
      </w:r>
      <w:r w:rsidRPr="001E5D31">
        <w:rPr>
          <w:sz w:val="24"/>
          <w:szCs w:val="24"/>
        </w:rPr>
        <w:sym w:font="HQPB4" w:char="F068"/>
      </w:r>
      <w:r w:rsidRPr="001E5D31">
        <w:rPr>
          <w:sz w:val="24"/>
          <w:szCs w:val="24"/>
        </w:rPr>
        <w:sym w:font="HQPB2" w:char="F08A"/>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4" w:char="F0A7"/>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D7"/>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4" w:char="F0F8"/>
      </w:r>
      <w:r w:rsidRPr="001E5D31">
        <w:rPr>
          <w:sz w:val="24"/>
          <w:szCs w:val="24"/>
        </w:rPr>
        <w:sym w:font="HQPB1" w:char="F0F3"/>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4" w:char="F0D7"/>
      </w:r>
      <w:r w:rsidRPr="001E5D31">
        <w:rPr>
          <w:sz w:val="24"/>
          <w:szCs w:val="24"/>
        </w:rPr>
        <w:sym w:font="HQPB2" w:char="F02D"/>
      </w:r>
      <w:r w:rsidRPr="001E5D31">
        <w:rPr>
          <w:sz w:val="24"/>
          <w:szCs w:val="24"/>
        </w:rPr>
        <w:sym w:font="HQPB4" w:char="F0F8"/>
      </w:r>
      <w:r w:rsidRPr="001E5D31">
        <w:rPr>
          <w:sz w:val="24"/>
          <w:szCs w:val="24"/>
        </w:rPr>
        <w:sym w:font="HQPB1" w:char="F097"/>
      </w:r>
      <w:r w:rsidRPr="001E5D31">
        <w:rPr>
          <w:sz w:val="24"/>
          <w:szCs w:val="24"/>
        </w:rPr>
        <w:sym w:font="HQPB4" w:char="F0CD"/>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9F"/>
      </w:r>
      <w:r w:rsidRPr="001E5D31">
        <w:rPr>
          <w:sz w:val="24"/>
          <w:szCs w:val="24"/>
        </w:rPr>
        <w:sym w:font="HQPB2" w:char="F032"/>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[النور: 36].</w:t>
      </w:r>
    </w:p>
    <w:p w:rsidR="00855C20" w:rsidRPr="001E5D31" w:rsidRDefault="00855C20" w:rsidP="00855C20">
      <w:pPr>
        <w:ind w:firstLine="284"/>
        <w:jc w:val="both"/>
        <w:rPr>
          <w:rFonts w:cs="B Lotus" w:hint="cs"/>
          <w:rtl/>
        </w:rPr>
      </w:pPr>
      <w:r w:rsidRPr="001E5D31">
        <w:rPr>
          <w:rFonts w:cs="Traditional Arabic" w:hint="cs"/>
          <w:rtl/>
        </w:rPr>
        <w:t>«</w:t>
      </w:r>
      <w:r w:rsidRPr="001E5D31">
        <w:rPr>
          <w:rFonts w:cs="B Lotus"/>
          <w:rtl/>
        </w:rPr>
        <w:t>زنان بدکار ناپاک شایسته مردانی بدین وصفند و مردان زشتکار ناپاک نیز، شایسته زنانی بدین وصفند و زنان پاکیزه نیکو لایق مردانی چنین و مردانی پاکیزۀ نیکو لایق زنانی همین گونه و این پاکان از سخنان و بهتانی که ناپاکان دربارۀ آنان می‌گویند، منزه هستند</w:t>
      </w:r>
      <w:r w:rsidRPr="001E5D31">
        <w:rPr>
          <w:rFonts w:cs="B Lotus" w:hint="cs"/>
          <w:rtl/>
        </w:rPr>
        <w:t>.</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hint="cs"/>
          <w:rtl/>
        </w:rPr>
        <w:t>شما حق ندارید به عایشه تهمت بدکاری بزنید.</w:t>
      </w:r>
    </w:p>
    <w:p w:rsidR="00855C20" w:rsidRPr="001E5D31" w:rsidRDefault="00855C20" w:rsidP="00855C20">
      <w:pPr>
        <w:ind w:firstLine="284"/>
        <w:jc w:val="both"/>
        <w:rPr>
          <w:rFonts w:cs="B Lotus"/>
          <w:rtl/>
        </w:rPr>
      </w:pPr>
      <w:r w:rsidRPr="001E5D31">
        <w:rPr>
          <w:rFonts w:cs="B Lotus" w:hint="cs"/>
          <w:rtl/>
        </w:rPr>
        <w:t>داعی شیاد میگوید</w:t>
      </w:r>
      <w:r>
        <w:rPr>
          <w:rFonts w:cs="B Lotus" w:hint="cs"/>
          <w:rtl/>
        </w:rPr>
        <w:t>:</w:t>
      </w:r>
      <w:r w:rsidRPr="001E5D31">
        <w:rPr>
          <w:rFonts w:cs="B Lotus"/>
          <w:rtl/>
        </w:rPr>
        <w:t>ما به عایشه تهمت بدکاری نمی زنیم؛ زیرا این اهانت به رسول است.</w:t>
      </w:r>
    </w:p>
    <w:p w:rsidR="00855C20" w:rsidRPr="001E5D31" w:rsidRDefault="00855C20" w:rsidP="00855C20">
      <w:pPr>
        <w:ind w:firstLine="284"/>
        <w:jc w:val="both"/>
        <w:rPr>
          <w:rFonts w:cs="B Lotus"/>
          <w:rtl/>
        </w:rPr>
      </w:pPr>
      <w:r w:rsidRPr="001E5D31">
        <w:rPr>
          <w:rFonts w:cs="B Lotus" w:hint="cs"/>
          <w:rtl/>
        </w:rPr>
        <w:t xml:space="preserve">و </w:t>
      </w:r>
      <w:r w:rsidRPr="001E5D31">
        <w:rPr>
          <w:rFonts w:cs="B Lotus"/>
          <w:rtl/>
        </w:rPr>
        <w:t xml:space="preserve"> این گفته دروغ</w:t>
      </w:r>
      <w:r w:rsidRPr="001E5D31">
        <w:rPr>
          <w:rFonts w:cs="B Lotus" w:hint="cs"/>
          <w:rtl/>
        </w:rPr>
        <w:t xml:space="preserve"> و تهمت </w:t>
      </w:r>
      <w:r w:rsidRPr="001E5D31">
        <w:rPr>
          <w:rFonts w:cs="B Lotus"/>
          <w:rtl/>
        </w:rPr>
        <w:t xml:space="preserve"> است</w:t>
      </w:r>
      <w:r>
        <w:rPr>
          <w:rFonts w:cs="B Lotus"/>
          <w:rtl/>
        </w:rPr>
        <w:t>.</w:t>
      </w:r>
      <w:r w:rsidRPr="001E5D31">
        <w:rPr>
          <w:rFonts w:cs="B Lotus"/>
          <w:rtl/>
        </w:rPr>
        <w:t xml:space="preserve"> و هر کس بین ما چنین کند، ملعون مرتد و واجب القتل است</w:t>
      </w:r>
      <w:r>
        <w:rPr>
          <w:rFonts w:cs="B Lotus"/>
          <w:rtl/>
        </w:rPr>
        <w:t>.</w:t>
      </w:r>
      <w:r w:rsidRPr="001E5D31">
        <w:rPr>
          <w:rFonts w:cs="B Lotus"/>
          <w:rtl/>
        </w:rPr>
        <w:t>..</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3"/>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jc w:val="both"/>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hint="cs"/>
          <w:rtl/>
        </w:rPr>
        <w:t xml:space="preserve">قبول دارم که این را  داری </w:t>
      </w:r>
      <w:r w:rsidRPr="001E5D31">
        <w:rPr>
          <w:rFonts w:cs="B Lotus"/>
          <w:rtl/>
        </w:rPr>
        <w:t xml:space="preserve"> راست</w:t>
      </w:r>
      <w:r>
        <w:rPr>
          <w:rFonts w:cs="B Lotus"/>
          <w:rtl/>
        </w:rPr>
        <w:t xml:space="preserve"> می‌</w:t>
      </w:r>
      <w:r w:rsidRPr="001E5D31">
        <w:rPr>
          <w:rFonts w:cs="B Lotus"/>
          <w:rtl/>
        </w:rPr>
        <w:t>گویی؛ اما این روز‌ها شیعه‌ها در اینترنت تهمت بدکاری هم</w:t>
      </w:r>
      <w:r>
        <w:rPr>
          <w:rFonts w:cs="B Lotus"/>
          <w:rtl/>
        </w:rPr>
        <w:t xml:space="preserve"> می‌</w:t>
      </w:r>
      <w:r w:rsidRPr="001E5D31">
        <w:rPr>
          <w:rFonts w:cs="B Lotus"/>
          <w:rtl/>
        </w:rPr>
        <w:t>زنند که علمای شما در تاریخ این را نگفته‌اند. البته تهمت خیانت و ارتداد و منافق بودن از تهمت فحشاء بدتر است.</w:t>
      </w:r>
    </w:p>
    <w:p w:rsidR="00855C20" w:rsidRPr="001E5D31" w:rsidRDefault="00855C20" w:rsidP="00855C20">
      <w:pPr>
        <w:pStyle w:val="a0"/>
        <w:rPr>
          <w:rtl/>
        </w:rPr>
      </w:pPr>
      <w:bookmarkStart w:id="1086" w:name="_Toc286645865"/>
      <w:r w:rsidRPr="001E5D31">
        <w:rPr>
          <w:rFonts w:hint="cs"/>
          <w:rtl/>
        </w:rPr>
        <w:t>ادعای340</w:t>
      </w:r>
      <w:r>
        <w:rPr>
          <w:rFonts w:hint="cs"/>
          <w:rtl/>
        </w:rPr>
        <w:t>-</w:t>
      </w:r>
      <w:r w:rsidRPr="001E5D31">
        <w:rPr>
          <w:rFonts w:hint="cs"/>
          <w:rtl/>
        </w:rPr>
        <w:t xml:space="preserve"> </w:t>
      </w:r>
      <w:r w:rsidRPr="001E5D31">
        <w:rPr>
          <w:rtl/>
        </w:rPr>
        <w:t>زن و شوهر بودن به معنای متقی بودن هر دو نیست؛ پیامبر متقی بود و عایشه نبود</w:t>
      </w:r>
      <w:bookmarkEnd w:id="1086"/>
    </w:p>
    <w:p w:rsidR="00855C20" w:rsidRPr="001E5D31" w:rsidRDefault="00855C20" w:rsidP="00855C20">
      <w:pPr>
        <w:ind w:firstLine="284"/>
        <w:jc w:val="both"/>
        <w:rPr>
          <w:rFonts w:cs="B Lotus"/>
          <w:rtl/>
        </w:rPr>
      </w:pPr>
      <w:r w:rsidRPr="001E5D31">
        <w:rPr>
          <w:rFonts w:cs="B Lotus"/>
          <w:rtl/>
        </w:rPr>
        <w:t>خلاصۀ حرفش این است که این آیه</w:t>
      </w:r>
      <w:r>
        <w:rPr>
          <w:rFonts w:cs="B Lotus"/>
          <w:rtl/>
        </w:rPr>
        <w:t>،</w:t>
      </w:r>
      <w:r w:rsidRPr="001E5D31">
        <w:rPr>
          <w:rFonts w:cs="B Lotus"/>
          <w:rtl/>
        </w:rPr>
        <w:t xml:space="preserve"> این معنی را ندارد که زن و مرد در مدح و ذم مثل هم هستند و مثال آورده است: زن لوط و زن نوح و زن فرعون...</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4"/>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حرفت درست است اما یک اشتباه داری و آن این است که استمرار زندگی زناشویی فرد خوب با  فرد بد امکان ندارد؛ چنانکه بین نوح و زنش و لوط و همسرش و آسیه و شوهرش جدایی افتاد. اگر زن حضرت محمد نیز، چون زن لوط بود باید این جدایی اتفاق می</w:t>
      </w:r>
      <w:r w:rsidRPr="001E5D31">
        <w:rPr>
          <w:rFonts w:cs="B Lotus" w:hint="cs"/>
          <w:rtl/>
        </w:rPr>
        <w:t>‌</w:t>
      </w:r>
      <w:r w:rsidRPr="001E5D31">
        <w:rPr>
          <w:rFonts w:cs="B Lotus"/>
          <w:rtl/>
        </w:rPr>
        <w:t>افتاد.</w:t>
      </w:r>
    </w:p>
    <w:p w:rsidR="00855C20" w:rsidRPr="001E5D31" w:rsidRDefault="00855C20" w:rsidP="00855C20">
      <w:pPr>
        <w:pStyle w:val="a0"/>
        <w:rPr>
          <w:rtl/>
        </w:rPr>
      </w:pPr>
      <w:bookmarkStart w:id="1087" w:name="_Toc286645866"/>
      <w:r w:rsidRPr="001E5D31">
        <w:rPr>
          <w:rFonts w:hint="cs"/>
          <w:rtl/>
        </w:rPr>
        <w:t>ادعای341</w:t>
      </w:r>
      <w:r>
        <w:rPr>
          <w:rFonts w:hint="cs"/>
          <w:rtl/>
        </w:rPr>
        <w:t>-</w:t>
      </w:r>
      <w:r w:rsidRPr="001E5D31">
        <w:rPr>
          <w:rFonts w:hint="cs"/>
          <w:rtl/>
        </w:rPr>
        <w:t xml:space="preserve"> </w:t>
      </w:r>
      <w:r w:rsidRPr="001E5D31">
        <w:rPr>
          <w:rtl/>
        </w:rPr>
        <w:t>زن نوح و زن لوط به جهنم</w:t>
      </w:r>
      <w:r>
        <w:rPr>
          <w:rtl/>
        </w:rPr>
        <w:t xml:space="preserve"> می‌</w:t>
      </w:r>
      <w:r w:rsidRPr="001E5D31">
        <w:rPr>
          <w:rtl/>
        </w:rPr>
        <w:t>روند و زن</w:t>
      </w:r>
      <w:r w:rsidRPr="001E5D31">
        <w:rPr>
          <w:rFonts w:cs="Tahoma"/>
          <w:color w:val="FF0000"/>
          <w:rtl/>
        </w:rPr>
        <w:t xml:space="preserve"> </w:t>
      </w:r>
      <w:r w:rsidRPr="001E5D31">
        <w:rPr>
          <w:rtl/>
        </w:rPr>
        <w:t>فرعون به بهشت می</w:t>
      </w:r>
      <w:r w:rsidRPr="001E5D31">
        <w:rPr>
          <w:rFonts w:hint="eastAsia"/>
          <w:rtl/>
        </w:rPr>
        <w:t>‌</w:t>
      </w:r>
      <w:r w:rsidRPr="001E5D31">
        <w:rPr>
          <w:rtl/>
        </w:rPr>
        <w:t>رود</w:t>
      </w:r>
      <w:bookmarkEnd w:id="1087"/>
      <w:r w:rsidRPr="001E5D31">
        <w:rPr>
          <w:rtl/>
        </w:rPr>
        <w:t xml:space="preserve">  </w:t>
      </w:r>
    </w:p>
    <w:p w:rsidR="00855C20" w:rsidRPr="001E5D31" w:rsidRDefault="00855C20" w:rsidP="00855C20">
      <w:pPr>
        <w:ind w:firstLine="284"/>
        <w:jc w:val="both"/>
        <w:rPr>
          <w:rFonts w:cs="B Lotus"/>
          <w:rtl/>
        </w:rPr>
      </w:pPr>
      <w:r w:rsidRPr="001E5D31">
        <w:rPr>
          <w:rFonts w:cs="B Lotus"/>
          <w:rtl/>
        </w:rPr>
        <w:t>در مورد عایشه هم چنین است...</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5"/>
      </w:r>
      <w:r w:rsidRPr="00AD2149">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درست است؛ اما رفتاری الله با آنها در دنیا داشت دربارۀ عایشه تکرار نشد. اگر</w:t>
      </w:r>
      <w:r>
        <w:rPr>
          <w:rFonts w:cs="B Lotus"/>
          <w:rtl/>
        </w:rPr>
        <w:t xml:space="preserve"> می‌</w:t>
      </w:r>
      <w:r w:rsidRPr="001E5D31">
        <w:rPr>
          <w:rFonts w:cs="B Lotus"/>
          <w:rtl/>
        </w:rPr>
        <w:t>گویی لوط</w:t>
      </w:r>
      <w:r>
        <w:rPr>
          <w:rFonts w:cs="B Lotus"/>
          <w:rtl/>
        </w:rPr>
        <w:t>،</w:t>
      </w:r>
      <w:r w:rsidRPr="001E5D31">
        <w:rPr>
          <w:rFonts w:cs="B Lotus"/>
          <w:rtl/>
        </w:rPr>
        <w:t xml:space="preserve"> پیش الله عزیزتر بود تا پیامبر ما، آن حرفی دیگر است والا طبق سنت الهی باید زن نافرمان محمد</w:t>
      </w:r>
      <w:r w:rsidRPr="001E5D31">
        <w:rPr>
          <w:rFonts w:cs="CTraditional Arabic" w:hint="cs"/>
          <w:rtl/>
        </w:rPr>
        <w:t>ص</w:t>
      </w:r>
      <w:r w:rsidRPr="001E5D31">
        <w:rPr>
          <w:rFonts w:cs="B Lotus"/>
          <w:rtl/>
        </w:rPr>
        <w:t xml:space="preserve"> هم  نابود می</w:t>
      </w:r>
      <w:r w:rsidRPr="001E5D31">
        <w:rPr>
          <w:rFonts w:cs="B Lotus" w:hint="cs"/>
          <w:rtl/>
        </w:rPr>
        <w:t>‌</w:t>
      </w:r>
      <w:r w:rsidRPr="001E5D31">
        <w:rPr>
          <w:rFonts w:cs="B Lotus"/>
          <w:rtl/>
        </w:rPr>
        <w:t>شد یا طلاق داده می</w:t>
      </w:r>
      <w:r w:rsidRPr="001E5D31">
        <w:rPr>
          <w:rFonts w:cs="B Lotus" w:hint="cs"/>
          <w:rtl/>
        </w:rPr>
        <w:t>‌</w:t>
      </w:r>
      <w:r w:rsidRPr="001E5D31">
        <w:rPr>
          <w:rFonts w:cs="B Lotus"/>
          <w:rtl/>
        </w:rPr>
        <w:t>شد. اما نشد؛ پس شما دروغ</w:t>
      </w:r>
      <w:r>
        <w:rPr>
          <w:rFonts w:cs="B Lotus"/>
          <w:rtl/>
        </w:rPr>
        <w:t xml:space="preserve"> می‌</w:t>
      </w:r>
      <w:r w:rsidRPr="001E5D31">
        <w:rPr>
          <w:rFonts w:cs="B Lotus"/>
          <w:rtl/>
        </w:rPr>
        <w:t>گویید.</w:t>
      </w:r>
    </w:p>
    <w:p w:rsidR="00855C20" w:rsidRPr="001E5D31" w:rsidRDefault="00855C20" w:rsidP="00855C20">
      <w:pPr>
        <w:pStyle w:val="a0"/>
        <w:rPr>
          <w:rtl/>
        </w:rPr>
      </w:pPr>
      <w:bookmarkStart w:id="1088" w:name="_Toc286645867"/>
      <w:r w:rsidRPr="001E5D31">
        <w:rPr>
          <w:rFonts w:hint="cs"/>
          <w:rtl/>
        </w:rPr>
        <w:t>ادعای342</w:t>
      </w:r>
      <w:r>
        <w:rPr>
          <w:rFonts w:hint="cs"/>
          <w:rtl/>
        </w:rPr>
        <w:t>-</w:t>
      </w:r>
      <w:r w:rsidRPr="001E5D31">
        <w:rPr>
          <w:rFonts w:hint="cs"/>
          <w:rtl/>
        </w:rPr>
        <w:t xml:space="preserve"> </w:t>
      </w:r>
      <w:r w:rsidRPr="001E5D31">
        <w:rPr>
          <w:rtl/>
        </w:rPr>
        <w:t>خیانت آن دو زن</w:t>
      </w:r>
      <w:r>
        <w:rPr>
          <w:rtl/>
        </w:rPr>
        <w:t>،</w:t>
      </w:r>
      <w:r w:rsidRPr="001E5D31">
        <w:rPr>
          <w:rtl/>
        </w:rPr>
        <w:t xml:space="preserve"> تمرّد از دستورات پیامبر وقت</w:t>
      </w:r>
      <w:r w:rsidRPr="001E5D31">
        <w:rPr>
          <w:rFonts w:cs="Tahoma"/>
          <w:color w:val="FF0000"/>
          <w:rtl/>
        </w:rPr>
        <w:t xml:space="preserve"> </w:t>
      </w:r>
      <w:r w:rsidRPr="001E5D31">
        <w:rPr>
          <w:rtl/>
        </w:rPr>
        <w:t>بود</w:t>
      </w:r>
      <w:bookmarkEnd w:id="1088"/>
    </w:p>
    <w:p w:rsidR="00855C20" w:rsidRPr="001E5D31" w:rsidRDefault="00855C20" w:rsidP="00855C20">
      <w:pPr>
        <w:ind w:firstLine="284"/>
        <w:jc w:val="both"/>
        <w:rPr>
          <w:rFonts w:cs="B Lotus" w:hint="cs"/>
          <w:rtl/>
        </w:rPr>
      </w:pPr>
      <w:r w:rsidRPr="001E5D31">
        <w:rPr>
          <w:rFonts w:cs="B Lotus"/>
          <w:rtl/>
        </w:rPr>
        <w:t>اما معنای آیۀ شریفۀ سورۀ نور که شما له خود استشهاد</w:t>
      </w:r>
      <w:r>
        <w:rPr>
          <w:rFonts w:cs="B Lotus"/>
          <w:rtl/>
        </w:rPr>
        <w:t xml:space="preserve"> می‌</w:t>
      </w:r>
      <w:r w:rsidRPr="001E5D31">
        <w:rPr>
          <w:rFonts w:cs="B Lotus"/>
          <w:rtl/>
        </w:rPr>
        <w:t>نمایید، چنین است</w:t>
      </w:r>
      <w:r>
        <w:rPr>
          <w:rFonts w:cs="B Lotus"/>
          <w:rtl/>
        </w:rPr>
        <w:t>:</w:t>
      </w:r>
      <w:r w:rsidRPr="001E5D31">
        <w:rPr>
          <w:rFonts w:cs="B Lotus"/>
          <w:rtl/>
        </w:rPr>
        <w:t xml:space="preserve"> زنان ناپاک برای مردان ناپاک شایسته‌اند و مردان نا پاک راغب به ایشانند و زنان پاک لایق مردان پاک</w:t>
      </w:r>
      <w:r w:rsidRPr="001E5D31">
        <w:rPr>
          <w:rFonts w:cs="B Lotus" w:hint="cs"/>
          <w:rtl/>
        </w:rPr>
        <w:t>‌</w:t>
      </w:r>
      <w:r w:rsidRPr="001E5D31">
        <w:rPr>
          <w:rFonts w:cs="B Lotus"/>
          <w:rtl/>
        </w:rPr>
        <w:t>اند و مردان پاک به ایشان مایلند و این</w:t>
      </w:r>
      <w:r>
        <w:rPr>
          <w:rFonts w:cs="B Lotus"/>
          <w:rtl/>
        </w:rPr>
        <w:t>،</w:t>
      </w:r>
      <w:r w:rsidRPr="001E5D31">
        <w:rPr>
          <w:rFonts w:cs="B Lotus"/>
          <w:rtl/>
        </w:rPr>
        <w:t xml:space="preserve"> معنی آیۀ اول سوره نور است که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hint="cs"/>
          <w:sz w:val="24"/>
          <w:szCs w:val="24"/>
          <w:rtl/>
          <w:lang w:bidi="fa-IR"/>
        </w:rPr>
      </w:pPr>
      <w:r w:rsidRPr="001E5D31">
        <w:rPr>
          <w:rFonts w:cs="CTraditional Arabic" w:hint="cs"/>
          <w:sz w:val="24"/>
          <w:szCs w:val="24"/>
          <w:rtl/>
        </w:rPr>
        <w:t>﴿</w:t>
      </w:r>
      <w:r w:rsidRPr="001E5D31">
        <w:rPr>
          <w:sz w:val="24"/>
          <w:szCs w:val="24"/>
        </w:rPr>
        <w:t xml:space="preserve"> </w:t>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1" w:char="F023"/>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DF"/>
      </w:r>
      <w:r w:rsidRPr="001E5D31">
        <w:rPr>
          <w:sz w:val="24"/>
          <w:szCs w:val="24"/>
        </w:rPr>
        <w:sym w:font="HQPB1" w:char="F078"/>
      </w:r>
      <w:r w:rsidRPr="001E5D31">
        <w:rPr>
          <w:sz w:val="24"/>
          <w:szCs w:val="24"/>
        </w:rPr>
        <w:sym w:font="HQPB4" w:char="F0C5"/>
      </w:r>
      <w:r w:rsidRPr="001E5D31">
        <w:rPr>
          <w:sz w:val="24"/>
          <w:szCs w:val="24"/>
        </w:rPr>
        <w:sym w:font="HQPB2" w:char="F033"/>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BA"/>
      </w:r>
      <w:r w:rsidRPr="001E5D31">
        <w:rPr>
          <w:sz w:val="24"/>
          <w:szCs w:val="24"/>
        </w:rPr>
        <w:sym w:font="HQPB2" w:char="F070"/>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52"/>
      </w:r>
      <w:r w:rsidRPr="001E5D31">
        <w:rPr>
          <w:sz w:val="24"/>
          <w:szCs w:val="24"/>
        </w:rPr>
        <w:sym w:font="HQPB1" w:char="F02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8"/>
      </w:r>
      <w:r w:rsidRPr="001E5D31">
        <w:rPr>
          <w:sz w:val="24"/>
          <w:szCs w:val="24"/>
        </w:rPr>
        <w:sym w:font="HQPB2" w:char="F02E"/>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B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2" w:char="F052"/>
      </w:r>
      <w:r w:rsidRPr="001E5D31">
        <w:rPr>
          <w:sz w:val="24"/>
          <w:szCs w:val="24"/>
        </w:rPr>
        <w:sym w:font="HQPB1" w:char="F023"/>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1" w:char="F073"/>
      </w:r>
      <w:r w:rsidRPr="001E5D31">
        <w:rPr>
          <w:sz w:val="24"/>
          <w:szCs w:val="24"/>
        </w:rPr>
        <w:sym w:font="HQPB4" w:char="F0C5"/>
      </w:r>
      <w:r w:rsidRPr="001E5D31">
        <w:rPr>
          <w:sz w:val="24"/>
          <w:szCs w:val="24"/>
        </w:rPr>
        <w:sym w:font="HQPB2" w:char="F033"/>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41"/>
      </w:r>
      <w:r w:rsidRPr="001E5D31">
        <w:rPr>
          <w:sz w:val="24"/>
          <w:szCs w:val="24"/>
        </w:rPr>
        <w:sym w:font="HQPB2" w:char="F062"/>
      </w:r>
      <w:r w:rsidRPr="001E5D31">
        <w:rPr>
          <w:sz w:val="24"/>
          <w:szCs w:val="24"/>
        </w:rPr>
        <w:sym w:font="HQPB1" w:char="F02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4"/>
      </w:r>
      <w:r w:rsidRPr="001E5D31">
        <w:rPr>
          <w:sz w:val="24"/>
          <w:szCs w:val="24"/>
        </w:rPr>
        <w:sym w:font="HQPB2" w:char="F038"/>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B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CC"/>
      </w:r>
      <w:r w:rsidRPr="001E5D31">
        <w:rPr>
          <w:sz w:val="24"/>
          <w:szCs w:val="24"/>
        </w:rPr>
        <w:sym w:font="HQPB4" w:char="F068"/>
      </w:r>
      <w:r w:rsidRPr="001E5D31">
        <w:rPr>
          <w:sz w:val="24"/>
          <w:szCs w:val="24"/>
        </w:rPr>
        <w:sym w:font="HQPB1" w:char="F08D"/>
      </w:r>
      <w:r w:rsidRPr="001E5D31">
        <w:rPr>
          <w:sz w:val="24"/>
          <w:szCs w:val="24"/>
        </w:rPr>
        <w:sym w:font="HQPB4" w:char="F0E3"/>
      </w:r>
      <w:r w:rsidRPr="001E5D31">
        <w:rPr>
          <w:sz w:val="24"/>
          <w:szCs w:val="24"/>
        </w:rPr>
        <w:sym w:font="HQPB1" w:char="F06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[النور: 3].</w:t>
      </w:r>
      <w:r w:rsidRPr="001E5D31">
        <w:rPr>
          <w:sz w:val="30"/>
          <w:szCs w:val="30"/>
        </w:rPr>
        <w:t xml:space="preserve"> </w:t>
      </w:r>
      <w:r w:rsidRPr="001E5D31">
        <w:rPr>
          <w:sz w:val="30"/>
          <w:szCs w:val="30"/>
          <w:rtl/>
        </w:rPr>
        <w:t xml:space="preserve"> </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زانی عروسی نمی کند مگر با زانیه یا مشرکه و زانیه عروسی نمی کند مگر با زانی یا مشرک و اینها بر مومنین حرامند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 xml:space="preserve">خلاصه آیۀ شریفه، </w:t>
      </w:r>
      <w:r w:rsidRPr="001E5D31">
        <w:rPr>
          <w:rFonts w:cs="Traditional Arabic"/>
          <w:b/>
          <w:bCs/>
          <w:rtl/>
        </w:rPr>
        <w:t>«الخب</w:t>
      </w:r>
      <w:r w:rsidRPr="001E5D31">
        <w:rPr>
          <w:rFonts w:cs="Traditional Arabic" w:hint="cs"/>
          <w:b/>
          <w:bCs/>
          <w:rtl/>
        </w:rPr>
        <w:t>ي</w:t>
      </w:r>
      <w:r w:rsidRPr="001E5D31">
        <w:rPr>
          <w:rFonts w:cs="Traditional Arabic"/>
          <w:b/>
          <w:bCs/>
          <w:rtl/>
        </w:rPr>
        <w:t>ثات للخب</w:t>
      </w:r>
      <w:r w:rsidRPr="001E5D31">
        <w:rPr>
          <w:rFonts w:cs="Traditional Arabic" w:hint="cs"/>
          <w:b/>
          <w:bCs/>
          <w:rtl/>
        </w:rPr>
        <w:t>ي</w:t>
      </w:r>
      <w:r w:rsidRPr="001E5D31">
        <w:rPr>
          <w:rFonts w:cs="Traditional Arabic"/>
          <w:b/>
          <w:bCs/>
          <w:rtl/>
        </w:rPr>
        <w:t>ث</w:t>
      </w:r>
      <w:r w:rsidRPr="001E5D31">
        <w:rPr>
          <w:rFonts w:cs="Traditional Arabic" w:hint="cs"/>
          <w:b/>
          <w:bCs/>
          <w:rtl/>
        </w:rPr>
        <w:t>ي</w:t>
      </w:r>
      <w:r w:rsidRPr="001E5D31">
        <w:rPr>
          <w:rFonts w:cs="Traditional Arabic"/>
          <w:b/>
          <w:bCs/>
          <w:rtl/>
        </w:rPr>
        <w:t xml:space="preserve">ن» </w:t>
      </w:r>
      <w:r w:rsidRPr="001E5D31">
        <w:rPr>
          <w:rFonts w:cs="B Lotus"/>
          <w:rtl/>
        </w:rPr>
        <w:t>ابداً با مدعای شما مطابقت نمی نماید و آیه معنایی دارد که ربطی به هدف و مقصد شما ندارد</w:t>
      </w:r>
      <w:r>
        <w:rPr>
          <w:rFonts w:cs="B Lotus"/>
          <w:rtl/>
        </w:rPr>
        <w:t>.</w:t>
      </w:r>
    </w:p>
    <w:p w:rsidR="00855C20" w:rsidRPr="001E5D31" w:rsidRDefault="00855C20" w:rsidP="00855C20">
      <w:pPr>
        <w:ind w:firstLine="284"/>
        <w:jc w:val="both"/>
        <w:rPr>
          <w:rFonts w:cs="B Lotus"/>
          <w:rtl/>
          <w:lang w:bidi="fa-IR"/>
        </w:rPr>
      </w:pPr>
      <w:r w:rsidRPr="001E5D31">
        <w:rPr>
          <w:rFonts w:cs="B Lotus"/>
          <w:rtl/>
        </w:rPr>
        <w:t>حرف داعی این است که این آیه مربوط به عروسی با زانیه است نه عروسی با متمرد. پس آن را برای دفاع از عایشه شاهد نیاورید؛ زیرا ما تهمت فاحشه بودن به عایشه نمی زنیم و او را پاک دامن</w:t>
      </w:r>
      <w:r>
        <w:rPr>
          <w:rFonts w:cs="B Lotus"/>
          <w:rtl/>
        </w:rPr>
        <w:t xml:space="preserve"> می‌</w:t>
      </w:r>
      <w:r w:rsidRPr="001E5D31">
        <w:rPr>
          <w:rFonts w:cs="B Lotus"/>
          <w:rtl/>
        </w:rPr>
        <w:t>دانیم. البته متمرد و خائن بود...</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6"/>
      </w:r>
      <w:r w:rsidRPr="00AD2149">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 xml:space="preserve"> جواب ما:</w:t>
      </w:r>
    </w:p>
    <w:p w:rsidR="00855C20" w:rsidRPr="001E5D31" w:rsidRDefault="00855C20" w:rsidP="00855C20">
      <w:pPr>
        <w:ind w:firstLine="284"/>
        <w:jc w:val="both"/>
        <w:rPr>
          <w:rFonts w:cs="B Lotus"/>
          <w:rtl/>
        </w:rPr>
      </w:pPr>
      <w:r w:rsidRPr="001E5D31">
        <w:rPr>
          <w:rFonts w:cs="B Lotus"/>
          <w:rtl/>
        </w:rPr>
        <w:t>در جواب این هرزه گو می</w:t>
      </w:r>
      <w:r w:rsidRPr="001E5D31">
        <w:rPr>
          <w:rFonts w:cs="B Lotus" w:hint="cs"/>
          <w:rtl/>
        </w:rPr>
        <w:t>‌</w:t>
      </w:r>
      <w:r w:rsidRPr="001E5D31">
        <w:rPr>
          <w:rFonts w:cs="B Lotus"/>
          <w:rtl/>
        </w:rPr>
        <w:t xml:space="preserve">گویم: </w:t>
      </w:r>
    </w:p>
    <w:p w:rsidR="00855C20" w:rsidRPr="001E5D31" w:rsidRDefault="00855C20" w:rsidP="00855C20">
      <w:pPr>
        <w:ind w:firstLine="284"/>
        <w:jc w:val="both"/>
        <w:rPr>
          <w:rFonts w:cs="B Lotus" w:hint="cs"/>
          <w:rtl/>
        </w:rPr>
      </w:pPr>
      <w:r w:rsidRPr="001E5D31">
        <w:rPr>
          <w:rFonts w:cs="B Lotus"/>
          <w:rtl/>
        </w:rPr>
        <w:t>اول این که خبیث معنایش تنها زانی نیست و تو به خاطر رد دلایل ما معنی کلمۀ خبیث را کوچک کردی. بیا ببینیم در قران خبیث به چه معنی به کار رفته است:</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5"/>
      </w:r>
      <w:r w:rsidRPr="001E5D31">
        <w:rPr>
          <w:sz w:val="24"/>
          <w:szCs w:val="24"/>
        </w:rPr>
        <w:sym w:font="HQPB1" w:char="F091"/>
      </w:r>
      <w:r w:rsidRPr="001E5D31">
        <w:rPr>
          <w:sz w:val="24"/>
          <w:szCs w:val="24"/>
        </w:rPr>
        <w:sym w:font="HQPB5" w:char="F078"/>
      </w:r>
      <w:r w:rsidRPr="001E5D31">
        <w:rPr>
          <w:sz w:val="24"/>
          <w:szCs w:val="24"/>
        </w:rPr>
        <w:sym w:font="HQPB1" w:char="F08B"/>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1" w:char="F046"/>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4" w:char="F0AE"/>
      </w:r>
      <w:r w:rsidRPr="001E5D31">
        <w:rPr>
          <w:sz w:val="24"/>
          <w:szCs w:val="24"/>
        </w:rPr>
        <w:sym w:font="HQPB1" w:char="F04C"/>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75"/>
      </w:r>
      <w:r w:rsidRPr="001E5D31">
        <w:rPr>
          <w:sz w:val="24"/>
          <w:szCs w:val="24"/>
        </w:rPr>
        <w:sym w:font="HQPB1" w:char="F094"/>
      </w:r>
      <w:r w:rsidRPr="001E5D31">
        <w:rPr>
          <w:sz w:val="24"/>
          <w:szCs w:val="24"/>
        </w:rPr>
        <w:sym w:font="HQPB2" w:char="F08D"/>
      </w:r>
      <w:r w:rsidRPr="001E5D31">
        <w:rPr>
          <w:sz w:val="24"/>
          <w:szCs w:val="24"/>
        </w:rPr>
        <w:sym w:font="HQPB4" w:char="F0CF"/>
      </w:r>
      <w:r w:rsidRPr="001E5D31">
        <w:rPr>
          <w:sz w:val="24"/>
          <w:szCs w:val="24"/>
        </w:rPr>
        <w:sym w:font="HQPB2" w:char="F04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7"/>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9"/>
      </w:r>
      <w:r w:rsidRPr="001E5D31">
        <w:rPr>
          <w:sz w:val="24"/>
          <w:szCs w:val="24"/>
        </w:rPr>
        <w:sym w:font="HQPB1" w:char="F0E8"/>
      </w:r>
      <w:r w:rsidRPr="001E5D31">
        <w:rPr>
          <w:sz w:val="24"/>
          <w:szCs w:val="24"/>
        </w:rPr>
        <w:sym w:font="HQPB4" w:char="F0CE"/>
      </w:r>
      <w:r w:rsidRPr="001E5D31">
        <w:rPr>
          <w:sz w:val="24"/>
          <w:szCs w:val="24"/>
        </w:rPr>
        <w:sym w:font="HQPB2" w:char="F03D"/>
      </w:r>
      <w:r w:rsidRPr="001E5D31">
        <w:rPr>
          <w:sz w:val="24"/>
          <w:szCs w:val="24"/>
        </w:rPr>
        <w:sym w:font="HQPB4" w:char="F0F4"/>
      </w:r>
      <w:r w:rsidRPr="001E5D31">
        <w:rPr>
          <w:sz w:val="24"/>
          <w:szCs w:val="24"/>
        </w:rPr>
        <w:sym w:font="HQPB1" w:char="F0DC"/>
      </w:r>
      <w:r w:rsidRPr="001E5D31">
        <w:rPr>
          <w:sz w:val="24"/>
          <w:szCs w:val="24"/>
        </w:rPr>
        <w:sym w:font="HQPB4" w:char="F0E3"/>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1" w:char="F067"/>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DF"/>
      </w:r>
      <w:r w:rsidRPr="001E5D31">
        <w:rPr>
          <w:sz w:val="24"/>
          <w:szCs w:val="24"/>
        </w:rPr>
        <w:sym w:font="HQPB1" w:char="F099"/>
      </w:r>
      <w:r w:rsidRPr="001E5D31">
        <w:rPr>
          <w:sz w:val="24"/>
          <w:szCs w:val="24"/>
        </w:rPr>
        <w:sym w:font="HQPB4" w:char="F095"/>
      </w:r>
      <w:r w:rsidRPr="001E5D31">
        <w:rPr>
          <w:sz w:val="24"/>
          <w:szCs w:val="24"/>
        </w:rPr>
        <w:sym w:font="HQPB1" w:char="F091"/>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DF"/>
      </w:r>
      <w:r w:rsidRPr="001E5D31">
        <w:rPr>
          <w:sz w:val="24"/>
          <w:szCs w:val="24"/>
        </w:rPr>
        <w:sym w:font="HQPB1" w:char="F099"/>
      </w:r>
      <w:r w:rsidRPr="001E5D31">
        <w:rPr>
          <w:sz w:val="24"/>
          <w:szCs w:val="24"/>
        </w:rPr>
        <w:sym w:font="HQPB4" w:char="F0E2"/>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D"/>
      </w:r>
      <w:r w:rsidRPr="001E5D31">
        <w:rPr>
          <w:sz w:val="24"/>
          <w:szCs w:val="24"/>
        </w:rPr>
        <w:sym w:font="HQPB1" w:char="F047"/>
      </w:r>
      <w:r w:rsidRPr="001E5D31">
        <w:rPr>
          <w:sz w:val="24"/>
          <w:szCs w:val="24"/>
        </w:rPr>
        <w:sym w:font="HQPB5" w:char="F073"/>
      </w:r>
      <w:r w:rsidRPr="001E5D31">
        <w:rPr>
          <w:sz w:val="24"/>
          <w:szCs w:val="24"/>
        </w:rPr>
        <w:sym w:font="HQPB1" w:char="F03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D"/>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1" w:char="F0E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179].</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2" w:char="F093"/>
      </w:r>
      <w:r w:rsidRPr="001E5D31">
        <w:rPr>
          <w:sz w:val="24"/>
          <w:szCs w:val="24"/>
        </w:rPr>
        <w:sym w:font="HQPB4" w:char="F0C8"/>
      </w:r>
      <w:r w:rsidRPr="001E5D31">
        <w:rPr>
          <w:sz w:val="24"/>
          <w:szCs w:val="24"/>
        </w:rPr>
        <w:sym w:font="HQPB2" w:char="F071"/>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DF"/>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7"/>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C"/>
      </w:r>
      <w:r w:rsidRPr="001E5D31">
        <w:rPr>
          <w:sz w:val="24"/>
          <w:szCs w:val="24"/>
        </w:rPr>
        <w:sym w:font="HQPB1" w:char="F03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5" w:char="F074"/>
      </w:r>
      <w:r w:rsidRPr="001E5D31">
        <w:rPr>
          <w:sz w:val="24"/>
          <w:szCs w:val="24"/>
        </w:rPr>
        <w:sym w:font="HQPB1" w:char="F037"/>
      </w:r>
      <w:r w:rsidRPr="001E5D31">
        <w:rPr>
          <w:sz w:val="24"/>
          <w:szCs w:val="24"/>
        </w:rPr>
        <w:sym w:font="HQPB5" w:char="F079"/>
      </w:r>
      <w:r w:rsidRPr="001E5D31">
        <w:rPr>
          <w:sz w:val="24"/>
          <w:szCs w:val="24"/>
        </w:rPr>
        <w:sym w:font="HQPB1" w:char="F066"/>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4"/>
      </w:r>
      <w:r w:rsidRPr="001E5D31">
        <w:rPr>
          <w:sz w:val="24"/>
          <w:szCs w:val="24"/>
        </w:rPr>
        <w:sym w:font="HQPB2" w:char="F06F"/>
      </w:r>
      <w:r w:rsidRPr="001E5D31">
        <w:rPr>
          <w:sz w:val="24"/>
          <w:szCs w:val="24"/>
        </w:rPr>
        <w:sym w:font="HQPB5" w:char="F075"/>
      </w:r>
      <w:r w:rsidRPr="001E5D31">
        <w:rPr>
          <w:sz w:val="24"/>
          <w:szCs w:val="24"/>
        </w:rPr>
        <w:sym w:font="HQPB1" w:char="F08E"/>
      </w:r>
      <w:r w:rsidRPr="001E5D31">
        <w:rPr>
          <w:sz w:val="24"/>
          <w:szCs w:val="24"/>
        </w:rPr>
        <w:sym w:font="HQPB4" w:char="F0F8"/>
      </w:r>
      <w:r w:rsidRPr="001E5D31">
        <w:rPr>
          <w:sz w:val="24"/>
          <w:szCs w:val="24"/>
        </w:rPr>
        <w:sym w:font="HQPB1" w:char="F059"/>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CF"/>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7"/>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D"/>
      </w:r>
      <w:r w:rsidRPr="001E5D31">
        <w:rPr>
          <w:sz w:val="24"/>
          <w:szCs w:val="24"/>
        </w:rPr>
        <w:sym w:font="HQPB2" w:char="F03C"/>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F8"/>
      </w:r>
      <w:r w:rsidRPr="001E5D31">
        <w:rPr>
          <w:sz w:val="24"/>
          <w:szCs w:val="24"/>
        </w:rPr>
        <w:sym w:font="HQPB2" w:char="F039"/>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AA"/>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E"/>
      </w:r>
      <w:r w:rsidRPr="001E5D31">
        <w:rPr>
          <w:sz w:val="24"/>
          <w:szCs w:val="24"/>
        </w:rPr>
        <w:sym w:font="HQPB2" w:char="F03D"/>
      </w:r>
      <w:r w:rsidRPr="001E5D31">
        <w:rPr>
          <w:sz w:val="24"/>
          <w:szCs w:val="24"/>
        </w:rPr>
        <w:sym w:font="HQPB4" w:char="F0F8"/>
      </w:r>
      <w:r w:rsidRPr="001E5D31">
        <w:rPr>
          <w:sz w:val="24"/>
          <w:szCs w:val="24"/>
        </w:rPr>
        <w:sym w:font="HQPB1" w:char="F0FF"/>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المائدة</w:t>
      </w:r>
      <w:r w:rsidRPr="001E5D31">
        <w:rPr>
          <w:rFonts w:cs="B Lotus" w:hint="cs"/>
          <w:sz w:val="26"/>
          <w:szCs w:val="26"/>
          <w:rtl/>
        </w:rPr>
        <w:t>: 100].</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75"/>
      </w:r>
      <w:r w:rsidRPr="001E5D31">
        <w:rPr>
          <w:sz w:val="24"/>
          <w:szCs w:val="24"/>
        </w:rPr>
        <w:sym w:font="HQPB1" w:char="F094"/>
      </w:r>
      <w:r w:rsidRPr="001E5D31">
        <w:rPr>
          <w:sz w:val="24"/>
          <w:szCs w:val="24"/>
        </w:rPr>
        <w:sym w:font="HQPB2" w:char="F08D"/>
      </w:r>
      <w:r w:rsidRPr="001E5D31">
        <w:rPr>
          <w:sz w:val="24"/>
          <w:szCs w:val="24"/>
        </w:rPr>
        <w:sym w:font="HQPB4" w:char="F0CF"/>
      </w:r>
      <w:r w:rsidRPr="001E5D31">
        <w:rPr>
          <w:sz w:val="24"/>
          <w:szCs w:val="24"/>
        </w:rPr>
        <w:sym w:font="HQPB2" w:char="F04A"/>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82"/>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67"/>
      </w:r>
      <w:r w:rsidRPr="001E5D31">
        <w:rPr>
          <w:sz w:val="24"/>
          <w:szCs w:val="24"/>
        </w:rPr>
        <w:sym w:font="HQPB5" w:char="F073"/>
      </w:r>
      <w:r w:rsidRPr="001E5D31">
        <w:rPr>
          <w:sz w:val="24"/>
          <w:szCs w:val="24"/>
        </w:rPr>
        <w:sym w:font="HQPB2" w:char="F08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6"/>
      </w:r>
      <w:r w:rsidRPr="001E5D31">
        <w:rPr>
          <w:sz w:val="24"/>
          <w:szCs w:val="24"/>
        </w:rPr>
        <w:sym w:font="HQPB5" w:char="F079"/>
      </w:r>
      <w:r w:rsidRPr="001E5D31">
        <w:rPr>
          <w:sz w:val="24"/>
          <w:szCs w:val="24"/>
        </w:rPr>
        <w:sym w:font="HQPB1" w:char="F082"/>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9F"/>
      </w:r>
      <w:r w:rsidRPr="001E5D31">
        <w:rPr>
          <w:sz w:val="24"/>
          <w:szCs w:val="24"/>
        </w:rPr>
        <w:sym w:font="HQPB1" w:char="F0D2"/>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C"/>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9"/>
      </w:r>
      <w:r w:rsidRPr="001E5D31">
        <w:rPr>
          <w:sz w:val="24"/>
          <w:szCs w:val="24"/>
        </w:rPr>
        <w:sym w:font="HQPB2" w:char="F04A"/>
      </w:r>
      <w:r w:rsidRPr="001E5D31">
        <w:rPr>
          <w:sz w:val="24"/>
          <w:szCs w:val="24"/>
        </w:rPr>
        <w:sym w:font="HQPB4" w:char="F0E0"/>
      </w:r>
      <w:r w:rsidRPr="001E5D31">
        <w:rPr>
          <w:sz w:val="24"/>
          <w:szCs w:val="24"/>
        </w:rPr>
        <w:sym w:font="HQPB2" w:char="F032"/>
      </w:r>
      <w:r w:rsidRPr="001E5D31">
        <w:rPr>
          <w:sz w:val="24"/>
          <w:szCs w:val="24"/>
        </w:rPr>
        <w:sym w:font="HQPB4" w:char="F0F7"/>
      </w:r>
      <w:r w:rsidRPr="001E5D31">
        <w:rPr>
          <w:sz w:val="24"/>
          <w:szCs w:val="24"/>
        </w:rPr>
        <w:sym w:font="HQPB1" w:char="F08E"/>
      </w:r>
      <w:r w:rsidRPr="001E5D31">
        <w:rPr>
          <w:sz w:val="24"/>
          <w:szCs w:val="24"/>
        </w:rPr>
        <w:sym w:font="HQPB5" w:char="F07A"/>
      </w:r>
      <w:r w:rsidRPr="001E5D31">
        <w:rPr>
          <w:sz w:val="24"/>
          <w:szCs w:val="24"/>
        </w:rPr>
        <w:sym w:font="HQPB2" w:char="F08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E8"/>
      </w:r>
      <w:r w:rsidRPr="001E5D31">
        <w:rPr>
          <w:sz w:val="24"/>
          <w:szCs w:val="24"/>
        </w:rPr>
        <w:sym w:font="HQPB2" w:char="F08A"/>
      </w:r>
      <w:r w:rsidRPr="001E5D31">
        <w:rPr>
          <w:sz w:val="24"/>
          <w:szCs w:val="24"/>
        </w:rPr>
        <w:sym w:font="HQPB4" w:char="F0CF"/>
      </w:r>
      <w:r w:rsidRPr="001E5D31">
        <w:rPr>
          <w:sz w:val="24"/>
          <w:szCs w:val="24"/>
        </w:rPr>
        <w:sym w:font="HQPB2" w:char="F048"/>
      </w:r>
      <w:r w:rsidRPr="001E5D31">
        <w:rPr>
          <w:sz w:val="24"/>
          <w:szCs w:val="24"/>
        </w:rPr>
        <w:sym w:font="HQPB5" w:char="F073"/>
      </w:r>
      <w:r w:rsidRPr="001E5D31">
        <w:rPr>
          <w:sz w:val="24"/>
          <w:szCs w:val="24"/>
        </w:rPr>
        <w:sym w:font="HQPB1" w:char="F064"/>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3"/>
      </w:r>
      <w:r w:rsidRPr="001E5D31">
        <w:rPr>
          <w:sz w:val="24"/>
          <w:szCs w:val="24"/>
        </w:rPr>
        <w:sym w:font="HQPB5" w:char="F079"/>
      </w:r>
      <w:r w:rsidRPr="001E5D31">
        <w:rPr>
          <w:sz w:val="24"/>
          <w:szCs w:val="24"/>
        </w:rPr>
        <w:sym w:font="HQPB1" w:char="F0E8"/>
      </w:r>
      <w:r w:rsidRPr="001E5D31">
        <w:rPr>
          <w:sz w:val="24"/>
          <w:szCs w:val="24"/>
        </w:rPr>
        <w:sym w:font="HQPB4" w:char="F0F4"/>
      </w:r>
      <w:r w:rsidRPr="001E5D31">
        <w:rPr>
          <w:sz w:val="24"/>
          <w:szCs w:val="24"/>
        </w:rPr>
        <w:sym w:font="HQPB1" w:char="F066"/>
      </w:r>
      <w:r w:rsidRPr="001E5D31">
        <w:rPr>
          <w:sz w:val="24"/>
          <w:szCs w:val="24"/>
        </w:rPr>
        <w:sym w:font="HQPB5" w:char="F075"/>
      </w:r>
      <w:r w:rsidRPr="001E5D31">
        <w:rPr>
          <w:sz w:val="24"/>
          <w:szCs w:val="24"/>
        </w:rPr>
        <w:sym w:font="HQPB2" w:char="F08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74"/>
      </w:r>
      <w:r w:rsidRPr="001E5D31">
        <w:rPr>
          <w:sz w:val="24"/>
          <w:szCs w:val="24"/>
        </w:rPr>
        <w:sym w:font="HQPB2" w:char="F04C"/>
      </w:r>
      <w:r w:rsidRPr="001E5D31">
        <w:rPr>
          <w:sz w:val="24"/>
          <w:szCs w:val="24"/>
        </w:rPr>
        <w:sym w:font="HQPB4" w:char="F0A9"/>
      </w:r>
      <w:r w:rsidRPr="001E5D31">
        <w:rPr>
          <w:sz w:val="24"/>
          <w:szCs w:val="24"/>
        </w:rPr>
        <w:sym w:font="HQPB2" w:char="F0E8"/>
      </w:r>
      <w:r w:rsidRPr="001E5D31">
        <w:rPr>
          <w:sz w:val="24"/>
          <w:szCs w:val="24"/>
        </w:rPr>
        <w:sym w:font="HQPB5" w:char="F079"/>
      </w:r>
      <w:r w:rsidRPr="001E5D31">
        <w:rPr>
          <w:sz w:val="24"/>
          <w:szCs w:val="24"/>
        </w:rPr>
        <w:sym w:font="HQPB2" w:char="F067"/>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CD"/>
      </w:r>
      <w:r w:rsidRPr="001E5D31">
        <w:rPr>
          <w:sz w:val="24"/>
          <w:szCs w:val="24"/>
        </w:rPr>
        <w:sym w:font="HQPB2" w:char="F0B4"/>
      </w:r>
      <w:r w:rsidRPr="001E5D31">
        <w:rPr>
          <w:sz w:val="24"/>
          <w:szCs w:val="24"/>
        </w:rPr>
        <w:sym w:font="HQPB5" w:char="F0AF"/>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7"/>
      </w:r>
      <w:r w:rsidRPr="001E5D31">
        <w:rPr>
          <w:sz w:val="24"/>
          <w:szCs w:val="24"/>
        </w:rPr>
        <w:sym w:font="HQPB1" w:char="F08E"/>
      </w:r>
      <w:r w:rsidRPr="001E5D31">
        <w:rPr>
          <w:sz w:val="24"/>
          <w:szCs w:val="24"/>
        </w:rPr>
        <w:sym w:font="HQPB4" w:char="F0C5"/>
      </w:r>
      <w:r w:rsidRPr="001E5D31">
        <w:rPr>
          <w:sz w:val="24"/>
          <w:szCs w:val="24"/>
        </w:rPr>
        <w:sym w:font="HQPB1" w:char="F0A3"/>
      </w:r>
      <w:r w:rsidRPr="001E5D31">
        <w:rPr>
          <w:sz w:val="24"/>
          <w:szCs w:val="24"/>
        </w:rPr>
        <w:sym w:font="HQPB2" w:char="F0BB"/>
      </w:r>
      <w:r w:rsidRPr="001E5D31">
        <w:rPr>
          <w:sz w:val="24"/>
          <w:szCs w:val="24"/>
        </w:rPr>
        <w:sym w:font="HQPB5" w:char="F079"/>
      </w:r>
      <w:r w:rsidRPr="001E5D31">
        <w:rPr>
          <w:sz w:val="24"/>
          <w:szCs w:val="24"/>
        </w:rPr>
        <w:sym w:font="HQPB1" w:char="F082"/>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[الأنفال: 37].</w:t>
      </w:r>
    </w:p>
    <w:p w:rsidR="00855C20" w:rsidRPr="001E5D31" w:rsidRDefault="00855C20" w:rsidP="00855C20">
      <w:pPr>
        <w:ind w:firstLine="284"/>
        <w:jc w:val="both"/>
        <w:rPr>
          <w:rFonts w:cs="B Lotus"/>
          <w:rtl/>
        </w:rPr>
      </w:pPr>
      <w:r w:rsidRPr="001E5D31">
        <w:rPr>
          <w:rFonts w:cs="B Lotus"/>
          <w:rtl/>
        </w:rPr>
        <w:t>در همۀ این آیات، کلمه خبیث و طیب آمده است و هیچ عاقلی آن را به زانی و غیر زانی ترجمه نمی</w:t>
      </w:r>
      <w:r w:rsidRPr="001E5D31">
        <w:rPr>
          <w:rFonts w:cs="B Lotus" w:hint="cs"/>
          <w:rtl/>
        </w:rPr>
        <w:t>‌</w:t>
      </w:r>
      <w:r w:rsidRPr="001E5D31">
        <w:rPr>
          <w:rFonts w:cs="B Lotus"/>
          <w:rtl/>
        </w:rPr>
        <w:t>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دوم این که در خود آیۀ دوم که تو شاهد آوردی هم دلیلی علیه توست؛ زیرا در آیه آمده است:</w:t>
      </w:r>
    </w:p>
    <w:p w:rsidR="00855C20" w:rsidRPr="001E5D31" w:rsidRDefault="00855C20" w:rsidP="00855C20">
      <w:pPr>
        <w:ind w:firstLine="284"/>
        <w:jc w:val="both"/>
        <w:rPr>
          <w:rFonts w:cs="B Lotus" w:hint="cs"/>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2" w:char="F092"/>
      </w:r>
      <w:r w:rsidRPr="001E5D31">
        <w:rPr>
          <w:sz w:val="24"/>
          <w:szCs w:val="24"/>
        </w:rPr>
        <w:sym w:font="HQPB4" w:char="F0CE"/>
      </w:r>
      <w:r w:rsidRPr="001E5D31">
        <w:rPr>
          <w:sz w:val="24"/>
          <w:szCs w:val="24"/>
        </w:rPr>
        <w:sym w:font="HQPB2" w:char="F054"/>
      </w:r>
      <w:r w:rsidRPr="001E5D31">
        <w:rPr>
          <w:sz w:val="24"/>
          <w:szCs w:val="24"/>
        </w:rPr>
        <w:sym w:font="HQPB1" w:char="F023"/>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DF"/>
      </w:r>
      <w:r w:rsidRPr="001E5D31">
        <w:rPr>
          <w:sz w:val="24"/>
          <w:szCs w:val="24"/>
        </w:rPr>
        <w:sym w:font="HQPB1" w:char="F078"/>
      </w:r>
      <w:r w:rsidRPr="001E5D31">
        <w:rPr>
          <w:sz w:val="24"/>
          <w:szCs w:val="24"/>
        </w:rPr>
        <w:sym w:font="HQPB4" w:char="F0C5"/>
      </w:r>
      <w:r w:rsidRPr="001E5D31">
        <w:rPr>
          <w:sz w:val="24"/>
          <w:szCs w:val="24"/>
        </w:rPr>
        <w:sym w:font="HQPB2" w:char="F033"/>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BA"/>
      </w:r>
      <w:r w:rsidRPr="001E5D31">
        <w:rPr>
          <w:sz w:val="24"/>
          <w:szCs w:val="24"/>
        </w:rPr>
        <w:sym w:font="HQPB2" w:char="F070"/>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52"/>
      </w:r>
      <w:r w:rsidRPr="001E5D31">
        <w:rPr>
          <w:sz w:val="24"/>
          <w:szCs w:val="24"/>
        </w:rPr>
        <w:sym w:font="HQPB1" w:char="F02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8"/>
      </w:r>
      <w:r w:rsidRPr="001E5D31">
        <w:rPr>
          <w:sz w:val="24"/>
          <w:szCs w:val="24"/>
        </w:rPr>
        <w:sym w:font="HQPB2" w:char="F02E"/>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B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2" w:char="F052"/>
      </w:r>
      <w:r w:rsidRPr="001E5D31">
        <w:rPr>
          <w:sz w:val="24"/>
          <w:szCs w:val="24"/>
        </w:rPr>
        <w:sym w:font="HQPB1" w:char="F023"/>
      </w:r>
      <w:r w:rsidRPr="001E5D31">
        <w:rPr>
          <w:sz w:val="24"/>
          <w:szCs w:val="24"/>
        </w:rPr>
        <w:sym w:font="HQPB4" w:char="F0A8"/>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1" w:char="F073"/>
      </w:r>
      <w:r w:rsidRPr="001E5D31">
        <w:rPr>
          <w:sz w:val="24"/>
          <w:szCs w:val="24"/>
        </w:rPr>
        <w:sym w:font="HQPB4" w:char="F0C5"/>
      </w:r>
      <w:r w:rsidRPr="001E5D31">
        <w:rPr>
          <w:sz w:val="24"/>
          <w:szCs w:val="24"/>
        </w:rPr>
        <w:sym w:font="HQPB2" w:char="F033"/>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41"/>
      </w:r>
      <w:r w:rsidRPr="001E5D31">
        <w:rPr>
          <w:sz w:val="24"/>
          <w:szCs w:val="24"/>
        </w:rPr>
        <w:sym w:font="HQPB2" w:char="F062"/>
      </w:r>
      <w:r w:rsidRPr="001E5D31">
        <w:rPr>
          <w:sz w:val="24"/>
          <w:szCs w:val="24"/>
        </w:rPr>
        <w:sym w:font="HQPB1" w:char="F02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4"/>
      </w:r>
      <w:r w:rsidRPr="001E5D31">
        <w:rPr>
          <w:sz w:val="24"/>
          <w:szCs w:val="24"/>
        </w:rPr>
        <w:sym w:font="HQPB2" w:char="F038"/>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B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CC"/>
      </w:r>
      <w:r w:rsidRPr="001E5D31">
        <w:rPr>
          <w:sz w:val="24"/>
          <w:szCs w:val="24"/>
        </w:rPr>
        <w:sym w:font="HQPB4" w:char="F068"/>
      </w:r>
      <w:r w:rsidRPr="001E5D31">
        <w:rPr>
          <w:sz w:val="24"/>
          <w:szCs w:val="24"/>
        </w:rPr>
        <w:sym w:font="HQPB1" w:char="F08D"/>
      </w:r>
      <w:r w:rsidRPr="001E5D31">
        <w:rPr>
          <w:sz w:val="24"/>
          <w:szCs w:val="24"/>
        </w:rPr>
        <w:sym w:font="HQPB4" w:char="F0E3"/>
      </w:r>
      <w:r w:rsidRPr="001E5D31">
        <w:rPr>
          <w:sz w:val="24"/>
          <w:szCs w:val="24"/>
        </w:rPr>
        <w:sym w:font="HQPB1" w:char="F06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[النور: 3].</w:t>
      </w:r>
      <w:r w:rsidRPr="001E5D31">
        <w:rPr>
          <w:sz w:val="30"/>
          <w:szCs w:val="30"/>
        </w:rPr>
        <w:t xml:space="preserve"> </w:t>
      </w:r>
      <w:r w:rsidRPr="001E5D31">
        <w:rPr>
          <w:sz w:val="30"/>
          <w:szCs w:val="30"/>
          <w:rtl/>
        </w:rPr>
        <w:t xml:space="preserve"> </w:t>
      </w:r>
    </w:p>
    <w:p w:rsidR="00855C20" w:rsidRPr="001E5D31" w:rsidRDefault="00855C20" w:rsidP="00855C20">
      <w:pPr>
        <w:ind w:firstLine="284"/>
        <w:jc w:val="both"/>
        <w:rPr>
          <w:rFonts w:cs="B Lotus"/>
          <w:sz w:val="24"/>
          <w:szCs w:val="24"/>
          <w:rtl/>
        </w:rPr>
      </w:pPr>
      <w:r w:rsidRPr="001E5D31">
        <w:rPr>
          <w:rFonts w:cs="B Lotus"/>
          <w:rtl/>
        </w:rPr>
        <w:t>اگر عایشه را زانیه نمی دانید، مشرکه که می</w:t>
      </w:r>
      <w:r w:rsidRPr="001E5D31">
        <w:rPr>
          <w:rFonts w:cs="B Lotus" w:hint="cs"/>
          <w:rtl/>
        </w:rPr>
        <w:t>‌</w:t>
      </w:r>
      <w:r w:rsidRPr="001E5D31">
        <w:rPr>
          <w:rFonts w:cs="B Lotus"/>
          <w:rtl/>
        </w:rPr>
        <w:t>دانید!! باز باید بر اساس دستور این آیه  رسول با او عروسی نمی</w:t>
      </w:r>
      <w:r w:rsidRPr="001E5D31">
        <w:rPr>
          <w:rFonts w:cs="B Lotus" w:hint="cs"/>
          <w:rtl/>
        </w:rPr>
        <w:t>‌</w:t>
      </w:r>
      <w:r w:rsidRPr="001E5D31">
        <w:rPr>
          <w:rFonts w:cs="B Lotus"/>
          <w:rtl/>
        </w:rPr>
        <w:t xml:space="preserve">کرد. </w:t>
      </w:r>
    </w:p>
    <w:p w:rsidR="00855C20" w:rsidRPr="001E5D31" w:rsidRDefault="00855C20" w:rsidP="00855C20">
      <w:pPr>
        <w:pStyle w:val="a0"/>
        <w:rPr>
          <w:rtl/>
        </w:rPr>
      </w:pPr>
      <w:bookmarkStart w:id="1089" w:name="_Toc286645868"/>
      <w:r w:rsidRPr="001E5D31">
        <w:rPr>
          <w:rFonts w:hint="cs"/>
          <w:rtl/>
        </w:rPr>
        <w:t xml:space="preserve">ادعای343 </w:t>
      </w:r>
      <w:r>
        <w:rPr>
          <w:rFonts w:hint="cs"/>
          <w:rtl/>
        </w:rPr>
        <w:t>-</w:t>
      </w:r>
      <w:r w:rsidRPr="001E5D31">
        <w:rPr>
          <w:rtl/>
        </w:rPr>
        <w:t xml:space="preserve"> عایشه پیغمبر را آزار می</w:t>
      </w:r>
      <w:r w:rsidRPr="001E5D31">
        <w:rPr>
          <w:rFonts w:hint="cs"/>
          <w:rtl/>
        </w:rPr>
        <w:t>‌</w:t>
      </w:r>
      <w:r w:rsidRPr="001E5D31">
        <w:rPr>
          <w:rtl/>
        </w:rPr>
        <w:t>داد</w:t>
      </w:r>
      <w:r w:rsidRPr="001E5D31">
        <w:rPr>
          <w:rFonts w:hint="cs"/>
          <w:rtl/>
        </w:rPr>
        <w:t>.</w:t>
      </w:r>
      <w:bookmarkEnd w:id="1089"/>
    </w:p>
    <w:p w:rsidR="00855C20" w:rsidRPr="001E5D31" w:rsidRDefault="00855C20" w:rsidP="00855C20">
      <w:pPr>
        <w:ind w:firstLine="284"/>
        <w:jc w:val="both"/>
        <w:rPr>
          <w:rFonts w:cs="B Lotus" w:hint="cs"/>
          <w:rtl/>
        </w:rPr>
      </w:pPr>
      <w:r w:rsidRPr="001E5D31">
        <w:rPr>
          <w:rFonts w:cs="B Lotus"/>
          <w:rtl/>
        </w:rPr>
        <w:t xml:space="preserve">چنانکه امام غزالی در </w:t>
      </w:r>
      <w:r w:rsidRPr="001E5D31">
        <w:rPr>
          <w:rFonts w:cs="Traditional Arabic"/>
          <w:b/>
          <w:bCs/>
          <w:rtl/>
        </w:rPr>
        <w:t>«اح</w:t>
      </w:r>
      <w:r w:rsidRPr="001E5D31">
        <w:rPr>
          <w:rFonts w:cs="Traditional Arabic" w:hint="cs"/>
          <w:b/>
          <w:bCs/>
          <w:rtl/>
        </w:rPr>
        <w:t>ي</w:t>
      </w:r>
      <w:r w:rsidRPr="001E5D31">
        <w:rPr>
          <w:rFonts w:cs="Traditional Arabic"/>
          <w:b/>
          <w:bCs/>
          <w:rtl/>
        </w:rPr>
        <w:t>اء العلوم»</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7"/>
      </w:r>
      <w:r w:rsidRPr="00AD2149">
        <w:rPr>
          <w:rFonts w:cs="B Lotus" w:hint="cs"/>
          <w:b/>
          <w:bCs/>
          <w:spacing w:val="-4"/>
          <w:sz w:val="24"/>
          <w:szCs w:val="24"/>
          <w:vertAlign w:val="superscript"/>
          <w:rtl/>
          <w:lang w:bidi="fa-IR"/>
        </w:rPr>
        <w:t>)</w:t>
      </w:r>
      <w:r w:rsidRPr="001E5D31">
        <w:rPr>
          <w:rFonts w:cs="B Lotus"/>
          <w:rtl/>
        </w:rPr>
        <w:t xml:space="preserve"> و کتاب </w:t>
      </w:r>
      <w:r w:rsidRPr="001E5D31">
        <w:rPr>
          <w:rFonts w:cs="Traditional Arabic"/>
          <w:b/>
          <w:bCs/>
          <w:rtl/>
        </w:rPr>
        <w:t>«آداب النکاح»</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8"/>
      </w:r>
      <w:r w:rsidRPr="00AD2149">
        <w:rPr>
          <w:rFonts w:cs="B Lotus" w:hint="cs"/>
          <w:b/>
          <w:bCs/>
          <w:spacing w:val="-4"/>
          <w:sz w:val="24"/>
          <w:szCs w:val="24"/>
          <w:vertAlign w:val="superscript"/>
          <w:rtl/>
          <w:lang w:bidi="fa-IR"/>
        </w:rPr>
        <w:t>)</w:t>
      </w:r>
      <w:r w:rsidRPr="001E5D31">
        <w:rPr>
          <w:rFonts w:cs="B Lotus"/>
          <w:rtl/>
        </w:rPr>
        <w:t xml:space="preserve"> چندین خبر در مذمت عایشه نقل نموده است؛ از جمله</w:t>
      </w:r>
      <w:r>
        <w:rPr>
          <w:rFonts w:cs="B Lotus"/>
          <w:rtl/>
        </w:rPr>
        <w:t>:</w:t>
      </w:r>
      <w:r w:rsidRPr="001E5D31">
        <w:rPr>
          <w:rFonts w:cs="B Lotus"/>
          <w:rtl/>
        </w:rPr>
        <w:t xml:space="preserve"> مقابلۀ او با رسول الله و قضاوت ابی بکر است که مولی علی متقی هم در «کنز العمال»</w:t>
      </w:r>
      <w:r w:rsidRPr="00AD2149">
        <w:rPr>
          <w:rFonts w:cs="B Lotus" w:hint="cs"/>
          <w:b/>
          <w:bCs/>
          <w:spacing w:val="-4"/>
          <w:sz w:val="24"/>
          <w:szCs w:val="24"/>
          <w:vertAlign w:val="superscript"/>
          <w:rtl/>
          <w:lang w:bidi="fa-IR"/>
        </w:rPr>
        <w:t>(</w:t>
      </w:r>
      <w:r w:rsidRPr="00AD2149">
        <w:rPr>
          <w:rStyle w:val="FootnoteReference"/>
          <w:rFonts w:cs="B Lotus"/>
          <w:b/>
          <w:bCs/>
          <w:spacing w:val="-4"/>
          <w:sz w:val="24"/>
          <w:szCs w:val="24"/>
          <w:rtl/>
          <w:lang w:bidi="fa-IR"/>
        </w:rPr>
        <w:footnoteReference w:id="419"/>
      </w:r>
      <w:r w:rsidRPr="00AD2149">
        <w:rPr>
          <w:rFonts w:cs="B Lotus" w:hint="cs"/>
          <w:b/>
          <w:bCs/>
          <w:spacing w:val="-4"/>
          <w:sz w:val="24"/>
          <w:szCs w:val="24"/>
          <w:vertAlign w:val="superscript"/>
          <w:rtl/>
          <w:lang w:bidi="fa-IR"/>
        </w:rPr>
        <w:t>)</w:t>
      </w:r>
      <w:r w:rsidRPr="001E5D31">
        <w:rPr>
          <w:rFonts w:cs="B Lotus"/>
          <w:rtl/>
        </w:rPr>
        <w:t xml:space="preserve"> و ابویعلی در «مسند» و ابو الشیخ در کتاب «امثال» آورده‌اند که ابی بکر به ملاقات دخترش عایشه رفت چون بین پیغمبر و عایشه دلتنگی شده بود. ابوبکر را به قضاوت طلبید و در وقت سخن گفتن عایشه کلمات اهانت آمیز</w:t>
      </w:r>
      <w:r>
        <w:rPr>
          <w:rFonts w:cs="B Lotus"/>
          <w:rtl/>
        </w:rPr>
        <w:t xml:space="preserve"> می‌</w:t>
      </w:r>
      <w:r w:rsidRPr="001E5D31">
        <w:rPr>
          <w:rFonts w:cs="B Lotus"/>
          <w:rtl/>
        </w:rPr>
        <w:t>گفت؛ در ضمن، به آن حضرت عرض</w:t>
      </w:r>
      <w:r>
        <w:rPr>
          <w:rFonts w:cs="B Lotus"/>
          <w:rtl/>
        </w:rPr>
        <w:t xml:space="preserve"> می‌</w:t>
      </w:r>
      <w:r w:rsidRPr="001E5D31">
        <w:rPr>
          <w:rFonts w:cs="B Lotus"/>
          <w:rtl/>
        </w:rPr>
        <w:t>کرد که در گفتار و کردارت عدالت را پیشه کن!!</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آن حرف اهانت آمیز چنان در ابوبکر مؤثر شد که سیلی سختی به صورت دخترش زد که خون بر جامه‌اش سر ازیر شد. و نیز، امام غزالی در همان باب «نکاح» و دیگران نقل نموده‌اند که ابی بکر به منزل دخترش وارد شد و فهمید که رسول الله از عایشه دلتنگ است. گفت: آنچه میان شما واقع شده است، بیان کنید تا من قضاوت نمایم. پیغمبر اکرم به عایشه فرمود: </w:t>
      </w:r>
      <w:r w:rsidRPr="001E5D31">
        <w:rPr>
          <w:rFonts w:cs="Traditional Arabic"/>
          <w:b/>
          <w:bCs/>
          <w:rtl/>
        </w:rPr>
        <w:t>تکلم</w:t>
      </w:r>
      <w:r w:rsidRPr="001E5D31">
        <w:rPr>
          <w:rFonts w:cs="Traditional Arabic" w:hint="cs"/>
          <w:b/>
          <w:bCs/>
          <w:rtl/>
        </w:rPr>
        <w:t>ي</w:t>
      </w:r>
      <w:r w:rsidRPr="001E5D31">
        <w:rPr>
          <w:rFonts w:cs="Traditional Arabic"/>
          <w:b/>
          <w:bCs/>
          <w:rtl/>
        </w:rPr>
        <w:t>ن او أکلم</w:t>
      </w:r>
      <w:r w:rsidRPr="001E5D31">
        <w:rPr>
          <w:rFonts w:cs="B Lotus"/>
          <w:rtl/>
        </w:rPr>
        <w:t>. تو حرف</w:t>
      </w:r>
      <w:r>
        <w:rPr>
          <w:rFonts w:cs="B Lotus"/>
          <w:rtl/>
        </w:rPr>
        <w:t xml:space="preserve"> می‌</w:t>
      </w:r>
      <w:r w:rsidRPr="001E5D31">
        <w:rPr>
          <w:rFonts w:cs="B Lotus"/>
          <w:rtl/>
        </w:rPr>
        <w:t xml:space="preserve">زنی یا من حرف بزنم. در جواب عرض کرد: </w:t>
      </w:r>
      <w:r w:rsidRPr="001E5D31">
        <w:rPr>
          <w:rFonts w:cs="Traditional Arabic"/>
          <w:b/>
          <w:bCs/>
          <w:rtl/>
        </w:rPr>
        <w:t>بل تکلم و لا تقل الا حقا</w:t>
      </w:r>
      <w:r w:rsidRPr="001E5D31">
        <w:rPr>
          <w:rFonts w:cs="B Lotus"/>
          <w:rtl/>
        </w:rPr>
        <w:t>. شما حرف بزنید؛ اما نگویید مگر حرف حق و راست!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 در جملۀ دیگری از کلامش به آن حضرت عرض کرد</w:t>
      </w:r>
      <w:r>
        <w:rPr>
          <w:rFonts w:cs="B Lotus"/>
          <w:rtl/>
        </w:rPr>
        <w:t>:</w:t>
      </w:r>
      <w:r w:rsidRPr="001E5D31">
        <w:rPr>
          <w:rFonts w:cs="B Lotus" w:hint="cs"/>
          <w:rtl/>
        </w:rPr>
        <w:t xml:space="preserve"> </w:t>
      </w:r>
      <w:r w:rsidRPr="001E5D31">
        <w:rPr>
          <w:rFonts w:cs="Traditional Arabic" w:hint="cs"/>
          <w:b/>
          <w:bCs/>
          <w:rtl/>
        </w:rPr>
        <w:t>«</w:t>
      </w:r>
      <w:r w:rsidRPr="001E5D31">
        <w:rPr>
          <w:rFonts w:cs="Traditional Arabic"/>
          <w:b/>
          <w:bCs/>
          <w:rtl/>
        </w:rPr>
        <w:t>انت الذ</w:t>
      </w:r>
      <w:r w:rsidRPr="001E5D31">
        <w:rPr>
          <w:rFonts w:cs="Traditional Arabic" w:hint="cs"/>
          <w:b/>
          <w:bCs/>
          <w:rtl/>
        </w:rPr>
        <w:t xml:space="preserve">ي </w:t>
      </w:r>
      <w:r w:rsidRPr="001E5D31">
        <w:rPr>
          <w:rFonts w:cs="Traditional Arabic"/>
          <w:b/>
          <w:bCs/>
          <w:rtl/>
        </w:rPr>
        <w:t>تزعم ان</w:t>
      </w:r>
      <w:r w:rsidRPr="001E5D31">
        <w:rPr>
          <w:rFonts w:cs="Traditional Arabic" w:hint="cs"/>
          <w:b/>
          <w:bCs/>
          <w:rtl/>
        </w:rPr>
        <w:t>ك</w:t>
      </w:r>
      <w:r w:rsidRPr="001E5D31">
        <w:rPr>
          <w:rFonts w:cs="Traditional Arabic"/>
          <w:b/>
          <w:bCs/>
          <w:rtl/>
        </w:rPr>
        <w:t xml:space="preserve"> نب</w:t>
      </w:r>
      <w:r w:rsidRPr="001E5D31">
        <w:rPr>
          <w:rFonts w:cs="Traditional Arabic" w:hint="cs"/>
          <w:b/>
          <w:bCs/>
          <w:rtl/>
        </w:rPr>
        <w:t>ي</w:t>
      </w:r>
      <w:r w:rsidRPr="001E5D31">
        <w:rPr>
          <w:rFonts w:cs="Traditional Arabic"/>
          <w:b/>
          <w:bCs/>
          <w:rtl/>
        </w:rPr>
        <w:t xml:space="preserve"> الله</w:t>
      </w:r>
      <w:r w:rsidRPr="001E5D31">
        <w:rPr>
          <w:rFonts w:cs="Traditional Arabic" w:hint="cs"/>
          <w:b/>
          <w:bCs/>
          <w:rtl/>
        </w:rPr>
        <w:t>»</w:t>
      </w:r>
      <w:r>
        <w:rPr>
          <w:rFonts w:cs="B Lotus" w:hint="cs"/>
          <w:rtl/>
        </w:rPr>
        <w:t>.</w:t>
      </w:r>
      <w:r w:rsidRPr="001E5D31">
        <w:rPr>
          <w:rFonts w:cs="B Lotus"/>
          <w:rtl/>
        </w:rPr>
        <w:t xml:space="preserve"> </w:t>
      </w:r>
      <w:r w:rsidRPr="001E5D31">
        <w:rPr>
          <w:rFonts w:cs="B Lotus" w:hint="cs"/>
          <w:rtl/>
        </w:rPr>
        <w:t>«</w:t>
      </w:r>
      <w:r w:rsidRPr="001E5D31">
        <w:rPr>
          <w:rFonts w:cs="B Lotus"/>
          <w:rtl/>
        </w:rPr>
        <w:t>تویی آن کسی که گمان</w:t>
      </w:r>
      <w:r>
        <w:rPr>
          <w:rFonts w:cs="B Lotus"/>
          <w:rtl/>
        </w:rPr>
        <w:t xml:space="preserve"> می‌</w:t>
      </w:r>
      <w:r w:rsidRPr="001E5D31">
        <w:rPr>
          <w:rFonts w:cs="B Lotus"/>
          <w:rtl/>
        </w:rPr>
        <w:t>کنی پیغمبر خدا هستی!</w:t>
      </w:r>
      <w:r w:rsidRPr="001E5D31">
        <w:rPr>
          <w:rFonts w:cs="B Lotus" w:hint="c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آیا این جملات طعن به مقام نبوت نبود؟ مگر عایشه آن حضرت را پیغمبر بر حق نمی دانست که چنین کلماتی به آن حضرت می</w:t>
      </w:r>
      <w:r w:rsidRPr="001E5D31">
        <w:rPr>
          <w:rFonts w:cs="B Lotus" w:hint="cs"/>
          <w:rtl/>
        </w:rPr>
        <w:t>‌</w:t>
      </w:r>
      <w:r w:rsidRPr="001E5D31">
        <w:rPr>
          <w:rFonts w:cs="B Lotus"/>
          <w:rtl/>
        </w:rPr>
        <w:t>گفت. و داعی شیاد نتیجه گرفته است که این آیه بر عایشه منطبق است:</w:t>
      </w:r>
    </w:p>
    <w:p w:rsidR="00855C20" w:rsidRPr="001E5D31" w:rsidRDefault="00855C20" w:rsidP="00855C20">
      <w:pPr>
        <w:ind w:firstLine="284"/>
        <w:jc w:val="both"/>
        <w:rPr>
          <w:rFonts w:cs="B Lotus"/>
          <w:sz w:val="26"/>
          <w:szCs w:val="26"/>
          <w:rtl/>
          <w:lang w:bidi="fa-IR"/>
        </w:rPr>
      </w:pP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8"/>
      </w:r>
      <w:r w:rsidRPr="001E5D31">
        <w:rPr>
          <w:sz w:val="24"/>
          <w:szCs w:val="24"/>
        </w:rPr>
        <w:sym w:font="HQPB1" w:char="F08C"/>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5" w:char="F073"/>
      </w:r>
      <w:r w:rsidRPr="001E5D31">
        <w:rPr>
          <w:sz w:val="24"/>
          <w:szCs w:val="24"/>
        </w:rPr>
        <w:sym w:font="HQPB2" w:char="F05D"/>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8B"/>
      </w:r>
      <w:r w:rsidRPr="001E5D31">
        <w:rPr>
          <w:sz w:val="24"/>
          <w:szCs w:val="24"/>
        </w:rPr>
        <w:sym w:font="HQPB4" w:char="F0F7"/>
      </w:r>
      <w:r w:rsidRPr="001E5D31">
        <w:rPr>
          <w:sz w:val="24"/>
          <w:szCs w:val="24"/>
        </w:rPr>
        <w:sym w:font="HQPB2" w:char="F052"/>
      </w:r>
      <w:r w:rsidRPr="001E5D31">
        <w:rPr>
          <w:sz w:val="24"/>
          <w:szCs w:val="24"/>
        </w:rPr>
        <w:sym w:font="HQPB4" w:char="F091"/>
      </w:r>
      <w:r w:rsidRPr="001E5D31">
        <w:rPr>
          <w:sz w:val="24"/>
          <w:szCs w:val="24"/>
        </w:rPr>
        <w:sym w:font="HQPB1" w:char="F08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5" w:char="F046"/>
      </w:r>
      <w:r w:rsidRPr="001E5D31">
        <w:rPr>
          <w:sz w:val="24"/>
          <w:szCs w:val="24"/>
        </w:rPr>
        <w:sym w:font="HQPB2" w:char="F07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3"/>
      </w:r>
      <w:r w:rsidRPr="001E5D31">
        <w:rPr>
          <w:sz w:val="24"/>
          <w:szCs w:val="24"/>
        </w:rPr>
        <w:sym w:font="HQPB1" w:char="F089"/>
      </w:r>
      <w:r w:rsidRPr="001E5D31">
        <w:rPr>
          <w:sz w:val="24"/>
          <w:szCs w:val="24"/>
        </w:rPr>
        <w:sym w:font="HQPB5" w:char="F07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2" w:char="F06C"/>
      </w:r>
      <w:r w:rsidRPr="001E5D31">
        <w:rPr>
          <w:sz w:val="24"/>
          <w:szCs w:val="24"/>
        </w:rPr>
        <w:sym w:font="HQPB5" w:char="F06D"/>
      </w:r>
      <w:r w:rsidRPr="001E5D31">
        <w:rPr>
          <w:sz w:val="24"/>
          <w:szCs w:val="24"/>
        </w:rPr>
        <w:sym w:font="HQPB2" w:char="F03B"/>
      </w:r>
      <w:r w:rsidRPr="001E5D31">
        <w:rPr>
          <w:sz w:val="24"/>
          <w:szCs w:val="24"/>
          <w:rtl/>
        </w:rPr>
        <w:t xml:space="preserve"> </w:t>
      </w:r>
      <w:r w:rsidRPr="001E5D31">
        <w:rPr>
          <w:sz w:val="24"/>
          <w:szCs w:val="24"/>
        </w:rPr>
        <w:sym w:font="HQPB1" w:char="F024"/>
      </w:r>
      <w:r w:rsidRPr="001E5D31">
        <w:rPr>
          <w:sz w:val="24"/>
          <w:szCs w:val="24"/>
        </w:rPr>
        <w:sym w:font="HQPB4" w:char="F05C"/>
      </w:r>
      <w:r w:rsidRPr="001E5D31">
        <w:rPr>
          <w:sz w:val="24"/>
          <w:szCs w:val="24"/>
        </w:rPr>
        <w:sym w:font="HQPB1" w:char="F02F"/>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B"/>
      </w:r>
      <w:r w:rsidRPr="001E5D31">
        <w:rPr>
          <w:sz w:val="24"/>
          <w:szCs w:val="24"/>
        </w:rPr>
        <w:sym w:font="HQPB4" w:char="F0CE"/>
      </w:r>
      <w:r w:rsidRPr="001E5D31">
        <w:rPr>
          <w:sz w:val="24"/>
          <w:szCs w:val="24"/>
        </w:rPr>
        <w:sym w:font="HQPB2" w:char="F067"/>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lang w:bidi="fa-IR"/>
        </w:rPr>
        <w:t>[الأحزاب: 57].</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چرندیاتی گفته است مبنی بر این که عایشه زن نا آرامی بود</w:t>
      </w:r>
      <w:r>
        <w:rPr>
          <w:rFonts w:cs="B Lotus"/>
          <w:rtl/>
        </w:rPr>
        <w:t>.</w:t>
      </w:r>
      <w:r w:rsidRPr="001E5D31">
        <w:rPr>
          <w:rFonts w:cs="B Lotu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0"/>
      </w:r>
      <w:r w:rsidRPr="00C34632">
        <w:rPr>
          <w:rFonts w:cs="B Lotus" w:hint="cs"/>
          <w:b/>
          <w:bCs/>
          <w:spacing w:val="-4"/>
          <w:sz w:val="24"/>
          <w:szCs w:val="24"/>
          <w:vertAlign w:val="superscript"/>
          <w:rtl/>
          <w:lang w:bidi="fa-IR"/>
        </w:rPr>
        <w:t>)</w:t>
      </w:r>
      <w:r w:rsidRPr="001E5D31">
        <w:rPr>
          <w:rFonts w:cs="Traditional Arabic" w:hint="cs"/>
          <w:rtl/>
        </w:rPr>
        <w:t>»</w:t>
      </w:r>
      <w:r>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جوابش یک کلمه است</w:t>
      </w:r>
      <w:r>
        <w:rPr>
          <w:rFonts w:cs="B Lotus"/>
          <w:rtl/>
        </w:rPr>
        <w:t>:</w:t>
      </w:r>
      <w:r w:rsidRPr="001E5D31">
        <w:rPr>
          <w:rFonts w:cs="B Lotus"/>
          <w:rtl/>
        </w:rPr>
        <w:t xml:space="preserve"> اول، اگر عایشه ملعون بود، پس رسول الله نباید مصاحبش یک ملعون</w:t>
      </w:r>
      <w:r>
        <w:rPr>
          <w:rFonts w:cs="B Lotus"/>
          <w:rtl/>
        </w:rPr>
        <w:t xml:space="preserve"> می‌</w:t>
      </w:r>
      <w:r w:rsidRPr="001E5D31">
        <w:rPr>
          <w:rFonts w:cs="B Lotus"/>
          <w:rtl/>
        </w:rPr>
        <w:t>بود و باید طلاقش می</w:t>
      </w:r>
      <w:r w:rsidRPr="001E5D31">
        <w:rPr>
          <w:rFonts w:cs="B Lotus" w:hint="cs"/>
          <w:rtl/>
        </w:rPr>
        <w:t>‌</w:t>
      </w:r>
      <w:r w:rsidRPr="001E5D31">
        <w:rPr>
          <w:rFonts w:cs="B Lotus"/>
          <w:rtl/>
        </w:rPr>
        <w:t>داد. آیا این توهین به پیامبر نیست که می</w:t>
      </w:r>
      <w:r w:rsidRPr="001E5D31">
        <w:rPr>
          <w:rFonts w:cs="B Lotus" w:hint="cs"/>
          <w:rtl/>
        </w:rPr>
        <w:t>‌</w:t>
      </w:r>
      <w:r w:rsidRPr="001E5D31">
        <w:rPr>
          <w:rFonts w:cs="B Lotus"/>
          <w:rtl/>
        </w:rPr>
        <w:t>گویید رسول الله با یک ملعون در یک بستر می</w:t>
      </w:r>
      <w:r w:rsidRPr="001E5D31">
        <w:rPr>
          <w:rFonts w:cs="B Lotus" w:hint="cs"/>
          <w:rtl/>
        </w:rPr>
        <w:t>‌</w:t>
      </w:r>
      <w:r w:rsidRPr="001E5D31">
        <w:rPr>
          <w:rFonts w:cs="B Lotus"/>
          <w:rtl/>
        </w:rPr>
        <w:t xml:space="preserve">خوابیدند. </w:t>
      </w:r>
    </w:p>
    <w:p w:rsidR="00855C20" w:rsidRPr="001E5D31" w:rsidRDefault="00855C20" w:rsidP="00855C20">
      <w:pPr>
        <w:ind w:firstLine="284"/>
        <w:jc w:val="both"/>
        <w:rPr>
          <w:rFonts w:cs="B Lotus" w:hint="cs"/>
          <w:rtl/>
        </w:rPr>
      </w:pPr>
      <w:r w:rsidRPr="001E5D31">
        <w:rPr>
          <w:rFonts w:cs="B Lotus"/>
          <w:rtl/>
        </w:rPr>
        <w:t>دوم، زن و شوهر دعوا کنند و احمق‌ها باور کنند!</w:t>
      </w:r>
      <w:r w:rsidRPr="001E5D31">
        <w:rPr>
          <w:rFonts w:cs="B Lotus" w:hint="cs"/>
          <w:rtl/>
        </w:rPr>
        <w:t xml:space="preserve"> یعنی زود آشتی میکنند </w:t>
      </w:r>
    </w:p>
    <w:p w:rsidR="00855C20" w:rsidRPr="001E5D31" w:rsidRDefault="00855C20" w:rsidP="00855C20">
      <w:pPr>
        <w:ind w:firstLine="284"/>
        <w:jc w:val="both"/>
        <w:rPr>
          <w:rFonts w:cs="B Lotus"/>
          <w:rtl/>
        </w:rPr>
      </w:pPr>
      <w:r w:rsidRPr="001E5D31">
        <w:rPr>
          <w:rFonts w:cs="B Lotus"/>
          <w:rtl/>
        </w:rPr>
        <w:t>سوم، وقتی عایشه</w:t>
      </w:r>
      <w:r>
        <w:rPr>
          <w:rFonts w:cs="B Lotus"/>
          <w:rtl/>
        </w:rPr>
        <w:t xml:space="preserve"> می‌</w:t>
      </w:r>
      <w:r w:rsidRPr="001E5D31">
        <w:rPr>
          <w:rFonts w:cs="B Lotus"/>
          <w:rtl/>
        </w:rPr>
        <w:t>گوید: ای مدعی پیامبری؛ یعنی، من ترا به پیامبری قبول ندارم؛ یعنی، کافرم. پس خود به خود مطلقه می</w:t>
      </w:r>
      <w:r w:rsidRPr="001E5D31">
        <w:rPr>
          <w:rFonts w:cs="B Lotus" w:hint="cs"/>
          <w:rtl/>
        </w:rPr>
        <w:t>‌</w:t>
      </w:r>
      <w:r w:rsidRPr="001E5D31">
        <w:rPr>
          <w:rFonts w:cs="B Lotus"/>
          <w:rtl/>
        </w:rPr>
        <w:t xml:space="preserve">شد. </w:t>
      </w:r>
    </w:p>
    <w:p w:rsidR="00855C20" w:rsidRPr="001E5D31" w:rsidRDefault="00855C20" w:rsidP="00855C20">
      <w:pPr>
        <w:ind w:firstLine="284"/>
        <w:jc w:val="both"/>
        <w:rPr>
          <w:rFonts w:cs="B Lotus"/>
          <w:rtl/>
        </w:rPr>
      </w:pPr>
      <w:r w:rsidRPr="001E5D31">
        <w:rPr>
          <w:rFonts w:cs="B Lotus"/>
          <w:rtl/>
        </w:rPr>
        <w:t>در نتیجه یا شما دروغ</w:t>
      </w:r>
      <w:r>
        <w:rPr>
          <w:rFonts w:cs="B Lotus"/>
          <w:rtl/>
        </w:rPr>
        <w:t xml:space="preserve"> می‌</w:t>
      </w:r>
      <w:r w:rsidRPr="001E5D31">
        <w:rPr>
          <w:rFonts w:cs="B Lotus"/>
          <w:rtl/>
        </w:rPr>
        <w:t>گویید یا پیامبر را متهم</w:t>
      </w:r>
      <w:r>
        <w:rPr>
          <w:rFonts w:cs="B Lotus"/>
          <w:rtl/>
        </w:rPr>
        <w:t xml:space="preserve"> می‌</w:t>
      </w:r>
      <w:r w:rsidRPr="001E5D31">
        <w:rPr>
          <w:rFonts w:cs="B Lotus"/>
          <w:rtl/>
        </w:rPr>
        <w:t xml:space="preserve">کنید که زنی کافر را طلاق نداده است. </w:t>
      </w:r>
    </w:p>
    <w:p w:rsidR="00855C20" w:rsidRPr="001E5D31" w:rsidRDefault="00855C20" w:rsidP="00855C20">
      <w:pPr>
        <w:ind w:firstLine="284"/>
        <w:jc w:val="both"/>
        <w:rPr>
          <w:rFonts w:cs="B Lotus"/>
          <w:rtl/>
        </w:rPr>
      </w:pPr>
      <w:r w:rsidRPr="001E5D31">
        <w:rPr>
          <w:rFonts w:cs="B Lotus"/>
          <w:rtl/>
        </w:rPr>
        <w:t>البته که شما دروغ</w:t>
      </w:r>
      <w:r>
        <w:rPr>
          <w:rFonts w:cs="B Lotus"/>
          <w:rtl/>
        </w:rPr>
        <w:t xml:space="preserve"> می‌</w:t>
      </w:r>
      <w:r w:rsidRPr="001E5D31">
        <w:rPr>
          <w:rFonts w:cs="B Lotus"/>
          <w:rtl/>
        </w:rPr>
        <w:t>گویید</w:t>
      </w:r>
      <w:r>
        <w:rPr>
          <w:rFonts w:cs="B Lotus"/>
          <w:rtl/>
        </w:rPr>
        <w:t>.</w:t>
      </w:r>
    </w:p>
    <w:p w:rsidR="00855C20" w:rsidRPr="001E5D31" w:rsidRDefault="00855C20" w:rsidP="00855C20">
      <w:pPr>
        <w:pStyle w:val="a0"/>
        <w:rPr>
          <w:rtl/>
        </w:rPr>
      </w:pPr>
      <w:bookmarkStart w:id="1090" w:name="_Toc286645869"/>
      <w:r w:rsidRPr="001E5D31">
        <w:rPr>
          <w:rFonts w:hint="cs"/>
          <w:rtl/>
        </w:rPr>
        <w:t>ادعای344</w:t>
      </w:r>
      <w:r>
        <w:rPr>
          <w:rFonts w:hint="cs"/>
          <w:rtl/>
        </w:rPr>
        <w:t>-</w:t>
      </w:r>
      <w:r w:rsidRPr="001E5D31">
        <w:rPr>
          <w:rFonts w:hint="cs"/>
          <w:rtl/>
        </w:rPr>
        <w:t xml:space="preserve"> </w:t>
      </w:r>
      <w:r w:rsidRPr="001E5D31">
        <w:rPr>
          <w:rtl/>
        </w:rPr>
        <w:t>اگر با همۀ زنان پیامبر بد بودیم، چرا به سوده</w:t>
      </w:r>
      <w:r w:rsidRPr="001E5D31">
        <w:rPr>
          <w:rFonts w:cs="Tahoma"/>
          <w:color w:val="FF0000"/>
          <w:rtl/>
        </w:rPr>
        <w:t xml:space="preserve"> </w:t>
      </w:r>
      <w:r w:rsidRPr="001E5D31">
        <w:rPr>
          <w:rtl/>
        </w:rPr>
        <w:t>توهین نمی</w:t>
      </w:r>
      <w:r w:rsidRPr="001E5D31">
        <w:rPr>
          <w:rFonts w:hint="eastAsia"/>
          <w:rtl/>
        </w:rPr>
        <w:t>‌</w:t>
      </w:r>
      <w:r w:rsidRPr="001E5D31">
        <w:rPr>
          <w:rtl/>
        </w:rPr>
        <w:t>کنیم</w:t>
      </w:r>
      <w:bookmarkEnd w:id="1090"/>
    </w:p>
    <w:p w:rsidR="00855C20" w:rsidRPr="001E5D31" w:rsidRDefault="00855C20" w:rsidP="00855C20">
      <w:pPr>
        <w:ind w:firstLine="284"/>
        <w:jc w:val="both"/>
        <w:rPr>
          <w:rFonts w:cs="B Lotus"/>
          <w:rtl/>
        </w:rPr>
      </w:pPr>
      <w:r w:rsidRPr="001E5D31">
        <w:rPr>
          <w:rFonts w:cs="B Lotus"/>
          <w:rtl/>
        </w:rPr>
        <w:t>می گوید: سوده از خانه بیرون نرفت؛ ما هم از او بد نمی</w:t>
      </w:r>
      <w:r w:rsidRPr="001E5D31">
        <w:rPr>
          <w:rFonts w:cs="B Lotus" w:hint="cs"/>
          <w:rtl/>
        </w:rPr>
        <w:t>‌</w:t>
      </w:r>
      <w:r w:rsidRPr="001E5D31">
        <w:rPr>
          <w:rFonts w:cs="B Lotus"/>
          <w:rtl/>
        </w:rPr>
        <w:t>گوییم.</w:t>
      </w:r>
    </w:p>
    <w:p w:rsidR="00855C20" w:rsidRPr="001E5D31" w:rsidRDefault="00855C20" w:rsidP="00855C20">
      <w:pPr>
        <w:ind w:firstLine="284"/>
        <w:jc w:val="both"/>
        <w:rPr>
          <w:rFonts w:cs="B Lotus"/>
          <w:rtl/>
        </w:rPr>
      </w:pPr>
      <w:r w:rsidRPr="001E5D31">
        <w:rPr>
          <w:rFonts w:cs="B Lotus"/>
          <w:rtl/>
        </w:rPr>
        <w:t>چون ایشان از خانه بیرون نمی رفت...</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1"/>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رسول الله به طور مطلق، زنان را از بیرون رفتن منع نکردند. حالا اگر سوده بیشتر احتیاط کرده است دلیل بر بد بودن دیگری نیست. حضرت عایشه هم به بازار‌ها نرفته‌اند که تو عیب جویی</w:t>
      </w:r>
      <w:r>
        <w:rPr>
          <w:rFonts w:cs="B Lotus"/>
          <w:rtl/>
        </w:rPr>
        <w:t xml:space="preserve"> می‌</w:t>
      </w:r>
      <w:r w:rsidRPr="001E5D31">
        <w:rPr>
          <w:rFonts w:cs="B Lotus"/>
          <w:rtl/>
        </w:rPr>
        <w:t xml:space="preserve">کنی. </w:t>
      </w:r>
      <w:r w:rsidRPr="001E5D31">
        <w:rPr>
          <w:rFonts w:cs="B Lotus" w:hint="cs"/>
          <w:rtl/>
        </w:rPr>
        <w:t xml:space="preserve">به حج رفتند </w:t>
      </w:r>
      <w:r w:rsidRPr="001E5D31">
        <w:rPr>
          <w:rFonts w:cs="B Lotus"/>
          <w:rtl/>
        </w:rPr>
        <w:t>تازه باز هم دروغ</w:t>
      </w:r>
      <w:r>
        <w:rPr>
          <w:rFonts w:cs="B Lotus"/>
          <w:rtl/>
        </w:rPr>
        <w:t xml:space="preserve"> می‌</w:t>
      </w:r>
      <w:r w:rsidRPr="001E5D31">
        <w:rPr>
          <w:rFonts w:cs="B Lotus"/>
          <w:rtl/>
        </w:rPr>
        <w:t>گویی؛ شما شیعه‌ها یک کودک خود را به نام سوده نام گذاری نکرده</w:t>
      </w:r>
      <w:r w:rsidRPr="001E5D31">
        <w:rPr>
          <w:rFonts w:cs="B Lotus" w:hint="cs"/>
          <w:rtl/>
        </w:rPr>
        <w:t>‌</w:t>
      </w:r>
      <w:r w:rsidRPr="001E5D31">
        <w:rPr>
          <w:rFonts w:cs="B Lotus"/>
          <w:rtl/>
        </w:rPr>
        <w:t>اید! به نام هیچ یک از زمان پیامبر غیر از حضرت خدیجه نام گذاری نمی</w:t>
      </w:r>
      <w:r w:rsidRPr="001E5D31">
        <w:rPr>
          <w:rFonts w:cs="B Lotus" w:hint="cs"/>
          <w:rtl/>
        </w:rPr>
        <w:t>‌</w:t>
      </w:r>
      <w:r w:rsidRPr="001E5D31">
        <w:rPr>
          <w:rFonts w:cs="B Lotus"/>
          <w:rtl/>
        </w:rPr>
        <w:t>کنید.</w:t>
      </w:r>
      <w:r w:rsidRPr="001E5D31">
        <w:rPr>
          <w:rFonts w:cs="B Lotus" w:hint="cs"/>
          <w:rtl/>
        </w:rPr>
        <w:t xml:space="preserve"> و منظور از زینب پیش شما دختر علی است نه زن پیامبر.</w:t>
      </w:r>
    </w:p>
    <w:p w:rsidR="00855C20" w:rsidRPr="001E5D31" w:rsidRDefault="00855C20" w:rsidP="00855C20">
      <w:pPr>
        <w:pStyle w:val="a0"/>
        <w:rPr>
          <w:rtl/>
        </w:rPr>
      </w:pPr>
      <w:bookmarkStart w:id="1091" w:name="_Toc286645870"/>
      <w:r w:rsidRPr="001E5D31">
        <w:rPr>
          <w:rFonts w:hint="cs"/>
          <w:rtl/>
        </w:rPr>
        <w:t xml:space="preserve">ادعای345 </w:t>
      </w:r>
      <w:r>
        <w:rPr>
          <w:rFonts w:hint="cs"/>
          <w:rtl/>
        </w:rPr>
        <w:t>-</w:t>
      </w:r>
      <w:r w:rsidRPr="001E5D31">
        <w:rPr>
          <w:rtl/>
        </w:rPr>
        <w:t xml:space="preserve"> جنگ با علی بزرگترین گناه عایشه بود</w:t>
      </w:r>
      <w:bookmarkEnd w:id="1091"/>
    </w:p>
    <w:p w:rsidR="00855C20" w:rsidRPr="001E5D31" w:rsidRDefault="00855C20" w:rsidP="00855C20">
      <w:pPr>
        <w:ind w:firstLine="284"/>
        <w:jc w:val="both"/>
        <w:rPr>
          <w:rFonts w:cs="B Lotus"/>
          <w:rtl/>
        </w:rPr>
      </w:pPr>
      <w:r w:rsidRPr="001E5D31">
        <w:rPr>
          <w:rFonts w:cs="B Lotus"/>
          <w:rtl/>
        </w:rPr>
        <w:t>عایشه هم زن متمرد آن حضرت بود که خلاف دستور خدا و پیغمبر فریب طلحه و زبیر را خورد (یا روی بغض و عداوت شخصی با علی) و به بصره رفت. عثمان بن حنیف را که از بزرگان صحابه و والی بصره از جانب علی بود، گرفتند و موهای سر و صورت و ابروان او را کندند و بعد از یک تازیانۀ مفصل اخراجش نمودند. صد نفر از مردمان بی دفاع و بیچاره را به قتل رساندند. چنانکه ابن اثیر و مسعودی و محمد بن جریر طبری و ابن ابی الحدید و غیره هم مفصل نوشته</w:t>
      </w:r>
      <w:r w:rsidRPr="001E5D31">
        <w:rPr>
          <w:rFonts w:cs="B Lotus" w:hint="cs"/>
          <w:rtl/>
        </w:rPr>
        <w:t>‌</w:t>
      </w:r>
      <w:r w:rsidRPr="001E5D31">
        <w:rPr>
          <w:rFonts w:cs="B Lotus"/>
          <w:rtl/>
        </w:rPr>
        <w:t>اند.</w:t>
      </w:r>
    </w:p>
    <w:p w:rsidR="00855C20" w:rsidRPr="001E5D31" w:rsidRDefault="00855C20" w:rsidP="00855C20">
      <w:pPr>
        <w:ind w:firstLine="284"/>
        <w:jc w:val="both"/>
        <w:rPr>
          <w:rFonts w:cs="B Lotus"/>
          <w:rtl/>
        </w:rPr>
      </w:pPr>
      <w:r w:rsidRPr="001E5D31">
        <w:rPr>
          <w:rFonts w:cs="B Lotus"/>
          <w:rtl/>
        </w:rPr>
        <w:t>آنگاه سوار بر شتر عسکر نامی شد که با پوست پلنگ پوشانده بودند و مانند یک مرد جنگی (زمان جاهلیت) به میدان حاضر شد! و خون هزاران نفر به خاطر قیام ایشان ریخته شد.</w:t>
      </w:r>
    </w:p>
    <w:p w:rsidR="00855C20" w:rsidRPr="001E5D31" w:rsidRDefault="00855C20" w:rsidP="00855C20">
      <w:pPr>
        <w:ind w:firstLine="284"/>
        <w:jc w:val="both"/>
        <w:rPr>
          <w:rFonts w:cs="B Lotus"/>
          <w:rtl/>
        </w:rPr>
      </w:pPr>
      <w:r w:rsidRPr="001E5D31">
        <w:rPr>
          <w:rFonts w:cs="B Lotus"/>
          <w:rtl/>
        </w:rPr>
        <w:t>آیا این لکۀ ننگی نبود که مردان از خدا بی خبر، زنان خود را در خانه‌ها و پشت پرده‌ها نشانده‌اند، اما زوجه و همسر رسول الله را با آن افتضاح در ملاء عام حاضر نمایند؟ آیا این عمل تمرّد امر خدا و رسول الله نبود...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2"/>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اگر هم اشتباه بود،</w:t>
      </w:r>
      <w:r w:rsidRPr="001E5D31">
        <w:rPr>
          <w:rFonts w:cs="B Lotus" w:hint="cs"/>
          <w:rtl/>
        </w:rPr>
        <w:t xml:space="preserve"> تو حق نداری</w:t>
      </w:r>
      <w:r w:rsidRPr="001E5D31">
        <w:rPr>
          <w:rFonts w:cs="B Lotus"/>
          <w:rtl/>
        </w:rPr>
        <w:t xml:space="preserve"> اشتباه زن رسول الله را تا امروز در هر مجلسی بیان</w:t>
      </w:r>
      <w:r>
        <w:rPr>
          <w:rFonts w:cs="B Lotus"/>
          <w:rtl/>
        </w:rPr>
        <w:t xml:space="preserve"> می‌</w:t>
      </w:r>
      <w:r w:rsidRPr="001E5D31">
        <w:rPr>
          <w:rFonts w:cs="B Lotus"/>
          <w:rtl/>
        </w:rPr>
        <w:t xml:space="preserve">کنی و </w:t>
      </w:r>
      <w:r w:rsidRPr="001E5D31">
        <w:rPr>
          <w:rFonts w:cs="B Lotus" w:hint="cs"/>
          <w:rtl/>
        </w:rPr>
        <w:t xml:space="preserve"> تو </w:t>
      </w:r>
      <w:r w:rsidRPr="001E5D31">
        <w:rPr>
          <w:rFonts w:cs="B Lotus"/>
          <w:rtl/>
        </w:rPr>
        <w:t>عیبش را نمی پوشانی!  آیا تو دلت برای ناموس رسول</w:t>
      </w:r>
      <w:r>
        <w:rPr>
          <w:rFonts w:cs="B Lotus"/>
          <w:rtl/>
        </w:rPr>
        <w:t xml:space="preserve"> می‌</w:t>
      </w:r>
      <w:r w:rsidRPr="001E5D31">
        <w:rPr>
          <w:rFonts w:cs="B Lotus"/>
          <w:rtl/>
        </w:rPr>
        <w:t>سوزد؟! علی از تو داناتر بود یا نه؟ وقتی که او به قاتل هزاران نفر نازکتر از گل نگفت، تو کیستی که بعد از 1400 سال ول کن نیستی؟</w:t>
      </w:r>
      <w:r>
        <w:rPr>
          <w:rFonts w:cs="B Lotus" w:hint="cs"/>
          <w:rtl/>
        </w:rPr>
        <w:t>.</w:t>
      </w:r>
    </w:p>
    <w:p w:rsidR="00855C20" w:rsidRPr="001E5D31" w:rsidRDefault="00855C20" w:rsidP="00855C20">
      <w:pPr>
        <w:ind w:firstLine="284"/>
        <w:jc w:val="both"/>
        <w:rPr>
          <w:rFonts w:cs="B Lotus"/>
          <w:rtl/>
        </w:rPr>
      </w:pPr>
      <w:r w:rsidRPr="001E5D31">
        <w:rPr>
          <w:rFonts w:cs="B Lotus"/>
          <w:rtl/>
        </w:rPr>
        <w:t>عایشه برای مصلحتی درست از خانه خارج شد؛ اما در کار اصلاح موفق نشد و این عیبی را متوجه ایشان نمی کند. در ضمن، زنان پیامبر صورت خود را</w:t>
      </w:r>
      <w:r>
        <w:rPr>
          <w:rFonts w:cs="B Lotus"/>
          <w:rtl/>
        </w:rPr>
        <w:t xml:space="preserve"> می‌</w:t>
      </w:r>
      <w:r w:rsidRPr="001E5D31">
        <w:rPr>
          <w:rFonts w:cs="B Lotus"/>
          <w:rtl/>
        </w:rPr>
        <w:t>پوشاندند و درون کجاوه سفر</w:t>
      </w:r>
      <w:r>
        <w:rPr>
          <w:rFonts w:cs="B Lotus"/>
          <w:rtl/>
        </w:rPr>
        <w:t xml:space="preserve"> می‌</w:t>
      </w:r>
      <w:r w:rsidRPr="001E5D31">
        <w:rPr>
          <w:rFonts w:cs="B Lotus"/>
          <w:rtl/>
        </w:rPr>
        <w:t>کردند؛ یعنی، پرده در پرده بود.</w:t>
      </w:r>
    </w:p>
    <w:p w:rsidR="00855C20" w:rsidRPr="001E5D31" w:rsidRDefault="00855C20" w:rsidP="00855C20">
      <w:pPr>
        <w:pStyle w:val="a0"/>
        <w:rPr>
          <w:rtl/>
        </w:rPr>
      </w:pPr>
      <w:bookmarkStart w:id="1092" w:name="_Toc286645871"/>
      <w:r w:rsidRPr="001E5D31">
        <w:rPr>
          <w:rFonts w:hint="cs"/>
          <w:rtl/>
        </w:rPr>
        <w:t>ادعای346</w:t>
      </w:r>
      <w:r>
        <w:rPr>
          <w:rFonts w:hint="cs"/>
          <w:rtl/>
        </w:rPr>
        <w:t>-</w:t>
      </w:r>
      <w:r w:rsidRPr="001E5D31">
        <w:rPr>
          <w:rFonts w:hint="cs"/>
          <w:rtl/>
        </w:rPr>
        <w:t xml:space="preserve"> </w:t>
      </w:r>
      <w:r w:rsidRPr="001E5D31">
        <w:rPr>
          <w:rtl/>
        </w:rPr>
        <w:t>فضایل علی قابل شماره نیست</w:t>
      </w:r>
      <w:bookmarkEnd w:id="1092"/>
    </w:p>
    <w:p w:rsidR="00855C20" w:rsidRPr="001E5D31" w:rsidRDefault="00855C20" w:rsidP="00855C20">
      <w:pPr>
        <w:ind w:firstLine="284"/>
        <w:jc w:val="both"/>
        <w:rPr>
          <w:rFonts w:cs="B Lotus"/>
          <w:rtl/>
        </w:rPr>
      </w:pPr>
      <w:r w:rsidRPr="001E5D31">
        <w:rPr>
          <w:rFonts w:cs="B Lotus"/>
          <w:rtl/>
        </w:rPr>
        <w:t>چنانکه امام احمد بن حنبل در «مسند» و ابن ابی الحدید در «شرح نهج البلاغه» و امام فخرازی در «تفسیر کبیر» و خطیب خوارزم در «مناقب» و شیخ سلیمان بلخی حنفی در «ینابیع الموده» و محمد بن یوسف گنجی شافعی در «کفایت الطالب»</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3"/>
      </w:r>
      <w:r w:rsidRPr="00C34632">
        <w:rPr>
          <w:rFonts w:cs="B Lotus" w:hint="cs"/>
          <w:b/>
          <w:bCs/>
          <w:spacing w:val="-4"/>
          <w:sz w:val="24"/>
          <w:szCs w:val="24"/>
          <w:vertAlign w:val="superscript"/>
          <w:rtl/>
          <w:lang w:bidi="fa-IR"/>
        </w:rPr>
        <w:t>)</w:t>
      </w:r>
      <w:r w:rsidRPr="001E5D31">
        <w:rPr>
          <w:rFonts w:cs="B Lotus"/>
          <w:rtl/>
        </w:rPr>
        <w:t xml:space="preserve"> و میرسید علی همدانی شافعی در «مودة القربی»</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4"/>
      </w:r>
      <w:r w:rsidRPr="00C34632">
        <w:rPr>
          <w:rFonts w:cs="B Lotus" w:hint="cs"/>
          <w:b/>
          <w:bCs/>
          <w:spacing w:val="-4"/>
          <w:sz w:val="24"/>
          <w:szCs w:val="24"/>
          <w:vertAlign w:val="superscript"/>
          <w:rtl/>
          <w:lang w:bidi="fa-IR"/>
        </w:rPr>
        <w:t>)</w:t>
      </w:r>
      <w:r w:rsidRPr="001E5D31">
        <w:rPr>
          <w:rFonts w:cs="B Lotus"/>
          <w:rtl/>
        </w:rPr>
        <w:t xml:space="preserve"> از خلیفۀ ثانی عمر بن الخطاب و حبرامت عبدالله بن عباس نقل</w:t>
      </w:r>
      <w:r>
        <w:rPr>
          <w:rFonts w:cs="B Lotus"/>
          <w:rtl/>
        </w:rPr>
        <w:t xml:space="preserve"> می‌</w:t>
      </w:r>
      <w:r w:rsidRPr="001E5D31">
        <w:rPr>
          <w:rFonts w:cs="B Lotus"/>
          <w:rtl/>
        </w:rPr>
        <w:t>نمایند که رسول اکرم به علی فرمود:</w:t>
      </w:r>
    </w:p>
    <w:p w:rsidR="00855C20" w:rsidRPr="001E5D31" w:rsidRDefault="00855C20" w:rsidP="00855C20">
      <w:pPr>
        <w:ind w:firstLine="284"/>
        <w:jc w:val="both"/>
        <w:rPr>
          <w:rFonts w:cs="Traditional Arabic"/>
          <w:b/>
          <w:bCs/>
          <w:rtl/>
        </w:rPr>
      </w:pPr>
      <w:r w:rsidRPr="001E5D31">
        <w:rPr>
          <w:rFonts w:cs="Traditional Arabic"/>
          <w:b/>
          <w:bCs/>
          <w:rtl/>
        </w:rPr>
        <w:t>«لو أن البحر مداد و الر</w:t>
      </w:r>
      <w:r w:rsidRPr="001E5D31">
        <w:rPr>
          <w:rFonts w:cs="Traditional Arabic" w:hint="cs"/>
          <w:b/>
          <w:bCs/>
          <w:rtl/>
        </w:rPr>
        <w:t>ي</w:t>
      </w:r>
      <w:r w:rsidRPr="001E5D31">
        <w:rPr>
          <w:rFonts w:cs="Traditional Arabic"/>
          <w:b/>
          <w:bCs/>
          <w:rtl/>
        </w:rPr>
        <w:t>اض اقلام و الانس کتاب و الجن حساب ما احصو فضائل</w:t>
      </w:r>
      <w:r w:rsidRPr="001E5D31">
        <w:rPr>
          <w:rFonts w:cs="Traditional Arabic" w:hint="cs"/>
          <w:b/>
          <w:bCs/>
          <w:rtl/>
        </w:rPr>
        <w:t>ك</w:t>
      </w:r>
      <w:r w:rsidRPr="001E5D31">
        <w:rPr>
          <w:rFonts w:cs="Traditional Arabic"/>
          <w:b/>
          <w:bCs/>
          <w:rtl/>
        </w:rPr>
        <w:t xml:space="preserve"> </w:t>
      </w:r>
      <w:r w:rsidRPr="001E5D31">
        <w:rPr>
          <w:rFonts w:cs="Traditional Arabic" w:hint="cs"/>
          <w:b/>
          <w:bCs/>
          <w:rtl/>
        </w:rPr>
        <w:t>ي</w:t>
      </w:r>
      <w:r w:rsidRPr="001E5D31">
        <w:rPr>
          <w:rFonts w:cs="Traditional Arabic"/>
          <w:b/>
          <w:bCs/>
          <w:rtl/>
        </w:rPr>
        <w:t>ا بالحسن»</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اگر دریا مرکب شود و درختها قلم گردند و بنی آدم</w:t>
      </w:r>
      <w:r>
        <w:rPr>
          <w:rFonts w:cs="B Lotus"/>
          <w:rtl/>
        </w:rPr>
        <w:t>،</w:t>
      </w:r>
      <w:r w:rsidRPr="001E5D31">
        <w:rPr>
          <w:rFonts w:cs="B Lotus"/>
          <w:rtl/>
        </w:rPr>
        <w:t xml:space="preserve"> نویسنده و طایفۀ جن حساب کننده‌اش</w:t>
      </w:r>
      <w:r>
        <w:rPr>
          <w:rFonts w:cs="B Lotus"/>
          <w:rtl/>
        </w:rPr>
        <w:t>،</w:t>
      </w:r>
      <w:r w:rsidRPr="001E5D31">
        <w:rPr>
          <w:rFonts w:cs="B Lotus"/>
          <w:rtl/>
        </w:rPr>
        <w:t xml:space="preserve"> باز هم نمی توانند شماره و احصا کنند فضایل تو را یا ابا الحسن (کنیۀ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بود)</w:t>
      </w:r>
      <w:r>
        <w:rPr>
          <w:rFonts w:cs="B Lotus"/>
          <w:rtl/>
        </w:rPr>
        <w:t>.</w:t>
      </w:r>
      <w:r w:rsidRPr="001E5D31">
        <w:rPr>
          <w:rFonts w:cs="B Lotu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5"/>
      </w:r>
      <w:r w:rsidRPr="00C34632">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این حدی</w:t>
      </w:r>
      <w:r>
        <w:rPr>
          <w:rFonts w:cs="B Lotus"/>
          <w:rtl/>
        </w:rPr>
        <w:t>ث، دروغ است چون درباره الله است</w:t>
      </w:r>
      <w:r w:rsidRPr="001E5D31">
        <w:rPr>
          <w:rFonts w:cs="B Lotus"/>
          <w:rtl/>
        </w:rPr>
        <w:t>.</w:t>
      </w:r>
    </w:p>
    <w:p w:rsidR="00855C20" w:rsidRPr="001E5D31" w:rsidRDefault="00855C20" w:rsidP="00855C20">
      <w:pPr>
        <w:ind w:firstLine="284"/>
        <w:jc w:val="both"/>
        <w:rPr>
          <w:rFonts w:cs="B Lotus" w:hint="cs"/>
          <w:rtl/>
        </w:rPr>
      </w:pPr>
      <w:r w:rsidRPr="001E5D31">
        <w:rPr>
          <w:rFonts w:cs="B Lotus"/>
          <w:rtl/>
        </w:rPr>
        <w:t xml:space="preserve"> این هم آیه:</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4" w:char="F0A9"/>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4" w:char="F0F3"/>
      </w:r>
      <w:r w:rsidRPr="001E5D31">
        <w:rPr>
          <w:sz w:val="24"/>
          <w:szCs w:val="24"/>
        </w:rPr>
        <w:sym w:font="HQPB1" w:char="F073"/>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A"/>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5" w:char="F073"/>
      </w:r>
      <w:r w:rsidRPr="001E5D31">
        <w:rPr>
          <w:sz w:val="24"/>
          <w:szCs w:val="24"/>
        </w:rPr>
        <w:sym w:font="HQPB2" w:char="F033"/>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E"/>
      </w:r>
      <w:r w:rsidRPr="001E5D31">
        <w:rPr>
          <w:sz w:val="24"/>
          <w:szCs w:val="24"/>
        </w:rPr>
        <w:sym w:font="HQPB1" w:char="F031"/>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4" w:char="F0CF"/>
      </w:r>
      <w:r w:rsidRPr="001E5D31">
        <w:rPr>
          <w:sz w:val="24"/>
          <w:szCs w:val="24"/>
        </w:rPr>
        <w:sym w:font="HQPB1" w:char="F0FF"/>
      </w:r>
      <w:r w:rsidRPr="001E5D31">
        <w:rPr>
          <w:sz w:val="24"/>
          <w:szCs w:val="24"/>
        </w:rPr>
        <w:sym w:font="HQPB5" w:char="F075"/>
      </w:r>
      <w:r w:rsidRPr="001E5D31">
        <w:rPr>
          <w:sz w:val="24"/>
          <w:szCs w:val="24"/>
        </w:rPr>
        <w:sym w:font="HQPB2" w:char="F05A"/>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4" w:char="F0F3"/>
      </w:r>
      <w:r w:rsidRPr="001E5D31">
        <w:rPr>
          <w:sz w:val="24"/>
          <w:szCs w:val="24"/>
        </w:rPr>
        <w:sym w:font="HQPB1" w:char="F073"/>
      </w:r>
      <w:r w:rsidRPr="001E5D31">
        <w:rPr>
          <w:sz w:val="24"/>
          <w:szCs w:val="24"/>
        </w:rPr>
        <w:sym w:font="HQPB5" w:char="F074"/>
      </w:r>
      <w:r w:rsidRPr="001E5D31">
        <w:rPr>
          <w:sz w:val="24"/>
          <w:szCs w:val="24"/>
        </w:rPr>
        <w:sym w:font="HQPB1"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6"/>
      </w:r>
      <w:r w:rsidRPr="001E5D31">
        <w:rPr>
          <w:sz w:val="24"/>
          <w:szCs w:val="24"/>
        </w:rPr>
        <w:sym w:font="HQPB1" w:char="F037"/>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1" w:char="F089"/>
      </w:r>
      <w:r w:rsidRPr="001E5D31">
        <w:rPr>
          <w:sz w:val="24"/>
          <w:szCs w:val="24"/>
        </w:rPr>
        <w:sym w:font="HQPB5" w:char="F078"/>
      </w:r>
      <w:r w:rsidRPr="001E5D31">
        <w:rPr>
          <w:sz w:val="24"/>
          <w:szCs w:val="24"/>
        </w:rPr>
        <w:sym w:font="HQPB1" w:char="F0FF"/>
      </w:r>
      <w:r w:rsidRPr="001E5D31">
        <w:rPr>
          <w:sz w:val="24"/>
          <w:szCs w:val="24"/>
        </w:rPr>
        <w:sym w:font="HQPB2" w:char="F05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E"/>
      </w:r>
      <w:r w:rsidRPr="001E5D31">
        <w:rPr>
          <w:sz w:val="24"/>
          <w:szCs w:val="24"/>
        </w:rPr>
        <w:sym w:font="HQPB1" w:char="F031"/>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2" w:char="F0A5"/>
      </w:r>
      <w:r w:rsidRPr="001E5D31">
        <w:rPr>
          <w:sz w:val="24"/>
          <w:szCs w:val="24"/>
        </w:rPr>
        <w:sym w:font="HQPB4" w:char="F0C5"/>
      </w:r>
      <w:r w:rsidRPr="001E5D31">
        <w:rPr>
          <w:sz w:val="24"/>
          <w:szCs w:val="24"/>
        </w:rPr>
        <w:sym w:font="HQPB1" w:char="F05F"/>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F7"/>
      </w:r>
      <w:r w:rsidRPr="001E5D31">
        <w:rPr>
          <w:sz w:val="24"/>
          <w:szCs w:val="24"/>
        </w:rPr>
        <w:sym w:font="HQPB1" w:char="F057"/>
      </w:r>
      <w:r w:rsidRPr="001E5D31">
        <w:rPr>
          <w:sz w:val="24"/>
          <w:szCs w:val="24"/>
        </w:rPr>
        <w:sym w:font="HQPB4" w:char="F0CF"/>
      </w:r>
      <w:r w:rsidRPr="001E5D31">
        <w:rPr>
          <w:sz w:val="24"/>
          <w:szCs w:val="24"/>
        </w:rPr>
        <w:sym w:font="HQPB2" w:char="F04A"/>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A"/>
      </w:r>
      <w:r w:rsidRPr="001E5D31">
        <w:rPr>
          <w:sz w:val="24"/>
          <w:szCs w:val="24"/>
        </w:rPr>
        <w:sym w:font="HQPB5" w:char="F079"/>
      </w:r>
      <w:r w:rsidRPr="001E5D31">
        <w:rPr>
          <w:sz w:val="24"/>
          <w:szCs w:val="24"/>
        </w:rPr>
        <w:sym w:font="HQPB1" w:char="F089"/>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[الکهف: 109].</w:t>
      </w:r>
    </w:p>
    <w:p w:rsidR="00855C20" w:rsidRPr="001E5D31" w:rsidRDefault="00855C20" w:rsidP="00855C20">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بگو: اگر دریا برای کلمات پروردگارم مرکب شوند، پیش از آنکه کلمات پروردگارم پایان پذیرد، قطعاً دریا پایان</w:t>
      </w:r>
      <w:r>
        <w:rPr>
          <w:rFonts w:cs="B Lotus"/>
          <w:rtl/>
        </w:rPr>
        <w:t xml:space="preserve"> می‌</w:t>
      </w:r>
      <w:r w:rsidRPr="001E5D31">
        <w:rPr>
          <w:rFonts w:cs="B Lotus"/>
          <w:rtl/>
        </w:rPr>
        <w:t>یابد؛ هر چند نظیرش را به مدد[آن] بیاوریم</w:t>
      </w:r>
      <w:r>
        <w:rPr>
          <w:rFonts w:cs="B Lotus"/>
          <w:rtl/>
        </w:rPr>
        <w:t>.</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rtl/>
        </w:rPr>
        <w:t>خب، این علی پرستان</w:t>
      </w:r>
      <w:r>
        <w:rPr>
          <w:rFonts w:cs="B Lotus"/>
          <w:rtl/>
        </w:rPr>
        <w:t>،</w:t>
      </w:r>
      <w:r w:rsidRPr="001E5D31">
        <w:rPr>
          <w:rFonts w:cs="B Lotus"/>
          <w:rtl/>
        </w:rPr>
        <w:t xml:space="preserve"> فضایل علی را با  فضایل الله برابر و حتی بیشتر دانسته</w:t>
      </w:r>
      <w:r w:rsidRPr="001E5D31">
        <w:rPr>
          <w:rFonts w:cs="B Lotus" w:hint="cs"/>
          <w:rtl/>
        </w:rPr>
        <w:t>‌</w:t>
      </w:r>
      <w:r w:rsidRPr="001E5D31">
        <w:rPr>
          <w:rFonts w:cs="B Lotus"/>
          <w:rtl/>
        </w:rPr>
        <w:t>اند! در</w:t>
      </w:r>
      <w:r w:rsidRPr="001E5D31">
        <w:rPr>
          <w:rFonts w:cs="B Lotus" w:hint="cs"/>
          <w:rtl/>
        </w:rPr>
        <w:t xml:space="preserve">  </w:t>
      </w:r>
      <w:r w:rsidRPr="001E5D31">
        <w:rPr>
          <w:rFonts w:cs="B Lotus"/>
          <w:rtl/>
        </w:rPr>
        <w:t xml:space="preserve">فضایل علی حدیث داریم؛ مثل آن را برای عمر داریم و بیشتر از آن را برای ابوبکر داریم. </w:t>
      </w:r>
    </w:p>
    <w:p w:rsidR="00855C20" w:rsidRPr="001E5D31" w:rsidRDefault="00855C20" w:rsidP="00855C20">
      <w:pPr>
        <w:rPr>
          <w:rFonts w:cs="B Lotus" w:hint="cs"/>
          <w:b/>
          <w:bCs/>
          <w:rtl/>
        </w:rPr>
      </w:pPr>
      <w:r w:rsidRPr="001E5D31">
        <w:rPr>
          <w:rFonts w:cs="B Lotus" w:hint="cs"/>
          <w:b/>
          <w:bCs/>
          <w:rtl/>
        </w:rPr>
        <w:t>میگوید</w:t>
      </w:r>
      <w:r>
        <w:rPr>
          <w:rFonts w:cs="B Lotus" w:hint="cs"/>
          <w:b/>
          <w:bCs/>
          <w:rtl/>
        </w:rPr>
        <w:t>:</w:t>
      </w:r>
    </w:p>
    <w:p w:rsidR="00855C20" w:rsidRPr="001E5D31" w:rsidRDefault="00855C20" w:rsidP="00855C20">
      <w:pPr>
        <w:ind w:firstLine="284"/>
        <w:jc w:val="both"/>
        <w:rPr>
          <w:rFonts w:cs="B Lotus"/>
          <w:rtl/>
        </w:rPr>
      </w:pPr>
      <w:r w:rsidRPr="001E5D31">
        <w:rPr>
          <w:rFonts w:cs="B Lotus"/>
          <w:rtl/>
        </w:rPr>
        <w:t>دوستی علی نشانۀ ایمان و دشمنی او نشانۀ کفر و نفاق</w:t>
      </w:r>
      <w:r>
        <w:rPr>
          <w:rFonts w:cs="B Lotus"/>
          <w:rtl/>
        </w:rPr>
        <w:t xml:space="preserve"> می‌</w:t>
      </w:r>
      <w:r w:rsidRPr="001E5D31">
        <w:rPr>
          <w:rFonts w:cs="B Lotus"/>
          <w:rtl/>
        </w:rPr>
        <w:t>باشد</w:t>
      </w:r>
    </w:p>
    <w:p w:rsidR="00855C20" w:rsidRPr="001E5D31" w:rsidRDefault="00855C20" w:rsidP="00855C20">
      <w:pPr>
        <w:ind w:firstLine="284"/>
        <w:jc w:val="both"/>
        <w:rPr>
          <w:rFonts w:cs="Traditional Arabic"/>
          <w:b/>
          <w:bCs/>
          <w:rtl/>
        </w:rPr>
      </w:pPr>
      <w:r w:rsidRPr="001E5D31">
        <w:rPr>
          <w:rFonts w:cs="B Lotus"/>
          <w:rtl/>
        </w:rPr>
        <w:t>پیامبر فرمود</w:t>
      </w:r>
      <w:r>
        <w:rPr>
          <w:rFonts w:cs="B Lotus"/>
          <w:rtl/>
        </w:rPr>
        <w:t>:</w:t>
      </w:r>
      <w:r w:rsidRPr="001E5D31">
        <w:rPr>
          <w:rFonts w:cs="B Lotus"/>
          <w:rtl/>
        </w:rPr>
        <w:t xml:space="preserve"> </w:t>
      </w:r>
      <w:r w:rsidRPr="001E5D31">
        <w:rPr>
          <w:rFonts w:cs="Traditional Arabic"/>
          <w:b/>
          <w:bCs/>
          <w:rtl/>
        </w:rPr>
        <w:t>«ان الله قد عهد الی من</w:t>
      </w:r>
      <w:r>
        <w:rPr>
          <w:rFonts w:cs="Traditional Arabic"/>
          <w:b/>
          <w:bCs/>
          <w:rtl/>
        </w:rPr>
        <w:t xml:space="preserve"> خرج علی علی فهو کافر فی النار»</w:t>
      </w:r>
      <w:r>
        <w:rPr>
          <w:rFonts w:cs="Traditional Arabic" w:hint="cs"/>
          <w:b/>
          <w:bCs/>
          <w:rtl/>
        </w:rPr>
        <w:t>.</w:t>
      </w:r>
    </w:p>
    <w:p w:rsidR="00855C20" w:rsidRPr="001E5D31" w:rsidRDefault="00855C20" w:rsidP="00855C20">
      <w:pPr>
        <w:ind w:firstLine="284"/>
        <w:jc w:val="both"/>
        <w:rPr>
          <w:rFonts w:cs="B Lotus"/>
        </w:rPr>
      </w:pPr>
      <w:r w:rsidRPr="001E5D31">
        <w:rPr>
          <w:rFonts w:cs="Traditional Arabic" w:hint="cs"/>
          <w:rtl/>
        </w:rPr>
        <w:t>«</w:t>
      </w:r>
      <w:r w:rsidRPr="001E5D31">
        <w:rPr>
          <w:rFonts w:cs="B Lotus"/>
          <w:rtl/>
        </w:rPr>
        <w:t>خداوند عهد نمود با من که بدانید هر کس خروج بر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بنماید، کافر است و جایگاه او در آتش می</w:t>
      </w:r>
      <w:r w:rsidRPr="001E5D31">
        <w:rPr>
          <w:rFonts w:cs="B Lotus" w:hint="cs"/>
          <w:rtl/>
        </w:rPr>
        <w:t>‌</w:t>
      </w:r>
      <w:r w:rsidRPr="001E5D31">
        <w:rPr>
          <w:rFonts w:cs="B Lotus"/>
          <w:rtl/>
        </w:rPr>
        <w:t>باشد...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6"/>
      </w:r>
      <w:r w:rsidRPr="00C34632">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b/>
          <w:bCs/>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این حرفی دروغ است؛ زیرا ثابت شده است که طلحه و زبیر و عایشه بهشتی هستند. گفتم: فضایل علی را بدون غلو قبول داریم</w:t>
      </w:r>
      <w:r>
        <w:rPr>
          <w:rFonts w:cs="B Lotus"/>
          <w:rtl/>
        </w:rPr>
        <w:t>.</w:t>
      </w:r>
      <w:r w:rsidRPr="001E5D31">
        <w:rPr>
          <w:rFonts w:cs="B Lotus"/>
          <w:rtl/>
        </w:rPr>
        <w:t xml:space="preserve"> گفتم:آنچه دربارۀ علی در احادیث صحیح آمده است، قبول داریم. اما دروغهای تو و ابن ابی الحدید را قبول نداریم.</w:t>
      </w:r>
    </w:p>
    <w:p w:rsidR="00855C20" w:rsidRPr="001E5D31" w:rsidRDefault="00855C20" w:rsidP="00855C20">
      <w:pPr>
        <w:pStyle w:val="a0"/>
        <w:rPr>
          <w:rtl/>
        </w:rPr>
      </w:pPr>
      <w:bookmarkStart w:id="1093" w:name="_Toc286645872"/>
      <w:r w:rsidRPr="001E5D31">
        <w:rPr>
          <w:rFonts w:hint="cs"/>
          <w:rtl/>
        </w:rPr>
        <w:t xml:space="preserve">ادعای347 </w:t>
      </w:r>
      <w:r>
        <w:rPr>
          <w:rFonts w:hint="cs"/>
          <w:rtl/>
        </w:rPr>
        <w:t>-</w:t>
      </w:r>
      <w:r w:rsidRPr="001E5D31">
        <w:rPr>
          <w:rtl/>
        </w:rPr>
        <w:t xml:space="preserve"> کشتار صحابه و مؤمنین پاک در بصره به امر</w:t>
      </w:r>
      <w:r w:rsidRPr="001E5D31">
        <w:rPr>
          <w:rFonts w:cs="Tahoma"/>
          <w:color w:val="FF0000"/>
          <w:rtl/>
        </w:rPr>
        <w:t xml:space="preserve"> </w:t>
      </w:r>
      <w:r w:rsidRPr="001E5D31">
        <w:rPr>
          <w:rtl/>
        </w:rPr>
        <w:t>عایشه</w:t>
      </w:r>
      <w:bookmarkEnd w:id="1093"/>
    </w:p>
    <w:p w:rsidR="00855C20" w:rsidRPr="001E5D31" w:rsidRDefault="00855C20" w:rsidP="00855C20">
      <w:pPr>
        <w:ind w:firstLine="284"/>
        <w:jc w:val="both"/>
        <w:rPr>
          <w:rFonts w:cs="B Lotus"/>
        </w:rPr>
      </w:pPr>
      <w:r w:rsidRPr="001E5D31">
        <w:rPr>
          <w:rFonts w:cs="B Lotus"/>
          <w:rtl/>
        </w:rPr>
        <w:t>آیا این اخبار در کتب معتبر خودتان نیست؟ پس چرا اعتراض به شیعیان</w:t>
      </w:r>
      <w:r>
        <w:rPr>
          <w:rFonts w:cs="B Lotus"/>
          <w:rtl/>
        </w:rPr>
        <w:t xml:space="preserve"> می‌</w:t>
      </w:r>
      <w:r w:rsidRPr="001E5D31">
        <w:rPr>
          <w:rFonts w:cs="B Lotus"/>
          <w:rtl/>
        </w:rPr>
        <w:t>نمایید؟ آیا خونهای مؤمنین پاک چون عثمان بن حنیف از صحابه پاک رسول الله و قتل بیش از صد نفر از حفاظ و خزانه دارهای بی سلاح که اهل جنگ نبودند و چهل نفر از آنها در مسجد کشته شدند، به گردن مسبب جنگ نبود؟ علامۀ مسعودی در  «مروج الذهب»</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7"/>
      </w:r>
      <w:r w:rsidRPr="00C34632">
        <w:rPr>
          <w:rFonts w:cs="B Lotus" w:hint="cs"/>
          <w:b/>
          <w:bCs/>
          <w:spacing w:val="-4"/>
          <w:sz w:val="24"/>
          <w:szCs w:val="24"/>
          <w:vertAlign w:val="superscript"/>
          <w:rtl/>
          <w:lang w:bidi="fa-IR"/>
        </w:rPr>
        <w:t>)</w:t>
      </w:r>
      <w:r w:rsidRPr="001E5D31">
        <w:rPr>
          <w:rFonts w:cs="B Lotus"/>
          <w:rtl/>
        </w:rPr>
        <w:t xml:space="preserve"> نوشته است:</w:t>
      </w:r>
    </w:p>
    <w:p w:rsidR="00855C20" w:rsidRPr="001E5D31" w:rsidRDefault="00855C20" w:rsidP="00855C20">
      <w:pPr>
        <w:ind w:firstLine="284"/>
        <w:jc w:val="both"/>
        <w:rPr>
          <w:rFonts w:cs="Traditional Arabic"/>
          <w:b/>
          <w:bCs/>
          <w:rtl/>
        </w:rPr>
      </w:pPr>
      <w:r w:rsidRPr="001E5D31">
        <w:rPr>
          <w:rFonts w:cs="Traditional Arabic"/>
          <w:b/>
          <w:bCs/>
          <w:rtl/>
        </w:rPr>
        <w:t>«فقتل منهم سبعون رجلا غ</w:t>
      </w:r>
      <w:r w:rsidRPr="001E5D31">
        <w:rPr>
          <w:rFonts w:cs="Traditional Arabic" w:hint="cs"/>
          <w:b/>
          <w:bCs/>
          <w:rtl/>
        </w:rPr>
        <w:t>ي</w:t>
      </w:r>
      <w:r w:rsidRPr="001E5D31">
        <w:rPr>
          <w:rFonts w:cs="Traditional Arabic"/>
          <w:b/>
          <w:bCs/>
          <w:rtl/>
        </w:rPr>
        <w:t>ر من جرح و خمسون من السبع</w:t>
      </w:r>
      <w:r w:rsidRPr="001E5D31">
        <w:rPr>
          <w:rFonts w:cs="Traditional Arabic" w:hint="cs"/>
          <w:b/>
          <w:bCs/>
          <w:rtl/>
        </w:rPr>
        <w:t>ي</w:t>
      </w:r>
      <w:r w:rsidRPr="001E5D31">
        <w:rPr>
          <w:rFonts w:cs="Traditional Arabic"/>
          <w:b/>
          <w:bCs/>
          <w:rtl/>
        </w:rPr>
        <w:t>ن ضربت رقابهم صبرا من بعد الاسر و هؤلاء اول من قتلوا ظلماً ف</w:t>
      </w:r>
      <w:r w:rsidRPr="001E5D31">
        <w:rPr>
          <w:rFonts w:cs="Traditional Arabic" w:hint="cs"/>
          <w:b/>
          <w:bCs/>
          <w:rtl/>
        </w:rPr>
        <w:t>ي</w:t>
      </w:r>
      <w:r w:rsidRPr="001E5D31">
        <w:rPr>
          <w:rFonts w:cs="Traditional Arabic"/>
          <w:b/>
          <w:bCs/>
          <w:rtl/>
        </w:rPr>
        <w:t xml:space="preserve"> الاسلام»</w:t>
      </w:r>
      <w:r>
        <w:rPr>
          <w:rFonts w:cs="Traditional Arabic" w:hint="cs"/>
          <w:b/>
          <w:bCs/>
          <w:rtl/>
        </w:rPr>
        <w:t>.</w:t>
      </w:r>
    </w:p>
    <w:p w:rsidR="00855C20" w:rsidRPr="001E5D31" w:rsidRDefault="00855C20" w:rsidP="00855C20">
      <w:pPr>
        <w:ind w:firstLine="284"/>
        <w:jc w:val="both"/>
        <w:rPr>
          <w:rFonts w:cs="B Lotus"/>
          <w:rtl/>
        </w:rPr>
      </w:pPr>
      <w:r w:rsidRPr="001E5D31">
        <w:rPr>
          <w:rFonts w:cs="B Lotus" w:hint="cs"/>
          <w:rtl/>
        </w:rPr>
        <w:t>«</w:t>
      </w:r>
      <w:r w:rsidRPr="001E5D31">
        <w:rPr>
          <w:rFonts w:cs="B Lotus"/>
          <w:rtl/>
        </w:rPr>
        <w:t>(غیر از آنچه مجروح نمودند) هفتاد نفر از خزانه دارهای بی سلاح، حافظ بیت المال را کشتند و پنجاه نفر از آن هفتاد نفر را با زجر گردن زدند و کشتند و این جماعت اولین کشته شدگان بو</w:t>
      </w:r>
      <w:r>
        <w:rPr>
          <w:rFonts w:cs="B Lotus"/>
          <w:rtl/>
        </w:rPr>
        <w:t>دند در اسلام که مظلوم کشته شدند</w:t>
      </w:r>
      <w:r w:rsidRPr="001E5D31">
        <w:rPr>
          <w:rFonts w:cs="B Lotus" w:hint="cs"/>
          <w:rtl/>
        </w:rPr>
        <w:t>»</w:t>
      </w:r>
      <w:r>
        <w:rPr>
          <w:rFonts w:cs="B Lotus" w:hint="cs"/>
          <w:rtl/>
        </w:rPr>
        <w:t>.</w:t>
      </w:r>
    </w:p>
    <w:p w:rsidR="00855C20" w:rsidRPr="001E5D31" w:rsidRDefault="00855C20" w:rsidP="00855C20">
      <w:pPr>
        <w:rPr>
          <w:rFonts w:cs="B Lotus"/>
          <w:b/>
          <w:bCs/>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 xml:space="preserve">اگر این طور است، پس خون آنها  به گردن علی هم بود؛ زیرا ایشان قاتلان آن مظلومان را مجازات نفرمودند در حالی که قدرت هم داشت. </w:t>
      </w:r>
    </w:p>
    <w:p w:rsidR="00855C20" w:rsidRPr="001E5D31" w:rsidRDefault="00855C20" w:rsidP="00855C20">
      <w:pPr>
        <w:pStyle w:val="a0"/>
        <w:rPr>
          <w:rFonts w:hint="cs"/>
        </w:rPr>
      </w:pPr>
      <w:r w:rsidRPr="001E5D31">
        <w:rPr>
          <w:rtl/>
        </w:rPr>
        <w:t xml:space="preserve">  </w:t>
      </w:r>
      <w:bookmarkStart w:id="1094" w:name="_Toc286645873"/>
      <w:r w:rsidRPr="001E5D31">
        <w:rPr>
          <w:rFonts w:hint="cs"/>
          <w:rtl/>
        </w:rPr>
        <w:t xml:space="preserve">ادعای348 </w:t>
      </w:r>
      <w:r>
        <w:rPr>
          <w:rFonts w:hint="cs"/>
          <w:rtl/>
        </w:rPr>
        <w:t>-</w:t>
      </w:r>
      <w:r w:rsidRPr="001E5D31">
        <w:rPr>
          <w:rFonts w:hint="cs"/>
          <w:rtl/>
        </w:rPr>
        <w:t xml:space="preserve"> </w:t>
      </w:r>
      <w:r w:rsidRPr="001E5D31">
        <w:rPr>
          <w:rtl/>
        </w:rPr>
        <w:t>اصحاب چون ستارگانند از هر کدام که پیروی</w:t>
      </w:r>
      <w:r w:rsidRPr="001E5D31">
        <w:rPr>
          <w:rFonts w:cs="Tahoma"/>
          <w:color w:val="FF0000"/>
          <w:rtl/>
        </w:rPr>
        <w:t xml:space="preserve"> </w:t>
      </w:r>
      <w:r w:rsidRPr="001E5D31">
        <w:rPr>
          <w:rtl/>
        </w:rPr>
        <w:t>کنید، هدایت یافته</w:t>
      </w:r>
      <w:r w:rsidRPr="001E5D31">
        <w:rPr>
          <w:rFonts w:hint="eastAsia"/>
          <w:rtl/>
        </w:rPr>
        <w:t>‌</w:t>
      </w:r>
      <w:r w:rsidRPr="001E5D31">
        <w:rPr>
          <w:rtl/>
        </w:rPr>
        <w:t>اید.</w:t>
      </w:r>
      <w:r w:rsidRPr="001E5D31">
        <w:rPr>
          <w:rFonts w:hint="cs"/>
          <w:rtl/>
        </w:rPr>
        <w:t xml:space="preserve"> دروغ است</w:t>
      </w:r>
      <w:bookmarkEnd w:id="1094"/>
      <w:r w:rsidRPr="001E5D31">
        <w:rPr>
          <w:rFonts w:hint="cs"/>
          <w:rtl/>
        </w:rPr>
        <w:t xml:space="preserve"> </w:t>
      </w:r>
    </w:p>
    <w:p w:rsidR="00855C20" w:rsidRPr="001E5D31" w:rsidRDefault="00855C20" w:rsidP="00855C20">
      <w:pPr>
        <w:ind w:firstLine="284"/>
        <w:jc w:val="both"/>
        <w:rPr>
          <w:rFonts w:cs="B Lotus"/>
          <w:rtl/>
        </w:rPr>
      </w:pPr>
      <w:r w:rsidRPr="001E5D31">
        <w:rPr>
          <w:rFonts w:cs="B Lotus"/>
          <w:rtl/>
        </w:rPr>
        <w:t>باز سنی دست پرورده</w:t>
      </w:r>
      <w:r>
        <w:rPr>
          <w:rFonts w:cs="B Lotus"/>
          <w:rtl/>
        </w:rPr>
        <w:t xml:space="preserve"> می‌</w:t>
      </w:r>
      <w:r w:rsidRPr="001E5D31">
        <w:rPr>
          <w:rFonts w:cs="B Lotus"/>
          <w:rtl/>
        </w:rPr>
        <w:t>گوید:</w:t>
      </w:r>
    </w:p>
    <w:p w:rsidR="00855C20" w:rsidRPr="001E5D31" w:rsidRDefault="00855C20" w:rsidP="00855C20">
      <w:pPr>
        <w:ind w:firstLine="284"/>
        <w:jc w:val="both"/>
        <w:rPr>
          <w:rFonts w:cs="B Lotus" w:hint="cs"/>
          <w:rtl/>
        </w:rPr>
      </w:pPr>
      <w:r w:rsidRPr="001E5D31">
        <w:rPr>
          <w:rFonts w:cs="B Lotus"/>
          <w:rtl/>
        </w:rPr>
        <w:t>فرمایش‌های شما صحیح است. ام المؤمنین عایشه</w:t>
      </w:r>
      <w:r w:rsidRPr="001E5D31">
        <w:rPr>
          <w:rFonts w:cs="CTraditional Arabic" w:hint="cs"/>
          <w:rtl/>
          <w:lang w:bidi="fa-IR"/>
        </w:rPr>
        <w:t>ل</w:t>
      </w:r>
      <w:r w:rsidRPr="001E5D31">
        <w:rPr>
          <w:rFonts w:cs="B Lotus"/>
          <w:rtl/>
        </w:rPr>
        <w:t xml:space="preserve"> بشر بود و معصوم هم نبود. البته فریب خورده است و خطایی از او سرزد. از روی سادگی فریب دو نفر از کبار صحابه را خورد؛ اما بعد توبه نمود و خداوند هم از او گذشت.</w:t>
      </w:r>
    </w:p>
    <w:p w:rsidR="00855C20" w:rsidRPr="001E5D31" w:rsidRDefault="00855C20" w:rsidP="00855C20">
      <w:pPr>
        <w:ind w:firstLine="284"/>
        <w:jc w:val="both"/>
        <w:rPr>
          <w:rFonts w:cs="B Lotus" w:hint="cs"/>
          <w:rtl/>
        </w:rPr>
      </w:pPr>
      <w:r w:rsidRPr="001E5D31">
        <w:rPr>
          <w:rFonts w:cs="B Lotus"/>
          <w:rtl/>
        </w:rPr>
        <w:t>داعی</w:t>
      </w:r>
      <w:r>
        <w:rPr>
          <w:rFonts w:cs="B Lotus"/>
          <w:rtl/>
        </w:rPr>
        <w:t xml:space="preserve"> می‌</w:t>
      </w:r>
      <w:r w:rsidRPr="001E5D31">
        <w:rPr>
          <w:rFonts w:cs="B Lotus"/>
          <w:rtl/>
        </w:rPr>
        <w:t>گوید: اول اقرار نمودید که کبار صحابه خطا کار و فریبنده بودند و حال آنکه از حاضران تحت الشجره و بیعت الرضوان بودند. پس خبر شما که سابقاً در لیالی ماضیه برای تبرئه صحابه</w:t>
      </w:r>
      <w:r>
        <w:rPr>
          <w:rFonts w:cs="B Lotus"/>
          <w:rtl/>
        </w:rPr>
        <w:t xml:space="preserve"> می‌</w:t>
      </w:r>
      <w:r w:rsidRPr="001E5D31">
        <w:rPr>
          <w:rFonts w:cs="B Lotus"/>
          <w:rtl/>
        </w:rPr>
        <w:t>گفتید: «هریک مانند ستاره ای هستند که اقتدای به آنها اسباب هدایت</w:t>
      </w:r>
      <w:r>
        <w:rPr>
          <w:rFonts w:cs="B Lotus"/>
          <w:rtl/>
        </w:rPr>
        <w:t xml:space="preserve"> می‌</w:t>
      </w:r>
      <w:r w:rsidRPr="001E5D31">
        <w:rPr>
          <w:rFonts w:cs="B Lotus"/>
          <w:rtl/>
        </w:rPr>
        <w:t>شود» به خودی خود باطل می</w:t>
      </w:r>
      <w:r w:rsidRPr="001E5D31">
        <w:rPr>
          <w:rFonts w:cs="B Lotus" w:hint="cs"/>
          <w:rtl/>
        </w:rPr>
        <w:t>‌</w:t>
      </w:r>
      <w:r w:rsidRPr="001E5D31">
        <w:rPr>
          <w:rFonts w:cs="B Lotus"/>
          <w:rtl/>
        </w:rPr>
        <w:t>گردد</w:t>
      </w:r>
      <w:r>
        <w:rPr>
          <w:rFonts w:cs="B Lotus"/>
          <w:rtl/>
        </w:rPr>
        <w:t>.</w:t>
      </w:r>
      <w:r w:rsidRPr="001E5D31">
        <w:rPr>
          <w:rFonts w:cs="B Lotu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8"/>
      </w:r>
      <w:r w:rsidRPr="00C34632">
        <w:rPr>
          <w:rFonts w:cs="B Lotus" w:hint="cs"/>
          <w:b/>
          <w:bCs/>
          <w:spacing w:val="-4"/>
          <w:sz w:val="24"/>
          <w:szCs w:val="24"/>
          <w:vertAlign w:val="superscript"/>
          <w:rtl/>
          <w:lang w:bidi="fa-IR"/>
        </w:rPr>
        <w:t>)</w:t>
      </w:r>
      <w:r w:rsidRPr="001E5D31">
        <w:rPr>
          <w:rFonts w:cs="B Lotus" w:hint="cs"/>
          <w:rtl/>
        </w:rPr>
        <w:t>.</w:t>
      </w:r>
      <w:r w:rsidRPr="001E5D31">
        <w:rPr>
          <w:rFonts w:cs="B Lotus"/>
          <w:rtl/>
        </w:rPr>
        <w:t xml:space="preserve"> اگر سنی‌ها اصحاب را معصوم نمی دانند، پس نگویند: </w:t>
      </w:r>
      <w:r w:rsidRPr="001E5D31">
        <w:rPr>
          <w:rFonts w:cs="B Lotus" w:hint="cs"/>
          <w:rtl/>
        </w:rPr>
        <w:t>این حدیث را.</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hint="cs"/>
          <w:rtl/>
        </w:rPr>
      </w:pPr>
      <w:r w:rsidRPr="001E5D31">
        <w:rPr>
          <w:rFonts w:cs="B Lotus"/>
          <w:rtl/>
        </w:rPr>
        <w:t>نه، این حرف را</w:t>
      </w:r>
      <w:r w:rsidRPr="001E5D31">
        <w:rPr>
          <w:rFonts w:cs="B Lotus" w:hint="cs"/>
          <w:rtl/>
        </w:rPr>
        <w:t xml:space="preserve">، </w:t>
      </w:r>
      <w:r w:rsidRPr="001E5D31">
        <w:rPr>
          <w:rFonts w:cs="B Lotus"/>
          <w:rtl/>
        </w:rPr>
        <w:t xml:space="preserve">ما </w:t>
      </w:r>
      <w:r w:rsidRPr="001E5D31">
        <w:rPr>
          <w:rFonts w:cs="B Lotus" w:hint="cs"/>
          <w:rtl/>
        </w:rPr>
        <w:t xml:space="preserve">هم </w:t>
      </w:r>
      <w:r w:rsidRPr="001E5D31">
        <w:rPr>
          <w:rFonts w:cs="B Lotus"/>
          <w:rtl/>
        </w:rPr>
        <w:t>قبول نداریم. خودت از زبان ما</w:t>
      </w:r>
      <w:r>
        <w:rPr>
          <w:rFonts w:cs="B Lotus"/>
          <w:rtl/>
        </w:rPr>
        <w:t xml:space="preserve"> می‌</w:t>
      </w:r>
      <w:r w:rsidRPr="001E5D31">
        <w:rPr>
          <w:rFonts w:cs="B Lotus"/>
          <w:rtl/>
        </w:rPr>
        <w:t>گویی و خودت جواب می</w:t>
      </w:r>
      <w:r w:rsidRPr="001E5D31">
        <w:rPr>
          <w:rFonts w:cs="B Lotus" w:hint="cs"/>
          <w:rtl/>
        </w:rPr>
        <w:t>‌</w:t>
      </w:r>
      <w:r w:rsidRPr="001E5D31">
        <w:rPr>
          <w:rFonts w:cs="B Lotus"/>
          <w:rtl/>
        </w:rPr>
        <w:t>دهی و شیعۀ بیچاره را فریب</w:t>
      </w:r>
      <w:r>
        <w:rPr>
          <w:rFonts w:cs="B Lotus"/>
          <w:rtl/>
        </w:rPr>
        <w:t xml:space="preserve"> می‌</w:t>
      </w:r>
      <w:r w:rsidRPr="001E5D31">
        <w:rPr>
          <w:rFonts w:cs="B Lotus"/>
          <w:rtl/>
        </w:rPr>
        <w:t>دهی</w:t>
      </w:r>
      <w:r>
        <w:rPr>
          <w:rFonts w:cs="B Lotus"/>
          <w:rtl/>
        </w:rPr>
        <w:t>.</w:t>
      </w:r>
      <w:r w:rsidRPr="001E5D31">
        <w:rPr>
          <w:rFonts w:cs="B Lotus"/>
        </w:rPr>
        <w:t xml:space="preserve">  </w:t>
      </w:r>
      <w:r w:rsidRPr="001E5D31">
        <w:rPr>
          <w:rFonts w:cs="B Lotus"/>
          <w:rtl/>
        </w:rPr>
        <w:t>ما</w:t>
      </w:r>
      <w:r>
        <w:rPr>
          <w:rFonts w:cs="B Lotus"/>
          <w:rtl/>
        </w:rPr>
        <w:t xml:space="preserve"> می‌</w:t>
      </w:r>
      <w:r w:rsidRPr="001E5D31">
        <w:rPr>
          <w:rFonts w:cs="B Lotus"/>
          <w:rtl/>
        </w:rPr>
        <w:t>گوییم که جنگ جمل  ناخواسته  بود  و طرفین، کنترل  از دستشان خارج  شد</w:t>
      </w:r>
      <w:r w:rsidRPr="001E5D31">
        <w:rPr>
          <w:rFonts w:cs="B Lotus"/>
        </w:rPr>
        <w:t>.</w:t>
      </w:r>
      <w:r w:rsidRPr="001E5D31">
        <w:rPr>
          <w:rFonts w:cs="B Lotus"/>
          <w:rtl/>
        </w:rPr>
        <w:t xml:space="preserve"> ما کی گفتیم</w:t>
      </w:r>
      <w:r w:rsidRPr="001E5D31">
        <w:rPr>
          <w:rFonts w:cs="B Lotus"/>
        </w:rPr>
        <w:t>:</w:t>
      </w:r>
      <w:r w:rsidRPr="001E5D31">
        <w:rPr>
          <w:rFonts w:cs="B Lotus"/>
          <w:rtl/>
        </w:rPr>
        <w:t xml:space="preserve">  عایشه فریب طلحه و زبیر را خورد؟ </w:t>
      </w:r>
    </w:p>
    <w:p w:rsidR="00855C20" w:rsidRPr="001E5D31" w:rsidRDefault="00855C20" w:rsidP="00855C20">
      <w:pPr>
        <w:ind w:firstLine="284"/>
        <w:jc w:val="both"/>
        <w:rPr>
          <w:rFonts w:cs="B Lotus"/>
          <w:rtl/>
        </w:rPr>
      </w:pPr>
      <w:r w:rsidRPr="001E5D31">
        <w:rPr>
          <w:rFonts w:cs="B Lotus"/>
          <w:rtl/>
        </w:rPr>
        <w:t>و تکرار</w:t>
      </w:r>
      <w:r>
        <w:rPr>
          <w:rFonts w:cs="B Lotus"/>
          <w:rtl/>
        </w:rPr>
        <w:t xml:space="preserve"> می‌</w:t>
      </w:r>
      <w:r w:rsidRPr="001E5D31">
        <w:rPr>
          <w:rFonts w:cs="B Lotus"/>
          <w:rtl/>
        </w:rPr>
        <w:t>کنیم که ما هرگز نمی گوییم</w:t>
      </w:r>
      <w:r>
        <w:rPr>
          <w:rFonts w:cs="B Lotus"/>
          <w:rtl/>
        </w:rPr>
        <w:t>:</w:t>
      </w:r>
    </w:p>
    <w:p w:rsidR="00855C20" w:rsidRPr="001E5D31" w:rsidRDefault="00855C20" w:rsidP="00855C20">
      <w:pPr>
        <w:ind w:firstLine="284"/>
        <w:jc w:val="both"/>
        <w:rPr>
          <w:rFonts w:cs="B Lotus"/>
          <w:rtl/>
        </w:rPr>
      </w:pPr>
      <w:r w:rsidRPr="001E5D31">
        <w:rPr>
          <w:rFonts w:cs="B Lotus"/>
          <w:rtl/>
        </w:rPr>
        <w:t>«اصحاب چون ستارگانند از هر کدام از آنها پیروی کنید، هدایت یافته اید»</w:t>
      </w:r>
      <w:r>
        <w:rPr>
          <w:rFonts w:cs="B Lotus"/>
          <w:rtl/>
        </w:rPr>
        <w:t>.</w:t>
      </w:r>
      <w:r w:rsidRPr="001E5D31">
        <w:rPr>
          <w:rFonts w:cs="B Lotus"/>
          <w:rtl/>
        </w:rPr>
        <w:t xml:space="preserve"> این حدیث درست نیست.</w:t>
      </w:r>
    </w:p>
    <w:p w:rsidR="00855C20" w:rsidRPr="001E5D31" w:rsidRDefault="00855C20" w:rsidP="00855C20">
      <w:pPr>
        <w:pStyle w:val="a0"/>
        <w:rPr>
          <w:rtl/>
        </w:rPr>
      </w:pPr>
      <w:bookmarkStart w:id="1095" w:name="_Toc286645874"/>
      <w:r w:rsidRPr="001E5D31">
        <w:rPr>
          <w:rFonts w:hint="cs"/>
          <w:rtl/>
        </w:rPr>
        <w:t xml:space="preserve">ادعای349 </w:t>
      </w:r>
      <w:r>
        <w:rPr>
          <w:rFonts w:hint="cs"/>
          <w:rtl/>
        </w:rPr>
        <w:t>-</w:t>
      </w:r>
      <w:r w:rsidRPr="001E5D31">
        <w:rPr>
          <w:rtl/>
        </w:rPr>
        <w:t xml:space="preserve"> عایشه اجازه نداد  امام  حسن در جوار پیغمبر</w:t>
      </w:r>
      <w:r w:rsidRPr="001E5D31">
        <w:rPr>
          <w:rFonts w:cs="Tahoma"/>
          <w:color w:val="FF0000"/>
          <w:rtl/>
        </w:rPr>
        <w:t xml:space="preserve"> </w:t>
      </w:r>
      <w:r w:rsidRPr="001E5D31">
        <w:rPr>
          <w:rtl/>
        </w:rPr>
        <w:t>دفن شود</w:t>
      </w:r>
      <w:bookmarkEnd w:id="1095"/>
    </w:p>
    <w:p w:rsidR="00855C20" w:rsidRPr="001E5D31" w:rsidRDefault="00855C20" w:rsidP="00855C20">
      <w:pPr>
        <w:ind w:firstLine="284"/>
        <w:jc w:val="both"/>
        <w:rPr>
          <w:rFonts w:cs="B Lotus"/>
          <w:rtl/>
        </w:rPr>
      </w:pPr>
      <w:r w:rsidRPr="001E5D31">
        <w:rPr>
          <w:rFonts w:cs="B Lotus"/>
          <w:rtl/>
        </w:rPr>
        <w:t>آنچه مسلم است، این است که ام المؤمنین عایشه ذاتاً آرام نبود و حرکات بچگانه</w:t>
      </w:r>
      <w:r w:rsidRPr="001E5D31">
        <w:rPr>
          <w:rFonts w:cs="B Lotus" w:hint="cs"/>
          <w:rtl/>
        </w:rPr>
        <w:t>‌</w:t>
      </w:r>
      <w:r w:rsidRPr="001E5D31">
        <w:rPr>
          <w:rFonts w:cs="B Lotus"/>
          <w:rtl/>
        </w:rPr>
        <w:t>ای داشت که هر یک موجب فساد در تاریخ زندگی او گردید</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ادعا کرده است که او اجازه نداد که حسن را در کنار قبر جدش دفن کنند...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29"/>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r>
        <w:rPr>
          <w:rFonts w:cs="B Lotus"/>
          <w:b/>
          <w:bCs/>
          <w:rtl/>
        </w:rPr>
        <w:t>:</w:t>
      </w:r>
    </w:p>
    <w:p w:rsidR="00855C20" w:rsidRPr="001E5D31" w:rsidRDefault="00855C20" w:rsidP="00855C20">
      <w:pPr>
        <w:ind w:firstLine="284"/>
        <w:jc w:val="both"/>
        <w:rPr>
          <w:rFonts w:cs="B Lotus"/>
          <w:rtl/>
        </w:rPr>
      </w:pPr>
      <w:r w:rsidRPr="001E5D31">
        <w:rPr>
          <w:rFonts w:cs="B Lotus"/>
          <w:rtl/>
        </w:rPr>
        <w:t>اول، داستانی که آوردی دروغ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دوم، اتاق  عایشه که قبرستان نبود، سه نفر دفن شده بودند؛  شاید دیگر جا نداشت</w:t>
      </w:r>
      <w:r>
        <w:rPr>
          <w:rFonts w:cs="B Lotus"/>
          <w:rtl/>
        </w:rPr>
        <w:t>.</w:t>
      </w:r>
      <w:r w:rsidRPr="001E5D31">
        <w:rPr>
          <w:rFonts w:cs="B Lotus" w:hint="cs"/>
          <w:rtl/>
        </w:rPr>
        <w:t xml:space="preserve"> و حتما جا نداشت</w:t>
      </w:r>
      <w:r>
        <w:rPr>
          <w:rFonts w:cs="B Lotus" w:hint="cs"/>
          <w:rtl/>
        </w:rPr>
        <w:t>،</w:t>
      </w:r>
      <w:r w:rsidRPr="001E5D31">
        <w:rPr>
          <w:rFonts w:cs="B Lotus" w:hint="cs"/>
          <w:rtl/>
        </w:rPr>
        <w:t xml:space="preserve"> چون خود ایشان نیز در بقیع دفن شدند نه در اتاق خود </w:t>
      </w:r>
    </w:p>
    <w:p w:rsidR="00855C20" w:rsidRPr="001E5D31" w:rsidRDefault="00855C20" w:rsidP="00855C20">
      <w:pPr>
        <w:pStyle w:val="a0"/>
        <w:rPr>
          <w:rtl/>
        </w:rPr>
      </w:pPr>
      <w:bookmarkStart w:id="1096" w:name="_Toc286645875"/>
      <w:r w:rsidRPr="001E5D31">
        <w:rPr>
          <w:rFonts w:hint="cs"/>
          <w:rtl/>
        </w:rPr>
        <w:t>ادعای350</w:t>
      </w:r>
      <w:r>
        <w:rPr>
          <w:rFonts w:hint="cs"/>
          <w:rtl/>
        </w:rPr>
        <w:t xml:space="preserve">- </w:t>
      </w:r>
      <w:r w:rsidRPr="001E5D31">
        <w:rPr>
          <w:rtl/>
        </w:rPr>
        <w:t>سجده و شادی نمودن عایشه در شهادت امیر</w:t>
      </w:r>
      <w:r w:rsidRPr="001E5D31">
        <w:rPr>
          <w:rStyle w:val="Heading1Char"/>
          <w:rFonts w:ascii="Times New Roman" w:hAnsi="Times New Roman" w:cs="Tahoma"/>
          <w:color w:val="FF0000"/>
          <w:sz w:val="28"/>
          <w:szCs w:val="28"/>
          <w:rtl/>
        </w:rPr>
        <w:t xml:space="preserve"> </w:t>
      </w:r>
      <w:r w:rsidRPr="001E5D31">
        <w:rPr>
          <w:rtl/>
        </w:rPr>
        <w:t>المؤمنین علی...</w:t>
      </w:r>
      <w:r w:rsidRPr="00C34632">
        <w:rPr>
          <w:rFonts w:cs="B Lotus" w:hint="cs"/>
          <w:spacing w:val="-4"/>
          <w:sz w:val="24"/>
          <w:szCs w:val="24"/>
          <w:vertAlign w:val="superscript"/>
          <w:rtl/>
        </w:rPr>
        <w:t>(</w:t>
      </w:r>
      <w:r w:rsidRPr="00C34632">
        <w:rPr>
          <w:rStyle w:val="FootnoteReference"/>
          <w:rFonts w:cs="B Lotus"/>
          <w:spacing w:val="-4"/>
          <w:sz w:val="24"/>
          <w:szCs w:val="24"/>
          <w:rtl/>
        </w:rPr>
        <w:footnoteReference w:id="430"/>
      </w:r>
      <w:r w:rsidRPr="00C34632">
        <w:rPr>
          <w:rFonts w:cs="B Lotus" w:hint="cs"/>
          <w:spacing w:val="-4"/>
          <w:sz w:val="24"/>
          <w:szCs w:val="24"/>
          <w:vertAlign w:val="superscript"/>
          <w:rtl/>
        </w:rPr>
        <w:t>)</w:t>
      </w:r>
      <w:r w:rsidRPr="001E5D31">
        <w:rPr>
          <w:rFonts w:hint="cs"/>
          <w:rtl/>
        </w:rPr>
        <w:t>.</w:t>
      </w:r>
      <w:bookmarkEnd w:id="1096"/>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b/>
          <w:bCs/>
          <w:rtl/>
        </w:rPr>
      </w:pPr>
      <w:r w:rsidRPr="001E5D31">
        <w:rPr>
          <w:rFonts w:cs="B Lotus"/>
          <w:rtl/>
        </w:rPr>
        <w:t>عجب دروغی گفتی! آیا این را بخاری نوشته است یا در صحیح مسلم است؟!</w:t>
      </w:r>
      <w:r>
        <w:rPr>
          <w:rFonts w:cs="B Lotus" w:hint="cs"/>
          <w:b/>
          <w:bCs/>
          <w:rtl/>
        </w:rPr>
        <w:t>.</w:t>
      </w:r>
    </w:p>
    <w:p w:rsidR="00855C20" w:rsidRPr="001E5D31" w:rsidRDefault="00855C20" w:rsidP="00855C20">
      <w:pPr>
        <w:pStyle w:val="a0"/>
        <w:rPr>
          <w:rtl/>
        </w:rPr>
      </w:pPr>
      <w:bookmarkStart w:id="1097" w:name="_Toc286645876"/>
      <w:r>
        <w:rPr>
          <w:rFonts w:hint="cs"/>
          <w:rtl/>
        </w:rPr>
        <w:t>ادعای351-</w:t>
      </w:r>
      <w:r w:rsidRPr="001E5D31">
        <w:rPr>
          <w:rFonts w:hint="cs"/>
          <w:rtl/>
        </w:rPr>
        <w:t xml:space="preserve"> </w:t>
      </w:r>
      <w:r w:rsidRPr="001E5D31">
        <w:rPr>
          <w:rtl/>
        </w:rPr>
        <w:t>کلمات متضاد عایشه نسبت به عثمان</w:t>
      </w:r>
      <w:bookmarkEnd w:id="1097"/>
    </w:p>
    <w:p w:rsidR="00855C20" w:rsidRPr="001E5D31" w:rsidRDefault="00855C20" w:rsidP="00855C20">
      <w:pPr>
        <w:ind w:firstLine="284"/>
        <w:jc w:val="both"/>
        <w:rPr>
          <w:rFonts w:cs="Traditional Arabic"/>
          <w:b/>
          <w:bCs/>
          <w:rtl/>
        </w:rPr>
      </w:pPr>
      <w:r w:rsidRPr="001E5D31">
        <w:rPr>
          <w:rFonts w:cs="B Lotus"/>
          <w:rtl/>
        </w:rPr>
        <w:t>نقل نموده</w:t>
      </w:r>
      <w:r w:rsidRPr="001E5D31">
        <w:rPr>
          <w:rFonts w:cs="B Lotus" w:hint="cs"/>
          <w:rtl/>
        </w:rPr>
        <w:t>‌</w:t>
      </w:r>
      <w:r w:rsidRPr="001E5D31">
        <w:rPr>
          <w:rFonts w:cs="B Lotus"/>
          <w:rtl/>
        </w:rPr>
        <w:t>اند: عایشه وصیت نمود که مرا پهلوی پیغمبر دفن ننمایید؛ زیرا خود می</w:t>
      </w:r>
      <w:r w:rsidRPr="001E5D31">
        <w:rPr>
          <w:rFonts w:cs="B Lotus" w:hint="cs"/>
          <w:rtl/>
        </w:rPr>
        <w:t>‌</w:t>
      </w:r>
      <w:r w:rsidRPr="001E5D31">
        <w:rPr>
          <w:rFonts w:cs="B Lotus"/>
          <w:rtl/>
        </w:rPr>
        <w:t xml:space="preserve">دانم چه حوادثی بعد از آن حضرت ایجاد کردم. چنانکه حاکم در «مستدرک» و ابن قتیبه در «معارف» و محمد بن یوسف زرندی در کتاب </w:t>
      </w:r>
      <w:r w:rsidRPr="001E5D31">
        <w:rPr>
          <w:rFonts w:cs="Traditional Arabic"/>
          <w:b/>
          <w:bCs/>
          <w:rtl/>
        </w:rPr>
        <w:t>«اعلام بس</w:t>
      </w:r>
      <w:r w:rsidRPr="001E5D31">
        <w:rPr>
          <w:rFonts w:cs="Traditional Arabic" w:hint="cs"/>
          <w:b/>
          <w:bCs/>
          <w:rtl/>
        </w:rPr>
        <w:t>ي</w:t>
      </w:r>
      <w:r w:rsidRPr="001E5D31">
        <w:rPr>
          <w:rFonts w:cs="Traditional Arabic"/>
          <w:b/>
          <w:bCs/>
          <w:rtl/>
        </w:rPr>
        <w:t xml:space="preserve">ره النبی» </w:t>
      </w:r>
      <w:r w:rsidRPr="001E5D31">
        <w:rPr>
          <w:rFonts w:cs="B Lotus"/>
          <w:rtl/>
        </w:rPr>
        <w:t>و ابن البیع نیشابوری و دیگران نقل نموده</w:t>
      </w:r>
      <w:r w:rsidRPr="001E5D31">
        <w:rPr>
          <w:rFonts w:cs="B Lotus" w:hint="cs"/>
          <w:rtl/>
        </w:rPr>
        <w:t>‌</w:t>
      </w:r>
      <w:r w:rsidRPr="001E5D31">
        <w:rPr>
          <w:rFonts w:cs="B Lotus"/>
          <w:rtl/>
        </w:rPr>
        <w:t xml:space="preserve">اند که عایشه به عبدالله زبیر وصیت کرد: </w:t>
      </w:r>
      <w:r w:rsidRPr="001E5D31">
        <w:rPr>
          <w:rFonts w:cs="Traditional Arabic"/>
          <w:b/>
          <w:bCs/>
          <w:rtl/>
        </w:rPr>
        <w:t>«ادفنون</w:t>
      </w:r>
      <w:r w:rsidRPr="001E5D31">
        <w:rPr>
          <w:rFonts w:cs="Traditional Arabic" w:hint="cs"/>
          <w:b/>
          <w:bCs/>
          <w:rtl/>
        </w:rPr>
        <w:t>ي</w:t>
      </w:r>
      <w:r w:rsidRPr="001E5D31">
        <w:rPr>
          <w:rFonts w:cs="Traditional Arabic"/>
          <w:b/>
          <w:bCs/>
          <w:rtl/>
        </w:rPr>
        <w:t xml:space="preserve"> مع اخوات</w:t>
      </w:r>
      <w:r w:rsidRPr="001E5D31">
        <w:rPr>
          <w:rFonts w:cs="Traditional Arabic" w:hint="cs"/>
          <w:b/>
          <w:bCs/>
          <w:rtl/>
        </w:rPr>
        <w:t>ي</w:t>
      </w:r>
      <w:r w:rsidRPr="001E5D31">
        <w:rPr>
          <w:rFonts w:cs="Traditional Arabic"/>
          <w:b/>
          <w:bCs/>
          <w:rtl/>
        </w:rPr>
        <w:t xml:space="preserve"> بالبق</w:t>
      </w:r>
      <w:r w:rsidRPr="001E5D31">
        <w:rPr>
          <w:rFonts w:cs="Traditional Arabic" w:hint="cs"/>
          <w:b/>
          <w:bCs/>
          <w:rtl/>
        </w:rPr>
        <w:t>ي</w:t>
      </w:r>
      <w:r>
        <w:rPr>
          <w:rFonts w:cs="Traditional Arabic"/>
          <w:b/>
          <w:bCs/>
          <w:rtl/>
        </w:rPr>
        <w:t>ع فانی قد احدث اموراٌ بعده»</w:t>
      </w:r>
      <w:r>
        <w:rPr>
          <w:rFonts w:cs="Traditional Arabic" w:hint="cs"/>
          <w:b/>
          <w:bCs/>
          <w:rtl/>
        </w:rPr>
        <w:t>.</w:t>
      </w:r>
    </w:p>
    <w:p w:rsidR="00855C20" w:rsidRPr="001E5D31" w:rsidRDefault="00855C20" w:rsidP="00855C20">
      <w:pPr>
        <w:ind w:firstLine="284"/>
        <w:jc w:val="both"/>
        <w:rPr>
          <w:rFonts w:cs="B Lotus" w:hint="cs"/>
          <w:rtl/>
          <w:lang w:bidi="fa-IR"/>
        </w:rPr>
      </w:pPr>
      <w:r w:rsidRPr="0099743E">
        <w:rPr>
          <w:rFonts w:cs="Traditional Arabic" w:hint="cs"/>
          <w:rtl/>
        </w:rPr>
        <w:t>«</w:t>
      </w:r>
      <w:r w:rsidRPr="001E5D31">
        <w:rPr>
          <w:rFonts w:cs="B Lotus"/>
          <w:rtl/>
        </w:rPr>
        <w:t>دفن کنید مرا پهلوی خواهرهایم در بقیع؛ زیرا من بعد از رسول الله</w:t>
      </w:r>
      <w:r w:rsidRPr="001E5D31">
        <w:rPr>
          <w:rFonts w:cs="CTraditional Arabic" w:hint="cs"/>
          <w:rtl/>
        </w:rPr>
        <w:t>ص</w:t>
      </w:r>
      <w:r w:rsidRPr="001E5D31">
        <w:rPr>
          <w:rFonts w:cs="B Lotus"/>
          <w:rtl/>
        </w:rPr>
        <w:t xml:space="preserve"> اموری ایجاد  نمودم...</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1"/>
      </w:r>
      <w:r w:rsidRPr="00C34632">
        <w:rPr>
          <w:rFonts w:cs="B Lotus" w:hint="cs"/>
          <w:b/>
          <w:bCs/>
          <w:spacing w:val="-4"/>
          <w:sz w:val="24"/>
          <w:szCs w:val="24"/>
          <w:vertAlign w:val="superscript"/>
          <w:rtl/>
          <w:lang w:bidi="fa-IR"/>
        </w:rPr>
        <w:t>)</w:t>
      </w:r>
      <w:r w:rsidRPr="0099743E">
        <w:rPr>
          <w:rFonts w:cs="Traditional Arabic" w:hint="cs"/>
          <w:rtl/>
          <w:lang w:bidi="fa-IR"/>
        </w:rPr>
        <w:t>»</w:t>
      </w:r>
      <w:r>
        <w:rPr>
          <w:rFonts w:cs="B Lotus" w:hint="cs"/>
          <w:rtl/>
          <w:lang w:bidi="fa-IR"/>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اگر این طور است که</w:t>
      </w:r>
      <w:r>
        <w:rPr>
          <w:rFonts w:cs="B Lotus"/>
          <w:rtl/>
        </w:rPr>
        <w:t xml:space="preserve"> می‌</w:t>
      </w:r>
      <w:r w:rsidRPr="001E5D31">
        <w:rPr>
          <w:rFonts w:cs="B Lotus"/>
          <w:rtl/>
        </w:rPr>
        <w:t>گویی، این خود دلیل است بر این که عایشه از این که در جنگ جمل نقشی ایفاء کرد، پشیمان بود و پشیمانی هم توبه است. پس الله توبۀ او را می</w:t>
      </w:r>
      <w:r w:rsidRPr="001E5D31">
        <w:rPr>
          <w:rFonts w:cs="B Lotus" w:hint="cs"/>
          <w:rtl/>
        </w:rPr>
        <w:t>‌</w:t>
      </w:r>
      <w:r w:rsidRPr="001E5D31">
        <w:rPr>
          <w:rFonts w:cs="B Lotus"/>
          <w:rtl/>
        </w:rPr>
        <w:t>پذیرد. وقتی الله می</w:t>
      </w:r>
      <w:r w:rsidRPr="001E5D31">
        <w:rPr>
          <w:rFonts w:cs="B Lotus" w:hint="cs"/>
          <w:rtl/>
        </w:rPr>
        <w:t>‌</w:t>
      </w:r>
      <w:r w:rsidRPr="001E5D31">
        <w:rPr>
          <w:rFonts w:cs="B Lotus"/>
          <w:rtl/>
        </w:rPr>
        <w:t>پذیرد، علی هم به عایشه چیزی نگفت، تو چه کاره</w:t>
      </w:r>
      <w:r w:rsidRPr="001E5D31">
        <w:rPr>
          <w:rFonts w:cs="B Lotus" w:hint="cs"/>
          <w:rtl/>
        </w:rPr>
        <w:t>‌</w:t>
      </w:r>
      <w:r>
        <w:rPr>
          <w:rFonts w:cs="B Lotus"/>
          <w:rtl/>
        </w:rPr>
        <w:t>ای؟</w:t>
      </w:r>
      <w:r>
        <w:rPr>
          <w:rFonts w:cs="B Lotus" w:hint="cs"/>
          <w:rtl/>
        </w:rPr>
        <w:t>.</w:t>
      </w:r>
    </w:p>
    <w:p w:rsidR="00855C20" w:rsidRPr="001E5D31" w:rsidRDefault="00855C20" w:rsidP="00855C20">
      <w:pPr>
        <w:ind w:firstLine="284"/>
        <w:jc w:val="both"/>
        <w:rPr>
          <w:rFonts w:cs="B Lotus"/>
          <w:rtl/>
        </w:rPr>
      </w:pPr>
      <w:r w:rsidRPr="001E5D31">
        <w:rPr>
          <w:rFonts w:cs="B Lotus"/>
          <w:rtl/>
        </w:rPr>
        <w:t>و بدان علی نیز، گفت: ای کاش 20 سال پیش</w:t>
      </w:r>
      <w:r>
        <w:rPr>
          <w:rFonts w:cs="B Lotus"/>
          <w:rtl/>
        </w:rPr>
        <w:t xml:space="preserve"> می‌</w:t>
      </w:r>
      <w:r w:rsidRPr="001E5D31">
        <w:rPr>
          <w:rFonts w:cs="B Lotus"/>
          <w:rtl/>
        </w:rPr>
        <w:t>مُردم و امروز جسد بر خاک افتادۀ طلحه را نمی</w:t>
      </w:r>
      <w:r w:rsidRPr="001E5D31">
        <w:rPr>
          <w:rFonts w:cs="B Lotus" w:hint="cs"/>
          <w:rtl/>
        </w:rPr>
        <w:t>‌</w:t>
      </w:r>
      <w:r w:rsidRPr="001E5D31">
        <w:rPr>
          <w:rFonts w:cs="B Lotus"/>
          <w:rtl/>
        </w:rPr>
        <w:t>دیدم.</w:t>
      </w:r>
    </w:p>
    <w:p w:rsidR="00855C20" w:rsidRPr="001E5D31" w:rsidRDefault="00855C20" w:rsidP="00855C20">
      <w:pPr>
        <w:ind w:firstLine="284"/>
        <w:jc w:val="both"/>
        <w:rPr>
          <w:rFonts w:cs="B Lotus" w:hint="cs"/>
          <w:rtl/>
        </w:rPr>
      </w:pPr>
      <w:r w:rsidRPr="001E5D31">
        <w:rPr>
          <w:rFonts w:cs="B Lotus"/>
          <w:rtl/>
        </w:rPr>
        <w:t>ما پایه‌های دین خود را براحادیث صحیح بنا نهاده ایم. در احادیث صحیح آمده است: عایشه، زن رسول الله، در بهشت است. حالا باز زن لوط یادش</w:t>
      </w:r>
      <w:r>
        <w:rPr>
          <w:rFonts w:cs="B Lotus"/>
          <w:rtl/>
        </w:rPr>
        <w:t xml:space="preserve"> می‌</w:t>
      </w:r>
      <w:r w:rsidRPr="001E5D31">
        <w:rPr>
          <w:rFonts w:cs="B Lotus"/>
          <w:rtl/>
        </w:rPr>
        <w:t>آید! چند دفعه بگویم که زن لوط را الله</w:t>
      </w:r>
      <w:r>
        <w:rPr>
          <w:rFonts w:cs="B Lotus"/>
          <w:rtl/>
        </w:rPr>
        <w:t>،</w:t>
      </w:r>
      <w:r w:rsidRPr="001E5D31">
        <w:rPr>
          <w:rFonts w:cs="B Lotus"/>
          <w:rtl/>
        </w:rPr>
        <w:t xml:space="preserve"> زود  عذاب کرد و زن محمد تا آخرین روز زندگی پیامبر در خانۀ ایشان بود. </w:t>
      </w:r>
      <w:r w:rsidRPr="001E5D31">
        <w:rPr>
          <w:rFonts w:cs="B Lotus" w:hint="cs"/>
          <w:rtl/>
        </w:rPr>
        <w:t xml:space="preserve"> و حتی بعد از مرگ پیامبر تا آخرین روز حیات در خانه پیامبر بود </w:t>
      </w:r>
    </w:p>
    <w:p w:rsidR="00855C20" w:rsidRPr="00C34632" w:rsidRDefault="00855C20" w:rsidP="00855C20">
      <w:pPr>
        <w:pStyle w:val="a0"/>
        <w:rPr>
          <w:rtl/>
        </w:rPr>
      </w:pPr>
      <w:bookmarkStart w:id="1098" w:name="_Toc286645877"/>
      <w:r w:rsidRPr="00C34632">
        <w:rPr>
          <w:rStyle w:val="Heading1Char"/>
          <w:rFonts w:ascii="Times New Roman Bold" w:hAnsi="Times New Roman Bold" w:cs="B Zar" w:hint="cs"/>
          <w:kern w:val="0"/>
          <w:sz w:val="28"/>
          <w:szCs w:val="28"/>
          <w:rtl/>
        </w:rPr>
        <w:t xml:space="preserve">ادعای352- </w:t>
      </w:r>
      <w:r w:rsidRPr="00C34632">
        <w:rPr>
          <w:rStyle w:val="Heading1Char"/>
          <w:rFonts w:ascii="Times New Roman Bold" w:hAnsi="Times New Roman Bold" w:cs="B Zar"/>
          <w:kern w:val="0"/>
          <w:sz w:val="28"/>
          <w:szCs w:val="28"/>
          <w:rtl/>
        </w:rPr>
        <w:t>ام سلمه  شاهد است بر فضایل علی</w:t>
      </w:r>
      <w:r w:rsidRPr="00C34632">
        <w:rPr>
          <w:rtl/>
        </w:rPr>
        <w:t>...</w:t>
      </w:r>
      <w:r w:rsidRPr="00C34632">
        <w:rPr>
          <w:rFonts w:hint="cs"/>
          <w:sz w:val="24"/>
          <w:szCs w:val="24"/>
          <w:vertAlign w:val="superscript"/>
          <w:rtl/>
        </w:rPr>
        <w:t>(</w:t>
      </w:r>
      <w:r w:rsidRPr="00C34632">
        <w:rPr>
          <w:rStyle w:val="FootnoteReference"/>
          <w:sz w:val="24"/>
          <w:szCs w:val="24"/>
          <w:rtl/>
        </w:rPr>
        <w:footnoteReference w:id="432"/>
      </w:r>
      <w:r w:rsidRPr="00C34632">
        <w:rPr>
          <w:rFonts w:hint="cs"/>
          <w:sz w:val="24"/>
          <w:szCs w:val="24"/>
          <w:vertAlign w:val="superscript"/>
          <w:rtl/>
        </w:rPr>
        <w:t>)</w:t>
      </w:r>
      <w:bookmarkEnd w:id="1098"/>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hint="cs"/>
          <w:rtl/>
        </w:rPr>
      </w:pPr>
      <w:r w:rsidRPr="001E5D31">
        <w:rPr>
          <w:rFonts w:cs="B Lotus"/>
          <w:rtl/>
        </w:rPr>
        <w:t xml:space="preserve">من کی گفته ام که سلمه شاهد </w:t>
      </w:r>
      <w:r w:rsidRPr="001E5D31">
        <w:rPr>
          <w:rFonts w:cs="B Lotus" w:hint="cs"/>
          <w:rtl/>
        </w:rPr>
        <w:t>نی</w:t>
      </w:r>
      <w:r w:rsidRPr="001E5D31">
        <w:rPr>
          <w:rFonts w:cs="B Lotus"/>
          <w:rtl/>
        </w:rPr>
        <w:t>ست</w:t>
      </w:r>
      <w:r>
        <w:rPr>
          <w:rFonts w:cs="B Lotus"/>
          <w:rtl/>
        </w:rPr>
        <w:t>؟</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hint="cs"/>
          <w:rtl/>
        </w:rPr>
        <w:t xml:space="preserve">اما </w:t>
      </w:r>
      <w:r>
        <w:rPr>
          <w:rFonts w:cs="B Lotus"/>
          <w:rtl/>
        </w:rPr>
        <w:t xml:space="preserve"> می‌</w:t>
      </w:r>
      <w:r w:rsidRPr="001E5D31">
        <w:rPr>
          <w:rFonts w:cs="B Lotus"/>
          <w:rtl/>
        </w:rPr>
        <w:t xml:space="preserve">گوید ابن ابی الحدید گفته است. آخر ما چرا باید پیرو یک معتزلی شیعه غالی باشیم؟! ما هم شاهدیم بر فضایل علی؛ اما شاهد بر غلو شما نیستیم. </w:t>
      </w:r>
    </w:p>
    <w:p w:rsidR="00855C20" w:rsidRPr="001E5D31" w:rsidRDefault="00855C20" w:rsidP="00855C20">
      <w:pPr>
        <w:pStyle w:val="a0"/>
        <w:rPr>
          <w:rtl/>
        </w:rPr>
      </w:pPr>
      <w:bookmarkStart w:id="1099" w:name="_Toc286645878"/>
      <w:r w:rsidRPr="001E5D31">
        <w:rPr>
          <w:rFonts w:hint="cs"/>
          <w:rtl/>
        </w:rPr>
        <w:t>ادعای 353</w:t>
      </w:r>
      <w:r>
        <w:rPr>
          <w:rFonts w:hint="cs"/>
          <w:rtl/>
        </w:rPr>
        <w:t>-</w:t>
      </w:r>
      <w:r w:rsidRPr="001E5D31">
        <w:rPr>
          <w:rtl/>
        </w:rPr>
        <w:t xml:space="preserve"> اختلافت در تعیین خلفاء ثلاث دلیل بر بطلان</w:t>
      </w:r>
      <w:r w:rsidRPr="001E5D31">
        <w:rPr>
          <w:rFonts w:cs="Tahoma"/>
          <w:color w:val="FF0000"/>
          <w:rtl/>
        </w:rPr>
        <w:t xml:space="preserve"> </w:t>
      </w:r>
      <w:r w:rsidRPr="001E5D31">
        <w:rPr>
          <w:rtl/>
        </w:rPr>
        <w:t>خلافت آنهاست</w:t>
      </w:r>
      <w:bookmarkEnd w:id="1099"/>
    </w:p>
    <w:p w:rsidR="00855C20" w:rsidRPr="001E5D31" w:rsidRDefault="00855C20" w:rsidP="00855C20">
      <w:pPr>
        <w:ind w:firstLine="284"/>
        <w:jc w:val="both"/>
        <w:rPr>
          <w:rFonts w:cs="B Lotus" w:hint="cs"/>
          <w:rtl/>
        </w:rPr>
      </w:pPr>
      <w:r w:rsidRPr="001E5D31">
        <w:rPr>
          <w:rFonts w:cs="B Lotus"/>
          <w:rtl/>
        </w:rPr>
        <w:t>ابوبکر را شورایی محدود انتخاب کرد.</w:t>
      </w:r>
    </w:p>
    <w:p w:rsidR="00855C20" w:rsidRPr="001E5D31" w:rsidRDefault="00855C20" w:rsidP="00855C20">
      <w:pPr>
        <w:ind w:firstLine="284"/>
        <w:jc w:val="both"/>
        <w:rPr>
          <w:rFonts w:cs="B Lotus" w:hint="cs"/>
          <w:rtl/>
        </w:rPr>
      </w:pPr>
      <w:r w:rsidRPr="001E5D31">
        <w:rPr>
          <w:rFonts w:cs="B Lotus"/>
          <w:rtl/>
        </w:rPr>
        <w:t>عمر را ابوبکر انتخاب کرد نه شورا</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عثمان را شورای 6 نفرۀ منتخبِ عمر انتخاب کرد. این روش‌های مختلف دلیل بر باطل بودن ادعاهای سنی</w:t>
      </w:r>
      <w:r w:rsidRPr="001E5D31">
        <w:rPr>
          <w:rFonts w:cs="B Lotus" w:hint="cs"/>
          <w:rtl/>
        </w:rPr>
        <w:t>‌</w:t>
      </w:r>
      <w:r w:rsidRPr="001E5D31">
        <w:rPr>
          <w:rFonts w:cs="B Lotus"/>
          <w:rtl/>
        </w:rPr>
        <w:t>هاست.</w:t>
      </w:r>
    </w:p>
    <w:p w:rsidR="00855C20" w:rsidRPr="001E5D31" w:rsidRDefault="00855C20" w:rsidP="00855C20">
      <w:pPr>
        <w:ind w:firstLine="284"/>
        <w:jc w:val="both"/>
        <w:rPr>
          <w:rFonts w:cs="B Lotus"/>
          <w:rtl/>
        </w:rPr>
      </w:pPr>
      <w:r w:rsidRPr="001E5D31">
        <w:rPr>
          <w:rFonts w:cs="B Lotus"/>
          <w:rtl/>
        </w:rPr>
        <w:t>دوم، از کجا و به چه دلیل</w:t>
      </w:r>
      <w:r>
        <w:rPr>
          <w:rFonts w:cs="B Lotus"/>
          <w:rtl/>
        </w:rPr>
        <w:t xml:space="preserve"> می‌</w:t>
      </w:r>
      <w:r w:rsidRPr="001E5D31">
        <w:rPr>
          <w:rFonts w:cs="B Lotus"/>
          <w:rtl/>
        </w:rPr>
        <w:t>فرمایید: خلیفۀ اول که به اجماع معین شد، حق دارد خلیفۀ بعدی را معین نماید. آیا چنین دستوری از پیغمبر رسیده است؟ قطعاً جواب منفی است.</w:t>
      </w:r>
    </w:p>
    <w:p w:rsidR="00855C20" w:rsidRPr="001E5D31" w:rsidRDefault="00855C20" w:rsidP="00855C20">
      <w:pPr>
        <w:ind w:firstLine="284"/>
        <w:jc w:val="both"/>
        <w:rPr>
          <w:rFonts w:cs="B Lotus"/>
          <w:rtl/>
        </w:rPr>
      </w:pPr>
      <w:r w:rsidRPr="001E5D31">
        <w:rPr>
          <w:rFonts w:cs="B Lotus"/>
          <w:rtl/>
        </w:rPr>
        <w:t>سوم،</w:t>
      </w:r>
      <w:r>
        <w:rPr>
          <w:rFonts w:cs="B Lotus"/>
          <w:rtl/>
        </w:rPr>
        <w:t xml:space="preserve"> می‌</w:t>
      </w:r>
      <w:r w:rsidRPr="001E5D31">
        <w:rPr>
          <w:rFonts w:cs="B Lotus"/>
          <w:rtl/>
        </w:rPr>
        <w:t>گویید: خلیفه اول که به اجماع معین شد! در تعیین خلفای بعدی، دیگر احتیاج به اجماع نمی باشد؛ همان خلیفۀ منصوب از جانب خلق، حق دارد خلیفه بعد از خود را معین نماید و نص او تنها کفایت می</w:t>
      </w:r>
      <w:r w:rsidRPr="001E5D31">
        <w:rPr>
          <w:rFonts w:cs="B Lotus" w:hint="cs"/>
          <w:rtl/>
        </w:rPr>
        <w:t>‌</w:t>
      </w:r>
      <w:r w:rsidRPr="001E5D31">
        <w:rPr>
          <w:rFonts w:cs="B Lotus"/>
          <w:rtl/>
        </w:rPr>
        <w:t>کند؟!.</w:t>
      </w:r>
    </w:p>
    <w:p w:rsidR="00855C20" w:rsidRPr="001E5D31" w:rsidRDefault="00855C20" w:rsidP="00855C20">
      <w:pPr>
        <w:ind w:firstLine="284"/>
        <w:jc w:val="both"/>
        <w:rPr>
          <w:rFonts w:cs="B Lotus"/>
          <w:rtl/>
        </w:rPr>
      </w:pPr>
      <w:r w:rsidRPr="001E5D31">
        <w:rPr>
          <w:rFonts w:cs="B Lotus"/>
          <w:rtl/>
        </w:rPr>
        <w:t>پس چرا در خلافت عثمان این امر عملی نشد</w:t>
      </w:r>
      <w:r>
        <w:rPr>
          <w:rFonts w:cs="B Lotus"/>
          <w:rtl/>
        </w:rPr>
        <w:t>؟</w:t>
      </w:r>
      <w:r w:rsidRPr="001E5D31">
        <w:rPr>
          <w:rFonts w:cs="B Lotus"/>
          <w:rtl/>
        </w:rPr>
        <w:t xml:space="preserve"> و خلیفه عمر خلاف رویۀ ابی بکر تعیین خلیفه را به شورا</w:t>
      </w:r>
      <w:r w:rsidRPr="001E5D31">
        <w:rPr>
          <w:rFonts w:cs="B Lotus" w:hint="cs"/>
          <w:rtl/>
        </w:rPr>
        <w:t xml:space="preserve"> </w:t>
      </w:r>
      <w:r w:rsidRPr="001E5D31">
        <w:rPr>
          <w:rFonts w:cs="B Lotus"/>
          <w:rtl/>
        </w:rPr>
        <w:t xml:space="preserve">(دیکتاتوری) واگذار کرد؟ آن هم چه شورایی! شورایی که در هیچ جای عالم </w:t>
      </w:r>
      <w:r>
        <w:rPr>
          <w:rFonts w:cs="B Lotus"/>
          <w:rtl/>
        </w:rPr>
        <w:t>(</w:t>
      </w:r>
      <w:r w:rsidRPr="001E5D31">
        <w:rPr>
          <w:rFonts w:cs="B Lotus"/>
          <w:rtl/>
        </w:rPr>
        <w:t xml:space="preserve">حتی درمیان ملل وحشی) پیدا نمی شود!  عوض آنکه نمایندگان مجلس را ملت معین نمایند </w:t>
      </w:r>
      <w:r>
        <w:rPr>
          <w:rFonts w:cs="B Lotus"/>
          <w:rtl/>
        </w:rPr>
        <w:t>(</w:t>
      </w:r>
      <w:r w:rsidRPr="001E5D31">
        <w:rPr>
          <w:rFonts w:cs="B Lotus"/>
          <w:rtl/>
        </w:rPr>
        <w:t>که شاید قول و رأی اکثر آنها قدری مؤثر باشد</w:t>
      </w:r>
      <w:r>
        <w:rPr>
          <w:rFonts w:cs="B Lotus"/>
          <w:rtl/>
        </w:rPr>
        <w:t>)</w:t>
      </w:r>
      <w:r w:rsidRPr="001E5D31">
        <w:rPr>
          <w:rFonts w:cs="B Lotus"/>
          <w:rtl/>
        </w:rPr>
        <w:t xml:space="preserve"> خلیفه عمر خود معین نمود. </w:t>
      </w:r>
    </w:p>
    <w:p w:rsidR="00855C20" w:rsidRPr="001E5D31" w:rsidRDefault="00855C20" w:rsidP="00855C20">
      <w:pPr>
        <w:ind w:firstLine="284"/>
        <w:jc w:val="both"/>
        <w:rPr>
          <w:rFonts w:cs="B Lotus"/>
          <w:rtl/>
        </w:rPr>
      </w:pPr>
      <w:r w:rsidRPr="001E5D31">
        <w:rPr>
          <w:rFonts w:cs="B Lotus"/>
          <w:rtl/>
        </w:rPr>
        <w:t>و جای تعجب است که در خلافت خلفاء اربعه (راشدین: ابی بکر و عمر و عثمان و علی) به چهار حالت عمل شده است! کدام یک از اقسام اربعه حق و ملاک عمل بود و... آیا تمام طرق دلخواه حق بود؟ تصدیق نمایید که شما برای تعیین خلافت طریق ثابت و دلیل قانع کننده ندارید...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3"/>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چون پیامبر، روشی را برای تعیین جانشین معلوم نکردند، پس خلیفه بر حسب اوضاع انتخاب می‌شود و این قانون ثابتی ندارد</w:t>
      </w:r>
      <w:r>
        <w:rPr>
          <w:rFonts w:cs="B Lotus"/>
          <w:rtl/>
        </w:rPr>
        <w:t>.</w:t>
      </w:r>
      <w:r w:rsidRPr="001E5D31">
        <w:rPr>
          <w:rFonts w:cs="B Lotus"/>
          <w:rtl/>
        </w:rPr>
        <w:t xml:space="preserve">  البته چند شرط وجود دارد: باید اعلم انتخاب شود و از طریق شورا باشد. </w:t>
      </w:r>
    </w:p>
    <w:p w:rsidR="00855C20" w:rsidRPr="001E5D31" w:rsidRDefault="00855C20" w:rsidP="00855C20">
      <w:pPr>
        <w:ind w:firstLine="284"/>
        <w:jc w:val="both"/>
        <w:rPr>
          <w:rFonts w:cs="B Lotus"/>
          <w:rtl/>
        </w:rPr>
      </w:pPr>
      <w:r w:rsidRPr="001E5D31">
        <w:rPr>
          <w:rFonts w:cs="B Lotus"/>
          <w:rtl/>
        </w:rPr>
        <w:t>ابوبکر، عمر را پیشنهاد کرد و مردم رای دادند و و عثمان هم همین طور. علی هم، شورای 6 نفره را  پذیرفت.  پس اعتراض شما به کیست؟</w:t>
      </w:r>
      <w:r>
        <w:rPr>
          <w:rFonts w:cs="B Lotus" w:hint="cs"/>
          <w:rtl/>
        </w:rPr>
        <w:t>.</w:t>
      </w:r>
    </w:p>
    <w:p w:rsidR="00855C20" w:rsidRPr="001E5D31" w:rsidRDefault="00855C20" w:rsidP="00855C20">
      <w:pPr>
        <w:ind w:firstLine="284"/>
        <w:jc w:val="both"/>
        <w:rPr>
          <w:rFonts w:cs="B Lotus" w:hint="cs"/>
          <w:rtl/>
        </w:rPr>
      </w:pPr>
      <w:r w:rsidRPr="001E5D31">
        <w:rPr>
          <w:rFonts w:cs="B Lotus"/>
          <w:rtl/>
        </w:rPr>
        <w:t>یادت نرود که ابوبکر و عمر ارتش نداشتند.  اگر مردم نمی خواستند، عمر خلیفه نمی</w:t>
      </w:r>
      <w:r w:rsidRPr="001E5D31">
        <w:rPr>
          <w:rFonts w:cs="B Lotus" w:hint="cs"/>
          <w:rtl/>
        </w:rPr>
        <w:t>‌</w:t>
      </w:r>
      <w:r w:rsidRPr="001E5D31">
        <w:rPr>
          <w:rFonts w:cs="B Lotus"/>
          <w:rtl/>
        </w:rPr>
        <w:t>شد. ما صد بار به این مرد گفتیم که دربارۀ جانشینی پیامبر و روش انتخاب رهبر، دستوری در اسلام نداریم! البته شور و مشورت داریم و آن را به عنوان یک اصل می</w:t>
      </w:r>
      <w:r w:rsidRPr="001E5D31">
        <w:rPr>
          <w:rFonts w:cs="B Lotus" w:hint="cs"/>
          <w:rtl/>
        </w:rPr>
        <w:t>‌</w:t>
      </w:r>
      <w:r w:rsidRPr="001E5D31">
        <w:rPr>
          <w:rFonts w:cs="B Lotus"/>
          <w:rtl/>
        </w:rPr>
        <w:t>پذیریم</w:t>
      </w:r>
      <w:r>
        <w:rPr>
          <w:rFonts w:cs="B Lotus"/>
          <w:rtl/>
        </w:rPr>
        <w:t>.</w:t>
      </w:r>
      <w:r w:rsidRPr="001E5D31">
        <w:rPr>
          <w:rFonts w:cs="B Lotus"/>
          <w:rtl/>
        </w:rPr>
        <w:t xml:space="preserve"> لذا به مصلحت هر زمانی، انتخاب صورت می</w:t>
      </w:r>
      <w:r w:rsidRPr="001E5D31">
        <w:rPr>
          <w:rFonts w:cs="B Lotus" w:hint="cs"/>
          <w:rtl/>
        </w:rPr>
        <w:t>‌</w:t>
      </w:r>
      <w:r w:rsidRPr="001E5D31">
        <w:rPr>
          <w:rFonts w:cs="B Lotus"/>
          <w:rtl/>
        </w:rPr>
        <w:t>گیرد! به چهار طریق انتخاب رهبر کردند.</w:t>
      </w:r>
      <w:r w:rsidRPr="001E5D31">
        <w:rPr>
          <w:rFonts w:cs="B Lotus" w:hint="cs"/>
          <w:rtl/>
        </w:rPr>
        <w:t xml:space="preserve"> </w:t>
      </w:r>
      <w:r w:rsidRPr="001E5D31">
        <w:rPr>
          <w:rFonts w:cs="B Lotus"/>
          <w:rtl/>
        </w:rPr>
        <w:t>40 طریق هم می</w:t>
      </w:r>
      <w:r w:rsidRPr="001E5D31">
        <w:rPr>
          <w:rFonts w:cs="B Lotus" w:hint="cs"/>
          <w:rtl/>
        </w:rPr>
        <w:t>‌</w:t>
      </w:r>
      <w:r w:rsidRPr="001E5D31">
        <w:rPr>
          <w:rFonts w:cs="B Lotus"/>
          <w:rtl/>
        </w:rPr>
        <w:t>تواند باشد. چرا می</w:t>
      </w:r>
      <w:r w:rsidRPr="001E5D31">
        <w:rPr>
          <w:rFonts w:cs="B Lotus" w:hint="cs"/>
          <w:rtl/>
        </w:rPr>
        <w:t>‌</w:t>
      </w:r>
      <w:r w:rsidRPr="001E5D31">
        <w:rPr>
          <w:rFonts w:cs="B Lotus"/>
          <w:rtl/>
        </w:rPr>
        <w:t>گویی که باید یک روش باشد؟ در حالی که درباره انتخاب رهبر، دستوری با جزئیات از پیامبر نداریم</w:t>
      </w:r>
      <w:r>
        <w:rPr>
          <w:rFonts w:cs="B Lotus"/>
          <w:rtl/>
        </w:rPr>
        <w:t>.</w:t>
      </w:r>
    </w:p>
    <w:p w:rsidR="00855C20" w:rsidRPr="001E5D31" w:rsidRDefault="00855C20" w:rsidP="00855C20">
      <w:pPr>
        <w:ind w:firstLine="284"/>
        <w:jc w:val="both"/>
        <w:rPr>
          <w:rFonts w:cs="B Lotus" w:hint="cs"/>
          <w:rtl/>
        </w:rPr>
      </w:pPr>
      <w:r w:rsidRPr="001E5D31">
        <w:rPr>
          <w:rFonts w:cs="B Lotus" w:hint="cs"/>
          <w:rtl/>
        </w:rPr>
        <w:t>بعد شورایی که علی قبول کرد را لایق ملل وحشی هم نمیدانی که این توهین به علی هم هست و بعد در ایران امروز شورای آزاد وجود ندارد رهبر مجلس  خبرگان و شورای نگهبان را انتخاب میکند و اونها رهبر و مجلس شورا را</w:t>
      </w:r>
      <w:r>
        <w:rPr>
          <w:rFonts w:cs="B Lotus" w:hint="cs"/>
          <w:rtl/>
        </w:rPr>
        <w:t>.</w:t>
      </w:r>
      <w:r w:rsidRPr="001E5D31">
        <w:rPr>
          <w:rFonts w:cs="B Lotus" w:hint="cs"/>
          <w:rtl/>
        </w:rPr>
        <w:t>... این روش  البته لایق ملل وحشی است!!.</w:t>
      </w:r>
    </w:p>
    <w:p w:rsidR="00855C20" w:rsidRPr="001E5D31" w:rsidRDefault="00855C20" w:rsidP="00855C20">
      <w:pPr>
        <w:pStyle w:val="a0"/>
        <w:rPr>
          <w:rtl/>
        </w:rPr>
      </w:pPr>
      <w:bookmarkStart w:id="1100" w:name="_Toc286645879"/>
      <w:r w:rsidRPr="001E5D31">
        <w:rPr>
          <w:rFonts w:hint="cs"/>
          <w:rtl/>
        </w:rPr>
        <w:t>ادعای354</w:t>
      </w:r>
      <w:r>
        <w:rPr>
          <w:rFonts w:hint="cs"/>
          <w:rtl/>
        </w:rPr>
        <w:t>-</w:t>
      </w:r>
      <w:r w:rsidRPr="001E5D31">
        <w:rPr>
          <w:rFonts w:hint="cs"/>
          <w:rtl/>
        </w:rPr>
        <w:t xml:space="preserve"> </w:t>
      </w:r>
      <w:r w:rsidRPr="001E5D31">
        <w:rPr>
          <w:rtl/>
        </w:rPr>
        <w:t>چرا ابوبکر حق انتخاب جانشین را داشت و پیامبر نداشت</w:t>
      </w:r>
      <w:bookmarkEnd w:id="1100"/>
    </w:p>
    <w:p w:rsidR="00855C20" w:rsidRPr="001E5D31" w:rsidRDefault="00855C20" w:rsidP="00855C20">
      <w:pPr>
        <w:ind w:firstLine="284"/>
        <w:jc w:val="both"/>
        <w:rPr>
          <w:rFonts w:cs="B Lotus"/>
          <w:rtl/>
        </w:rPr>
      </w:pPr>
      <w:r w:rsidRPr="001E5D31">
        <w:rPr>
          <w:rFonts w:cs="B Lotus"/>
          <w:rtl/>
        </w:rPr>
        <w:t>اگر چنین حقی را برای خلیفۀ ثابت الامر (به عقیده شما) در تعیین خلیفه بعدی قائلید و</w:t>
      </w:r>
      <w:r>
        <w:rPr>
          <w:rFonts w:cs="B Lotus"/>
          <w:rtl/>
        </w:rPr>
        <w:t xml:space="preserve"> می‌</w:t>
      </w:r>
      <w:r w:rsidRPr="001E5D31">
        <w:rPr>
          <w:rFonts w:cs="B Lotus"/>
          <w:rtl/>
        </w:rPr>
        <w:t>گویید: وظیفه خلیفه است که امت را حیران نگذارد و نص او تنها در تعیین خلیفه بعد از خود کفایت می</w:t>
      </w:r>
      <w:r w:rsidRPr="001E5D31">
        <w:rPr>
          <w:rFonts w:cs="B Lotus" w:hint="cs"/>
          <w:rtl/>
        </w:rPr>
        <w:t>‌</w:t>
      </w:r>
      <w:r w:rsidRPr="001E5D31">
        <w:rPr>
          <w:rFonts w:cs="B Lotus"/>
          <w:rtl/>
        </w:rPr>
        <w:t>کند. چرا این حق را از پیغمبر ثابت النبوه که‌هادی بشر بود، ساقط نمودید...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4"/>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hint="cs"/>
          <w:rtl/>
        </w:rPr>
      </w:pPr>
      <w:r w:rsidRPr="001E5D31">
        <w:rPr>
          <w:rFonts w:cs="B Lotus"/>
          <w:rtl/>
        </w:rPr>
        <w:t>ما این امر را از ایشان ساقط ننمودیم. ایشان خودشان جانشینی انتخاب نکردند. کسی نمی توانست این حق را از ایشان ساقط کند؛ چون هم نبی بودند و هم پادشاهی قدرتمند.</w:t>
      </w:r>
      <w:r w:rsidRPr="001E5D31">
        <w:rPr>
          <w:rFonts w:cs="B Lotus" w:hint="cs"/>
          <w:rtl/>
        </w:rPr>
        <w:t xml:space="preserve"> اما انتخاب نکردند چون منتخب نبی باید با وحی در تماس باشد. </w:t>
      </w:r>
    </w:p>
    <w:p w:rsidR="00855C20" w:rsidRPr="001E5D31" w:rsidRDefault="00855C20" w:rsidP="00855C20">
      <w:pPr>
        <w:ind w:firstLine="284"/>
        <w:jc w:val="both"/>
        <w:rPr>
          <w:rFonts w:cs="B Lotus"/>
          <w:rtl/>
        </w:rPr>
      </w:pPr>
      <w:r w:rsidRPr="001E5D31">
        <w:rPr>
          <w:rFonts w:cs="B Lotus" w:hint="cs"/>
          <w:rtl/>
        </w:rPr>
        <w:t xml:space="preserve">پس </w:t>
      </w:r>
      <w:r w:rsidRPr="001E5D31">
        <w:rPr>
          <w:rFonts w:cs="B Lotus"/>
          <w:rtl/>
        </w:rPr>
        <w:t>ابوبکر اگر خلیفه انتخاب کند، آن خلیفه مقدس نمی شود؛ پیامبر اگر انتخاب کند، مقدس است؛ یعنی، اگر فرمان اشتباهی داد، کسی نمی تواند اعتراض کند؛ چون امیری است متصل به پیامبر و پیامبر متصل به وحی.</w:t>
      </w:r>
    </w:p>
    <w:p w:rsidR="00855C20" w:rsidRPr="001E5D31" w:rsidRDefault="00855C20" w:rsidP="00855C20">
      <w:pPr>
        <w:ind w:firstLine="284"/>
        <w:jc w:val="both"/>
        <w:rPr>
          <w:rFonts w:cs="B Lotus"/>
          <w:rtl/>
        </w:rPr>
      </w:pPr>
      <w:r w:rsidRPr="001E5D31">
        <w:rPr>
          <w:rFonts w:cs="B Lotus"/>
          <w:rtl/>
        </w:rPr>
        <w:t>اما این امیر معصوم نیست؛ اگر خطا کند</w:t>
      </w:r>
      <w:r>
        <w:rPr>
          <w:rFonts w:cs="B Lotus"/>
          <w:rtl/>
        </w:rPr>
        <w:t>،</w:t>
      </w:r>
      <w:r w:rsidRPr="001E5D31">
        <w:rPr>
          <w:rFonts w:cs="B Lotus"/>
          <w:rtl/>
        </w:rPr>
        <w:t xml:space="preserve"> خطایش قانون می‌شود و دین ناقص</w:t>
      </w:r>
      <w:r>
        <w:rPr>
          <w:rFonts w:cs="B Lotus"/>
          <w:rtl/>
        </w:rPr>
        <w:t>.</w:t>
      </w:r>
      <w:r w:rsidRPr="001E5D31">
        <w:rPr>
          <w:rFonts w:cs="B Lotus"/>
          <w:rtl/>
        </w:rPr>
        <w:t xml:space="preserve"> اما خطای منتخب ابوبکر  قانون نمی شود و به دین لطمه نمی</w:t>
      </w:r>
      <w:r w:rsidRPr="001E5D31">
        <w:rPr>
          <w:rFonts w:cs="B Lotus" w:hint="cs"/>
          <w:rtl/>
        </w:rPr>
        <w:t>‌</w:t>
      </w:r>
      <w:r w:rsidRPr="001E5D31">
        <w:rPr>
          <w:rFonts w:cs="B Lotus"/>
          <w:rtl/>
        </w:rPr>
        <w:t>خورد</w:t>
      </w:r>
      <w:r w:rsidRPr="001E5D31">
        <w:rPr>
          <w:rFonts w:cs="B Lotus" w:hint="cs"/>
          <w:rtl/>
        </w:rPr>
        <w:t>.</w:t>
      </w:r>
    </w:p>
    <w:p w:rsidR="00855C20" w:rsidRPr="001E5D31" w:rsidRDefault="00855C20" w:rsidP="00855C20">
      <w:pPr>
        <w:pStyle w:val="a0"/>
      </w:pPr>
      <w:bookmarkStart w:id="1101" w:name="_Toc286645880"/>
      <w:r w:rsidRPr="001E5D31">
        <w:rPr>
          <w:rFonts w:hint="cs"/>
          <w:rtl/>
        </w:rPr>
        <w:t>ادعای 355</w:t>
      </w:r>
      <w:r>
        <w:rPr>
          <w:rFonts w:hint="cs"/>
          <w:rtl/>
        </w:rPr>
        <w:t>-</w:t>
      </w:r>
      <w:r w:rsidRPr="001E5D31">
        <w:rPr>
          <w:rtl/>
        </w:rPr>
        <w:t xml:space="preserve"> این ظلم بود که در شورای 6 نفره</w:t>
      </w:r>
      <w:r>
        <w:rPr>
          <w:rtl/>
        </w:rPr>
        <w:t>،</w:t>
      </w:r>
      <w:r w:rsidRPr="001E5D31">
        <w:rPr>
          <w:rtl/>
        </w:rPr>
        <w:t xml:space="preserve"> علی زیر</w:t>
      </w:r>
      <w:r w:rsidRPr="001E5D31">
        <w:rPr>
          <w:rFonts w:cs="Tahoma"/>
          <w:color w:val="FF0000"/>
          <w:rtl/>
        </w:rPr>
        <w:t xml:space="preserve"> </w:t>
      </w:r>
      <w:r w:rsidRPr="001E5D31">
        <w:rPr>
          <w:rtl/>
        </w:rPr>
        <w:t>دست عبدالرحمن بن عوف بود</w:t>
      </w:r>
      <w:bookmarkEnd w:id="1101"/>
    </w:p>
    <w:p w:rsidR="00855C20" w:rsidRPr="001E5D31" w:rsidRDefault="00855C20" w:rsidP="00855C20">
      <w:pPr>
        <w:ind w:firstLine="284"/>
        <w:jc w:val="both"/>
        <w:rPr>
          <w:rFonts w:cs="B Lotus"/>
          <w:rtl/>
        </w:rPr>
      </w:pPr>
      <w:r w:rsidRPr="001E5D31">
        <w:rPr>
          <w:rFonts w:cs="B Lotus"/>
          <w:rtl/>
        </w:rPr>
        <w:t>خلیفه عمر خلاف دستور پیغمبر، علی را در شورا</w:t>
      </w:r>
      <w:r>
        <w:rPr>
          <w:rFonts w:cs="B Lotus"/>
          <w:rtl/>
        </w:rPr>
        <w:t xml:space="preserve"> می‌</w:t>
      </w:r>
      <w:r w:rsidRPr="001E5D31">
        <w:rPr>
          <w:rFonts w:cs="B Lotus"/>
          <w:rtl/>
        </w:rPr>
        <w:t>گذارد تحت امر و فرمان عبدالرحمن؟!</w:t>
      </w:r>
      <w:r>
        <w:rPr>
          <w:rFonts w:cs="B Lotus" w:hint="cs"/>
          <w:rtl/>
        </w:rPr>
        <w:t>.</w:t>
      </w:r>
    </w:p>
    <w:p w:rsidR="00855C20" w:rsidRPr="001E5D31" w:rsidRDefault="00855C20" w:rsidP="00855C20">
      <w:pPr>
        <w:ind w:firstLine="284"/>
        <w:jc w:val="both"/>
        <w:rPr>
          <w:rFonts w:cs="B Lotus"/>
          <w:rtl/>
        </w:rPr>
      </w:pPr>
      <w:r w:rsidRPr="001E5D31">
        <w:rPr>
          <w:rFonts w:cs="B Lotus"/>
          <w:rtl/>
        </w:rPr>
        <w:t>آیا می‌شود به آن دستگاه بدبین نشد؟ آن همه از کبار صحابه را بر کنار و حق رای آنها را در امر خلافت ساقط نمود، بس نبود؛ در خود شوری هم ظلمی فاحش بر علی وارد آوردند و اهانت بزرگی به آن حضرت نمودند که فاروق بین حق و باطل را تحت امر و فرمان عبدالرحمن قرار دادند</w:t>
      </w:r>
      <w:r>
        <w:rPr>
          <w:rFonts w:cs="B Lotus"/>
          <w:rtl/>
        </w:rPr>
        <w:t>؟</w:t>
      </w:r>
      <w:r w:rsidRPr="001E5D31">
        <w:rPr>
          <w:rFonts w:cs="B Lotu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5"/>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می گوییم: خود علی حکمیت او را قبول کرد و اجباری در قبول این حکمیت نداشت. حالا که علی هم شورای عمر را قبول کرد، هم قاضی و امیری که عمر را تعیین کرده بود، پذیرفت. این یقه دریدن تو بعد از قرن‌ها! خنده آور است البته اگر نیک بنگریم!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گویی ناخواسته پذیرفت! یا مجبور بود! علی که غیب</w:t>
      </w:r>
      <w:r>
        <w:rPr>
          <w:rFonts w:cs="B Lotus"/>
          <w:rtl/>
        </w:rPr>
        <w:t xml:space="preserve"> می‌</w:t>
      </w:r>
      <w:r w:rsidRPr="001E5D31">
        <w:rPr>
          <w:rFonts w:cs="B Lotus"/>
          <w:rtl/>
        </w:rPr>
        <w:t>دانست!! اگر غیب هم نمی دانست باید درک</w:t>
      </w:r>
      <w:r>
        <w:rPr>
          <w:rFonts w:cs="B Lotus"/>
          <w:rtl/>
        </w:rPr>
        <w:t xml:space="preserve"> می‌</w:t>
      </w:r>
      <w:r w:rsidRPr="001E5D31">
        <w:rPr>
          <w:rFonts w:cs="B Lotus"/>
          <w:rtl/>
        </w:rPr>
        <w:t>کرد که توطئه است! و شرکت در آن نه فقط فایده ندارد بلکه به دستور عمر مشروعیت می</w:t>
      </w:r>
      <w:r w:rsidRPr="001E5D31">
        <w:rPr>
          <w:rFonts w:cs="B Lotus" w:hint="cs"/>
          <w:rtl/>
        </w:rPr>
        <w:t>‌</w:t>
      </w:r>
      <w:r w:rsidRPr="001E5D31">
        <w:rPr>
          <w:rFonts w:cs="B Lotus"/>
          <w:rtl/>
        </w:rPr>
        <w:t>دهد!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چرا علی این حقیقت پیش پا افتاده را درک نکرد؟! جواب ما این است که فرض تو غلط است. علی احتمال</w:t>
      </w:r>
      <w:r>
        <w:rPr>
          <w:rFonts w:cs="B Lotus"/>
          <w:rtl/>
        </w:rPr>
        <w:t xml:space="preserve"> می‌</w:t>
      </w:r>
      <w:r w:rsidRPr="001E5D31">
        <w:rPr>
          <w:rFonts w:cs="B Lotus"/>
          <w:rtl/>
        </w:rPr>
        <w:t>داد که خلیفه شود. علی، عبدالرحمن را مردی مغرض نمی دانست! لذا حکمیت او را پذیرفت!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در همین کشوری که پیشاور یک شهر آن است، هر آدمی</w:t>
      </w:r>
      <w:r>
        <w:rPr>
          <w:rFonts w:cs="B Lotus"/>
          <w:rtl/>
        </w:rPr>
        <w:t xml:space="preserve"> می‌</w:t>
      </w:r>
      <w:r w:rsidRPr="001E5D31">
        <w:rPr>
          <w:rFonts w:cs="B Lotus"/>
          <w:rtl/>
        </w:rPr>
        <w:t>داند که قاضیِ مغرض نباید به محکمه برود. سالها پیش در همین کشور، مردی به نام چوهدری فضل اللهی کشته شد! پسرش رفت به کلانتری که پدرم را نخست وزیر کشته است</w:t>
      </w:r>
      <w:r>
        <w:rPr>
          <w:rFonts w:cs="B Lotus"/>
          <w:rtl/>
        </w:rPr>
        <w:t>!</w:t>
      </w:r>
      <w:r w:rsidRPr="001E5D31">
        <w:rPr>
          <w:rFonts w:cs="B Lotus"/>
          <w:rtl/>
        </w:rPr>
        <w:t xml:space="preserve"> کلانتر به رییس خود و رییس او به رییس بالاتر تلفن کرد تا به نخست وزیر خبر  رسید که مردی</w:t>
      </w:r>
      <w:r>
        <w:rPr>
          <w:rFonts w:cs="B Lotus"/>
          <w:rtl/>
        </w:rPr>
        <w:t xml:space="preserve"> می‌</w:t>
      </w:r>
      <w:r w:rsidRPr="001E5D31">
        <w:rPr>
          <w:rFonts w:cs="B Lotus"/>
          <w:rtl/>
        </w:rPr>
        <w:t>خواهد علیه شما شکایت نامه بنویسد!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بوتو سرمست از بادۀ قدرت گفت: بگذارید بنویسد؛ قاضی که از خودم است! و پسر چوهدری شکایت را نوشت</w:t>
      </w:r>
      <w:r>
        <w:rPr>
          <w:rFonts w:cs="B Lotus"/>
          <w:rtl/>
        </w:rPr>
        <w:t>!</w:t>
      </w:r>
      <w:r w:rsidRPr="001E5D31">
        <w:rPr>
          <w:rFonts w:cs="B Lotus"/>
          <w:rtl/>
        </w:rPr>
        <w:t xml:space="preserve"> و کلانتر در دفتر شکایت ثبت کرد. شاکی شماره را گرفت اما عوض آنکه به دادگاه برود به خانه خود رفت؛ چون</w:t>
      </w:r>
      <w:r>
        <w:rPr>
          <w:rFonts w:cs="B Lotus"/>
          <w:rtl/>
        </w:rPr>
        <w:t xml:space="preserve"> می‌</w:t>
      </w:r>
      <w:r w:rsidRPr="001E5D31">
        <w:rPr>
          <w:rFonts w:cs="B Lotus"/>
          <w:rtl/>
        </w:rPr>
        <w:t>دانست که قاضی کیست. پس صبر کرد تا بوتو سرنگون و قاضی‌اش برکنار شد. آن وقت شکایت کرد و شمارۀ ثبت را نشان داد و دمار از روزگار بوتو  برآمد</w:t>
      </w:r>
      <w:r>
        <w:rPr>
          <w:rFonts w:cs="B Lotus"/>
          <w:rtl/>
        </w:rPr>
        <w:t>!</w:t>
      </w:r>
      <w:r w:rsidRPr="001E5D31">
        <w:rPr>
          <w:rFonts w:cs="B Lotus" w:hint="cs"/>
          <w:rtl/>
        </w:rPr>
        <w:t xml:space="preserve"> و اعدام شد.</w:t>
      </w:r>
    </w:p>
    <w:p w:rsidR="00855C20" w:rsidRPr="001E5D31" w:rsidRDefault="00855C20" w:rsidP="00855C20">
      <w:pPr>
        <w:ind w:firstLine="284"/>
        <w:jc w:val="both"/>
        <w:rPr>
          <w:rFonts w:cs="B Lotus"/>
          <w:rtl/>
        </w:rPr>
      </w:pPr>
      <w:r w:rsidRPr="001E5D31">
        <w:rPr>
          <w:rFonts w:cs="B Lotus"/>
          <w:rtl/>
        </w:rPr>
        <w:t>مقصود این که گردن نهادن علی به حکمیت کسی که به قول داعی مغرض بود، کار عجیب و دور از عقل و بچگانه ای است و علی از این کارها مبراست!</w:t>
      </w:r>
      <w:r w:rsidRPr="001E5D31">
        <w:rPr>
          <w:rFonts w:cs="B Lotus" w:hint="cs"/>
          <w:rtl/>
        </w:rPr>
        <w:t>.</w:t>
      </w:r>
    </w:p>
    <w:p w:rsidR="00855C20" w:rsidRPr="001E5D31" w:rsidRDefault="00855C20" w:rsidP="00855C20">
      <w:pPr>
        <w:pStyle w:val="a0"/>
        <w:rPr>
          <w:rtl/>
        </w:rPr>
      </w:pPr>
      <w:bookmarkStart w:id="1102" w:name="_Toc286645881"/>
      <w:r w:rsidRPr="001E5D31">
        <w:rPr>
          <w:rFonts w:hint="cs"/>
          <w:rtl/>
        </w:rPr>
        <w:t>ادعای 356</w:t>
      </w:r>
      <w:r>
        <w:rPr>
          <w:rFonts w:hint="cs"/>
          <w:rtl/>
        </w:rPr>
        <w:t>-</w:t>
      </w:r>
      <w:r w:rsidRPr="001E5D31">
        <w:rPr>
          <w:rtl/>
        </w:rPr>
        <w:t xml:space="preserve"> علی را خدا انتخاب کرد</w:t>
      </w:r>
      <w:r>
        <w:rPr>
          <w:rtl/>
        </w:rPr>
        <w:t>،</w:t>
      </w:r>
      <w:r w:rsidRPr="001E5D31">
        <w:rPr>
          <w:rtl/>
        </w:rPr>
        <w:t xml:space="preserve"> ابوبکر را خلق</w:t>
      </w:r>
      <w:bookmarkEnd w:id="1102"/>
    </w:p>
    <w:p w:rsidR="00855C20" w:rsidRPr="001E5D31" w:rsidRDefault="00855C20" w:rsidP="00855C20">
      <w:pPr>
        <w:ind w:firstLine="284"/>
        <w:jc w:val="both"/>
        <w:rPr>
          <w:rFonts w:cs="Traditional Arabic"/>
          <w:b/>
          <w:bCs/>
          <w:rtl/>
        </w:rPr>
      </w:pPr>
      <w:r w:rsidRPr="001E5D31">
        <w:rPr>
          <w:rFonts w:cs="B Lotus"/>
          <w:rtl/>
        </w:rPr>
        <w:t>سنی مناظره گر</w:t>
      </w:r>
      <w:r>
        <w:rPr>
          <w:rFonts w:cs="B Lotus"/>
          <w:rtl/>
        </w:rPr>
        <w:t xml:space="preserve"> می‌</w:t>
      </w:r>
      <w:r w:rsidRPr="001E5D31">
        <w:rPr>
          <w:rFonts w:cs="B Lotus"/>
          <w:rtl/>
        </w:rPr>
        <w:t>گوید: در اخبار ما هم هست که پیغمبر فرمود:  ابی بکر خلیفۀ من است. داعی شیاد جواب</w:t>
      </w:r>
      <w:r>
        <w:rPr>
          <w:rFonts w:cs="B Lotus"/>
          <w:rtl/>
        </w:rPr>
        <w:t xml:space="preserve"> می‌</w:t>
      </w:r>
      <w:r w:rsidRPr="001E5D31">
        <w:rPr>
          <w:rFonts w:cs="B Lotus"/>
          <w:rtl/>
        </w:rPr>
        <w:t xml:space="preserve">دهد: مثل دلایل شبهای قبل که بر بطلان آنها احادیثی ذکر نمودیم، امشب هم شما را بلاجواب نمی گذاریم. شیخ مجد الدین فیروز آبادی، صاحب </w:t>
      </w:r>
      <w:r w:rsidRPr="001E5D31">
        <w:rPr>
          <w:rFonts w:cs="Traditional Arabic"/>
          <w:b/>
          <w:bCs/>
          <w:rtl/>
        </w:rPr>
        <w:t>«قاموس اللغه»</w:t>
      </w:r>
      <w:r w:rsidRPr="001E5D31">
        <w:rPr>
          <w:rFonts w:cs="B Lotus"/>
          <w:rtl/>
        </w:rPr>
        <w:t xml:space="preserve"> در کتاب </w:t>
      </w:r>
      <w:r w:rsidRPr="001E5D31">
        <w:rPr>
          <w:rFonts w:cs="Traditional Arabic"/>
          <w:b/>
          <w:bCs/>
          <w:rtl/>
        </w:rPr>
        <w:t>«سفر السعاده»</w:t>
      </w:r>
      <w:r>
        <w:rPr>
          <w:rFonts w:cs="B Lotus"/>
          <w:rtl/>
        </w:rPr>
        <w:t xml:space="preserve"> می‌</w:t>
      </w:r>
      <w:r w:rsidRPr="001E5D31">
        <w:rPr>
          <w:rFonts w:cs="B Lotus"/>
          <w:rtl/>
        </w:rPr>
        <w:t xml:space="preserve">گوید:  </w:t>
      </w:r>
      <w:r w:rsidRPr="001E5D31">
        <w:rPr>
          <w:rFonts w:cs="Traditional Arabic"/>
          <w:b/>
          <w:bCs/>
          <w:rtl/>
        </w:rPr>
        <w:t>«ان ماورد ف</w:t>
      </w:r>
      <w:r w:rsidRPr="001E5D31">
        <w:rPr>
          <w:rFonts w:cs="Traditional Arabic" w:hint="cs"/>
          <w:b/>
          <w:bCs/>
          <w:rtl/>
        </w:rPr>
        <w:t>ي</w:t>
      </w:r>
      <w:r w:rsidRPr="001E5D31">
        <w:rPr>
          <w:rFonts w:cs="Traditional Arabic"/>
          <w:b/>
          <w:bCs/>
          <w:rtl/>
        </w:rPr>
        <w:t xml:space="preserve"> فضائل اب</w:t>
      </w:r>
      <w:r w:rsidRPr="001E5D31">
        <w:rPr>
          <w:rFonts w:cs="Traditional Arabic" w:hint="cs"/>
          <w:b/>
          <w:bCs/>
          <w:rtl/>
        </w:rPr>
        <w:t>ي</w:t>
      </w:r>
      <w:r w:rsidRPr="001E5D31">
        <w:rPr>
          <w:rFonts w:cs="Traditional Arabic"/>
          <w:b/>
          <w:bCs/>
          <w:rtl/>
        </w:rPr>
        <w:t xml:space="preserve"> بکر فهی من المفتر</w:t>
      </w:r>
      <w:r w:rsidRPr="001E5D31">
        <w:rPr>
          <w:rFonts w:cs="Traditional Arabic" w:hint="cs"/>
          <w:b/>
          <w:bCs/>
          <w:rtl/>
        </w:rPr>
        <w:t>ي</w:t>
      </w:r>
      <w:r w:rsidRPr="001E5D31">
        <w:rPr>
          <w:rFonts w:cs="Traditional Arabic"/>
          <w:b/>
          <w:bCs/>
          <w:rtl/>
        </w:rPr>
        <w:t>ات الت</w:t>
      </w:r>
      <w:r w:rsidRPr="001E5D31">
        <w:rPr>
          <w:rFonts w:cs="Traditional Arabic" w:hint="cs"/>
          <w:b/>
          <w:bCs/>
          <w:rtl/>
        </w:rPr>
        <w:t>ي</w:t>
      </w:r>
      <w:r w:rsidRPr="001E5D31">
        <w:rPr>
          <w:rFonts w:cs="Traditional Arabic"/>
          <w:b/>
          <w:bCs/>
          <w:rtl/>
        </w:rPr>
        <w:t xml:space="preserve"> </w:t>
      </w:r>
      <w:r w:rsidRPr="001E5D31">
        <w:rPr>
          <w:rFonts w:cs="Traditional Arabic" w:hint="cs"/>
          <w:b/>
          <w:bCs/>
          <w:rtl/>
        </w:rPr>
        <w:t>ي</w:t>
      </w:r>
      <w:r w:rsidRPr="001E5D31">
        <w:rPr>
          <w:rFonts w:cs="Traditional Arabic"/>
          <w:b/>
          <w:bCs/>
          <w:rtl/>
        </w:rPr>
        <w:t>شهد بد</w:t>
      </w:r>
      <w:r w:rsidRPr="001E5D31">
        <w:rPr>
          <w:rFonts w:cs="Traditional Arabic" w:hint="cs"/>
          <w:b/>
          <w:bCs/>
          <w:rtl/>
        </w:rPr>
        <w:t>ي</w:t>
      </w:r>
      <w:r>
        <w:rPr>
          <w:rFonts w:cs="Traditional Arabic"/>
          <w:b/>
          <w:bCs/>
          <w:rtl/>
        </w:rPr>
        <w:t>عة العقل بکذبها</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99743E">
        <w:rPr>
          <w:rFonts w:cs="Traditional Arabic" w:hint="cs"/>
          <w:rtl/>
          <w:lang w:bidi="fa-IR"/>
        </w:rPr>
        <w:t>«</w:t>
      </w:r>
      <w:r w:rsidRPr="001E5D31">
        <w:rPr>
          <w:rFonts w:cs="B Lotus"/>
          <w:rtl/>
        </w:rPr>
        <w:t>آنچه در فضایل ابی بکر نقل گردید؛ از مفتریاتی</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6"/>
      </w:r>
      <w:r w:rsidRPr="00C34632">
        <w:rPr>
          <w:rFonts w:cs="B Lotus" w:hint="cs"/>
          <w:b/>
          <w:bCs/>
          <w:spacing w:val="-4"/>
          <w:sz w:val="24"/>
          <w:szCs w:val="24"/>
          <w:vertAlign w:val="superscript"/>
          <w:rtl/>
          <w:lang w:bidi="fa-IR"/>
        </w:rPr>
        <w:t>)</w:t>
      </w:r>
      <w:r>
        <w:rPr>
          <w:rFonts w:cs="B Lotus" w:hint="cs"/>
          <w:rtl/>
        </w:rPr>
        <w:t xml:space="preserve"> </w:t>
      </w:r>
      <w:r w:rsidRPr="001E5D31">
        <w:rPr>
          <w:rFonts w:cs="B Lotus"/>
          <w:rtl/>
        </w:rPr>
        <w:t>است که عقل گواهی به دروغ آنها می</w:t>
      </w:r>
      <w:r w:rsidRPr="001E5D31">
        <w:rPr>
          <w:rFonts w:cs="B Lotus" w:hint="cs"/>
          <w:rtl/>
        </w:rPr>
        <w:t>‌</w:t>
      </w:r>
      <w:r w:rsidRPr="001E5D31">
        <w:rPr>
          <w:rFonts w:cs="B Lotus"/>
          <w:rtl/>
        </w:rPr>
        <w:t>دهد...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7"/>
      </w:r>
      <w:r w:rsidRPr="00C34632">
        <w:rPr>
          <w:rFonts w:cs="B Lotus" w:hint="cs"/>
          <w:b/>
          <w:bCs/>
          <w:spacing w:val="-4"/>
          <w:sz w:val="24"/>
          <w:szCs w:val="24"/>
          <w:vertAlign w:val="superscript"/>
          <w:rtl/>
          <w:lang w:bidi="fa-IR"/>
        </w:rPr>
        <w:t>)</w:t>
      </w:r>
      <w:r w:rsidRPr="0099743E">
        <w:rPr>
          <w:rFonts w:cs="Traditional Arabic" w:hint="cs"/>
          <w:rtl/>
        </w:rPr>
        <w:t>»</w:t>
      </w:r>
      <w:r>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ما هرگز این حدیث را قبول نداریم. ما نمی</w:t>
      </w:r>
      <w:r w:rsidRPr="001E5D31">
        <w:rPr>
          <w:rFonts w:cs="B Lotus" w:hint="cs"/>
          <w:rtl/>
        </w:rPr>
        <w:t>‌</w:t>
      </w:r>
      <w:r w:rsidRPr="001E5D31">
        <w:rPr>
          <w:rFonts w:cs="B Lotus"/>
          <w:rtl/>
        </w:rPr>
        <w:t>گوییم که رسول الله</w:t>
      </w:r>
      <w:r w:rsidRPr="001E5D31">
        <w:rPr>
          <w:rFonts w:cs="CTraditional Arabic" w:hint="cs"/>
          <w:rtl/>
        </w:rPr>
        <w:t>ص</w:t>
      </w:r>
      <w:r w:rsidRPr="001E5D31">
        <w:rPr>
          <w:rFonts w:cs="B Lotus"/>
          <w:rtl/>
        </w:rPr>
        <w:t xml:space="preserve"> ابوبکر را جانشین خود نمودند. اما شما که علی را بر گزیدۀ الله</w:t>
      </w:r>
      <w:r>
        <w:rPr>
          <w:rFonts w:cs="B Lotus"/>
          <w:rtl/>
        </w:rPr>
        <w:t xml:space="preserve"> می‌</w:t>
      </w:r>
      <w:r w:rsidRPr="001E5D31">
        <w:rPr>
          <w:rFonts w:cs="B Lotus"/>
          <w:rtl/>
        </w:rPr>
        <w:t>دانید و معصوم</w:t>
      </w:r>
      <w:r>
        <w:rPr>
          <w:rFonts w:cs="B Lotus"/>
          <w:rtl/>
        </w:rPr>
        <w:t>،</w:t>
      </w:r>
      <w:r w:rsidRPr="001E5D31">
        <w:rPr>
          <w:rFonts w:cs="B Lotus"/>
          <w:rtl/>
        </w:rPr>
        <w:t xml:space="preserve"> برای این حرف خود یک دلیل از قرآن بیاورید تا  ما قبول کنیم</w:t>
      </w:r>
      <w:r>
        <w:rPr>
          <w:rFonts w:cs="B Lotus"/>
          <w:rtl/>
        </w:rPr>
        <w:t>.</w:t>
      </w:r>
      <w:r w:rsidRPr="001E5D31">
        <w:rPr>
          <w:rFonts w:cs="B Lotus"/>
          <w:rtl/>
        </w:rPr>
        <w:t xml:space="preserve"> وقتی ما از آنها دلیل قرآنی</w:t>
      </w:r>
      <w:r>
        <w:rPr>
          <w:rFonts w:cs="B Lotus"/>
          <w:rtl/>
        </w:rPr>
        <w:t xml:space="preserve"> می‌</w:t>
      </w:r>
      <w:r w:rsidRPr="001E5D31">
        <w:rPr>
          <w:rFonts w:cs="B Lotus"/>
          <w:rtl/>
        </w:rPr>
        <w:t>خواهیم، این مردمان لجوج سریع می‌گویند: مگر هر چیزی در قرآن نوشته شده است؟! شما بگویید که در کجای قرآن نوشته است: نماز ظهر 4 رکعت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این سفسطه بازی بی پایان</w:t>
      </w:r>
      <w:r>
        <w:rPr>
          <w:rFonts w:cs="B Lotus"/>
          <w:rtl/>
        </w:rPr>
        <w:t>،</w:t>
      </w:r>
      <w:r w:rsidRPr="001E5D31">
        <w:rPr>
          <w:rFonts w:cs="B Lotus"/>
          <w:rtl/>
        </w:rPr>
        <w:t xml:space="preserve"> تنها کارمندان آموزش پروش تهران را ساکت می</w:t>
      </w:r>
      <w:r w:rsidRPr="001E5D31">
        <w:rPr>
          <w:rFonts w:cs="B Lotus" w:hint="cs"/>
          <w:rtl/>
        </w:rPr>
        <w:t>‌</w:t>
      </w:r>
      <w:r w:rsidRPr="001E5D31">
        <w:rPr>
          <w:rFonts w:cs="B Lotus"/>
          <w:rtl/>
        </w:rPr>
        <w:t>کند که از ترس قطع حقوق، قبول</w:t>
      </w:r>
      <w:r>
        <w:rPr>
          <w:rFonts w:cs="B Lotus"/>
          <w:rtl/>
        </w:rPr>
        <w:t xml:space="preserve"> می‌</w:t>
      </w:r>
      <w:r w:rsidRPr="001E5D31">
        <w:rPr>
          <w:rFonts w:cs="B Lotus"/>
          <w:rtl/>
        </w:rPr>
        <w:t>کنند وگرنه قلب آنها هم، ساکت نمی</w:t>
      </w:r>
      <w:r w:rsidRPr="001E5D31">
        <w:rPr>
          <w:rFonts w:cs="B Lotus" w:hint="cs"/>
          <w:rtl/>
        </w:rPr>
        <w:t>‌</w:t>
      </w:r>
      <w:r w:rsidRPr="001E5D31">
        <w:rPr>
          <w:rFonts w:cs="B Lotus"/>
          <w:rtl/>
        </w:rPr>
        <w:t>شود!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درباره نماز و حتی وضو صدها آیه داریم؛ اما دربارۀ علی یکی هم نداریم</w:t>
      </w:r>
      <w:r>
        <w:rPr>
          <w:rFonts w:cs="B Lotus"/>
          <w:rtl/>
        </w:rPr>
        <w:t>.</w:t>
      </w:r>
      <w:r w:rsidRPr="001E5D31">
        <w:rPr>
          <w:rFonts w:cs="B Lotus"/>
          <w:rtl/>
        </w:rPr>
        <w:t xml:space="preserve"> وانگهی اگر قرار است در قرآن هرچیزی نباشد، پس چرا شما 500 آیه قرآن درباره علی می</w:t>
      </w:r>
      <w:r w:rsidRPr="001E5D31">
        <w:rPr>
          <w:rFonts w:cs="B Lotus" w:hint="cs"/>
          <w:rtl/>
        </w:rPr>
        <w:t>‌</w:t>
      </w:r>
      <w:r w:rsidRPr="001E5D31">
        <w:rPr>
          <w:rFonts w:cs="B Lotus"/>
          <w:rtl/>
        </w:rPr>
        <w:t>دانید! البته با کمک اشاره و تاویل و</w:t>
      </w:r>
      <w:r w:rsidRPr="001E5D31">
        <w:rPr>
          <w:rFonts w:cs="B Lotus" w:hint="cs"/>
          <w:rtl/>
        </w:rPr>
        <w:t xml:space="preserve"> بکمک</w:t>
      </w:r>
      <w:r w:rsidRPr="001E5D31">
        <w:rPr>
          <w:rFonts w:cs="B Lotus"/>
          <w:rtl/>
        </w:rPr>
        <w:t xml:space="preserve"> جادو و جمبل و علم ابجد و اعداد!!</w:t>
      </w:r>
      <w:r w:rsidRPr="001E5D31">
        <w:rPr>
          <w:rFonts w:cs="B Lotus" w:hint="cs"/>
          <w:rtl/>
        </w:rPr>
        <w:t>.</w:t>
      </w:r>
    </w:p>
    <w:p w:rsidR="00855C20" w:rsidRPr="001E5D31" w:rsidRDefault="00855C20" w:rsidP="00855C20">
      <w:pPr>
        <w:pStyle w:val="Heading1"/>
        <w:spacing w:before="0" w:after="0"/>
        <w:ind w:firstLine="284"/>
        <w:jc w:val="both"/>
        <w:rPr>
          <w:rFonts w:ascii="Times New Roman" w:hAnsi="Times New Roman" w:cs="B Lotus"/>
          <w:sz w:val="28"/>
          <w:szCs w:val="28"/>
          <w:rtl/>
        </w:rPr>
      </w:pPr>
      <w:r w:rsidRPr="001E5D31">
        <w:rPr>
          <w:rFonts w:ascii="Times New Roman" w:hAnsi="Times New Roman" w:cs="B Lotus"/>
          <w:sz w:val="28"/>
          <w:szCs w:val="28"/>
          <w:rtl/>
        </w:rPr>
        <w:t>علی نسبت به ابوبکر و عمر و عثمان با رأی گروه</w:t>
      </w:r>
      <w:r w:rsidRPr="001E5D31">
        <w:rPr>
          <w:rFonts w:ascii="Times New Roman" w:hAnsi="Times New Roman" w:cs="Tahoma"/>
          <w:color w:val="FF0000"/>
          <w:sz w:val="28"/>
          <w:szCs w:val="28"/>
          <w:rtl/>
        </w:rPr>
        <w:t xml:space="preserve"> </w:t>
      </w:r>
      <w:r w:rsidRPr="001E5D31">
        <w:rPr>
          <w:rFonts w:ascii="Times New Roman" w:hAnsi="Times New Roman" w:cs="B Lotus"/>
          <w:sz w:val="28"/>
          <w:szCs w:val="28"/>
          <w:rtl/>
        </w:rPr>
        <w:t>بزرگتری ازمسلمانان خلیفه شد</w:t>
      </w:r>
      <w:r w:rsidRPr="001E5D31">
        <w:rPr>
          <w:rFonts w:ascii="Times New Roman" w:hAnsi="Times New Roman"/>
          <w:sz w:val="28"/>
          <w:szCs w:val="28"/>
          <w:rtl/>
        </w:rPr>
        <w:t>…</w:t>
      </w:r>
      <w:r w:rsidRPr="00C34632">
        <w:rPr>
          <w:rFonts w:ascii="Times New Roman" w:hAnsi="Times New Roman" w:cs="B Lotus" w:hint="cs"/>
          <w:spacing w:val="-4"/>
          <w:sz w:val="24"/>
          <w:szCs w:val="24"/>
          <w:vertAlign w:val="superscript"/>
          <w:rtl/>
          <w:lang w:bidi="fa-IR"/>
        </w:rPr>
        <w:t>(</w:t>
      </w:r>
      <w:r w:rsidRPr="00C34632">
        <w:rPr>
          <w:rStyle w:val="FootnoteReference"/>
          <w:rFonts w:ascii="Times New Roman" w:hAnsi="Times New Roman" w:cs="B Lotus"/>
          <w:spacing w:val="-4"/>
          <w:sz w:val="24"/>
          <w:szCs w:val="24"/>
          <w:rtl/>
          <w:lang w:bidi="fa-IR"/>
        </w:rPr>
        <w:footnoteReference w:id="438"/>
      </w:r>
      <w:r w:rsidRPr="00C34632">
        <w:rPr>
          <w:rFonts w:ascii="Times New Roman" w:hAnsi="Times New Roman" w:cs="B Lotus" w:hint="cs"/>
          <w:spacing w:val="-4"/>
          <w:sz w:val="24"/>
          <w:szCs w:val="24"/>
          <w:vertAlign w:val="superscript"/>
          <w:rtl/>
          <w:lang w:bidi="fa-IR"/>
        </w:rPr>
        <w:t>)</w:t>
      </w:r>
      <w:r w:rsidRPr="001E5D31">
        <w:rPr>
          <w:rFonts w:ascii="Times New Roman" w:hAnsi="Times New Roman" w:cs="B Lotus" w:hint="cs"/>
          <w:sz w:val="28"/>
          <w:szCs w:val="28"/>
          <w:rtl/>
        </w:rPr>
        <w:t>.</w:t>
      </w:r>
    </w:p>
    <w:p w:rsidR="00855C20" w:rsidRPr="001E5D31" w:rsidRDefault="00855C20" w:rsidP="00855C20">
      <w:pPr>
        <w:jc w:val="both"/>
        <w:rPr>
          <w:rFonts w:cs="B Lotus"/>
          <w:b/>
          <w:bCs/>
          <w:rtl/>
        </w:rPr>
      </w:pPr>
      <w:r>
        <w:rPr>
          <w:rFonts w:cs="B Lotus"/>
          <w:b/>
          <w:bCs/>
          <w:rtl/>
        </w:rPr>
        <w:t>جواب دیگر ما:</w:t>
      </w:r>
    </w:p>
    <w:p w:rsidR="00855C20" w:rsidRPr="001E5D31" w:rsidRDefault="00855C20" w:rsidP="00855C20">
      <w:pPr>
        <w:ind w:firstLine="284"/>
        <w:jc w:val="both"/>
        <w:rPr>
          <w:rFonts w:cs="B Lotus"/>
          <w:rtl/>
        </w:rPr>
      </w:pPr>
      <w:r w:rsidRPr="001E5D31">
        <w:rPr>
          <w:rFonts w:cs="B Lotus"/>
          <w:rtl/>
        </w:rPr>
        <w:t>دلیل نزدیک بودنش به اجماع</w:t>
      </w:r>
      <w:r>
        <w:rPr>
          <w:rFonts w:cs="B Lotus"/>
          <w:rtl/>
        </w:rPr>
        <w:t>،</w:t>
      </w:r>
      <w:r w:rsidRPr="001E5D31">
        <w:rPr>
          <w:rFonts w:cs="B Lotus"/>
          <w:rtl/>
        </w:rPr>
        <w:t xml:space="preserve"> جنگ‌های داخلی است</w:t>
      </w:r>
      <w:r>
        <w:rPr>
          <w:rFonts w:cs="B Lotus"/>
          <w:rtl/>
        </w:rPr>
        <w:t>!</w:t>
      </w:r>
      <w:r w:rsidRPr="001E5D31">
        <w:rPr>
          <w:rFonts w:cs="B Lotus"/>
          <w:rtl/>
        </w:rPr>
        <w:t xml:space="preserve"> و دیگر این که حکم ایشان در شام هیچ ارزشی نداشت</w:t>
      </w:r>
      <w:r>
        <w:rPr>
          <w:rFonts w:cs="B Lotus"/>
          <w:rtl/>
        </w:rPr>
        <w:t>!</w:t>
      </w:r>
      <w:r w:rsidRPr="001E5D31">
        <w:rPr>
          <w:rFonts w:cs="B Lotus"/>
          <w:rtl/>
        </w:rPr>
        <w:t xml:space="preserve"> بله، خلافت علی در مقایسه با خلافت عمر به اجماع نزدیکتر بود؛ چون ایشان نمی توانست یک مامور دون پایه را در شام عوض کند، اما عمر می</w:t>
      </w:r>
      <w:r w:rsidRPr="001E5D31">
        <w:rPr>
          <w:rFonts w:cs="B Lotus" w:hint="cs"/>
          <w:rtl/>
        </w:rPr>
        <w:t>‌</w:t>
      </w:r>
      <w:r w:rsidRPr="001E5D31">
        <w:rPr>
          <w:rFonts w:cs="B Lotus"/>
          <w:rtl/>
        </w:rPr>
        <w:t>توانست حاکم</w:t>
      </w:r>
      <w:r w:rsidRPr="001E5D31">
        <w:rPr>
          <w:rFonts w:cs="B Lotus" w:hint="cs"/>
          <w:rtl/>
        </w:rPr>
        <w:t>‌</w:t>
      </w:r>
      <w:r w:rsidRPr="001E5D31">
        <w:rPr>
          <w:rFonts w:cs="B Lotus"/>
          <w:rtl/>
        </w:rPr>
        <w:t>ها را به یک قلم عوض کند یا فوراً به دارالخلافه بخواهد!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حالا معنی نزدیک تر بودن به اجماع را دانستید یا نه!</w:t>
      </w:r>
      <w:r w:rsidRPr="001E5D31">
        <w:rPr>
          <w:rFonts w:cs="B Lotus" w:hint="cs"/>
          <w:rtl/>
        </w:rPr>
        <w:t>.</w:t>
      </w:r>
    </w:p>
    <w:p w:rsidR="00855C20" w:rsidRPr="001E5D31" w:rsidRDefault="00855C20" w:rsidP="00855C20">
      <w:pPr>
        <w:pStyle w:val="a0"/>
        <w:rPr>
          <w:rtl/>
        </w:rPr>
      </w:pPr>
      <w:bookmarkStart w:id="1103" w:name="_Toc286645882"/>
      <w:r w:rsidRPr="001E5D31">
        <w:rPr>
          <w:rFonts w:hint="cs"/>
          <w:rtl/>
        </w:rPr>
        <w:t xml:space="preserve">ادعای 357- </w:t>
      </w:r>
      <w:r w:rsidRPr="001E5D31">
        <w:rPr>
          <w:rtl/>
        </w:rPr>
        <w:t>علی از لحاظ نسب، بر سه خلیفه قبل از خود</w:t>
      </w:r>
      <w:r w:rsidRPr="001E5D31">
        <w:rPr>
          <w:rFonts w:cs="Tahoma"/>
          <w:color w:val="FF0000"/>
          <w:rtl/>
        </w:rPr>
        <w:t xml:space="preserve"> </w:t>
      </w:r>
      <w:r w:rsidRPr="001E5D31">
        <w:rPr>
          <w:rtl/>
        </w:rPr>
        <w:t>برتری داشت و از نور بود</w:t>
      </w:r>
      <w:bookmarkEnd w:id="1103"/>
      <w:r w:rsidRPr="001E5D31">
        <w:rPr>
          <w:rtl/>
        </w:rPr>
        <w:t xml:space="preserve"> </w:t>
      </w:r>
    </w:p>
    <w:p w:rsidR="00855C20" w:rsidRPr="001E5D31" w:rsidRDefault="00855C20" w:rsidP="00855C20">
      <w:pPr>
        <w:ind w:firstLine="284"/>
        <w:jc w:val="both"/>
        <w:rPr>
          <w:rFonts w:cs="B Lotus"/>
          <w:rtl/>
        </w:rPr>
      </w:pPr>
      <w:r w:rsidRPr="001E5D31">
        <w:rPr>
          <w:rFonts w:cs="B Lotus"/>
          <w:rtl/>
        </w:rPr>
        <w:t>اولین امتیازی که مولانا امیر المؤمنین علی داشت و به همین جهت، متمایز از سایر خلفاء بود، آن است که آنها خلفای منصوب از جانب جمعیتی از خلق بودند اما علی، خلیفۀ منصوب از جانب خدا و پیغمبر بود. بدیهی است تعیین شدۀ خدا و پیغمبر حقاً ممتاز از تعیین شدۀ خلق است. هر عاقلی</w:t>
      </w:r>
      <w:r>
        <w:rPr>
          <w:rFonts w:cs="B Lotus"/>
          <w:rtl/>
        </w:rPr>
        <w:t xml:space="preserve"> می‌</w:t>
      </w:r>
      <w:r w:rsidRPr="001E5D31">
        <w:rPr>
          <w:rFonts w:cs="B Lotus"/>
          <w:rtl/>
        </w:rPr>
        <w:t xml:space="preserve">داند که خلیفۀ منصوب با </w:t>
      </w:r>
      <w:r w:rsidRPr="001E5D31">
        <w:rPr>
          <w:rFonts w:cs="B Lotus"/>
          <w:u w:color="FF0000"/>
          <w:rtl/>
        </w:rPr>
        <w:t>خلیفه غیر منصوب فرق بسیار دار</w:t>
      </w:r>
      <w:r w:rsidRPr="001E5D31">
        <w:rPr>
          <w:rFonts w:cs="B Lotus"/>
          <w:rtl/>
        </w:rPr>
        <w:t>د.</w:t>
      </w:r>
    </w:p>
    <w:p w:rsidR="00855C20" w:rsidRPr="001E5D31" w:rsidRDefault="00855C20" w:rsidP="00855C20">
      <w:pPr>
        <w:ind w:firstLine="284"/>
        <w:jc w:val="both"/>
        <w:rPr>
          <w:rFonts w:cs="B Lotus"/>
          <w:rtl/>
        </w:rPr>
      </w:pPr>
      <w:r w:rsidRPr="001E5D31">
        <w:rPr>
          <w:rFonts w:cs="B Lotus"/>
          <w:rtl/>
        </w:rPr>
        <w:t>ابن ابی الحدید معتزلی که از اشرف علمای شماست در چند جا از مجلدات شرح نهج البلاغه نوشته است: قول به تفضیل امیر المؤمنین علی، قولی است قدیم که بسیاری از اصحاب و تابعین به آن قائل بوده‌اند و شیوخ بغداد نیز، تصدیق به این معنی نموده‌اند</w:t>
      </w:r>
      <w:r>
        <w:rPr>
          <w:rFonts w:cs="B Lotus"/>
          <w:rtl/>
        </w:rPr>
        <w:t>. می‌</w:t>
      </w:r>
      <w:r w:rsidRPr="001E5D31">
        <w:rPr>
          <w:rFonts w:cs="B Lotus"/>
          <w:rtl/>
        </w:rPr>
        <w:t>گوید: علی را خدا تعیین کرد و علی از همۀ امت عالم</w:t>
      </w:r>
      <w:r w:rsidRPr="001E5D31">
        <w:rPr>
          <w:rFonts w:cs="B Lotus" w:hint="cs"/>
          <w:rtl/>
        </w:rPr>
        <w:t>‌</w:t>
      </w:r>
      <w:r w:rsidRPr="001E5D31">
        <w:rPr>
          <w:rFonts w:cs="B Lotus"/>
          <w:rtl/>
        </w:rPr>
        <w:t>تر بود</w:t>
      </w:r>
      <w:r w:rsidRPr="001E5D31">
        <w:rPr>
          <w:rFonts w:cs="B Lotus" w:hint="c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39"/>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فضیلت‌های علی را ما هم قبول داریم. او را جزو عشره مبشره و چهار صحابه اول می</w:t>
      </w:r>
      <w:r w:rsidRPr="001E5D31">
        <w:rPr>
          <w:rFonts w:cs="B Lotus" w:hint="cs"/>
          <w:rtl/>
        </w:rPr>
        <w:t>‌</w:t>
      </w:r>
      <w:r w:rsidRPr="001E5D31">
        <w:rPr>
          <w:rFonts w:cs="B Lotus"/>
          <w:rtl/>
        </w:rPr>
        <w:t>دانیم اما دروغ‌های شما را که</w:t>
      </w:r>
      <w:r>
        <w:rPr>
          <w:rFonts w:cs="B Lotus"/>
          <w:rtl/>
        </w:rPr>
        <w:t xml:space="preserve"> می‌</w:t>
      </w:r>
      <w:r w:rsidRPr="001E5D31">
        <w:rPr>
          <w:rFonts w:cs="B Lotus"/>
          <w:rtl/>
        </w:rPr>
        <w:t>گویید: الله او را تعیین کرد</w:t>
      </w:r>
      <w:r>
        <w:rPr>
          <w:rFonts w:cs="B Lotus"/>
          <w:rtl/>
        </w:rPr>
        <w:t>،</w:t>
      </w:r>
      <w:r w:rsidRPr="001E5D31">
        <w:rPr>
          <w:rFonts w:cs="B Lotus"/>
          <w:rtl/>
        </w:rPr>
        <w:t xml:space="preserve"> معصوم بود و ابوبکر و عمر دشمنش بودند، قبول نداریم!</w:t>
      </w:r>
      <w:r w:rsidRPr="001E5D31">
        <w:rPr>
          <w:rFonts w:cs="B Lotus" w:hint="cs"/>
          <w:rtl/>
        </w:rPr>
        <w:t>.</w:t>
      </w:r>
    </w:p>
    <w:p w:rsidR="00855C20" w:rsidRPr="001E5D31" w:rsidRDefault="00855C20" w:rsidP="00855C20">
      <w:pPr>
        <w:pStyle w:val="a0"/>
        <w:rPr>
          <w:rtl/>
        </w:rPr>
      </w:pPr>
      <w:bookmarkStart w:id="1104" w:name="_Toc286645883"/>
      <w:r w:rsidRPr="001E5D31">
        <w:rPr>
          <w:rFonts w:hint="cs"/>
          <w:rtl/>
        </w:rPr>
        <w:t>ادعای 358</w:t>
      </w:r>
      <w:r>
        <w:rPr>
          <w:rFonts w:hint="cs"/>
          <w:rtl/>
        </w:rPr>
        <w:t>-</w:t>
      </w:r>
      <w:r w:rsidRPr="001E5D31">
        <w:rPr>
          <w:rFonts w:hint="cs"/>
          <w:rtl/>
        </w:rPr>
        <w:t xml:space="preserve"> </w:t>
      </w:r>
      <w:r w:rsidRPr="001E5D31">
        <w:rPr>
          <w:rtl/>
        </w:rPr>
        <w:t>علی از نور خلق شد</w:t>
      </w:r>
      <w:bookmarkEnd w:id="1104"/>
    </w:p>
    <w:p w:rsidR="00855C20" w:rsidRPr="001E5D31" w:rsidRDefault="00855C20" w:rsidP="00855C20">
      <w:pPr>
        <w:ind w:firstLine="284"/>
        <w:jc w:val="both"/>
        <w:rPr>
          <w:rFonts w:cs="B Lotus"/>
          <w:rtl/>
        </w:rPr>
      </w:pPr>
      <w:r w:rsidRPr="001E5D31">
        <w:rPr>
          <w:rFonts w:cs="B Lotus"/>
          <w:rtl/>
        </w:rPr>
        <w:t>حدیث</w:t>
      </w:r>
      <w:r w:rsidRPr="001E5D31">
        <w:rPr>
          <w:rFonts w:cs="B Lotus" w:hint="cs"/>
          <w:rtl/>
        </w:rPr>
        <w:t>‌</w:t>
      </w:r>
      <w:r w:rsidRPr="001E5D31">
        <w:rPr>
          <w:rFonts w:cs="B Lotus"/>
          <w:rtl/>
        </w:rPr>
        <w:t>های دروغین نقل کرده است که علی و محمد در 1400 سال قبل از خلقت آدم، نوری در نزد الله بودند! آدم که خلق شد، الله این نور (دو نفره</w:t>
      </w:r>
      <w:r>
        <w:rPr>
          <w:rFonts w:cs="B Lotus"/>
          <w:rtl/>
        </w:rPr>
        <w:t>!</w:t>
      </w:r>
      <w:r w:rsidRPr="001E5D31">
        <w:rPr>
          <w:rFonts w:cs="B Lotus"/>
          <w:rtl/>
        </w:rPr>
        <w:t>) را در صلب آدم قرار داد!</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این خزعبلات است؛ حدیث نیست</w:t>
      </w:r>
      <w:r>
        <w:rPr>
          <w:rFonts w:cs="B Lotus"/>
          <w:rtl/>
        </w:rPr>
        <w:t>!</w:t>
      </w:r>
      <w:r w:rsidRPr="001E5D31">
        <w:rPr>
          <w:rFonts w:cs="B Lotus"/>
          <w:rtl/>
        </w:rPr>
        <w:t xml:space="preserve"> و کسانی گفته‌اند که صوفی و مشرک و بد مذهب بوده</w:t>
      </w:r>
      <w:r w:rsidRPr="001E5D31">
        <w:rPr>
          <w:rFonts w:cs="B Lotus" w:hint="cs"/>
          <w:rtl/>
        </w:rPr>
        <w:t>‌</w:t>
      </w:r>
      <w:r w:rsidRPr="001E5D31">
        <w:rPr>
          <w:rFonts w:cs="B Lotus"/>
          <w:rtl/>
        </w:rPr>
        <w:t>اند!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این مرد نمی</w:t>
      </w:r>
      <w:r w:rsidRPr="001E5D31">
        <w:rPr>
          <w:rFonts w:cs="B Lotus" w:hint="cs"/>
          <w:rtl/>
        </w:rPr>
        <w:t>‌</w:t>
      </w:r>
      <w:r w:rsidRPr="001E5D31">
        <w:rPr>
          <w:rFonts w:cs="B Lotus"/>
          <w:rtl/>
        </w:rPr>
        <w:t>داند که دوران پادشاهی سلسله سا</w:t>
      </w:r>
      <w:r w:rsidRPr="001E5D31">
        <w:rPr>
          <w:rFonts w:cs="B Lotus" w:hint="cs"/>
          <w:rtl/>
        </w:rPr>
        <w:t>س</w:t>
      </w:r>
      <w:r w:rsidRPr="001E5D31">
        <w:rPr>
          <w:rFonts w:cs="B Lotus"/>
          <w:rtl/>
        </w:rPr>
        <w:t>انیان گذشته است و نسب برای انسان فایده ای ندارد</w:t>
      </w:r>
      <w:r>
        <w:rPr>
          <w:rFonts w:cs="B Lotus"/>
          <w:rtl/>
        </w:rPr>
        <w:t>!</w:t>
      </w:r>
      <w:r w:rsidRPr="001E5D31">
        <w:rPr>
          <w:rFonts w:cs="B Lotus"/>
          <w:rtl/>
        </w:rPr>
        <w:t xml:space="preserve"> به خاطر نسب نمی توان گفت که فلانی، جانشین پیامبر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الله انسان را از طین خلق کرد و این هم آیه:</w:t>
      </w:r>
    </w:p>
    <w:p w:rsidR="00855C20" w:rsidRPr="001E5D31" w:rsidRDefault="00855C20" w:rsidP="00855C20">
      <w:pPr>
        <w:ind w:firstLine="284"/>
        <w:jc w:val="both"/>
        <w:rPr>
          <w:b/>
          <w:bCs/>
          <w:color w:val="3366FF"/>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8"/>
      </w:r>
      <w:r w:rsidRPr="001E5D31">
        <w:rPr>
          <w:sz w:val="24"/>
          <w:szCs w:val="24"/>
        </w:rPr>
        <w:sym w:font="HQPB2" w:char="F029"/>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2" w:char="F0BB"/>
      </w:r>
      <w:r w:rsidRPr="001E5D31">
        <w:rPr>
          <w:sz w:val="24"/>
          <w:szCs w:val="24"/>
        </w:rPr>
        <w:sym w:font="HQPB5" w:char="F07C"/>
      </w:r>
      <w:r w:rsidRPr="001E5D31">
        <w:rPr>
          <w:sz w:val="24"/>
          <w:szCs w:val="24"/>
        </w:rPr>
        <w:sym w:font="HQPB1" w:char="F0A1"/>
      </w:r>
      <w:r w:rsidRPr="001E5D31">
        <w:rPr>
          <w:sz w:val="24"/>
          <w:szCs w:val="24"/>
        </w:rPr>
        <w:sym w:font="HQPB2" w:char="F053"/>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7"/>
      </w:r>
      <w:r w:rsidRPr="001E5D31">
        <w:rPr>
          <w:sz w:val="24"/>
          <w:szCs w:val="24"/>
        </w:rPr>
        <w:sym w:font="HQPB3" w:char="F027"/>
      </w:r>
      <w:r w:rsidRPr="001E5D31">
        <w:rPr>
          <w:sz w:val="24"/>
          <w:szCs w:val="24"/>
        </w:rPr>
        <w:sym w:font="HQPB5" w:char="F073"/>
      </w:r>
      <w:r w:rsidRPr="001E5D31">
        <w:rPr>
          <w:sz w:val="24"/>
          <w:szCs w:val="24"/>
        </w:rPr>
        <w:sym w:font="HQPB3" w:char="F023"/>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DF"/>
      </w:r>
      <w:r w:rsidRPr="001E5D31">
        <w:rPr>
          <w:sz w:val="24"/>
          <w:szCs w:val="24"/>
        </w:rPr>
        <w:sym w:font="HQPB1" w:char="F099"/>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26"/>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1" w:char="F0DB"/>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[المؤمنون: 12].</w:t>
      </w:r>
    </w:p>
    <w:p w:rsidR="00855C20" w:rsidRPr="001E5D31" w:rsidRDefault="00855C20" w:rsidP="00855C20">
      <w:pPr>
        <w:ind w:firstLine="284"/>
        <w:jc w:val="both"/>
        <w:rPr>
          <w:rFonts w:cs="B Lotus"/>
          <w:rtl/>
        </w:rPr>
      </w:pPr>
      <w:r w:rsidRPr="001E5D31">
        <w:rPr>
          <w:rFonts w:cs="B Lotus"/>
          <w:rtl/>
        </w:rPr>
        <w:t>پس علی را انسان نمی</w:t>
      </w:r>
      <w:r w:rsidRPr="001E5D31">
        <w:rPr>
          <w:rFonts w:cs="B Lotus" w:hint="cs"/>
          <w:rtl/>
        </w:rPr>
        <w:t>‌</w:t>
      </w:r>
      <w:r w:rsidRPr="001E5D31">
        <w:rPr>
          <w:rFonts w:cs="B Lotus"/>
          <w:rtl/>
        </w:rPr>
        <w:t>دانید و ما حق دارم که بگوییم: شما علی را اله می</w:t>
      </w:r>
      <w:r w:rsidRPr="001E5D31">
        <w:rPr>
          <w:rFonts w:cs="B Lotus" w:hint="cs"/>
          <w:rtl/>
        </w:rPr>
        <w:t>‌</w:t>
      </w:r>
      <w:r w:rsidRPr="001E5D31">
        <w:rPr>
          <w:rFonts w:cs="B Lotus"/>
          <w:rtl/>
        </w:rPr>
        <w:t>دانید!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 xml:space="preserve">اما ما غیر از الله، اله نداریم. </w:t>
      </w:r>
    </w:p>
    <w:p w:rsidR="00855C20" w:rsidRPr="001E5D31" w:rsidRDefault="00855C20" w:rsidP="00855C20">
      <w:pPr>
        <w:ind w:firstLine="284"/>
        <w:jc w:val="both"/>
        <w:rPr>
          <w:rFonts w:cs="Traditional Arabic"/>
          <w:b/>
          <w:bCs/>
          <w:rtl/>
        </w:rPr>
      </w:pPr>
      <w:r w:rsidRPr="001E5D31">
        <w:rPr>
          <w:rFonts w:cs="Traditional Arabic"/>
          <w:b/>
          <w:bCs/>
          <w:rtl/>
        </w:rPr>
        <w:t>«لا اله الا الله»</w:t>
      </w:r>
    </w:p>
    <w:p w:rsidR="00855C20" w:rsidRPr="001E5D31" w:rsidRDefault="00855C20" w:rsidP="00855C20">
      <w:pPr>
        <w:pStyle w:val="a0"/>
        <w:rPr>
          <w:rtl/>
        </w:rPr>
      </w:pPr>
      <w:bookmarkStart w:id="1105" w:name="_Toc286645884"/>
      <w:r w:rsidRPr="001E5D31">
        <w:rPr>
          <w:rFonts w:hint="cs"/>
          <w:rtl/>
        </w:rPr>
        <w:t>ادعای 359</w:t>
      </w:r>
      <w:r>
        <w:rPr>
          <w:rFonts w:hint="cs"/>
          <w:rtl/>
        </w:rPr>
        <w:t>-</w:t>
      </w:r>
      <w:r w:rsidRPr="001E5D31">
        <w:rPr>
          <w:rFonts w:hint="cs"/>
          <w:rtl/>
        </w:rPr>
        <w:t xml:space="preserve"> </w:t>
      </w:r>
      <w:r w:rsidRPr="001E5D31">
        <w:rPr>
          <w:rtl/>
        </w:rPr>
        <w:t>در پدران علی تا حضرت آدم کسی مشرک نبود</w:t>
      </w:r>
      <w:bookmarkEnd w:id="1105"/>
    </w:p>
    <w:p w:rsidR="00855C20" w:rsidRPr="001E5D31" w:rsidRDefault="00855C20" w:rsidP="00855C20">
      <w:pPr>
        <w:ind w:firstLine="284"/>
        <w:jc w:val="both"/>
        <w:rPr>
          <w:rFonts w:cs="B Lotus"/>
          <w:rtl/>
        </w:rPr>
      </w:pPr>
      <w:r w:rsidRPr="001E5D31">
        <w:rPr>
          <w:rFonts w:cs="B Lotus"/>
          <w:rtl/>
        </w:rPr>
        <w:t>آباء و اجداد آن حضرت خلاف دیگران تا آدم ابو البشر همگی موحد و خدا پرست بودند و آن نور پاک در صلب و رحم ناپاکی قرار نگرفت و این افتخار از برای احدی از صحابه نبود ـ بعد با فاصله 50 نسل علی را رسانده است به آدم ابو البشر ـ</w:t>
      </w:r>
      <w:r w:rsidRPr="001E5D31">
        <w:rPr>
          <w:rFonts w:cs="B Lotus" w:hint="c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0"/>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این دروغ است که پدر علی ابی طالب مشرک بود و بر شرک مرد</w:t>
      </w:r>
      <w:r>
        <w:rPr>
          <w:rFonts w:cs="B Lotus"/>
          <w:rtl/>
        </w:rPr>
        <w:t>.</w:t>
      </w:r>
    </w:p>
    <w:p w:rsidR="00855C20" w:rsidRPr="001E5D31" w:rsidRDefault="00855C20" w:rsidP="00855C20">
      <w:pPr>
        <w:ind w:firstLine="284"/>
        <w:jc w:val="both"/>
        <w:rPr>
          <w:rFonts w:cs="B Lotus"/>
          <w:rtl/>
        </w:rPr>
      </w:pPr>
      <w:r w:rsidRPr="001E5D31">
        <w:rPr>
          <w:rFonts w:cs="B Lotus"/>
          <w:rtl/>
        </w:rPr>
        <w:t>دوم، او گمان می‌کتد بین حضرت آدم و حضرت علی 50  نسل فاصله بود که این حماقت است و این را از کتب  تحریف شدۀ انجیل و تورات نقل کرده است در حالی که خبر ندارد، این روزها کوس رسوایی این نوشته‌ها در هر کوی و برزنِ عالم زده شده</w:t>
      </w:r>
      <w:r>
        <w:rPr>
          <w:rFonts w:cs="B Lotus"/>
          <w:rtl/>
        </w:rPr>
        <w:t>!</w:t>
      </w:r>
      <w:r w:rsidRPr="001E5D31">
        <w:rPr>
          <w:rFonts w:cs="B Lotus"/>
          <w:rtl/>
        </w:rPr>
        <w:t xml:space="preserve"> و در اسلام کسی نمی تواند اینگونه شجره  نامه‌های تقبلی  پیدا کند مگر در بین شیعه‌ها</w:t>
      </w:r>
      <w:r>
        <w:rPr>
          <w:rFonts w:cs="B Lotus"/>
          <w:rtl/>
        </w:rPr>
        <w:t>!</w:t>
      </w:r>
    </w:p>
    <w:p w:rsidR="00855C20" w:rsidRPr="001E5D31" w:rsidRDefault="00855C20" w:rsidP="00855C20">
      <w:pPr>
        <w:ind w:firstLine="284"/>
        <w:jc w:val="both"/>
        <w:rPr>
          <w:rFonts w:cs="B Lotus"/>
          <w:rtl/>
        </w:rPr>
      </w:pPr>
      <w:r w:rsidRPr="001E5D31">
        <w:rPr>
          <w:rFonts w:cs="B Lotus"/>
          <w:rtl/>
        </w:rPr>
        <w:t>اگر ما بین علی و آدم 50 نسل فاصله بگذاریم</w:t>
      </w:r>
      <w:r>
        <w:rPr>
          <w:rFonts w:cs="B Lotus"/>
          <w:rtl/>
        </w:rPr>
        <w:t>!</w:t>
      </w:r>
      <w:r w:rsidRPr="001E5D31">
        <w:rPr>
          <w:rFonts w:cs="B Lotus"/>
          <w:rtl/>
        </w:rPr>
        <w:t xml:space="preserve"> یعنی، بین علی و آدم 18 قرن فاصله بود که این یک دروغ آشکار و خلاف کشفیات تاریخی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سوم، به فرض که کسی در پدرانش مشرک نداشته باشد، این دلیل نمی شود که آن آدم را رهبر کنیم و برتر  بدانیم! کی این را دلیل ساخته!؟</w:t>
      </w:r>
      <w:r>
        <w:rPr>
          <w:rFonts w:cs="B Lotus" w:hint="cs"/>
          <w:rtl/>
        </w:rPr>
        <w:t>.</w:t>
      </w:r>
    </w:p>
    <w:p w:rsidR="00855C20" w:rsidRPr="001E5D31" w:rsidRDefault="00855C20" w:rsidP="00855C20">
      <w:pPr>
        <w:ind w:firstLine="284"/>
        <w:jc w:val="both"/>
        <w:rPr>
          <w:rFonts w:cs="B Lotus"/>
          <w:rtl/>
        </w:rPr>
      </w:pPr>
      <w:r w:rsidRPr="001E5D31">
        <w:rPr>
          <w:rFonts w:cs="B Lotus"/>
          <w:rtl/>
        </w:rPr>
        <w:t>چهارم، پدر حضرت ابراهیم که مشرک بود؛ آزر را می</w:t>
      </w:r>
      <w:r w:rsidRPr="001E5D31">
        <w:rPr>
          <w:rFonts w:cs="B Lotus" w:hint="cs"/>
          <w:rtl/>
        </w:rPr>
        <w:t>‌</w:t>
      </w:r>
      <w:r w:rsidRPr="001E5D31">
        <w:rPr>
          <w:rFonts w:cs="B Lotus"/>
          <w:rtl/>
        </w:rPr>
        <w:t>گوییم! پس چرا می</w:t>
      </w:r>
      <w:r w:rsidRPr="001E5D31">
        <w:rPr>
          <w:rFonts w:cs="B Lotus" w:hint="cs"/>
          <w:rtl/>
        </w:rPr>
        <w:t>‌</w:t>
      </w:r>
      <w:r w:rsidRPr="001E5D31">
        <w:rPr>
          <w:rFonts w:cs="B Lotus"/>
          <w:rtl/>
        </w:rPr>
        <w:t>گویی در بین پدرانش کسی</w:t>
      </w:r>
      <w:r>
        <w:rPr>
          <w:rFonts w:cs="B Lotus"/>
          <w:rtl/>
        </w:rPr>
        <w:t xml:space="preserve"> مشرک نبود</w:t>
      </w:r>
      <w:r w:rsidRPr="001E5D31">
        <w:rPr>
          <w:rFonts w:cs="B Lotus"/>
          <w:rtl/>
        </w:rPr>
        <w:t>.</w:t>
      </w:r>
    </w:p>
    <w:p w:rsidR="00855C20" w:rsidRPr="001E5D31" w:rsidRDefault="00855C20" w:rsidP="00855C20">
      <w:pPr>
        <w:pStyle w:val="a0"/>
        <w:rPr>
          <w:rtl/>
        </w:rPr>
      </w:pPr>
      <w:bookmarkStart w:id="1106" w:name="_Toc286645885"/>
      <w:r w:rsidRPr="001E5D31">
        <w:rPr>
          <w:rFonts w:hint="cs"/>
          <w:rtl/>
        </w:rPr>
        <w:t>ادعای 360</w:t>
      </w:r>
      <w:r>
        <w:rPr>
          <w:rFonts w:hint="cs"/>
          <w:rtl/>
        </w:rPr>
        <w:t>-</w:t>
      </w:r>
      <w:r>
        <w:rPr>
          <w:rtl/>
        </w:rPr>
        <w:t xml:space="preserve"> آزر،پدر ابراهیم نبود</w:t>
      </w:r>
      <w:r w:rsidRPr="001E5D31">
        <w:rPr>
          <w:rtl/>
        </w:rPr>
        <w:t>؛ عمویش بود</w:t>
      </w:r>
      <w:bookmarkEnd w:id="1106"/>
      <w:r w:rsidRPr="001E5D31">
        <w:rPr>
          <w:rtl/>
        </w:rPr>
        <w:t xml:space="preserve"> </w:t>
      </w:r>
    </w:p>
    <w:p w:rsidR="00855C20" w:rsidRPr="001E5D31" w:rsidRDefault="00855C20" w:rsidP="00855C20">
      <w:pPr>
        <w:ind w:firstLine="284"/>
        <w:jc w:val="both"/>
        <w:rPr>
          <w:rFonts w:cs="B Lotus"/>
          <w:rtl/>
        </w:rPr>
      </w:pPr>
      <w:r w:rsidRPr="001E5D31">
        <w:rPr>
          <w:rFonts w:cs="B Lotus"/>
          <w:rtl/>
        </w:rPr>
        <w:t>آزر</w:t>
      </w:r>
      <w:r>
        <w:rPr>
          <w:rFonts w:cs="B Lotus"/>
          <w:rtl/>
        </w:rPr>
        <w:t>،</w:t>
      </w:r>
      <w:r w:rsidRPr="001E5D31">
        <w:rPr>
          <w:rFonts w:cs="B Lotus"/>
          <w:rtl/>
        </w:rPr>
        <w:t xml:space="preserve"> عموی او بود؛ زیرا در لسان عرب عمو را هم پدر می</w:t>
      </w:r>
      <w:r w:rsidRPr="001E5D31">
        <w:rPr>
          <w:rFonts w:cs="B Lotus" w:hint="cs"/>
          <w:rtl/>
        </w:rPr>
        <w:t>‌</w:t>
      </w:r>
      <w:r w:rsidRPr="001E5D31">
        <w:rPr>
          <w:rFonts w:cs="B Lotus"/>
          <w:rtl/>
        </w:rPr>
        <w:t>گویند</w:t>
      </w:r>
      <w:r>
        <w:rPr>
          <w:rFonts w:cs="B Lotus"/>
          <w:rtl/>
        </w:rPr>
        <w:t>.</w:t>
      </w:r>
    </w:p>
    <w:p w:rsidR="00855C20" w:rsidRPr="001E5D31" w:rsidRDefault="00855C20" w:rsidP="00855C20">
      <w:pPr>
        <w:ind w:firstLine="284"/>
        <w:jc w:val="both"/>
        <w:rPr>
          <w:rFonts w:cs="B Lotus" w:hint="cs"/>
          <w:rtl/>
        </w:rPr>
      </w:pPr>
      <w:r w:rsidRPr="001E5D31">
        <w:rPr>
          <w:rFonts w:cs="B Lotus"/>
          <w:rtl/>
        </w:rPr>
        <w:t>حتی در آیات قرآن نظایری دارد که در عرف نیز، معمول است؛ از جمله</w:t>
      </w:r>
      <w:r>
        <w:rPr>
          <w:rFonts w:cs="B Lotus"/>
          <w:rtl/>
        </w:rPr>
        <w:t>:</w:t>
      </w:r>
      <w:r w:rsidRPr="001E5D31">
        <w:rPr>
          <w:rFonts w:cs="B Lotus"/>
          <w:rtl/>
        </w:rPr>
        <w:t xml:space="preserve"> آیه 127 از سورۀ بقره که شاهد بر عرض دعا نیز، هست که سوال و جواب حضرت یعقوب را با فرزندانش هنگام مرگ ذکر نموده است که</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7"/>
      </w:r>
      <w:r w:rsidRPr="001E5D31">
        <w:rPr>
          <w:sz w:val="24"/>
          <w:szCs w:val="24"/>
        </w:rPr>
        <w:sym w:font="HQPB2" w:char="F050"/>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1" w:char="F047"/>
      </w:r>
      <w:r w:rsidRPr="001E5D31">
        <w:rPr>
          <w:sz w:val="24"/>
          <w:szCs w:val="24"/>
        </w:rPr>
        <w:sym w:font="HQPB2" w:char="F059"/>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5" w:char="F070"/>
      </w:r>
      <w:r w:rsidRPr="001E5D31">
        <w:rPr>
          <w:sz w:val="24"/>
          <w:szCs w:val="24"/>
        </w:rPr>
        <w:sym w:font="HQPB2" w:char="F06B"/>
      </w:r>
      <w:r w:rsidRPr="001E5D31">
        <w:rPr>
          <w:sz w:val="24"/>
          <w:szCs w:val="24"/>
        </w:rPr>
        <w:sym w:font="HQPB4" w:char="F0E0"/>
      </w:r>
      <w:r w:rsidRPr="001E5D31">
        <w:rPr>
          <w:sz w:val="24"/>
          <w:szCs w:val="24"/>
        </w:rPr>
        <w:sym w:font="HQPB1" w:char="F0AD"/>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5"/>
      </w:r>
      <w:r w:rsidRPr="001E5D31">
        <w:rPr>
          <w:sz w:val="24"/>
          <w:szCs w:val="24"/>
        </w:rPr>
        <w:sym w:font="HQPB1" w:char="F08E"/>
      </w:r>
      <w:r w:rsidRPr="001E5D31">
        <w:rPr>
          <w:sz w:val="24"/>
          <w:szCs w:val="24"/>
        </w:rPr>
        <w:sym w:font="HQPB5" w:char="F07C"/>
      </w:r>
      <w:r w:rsidRPr="001E5D31">
        <w:rPr>
          <w:sz w:val="24"/>
          <w:szCs w:val="24"/>
        </w:rPr>
        <w:sym w:font="HQPB1" w:char="F0D8"/>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7A"/>
      </w:r>
      <w:r w:rsidRPr="001E5D31">
        <w:rPr>
          <w:sz w:val="24"/>
          <w:szCs w:val="24"/>
        </w:rPr>
        <w:sym w:font="HQPB1" w:char="F03E"/>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DF"/>
      </w:r>
      <w:r w:rsidRPr="001E5D31">
        <w:rPr>
          <w:sz w:val="24"/>
          <w:szCs w:val="24"/>
        </w:rPr>
        <w:sym w:font="HQPB1" w:char="F04E"/>
      </w:r>
      <w:r w:rsidRPr="001E5D31">
        <w:rPr>
          <w:sz w:val="24"/>
          <w:szCs w:val="24"/>
        </w:rPr>
        <w:sym w:font="HQPB4" w:char="F0F6"/>
      </w:r>
      <w:r w:rsidRPr="001E5D31">
        <w:rPr>
          <w:sz w:val="24"/>
          <w:szCs w:val="24"/>
        </w:rPr>
        <w:sym w:font="HQPB2" w:char="F071"/>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2" w:char="F08B"/>
      </w:r>
      <w:r w:rsidRPr="001E5D31">
        <w:rPr>
          <w:sz w:val="24"/>
          <w:szCs w:val="24"/>
        </w:rPr>
        <w:sym w:font="HQPB4" w:char="F0CF"/>
      </w:r>
      <w:r w:rsidRPr="001E5D31">
        <w:rPr>
          <w:sz w:val="24"/>
          <w:szCs w:val="24"/>
        </w:rPr>
        <w:sym w:font="HQPB2" w:char="F05E"/>
      </w:r>
      <w:r w:rsidRPr="001E5D31">
        <w:rPr>
          <w:sz w:val="24"/>
          <w:szCs w:val="24"/>
        </w:rPr>
        <w:sym w:font="HQPB5" w:char="F074"/>
      </w:r>
      <w:r w:rsidRPr="001E5D31">
        <w:rPr>
          <w:sz w:val="24"/>
          <w:szCs w:val="24"/>
        </w:rPr>
        <w:sym w:font="HQPB1" w:char="F037"/>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4" w:char="F0E7"/>
      </w:r>
      <w:r w:rsidRPr="001E5D31">
        <w:rPr>
          <w:sz w:val="24"/>
          <w:szCs w:val="24"/>
        </w:rPr>
        <w:sym w:font="HQPB1" w:char="F037"/>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5" w:char="F079"/>
      </w:r>
      <w:r w:rsidRPr="001E5D31">
        <w:rPr>
          <w:sz w:val="24"/>
          <w:szCs w:val="24"/>
        </w:rPr>
        <w:sym w:font="HQPB2" w:char="F067"/>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6D"/>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D"/>
      </w:r>
      <w:r w:rsidRPr="001E5D31">
        <w:rPr>
          <w:sz w:val="24"/>
          <w:szCs w:val="24"/>
        </w:rPr>
        <w:sym w:font="HQPB2" w:char="F0AC"/>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2F"/>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7A"/>
      </w:r>
      <w:r w:rsidRPr="001E5D31">
        <w:rPr>
          <w:sz w:val="24"/>
          <w:szCs w:val="24"/>
        </w:rPr>
        <w:sym w:font="HQPB2" w:char="F04F"/>
      </w:r>
      <w:r w:rsidRPr="001E5D31">
        <w:rPr>
          <w:sz w:val="24"/>
          <w:szCs w:val="24"/>
        </w:rPr>
        <w:sym w:font="HQPB2" w:char="F0BF"/>
      </w:r>
      <w:r w:rsidRPr="001E5D31">
        <w:rPr>
          <w:sz w:val="24"/>
          <w:szCs w:val="24"/>
        </w:rPr>
        <w:sym w:font="HQPB4" w:char="F0CF"/>
      </w:r>
      <w:r w:rsidRPr="001E5D31">
        <w:rPr>
          <w:sz w:val="24"/>
          <w:szCs w:val="24"/>
        </w:rPr>
        <w:sym w:font="HQPB2" w:char="F064"/>
      </w:r>
      <w:r w:rsidRPr="001E5D31">
        <w:rPr>
          <w:sz w:val="24"/>
          <w:szCs w:val="24"/>
        </w:rPr>
        <w:sym w:font="HQPB2" w:char="F0BA"/>
      </w:r>
      <w:r w:rsidRPr="001E5D31">
        <w:rPr>
          <w:sz w:val="24"/>
          <w:szCs w:val="24"/>
        </w:rPr>
        <w:sym w:font="HQPB5" w:char="F074"/>
      </w:r>
      <w:r w:rsidRPr="001E5D31">
        <w:rPr>
          <w:sz w:val="24"/>
          <w:szCs w:val="24"/>
        </w:rPr>
        <w:sym w:font="HQPB1" w:char="F08D"/>
      </w:r>
      <w:r w:rsidRPr="001E5D31">
        <w:rPr>
          <w:sz w:val="24"/>
          <w:szCs w:val="24"/>
        </w:rPr>
        <w:sym w:font="HQPB4" w:char="F0F6"/>
      </w:r>
      <w:r w:rsidRPr="001E5D31">
        <w:rPr>
          <w:sz w:val="24"/>
          <w:szCs w:val="24"/>
        </w:rPr>
        <w:sym w:font="HQPB1" w:char="F02F"/>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8A"/>
      </w:r>
      <w:r w:rsidRPr="001E5D31">
        <w:rPr>
          <w:sz w:val="24"/>
          <w:szCs w:val="24"/>
        </w:rPr>
        <w:sym w:font="HQPB4" w:char="F0CF"/>
      </w:r>
      <w:r w:rsidRPr="001E5D31">
        <w:rPr>
          <w:sz w:val="24"/>
          <w:szCs w:val="24"/>
        </w:rPr>
        <w:sym w:font="HQPB1" w:char="F0E8"/>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3"/>
      </w:r>
      <w:r w:rsidRPr="001E5D31">
        <w:rPr>
          <w:sz w:val="24"/>
          <w:szCs w:val="24"/>
        </w:rPr>
        <w:sym w:font="HQPB1" w:char="F099"/>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2C"/>
      </w:r>
      <w:r w:rsidRPr="001E5D31">
        <w:rPr>
          <w:sz w:val="24"/>
          <w:szCs w:val="24"/>
        </w:rPr>
        <w:sym w:font="HQPB2" w:char="F0BB"/>
      </w:r>
      <w:r w:rsidRPr="001E5D31">
        <w:rPr>
          <w:sz w:val="24"/>
          <w:szCs w:val="24"/>
        </w:rPr>
        <w:sym w:font="HQPB5" w:char="F079"/>
      </w:r>
      <w:r w:rsidRPr="001E5D31">
        <w:rPr>
          <w:sz w:val="24"/>
          <w:szCs w:val="24"/>
        </w:rPr>
        <w:sym w:font="HQPB1" w:char="F073"/>
      </w:r>
      <w:r w:rsidRPr="001E5D31">
        <w:rPr>
          <w:sz w:val="24"/>
          <w:szCs w:val="24"/>
        </w:rPr>
        <w:sym w:font="HQPB4" w:char="F0F3"/>
      </w:r>
      <w:r w:rsidRPr="001E5D31">
        <w:rPr>
          <w:sz w:val="24"/>
          <w:szCs w:val="24"/>
        </w:rPr>
        <w:sym w:font="HQPB1" w:char="F099"/>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67"/>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4" w:char="F0CF"/>
      </w:r>
      <w:r w:rsidRPr="001E5D31">
        <w:rPr>
          <w:sz w:val="24"/>
          <w:szCs w:val="24"/>
        </w:rPr>
        <w:sym w:font="HQPB1" w:char="F06E"/>
      </w:r>
      <w:r w:rsidRPr="001E5D31">
        <w:rPr>
          <w:sz w:val="24"/>
          <w:szCs w:val="24"/>
        </w:rPr>
        <w:sym w:font="HQPB2" w:char="F0BA"/>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4" w:char="F0F8"/>
      </w:r>
      <w:r w:rsidRPr="001E5D31">
        <w:rPr>
          <w:sz w:val="24"/>
          <w:szCs w:val="24"/>
        </w:rPr>
        <w:sym w:font="HQPB1" w:char="F074"/>
      </w:r>
      <w:r w:rsidRPr="001E5D31">
        <w:rPr>
          <w:sz w:val="24"/>
          <w:szCs w:val="24"/>
        </w:rPr>
        <w:sym w:font="HQPB5" w:char="F077"/>
      </w:r>
      <w:r w:rsidRPr="001E5D31">
        <w:rPr>
          <w:sz w:val="24"/>
          <w:szCs w:val="24"/>
        </w:rPr>
        <w:sym w:font="HQPB2" w:char="F05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4" w:char="F0F3"/>
      </w:r>
      <w:r w:rsidRPr="001E5D31">
        <w:rPr>
          <w:sz w:val="24"/>
          <w:szCs w:val="24"/>
        </w:rPr>
        <w:sym w:font="HQPB1" w:char="F0A1"/>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xml:space="preserve"> 133].</w:t>
      </w:r>
    </w:p>
    <w:p w:rsidR="00855C20" w:rsidRPr="001E5D31" w:rsidRDefault="00855C20" w:rsidP="00855C20">
      <w:pPr>
        <w:ind w:firstLine="284"/>
        <w:jc w:val="both"/>
        <w:rPr>
          <w:rFonts w:cs="B Lotus"/>
          <w:rtl/>
        </w:rPr>
      </w:pPr>
      <w:r w:rsidRPr="001E5D31">
        <w:rPr>
          <w:rFonts w:cs="B Lotus"/>
          <w:rtl/>
        </w:rPr>
        <w:t>مقصود از این آیۀ شریفه</w:t>
      </w:r>
      <w:r>
        <w:rPr>
          <w:rFonts w:cs="B Lotus"/>
          <w:rtl/>
        </w:rPr>
        <w:t>،</w:t>
      </w:r>
      <w:r w:rsidRPr="001E5D31">
        <w:rPr>
          <w:rFonts w:cs="B Lotus"/>
          <w:rtl/>
        </w:rPr>
        <w:t xml:space="preserve"> کلمۀ اسماعیل است برای آنکه به شهادت قرآن مجید پدر جناب یعقوب</w:t>
      </w:r>
      <w:r>
        <w:rPr>
          <w:rFonts w:cs="B Lotus"/>
          <w:rtl/>
        </w:rPr>
        <w:t>،</w:t>
      </w:r>
      <w:r w:rsidRPr="001E5D31">
        <w:rPr>
          <w:rFonts w:cs="B Lotus"/>
          <w:rtl/>
        </w:rPr>
        <w:t xml:space="preserve"> اسحق است و اسماعیل عموی یعقوب است نه پدر او</w:t>
      </w:r>
      <w:r>
        <w:rPr>
          <w:rFonts w:cs="B Lotus"/>
          <w:rtl/>
        </w:rPr>
        <w:t>،</w:t>
      </w:r>
      <w:r w:rsidRPr="001E5D31">
        <w:rPr>
          <w:rFonts w:cs="B Lotus"/>
          <w:rtl/>
        </w:rPr>
        <w:t xml:space="preserve"> اما در قرآن بر اساس قاعدۀ عرف</w:t>
      </w:r>
      <w:r>
        <w:rPr>
          <w:rFonts w:cs="B Lotus"/>
          <w:rtl/>
        </w:rPr>
        <w:t>،</w:t>
      </w:r>
      <w:r w:rsidRPr="001E5D31">
        <w:rPr>
          <w:rFonts w:cs="B Lotus"/>
          <w:rtl/>
        </w:rPr>
        <w:t xml:space="preserve"> عمّ را أب خطاب</w:t>
      </w:r>
      <w:r>
        <w:rPr>
          <w:rFonts w:cs="B Lotus"/>
          <w:rtl/>
        </w:rPr>
        <w:t xml:space="preserve"> می‌</w:t>
      </w:r>
      <w:r w:rsidRPr="001E5D31">
        <w:rPr>
          <w:rFonts w:cs="B Lotus"/>
          <w:rtl/>
        </w:rPr>
        <w:t>کردند او را پدر</w:t>
      </w:r>
      <w:r>
        <w:rPr>
          <w:rFonts w:cs="B Lotus"/>
          <w:rtl/>
        </w:rPr>
        <w:t xml:space="preserve"> می‌</w:t>
      </w:r>
      <w:r w:rsidRPr="001E5D31">
        <w:rPr>
          <w:rFonts w:cs="B Lotus"/>
          <w:rtl/>
        </w:rPr>
        <w:t>خواندند</w:t>
      </w:r>
      <w:r>
        <w:rPr>
          <w:rFonts w:cs="B Lotus"/>
          <w:rtl/>
        </w:rPr>
        <w:t>.</w:t>
      </w:r>
      <w:r w:rsidRPr="001E5D31">
        <w:rPr>
          <w:rFonts w:cs="B Lotus"/>
          <w:rtl/>
        </w:rPr>
        <w:t xml:space="preserve"> فرزندان یعقوب در عرف، عمو را پدر</w:t>
      </w:r>
      <w:r>
        <w:rPr>
          <w:rFonts w:cs="B Lotus"/>
          <w:rtl/>
        </w:rPr>
        <w:t xml:space="preserve"> می‌</w:t>
      </w:r>
      <w:r w:rsidRPr="001E5D31">
        <w:rPr>
          <w:rFonts w:cs="B Lotus"/>
          <w:rtl/>
        </w:rPr>
        <w:t>خواندند؛ لذا در جواب پدر هم عمو را پدر خواندند. خداوند هم در قرآن همان سوال و جواب را ذکر فرموده است.</w:t>
      </w:r>
    </w:p>
    <w:p w:rsidR="00855C20" w:rsidRPr="001E5D31" w:rsidRDefault="00855C20" w:rsidP="00855C20">
      <w:pPr>
        <w:ind w:firstLine="284"/>
        <w:jc w:val="both"/>
        <w:rPr>
          <w:rFonts w:cs="B Lotus"/>
          <w:rtl/>
        </w:rPr>
      </w:pPr>
      <w:r w:rsidRPr="001E5D31">
        <w:rPr>
          <w:rFonts w:cs="B Lotus"/>
          <w:rtl/>
        </w:rPr>
        <w:t>جناب یعقوب به فرزندان خود گفت: شما پس از مرگ من چه کسی را</w:t>
      </w:r>
      <w:r>
        <w:rPr>
          <w:rFonts w:cs="B Lotus"/>
          <w:rtl/>
        </w:rPr>
        <w:t xml:space="preserve"> می‌</w:t>
      </w:r>
      <w:r w:rsidRPr="001E5D31">
        <w:rPr>
          <w:rFonts w:cs="B Lotus"/>
          <w:rtl/>
        </w:rPr>
        <w:t>پرستید؟</w:t>
      </w:r>
      <w:r>
        <w:rPr>
          <w:rFonts w:cs="B Lotus" w:hint="cs"/>
          <w:rtl/>
        </w:rPr>
        <w:t>.</w:t>
      </w:r>
      <w:r w:rsidRPr="001E5D31">
        <w:rPr>
          <w:rFonts w:cs="B Lotus"/>
          <w:rtl/>
        </w:rPr>
        <w:t xml:space="preserve"> گفتند: خدای تو و خدای پدران تو ابراهیم و اسماعیل و اسحق را که معبود یگانه اس</w:t>
      </w:r>
      <w:r w:rsidRPr="001E5D31">
        <w:rPr>
          <w:rFonts w:cs="B Lotus" w:hint="cs"/>
          <w:rtl/>
        </w:rPr>
        <w:t>ت...</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1"/>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قرآن به صراحت</w:t>
      </w:r>
      <w:r>
        <w:rPr>
          <w:rFonts w:cs="B Lotus"/>
          <w:rtl/>
        </w:rPr>
        <w:t xml:space="preserve"> می‌</w:t>
      </w:r>
      <w:r w:rsidRPr="001E5D31">
        <w:rPr>
          <w:rFonts w:cs="B Lotus"/>
          <w:rtl/>
        </w:rPr>
        <w:t>گوید که آزر</w:t>
      </w:r>
      <w:r>
        <w:rPr>
          <w:rFonts w:cs="B Lotus"/>
          <w:rtl/>
        </w:rPr>
        <w:t>،</w:t>
      </w:r>
      <w:r w:rsidRPr="001E5D31">
        <w:rPr>
          <w:rFonts w:cs="B Lotus"/>
          <w:rtl/>
        </w:rPr>
        <w:t>پدر ابراهیم، مشرک بود و این داعی می</w:t>
      </w:r>
      <w:r w:rsidRPr="001E5D31">
        <w:rPr>
          <w:rFonts w:cs="B Lotus" w:hint="cs"/>
          <w:rtl/>
        </w:rPr>
        <w:t>‌</w:t>
      </w:r>
      <w:r w:rsidRPr="001E5D31">
        <w:rPr>
          <w:rFonts w:cs="B Lotus"/>
          <w:rtl/>
        </w:rPr>
        <w:t>گوید: خیر! سفسطه را تو ببین!</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آیا پسران یعقوب در مجالس</w:t>
      </w:r>
      <w:r>
        <w:rPr>
          <w:rFonts w:cs="B Lotus"/>
          <w:rtl/>
        </w:rPr>
        <w:t xml:space="preserve"> می‌</w:t>
      </w:r>
      <w:r w:rsidRPr="001E5D31">
        <w:rPr>
          <w:rFonts w:cs="B Lotus"/>
          <w:rtl/>
        </w:rPr>
        <w:t>گفتند: ما دو پدر داریم؟ یا برای تمایز بین اسماعیل و اسحاق</w:t>
      </w:r>
      <w:r>
        <w:rPr>
          <w:rFonts w:cs="B Lotus"/>
          <w:rtl/>
        </w:rPr>
        <w:t xml:space="preserve"> می‌</w:t>
      </w:r>
      <w:r w:rsidRPr="001E5D31">
        <w:rPr>
          <w:rFonts w:cs="B Lotus"/>
          <w:rtl/>
        </w:rPr>
        <w:t>گفتند:اسحاق پدر ماست و اسماعیل هم پدر ماست</w:t>
      </w:r>
      <w:r>
        <w:rPr>
          <w:rFonts w:cs="B Lotus"/>
          <w:rtl/>
        </w:rPr>
        <w:t>؟</w:t>
      </w:r>
      <w:r w:rsidRPr="001E5D31">
        <w:rPr>
          <w:rFonts w:cs="B Lotus"/>
          <w:rtl/>
        </w:rPr>
        <w:t>! یا می</w:t>
      </w:r>
      <w:r w:rsidRPr="001E5D31">
        <w:rPr>
          <w:rFonts w:cs="B Lotus" w:hint="cs"/>
          <w:rtl/>
        </w:rPr>
        <w:t>‌</w:t>
      </w:r>
      <w:r w:rsidRPr="001E5D31">
        <w:rPr>
          <w:rFonts w:cs="B Lotus"/>
          <w:rtl/>
        </w:rPr>
        <w:t>گفتند: عموی ماست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پس ای داعی، اگر عمو را پدر خطاب</w:t>
      </w:r>
      <w:r>
        <w:rPr>
          <w:rFonts w:cs="B Lotus"/>
          <w:rtl/>
        </w:rPr>
        <w:t xml:space="preserve"> می‌</w:t>
      </w:r>
      <w:r w:rsidRPr="001E5D31">
        <w:rPr>
          <w:rFonts w:cs="B Lotus"/>
          <w:rtl/>
        </w:rPr>
        <w:t>کردند، منظور از لفظ «عم» در زبان عربی کیست</w:t>
      </w:r>
      <w:r>
        <w:rPr>
          <w:rFonts w:cs="B Lotus"/>
          <w:rtl/>
        </w:rPr>
        <w:t>!</w:t>
      </w:r>
      <w:r w:rsidRPr="001E5D31">
        <w:rPr>
          <w:rFonts w:cs="B Lotus"/>
          <w:rtl/>
        </w:rPr>
        <w:t>؟ چرا این زبان واژه عمو دارد</w:t>
      </w:r>
      <w:r>
        <w:rPr>
          <w:rFonts w:cs="B Lotus"/>
          <w:rtl/>
        </w:rPr>
        <w:t>؟</w:t>
      </w:r>
      <w:r w:rsidRPr="001E5D31">
        <w:rPr>
          <w:rFonts w:cs="B Lotus"/>
          <w:rtl/>
        </w:rPr>
        <w:t>! ما هرگز نمی گوییم حسن یا حسین بن عقیل! می</w:t>
      </w:r>
      <w:r w:rsidRPr="001E5D31">
        <w:rPr>
          <w:rFonts w:cs="B Lotus" w:hint="cs"/>
          <w:rtl/>
        </w:rPr>
        <w:t>‌</w:t>
      </w:r>
      <w:r w:rsidRPr="001E5D31">
        <w:rPr>
          <w:rFonts w:cs="B Lotus"/>
          <w:rtl/>
        </w:rPr>
        <w:t>گوییم: حسین بن علی!</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منظور آیه:</w:t>
      </w:r>
    </w:p>
    <w:p w:rsidR="00855C20" w:rsidRPr="001E5D31" w:rsidRDefault="00855C20" w:rsidP="00855C20">
      <w:pPr>
        <w:ind w:firstLine="284"/>
        <w:jc w:val="both"/>
        <w:rPr>
          <w:rFonts w:cs="B Lotus"/>
          <w:rtl/>
        </w:rPr>
      </w:pPr>
      <w:r w:rsidRPr="001E5D31">
        <w:rPr>
          <w:rFonts w:cs="B Lotus"/>
          <w:rtl/>
        </w:rPr>
        <w:t>واضح است که صحبت از اجدادست</w:t>
      </w:r>
      <w:r>
        <w:rPr>
          <w:rFonts w:cs="B Lotus"/>
          <w:rtl/>
        </w:rPr>
        <w:t>!</w:t>
      </w:r>
      <w:r w:rsidRPr="001E5D31">
        <w:rPr>
          <w:rFonts w:cs="B Lotus"/>
          <w:rtl/>
        </w:rPr>
        <w:t xml:space="preserve"> و این جا معنی «اَب» به معنی نیاکان است نه به معنی پدر حقیقی!</w:t>
      </w:r>
      <w:r w:rsidRPr="001E5D31">
        <w:rPr>
          <w:rFonts w:cs="B Lotus" w:hint="cs"/>
          <w:rtl/>
        </w:rPr>
        <w:t>.</w:t>
      </w:r>
    </w:p>
    <w:p w:rsidR="00855C20" w:rsidRPr="001E5D31" w:rsidRDefault="00855C20" w:rsidP="00855C20">
      <w:pPr>
        <w:pStyle w:val="a0"/>
        <w:rPr>
          <w:rFonts w:hint="cs"/>
          <w:rtl/>
        </w:rPr>
      </w:pPr>
      <w:bookmarkStart w:id="1107" w:name="_Toc286645886"/>
      <w:r w:rsidRPr="001E5D31">
        <w:rPr>
          <w:rFonts w:hint="cs"/>
          <w:rtl/>
        </w:rPr>
        <w:t>ادعای 361</w:t>
      </w:r>
      <w:r>
        <w:rPr>
          <w:rFonts w:hint="cs"/>
          <w:rtl/>
        </w:rPr>
        <w:t>-</w:t>
      </w:r>
      <w:r w:rsidRPr="001E5D31">
        <w:rPr>
          <w:rtl/>
        </w:rPr>
        <w:t xml:space="preserve"> آیه از قرآن که پدران علی کافر و مشرک</w:t>
      </w:r>
      <w:r w:rsidRPr="001E5D31">
        <w:rPr>
          <w:rFonts w:cs="Tahoma"/>
          <w:color w:val="FF0000"/>
          <w:rtl/>
        </w:rPr>
        <w:t xml:space="preserve"> </w:t>
      </w:r>
      <w:r w:rsidRPr="001E5D31">
        <w:rPr>
          <w:rtl/>
        </w:rPr>
        <w:t>نبودند</w:t>
      </w:r>
      <w:bookmarkEnd w:id="1107"/>
    </w:p>
    <w:p w:rsidR="00855C20" w:rsidRPr="001E5D31" w:rsidRDefault="00855C20" w:rsidP="00855C20">
      <w:pPr>
        <w:ind w:firstLine="284"/>
        <w:jc w:val="both"/>
        <w:rPr>
          <w:rFonts w:cs="B Lotus" w:hint="cs"/>
          <w:rtl/>
        </w:rPr>
      </w:pPr>
      <w:r w:rsidRPr="001E5D31">
        <w:rPr>
          <w:rFonts w:cs="B Lotus"/>
          <w:rtl/>
        </w:rPr>
        <w:t>دلیل دیگر بر این که در آباء و اجداد پیغمبر مشرک و کافر وجود نداشت: آیۀ 219 از سوره شعراء است که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79"/>
      </w:r>
      <w:r w:rsidRPr="001E5D31">
        <w:rPr>
          <w:sz w:val="24"/>
          <w:szCs w:val="24"/>
        </w:rPr>
        <w:sym w:font="HQPB2" w:char="F037"/>
      </w:r>
      <w:r w:rsidRPr="001E5D31">
        <w:rPr>
          <w:sz w:val="24"/>
          <w:szCs w:val="24"/>
        </w:rPr>
        <w:sym w:font="HQPB5" w:char="F074"/>
      </w:r>
      <w:r w:rsidRPr="001E5D31">
        <w:rPr>
          <w:sz w:val="24"/>
          <w:szCs w:val="24"/>
        </w:rPr>
        <w:sym w:font="HQPB1" w:char="F037"/>
      </w:r>
      <w:r w:rsidRPr="001E5D31">
        <w:rPr>
          <w:sz w:val="24"/>
          <w:szCs w:val="24"/>
        </w:rPr>
        <w:sym w:font="HQPB4" w:char="F09D"/>
      </w:r>
      <w:r w:rsidRPr="001E5D31">
        <w:rPr>
          <w:sz w:val="24"/>
          <w:szCs w:val="24"/>
        </w:rPr>
        <w:sym w:font="HQPB2" w:char="F03D"/>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3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1" w:char="F089"/>
      </w:r>
      <w:r w:rsidRPr="001E5D31">
        <w:rPr>
          <w:sz w:val="24"/>
          <w:szCs w:val="24"/>
        </w:rPr>
        <w:sym w:font="HQPB4" w:char="F0C9"/>
      </w:r>
      <w:r w:rsidRPr="001E5D31">
        <w:rPr>
          <w:sz w:val="24"/>
          <w:szCs w:val="24"/>
        </w:rPr>
        <w:sym w:font="HQPB1" w:char="F066"/>
      </w:r>
      <w:r w:rsidRPr="001E5D31">
        <w:rPr>
          <w:sz w:val="24"/>
          <w:szCs w:val="24"/>
        </w:rPr>
        <w:sym w:font="HQPB2" w:char="F0BB"/>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A"/>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[الشعراء: 219].</w:t>
      </w:r>
    </w:p>
    <w:p w:rsidR="00855C20" w:rsidRPr="001E5D31" w:rsidRDefault="00855C20" w:rsidP="00855C20">
      <w:pPr>
        <w:ind w:firstLine="284"/>
        <w:jc w:val="both"/>
        <w:rPr>
          <w:rFonts w:cs="B Lotus"/>
          <w:sz w:val="26"/>
          <w:szCs w:val="26"/>
          <w:rtl/>
        </w:rPr>
      </w:pPr>
      <w:r w:rsidRPr="001E5D31">
        <w:rPr>
          <w:rFonts w:cs="B Lotus"/>
          <w:rtl/>
        </w:rPr>
        <w:t xml:space="preserve">شیخ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2"/>
      </w:r>
      <w:r w:rsidRPr="00C34632">
        <w:rPr>
          <w:rFonts w:cs="B Lotus" w:hint="cs"/>
          <w:b/>
          <w:bCs/>
          <w:spacing w:val="-4"/>
          <w:sz w:val="24"/>
          <w:szCs w:val="24"/>
          <w:vertAlign w:val="superscript"/>
          <w:rtl/>
          <w:lang w:bidi="fa-IR"/>
        </w:rPr>
        <w:t>)</w:t>
      </w:r>
      <w:r w:rsidRPr="001E5D31">
        <w:rPr>
          <w:rFonts w:cs="B Lotus"/>
          <w:rtl/>
        </w:rPr>
        <w:t xml:space="preserve"> و دیگر علمای شما دربارۀ آیۀ شریفه از ابن عباس </w:t>
      </w:r>
      <w:r w:rsidRPr="001E5D31">
        <w:rPr>
          <w:rFonts w:cs="B Lotus"/>
          <w:u w:color="FF0000"/>
          <w:rtl/>
        </w:rPr>
        <w:t xml:space="preserve"> حبرامت و</w:t>
      </w:r>
      <w:r w:rsidRPr="001E5D31">
        <w:rPr>
          <w:rFonts w:cs="B Lotus"/>
          <w:rtl/>
        </w:rPr>
        <w:t xml:space="preserve"> مفسر قرآن مجید روایت نموده</w:t>
      </w:r>
      <w:r w:rsidRPr="001E5D31">
        <w:rPr>
          <w:rFonts w:cs="B Lotus" w:hint="cs"/>
          <w:rtl/>
        </w:rPr>
        <w:t>‌</w:t>
      </w:r>
      <w:r w:rsidRPr="001E5D31">
        <w:rPr>
          <w:rFonts w:cs="B Lotus"/>
          <w:rtl/>
        </w:rPr>
        <w:t>اند:</w:t>
      </w:r>
    </w:p>
    <w:p w:rsidR="00855C20" w:rsidRPr="001E5D31" w:rsidRDefault="00855C20" w:rsidP="00855C20">
      <w:pPr>
        <w:ind w:firstLine="284"/>
        <w:jc w:val="both"/>
        <w:rPr>
          <w:rFonts w:cs="Traditional Arabic"/>
          <w:b/>
          <w:bCs/>
          <w:rtl/>
        </w:rPr>
      </w:pPr>
      <w:r w:rsidRPr="001E5D31">
        <w:rPr>
          <w:rFonts w:cs="Traditional Arabic"/>
          <w:b/>
          <w:bCs/>
          <w:rtl/>
        </w:rPr>
        <w:t xml:space="preserve">  «تقلبه من اصلا ب الموحد</w:t>
      </w:r>
      <w:r w:rsidRPr="001E5D31">
        <w:rPr>
          <w:rFonts w:cs="Traditional Arabic" w:hint="cs"/>
          <w:b/>
          <w:bCs/>
          <w:rtl/>
        </w:rPr>
        <w:t>ي</w:t>
      </w:r>
      <w:r w:rsidRPr="001E5D31">
        <w:rPr>
          <w:rFonts w:cs="Traditional Arabic"/>
          <w:b/>
          <w:bCs/>
          <w:rtl/>
        </w:rPr>
        <w:t>ن نبی الی نبی حتی اخرجه من صلب اب</w:t>
      </w:r>
      <w:r w:rsidRPr="001E5D31">
        <w:rPr>
          <w:rFonts w:cs="Traditional Arabic" w:hint="cs"/>
          <w:b/>
          <w:bCs/>
          <w:rtl/>
        </w:rPr>
        <w:t>ي</w:t>
      </w:r>
      <w:r w:rsidRPr="001E5D31">
        <w:rPr>
          <w:rFonts w:cs="Traditional Arabic"/>
          <w:b/>
          <w:bCs/>
          <w:rtl/>
        </w:rPr>
        <w:t>ه من نکاح غ</w:t>
      </w:r>
      <w:r w:rsidRPr="001E5D31">
        <w:rPr>
          <w:rFonts w:cs="Traditional Arabic" w:hint="cs"/>
          <w:b/>
          <w:bCs/>
          <w:rtl/>
        </w:rPr>
        <w:t>ي</w:t>
      </w:r>
      <w:r w:rsidRPr="001E5D31">
        <w:rPr>
          <w:rFonts w:cs="Traditional Arabic"/>
          <w:b/>
          <w:bCs/>
          <w:rtl/>
        </w:rPr>
        <w:t>ر سفاح من لدن آدم »</w:t>
      </w:r>
    </w:p>
    <w:p w:rsidR="00855C20" w:rsidRPr="001E5D31" w:rsidRDefault="00855C20" w:rsidP="00855C20">
      <w:pPr>
        <w:ind w:firstLine="284"/>
        <w:jc w:val="both"/>
        <w:rPr>
          <w:rFonts w:cs="B Lotus"/>
          <w:rtl/>
        </w:rPr>
      </w:pPr>
      <w:r w:rsidRPr="0099743E">
        <w:rPr>
          <w:rFonts w:cs="Traditional Arabic" w:hint="cs"/>
          <w:rtl/>
          <w:lang w:bidi="fa-IR"/>
        </w:rPr>
        <w:t>«</w:t>
      </w:r>
      <w:r w:rsidRPr="001E5D31">
        <w:rPr>
          <w:rFonts w:cs="B Lotus"/>
          <w:rtl/>
        </w:rPr>
        <w:t xml:space="preserve">می گردانید پیغمبر را از اصلاب اهل توحید </w:t>
      </w:r>
      <w:r>
        <w:rPr>
          <w:rFonts w:cs="B Lotus"/>
          <w:rtl/>
        </w:rPr>
        <w:t>(</w:t>
      </w:r>
      <w:r w:rsidRPr="001E5D31">
        <w:rPr>
          <w:rFonts w:cs="B Lotus"/>
          <w:rtl/>
        </w:rPr>
        <w:t>از پشت آدم</w:t>
      </w:r>
      <w:r>
        <w:rPr>
          <w:rFonts w:cs="B Lotus"/>
          <w:rtl/>
        </w:rPr>
        <w:t>)</w:t>
      </w:r>
      <w:r w:rsidRPr="001E5D31">
        <w:rPr>
          <w:rFonts w:cs="B Lotus"/>
          <w:rtl/>
        </w:rPr>
        <w:t xml:space="preserve"> بر پشت پیغمبری بعد از پیغمبری تا آنکه بیرون آورد او را از صلب پدر او از نکاح نه به زنا</w:t>
      </w:r>
      <w:r>
        <w:rPr>
          <w:rFonts w:cs="B Lotus"/>
          <w:rtl/>
        </w:rPr>
        <w:t>.</w:t>
      </w:r>
      <w:r w:rsidRPr="001E5D31">
        <w:rPr>
          <w:rFonts w:cs="B Lotus"/>
          <w:rtl/>
        </w:rPr>
        <w:t>..</w:t>
      </w:r>
      <w:r w:rsidRPr="0099743E">
        <w:rPr>
          <w:rFonts w:cs="Traditional Arabic" w:hint="cs"/>
          <w:rtl/>
        </w:rPr>
        <w:t>»</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3"/>
      </w:r>
      <w:r w:rsidRPr="00C34632">
        <w:rPr>
          <w:rFonts w:cs="B Lotus" w:hint="cs"/>
          <w:b/>
          <w:bCs/>
          <w:spacing w:val="-4"/>
          <w:sz w:val="24"/>
          <w:szCs w:val="24"/>
          <w:vertAlign w:val="superscript"/>
          <w:rtl/>
          <w:lang w:bidi="fa-IR"/>
        </w:rPr>
        <w:t>)</w:t>
      </w:r>
      <w:r>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خب، بعد از 1200 سال، آقای سلیمان بلخی در قندوز افغانستان از ابن عباس روایت کرده است!  از کجا روایت کرده؟! بله پیامبر فرمود که تمام پدرانم موحد بودند!؟</w:t>
      </w:r>
      <w:r>
        <w:rPr>
          <w:rFonts w:cs="B Lotus" w:hint="cs"/>
          <w:rtl/>
        </w:rPr>
        <w:t>.</w:t>
      </w:r>
    </w:p>
    <w:p w:rsidR="00855C20" w:rsidRPr="001E5D31" w:rsidRDefault="00855C20" w:rsidP="00855C20">
      <w:pPr>
        <w:ind w:firstLine="284"/>
        <w:jc w:val="both"/>
        <w:rPr>
          <w:rFonts w:cs="B Lotus"/>
          <w:rtl/>
        </w:rPr>
      </w:pPr>
      <w:r w:rsidRPr="001E5D31">
        <w:rPr>
          <w:rFonts w:cs="B Lotus"/>
          <w:rtl/>
        </w:rPr>
        <w:t>حالا فهمیدیم که آدم</w:t>
      </w:r>
      <w:r>
        <w:rPr>
          <w:rFonts w:cs="B Lotus"/>
          <w:rtl/>
        </w:rPr>
        <w:t xml:space="preserve"> می‌</w:t>
      </w:r>
      <w:r w:rsidRPr="001E5D31">
        <w:rPr>
          <w:rFonts w:cs="B Lotus"/>
          <w:rtl/>
        </w:rPr>
        <w:t>تواند در عین موحد بودن، متولی کعبه ای هم باشد که مملو از بت‌های ریز و  درشت است؛ منظورم عبدالمطلب است.</w:t>
      </w:r>
    </w:p>
    <w:p w:rsidR="00855C20" w:rsidRPr="001E5D31" w:rsidRDefault="00855C20" w:rsidP="00855C20">
      <w:pPr>
        <w:ind w:firstLine="284"/>
        <w:jc w:val="both"/>
        <w:rPr>
          <w:rFonts w:cs="B Lotus"/>
          <w:rtl/>
        </w:rPr>
      </w:pPr>
      <w:r w:rsidRPr="001E5D31">
        <w:rPr>
          <w:rFonts w:cs="B Lotus"/>
          <w:rtl/>
        </w:rPr>
        <w:t>حالا فهمیدم که آدم</w:t>
      </w:r>
      <w:r>
        <w:rPr>
          <w:rFonts w:cs="B Lotus"/>
          <w:rtl/>
        </w:rPr>
        <w:t xml:space="preserve"> می‌</w:t>
      </w:r>
      <w:r w:rsidRPr="001E5D31">
        <w:rPr>
          <w:rFonts w:cs="B Lotus"/>
          <w:rtl/>
        </w:rPr>
        <w:t>تواند موحد باشد و به بهشت برود، اما به پیامبر زمان خود ایمان نداشته باشد!! زیرا عبدالمطلب به دین عیسی که دین بر حق زمانه بود، ایمان نداشت</w:t>
      </w:r>
      <w:r>
        <w:rPr>
          <w:rFonts w:cs="B Lotus"/>
          <w:rtl/>
        </w:rPr>
        <w:t>!</w:t>
      </w:r>
      <w:r w:rsidRPr="001E5D31">
        <w:rPr>
          <w:rFonts w:cs="B Lotus"/>
          <w:rtl/>
        </w:rPr>
        <w:t xml:space="preserve"> موسی را هم قبول نداشت! باز این مرد او را مسلمان می</w:t>
      </w:r>
      <w:r w:rsidRPr="001E5D31">
        <w:rPr>
          <w:rFonts w:cs="B Lotus" w:hint="cs"/>
          <w:rtl/>
        </w:rPr>
        <w:t>‌</w:t>
      </w:r>
      <w:r w:rsidRPr="001E5D31">
        <w:rPr>
          <w:rFonts w:cs="B Lotus"/>
          <w:rtl/>
        </w:rPr>
        <w:t>داند!</w:t>
      </w:r>
      <w:r w:rsidRPr="001E5D31">
        <w:rPr>
          <w:rFonts w:cs="B Lotus" w:hint="cs"/>
          <w:rtl/>
        </w:rPr>
        <w:t>.</w:t>
      </w:r>
    </w:p>
    <w:p w:rsidR="00855C20" w:rsidRPr="001E5D31" w:rsidRDefault="00855C20" w:rsidP="00855C20">
      <w:pPr>
        <w:pStyle w:val="a0"/>
        <w:rPr>
          <w:rFonts w:hint="cs"/>
          <w:rtl/>
        </w:rPr>
      </w:pPr>
      <w:bookmarkStart w:id="1108" w:name="_Toc286645887"/>
      <w:r>
        <w:rPr>
          <w:rtl/>
        </w:rPr>
        <w:t>ادعای 362</w:t>
      </w:r>
      <w:r w:rsidRPr="001E5D31">
        <w:rPr>
          <w:rtl/>
        </w:rPr>
        <w:t>-</w:t>
      </w:r>
      <w:r>
        <w:rPr>
          <w:rFonts w:hint="cs"/>
          <w:rtl/>
        </w:rPr>
        <w:t xml:space="preserve"> </w:t>
      </w:r>
      <w:r w:rsidRPr="001E5D31">
        <w:rPr>
          <w:rtl/>
        </w:rPr>
        <w:t>وابو طالب مسلمان بود!</w:t>
      </w:r>
      <w:bookmarkEnd w:id="1108"/>
    </w:p>
    <w:p w:rsidR="00855C20" w:rsidRPr="001E5D31" w:rsidRDefault="00855C20" w:rsidP="00855C20">
      <w:pPr>
        <w:ind w:firstLine="284"/>
        <w:jc w:val="both"/>
        <w:rPr>
          <w:rFonts w:cs="B Lotus"/>
          <w:rtl/>
        </w:rPr>
      </w:pPr>
      <w:r w:rsidRPr="001E5D31">
        <w:rPr>
          <w:rFonts w:cs="B Lotus"/>
          <w:rtl/>
        </w:rPr>
        <w:t>بیشتر محققان و علمای منصف شما از قبیل ابن ابی الحدید</w:t>
      </w:r>
      <w:r>
        <w:rPr>
          <w:rFonts w:cs="B Lotus"/>
          <w:rtl/>
        </w:rPr>
        <w:t>،</w:t>
      </w:r>
      <w:r w:rsidRPr="001E5D31">
        <w:rPr>
          <w:rFonts w:cs="B Lotus"/>
          <w:rtl/>
        </w:rPr>
        <w:t xml:space="preserve"> جلال الدین سیوطی، ابو القاسم بلخی، ابو جعفر اسکافی و اساتید آنها از معتزله و میرسید علی همدانی</w:t>
      </w:r>
      <w:r>
        <w:rPr>
          <w:rFonts w:cs="B Lotus"/>
          <w:rtl/>
        </w:rPr>
        <w:t>،</w:t>
      </w:r>
      <w:r w:rsidRPr="001E5D31">
        <w:rPr>
          <w:rFonts w:cs="B Lotus"/>
          <w:rtl/>
        </w:rPr>
        <w:t>فقیه شافعی، و... به اتفاق قائل به اسلام جناب  ابو طالب هستند.</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hint="cs"/>
          <w:rtl/>
        </w:rPr>
        <w:t>به به از این علمای منصف!!!</w:t>
      </w:r>
      <w:r w:rsidRPr="001E5D31">
        <w:rPr>
          <w:rFonts w:cs="B Lotus" w:hint="cs"/>
          <w:rtl/>
          <w:lang w:bidi="fa-IR"/>
        </w:rPr>
        <w:t xml:space="preserve"> </w:t>
      </w:r>
      <w:r w:rsidRPr="001E5D31">
        <w:rPr>
          <w:rFonts w:cs="B Lotus"/>
          <w:rtl/>
        </w:rPr>
        <w:t>حالا فهمیدم که این اشخاص چه کسانی هستند، اهل سنت اختلاف ندارند که ابی طالب بر کفر بود</w:t>
      </w:r>
      <w:r>
        <w:rPr>
          <w:rFonts w:cs="B Lotus"/>
          <w:rtl/>
        </w:rPr>
        <w:t>!</w:t>
      </w:r>
      <w:r w:rsidRPr="001E5D31">
        <w:rPr>
          <w:rFonts w:cs="B Lotus"/>
          <w:rtl/>
        </w:rPr>
        <w:t xml:space="preserve"> و این سنی‌های</w:t>
      </w:r>
      <w:r w:rsidRPr="001E5D31">
        <w:rPr>
          <w:rFonts w:cs="B Lotus" w:hint="cs"/>
          <w:rtl/>
        </w:rPr>
        <w:t xml:space="preserve">  نا</w:t>
      </w:r>
      <w:r w:rsidRPr="001E5D31">
        <w:rPr>
          <w:rFonts w:cs="B Lotus"/>
          <w:rtl/>
        </w:rPr>
        <w:t>محترمی که در سراسر کتاب شبهای پیشاور و دیگر کتابهای شیعه از آنها سند</w:t>
      </w:r>
      <w:r>
        <w:rPr>
          <w:rFonts w:cs="B Lotus"/>
          <w:rtl/>
        </w:rPr>
        <w:t xml:space="preserve"> می‌</w:t>
      </w:r>
      <w:r w:rsidRPr="001E5D31">
        <w:rPr>
          <w:rFonts w:cs="B Lotus"/>
          <w:rtl/>
        </w:rPr>
        <w:t>آورند و آنها را به عنوان مشهور ترین علمای سنی ـ برای فریب ساده لوحان  شیعه ـ معرفی</w:t>
      </w:r>
      <w:r>
        <w:rPr>
          <w:rFonts w:cs="B Lotus"/>
          <w:rtl/>
        </w:rPr>
        <w:t xml:space="preserve"> می‌</w:t>
      </w:r>
      <w:r w:rsidRPr="001E5D31">
        <w:rPr>
          <w:rFonts w:cs="B Lotus"/>
          <w:rtl/>
        </w:rPr>
        <w:t>کنند، حرفی</w:t>
      </w:r>
      <w:r>
        <w:rPr>
          <w:rFonts w:cs="B Lotus"/>
          <w:rtl/>
        </w:rPr>
        <w:t xml:space="preserve"> می‌</w:t>
      </w:r>
      <w:r w:rsidRPr="001E5D31">
        <w:rPr>
          <w:rFonts w:cs="B Lotus"/>
          <w:rtl/>
        </w:rPr>
        <w:t>زنند که ابداً سند ندارد؛ زیرا حدیث مردن  ابوطالب بر کفر را بخاری و مسلم روایت کرده</w:t>
      </w:r>
      <w:r w:rsidRPr="001E5D31">
        <w:rPr>
          <w:rFonts w:cs="B Lotus" w:hint="cs"/>
          <w:rtl/>
        </w:rPr>
        <w:t>‌</w:t>
      </w:r>
      <w:r w:rsidRPr="001E5D31">
        <w:rPr>
          <w:rFonts w:cs="B Lotus"/>
          <w:rtl/>
        </w:rPr>
        <w:t>اند.</w:t>
      </w:r>
    </w:p>
    <w:p w:rsidR="00855C20" w:rsidRPr="001E5D31" w:rsidRDefault="00855C20" w:rsidP="00855C20">
      <w:pPr>
        <w:ind w:firstLine="284"/>
        <w:jc w:val="both"/>
        <w:rPr>
          <w:rFonts w:cs="B Lotus"/>
          <w:rtl/>
        </w:rPr>
      </w:pPr>
      <w:r w:rsidRPr="001E5D31">
        <w:rPr>
          <w:rFonts w:cs="B Lotus"/>
          <w:rtl/>
        </w:rPr>
        <w:t>در حیرتم از این مرد که هر حدیث را مخالف عقیدۀ خود دید به دنبال سندش می</w:t>
      </w:r>
      <w:r w:rsidRPr="001E5D31">
        <w:rPr>
          <w:rFonts w:cs="B Lotus" w:hint="cs"/>
          <w:rtl/>
        </w:rPr>
        <w:t>‌</w:t>
      </w:r>
      <w:r w:rsidRPr="001E5D31">
        <w:rPr>
          <w:rFonts w:cs="B Lotus"/>
          <w:rtl/>
        </w:rPr>
        <w:t>رود تا ثابت کند که سند آن باطل است. اما اگر حدیث را به نفع خود دید، دنبال سند و دلیل نمی</w:t>
      </w:r>
      <w:r w:rsidRPr="001E5D31">
        <w:rPr>
          <w:rFonts w:cs="B Lotus" w:hint="cs"/>
          <w:rtl/>
        </w:rPr>
        <w:t>‌</w:t>
      </w:r>
      <w:r w:rsidRPr="001E5D31">
        <w:rPr>
          <w:rFonts w:cs="B Lotus"/>
          <w:rtl/>
        </w:rPr>
        <w:t>گردد و نمی</w:t>
      </w:r>
      <w:r w:rsidRPr="001E5D31">
        <w:rPr>
          <w:rFonts w:cs="B Lotus" w:hint="cs"/>
          <w:rtl/>
        </w:rPr>
        <w:t>‌</w:t>
      </w:r>
      <w:r w:rsidRPr="001E5D31">
        <w:rPr>
          <w:rFonts w:cs="B Lotus"/>
          <w:rtl/>
        </w:rPr>
        <w:t>گوید ای سلیمان بلخی!  ای ابن ابی الحدید! از کجا می</w:t>
      </w:r>
      <w:r w:rsidRPr="001E5D31">
        <w:rPr>
          <w:rFonts w:cs="B Lotus" w:hint="cs"/>
          <w:rtl/>
        </w:rPr>
        <w:t>‌</w:t>
      </w:r>
      <w:r w:rsidRPr="001E5D31">
        <w:rPr>
          <w:rFonts w:cs="B Lotus"/>
          <w:rtl/>
        </w:rPr>
        <w:t>گویید؟</w:t>
      </w:r>
    </w:p>
    <w:p w:rsidR="00855C20" w:rsidRPr="001E5D31" w:rsidRDefault="00855C20" w:rsidP="00855C20">
      <w:pPr>
        <w:ind w:firstLine="284"/>
        <w:jc w:val="both"/>
        <w:rPr>
          <w:rFonts w:cs="B Lotus"/>
          <w:rtl/>
        </w:rPr>
      </w:pPr>
      <w:r w:rsidRPr="001E5D31">
        <w:rPr>
          <w:rFonts w:cs="B Lotus"/>
          <w:rtl/>
        </w:rPr>
        <w:t>خب، پیامبر بعد از آنکه به مدینه رفت، چرا نگفت: ابی طالب، مسلمان مُرد و به خاطر کمک به من اسلامش را آشکار نکرد</w:t>
      </w:r>
      <w:r>
        <w:rPr>
          <w:rFonts w:cs="B Lotus"/>
          <w:rtl/>
        </w:rPr>
        <w:t>.</w:t>
      </w:r>
      <w:r w:rsidRPr="001E5D31">
        <w:rPr>
          <w:rFonts w:cs="B Lotus"/>
          <w:rtl/>
        </w:rPr>
        <w:t xml:space="preserve"> چرا این راز را بعد از هزار سال سلیمان بلخی کشف کرد و پیامبر از آن بی خبر بود!</w:t>
      </w:r>
      <w:r w:rsidRPr="001E5D31">
        <w:rPr>
          <w:rFonts w:cs="B Lotus" w:hint="cs"/>
          <w:rtl/>
        </w:rPr>
        <w:t>.</w:t>
      </w:r>
    </w:p>
    <w:p w:rsidR="00855C20" w:rsidRPr="001E5D31" w:rsidRDefault="00855C20" w:rsidP="00855C20">
      <w:pPr>
        <w:pStyle w:val="a0"/>
        <w:rPr>
          <w:rtl/>
        </w:rPr>
      </w:pPr>
      <w:bookmarkStart w:id="1109" w:name="_Toc286645888"/>
      <w:r w:rsidRPr="001E5D31">
        <w:rPr>
          <w:rFonts w:hint="cs"/>
          <w:rtl/>
        </w:rPr>
        <w:t>ادعای 363</w:t>
      </w:r>
      <w:r>
        <w:rPr>
          <w:rFonts w:hint="cs"/>
          <w:rtl/>
        </w:rPr>
        <w:t>-</w:t>
      </w:r>
      <w:r w:rsidRPr="001E5D31">
        <w:rPr>
          <w:rFonts w:hint="cs"/>
          <w:rtl/>
        </w:rPr>
        <w:t xml:space="preserve"> </w:t>
      </w:r>
      <w:r w:rsidRPr="001E5D31">
        <w:rPr>
          <w:rtl/>
        </w:rPr>
        <w:t>اختلاف در ایمان ابیطالب</w:t>
      </w:r>
      <w:bookmarkEnd w:id="1109"/>
    </w:p>
    <w:p w:rsidR="00855C20" w:rsidRPr="001E5D31" w:rsidRDefault="00855C20" w:rsidP="00855C20">
      <w:pPr>
        <w:ind w:firstLine="284"/>
        <w:jc w:val="both"/>
        <w:rPr>
          <w:rFonts w:cs="B Lotus"/>
          <w:rtl/>
        </w:rPr>
      </w:pPr>
      <w:r w:rsidRPr="001E5D31">
        <w:rPr>
          <w:rFonts w:cs="B Lotus"/>
          <w:rtl/>
        </w:rPr>
        <w:t>حال آنکه جمهور علمای شیعه و تمامی اهل بیت طهارت و خاندان رسالت، اقوالشان سندیت و اجماعشان حُجّیـَت دارد؛ چون عدیل القرانند...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4"/>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علاوه بر اجماع جمهور علمای شیعه</w:t>
      </w:r>
      <w:r>
        <w:rPr>
          <w:rFonts w:cs="B Lotus"/>
          <w:rtl/>
        </w:rPr>
        <w:t>،</w:t>
      </w:r>
      <w:r w:rsidRPr="001E5D31">
        <w:rPr>
          <w:rFonts w:cs="B Lotus"/>
          <w:rtl/>
        </w:rPr>
        <w:t xml:space="preserve"> بعضی از شیوخ علمای شما (معتزله</w:t>
      </w:r>
      <w:r>
        <w:rPr>
          <w:rFonts w:cs="B Lotus"/>
          <w:rtl/>
        </w:rPr>
        <w:t>)</w:t>
      </w:r>
      <w:r w:rsidRPr="001E5D31">
        <w:rPr>
          <w:rFonts w:cs="B Lotus"/>
          <w:rtl/>
        </w:rPr>
        <w:t xml:space="preserve">، مانند شیخ ابو القاسم بلخی و ابو جعفر اسکافی و غیر ایشان هم بر این عقیده‌اند که ابو طالب اسلام آورد و علت آنکه ایمان خود را ظاهر نساخت، آن بود که بتواند پیغمبر را کاملا یاری نماید </w:t>
      </w:r>
      <w:r w:rsidRPr="001E5D31">
        <w:rPr>
          <w:rFonts w:cs="Tahoma"/>
          <w:rtl/>
        </w:rPr>
        <w:t>–</w:t>
      </w:r>
      <w:r w:rsidRPr="001E5D31">
        <w:rPr>
          <w:rFonts w:cs="B Lotus"/>
          <w:rtl/>
        </w:rPr>
        <w:t xml:space="preserve"> و مخالفان به احترام مقام او مزاحم آن حضرت نشوند. </w:t>
      </w:r>
    </w:p>
    <w:p w:rsidR="00855C20" w:rsidRPr="001E5D31" w:rsidRDefault="00855C20" w:rsidP="00855C20">
      <w:pPr>
        <w:ind w:firstLine="284"/>
        <w:jc w:val="both"/>
        <w:rPr>
          <w:rFonts w:cs="B Lotus"/>
          <w:rtl/>
        </w:rPr>
      </w:pPr>
      <w:r>
        <w:rPr>
          <w:rFonts w:cs="B Lotus"/>
          <w:rtl/>
        </w:rPr>
        <w:t>می</w:t>
      </w:r>
      <w:r>
        <w:rPr>
          <w:rFonts w:cs="B Lotus" w:hint="cs"/>
          <w:rtl/>
        </w:rPr>
        <w:t>‌</w:t>
      </w:r>
      <w:r w:rsidRPr="001E5D31">
        <w:rPr>
          <w:rFonts w:cs="B Lotus"/>
          <w:rtl/>
        </w:rPr>
        <w:t>گوید: حدیثی که</w:t>
      </w:r>
      <w:r>
        <w:rPr>
          <w:rFonts w:cs="B Lotus"/>
          <w:rtl/>
        </w:rPr>
        <w:t xml:space="preserve"> می‌</w:t>
      </w:r>
      <w:r w:rsidRPr="001E5D31">
        <w:rPr>
          <w:rFonts w:cs="B Lotus"/>
          <w:rtl/>
        </w:rPr>
        <w:t>گوید ابو طالب در سطح بالای جهنم است دروغ و جعلی است!</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اجماع شیعه پشیزی ارزش ندارد. اجماع شیعه</w:t>
      </w:r>
      <w:r>
        <w:rPr>
          <w:rFonts w:cs="B Lotus"/>
          <w:rtl/>
        </w:rPr>
        <w:t xml:space="preserve"> می‌</w:t>
      </w:r>
      <w:r w:rsidRPr="001E5D31">
        <w:rPr>
          <w:rFonts w:cs="B Lotus"/>
          <w:rtl/>
        </w:rPr>
        <w:t>گوید: زن پیامبر ما، خائن بود!! اجماع شیعه</w:t>
      </w:r>
      <w:r>
        <w:rPr>
          <w:rFonts w:cs="B Lotus"/>
          <w:rtl/>
        </w:rPr>
        <w:t xml:space="preserve"> می‌</w:t>
      </w:r>
      <w:r w:rsidRPr="001E5D31">
        <w:rPr>
          <w:rFonts w:cs="B Lotus"/>
          <w:rtl/>
        </w:rPr>
        <w:t>گوید: قبر پرستی خوب است</w:t>
      </w:r>
      <w:r>
        <w:rPr>
          <w:rFonts w:cs="B Lotus"/>
          <w:rtl/>
        </w:rPr>
        <w:t>!</w:t>
      </w:r>
      <w:r w:rsidRPr="001E5D31">
        <w:rPr>
          <w:rFonts w:cs="B Lotus"/>
          <w:rtl/>
        </w:rPr>
        <w:t xml:space="preserve"> ابوبکر بد است!</w:t>
      </w:r>
      <w:r w:rsidRPr="001E5D31">
        <w:rPr>
          <w:rFonts w:cs="B Lotus" w:hint="cs"/>
          <w:rtl/>
        </w:rPr>
        <w:t>.</w:t>
      </w:r>
    </w:p>
    <w:p w:rsidR="00855C20" w:rsidRPr="001E5D31" w:rsidRDefault="00855C20" w:rsidP="00855C20">
      <w:pPr>
        <w:pStyle w:val="a0"/>
        <w:rPr>
          <w:rtl/>
        </w:rPr>
      </w:pPr>
      <w:bookmarkStart w:id="1110" w:name="_Toc286645889"/>
      <w:r w:rsidRPr="001E5D31">
        <w:rPr>
          <w:rFonts w:hint="cs"/>
          <w:rtl/>
        </w:rPr>
        <w:t>ادعای364</w:t>
      </w:r>
      <w:r>
        <w:rPr>
          <w:rFonts w:hint="cs"/>
          <w:rtl/>
        </w:rPr>
        <w:t>-</w:t>
      </w:r>
      <w:r w:rsidRPr="001E5D31">
        <w:rPr>
          <w:rtl/>
        </w:rPr>
        <w:t xml:space="preserve"> مغیرة بن شعبه</w:t>
      </w:r>
      <w:r>
        <w:rPr>
          <w:rtl/>
        </w:rPr>
        <w:t>،</w:t>
      </w:r>
      <w:r w:rsidRPr="001E5D31">
        <w:rPr>
          <w:rtl/>
        </w:rPr>
        <w:t xml:space="preserve"> زنا کار بود</w:t>
      </w:r>
      <w:bookmarkEnd w:id="1110"/>
    </w:p>
    <w:p w:rsidR="00855C20" w:rsidRPr="001E5D31" w:rsidRDefault="00855C20" w:rsidP="00855C20">
      <w:pPr>
        <w:ind w:firstLine="284"/>
        <w:jc w:val="both"/>
        <w:rPr>
          <w:rFonts w:cs="B Lotus"/>
          <w:rtl/>
        </w:rPr>
      </w:pPr>
      <w:r w:rsidRPr="001E5D31">
        <w:rPr>
          <w:rFonts w:cs="B Lotus"/>
          <w:rtl/>
        </w:rPr>
        <w:t xml:space="preserve">و عجب تر از همه آنکه جاعل و ناقل </w:t>
      </w:r>
      <w:r w:rsidRPr="001E5D31">
        <w:rPr>
          <w:rFonts w:cs="B Lotus"/>
          <w:u w:color="FF0000"/>
          <w:rtl/>
        </w:rPr>
        <w:t>حدیث ضحضاح</w:t>
      </w:r>
      <w:r w:rsidRPr="001E5D31">
        <w:rPr>
          <w:rFonts w:cs="B Lotus"/>
          <w:rtl/>
        </w:rPr>
        <w:t xml:space="preserve"> هم یک نفر فاسق و فاجر و اعداء عدو مولانا امیر المؤمنین مغیرة بن شعبه بود که ابن ابی الحدید در «شرح نهج البلاغه»</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5"/>
      </w:r>
      <w:r w:rsidRPr="00C34632">
        <w:rPr>
          <w:rFonts w:cs="B Lotus" w:hint="cs"/>
          <w:b/>
          <w:bCs/>
          <w:spacing w:val="-4"/>
          <w:sz w:val="24"/>
          <w:szCs w:val="24"/>
          <w:vertAlign w:val="superscript"/>
          <w:rtl/>
          <w:lang w:bidi="fa-IR"/>
        </w:rPr>
        <w:t>)</w:t>
      </w:r>
      <w:r w:rsidRPr="001E5D31">
        <w:rPr>
          <w:rFonts w:cs="B Lotus"/>
          <w:rtl/>
        </w:rPr>
        <w:t xml:space="preserve"> و مسعودی در »مروح الذهب» و دیگران</w:t>
      </w:r>
      <w:r>
        <w:rPr>
          <w:rFonts w:cs="B Lotus"/>
          <w:rtl/>
        </w:rPr>
        <w:t xml:space="preserve"> می‌</w:t>
      </w:r>
      <w:r w:rsidRPr="001E5D31">
        <w:rPr>
          <w:rFonts w:cs="B Lotus"/>
          <w:rtl/>
        </w:rPr>
        <w:t>نویسند: مغیره در بصره زنا کرد. روزی که شهود برای شهادت نزد خلیفه عمر آمدند، سه نفر شهادت دادند و چهارمی که آمد، شهادت بدهد او را کلمه ای تلقین و تعلیم نمودند که از دادن شهادت ابا نمود. آن سه نفر را</w:t>
      </w:r>
      <w:r>
        <w:rPr>
          <w:rFonts w:cs="B Lotus"/>
          <w:rtl/>
        </w:rPr>
        <w:t xml:space="preserve"> حد زدند و مغیره را خلاص نمودند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یک چنین فاسق فاجر و زانی و شارب الخمر که حد خدا بر او تعطیل شد از دوستان صمیمی معاویه بن ابی سفیان بود که این حدیث را از بغض و کینۀ امیرالمؤمنین و خوش آیند معاویه جعل نمود...</w:t>
      </w:r>
      <w:r w:rsidRPr="00C34632">
        <w:rPr>
          <w:rFonts w:cs="B Lotus" w:hint="cs"/>
          <w:b/>
          <w:bCs/>
          <w:spacing w:val="-4"/>
          <w:sz w:val="24"/>
          <w:szCs w:val="24"/>
          <w:vertAlign w:val="superscript"/>
          <w:rtl/>
          <w:lang w:bidi="fa-IR"/>
        </w:rPr>
        <w:t>(</w:t>
      </w:r>
      <w:r w:rsidRPr="00C34632">
        <w:rPr>
          <w:rStyle w:val="FootnoteReference"/>
          <w:rFonts w:cs="B Lotus"/>
          <w:b/>
          <w:bCs/>
          <w:spacing w:val="-4"/>
          <w:sz w:val="24"/>
          <w:szCs w:val="24"/>
          <w:rtl/>
          <w:lang w:bidi="fa-IR"/>
        </w:rPr>
        <w:footnoteReference w:id="446"/>
      </w:r>
      <w:r w:rsidRPr="00C34632">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شیخ الاسلام ابن تیمیه</w:t>
      </w:r>
      <w:r>
        <w:rPr>
          <w:rFonts w:cs="B Lotus"/>
          <w:rtl/>
        </w:rPr>
        <w:t>،</w:t>
      </w:r>
      <w:r w:rsidRPr="001E5D31">
        <w:rPr>
          <w:rFonts w:cs="B Lotus"/>
          <w:rtl/>
        </w:rPr>
        <w:t xml:space="preserve"> مسلمانان را از کتاب مسعودی بر حذر داشت و آن را باطل می</w:t>
      </w:r>
      <w:r w:rsidRPr="001E5D31">
        <w:rPr>
          <w:rFonts w:cs="B Lotus" w:hint="cs"/>
          <w:rtl/>
        </w:rPr>
        <w:t>‌</w:t>
      </w:r>
      <w:r w:rsidRPr="001E5D31">
        <w:rPr>
          <w:rFonts w:cs="B Lotus"/>
          <w:rtl/>
        </w:rPr>
        <w:t>داند.</w:t>
      </w:r>
    </w:p>
    <w:p w:rsidR="00855C20" w:rsidRPr="001E5D31" w:rsidRDefault="00855C20" w:rsidP="00855C20">
      <w:pPr>
        <w:ind w:firstLine="284"/>
        <w:jc w:val="both"/>
        <w:rPr>
          <w:rFonts w:cs="B Lotus"/>
          <w:rtl/>
        </w:rPr>
      </w:pPr>
      <w:r w:rsidRPr="001E5D31">
        <w:rPr>
          <w:rFonts w:cs="B Lotus"/>
          <w:rtl/>
        </w:rPr>
        <w:t>دوم، این شخص به قول تو زانی</w:t>
      </w:r>
      <w:r>
        <w:rPr>
          <w:rFonts w:cs="B Lotus"/>
          <w:rtl/>
        </w:rPr>
        <w:t>،</w:t>
      </w:r>
      <w:r w:rsidRPr="001E5D31">
        <w:rPr>
          <w:rFonts w:cs="B Lotus"/>
          <w:rtl/>
        </w:rPr>
        <w:t>فاجر و شراب خوار، یار پیامبر بود نه دوست معاویه. پس تو در اصل به پیامبر ایراد می</w:t>
      </w:r>
      <w:r w:rsidRPr="001E5D31">
        <w:rPr>
          <w:rFonts w:cs="B Lotus" w:hint="cs"/>
          <w:rtl/>
        </w:rPr>
        <w:t>‌</w:t>
      </w:r>
      <w:r w:rsidRPr="001E5D31">
        <w:rPr>
          <w:rFonts w:cs="B Lotus"/>
          <w:rtl/>
        </w:rPr>
        <w:t>گیری!</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سوم، دلیل دشمنی تو با او این است که او مجاهد بزرگی بود و دشمنی علی بهانه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چهارم، زنا ثابت نشد؛ چون 4 شاهد نبود. الله را ملامت کن که چرا 3 نفر شاهد  نخواسته و چهار نفر خواسته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ششم، آن سه نفر شاهد به جرم تهمت</w:t>
      </w:r>
      <w:r>
        <w:rPr>
          <w:rFonts w:cs="B Lotus"/>
          <w:rtl/>
        </w:rPr>
        <w:t>،</w:t>
      </w:r>
      <w:r w:rsidRPr="001E5D31">
        <w:rPr>
          <w:rFonts w:cs="B Lotus"/>
          <w:rtl/>
        </w:rPr>
        <w:t xml:space="preserve"> شلاق نوش جان کردند!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 این حدیث هر چقدر که مخالفت کنی، صحیح است!</w:t>
      </w:r>
      <w:r w:rsidRPr="001E5D31">
        <w:rPr>
          <w:rFonts w:cs="B Lotus" w:hint="cs"/>
          <w:rtl/>
        </w:rPr>
        <w:t>.</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حَدَّثَنَا ابْنُ أَبِى عُمَرَ حَدَّثَنَا سُفْيَانُ عَنْ عَبْدِ الْمَلِكِ بْنِ عُمَيْرٍ عَنْ عَبْدِ اللَّهِ بْنِ الْحَارِثِ قَالَ سَمِعْتُ الْعَبَّاسَ يَقُولُ قُلْتُ يَا رَسُولَ اللَّهِ إِنَّ أَبَا طَالِبٍ كَانَ يَحُوطُكَ وَيَنْصُرُكَ فَهَلْ نَفَعَهُ ذَلِكَ قَالَ « نَعَمْ وَجَدْتُهُ فِى غَمَرَاتٍ مِنَ النَّارِ فَأَخْرَجْتُهُ إِلَى ضَحْضَاحٍ».</w:t>
      </w:r>
    </w:p>
    <w:p w:rsidR="00855C20" w:rsidRPr="001E5D31" w:rsidRDefault="00855C20" w:rsidP="00855C20">
      <w:pPr>
        <w:autoSpaceDE w:val="0"/>
        <w:autoSpaceDN w:val="0"/>
        <w:adjustRightInd w:val="0"/>
        <w:ind w:firstLine="284"/>
        <w:jc w:val="both"/>
        <w:rPr>
          <w:rFonts w:eastAsia="SimSun" w:cs="B Lotus" w:hint="cs"/>
          <w:rtl/>
          <w:lang w:val="en-GB" w:eastAsia="zh-CN"/>
        </w:rPr>
      </w:pPr>
      <w:r w:rsidRPr="001E5D31">
        <w:rPr>
          <w:rFonts w:eastAsia="SimSun" w:cs="B Lotus" w:hint="cs"/>
          <w:rtl/>
          <w:lang w:val="en-GB" w:eastAsia="zh-CN"/>
        </w:rPr>
        <w:t>و حدیث دوم این است</w:t>
      </w:r>
      <w:r>
        <w:rPr>
          <w:rFonts w:eastAsia="SimSun" w:cs="B Lotus" w:hint="cs"/>
          <w:rtl/>
          <w:lang w:val="en-GB" w:eastAsia="zh-CN"/>
        </w:rPr>
        <w:t>:</w:t>
      </w:r>
      <w:r w:rsidRPr="001E5D31">
        <w:rPr>
          <w:rFonts w:eastAsia="SimSun" w:cs="B Lotus" w:hint="cs"/>
          <w:rtl/>
          <w:lang w:val="en-GB" w:eastAsia="zh-CN"/>
        </w:rPr>
        <w:t xml:space="preserve"> </w:t>
      </w:r>
    </w:p>
    <w:p w:rsidR="00855C20" w:rsidRPr="001E5D31" w:rsidRDefault="00855C20" w:rsidP="00855C20">
      <w:pPr>
        <w:autoSpaceDE w:val="0"/>
        <w:autoSpaceDN w:val="0"/>
        <w:adjustRightInd w:val="0"/>
        <w:ind w:firstLine="284"/>
        <w:jc w:val="both"/>
        <w:rPr>
          <w:rFonts w:eastAsia="SimSun" w:cs="Traditional Arabic" w:hint="cs"/>
          <w:b/>
          <w:bCs/>
          <w:rtl/>
          <w:lang w:val="en-GB" w:eastAsia="zh-CN"/>
        </w:rPr>
      </w:pPr>
      <w:r w:rsidRPr="001E5D31">
        <w:rPr>
          <w:rFonts w:eastAsia="SimSun" w:cs="Traditional Arabic"/>
          <w:b/>
          <w:bCs/>
          <w:rtl/>
          <w:lang w:val="en-GB" w:eastAsia="zh-CN"/>
        </w:rPr>
        <w:t>وَحَدَّثَنَا قُتَيْبَةُ بْنُ سَعِيدٍ حَدَّثَنَا لَيْثٌ عَنِ ابْنِ الْهَادِ عَنْ عَبْدِ اللَّهِ بْنِ خَبَّابٍ عَنْ أَبِى سَعِيدٍ الْخُدْرِىِّ أَنَّ رَسُولَ اللَّهِ</w:t>
      </w:r>
      <w:r w:rsidRPr="001E5D31">
        <w:rPr>
          <w:rFonts w:cs="CTraditional Arabic" w:hint="cs"/>
          <w:rtl/>
        </w:rPr>
        <w:t>ص</w:t>
      </w:r>
      <w:r w:rsidRPr="001E5D31">
        <w:rPr>
          <w:rFonts w:eastAsia="SimSun" w:cs="Traditional Arabic"/>
          <w:b/>
          <w:bCs/>
          <w:rtl/>
          <w:lang w:val="en-GB" w:eastAsia="zh-CN"/>
        </w:rPr>
        <w:t xml:space="preserve"> ذُكِرَ عِنْدَهُ عَمُّهُ أَبُو طَالِبٍ فَقَالَ « لَعَلَّهُ تَنْفَعُهُ شَفَاعَتِى يَوْمَ الْقِيَامَةِ فَيُجْعَلُ فِى ضَحْضَاحٍ مِنْ نَارٍ يَبْلُغُ كَعْبَيْهِ يَغْلِى مِنْهُ دِمَاغُهُ ».</w:t>
      </w:r>
    </w:p>
    <w:p w:rsidR="00855C20" w:rsidRPr="001E5D31" w:rsidRDefault="00855C20" w:rsidP="00855C20">
      <w:pPr>
        <w:autoSpaceDE w:val="0"/>
        <w:autoSpaceDN w:val="0"/>
        <w:adjustRightInd w:val="0"/>
        <w:ind w:firstLine="284"/>
        <w:jc w:val="both"/>
        <w:rPr>
          <w:rFonts w:eastAsia="SimSun" w:cs="B Lotus" w:hint="cs"/>
          <w:rtl/>
          <w:lang w:val="en-GB" w:eastAsia="zh-CN"/>
        </w:rPr>
      </w:pPr>
      <w:r w:rsidRPr="001E5D31">
        <w:rPr>
          <w:rFonts w:eastAsia="SimSun" w:cs="B Lotus" w:hint="cs"/>
          <w:rtl/>
          <w:lang w:val="en-GB" w:eastAsia="zh-CN"/>
        </w:rPr>
        <w:t>خلاصه معنی اینکه عباس از رسول الله پرسید ای رسول الله ابوطالب بسیار ترا یاری کرد این در آخرت برایش فایده دارد فرمود بله  دیدمش که روز قیامت  در آتش جهنم غوطه میخورد  و شفاعتم او را بر سر آتش آورد و ابوصالب  تا دوغوزک پا در آتش است با این وجود بخار آتش از دماغش بیرون میاید او کما قال</w:t>
      </w:r>
      <w:r w:rsidRPr="001E5D31">
        <w:rPr>
          <w:rFonts w:cs="CTraditional Arabic" w:hint="cs"/>
          <w:rtl/>
        </w:rPr>
        <w:t>ص</w:t>
      </w:r>
      <w:r w:rsidRPr="001E5D31">
        <w:rPr>
          <w:rFonts w:cs="B Lotus" w:hint="cs"/>
          <w:rtl/>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خواننده گرامی</w:t>
      </w:r>
      <w:r>
        <w:rPr>
          <w:rFonts w:eastAsia="SimSun" w:cs="B Lotu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سند حدیث را هم در بخاری دیدم و هم در مسلم که یک راوی</w:t>
      </w:r>
      <w:r>
        <w:rPr>
          <w:rFonts w:eastAsia="SimSun" w:cs="B Lotus"/>
          <w:rtl/>
          <w:lang w:val="en-GB" w:eastAsia="zh-CN"/>
        </w:rPr>
        <w:t>،</w:t>
      </w:r>
      <w:r w:rsidRPr="001E5D31">
        <w:rPr>
          <w:rFonts w:eastAsia="SimSun" w:cs="B Lotus"/>
          <w:rtl/>
          <w:lang w:val="en-GB" w:eastAsia="zh-CN"/>
        </w:rPr>
        <w:t xml:space="preserve"> برادر ابوطالب؛ یعنی، حضرت عباس است </w:t>
      </w:r>
    </w:p>
    <w:p w:rsidR="00855C20" w:rsidRPr="001E5D31" w:rsidRDefault="00855C20" w:rsidP="00855C20">
      <w:pPr>
        <w:autoSpaceDE w:val="0"/>
        <w:autoSpaceDN w:val="0"/>
        <w:adjustRightInd w:val="0"/>
        <w:ind w:firstLine="284"/>
        <w:jc w:val="both"/>
        <w:rPr>
          <w:rFonts w:cs="B Lotus"/>
          <w:rtl/>
        </w:rPr>
      </w:pPr>
      <w:r w:rsidRPr="001E5D31">
        <w:rPr>
          <w:rFonts w:eastAsia="SimSun" w:cs="B Lotus"/>
          <w:rtl/>
          <w:lang w:val="en-GB" w:eastAsia="zh-CN"/>
        </w:rPr>
        <w:t>و یکی حضرت ابی سعید الخدری است</w:t>
      </w:r>
      <w:r>
        <w:rPr>
          <w:rFonts w:eastAsia="SimSun" w:cs="B Lotus"/>
          <w:rtl/>
          <w:lang w:val="en-GB" w:eastAsia="zh-CN"/>
        </w:rPr>
        <w:t>.</w:t>
      </w:r>
      <w:r w:rsidRPr="001E5D31">
        <w:rPr>
          <w:rFonts w:eastAsia="SimSun" w:cs="B Lotus"/>
          <w:rtl/>
          <w:lang w:val="en-GB" w:eastAsia="zh-CN"/>
        </w:rPr>
        <w:t xml:space="preserve"> </w:t>
      </w:r>
      <w:r w:rsidRPr="001E5D31">
        <w:rPr>
          <w:rFonts w:cs="B Lotus"/>
          <w:rtl/>
        </w:rPr>
        <w:t>اصلاً اسم مغیرة بن شعبه نیست. پس چرا داعی نام او را ذکر کرده است؟ چرا وقتی که در نقش سنی بازی</w:t>
      </w:r>
      <w:r>
        <w:rPr>
          <w:rFonts w:cs="B Lotus"/>
          <w:rtl/>
        </w:rPr>
        <w:t xml:space="preserve"> می‌</w:t>
      </w:r>
      <w:r w:rsidRPr="001E5D31">
        <w:rPr>
          <w:rFonts w:cs="B Lotus"/>
          <w:rtl/>
        </w:rPr>
        <w:t>کند، حدیث بخاری و مسلم را ضعیف</w:t>
      </w:r>
      <w:r>
        <w:rPr>
          <w:rFonts w:cs="B Lotus"/>
          <w:rtl/>
        </w:rPr>
        <w:t xml:space="preserve"> می‌</w:t>
      </w:r>
      <w:r w:rsidRPr="001E5D31">
        <w:rPr>
          <w:rFonts w:cs="B Lotus"/>
          <w:rtl/>
        </w:rPr>
        <w:t>داند و دلیل ضعیف بودن را وجود راوی</w:t>
      </w:r>
      <w:r>
        <w:rPr>
          <w:rFonts w:cs="B Lotus"/>
          <w:rtl/>
        </w:rPr>
        <w:t>،</w:t>
      </w:r>
      <w:r>
        <w:rPr>
          <w:rFonts w:cs="B Lotus" w:hint="cs"/>
          <w:rtl/>
        </w:rPr>
        <w:t xml:space="preserve"> </w:t>
      </w:r>
      <w:r w:rsidRPr="001E5D31">
        <w:rPr>
          <w:rFonts w:cs="B Lotus"/>
          <w:rtl/>
        </w:rPr>
        <w:t>مغیرة بن شعبه،</w:t>
      </w:r>
      <w:r>
        <w:rPr>
          <w:rFonts w:cs="B Lotus"/>
          <w:rtl/>
        </w:rPr>
        <w:t xml:space="preserve"> می‌</w:t>
      </w:r>
      <w:r w:rsidRPr="001E5D31">
        <w:rPr>
          <w:rFonts w:cs="B Lotus"/>
          <w:rtl/>
        </w:rPr>
        <w:t>داند در حالی که اصلا ذکری از مغیرة  بن شعبه در روایت نیست!!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پس چرا داعی چنین</w:t>
      </w:r>
      <w:r>
        <w:rPr>
          <w:rFonts w:cs="B Lotus"/>
          <w:rtl/>
        </w:rPr>
        <w:t xml:space="preserve"> می‌</w:t>
      </w:r>
      <w:r w:rsidRPr="001E5D31">
        <w:rPr>
          <w:rFonts w:cs="B Lotus"/>
          <w:rtl/>
        </w:rPr>
        <w:t>کند؟ چون شیعه یک استراتژی دارد. روش شیعه‌ها این است:</w:t>
      </w:r>
    </w:p>
    <w:p w:rsidR="00855C20" w:rsidRPr="001E5D31" w:rsidRDefault="00855C20" w:rsidP="00855C20">
      <w:pPr>
        <w:ind w:firstLine="284"/>
        <w:jc w:val="both"/>
        <w:rPr>
          <w:rFonts w:cs="B Lotus"/>
          <w:rtl/>
        </w:rPr>
      </w:pPr>
      <w:r w:rsidRPr="001E5D31">
        <w:rPr>
          <w:rFonts w:cs="B Lotus"/>
          <w:rtl/>
        </w:rPr>
        <w:t>دروغ بگو! باز هم بگو! اگر باور کردند که خوب است اگر رسوا شدی، باز هم دروغ بگو</w:t>
      </w:r>
      <w:r>
        <w:rPr>
          <w:rFonts w:cs="B Lotus"/>
          <w:rtl/>
        </w:rPr>
        <w:t>.</w:t>
      </w:r>
      <w:r w:rsidRPr="001E5D31">
        <w:rPr>
          <w:rFonts w:cs="B Lotus"/>
          <w:rtl/>
        </w:rPr>
        <w:t xml:space="preserve">.. </w:t>
      </w:r>
      <w:r>
        <w:rPr>
          <w:rFonts w:cs="B Lotus" w:hint="cs"/>
          <w:rtl/>
        </w:rPr>
        <w:t>.</w:t>
      </w:r>
    </w:p>
    <w:p w:rsidR="00855C20" w:rsidRPr="001E5D31" w:rsidRDefault="00855C20" w:rsidP="00855C20">
      <w:pPr>
        <w:pStyle w:val="a0"/>
        <w:rPr>
          <w:rtl/>
        </w:rPr>
      </w:pPr>
      <w:bookmarkStart w:id="1111" w:name="_Toc286645890"/>
      <w:r w:rsidRPr="001E5D31">
        <w:rPr>
          <w:rFonts w:hint="cs"/>
          <w:rtl/>
        </w:rPr>
        <w:t>ادعای 365</w:t>
      </w:r>
      <w:r>
        <w:rPr>
          <w:rFonts w:hint="cs"/>
          <w:rtl/>
        </w:rPr>
        <w:t>-</w:t>
      </w:r>
      <w:r w:rsidRPr="001E5D31">
        <w:rPr>
          <w:rtl/>
        </w:rPr>
        <w:t xml:space="preserve"> ابوطالب سرپرست پیامبر بود؛ پس مسلمان</w:t>
      </w:r>
      <w:r w:rsidRPr="001E5D31">
        <w:rPr>
          <w:rFonts w:cs="Tahoma"/>
          <w:color w:val="FF0000"/>
          <w:rtl/>
        </w:rPr>
        <w:t xml:space="preserve"> </w:t>
      </w:r>
      <w:r w:rsidRPr="001E5D31">
        <w:rPr>
          <w:rtl/>
        </w:rPr>
        <w:t>است</w:t>
      </w:r>
      <w:bookmarkEnd w:id="1111"/>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رسول اکرم فرمود</w:t>
      </w:r>
      <w:r>
        <w:rPr>
          <w:rFonts w:cs="B Lotus"/>
          <w:rtl/>
        </w:rPr>
        <w:t>:</w:t>
      </w:r>
      <w:r w:rsidRPr="001E5D31">
        <w:rPr>
          <w:rFonts w:cs="B Lotus"/>
          <w:rtl/>
        </w:rPr>
        <w:t xml:space="preserve">  </w:t>
      </w:r>
      <w:r w:rsidRPr="001E5D31">
        <w:rPr>
          <w:rFonts w:cs="Traditional Arabic"/>
          <w:b/>
          <w:bCs/>
          <w:rtl/>
        </w:rPr>
        <w:t>«انا و کافل ال</w:t>
      </w:r>
      <w:r w:rsidRPr="001E5D31">
        <w:rPr>
          <w:rFonts w:cs="Traditional Arabic" w:hint="cs"/>
          <w:b/>
          <w:bCs/>
          <w:rtl/>
        </w:rPr>
        <w:t>ي</w:t>
      </w:r>
      <w:r w:rsidRPr="001E5D31">
        <w:rPr>
          <w:rFonts w:cs="Traditional Arabic"/>
          <w:b/>
          <w:bCs/>
          <w:rtl/>
        </w:rPr>
        <w:t>ت</w:t>
      </w:r>
      <w:r w:rsidRPr="001E5D31">
        <w:rPr>
          <w:rFonts w:cs="Traditional Arabic" w:hint="cs"/>
          <w:b/>
          <w:bCs/>
          <w:rtl/>
        </w:rPr>
        <w:t>ي</w:t>
      </w:r>
      <w:r w:rsidRPr="001E5D31">
        <w:rPr>
          <w:rFonts w:cs="Traditional Arabic"/>
          <w:b/>
          <w:bCs/>
          <w:rtl/>
        </w:rPr>
        <w:t>م کهات</w:t>
      </w:r>
      <w:r w:rsidRPr="001E5D31">
        <w:rPr>
          <w:rFonts w:cs="Traditional Arabic" w:hint="cs"/>
          <w:b/>
          <w:bCs/>
          <w:rtl/>
        </w:rPr>
        <w:t>ي</w:t>
      </w:r>
      <w:r w:rsidRPr="001E5D31">
        <w:rPr>
          <w:rFonts w:cs="Traditional Arabic"/>
          <w:b/>
          <w:bCs/>
          <w:rtl/>
        </w:rPr>
        <w:t>ن ف</w:t>
      </w:r>
      <w:r w:rsidRPr="001E5D31">
        <w:rPr>
          <w:rFonts w:cs="Traditional Arabic" w:hint="cs"/>
          <w:b/>
          <w:bCs/>
          <w:rtl/>
        </w:rPr>
        <w:t>ي</w:t>
      </w:r>
      <w:r w:rsidRPr="001E5D31">
        <w:rPr>
          <w:rFonts w:cs="Traditional Arabic"/>
          <w:b/>
          <w:bCs/>
          <w:rtl/>
        </w:rPr>
        <w:t xml:space="preserve"> الجنة»</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دو انگشت مبارک را به هم چسباند و فرمود: </w:t>
      </w:r>
      <w:r w:rsidRPr="0099743E">
        <w:rPr>
          <w:rFonts w:cs="Traditional Arabic" w:hint="cs"/>
          <w:rtl/>
          <w:lang w:bidi="fa-IR"/>
        </w:rPr>
        <w:t>«</w:t>
      </w:r>
      <w:r w:rsidRPr="001E5D31">
        <w:rPr>
          <w:rFonts w:cs="B Lotus"/>
          <w:rtl/>
        </w:rPr>
        <w:t>من و کفالت کنندۀ یتیم مانند این دو انگشت (که ب</w:t>
      </w:r>
      <w:r>
        <w:rPr>
          <w:rFonts w:cs="B Lotus"/>
          <w:rtl/>
        </w:rPr>
        <w:t>ه هم چسبیده‌اند) در بهشت هستیم</w:t>
      </w:r>
      <w:r w:rsidRPr="0099743E">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ابن ابی الحدید هم این حدیث را در شرح نهج  البلاغه</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47"/>
      </w:r>
      <w:r w:rsidRPr="00E0287D">
        <w:rPr>
          <w:rFonts w:cs="B Lotus" w:hint="cs"/>
          <w:b/>
          <w:bCs/>
          <w:spacing w:val="-4"/>
          <w:sz w:val="24"/>
          <w:szCs w:val="24"/>
          <w:vertAlign w:val="superscript"/>
          <w:rtl/>
          <w:lang w:bidi="fa-IR"/>
        </w:rPr>
        <w:t>)</w:t>
      </w:r>
      <w:r w:rsidRPr="001E5D31">
        <w:rPr>
          <w:rFonts w:cs="B Lotus"/>
          <w:rtl/>
        </w:rPr>
        <w:t xml:space="preserve"> نقل نموده است و بدیهی است مراد از فرمایش آن حضرت هر کافلِ یتیمی نیست؛ زیرا چه بسیار کافل یتیم که فاسق و فاجر و حتی لا ابالی و بی دین و مستحق آتش می</w:t>
      </w:r>
      <w:r w:rsidRPr="001E5D31">
        <w:rPr>
          <w:rFonts w:cs="B Lotus" w:hint="cs"/>
          <w:rtl/>
        </w:rPr>
        <w:t>‌</w:t>
      </w:r>
      <w:r w:rsidRPr="001E5D31">
        <w:rPr>
          <w:rFonts w:cs="B Lotus"/>
          <w:rtl/>
        </w:rPr>
        <w:t>باشند.</w:t>
      </w:r>
    </w:p>
    <w:p w:rsidR="00855C20" w:rsidRPr="001E5D31" w:rsidRDefault="00855C20" w:rsidP="00855C20">
      <w:pPr>
        <w:ind w:firstLine="284"/>
        <w:jc w:val="both"/>
        <w:rPr>
          <w:rFonts w:cs="B Lotus"/>
          <w:rtl/>
        </w:rPr>
      </w:pPr>
      <w:r w:rsidRPr="001E5D31">
        <w:rPr>
          <w:rFonts w:cs="B Lotus"/>
          <w:rtl/>
        </w:rPr>
        <w:t>پس مراد آن حضرت، جناب ابو طالب و جد بزرگوارش جناب عبد المطلب بود که کفیل پیغمبر خاتم بودند  و آن حضرت در مکه معروف بودند به یتیم ابو طالب که بعد از وفات جناب عبدالمطلب کفالت و نگهداری پیغمبر از سن هشت سالگی بر عهدۀ آن جناب قرار گرفت</w:t>
      </w:r>
      <w:r>
        <w:rPr>
          <w:rFonts w:cs="B Lotus"/>
          <w:rtl/>
        </w:rPr>
        <w:t>.</w:t>
      </w:r>
    </w:p>
    <w:p w:rsidR="00855C20" w:rsidRPr="001E5D31" w:rsidRDefault="00855C20" w:rsidP="00855C20">
      <w:pPr>
        <w:ind w:firstLine="284"/>
        <w:jc w:val="both"/>
        <w:rPr>
          <w:rFonts w:cs="B Lotus"/>
          <w:rtl/>
        </w:rPr>
      </w:pPr>
      <w:r w:rsidRPr="001E5D31">
        <w:rPr>
          <w:rFonts w:cs="B Lotus"/>
          <w:rtl/>
        </w:rPr>
        <w:t>خبر معروفی است که فریقین (شیعه و سنی) به طرق مختلفی نقل نموده‌اند و بعضی به این طریق آورده‌اند که آن حضرت فرمود: جبرئیل بر من نازل شد و به این عبارت مرا بشارت داد:</w:t>
      </w:r>
    </w:p>
    <w:p w:rsidR="00855C20" w:rsidRPr="001E5D31" w:rsidRDefault="00855C20" w:rsidP="00855C20">
      <w:pPr>
        <w:ind w:firstLine="284"/>
        <w:jc w:val="both"/>
        <w:rPr>
          <w:rFonts w:cs="Traditional Arabic"/>
          <w:b/>
          <w:bCs/>
          <w:rtl/>
        </w:rPr>
      </w:pPr>
      <w:r w:rsidRPr="001E5D31">
        <w:rPr>
          <w:rFonts w:cs="Traditional Arabic"/>
          <w:b/>
          <w:bCs/>
          <w:rtl/>
        </w:rPr>
        <w:t>«ان الله حرم علی النار صلبا انزل</w:t>
      </w:r>
      <w:r w:rsidRPr="001E5D31">
        <w:rPr>
          <w:rFonts w:cs="Traditional Arabic" w:hint="cs"/>
          <w:b/>
          <w:bCs/>
          <w:rtl/>
        </w:rPr>
        <w:t>ك</w:t>
      </w:r>
      <w:r w:rsidRPr="001E5D31">
        <w:rPr>
          <w:rFonts w:cs="Traditional Arabic"/>
          <w:b/>
          <w:bCs/>
          <w:rtl/>
        </w:rPr>
        <w:t xml:space="preserve"> و بطنا حمل</w:t>
      </w:r>
      <w:r w:rsidRPr="001E5D31">
        <w:rPr>
          <w:rFonts w:cs="Traditional Arabic" w:hint="cs"/>
          <w:b/>
          <w:bCs/>
          <w:rtl/>
        </w:rPr>
        <w:t>ك</w:t>
      </w:r>
      <w:r w:rsidRPr="001E5D31">
        <w:rPr>
          <w:rFonts w:cs="Traditional Arabic"/>
          <w:b/>
          <w:bCs/>
          <w:rtl/>
        </w:rPr>
        <w:t xml:space="preserve"> و ثد</w:t>
      </w:r>
      <w:r w:rsidRPr="001E5D31">
        <w:rPr>
          <w:rFonts w:cs="Traditional Arabic" w:hint="cs"/>
          <w:b/>
          <w:bCs/>
          <w:rtl/>
        </w:rPr>
        <w:t>ي</w:t>
      </w:r>
      <w:r w:rsidRPr="001E5D31">
        <w:rPr>
          <w:rFonts w:cs="Traditional Arabic"/>
          <w:b/>
          <w:bCs/>
          <w:rtl/>
        </w:rPr>
        <w:t>ا از ضع</w:t>
      </w:r>
      <w:r w:rsidRPr="001E5D31">
        <w:rPr>
          <w:rFonts w:cs="Traditional Arabic" w:hint="cs"/>
          <w:b/>
          <w:bCs/>
          <w:rtl/>
        </w:rPr>
        <w:t>ك</w:t>
      </w:r>
      <w:r w:rsidRPr="001E5D31">
        <w:rPr>
          <w:rFonts w:cs="Traditional Arabic"/>
          <w:b/>
          <w:bCs/>
          <w:rtl/>
        </w:rPr>
        <w:t xml:space="preserve"> و حجراً کفل</w:t>
      </w:r>
      <w:r w:rsidRPr="001E5D31">
        <w:rPr>
          <w:rFonts w:cs="Traditional Arabic" w:hint="cs"/>
          <w:b/>
          <w:bCs/>
          <w:rtl/>
        </w:rPr>
        <w:t>ك</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خداوند حرام کرده است بر آتش، پشت و شکمی که ترا آورده و بر خود حمل نموده و پستانی که ترا شیر داده و و خانه ای  که ترا کفالت نموده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 xml:space="preserve">میرسید علی همدانی در «مودة القربی» و شیخ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المودة»</w:t>
      </w:r>
      <w:r w:rsidRPr="001E5D31">
        <w:rPr>
          <w:rFonts w:cs="B Lotus"/>
          <w:rtl/>
        </w:rPr>
        <w:t xml:space="preserve"> و قاضی شوکانی در حدیث قدسی</w:t>
      </w:r>
      <w:r>
        <w:rPr>
          <w:rFonts w:cs="B Lotus"/>
          <w:rtl/>
        </w:rPr>
        <w:t>،</w:t>
      </w:r>
      <w:r w:rsidRPr="001E5D31">
        <w:rPr>
          <w:rFonts w:cs="B Lotus"/>
          <w:rtl/>
        </w:rPr>
        <w:t xml:space="preserve"> این قسم روایت نموده‌اند که رسول اکرم فرمود: جبرئیل برمن نازل شد و گفت: </w:t>
      </w:r>
      <w:r w:rsidRPr="001E5D31">
        <w:rPr>
          <w:rFonts w:cs="Traditional Arabic"/>
          <w:b/>
          <w:bCs/>
          <w:rtl/>
        </w:rPr>
        <w:t xml:space="preserve">ان الله </w:t>
      </w:r>
      <w:r w:rsidRPr="001E5D31">
        <w:rPr>
          <w:rFonts w:cs="Traditional Arabic" w:hint="cs"/>
          <w:b/>
          <w:bCs/>
          <w:rtl/>
        </w:rPr>
        <w:t>ي</w:t>
      </w:r>
      <w:r w:rsidRPr="001E5D31">
        <w:rPr>
          <w:rFonts w:cs="Traditional Arabic"/>
          <w:b/>
          <w:bCs/>
          <w:rtl/>
        </w:rPr>
        <w:t>قرئ</w:t>
      </w:r>
      <w:r w:rsidRPr="001E5D31">
        <w:rPr>
          <w:rFonts w:cs="Traditional Arabic" w:hint="cs"/>
          <w:b/>
          <w:bCs/>
          <w:rtl/>
        </w:rPr>
        <w:t>ك</w:t>
      </w:r>
      <w:r w:rsidRPr="001E5D31">
        <w:rPr>
          <w:rFonts w:cs="Traditional Arabic"/>
          <w:b/>
          <w:bCs/>
          <w:rtl/>
        </w:rPr>
        <w:t xml:space="preserve"> السلام و </w:t>
      </w:r>
      <w:r w:rsidRPr="001E5D31">
        <w:rPr>
          <w:rFonts w:cs="Traditional Arabic" w:hint="cs"/>
          <w:b/>
          <w:bCs/>
          <w:rtl/>
        </w:rPr>
        <w:t>ي</w:t>
      </w:r>
      <w:r w:rsidRPr="001E5D31">
        <w:rPr>
          <w:rFonts w:cs="Traditional Arabic"/>
          <w:b/>
          <w:bCs/>
          <w:rtl/>
        </w:rPr>
        <w:t>قول ان</w:t>
      </w:r>
      <w:r w:rsidRPr="001E5D31">
        <w:rPr>
          <w:rFonts w:cs="Traditional Arabic" w:hint="cs"/>
          <w:b/>
          <w:bCs/>
          <w:rtl/>
        </w:rPr>
        <w:t>ي</w:t>
      </w:r>
      <w:r w:rsidRPr="001E5D31">
        <w:rPr>
          <w:rFonts w:cs="Traditional Arabic"/>
          <w:b/>
          <w:bCs/>
          <w:rtl/>
        </w:rPr>
        <w:t xml:space="preserve"> حرمت النار علی صلب انزل</w:t>
      </w:r>
      <w:r w:rsidRPr="001E5D31">
        <w:rPr>
          <w:rFonts w:cs="Traditional Arabic" w:hint="cs"/>
          <w:b/>
          <w:bCs/>
          <w:rtl/>
        </w:rPr>
        <w:t>ك</w:t>
      </w:r>
      <w:r w:rsidRPr="001E5D31">
        <w:rPr>
          <w:rFonts w:cs="Traditional Arabic"/>
          <w:b/>
          <w:bCs/>
          <w:rtl/>
        </w:rPr>
        <w:t xml:space="preserve"> و بطن حمل</w:t>
      </w:r>
      <w:r w:rsidRPr="001E5D31">
        <w:rPr>
          <w:rFonts w:cs="Traditional Arabic" w:hint="cs"/>
          <w:b/>
          <w:bCs/>
          <w:rtl/>
        </w:rPr>
        <w:t>ك</w:t>
      </w:r>
      <w:r w:rsidRPr="001E5D31">
        <w:rPr>
          <w:rFonts w:cs="Traditional Arabic"/>
          <w:b/>
          <w:bCs/>
          <w:rtl/>
        </w:rPr>
        <w:t xml:space="preserve"> و حجر کفل</w:t>
      </w:r>
      <w:r w:rsidRPr="001E5D31">
        <w:rPr>
          <w:rFonts w:cs="Traditional Arabic" w:hint="cs"/>
          <w:b/>
          <w:bCs/>
          <w:rtl/>
        </w:rPr>
        <w:t>ك</w:t>
      </w:r>
      <w:r w:rsidRPr="001E5D31">
        <w:rPr>
          <w:rFonts w:cs="Traditional Arabic"/>
          <w:b/>
          <w:b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48"/>
      </w:r>
      <w:r w:rsidRPr="00E0287D">
        <w:rPr>
          <w:rFonts w:cs="B Lotus" w:hint="cs"/>
          <w:b/>
          <w:bCs/>
          <w:spacing w:val="-4"/>
          <w:sz w:val="24"/>
          <w:szCs w:val="24"/>
          <w:vertAlign w:val="superscript"/>
          <w:rtl/>
          <w:lang w:bidi="fa-IR"/>
        </w:rPr>
        <w:t>)</w:t>
      </w:r>
      <w:r w:rsidRPr="001E5D31">
        <w:rPr>
          <w:rFonts w:cs="Traditional Arabic" w:hint="cs"/>
          <w:b/>
          <w:bCs/>
          <w:rtl/>
          <w:lang w:bidi="fa-IR"/>
        </w:rPr>
        <w:t>.</w:t>
      </w:r>
      <w:r w:rsidRPr="001E5D31">
        <w:rPr>
          <w:rFonts w:cs="B Lotus"/>
          <w:rtl/>
        </w:rPr>
        <w:t xml:space="preserve">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شوکانی هرگز این را روایت نکرده است. چرا پیامبر در مدینه به اشاره صحبت کرده است؟ واضح</w:t>
      </w:r>
      <w:r>
        <w:rPr>
          <w:rFonts w:cs="B Lotus"/>
          <w:rtl/>
        </w:rPr>
        <w:t xml:space="preserve"> می‌</w:t>
      </w:r>
      <w:r w:rsidRPr="001E5D31">
        <w:rPr>
          <w:rFonts w:cs="B Lotus"/>
          <w:rtl/>
        </w:rPr>
        <w:t>گفت که ابوطالب به خاطر سر پرستی من جنتی است! چرا همۀ دین شما احتیاج به تفسیر و تاویل آیات و حرفهای پیامبر دارد؟!</w:t>
      </w:r>
      <w:r>
        <w:rPr>
          <w:rFonts w:cs="B Lotus" w:hint="cs"/>
          <w:rtl/>
        </w:rPr>
        <w:t>.</w:t>
      </w:r>
    </w:p>
    <w:p w:rsidR="00855C20" w:rsidRPr="001E5D31" w:rsidRDefault="00855C20" w:rsidP="00855C20">
      <w:pPr>
        <w:ind w:firstLine="284"/>
        <w:jc w:val="both"/>
        <w:rPr>
          <w:rFonts w:cs="B Lotus"/>
          <w:rtl/>
        </w:rPr>
      </w:pPr>
      <w:r w:rsidRPr="001E5D31">
        <w:rPr>
          <w:rFonts w:cs="B Lotus"/>
          <w:b/>
          <w:bCs/>
          <w:rtl/>
        </w:rPr>
        <w:t>می گوید:</w:t>
      </w:r>
      <w:r w:rsidRPr="001E5D31">
        <w:rPr>
          <w:rFonts w:cs="Tahoma"/>
          <w:b/>
          <w:bCs/>
          <w:rtl/>
        </w:rPr>
        <w:t xml:space="preserve"> </w:t>
      </w:r>
      <w:r w:rsidRPr="001E5D31">
        <w:rPr>
          <w:rFonts w:cs="B Lotus"/>
          <w:rtl/>
        </w:rPr>
        <w:t>از سبط ابن جوزی شیعه و سلیمان بلخی دلیل و روایت آورده است بر ایمان ابی طالب و از شخصی به نام  اصح بن نباته نقل کرده است که علی گفته: نه پدرم و نه پدر بزرگم  صنمی را نپرستیدند!</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ما که این حدیث را در کتب خود ندیده</w:t>
      </w:r>
      <w:r w:rsidRPr="001E5D31">
        <w:rPr>
          <w:rFonts w:cs="B Lotus" w:hint="cs"/>
          <w:rtl/>
        </w:rPr>
        <w:t>‌</w:t>
      </w:r>
      <w:r w:rsidRPr="001E5D31">
        <w:rPr>
          <w:rFonts w:cs="B Lotus"/>
          <w:rtl/>
        </w:rPr>
        <w:t>ایم!</w:t>
      </w:r>
      <w:r w:rsidRPr="001E5D31">
        <w:rPr>
          <w:rFonts w:cs="B Lotus" w:hint="cs"/>
          <w:rtl/>
        </w:rPr>
        <w:t>.</w:t>
      </w:r>
    </w:p>
    <w:p w:rsidR="00855C20" w:rsidRPr="001E5D31" w:rsidRDefault="00855C20" w:rsidP="00855C20">
      <w:pPr>
        <w:ind w:firstLine="284"/>
        <w:rPr>
          <w:rFonts w:cs="B Lotus"/>
          <w:rtl/>
        </w:rPr>
      </w:pPr>
      <w:r>
        <w:rPr>
          <w:rStyle w:val="Heading1Char"/>
          <w:rFonts w:ascii="Times New Roman" w:hAnsi="Times New Roman" w:cs="B Lotus"/>
          <w:sz w:val="28"/>
          <w:szCs w:val="28"/>
          <w:rtl/>
        </w:rPr>
        <w:t>ابن ابی</w:t>
      </w:r>
      <w:r>
        <w:rPr>
          <w:rStyle w:val="Heading1Char"/>
          <w:rFonts w:ascii="Times New Roman" w:hAnsi="Times New Roman" w:cs="B Lotus" w:hint="cs"/>
          <w:sz w:val="28"/>
          <w:szCs w:val="28"/>
          <w:rtl/>
        </w:rPr>
        <w:t>‌</w:t>
      </w:r>
      <w:r w:rsidRPr="001E5D31">
        <w:rPr>
          <w:rStyle w:val="Heading1Char"/>
          <w:rFonts w:ascii="Times New Roman" w:hAnsi="Times New Roman" w:cs="B Lotus"/>
          <w:sz w:val="28"/>
          <w:szCs w:val="28"/>
          <w:rtl/>
        </w:rPr>
        <w:t>الحدید</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می</w:t>
      </w:r>
      <w:r w:rsidRPr="001E5D31">
        <w:rPr>
          <w:rStyle w:val="Heading1Char"/>
          <w:rFonts w:ascii="Times New Roman" w:hAnsi="Times New Roman" w:cs="B Lotus" w:hint="cs"/>
          <w:sz w:val="28"/>
          <w:szCs w:val="28"/>
          <w:rtl/>
        </w:rPr>
        <w:t>‌</w:t>
      </w:r>
      <w:r>
        <w:rPr>
          <w:rStyle w:val="Heading1Char"/>
          <w:rFonts w:ascii="Times New Roman" w:hAnsi="Times New Roman" w:cs="B Lotus"/>
          <w:sz w:val="28"/>
          <w:szCs w:val="28"/>
          <w:rtl/>
        </w:rPr>
        <w:t>گوید: ابو</w:t>
      </w:r>
      <w:r w:rsidRPr="001E5D31">
        <w:rPr>
          <w:rStyle w:val="Heading1Char"/>
          <w:rFonts w:ascii="Times New Roman" w:hAnsi="Times New Roman" w:cs="B Lotus"/>
          <w:sz w:val="28"/>
          <w:szCs w:val="28"/>
          <w:rtl/>
        </w:rPr>
        <w:t>طالب، سنی است</w:t>
      </w:r>
      <w:r w:rsidRPr="001E5D31">
        <w:rPr>
          <w:rFonts w:cs="B Lotu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49"/>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بفرما این هم دلیلی دیگر بر شیعه بودن ابن ابی</w:t>
      </w:r>
      <w:r>
        <w:rPr>
          <w:rFonts w:cs="B Lotus" w:hint="cs"/>
          <w:rtl/>
        </w:rPr>
        <w:t>‌</w:t>
      </w:r>
      <w:r w:rsidRPr="001E5D31">
        <w:rPr>
          <w:rFonts w:cs="B Lotus"/>
          <w:rtl/>
        </w:rPr>
        <w:t>الحدید که در مدح کافری شعر می</w:t>
      </w:r>
      <w:r w:rsidRPr="001E5D31">
        <w:rPr>
          <w:rFonts w:cs="B Lotus" w:hint="cs"/>
          <w:rtl/>
        </w:rPr>
        <w:t>‌</w:t>
      </w:r>
      <w:r w:rsidRPr="001E5D31">
        <w:rPr>
          <w:rFonts w:cs="B Lotus"/>
          <w:rtl/>
        </w:rPr>
        <w:t>گوید و در مدح ابوبکر و عمر یک کلمه هم نمی</w:t>
      </w:r>
      <w:r>
        <w:rPr>
          <w:rFonts w:cs="B Lotus" w:hint="cs"/>
          <w:rtl/>
        </w:rPr>
        <w:t>‌</w:t>
      </w:r>
      <w:r w:rsidRPr="001E5D31">
        <w:rPr>
          <w:rFonts w:cs="B Lotus"/>
          <w:rtl/>
        </w:rPr>
        <w:t>گوید و ای کاش نگوید؛ چون فحش هم می</w:t>
      </w:r>
      <w:r w:rsidRPr="001E5D31">
        <w:rPr>
          <w:rFonts w:cs="B Lotus" w:hint="cs"/>
          <w:rtl/>
        </w:rPr>
        <w:t>‌</w:t>
      </w:r>
      <w:r w:rsidRPr="001E5D31">
        <w:rPr>
          <w:rFonts w:cs="B Lotus"/>
          <w:rtl/>
        </w:rPr>
        <w:t>دهد! باز داعی می</w:t>
      </w:r>
      <w:r w:rsidRPr="001E5D31">
        <w:rPr>
          <w:rFonts w:cs="B Lotus" w:hint="cs"/>
          <w:rtl/>
        </w:rPr>
        <w:t>‌</w:t>
      </w:r>
      <w:r w:rsidRPr="001E5D31">
        <w:rPr>
          <w:rFonts w:cs="B Lotus"/>
          <w:rtl/>
        </w:rPr>
        <w:t>گوید: او شیعه بود</w:t>
      </w:r>
      <w:r>
        <w:rPr>
          <w:rFonts w:cs="B Lotus"/>
          <w:rtl/>
        </w:rPr>
        <w:t>.</w:t>
      </w:r>
      <w:r w:rsidRPr="001E5D31">
        <w:rPr>
          <w:rFonts w:cs="B Lotus"/>
          <w:rtl/>
        </w:rPr>
        <w:t xml:space="preserve"> ابوطالب شاعر نبود و شعری هم که در کتاب ابن ابی الحدید است، سرودۀ خودش است که به نام ابوطالب چاپ کرده است. یک بیتش این است:</w:t>
      </w:r>
    </w:p>
    <w:p w:rsidR="00855C20" w:rsidRPr="001E5D31" w:rsidRDefault="00855C20" w:rsidP="00855C20">
      <w:pPr>
        <w:ind w:firstLine="284"/>
        <w:jc w:val="both"/>
        <w:rPr>
          <w:rFonts w:cs="Traditional Arabic"/>
          <w:b/>
          <w:bCs/>
          <w:rtl/>
        </w:rPr>
      </w:pPr>
      <w:r w:rsidRPr="001E5D31">
        <w:rPr>
          <w:rFonts w:cs="Traditional Arabic" w:hint="cs"/>
          <w:b/>
          <w:bCs/>
          <w:rtl/>
        </w:rPr>
        <w:t>ي</w:t>
      </w:r>
      <w:r w:rsidRPr="001E5D31">
        <w:rPr>
          <w:rFonts w:cs="Traditional Arabic"/>
          <w:b/>
          <w:bCs/>
          <w:rtl/>
        </w:rPr>
        <w:t xml:space="preserve">ا شاهد الله علی فاشهد </w:t>
      </w:r>
    </w:p>
    <w:p w:rsidR="00855C20" w:rsidRPr="001E5D31" w:rsidRDefault="00855C20" w:rsidP="00855C20">
      <w:pPr>
        <w:ind w:firstLine="284"/>
        <w:jc w:val="both"/>
        <w:rPr>
          <w:rFonts w:cs="Traditional Arabic"/>
          <w:b/>
          <w:bCs/>
          <w:rtl/>
        </w:rPr>
      </w:pPr>
      <w:r w:rsidRPr="001E5D31">
        <w:rPr>
          <w:rFonts w:cs="Traditional Arabic"/>
          <w:b/>
          <w:bCs/>
          <w:rtl/>
        </w:rPr>
        <w:t>ان</w:t>
      </w:r>
      <w:r w:rsidRPr="001E5D31">
        <w:rPr>
          <w:rFonts w:cs="Traditional Arabic" w:hint="cs"/>
          <w:b/>
          <w:bCs/>
          <w:rtl/>
        </w:rPr>
        <w:t>ي</w:t>
      </w:r>
      <w:r w:rsidRPr="001E5D31">
        <w:rPr>
          <w:rFonts w:cs="Traditional Arabic"/>
          <w:b/>
          <w:bCs/>
          <w:rtl/>
        </w:rPr>
        <w:t xml:space="preserve"> علی ابن النبی احمد</w:t>
      </w:r>
    </w:p>
    <w:p w:rsidR="00855C20" w:rsidRPr="001E5D31" w:rsidRDefault="00855C20" w:rsidP="00855C20">
      <w:pPr>
        <w:ind w:firstLine="284"/>
        <w:jc w:val="both"/>
        <w:rPr>
          <w:rFonts w:cs="B Lotus"/>
          <w:rtl/>
        </w:rPr>
      </w:pPr>
      <w:r w:rsidRPr="001E5D31">
        <w:rPr>
          <w:rFonts w:cs="B Lotus"/>
          <w:rtl/>
        </w:rPr>
        <w:t>ای گواهان الله</w:t>
      </w:r>
      <w:r>
        <w:rPr>
          <w:rFonts w:cs="B Lotus"/>
          <w:rtl/>
        </w:rPr>
        <w:t>،</w:t>
      </w:r>
      <w:r w:rsidRPr="001E5D31">
        <w:rPr>
          <w:rFonts w:cs="B Lotus"/>
          <w:rtl/>
        </w:rPr>
        <w:t xml:space="preserve"> شاهد باشید که من بر دین محمدم</w:t>
      </w:r>
      <w:r>
        <w:rPr>
          <w:rFonts w:cs="B Lotus"/>
          <w:rtl/>
        </w:rPr>
        <w:t>.</w:t>
      </w:r>
    </w:p>
    <w:p w:rsidR="00855C20" w:rsidRPr="001E5D31" w:rsidRDefault="00855C20" w:rsidP="00855C20">
      <w:pPr>
        <w:ind w:firstLine="284"/>
        <w:jc w:val="both"/>
        <w:rPr>
          <w:rFonts w:cs="B Lotus"/>
          <w:rtl/>
        </w:rPr>
      </w:pPr>
      <w:r w:rsidRPr="001E5D31">
        <w:rPr>
          <w:rFonts w:cs="B Lotus"/>
          <w:rtl/>
        </w:rPr>
        <w:t>اگر ابی طالب بر دین محمد بود، حتماً سلیمان بلخی حدیثی پیدا</w:t>
      </w:r>
      <w:r>
        <w:rPr>
          <w:rFonts w:cs="B Lotus"/>
          <w:rtl/>
        </w:rPr>
        <w:t xml:space="preserve"> می‌</w:t>
      </w:r>
      <w:r w:rsidRPr="001E5D31">
        <w:rPr>
          <w:rFonts w:cs="B Lotus"/>
          <w:rtl/>
        </w:rPr>
        <w:t>کرد تا از زبان پیامبر بگوید! این بار یادتان رفت که حدیثی از پیامبر در این باره جعل کنید؛ یعنی، از زبان ما سنی</w:t>
      </w:r>
      <w:r w:rsidRPr="001E5D31">
        <w:rPr>
          <w:rFonts w:cs="B Lotus" w:hint="cs"/>
          <w:rtl/>
        </w:rPr>
        <w:t>‌</w:t>
      </w:r>
      <w:r w:rsidRPr="001E5D31">
        <w:rPr>
          <w:rFonts w:cs="B Lotus"/>
          <w:rtl/>
        </w:rPr>
        <w:t>ها جعل کنید!</w:t>
      </w:r>
      <w:r w:rsidRPr="001E5D31">
        <w:rPr>
          <w:rFonts w:cs="B Lotus" w:hint="cs"/>
          <w:rtl/>
        </w:rPr>
        <w:t>ز</w:t>
      </w:r>
    </w:p>
    <w:p w:rsidR="00855C20" w:rsidRPr="0099743E" w:rsidRDefault="00855C20" w:rsidP="00855C20">
      <w:pPr>
        <w:pStyle w:val="a0"/>
        <w:rPr>
          <w:rtl/>
        </w:rPr>
      </w:pPr>
      <w:bookmarkStart w:id="1112" w:name="_Toc286645891"/>
      <w:r w:rsidRPr="0099743E">
        <w:rPr>
          <w:rStyle w:val="Heading1Char"/>
          <w:rFonts w:ascii="Times New Roman Bold" w:hAnsi="Times New Roman Bold" w:cs="B Zar" w:hint="cs"/>
          <w:kern w:val="0"/>
          <w:sz w:val="28"/>
          <w:szCs w:val="28"/>
          <w:rtl/>
        </w:rPr>
        <w:t>ادعای366</w:t>
      </w:r>
      <w:r>
        <w:rPr>
          <w:rFonts w:hint="cs"/>
          <w:rtl/>
        </w:rPr>
        <w:t>-</w:t>
      </w:r>
      <w:r w:rsidRPr="0099743E">
        <w:rPr>
          <w:rStyle w:val="Heading1Char"/>
          <w:rFonts w:ascii="Times New Roman Bold" w:hAnsi="Times New Roman Bold" w:cs="B Zar" w:hint="cs"/>
          <w:kern w:val="0"/>
          <w:sz w:val="28"/>
          <w:szCs w:val="28"/>
          <w:rtl/>
        </w:rPr>
        <w:t xml:space="preserve"> </w:t>
      </w:r>
      <w:r w:rsidRPr="0099743E">
        <w:rPr>
          <w:rStyle w:val="Heading1Char"/>
          <w:rFonts w:ascii="Times New Roman Bold" w:hAnsi="Times New Roman Bold" w:cs="B Zar"/>
          <w:kern w:val="0"/>
          <w:sz w:val="28"/>
          <w:szCs w:val="28"/>
          <w:rtl/>
        </w:rPr>
        <w:t>در لحظۀ مرگ ابو طالب لا اله الله گفت</w:t>
      </w:r>
      <w:r w:rsidRPr="0099743E">
        <w:rPr>
          <w:rtl/>
        </w:rPr>
        <w:t>...</w:t>
      </w:r>
      <w:r w:rsidRPr="00E0287D">
        <w:rPr>
          <w:rFonts w:cs="B Lotus" w:hint="cs"/>
          <w:spacing w:val="-4"/>
          <w:sz w:val="24"/>
          <w:szCs w:val="24"/>
          <w:vertAlign w:val="superscript"/>
          <w:rtl/>
        </w:rPr>
        <w:t>(</w:t>
      </w:r>
      <w:r w:rsidRPr="00E0287D">
        <w:rPr>
          <w:rStyle w:val="FootnoteReference"/>
          <w:rFonts w:cs="B Lotus"/>
          <w:spacing w:val="-4"/>
          <w:sz w:val="24"/>
          <w:szCs w:val="24"/>
          <w:rtl/>
        </w:rPr>
        <w:footnoteReference w:id="450"/>
      </w:r>
      <w:r w:rsidRPr="00E0287D">
        <w:rPr>
          <w:rFonts w:cs="B Lotus" w:hint="cs"/>
          <w:spacing w:val="-4"/>
          <w:sz w:val="24"/>
          <w:szCs w:val="24"/>
          <w:vertAlign w:val="superscript"/>
          <w:rtl/>
        </w:rPr>
        <w:t>)</w:t>
      </w:r>
      <w:r w:rsidRPr="0099743E">
        <w:rPr>
          <w:rFonts w:hint="cs"/>
          <w:rtl/>
        </w:rPr>
        <w:t>.</w:t>
      </w:r>
      <w:bookmarkEnd w:id="1112"/>
      <w:r w:rsidRPr="0099743E">
        <w:rPr>
          <w:rtl/>
        </w:rPr>
        <w:t xml:space="preserve"> </w:t>
      </w:r>
    </w:p>
    <w:p w:rsidR="00855C20" w:rsidRPr="001E5D31" w:rsidRDefault="00855C20" w:rsidP="00855C20">
      <w:pPr>
        <w:ind w:firstLine="284"/>
        <w:jc w:val="both"/>
        <w:rPr>
          <w:rFonts w:cs="B Lotus"/>
          <w:rtl/>
        </w:rPr>
      </w:pPr>
      <w:r w:rsidRPr="001E5D31">
        <w:rPr>
          <w:rFonts w:cs="B Lotus"/>
          <w:rtl/>
        </w:rPr>
        <w:t>سید محمد برزنجی رسولی روایت می‌کتد که ابو طالب وقت مرگ لا اله الا الله گفت! و اضافه می‌کتد که دو دقیقه جلوتر به ابوجهل گفت: من کافری هستم مثل تو.</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رسول برزنجی آخر کیست</w:t>
      </w:r>
      <w:r>
        <w:rPr>
          <w:rFonts w:cs="B Lotus"/>
          <w:rtl/>
        </w:rPr>
        <w:t>؟</w:t>
      </w:r>
      <w:r w:rsidRPr="001E5D31">
        <w:rPr>
          <w:rFonts w:cs="B Lotus"/>
          <w:rtl/>
        </w:rPr>
        <w:t xml:space="preserve"> کجایی است؟ کی او را قبول دارد؟ حرفش در مقابل حرف بخاری و مسلم چه اعتباری دارد؟</w:t>
      </w:r>
      <w:r>
        <w:rPr>
          <w:rFonts w:cs="B Lotus" w:hint="cs"/>
          <w:rtl/>
        </w:rPr>
        <w:t>.</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B Lotus"/>
                <w:rtl/>
              </w:rPr>
            </w:pPr>
            <w:r w:rsidRPr="001E5D31">
              <w:rPr>
                <w:rFonts w:cs="B Lotus"/>
                <w:rtl/>
              </w:rPr>
              <w:t>جای که عقاب پر بریزد</w:t>
            </w:r>
          </w:p>
        </w:tc>
        <w:tc>
          <w:tcPr>
            <w:tcW w:w="3850" w:type="dxa"/>
          </w:tcPr>
          <w:p w:rsidR="00855C20" w:rsidRPr="001E5D31" w:rsidRDefault="00855C20" w:rsidP="00636ECA">
            <w:pPr>
              <w:jc w:val="center"/>
              <w:rPr>
                <w:rFonts w:cs="B Lotus"/>
                <w:rtl/>
              </w:rPr>
            </w:pPr>
            <w:r w:rsidRPr="001E5D31">
              <w:rPr>
                <w:rFonts w:cs="B Lotus"/>
                <w:rtl/>
              </w:rPr>
              <w:t>از  پشه لاغری چه خیزد</w:t>
            </w:r>
          </w:p>
        </w:tc>
      </w:tr>
    </w:tbl>
    <w:p w:rsidR="00855C20" w:rsidRPr="001E5D31" w:rsidRDefault="00855C20" w:rsidP="00855C20">
      <w:pPr>
        <w:pStyle w:val="a0"/>
        <w:rPr>
          <w:rtl/>
        </w:rPr>
      </w:pPr>
      <w:bookmarkStart w:id="1113" w:name="_Toc286645892"/>
      <w:r w:rsidRPr="001E5D31">
        <w:rPr>
          <w:rFonts w:hint="cs"/>
          <w:rtl/>
        </w:rPr>
        <w:t>ادعای 367</w:t>
      </w:r>
      <w:r>
        <w:rPr>
          <w:rFonts w:hint="cs"/>
          <w:rtl/>
        </w:rPr>
        <w:t>-</w:t>
      </w:r>
      <w:r w:rsidRPr="001E5D31">
        <w:rPr>
          <w:rFonts w:hint="cs"/>
          <w:rtl/>
        </w:rPr>
        <w:t xml:space="preserve"> </w:t>
      </w:r>
      <w:r w:rsidRPr="001E5D31">
        <w:rPr>
          <w:rtl/>
        </w:rPr>
        <w:t>ابو طالب، اسلام خود را پنهان کرد تا رسول را</w:t>
      </w:r>
      <w:r w:rsidRPr="001E5D31">
        <w:rPr>
          <w:rStyle w:val="Heading1Char"/>
          <w:rFonts w:ascii="Times New Roman" w:hAnsi="Times New Roman" w:cs="Tahoma"/>
          <w:color w:val="FF0000"/>
          <w:sz w:val="28"/>
          <w:szCs w:val="28"/>
          <w:rtl/>
        </w:rPr>
        <w:t xml:space="preserve"> </w:t>
      </w:r>
      <w:r w:rsidRPr="001E5D31">
        <w:rPr>
          <w:rtl/>
        </w:rPr>
        <w:t>یاری نماید</w:t>
      </w:r>
      <w:r>
        <w:rPr>
          <w:rtl/>
        </w:rPr>
        <w:t>.</w:t>
      </w:r>
      <w:r w:rsidRPr="001E5D31">
        <w:rPr>
          <w:rtl/>
        </w:rPr>
        <w:t>..</w:t>
      </w:r>
      <w:r w:rsidRPr="00E0287D">
        <w:rPr>
          <w:rFonts w:cs="B Lotus" w:hint="cs"/>
          <w:spacing w:val="-4"/>
          <w:sz w:val="24"/>
          <w:szCs w:val="24"/>
          <w:vertAlign w:val="superscript"/>
          <w:rtl/>
        </w:rPr>
        <w:t>(</w:t>
      </w:r>
      <w:r w:rsidRPr="00E0287D">
        <w:rPr>
          <w:rStyle w:val="FootnoteReference"/>
          <w:rFonts w:cs="B Lotus"/>
          <w:spacing w:val="-4"/>
          <w:sz w:val="24"/>
          <w:szCs w:val="24"/>
          <w:rtl/>
        </w:rPr>
        <w:footnoteReference w:id="451"/>
      </w:r>
      <w:r w:rsidRPr="00E0287D">
        <w:rPr>
          <w:rFonts w:cs="B Lotus" w:hint="cs"/>
          <w:spacing w:val="-4"/>
          <w:sz w:val="24"/>
          <w:szCs w:val="24"/>
          <w:vertAlign w:val="superscript"/>
          <w:rtl/>
        </w:rPr>
        <w:t>)</w:t>
      </w:r>
      <w:r w:rsidRPr="001E5D31">
        <w:rPr>
          <w:rFonts w:hint="cs"/>
          <w:rtl/>
        </w:rPr>
        <w:t>.</w:t>
      </w:r>
      <w:bookmarkEnd w:id="1113"/>
      <w:r w:rsidRPr="001E5D31">
        <w:rPr>
          <w:rtl/>
        </w:rPr>
        <w:t xml:space="preserve"> </w:t>
      </w:r>
    </w:p>
    <w:p w:rsidR="00855C20" w:rsidRPr="001E5D31" w:rsidRDefault="00855C20" w:rsidP="00855C20">
      <w:pPr>
        <w:ind w:firstLine="284"/>
        <w:jc w:val="both"/>
        <w:rPr>
          <w:rFonts w:cs="B Lotus"/>
          <w:rtl/>
        </w:rPr>
      </w:pPr>
      <w:r w:rsidRPr="001E5D31">
        <w:rPr>
          <w:rFonts w:cs="B Lotus"/>
          <w:rtl/>
        </w:rPr>
        <w:t>با آنکه مطاع قریش و رئیس بنی‌هاشم و مقبول القول در نزد اهل مکه و کفیل پیغمبر بود، وقتی دید آن حضرت خلاف دین او دین تازه ای آورده است؛ علی القاعده (با تعصبی که اعراب در دین خود داشتند) بایستی علیه او قیام نماید و آن حضرت را تهدید کند و از آن دین منع کند و اگر نپذیرفت چون به طریق استمداد آمده بود و خلاف عقیدۀ او دعوی نبوت داشت، امر به حبس آن حضرت نماید یا دست کم طردش کند و قول مساعدت به او ندهد تا از قیام به آن امر بزرگ منصرف گردد تا هم دین خود را حفظ کند و هم همکیشان خود را راضی نماید؛ همان قسمی که آزر، برادرزادۀ خود، ابراهیم، را طرد نمود</w:t>
      </w:r>
      <w:r>
        <w:rPr>
          <w:rFonts w:cs="B Lotu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اول، اگر ابی طالب بر دین مشرکان نبود، چرا مشرکان ملا حظۀ او را کردند و او و </w:t>
      </w:r>
      <w:r>
        <w:rPr>
          <w:rFonts w:cs="B Lotus"/>
          <w:rtl/>
        </w:rPr>
        <w:t>محمد را با یک چشم نمی نگریستند؟</w:t>
      </w:r>
      <w:r>
        <w:rPr>
          <w:rFonts w:cs="B Lotus" w:hint="cs"/>
          <w:rtl/>
        </w:rPr>
        <w:t>.</w:t>
      </w:r>
    </w:p>
    <w:p w:rsidR="00855C20" w:rsidRPr="001E5D31" w:rsidRDefault="00855C20" w:rsidP="00855C20">
      <w:pPr>
        <w:ind w:firstLine="284"/>
        <w:jc w:val="both"/>
        <w:rPr>
          <w:rFonts w:cs="B Lotus"/>
          <w:rtl/>
        </w:rPr>
      </w:pPr>
      <w:r w:rsidRPr="001E5D31">
        <w:rPr>
          <w:rFonts w:cs="B Lotus"/>
          <w:rtl/>
        </w:rPr>
        <w:t>دوم، هر کس</w:t>
      </w:r>
      <w:r>
        <w:rPr>
          <w:rFonts w:cs="B Lotus"/>
          <w:rtl/>
        </w:rPr>
        <w:t xml:space="preserve"> می‌</w:t>
      </w:r>
      <w:r w:rsidRPr="001E5D31">
        <w:rPr>
          <w:rFonts w:cs="B Lotus"/>
          <w:rtl/>
        </w:rPr>
        <w:t>داند که عرب دورۀ جاهلیت سخت به قوانین قبیله ای پایبند بودند! حضرت محمد وقتی که بعد از مرگ ابی طالب به طائف رفت و از آن جا رانده شد و به مکه برگشت و از یکی از کفار مکه پناه خواست، او هم با 10 فرزندش با شمشیر برهنه آمد و گفت: محمد در پناه من است. حالا استدلال کن که او هم مسلمان بود؟</w:t>
      </w:r>
    </w:p>
    <w:p w:rsidR="00855C20" w:rsidRPr="001E5D31" w:rsidRDefault="00855C20" w:rsidP="00855C20">
      <w:pPr>
        <w:pStyle w:val="a0"/>
        <w:rPr>
          <w:rtl/>
        </w:rPr>
      </w:pPr>
      <w:bookmarkStart w:id="1114" w:name="_Toc286645893"/>
      <w:r>
        <w:rPr>
          <w:rFonts w:hint="cs"/>
          <w:rtl/>
        </w:rPr>
        <w:t>ادعای 368</w:t>
      </w:r>
      <w:r w:rsidRPr="001E5D31">
        <w:rPr>
          <w:rtl/>
        </w:rPr>
        <w:t>- دلیل مسلمانی ابوطالب این است که مانند</w:t>
      </w:r>
      <w:r w:rsidRPr="001E5D31">
        <w:rPr>
          <w:rFonts w:cs="Tahoma"/>
          <w:color w:val="FF0000"/>
          <w:rtl/>
        </w:rPr>
        <w:t xml:space="preserve"> </w:t>
      </w:r>
      <w:r w:rsidRPr="001E5D31">
        <w:rPr>
          <w:rtl/>
        </w:rPr>
        <w:t>عموی حضرت ابراهیم نبود</w:t>
      </w:r>
      <w:bookmarkEnd w:id="1114"/>
    </w:p>
    <w:p w:rsidR="00855C20" w:rsidRPr="001E5D31" w:rsidRDefault="00855C20" w:rsidP="00855C20">
      <w:pPr>
        <w:ind w:firstLine="284"/>
        <w:jc w:val="both"/>
        <w:rPr>
          <w:rFonts w:cs="B Lotus"/>
          <w:rtl/>
        </w:rPr>
      </w:pPr>
      <w:r w:rsidRPr="001E5D31">
        <w:rPr>
          <w:rFonts w:cs="B Lotus"/>
          <w:rtl/>
        </w:rPr>
        <w:t xml:space="preserve">رفتار آزر </w:t>
      </w:r>
      <w:r>
        <w:rPr>
          <w:rFonts w:cs="B Lotus"/>
          <w:rtl/>
        </w:rPr>
        <w:t>(</w:t>
      </w:r>
      <w:r w:rsidRPr="001E5D31">
        <w:rPr>
          <w:rFonts w:cs="B Lotus"/>
          <w:rtl/>
        </w:rPr>
        <w:t>پدر ابراهیم</w:t>
      </w:r>
      <w:r>
        <w:rPr>
          <w:rFonts w:cs="B Lotus"/>
          <w:rtl/>
        </w:rPr>
        <w:t>)</w:t>
      </w:r>
      <w:r w:rsidRPr="001E5D31">
        <w:rPr>
          <w:rFonts w:cs="B Lotus"/>
          <w:rtl/>
        </w:rPr>
        <w:t xml:space="preserve"> را با ابوطالب مقایسه می‌کتد و نتیجه</w:t>
      </w:r>
      <w:r>
        <w:rPr>
          <w:rFonts w:cs="B Lotus"/>
          <w:rtl/>
        </w:rPr>
        <w:t xml:space="preserve"> می‌</w:t>
      </w:r>
      <w:r w:rsidRPr="001E5D31">
        <w:rPr>
          <w:rFonts w:cs="B Lotus"/>
          <w:rtl/>
        </w:rPr>
        <w:t>گیرد که چون ابوطالب مثل آزر عمل نکرد، پس مسلمان بود</w:t>
      </w:r>
      <w:r w:rsidRPr="001E5D31">
        <w:rPr>
          <w:rFonts w:cs="B Lotus" w:hint="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2"/>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آیا رفتار مختلف دو کافر دلیل بر این است که یکی مسلمان است</w:t>
      </w:r>
      <w:r>
        <w:rPr>
          <w:rFonts w:cs="B Lotus"/>
          <w:rtl/>
        </w:rPr>
        <w:t>؟</w:t>
      </w:r>
      <w:r w:rsidRPr="001E5D31">
        <w:rPr>
          <w:rFonts w:cs="B Lotus"/>
          <w:rtl/>
        </w:rPr>
        <w:t>! در زمانۀ ما هم یک مسیحی، پوست مسلمان را می</w:t>
      </w:r>
      <w:r w:rsidRPr="001E5D31">
        <w:rPr>
          <w:rFonts w:cs="B Lotus" w:hint="cs"/>
          <w:rtl/>
        </w:rPr>
        <w:t>‌</w:t>
      </w:r>
      <w:r w:rsidRPr="001E5D31">
        <w:rPr>
          <w:rFonts w:cs="B Lotus"/>
          <w:rtl/>
        </w:rPr>
        <w:t>کند و یک مسیحی دیگر</w:t>
      </w:r>
      <w:r>
        <w:rPr>
          <w:rFonts w:cs="B Lotus"/>
          <w:rtl/>
        </w:rPr>
        <w:t>،</w:t>
      </w:r>
      <w:r w:rsidRPr="001E5D31">
        <w:rPr>
          <w:rFonts w:cs="B Lotus"/>
          <w:rtl/>
        </w:rPr>
        <w:t xml:space="preserve"> مفت و مجانی و شب روز به مسلمانان خدمت می</w:t>
      </w:r>
      <w:r w:rsidRPr="001E5D31">
        <w:rPr>
          <w:rFonts w:cs="B Lotus" w:hint="cs"/>
          <w:rtl/>
        </w:rPr>
        <w:t>‌</w:t>
      </w:r>
      <w:r w:rsidRPr="001E5D31">
        <w:rPr>
          <w:rFonts w:cs="B Lotus"/>
          <w:rtl/>
        </w:rPr>
        <w:t>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این</w:t>
      </w:r>
      <w:r>
        <w:rPr>
          <w:rFonts w:cs="B Lotus"/>
          <w:rtl/>
        </w:rPr>
        <w:t>،</w:t>
      </w:r>
      <w:r w:rsidRPr="001E5D31">
        <w:rPr>
          <w:rFonts w:cs="B Lotus"/>
          <w:rtl/>
        </w:rPr>
        <w:t xml:space="preserve"> دلیل نمی شود که بگوییم: چون دومی مثل اولی نیست، پس مسلمان است</w:t>
      </w:r>
      <w:r>
        <w:rPr>
          <w:rFonts w:cs="B Lotus"/>
          <w:rtl/>
        </w:rPr>
        <w:t>!</w:t>
      </w:r>
    </w:p>
    <w:p w:rsidR="00855C20" w:rsidRPr="001E5D31" w:rsidRDefault="00855C20" w:rsidP="00855C20">
      <w:pPr>
        <w:ind w:firstLine="284"/>
        <w:jc w:val="both"/>
        <w:rPr>
          <w:rFonts w:cs="B Lotus"/>
          <w:rtl/>
        </w:rPr>
      </w:pPr>
      <w:r>
        <w:rPr>
          <w:rFonts w:cs="B Lotus"/>
          <w:rtl/>
        </w:rPr>
        <w:t>از قیاسش  خنده آمد خلق را</w:t>
      </w:r>
      <w:r w:rsidRPr="001E5D31">
        <w:rPr>
          <w:rFonts w:cs="B Lotus"/>
          <w:rtl/>
        </w:rPr>
        <w:t>.</w:t>
      </w:r>
    </w:p>
    <w:p w:rsidR="00855C20" w:rsidRPr="001E5D31" w:rsidRDefault="00855C20" w:rsidP="00855C20">
      <w:pPr>
        <w:pStyle w:val="a0"/>
        <w:rPr>
          <w:rtl/>
        </w:rPr>
      </w:pPr>
      <w:bookmarkStart w:id="1115" w:name="_Toc286645894"/>
      <w:r w:rsidRPr="001E5D31">
        <w:rPr>
          <w:rFonts w:hint="cs"/>
          <w:rtl/>
        </w:rPr>
        <w:t>ادعای 369</w:t>
      </w:r>
      <w:r>
        <w:rPr>
          <w:rFonts w:hint="cs"/>
          <w:rtl/>
        </w:rPr>
        <w:t>-</w:t>
      </w:r>
      <w:r w:rsidRPr="001E5D31">
        <w:rPr>
          <w:rtl/>
        </w:rPr>
        <w:t xml:space="preserve"> به معاویه</w:t>
      </w:r>
      <w:r>
        <w:rPr>
          <w:rtl/>
        </w:rPr>
        <w:t xml:space="preserve"> می‌</w:t>
      </w:r>
      <w:r w:rsidRPr="001E5D31">
        <w:rPr>
          <w:rtl/>
        </w:rPr>
        <w:t>گوید: دایی مومنان و محمد</w:t>
      </w:r>
      <w:r>
        <w:rPr>
          <w:rFonts w:cs="Tahoma"/>
          <w:color w:val="FF0000"/>
          <w:rtl/>
        </w:rPr>
        <w:t>،</w:t>
      </w:r>
      <w:r w:rsidRPr="001E5D31">
        <w:rPr>
          <w:rtl/>
        </w:rPr>
        <w:t>برادر عایشه، را نمی گوید</w:t>
      </w:r>
      <w:bookmarkEnd w:id="1115"/>
      <w:r w:rsidRPr="001E5D31">
        <w:rPr>
          <w:rtl/>
        </w:rPr>
        <w:t xml:space="preserve"> </w:t>
      </w:r>
    </w:p>
    <w:p w:rsidR="00855C20" w:rsidRPr="001E5D31" w:rsidRDefault="00855C20" w:rsidP="00855C20">
      <w:pPr>
        <w:ind w:firstLine="284"/>
        <w:jc w:val="both"/>
        <w:rPr>
          <w:rFonts w:cs="B Lotus"/>
          <w:rtl/>
        </w:rPr>
      </w:pPr>
      <w:r w:rsidRPr="001E5D31">
        <w:rPr>
          <w:rFonts w:cs="B Lotus"/>
          <w:rtl/>
        </w:rPr>
        <w:t>شما معاویه را دایی مسلمانان می</w:t>
      </w:r>
      <w:r w:rsidRPr="001E5D31">
        <w:rPr>
          <w:rFonts w:cs="B Lotus" w:hint="cs"/>
          <w:rtl/>
        </w:rPr>
        <w:t>‌</w:t>
      </w:r>
      <w:r w:rsidRPr="001E5D31">
        <w:rPr>
          <w:rFonts w:cs="B Lotus"/>
          <w:rtl/>
        </w:rPr>
        <w:t>دانید به خاطر این که خواهرش زن پیامبر بود اما محمد بن ابوبکر را با این که پیرو علی بود، دایی مومنان نمی دانید؛ حتی او را کشتید چون محمد بن ابوبکر طرفدار حضرت علی بود!...</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3"/>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این بار انصافاً حق با توست</w:t>
      </w:r>
      <w:r>
        <w:rPr>
          <w:rFonts w:cs="B Lotus"/>
          <w:rtl/>
        </w:rPr>
        <w:t>.</w:t>
      </w:r>
      <w:r w:rsidRPr="001E5D31">
        <w:rPr>
          <w:rFonts w:cs="B Lotus"/>
          <w:rtl/>
        </w:rPr>
        <w:t xml:space="preserve"> ام المومنین بودن عایشه دلیل نمی شود که برادرش دایی و خواهرش خاله و مادرش جدۀ مومنان باشد</w:t>
      </w:r>
      <w:r>
        <w:rPr>
          <w:rFonts w:cs="B Lotus"/>
          <w:rtl/>
        </w:rPr>
        <w:t>!</w:t>
      </w:r>
      <w:r w:rsidRPr="001E5D31">
        <w:rPr>
          <w:rFonts w:cs="B Lotus"/>
          <w:rtl/>
        </w:rPr>
        <w:t xml:space="preserve"> و از طرف ما هم اگر کسی چنین می</w:t>
      </w:r>
      <w:r w:rsidRPr="001E5D31">
        <w:rPr>
          <w:rFonts w:cs="B Lotus" w:hint="cs"/>
          <w:rtl/>
        </w:rPr>
        <w:t>‌</w:t>
      </w:r>
      <w:r w:rsidRPr="001E5D31">
        <w:rPr>
          <w:rFonts w:cs="B Lotus"/>
          <w:rtl/>
        </w:rPr>
        <w:t>گوید، اشتباه می</w:t>
      </w:r>
      <w:r w:rsidRPr="001E5D31">
        <w:rPr>
          <w:rFonts w:cs="B Lotus" w:hint="cs"/>
          <w:rtl/>
        </w:rPr>
        <w:t>‌</w:t>
      </w:r>
      <w:r w:rsidRPr="001E5D31">
        <w:rPr>
          <w:rFonts w:cs="B Lotus"/>
          <w:rtl/>
        </w:rPr>
        <w:t>کند! ما که تعصب نداریم، بد را</w:t>
      </w:r>
      <w:r>
        <w:rPr>
          <w:rFonts w:cs="B Lotus"/>
          <w:rtl/>
        </w:rPr>
        <w:t xml:space="preserve"> می‌</w:t>
      </w:r>
      <w:r w:rsidRPr="001E5D31">
        <w:rPr>
          <w:rFonts w:cs="B Lotus"/>
          <w:rtl/>
        </w:rPr>
        <w:t>گوییم بد است! اما دربارۀ کشته شدن محمد بن ابوبکر به دست معاویه باید گفت: او به دست حاکم مصر در جنگ داخلی اسیر شد و به خون خواهی عثمان کشته شد!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حالا این سوال را مطرح</w:t>
      </w:r>
      <w:r>
        <w:rPr>
          <w:rFonts w:cs="B Lotus"/>
          <w:rtl/>
        </w:rPr>
        <w:t xml:space="preserve"> می‌</w:t>
      </w:r>
      <w:r w:rsidRPr="001E5D31">
        <w:rPr>
          <w:rFonts w:cs="B Lotus"/>
          <w:rtl/>
        </w:rPr>
        <w:t>کنیم که چرا معاویه مردم داری نکرد و پسر ابوبکر را کشت؟ در حالی که شما</w:t>
      </w:r>
      <w:r>
        <w:rPr>
          <w:rFonts w:cs="B Lotus"/>
          <w:rtl/>
        </w:rPr>
        <w:t xml:space="preserve"> می‌</w:t>
      </w:r>
      <w:r w:rsidRPr="001E5D31">
        <w:rPr>
          <w:rFonts w:cs="B Lotus"/>
          <w:rtl/>
        </w:rPr>
        <w:t xml:space="preserve">گویید: مردم طرفدار ابوبکر بودند و علی قدرت  نداشت. اما علی عایشه را باوجود آنکه قاتل هزاران نفر بود با احترام به </w:t>
      </w:r>
      <w:r>
        <w:rPr>
          <w:rFonts w:cs="B Lotus"/>
          <w:rtl/>
        </w:rPr>
        <w:t>مدینه برد</w:t>
      </w:r>
      <w:r w:rsidRPr="001E5D31">
        <w:rPr>
          <w:rFonts w:cs="B Lotus"/>
          <w:rtl/>
        </w:rPr>
        <w:t>.</w:t>
      </w:r>
    </w:p>
    <w:p w:rsidR="00855C20" w:rsidRPr="001E5D31" w:rsidRDefault="00855C20" w:rsidP="00855C20">
      <w:pPr>
        <w:ind w:firstLine="284"/>
        <w:jc w:val="both"/>
        <w:rPr>
          <w:rFonts w:cs="B Lotus"/>
          <w:rtl/>
        </w:rPr>
      </w:pPr>
      <w:r w:rsidRPr="001E5D31">
        <w:rPr>
          <w:rFonts w:cs="B Lotus"/>
          <w:rtl/>
        </w:rPr>
        <w:t>سوال دیگر من این است که اگر حرف شما را بخواهیم قبول کنیم، پس نتیجه</w:t>
      </w:r>
      <w:r>
        <w:rPr>
          <w:rFonts w:cs="B Lotus"/>
          <w:rtl/>
        </w:rPr>
        <w:t xml:space="preserve"> می‌</w:t>
      </w:r>
      <w:r w:rsidRPr="001E5D31">
        <w:rPr>
          <w:rFonts w:cs="B Lotus"/>
          <w:rtl/>
        </w:rPr>
        <w:t>گیریم که معاویه در راه حق، پروایی از ملامت مردم نداشت و پسر ابوبکر را کشت و علی در اجرای حق، مردم داری و سیاست بازی</w:t>
      </w:r>
      <w:r>
        <w:rPr>
          <w:rFonts w:cs="B Lotus"/>
          <w:rtl/>
        </w:rPr>
        <w:t xml:space="preserve"> می‌</w:t>
      </w:r>
      <w:r w:rsidRPr="001E5D31">
        <w:rPr>
          <w:rFonts w:cs="B Lotus"/>
          <w:rtl/>
        </w:rPr>
        <w:t>کرد و عایشه را  نه تنها نکشت، زندانی هم نکرد!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این است نتیجه حرفهای شما</w:t>
      </w:r>
      <w:r>
        <w:rPr>
          <w:rFonts w:cs="B Lotus"/>
          <w:rtl/>
        </w:rPr>
        <w:t>!</w:t>
      </w:r>
      <w:r w:rsidRPr="001E5D31">
        <w:rPr>
          <w:rFonts w:cs="B Lotus"/>
          <w:rtl/>
        </w:rPr>
        <w:t xml:space="preserve"> به کجا</w:t>
      </w:r>
      <w:r>
        <w:rPr>
          <w:rFonts w:cs="B Lotus"/>
          <w:rtl/>
        </w:rPr>
        <w:t xml:space="preserve"> می‌</w:t>
      </w:r>
      <w:r w:rsidRPr="001E5D31">
        <w:rPr>
          <w:rFonts w:cs="B Lotus"/>
          <w:rtl/>
        </w:rPr>
        <w:t>روید آخر؟!</w:t>
      </w:r>
      <w:r>
        <w:rPr>
          <w:rFonts w:cs="B Lotus" w:hint="cs"/>
          <w:rtl/>
        </w:rPr>
        <w:t>.</w:t>
      </w:r>
    </w:p>
    <w:p w:rsidR="00855C20" w:rsidRPr="001E5D31" w:rsidRDefault="00855C20" w:rsidP="00855C20">
      <w:pPr>
        <w:pStyle w:val="a0"/>
        <w:rPr>
          <w:rFonts w:cs="Tahoma"/>
          <w:rtl/>
        </w:rPr>
      </w:pPr>
      <w:bookmarkStart w:id="1116" w:name="_Toc286645895"/>
      <w:r w:rsidRPr="001E5D31">
        <w:rPr>
          <w:rFonts w:hint="cs"/>
          <w:rtl/>
        </w:rPr>
        <w:t xml:space="preserve">ادعای370 </w:t>
      </w:r>
      <w:r>
        <w:rPr>
          <w:rFonts w:hint="cs"/>
          <w:rtl/>
        </w:rPr>
        <w:t>-</w:t>
      </w:r>
      <w:r w:rsidRPr="001E5D31">
        <w:rPr>
          <w:rtl/>
        </w:rPr>
        <w:t xml:space="preserve"> معاویه </w:t>
      </w:r>
      <w:r w:rsidRPr="0099743E">
        <w:rPr>
          <w:rtl/>
        </w:rPr>
        <w:t>کاتب</w:t>
      </w:r>
      <w:r w:rsidRPr="001E5D31">
        <w:rPr>
          <w:rtl/>
        </w:rPr>
        <w:t xml:space="preserve"> وحی نبود؛ بلکه کاتب مراسلا</w:t>
      </w:r>
      <w:r>
        <w:rPr>
          <w:rFonts w:hint="cs"/>
          <w:rtl/>
        </w:rPr>
        <w:t>ت بود</w:t>
      </w:r>
      <w:bookmarkEnd w:id="1116"/>
    </w:p>
    <w:p w:rsidR="00855C20" w:rsidRPr="001E5D31" w:rsidRDefault="00855C20" w:rsidP="00855C20">
      <w:pPr>
        <w:ind w:firstLine="284"/>
        <w:jc w:val="both"/>
        <w:rPr>
          <w:rFonts w:cs="B Lotus"/>
          <w:rtl/>
        </w:rPr>
      </w:pPr>
      <w:r w:rsidRPr="001E5D31">
        <w:rPr>
          <w:rFonts w:cs="B Lotus"/>
          <w:rtl/>
        </w:rPr>
        <w:t>معاویه کاتب وحی نبود؛ چون سال دهم هجرت ایمان آورد و از دوران وحی چیزی باقی نمانده بود. او کاتب مراسلات بود...</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4"/>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اگر یک آیه را هم بنویسد، کاتب وحی است. دوم، او در سال هشتم اسلام آورد. سوم، قبول کردی که کاتب مراسلات بود؛ پس رازدار پیامبر هم بود.</w:t>
      </w:r>
    </w:p>
    <w:p w:rsidR="00855C20" w:rsidRPr="001E5D31" w:rsidRDefault="00855C20" w:rsidP="00855C20">
      <w:pPr>
        <w:pStyle w:val="a0"/>
        <w:rPr>
          <w:rtl/>
        </w:rPr>
      </w:pPr>
      <w:bookmarkStart w:id="1117" w:name="_Toc286645896"/>
      <w:r w:rsidRPr="001E5D31">
        <w:rPr>
          <w:rFonts w:hint="cs"/>
          <w:rtl/>
        </w:rPr>
        <w:t>ادعای 371</w:t>
      </w:r>
      <w:r>
        <w:rPr>
          <w:rFonts w:hint="cs"/>
          <w:rtl/>
        </w:rPr>
        <w:t>-</w:t>
      </w:r>
      <w:r w:rsidRPr="001E5D31">
        <w:rPr>
          <w:rFonts w:hint="cs"/>
          <w:rtl/>
        </w:rPr>
        <w:t xml:space="preserve"> </w:t>
      </w:r>
      <w:r w:rsidRPr="001E5D31">
        <w:rPr>
          <w:rtl/>
        </w:rPr>
        <w:t>معاویه کافر بود</w:t>
      </w:r>
      <w:r>
        <w:rPr>
          <w:rtl/>
        </w:rPr>
        <w:t>!</w:t>
      </w:r>
      <w:r w:rsidRPr="001E5D31">
        <w:rPr>
          <w:rtl/>
        </w:rPr>
        <w:t xml:space="preserve"> و یزید هم</w:t>
      </w:r>
      <w:r>
        <w:rPr>
          <w:rtl/>
        </w:rPr>
        <w:t>!</w:t>
      </w:r>
      <w:bookmarkEnd w:id="1117"/>
    </w:p>
    <w:p w:rsidR="00855C20" w:rsidRPr="001E5D31" w:rsidRDefault="00855C20" w:rsidP="00855C20">
      <w:pPr>
        <w:ind w:firstLine="284"/>
        <w:jc w:val="both"/>
        <w:rPr>
          <w:rFonts w:cs="B Lotus" w:hint="cs"/>
          <w:rtl/>
        </w:rPr>
      </w:pPr>
      <w:r w:rsidRPr="001E5D31">
        <w:rPr>
          <w:rFonts w:cs="B Lotus"/>
          <w:rtl/>
        </w:rPr>
        <w:t>آیه 60 سورۀ بنی اسرائیل که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8"/>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9"/>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AD"/>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8"/>
      </w:r>
      <w:r w:rsidRPr="001E5D31">
        <w:rPr>
          <w:sz w:val="24"/>
          <w:szCs w:val="24"/>
        </w:rPr>
        <w:sym w:font="HQPB1" w:char="F0DE"/>
      </w:r>
      <w:r w:rsidRPr="001E5D31">
        <w:rPr>
          <w:sz w:val="24"/>
          <w:szCs w:val="24"/>
        </w:rPr>
        <w:sym w:font="HQPB1" w:char="F025"/>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E8"/>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83"/>
      </w:r>
      <w:r w:rsidRPr="001E5D31">
        <w:rPr>
          <w:sz w:val="24"/>
          <w:szCs w:val="24"/>
        </w:rPr>
        <w:sym w:font="HQPB4" w:char="F0F6"/>
      </w:r>
      <w:r w:rsidRPr="001E5D31">
        <w:rPr>
          <w:sz w:val="24"/>
          <w:szCs w:val="24"/>
        </w:rPr>
        <w:sym w:font="HQPB2" w:char="F0E4"/>
      </w:r>
      <w:r w:rsidRPr="001E5D31">
        <w:rPr>
          <w:sz w:val="24"/>
          <w:szCs w:val="24"/>
        </w:rPr>
        <w:sym w:font="HQPB4" w:char="F094"/>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B"/>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4" w:char="F0A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2" w:char="F083"/>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46"/>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A"/>
      </w:r>
      <w:r w:rsidRPr="001E5D31">
        <w:rPr>
          <w:sz w:val="24"/>
          <w:szCs w:val="24"/>
        </w:rPr>
        <w:sym w:font="HQPB2" w:char="F03D"/>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5" w:char="F06E"/>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4" w:char="F0A4"/>
      </w:r>
      <w:r w:rsidRPr="001E5D31">
        <w:rPr>
          <w:sz w:val="24"/>
          <w:szCs w:val="24"/>
        </w:rPr>
        <w:sym w:font="HQPB1" w:char="F0B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3"/>
      </w:r>
      <w:r w:rsidRPr="001E5D31">
        <w:rPr>
          <w:sz w:val="24"/>
          <w:szCs w:val="24"/>
        </w:rPr>
        <w:sym w:font="HQPB2" w:char="F070"/>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4" w:char="F0F6"/>
      </w:r>
      <w:r w:rsidRPr="001E5D31">
        <w:rPr>
          <w:sz w:val="24"/>
          <w:szCs w:val="24"/>
        </w:rPr>
        <w:sym w:font="HQPB1" w:char="F08D"/>
      </w:r>
      <w:r w:rsidRPr="001E5D31">
        <w:rPr>
          <w:sz w:val="24"/>
          <w:szCs w:val="24"/>
        </w:rPr>
        <w:sym w:font="HQPB4" w:char="F0E0"/>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DF"/>
      </w:r>
      <w:r w:rsidRPr="001E5D31">
        <w:rPr>
          <w:sz w:val="24"/>
          <w:szCs w:val="24"/>
        </w:rPr>
        <w:sym w:font="HQPB2" w:char="F067"/>
      </w:r>
      <w:r w:rsidRPr="001E5D31">
        <w:rPr>
          <w:sz w:val="24"/>
          <w:szCs w:val="24"/>
        </w:rPr>
        <w:sym w:font="HQPB4" w:char="F0E8"/>
      </w:r>
      <w:r w:rsidRPr="001E5D31">
        <w:rPr>
          <w:sz w:val="24"/>
          <w:szCs w:val="24"/>
        </w:rPr>
        <w:sym w:font="HQPB1" w:char="F0F9"/>
      </w:r>
      <w:r w:rsidRPr="001E5D31">
        <w:rPr>
          <w:sz w:val="24"/>
          <w:szCs w:val="24"/>
        </w:rPr>
        <w:sym w:font="HQPB4" w:char="F0C8"/>
      </w:r>
      <w:r w:rsidRPr="001E5D31">
        <w:rPr>
          <w:sz w:val="24"/>
          <w:szCs w:val="24"/>
        </w:rPr>
        <w:sym w:font="HQPB4" w:char="F068"/>
      </w:r>
      <w:r w:rsidRPr="001E5D31">
        <w:rPr>
          <w:sz w:val="24"/>
          <w:szCs w:val="24"/>
        </w:rPr>
        <w:sym w:font="HQPB2" w:char="F071"/>
      </w:r>
      <w:r w:rsidRPr="001E5D31">
        <w:rPr>
          <w:sz w:val="24"/>
          <w:szCs w:val="24"/>
        </w:rPr>
        <w:sym w:font="HQPB5" w:char="F073"/>
      </w:r>
      <w:r w:rsidRPr="001E5D31">
        <w:rPr>
          <w:sz w:val="24"/>
          <w:szCs w:val="24"/>
        </w:rPr>
        <w:sym w:font="HQPB1" w:char="F083"/>
      </w:r>
      <w:r w:rsidRPr="001E5D31">
        <w:rPr>
          <w:sz w:val="24"/>
          <w:szCs w:val="24"/>
        </w:rPr>
        <w:sym w:font="HQPB4" w:char="F0E9"/>
      </w:r>
      <w:r w:rsidRPr="001E5D31">
        <w:rPr>
          <w:sz w:val="24"/>
          <w:szCs w:val="24"/>
        </w:rPr>
        <w:sym w:font="HQPB2" w:char="F05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9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A"/>
      </w:r>
      <w:r w:rsidRPr="001E5D31">
        <w:rPr>
          <w:sz w:val="24"/>
          <w:szCs w:val="24"/>
        </w:rPr>
        <w:sym w:font="HQPB2" w:char="F0BB"/>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1" w:char="F0F3"/>
      </w:r>
      <w:r w:rsidRPr="001E5D31">
        <w:rPr>
          <w:sz w:val="24"/>
          <w:szCs w:val="24"/>
        </w:rPr>
        <w:sym w:font="HQPB4" w:char="F0E8"/>
      </w:r>
      <w:r w:rsidRPr="001E5D31">
        <w:rPr>
          <w:sz w:val="24"/>
          <w:szCs w:val="24"/>
        </w:rPr>
        <w:sym w:font="HQPB1" w:char="F0DB"/>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1" w:char="F037"/>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[الإسراء: 60].</w:t>
      </w:r>
    </w:p>
    <w:p w:rsidR="00855C20" w:rsidRPr="001E5D31" w:rsidRDefault="00855C20" w:rsidP="00855C20">
      <w:pPr>
        <w:ind w:firstLine="284"/>
        <w:jc w:val="both"/>
        <w:rPr>
          <w:rFonts w:cs="B Lotus" w:hint="cs"/>
          <w:rtl/>
          <w:lang w:bidi="fa-IR"/>
        </w:rPr>
      </w:pPr>
      <w:r w:rsidRPr="001E5D31">
        <w:rPr>
          <w:rFonts w:cs="B Lotus"/>
          <w:rtl/>
        </w:rPr>
        <w:t>مفسران از علمای خودتان مانند امام ثعلبی</w:t>
      </w:r>
      <w:r>
        <w:rPr>
          <w:rFonts w:cs="B Lotus"/>
          <w:rtl/>
        </w:rPr>
        <w:t>،</w:t>
      </w:r>
      <w:r w:rsidRPr="001E5D31">
        <w:rPr>
          <w:rFonts w:cs="B Lotus"/>
          <w:rtl/>
        </w:rPr>
        <w:t xml:space="preserve"> امام فخر رازی و دیگران آورده‌اند که رسول خدا  در عالم رؤیا دید که بنی امیه مانند بوزینگان بر منبر آن حضرت صعود و نزول</w:t>
      </w:r>
      <w:r>
        <w:rPr>
          <w:rFonts w:cs="B Lotus"/>
          <w:rtl/>
        </w:rPr>
        <w:t xml:space="preserve"> می‌</w:t>
      </w:r>
      <w:r w:rsidRPr="001E5D31">
        <w:rPr>
          <w:rFonts w:cs="B Lotus"/>
          <w:rtl/>
        </w:rPr>
        <w:t>نمایند، جبرئیل این آیۀ شریفه را آورد که آنچه ما در خواب به تو نمودیم، فتنه و امتحان برای این مردم است و درختی که با لعن در قرآن یاد شد درخت نژاد بنی امیه است و ما به ذکر این آیات عظیم، آنها را از خدا</w:t>
      </w:r>
      <w:r>
        <w:rPr>
          <w:rFonts w:cs="B Lotus"/>
          <w:rtl/>
        </w:rPr>
        <w:t xml:space="preserve"> می‌</w:t>
      </w:r>
      <w:r w:rsidRPr="001E5D31">
        <w:rPr>
          <w:rFonts w:cs="B Lotus"/>
          <w:rtl/>
        </w:rPr>
        <w:t>ترسانیم و لیکن بر آنها جز طغیان و کفر و انکار شدید چیزی نیفزاید</w:t>
      </w:r>
      <w:r w:rsidRPr="001E5D31">
        <w:rPr>
          <w:rFonts w:cs="B Lotus" w:hint="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5"/>
      </w:r>
      <w:r w:rsidRPr="00E0287D">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می</w:t>
      </w:r>
      <w:r w:rsidRPr="001E5D31">
        <w:rPr>
          <w:rFonts w:cs="B Lotus" w:hint="cs"/>
          <w:rtl/>
        </w:rPr>
        <w:t>‌</w:t>
      </w:r>
      <w:r w:rsidRPr="001E5D31">
        <w:rPr>
          <w:rFonts w:cs="B Lotus"/>
          <w:rtl/>
        </w:rPr>
        <w:t>خواهی بگویی که پی</w:t>
      </w:r>
      <w:r>
        <w:rPr>
          <w:rFonts w:cs="B Lotus"/>
          <w:rtl/>
        </w:rPr>
        <w:t>امبر یک کافر را کاتب مرسلات کرد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دوم، همیشه تفسیر‌های شما همین طور است. هیچ چیز صریحی ندا</w:t>
      </w:r>
      <w:r>
        <w:rPr>
          <w:rFonts w:cs="B Lotus"/>
          <w:rtl/>
        </w:rPr>
        <w:t>رید؛ باید آیه‌ها را تاویل کنید.</w:t>
      </w:r>
    </w:p>
    <w:p w:rsidR="00855C20" w:rsidRPr="001E5D31" w:rsidRDefault="00855C20" w:rsidP="00855C20">
      <w:pPr>
        <w:ind w:firstLine="284"/>
        <w:jc w:val="both"/>
        <w:rPr>
          <w:rFonts w:cs="B Lotus" w:hint="cs"/>
          <w:rtl/>
        </w:rPr>
      </w:pPr>
      <w:r w:rsidRPr="001E5D31">
        <w:rPr>
          <w:rFonts w:cs="B Lotus"/>
          <w:rtl/>
        </w:rPr>
        <w:t>با وجود این آیه و با وجود گفتۀ جبرئیل، پیامبر عوض آنکه مردم را از بنی امیه بترساند</w:t>
      </w:r>
      <w:r>
        <w:rPr>
          <w:rFonts w:cs="B Lotus"/>
          <w:rtl/>
        </w:rPr>
        <w:t>!</w:t>
      </w:r>
      <w:r w:rsidRPr="001E5D31">
        <w:rPr>
          <w:rFonts w:cs="B Lotus"/>
          <w:rtl/>
        </w:rPr>
        <w:t xml:space="preserve"> معاویه را کنار دست خود</w:t>
      </w:r>
      <w:r>
        <w:rPr>
          <w:rFonts w:cs="B Lotus"/>
          <w:rtl/>
        </w:rPr>
        <w:t xml:space="preserve"> می‌</w:t>
      </w:r>
      <w:r w:rsidRPr="001E5D31">
        <w:rPr>
          <w:rFonts w:cs="B Lotus"/>
          <w:rtl/>
        </w:rPr>
        <w:t>نشاند و او را کاتب وحی یا به قول تو کاتب نامه‌ها می‌کتد</w:t>
      </w:r>
      <w:r>
        <w:rPr>
          <w:rFonts w:cs="B Lotus"/>
          <w:rtl/>
        </w:rPr>
        <w:t>.</w:t>
      </w:r>
      <w:r w:rsidRPr="001E5D31">
        <w:rPr>
          <w:rFonts w:cs="B Lotus"/>
          <w:rtl/>
        </w:rPr>
        <w:t xml:space="preserve"> در فتح مکه به صحابه</w:t>
      </w:r>
      <w:r>
        <w:rPr>
          <w:rFonts w:cs="B Lotus"/>
          <w:rtl/>
        </w:rPr>
        <w:t xml:space="preserve"> می‌</w:t>
      </w:r>
      <w:r w:rsidRPr="001E5D31">
        <w:rPr>
          <w:rFonts w:cs="B Lotus"/>
          <w:rtl/>
        </w:rPr>
        <w:t>گوید: هر کس به خانه کعبه برود در امان است و هر کس هم به خانه ابوسفیان برود، در امان  است</w:t>
      </w:r>
      <w:r>
        <w:rPr>
          <w:rFonts w:cs="B Lotus"/>
          <w:rtl/>
        </w:rPr>
        <w:t>!</w:t>
      </w:r>
      <w:r w:rsidRPr="001E5D31">
        <w:rPr>
          <w:rFonts w:cs="B Lotus"/>
          <w:rtl/>
        </w:rPr>
        <w:t xml:space="preserve"> عوض آنکه آنها را دور کند، نزدیک</w:t>
      </w:r>
      <w:r>
        <w:rPr>
          <w:rFonts w:cs="B Lotus"/>
          <w:rtl/>
        </w:rPr>
        <w:t xml:space="preserve"> می‌</w:t>
      </w:r>
      <w:r w:rsidRPr="001E5D31">
        <w:rPr>
          <w:rFonts w:cs="B Lotus"/>
          <w:rtl/>
        </w:rPr>
        <w:t>کند. به عثمان دو دختر</w:t>
      </w:r>
      <w:r>
        <w:rPr>
          <w:rFonts w:cs="B Lotus"/>
          <w:rtl/>
        </w:rPr>
        <w:t xml:space="preserve"> می‌</w:t>
      </w:r>
      <w:r w:rsidRPr="001E5D31">
        <w:rPr>
          <w:rFonts w:cs="B Lotus"/>
          <w:rtl/>
        </w:rPr>
        <w:t>دهد در حالی که بنی امیه  را</w:t>
      </w:r>
      <w:r>
        <w:rPr>
          <w:rFonts w:cs="B Lotus"/>
          <w:rtl/>
        </w:rPr>
        <w:t xml:space="preserve"> می‌</w:t>
      </w:r>
      <w:r w:rsidRPr="001E5D31">
        <w:rPr>
          <w:rFonts w:cs="B Lotus"/>
          <w:rtl/>
        </w:rPr>
        <w:t>شناسد. دختر ابی سفیان را به زنی می</w:t>
      </w:r>
      <w:r w:rsidRPr="001E5D31">
        <w:rPr>
          <w:rFonts w:cs="B Lotus" w:hint="cs"/>
          <w:rtl/>
        </w:rPr>
        <w:t>‌</w:t>
      </w:r>
      <w:r w:rsidRPr="001E5D31">
        <w:rPr>
          <w:rFonts w:cs="B Lotus"/>
          <w:rtl/>
        </w:rPr>
        <w:t>گیرد. آیا ممکن است رفتار پیامبر را با توجه به گفتۀ آیه و جبریل تاویل بفرمایید؟</w:t>
      </w:r>
    </w:p>
    <w:p w:rsidR="00855C20" w:rsidRPr="001E5D31" w:rsidRDefault="00855C20" w:rsidP="00855C20">
      <w:pPr>
        <w:ind w:firstLine="284"/>
        <w:jc w:val="both"/>
        <w:rPr>
          <w:rFonts w:cs="B Lotus"/>
          <w:rtl/>
        </w:rPr>
      </w:pPr>
      <w:r w:rsidRPr="001E5D31">
        <w:rPr>
          <w:rFonts w:cs="B Lotus" w:hint="cs"/>
          <w:rtl/>
        </w:rPr>
        <w:t xml:space="preserve">اما در تفسیر ما </w:t>
      </w:r>
      <w:r w:rsidRPr="001E5D31">
        <w:rPr>
          <w:rFonts w:cs="B Lotus"/>
          <w:rtl/>
        </w:rPr>
        <w:t xml:space="preserve"> شجرۀ ملعونه در قرآن، همان درخت زقوم درجهنم است و همۀ مفسران درجه یک ما همین رای را دارند.</w:t>
      </w:r>
    </w:p>
    <w:p w:rsidR="00855C20" w:rsidRPr="001E5D31" w:rsidRDefault="00855C20" w:rsidP="00855C20">
      <w:pPr>
        <w:pStyle w:val="a0"/>
        <w:rPr>
          <w:rtl/>
        </w:rPr>
      </w:pPr>
      <w:bookmarkStart w:id="1118" w:name="_Toc286645897"/>
      <w:r w:rsidRPr="001E5D31">
        <w:rPr>
          <w:rFonts w:hint="cs"/>
          <w:rtl/>
        </w:rPr>
        <w:t>ادعای 372</w:t>
      </w:r>
      <w:r>
        <w:rPr>
          <w:rFonts w:hint="cs"/>
          <w:rtl/>
        </w:rPr>
        <w:t>-</w:t>
      </w:r>
      <w:r w:rsidRPr="001E5D31">
        <w:rPr>
          <w:rtl/>
        </w:rPr>
        <w:t xml:space="preserve"> معاویه قاتل امام حسن و عمار و حجر بن</w:t>
      </w:r>
      <w:r w:rsidRPr="001E5D31">
        <w:rPr>
          <w:rFonts w:cs="Tahoma"/>
          <w:color w:val="FF0000"/>
          <w:rtl/>
        </w:rPr>
        <w:t xml:space="preserve"> </w:t>
      </w:r>
      <w:r w:rsidRPr="001E5D31">
        <w:rPr>
          <w:rtl/>
        </w:rPr>
        <w:t>عدی و مالک اشتر و محمد بن ابی بکر بود!</w:t>
      </w:r>
      <w:r w:rsidRPr="001E5D31">
        <w:rPr>
          <w:rFonts w:hint="cs"/>
          <w:rtl/>
        </w:rPr>
        <w:t>.</w:t>
      </w:r>
      <w:bookmarkEnd w:id="1118"/>
    </w:p>
    <w:p w:rsidR="00855C20" w:rsidRPr="001E5D31" w:rsidRDefault="00855C20" w:rsidP="00855C20">
      <w:pPr>
        <w:ind w:firstLine="284"/>
        <w:jc w:val="both"/>
        <w:rPr>
          <w:rFonts w:cs="B Lotus" w:hint="cs"/>
          <w:rtl/>
        </w:rPr>
      </w:pPr>
      <w:r w:rsidRPr="001E5D31">
        <w:rPr>
          <w:rFonts w:cs="B Lotus"/>
          <w:rtl/>
        </w:rPr>
        <w:t>آیه 95 از سورۀ نساء که</w:t>
      </w:r>
      <w:r>
        <w:rPr>
          <w:rFonts w:cs="B Lotus"/>
          <w:rtl/>
        </w:rPr>
        <w:t xml:space="preserve"> می‌</w:t>
      </w:r>
      <w:r w:rsidRPr="001E5D31">
        <w:rPr>
          <w:rFonts w:cs="B Lotus"/>
          <w:rtl/>
        </w:rPr>
        <w:t>فرماید:</w:t>
      </w:r>
    </w:p>
    <w:p w:rsidR="00855C20" w:rsidRPr="001E5D31" w:rsidRDefault="00855C20" w:rsidP="00855C20">
      <w:pPr>
        <w:ind w:firstLine="284"/>
        <w:jc w:val="both"/>
        <w:rPr>
          <w:rFonts w:cs="Tahoma"/>
          <w:b/>
          <w:bCs/>
          <w:rtl/>
        </w:rPr>
      </w:pPr>
      <w:r w:rsidRPr="001E5D31">
        <w:rPr>
          <w:rFonts w:cs="CTraditional Arabic" w:hint="cs"/>
          <w:sz w:val="24"/>
          <w:szCs w:val="24"/>
          <w:rtl/>
        </w:rPr>
        <w:t>﴿</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4" w:char="F0E7"/>
      </w:r>
      <w:r w:rsidRPr="001E5D31">
        <w:rPr>
          <w:sz w:val="24"/>
          <w:szCs w:val="24"/>
        </w:rPr>
        <w:sym w:font="HQPB1" w:char="F046"/>
      </w:r>
      <w:r w:rsidRPr="001E5D31">
        <w:rPr>
          <w:sz w:val="24"/>
          <w:szCs w:val="24"/>
        </w:rPr>
        <w:sym w:font="HQPB4" w:char="F0F8"/>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4" w:char="F0CF"/>
      </w:r>
      <w:r w:rsidRPr="001E5D31">
        <w:rPr>
          <w:sz w:val="24"/>
          <w:szCs w:val="24"/>
        </w:rPr>
        <w:sym w:font="HQPB4" w:char="F064"/>
      </w:r>
      <w:r w:rsidRPr="001E5D31">
        <w:rPr>
          <w:sz w:val="24"/>
          <w:szCs w:val="24"/>
        </w:rPr>
        <w:sym w:font="HQPB2" w:char="F04A"/>
      </w:r>
      <w:r w:rsidRPr="001E5D31">
        <w:rPr>
          <w:sz w:val="24"/>
          <w:szCs w:val="24"/>
        </w:rPr>
        <w:sym w:font="HQPB5" w:char="F079"/>
      </w:r>
      <w:r w:rsidRPr="001E5D31">
        <w:rPr>
          <w:sz w:val="24"/>
          <w:szCs w:val="24"/>
        </w:rPr>
        <w:sym w:font="HQPB1" w:char="F0E8"/>
      </w:r>
      <w:r w:rsidRPr="001E5D31">
        <w:rPr>
          <w:sz w:val="24"/>
          <w:szCs w:val="24"/>
        </w:rPr>
        <w:sym w:font="HQPB5" w:char="F074"/>
      </w:r>
      <w:r w:rsidRPr="001E5D31">
        <w:rPr>
          <w:sz w:val="24"/>
          <w:szCs w:val="24"/>
        </w:rPr>
        <w:sym w:font="HQPB1" w:char="F047"/>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E"/>
      </w:r>
      <w:r w:rsidRPr="001E5D31">
        <w:rPr>
          <w:sz w:val="24"/>
          <w:szCs w:val="24"/>
        </w:rPr>
        <w:sym w:font="HQPB4" w:char="F0E4"/>
      </w:r>
      <w:r w:rsidRPr="001E5D31">
        <w:rPr>
          <w:sz w:val="24"/>
          <w:szCs w:val="24"/>
        </w:rPr>
        <w:sym w:font="HQPB2" w:char="F074"/>
      </w:r>
      <w:r w:rsidRPr="001E5D31">
        <w:rPr>
          <w:sz w:val="24"/>
          <w:szCs w:val="24"/>
        </w:rPr>
        <w:sym w:font="HQPB5" w:char="F021"/>
      </w:r>
      <w:r w:rsidRPr="001E5D31">
        <w:rPr>
          <w:sz w:val="24"/>
          <w:szCs w:val="24"/>
        </w:rPr>
        <w:sym w:font="HQPB1" w:char="F023"/>
      </w:r>
      <w:r w:rsidRPr="001E5D31">
        <w:rPr>
          <w:sz w:val="24"/>
          <w:szCs w:val="24"/>
        </w:rPr>
        <w:sym w:font="HQPB5" w:char="F074"/>
      </w:r>
      <w:r w:rsidRPr="001E5D31">
        <w:rPr>
          <w:sz w:val="24"/>
          <w:szCs w:val="24"/>
        </w:rPr>
        <w:sym w:font="HQPB1" w:char="F093"/>
      </w:r>
      <w:r w:rsidRPr="001E5D31">
        <w:rPr>
          <w:sz w:val="24"/>
          <w:szCs w:val="24"/>
        </w:rPr>
        <w:sym w:font="HQPB5" w:char="F079"/>
      </w:r>
      <w:r w:rsidRPr="001E5D31">
        <w:rPr>
          <w:sz w:val="24"/>
          <w:szCs w:val="24"/>
        </w:rPr>
        <w:sym w:font="HQPB1" w:char="F066"/>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4" w:char="F0A8"/>
      </w:r>
      <w:r w:rsidRPr="001E5D31">
        <w:rPr>
          <w:sz w:val="24"/>
          <w:szCs w:val="24"/>
        </w:rPr>
        <w:sym w:font="HQPB2" w:char="F059"/>
      </w:r>
      <w:r w:rsidRPr="001E5D31">
        <w:rPr>
          <w:sz w:val="24"/>
          <w:szCs w:val="24"/>
        </w:rPr>
        <w:sym w:font="HQPB5" w:char="F079"/>
      </w:r>
      <w:r w:rsidRPr="001E5D31">
        <w:rPr>
          <w:sz w:val="24"/>
          <w:szCs w:val="24"/>
        </w:rPr>
        <w:sym w:font="HQPB2" w:char="F067"/>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1" w:char="F023"/>
      </w:r>
      <w:r w:rsidRPr="001E5D31">
        <w:rPr>
          <w:sz w:val="24"/>
          <w:szCs w:val="24"/>
        </w:rPr>
        <w:sym w:font="HQPB4" w:char="F056"/>
      </w:r>
      <w:r w:rsidRPr="001E5D31">
        <w:rPr>
          <w:sz w:val="24"/>
          <w:szCs w:val="24"/>
        </w:rPr>
        <w:sym w:font="HQPB3" w:char="F024"/>
      </w:r>
      <w:r w:rsidRPr="001E5D31">
        <w:rPr>
          <w:sz w:val="24"/>
          <w:szCs w:val="24"/>
        </w:rPr>
        <w:sym w:font="HQPB4" w:char="F0CE"/>
      </w:r>
      <w:r w:rsidRPr="001E5D31">
        <w:rPr>
          <w:sz w:val="24"/>
          <w:szCs w:val="24"/>
        </w:rPr>
        <w:sym w:font="HQPB3" w:char="F023"/>
      </w:r>
      <w:r w:rsidRPr="001E5D31">
        <w:rPr>
          <w:sz w:val="24"/>
          <w:szCs w:val="24"/>
        </w:rPr>
        <w:sym w:font="HQPB2" w:char="F0BB"/>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5"/>
      </w:r>
      <w:r w:rsidRPr="001E5D31">
        <w:rPr>
          <w:sz w:val="24"/>
          <w:szCs w:val="24"/>
        </w:rPr>
        <w:sym w:font="HQPB1" w:char="F0D2"/>
      </w:r>
      <w:r w:rsidRPr="001E5D31">
        <w:rPr>
          <w:sz w:val="24"/>
          <w:szCs w:val="24"/>
        </w:rPr>
        <w:sym w:font="HQPB5" w:char="F078"/>
      </w:r>
      <w:r w:rsidRPr="001E5D31">
        <w:rPr>
          <w:sz w:val="24"/>
          <w:szCs w:val="24"/>
        </w:rPr>
        <w:sym w:font="HQPB1" w:char="F0E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5"/>
      </w:r>
      <w:r w:rsidRPr="001E5D31">
        <w:rPr>
          <w:sz w:val="24"/>
          <w:szCs w:val="24"/>
        </w:rPr>
        <w:sym w:font="HQPB2" w:char="F05A"/>
      </w:r>
      <w:r w:rsidRPr="001E5D31">
        <w:rPr>
          <w:sz w:val="24"/>
          <w:szCs w:val="24"/>
        </w:rPr>
        <w:sym w:font="HQPB5" w:char="F079"/>
      </w:r>
      <w:r w:rsidRPr="001E5D31">
        <w:rPr>
          <w:sz w:val="24"/>
          <w:szCs w:val="24"/>
        </w:rPr>
        <w:sym w:font="HQPB1" w:char="F0E8"/>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3"/>
      </w:r>
      <w:r w:rsidRPr="001E5D31">
        <w:rPr>
          <w:sz w:val="24"/>
          <w:szCs w:val="24"/>
        </w:rPr>
        <w:sym w:font="HQPB1" w:char="F089"/>
      </w:r>
      <w:r w:rsidRPr="001E5D31">
        <w:rPr>
          <w:sz w:val="24"/>
          <w:szCs w:val="24"/>
        </w:rPr>
        <w:sym w:font="HQPB5" w:char="F07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4" w:char="F0B9"/>
      </w:r>
      <w:r w:rsidRPr="001E5D31">
        <w:rPr>
          <w:sz w:val="24"/>
          <w:szCs w:val="24"/>
        </w:rPr>
        <w:sym w:font="HQPB1" w:char="F02F"/>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A"/>
      </w:r>
      <w:r w:rsidRPr="001E5D31">
        <w:rPr>
          <w:sz w:val="24"/>
          <w:szCs w:val="24"/>
        </w:rPr>
        <w:sym w:font="HQPB4" w:char="F0CF"/>
      </w:r>
      <w:r w:rsidRPr="001E5D31">
        <w:rPr>
          <w:sz w:val="24"/>
          <w:szCs w:val="24"/>
        </w:rPr>
        <w:sym w:font="HQPB1" w:char="F0E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D2"/>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[النساء: 93].</w:t>
      </w:r>
    </w:p>
    <w:p w:rsidR="00855C20" w:rsidRPr="001E5D31" w:rsidRDefault="00855C20" w:rsidP="00855C20">
      <w:pPr>
        <w:ind w:firstLine="284"/>
        <w:jc w:val="both"/>
        <w:rPr>
          <w:rFonts w:cs="B Lotus"/>
          <w:rtl/>
        </w:rPr>
      </w:pPr>
      <w:r w:rsidRPr="001E5D31">
        <w:rPr>
          <w:rFonts w:cs="B Lotus"/>
          <w:rtl/>
        </w:rPr>
        <w:t>این آیۀ شریفه</w:t>
      </w:r>
      <w:r>
        <w:rPr>
          <w:rFonts w:cs="B Lotus"/>
          <w:rtl/>
        </w:rPr>
        <w:t>،</w:t>
      </w:r>
      <w:r w:rsidRPr="001E5D31">
        <w:rPr>
          <w:rFonts w:cs="B Lotus"/>
          <w:rtl/>
        </w:rPr>
        <w:t xml:space="preserve"> صراحت دارد که هر کس مؤمنی را به عمد به قتل برساند، ملعون ذات باری تعالی</w:t>
      </w:r>
      <w:r>
        <w:rPr>
          <w:rFonts w:cs="B Lotus"/>
          <w:rtl/>
        </w:rPr>
        <w:t xml:space="preserve"> می‌</w:t>
      </w:r>
      <w:r w:rsidRPr="001E5D31">
        <w:rPr>
          <w:rFonts w:cs="B Lotus"/>
          <w:rtl/>
        </w:rPr>
        <w:t>باشد و جایگاه او جحیم و جهنم خواهد بود.</w:t>
      </w:r>
    </w:p>
    <w:p w:rsidR="00855C20" w:rsidRPr="001E5D31" w:rsidRDefault="00855C20" w:rsidP="00855C20">
      <w:pPr>
        <w:ind w:firstLine="284"/>
        <w:jc w:val="both"/>
        <w:rPr>
          <w:rFonts w:cs="B Lotus"/>
          <w:rtl/>
        </w:rPr>
      </w:pPr>
      <w:r w:rsidRPr="001E5D31">
        <w:rPr>
          <w:rFonts w:cs="B Lotus"/>
          <w:rtl/>
        </w:rPr>
        <w:t>آقایان انصاف دهید؛ آیا معاویه در قتل عام و خاص مومنان شرکت نداشت؟ آیا حجر بن عدی و هفت نفر از اصحابش را به امر او و به عمد به قتل نرسانیدند و به خصوص عبدالرحمن بن حسّان الغنزی را زنده به گور ننمودند؟ چنانکه ابن عساکر و یعقوب بن سفیان در تاریخ خود و بیهقی در «دلائل» نقل نموده‌اند و ابن عبدالبر در «استیعاب» و ابن اثیر در «کامل» نقل</w:t>
      </w:r>
      <w:r>
        <w:rPr>
          <w:rFonts w:cs="B Lotus"/>
          <w:rtl/>
        </w:rPr>
        <w:t xml:space="preserve"> می‌</w:t>
      </w:r>
      <w:r w:rsidRPr="001E5D31">
        <w:rPr>
          <w:rFonts w:cs="B Lotus"/>
          <w:rtl/>
        </w:rPr>
        <w:t>نمایند که حجر از کبار فضلای صحابه بود که معاویه او را با هفت نفر با زجر و صبر به قتل رسانید به جرم آنکه چرا علی را لعن ننمودند و بیزاری از او نجستند</w:t>
      </w:r>
      <w:r w:rsidRPr="001E5D31">
        <w:rPr>
          <w:rFonts w:cs="B Lotus" w:hint="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6"/>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 جواب خزعبلات تو</w:t>
      </w:r>
      <w:r>
        <w:rPr>
          <w:rFonts w:cs="B Lotus"/>
          <w:rtl/>
        </w:rPr>
        <w:t xml:space="preserve"> می‌</w:t>
      </w:r>
      <w:r w:rsidRPr="001E5D31">
        <w:rPr>
          <w:rFonts w:cs="B Lotus"/>
          <w:rtl/>
        </w:rPr>
        <w:t>گوییم: حرفهای تو ایراد بر امام حسن است؛ زیرا وقتی به گفتۀ تو معاویه با کشتن صحابه</w:t>
      </w:r>
      <w:r>
        <w:rPr>
          <w:rFonts w:cs="B Lotus"/>
          <w:rtl/>
        </w:rPr>
        <w:t>،</w:t>
      </w:r>
      <w:r w:rsidRPr="001E5D31">
        <w:rPr>
          <w:rFonts w:cs="B Lotus"/>
          <w:rtl/>
        </w:rPr>
        <w:t xml:space="preserve"> کافر شد، دیگر امام حسن به چه حقی شمشیر بر زمین گذاشت و خلافت را به دست یک کافر سپرد؟! شما که</w:t>
      </w:r>
      <w:r>
        <w:rPr>
          <w:rFonts w:cs="B Lotus"/>
          <w:rtl/>
        </w:rPr>
        <w:t xml:space="preserve"> می‌</w:t>
      </w:r>
      <w:r w:rsidRPr="001E5D31">
        <w:rPr>
          <w:rFonts w:cs="B Lotus"/>
          <w:rtl/>
        </w:rPr>
        <w:t>گویید امامان ما غیب</w:t>
      </w:r>
      <w:r>
        <w:rPr>
          <w:rFonts w:cs="B Lotus"/>
          <w:rtl/>
        </w:rPr>
        <w:t xml:space="preserve"> می‌</w:t>
      </w:r>
      <w:r w:rsidRPr="001E5D31">
        <w:rPr>
          <w:rFonts w:cs="B Lotus"/>
          <w:rtl/>
        </w:rPr>
        <w:t>دانند! این امام حسن غیب دادن که</w:t>
      </w:r>
      <w:r>
        <w:rPr>
          <w:rFonts w:cs="B Lotus"/>
          <w:rtl/>
        </w:rPr>
        <w:t xml:space="preserve"> می‌</w:t>
      </w:r>
      <w:r w:rsidRPr="001E5D31">
        <w:rPr>
          <w:rFonts w:cs="B Lotus"/>
          <w:rtl/>
        </w:rPr>
        <w:t>دانست معاویه قصد جان او را دارد، چرا جاده صاف کن او شد؟ پس امام حسن در کارهای بعدی معاویه با او شریک است؛ چون خلافت را به معاویه داد و مهر صحت بر خلافت او زد. پس اگر معاویه بد بود، حسن چنین نمی</w:t>
      </w:r>
      <w:r w:rsidRPr="001E5D31">
        <w:rPr>
          <w:rFonts w:cs="B Lotus" w:hint="cs"/>
          <w:rtl/>
        </w:rPr>
        <w:t>‌</w:t>
      </w:r>
      <w:r w:rsidRPr="001E5D31">
        <w:rPr>
          <w:rFonts w:cs="B Lotus"/>
          <w:rtl/>
        </w:rPr>
        <w:t xml:space="preserve">کرد. </w:t>
      </w:r>
    </w:p>
    <w:p w:rsidR="00855C20" w:rsidRPr="001E5D31" w:rsidRDefault="00855C20" w:rsidP="00855C20">
      <w:pPr>
        <w:pStyle w:val="a0"/>
        <w:rPr>
          <w:rtl/>
        </w:rPr>
      </w:pPr>
      <w:bookmarkStart w:id="1119" w:name="_Toc286645898"/>
      <w:r w:rsidRPr="001E5D31">
        <w:rPr>
          <w:rFonts w:hint="cs"/>
          <w:rtl/>
        </w:rPr>
        <w:t>ادعای 373</w:t>
      </w:r>
      <w:r>
        <w:rPr>
          <w:rFonts w:hint="cs"/>
          <w:rtl/>
        </w:rPr>
        <w:t>-</w:t>
      </w:r>
      <w:r w:rsidRPr="001E5D31">
        <w:rPr>
          <w:rtl/>
        </w:rPr>
        <w:t xml:space="preserve"> به امر معاویه 30000 مومن کشته شدند</w:t>
      </w:r>
      <w:bookmarkEnd w:id="1119"/>
    </w:p>
    <w:p w:rsidR="00855C20" w:rsidRPr="001E5D31" w:rsidRDefault="00855C20" w:rsidP="00855C20">
      <w:pPr>
        <w:ind w:firstLine="284"/>
        <w:jc w:val="both"/>
        <w:rPr>
          <w:rFonts w:cs="B Lotus"/>
          <w:rtl/>
        </w:rPr>
      </w:pPr>
      <w:r w:rsidRPr="001E5D31">
        <w:rPr>
          <w:rFonts w:cs="B Lotus"/>
          <w:rtl/>
        </w:rPr>
        <w:t>از همۀ اعمال او قبیح تر قتل عام شیعیان علی است که بسر بن ارطاة سفاک خونخوار و بی باک به امر معاویه انجام داد. چنانکه ابو الفرج اصفهانی و علامه سمهودی در «تاریخ المدینه» و ابن خلکان و ابن عساکر  طبری در تاریخ خود و ابن أبی الحدید در «شرح نهج البلاغه»</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7"/>
      </w:r>
      <w:r w:rsidRPr="00E0287D">
        <w:rPr>
          <w:rFonts w:cs="B Lotus" w:hint="cs"/>
          <w:b/>
          <w:bCs/>
          <w:spacing w:val="-4"/>
          <w:sz w:val="24"/>
          <w:szCs w:val="24"/>
          <w:vertAlign w:val="superscript"/>
          <w:rtl/>
          <w:lang w:bidi="fa-IR"/>
        </w:rPr>
        <w:t>)</w:t>
      </w:r>
      <w:r w:rsidRPr="001E5D31">
        <w:rPr>
          <w:rFonts w:cs="B Lotus"/>
          <w:rtl/>
        </w:rPr>
        <w:t xml:space="preserve"> و دیگران از اکابر علمای شما نوشته‌اند که معاویه به بسر َدستور داد که حرکت کن؛ لذا با سه هزار لشکر جرار خونخوار حرکت کردند و در مدینه و صنعاء و یمن و طائف و نجران و بین راه آن قدر از مومنان حتی زنان و اطفال کشتند که با اعمال او صفحات تاریخ ننگین شد و وقت اجازه نمی دهد که عملیات او را شرح بدهم تا آن جا که وقتی به یمن رسیدند عبیدالله بن عباس بن عبدالمطلب که والی و خارج از شهر بود، به خانۀ او رفت و سر دو فرزند کوچک او به نام سلیمان و داود را در آغوش مادر به دست خود برید</w:t>
      </w:r>
      <w:r>
        <w:rPr>
          <w:rFonts w:cs="B Lotus"/>
          <w:rtl/>
        </w:rPr>
        <w:t>؟</w:t>
      </w:r>
      <w:r w:rsidRPr="001E5D31">
        <w:rPr>
          <w:rFonts w:cs="B Lotus"/>
          <w:rtl/>
        </w:rPr>
        <w:t>!</w:t>
      </w:r>
      <w:r w:rsidRPr="001E5D31">
        <w:rPr>
          <w:rFonts w:cs="B Lotus" w:hint="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58"/>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نمی</w:t>
      </w:r>
      <w:r w:rsidRPr="001E5D31">
        <w:rPr>
          <w:rFonts w:cs="B Lotus" w:hint="cs"/>
          <w:rtl/>
        </w:rPr>
        <w:t>‌</w:t>
      </w:r>
      <w:r w:rsidRPr="001E5D31">
        <w:rPr>
          <w:rFonts w:cs="B Lotus"/>
          <w:rtl/>
        </w:rPr>
        <w:t>دانم این داستان را با کدام سند ذکر</w:t>
      </w:r>
      <w:r>
        <w:rPr>
          <w:rFonts w:cs="B Lotus"/>
          <w:rtl/>
        </w:rPr>
        <w:t xml:space="preserve"> می‌</w:t>
      </w:r>
      <w:r w:rsidRPr="001E5D31">
        <w:rPr>
          <w:rFonts w:cs="B Lotus"/>
          <w:rtl/>
        </w:rPr>
        <w:t>کند. در این جا یک سوال داریم! 3000 نفر چگونه حریف مردم یمن شدند! بعد تا آن جا که ما</w:t>
      </w:r>
      <w:r>
        <w:rPr>
          <w:rFonts w:cs="B Lotus"/>
          <w:rtl/>
        </w:rPr>
        <w:t xml:space="preserve"> می‌</w:t>
      </w:r>
      <w:r w:rsidRPr="001E5D31">
        <w:rPr>
          <w:rFonts w:cs="B Lotus"/>
          <w:rtl/>
        </w:rPr>
        <w:t xml:space="preserve">دانیم تا وقتی علی زنده بود، مدینه و مکه و یمن به دست حضرت علی بود. اگر بسر به طرفداران علی حمله کرد، پس آن طرفداران که حریف 3000  نفر نشدند، همان بهتر که بمیرند. </w:t>
      </w:r>
    </w:p>
    <w:p w:rsidR="00855C20" w:rsidRPr="001E5D31" w:rsidRDefault="00855C20" w:rsidP="00855C20">
      <w:pPr>
        <w:ind w:firstLine="284"/>
        <w:jc w:val="both"/>
        <w:rPr>
          <w:rFonts w:cs="B Lotus"/>
          <w:u w:color="FF0000"/>
          <w:rtl/>
        </w:rPr>
      </w:pPr>
      <w:r w:rsidRPr="001E5D31">
        <w:rPr>
          <w:rFonts w:cs="B Lotus"/>
          <w:u w:color="FF0000"/>
          <w:rtl/>
        </w:rPr>
        <w:t>چرا حسن حکومت را به معاویه داد؟ زیرا طبری نوشته که علی امیری فرستاد و این امیر، لشگر بسر بن ارطاه را در مدینه و مکه و یمن تار و مار کرد و در مدینه از مردم خواست با علی بیعت کنند</w:t>
      </w:r>
      <w:r>
        <w:rPr>
          <w:rFonts w:cs="B Lotus"/>
          <w:u w:color="FF0000"/>
          <w:rtl/>
        </w:rPr>
        <w:t>.</w:t>
      </w:r>
      <w:r w:rsidRPr="001E5D31">
        <w:rPr>
          <w:rFonts w:cs="B Lotus"/>
          <w:u w:color="FF0000"/>
          <w:rtl/>
        </w:rPr>
        <w:t xml:space="preserve"> خبر آمد که علی شهید شده است. امیر فاتح مدینه که از دست او بسر بن ارطاه  فرار کرده بود به مردم گفت که با حسن بیعت کنید، اما حسن دو دستی خلافت را به معاویه داد! خب بقیه سوال ما این است که اگر حسن صلح کرده باشد و این داستان واقعیت داشته باشد، امام حسن غیب دان چرا با وجود داشتن هزاران طرفدار مثل آب خوردن حکومت را به معاویه داد. جواب دارید بگوید!</w:t>
      </w:r>
      <w:r w:rsidRPr="001E5D31">
        <w:rPr>
          <w:rFonts w:cs="B Lotus" w:hint="cs"/>
          <w:u w:color="FF0000"/>
          <w:rtl/>
        </w:rPr>
        <w:t>.</w:t>
      </w:r>
    </w:p>
    <w:p w:rsidR="00855C20" w:rsidRPr="001E5D31" w:rsidRDefault="00855C20" w:rsidP="00855C20">
      <w:pPr>
        <w:ind w:firstLine="284"/>
        <w:jc w:val="both"/>
        <w:rPr>
          <w:rFonts w:cs="B Lotus"/>
          <w:u w:val="thick" w:color="FF0000"/>
          <w:rtl/>
        </w:rPr>
      </w:pPr>
      <w:r w:rsidRPr="001E5D31">
        <w:rPr>
          <w:rFonts w:cs="B Lotus"/>
          <w:u w:color="FF0000"/>
          <w:rtl/>
        </w:rPr>
        <w:t>ندارید. ساکت شوید  والسلام!</w:t>
      </w:r>
      <w:r w:rsidRPr="001E5D31">
        <w:rPr>
          <w:rFonts w:cs="B Lotus" w:hint="cs"/>
          <w:u w:color="FF0000"/>
          <w:rtl/>
        </w:rPr>
        <w:t>.</w:t>
      </w:r>
    </w:p>
    <w:p w:rsidR="00855C20" w:rsidRPr="001E5D31" w:rsidRDefault="00855C20" w:rsidP="00855C20">
      <w:pPr>
        <w:pStyle w:val="a0"/>
        <w:rPr>
          <w:rtl/>
        </w:rPr>
      </w:pPr>
      <w:bookmarkStart w:id="1120" w:name="_Toc286645899"/>
      <w:r w:rsidRPr="001E5D31">
        <w:rPr>
          <w:rFonts w:hint="cs"/>
          <w:rtl/>
        </w:rPr>
        <w:t>ادعای 374</w:t>
      </w:r>
      <w:r>
        <w:rPr>
          <w:rFonts w:hint="cs"/>
          <w:rtl/>
        </w:rPr>
        <w:t>-</w:t>
      </w:r>
      <w:r w:rsidRPr="001E5D31">
        <w:rPr>
          <w:rFonts w:hint="cs"/>
          <w:rtl/>
        </w:rPr>
        <w:t xml:space="preserve"> </w:t>
      </w:r>
      <w:r w:rsidRPr="001E5D31">
        <w:rPr>
          <w:rtl/>
        </w:rPr>
        <w:t>معاویه امر به سبّ علی کرد</w:t>
      </w:r>
      <w:r w:rsidRPr="001E5D31">
        <w:rPr>
          <w:rFonts w:hint="cs"/>
          <w:rtl/>
        </w:rPr>
        <w:t>...</w:t>
      </w:r>
      <w:r w:rsidRPr="00E0287D">
        <w:rPr>
          <w:rFonts w:cs="B Lotus" w:hint="cs"/>
          <w:b w:val="0"/>
          <w:bCs w:val="0"/>
          <w:spacing w:val="-4"/>
          <w:sz w:val="24"/>
          <w:szCs w:val="24"/>
          <w:vertAlign w:val="superscript"/>
          <w:rtl/>
        </w:rPr>
        <w:t>(</w:t>
      </w:r>
      <w:r w:rsidRPr="00E0287D">
        <w:rPr>
          <w:rStyle w:val="FootnoteReference"/>
          <w:rFonts w:cs="B Lotus"/>
          <w:b w:val="0"/>
          <w:bCs w:val="0"/>
          <w:spacing w:val="-4"/>
          <w:sz w:val="24"/>
          <w:szCs w:val="24"/>
          <w:rtl/>
        </w:rPr>
        <w:footnoteReference w:id="459"/>
      </w:r>
      <w:r w:rsidRPr="00E0287D">
        <w:rPr>
          <w:rFonts w:cs="B Lotus" w:hint="cs"/>
          <w:b w:val="0"/>
          <w:bCs w:val="0"/>
          <w:spacing w:val="-4"/>
          <w:sz w:val="24"/>
          <w:szCs w:val="24"/>
          <w:vertAlign w:val="superscript"/>
          <w:rtl/>
        </w:rPr>
        <w:t>)</w:t>
      </w:r>
      <w:r w:rsidRPr="001E5D31">
        <w:rPr>
          <w:rFonts w:hint="cs"/>
          <w:rtl/>
        </w:rPr>
        <w:t>.</w:t>
      </w:r>
      <w:bookmarkEnd w:id="1120"/>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 xml:space="preserve">ما قبول نداریم که معاویه گفته باشد: بر منابر علی را فحش بدهید و در مذمت علی </w:t>
      </w:r>
      <w:r>
        <w:rPr>
          <w:rFonts w:cs="B Lotus"/>
          <w:rtl/>
        </w:rPr>
        <w:t>حدیث جعل کرده باشد. به چند دلیل</w:t>
      </w:r>
      <w:r w:rsidRPr="001E5D31">
        <w:rPr>
          <w:rFonts w:cs="B Lotus"/>
          <w:rtl/>
        </w:rPr>
        <w:t>:</w:t>
      </w:r>
    </w:p>
    <w:p w:rsidR="00855C20" w:rsidRPr="001E5D31" w:rsidRDefault="00855C20" w:rsidP="00855C20">
      <w:pPr>
        <w:ind w:firstLine="284"/>
        <w:jc w:val="both"/>
        <w:rPr>
          <w:rFonts w:cs="B Lotus"/>
          <w:rtl/>
        </w:rPr>
      </w:pPr>
      <w:r w:rsidRPr="001E5D31">
        <w:rPr>
          <w:rFonts w:cs="B Lotus" w:hint="cs"/>
          <w:rtl/>
        </w:rPr>
        <w:t xml:space="preserve">1- </w:t>
      </w:r>
      <w:r w:rsidRPr="001E5D31">
        <w:rPr>
          <w:rFonts w:cs="B Lotus"/>
          <w:rtl/>
        </w:rPr>
        <w:t>کتب اهل سنت  موجود است. اگر در کف دست من مویی دیدید، آن وقت علیه علی هم در کتب اهل سنت حدیثی</w:t>
      </w:r>
      <w:r>
        <w:rPr>
          <w:rFonts w:cs="B Lotus"/>
          <w:rtl/>
        </w:rPr>
        <w:t xml:space="preserve"> می‌</w:t>
      </w:r>
      <w:r w:rsidRPr="001E5D31">
        <w:rPr>
          <w:rFonts w:cs="B Lotus"/>
          <w:rtl/>
        </w:rPr>
        <w:t>ببینید! همۀ کتابهای اهل سنت را بگردید؛ یک حدیث در ذم علی نمی یایید؛ حتی ما علی را از صحابه  کبار و جزء ده  نفر اول و حتی جزء 4 نفر اول</w:t>
      </w:r>
      <w:r>
        <w:rPr>
          <w:rFonts w:cs="B Lotus"/>
          <w:rtl/>
        </w:rPr>
        <w:t xml:space="preserve"> می‌</w:t>
      </w:r>
      <w:r w:rsidRPr="001E5D31">
        <w:rPr>
          <w:rFonts w:cs="B Lotus"/>
          <w:rtl/>
        </w:rPr>
        <w:t>دانیم. چگونه ممکن است علیه او حدیث داشته باشیم</w:t>
      </w:r>
      <w:r>
        <w:rPr>
          <w:rFonts w:cs="B Lotus"/>
          <w:rtl/>
        </w:rPr>
        <w:t>؟</w:t>
      </w:r>
      <w:r w:rsidRPr="001E5D31">
        <w:rPr>
          <w:rFonts w:cs="B Lotus"/>
          <w:rtl/>
        </w:rPr>
        <w:t xml:space="preserve"> فراموش نکنید که علی، صحابی پیامبر بود.  </w:t>
      </w:r>
    </w:p>
    <w:p w:rsidR="00855C20" w:rsidRPr="001E5D31" w:rsidRDefault="00855C20" w:rsidP="00855C20">
      <w:pPr>
        <w:tabs>
          <w:tab w:val="left" w:pos="26"/>
        </w:tabs>
        <w:ind w:firstLine="284"/>
        <w:jc w:val="both"/>
        <w:rPr>
          <w:rFonts w:cs="B Lotus"/>
        </w:rPr>
      </w:pPr>
      <w:r w:rsidRPr="001E5D31">
        <w:rPr>
          <w:rFonts w:cs="B Lotus" w:hint="cs"/>
          <w:rtl/>
        </w:rPr>
        <w:t>2-</w:t>
      </w:r>
      <w:r w:rsidRPr="001E5D31">
        <w:rPr>
          <w:rFonts w:cs="B Lotus"/>
          <w:rtl/>
        </w:rPr>
        <w:t xml:space="preserve"> کتب حدیث ما در زمان بنی امیه و بنی عباس جمع آوری شده است و در تمام این کتب بابی در فضایل علی هست! و بابی دیگر در فضایل اهل بیت!</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ادعای داعی اصلاً همگون نیست. اگر در کتب ما بابی در ذم علی بود، آن وقت داعی</w:t>
      </w:r>
      <w:r>
        <w:rPr>
          <w:rFonts w:cs="B Lotus"/>
          <w:rtl/>
        </w:rPr>
        <w:t xml:space="preserve"> می‌</w:t>
      </w:r>
      <w:r w:rsidRPr="001E5D31">
        <w:rPr>
          <w:rFonts w:cs="B Lotus"/>
          <w:rtl/>
        </w:rPr>
        <w:t>توانست بگوید که این از جعلیات معاویه است؛ وقتی اصلاً حدیثی در ذم علی نیست، بر عکس مرتب در مدح او حدیث داریم؛ پس ادعای نویسنده بی پایه</w:t>
      </w:r>
      <w:r>
        <w:rPr>
          <w:rFonts w:cs="B Lotus"/>
          <w:rtl/>
        </w:rPr>
        <w:t>،</w:t>
      </w:r>
      <w:r w:rsidRPr="001E5D31">
        <w:rPr>
          <w:rFonts w:cs="B Lotus"/>
          <w:rtl/>
        </w:rPr>
        <w:t xml:space="preserve"> سست و احمقانه است!</w:t>
      </w:r>
      <w:r w:rsidRPr="001E5D31">
        <w:rPr>
          <w:rFonts w:cs="B Lotus" w:hint="cs"/>
          <w:rtl/>
        </w:rPr>
        <w:t>.</w:t>
      </w:r>
    </w:p>
    <w:p w:rsidR="00855C20" w:rsidRPr="001E5D31" w:rsidRDefault="00855C20" w:rsidP="00855C20">
      <w:pPr>
        <w:pStyle w:val="a0"/>
        <w:rPr>
          <w:rtl/>
        </w:rPr>
      </w:pPr>
      <w:bookmarkStart w:id="1121" w:name="_Toc286645900"/>
      <w:r w:rsidRPr="001E5D31">
        <w:rPr>
          <w:rFonts w:hint="cs"/>
          <w:rtl/>
        </w:rPr>
        <w:t>ادعای 375</w:t>
      </w:r>
      <w:r>
        <w:rPr>
          <w:rFonts w:hint="cs"/>
          <w:rtl/>
        </w:rPr>
        <w:t>-</w:t>
      </w:r>
      <w:r w:rsidRPr="001E5D31">
        <w:rPr>
          <w:rFonts w:hint="cs"/>
          <w:rtl/>
        </w:rPr>
        <w:t xml:space="preserve"> </w:t>
      </w:r>
      <w:r w:rsidRPr="001E5D31">
        <w:rPr>
          <w:rtl/>
        </w:rPr>
        <w:t>سبّ و دشنام به علی</w:t>
      </w:r>
      <w:r>
        <w:rPr>
          <w:rtl/>
        </w:rPr>
        <w:t>،</w:t>
      </w:r>
      <w:r w:rsidRPr="001E5D31">
        <w:rPr>
          <w:rtl/>
        </w:rPr>
        <w:t xml:space="preserve"> سبّ و دشنام به</w:t>
      </w:r>
      <w:r w:rsidRPr="001E5D31">
        <w:rPr>
          <w:rFonts w:cs="Tahoma"/>
          <w:color w:val="FF0000"/>
          <w:rtl/>
        </w:rPr>
        <w:t xml:space="preserve"> </w:t>
      </w:r>
      <w:r w:rsidRPr="001E5D31">
        <w:rPr>
          <w:rtl/>
        </w:rPr>
        <w:t>پیغمبر</w:t>
      </w:r>
      <w:r>
        <w:rPr>
          <w:rFonts w:hint="cs"/>
          <w:rtl/>
        </w:rPr>
        <w:t xml:space="preserve"> </w:t>
      </w:r>
      <w:r w:rsidRPr="001E5D31">
        <w:rPr>
          <w:rtl/>
        </w:rPr>
        <w:t>است...</w:t>
      </w:r>
      <w:r w:rsidRPr="00E0287D">
        <w:rPr>
          <w:rFonts w:cs="B Lotus" w:hint="cs"/>
          <w:b w:val="0"/>
          <w:bCs w:val="0"/>
          <w:spacing w:val="-4"/>
          <w:sz w:val="24"/>
          <w:szCs w:val="24"/>
          <w:vertAlign w:val="superscript"/>
          <w:rtl/>
        </w:rPr>
        <w:t>(</w:t>
      </w:r>
      <w:r w:rsidRPr="00E0287D">
        <w:rPr>
          <w:rStyle w:val="FootnoteReference"/>
          <w:rFonts w:cs="B Lotus"/>
          <w:b w:val="0"/>
          <w:bCs w:val="0"/>
          <w:spacing w:val="-4"/>
          <w:sz w:val="24"/>
          <w:szCs w:val="24"/>
          <w:rtl/>
        </w:rPr>
        <w:footnoteReference w:id="460"/>
      </w:r>
      <w:r w:rsidRPr="00E0287D">
        <w:rPr>
          <w:rFonts w:cs="B Lotus" w:hint="cs"/>
          <w:b w:val="0"/>
          <w:bCs w:val="0"/>
          <w:spacing w:val="-4"/>
          <w:sz w:val="24"/>
          <w:szCs w:val="24"/>
          <w:vertAlign w:val="superscript"/>
          <w:rtl/>
        </w:rPr>
        <w:t>)</w:t>
      </w:r>
      <w:r w:rsidRPr="001E5D31">
        <w:rPr>
          <w:rFonts w:hint="cs"/>
          <w:rtl/>
        </w:rPr>
        <w:t>.</w:t>
      </w:r>
      <w:bookmarkEnd w:id="1121"/>
      <w:r w:rsidRPr="001E5D31">
        <w:rPr>
          <w:rtl/>
        </w:rPr>
        <w:tab/>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hint="cs"/>
          <w:rtl/>
        </w:rPr>
        <w:t xml:space="preserve">اولا کسی سب نمیکند دومآ </w:t>
      </w:r>
      <w:r w:rsidRPr="001E5D31">
        <w:rPr>
          <w:rFonts w:cs="B Lotus"/>
        </w:rPr>
        <w:t xml:space="preserve"> </w:t>
      </w:r>
      <w:r w:rsidRPr="001E5D31">
        <w:rPr>
          <w:rFonts w:cs="B Lotus"/>
          <w:rtl/>
        </w:rPr>
        <w:t>این دروغ است.</w:t>
      </w:r>
    </w:p>
    <w:p w:rsidR="00855C20" w:rsidRPr="001E5D31" w:rsidRDefault="00855C20" w:rsidP="00855C20">
      <w:pPr>
        <w:ind w:firstLine="284"/>
        <w:jc w:val="both"/>
        <w:rPr>
          <w:rFonts w:cs="B Lotus"/>
          <w:rtl/>
        </w:rPr>
      </w:pPr>
      <w:r w:rsidRPr="001E5D31">
        <w:rPr>
          <w:rFonts w:cs="B Lotus"/>
          <w:rtl/>
        </w:rPr>
        <w:t xml:space="preserve"> البته این درست است که در جایی برای دفاع از علی فرمودند: </w:t>
      </w:r>
    </w:p>
    <w:p w:rsidR="00855C20" w:rsidRPr="001E5D31" w:rsidRDefault="00855C20" w:rsidP="00855C20">
      <w:pPr>
        <w:ind w:firstLine="284"/>
        <w:jc w:val="both"/>
        <w:rPr>
          <w:rFonts w:cs="Traditional Arabic"/>
          <w:b/>
          <w:bCs/>
          <w:rtl/>
        </w:rPr>
      </w:pPr>
      <w:r w:rsidRPr="001E5D31">
        <w:rPr>
          <w:rFonts w:cs="Traditional Arabic"/>
          <w:b/>
          <w:bCs/>
          <w:rtl/>
        </w:rPr>
        <w:t>«من اذی عل</w:t>
      </w:r>
      <w:r w:rsidRPr="001E5D31">
        <w:rPr>
          <w:rFonts w:cs="Traditional Arabic" w:hint="cs"/>
          <w:b/>
          <w:bCs/>
          <w:rtl/>
        </w:rPr>
        <w:t>ي</w:t>
      </w:r>
      <w:r w:rsidRPr="001E5D31">
        <w:rPr>
          <w:rFonts w:cs="Traditional Arabic"/>
          <w:b/>
          <w:bCs/>
          <w:rtl/>
        </w:rPr>
        <w:t>آ فقد اذان</w:t>
      </w:r>
      <w:r w:rsidRPr="001E5D31">
        <w:rPr>
          <w:rFonts w:cs="Traditional Arabic" w:hint="cs"/>
          <w:b/>
          <w:bCs/>
          <w:rtl/>
        </w:rPr>
        <w:t>ي</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البته کاربردش در امور دینی است والا علی و فاطمه دعوا هم</w:t>
      </w:r>
      <w:r>
        <w:rPr>
          <w:rFonts w:cs="B Lotus"/>
          <w:rtl/>
        </w:rPr>
        <w:t xml:space="preserve"> می‌</w:t>
      </w:r>
      <w:r w:rsidRPr="001E5D31">
        <w:rPr>
          <w:rFonts w:cs="B Lotus"/>
          <w:rtl/>
        </w:rPr>
        <w:t>کردند؛ اما این حدیث در این جا کاربرد ندارد. و ما این حدیث را قبول داریم و به این خاطر در جنگ با معاویه علی را برحق می</w:t>
      </w:r>
      <w:r w:rsidRPr="001E5D31">
        <w:rPr>
          <w:rFonts w:cs="B Lotus" w:hint="cs"/>
          <w:rtl/>
        </w:rPr>
        <w:t>‌</w:t>
      </w:r>
      <w:r w:rsidRPr="001E5D31">
        <w:rPr>
          <w:rFonts w:cs="B Lotus"/>
          <w:rtl/>
        </w:rPr>
        <w:t>دانیم.</w:t>
      </w:r>
    </w:p>
    <w:p w:rsidR="00855C20" w:rsidRPr="001E5D31" w:rsidRDefault="00855C20" w:rsidP="00855C20">
      <w:pPr>
        <w:rPr>
          <w:rFonts w:cs="B Lotus"/>
          <w:b/>
          <w:bCs/>
          <w:rtl/>
        </w:rPr>
      </w:pPr>
      <w:r w:rsidRPr="001E5D31">
        <w:rPr>
          <w:rFonts w:cs="B Lotus" w:hint="cs"/>
          <w:b/>
          <w:bCs/>
          <w:rtl/>
        </w:rPr>
        <w:t xml:space="preserve">ادعای </w:t>
      </w:r>
      <w:r w:rsidRPr="001E5D31">
        <w:rPr>
          <w:rStyle w:val="Heading1Char"/>
          <w:rFonts w:ascii="Times New Roman" w:hAnsi="Times New Roman" w:cs="B Lotus" w:hint="cs"/>
          <w:b w:val="0"/>
          <w:bCs w:val="0"/>
          <w:sz w:val="28"/>
          <w:szCs w:val="28"/>
          <w:rtl/>
        </w:rPr>
        <w:t>376</w:t>
      </w:r>
      <w:r>
        <w:rPr>
          <w:rStyle w:val="Heading1Char"/>
          <w:rFonts w:ascii="Times New Roman" w:hAnsi="Times New Roman" w:cs="B Lotus" w:hint="cs"/>
          <w:b w:val="0"/>
          <w:bCs w:val="0"/>
          <w:sz w:val="28"/>
          <w:szCs w:val="28"/>
          <w:rtl/>
        </w:rPr>
        <w:t>-</w:t>
      </w:r>
      <w:r w:rsidRPr="001E5D31">
        <w:rPr>
          <w:rStyle w:val="Heading1Char"/>
          <w:rFonts w:ascii="Times New Roman" w:hAnsi="Times New Roman" w:cs="B Lotus" w:hint="cs"/>
          <w:b w:val="0"/>
          <w:bCs w:val="0"/>
          <w:sz w:val="28"/>
          <w:szCs w:val="28"/>
          <w:rtl/>
        </w:rPr>
        <w:t xml:space="preserve"> </w:t>
      </w:r>
      <w:r w:rsidRPr="001E5D31">
        <w:rPr>
          <w:rStyle w:val="Heading1Char"/>
          <w:rFonts w:ascii="Times New Roman" w:hAnsi="Times New Roman" w:cs="B Lotus"/>
          <w:b w:val="0"/>
          <w:bCs w:val="0"/>
          <w:sz w:val="28"/>
          <w:szCs w:val="28"/>
          <w:rtl/>
        </w:rPr>
        <w:t>دشمن علی، کافر است</w:t>
      </w:r>
      <w:r w:rsidRPr="001E5D31">
        <w:rPr>
          <w:rFonts w:cs="B Lotus"/>
          <w:b/>
          <w:b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1"/>
      </w:r>
      <w:r w:rsidRPr="00E0287D">
        <w:rPr>
          <w:rFonts w:cs="B Lotus" w:hint="cs"/>
          <w:b/>
          <w:bCs/>
          <w:spacing w:val="-4"/>
          <w:sz w:val="24"/>
          <w:szCs w:val="24"/>
          <w:vertAlign w:val="superscript"/>
          <w:rtl/>
          <w:lang w:bidi="fa-IR"/>
        </w:rPr>
        <w:t>)</w:t>
      </w:r>
      <w:r w:rsidRPr="001E5D31">
        <w:rPr>
          <w:rFonts w:cs="B Lotus" w:hint="cs"/>
          <w:b/>
          <w:bCs/>
          <w:rtl/>
        </w:rPr>
        <w:t>.</w:t>
      </w:r>
      <w:r w:rsidRPr="001E5D31">
        <w:rPr>
          <w:rFonts w:cs="B Lotus"/>
          <w:b/>
          <w:bCs/>
          <w:rtl/>
        </w:rPr>
        <w:tab/>
      </w:r>
      <w:r w:rsidRPr="001E5D31">
        <w:rPr>
          <w:rFonts w:cs="B Lotus"/>
          <w:b/>
          <w:bCs/>
          <w:rtl/>
        </w:rPr>
        <w:tab/>
      </w:r>
      <w:r w:rsidRPr="001E5D31">
        <w:rPr>
          <w:rFonts w:cs="B Lotus"/>
          <w:b/>
          <w:bCs/>
          <w:rtl/>
        </w:rPr>
        <w:tab/>
      </w:r>
      <w:r w:rsidRPr="001E5D31">
        <w:rPr>
          <w:rFonts w:cs="B Lotus"/>
          <w:b/>
          <w:bCs/>
          <w:rtl/>
        </w:rPr>
        <w:tab/>
      </w:r>
    </w:p>
    <w:p w:rsidR="00855C20" w:rsidRPr="001E5D31" w:rsidRDefault="00855C20" w:rsidP="00855C20">
      <w:pPr>
        <w:tabs>
          <w:tab w:val="left" w:pos="26"/>
        </w:tabs>
        <w:ind w:firstLine="284"/>
        <w:jc w:val="both"/>
        <w:rPr>
          <w:rFonts w:cs="B Lotus"/>
          <w:rtl/>
        </w:rPr>
      </w:pPr>
      <w:r w:rsidRPr="001E5D31">
        <w:rPr>
          <w:rFonts w:cs="B Lotus"/>
          <w:rtl/>
        </w:rPr>
        <w:t xml:space="preserve">حدیث جعلی را با اسناد سلیمان بلخی آورده است که دشمن علی، کافر است.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26"/>
        </w:tabs>
        <w:ind w:firstLine="284"/>
        <w:jc w:val="both"/>
        <w:rPr>
          <w:rFonts w:cs="B Lotus"/>
          <w:rtl/>
          <w:lang w:bidi="fa-IR"/>
        </w:rPr>
      </w:pPr>
      <w:r w:rsidRPr="001E5D31">
        <w:rPr>
          <w:rFonts w:cs="B Lotus"/>
          <w:rtl/>
        </w:rPr>
        <w:t>این حدیث دروغ است! ما سنی‌ها قبولش نداریم و السلام!</w:t>
      </w:r>
      <w:r w:rsidRPr="001E5D31">
        <w:rPr>
          <w:rFonts w:cs="B Lotus" w:hint="cs"/>
          <w:rtl/>
          <w:lang w:bidi="fa-IR"/>
        </w:rPr>
        <w:t>.</w:t>
      </w:r>
    </w:p>
    <w:p w:rsidR="00855C20" w:rsidRPr="001E5D31" w:rsidRDefault="00855C20" w:rsidP="00855C20">
      <w:pPr>
        <w:pStyle w:val="a0"/>
        <w:rPr>
          <w:rtl/>
        </w:rPr>
      </w:pPr>
      <w:bookmarkStart w:id="1122" w:name="_Toc286645901"/>
      <w:r w:rsidRPr="001E5D31">
        <w:rPr>
          <w:rFonts w:hint="cs"/>
          <w:rtl/>
        </w:rPr>
        <w:t>ادعای 377</w:t>
      </w:r>
      <w:r>
        <w:rPr>
          <w:rFonts w:hint="cs"/>
          <w:rtl/>
        </w:rPr>
        <w:t>-</w:t>
      </w:r>
      <w:r w:rsidRPr="001E5D31">
        <w:rPr>
          <w:rFonts w:hint="cs"/>
          <w:rtl/>
        </w:rPr>
        <w:t xml:space="preserve"> </w:t>
      </w:r>
      <w:r w:rsidRPr="001E5D31">
        <w:rPr>
          <w:rtl/>
        </w:rPr>
        <w:t>همنشین و  مصاحب پیامبر</w:t>
      </w:r>
      <w:r>
        <w:rPr>
          <w:rtl/>
        </w:rPr>
        <w:t xml:space="preserve"> می‌</w:t>
      </w:r>
      <w:r w:rsidRPr="001E5D31">
        <w:rPr>
          <w:rtl/>
        </w:rPr>
        <w:t>تواند آدم بدی</w:t>
      </w:r>
      <w:r w:rsidRPr="001E5D31">
        <w:rPr>
          <w:rStyle w:val="Heading1Char"/>
          <w:rFonts w:ascii="Times New Roman" w:hAnsi="Times New Roman" w:cs="Tahoma"/>
          <w:color w:val="FF0000"/>
          <w:sz w:val="28"/>
          <w:szCs w:val="28"/>
          <w:rtl/>
        </w:rPr>
        <w:t xml:space="preserve"> </w:t>
      </w:r>
      <w:r w:rsidRPr="001E5D31">
        <w:rPr>
          <w:rtl/>
        </w:rPr>
        <w:t>باشد</w:t>
      </w:r>
      <w:r>
        <w:rPr>
          <w:rtl/>
        </w:rPr>
        <w:t>.</w:t>
      </w:r>
      <w:r w:rsidRPr="001E5D31">
        <w:rPr>
          <w:rtl/>
        </w:rPr>
        <w:t>..</w:t>
      </w:r>
      <w:r w:rsidRPr="00E0287D">
        <w:rPr>
          <w:rFonts w:cs="B Lotus" w:hint="cs"/>
          <w:spacing w:val="-4"/>
          <w:sz w:val="24"/>
          <w:szCs w:val="24"/>
          <w:vertAlign w:val="superscript"/>
          <w:rtl/>
        </w:rPr>
        <w:t>(</w:t>
      </w:r>
      <w:r w:rsidRPr="00E0287D">
        <w:rPr>
          <w:rStyle w:val="FootnoteReference"/>
          <w:rFonts w:cs="B Lotus"/>
          <w:spacing w:val="-4"/>
          <w:sz w:val="24"/>
          <w:szCs w:val="24"/>
          <w:rtl/>
        </w:rPr>
        <w:footnoteReference w:id="462"/>
      </w:r>
      <w:r w:rsidRPr="00E0287D">
        <w:rPr>
          <w:rFonts w:cs="B Lotus" w:hint="cs"/>
          <w:spacing w:val="-4"/>
          <w:sz w:val="24"/>
          <w:szCs w:val="24"/>
          <w:vertAlign w:val="superscript"/>
          <w:rtl/>
        </w:rPr>
        <w:t>)</w:t>
      </w:r>
      <w:r w:rsidRPr="001E5D31">
        <w:rPr>
          <w:rFonts w:hint="cs"/>
          <w:rtl/>
        </w:rPr>
        <w:t>.</w:t>
      </w:r>
      <w:bookmarkEnd w:id="1122"/>
      <w:r w:rsidRPr="001E5D31">
        <w:rPr>
          <w:rtl/>
        </w:rPr>
        <w:t xml:space="preserve">    </w:t>
      </w:r>
    </w:p>
    <w:p w:rsidR="00855C20" w:rsidRPr="001E5D31" w:rsidRDefault="00855C20" w:rsidP="00855C20">
      <w:pPr>
        <w:ind w:firstLine="284"/>
        <w:jc w:val="both"/>
        <w:rPr>
          <w:rFonts w:cs="B Lotus" w:hint="cs"/>
          <w:rtl/>
        </w:rPr>
      </w:pPr>
      <w:r w:rsidRPr="001E5D31">
        <w:rPr>
          <w:rFonts w:cs="B Lotus"/>
          <w:rtl/>
        </w:rPr>
        <w:t>در آیۀ 2 از سورۀ نجم</w:t>
      </w:r>
      <w:r>
        <w:rPr>
          <w:rFonts w:cs="B Lotus"/>
          <w:rtl/>
        </w:rPr>
        <w:t>،</w:t>
      </w:r>
      <w:r w:rsidRPr="001E5D31">
        <w:rPr>
          <w:rFonts w:cs="B Lotus"/>
          <w:rtl/>
        </w:rPr>
        <w:t xml:space="preserve"> خطاب به مشرکان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A8"/>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7"/>
      </w:r>
      <w:r w:rsidRPr="001E5D31">
        <w:rPr>
          <w:sz w:val="24"/>
          <w:szCs w:val="24"/>
        </w:rPr>
        <w:sym w:font="HQPB1" w:char="F037"/>
      </w:r>
      <w:r w:rsidRPr="001E5D31">
        <w:rPr>
          <w:sz w:val="24"/>
          <w:szCs w:val="24"/>
        </w:rPr>
        <w:sym w:font="HQPB4" w:char="F0CF"/>
      </w:r>
      <w:r w:rsidRPr="001E5D31">
        <w:rPr>
          <w:sz w:val="24"/>
          <w:szCs w:val="24"/>
        </w:rPr>
        <w:sym w:font="HQPB1" w:char="F06D"/>
      </w:r>
      <w:r w:rsidRPr="001E5D31">
        <w:rPr>
          <w:sz w:val="24"/>
          <w:szCs w:val="24"/>
        </w:rPr>
        <w:sym w:font="HQPB1" w:char="F024"/>
      </w:r>
      <w:r w:rsidRPr="001E5D31">
        <w:rPr>
          <w:sz w:val="24"/>
          <w:szCs w:val="24"/>
        </w:rPr>
        <w:sym w:font="HQPB5" w:char="F07C"/>
      </w:r>
      <w:r w:rsidRPr="001E5D31">
        <w:rPr>
          <w:sz w:val="24"/>
          <w:szCs w:val="24"/>
        </w:rPr>
        <w:sym w:font="HQPB1" w:char="F0B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5"/>
      </w:r>
      <w:r w:rsidRPr="001E5D31">
        <w:rPr>
          <w:sz w:val="24"/>
          <w:szCs w:val="24"/>
        </w:rPr>
        <w:sym w:font="HQPB2" w:char="F071"/>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[النجم: 2].</w:t>
      </w:r>
    </w:p>
    <w:p w:rsidR="00855C20" w:rsidRPr="001E5D31" w:rsidRDefault="00855C20" w:rsidP="00855C20">
      <w:pPr>
        <w:ind w:firstLine="284"/>
        <w:jc w:val="both"/>
        <w:rPr>
          <w:rFonts w:cs="B Lotus" w:hint="cs"/>
          <w:rtl/>
        </w:rPr>
      </w:pPr>
      <w:r w:rsidRPr="001E5D31">
        <w:rPr>
          <w:rFonts w:cs="Traditional Arabic" w:hint="cs"/>
          <w:rtl/>
        </w:rPr>
        <w:t>«</w:t>
      </w:r>
      <w:r w:rsidRPr="001E5D31">
        <w:rPr>
          <w:rFonts w:cs="B Lotus"/>
          <w:rtl/>
        </w:rPr>
        <w:t xml:space="preserve">صاحب شما </w:t>
      </w:r>
      <w:r>
        <w:rPr>
          <w:rFonts w:cs="B Lotus"/>
          <w:rtl/>
        </w:rPr>
        <w:t>(</w:t>
      </w:r>
      <w:r w:rsidRPr="001E5D31">
        <w:rPr>
          <w:rFonts w:cs="B Lotus"/>
          <w:rtl/>
        </w:rPr>
        <w:t>محمد ص</w:t>
      </w:r>
      <w:r>
        <w:rPr>
          <w:rFonts w:cs="B Lotus"/>
          <w:rtl/>
        </w:rPr>
        <w:t>)</w:t>
      </w:r>
      <w:r w:rsidRPr="001E5D31">
        <w:rPr>
          <w:rFonts w:cs="B Lotus"/>
          <w:rtl/>
        </w:rPr>
        <w:t xml:space="preserve"> هیچگاه در ضلالت و گمراهی نبوده است</w:t>
      </w:r>
      <w:r w:rsidRPr="001E5D31">
        <w:rPr>
          <w:rFonts w:cs="Traditional Arabic" w:hint="cs"/>
          <w:rtl/>
        </w:rPr>
        <w:t>»</w:t>
      </w:r>
      <w:r>
        <w:rPr>
          <w:rFonts w:cs="B Lotus" w:hint="cs"/>
          <w:rtl/>
        </w:rPr>
        <w:t>.</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D6"/>
      </w:r>
      <w:r w:rsidRPr="001E5D31">
        <w:rPr>
          <w:sz w:val="24"/>
          <w:szCs w:val="24"/>
        </w:rPr>
        <w:sym w:font="HQPB1" w:char="F08D"/>
      </w:r>
      <w:r w:rsidRPr="001E5D31">
        <w:rPr>
          <w:sz w:val="24"/>
          <w:szCs w:val="24"/>
        </w:rPr>
        <w:sym w:font="HQPB5" w:char="F079"/>
      </w:r>
      <w:r w:rsidRPr="001E5D31">
        <w:rPr>
          <w:sz w:val="24"/>
          <w:szCs w:val="24"/>
        </w:rPr>
        <w:sym w:font="HQPB2" w:char="F04A"/>
      </w:r>
      <w:r w:rsidRPr="001E5D31">
        <w:rPr>
          <w:sz w:val="24"/>
          <w:szCs w:val="24"/>
        </w:rPr>
        <w:sym w:font="HQPB5" w:char="F072"/>
      </w:r>
      <w:r w:rsidRPr="001E5D31">
        <w:rPr>
          <w:sz w:val="24"/>
          <w:szCs w:val="24"/>
        </w:rPr>
        <w:sym w:font="HQPB1" w:char="F04F"/>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37"/>
      </w:r>
      <w:r w:rsidRPr="001E5D31">
        <w:rPr>
          <w:sz w:val="24"/>
          <w:szCs w:val="24"/>
        </w:rPr>
        <w:sym w:font="HQPB4" w:char="F0C5"/>
      </w:r>
      <w:r w:rsidRPr="001E5D31">
        <w:rPr>
          <w:sz w:val="24"/>
          <w:szCs w:val="24"/>
        </w:rPr>
        <w:sym w:font="HQPB1" w:char="F073"/>
      </w:r>
      <w:r w:rsidRPr="001E5D31">
        <w:rPr>
          <w:sz w:val="24"/>
          <w:szCs w:val="24"/>
        </w:rPr>
        <w:sym w:font="HQPB2" w:char="F0BB"/>
      </w:r>
      <w:r w:rsidRPr="001E5D31">
        <w:rPr>
          <w:sz w:val="24"/>
          <w:szCs w:val="24"/>
        </w:rPr>
        <w:sym w:font="HQPB5" w:char="F07C"/>
      </w:r>
      <w:r w:rsidRPr="001E5D31">
        <w:rPr>
          <w:sz w:val="24"/>
          <w:szCs w:val="24"/>
        </w:rPr>
        <w:sym w:font="HQPB1" w:char="F0C1"/>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E"/>
      </w:r>
      <w:r w:rsidRPr="001E5D31">
        <w:rPr>
          <w:sz w:val="24"/>
          <w:szCs w:val="24"/>
        </w:rPr>
        <w:sym w:font="HQPB4" w:char="F0E2"/>
      </w:r>
      <w:r w:rsidRPr="001E5D31">
        <w:rPr>
          <w:sz w:val="24"/>
          <w:szCs w:val="24"/>
        </w:rPr>
        <w:sym w:font="HQPB1" w:char="F091"/>
      </w:r>
      <w:r w:rsidRPr="001E5D31">
        <w:rPr>
          <w:sz w:val="24"/>
          <w:szCs w:val="24"/>
        </w:rPr>
        <w:sym w:font="HQPB4" w:char="F0CD"/>
      </w:r>
      <w:r w:rsidRPr="001E5D31">
        <w:rPr>
          <w:sz w:val="24"/>
          <w:szCs w:val="24"/>
        </w:rPr>
        <w:sym w:font="HQPB2" w:char="F072"/>
      </w:r>
      <w:r w:rsidRPr="001E5D31">
        <w:rPr>
          <w:sz w:val="24"/>
          <w:szCs w:val="24"/>
        </w:rPr>
        <w:sym w:font="HQPB1" w:char="F024"/>
      </w:r>
      <w:r w:rsidRPr="001E5D31">
        <w:rPr>
          <w:sz w:val="24"/>
          <w:szCs w:val="24"/>
        </w:rPr>
        <w:sym w:font="HQPB5" w:char="F070"/>
      </w:r>
      <w:r w:rsidRPr="001E5D31">
        <w:rPr>
          <w:sz w:val="24"/>
          <w:szCs w:val="24"/>
        </w:rPr>
        <w:sym w:font="HQPB1" w:char="F074"/>
      </w:r>
      <w:r w:rsidRPr="001E5D31">
        <w:rPr>
          <w:sz w:val="24"/>
          <w:szCs w:val="24"/>
        </w:rPr>
        <w:sym w:font="HQPB4" w:char="F0E4"/>
      </w:r>
      <w:r w:rsidRPr="001E5D31">
        <w:rPr>
          <w:sz w:val="24"/>
          <w:szCs w:val="24"/>
        </w:rPr>
        <w:sym w:font="HQPB2" w:char="F086"/>
      </w:r>
      <w:r w:rsidRPr="001E5D31">
        <w:rPr>
          <w:sz w:val="24"/>
          <w:szCs w:val="24"/>
          <w:rtl/>
        </w:rPr>
        <w:t xml:space="preserve"> </w:t>
      </w:r>
      <w:r w:rsidRPr="001E5D31">
        <w:rPr>
          <w:sz w:val="24"/>
          <w:szCs w:val="24"/>
        </w:rPr>
        <w:sym w:font="HQPB5" w:char="F04F"/>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E7"/>
      </w:r>
      <w:r w:rsidRPr="001E5D31">
        <w:rPr>
          <w:sz w:val="24"/>
          <w:szCs w:val="24"/>
        </w:rPr>
        <w:sym w:font="HQPB1" w:char="F08E"/>
      </w:r>
      <w:r w:rsidRPr="001E5D31">
        <w:rPr>
          <w:sz w:val="24"/>
          <w:szCs w:val="24"/>
        </w:rPr>
        <w:sym w:font="HQPB5" w:char="F073"/>
      </w:r>
      <w:r w:rsidRPr="001E5D31">
        <w:rPr>
          <w:sz w:val="24"/>
          <w:szCs w:val="24"/>
        </w:rPr>
        <w:sym w:font="HQPB1" w:char="F059"/>
      </w:r>
      <w:r w:rsidRPr="001E5D31">
        <w:rPr>
          <w:sz w:val="24"/>
          <w:szCs w:val="24"/>
        </w:rPr>
        <w:sym w:font="HQPB4" w:char="F0F8"/>
      </w:r>
      <w:r w:rsidRPr="001E5D31">
        <w:rPr>
          <w:sz w:val="24"/>
          <w:szCs w:val="24"/>
        </w:rPr>
        <w:sym w:font="HQPB2" w:char="F02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5A"/>
      </w:r>
      <w:r w:rsidRPr="001E5D31">
        <w:rPr>
          <w:sz w:val="24"/>
          <w:szCs w:val="24"/>
        </w:rPr>
        <w:sym w:font="HQPB2" w:char="F077"/>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96"/>
      </w:r>
      <w:r w:rsidRPr="001E5D31">
        <w:rPr>
          <w:sz w:val="24"/>
          <w:szCs w:val="24"/>
        </w:rPr>
        <w:sym w:font="HQPB1" w:char="F093"/>
      </w:r>
      <w:r w:rsidRPr="001E5D31">
        <w:rPr>
          <w:sz w:val="24"/>
          <w:szCs w:val="24"/>
        </w:rPr>
        <w:sym w:font="HQPB5" w:char="F07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C"/>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[الکهف: 34].</w:t>
      </w:r>
    </w:p>
    <w:p w:rsidR="00855C20" w:rsidRPr="001E5D31" w:rsidRDefault="00855C20" w:rsidP="00855C20">
      <w:pPr>
        <w:ind w:firstLine="284"/>
        <w:jc w:val="both"/>
        <w:rPr>
          <w:rFonts w:cs="B Lotus"/>
          <w:rtl/>
        </w:rPr>
      </w:pPr>
      <w:r w:rsidRPr="001E5D31">
        <w:rPr>
          <w:rFonts w:cs="Traditional Arabic" w:hint="cs"/>
          <w:rtl/>
        </w:rPr>
        <w:t>«</w:t>
      </w:r>
      <w:r>
        <w:rPr>
          <w:rFonts w:cs="B Lotus"/>
          <w:rtl/>
        </w:rPr>
        <w:t>(</w:t>
      </w:r>
      <w:r w:rsidRPr="001E5D31">
        <w:rPr>
          <w:rFonts w:cs="B Lotus"/>
          <w:rtl/>
        </w:rPr>
        <w:t>آن مرد کافر</w:t>
      </w:r>
      <w:r>
        <w:rPr>
          <w:rFonts w:cs="B Lotus"/>
          <w:rtl/>
        </w:rPr>
        <w:t>)</w:t>
      </w:r>
      <w:r w:rsidRPr="001E5D31">
        <w:rPr>
          <w:rFonts w:cs="B Lotus"/>
          <w:rtl/>
        </w:rPr>
        <w:t xml:space="preserve"> با مصاحب و رفیقیش </w:t>
      </w:r>
      <w:r>
        <w:rPr>
          <w:rFonts w:cs="B Lotus"/>
          <w:rtl/>
        </w:rPr>
        <w:t>(</w:t>
      </w:r>
      <w:r w:rsidRPr="001E5D31">
        <w:rPr>
          <w:rFonts w:cs="B Lotus"/>
          <w:rtl/>
        </w:rPr>
        <w:t>که مرد مؤمن و فقیر بود</w:t>
      </w:r>
      <w:r>
        <w:rPr>
          <w:rFonts w:cs="B Lotus"/>
          <w:rtl/>
        </w:rPr>
        <w:t>)</w:t>
      </w:r>
      <w:r w:rsidRPr="001E5D31">
        <w:rPr>
          <w:rFonts w:cs="B Lotus"/>
          <w:rtl/>
        </w:rPr>
        <w:t xml:space="preserve"> در مقام گفتگو و مفاخرت برآمد و گفت: من از تو به دارایی بیشتر و از حیث خدم و حشم نیز، محترم تر و عزیز ترم</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rtl/>
          <w:lang w:bidi="fa-IR"/>
        </w:rPr>
      </w:pPr>
      <w:r w:rsidRPr="001E5D31">
        <w:rPr>
          <w:rFonts w:cs="B Lotus"/>
          <w:rtl/>
        </w:rPr>
        <w:t>حضرت یوسف به  دو کافر زندانی فرمود:</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4" w:char="F0C4"/>
      </w:r>
      <w:r w:rsidRPr="001E5D31">
        <w:rPr>
          <w:sz w:val="24"/>
          <w:szCs w:val="24"/>
        </w:rPr>
        <w:sym w:font="HQPB2" w:char="F0D3"/>
      </w:r>
      <w:r w:rsidRPr="001E5D31">
        <w:rPr>
          <w:sz w:val="24"/>
          <w:szCs w:val="24"/>
        </w:rPr>
        <w:sym w:font="HQPB5" w:char="F074"/>
      </w:r>
      <w:r w:rsidRPr="001E5D31">
        <w:rPr>
          <w:sz w:val="24"/>
          <w:szCs w:val="24"/>
        </w:rPr>
        <w:sym w:font="HQPB1" w:char="F03C"/>
      </w:r>
      <w:r w:rsidRPr="001E5D31">
        <w:rPr>
          <w:sz w:val="24"/>
          <w:szCs w:val="24"/>
        </w:rPr>
        <w:sym w:font="HQPB4" w:char="F0C5"/>
      </w:r>
      <w:r w:rsidRPr="001E5D31">
        <w:rPr>
          <w:sz w:val="24"/>
          <w:szCs w:val="24"/>
        </w:rPr>
        <w:sym w:font="HQPB1" w:char="F073"/>
      </w:r>
      <w:r w:rsidRPr="001E5D31">
        <w:rPr>
          <w:sz w:val="24"/>
          <w:szCs w:val="24"/>
        </w:rPr>
        <w:sym w:font="HQPB3" w:char="F039"/>
      </w:r>
      <w:r w:rsidRPr="001E5D31">
        <w:rPr>
          <w:sz w:val="24"/>
          <w:szCs w:val="24"/>
        </w:rPr>
        <w:sym w:font="HQPB5" w:char="F07C"/>
      </w:r>
      <w:r w:rsidRPr="001E5D31">
        <w:rPr>
          <w:sz w:val="24"/>
          <w:szCs w:val="24"/>
        </w:rPr>
        <w:sym w:font="HQPB1" w:char="F0C1"/>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4" w:char="F0F4"/>
      </w:r>
      <w:r w:rsidRPr="001E5D31">
        <w:rPr>
          <w:sz w:val="24"/>
          <w:szCs w:val="24"/>
        </w:rPr>
        <w:sym w:font="HQPB1" w:char="F066"/>
      </w:r>
      <w:r w:rsidRPr="001E5D31">
        <w:rPr>
          <w:sz w:val="24"/>
          <w:szCs w:val="24"/>
        </w:rPr>
        <w:sym w:font="HQPB4" w:char="F0C5"/>
      </w:r>
      <w:r w:rsidRPr="001E5D31">
        <w:rPr>
          <w:sz w:val="24"/>
          <w:szCs w:val="24"/>
        </w:rPr>
        <w:sym w:font="HQPB4" w:char="F062"/>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2"/>
      </w:r>
      <w:r w:rsidRPr="001E5D31">
        <w:rPr>
          <w:sz w:val="24"/>
          <w:szCs w:val="24"/>
        </w:rPr>
        <w:sym w:font="HQPB1" w:char="F03E"/>
      </w:r>
      <w:r w:rsidRPr="001E5D31">
        <w:rPr>
          <w:sz w:val="24"/>
          <w:szCs w:val="24"/>
        </w:rPr>
        <w:sym w:font="HQPB1" w:char="F024"/>
      </w:r>
      <w:r w:rsidRPr="001E5D31">
        <w:rPr>
          <w:sz w:val="24"/>
          <w:szCs w:val="24"/>
        </w:rPr>
        <w:sym w:font="HQPB5" w:char="F074"/>
      </w:r>
      <w:r w:rsidRPr="001E5D31">
        <w:rPr>
          <w:sz w:val="24"/>
          <w:szCs w:val="24"/>
        </w:rPr>
        <w:sym w:font="HQPB1" w:char="F02F"/>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4" w:char="F0CC"/>
      </w:r>
      <w:r w:rsidRPr="001E5D31">
        <w:rPr>
          <w:sz w:val="24"/>
          <w:szCs w:val="24"/>
        </w:rPr>
        <w:sym w:font="HQPB4" w:char="F068"/>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1" w:char="F047"/>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4" w:char="F0EE"/>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4" w:char="F0CF"/>
      </w:r>
      <w:r w:rsidRPr="001E5D31">
        <w:rPr>
          <w:sz w:val="24"/>
          <w:szCs w:val="24"/>
        </w:rPr>
        <w:sym w:font="HQPB1" w:char="F06E"/>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2"/>
      </w:r>
      <w:r w:rsidRPr="001E5D31">
        <w:rPr>
          <w:sz w:val="24"/>
          <w:szCs w:val="24"/>
        </w:rPr>
        <w:sym w:font="HQPB1" w:char="F091"/>
      </w:r>
      <w:r w:rsidRPr="001E5D31">
        <w:rPr>
          <w:sz w:val="24"/>
          <w:szCs w:val="24"/>
        </w:rPr>
        <w:sym w:font="HQPB1" w:char="F024"/>
      </w:r>
      <w:r w:rsidRPr="001E5D31">
        <w:rPr>
          <w:sz w:val="24"/>
          <w:szCs w:val="24"/>
        </w:rPr>
        <w:sym w:font="HQPB4" w:char="F0A3"/>
      </w:r>
      <w:r w:rsidRPr="001E5D31">
        <w:rPr>
          <w:sz w:val="24"/>
          <w:szCs w:val="24"/>
        </w:rPr>
        <w:sym w:font="HQPB2" w:char="F067"/>
      </w:r>
      <w:r w:rsidRPr="001E5D31">
        <w:rPr>
          <w:sz w:val="24"/>
          <w:szCs w:val="24"/>
        </w:rPr>
        <w:sym w:font="HQPB5" w:char="F073"/>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[یوسف: 39].</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 xml:space="preserve">ای  رفقای  زندانی  من،  از  شما </w:t>
      </w:r>
      <w:r>
        <w:rPr>
          <w:rFonts w:cs="B Lotus"/>
          <w:rtl/>
        </w:rPr>
        <w:t xml:space="preserve"> می‌</w:t>
      </w:r>
      <w:r w:rsidRPr="001E5D31">
        <w:rPr>
          <w:rFonts w:cs="B Lotus"/>
          <w:rtl/>
        </w:rPr>
        <w:t>پرسم</w:t>
      </w:r>
      <w:r>
        <w:rPr>
          <w:rFonts w:cs="B Lotus"/>
          <w:rtl/>
        </w:rPr>
        <w:t>:</w:t>
      </w:r>
      <w:r w:rsidRPr="001E5D31">
        <w:rPr>
          <w:rFonts w:cs="B Lotus"/>
          <w:rtl/>
        </w:rPr>
        <w:t xml:space="preserve"> آیا  خدایان  بی  حقیقت  و  متفرق  مانند  بتان  و  فراعنه  و  وغیره بهترند یا خدای  یکتای  قاهر</w:t>
      </w:r>
      <w:r w:rsidRPr="001E5D31">
        <w:rPr>
          <w:rFonts w:cs="Traditional Arabic" w:hint="cs"/>
          <w:rtl/>
        </w:rPr>
        <w:t>»</w:t>
      </w:r>
      <w:r>
        <w:rPr>
          <w:rFonts w:cs="Traditional Arabic" w:hint="cs"/>
          <w:rtl/>
        </w:rPr>
        <w:t>.</w:t>
      </w:r>
    </w:p>
    <w:p w:rsidR="00855C20" w:rsidRPr="001E5D31" w:rsidRDefault="00855C20" w:rsidP="00855C20">
      <w:pPr>
        <w:tabs>
          <w:tab w:val="left" w:pos="26"/>
        </w:tabs>
        <w:ind w:firstLine="284"/>
        <w:jc w:val="both"/>
        <w:rPr>
          <w:rFonts w:cs="B Lotus"/>
          <w:rtl/>
        </w:rPr>
      </w:pPr>
      <w:r w:rsidRPr="001E5D31">
        <w:rPr>
          <w:rFonts w:cs="B Lotus"/>
          <w:rtl/>
        </w:rPr>
        <w:t>خلاصه حرفش این است که</w:t>
      </w:r>
      <w:r>
        <w:rPr>
          <w:rFonts w:cs="B Lotus"/>
          <w:rtl/>
        </w:rPr>
        <w:t xml:space="preserve"> می‌</w:t>
      </w:r>
      <w:r w:rsidRPr="001E5D31">
        <w:rPr>
          <w:rFonts w:cs="B Lotus"/>
          <w:rtl/>
        </w:rPr>
        <w:t>تواند آدم خوب، مصاحب آدم بد باشد و چند آیه را دلیل آورد؛ مثل این آیات که در بالا ذکر کردیم</w:t>
      </w:r>
      <w:r w:rsidRPr="001E5D31">
        <w:rPr>
          <w:rFonts w:cs="B Lotus" w:hint="cs"/>
          <w:rtl/>
        </w:rPr>
        <w:t>...</w:t>
      </w:r>
      <w:r>
        <w:rPr>
          <w:rFonts w:cs="B Lotus" w:hint="cs"/>
          <w:rtl/>
        </w:rPr>
        <w:t xml:space="preserve"> </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3"/>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26"/>
        </w:tabs>
        <w:ind w:firstLine="284"/>
        <w:jc w:val="both"/>
        <w:rPr>
          <w:rFonts w:cs="B Lotus"/>
          <w:rtl/>
        </w:rPr>
      </w:pPr>
      <w:r w:rsidRPr="001E5D31">
        <w:rPr>
          <w:rFonts w:cs="B Lotus"/>
          <w:rtl/>
        </w:rPr>
        <w:t xml:space="preserve">وی معجم قرآن را جلویش گذاشته است و دنبال کلمۀ </w:t>
      </w:r>
      <w:r w:rsidRPr="001E5D31">
        <w:rPr>
          <w:rFonts w:cs="B Lotus" w:hint="cs"/>
          <w:rtl/>
        </w:rPr>
        <w:t>م</w:t>
      </w:r>
      <w:r w:rsidRPr="001E5D31">
        <w:rPr>
          <w:rFonts w:cs="B Lotus"/>
          <w:rtl/>
        </w:rPr>
        <w:t>ص</w:t>
      </w:r>
      <w:r w:rsidRPr="001E5D31">
        <w:rPr>
          <w:rFonts w:cs="B Lotus" w:hint="cs"/>
          <w:rtl/>
        </w:rPr>
        <w:t>احب</w:t>
      </w:r>
      <w:r w:rsidRPr="001E5D31">
        <w:rPr>
          <w:rFonts w:cs="B Lotus"/>
          <w:rtl/>
        </w:rPr>
        <w:t xml:space="preserve"> گشته و نه جلوتر را دیده و نه عقب تر را نه چپ را و نه راست را و</w:t>
      </w:r>
      <w:r>
        <w:rPr>
          <w:rFonts w:cs="B Lotus"/>
          <w:rtl/>
        </w:rPr>
        <w:t xml:space="preserve"> می‌</w:t>
      </w:r>
      <w:r w:rsidRPr="001E5D31">
        <w:rPr>
          <w:rFonts w:cs="B Lotus"/>
          <w:rtl/>
        </w:rPr>
        <w:t>گوید: احتمال دارد اصحاب محمد بد باشند! به چه دلیل؟ به دلیل این که اصحاب یوسف در زندان بد بودند یا آن دو یار  باغ دار که  یکی کافر بود یکی مومن.</w:t>
      </w:r>
    </w:p>
    <w:p w:rsidR="00855C20" w:rsidRPr="001E5D31" w:rsidRDefault="00855C20" w:rsidP="00855C20">
      <w:pPr>
        <w:tabs>
          <w:tab w:val="left" w:pos="26"/>
        </w:tabs>
        <w:ind w:firstLine="284"/>
        <w:jc w:val="both"/>
        <w:rPr>
          <w:rFonts w:cs="B Lotus"/>
          <w:rtl/>
        </w:rPr>
      </w:pPr>
      <w:r w:rsidRPr="001E5D31">
        <w:rPr>
          <w:rFonts w:cs="B Lotus"/>
          <w:rtl/>
        </w:rPr>
        <w:t>و همچنین، خدا به مردم مکه</w:t>
      </w:r>
      <w:r>
        <w:rPr>
          <w:rFonts w:cs="B Lotus"/>
          <w:rtl/>
        </w:rPr>
        <w:t xml:space="preserve"> می‌</w:t>
      </w:r>
      <w:r w:rsidRPr="001E5D31">
        <w:rPr>
          <w:rFonts w:cs="B Lotus"/>
          <w:rtl/>
        </w:rPr>
        <w:t>گوید: صاحب شما و همنشین شما گمراه نیست!</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حالا چند سوال ما را جواب بده</w:t>
      </w:r>
      <w:r>
        <w:rPr>
          <w:rFonts w:cs="B Lotus"/>
          <w:rtl/>
        </w:rPr>
        <w:t>:</w:t>
      </w:r>
    </w:p>
    <w:p w:rsidR="00855C20" w:rsidRPr="001E5D31" w:rsidRDefault="00855C20" w:rsidP="00855C20">
      <w:pPr>
        <w:tabs>
          <w:tab w:val="left" w:pos="26"/>
        </w:tabs>
        <w:ind w:firstLine="284"/>
        <w:jc w:val="both"/>
        <w:rPr>
          <w:rFonts w:cs="B Lotus"/>
          <w:rtl/>
        </w:rPr>
      </w:pPr>
      <w:r w:rsidRPr="001E5D31">
        <w:rPr>
          <w:rFonts w:cs="B Lotus"/>
          <w:rtl/>
        </w:rPr>
        <w:t>آیا فرق بین اصحاب یوسف با اصحاب محمد را نمی دانی</w:t>
      </w:r>
      <w:r>
        <w:rPr>
          <w:rFonts w:cs="B Lotus"/>
          <w:rtl/>
        </w:rPr>
        <w:t>؟</w:t>
      </w:r>
      <w:r w:rsidRPr="001E5D31">
        <w:rPr>
          <w:rFonts w:cs="B Lotus"/>
          <w:rtl/>
        </w:rPr>
        <w:t xml:space="preserve"> پس بدان که آن دو زندانی را یوسف به میل خود به دوستی انتخاب نکرده بود؛ بلکه به اجبار با آنها در زندان بود. باز و جغد را که در یک قفس، زندانی کنند نمی توانی آنها را دوست یکدیگر خطاب کنی.</w:t>
      </w:r>
    </w:p>
    <w:p w:rsidR="00855C20" w:rsidRPr="001E5D31" w:rsidRDefault="00855C20" w:rsidP="00855C20">
      <w:pPr>
        <w:ind w:firstLine="284"/>
        <w:jc w:val="both"/>
        <w:rPr>
          <w:rFonts w:cs="B Lotus"/>
          <w:sz w:val="26"/>
          <w:szCs w:val="26"/>
          <w:rtl/>
        </w:rPr>
      </w:pPr>
      <w:r w:rsidRPr="001E5D31">
        <w:rPr>
          <w:rFonts w:cs="B Lotus"/>
          <w:rtl/>
        </w:rPr>
        <w:t>از آیه</w:t>
      </w:r>
      <w:r w:rsidRPr="001E5D31">
        <w:rPr>
          <w:rFonts w:cs="B Lotus" w:hint="cs"/>
          <w:rtl/>
        </w:rPr>
        <w:t xml:space="preserve">: </w:t>
      </w:r>
      <w:r w:rsidRPr="001E5D31">
        <w:rPr>
          <w:rFonts w:cs="B Lotus"/>
          <w:rtl/>
        </w:rPr>
        <w:t xml:space="preserve"> </w:t>
      </w:r>
      <w:r w:rsidRPr="001E5D31">
        <w:rPr>
          <w:rFonts w:cs="CTraditional Arabic" w:hint="cs"/>
          <w:sz w:val="24"/>
          <w:szCs w:val="24"/>
          <w:rtl/>
        </w:rPr>
        <w:t>﴿</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A8"/>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7"/>
      </w:r>
      <w:r w:rsidRPr="001E5D31">
        <w:rPr>
          <w:sz w:val="24"/>
          <w:szCs w:val="24"/>
        </w:rPr>
        <w:sym w:font="HQPB1" w:char="F037"/>
      </w:r>
      <w:r w:rsidRPr="001E5D31">
        <w:rPr>
          <w:sz w:val="24"/>
          <w:szCs w:val="24"/>
        </w:rPr>
        <w:sym w:font="HQPB4" w:char="F0CF"/>
      </w:r>
      <w:r w:rsidRPr="001E5D31">
        <w:rPr>
          <w:sz w:val="24"/>
          <w:szCs w:val="24"/>
        </w:rPr>
        <w:sym w:font="HQPB1" w:char="F06D"/>
      </w:r>
      <w:r w:rsidRPr="001E5D31">
        <w:rPr>
          <w:sz w:val="24"/>
          <w:szCs w:val="24"/>
        </w:rPr>
        <w:sym w:font="HQPB1" w:char="F024"/>
      </w:r>
      <w:r w:rsidRPr="001E5D31">
        <w:rPr>
          <w:sz w:val="24"/>
          <w:szCs w:val="24"/>
        </w:rPr>
        <w:sym w:font="HQPB5" w:char="F07C"/>
      </w:r>
      <w:r w:rsidRPr="001E5D31">
        <w:rPr>
          <w:sz w:val="24"/>
          <w:szCs w:val="24"/>
        </w:rPr>
        <w:sym w:font="HQPB1" w:char="F0B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5"/>
      </w:r>
      <w:r w:rsidRPr="001E5D31">
        <w:rPr>
          <w:sz w:val="24"/>
          <w:szCs w:val="24"/>
        </w:rPr>
        <w:sym w:font="HQPB2" w:char="F071"/>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[النجم: 2].</w:t>
      </w:r>
    </w:p>
    <w:p w:rsidR="00855C20" w:rsidRPr="001E5D31" w:rsidRDefault="00855C20" w:rsidP="00855C20">
      <w:pPr>
        <w:tabs>
          <w:tab w:val="left" w:pos="26"/>
        </w:tabs>
        <w:ind w:firstLine="284"/>
        <w:jc w:val="both"/>
        <w:rPr>
          <w:rFonts w:cs="B Lotus"/>
          <w:rtl/>
        </w:rPr>
      </w:pPr>
      <w:r w:rsidRPr="001E5D31">
        <w:rPr>
          <w:rFonts w:cs="B Lotus"/>
          <w:rtl/>
        </w:rPr>
        <w:t>می خواهی نتیجه بگیری که مردم مکه، همه</w:t>
      </w:r>
      <w:r>
        <w:rPr>
          <w:rFonts w:cs="B Lotus"/>
          <w:rtl/>
        </w:rPr>
        <w:t>،</w:t>
      </w:r>
      <w:r w:rsidRPr="001E5D31">
        <w:rPr>
          <w:rFonts w:cs="B Lotus"/>
          <w:rtl/>
        </w:rPr>
        <w:t xml:space="preserve"> صحابی بودند</w:t>
      </w:r>
      <w:r>
        <w:rPr>
          <w:rFonts w:cs="B Lotus"/>
          <w:rtl/>
        </w:rPr>
        <w:t>!</w:t>
      </w:r>
      <w:r w:rsidRPr="001E5D31">
        <w:rPr>
          <w:rFonts w:cs="B Lotus"/>
          <w:rtl/>
        </w:rPr>
        <w:t xml:space="preserve">! یعنی، ابوجهل و ابولهب هم دوستان پیامبر بودند؟! </w:t>
      </w:r>
    </w:p>
    <w:p w:rsidR="00855C20" w:rsidRPr="001E5D31" w:rsidRDefault="00855C20" w:rsidP="00855C20">
      <w:pPr>
        <w:tabs>
          <w:tab w:val="left" w:pos="26"/>
        </w:tabs>
        <w:ind w:firstLine="284"/>
        <w:jc w:val="both"/>
        <w:rPr>
          <w:rFonts w:cs="B Lotus"/>
          <w:rtl/>
        </w:rPr>
      </w:pPr>
      <w:r w:rsidRPr="001E5D31">
        <w:rPr>
          <w:rFonts w:cs="B Lotus"/>
          <w:rtl/>
        </w:rPr>
        <w:t>آیا ندیدی که محمد</w:t>
      </w:r>
      <w:r w:rsidRPr="001E5D31">
        <w:rPr>
          <w:rFonts w:cs="CTraditional Arabic" w:hint="cs"/>
          <w:rtl/>
        </w:rPr>
        <w:t>ص</w:t>
      </w:r>
      <w:r w:rsidRPr="001E5D31">
        <w:rPr>
          <w:rFonts w:cs="B Lotus"/>
          <w:rtl/>
        </w:rPr>
        <w:t xml:space="preserve"> با اصحاب خود چگونه رفتار کرد؟ به عثمان دو دختر داد؛ به علی یک دختر داد؛ از عمر یک دختر خواست؛ از ابوبکر یک دختر خواست</w:t>
      </w:r>
      <w:r>
        <w:rPr>
          <w:rFonts w:cs="B Lotus"/>
          <w:rtl/>
        </w:rPr>
        <w:t>!</w:t>
      </w:r>
      <w:r w:rsidRPr="001E5D31">
        <w:rPr>
          <w:rFonts w:cs="B Lotus"/>
          <w:rtl/>
        </w:rPr>
        <w:t xml:space="preserve"> آیا دو باغ دار یا یوسف و دو زندانی با هم خویش شدند و وص</w:t>
      </w:r>
      <w:r>
        <w:rPr>
          <w:rFonts w:cs="B Lotus"/>
          <w:rtl/>
        </w:rPr>
        <w:t>لت کردند؟!</w:t>
      </w:r>
      <w:r>
        <w:rPr>
          <w:rFonts w:cs="B Lotus" w:hint="cs"/>
          <w:rtl/>
        </w:rPr>
        <w:t>.</w:t>
      </w:r>
    </w:p>
    <w:p w:rsidR="00855C20" w:rsidRPr="001E5D31" w:rsidRDefault="00855C20" w:rsidP="00855C20">
      <w:pPr>
        <w:ind w:firstLine="284"/>
        <w:jc w:val="both"/>
        <w:rPr>
          <w:rFonts w:cs="B Lotus"/>
          <w:rtl/>
        </w:rPr>
      </w:pPr>
      <w:r w:rsidRPr="001E5D31">
        <w:rPr>
          <w:rFonts w:cs="B Lotus"/>
          <w:rtl/>
        </w:rPr>
        <w:t>آیا در مجالس درس حوزۀ قم هستیم که کسی جواب شما را نمی دهد و خود می</w:t>
      </w:r>
      <w:r w:rsidRPr="001E5D31">
        <w:rPr>
          <w:rFonts w:cs="B Lotus" w:hint="cs"/>
          <w:rtl/>
        </w:rPr>
        <w:t>‌</w:t>
      </w:r>
      <w:r w:rsidRPr="001E5D31">
        <w:rPr>
          <w:rFonts w:cs="B Lotus"/>
          <w:rtl/>
        </w:rPr>
        <w:t>گویید و خود می</w:t>
      </w:r>
      <w:r w:rsidRPr="001E5D31">
        <w:rPr>
          <w:rFonts w:cs="B Lotus" w:hint="cs"/>
          <w:rtl/>
        </w:rPr>
        <w:t>‌</w:t>
      </w:r>
      <w:r w:rsidRPr="001E5D31">
        <w:rPr>
          <w:rFonts w:cs="B Lotus"/>
          <w:rtl/>
        </w:rPr>
        <w:t>خندید!</w:t>
      </w:r>
      <w:r w:rsidRPr="001E5D31">
        <w:rPr>
          <w:rFonts w:cs="B Lotus" w:hint="cs"/>
          <w:rtl/>
        </w:rPr>
        <w:t>.</w:t>
      </w:r>
    </w:p>
    <w:p w:rsidR="00855C20" w:rsidRPr="001E5D31" w:rsidRDefault="00855C20" w:rsidP="00855C20">
      <w:pPr>
        <w:rPr>
          <w:rFonts w:cs="B Lotus"/>
          <w:b/>
          <w:bCs/>
          <w:rtl/>
        </w:rPr>
      </w:pPr>
      <w:r w:rsidRPr="001E5D31">
        <w:rPr>
          <w:rFonts w:cs="B Lotus"/>
          <w:b/>
          <w:bCs/>
          <w:rtl/>
        </w:rPr>
        <w:t>می گوید:</w:t>
      </w:r>
    </w:p>
    <w:p w:rsidR="00855C20" w:rsidRPr="001E5D31" w:rsidRDefault="00855C20" w:rsidP="00855C20">
      <w:pPr>
        <w:ind w:firstLine="284"/>
        <w:jc w:val="both"/>
        <w:rPr>
          <w:rFonts w:cs="B Lotus"/>
          <w:rtl/>
        </w:rPr>
      </w:pPr>
      <w:r w:rsidRPr="001E5D31">
        <w:rPr>
          <w:rFonts w:cs="B Lotus"/>
          <w:rtl/>
        </w:rPr>
        <w:t>درمیان اصحاب</w:t>
      </w:r>
      <w:r>
        <w:rPr>
          <w:rFonts w:cs="B Lotus"/>
          <w:rtl/>
        </w:rPr>
        <w:t>،</w:t>
      </w:r>
      <w:r w:rsidRPr="001E5D31">
        <w:rPr>
          <w:rFonts w:cs="B Lotus"/>
          <w:rtl/>
        </w:rPr>
        <w:t xml:space="preserve"> مردم بد دل و اهل مکر و خدعه و نفاق و دشمن آن حضرت و اهل بیت طاهرینش هم زیاد بودند؛ مانند عبدالله بن أبی و ابی سفیان و حکم بن عاص.</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26"/>
        </w:tabs>
        <w:ind w:firstLine="284"/>
        <w:jc w:val="both"/>
        <w:rPr>
          <w:rFonts w:cs="B Lotus"/>
          <w:rtl/>
        </w:rPr>
      </w:pPr>
      <w:r w:rsidRPr="001E5D31">
        <w:rPr>
          <w:rFonts w:cs="B Lotus"/>
          <w:rtl/>
        </w:rPr>
        <w:t>می</w:t>
      </w:r>
      <w:r w:rsidRPr="001E5D31">
        <w:rPr>
          <w:rFonts w:cs="B Lotus" w:hint="cs"/>
          <w:rtl/>
        </w:rPr>
        <w:t>‌</w:t>
      </w:r>
      <w:r>
        <w:rPr>
          <w:rFonts w:cs="B Lotus"/>
          <w:rtl/>
        </w:rPr>
        <w:t>ببنید استدلالش را</w:t>
      </w:r>
      <w:r w:rsidRPr="001E5D31">
        <w:rPr>
          <w:rFonts w:cs="B Lotus"/>
          <w:rtl/>
        </w:rPr>
        <w:t>؟!</w:t>
      </w:r>
      <w:r>
        <w:rPr>
          <w:rFonts w:cs="B Lotus"/>
          <w:rtl/>
        </w:rPr>
        <w:t xml:space="preserve"> می‌</w:t>
      </w:r>
      <w:r w:rsidRPr="001E5D31">
        <w:rPr>
          <w:rFonts w:cs="B Lotus"/>
          <w:rtl/>
        </w:rPr>
        <w:t>خواهد منافق را با صحابی در آمیزد تا نتیجۀ فاسدی بگیرد که اطرافیان پیامبر، همه خوب نبودند. بله</w:t>
      </w:r>
      <w:r>
        <w:rPr>
          <w:rFonts w:cs="B Lotus"/>
          <w:rtl/>
        </w:rPr>
        <w:t>،</w:t>
      </w:r>
      <w:r w:rsidRPr="001E5D31">
        <w:rPr>
          <w:rFonts w:cs="B Lotus"/>
          <w:rtl/>
        </w:rPr>
        <w:t xml:space="preserve"> ما</w:t>
      </w:r>
      <w:r>
        <w:rPr>
          <w:rFonts w:cs="B Lotus"/>
          <w:rtl/>
        </w:rPr>
        <w:t xml:space="preserve"> می‌</w:t>
      </w:r>
      <w:r w:rsidRPr="001E5D31">
        <w:rPr>
          <w:rFonts w:cs="B Lotus"/>
          <w:rtl/>
        </w:rPr>
        <w:t>دانیم که همه خوب نبودند. در پیرامون پیامبر</w:t>
      </w:r>
      <w:r>
        <w:rPr>
          <w:rFonts w:cs="B Lotus"/>
          <w:rtl/>
        </w:rPr>
        <w:t>،</w:t>
      </w:r>
      <w:r w:rsidRPr="001E5D31">
        <w:rPr>
          <w:rFonts w:cs="B Lotus"/>
          <w:rtl/>
        </w:rPr>
        <w:t xml:space="preserve"> عبدالله ابن ابی هم بود ؛ علی هم بود ؛ ابوجهل هم بود ؛ ابی طالب هم بود</w:t>
      </w:r>
      <w:r>
        <w:rPr>
          <w:rFonts w:cs="B Lotus"/>
          <w:rtl/>
        </w:rPr>
        <w:t>.</w:t>
      </w:r>
      <w:r w:rsidRPr="001E5D31">
        <w:rPr>
          <w:rFonts w:cs="B Lotus"/>
          <w:rtl/>
        </w:rPr>
        <w:t xml:space="preserve"> آیا فرق بین اینها از رفتارشان با پیامبر آشکار نمی</w:t>
      </w:r>
      <w:r w:rsidRPr="001E5D31">
        <w:rPr>
          <w:rFonts w:cs="B Lotus" w:hint="cs"/>
          <w:rtl/>
        </w:rPr>
        <w:t>‌</w:t>
      </w:r>
      <w:r w:rsidRPr="001E5D31">
        <w:rPr>
          <w:rFonts w:cs="B Lotus"/>
          <w:rtl/>
        </w:rPr>
        <w:t>شود!</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ابولهب وقتی محمد پیامبر شد به پسرانش دستور داد که دو دخترش را طلاق دهند. عثمان که مسلمان شد، حضرت دو دخترش را به او داد. تو عثمان را مساوی</w:t>
      </w:r>
      <w:r>
        <w:rPr>
          <w:rFonts w:cs="B Lotus"/>
          <w:rtl/>
        </w:rPr>
        <w:t xml:space="preserve"> می‌</w:t>
      </w:r>
      <w:r w:rsidRPr="001E5D31">
        <w:rPr>
          <w:rFonts w:cs="B Lotus"/>
          <w:rtl/>
        </w:rPr>
        <w:t>دانی با امیه بن خلف؟ ای نا خلف!</w:t>
      </w:r>
      <w:r w:rsidRPr="001E5D31">
        <w:rPr>
          <w:rFonts w:cs="B Lotus" w:hint="cs"/>
          <w:rtl/>
        </w:rPr>
        <w:t>.</w:t>
      </w:r>
    </w:p>
    <w:p w:rsidR="00855C20" w:rsidRPr="001E5D31" w:rsidRDefault="00855C20" w:rsidP="00855C20">
      <w:pPr>
        <w:pStyle w:val="a0"/>
        <w:rPr>
          <w:rtl/>
        </w:rPr>
      </w:pPr>
      <w:bookmarkStart w:id="1123" w:name="_Toc286645902"/>
      <w:r w:rsidRPr="001E5D31">
        <w:rPr>
          <w:rFonts w:hint="cs"/>
          <w:rtl/>
        </w:rPr>
        <w:t>ادعای 378</w:t>
      </w:r>
      <w:r>
        <w:rPr>
          <w:rFonts w:hint="cs"/>
          <w:rtl/>
        </w:rPr>
        <w:t>-</w:t>
      </w:r>
      <w:r w:rsidRPr="001E5D31">
        <w:rPr>
          <w:rFonts w:hint="cs"/>
          <w:rtl/>
        </w:rPr>
        <w:t xml:space="preserve"> </w:t>
      </w:r>
      <w:r w:rsidRPr="001E5D31">
        <w:rPr>
          <w:rtl/>
        </w:rPr>
        <w:t>اگر پیغمبر به مرگ یا قتل فوت</w:t>
      </w:r>
      <w:r>
        <w:rPr>
          <w:rtl/>
        </w:rPr>
        <w:t xml:space="preserve"> می‌</w:t>
      </w:r>
      <w:r w:rsidRPr="001E5D31">
        <w:rPr>
          <w:rtl/>
        </w:rPr>
        <w:t>نمودند، باز شما به دین</w:t>
      </w:r>
      <w:r w:rsidRPr="001E5D31">
        <w:rPr>
          <w:color w:val="FF0000"/>
          <w:rtl/>
        </w:rPr>
        <w:t xml:space="preserve"> </w:t>
      </w:r>
      <w:r w:rsidRPr="001E5D31">
        <w:rPr>
          <w:rtl/>
        </w:rPr>
        <w:t>جاهلیت خود رجوع خواهید نمود.</w:t>
      </w:r>
      <w:bookmarkEnd w:id="1123"/>
    </w:p>
    <w:p w:rsidR="00855C20" w:rsidRPr="001E5D31" w:rsidRDefault="00855C20" w:rsidP="00855C20">
      <w:pPr>
        <w:ind w:firstLine="284"/>
        <w:jc w:val="both"/>
        <w:rPr>
          <w:rFonts w:cs="B Lotus"/>
          <w:rtl/>
        </w:rPr>
      </w:pPr>
      <w:r w:rsidRPr="001E5D31">
        <w:rPr>
          <w:rFonts w:cs="B Lotus"/>
          <w:rtl/>
        </w:rPr>
        <w:t>می گوید: خیلی از اصحاب بعد از پیامبر مرتد شدند و این</w:t>
      </w:r>
      <w:r>
        <w:rPr>
          <w:rFonts w:cs="B Lotus"/>
          <w:rtl/>
        </w:rPr>
        <w:t>،</w:t>
      </w:r>
      <w:r w:rsidRPr="001E5D31">
        <w:rPr>
          <w:rFonts w:cs="B Lotus"/>
          <w:rtl/>
        </w:rPr>
        <w:t xml:space="preserve"> دلیلش است؛ بخوانید:</w:t>
      </w:r>
    </w:p>
    <w:p w:rsidR="00855C20" w:rsidRPr="001E5D31" w:rsidRDefault="00855C20" w:rsidP="00855C20">
      <w:pPr>
        <w:ind w:firstLine="284"/>
        <w:jc w:val="both"/>
        <w:rPr>
          <w:rFonts w:cs="B Lotus" w:hint="cs"/>
          <w:rtl/>
        </w:rPr>
      </w:pPr>
      <w:r w:rsidRPr="001E5D31">
        <w:rPr>
          <w:rFonts w:cs="B Lotus"/>
          <w:rtl/>
        </w:rPr>
        <w:t>من نمی</w:t>
      </w:r>
      <w:r w:rsidRPr="001E5D31">
        <w:rPr>
          <w:rFonts w:cs="B Lotus" w:hint="cs"/>
          <w:rtl/>
        </w:rPr>
        <w:t>‌</w:t>
      </w:r>
      <w:r w:rsidRPr="001E5D31">
        <w:rPr>
          <w:rFonts w:cs="B Lotus"/>
          <w:rtl/>
        </w:rPr>
        <w:t>گویم، آیات و اخبار</w:t>
      </w:r>
      <w:r>
        <w:rPr>
          <w:rFonts w:cs="B Lotus"/>
          <w:rtl/>
        </w:rPr>
        <w:t xml:space="preserve"> می‌</w:t>
      </w:r>
      <w:r w:rsidRPr="001E5D31">
        <w:rPr>
          <w:rFonts w:cs="B Lotus"/>
          <w:rtl/>
        </w:rPr>
        <w:t>گوید. اگر قدری دقیق شوید از تعجب بیرون می</w:t>
      </w:r>
      <w:r w:rsidRPr="001E5D31">
        <w:rPr>
          <w:rFonts w:cs="B Lotus" w:hint="cs"/>
          <w:rtl/>
        </w:rPr>
        <w:t>‌</w:t>
      </w:r>
      <w:r w:rsidRPr="001E5D31">
        <w:rPr>
          <w:rFonts w:cs="B Lotus"/>
          <w:rtl/>
        </w:rPr>
        <w:t>آیید. خداوند در آیۀ 138 از سورۀ آل عمران خبر از ارتداد آنها داده است:</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E"/>
      </w:r>
      <w:r w:rsidRPr="001E5D31">
        <w:rPr>
          <w:sz w:val="24"/>
          <w:szCs w:val="24"/>
        </w:rPr>
        <w:sym w:font="HQPB1" w:char="F089"/>
      </w:r>
      <w:r w:rsidRPr="001E5D31">
        <w:rPr>
          <w:sz w:val="24"/>
          <w:szCs w:val="24"/>
        </w:rPr>
        <w:sym w:font="HQPB4" w:char="F0A3"/>
      </w:r>
      <w:r w:rsidRPr="001E5D31">
        <w:rPr>
          <w:sz w:val="24"/>
          <w:szCs w:val="24"/>
        </w:rPr>
        <w:sym w:font="HQPB2" w:char="F04A"/>
      </w:r>
      <w:r w:rsidRPr="001E5D31">
        <w:rPr>
          <w:sz w:val="24"/>
          <w:szCs w:val="24"/>
        </w:rPr>
        <w:sym w:font="HQPB5" w:char="F070"/>
      </w:r>
      <w:r w:rsidRPr="001E5D31">
        <w:rPr>
          <w:sz w:val="24"/>
          <w:szCs w:val="24"/>
        </w:rPr>
        <w:sym w:font="HQPB1" w:char="F074"/>
      </w:r>
      <w:r w:rsidRPr="001E5D31">
        <w:rPr>
          <w:sz w:val="24"/>
          <w:szCs w:val="24"/>
        </w:rPr>
        <w:sym w:font="HQPB4" w:char="F0E8"/>
      </w:r>
      <w:r w:rsidRPr="001E5D31">
        <w:rPr>
          <w:sz w:val="24"/>
          <w:szCs w:val="24"/>
        </w:rPr>
        <w:sym w:font="HQPB2" w:char="F04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5" w:char="F06E"/>
      </w:r>
      <w:r w:rsidRPr="001E5D31">
        <w:rPr>
          <w:sz w:val="24"/>
          <w:szCs w:val="24"/>
        </w:rPr>
        <w:sym w:font="HQPB2" w:char="F03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F6"/>
      </w:r>
      <w:r w:rsidRPr="001E5D31">
        <w:rPr>
          <w:sz w:val="24"/>
          <w:szCs w:val="24"/>
        </w:rPr>
        <w:sym w:font="HQPB1" w:char="F037"/>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4" w:char="F0DF"/>
      </w:r>
      <w:r w:rsidRPr="001E5D31">
        <w:rPr>
          <w:sz w:val="24"/>
          <w:szCs w:val="24"/>
        </w:rPr>
        <w:sym w:font="HQPB1" w:char="F099"/>
      </w:r>
      <w:r w:rsidRPr="001E5D31">
        <w:rPr>
          <w:sz w:val="24"/>
          <w:szCs w:val="24"/>
        </w:rPr>
        <w:sym w:font="HQPB4" w:char="F094"/>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2" w:char="F0FB"/>
      </w:r>
      <w:r w:rsidRPr="001E5D31">
        <w:rPr>
          <w:sz w:val="24"/>
          <w:szCs w:val="24"/>
        </w:rPr>
        <w:sym w:font="HQPB5" w:char="F027"/>
      </w:r>
      <w:r w:rsidRPr="001E5D31">
        <w:rPr>
          <w:sz w:val="24"/>
          <w:szCs w:val="24"/>
        </w:rPr>
        <w:sym w:font="HQPB2" w:char="F0EF"/>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C"/>
      </w:r>
      <w:r w:rsidRPr="001E5D31">
        <w:rPr>
          <w:sz w:val="24"/>
          <w:szCs w:val="24"/>
        </w:rPr>
        <w:sym w:font="HQPB1" w:char="F04E"/>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CF"/>
      </w:r>
      <w:r w:rsidRPr="001E5D31">
        <w:rPr>
          <w:sz w:val="24"/>
          <w:szCs w:val="24"/>
        </w:rPr>
        <w:sym w:font="HQPB1" w:char="F046"/>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6"/>
      </w:r>
      <w:r w:rsidRPr="001E5D31">
        <w:rPr>
          <w:sz w:val="24"/>
          <w:szCs w:val="24"/>
        </w:rPr>
        <w:sym w:font="HQPB1" w:char="F036"/>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2" w:char="F029"/>
      </w:r>
      <w:r w:rsidRPr="001E5D31">
        <w:rPr>
          <w:sz w:val="24"/>
          <w:szCs w:val="24"/>
        </w:rPr>
        <w:sym w:font="HQPB2" w:char="F052"/>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36"/>
      </w:r>
      <w:r w:rsidRPr="001E5D31">
        <w:rPr>
          <w:sz w:val="24"/>
          <w:szCs w:val="24"/>
        </w:rPr>
        <w:sym w:font="HQPB2" w:char="F0BB"/>
      </w:r>
      <w:r w:rsidRPr="001E5D31">
        <w:rPr>
          <w:sz w:val="24"/>
          <w:szCs w:val="24"/>
        </w:rPr>
        <w:sym w:font="HQPB5" w:char="F073"/>
      </w:r>
      <w:r w:rsidRPr="001E5D31">
        <w:rPr>
          <w:sz w:val="24"/>
          <w:szCs w:val="24"/>
        </w:rPr>
        <w:sym w:font="HQPB2" w:char="F029"/>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144]</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4"/>
      </w:r>
      <w:r w:rsidRPr="00E0287D">
        <w:rPr>
          <w:rFonts w:cs="B Lotus" w:hint="cs"/>
          <w:b/>
          <w:bCs/>
          <w:spacing w:val="-4"/>
          <w:sz w:val="24"/>
          <w:szCs w:val="24"/>
          <w:vertAlign w:val="superscript"/>
          <w:rtl/>
          <w:lang w:bidi="fa-IR"/>
        </w:rPr>
        <w:t>)</w:t>
      </w:r>
      <w:r w:rsidRPr="001E5D31">
        <w:rPr>
          <w:rFonts w:cs="B Lotus" w:hint="cs"/>
          <w:sz w:val="26"/>
          <w:szCs w:val="26"/>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26"/>
        </w:tabs>
        <w:ind w:firstLine="284"/>
        <w:jc w:val="both"/>
        <w:rPr>
          <w:rFonts w:cs="B Lotus" w:hint="cs"/>
          <w:rtl/>
        </w:rPr>
      </w:pPr>
      <w:r w:rsidRPr="001E5D31">
        <w:rPr>
          <w:rFonts w:cs="B Lotus"/>
          <w:rtl/>
        </w:rPr>
        <w:t>این سیاه دل نمی داند که از این آیه چیزی ثابت نمی شود، این یک فرض است که رخ نداده است؛ مثل این آیه  که می</w:t>
      </w:r>
      <w:r w:rsidRPr="001E5D31">
        <w:rPr>
          <w:rFonts w:cs="B Lotus" w:hint="cs"/>
          <w:rtl/>
        </w:rPr>
        <w:t>‌</w:t>
      </w:r>
      <w:r w:rsidRPr="001E5D31">
        <w:rPr>
          <w:rFonts w:cs="B Lotus"/>
          <w:rtl/>
        </w:rPr>
        <w:t>گوید:</w:t>
      </w:r>
    </w:p>
    <w:p w:rsidR="00855C20" w:rsidRPr="001E5D31" w:rsidRDefault="00855C20" w:rsidP="00855C20">
      <w:pPr>
        <w:tabs>
          <w:tab w:val="left" w:pos="26"/>
        </w:tabs>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4" w:char="F0A7"/>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5"/>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2" w:char="F083"/>
      </w:r>
      <w:r w:rsidRPr="001E5D31">
        <w:rPr>
          <w:sz w:val="24"/>
          <w:szCs w:val="24"/>
        </w:rPr>
        <w:sym w:font="HQPB4" w:char="F0CD"/>
      </w:r>
      <w:r w:rsidRPr="001E5D31">
        <w:rPr>
          <w:sz w:val="24"/>
          <w:szCs w:val="24"/>
        </w:rPr>
        <w:sym w:font="HQPB2" w:char="F072"/>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D"/>
      </w:r>
      <w:r w:rsidRPr="001E5D31">
        <w:rPr>
          <w:sz w:val="24"/>
          <w:szCs w:val="24"/>
        </w:rPr>
        <w:sym w:font="HQPB2" w:char="F0C8"/>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4" w:char="F0F5"/>
      </w:r>
      <w:r w:rsidRPr="001E5D31">
        <w:rPr>
          <w:sz w:val="24"/>
          <w:szCs w:val="24"/>
        </w:rPr>
        <w:sym w:font="HQPB1" w:char="F08B"/>
      </w:r>
      <w:r w:rsidRPr="001E5D31">
        <w:rPr>
          <w:sz w:val="24"/>
          <w:szCs w:val="24"/>
        </w:rPr>
        <w:sym w:font="HQPB5" w:char="F073"/>
      </w:r>
      <w:r w:rsidRPr="001E5D31">
        <w:rPr>
          <w:sz w:val="24"/>
          <w:szCs w:val="24"/>
        </w:rPr>
        <w:sym w:font="HQPB1" w:char="F07B"/>
      </w:r>
      <w:r w:rsidRPr="001E5D31">
        <w:rPr>
          <w:sz w:val="24"/>
          <w:szCs w:val="24"/>
        </w:rPr>
        <w:sym w:font="HQPB5" w:char="F056"/>
      </w:r>
      <w:r w:rsidRPr="001E5D31">
        <w:rPr>
          <w:sz w:val="24"/>
          <w:szCs w:val="24"/>
        </w:rPr>
        <w:sym w:font="HQPB2" w:char="F07B"/>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sz w:val="24"/>
          <w:szCs w:val="24"/>
        </w:rPr>
        <w:sym w:font="HQPB4" w:char="F0A7"/>
      </w:r>
      <w:r w:rsidRPr="001E5D31">
        <w:rPr>
          <w:sz w:val="24"/>
          <w:szCs w:val="24"/>
        </w:rPr>
        <w:sym w:font="HQPB2" w:char="F04E"/>
      </w:r>
      <w:r w:rsidRPr="001E5D31">
        <w:rPr>
          <w:sz w:val="24"/>
          <w:szCs w:val="24"/>
        </w:rPr>
        <w:sym w:font="HQPB4" w:char="F0E8"/>
      </w:r>
      <w:r w:rsidRPr="001E5D31">
        <w:rPr>
          <w:sz w:val="24"/>
          <w:szCs w:val="24"/>
        </w:rPr>
        <w:sym w:font="HQPB1" w:char="F04F"/>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DC"/>
      </w:r>
      <w:r w:rsidRPr="001E5D31">
        <w:rPr>
          <w:sz w:val="24"/>
          <w:szCs w:val="24"/>
        </w:rPr>
        <w:sym w:font="HQPB5" w:char="F073"/>
      </w:r>
      <w:r w:rsidRPr="001E5D31">
        <w:rPr>
          <w:sz w:val="24"/>
          <w:szCs w:val="24"/>
        </w:rPr>
        <w:sym w:font="HQPB2" w:char="F029"/>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1" w:char="F03F"/>
      </w:r>
      <w:r w:rsidRPr="001E5D31">
        <w:rPr>
          <w:sz w:val="24"/>
          <w:szCs w:val="24"/>
        </w:rPr>
        <w:sym w:font="HQPB5" w:char="F075"/>
      </w:r>
      <w:r w:rsidRPr="001E5D31">
        <w:rPr>
          <w:sz w:val="24"/>
          <w:szCs w:val="24"/>
        </w:rPr>
        <w:sym w:font="HQPB2" w:char="F071"/>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D"/>
      </w:r>
      <w:r w:rsidRPr="001E5D31">
        <w:rPr>
          <w:sz w:val="24"/>
          <w:szCs w:val="24"/>
        </w:rPr>
        <w:sym w:font="HQPB2" w:char="F0CF"/>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الحاقة:</w:t>
      </w:r>
      <w:r w:rsidRPr="001E5D31">
        <w:rPr>
          <w:rFonts w:cs="B Lotus" w:hint="cs"/>
          <w:sz w:val="26"/>
          <w:szCs w:val="26"/>
          <w:rtl/>
        </w:rPr>
        <w:t xml:space="preserve"> 44 تا 46].</w:t>
      </w:r>
    </w:p>
    <w:p w:rsidR="00855C20" w:rsidRPr="001E5D31" w:rsidRDefault="00855C20" w:rsidP="00855C20">
      <w:pPr>
        <w:tabs>
          <w:tab w:val="left" w:pos="26"/>
        </w:tabs>
        <w:ind w:firstLine="284"/>
        <w:jc w:val="both"/>
        <w:rPr>
          <w:rFonts w:cs="B Lotus"/>
          <w:rtl/>
        </w:rPr>
      </w:pPr>
      <w:r w:rsidRPr="001E5D31">
        <w:rPr>
          <w:rFonts w:cs="B Lotus"/>
          <w:rtl/>
        </w:rPr>
        <w:t>اگر محمد به ما حرف دروغی را نسبت دهد با دست راست</w:t>
      </w:r>
      <w:r>
        <w:rPr>
          <w:rFonts w:cs="B Lotus"/>
          <w:rtl/>
        </w:rPr>
        <w:t xml:space="preserve"> می‌</w:t>
      </w:r>
      <w:r w:rsidRPr="001E5D31">
        <w:rPr>
          <w:rFonts w:cs="B Lotus"/>
          <w:rtl/>
        </w:rPr>
        <w:t>گیریمش و رگ گردنش را قطع می</w:t>
      </w:r>
      <w:r w:rsidRPr="001E5D31">
        <w:rPr>
          <w:rFonts w:cs="B Lotus" w:hint="cs"/>
          <w:rtl/>
        </w:rPr>
        <w:t>‌</w:t>
      </w:r>
      <w:r w:rsidRPr="001E5D31">
        <w:rPr>
          <w:rFonts w:cs="B Lotus"/>
          <w:rtl/>
        </w:rPr>
        <w:t>کنیم!</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آیا</w:t>
      </w:r>
      <w:r>
        <w:rPr>
          <w:rFonts w:cs="B Lotus"/>
          <w:rtl/>
        </w:rPr>
        <w:t xml:space="preserve"> می‌</w:t>
      </w:r>
      <w:r w:rsidRPr="001E5D31">
        <w:rPr>
          <w:rFonts w:cs="B Lotus"/>
          <w:rtl/>
        </w:rPr>
        <w:t>توان گفت:  تا نباشد چیزکی، الله نگوید چیزها!</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آیا</w:t>
      </w:r>
      <w:r>
        <w:rPr>
          <w:rFonts w:cs="B Lotus"/>
          <w:rtl/>
        </w:rPr>
        <w:t xml:space="preserve"> می‌</w:t>
      </w:r>
      <w:r w:rsidRPr="001E5D31">
        <w:rPr>
          <w:rFonts w:cs="B Lotus"/>
          <w:rtl/>
        </w:rPr>
        <w:t>توان گفت: حتماً محمد</w:t>
      </w:r>
      <w:r>
        <w:rPr>
          <w:rFonts w:cs="B Lotus"/>
          <w:rtl/>
        </w:rPr>
        <w:t xml:space="preserve"> می‌</w:t>
      </w:r>
      <w:r w:rsidRPr="001E5D31">
        <w:rPr>
          <w:rFonts w:cs="B Lotus"/>
          <w:rtl/>
        </w:rPr>
        <w:t>خواست حرفی جعل کند!</w:t>
      </w:r>
      <w:r w:rsidRPr="001E5D31">
        <w:rPr>
          <w:rFonts w:cs="B Lotus" w:hint="cs"/>
          <w:rtl/>
        </w:rPr>
        <w:t>.</w:t>
      </w:r>
      <w:r w:rsidRPr="001E5D31">
        <w:rPr>
          <w:rFonts w:cs="B Lotus"/>
          <w:rtl/>
        </w:rPr>
        <w:t xml:space="preserve"> </w:t>
      </w:r>
    </w:p>
    <w:p w:rsidR="00855C20" w:rsidRPr="001E5D31" w:rsidRDefault="00855C20" w:rsidP="00855C20">
      <w:pPr>
        <w:tabs>
          <w:tab w:val="left" w:pos="26"/>
        </w:tabs>
        <w:ind w:firstLine="284"/>
        <w:jc w:val="both"/>
        <w:rPr>
          <w:rFonts w:cs="B Lotus"/>
          <w:rtl/>
        </w:rPr>
      </w:pPr>
      <w:r w:rsidRPr="001E5D31">
        <w:rPr>
          <w:rFonts w:cs="B Lotus"/>
          <w:rtl/>
        </w:rPr>
        <w:t>اگر مثل</w:t>
      </w:r>
      <w:r w:rsidRPr="001E5D31">
        <w:rPr>
          <w:rFonts w:cs="B Lotus" w:hint="cs"/>
          <w:rtl/>
        </w:rPr>
        <w:t xml:space="preserve"> شما</w:t>
      </w:r>
      <w:r w:rsidRPr="001E5D31">
        <w:rPr>
          <w:rFonts w:cs="B Lotus"/>
          <w:rtl/>
        </w:rPr>
        <w:t xml:space="preserve"> آیه </w:t>
      </w:r>
      <w:r w:rsidRPr="001E5D31">
        <w:rPr>
          <w:rFonts w:cs="B Lotus" w:hint="cs"/>
          <w:rtl/>
        </w:rPr>
        <w:t xml:space="preserve">را </w:t>
      </w:r>
      <w:r w:rsidRPr="001E5D31">
        <w:rPr>
          <w:rFonts w:cs="B Lotus"/>
          <w:rtl/>
        </w:rPr>
        <w:t>تفسیر کنیم</w:t>
      </w:r>
      <w:r>
        <w:rPr>
          <w:rFonts w:cs="B Lotus"/>
          <w:rtl/>
        </w:rPr>
        <w:t>!</w:t>
      </w:r>
      <w:r w:rsidRPr="001E5D31">
        <w:rPr>
          <w:rFonts w:cs="B Lotus"/>
          <w:rtl/>
        </w:rPr>
        <w:t xml:space="preserve"> حتماً کار ما به این جا</w:t>
      </w:r>
      <w:r>
        <w:rPr>
          <w:rFonts w:cs="B Lotus"/>
          <w:rtl/>
        </w:rPr>
        <w:t xml:space="preserve"> می‌</w:t>
      </w:r>
      <w:r w:rsidRPr="001E5D31">
        <w:rPr>
          <w:rFonts w:cs="B Lotus"/>
          <w:rtl/>
        </w:rPr>
        <w:t>رسد</w:t>
      </w:r>
      <w:r>
        <w:rPr>
          <w:rFonts w:cs="B Lotus"/>
          <w:rtl/>
        </w:rPr>
        <w:t>!</w:t>
      </w:r>
      <w:r w:rsidRPr="001E5D31">
        <w:rPr>
          <w:rFonts w:cs="B Lotus"/>
          <w:rtl/>
        </w:rPr>
        <w:t xml:space="preserve"> و عجیب این که آیه را نصفه نوشته است و آخر آیه آمده که </w:t>
      </w:r>
      <w:r w:rsidRPr="001E5D31">
        <w:rPr>
          <w:rFonts w:cs="B Lotus" w:hint="cs"/>
          <w:rtl/>
        </w:rPr>
        <w:t xml:space="preserve">الله میگوید ما </w:t>
      </w:r>
      <w:r w:rsidRPr="001E5D31">
        <w:rPr>
          <w:rFonts w:cs="B Lotus"/>
          <w:rtl/>
        </w:rPr>
        <w:t xml:space="preserve"> شاکران را جزای خیر</w:t>
      </w:r>
      <w:r>
        <w:rPr>
          <w:rFonts w:cs="B Lotus"/>
          <w:rtl/>
        </w:rPr>
        <w:t xml:space="preserve"> می‌</w:t>
      </w:r>
      <w:r w:rsidRPr="001E5D31">
        <w:rPr>
          <w:rFonts w:cs="B Lotus"/>
          <w:rtl/>
        </w:rPr>
        <w:t>دهیم، اما آیه را کامل ذکر نمی کند تا هرچه دلش</w:t>
      </w:r>
      <w:r>
        <w:rPr>
          <w:rFonts w:cs="B Lotus"/>
          <w:rtl/>
        </w:rPr>
        <w:t xml:space="preserve"> می‌</w:t>
      </w:r>
      <w:r w:rsidRPr="001E5D31">
        <w:rPr>
          <w:rFonts w:cs="B Lotus"/>
          <w:rtl/>
        </w:rPr>
        <w:t>خواهد بگوید!!</w:t>
      </w:r>
      <w:r w:rsidRPr="001E5D31">
        <w:rPr>
          <w:rFonts w:cs="B Lotus" w:hint="cs"/>
          <w:rtl/>
        </w:rPr>
        <w:t>.</w:t>
      </w:r>
    </w:p>
    <w:p w:rsidR="00855C20" w:rsidRPr="001E5D31" w:rsidRDefault="00855C20" w:rsidP="00855C20">
      <w:pPr>
        <w:pStyle w:val="a0"/>
        <w:rPr>
          <w:rtl/>
        </w:rPr>
      </w:pPr>
      <w:bookmarkStart w:id="1124" w:name="_Toc286645903"/>
      <w:r w:rsidRPr="001E5D31">
        <w:rPr>
          <w:rFonts w:hint="cs"/>
          <w:rtl/>
        </w:rPr>
        <w:t>ادعای 379</w:t>
      </w:r>
      <w:r>
        <w:rPr>
          <w:rFonts w:hint="cs"/>
          <w:rtl/>
        </w:rPr>
        <w:t>-</w:t>
      </w:r>
      <w:r w:rsidRPr="001E5D31">
        <w:rPr>
          <w:rtl/>
        </w:rPr>
        <w:t xml:space="preserve"> حدیث حوض</w:t>
      </w:r>
      <w:r>
        <w:rPr>
          <w:rtl/>
        </w:rPr>
        <w:t>،</w:t>
      </w:r>
      <w:r w:rsidRPr="001E5D31">
        <w:rPr>
          <w:rtl/>
        </w:rPr>
        <w:t xml:space="preserve"> دلیل قاطعی است بر جهنمی</w:t>
      </w:r>
      <w:r w:rsidRPr="001E5D31">
        <w:rPr>
          <w:rFonts w:cs="Tahoma"/>
          <w:color w:val="FF0000"/>
          <w:sz w:val="24"/>
          <w:szCs w:val="24"/>
          <w:rtl/>
        </w:rPr>
        <w:t xml:space="preserve"> </w:t>
      </w:r>
      <w:r w:rsidRPr="001E5D31">
        <w:rPr>
          <w:rtl/>
        </w:rPr>
        <w:t>بودن بعضی از یاران پیامبر</w:t>
      </w:r>
      <w:bookmarkEnd w:id="1124"/>
    </w:p>
    <w:p w:rsidR="00855C20" w:rsidRPr="001E5D31" w:rsidRDefault="00855C20" w:rsidP="00855C20">
      <w:pPr>
        <w:tabs>
          <w:tab w:val="left" w:pos="26"/>
        </w:tabs>
        <w:ind w:firstLine="284"/>
        <w:jc w:val="both"/>
        <w:rPr>
          <w:rFonts w:cs="B Lotus"/>
          <w:rtl/>
        </w:rPr>
      </w:pPr>
      <w:r w:rsidRPr="001E5D31">
        <w:rPr>
          <w:rFonts w:cs="B Lotus"/>
          <w:rtl/>
        </w:rPr>
        <w:t>به یک حدیث بخاری تمسّک کرده است تا اصحاب را بکوبد و آن حدیث، این است:</w:t>
      </w:r>
    </w:p>
    <w:p w:rsidR="00855C20" w:rsidRPr="001E5D31" w:rsidRDefault="00855C20" w:rsidP="00855C20">
      <w:pPr>
        <w:ind w:firstLine="284"/>
        <w:jc w:val="both"/>
        <w:rPr>
          <w:rFonts w:cs="B Lotus"/>
          <w:rtl/>
        </w:rPr>
      </w:pPr>
      <w:r w:rsidRPr="001E5D31">
        <w:rPr>
          <w:rFonts w:cs="B Lotus"/>
          <w:rtl/>
        </w:rPr>
        <w:t>بخاری در دو خبر با مختصر تفاوتی در الفاظ از سهل بن سعد و عبدالله بن مسعود از رسول الله نقل نموده‌اند که فرمود:</w:t>
      </w:r>
    </w:p>
    <w:p w:rsidR="00855C20" w:rsidRPr="001E5D31" w:rsidRDefault="00855C20" w:rsidP="00855C20">
      <w:pPr>
        <w:ind w:firstLine="284"/>
        <w:jc w:val="both"/>
        <w:rPr>
          <w:rFonts w:cs="Traditional Arabic"/>
          <w:b/>
          <w:bCs/>
          <w:rtl/>
        </w:rPr>
      </w:pPr>
      <w:r w:rsidRPr="001E5D31">
        <w:rPr>
          <w:rFonts w:cs="Traditional Arabic"/>
          <w:b/>
          <w:bCs/>
          <w:rtl/>
        </w:rPr>
        <w:t>«انا فرطکم علی الحوض ل</w:t>
      </w:r>
      <w:r w:rsidRPr="001E5D31">
        <w:rPr>
          <w:rFonts w:cs="Traditional Arabic" w:hint="cs"/>
          <w:b/>
          <w:bCs/>
          <w:rtl/>
        </w:rPr>
        <w:t>ي</w:t>
      </w:r>
      <w:r w:rsidRPr="001E5D31">
        <w:rPr>
          <w:rFonts w:cs="Traditional Arabic"/>
          <w:b/>
          <w:bCs/>
          <w:rtl/>
        </w:rPr>
        <w:t>رفهن الی رجال منکم حتی اذا اهو</w:t>
      </w:r>
      <w:r w:rsidRPr="001E5D31">
        <w:rPr>
          <w:rFonts w:cs="Traditional Arabic" w:hint="cs"/>
          <w:b/>
          <w:bCs/>
          <w:rtl/>
        </w:rPr>
        <w:t>ي</w:t>
      </w:r>
      <w:r w:rsidRPr="001E5D31">
        <w:rPr>
          <w:rFonts w:cs="Traditional Arabic"/>
          <w:b/>
          <w:bCs/>
          <w:rtl/>
        </w:rPr>
        <w:t>ت لاناولهم اختلجوا دونی فاقول ای رب اصحاب</w:t>
      </w:r>
      <w:r w:rsidRPr="001E5D31">
        <w:rPr>
          <w:rFonts w:cs="Traditional Arabic" w:hint="cs"/>
          <w:b/>
          <w:bCs/>
          <w:rtl/>
        </w:rPr>
        <w:t>ي</w:t>
      </w:r>
      <w:r w:rsidRPr="001E5D31">
        <w:rPr>
          <w:rFonts w:cs="Traditional Arabic"/>
          <w:b/>
          <w:bCs/>
          <w:rtl/>
        </w:rPr>
        <w:t xml:space="preserve"> ف</w:t>
      </w:r>
      <w:r w:rsidRPr="001E5D31">
        <w:rPr>
          <w:rFonts w:cs="Traditional Arabic" w:hint="cs"/>
          <w:b/>
          <w:bCs/>
          <w:rtl/>
        </w:rPr>
        <w:t>ي</w:t>
      </w:r>
      <w:r w:rsidRPr="001E5D31">
        <w:rPr>
          <w:rFonts w:cs="Traditional Arabic"/>
          <w:b/>
          <w:bCs/>
          <w:rtl/>
        </w:rPr>
        <w:t>قول لا تدر</w:t>
      </w:r>
      <w:r w:rsidRPr="001E5D31">
        <w:rPr>
          <w:rFonts w:cs="Traditional Arabic" w:hint="cs"/>
          <w:b/>
          <w:bCs/>
          <w:rtl/>
        </w:rPr>
        <w:t>ي</w:t>
      </w:r>
      <w:r w:rsidRPr="001E5D31">
        <w:rPr>
          <w:rFonts w:cs="Traditional Arabic"/>
          <w:b/>
          <w:bCs/>
          <w:rtl/>
        </w:rPr>
        <w:t xml:space="preserve"> ما احدثوا بعد</w:t>
      </w:r>
      <w:r w:rsidRPr="001E5D31">
        <w:rPr>
          <w:rFonts w:cs="Traditional Arabic" w:hint="cs"/>
          <w:b/>
          <w:bCs/>
          <w:rtl/>
        </w:rPr>
        <w:t>ك</w:t>
      </w:r>
      <w:r w:rsidRPr="001E5D31">
        <w:rPr>
          <w:rFonts w:cs="Traditional Arabic"/>
          <w:b/>
          <w:bCs/>
          <w:rtl/>
        </w:rPr>
        <w:t>!»</w:t>
      </w:r>
      <w:r>
        <w:rPr>
          <w:rFonts w:cs="Traditional Arabic" w:hint="cs"/>
          <w:b/>
          <w:bCs/>
          <w:rtl/>
        </w:rPr>
        <w:t>.</w:t>
      </w:r>
    </w:p>
    <w:p w:rsidR="00855C20" w:rsidRPr="001E5D31" w:rsidRDefault="00855C20" w:rsidP="00855C20">
      <w:pPr>
        <w:tabs>
          <w:tab w:val="left" w:pos="26"/>
        </w:tabs>
        <w:ind w:firstLine="284"/>
        <w:jc w:val="both"/>
        <w:rPr>
          <w:rFonts w:cs="B Lotus"/>
          <w:rtl/>
          <w:lang w:bidi="fa-IR"/>
        </w:rPr>
      </w:pPr>
      <w:r w:rsidRPr="001E5D31">
        <w:rPr>
          <w:rFonts w:cs="B Lotus"/>
          <w:rtl/>
        </w:rPr>
        <w:t>پیش از شما</w:t>
      </w:r>
      <w:r>
        <w:rPr>
          <w:rFonts w:cs="B Lotus"/>
          <w:rtl/>
        </w:rPr>
        <w:t>،</w:t>
      </w:r>
      <w:r w:rsidRPr="001E5D31">
        <w:rPr>
          <w:rFonts w:cs="B Lotus"/>
          <w:rtl/>
        </w:rPr>
        <w:t xml:space="preserve"> من کنار حوض </w:t>
      </w:r>
      <w:r>
        <w:rPr>
          <w:rFonts w:cs="B Lotus"/>
          <w:rtl/>
        </w:rPr>
        <w:t>(</w:t>
      </w:r>
      <w:r w:rsidRPr="001E5D31">
        <w:rPr>
          <w:rFonts w:cs="B Lotus"/>
          <w:rtl/>
        </w:rPr>
        <w:t>کوثر</w:t>
      </w:r>
      <w:r>
        <w:rPr>
          <w:rFonts w:cs="B Lotus"/>
          <w:rtl/>
        </w:rPr>
        <w:t>)</w:t>
      </w:r>
      <w:r w:rsidRPr="001E5D31">
        <w:rPr>
          <w:rFonts w:cs="B Lotus"/>
          <w:rtl/>
        </w:rPr>
        <w:t xml:space="preserve"> به انتظار شما هستم و گروهی از شما را که نمی</w:t>
      </w:r>
      <w:r>
        <w:rPr>
          <w:rFonts w:cs="B Lotus" w:hint="cs"/>
          <w:rtl/>
        </w:rPr>
        <w:t>‌</w:t>
      </w:r>
      <w:r w:rsidRPr="001E5D31">
        <w:rPr>
          <w:rFonts w:cs="B Lotus"/>
          <w:rtl/>
        </w:rPr>
        <w:t>بینم، عرض</w:t>
      </w:r>
      <w:r>
        <w:rPr>
          <w:rFonts w:cs="B Lotus"/>
          <w:rtl/>
        </w:rPr>
        <w:t xml:space="preserve"> می‌</w:t>
      </w:r>
      <w:r w:rsidRPr="001E5D31">
        <w:rPr>
          <w:rFonts w:cs="B Lotus"/>
          <w:rtl/>
        </w:rPr>
        <w:t>کنم: پروردگارا</w:t>
      </w:r>
      <w:r>
        <w:rPr>
          <w:rFonts w:cs="B Lotus"/>
          <w:rtl/>
        </w:rPr>
        <w:t>،</w:t>
      </w:r>
      <w:r w:rsidRPr="001E5D31">
        <w:rPr>
          <w:rFonts w:cs="B Lotus"/>
          <w:rtl/>
        </w:rPr>
        <w:t xml:space="preserve"> کجایند اصحاب من؟ خطاب می</w:t>
      </w:r>
      <w:r w:rsidRPr="001E5D31">
        <w:rPr>
          <w:rFonts w:cs="B Lotus" w:hint="cs"/>
          <w:rtl/>
        </w:rPr>
        <w:t>‌</w:t>
      </w:r>
      <w:r w:rsidRPr="001E5D31">
        <w:rPr>
          <w:rFonts w:cs="B Lotus"/>
          <w:rtl/>
        </w:rPr>
        <w:t>رسد: تو نمی</w:t>
      </w:r>
      <w:r w:rsidRPr="001E5D31">
        <w:rPr>
          <w:rFonts w:cs="B Lotus" w:hint="cs"/>
          <w:rtl/>
        </w:rPr>
        <w:t>‌</w:t>
      </w:r>
      <w:r w:rsidRPr="001E5D31">
        <w:rPr>
          <w:rFonts w:cs="B Lotus"/>
          <w:rtl/>
        </w:rPr>
        <w:t>دانی که بعد از تو چه‌ها کردند و چه اموری را در دین وارد نمودند...</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5"/>
      </w:r>
      <w:r w:rsidRPr="00E0287D">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26"/>
        </w:tabs>
        <w:ind w:firstLine="284"/>
        <w:jc w:val="both"/>
        <w:rPr>
          <w:rFonts w:cs="B Lotus"/>
          <w:rtl/>
        </w:rPr>
      </w:pPr>
      <w:r w:rsidRPr="001E5D31">
        <w:rPr>
          <w:rFonts w:cs="B Lotus"/>
          <w:rtl/>
        </w:rPr>
        <w:t>این مردک اگر از بخاری نقل قول</w:t>
      </w:r>
      <w:r>
        <w:rPr>
          <w:rFonts w:cs="B Lotus"/>
          <w:rtl/>
        </w:rPr>
        <w:t xml:space="preserve"> می‌</w:t>
      </w:r>
      <w:r w:rsidRPr="001E5D31">
        <w:rPr>
          <w:rFonts w:cs="B Lotus"/>
          <w:rtl/>
        </w:rPr>
        <w:t>کند، باید بداند که همین بخاری در کنار این حدیث، احادیثی دارد مبنی بر جنتی بودن عمر و ابوبکر  و عثمان و ع</w:t>
      </w:r>
      <w:r>
        <w:rPr>
          <w:rFonts w:cs="B Lotus"/>
          <w:rtl/>
        </w:rPr>
        <w:t>ایشه و اهل بدر و اهل احد و غیره</w:t>
      </w:r>
      <w:r>
        <w:rPr>
          <w:rFonts w:cs="B Lotus" w:hint="cs"/>
          <w:rtl/>
        </w:rPr>
        <w:t>.</w:t>
      </w:r>
    </w:p>
    <w:p w:rsidR="00855C20" w:rsidRPr="001E5D31" w:rsidRDefault="00855C20" w:rsidP="00855C20">
      <w:pPr>
        <w:tabs>
          <w:tab w:val="left" w:pos="26"/>
        </w:tabs>
        <w:ind w:firstLine="284"/>
        <w:jc w:val="both"/>
        <w:rPr>
          <w:rFonts w:cs="B Lotus" w:hint="cs"/>
          <w:rtl/>
        </w:rPr>
      </w:pPr>
      <w:r w:rsidRPr="001E5D31">
        <w:rPr>
          <w:rFonts w:cs="B Lotus"/>
          <w:rtl/>
        </w:rPr>
        <w:t>پس معلوم است که منظور اینان نیستند! و شیعه حق ندارد با استناد به این حدیث با آنها بد باشد. وقتی از بخاری نقل می‌کتد خوب است که همۀ حرفهایش را نقل کند! نه این که بگوید:</w:t>
      </w:r>
      <w:r w:rsidRPr="001E5D31">
        <w:rPr>
          <w:rFonts w:cs="Traditional Arabic"/>
          <w:b/>
          <w:bCs/>
          <w:rtl/>
        </w:rPr>
        <w:t xml:space="preserve"> «و لا تقربوا صلوه» </w:t>
      </w:r>
      <w:r w:rsidRPr="001E5D31">
        <w:rPr>
          <w:rFonts w:cs="B Lotus"/>
          <w:rtl/>
        </w:rPr>
        <w:t>را از قرآن بگیرد و</w:t>
      </w:r>
      <w:r w:rsidRPr="001E5D31">
        <w:rPr>
          <w:rFonts w:cs="Traditional Arabic"/>
          <w:b/>
          <w:bCs/>
          <w:rtl/>
        </w:rPr>
        <w:t xml:space="preserve"> «انتم سکاری» </w:t>
      </w:r>
      <w:r w:rsidRPr="001E5D31">
        <w:rPr>
          <w:rFonts w:cs="B Lotus"/>
          <w:rtl/>
        </w:rPr>
        <w:t>را فراموش کند!</w:t>
      </w:r>
      <w:r w:rsidRPr="001E5D31">
        <w:rPr>
          <w:rFonts w:cs="B Lotus" w:hint="cs"/>
          <w:rtl/>
        </w:rPr>
        <w:t>.</w:t>
      </w:r>
    </w:p>
    <w:p w:rsidR="00855C20" w:rsidRPr="001E5D31" w:rsidRDefault="00855C20" w:rsidP="00855C20">
      <w:pPr>
        <w:tabs>
          <w:tab w:val="left" w:pos="26"/>
        </w:tabs>
        <w:ind w:firstLine="284"/>
        <w:jc w:val="both"/>
        <w:rPr>
          <w:rFonts w:cs="B Lotus"/>
          <w:rtl/>
        </w:rPr>
      </w:pPr>
      <w:r w:rsidRPr="001E5D31">
        <w:rPr>
          <w:rFonts w:cs="Traditional Arabic"/>
          <w:b/>
          <w:bCs/>
          <w:rtl/>
        </w:rPr>
        <w:t>«کلوا واشربوا»</w:t>
      </w:r>
      <w:r w:rsidRPr="001E5D31">
        <w:rPr>
          <w:rFonts w:cs="B Lotus"/>
          <w:rtl/>
        </w:rPr>
        <w:t xml:space="preserve"> را آویزه گوش کرده ای </w:t>
      </w:r>
      <w:r w:rsidRPr="001E5D31">
        <w:rPr>
          <w:rFonts w:cs="Traditional Arabic"/>
          <w:b/>
          <w:bCs/>
          <w:rtl/>
        </w:rPr>
        <w:t xml:space="preserve">«ولا تسرفوا» </w:t>
      </w:r>
      <w:r w:rsidRPr="001E5D31">
        <w:rPr>
          <w:rFonts w:cs="B Lotus"/>
          <w:rtl/>
        </w:rPr>
        <w:t>را فراموش کردی؟</w:t>
      </w:r>
      <w:r>
        <w:rPr>
          <w:rFonts w:cs="B Lotus" w:hint="cs"/>
          <w:rtl/>
        </w:rPr>
        <w:t>.</w:t>
      </w:r>
    </w:p>
    <w:p w:rsidR="00855C20" w:rsidRPr="001E5D31" w:rsidRDefault="00855C20" w:rsidP="00855C20">
      <w:pPr>
        <w:tabs>
          <w:tab w:val="left" w:pos="26"/>
        </w:tabs>
        <w:ind w:firstLine="284"/>
        <w:jc w:val="both"/>
        <w:rPr>
          <w:rFonts w:cs="B Lotus"/>
          <w:rtl/>
        </w:rPr>
      </w:pPr>
      <w:r w:rsidRPr="001E5D31">
        <w:rPr>
          <w:rFonts w:cs="B Lotus"/>
          <w:rtl/>
        </w:rPr>
        <w:t>ما گمان می</w:t>
      </w:r>
      <w:r w:rsidRPr="001E5D31">
        <w:rPr>
          <w:rFonts w:cs="B Lotus" w:hint="cs"/>
          <w:rtl/>
        </w:rPr>
        <w:t>‌</w:t>
      </w:r>
      <w:r w:rsidRPr="001E5D31">
        <w:rPr>
          <w:rFonts w:cs="B Lotus"/>
          <w:rtl/>
        </w:rPr>
        <w:t xml:space="preserve">کنیم که منظور از اصحاب در این جا، آنانی هستند که در زمان </w:t>
      </w:r>
      <w:r w:rsidRPr="001E5D31">
        <w:rPr>
          <w:rFonts w:cs="B Lotus" w:hint="cs"/>
          <w:rtl/>
        </w:rPr>
        <w:t xml:space="preserve">خلافت حضرت </w:t>
      </w:r>
      <w:r w:rsidRPr="001E5D31">
        <w:rPr>
          <w:rFonts w:cs="B Lotus"/>
          <w:rtl/>
        </w:rPr>
        <w:t>ابوبکر مرتد شدند و ابوبکر با شمشیر حقشان را کف دستشان گذاشت</w:t>
      </w:r>
      <w:r>
        <w:rPr>
          <w:rFonts w:cs="B Lotus"/>
          <w:rtl/>
        </w:rPr>
        <w:t>؟</w:t>
      </w:r>
      <w:r w:rsidRPr="001E5D31">
        <w:rPr>
          <w:rFonts w:cs="B Lotus"/>
          <w:rtl/>
        </w:rPr>
        <w:t xml:space="preserve"> البته این را هم بگویم که ما هرگز نمی گوییم: تک تک اصحاب پیامبر بهشتی هستند؛ اما این امید را داریم که الله با توجه به خدمات عظیم آنها از لغزش‌ها و  گناهان آنها بگذرد. </w:t>
      </w:r>
    </w:p>
    <w:p w:rsidR="00855C20" w:rsidRPr="001E5D31" w:rsidRDefault="00855C20" w:rsidP="00855C20">
      <w:pPr>
        <w:tabs>
          <w:tab w:val="left" w:pos="26"/>
        </w:tabs>
        <w:ind w:firstLine="284"/>
        <w:jc w:val="both"/>
        <w:rPr>
          <w:rFonts w:cs="B Lotus"/>
          <w:rtl/>
        </w:rPr>
      </w:pPr>
      <w:r w:rsidRPr="001E5D31">
        <w:rPr>
          <w:rFonts w:cs="B Lotus"/>
          <w:rtl/>
        </w:rPr>
        <w:t>و ما منکر این نیستیم که از صحابه خطاهایی سرزده است؛ مثلاً ما</w:t>
      </w:r>
      <w:r>
        <w:rPr>
          <w:rFonts w:cs="B Lotus"/>
          <w:rtl/>
        </w:rPr>
        <w:t xml:space="preserve"> می‌</w:t>
      </w:r>
      <w:r w:rsidRPr="001E5D31">
        <w:rPr>
          <w:rFonts w:cs="B Lotus"/>
          <w:rtl/>
        </w:rPr>
        <w:t>گوییم که معاویه در مقابل علی به ناحق ایستاد و جنگ کرد! اما مَثَل ما مَثَل امام حسن است که با وجود  انکار خروج معاویه بر علی</w:t>
      </w:r>
      <w:r>
        <w:rPr>
          <w:rFonts w:cs="B Lotus"/>
          <w:rtl/>
        </w:rPr>
        <w:t>،</w:t>
      </w:r>
      <w:r w:rsidRPr="001E5D31">
        <w:rPr>
          <w:rFonts w:cs="B Lotus"/>
          <w:rtl/>
        </w:rPr>
        <w:t xml:space="preserve"> باز خلافت را به معاویه داد! چرا</w:t>
      </w:r>
      <w:r>
        <w:rPr>
          <w:rFonts w:cs="B Lotus"/>
          <w:rtl/>
        </w:rPr>
        <w:t>؟</w:t>
      </w:r>
      <w:r w:rsidRPr="001E5D31">
        <w:rPr>
          <w:rFonts w:cs="B Lotus"/>
          <w:rtl/>
        </w:rPr>
        <w:t xml:space="preserve"> چون</w:t>
      </w:r>
      <w:r>
        <w:rPr>
          <w:rFonts w:cs="B Lotus"/>
          <w:rtl/>
        </w:rPr>
        <w:t xml:space="preserve"> می‌</w:t>
      </w:r>
      <w:r w:rsidRPr="001E5D31">
        <w:rPr>
          <w:rFonts w:cs="B Lotus"/>
          <w:rtl/>
        </w:rPr>
        <w:t>دانست که معاویه سراپا بدی نیست.</w:t>
      </w:r>
      <w:r>
        <w:rPr>
          <w:rFonts w:cs="B Lotus"/>
          <w:rtl/>
        </w:rPr>
        <w:t xml:space="preserve"> می‌</w:t>
      </w:r>
      <w:r w:rsidRPr="001E5D31">
        <w:rPr>
          <w:rFonts w:cs="B Lotus"/>
          <w:rtl/>
        </w:rPr>
        <w:t>دانست که معاویه به اسلام خدمت می‌کتد و کارنامۀ درخشان 20 سالۀ خدمات معاویه را بعد از کسب خلافت جز مغرض</w:t>
      </w:r>
      <w:r w:rsidRPr="001E5D31">
        <w:rPr>
          <w:rFonts w:cs="B Lotus" w:hint="cs"/>
          <w:rtl/>
        </w:rPr>
        <w:t>،</w:t>
      </w:r>
      <w:r w:rsidRPr="001E5D31">
        <w:rPr>
          <w:rFonts w:cs="B Lotus"/>
          <w:rtl/>
        </w:rPr>
        <w:t xml:space="preserve"> کسی منکر نیست! پس گمان ما این است که الله</w:t>
      </w:r>
      <w:r>
        <w:rPr>
          <w:rFonts w:cs="B Lotus"/>
          <w:rtl/>
        </w:rPr>
        <w:t>،</w:t>
      </w:r>
      <w:r w:rsidRPr="001E5D31">
        <w:rPr>
          <w:rFonts w:cs="B Lotus"/>
          <w:rtl/>
        </w:rPr>
        <w:t xml:space="preserve"> معاویه را به خاطر خروج بر علی ببخشد اما برای الله تکلیف تعیین نمی</w:t>
      </w:r>
      <w:r w:rsidRPr="001E5D31">
        <w:rPr>
          <w:rFonts w:cs="B Lotus" w:hint="cs"/>
          <w:rtl/>
        </w:rPr>
        <w:t>‌</w:t>
      </w:r>
      <w:r w:rsidRPr="001E5D31">
        <w:rPr>
          <w:rFonts w:cs="B Lotus"/>
          <w:rtl/>
        </w:rPr>
        <w:t>کنیم.</w:t>
      </w:r>
    </w:p>
    <w:p w:rsidR="00855C20" w:rsidRPr="001E5D31" w:rsidRDefault="00855C20" w:rsidP="00855C20">
      <w:pPr>
        <w:tabs>
          <w:tab w:val="left" w:pos="26"/>
        </w:tabs>
        <w:ind w:firstLine="284"/>
        <w:jc w:val="both"/>
        <w:rPr>
          <w:rFonts w:cs="B Lotus"/>
          <w:rtl/>
        </w:rPr>
      </w:pPr>
      <w:r w:rsidRPr="001E5D31">
        <w:rPr>
          <w:rFonts w:cs="B Lotus"/>
          <w:rtl/>
        </w:rPr>
        <w:t>ما ظاهر را دیده ایم و خدمات معاویه را</w:t>
      </w:r>
      <w:r>
        <w:rPr>
          <w:rFonts w:cs="B Lotus"/>
          <w:rtl/>
        </w:rPr>
        <w:t xml:space="preserve"> می‌</w:t>
      </w:r>
      <w:r w:rsidRPr="001E5D31">
        <w:rPr>
          <w:rFonts w:cs="B Lotus"/>
          <w:rtl/>
        </w:rPr>
        <w:t>ستاییم و چون همنشین رسول و منتخب عمر و عثمان و حسن بود، او را دوست  داریم. دیگر او</w:t>
      </w:r>
      <w:r>
        <w:rPr>
          <w:rFonts w:cs="B Lotus"/>
          <w:rtl/>
        </w:rPr>
        <w:t xml:space="preserve"> می‌</w:t>
      </w:r>
      <w:r w:rsidRPr="001E5D31">
        <w:rPr>
          <w:rFonts w:cs="B Lotus"/>
          <w:rtl/>
        </w:rPr>
        <w:t>داند و خدایش در روز قیامت و ترازوی عدل الهی. والسلام</w:t>
      </w:r>
      <w:r>
        <w:rPr>
          <w:rFonts w:cs="B Lotus"/>
          <w:rtl/>
        </w:rPr>
        <w:t>.</w:t>
      </w:r>
    </w:p>
    <w:p w:rsidR="00855C20" w:rsidRPr="001E5D31" w:rsidRDefault="00855C20" w:rsidP="00855C20">
      <w:pPr>
        <w:pStyle w:val="a0"/>
        <w:rPr>
          <w:rtl/>
        </w:rPr>
      </w:pPr>
      <w:bookmarkStart w:id="1125" w:name="_Toc286645904"/>
      <w:r w:rsidRPr="001E5D31">
        <w:rPr>
          <w:rFonts w:hint="cs"/>
          <w:rtl/>
        </w:rPr>
        <w:t>ادعای380</w:t>
      </w:r>
      <w:r>
        <w:rPr>
          <w:rFonts w:hint="cs"/>
          <w:rtl/>
        </w:rPr>
        <w:t>-</w:t>
      </w:r>
      <w:r w:rsidRPr="001E5D31">
        <w:rPr>
          <w:rFonts w:hint="cs"/>
          <w:rtl/>
        </w:rPr>
        <w:t xml:space="preserve"> </w:t>
      </w:r>
      <w:r w:rsidRPr="001E5D31">
        <w:rPr>
          <w:rtl/>
        </w:rPr>
        <w:t>ابوطالب برای خدمت به اسلام دین خود را</w:t>
      </w:r>
      <w:r w:rsidRPr="001E5D31">
        <w:rPr>
          <w:rFonts w:cs="Tahoma"/>
          <w:color w:val="FF0000"/>
          <w:rtl/>
        </w:rPr>
        <w:t xml:space="preserve"> </w:t>
      </w:r>
      <w:r w:rsidRPr="001E5D31">
        <w:rPr>
          <w:rtl/>
        </w:rPr>
        <w:t>آشکار نکرد</w:t>
      </w:r>
      <w:bookmarkEnd w:id="1125"/>
    </w:p>
    <w:p w:rsidR="00855C20" w:rsidRPr="001E5D31" w:rsidRDefault="00855C20" w:rsidP="00855C20">
      <w:pPr>
        <w:ind w:firstLine="284"/>
        <w:jc w:val="both"/>
        <w:rPr>
          <w:rFonts w:cs="B Lotus"/>
          <w:rtl/>
        </w:rPr>
      </w:pPr>
      <w:r w:rsidRPr="001E5D31">
        <w:rPr>
          <w:rFonts w:cs="B Lotus"/>
          <w:rtl/>
        </w:rPr>
        <w:t>جناب ابو طالب اگر ایمان خود را ظاهر</w:t>
      </w:r>
      <w:r>
        <w:rPr>
          <w:rFonts w:cs="B Lotus"/>
          <w:rtl/>
        </w:rPr>
        <w:t xml:space="preserve"> می‌</w:t>
      </w:r>
      <w:r w:rsidRPr="001E5D31">
        <w:rPr>
          <w:rFonts w:cs="B Lotus"/>
          <w:rtl/>
        </w:rPr>
        <w:t>کرد، امر یکسره</w:t>
      </w:r>
      <w:r>
        <w:rPr>
          <w:rFonts w:cs="B Lotus"/>
          <w:rtl/>
        </w:rPr>
        <w:t xml:space="preserve"> می‌</w:t>
      </w:r>
      <w:r w:rsidRPr="001E5D31">
        <w:rPr>
          <w:rFonts w:cs="B Lotus"/>
          <w:rtl/>
        </w:rPr>
        <w:t>شد؛ یعنی، در اول دعوت که هنوز رسول اکرم یاوری نداشت، تمام قریش و جامعه عرب بر ضد بنی‌هاشم به اتفاق قیام</w:t>
      </w:r>
      <w:r>
        <w:rPr>
          <w:rFonts w:cs="B Lotus"/>
          <w:rtl/>
        </w:rPr>
        <w:t xml:space="preserve"> می‌</w:t>
      </w:r>
      <w:r w:rsidRPr="001E5D31">
        <w:rPr>
          <w:rFonts w:cs="B Lotus"/>
          <w:rtl/>
        </w:rPr>
        <w:t>نمودند و اساس نبوت را برهم</w:t>
      </w:r>
      <w:r>
        <w:rPr>
          <w:rFonts w:cs="B Lotus"/>
          <w:rtl/>
        </w:rPr>
        <w:t xml:space="preserve"> می‌</w:t>
      </w:r>
      <w:r w:rsidRPr="001E5D31">
        <w:rPr>
          <w:rFonts w:cs="B Lotus"/>
          <w:rtl/>
        </w:rPr>
        <w:t>زدند؛ لذا جناب ابوطالب ایمان خود را با سیاست ابراز ننمود تا بتواند به نام هم کیشی با قریش جلوی آنها و سایر اعادی را بگیرد تا آنها هم محض احترام جناب ابو</w:t>
      </w:r>
      <w:r w:rsidRPr="001E5D31">
        <w:rPr>
          <w:rFonts w:cs="Tahoma"/>
          <w:b/>
          <w:bCs/>
          <w:rtl/>
        </w:rPr>
        <w:t xml:space="preserve"> </w:t>
      </w:r>
      <w:r w:rsidRPr="001E5D31">
        <w:rPr>
          <w:rFonts w:cs="B Lotus"/>
          <w:rtl/>
        </w:rPr>
        <w:t>طالب تصمیمات قویتری اتخاذ ننمایند و آن حضرت فرصتی داشته باشد تا بتواند مقصد خود را آشکار نماید...</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6"/>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داستانهای  عجیب و غریبی از ابن ابی الحدید نقل می‌کتد که دروغ محض است و سنی‌ها قبولش ندارند. </w:t>
      </w:r>
    </w:p>
    <w:p w:rsidR="00855C20" w:rsidRPr="001E5D31" w:rsidRDefault="00855C20" w:rsidP="00855C20">
      <w:pPr>
        <w:ind w:firstLine="284"/>
        <w:jc w:val="both"/>
        <w:rPr>
          <w:rFonts w:cs="B Lotus"/>
          <w:rtl/>
        </w:rPr>
      </w:pPr>
      <w:r w:rsidRPr="001E5D31">
        <w:rPr>
          <w:rFonts w:cs="B Lotus"/>
          <w:rtl/>
        </w:rPr>
        <w:t>دربارۀ خدمات ابی طالب به پیامبر</w:t>
      </w:r>
      <w:r>
        <w:rPr>
          <w:rFonts w:cs="B Lotus"/>
          <w:rtl/>
        </w:rPr>
        <w:t xml:space="preserve"> می‌</w:t>
      </w:r>
      <w:r w:rsidRPr="001E5D31">
        <w:rPr>
          <w:rFonts w:cs="B Lotus"/>
          <w:rtl/>
        </w:rPr>
        <w:t>نویسد و آن را دلیل بر مسلمانی او</w:t>
      </w:r>
      <w:r>
        <w:rPr>
          <w:rFonts w:cs="B Lotus"/>
          <w:rtl/>
        </w:rPr>
        <w:t xml:space="preserve"> می‌</w:t>
      </w:r>
      <w:r w:rsidRPr="001E5D31">
        <w:rPr>
          <w:rFonts w:cs="B Lotus"/>
          <w:rtl/>
        </w:rPr>
        <w:t>داند که این کافی نیست!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مسلمانی باید با اظهار به زبان  نیز، باشد. بسیاری از مسیحیان در جنگ ایران و عراق که ایرانی‌ها آن را جنگ حق و باطل و کفر و اسلام</w:t>
      </w:r>
      <w:r>
        <w:rPr>
          <w:rFonts w:cs="B Lotus"/>
          <w:rtl/>
        </w:rPr>
        <w:t xml:space="preserve"> می‌</w:t>
      </w:r>
      <w:r w:rsidRPr="001E5D31">
        <w:rPr>
          <w:rFonts w:cs="B Lotus"/>
          <w:rtl/>
        </w:rPr>
        <w:t>دانند، در طرف اسلام شرکت داشتند و خدمتی بزرگتر از ابی طالب به اسلام کردند؛ یعنی، جان خود را دادند اما چون اقرار زبانی نکردند، مسلمان نشدند و نمی توانیم بگویم که اگ</w:t>
      </w:r>
      <w:r>
        <w:rPr>
          <w:rFonts w:cs="B Lotus"/>
          <w:rtl/>
        </w:rPr>
        <w:t>ر مسلمان نبودند، چرا جان دادند.</w:t>
      </w:r>
    </w:p>
    <w:p w:rsidR="00855C20" w:rsidRPr="001E5D31" w:rsidRDefault="00855C20" w:rsidP="00855C20">
      <w:pPr>
        <w:pStyle w:val="a0"/>
        <w:rPr>
          <w:rtl/>
        </w:rPr>
      </w:pPr>
      <w:bookmarkStart w:id="1126" w:name="_Toc286645905"/>
      <w:r w:rsidRPr="001E5D31">
        <w:rPr>
          <w:rFonts w:hint="cs"/>
          <w:rtl/>
        </w:rPr>
        <w:t>ادعای381</w:t>
      </w:r>
      <w:r>
        <w:rPr>
          <w:rFonts w:hint="cs"/>
          <w:rtl/>
        </w:rPr>
        <w:t>-</w:t>
      </w:r>
      <w:r w:rsidRPr="001E5D31">
        <w:rPr>
          <w:rFonts w:hint="cs"/>
          <w:rtl/>
        </w:rPr>
        <w:t xml:space="preserve"> </w:t>
      </w:r>
      <w:r w:rsidRPr="001E5D31">
        <w:rPr>
          <w:rtl/>
        </w:rPr>
        <w:t>سنی</w:t>
      </w:r>
      <w:r>
        <w:rPr>
          <w:rtl/>
        </w:rPr>
        <w:t xml:space="preserve"> می‌</w:t>
      </w:r>
      <w:r w:rsidRPr="001E5D31">
        <w:rPr>
          <w:rtl/>
        </w:rPr>
        <w:t>گوید: پدر علی کافر بود تا عیبی را</w:t>
      </w:r>
      <w:r w:rsidRPr="001E5D31">
        <w:rPr>
          <w:rFonts w:cs="Tahoma"/>
          <w:color w:val="FF0000"/>
          <w:rtl/>
        </w:rPr>
        <w:t xml:space="preserve"> </w:t>
      </w:r>
      <w:r w:rsidRPr="001E5D31">
        <w:rPr>
          <w:rtl/>
        </w:rPr>
        <w:t>برای علی ثابت کند</w:t>
      </w:r>
      <w:bookmarkEnd w:id="1126"/>
      <w:r w:rsidRPr="001E5D31">
        <w:rPr>
          <w:rtl/>
        </w:rPr>
        <w:t xml:space="preserve">  </w:t>
      </w:r>
    </w:p>
    <w:p w:rsidR="00855C20" w:rsidRPr="001E5D31" w:rsidRDefault="00855C20" w:rsidP="00855C20">
      <w:pPr>
        <w:ind w:firstLine="284"/>
        <w:jc w:val="both"/>
        <w:rPr>
          <w:rFonts w:cs="B Lotus"/>
          <w:rtl/>
        </w:rPr>
      </w:pPr>
      <w:r w:rsidRPr="001E5D31">
        <w:rPr>
          <w:rFonts w:cs="B Lotus"/>
          <w:rtl/>
        </w:rPr>
        <w:t>این نادان می</w:t>
      </w:r>
      <w:r w:rsidRPr="001E5D31">
        <w:rPr>
          <w:rFonts w:cs="B Lotus" w:hint="cs"/>
          <w:rtl/>
        </w:rPr>
        <w:t>‌</w:t>
      </w:r>
      <w:r w:rsidRPr="001E5D31">
        <w:rPr>
          <w:rFonts w:cs="B Lotus"/>
          <w:rtl/>
        </w:rPr>
        <w:t>گوید: سنی‌ها مسلمان بودن ابو طالب را پنهان کردند تا عیبی باشد برای علی...</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7"/>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این عیب نیست؛ بلکه یک فضیلت است که انسان دین پدر مشرک خود را رها کند و از خانه و اهل بگذرد و مسلمان شود و اکثر صحابه هم مانند علی بودند و این عیب نیست! بعد ما</w:t>
      </w:r>
      <w:r>
        <w:rPr>
          <w:rFonts w:cs="B Lotus"/>
          <w:rtl/>
        </w:rPr>
        <w:t xml:space="preserve"> می‌</w:t>
      </w:r>
      <w:r w:rsidRPr="001E5D31">
        <w:rPr>
          <w:rFonts w:cs="B Lotus"/>
          <w:rtl/>
        </w:rPr>
        <w:t>گوییم: پدر علی از پدران صحابه</w:t>
      </w:r>
      <w:r>
        <w:rPr>
          <w:rFonts w:cs="B Lotus"/>
          <w:rtl/>
        </w:rPr>
        <w:t xml:space="preserve"> بهتر بود. آیا این عیب گویی است</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افسوس بر حال ابوطالب</w:t>
      </w:r>
      <w:r>
        <w:rPr>
          <w:rFonts w:cs="B Lotus"/>
          <w:rtl/>
        </w:rPr>
        <w:t>،</w:t>
      </w:r>
      <w:r w:rsidRPr="001E5D31">
        <w:rPr>
          <w:rFonts w:cs="B Lotus"/>
          <w:rtl/>
        </w:rPr>
        <w:t xml:space="preserve"> این آدم خوب که چرا مسلمان از دنیا نرفت تا اجر زحمات خود را بگیرد.</w:t>
      </w:r>
    </w:p>
    <w:p w:rsidR="00855C20" w:rsidRPr="001E5D31" w:rsidRDefault="00855C20" w:rsidP="00855C20">
      <w:pPr>
        <w:ind w:firstLine="284"/>
        <w:jc w:val="both"/>
        <w:rPr>
          <w:rFonts w:cs="B Lotus" w:hint="cs"/>
          <w:rtl/>
        </w:rPr>
      </w:pPr>
      <w:r w:rsidRPr="001E5D31">
        <w:rPr>
          <w:rFonts w:cs="B Lotus"/>
          <w:rtl/>
        </w:rPr>
        <w:t>بر مسلمانان گران آمد به جهنم رفتن ابوطالب و پرسیدند: یا رسول الله</w:t>
      </w:r>
      <w:r>
        <w:rPr>
          <w:rFonts w:cs="B Lotus"/>
          <w:rtl/>
        </w:rPr>
        <w:t>،</w:t>
      </w:r>
      <w:r w:rsidRPr="001E5D31">
        <w:rPr>
          <w:rFonts w:cs="B Lotus"/>
          <w:rtl/>
        </w:rPr>
        <w:t xml:space="preserve"> آیا این دعاهای توبه</w:t>
      </w:r>
      <w:r>
        <w:rPr>
          <w:rFonts w:cs="B Lotus"/>
          <w:rtl/>
        </w:rPr>
        <w:t>،</w:t>
      </w:r>
      <w:r w:rsidRPr="001E5D31">
        <w:rPr>
          <w:rFonts w:cs="B Lotus"/>
          <w:rtl/>
        </w:rPr>
        <w:t xml:space="preserve"> به ابوطالب نفع نرسانید؟ فرمود</w:t>
      </w:r>
      <w:r>
        <w:rPr>
          <w:rFonts w:cs="B Lotus"/>
          <w:rtl/>
        </w:rPr>
        <w:t>:</w:t>
      </w:r>
      <w:r w:rsidRPr="001E5D31">
        <w:rPr>
          <w:rFonts w:cs="B Lotus"/>
          <w:rtl/>
        </w:rPr>
        <w:t xml:space="preserve"> او را از قعر جهنم بر سر آورد و فقط تا قوزک پا در آتش است و از دماغش بخار بیرون می</w:t>
      </w:r>
      <w:r w:rsidRPr="001E5D31">
        <w:rPr>
          <w:rFonts w:cs="B Lotus" w:hint="cs"/>
          <w:rtl/>
        </w:rPr>
        <w:t>‌</w:t>
      </w:r>
      <w:r w:rsidRPr="001E5D31">
        <w:rPr>
          <w:rFonts w:cs="B Lotus"/>
          <w:rtl/>
        </w:rPr>
        <w:t>آید! (از حرارت جهنم</w:t>
      </w:r>
      <w:r>
        <w:rPr>
          <w:rFonts w:cs="B Lotus"/>
          <w:rtl/>
        </w:rPr>
        <w:t>).</w:t>
      </w:r>
      <w:r w:rsidRPr="001E5D31">
        <w:rPr>
          <w:rFonts w:cs="B Lotus"/>
          <w:rtl/>
        </w:rPr>
        <w:t xml:space="preserve"> کسی برای دشمن علی نمی گوید که  افسوس! بر حال ابوطالب.</w:t>
      </w:r>
    </w:p>
    <w:p w:rsidR="00855C20" w:rsidRPr="001E5D31" w:rsidRDefault="00855C20" w:rsidP="00855C20">
      <w:pPr>
        <w:ind w:firstLine="284"/>
        <w:jc w:val="both"/>
        <w:rPr>
          <w:rFonts w:cs="B Lotus"/>
        </w:rPr>
      </w:pPr>
      <w:r w:rsidRPr="001E5D31">
        <w:rPr>
          <w:rFonts w:cs="B Lotus" w:hint="cs"/>
          <w:rtl/>
        </w:rPr>
        <w:t>و</w:t>
      </w:r>
      <w:r w:rsidRPr="001E5D31">
        <w:rPr>
          <w:rFonts w:cs="B Lotus"/>
          <w:rtl/>
        </w:rPr>
        <w:t xml:space="preserve"> می</w:t>
      </w:r>
      <w:r w:rsidRPr="001E5D31">
        <w:rPr>
          <w:rFonts w:cs="B Lotus" w:hint="cs"/>
          <w:rtl/>
        </w:rPr>
        <w:t>‌</w:t>
      </w:r>
      <w:r w:rsidRPr="001E5D31">
        <w:rPr>
          <w:rFonts w:cs="B Lotus"/>
          <w:rtl/>
        </w:rPr>
        <w:t xml:space="preserve">بینیم که بدون </w:t>
      </w:r>
      <w:r w:rsidRPr="001E5D31">
        <w:rPr>
          <w:rFonts w:cs="Traditional Arabic"/>
          <w:b/>
          <w:bCs/>
          <w:rtl/>
        </w:rPr>
        <w:t>«لا ال</w:t>
      </w:r>
      <w:r w:rsidRPr="001E5D31">
        <w:rPr>
          <w:rFonts w:cs="Traditional Arabic" w:hint="cs"/>
          <w:b/>
          <w:bCs/>
          <w:rtl/>
        </w:rPr>
        <w:t>ه</w:t>
      </w:r>
      <w:r w:rsidRPr="001E5D31">
        <w:rPr>
          <w:rFonts w:cs="Traditional Arabic"/>
          <w:b/>
          <w:bCs/>
          <w:rtl/>
        </w:rPr>
        <w:t xml:space="preserve"> الا الله» </w:t>
      </w:r>
      <w:r w:rsidRPr="001E5D31">
        <w:rPr>
          <w:rFonts w:cs="B Lotus"/>
          <w:rtl/>
        </w:rPr>
        <w:t>حتی یاری دادن پیامبر، آدم را از جهنم نجات نمی</w:t>
      </w:r>
      <w:r w:rsidRPr="001E5D31">
        <w:rPr>
          <w:rFonts w:cs="B Lotus" w:hint="cs"/>
          <w:rtl/>
        </w:rPr>
        <w:t>‌</w:t>
      </w:r>
      <w:r w:rsidRPr="001E5D31">
        <w:rPr>
          <w:rFonts w:cs="B Lotus"/>
          <w:rtl/>
        </w:rPr>
        <w:t>دهد.</w:t>
      </w:r>
    </w:p>
    <w:p w:rsidR="00855C20" w:rsidRPr="001E5D31" w:rsidRDefault="00855C20" w:rsidP="00855C20">
      <w:pPr>
        <w:pStyle w:val="a0"/>
        <w:rPr>
          <w:rtl/>
        </w:rPr>
      </w:pPr>
      <w:bookmarkStart w:id="1127" w:name="_Toc286645906"/>
      <w:r w:rsidRPr="001E5D31">
        <w:rPr>
          <w:rFonts w:hint="cs"/>
          <w:rtl/>
        </w:rPr>
        <w:t>ادعای 382</w:t>
      </w:r>
      <w:r>
        <w:rPr>
          <w:rFonts w:hint="cs"/>
          <w:rtl/>
        </w:rPr>
        <w:t>-</w:t>
      </w:r>
      <w:r w:rsidRPr="001E5D31">
        <w:rPr>
          <w:rtl/>
        </w:rPr>
        <w:t xml:space="preserve"> قرآن</w:t>
      </w:r>
      <w:r>
        <w:rPr>
          <w:rtl/>
        </w:rPr>
        <w:t xml:space="preserve"> می‌</w:t>
      </w:r>
      <w:r w:rsidRPr="001E5D31">
        <w:rPr>
          <w:rtl/>
        </w:rPr>
        <w:t>گوید: صیغه حلال است</w:t>
      </w:r>
      <w:bookmarkEnd w:id="1127"/>
    </w:p>
    <w:p w:rsidR="00855C20" w:rsidRPr="001E5D31" w:rsidRDefault="00855C20" w:rsidP="00855C20">
      <w:pPr>
        <w:ind w:firstLine="284"/>
        <w:jc w:val="both"/>
        <w:rPr>
          <w:rFonts w:cs="Traditional Arabic"/>
          <w:b/>
          <w:bCs/>
          <w:lang w:bidi="fa-IR"/>
        </w:rPr>
      </w:pPr>
      <w:r w:rsidRPr="001E5D31">
        <w:rPr>
          <w:rFonts w:cs="B Lotus" w:hint="cs"/>
          <w:rtl/>
        </w:rPr>
        <w:t>مناظره گر سنی میپرسد:</w:t>
      </w:r>
      <w:r w:rsidRPr="001E5D31">
        <w:rPr>
          <w:rFonts w:cs="B Lotus"/>
          <w:rtl/>
        </w:rPr>
        <w:t xml:space="preserve"> چگونه ممکن است خبر ایمان آوردن ابو طالب برعکس شود؟! </w:t>
      </w:r>
      <w:r w:rsidRPr="001E5D31">
        <w:rPr>
          <w:rFonts w:cs="B Lotus" w:hint="cs"/>
          <w:rtl/>
        </w:rPr>
        <w:t xml:space="preserve">داعی </w:t>
      </w:r>
      <w:r w:rsidRPr="001E5D31">
        <w:rPr>
          <w:rFonts w:cs="B Lotus"/>
          <w:rtl/>
        </w:rPr>
        <w:t>می</w:t>
      </w:r>
      <w:r w:rsidRPr="001E5D31">
        <w:rPr>
          <w:rFonts w:cs="B Lotus" w:hint="cs"/>
          <w:rtl/>
        </w:rPr>
        <w:t>‌</w:t>
      </w:r>
      <w:r w:rsidRPr="001E5D31">
        <w:rPr>
          <w:rFonts w:cs="B Lotus"/>
          <w:rtl/>
        </w:rPr>
        <w:t xml:space="preserve">گوید: این تازگی ندارد خیلی از دستورات اسلام عوض شدند؛ از جمله قانون متعه که حکم قرآن مجید و مورد اتفاق فریقین (شیعه و سنی) و در زمان رسول اکرم شایع و مشروع بود. حتی در دورۀ خلافت ابی بکر و قسمتی از زمان خلافت عمر بن الخطاب هم درمیان امت جاری بود؛ فقط با یک کلام خلیفه عمر که گفت: </w:t>
      </w:r>
      <w:r w:rsidRPr="001E5D31">
        <w:rPr>
          <w:rFonts w:cs="Traditional Arabic"/>
          <w:b/>
          <w:bCs/>
          <w:rtl/>
        </w:rPr>
        <w:t>متعتان کانتا علی عهد رسول الله انا احرمهما و اعاقب عل</w:t>
      </w:r>
      <w:r w:rsidRPr="001E5D31">
        <w:rPr>
          <w:rFonts w:cs="Traditional Arabic" w:hint="cs"/>
          <w:b/>
          <w:bCs/>
          <w:rtl/>
        </w:rPr>
        <w:t>ي</w:t>
      </w:r>
      <w:r w:rsidRPr="001E5D31">
        <w:rPr>
          <w:rFonts w:cs="Traditional Arabic"/>
          <w:b/>
          <w:bCs/>
          <w:rtl/>
        </w:rPr>
        <w:t xml:space="preserve">هما. </w:t>
      </w:r>
    </w:p>
    <w:p w:rsidR="00855C20" w:rsidRPr="001E5D31" w:rsidRDefault="00855C20" w:rsidP="00855C20">
      <w:pPr>
        <w:ind w:firstLine="284"/>
        <w:jc w:val="both"/>
        <w:rPr>
          <w:rFonts w:cs="B Lotus"/>
          <w:rtl/>
        </w:rPr>
      </w:pPr>
      <w:r w:rsidRPr="001E5D31">
        <w:rPr>
          <w:rFonts w:cs="B Lotus"/>
          <w:rtl/>
        </w:rPr>
        <w:t>دو متعه که در زمان پیغمبر بود من آنها را حرام نمودم و عقاب</w:t>
      </w:r>
      <w:r>
        <w:rPr>
          <w:rFonts w:cs="B Lotus"/>
          <w:rtl/>
        </w:rPr>
        <w:t xml:space="preserve"> می‌</w:t>
      </w:r>
      <w:r w:rsidRPr="001E5D31">
        <w:rPr>
          <w:rFonts w:cs="B Lotus"/>
          <w:rtl/>
        </w:rPr>
        <w:t>نمایم عمل کنندگان به آن را.</w:t>
      </w:r>
    </w:p>
    <w:p w:rsidR="00855C20" w:rsidRPr="001E5D31" w:rsidRDefault="00855C20" w:rsidP="00855C20">
      <w:pPr>
        <w:ind w:firstLine="284"/>
        <w:jc w:val="both"/>
        <w:rPr>
          <w:rFonts w:cs="B Lotus"/>
          <w:rtl/>
        </w:rPr>
      </w:pPr>
      <w:r w:rsidRPr="001E5D31">
        <w:rPr>
          <w:rFonts w:cs="B Lotus"/>
          <w:rtl/>
        </w:rPr>
        <w:t>به کلی حرام گردید؛ یعنی، حلال خدا</w:t>
      </w:r>
      <w:r>
        <w:rPr>
          <w:rFonts w:cs="B Lotus"/>
          <w:rtl/>
        </w:rPr>
        <w:t>،</w:t>
      </w:r>
      <w:r w:rsidRPr="001E5D31">
        <w:rPr>
          <w:rFonts w:cs="B Lotus"/>
          <w:rtl/>
        </w:rPr>
        <w:t xml:space="preserve"> هزار و سیصد سال</w:t>
      </w:r>
      <w:r w:rsidRPr="001E5D31">
        <w:rPr>
          <w:rFonts w:cs="B Lotus" w:hint="cs"/>
          <w:rtl/>
        </w:rPr>
        <w:t xml:space="preserve"> است که </w:t>
      </w:r>
      <w:r w:rsidRPr="001E5D31">
        <w:rPr>
          <w:rFonts w:cs="B Lotus"/>
          <w:rtl/>
        </w:rPr>
        <w:t xml:space="preserve"> حرام گردید! چنان این کلام عمر از زمان خلافت او به بعد تقویت شد و بدون دلیل بر خلاف نص صریح قرآن مجید و عمل رسول  اکرم و صحابه آن حضرت با اطاعت کور کورانه پیروی شد که حقیقت اولیۀ خود را از دست داد</w:t>
      </w:r>
      <w:r w:rsidRPr="001E5D31">
        <w:rPr>
          <w:rFonts w:cs="B Lotus" w:hint="cs"/>
          <w:rtl/>
        </w:rPr>
        <w:t>...</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68"/>
      </w:r>
      <w:r w:rsidRPr="00E0287D">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ind w:firstLine="284"/>
        <w:jc w:val="both"/>
        <w:rPr>
          <w:rFonts w:cs="B Lotus"/>
          <w:color w:val="3366FF"/>
          <w:sz w:val="26"/>
          <w:szCs w:val="26"/>
          <w:rtl/>
        </w:rPr>
      </w:pPr>
      <w:r w:rsidRPr="001E5D31">
        <w:rPr>
          <w:rFonts w:cs="B Lotus"/>
          <w:rtl/>
        </w:rPr>
        <w:t>دلائل بر این معنی بسیار است: دلیل اول، قرآن مجید و سند محکم آسمانی است که در آیه 24 از سوره نساء به صراحت</w:t>
      </w:r>
      <w:r>
        <w:rPr>
          <w:rFonts w:cs="B Lotus"/>
          <w:rtl/>
        </w:rPr>
        <w:t xml:space="preserve"> می‌</w:t>
      </w:r>
      <w:r w:rsidRPr="001E5D31">
        <w:rPr>
          <w:rFonts w:cs="B Lotus"/>
          <w:rtl/>
        </w:rPr>
        <w:t>فرماید:</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47"/>
      </w:r>
      <w:r w:rsidRPr="001E5D31">
        <w:rPr>
          <w:sz w:val="24"/>
          <w:szCs w:val="24"/>
        </w:rPr>
        <w:sym w:font="HQPB4" w:char="F0F4"/>
      </w:r>
      <w:r w:rsidRPr="001E5D31">
        <w:rPr>
          <w:sz w:val="24"/>
          <w:szCs w:val="24"/>
        </w:rPr>
        <w:sym w:font="HQPB2" w:char="F04A"/>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5"/>
      </w:r>
      <w:r w:rsidRPr="001E5D31">
        <w:rPr>
          <w:sz w:val="24"/>
          <w:szCs w:val="24"/>
        </w:rPr>
        <w:sym w:font="HQPB2" w:char="F06B"/>
      </w:r>
      <w:r w:rsidRPr="001E5D31">
        <w:rPr>
          <w:sz w:val="24"/>
          <w:szCs w:val="24"/>
        </w:rPr>
        <w:sym w:font="HQPB4" w:char="F0F7"/>
      </w:r>
      <w:r w:rsidRPr="001E5D31">
        <w:rPr>
          <w:sz w:val="24"/>
          <w:szCs w:val="24"/>
        </w:rPr>
        <w:sym w:font="HQPB2" w:char="F05D"/>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E8"/>
      </w:r>
      <w:r w:rsidRPr="001E5D31">
        <w:rPr>
          <w:sz w:val="24"/>
          <w:szCs w:val="24"/>
        </w:rPr>
        <w:sym w:font="HQPB2" w:char="F064"/>
      </w:r>
      <w:r w:rsidRPr="001E5D31">
        <w:rPr>
          <w:sz w:val="24"/>
          <w:szCs w:val="24"/>
        </w:rPr>
        <w:sym w:font="HQPB2" w:char="F071"/>
      </w:r>
      <w:r w:rsidRPr="001E5D31">
        <w:rPr>
          <w:sz w:val="24"/>
          <w:szCs w:val="24"/>
        </w:rPr>
        <w:sym w:font="HQPB4" w:char="F0E8"/>
      </w:r>
      <w:r w:rsidRPr="001E5D31">
        <w:rPr>
          <w:sz w:val="24"/>
          <w:szCs w:val="24"/>
        </w:rPr>
        <w:sym w:font="HQPB1" w:char="F03F"/>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A0"/>
      </w:r>
      <w:r w:rsidRPr="001E5D31">
        <w:rPr>
          <w:sz w:val="24"/>
          <w:szCs w:val="24"/>
        </w:rPr>
        <w:sym w:font="HQPB2" w:char="F0C6"/>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1" w:char="F091"/>
      </w:r>
      <w:r w:rsidRPr="001E5D31">
        <w:rPr>
          <w:sz w:val="24"/>
          <w:szCs w:val="24"/>
        </w:rPr>
        <w:sym w:font="HQPB2" w:char="F071"/>
      </w:r>
      <w:r w:rsidRPr="001E5D31">
        <w:rPr>
          <w:sz w:val="24"/>
          <w:szCs w:val="24"/>
        </w:rPr>
        <w:sym w:font="HQPB4" w:char="F0E3"/>
      </w:r>
      <w:r w:rsidRPr="001E5D31">
        <w:rPr>
          <w:sz w:val="24"/>
          <w:szCs w:val="24"/>
        </w:rPr>
        <w:sym w:font="HQPB1" w:char="F05F"/>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5A"/>
      </w:r>
      <w:r w:rsidRPr="001E5D31">
        <w:rPr>
          <w:sz w:val="24"/>
          <w:szCs w:val="24"/>
        </w:rPr>
        <w:sym w:font="HQPB2" w:char="F070"/>
      </w:r>
      <w:r w:rsidRPr="001E5D31">
        <w:rPr>
          <w:sz w:val="24"/>
          <w:szCs w:val="24"/>
        </w:rPr>
        <w:sym w:font="HQPB5" w:char="F09F"/>
      </w:r>
      <w:r w:rsidRPr="001E5D31">
        <w:rPr>
          <w:sz w:val="24"/>
          <w:szCs w:val="24"/>
        </w:rPr>
        <w:sym w:font="HQPB1" w:char="F0D2"/>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5" w:char="F073"/>
      </w:r>
      <w:r w:rsidRPr="001E5D31">
        <w:rPr>
          <w:sz w:val="24"/>
          <w:szCs w:val="24"/>
        </w:rPr>
        <w:sym w:font="HQPB1" w:char="F0F9"/>
      </w:r>
      <w:r w:rsidRPr="001E5D31">
        <w:rPr>
          <w:rFonts w:hint="cs"/>
          <w:sz w:val="24"/>
          <w:szCs w:val="24"/>
          <w:rtl/>
        </w:rPr>
        <w:t>...</w:t>
      </w:r>
      <w:r w:rsidRPr="001E5D31">
        <w:rPr>
          <w:sz w:val="24"/>
          <w:szCs w:val="24"/>
        </w:rPr>
        <w:sym w:font="HQPB2" w:char="F0C7"/>
      </w:r>
      <w:r w:rsidRPr="001E5D31">
        <w:rPr>
          <w:sz w:val="24"/>
          <w:szCs w:val="24"/>
        </w:rPr>
        <w:sym w:font="HQPB2" w:char="F0CB"/>
      </w:r>
      <w:r w:rsidRPr="001E5D31">
        <w:rPr>
          <w:sz w:val="24"/>
          <w:szCs w:val="24"/>
        </w:rPr>
        <w:sym w:font="HQPB2" w:char="F0CD"/>
      </w:r>
      <w:r w:rsidRPr="001E5D31">
        <w:rPr>
          <w:sz w:val="24"/>
          <w:szCs w:val="24"/>
        </w:rPr>
        <w:sym w:font="HQPB2" w:char="F0C8"/>
      </w:r>
      <w:r w:rsidRPr="001E5D31">
        <w:rPr>
          <w:rFonts w:cs="CTraditional Arabic" w:hint="cs"/>
          <w:sz w:val="24"/>
          <w:szCs w:val="24"/>
          <w:rtl/>
        </w:rPr>
        <w:t>﴾</w:t>
      </w:r>
      <w:r w:rsidRPr="001E5D31">
        <w:rPr>
          <w:rFonts w:cs="Tahoma"/>
          <w:b/>
          <w:bCs/>
          <w:rtl/>
        </w:rPr>
        <w:t xml:space="preserve"> </w:t>
      </w:r>
      <w:r w:rsidRPr="001E5D31">
        <w:rPr>
          <w:rFonts w:cs="B Lotus" w:hint="cs"/>
          <w:sz w:val="26"/>
          <w:szCs w:val="26"/>
          <w:rtl/>
        </w:rPr>
        <w:t>[النساء: 24].</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 و زنانی را که متعه کرده اید مهرشان را به آنها به عنوان فریضه</w:t>
      </w:r>
      <w:r w:rsidRPr="001E5D31">
        <w:rPr>
          <w:rFonts w:cs="B Lotus" w:hint="cs"/>
          <w:rtl/>
        </w:rPr>
        <w:t>‌</w:t>
      </w:r>
      <w:r w:rsidRPr="001E5D31">
        <w:rPr>
          <w:rFonts w:cs="B Lotus"/>
          <w:rtl/>
        </w:rPr>
        <w:t>ای بدهید</w:t>
      </w:r>
      <w:r>
        <w:rPr>
          <w:rFonts w:cs="B Lotus"/>
          <w:rtl/>
        </w:rPr>
        <w:t>.</w:t>
      </w:r>
      <w:r w:rsidRPr="001E5D31">
        <w:rPr>
          <w:rFonts w:cs="B Lotus"/>
          <w:rtl/>
        </w:rPr>
        <w:t>..</w:t>
      </w:r>
      <w:r w:rsidRPr="001E5D31">
        <w:rPr>
          <w:rFonts w:cs="Traditional Arabic" w:hint="cs"/>
          <w:rtl/>
        </w:rPr>
        <w:t>»</w:t>
      </w:r>
    </w:p>
    <w:p w:rsidR="00855C20" w:rsidRPr="001E5D31" w:rsidRDefault="00855C20" w:rsidP="00855C20">
      <w:pPr>
        <w:ind w:firstLine="284"/>
        <w:jc w:val="both"/>
        <w:rPr>
          <w:rFonts w:cs="B Lotus"/>
          <w:rtl/>
        </w:rPr>
      </w:pPr>
      <w:r w:rsidRPr="001E5D31">
        <w:rPr>
          <w:rFonts w:cs="B Lotus"/>
          <w:rtl/>
        </w:rPr>
        <w:t>چون اساس دین</w:t>
      </w:r>
      <w:r>
        <w:rPr>
          <w:rFonts w:cs="B Lotus"/>
          <w:rtl/>
        </w:rPr>
        <w:t>،</w:t>
      </w:r>
      <w:r w:rsidRPr="001E5D31">
        <w:rPr>
          <w:rFonts w:cs="B Lotus"/>
          <w:rtl/>
        </w:rPr>
        <w:t xml:space="preserve"> قرآن مجید است، لذا هر حکمی که در قرآن به آن امر شده است، ناسخ آن هم باید در قرآن یا به لسان خاتم الانبیاء باشد. بفرمایید در کجای قرآن این حکم نسخ شده است.</w:t>
      </w:r>
    </w:p>
    <w:p w:rsidR="00855C20" w:rsidRPr="001E5D31" w:rsidRDefault="00855C20" w:rsidP="00855C20">
      <w:pPr>
        <w:rPr>
          <w:rFonts w:cs="B Lotus"/>
          <w:b/>
          <w:bCs/>
          <w:rtl/>
        </w:rPr>
      </w:pPr>
      <w:r w:rsidRPr="001E5D31">
        <w:rPr>
          <w:rFonts w:cs="B Lotus"/>
          <w:b/>
          <w:bCs/>
          <w:rtl/>
        </w:rPr>
        <w:t>جواب ما</w:t>
      </w:r>
      <w:r>
        <w:rPr>
          <w:rFonts w:cs="B Lotus"/>
          <w:b/>
          <w:bCs/>
          <w:rtl/>
        </w:rPr>
        <w:t>:</w:t>
      </w:r>
    </w:p>
    <w:p w:rsidR="00855C20" w:rsidRPr="001E5D31" w:rsidRDefault="00855C20" w:rsidP="00855C20">
      <w:pPr>
        <w:ind w:firstLine="284"/>
        <w:jc w:val="both"/>
        <w:rPr>
          <w:rFonts w:cs="B Lotus" w:hint="cs"/>
          <w:rtl/>
        </w:rPr>
      </w:pPr>
      <w:r w:rsidRPr="001E5D31">
        <w:rPr>
          <w:rFonts w:cs="B Lotus"/>
          <w:rtl/>
        </w:rPr>
        <w:t>این هم یک دروغ از سلسله دروغ‌های شماست</w:t>
      </w:r>
      <w:r>
        <w:rPr>
          <w:rFonts w:cs="B Lotus"/>
          <w:rtl/>
        </w:rPr>
        <w:t>.</w:t>
      </w:r>
      <w:r w:rsidRPr="001E5D31">
        <w:rPr>
          <w:rFonts w:cs="B Lotus"/>
          <w:rtl/>
        </w:rPr>
        <w:t xml:space="preserve"> عمر هر گز نمی توانست حلال را حرام و حرام را حلال کند</w:t>
      </w:r>
      <w:r>
        <w:rPr>
          <w:rFonts w:cs="B Lotus"/>
          <w:rtl/>
        </w:rPr>
        <w:t>.</w:t>
      </w:r>
    </w:p>
    <w:p w:rsidR="00855C20" w:rsidRPr="001E5D31" w:rsidRDefault="00855C20" w:rsidP="00855C20">
      <w:pPr>
        <w:ind w:firstLine="284"/>
        <w:jc w:val="both"/>
        <w:rPr>
          <w:rFonts w:cs="B Lotus"/>
          <w:rtl/>
        </w:rPr>
      </w:pPr>
      <w:r w:rsidRPr="001E5D31">
        <w:rPr>
          <w:rFonts w:cs="B Lotus"/>
          <w:rtl/>
        </w:rPr>
        <w:t>این آیه هم ربطی به متعه ندارد و به دنبال آیات ازدواج دایم است</w:t>
      </w:r>
      <w:r>
        <w:rPr>
          <w:rFonts w:cs="B Lotus"/>
          <w:rtl/>
        </w:rPr>
        <w:t>!</w:t>
      </w:r>
      <w:r w:rsidRPr="001E5D31">
        <w:rPr>
          <w:rFonts w:cs="B Lotus"/>
          <w:rtl/>
        </w:rPr>
        <w:t xml:space="preserve"> چگونه در وسط آیات واضح</w:t>
      </w:r>
      <w:r>
        <w:rPr>
          <w:rFonts w:cs="B Lotus"/>
          <w:rtl/>
        </w:rPr>
        <w:t>،</w:t>
      </w:r>
      <w:r w:rsidRPr="001E5D31">
        <w:rPr>
          <w:rFonts w:cs="B Lotus"/>
          <w:rtl/>
        </w:rPr>
        <w:t xml:space="preserve"> یک آیه مبهم</w:t>
      </w:r>
      <w:r>
        <w:rPr>
          <w:rFonts w:cs="B Lotus"/>
          <w:rtl/>
        </w:rPr>
        <w:t xml:space="preserve"> می‌</w:t>
      </w:r>
      <w:r w:rsidRPr="001E5D31">
        <w:rPr>
          <w:rFonts w:cs="B Lotus"/>
          <w:rtl/>
        </w:rPr>
        <w:t>آید</w:t>
      </w:r>
      <w:r>
        <w:rPr>
          <w:rFonts w:cs="B Lotus"/>
          <w:rtl/>
        </w:rPr>
        <w:t>؟</w:t>
      </w:r>
      <w:r w:rsidRPr="001E5D31">
        <w:rPr>
          <w:rFonts w:cs="B Lotus"/>
          <w:rtl/>
        </w:rPr>
        <w:t xml:space="preserve"> ازدواج نتایجی دارد؛ از جمله  بچه ای به وجود می</w:t>
      </w:r>
      <w:r w:rsidRPr="001E5D31">
        <w:rPr>
          <w:rFonts w:cs="B Lotus" w:hint="cs"/>
          <w:rtl/>
        </w:rPr>
        <w:t>‌</w:t>
      </w:r>
      <w:r w:rsidRPr="001E5D31">
        <w:rPr>
          <w:rFonts w:cs="B Lotus"/>
          <w:rtl/>
        </w:rPr>
        <w:t>آید، مسأله ارث و عِدّت پیش</w:t>
      </w:r>
      <w:r>
        <w:rPr>
          <w:rFonts w:cs="B Lotus"/>
          <w:rtl/>
        </w:rPr>
        <w:t xml:space="preserve"> می‌</w:t>
      </w:r>
      <w:r w:rsidRPr="001E5D31">
        <w:rPr>
          <w:rFonts w:cs="B Lotus"/>
          <w:rtl/>
        </w:rPr>
        <w:t>آید. الله همه این‌ها را دربارۀ ازدواج دایم توضیح داده است. اگر این آیه دربارۀ ازدواج موقت باشد، چرا درباره ارث و عده و طلاق و جدایی آن آیه ای نازل نشده است؟ این ازدواج را هرگز اسلام وضع نکرد.البته در جاهلیت بود و پیامبر منع کردند.</w:t>
      </w:r>
    </w:p>
    <w:p w:rsidR="00855C20" w:rsidRPr="001E5D31" w:rsidRDefault="00855C20" w:rsidP="00855C20">
      <w:pPr>
        <w:ind w:firstLine="284"/>
        <w:jc w:val="both"/>
        <w:rPr>
          <w:rFonts w:cs="B Lotus" w:hint="cs"/>
          <w:rtl/>
        </w:rPr>
      </w:pPr>
      <w:r w:rsidRPr="001E5D31">
        <w:rPr>
          <w:rFonts w:cs="B Lotus"/>
          <w:rtl/>
        </w:rPr>
        <w:t>یک دلیل ما برای رد متعه و ازدواج موقت این است که این نوع ازدوج، آیه 3 از سوره نساء را باطل می</w:t>
      </w:r>
      <w:r w:rsidRPr="001E5D31">
        <w:rPr>
          <w:rFonts w:cs="B Lotus" w:hint="cs"/>
          <w:rtl/>
        </w:rPr>
        <w:t>‌</w:t>
      </w:r>
      <w:r w:rsidRPr="001E5D31">
        <w:rPr>
          <w:rFonts w:cs="B Lotus"/>
          <w:rtl/>
        </w:rPr>
        <w:t>کند:</w:t>
      </w:r>
    </w:p>
    <w:p w:rsidR="00855C20" w:rsidRPr="001E5D31" w:rsidRDefault="00855C20" w:rsidP="00855C20">
      <w:pPr>
        <w:ind w:firstLine="284"/>
        <w:jc w:val="both"/>
        <w:rPr>
          <w:rFonts w:cs="CTraditional Arabic"/>
          <w:sz w:val="24"/>
          <w:szCs w:val="24"/>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7"/>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8"/>
      </w:r>
      <w:r w:rsidRPr="001E5D31">
        <w:rPr>
          <w:sz w:val="24"/>
          <w:szCs w:val="24"/>
        </w:rPr>
        <w:sym w:font="HQPB1" w:char="F0FF"/>
      </w:r>
      <w:r w:rsidRPr="001E5D31">
        <w:rPr>
          <w:sz w:val="24"/>
          <w:szCs w:val="24"/>
        </w:rPr>
        <w:sym w:font="HQPB4" w:char="F0C5"/>
      </w:r>
      <w:r w:rsidRPr="001E5D31">
        <w:rPr>
          <w:sz w:val="24"/>
          <w:szCs w:val="24"/>
        </w:rPr>
        <w:sym w:font="HQPB1" w:char="F07A"/>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1" w:char="F0DC"/>
      </w:r>
      <w:r w:rsidRPr="001E5D31">
        <w:rPr>
          <w:sz w:val="24"/>
          <w:szCs w:val="24"/>
        </w:rPr>
        <w:sym w:font="HQPB4" w:char="F0C5"/>
      </w:r>
      <w:r w:rsidRPr="001E5D31">
        <w:rPr>
          <w:sz w:val="24"/>
          <w:szCs w:val="24"/>
        </w:rPr>
        <w:sym w:font="HQPB1" w:char="F0A1"/>
      </w:r>
      <w:r w:rsidRPr="001E5D31">
        <w:rPr>
          <w:sz w:val="24"/>
          <w:szCs w:val="24"/>
        </w:rPr>
        <w:sym w:font="HQPB4" w:char="F0F8"/>
      </w:r>
      <w:r w:rsidRPr="001E5D31">
        <w:rPr>
          <w:sz w:val="24"/>
          <w:szCs w:val="24"/>
        </w:rPr>
        <w:sym w:font="HQPB2" w:char="F029"/>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5" w:char="F034"/>
      </w:r>
      <w:r w:rsidRPr="001E5D31">
        <w:rPr>
          <w:sz w:val="24"/>
          <w:szCs w:val="24"/>
        </w:rPr>
        <w:sym w:font="HQPB2" w:char="F091"/>
      </w:r>
      <w:r w:rsidRPr="001E5D31">
        <w:rPr>
          <w:sz w:val="24"/>
          <w:szCs w:val="24"/>
        </w:rPr>
        <w:sym w:font="HQPB5" w:char="F075"/>
      </w:r>
      <w:r w:rsidRPr="001E5D31">
        <w:rPr>
          <w:sz w:val="24"/>
          <w:szCs w:val="24"/>
        </w:rPr>
        <w:sym w:font="HQPB2" w:char="F04B"/>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4" w:char="F0C5"/>
      </w:r>
      <w:r w:rsidRPr="001E5D31">
        <w:rPr>
          <w:sz w:val="24"/>
          <w:szCs w:val="24"/>
        </w:rPr>
        <w:sym w:font="HQPB2" w:char="F033"/>
      </w:r>
      <w:r w:rsidRPr="001E5D31">
        <w:rPr>
          <w:sz w:val="24"/>
          <w:szCs w:val="24"/>
        </w:rPr>
        <w:sym w:font="HQPB2" w:char="F052"/>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A"/>
      </w:r>
      <w:r w:rsidRPr="001E5D31">
        <w:rPr>
          <w:sz w:val="24"/>
          <w:szCs w:val="24"/>
        </w:rPr>
        <w:sym w:font="HQPB1" w:char="F03E"/>
      </w:r>
      <w:r w:rsidRPr="001E5D31">
        <w:rPr>
          <w:sz w:val="24"/>
          <w:szCs w:val="24"/>
        </w:rPr>
        <w:sym w:font="HQPB1" w:char="F024"/>
      </w:r>
      <w:r w:rsidRPr="001E5D31">
        <w:rPr>
          <w:sz w:val="24"/>
          <w:szCs w:val="24"/>
        </w:rPr>
        <w:sym w:font="HQPB5" w:char="F073"/>
      </w:r>
      <w:r w:rsidRPr="001E5D31">
        <w:rPr>
          <w:sz w:val="24"/>
          <w:szCs w:val="24"/>
        </w:rPr>
        <w:sym w:font="HQPB1" w:char="F0DB"/>
      </w:r>
      <w:r w:rsidRPr="001E5D31">
        <w:rPr>
          <w:sz w:val="24"/>
          <w:szCs w:val="24"/>
          <w:rtl/>
        </w:rPr>
        <w:t xml:space="preserve"> </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C"/>
      </w:r>
      <w:r w:rsidRPr="001E5D31">
        <w:rPr>
          <w:sz w:val="24"/>
          <w:szCs w:val="24"/>
        </w:rPr>
        <w:sym w:font="HQPB1" w:char="F0A1"/>
      </w:r>
      <w:r w:rsidRPr="001E5D31">
        <w:rPr>
          <w:sz w:val="24"/>
          <w:szCs w:val="24"/>
        </w:rPr>
        <w:sym w:font="HQPB4" w:char="F0CF"/>
      </w:r>
      <w:r w:rsidRPr="001E5D31">
        <w:rPr>
          <w:sz w:val="24"/>
          <w:szCs w:val="24"/>
        </w:rPr>
        <w:sym w:font="HQPB4" w:char="F069"/>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6F"/>
      </w:r>
      <w:r w:rsidRPr="001E5D31">
        <w:rPr>
          <w:sz w:val="24"/>
          <w:szCs w:val="24"/>
        </w:rPr>
        <w:sym w:font="HQPB2" w:char="F05F"/>
      </w:r>
      <w:r w:rsidRPr="001E5D31">
        <w:rPr>
          <w:sz w:val="24"/>
          <w:szCs w:val="24"/>
        </w:rPr>
        <w:sym w:font="HQPB4" w:char="F0F7"/>
      </w:r>
      <w:r w:rsidRPr="001E5D31">
        <w:rPr>
          <w:sz w:val="24"/>
          <w:szCs w:val="24"/>
        </w:rPr>
        <w:sym w:font="HQPB1" w:char="F057"/>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4" w:char="F0E8"/>
      </w:r>
      <w:r w:rsidRPr="001E5D31">
        <w:rPr>
          <w:sz w:val="24"/>
          <w:szCs w:val="24"/>
        </w:rPr>
        <w:sym w:font="HQPB1" w:char="F04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2" w:char="F0BB"/>
      </w:r>
      <w:r w:rsidRPr="001E5D31">
        <w:rPr>
          <w:sz w:val="24"/>
          <w:szCs w:val="24"/>
        </w:rPr>
        <w:sym w:font="HQPB5" w:char="F074"/>
      </w:r>
      <w:r w:rsidRPr="001E5D31">
        <w:rPr>
          <w:sz w:val="24"/>
          <w:szCs w:val="24"/>
        </w:rPr>
        <w:sym w:font="HQPB1" w:char="F02F"/>
      </w:r>
      <w:r w:rsidRPr="001E5D31">
        <w:rPr>
          <w:sz w:val="24"/>
          <w:szCs w:val="24"/>
        </w:rPr>
        <w:sym w:font="HQPB4" w:char="F0E2"/>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4" w:char="F0F8"/>
      </w:r>
      <w:r w:rsidRPr="001E5D31">
        <w:rPr>
          <w:sz w:val="24"/>
          <w:szCs w:val="24"/>
        </w:rPr>
        <w:sym w:font="HQPB1" w:char="F0FF"/>
      </w:r>
      <w:r w:rsidRPr="001E5D31">
        <w:rPr>
          <w:sz w:val="24"/>
          <w:szCs w:val="24"/>
        </w:rPr>
        <w:sym w:font="HQPB4" w:char="F0C5"/>
      </w:r>
      <w:r w:rsidRPr="001E5D31">
        <w:rPr>
          <w:sz w:val="24"/>
          <w:szCs w:val="24"/>
        </w:rPr>
        <w:sym w:font="HQPB1" w:char="F07A"/>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B8"/>
      </w:r>
      <w:r w:rsidRPr="001E5D31">
        <w:rPr>
          <w:sz w:val="24"/>
          <w:szCs w:val="24"/>
        </w:rPr>
        <w:sym w:font="HQPB2" w:char="F06F"/>
      </w:r>
      <w:r w:rsidRPr="001E5D31">
        <w:rPr>
          <w:sz w:val="24"/>
          <w:szCs w:val="24"/>
        </w:rPr>
        <w:sym w:font="HQPB5" w:char="F079"/>
      </w:r>
      <w:r w:rsidRPr="001E5D31">
        <w:rPr>
          <w:sz w:val="24"/>
          <w:szCs w:val="24"/>
        </w:rPr>
        <w:sym w:font="HQPB1" w:char="F089"/>
      </w:r>
      <w:r w:rsidRPr="001E5D31">
        <w:rPr>
          <w:sz w:val="24"/>
          <w:szCs w:val="24"/>
        </w:rPr>
        <w:sym w:font="HQPB4" w:char="F0CF"/>
      </w:r>
      <w:r w:rsidRPr="001E5D31">
        <w:rPr>
          <w:sz w:val="24"/>
          <w:szCs w:val="24"/>
        </w:rPr>
        <w:sym w:font="HQPB1" w:char="F06E"/>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4"/>
      </w:r>
      <w:r w:rsidRPr="001E5D31">
        <w:rPr>
          <w:sz w:val="24"/>
          <w:szCs w:val="24"/>
        </w:rPr>
        <w:sym w:font="HQPB1" w:char="F04D"/>
      </w:r>
      <w:r w:rsidRPr="001E5D31">
        <w:rPr>
          <w:sz w:val="24"/>
          <w:szCs w:val="24"/>
        </w:rPr>
        <w:sym w:font="HQPB5" w:char="F073"/>
      </w:r>
      <w:r w:rsidRPr="001E5D31">
        <w:rPr>
          <w:sz w:val="24"/>
          <w:szCs w:val="24"/>
        </w:rPr>
        <w:sym w:font="HQPB2" w:char="F033"/>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E3"/>
      </w:r>
      <w:r w:rsidRPr="001E5D31">
        <w:rPr>
          <w:sz w:val="24"/>
          <w:szCs w:val="24"/>
        </w:rPr>
        <w:sym w:font="HQPB2" w:char="F059"/>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2" w:char="F08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F"/>
      </w:r>
      <w:r w:rsidRPr="001E5D31">
        <w:rPr>
          <w:sz w:val="24"/>
          <w:szCs w:val="24"/>
        </w:rPr>
        <w:sym w:font="HQPB2" w:char="F054"/>
      </w:r>
      <w:r w:rsidRPr="001E5D31">
        <w:rPr>
          <w:sz w:val="24"/>
          <w:szCs w:val="24"/>
        </w:rPr>
        <w:sym w:font="HQPB4" w:char="F0F7"/>
      </w:r>
      <w:r w:rsidRPr="001E5D31">
        <w:rPr>
          <w:sz w:val="24"/>
          <w:szCs w:val="24"/>
        </w:rPr>
        <w:sym w:font="HQPB1" w:char="F08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3].</w:t>
      </w:r>
    </w:p>
    <w:p w:rsidR="00855C20" w:rsidRPr="001E5D31" w:rsidRDefault="00855C20" w:rsidP="00855C20">
      <w:pPr>
        <w:ind w:firstLine="284"/>
        <w:jc w:val="both"/>
        <w:rPr>
          <w:rFonts w:cs="B Lotus"/>
          <w:rtl/>
        </w:rPr>
      </w:pPr>
      <w:r w:rsidRPr="001E5D31">
        <w:rPr>
          <w:rFonts w:cs="B Lotus"/>
          <w:rtl/>
        </w:rPr>
        <w:t>در این آیه آمده است که مرد حق ندارد بیش از 4 زن بگیرد</w:t>
      </w:r>
      <w:r>
        <w:rPr>
          <w:rFonts w:cs="B Lotus"/>
          <w:rtl/>
        </w:rPr>
        <w:t>.</w:t>
      </w:r>
    </w:p>
    <w:p w:rsidR="00855C20" w:rsidRPr="001E5D31" w:rsidRDefault="00855C20" w:rsidP="00855C20">
      <w:pPr>
        <w:ind w:firstLine="284"/>
        <w:jc w:val="both"/>
        <w:rPr>
          <w:rFonts w:cs="B Lotus"/>
          <w:rtl/>
        </w:rPr>
      </w:pPr>
      <w:r w:rsidRPr="001E5D31">
        <w:rPr>
          <w:rFonts w:cs="B Lotus"/>
          <w:rtl/>
        </w:rPr>
        <w:t>اینها می‌گویند: بله درست است؛ اما آن</w:t>
      </w:r>
      <w:r>
        <w:rPr>
          <w:rFonts w:cs="B Lotus"/>
          <w:rtl/>
        </w:rPr>
        <w:t>،</w:t>
      </w:r>
      <w:r w:rsidRPr="001E5D31">
        <w:rPr>
          <w:rFonts w:cs="B Lotus"/>
          <w:rtl/>
        </w:rPr>
        <w:t xml:space="preserve"> ازدواج دائم است</w:t>
      </w:r>
      <w:r>
        <w:rPr>
          <w:rFonts w:cs="B Lotus"/>
          <w:rtl/>
        </w:rPr>
        <w:t>!</w:t>
      </w:r>
      <w:r w:rsidRPr="001E5D31">
        <w:rPr>
          <w:rFonts w:cs="B Lotus"/>
          <w:rtl/>
        </w:rPr>
        <w:t xml:space="preserve"> و این</w:t>
      </w:r>
      <w:r>
        <w:rPr>
          <w:rFonts w:cs="B Lotus"/>
          <w:rtl/>
        </w:rPr>
        <w:t>،</w:t>
      </w:r>
      <w:r w:rsidRPr="001E5D31">
        <w:rPr>
          <w:rFonts w:cs="B Lotus"/>
          <w:rtl/>
        </w:rPr>
        <w:t xml:space="preserve"> موقت!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ما</w:t>
      </w:r>
      <w:r>
        <w:rPr>
          <w:rFonts w:cs="B Lotus"/>
          <w:rtl/>
        </w:rPr>
        <w:t xml:space="preserve"> می‌</w:t>
      </w:r>
      <w:r w:rsidRPr="001E5D31">
        <w:rPr>
          <w:rFonts w:cs="B Lotus"/>
          <w:rtl/>
        </w:rPr>
        <w:t>گوییم که هر ازدواج دائمی، موقت است. معمولاً 50 سال</w:t>
      </w:r>
      <w:r>
        <w:rPr>
          <w:rFonts w:cs="B Lotus"/>
          <w:rtl/>
        </w:rPr>
        <w:t>،</w:t>
      </w:r>
      <w:r w:rsidRPr="001E5D31">
        <w:rPr>
          <w:rFonts w:cs="B Lotus"/>
          <w:rtl/>
        </w:rPr>
        <w:t xml:space="preserve"> عمر یک ازدواج دائم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و باز</w:t>
      </w:r>
      <w:r>
        <w:rPr>
          <w:rFonts w:cs="B Lotus"/>
          <w:rtl/>
        </w:rPr>
        <w:t xml:space="preserve"> می‌</w:t>
      </w:r>
      <w:r w:rsidRPr="001E5D31">
        <w:rPr>
          <w:rFonts w:cs="B Lotus"/>
          <w:rtl/>
        </w:rPr>
        <w:t>گوییم هر ازدواج موقتی هم دائم است</w:t>
      </w:r>
      <w:r>
        <w:rPr>
          <w:rFonts w:cs="B Lotus"/>
          <w:rtl/>
        </w:rPr>
        <w:t>!</w:t>
      </w:r>
      <w:r w:rsidRPr="001E5D31">
        <w:rPr>
          <w:rFonts w:cs="B Lotus"/>
          <w:rtl/>
        </w:rPr>
        <w:t xml:space="preserve"> زیرا</w:t>
      </w:r>
      <w:r>
        <w:rPr>
          <w:rFonts w:cs="B Lotus"/>
          <w:rtl/>
        </w:rPr>
        <w:t xml:space="preserve"> می‌</w:t>
      </w:r>
      <w:r w:rsidRPr="001E5D31">
        <w:rPr>
          <w:rFonts w:cs="B Lotus"/>
          <w:rtl/>
        </w:rPr>
        <w:t>توانی زنی را 99 ساله صیغه کنی</w:t>
      </w:r>
      <w:r>
        <w:rPr>
          <w:rFonts w:cs="B Lotus"/>
          <w:rtl/>
        </w:rPr>
        <w:t xml:space="preserve"> می‌</w:t>
      </w:r>
      <w:r w:rsidRPr="001E5D31">
        <w:rPr>
          <w:rFonts w:cs="B Lotus"/>
          <w:rtl/>
        </w:rPr>
        <w:t>توان زنی را مادام العمر صیغه کرد</w:t>
      </w:r>
      <w:r>
        <w:rPr>
          <w:rFonts w:cs="B Lotus"/>
          <w:rtl/>
        </w:rPr>
        <w:t>.</w:t>
      </w:r>
    </w:p>
    <w:p w:rsidR="00855C20" w:rsidRPr="001E5D31" w:rsidRDefault="00855C20" w:rsidP="00855C20">
      <w:pPr>
        <w:ind w:firstLine="284"/>
        <w:jc w:val="both"/>
        <w:rPr>
          <w:rFonts w:cs="B Lotus"/>
          <w:rtl/>
        </w:rPr>
      </w:pPr>
      <w:r w:rsidRPr="001E5D31">
        <w:rPr>
          <w:rFonts w:cs="B Lotus"/>
          <w:rtl/>
        </w:rPr>
        <w:t xml:space="preserve">با استفاده از این قانون فتحعلی شاه و ناصرالدین شاه و دیگران توانستند آیه 3 از سوره نساء را باطل کنند و تا 900 زن دائمی را تحت نام موقت در حرم سراهای خود جمع کنند. </w:t>
      </w:r>
    </w:p>
    <w:p w:rsidR="00855C20" w:rsidRPr="001E5D31" w:rsidRDefault="00855C20" w:rsidP="00855C20">
      <w:pPr>
        <w:ind w:firstLine="284"/>
        <w:jc w:val="both"/>
        <w:rPr>
          <w:rFonts w:cs="B Lotus"/>
          <w:rtl/>
        </w:rPr>
      </w:pPr>
      <w:r w:rsidRPr="001E5D31">
        <w:rPr>
          <w:rFonts w:cs="B Lotus"/>
          <w:rtl/>
        </w:rPr>
        <w:t>عیب دیگر این که این زنهای به ظاهر موقت اما در عمل همیشگی، حق شب ندارند؛ یعنی، لازم نیست که مرد دربارۀ آنها عدالت داشته باشد، اگر خواست</w:t>
      </w:r>
      <w:r>
        <w:rPr>
          <w:rFonts w:cs="B Lotus"/>
          <w:rtl/>
        </w:rPr>
        <w:t xml:space="preserve"> می‌</w:t>
      </w:r>
      <w:r w:rsidRPr="001E5D31">
        <w:rPr>
          <w:rFonts w:cs="B Lotus"/>
          <w:rtl/>
        </w:rPr>
        <w:t>تواند هیچ شبی پیش آنها نرود و بر عکس. این مسأله، یک آیه دیگر قرآن را که امر به عدالت بین زنان</w:t>
      </w:r>
      <w:r>
        <w:rPr>
          <w:rFonts w:cs="B Lotus"/>
          <w:rtl/>
        </w:rPr>
        <w:t xml:space="preserve"> می‌</w:t>
      </w:r>
      <w:r w:rsidRPr="001E5D31">
        <w:rPr>
          <w:rFonts w:cs="B Lotus"/>
          <w:rtl/>
        </w:rPr>
        <w:t>کند،  باطل می</w:t>
      </w:r>
      <w:r w:rsidRPr="001E5D31">
        <w:rPr>
          <w:rFonts w:cs="B Lotus" w:hint="cs"/>
          <w:rtl/>
        </w:rPr>
        <w:t>‌</w:t>
      </w:r>
      <w:r w:rsidRPr="001E5D31">
        <w:rPr>
          <w:rFonts w:cs="B Lotus"/>
          <w:rtl/>
        </w:rPr>
        <w:t xml:space="preserve">کند. </w:t>
      </w:r>
    </w:p>
    <w:p w:rsidR="00855C20" w:rsidRPr="001E5D31" w:rsidRDefault="00855C20" w:rsidP="00855C20">
      <w:pPr>
        <w:ind w:firstLine="284"/>
        <w:jc w:val="both"/>
        <w:rPr>
          <w:rFonts w:cs="B Lotus"/>
          <w:rtl/>
        </w:rPr>
      </w:pPr>
      <w:r w:rsidRPr="001E5D31">
        <w:rPr>
          <w:rFonts w:cs="B Lotus"/>
          <w:rtl/>
        </w:rPr>
        <w:t>و معلوم است که نو که آمد به بازار</w:t>
      </w:r>
      <w:r>
        <w:rPr>
          <w:rFonts w:cs="B Lotus"/>
          <w:rtl/>
        </w:rPr>
        <w:t>،</w:t>
      </w:r>
      <w:r w:rsidRPr="001E5D31">
        <w:rPr>
          <w:rFonts w:cs="B Lotus"/>
          <w:rtl/>
        </w:rPr>
        <w:t xml:space="preserve"> کهنه شود دل آزار</w:t>
      </w:r>
      <w:r>
        <w:rPr>
          <w:rFonts w:cs="B Lotus"/>
          <w:rtl/>
        </w:rPr>
        <w:t>.</w:t>
      </w:r>
      <w:r w:rsidRPr="001E5D31">
        <w:rPr>
          <w:rFonts w:cs="B Lotus"/>
          <w:rtl/>
        </w:rPr>
        <w:t xml:space="preserve"> اجبار و تعهدی هم نیست. پس قانون عدل هم با ازدواج موقت باطل می</w:t>
      </w:r>
      <w:r w:rsidRPr="001E5D31">
        <w:rPr>
          <w:rFonts w:cs="B Lotus" w:hint="cs"/>
          <w:rtl/>
        </w:rPr>
        <w:t>‌</w:t>
      </w:r>
      <w:r w:rsidRPr="001E5D31">
        <w:rPr>
          <w:rFonts w:cs="B Lotus"/>
          <w:rtl/>
        </w:rPr>
        <w:t xml:space="preserve">شود! </w:t>
      </w:r>
    </w:p>
    <w:p w:rsidR="00855C20" w:rsidRPr="001E5D31" w:rsidRDefault="00855C20" w:rsidP="00855C20">
      <w:pPr>
        <w:ind w:firstLine="284"/>
        <w:jc w:val="both"/>
        <w:rPr>
          <w:rFonts w:cs="B Lotus"/>
        </w:rPr>
      </w:pPr>
      <w:r w:rsidRPr="001E5D31">
        <w:rPr>
          <w:rFonts w:cs="B Lotus"/>
          <w:rtl/>
        </w:rPr>
        <w:t>اگر بگویید این چیزها دربارۀ کنیز هم هست؛</w:t>
      </w:r>
      <w:r>
        <w:rPr>
          <w:rFonts w:cs="B Lotus"/>
          <w:rtl/>
        </w:rPr>
        <w:t xml:space="preserve"> می‌</w:t>
      </w:r>
      <w:r w:rsidRPr="001E5D31">
        <w:rPr>
          <w:rFonts w:cs="B Lotus"/>
          <w:rtl/>
        </w:rPr>
        <w:t>گوییم: درست است؛ اما کنیز مثل مال و کالا است و حق طلاق و جدایی ندارد در حالی که زن موقت مثل مال یا کالا نیست و کاملاً حیثیت یک زن آزاد را دارد و مثل کنیز نصف مجازات بر او نیست؛ بلکه مستحق تمام مجازات</w:t>
      </w:r>
      <w:r>
        <w:rPr>
          <w:rFonts w:cs="B Lotus"/>
          <w:rtl/>
        </w:rPr>
        <w:t xml:space="preserve"> می‌</w:t>
      </w:r>
      <w:r w:rsidRPr="001E5D31">
        <w:rPr>
          <w:rFonts w:cs="B Lotus"/>
          <w:rtl/>
        </w:rPr>
        <w:t>شود. و مرد مجبور است مراعات حالش را بکند مثل یک زن دایم تا او را از دست ندهد در حالی که کنیز از خدمتکار هم کم ارزش</w:t>
      </w:r>
      <w:r w:rsidRPr="001E5D31">
        <w:rPr>
          <w:rFonts w:cs="B Lotus" w:hint="cs"/>
          <w:rtl/>
        </w:rPr>
        <w:t>‌</w:t>
      </w:r>
      <w:r w:rsidRPr="001E5D31">
        <w:rPr>
          <w:rFonts w:cs="B Lotus"/>
          <w:rtl/>
        </w:rPr>
        <w:t>تر است! و شیعه هم</w:t>
      </w:r>
      <w:r>
        <w:rPr>
          <w:rFonts w:cs="B Lotus"/>
          <w:rtl/>
        </w:rPr>
        <w:t xml:space="preserve"> می‌</w:t>
      </w:r>
      <w:r w:rsidRPr="001E5D31">
        <w:rPr>
          <w:rFonts w:cs="B Lotus"/>
          <w:rtl/>
        </w:rPr>
        <w:t>گوید: زن موقت</w:t>
      </w:r>
      <w:r>
        <w:rPr>
          <w:rFonts w:cs="B Lotus"/>
          <w:rtl/>
        </w:rPr>
        <w:t>،</w:t>
      </w:r>
      <w:r w:rsidRPr="001E5D31">
        <w:rPr>
          <w:rFonts w:cs="B Lotus"/>
          <w:rtl/>
        </w:rPr>
        <w:t xml:space="preserve"> حیثیت زن آزاد را دارد و</w:t>
      </w:r>
      <w:r>
        <w:rPr>
          <w:rFonts w:cs="B Lotus"/>
          <w:rtl/>
        </w:rPr>
        <w:t xml:space="preserve"> می‌</w:t>
      </w:r>
      <w:r w:rsidRPr="001E5D31">
        <w:rPr>
          <w:rFonts w:cs="B Lotus"/>
          <w:rtl/>
        </w:rPr>
        <w:t>تواند از مرد جدا شود!</w:t>
      </w:r>
      <w:r w:rsidRPr="001E5D31">
        <w:rPr>
          <w:rFonts w:cs="B Lotus" w:hint="cs"/>
          <w:rtl/>
        </w:rPr>
        <w:t>.</w:t>
      </w:r>
    </w:p>
    <w:p w:rsidR="00855C20" w:rsidRPr="001E5D31" w:rsidRDefault="00855C20" w:rsidP="00855C20">
      <w:pPr>
        <w:pStyle w:val="a0"/>
        <w:rPr>
          <w:rtl/>
        </w:rPr>
      </w:pPr>
      <w:bookmarkStart w:id="1128" w:name="_Toc286645907"/>
      <w:r w:rsidRPr="001E5D31">
        <w:rPr>
          <w:rFonts w:hint="cs"/>
          <w:rtl/>
        </w:rPr>
        <w:t>ادعای383</w:t>
      </w:r>
      <w:r>
        <w:rPr>
          <w:rFonts w:hint="cs"/>
          <w:rtl/>
        </w:rPr>
        <w:t>-</w:t>
      </w:r>
      <w:r w:rsidRPr="001E5D31">
        <w:rPr>
          <w:rFonts w:hint="cs"/>
          <w:rtl/>
        </w:rPr>
        <w:t xml:space="preserve"> </w:t>
      </w:r>
      <w:r w:rsidRPr="001E5D31">
        <w:rPr>
          <w:rtl/>
        </w:rPr>
        <w:t>در حقیقت سنی‌ها</w:t>
      </w:r>
      <w:r>
        <w:rPr>
          <w:rtl/>
        </w:rPr>
        <w:t>،</w:t>
      </w:r>
      <w:r>
        <w:rPr>
          <w:rFonts w:hint="cs"/>
          <w:rtl/>
        </w:rPr>
        <w:t xml:space="preserve"> </w:t>
      </w:r>
      <w:r w:rsidRPr="001E5D31">
        <w:rPr>
          <w:rtl/>
        </w:rPr>
        <w:t>رافصی و شیعه‌ها</w:t>
      </w:r>
      <w:r>
        <w:rPr>
          <w:rtl/>
        </w:rPr>
        <w:t>،</w:t>
      </w:r>
      <w:r w:rsidRPr="001E5D31">
        <w:rPr>
          <w:rFonts w:cs="Tahoma"/>
          <w:color w:val="FF0000"/>
          <w:rtl/>
        </w:rPr>
        <w:t xml:space="preserve"> </w:t>
      </w:r>
      <w:r w:rsidRPr="001E5D31">
        <w:rPr>
          <w:rtl/>
        </w:rPr>
        <w:t>سنی</w:t>
      </w:r>
      <w:r>
        <w:rPr>
          <w:rtl/>
        </w:rPr>
        <w:t xml:space="preserve"> می‌</w:t>
      </w:r>
      <w:r w:rsidRPr="001E5D31">
        <w:rPr>
          <w:rtl/>
        </w:rPr>
        <w:t>باشند...</w:t>
      </w:r>
      <w:r w:rsidRPr="00E0287D">
        <w:rPr>
          <w:rFonts w:cs="B Lotus" w:hint="cs"/>
          <w:spacing w:val="-4"/>
          <w:sz w:val="24"/>
          <w:szCs w:val="24"/>
          <w:vertAlign w:val="superscript"/>
          <w:rtl/>
        </w:rPr>
        <w:t>(</w:t>
      </w:r>
      <w:r w:rsidRPr="00E0287D">
        <w:rPr>
          <w:rStyle w:val="FootnoteReference"/>
          <w:rFonts w:cs="B Lotus"/>
          <w:spacing w:val="-4"/>
          <w:sz w:val="24"/>
          <w:szCs w:val="24"/>
          <w:rtl/>
        </w:rPr>
        <w:footnoteReference w:id="469"/>
      </w:r>
      <w:r w:rsidRPr="00E0287D">
        <w:rPr>
          <w:rFonts w:cs="B Lotus" w:hint="cs"/>
          <w:spacing w:val="-4"/>
          <w:sz w:val="24"/>
          <w:szCs w:val="24"/>
          <w:vertAlign w:val="superscript"/>
          <w:rtl/>
        </w:rPr>
        <w:t>)</w:t>
      </w:r>
      <w:r w:rsidRPr="001E5D31">
        <w:rPr>
          <w:rFonts w:hint="cs"/>
          <w:rtl/>
        </w:rPr>
        <w:t>.</w:t>
      </w:r>
      <w:bookmarkEnd w:id="1128"/>
      <w:r w:rsidRPr="001E5D31">
        <w:rPr>
          <w:rtl/>
        </w:rPr>
        <w:tab/>
      </w:r>
    </w:p>
    <w:p w:rsidR="00855C20" w:rsidRPr="001E5D31" w:rsidRDefault="00855C20" w:rsidP="00855C20">
      <w:pPr>
        <w:rPr>
          <w:rFonts w:cs="B Lotus"/>
          <w:b/>
          <w:bCs/>
        </w:rPr>
      </w:pPr>
      <w:r w:rsidRPr="001E5D31">
        <w:rPr>
          <w:rFonts w:cs="B Lotus"/>
          <w:b/>
          <w:bCs/>
          <w:rtl/>
        </w:rPr>
        <w:t>جواب ما</w:t>
      </w:r>
      <w:r>
        <w:rPr>
          <w:rFonts w:cs="B Lotus"/>
          <w:b/>
          <w:bCs/>
          <w:rtl/>
        </w:rPr>
        <w:t>:</w:t>
      </w:r>
    </w:p>
    <w:p w:rsidR="00855C20" w:rsidRPr="001E5D31" w:rsidRDefault="00855C20" w:rsidP="00855C20">
      <w:pPr>
        <w:ind w:firstLine="284"/>
        <w:jc w:val="both"/>
        <w:rPr>
          <w:rFonts w:cs="B Lotus"/>
          <w:rtl/>
        </w:rPr>
      </w:pPr>
      <w:r w:rsidRPr="001E5D31">
        <w:rPr>
          <w:rFonts w:cs="B Lotus"/>
          <w:rtl/>
        </w:rPr>
        <w:t>چرند گفتن هنر نیست. اگر پیرو اهل بیت هستید، چرا عایشه را فحش</w:t>
      </w:r>
      <w:r>
        <w:rPr>
          <w:rFonts w:cs="B Lotus"/>
          <w:rtl/>
        </w:rPr>
        <w:t xml:space="preserve"> می‌</w:t>
      </w:r>
      <w:r w:rsidRPr="001E5D31">
        <w:rPr>
          <w:rFonts w:cs="B Lotus"/>
          <w:rtl/>
        </w:rPr>
        <w:t>دهید. و اگر پیرو سنت هستید، چرا زنا را با نام متعه رواج</w:t>
      </w:r>
      <w:r>
        <w:rPr>
          <w:rFonts w:cs="B Lotus"/>
          <w:rtl/>
        </w:rPr>
        <w:t xml:space="preserve"> می‌</w:t>
      </w:r>
      <w:r w:rsidRPr="001E5D31">
        <w:rPr>
          <w:rFonts w:cs="B Lotus"/>
          <w:rtl/>
        </w:rPr>
        <w:t>دهید و تازه طلبکار هم هستید؟</w:t>
      </w:r>
    </w:p>
    <w:p w:rsidR="00855C20" w:rsidRPr="001E5D31" w:rsidRDefault="00855C20" w:rsidP="00855C20">
      <w:pPr>
        <w:pStyle w:val="a0"/>
        <w:rPr>
          <w:rtl/>
        </w:rPr>
      </w:pPr>
      <w:bookmarkStart w:id="1129" w:name="_Toc286645908"/>
      <w:r w:rsidRPr="001E5D31">
        <w:rPr>
          <w:rFonts w:hint="cs"/>
          <w:rtl/>
        </w:rPr>
        <w:t>ادعای 384</w:t>
      </w:r>
      <w:r>
        <w:rPr>
          <w:rFonts w:hint="cs"/>
          <w:rtl/>
        </w:rPr>
        <w:t>-</w:t>
      </w:r>
      <w:r w:rsidRPr="001E5D31">
        <w:rPr>
          <w:rFonts w:hint="cs"/>
          <w:rtl/>
        </w:rPr>
        <w:t xml:space="preserve"> </w:t>
      </w:r>
      <w:r w:rsidRPr="001E5D31">
        <w:rPr>
          <w:rtl/>
        </w:rPr>
        <w:t>سنی‌ها می‌گویند</w:t>
      </w:r>
      <w:r>
        <w:rPr>
          <w:rtl/>
        </w:rPr>
        <w:t>:</w:t>
      </w:r>
      <w:r w:rsidRPr="001E5D31">
        <w:rPr>
          <w:rtl/>
        </w:rPr>
        <w:t xml:space="preserve"> صیغه حلال است</w:t>
      </w:r>
      <w:bookmarkEnd w:id="1129"/>
      <w:r w:rsidRPr="001E5D31">
        <w:rPr>
          <w:rtl/>
        </w:rPr>
        <w:t xml:space="preserve"> </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بیا روایات اهل تسنن را بخوان</w:t>
      </w:r>
      <w:r>
        <w:rPr>
          <w:rFonts w:cs="B Lotus"/>
          <w:rtl/>
        </w:rPr>
        <w:t>.</w:t>
      </w:r>
      <w:r w:rsidRPr="001E5D31">
        <w:rPr>
          <w:rFonts w:cs="B Lotus"/>
          <w:rtl/>
        </w:rPr>
        <w:t xml:space="preserve"> علمای بزرگ، خودشان از قبیل طبری در «تفسیر کبیر»</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70"/>
      </w:r>
      <w:r w:rsidRPr="00E0287D">
        <w:rPr>
          <w:rFonts w:cs="B Lotus" w:hint="cs"/>
          <w:b/>
          <w:bCs/>
          <w:spacing w:val="-4"/>
          <w:sz w:val="24"/>
          <w:szCs w:val="24"/>
          <w:vertAlign w:val="superscript"/>
          <w:rtl/>
          <w:lang w:bidi="fa-IR"/>
        </w:rPr>
        <w:t>)</w:t>
      </w:r>
      <w:r w:rsidRPr="001E5D31">
        <w:rPr>
          <w:rFonts w:cs="B Lotus"/>
          <w:rtl/>
        </w:rPr>
        <w:t xml:space="preserve"> و امام فخررازی در «تفسیر مفاتیح الغیب»</w:t>
      </w:r>
      <w:r w:rsidRPr="00E0287D">
        <w:rPr>
          <w:rFonts w:cs="B Lotus" w:hint="cs"/>
          <w:b/>
          <w:bCs/>
          <w:spacing w:val="-4"/>
          <w:sz w:val="24"/>
          <w:szCs w:val="24"/>
          <w:vertAlign w:val="superscript"/>
          <w:rtl/>
          <w:lang w:bidi="fa-IR"/>
        </w:rPr>
        <w:t>(</w:t>
      </w:r>
      <w:r w:rsidRPr="00E0287D">
        <w:rPr>
          <w:rStyle w:val="FootnoteReference"/>
          <w:rFonts w:cs="B Lotus"/>
          <w:b/>
          <w:bCs/>
          <w:spacing w:val="-4"/>
          <w:sz w:val="24"/>
          <w:szCs w:val="24"/>
          <w:rtl/>
          <w:lang w:bidi="fa-IR"/>
        </w:rPr>
        <w:footnoteReference w:id="471"/>
      </w:r>
      <w:r w:rsidRPr="00E0287D">
        <w:rPr>
          <w:rFonts w:cs="B Lotus" w:hint="cs"/>
          <w:b/>
          <w:bCs/>
          <w:spacing w:val="-4"/>
          <w:sz w:val="24"/>
          <w:szCs w:val="24"/>
          <w:vertAlign w:val="superscript"/>
          <w:rtl/>
          <w:lang w:bidi="fa-IR"/>
        </w:rPr>
        <w:t>)</w:t>
      </w:r>
      <w:r w:rsidRPr="001E5D31">
        <w:rPr>
          <w:rFonts w:cs="B Lotus"/>
          <w:rtl/>
        </w:rPr>
        <w:t xml:space="preserve"> و دیگران این آیه شریفه را در باب متعه آورده</w:t>
      </w:r>
      <w:r w:rsidRPr="001E5D31">
        <w:rPr>
          <w:rFonts w:cs="B Lotus" w:hint="cs"/>
          <w:rtl/>
        </w:rPr>
        <w:t>‌</w:t>
      </w:r>
      <w:r w:rsidRPr="001E5D31">
        <w:rPr>
          <w:rFonts w:cs="B Lotus"/>
          <w:rtl/>
        </w:rPr>
        <w:t>اند:</w:t>
      </w:r>
    </w:p>
    <w:p w:rsidR="00855C20" w:rsidRPr="001E5D31" w:rsidRDefault="00855C20" w:rsidP="00855C20">
      <w:pPr>
        <w:ind w:firstLine="284"/>
        <w:jc w:val="both"/>
        <w:rPr>
          <w:rFonts w:cs="B Lotus"/>
          <w:rtl/>
        </w:rPr>
      </w:pPr>
      <w:r w:rsidRPr="001E5D31">
        <w:rPr>
          <w:rFonts w:cs="B Lotus"/>
          <w:rtl/>
        </w:rPr>
        <w:t>پس از این که از آنها بهره مند شدید و تمتع از آنها برداشتید، مِهر که مزد آنهاست به آنان بپردازید که فریضه و واجب است</w:t>
      </w:r>
      <w:r>
        <w:rPr>
          <w:rFonts w:cs="B Lotus"/>
          <w:rtl/>
        </w:rPr>
        <w:t>.</w:t>
      </w:r>
    </w:p>
    <w:p w:rsidR="00855C20" w:rsidRPr="001E5D31" w:rsidRDefault="00855C20" w:rsidP="00855C20">
      <w:pPr>
        <w:ind w:firstLine="284"/>
        <w:jc w:val="both"/>
        <w:rPr>
          <w:rFonts w:cs="B Lotus"/>
          <w:rtl/>
        </w:rPr>
      </w:pPr>
      <w:r w:rsidRPr="001E5D31">
        <w:rPr>
          <w:rFonts w:cs="B Lotus"/>
          <w:rtl/>
        </w:rPr>
        <w:t>در صحیح بخاری و مسند امام احمد بن حنبل از ابو رجاء از عمران بن حصین نقل است که گفت:</w:t>
      </w:r>
    </w:p>
    <w:p w:rsidR="00855C20" w:rsidRPr="001E5D31" w:rsidRDefault="00855C20" w:rsidP="00855C20">
      <w:pPr>
        <w:ind w:firstLine="284"/>
        <w:jc w:val="both"/>
        <w:rPr>
          <w:rFonts w:cs="Traditional Arabic"/>
          <w:b/>
          <w:bCs/>
          <w:rtl/>
        </w:rPr>
      </w:pPr>
      <w:r w:rsidRPr="001E5D31">
        <w:rPr>
          <w:rFonts w:cs="Traditional Arabic"/>
          <w:b/>
          <w:bCs/>
          <w:rtl/>
        </w:rPr>
        <w:t>«نزلت آ</w:t>
      </w:r>
      <w:r w:rsidRPr="001E5D31">
        <w:rPr>
          <w:rFonts w:cs="Traditional Arabic" w:hint="cs"/>
          <w:b/>
          <w:bCs/>
          <w:rtl/>
        </w:rPr>
        <w:t>ي</w:t>
      </w:r>
      <w:r w:rsidRPr="001E5D31">
        <w:rPr>
          <w:rFonts w:cs="Traditional Arabic"/>
          <w:b/>
          <w:bCs/>
          <w:rtl/>
        </w:rPr>
        <w:t>ة المتعة ف</w:t>
      </w:r>
      <w:r w:rsidRPr="001E5D31">
        <w:rPr>
          <w:rFonts w:cs="Traditional Arabic" w:hint="cs"/>
          <w:b/>
          <w:bCs/>
          <w:rtl/>
        </w:rPr>
        <w:t>ي</w:t>
      </w:r>
      <w:r w:rsidRPr="001E5D31">
        <w:rPr>
          <w:rFonts w:cs="Traditional Arabic"/>
          <w:b/>
          <w:bCs/>
          <w:rtl/>
        </w:rPr>
        <w:t xml:space="preserve"> کتاب الله فعلناها مع رسول الله ولم </w:t>
      </w:r>
      <w:r w:rsidRPr="001E5D31">
        <w:rPr>
          <w:rFonts w:cs="Traditional Arabic" w:hint="cs"/>
          <w:b/>
          <w:bCs/>
          <w:rtl/>
        </w:rPr>
        <w:t>ي</w:t>
      </w:r>
      <w:r w:rsidRPr="001E5D31">
        <w:rPr>
          <w:rFonts w:cs="Traditional Arabic"/>
          <w:b/>
          <w:bCs/>
          <w:rtl/>
        </w:rPr>
        <w:t xml:space="preserve">نزل قرآن بحرمته ولم </w:t>
      </w:r>
      <w:r w:rsidRPr="001E5D31">
        <w:rPr>
          <w:rFonts w:cs="Traditional Arabic" w:hint="cs"/>
          <w:b/>
          <w:bCs/>
          <w:rtl/>
        </w:rPr>
        <w:t>ي</w:t>
      </w:r>
      <w:r w:rsidRPr="001E5D31">
        <w:rPr>
          <w:rFonts w:cs="Traditional Arabic"/>
          <w:b/>
          <w:bCs/>
          <w:rtl/>
        </w:rPr>
        <w:t>نهی عنها رسول الله حتی اذا مات قال رجل برأ</w:t>
      </w:r>
      <w:r w:rsidRPr="001E5D31">
        <w:rPr>
          <w:rFonts w:cs="Traditional Arabic" w:hint="cs"/>
          <w:b/>
          <w:bCs/>
          <w:rtl/>
        </w:rPr>
        <w:t>ي</w:t>
      </w:r>
      <w:r w:rsidRPr="001E5D31">
        <w:rPr>
          <w:rFonts w:cs="Traditional Arabic"/>
          <w:b/>
          <w:bCs/>
          <w:rtl/>
        </w:rPr>
        <w:t xml:space="preserve">ه ماشاء قال محمد </w:t>
      </w:r>
      <w:r>
        <w:rPr>
          <w:rFonts w:cs="Traditional Arabic"/>
          <w:b/>
          <w:bCs/>
          <w:rtl/>
        </w:rPr>
        <w:t>(</w:t>
      </w:r>
      <w:r w:rsidRPr="001E5D31">
        <w:rPr>
          <w:rFonts w:cs="Traditional Arabic" w:hint="cs"/>
          <w:b/>
          <w:bCs/>
          <w:rtl/>
        </w:rPr>
        <w:t>ي</w:t>
      </w:r>
      <w:r w:rsidRPr="001E5D31">
        <w:rPr>
          <w:rFonts w:cs="Traditional Arabic"/>
          <w:b/>
          <w:bCs/>
          <w:rtl/>
        </w:rPr>
        <w:t>قال انّه عمر</w:t>
      </w:r>
      <w:r>
        <w:rPr>
          <w:rFonts w:cs="Traditional Arabic"/>
          <w:b/>
          <w:bCs/>
          <w:rtl/>
        </w:rPr>
        <w:t>)</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و در صحیح مسلم بن حجاح باب نکاح المتعه</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2"/>
      </w:r>
      <w:r w:rsidRPr="00EA7D51">
        <w:rPr>
          <w:rFonts w:cs="B Lotus" w:hint="cs"/>
          <w:b/>
          <w:bCs/>
          <w:spacing w:val="-4"/>
          <w:sz w:val="24"/>
          <w:szCs w:val="24"/>
          <w:vertAlign w:val="superscript"/>
          <w:rtl/>
          <w:lang w:bidi="fa-IR"/>
        </w:rPr>
        <w:t>)</w:t>
      </w:r>
      <w:r w:rsidRPr="001E5D31">
        <w:rPr>
          <w:rFonts w:cs="B Lotus"/>
          <w:rtl/>
        </w:rPr>
        <w:t xml:space="preserve"> است</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«حدثنا الحسن الحاوائی قال حدثنا عبدالرزاق قال اخبرنا ابن جر</w:t>
      </w:r>
      <w:r w:rsidRPr="001E5D31">
        <w:rPr>
          <w:rFonts w:cs="Traditional Arabic" w:hint="cs"/>
          <w:b/>
          <w:bCs/>
          <w:rtl/>
        </w:rPr>
        <w:t>ي</w:t>
      </w:r>
      <w:r w:rsidRPr="001E5D31">
        <w:rPr>
          <w:rFonts w:cs="Traditional Arabic"/>
          <w:b/>
          <w:bCs/>
          <w:rtl/>
        </w:rPr>
        <w:t>ح قال قال عطا قدم جابر بن عبدالله الانصاری معتمراً فجئناه ف</w:t>
      </w:r>
      <w:r w:rsidRPr="001E5D31">
        <w:rPr>
          <w:rFonts w:cs="Traditional Arabic" w:hint="cs"/>
          <w:b/>
          <w:bCs/>
          <w:rtl/>
        </w:rPr>
        <w:t>ي</w:t>
      </w:r>
      <w:r w:rsidRPr="001E5D31">
        <w:rPr>
          <w:rFonts w:cs="Traditional Arabic"/>
          <w:b/>
          <w:bCs/>
          <w:rtl/>
        </w:rPr>
        <w:t xml:space="preserve"> منزله فساله القوم عن اش</w:t>
      </w:r>
      <w:r w:rsidRPr="001E5D31">
        <w:rPr>
          <w:rFonts w:cs="Traditional Arabic" w:hint="cs"/>
          <w:b/>
          <w:bCs/>
          <w:rtl/>
        </w:rPr>
        <w:t>ي</w:t>
      </w:r>
      <w:r w:rsidRPr="001E5D31">
        <w:rPr>
          <w:rFonts w:cs="Traditional Arabic"/>
          <w:b/>
          <w:bCs/>
          <w:rtl/>
        </w:rPr>
        <w:t>اء ثم ذکروا المتعة فقال نعم استمتعنا علی عهد رسول الله و علی عهدا بی بکر و عمر»</w:t>
      </w:r>
      <w:r>
        <w:rPr>
          <w:rFonts w:cs="Traditional Arabic" w:hint="cs"/>
          <w:b/>
          <w:bCs/>
          <w:rtl/>
        </w:rPr>
        <w:t>.</w:t>
      </w:r>
    </w:p>
    <w:p w:rsidR="00855C20" w:rsidRPr="001E5D31" w:rsidRDefault="00855C20" w:rsidP="00855C20">
      <w:pPr>
        <w:ind w:firstLine="284"/>
        <w:jc w:val="both"/>
        <w:rPr>
          <w:rFonts w:cs="B Lotus"/>
          <w:rtl/>
        </w:rPr>
      </w:pPr>
      <w:r w:rsidRPr="001E5D31">
        <w:rPr>
          <w:rFonts w:cs="B Lotus" w:hint="cs"/>
          <w:rtl/>
          <w:lang w:bidi="fa-IR"/>
        </w:rPr>
        <w:t>«</w:t>
      </w:r>
      <w:r w:rsidRPr="001E5D31">
        <w:rPr>
          <w:rFonts w:cs="B Lotus"/>
          <w:rtl/>
        </w:rPr>
        <w:t>حدیث آورد مرا حسن حلوایی و گفت: حدیث آورد مرا عبدالرزاق و گفت: خبر داد مرا ابن جریح از عطاءک و گفت: جابر بن عبدالله انصاری برای عمره به مکه آمد به منزل او رفتیم مردمان از او مسائل و حکایات</w:t>
      </w:r>
      <w:r>
        <w:rPr>
          <w:rFonts w:cs="B Lotus"/>
          <w:rtl/>
        </w:rPr>
        <w:t xml:space="preserve"> می‌</w:t>
      </w:r>
      <w:r w:rsidRPr="001E5D31">
        <w:rPr>
          <w:rFonts w:cs="B Lotus"/>
          <w:rtl/>
        </w:rPr>
        <w:t>پرسیدند تا رسید به متعه</w:t>
      </w:r>
      <w:r>
        <w:rPr>
          <w:rFonts w:cs="B Lotus"/>
          <w:rtl/>
        </w:rPr>
        <w:t>.</w:t>
      </w:r>
      <w:r w:rsidRPr="001E5D31">
        <w:rPr>
          <w:rFonts w:cs="B Lotus"/>
          <w:rtl/>
        </w:rPr>
        <w:t xml:space="preserve"> گفت: بلی ما در زمان رسول الله</w:t>
      </w:r>
      <w:r w:rsidRPr="001E5D31">
        <w:rPr>
          <w:rFonts w:cs="CTraditional Arabic" w:hint="cs"/>
          <w:rtl/>
        </w:rPr>
        <w:t>ص</w:t>
      </w:r>
      <w:r w:rsidRPr="001E5D31">
        <w:rPr>
          <w:rFonts w:cs="B Lotus"/>
          <w:rtl/>
        </w:rPr>
        <w:t xml:space="preserve"> و هم در زمان ابی بکر و عمر متعه</w:t>
      </w:r>
      <w:r>
        <w:rPr>
          <w:rFonts w:cs="B Lotus"/>
          <w:rtl/>
        </w:rPr>
        <w:t xml:space="preserve"> می‌کردیم</w:t>
      </w:r>
      <w:r w:rsidRPr="001E5D31">
        <w:rPr>
          <w:rFonts w:cs="B Lotus"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و نیز در همان کتاب باب</w:t>
      </w:r>
      <w:r w:rsidRPr="001E5D31">
        <w:rPr>
          <w:rFonts w:cs="Traditional Arabic"/>
          <w:b/>
          <w:bCs/>
          <w:rtl/>
        </w:rPr>
        <w:t xml:space="preserve"> «المتعه بالحج و العمرة مسنداً»</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3"/>
      </w:r>
      <w:r w:rsidRPr="00EA7D51">
        <w:rPr>
          <w:rFonts w:cs="B Lotus" w:hint="cs"/>
          <w:b/>
          <w:bCs/>
          <w:spacing w:val="-4"/>
          <w:sz w:val="24"/>
          <w:szCs w:val="24"/>
          <w:vertAlign w:val="superscript"/>
          <w:rtl/>
          <w:lang w:bidi="fa-IR"/>
        </w:rPr>
        <w:t>)</w:t>
      </w:r>
      <w:r w:rsidRPr="001E5D31">
        <w:rPr>
          <w:rFonts w:cs="Traditional Arabic" w:hint="cs"/>
          <w:b/>
          <w:bCs/>
          <w:rtl/>
        </w:rPr>
        <w:t xml:space="preserve"> </w:t>
      </w:r>
      <w:r w:rsidRPr="001E5D31">
        <w:rPr>
          <w:rFonts w:cs="B Lotus"/>
          <w:rtl/>
        </w:rPr>
        <w:t>از ابی نضره روایت نموده است که گفت: من در نزد جابر بن عبدالله انصاری بودم، شخصی بر او وارد شد</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«فقال ابن عباس و الزب</w:t>
      </w:r>
      <w:r>
        <w:rPr>
          <w:rFonts w:cs="Traditional Arabic" w:hint="cs"/>
          <w:b/>
          <w:bCs/>
          <w:rtl/>
        </w:rPr>
        <w:t>ي</w:t>
      </w:r>
      <w:r w:rsidRPr="001E5D31">
        <w:rPr>
          <w:rFonts w:cs="Traditional Arabic"/>
          <w:b/>
          <w:bCs/>
          <w:rtl/>
        </w:rPr>
        <w:t>ر اختلافا ف</w:t>
      </w:r>
      <w:r>
        <w:rPr>
          <w:rFonts w:cs="Traditional Arabic" w:hint="cs"/>
          <w:b/>
          <w:bCs/>
          <w:rtl/>
        </w:rPr>
        <w:t>ي</w:t>
      </w:r>
      <w:r w:rsidRPr="001E5D31">
        <w:rPr>
          <w:rFonts w:cs="Traditional Arabic"/>
          <w:b/>
          <w:bCs/>
          <w:rtl/>
        </w:rPr>
        <w:t xml:space="preserve"> المتعت</w:t>
      </w:r>
      <w:r>
        <w:rPr>
          <w:rFonts w:cs="Traditional Arabic" w:hint="cs"/>
          <w:b/>
          <w:bCs/>
          <w:rtl/>
        </w:rPr>
        <w:t>ي</w:t>
      </w:r>
      <w:r w:rsidRPr="001E5D31">
        <w:rPr>
          <w:rFonts w:cs="Traditional Arabic"/>
          <w:b/>
          <w:bCs/>
          <w:rtl/>
        </w:rPr>
        <w:t>ن فقال جابر فعلنا هما مع رسول الله</w:t>
      </w:r>
      <w:r w:rsidRPr="001E5D31">
        <w:rPr>
          <w:rFonts w:cs="CTraditional Arabic" w:hint="cs"/>
          <w:rtl/>
        </w:rPr>
        <w:t>ص</w:t>
      </w:r>
      <w:r w:rsidRPr="001E5D31">
        <w:rPr>
          <w:rFonts w:cs="Traditional Arabic"/>
          <w:b/>
          <w:bCs/>
          <w:rtl/>
        </w:rPr>
        <w:t xml:space="preserve"> ثم نهی عنهما عمر فلم نعد هما»</w:t>
      </w:r>
      <w:r>
        <w:rPr>
          <w:rFonts w:cs="Traditional Arabic" w:hint="cs"/>
          <w:b/>
          <w:bCs/>
          <w:rtl/>
        </w:rPr>
        <w:t>.</w:t>
      </w:r>
    </w:p>
    <w:p w:rsidR="00855C20" w:rsidRPr="001E5D31" w:rsidRDefault="00855C20" w:rsidP="00855C20">
      <w:pPr>
        <w:ind w:firstLine="284"/>
        <w:jc w:val="both"/>
        <w:rPr>
          <w:rFonts w:cs="B Lotus"/>
          <w:rtl/>
          <w:lang w:bidi="fa-IR"/>
        </w:rPr>
      </w:pPr>
      <w:r w:rsidRPr="00300DC0">
        <w:rPr>
          <w:rFonts w:cs="Traditional Arabic" w:hint="cs"/>
          <w:rtl/>
        </w:rPr>
        <w:t>«</w:t>
      </w:r>
      <w:r w:rsidRPr="001E5D31">
        <w:rPr>
          <w:rFonts w:cs="B Lotus"/>
          <w:rtl/>
        </w:rPr>
        <w:t xml:space="preserve">گفت: عبدالله بن عباس و عبدالله بن زبیر در موضوع دو متعه </w:t>
      </w:r>
      <w:r>
        <w:rPr>
          <w:rFonts w:cs="B Lotus"/>
          <w:rtl/>
        </w:rPr>
        <w:t>(</w:t>
      </w:r>
      <w:r w:rsidRPr="001E5D31">
        <w:rPr>
          <w:rFonts w:cs="B Lotus"/>
          <w:rtl/>
        </w:rPr>
        <w:t>متعه نساء و متعه حج) اختلاف نظر دارند. جابر گفت: ما در زمان رسول الله هر دو را بجا</w:t>
      </w:r>
      <w:r>
        <w:rPr>
          <w:rFonts w:cs="B Lotus"/>
          <w:rtl/>
        </w:rPr>
        <w:t xml:space="preserve"> می‌</w:t>
      </w:r>
      <w:r w:rsidRPr="001E5D31">
        <w:rPr>
          <w:rFonts w:cs="B Lotus"/>
          <w:rtl/>
        </w:rPr>
        <w:t>آوردیم بعد عمر آن دو را نهی کرد و ما هم دیگر پس از آن بجا نیاوردیم</w:t>
      </w:r>
      <w:r w:rsidRPr="00300DC0">
        <w:rPr>
          <w:rFonts w:cs="Traditional Arabic" w:hint="cs"/>
          <w:rtl/>
        </w:rPr>
        <w:t>»</w:t>
      </w:r>
      <w:r>
        <w:rPr>
          <w:rFonts w:cs="Traditional Arabic" w:hint="cs"/>
          <w:rtl/>
          <w:lang w:bidi="fa-IR"/>
        </w:rPr>
        <w:t>.</w:t>
      </w:r>
    </w:p>
    <w:p w:rsidR="00855C20" w:rsidRPr="001E5D31" w:rsidRDefault="00855C20" w:rsidP="00855C20">
      <w:pPr>
        <w:ind w:firstLine="284"/>
        <w:jc w:val="both"/>
        <w:rPr>
          <w:rFonts w:cs="B Lotus"/>
          <w:rtl/>
        </w:rPr>
      </w:pPr>
      <w:r w:rsidRPr="001E5D31">
        <w:rPr>
          <w:rFonts w:cs="B Lotus"/>
          <w:rtl/>
        </w:rPr>
        <w:t>و نیز امام احمد بن حنبل در «مسند»</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4"/>
      </w:r>
      <w:r w:rsidRPr="00EA7D51">
        <w:rPr>
          <w:rFonts w:cs="B Lotus" w:hint="cs"/>
          <w:b/>
          <w:bCs/>
          <w:spacing w:val="-4"/>
          <w:sz w:val="24"/>
          <w:szCs w:val="24"/>
          <w:vertAlign w:val="superscript"/>
          <w:rtl/>
          <w:lang w:bidi="fa-IR"/>
        </w:rPr>
        <w:t>)</w:t>
      </w:r>
      <w:r w:rsidRPr="001E5D31">
        <w:rPr>
          <w:rFonts w:cs="B Lotus"/>
          <w:rtl/>
        </w:rPr>
        <w:t xml:space="preserve"> خبر أبی نضره را به طریق دیگری نقل نمود و نیز، دو روایت دیگر هم</w:t>
      </w:r>
      <w:r>
        <w:rPr>
          <w:rFonts w:cs="B Lotus"/>
          <w:rtl/>
        </w:rPr>
        <w:t xml:space="preserve"> می‌</w:t>
      </w:r>
      <w:r w:rsidRPr="001E5D31">
        <w:rPr>
          <w:rFonts w:cs="B Lotus"/>
          <w:rtl/>
        </w:rPr>
        <w:t>گوید از جابر که درجای دیگر گفته است</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«کنا نستمتع بالق</w:t>
      </w:r>
      <w:r w:rsidRPr="001E5D31">
        <w:rPr>
          <w:rFonts w:cs="Traditional Arabic" w:hint="cs"/>
          <w:b/>
          <w:bCs/>
          <w:rtl/>
        </w:rPr>
        <w:t>ي</w:t>
      </w:r>
      <w:r w:rsidRPr="001E5D31">
        <w:rPr>
          <w:rFonts w:cs="Traditional Arabic"/>
          <w:b/>
          <w:bCs/>
          <w:rtl/>
        </w:rPr>
        <w:t>ضة من التمر و الدق</w:t>
      </w:r>
      <w:r w:rsidRPr="001E5D31">
        <w:rPr>
          <w:rFonts w:cs="Traditional Arabic" w:hint="cs"/>
          <w:b/>
          <w:bCs/>
          <w:rtl/>
        </w:rPr>
        <w:t>ي</w:t>
      </w:r>
      <w:r w:rsidRPr="001E5D31">
        <w:rPr>
          <w:rFonts w:cs="Traditional Arabic"/>
          <w:b/>
          <w:bCs/>
          <w:rtl/>
        </w:rPr>
        <w:t>ق علی عهد رسول الله و ابوبکر حتی نهی عمر ف</w:t>
      </w:r>
      <w:r w:rsidRPr="001E5D31">
        <w:rPr>
          <w:rFonts w:cs="Traditional Arabic" w:hint="cs"/>
          <w:b/>
          <w:bCs/>
          <w:rtl/>
        </w:rPr>
        <w:t>ي</w:t>
      </w:r>
      <w:r w:rsidRPr="001E5D31">
        <w:rPr>
          <w:rFonts w:cs="Traditional Arabic"/>
          <w:b/>
          <w:bCs/>
          <w:rtl/>
        </w:rPr>
        <w:t xml:space="preserve"> شان عمر و بن حر</w:t>
      </w:r>
      <w:r w:rsidRPr="001E5D31">
        <w:rPr>
          <w:rFonts w:cs="Traditional Arabic" w:hint="cs"/>
          <w:b/>
          <w:bCs/>
          <w:rtl/>
        </w:rPr>
        <w:t>ي</w:t>
      </w:r>
      <w:r w:rsidRPr="001E5D31">
        <w:rPr>
          <w:rFonts w:cs="Traditional Arabic"/>
          <w:b/>
          <w:bCs/>
          <w:rtl/>
        </w:rPr>
        <w:t>ث»</w:t>
      </w:r>
      <w:r>
        <w:rPr>
          <w:rFonts w:cs="Traditional Arabic" w:hint="cs"/>
          <w:b/>
          <w:bCs/>
          <w:rtl/>
        </w:rPr>
        <w:t>.</w:t>
      </w:r>
    </w:p>
    <w:p w:rsidR="00855C20" w:rsidRPr="001E5D31" w:rsidRDefault="00855C20" w:rsidP="00855C20">
      <w:pPr>
        <w:ind w:firstLine="284"/>
        <w:jc w:val="both"/>
        <w:rPr>
          <w:rFonts w:cs="B Lotus"/>
          <w:rtl/>
        </w:rPr>
      </w:pPr>
      <w:r w:rsidRPr="00300DC0">
        <w:rPr>
          <w:rFonts w:cs="Traditional Arabic" w:hint="cs"/>
          <w:rtl/>
          <w:lang w:bidi="fa-IR"/>
        </w:rPr>
        <w:t>«</w:t>
      </w:r>
      <w:r w:rsidRPr="001E5D31">
        <w:rPr>
          <w:rFonts w:cs="B Lotus"/>
          <w:rtl/>
        </w:rPr>
        <w:t>ما در زمان رسول</w:t>
      </w:r>
      <w:r>
        <w:rPr>
          <w:rFonts w:cs="B Lotus"/>
          <w:rtl/>
        </w:rPr>
        <w:t xml:space="preserve"> الله و ابی</w:t>
      </w:r>
      <w:r>
        <w:rPr>
          <w:rFonts w:cs="B Lotus" w:hint="cs"/>
          <w:rtl/>
        </w:rPr>
        <w:t>‌</w:t>
      </w:r>
      <w:r w:rsidRPr="001E5D31">
        <w:rPr>
          <w:rFonts w:cs="B Lotus"/>
          <w:rtl/>
        </w:rPr>
        <w:t>بکر متعه</w:t>
      </w:r>
      <w:r>
        <w:rPr>
          <w:rFonts w:cs="B Lotus"/>
          <w:rtl/>
        </w:rPr>
        <w:t xml:space="preserve"> می‌</w:t>
      </w:r>
      <w:r w:rsidRPr="001E5D31">
        <w:rPr>
          <w:rFonts w:cs="B Lotus"/>
          <w:rtl/>
        </w:rPr>
        <w:t xml:space="preserve">کردیم به قبضه ای از خرما و گندم خورد شده و  آرد تا آنکه </w:t>
      </w:r>
      <w:r>
        <w:rPr>
          <w:rFonts w:cs="B Lotus"/>
          <w:rtl/>
        </w:rPr>
        <w:t>عمر نهی کرد دربارۀ عمرو بن حریث</w:t>
      </w:r>
      <w:r w:rsidRPr="00300DC0">
        <w:rPr>
          <w:rFonts w:cs="Traditional Arabic" w:hint="cs"/>
          <w:rtl/>
        </w:rPr>
        <w:t>»</w:t>
      </w:r>
      <w:r>
        <w:rPr>
          <w:rFonts w:cs="B Lotus" w:hint="c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keepNext/>
        <w:ind w:firstLine="284"/>
        <w:jc w:val="both"/>
        <w:outlineLvl w:val="0"/>
        <w:rPr>
          <w:rFonts w:cs="B Lotus"/>
          <w:kern w:val="32"/>
          <w:rtl/>
        </w:rPr>
      </w:pPr>
      <w:r w:rsidRPr="001E5D31">
        <w:rPr>
          <w:rFonts w:cs="B Lotus"/>
          <w:kern w:val="32"/>
          <w:rtl/>
        </w:rPr>
        <w:t>ما که منکر حلال یودن صیغه در آغاز نیستیم</w:t>
      </w:r>
      <w:r>
        <w:rPr>
          <w:rFonts w:cs="B Lotus"/>
          <w:kern w:val="32"/>
          <w:rtl/>
        </w:rPr>
        <w:t>.</w:t>
      </w:r>
      <w:r w:rsidRPr="001E5D31">
        <w:rPr>
          <w:rFonts w:cs="B Lotus"/>
          <w:kern w:val="32"/>
          <w:rtl/>
        </w:rPr>
        <w:t xml:space="preserve"> منتهی</w:t>
      </w:r>
      <w:r>
        <w:rPr>
          <w:rFonts w:cs="B Lotus"/>
          <w:kern w:val="32"/>
          <w:rtl/>
        </w:rPr>
        <w:t>!</w:t>
      </w:r>
      <w:r w:rsidRPr="001E5D31">
        <w:rPr>
          <w:rFonts w:cs="B Lotus"/>
          <w:kern w:val="32"/>
          <w:rtl/>
        </w:rPr>
        <w:t xml:space="preserve"> آن را رسول حرام کرد. اما همۀ اصحاب هر اعلان رسول را نمی</w:t>
      </w:r>
      <w:r w:rsidRPr="001E5D31">
        <w:rPr>
          <w:rFonts w:cs="B Lotus" w:hint="cs"/>
          <w:kern w:val="32"/>
          <w:rtl/>
        </w:rPr>
        <w:t>‌</w:t>
      </w:r>
      <w:r w:rsidRPr="001E5D31">
        <w:rPr>
          <w:rFonts w:cs="B Lotus"/>
          <w:kern w:val="32"/>
          <w:rtl/>
        </w:rPr>
        <w:t>دانستند. جابر این را نمی دانست و روزی که آمد از طریق عمر فهمید که این عمل را (صیغه) رسول الله حرام نموده است</w:t>
      </w:r>
      <w:r>
        <w:rPr>
          <w:rFonts w:cs="B Lotus"/>
          <w:kern w:val="32"/>
          <w:rtl/>
        </w:rPr>
        <w:t>.</w:t>
      </w:r>
      <w:r w:rsidRPr="001E5D31">
        <w:rPr>
          <w:rFonts w:cs="B Lotus"/>
          <w:kern w:val="32"/>
          <w:rtl/>
        </w:rPr>
        <w:t xml:space="preserve"> این جواب احادیثی  است که از </w:t>
      </w:r>
      <w:r>
        <w:rPr>
          <w:rFonts w:cs="B Lotus"/>
          <w:kern w:val="32"/>
          <w:rtl/>
        </w:rPr>
        <w:t>جابر آورده</w:t>
      </w:r>
      <w:r>
        <w:rPr>
          <w:rFonts w:cs="B Lotus" w:hint="cs"/>
          <w:kern w:val="32"/>
          <w:rtl/>
        </w:rPr>
        <w:t>‌</w:t>
      </w:r>
      <w:r>
        <w:rPr>
          <w:rFonts w:cs="B Lotus"/>
          <w:kern w:val="32"/>
          <w:rtl/>
        </w:rPr>
        <w:t>ای</w:t>
      </w:r>
      <w:r w:rsidRPr="001E5D31">
        <w:rPr>
          <w:rFonts w:cs="B Lotus"/>
          <w:kern w:val="32"/>
          <w:rtl/>
        </w:rPr>
        <w:t xml:space="preserve">. </w:t>
      </w:r>
    </w:p>
    <w:p w:rsidR="00855C20" w:rsidRPr="001E5D31" w:rsidRDefault="00855C20" w:rsidP="00855C20">
      <w:pPr>
        <w:keepNext/>
        <w:ind w:firstLine="284"/>
        <w:jc w:val="both"/>
        <w:outlineLvl w:val="0"/>
        <w:rPr>
          <w:rFonts w:cs="B Lotus"/>
          <w:kern w:val="32"/>
        </w:rPr>
      </w:pPr>
      <w:r w:rsidRPr="001E5D31">
        <w:rPr>
          <w:rFonts w:cs="B Lotus"/>
          <w:kern w:val="32"/>
          <w:rtl/>
        </w:rPr>
        <w:t>اما این حدیث‌ها  را ببین</w:t>
      </w:r>
      <w:r>
        <w:rPr>
          <w:rFonts w:cs="B Lotus"/>
          <w:kern w:val="32"/>
          <w:rtl/>
        </w:rPr>
        <w:t>:</w:t>
      </w:r>
    </w:p>
    <w:p w:rsidR="00855C20" w:rsidRPr="001E5D31" w:rsidRDefault="00855C20" w:rsidP="00855C20">
      <w:pPr>
        <w:autoSpaceDE w:val="0"/>
        <w:autoSpaceDN w:val="0"/>
        <w:adjustRightInd w:val="0"/>
        <w:ind w:firstLine="284"/>
        <w:jc w:val="both"/>
        <w:rPr>
          <w:rFonts w:eastAsia="SimSun" w:cs="B Lotus"/>
          <w:lang w:val="en-GB" w:eastAsia="zh-CN"/>
        </w:rPr>
      </w:pPr>
      <w:r w:rsidRPr="001E5D31">
        <w:rPr>
          <w:rFonts w:eastAsia="SimSun" w:cs="Traditional Arabic"/>
          <w:b/>
          <w:bCs/>
          <w:rtl/>
          <w:lang w:val="en-GB" w:eastAsia="zh-CN"/>
        </w:rPr>
        <w:t>«فقد أخرج مسلم في صحيحه عن الربيع بن سبرة الجهني أن أباه حدَّثه، أنه كان مع رسول الله «يا أيها الناس إني قد كنت أذنتُ لكم في الاستمتاع من النساء، وإن الله قد حرَّم ذلك إلى يوم القيامة، فمن كان عنده منهنَّ شيء فليخلِّ سبيله ولا تأخذوا مما آتيتموهن شيئاً»</w:t>
      </w:r>
      <w:r w:rsidRPr="001E5D31">
        <w:rPr>
          <w:rFonts w:eastAsia="SimSun" w:cs="Traditional Arabic" w:hint="cs"/>
          <w:b/>
          <w:bCs/>
          <w:rtl/>
          <w:lang w:val="en-GB" w:eastAsia="zh-CN"/>
        </w:rPr>
        <w:t xml:space="preserve"> </w:t>
      </w:r>
      <w:r w:rsidRPr="001E5D31">
        <w:rPr>
          <w:rFonts w:eastAsia="SimSun" w:cs="B Lotus"/>
          <w:rtl/>
          <w:lang w:val="en-GB" w:eastAsia="zh-CN"/>
        </w:rPr>
        <w:t>(مسلم/ رقم1406)</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ربیع جهنی از پدرش نقل</w:t>
      </w:r>
      <w:r>
        <w:rPr>
          <w:rFonts w:eastAsia="SimSun" w:cs="B Lotus"/>
          <w:rtl/>
          <w:lang w:val="en-GB" w:eastAsia="zh-CN"/>
        </w:rPr>
        <w:t xml:space="preserve"> می‌</w:t>
      </w:r>
      <w:r w:rsidRPr="001E5D31">
        <w:rPr>
          <w:rFonts w:eastAsia="SimSun" w:cs="B Lotus"/>
          <w:rtl/>
          <w:lang w:val="en-GB" w:eastAsia="zh-CN"/>
        </w:rPr>
        <w:t>کند: او از رسول الله شنید که فرمود</w:t>
      </w:r>
      <w:r>
        <w:rPr>
          <w:rFonts w:eastAsia="SimSun" w:cs="B Lotu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ای مردم</w:t>
      </w:r>
      <w:r>
        <w:rPr>
          <w:rFonts w:eastAsia="SimSun" w:cs="B Lotus"/>
          <w:rtl/>
          <w:lang w:val="en-GB" w:eastAsia="zh-CN"/>
        </w:rPr>
        <w:t>،</w:t>
      </w:r>
      <w:r w:rsidRPr="001E5D31">
        <w:rPr>
          <w:rFonts w:eastAsia="SimSun" w:cs="B Lotus"/>
          <w:rtl/>
          <w:lang w:val="en-GB" w:eastAsia="zh-CN"/>
        </w:rPr>
        <w:t xml:space="preserve"> من به شما اجازۀ صیغه داده بودم و بدرستی که الله حرامش کرده است تا روز قیامت و هرکس زن صیغه ای دارد رهایش کند و اگر پولی به آنها داده اید، پس نگیرید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«وأخرج البخاري ومسلم في صحيحيهما عن الزهري عن الحسن بن محمد ابن علي، وأخوه عبدالله عن أبيهما أن علياً</w:t>
      </w:r>
      <w:r w:rsidRPr="001E5D31">
        <w:rPr>
          <w:rFonts w:cs="B Lotus" w:hint="cs"/>
          <w:lang w:bidi="fa-IR"/>
        </w:rPr>
        <w:sym w:font="AGA Arabesque" w:char="F074"/>
      </w:r>
      <w:r w:rsidRPr="001E5D31">
        <w:rPr>
          <w:rFonts w:cs="B Lotus" w:hint="cs"/>
          <w:rtl/>
          <w:lang w:bidi="fa-IR"/>
        </w:rPr>
        <w:t xml:space="preserve"> </w:t>
      </w:r>
      <w:r w:rsidRPr="001E5D31">
        <w:rPr>
          <w:rFonts w:eastAsia="SimSun" w:cs="Traditional Arabic"/>
          <w:b/>
          <w:bCs/>
          <w:rtl/>
          <w:lang w:val="en-GB" w:eastAsia="zh-CN"/>
        </w:rPr>
        <w:t xml:space="preserve">قال لابن عباس: إن النبي </w:t>
      </w:r>
      <w:r>
        <w:rPr>
          <w:rFonts w:eastAsia="SimSun" w:cs="Traditional Arabic"/>
          <w:b/>
          <w:bCs/>
          <w:rtl/>
          <w:lang w:val="en-GB" w:eastAsia="zh-CN"/>
        </w:rPr>
        <w:t>(</w:t>
      </w:r>
      <w:r w:rsidRPr="001E5D31">
        <w:rPr>
          <w:rFonts w:eastAsia="SimSun" w:cs="Traditional Arabic"/>
          <w:b/>
          <w:bCs/>
          <w:rtl/>
          <w:lang w:val="en-GB" w:eastAsia="zh-CN"/>
        </w:rPr>
        <w:t xml:space="preserve">نهى عن المتعة، وعن لحوم الحمر الأهلية زمن خيبر» </w:t>
      </w:r>
      <w:r w:rsidRPr="001E5D31">
        <w:rPr>
          <w:rFonts w:eastAsia="SimSun" w:cs="B Lotus"/>
          <w:rtl/>
          <w:lang w:val="en-GB" w:eastAsia="zh-CN"/>
        </w:rPr>
        <w:t xml:space="preserve"> </w:t>
      </w:r>
      <w:r>
        <w:rPr>
          <w:rFonts w:eastAsia="SimSun" w:cs="B Lotus"/>
          <w:rtl/>
          <w:lang w:val="en-GB" w:eastAsia="zh-CN"/>
        </w:rPr>
        <w:t>(</w:t>
      </w:r>
      <w:r w:rsidRPr="001E5D31">
        <w:rPr>
          <w:rFonts w:eastAsia="SimSun" w:cs="B Lotus"/>
          <w:rtl/>
          <w:lang w:val="en-GB" w:eastAsia="zh-CN"/>
        </w:rPr>
        <w:t>البخاري/ رقم4825)</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علی</w:t>
      </w:r>
      <w:r w:rsidRPr="001E5D31">
        <w:rPr>
          <w:rFonts w:cs="B Lotus" w:hint="cs"/>
          <w:lang w:bidi="fa-IR"/>
        </w:rPr>
        <w:sym w:font="AGA Arabesque" w:char="F074"/>
      </w:r>
      <w:r w:rsidRPr="001E5D31">
        <w:rPr>
          <w:rFonts w:cs="B Lotus" w:hint="cs"/>
          <w:rtl/>
          <w:lang w:bidi="fa-IR"/>
        </w:rPr>
        <w:t xml:space="preserve"> </w:t>
      </w:r>
      <w:r w:rsidRPr="001E5D31">
        <w:rPr>
          <w:rFonts w:eastAsia="SimSun" w:cs="B Lotus"/>
          <w:rtl/>
          <w:lang w:val="en-GB" w:eastAsia="zh-CN"/>
        </w:rPr>
        <w:t>به ابن عباس گفت: رسول الله</w:t>
      </w:r>
      <w:r w:rsidRPr="001E5D31">
        <w:rPr>
          <w:rFonts w:cs="CTraditional Arabic" w:hint="cs"/>
          <w:rtl/>
        </w:rPr>
        <w:t xml:space="preserve">ص </w:t>
      </w:r>
      <w:r w:rsidRPr="001E5D31">
        <w:rPr>
          <w:rFonts w:eastAsia="SimSun" w:cs="B Lotus"/>
          <w:rtl/>
          <w:lang w:val="en-GB" w:eastAsia="zh-CN"/>
        </w:rPr>
        <w:t>در روز فتح خیبر متعه و گوشت خران اهلی را منع کرد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b/>
          <w:bCs/>
          <w:rtl/>
          <w:lang w:val="en-GB" w:eastAsia="zh-CN"/>
        </w:rPr>
        <w:t xml:space="preserve">«وقد قال علي بن أبي طالب لمن كان يجيز متعة النساء «إنك لرجل تائه. ألم تعلم أن النبي </w:t>
      </w:r>
      <w:r>
        <w:rPr>
          <w:rFonts w:eastAsia="SimSun" w:cs="Traditional Arabic"/>
          <w:b/>
          <w:bCs/>
          <w:rtl/>
          <w:lang w:val="en-GB" w:eastAsia="zh-CN"/>
        </w:rPr>
        <w:t>(</w:t>
      </w:r>
      <w:r w:rsidRPr="001E5D31">
        <w:rPr>
          <w:rFonts w:eastAsia="SimSun" w:cs="Traditional Arabic"/>
          <w:b/>
          <w:bCs/>
          <w:rtl/>
          <w:lang w:val="en-GB" w:eastAsia="zh-CN"/>
        </w:rPr>
        <w:t xml:space="preserve">حرم عنها يوم خيبر؟» </w:t>
      </w:r>
      <w:r w:rsidRPr="001E5D31">
        <w:rPr>
          <w:rFonts w:eastAsia="SimSun" w:cs="B Lotus"/>
          <w:rtl/>
          <w:lang w:val="en-GB" w:eastAsia="zh-CN"/>
        </w:rPr>
        <w:t>(رواه مسلم)</w:t>
      </w:r>
    </w:p>
    <w:p w:rsidR="00855C20" w:rsidRPr="001E5D31" w:rsidRDefault="00855C20" w:rsidP="00855C20">
      <w:pPr>
        <w:keepNext/>
        <w:ind w:firstLine="284"/>
        <w:jc w:val="both"/>
        <w:outlineLvl w:val="0"/>
        <w:rPr>
          <w:rFonts w:cs="B Lotus" w:hint="cs"/>
          <w:kern w:val="32"/>
          <w:rtl/>
        </w:rPr>
      </w:pPr>
      <w:r w:rsidRPr="001E5D31">
        <w:rPr>
          <w:rFonts w:cs="Traditional Arabic" w:hint="cs"/>
          <w:kern w:val="32"/>
          <w:rtl/>
        </w:rPr>
        <w:t>«</w:t>
      </w:r>
      <w:r w:rsidRPr="001E5D31">
        <w:rPr>
          <w:rFonts w:cs="Traditional Arabic"/>
          <w:kern w:val="32"/>
          <w:rtl/>
        </w:rPr>
        <w:t>و</w:t>
      </w:r>
      <w:r w:rsidRPr="001E5D31">
        <w:rPr>
          <w:rFonts w:cs="B Lotus"/>
          <w:kern w:val="32"/>
          <w:rtl/>
        </w:rPr>
        <w:t xml:space="preserve"> علی به </w:t>
      </w:r>
      <w:r w:rsidRPr="001E5D31">
        <w:rPr>
          <w:rFonts w:cs="B Lotus" w:hint="cs"/>
          <w:kern w:val="32"/>
          <w:rtl/>
        </w:rPr>
        <w:t xml:space="preserve">مردی </w:t>
      </w:r>
      <w:r w:rsidRPr="001E5D31">
        <w:rPr>
          <w:rFonts w:cs="B Lotus"/>
          <w:kern w:val="32"/>
          <w:rtl/>
        </w:rPr>
        <w:t xml:space="preserve"> که </w:t>
      </w:r>
      <w:r w:rsidRPr="001E5D31">
        <w:rPr>
          <w:rFonts w:cs="B Lotus" w:hint="cs"/>
          <w:kern w:val="32"/>
          <w:rtl/>
        </w:rPr>
        <w:t xml:space="preserve">در قانون حرام بودن </w:t>
      </w:r>
      <w:r w:rsidRPr="001E5D31">
        <w:rPr>
          <w:rFonts w:cs="B Lotus"/>
          <w:kern w:val="32"/>
          <w:rtl/>
        </w:rPr>
        <w:t>صیغه</w:t>
      </w:r>
      <w:r w:rsidRPr="001E5D31">
        <w:rPr>
          <w:rFonts w:cs="B Lotus" w:hint="cs"/>
          <w:kern w:val="32"/>
          <w:rtl/>
        </w:rPr>
        <w:t xml:space="preserve"> چون و چرا میکرد </w:t>
      </w:r>
      <w:r w:rsidRPr="001E5D31">
        <w:rPr>
          <w:rFonts w:cs="B Lotus"/>
          <w:kern w:val="32"/>
          <w:rtl/>
        </w:rPr>
        <w:t xml:space="preserve">فرمود: تو مرد </w:t>
      </w:r>
      <w:r w:rsidRPr="001E5D31">
        <w:rPr>
          <w:rFonts w:cs="B Lotus" w:hint="cs"/>
          <w:kern w:val="32"/>
          <w:rtl/>
        </w:rPr>
        <w:t xml:space="preserve">سرگردانی </w:t>
      </w:r>
      <w:r w:rsidRPr="001E5D31">
        <w:rPr>
          <w:rFonts w:cs="B Lotus"/>
          <w:kern w:val="32"/>
          <w:rtl/>
        </w:rPr>
        <w:t>هستی. آیا نمی دانی که رسول الله روز خیبر آن را حرام کرد</w:t>
      </w:r>
      <w:r w:rsidRPr="001E5D31">
        <w:rPr>
          <w:rFonts w:cs="Traditional Arabic" w:hint="cs"/>
          <w:kern w:val="32"/>
          <w:rtl/>
        </w:rPr>
        <w:t>»</w:t>
      </w:r>
      <w:r>
        <w:rPr>
          <w:rFonts w:cs="Traditional Arabic" w:hint="cs"/>
          <w:kern w:val="32"/>
          <w:rtl/>
        </w:rPr>
        <w:t>.</w:t>
      </w:r>
    </w:p>
    <w:p w:rsidR="00855C20" w:rsidRPr="001E5D31" w:rsidRDefault="00855C20" w:rsidP="00855C20">
      <w:pPr>
        <w:keepNext/>
        <w:ind w:firstLine="284"/>
        <w:jc w:val="both"/>
        <w:outlineLvl w:val="0"/>
        <w:rPr>
          <w:rFonts w:cs="B Lotus" w:hint="cs"/>
          <w:kern w:val="32"/>
          <w:rtl/>
        </w:rPr>
      </w:pPr>
      <w:r w:rsidRPr="001E5D31">
        <w:rPr>
          <w:rFonts w:cs="B Lotus" w:hint="cs"/>
          <w:kern w:val="32"/>
          <w:rtl/>
        </w:rPr>
        <w:t xml:space="preserve">ای داعی شیاد </w:t>
      </w:r>
    </w:p>
    <w:p w:rsidR="00855C20" w:rsidRPr="001E5D31" w:rsidRDefault="00855C20" w:rsidP="00855C20">
      <w:pPr>
        <w:keepNext/>
        <w:ind w:firstLine="284"/>
        <w:jc w:val="both"/>
        <w:outlineLvl w:val="0"/>
        <w:rPr>
          <w:rFonts w:cs="B Lotus"/>
          <w:rtl/>
        </w:rPr>
      </w:pPr>
      <w:r w:rsidRPr="001E5D31">
        <w:rPr>
          <w:rFonts w:cs="B Lotus"/>
          <w:rtl/>
        </w:rPr>
        <w:t>با این همه روایات آیا باز</w:t>
      </w:r>
      <w:r w:rsidRPr="001E5D31">
        <w:rPr>
          <w:rFonts w:cs="B Lotus" w:hint="cs"/>
          <w:rtl/>
        </w:rPr>
        <w:t xml:space="preserve"> از زبان ما </w:t>
      </w:r>
      <w:r>
        <w:rPr>
          <w:rFonts w:cs="B Lotus"/>
          <w:rtl/>
        </w:rPr>
        <w:t xml:space="preserve"> می‌</w:t>
      </w:r>
      <w:r w:rsidRPr="001E5D31">
        <w:rPr>
          <w:rFonts w:cs="B Lotus"/>
          <w:rtl/>
        </w:rPr>
        <w:t>گویی که عمر متعه را منع کرده است؟ آیا باز هم نصف احادیث را می</w:t>
      </w:r>
      <w:r w:rsidRPr="001E5D31">
        <w:rPr>
          <w:rFonts w:cs="B Lotus" w:hint="cs"/>
          <w:rtl/>
        </w:rPr>
        <w:t>‌</w:t>
      </w:r>
      <w:r w:rsidRPr="001E5D31">
        <w:rPr>
          <w:rFonts w:cs="B Lotus"/>
          <w:rtl/>
        </w:rPr>
        <w:t>نویسی؟</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 آیا باز هم به روایات ساختگی مراجعه میکنی؟ باز هم</w:t>
      </w:r>
      <w:r>
        <w:rPr>
          <w:rFonts w:cs="B Lotus"/>
          <w:rtl/>
        </w:rPr>
        <w:t xml:space="preserve"> می‌</w:t>
      </w:r>
      <w:r w:rsidRPr="001E5D31">
        <w:rPr>
          <w:rFonts w:cs="B Lotus"/>
          <w:rtl/>
        </w:rPr>
        <w:t>گویی: در بخاری آمده است که متعه جایز است؟ مگر از اهل سنت روایت نمی آوری؟ خب</w:t>
      </w:r>
      <w:r>
        <w:rPr>
          <w:rFonts w:cs="B Lotus"/>
          <w:rtl/>
        </w:rPr>
        <w:t>،</w:t>
      </w:r>
      <w:r w:rsidRPr="001E5D31">
        <w:rPr>
          <w:rFonts w:cs="B Lotus"/>
          <w:rtl/>
        </w:rPr>
        <w:t xml:space="preserve"> اهل سنت به یک صدا متعه را حرام</w:t>
      </w:r>
      <w:r>
        <w:rPr>
          <w:rFonts w:cs="B Lotus"/>
          <w:rtl/>
        </w:rPr>
        <w:t xml:space="preserve"> می‌</w:t>
      </w:r>
      <w:r w:rsidRPr="001E5D31">
        <w:rPr>
          <w:rFonts w:cs="B Lotus"/>
          <w:rtl/>
        </w:rPr>
        <w:t>دانند و می‌گویند: آن را رسول الله حرام کرده است. آیا تو کتابهای ما را از ما بهتر</w:t>
      </w:r>
      <w:r>
        <w:rPr>
          <w:rFonts w:cs="B Lotus"/>
          <w:rtl/>
        </w:rPr>
        <w:t xml:space="preserve"> می‌فهمی؟!</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  البته در ظاهر، اگر صیغه حلال بود، این به نفع ما هم بود!! ما که مذاهب مختلف در درون اهل سنت داریم  و بعضی‌ها گمراهند،</w:t>
      </w:r>
      <w:r w:rsidRPr="001E5D31">
        <w:rPr>
          <w:rFonts w:cs="B Lotus" w:hint="cs"/>
          <w:rtl/>
        </w:rPr>
        <w:t xml:space="preserve"> </w:t>
      </w:r>
      <w:r w:rsidRPr="001E5D31">
        <w:rPr>
          <w:rFonts w:cs="B Lotus"/>
          <w:rtl/>
        </w:rPr>
        <w:t>حتی یک نفر هم مانند تو روایات را معنی نکرده است در حالی که اگر راهی بود گمراهان سنی نیز، مانند تو با استفاده از احادیث مبهم</w:t>
      </w:r>
      <w:r>
        <w:rPr>
          <w:rFonts w:cs="B Lotus"/>
          <w:rtl/>
        </w:rPr>
        <w:t>،</w:t>
      </w:r>
      <w:r w:rsidRPr="001E5D31">
        <w:rPr>
          <w:rFonts w:cs="B Lotus"/>
          <w:rtl/>
        </w:rPr>
        <w:t xml:space="preserve"> صیغه را حلال</w:t>
      </w:r>
      <w:r>
        <w:rPr>
          <w:rFonts w:cs="B Lotus"/>
          <w:rtl/>
        </w:rPr>
        <w:t xml:space="preserve"> می‌</w:t>
      </w:r>
      <w:r w:rsidRPr="001E5D31">
        <w:rPr>
          <w:rFonts w:cs="B Lotus"/>
          <w:rtl/>
        </w:rPr>
        <w:t>کردند مثل شیر مادر</w:t>
      </w:r>
      <w:r>
        <w:rPr>
          <w:rFonts w:cs="B Lotus"/>
          <w:rtl/>
        </w:rPr>
        <w:t>!</w:t>
      </w:r>
      <w:r w:rsidRPr="001E5D31">
        <w:rPr>
          <w:rFonts w:cs="B Lotus"/>
          <w:rtl/>
        </w:rPr>
        <w:t xml:space="preserve"> و مانند شما از متاع دنیا بهره</w:t>
      </w:r>
      <w:r>
        <w:rPr>
          <w:rFonts w:cs="B Lotus"/>
          <w:rtl/>
        </w:rPr>
        <w:t xml:space="preserve"> می‌</w:t>
      </w:r>
      <w:r w:rsidRPr="001E5D31">
        <w:rPr>
          <w:rFonts w:cs="B Lotus"/>
          <w:rtl/>
        </w:rPr>
        <w:t>بردند</w:t>
      </w:r>
      <w:r>
        <w:rPr>
          <w:rFonts w:cs="B Lotus"/>
          <w:rtl/>
        </w:rPr>
        <w:t>.</w:t>
      </w:r>
    </w:p>
    <w:p w:rsidR="00855C20" w:rsidRPr="001E5D31" w:rsidRDefault="00855C20" w:rsidP="00855C20">
      <w:pPr>
        <w:ind w:firstLine="284"/>
        <w:jc w:val="both"/>
        <w:rPr>
          <w:rFonts w:cs="B Lotus" w:hint="cs"/>
          <w:rtl/>
        </w:rPr>
      </w:pPr>
      <w:r w:rsidRPr="001E5D31">
        <w:rPr>
          <w:rFonts w:cs="B Lotus"/>
          <w:rtl/>
        </w:rPr>
        <w:t>بازنگویی که الله چرا جهنم را خلق کرد خب برای امثال</w:t>
      </w:r>
      <w:r w:rsidRPr="001E5D31">
        <w:rPr>
          <w:rFonts w:cs="B Lotus" w:hint="cs"/>
          <w:rtl/>
        </w:rPr>
        <w:t xml:space="preserve"> شماهاست  این جهنم سوزان</w:t>
      </w:r>
    </w:p>
    <w:p w:rsidR="00855C20" w:rsidRPr="00300DC0" w:rsidRDefault="00855C20" w:rsidP="00855C20">
      <w:pPr>
        <w:pStyle w:val="a0"/>
        <w:rPr>
          <w:rtl/>
        </w:rPr>
      </w:pPr>
      <w:bookmarkStart w:id="1130" w:name="_Toc286645909"/>
      <w:r w:rsidRPr="00300DC0">
        <w:rPr>
          <w:rFonts w:hint="cs"/>
          <w:rtl/>
        </w:rPr>
        <w:t>ادعای 385</w:t>
      </w:r>
      <w:r w:rsidRPr="00300DC0">
        <w:rPr>
          <w:rtl/>
        </w:rPr>
        <w:t>- آیۀ</w:t>
      </w:r>
      <w:r w:rsidRPr="00300DC0">
        <w:rPr>
          <w:rFonts w:hint="cs"/>
          <w:rtl/>
        </w:rPr>
        <w:t>:</w:t>
      </w:r>
      <w:r w:rsidRPr="00300DC0">
        <w:rPr>
          <w:rtl/>
        </w:rPr>
        <w:t xml:space="preserve"> </w:t>
      </w:r>
      <w:r w:rsidRPr="00300DC0">
        <w:rPr>
          <w:rFonts w:ascii="Tahoma" w:hAnsi="Tahoma" w:cs="Tahoma" w:hint="cs"/>
          <w:sz w:val="24"/>
          <w:rtl/>
        </w:rPr>
        <w:t>﴿</w:t>
      </w:r>
      <w:r w:rsidRPr="00300DC0">
        <w:rPr>
          <w:sz w:val="24"/>
          <w:szCs w:val="24"/>
        </w:rPr>
        <w:sym w:font="HQPB1" w:char="F024"/>
      </w:r>
      <w:r w:rsidRPr="00300DC0">
        <w:rPr>
          <w:sz w:val="24"/>
          <w:szCs w:val="24"/>
        </w:rPr>
        <w:sym w:font="HQPB5" w:char="F079"/>
      </w:r>
      <w:r w:rsidRPr="00300DC0">
        <w:rPr>
          <w:sz w:val="24"/>
          <w:szCs w:val="24"/>
        </w:rPr>
        <w:sym w:font="HQPB2" w:char="F04A"/>
      </w:r>
      <w:r w:rsidRPr="00300DC0">
        <w:rPr>
          <w:sz w:val="24"/>
          <w:szCs w:val="24"/>
        </w:rPr>
        <w:sym w:font="HQPB5" w:char="F073"/>
      </w:r>
      <w:r w:rsidRPr="00300DC0">
        <w:rPr>
          <w:sz w:val="24"/>
          <w:szCs w:val="24"/>
        </w:rPr>
        <w:sym w:font="HQPB1" w:char="F0F9"/>
      </w:r>
      <w:r w:rsidRPr="00300DC0">
        <w:rPr>
          <w:sz w:val="24"/>
          <w:szCs w:val="24"/>
          <w:rtl/>
        </w:rPr>
        <w:t xml:space="preserve"> </w:t>
      </w:r>
      <w:r w:rsidRPr="00300DC0">
        <w:rPr>
          <w:sz w:val="24"/>
          <w:szCs w:val="24"/>
        </w:rPr>
        <w:sym w:font="HQPB2" w:char="F04C"/>
      </w:r>
      <w:r w:rsidRPr="00300DC0">
        <w:rPr>
          <w:sz w:val="24"/>
          <w:szCs w:val="24"/>
        </w:rPr>
        <w:sym w:font="HQPB4" w:char="F0E4"/>
      </w:r>
      <w:r w:rsidRPr="00300DC0">
        <w:rPr>
          <w:sz w:val="24"/>
          <w:szCs w:val="24"/>
        </w:rPr>
        <w:sym w:font="HQPB2" w:char="F0EA"/>
      </w:r>
      <w:r w:rsidRPr="00300DC0">
        <w:rPr>
          <w:sz w:val="24"/>
          <w:szCs w:val="24"/>
        </w:rPr>
        <w:sym w:font="HQPB4" w:char="F0F7"/>
      </w:r>
      <w:r w:rsidRPr="00300DC0">
        <w:rPr>
          <w:sz w:val="24"/>
          <w:szCs w:val="24"/>
        </w:rPr>
        <w:sym w:font="HQPB1" w:char="F0E8"/>
      </w:r>
      <w:r w:rsidRPr="00300DC0">
        <w:rPr>
          <w:sz w:val="24"/>
          <w:szCs w:val="24"/>
        </w:rPr>
        <w:sym w:font="HQPB5" w:char="F074"/>
      </w:r>
      <w:r w:rsidRPr="00300DC0">
        <w:rPr>
          <w:sz w:val="24"/>
          <w:szCs w:val="24"/>
        </w:rPr>
        <w:sym w:font="HQPB1" w:char="F047"/>
      </w:r>
      <w:r w:rsidRPr="00300DC0">
        <w:rPr>
          <w:sz w:val="24"/>
          <w:szCs w:val="24"/>
        </w:rPr>
        <w:sym w:font="HQPB4" w:char="F0F4"/>
      </w:r>
      <w:r w:rsidRPr="00300DC0">
        <w:rPr>
          <w:sz w:val="24"/>
          <w:szCs w:val="24"/>
        </w:rPr>
        <w:sym w:font="HQPB2" w:char="F04A"/>
      </w:r>
      <w:r w:rsidRPr="00300DC0">
        <w:rPr>
          <w:sz w:val="24"/>
          <w:szCs w:val="24"/>
        </w:rPr>
        <w:sym w:font="HQPB5" w:char="F074"/>
      </w:r>
      <w:r w:rsidRPr="00300DC0">
        <w:rPr>
          <w:sz w:val="24"/>
          <w:szCs w:val="24"/>
        </w:rPr>
        <w:sym w:font="HQPB1" w:char="F047"/>
      </w:r>
      <w:r w:rsidRPr="00300DC0">
        <w:rPr>
          <w:sz w:val="24"/>
          <w:szCs w:val="24"/>
        </w:rPr>
        <w:sym w:font="HQPB4" w:char="F0F3"/>
      </w:r>
      <w:r w:rsidRPr="00300DC0">
        <w:rPr>
          <w:sz w:val="24"/>
          <w:szCs w:val="24"/>
        </w:rPr>
        <w:sym w:font="HQPB1" w:char="F099"/>
      </w:r>
      <w:r w:rsidRPr="00300DC0">
        <w:rPr>
          <w:sz w:val="24"/>
          <w:szCs w:val="24"/>
        </w:rPr>
        <w:sym w:font="HQPB5" w:char="F024"/>
      </w:r>
      <w:r w:rsidRPr="00300DC0">
        <w:rPr>
          <w:sz w:val="24"/>
          <w:szCs w:val="24"/>
        </w:rPr>
        <w:sym w:font="HQPB1" w:char="F023"/>
      </w:r>
      <w:r w:rsidRPr="00300DC0">
        <w:rPr>
          <w:sz w:val="24"/>
          <w:szCs w:val="24"/>
          <w:rtl/>
        </w:rPr>
        <w:t xml:space="preserve"> </w:t>
      </w:r>
      <w:r w:rsidRPr="00300DC0">
        <w:rPr>
          <w:sz w:val="24"/>
          <w:szCs w:val="24"/>
        </w:rPr>
        <w:sym w:font="HQPB2" w:char="F0BE"/>
      </w:r>
      <w:r w:rsidRPr="00300DC0">
        <w:rPr>
          <w:sz w:val="24"/>
          <w:szCs w:val="24"/>
        </w:rPr>
        <w:sym w:font="HQPB4" w:char="F0CF"/>
      </w:r>
      <w:r w:rsidRPr="00300DC0">
        <w:rPr>
          <w:sz w:val="24"/>
          <w:szCs w:val="24"/>
        </w:rPr>
        <w:sym w:font="HQPB2" w:char="F06D"/>
      </w:r>
      <w:r w:rsidRPr="00300DC0">
        <w:rPr>
          <w:sz w:val="24"/>
          <w:szCs w:val="24"/>
        </w:rPr>
        <w:sym w:font="HQPB4" w:char="F0CE"/>
      </w:r>
      <w:r w:rsidRPr="00300DC0">
        <w:rPr>
          <w:sz w:val="24"/>
          <w:szCs w:val="24"/>
        </w:rPr>
        <w:sym w:font="HQPB1" w:char="F02F"/>
      </w:r>
      <w:r w:rsidRPr="00300DC0">
        <w:rPr>
          <w:sz w:val="24"/>
          <w:szCs w:val="24"/>
          <w:rtl/>
        </w:rPr>
        <w:t xml:space="preserve"> </w:t>
      </w:r>
      <w:r w:rsidRPr="00300DC0">
        <w:rPr>
          <w:sz w:val="24"/>
          <w:szCs w:val="24"/>
        </w:rPr>
        <w:sym w:font="HQPB4" w:char="F0A3"/>
      </w:r>
      <w:r w:rsidRPr="00300DC0">
        <w:rPr>
          <w:sz w:val="24"/>
          <w:szCs w:val="24"/>
        </w:rPr>
        <w:sym w:font="HQPB2" w:char="F060"/>
      </w:r>
      <w:r w:rsidRPr="00300DC0">
        <w:rPr>
          <w:sz w:val="24"/>
          <w:szCs w:val="24"/>
        </w:rPr>
        <w:sym w:font="HQPB4" w:char="F0E5"/>
      </w:r>
      <w:r w:rsidRPr="00300DC0">
        <w:rPr>
          <w:sz w:val="24"/>
          <w:szCs w:val="24"/>
        </w:rPr>
        <w:sym w:font="HQPB2" w:char="F06B"/>
      </w:r>
      <w:r w:rsidRPr="00300DC0">
        <w:rPr>
          <w:sz w:val="24"/>
          <w:szCs w:val="24"/>
        </w:rPr>
        <w:sym w:font="HQPB4" w:char="F0F7"/>
      </w:r>
      <w:r w:rsidRPr="00300DC0">
        <w:rPr>
          <w:sz w:val="24"/>
          <w:szCs w:val="24"/>
        </w:rPr>
        <w:sym w:font="HQPB2" w:char="F05D"/>
      </w:r>
      <w:r w:rsidRPr="00300DC0">
        <w:rPr>
          <w:sz w:val="24"/>
          <w:szCs w:val="24"/>
        </w:rPr>
        <w:sym w:font="HQPB4" w:char="F0CF"/>
      </w:r>
      <w:r w:rsidRPr="00300DC0">
        <w:rPr>
          <w:sz w:val="24"/>
          <w:szCs w:val="24"/>
        </w:rPr>
        <w:sym w:font="HQPB2" w:char="F042"/>
      </w:r>
      <w:r w:rsidRPr="00300DC0">
        <w:rPr>
          <w:sz w:val="24"/>
          <w:szCs w:val="24"/>
          <w:rtl/>
        </w:rPr>
        <w:t xml:space="preserve"> </w:t>
      </w:r>
      <w:r w:rsidRPr="00300DC0">
        <w:rPr>
          <w:rFonts w:ascii="Tahoma" w:hAnsi="Tahoma" w:cs="Tahoma" w:hint="cs"/>
          <w:sz w:val="24"/>
          <w:szCs w:val="24"/>
          <w:rtl/>
        </w:rPr>
        <w:t>﴾</w:t>
      </w:r>
      <w:r w:rsidRPr="00300DC0">
        <w:rPr>
          <w:rFonts w:hint="cs"/>
          <w:rtl/>
        </w:rPr>
        <w:t xml:space="preserve"> </w:t>
      </w:r>
      <w:r w:rsidRPr="00300DC0">
        <w:rPr>
          <w:rtl/>
        </w:rPr>
        <w:t>یک «الی  اجل مسمی» هم دارد</w:t>
      </w:r>
      <w:bookmarkEnd w:id="1130"/>
    </w:p>
    <w:p w:rsidR="00855C20" w:rsidRPr="001E5D31" w:rsidRDefault="00855C20" w:rsidP="00855C20">
      <w:pPr>
        <w:ind w:firstLine="284"/>
        <w:jc w:val="both"/>
        <w:rPr>
          <w:rFonts w:cs="B Lotus"/>
          <w:rtl/>
        </w:rPr>
      </w:pPr>
      <w:r w:rsidRPr="001E5D31">
        <w:rPr>
          <w:rFonts w:cs="B Lotus"/>
          <w:rtl/>
        </w:rPr>
        <w:t>علاوه بر این اخبار</w:t>
      </w:r>
      <w:r>
        <w:rPr>
          <w:rFonts w:cs="B Lotus"/>
          <w:rtl/>
        </w:rPr>
        <w:t>،</w:t>
      </w:r>
      <w:r w:rsidRPr="001E5D31">
        <w:rPr>
          <w:rFonts w:cs="B Lotus"/>
          <w:rtl/>
        </w:rPr>
        <w:t xml:space="preserve"> عده ای از اصحاب مانند ابی بن کعب و ابن عباس و عبدالله بن مسعود و سعید بن جبیر و سدی</w:t>
      </w:r>
      <w:r>
        <w:rPr>
          <w:rFonts w:cs="B Lotus"/>
          <w:rtl/>
        </w:rPr>
        <w:t>،</w:t>
      </w:r>
      <w:r w:rsidRPr="001E5D31">
        <w:rPr>
          <w:rFonts w:cs="B Lotus"/>
          <w:rtl/>
        </w:rPr>
        <w:t xml:space="preserve"> آیۀ متعه را به این طریق قرائت نموده</w:t>
      </w:r>
      <w:r w:rsidRPr="001E5D31">
        <w:rPr>
          <w:rFonts w:cs="B Lotus" w:hint="cs"/>
          <w:rtl/>
        </w:rPr>
        <w:t>‌</w:t>
      </w:r>
      <w:r w:rsidRPr="001E5D31">
        <w:rPr>
          <w:rFonts w:cs="B Lotus"/>
          <w:rtl/>
        </w:rPr>
        <w:t>اند.</w:t>
      </w:r>
    </w:p>
    <w:p w:rsidR="00855C20" w:rsidRPr="001E5D31" w:rsidRDefault="00855C20" w:rsidP="00855C20">
      <w:pPr>
        <w:ind w:firstLine="284"/>
        <w:jc w:val="both"/>
        <w:rPr>
          <w:rFonts w:cs="Traditional Arabic"/>
          <w:b/>
          <w:bCs/>
          <w:rtl/>
        </w:rPr>
      </w:pPr>
      <w:r w:rsidRPr="001E5D31">
        <w:rPr>
          <w:rFonts w:cs="Traditional Arabic"/>
          <w:b/>
          <w:bCs/>
          <w:rtl/>
        </w:rPr>
        <w:t>« فما استمتعتم به منهن الی اجل مسمی»</w:t>
      </w:r>
      <w:r>
        <w:rPr>
          <w:rFonts w:cs="Traditional Arabic" w:hint="cs"/>
          <w:b/>
          <w:bCs/>
          <w:rtl/>
        </w:rPr>
        <w:t>.</w:t>
      </w:r>
      <w:r w:rsidRPr="001E5D31">
        <w:rPr>
          <w:rFonts w:cs="Traditional Arabic"/>
          <w:b/>
          <w:bCs/>
          <w:rtl/>
        </w:rPr>
        <w:t xml:space="preserve"> </w:t>
      </w:r>
    </w:p>
    <w:p w:rsidR="00855C20" w:rsidRPr="001E5D31" w:rsidRDefault="00855C20" w:rsidP="00855C20">
      <w:pPr>
        <w:ind w:firstLine="284"/>
        <w:jc w:val="both"/>
        <w:rPr>
          <w:rFonts w:cs="B Lotus"/>
          <w:rtl/>
        </w:rPr>
      </w:pPr>
      <w:r w:rsidRPr="001E5D31">
        <w:rPr>
          <w:rFonts w:cs="B Lotus"/>
          <w:rtl/>
        </w:rPr>
        <w:t xml:space="preserve">پس از این که بهره مند شدید از آنها </w:t>
      </w:r>
      <w:r>
        <w:rPr>
          <w:rFonts w:cs="B Lotus"/>
          <w:rtl/>
        </w:rPr>
        <w:t>(</w:t>
      </w:r>
      <w:r w:rsidRPr="001E5D31">
        <w:rPr>
          <w:rFonts w:cs="B Lotus"/>
          <w:rtl/>
        </w:rPr>
        <w:t>یعنی، متعه نمودید</w:t>
      </w:r>
      <w:r>
        <w:rPr>
          <w:rFonts w:cs="B Lotus"/>
          <w:rtl/>
        </w:rPr>
        <w:t>)</w:t>
      </w:r>
      <w:r w:rsidRPr="001E5D31">
        <w:rPr>
          <w:rFonts w:cs="B Lotus"/>
          <w:rtl/>
        </w:rPr>
        <w:t xml:space="preserve"> و تمتع از آنها برداشتید تا زمانی که </w:t>
      </w:r>
      <w:r>
        <w:rPr>
          <w:rFonts w:cs="B Lotus"/>
          <w:rtl/>
        </w:rPr>
        <w:t>(</w:t>
      </w:r>
      <w:r w:rsidRPr="001E5D31">
        <w:rPr>
          <w:rFonts w:cs="B Lotus"/>
          <w:rtl/>
        </w:rPr>
        <w:t>ضمن العقد) معین نمودید</w:t>
      </w:r>
      <w:r>
        <w:rPr>
          <w:rFonts w:cs="B Lotus"/>
          <w:rtl/>
        </w:rPr>
        <w:t>.</w:t>
      </w:r>
    </w:p>
    <w:p w:rsidR="00855C20" w:rsidRPr="001E5D31" w:rsidRDefault="00855C20" w:rsidP="00855C20">
      <w:pPr>
        <w:ind w:firstLine="284"/>
        <w:jc w:val="both"/>
        <w:rPr>
          <w:rFonts w:cs="B Lotus"/>
          <w:rtl/>
        </w:rPr>
      </w:pPr>
      <w:r w:rsidRPr="001E5D31">
        <w:rPr>
          <w:rFonts w:cs="B Lotus"/>
          <w:rtl/>
        </w:rPr>
        <w:t>جار الله زمخشری در «کشاف» از ابن عباس به طریق ارسال مسلمات نقل نموده است و نیز، محمد بن جریر طبری در «تفسیر کبیر» ذیل همین آیه و امام فخر رازی در «تفسیر مفایح الغیب»</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5"/>
      </w:r>
      <w:r w:rsidRPr="00EA7D51">
        <w:rPr>
          <w:rFonts w:cs="B Lotus" w:hint="cs"/>
          <w:b/>
          <w:bCs/>
          <w:spacing w:val="-4"/>
          <w:sz w:val="24"/>
          <w:szCs w:val="24"/>
          <w:vertAlign w:val="superscript"/>
          <w:rtl/>
          <w:lang w:bidi="fa-IR"/>
        </w:rPr>
        <w:t>)</w:t>
      </w:r>
      <w:r w:rsidRPr="001E5D31">
        <w:rPr>
          <w:rFonts w:cs="B Lotus"/>
          <w:rtl/>
        </w:rPr>
        <w:t xml:space="preserve"> ذیل آیۀ شریفه و </w:t>
      </w:r>
      <w:r w:rsidRPr="001E5D31">
        <w:rPr>
          <w:rFonts w:cs="B Lotus"/>
          <w:u w:color="FF0000"/>
          <w:rtl/>
        </w:rPr>
        <w:t>امام نووی</w:t>
      </w:r>
      <w:r w:rsidRPr="001E5D31">
        <w:rPr>
          <w:rFonts w:cs="B Lotus"/>
          <w:rtl/>
        </w:rPr>
        <w:t xml:space="preserve"> در نکاح المتعه از شرح صحیح مسلم</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6"/>
      </w:r>
      <w:r w:rsidRPr="00EA7D51">
        <w:rPr>
          <w:rFonts w:cs="B Lotus" w:hint="cs"/>
          <w:b/>
          <w:bCs/>
          <w:spacing w:val="-4"/>
          <w:sz w:val="24"/>
          <w:szCs w:val="24"/>
          <w:vertAlign w:val="superscript"/>
          <w:rtl/>
          <w:lang w:bidi="fa-IR"/>
        </w:rPr>
        <w:t>)</w:t>
      </w:r>
      <w:r>
        <w:rPr>
          <w:rFonts w:cs="B Lotus" w:hint="cs"/>
          <w:rtl/>
        </w:rPr>
        <w:t xml:space="preserve"> </w:t>
      </w:r>
      <w:r w:rsidRPr="001E5D31">
        <w:rPr>
          <w:rFonts w:cs="B Lotus"/>
          <w:rtl/>
        </w:rPr>
        <w:t>نقل</w:t>
      </w:r>
      <w:r>
        <w:rPr>
          <w:rFonts w:cs="B Lotus"/>
          <w:rtl/>
        </w:rPr>
        <w:t xml:space="preserve"> می‌</w:t>
      </w:r>
      <w:r w:rsidRPr="001E5D31">
        <w:rPr>
          <w:rFonts w:cs="B Lotus"/>
          <w:rtl/>
        </w:rPr>
        <w:t>نمایند: قول قاضی عیاض را از مازری که عبدالله بن مسعود</w:t>
      </w:r>
      <w:r>
        <w:rPr>
          <w:rFonts w:cs="B Lotus"/>
          <w:rtl/>
        </w:rPr>
        <w:t>(</w:t>
      </w:r>
      <w:r w:rsidRPr="001E5D31">
        <w:rPr>
          <w:rFonts w:cs="B Lotus"/>
          <w:rtl/>
        </w:rPr>
        <w:t>کاتب الوجی</w:t>
      </w:r>
      <w:r>
        <w:rPr>
          <w:rFonts w:cs="B Lotus"/>
          <w:rtl/>
        </w:rPr>
        <w:t>)</w:t>
      </w:r>
      <w:r w:rsidRPr="001E5D31">
        <w:rPr>
          <w:rFonts w:cs="B Lotus"/>
          <w:rtl/>
        </w:rPr>
        <w:t xml:space="preserve"> آیه را چنین قرائت</w:t>
      </w:r>
      <w:r>
        <w:rPr>
          <w:rFonts w:cs="B Lotus"/>
          <w:rtl/>
        </w:rPr>
        <w:t xml:space="preserve"> می‌نمود</w:t>
      </w:r>
      <w:r w:rsidRPr="001E5D31">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«فما استمتعتم به منهن الی اجل مسمی»</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 xml:space="preserve">و امام فخر پس از نقل قول ابی بن کعب و ابن عباس گفته است: </w:t>
      </w:r>
      <w:r w:rsidRPr="001E5D31">
        <w:rPr>
          <w:rFonts w:cs="Traditional Arabic"/>
          <w:b/>
          <w:bCs/>
          <w:rtl/>
        </w:rPr>
        <w:t>«و الامة ما انکروا عل</w:t>
      </w:r>
      <w:r w:rsidRPr="001E5D31">
        <w:rPr>
          <w:rFonts w:cs="Traditional Arabic" w:hint="cs"/>
          <w:b/>
          <w:bCs/>
          <w:rtl/>
        </w:rPr>
        <w:t>ي</w:t>
      </w:r>
      <w:r w:rsidRPr="001E5D31">
        <w:rPr>
          <w:rFonts w:cs="Traditional Arabic"/>
          <w:b/>
          <w:bCs/>
          <w:rtl/>
        </w:rPr>
        <w:t>هما ف</w:t>
      </w:r>
      <w:r w:rsidRPr="001E5D31">
        <w:rPr>
          <w:rFonts w:cs="Traditional Arabic" w:hint="cs"/>
          <w:b/>
          <w:bCs/>
          <w:rtl/>
        </w:rPr>
        <w:t>ي</w:t>
      </w:r>
      <w:r w:rsidRPr="001E5D31">
        <w:rPr>
          <w:rFonts w:cs="Traditional Arabic"/>
          <w:b/>
          <w:bCs/>
          <w:rtl/>
        </w:rPr>
        <w:t xml:space="preserve"> هذه القراءة فکان ذل</w:t>
      </w:r>
      <w:r w:rsidRPr="001E5D31">
        <w:rPr>
          <w:rFonts w:cs="Traditional Arabic" w:hint="cs"/>
          <w:b/>
          <w:bCs/>
          <w:rtl/>
        </w:rPr>
        <w:t>ك</w:t>
      </w:r>
      <w:r w:rsidRPr="001E5D31">
        <w:rPr>
          <w:rFonts w:cs="Traditional Arabic"/>
          <w:b/>
          <w:bCs/>
          <w:rtl/>
        </w:rPr>
        <w:t xml:space="preserve"> اجماعا علی صحة ما ذکرنا»</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امت انکار ننمودند این دو نفر را بر نقل این نوع از قرائت</w:t>
      </w:r>
      <w:r>
        <w:rPr>
          <w:rFonts w:cs="B Lotus"/>
          <w:rtl/>
        </w:rPr>
        <w:t>.</w:t>
      </w:r>
      <w:r w:rsidRPr="001E5D31">
        <w:rPr>
          <w:rFonts w:cs="B Lotus"/>
          <w:rtl/>
        </w:rPr>
        <w:t>پس اجماع وارد است بر صحت آنچه ما ذکر نمودیم</w:t>
      </w:r>
      <w:r>
        <w:rPr>
          <w:rFonts w:cs="B Lotus"/>
          <w:rtl/>
        </w:rPr>
        <w:t>.</w:t>
      </w:r>
    </w:p>
    <w:p w:rsidR="00855C20" w:rsidRPr="001E5D31" w:rsidRDefault="00855C20" w:rsidP="00855C20">
      <w:pPr>
        <w:ind w:firstLine="284"/>
        <w:jc w:val="both"/>
        <w:rPr>
          <w:rFonts w:cs="B Lotus"/>
          <w:rtl/>
        </w:rPr>
      </w:pPr>
      <w:r w:rsidRPr="001E5D31">
        <w:rPr>
          <w:rFonts w:cs="B Lotus"/>
          <w:rtl/>
        </w:rPr>
        <w:t>آنگاه در ورق بعد جواب گوید</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«فان تل</w:t>
      </w:r>
      <w:r w:rsidRPr="001E5D31">
        <w:rPr>
          <w:rFonts w:cs="Traditional Arabic" w:hint="cs"/>
          <w:b/>
          <w:bCs/>
          <w:rtl/>
        </w:rPr>
        <w:t>ك</w:t>
      </w:r>
      <w:r w:rsidRPr="001E5D31">
        <w:rPr>
          <w:rFonts w:cs="Traditional Arabic"/>
          <w:b/>
          <w:bCs/>
          <w:rtl/>
        </w:rPr>
        <w:t xml:space="preserve"> القراءة لا تدل الا  الا علی ان المتعة کانت مشروعة و نحن لا ننازع ف</w:t>
      </w:r>
      <w:r w:rsidRPr="001E5D31">
        <w:rPr>
          <w:rFonts w:cs="Traditional Arabic" w:hint="cs"/>
          <w:b/>
          <w:bCs/>
          <w:rtl/>
        </w:rPr>
        <w:t>ي</w:t>
      </w:r>
      <w:r>
        <w:rPr>
          <w:rFonts w:cs="Traditional Arabic"/>
          <w:b/>
          <w:bCs/>
          <w:rtl/>
        </w:rPr>
        <w:t>ه»</w:t>
      </w:r>
      <w:r>
        <w:rPr>
          <w:rFonts w:cs="Traditional Arabic" w:hint="cs"/>
          <w:b/>
          <w:bCs/>
          <w:rtl/>
        </w:rPr>
        <w:t>.</w:t>
      </w:r>
    </w:p>
    <w:p w:rsidR="00855C20" w:rsidRPr="001E5D31" w:rsidRDefault="00855C20" w:rsidP="00855C20">
      <w:pPr>
        <w:ind w:firstLine="284"/>
        <w:jc w:val="both"/>
        <w:rPr>
          <w:rFonts w:cs="B Lotus"/>
          <w:rtl/>
          <w:lang w:bidi="fa-IR"/>
        </w:rPr>
      </w:pPr>
      <w:r w:rsidRPr="001E5D31">
        <w:rPr>
          <w:rFonts w:cs="B Lotus"/>
          <w:rtl/>
        </w:rPr>
        <w:t xml:space="preserve">این نوع از قرائت دلالت ندارد مگر بر مشروعیت متعه </w:t>
      </w:r>
      <w:r>
        <w:rPr>
          <w:rFonts w:cs="B Lotus"/>
          <w:rtl/>
        </w:rPr>
        <w:t>(</w:t>
      </w:r>
      <w:r w:rsidRPr="001E5D31">
        <w:rPr>
          <w:rFonts w:cs="B Lotus"/>
          <w:rtl/>
        </w:rPr>
        <w:t>در زمان رسول الله</w:t>
      </w:r>
      <w:r w:rsidRPr="001E5D31">
        <w:rPr>
          <w:rFonts w:cs="CTraditional Arabic" w:hint="cs"/>
          <w:rtl/>
        </w:rPr>
        <w:t>ص</w:t>
      </w:r>
      <w:r w:rsidRPr="001E5D31">
        <w:rPr>
          <w:rFonts w:cs="B Lotus"/>
          <w:rtl/>
        </w:rPr>
        <w:t>) و ما نزاعی در این باب نداریم</w:t>
      </w:r>
      <w:r>
        <w:rPr>
          <w:rFonts w:cs="B Lotus"/>
          <w:rtl/>
        </w:rPr>
        <w:t>.</w:t>
      </w:r>
      <w:r w:rsidRPr="001E5D31">
        <w:rPr>
          <w:rFonts w:cs="B Lotus"/>
          <w:rtl/>
        </w:rPr>
        <w:t xml:space="preserve"> </w:t>
      </w:r>
      <w:r>
        <w:rPr>
          <w:rFonts w:cs="B Lotus"/>
          <w:rtl/>
        </w:rPr>
        <w:t>(</w:t>
      </w:r>
      <w:r w:rsidRPr="001E5D31">
        <w:rPr>
          <w:rFonts w:cs="B Lotus"/>
          <w:rtl/>
        </w:rPr>
        <w:t>که در زمان رسول الله مشروع بود</w:t>
      </w:r>
      <w:r>
        <w:rPr>
          <w:rFonts w:cs="B Lotus"/>
          <w:rtl/>
        </w:rPr>
        <w:t>)</w:t>
      </w:r>
      <w:r w:rsidRPr="001E5D31">
        <w:rPr>
          <w:rFonts w:cs="B Lotus"/>
          <w:rtl/>
        </w:rPr>
        <w:t xml:space="preserve"> منتها می</w:t>
      </w:r>
      <w:r w:rsidRPr="001E5D31">
        <w:rPr>
          <w:rFonts w:cs="B Lotus" w:hint="cs"/>
          <w:rtl/>
        </w:rPr>
        <w:t>‌</w:t>
      </w:r>
      <w:r w:rsidRPr="001E5D31">
        <w:rPr>
          <w:rFonts w:cs="B Lotus"/>
          <w:rtl/>
        </w:rPr>
        <w:t>گوییم که نسخ گردید</w:t>
      </w:r>
      <w:r w:rsidRPr="001E5D31">
        <w:rPr>
          <w:rFonts w:cs="B Lotus" w:hint="cs"/>
          <w:rtl/>
        </w:rPr>
        <w:t>...</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77"/>
      </w:r>
      <w:r w:rsidRPr="00EA7D51">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در قران فعلی که این طور ننوشته است. شما قرآن را قبول ندارید</w:t>
      </w:r>
      <w:r>
        <w:rPr>
          <w:rFonts w:cs="B Lotus"/>
          <w:rtl/>
        </w:rPr>
        <w:t>!</w:t>
      </w:r>
      <w:r w:rsidRPr="001E5D31">
        <w:rPr>
          <w:rFonts w:cs="B Lotus"/>
          <w:rtl/>
        </w:rPr>
        <w:t>؟</w:t>
      </w:r>
      <w:r>
        <w:rPr>
          <w:rFonts w:cs="B Lotus" w:hint="cs"/>
          <w:rtl/>
        </w:rPr>
        <w:t xml:space="preserve"> و </w:t>
      </w:r>
      <w:r w:rsidRPr="001E5D31">
        <w:rPr>
          <w:rFonts w:cs="B Lotus"/>
          <w:rtl/>
        </w:rPr>
        <w:t>این که گفتی نه قرائت سبعه است نه قرائت دهگانه</w:t>
      </w:r>
      <w:r>
        <w:rPr>
          <w:rFonts w:cs="B Lotus"/>
          <w:rtl/>
        </w:rPr>
        <w:t>!</w:t>
      </w:r>
      <w:r w:rsidRPr="001E5D31">
        <w:rPr>
          <w:rFonts w:cs="B Lotus"/>
          <w:rtl/>
        </w:rPr>
        <w:t xml:space="preserve"> من نمی دانم از کجا آوردی؛ اما می</w:t>
      </w:r>
      <w:r w:rsidRPr="001E5D31">
        <w:rPr>
          <w:rFonts w:cs="B Lotus" w:hint="cs"/>
          <w:rtl/>
        </w:rPr>
        <w:t>‌</w:t>
      </w:r>
      <w:r w:rsidRPr="001E5D31">
        <w:rPr>
          <w:rFonts w:cs="B Lotus"/>
          <w:rtl/>
        </w:rPr>
        <w:t>دانم که قرآن تحریف نشد و در ظاهر</w:t>
      </w:r>
      <w:r>
        <w:rPr>
          <w:rFonts w:cs="B Lotus"/>
          <w:rtl/>
        </w:rPr>
        <w:t>،</w:t>
      </w:r>
      <w:r w:rsidRPr="001E5D31">
        <w:rPr>
          <w:rFonts w:cs="B Lotus"/>
          <w:rtl/>
        </w:rPr>
        <w:t xml:space="preserve"> شما شیعه‌ها هم همین را</w:t>
      </w:r>
      <w:r>
        <w:rPr>
          <w:rFonts w:cs="B Lotus"/>
          <w:rtl/>
        </w:rPr>
        <w:t xml:space="preserve"> می‌</w:t>
      </w:r>
      <w:r w:rsidRPr="001E5D31">
        <w:rPr>
          <w:rFonts w:cs="B Lotus"/>
          <w:rtl/>
        </w:rPr>
        <w:t>گویید</w:t>
      </w:r>
      <w:r>
        <w:rPr>
          <w:rFonts w:cs="B Lotus"/>
          <w:rtl/>
        </w:rPr>
        <w:t>.</w:t>
      </w:r>
    </w:p>
    <w:p w:rsidR="00855C20" w:rsidRPr="001E5D31" w:rsidRDefault="00855C20" w:rsidP="00855C20">
      <w:pPr>
        <w:ind w:firstLine="284"/>
        <w:jc w:val="both"/>
        <w:rPr>
          <w:rStyle w:val="Heading1Char"/>
          <w:rFonts w:ascii="Times New Roman" w:hAnsi="Times New Roman" w:cs="B Lotus"/>
          <w:b w:val="0"/>
          <w:bCs w:val="0"/>
          <w:kern w:val="0"/>
          <w:sz w:val="28"/>
          <w:szCs w:val="28"/>
          <w:rtl/>
        </w:rPr>
      </w:pPr>
      <w:r w:rsidRPr="001E5D31">
        <w:rPr>
          <w:rFonts w:cs="B Lotus"/>
          <w:rtl/>
        </w:rPr>
        <w:t>پس چرا مثل غریق به هر چیزی چنگ زدی!!</w:t>
      </w:r>
      <w:r w:rsidRPr="001E5D31">
        <w:rPr>
          <w:rFonts w:cs="B Lotus" w:hint="cs"/>
          <w:rtl/>
        </w:rPr>
        <w:t>.</w:t>
      </w:r>
    </w:p>
    <w:p w:rsidR="00855C20" w:rsidRPr="00300DC0" w:rsidRDefault="00855C20" w:rsidP="00855C20">
      <w:pPr>
        <w:pStyle w:val="a0"/>
        <w:rPr>
          <w:rtl/>
        </w:rPr>
      </w:pPr>
      <w:bookmarkStart w:id="1131" w:name="_Toc286645910"/>
      <w:r w:rsidRPr="00300DC0">
        <w:rPr>
          <w:rFonts w:hint="cs"/>
          <w:rtl/>
        </w:rPr>
        <w:t>ادعای 386</w:t>
      </w:r>
      <w:r>
        <w:rPr>
          <w:rFonts w:hint="cs"/>
          <w:rtl/>
        </w:rPr>
        <w:t>-</w:t>
      </w:r>
      <w:r w:rsidRPr="00300DC0">
        <w:rPr>
          <w:rtl/>
        </w:rPr>
        <w:t xml:space="preserve"> امام مالک و بزرگان صحابه</w:t>
      </w:r>
      <w:r>
        <w:rPr>
          <w:rtl/>
        </w:rPr>
        <w:t>،</w:t>
      </w:r>
      <w:r w:rsidRPr="00300DC0">
        <w:rPr>
          <w:rtl/>
        </w:rPr>
        <w:t xml:space="preserve"> صیغه را حلال</w:t>
      </w:r>
      <w:r w:rsidRPr="00300DC0">
        <w:rPr>
          <w:rStyle w:val="Heading1Char"/>
          <w:rFonts w:ascii="Times New Roman Bold" w:hAnsi="Times New Roman Bold" w:cs="B Zar"/>
          <w:kern w:val="0"/>
          <w:sz w:val="28"/>
          <w:szCs w:val="28"/>
          <w:rtl/>
        </w:rPr>
        <w:t xml:space="preserve"> می‌</w:t>
      </w:r>
      <w:r w:rsidRPr="00300DC0">
        <w:rPr>
          <w:rtl/>
        </w:rPr>
        <w:t>دانستند</w:t>
      </w:r>
      <w:r w:rsidRPr="00300DC0">
        <w:rPr>
          <w:rFonts w:hint="cs"/>
          <w:rtl/>
        </w:rPr>
        <w:t>...</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78"/>
      </w:r>
      <w:r w:rsidRPr="00EA7D51">
        <w:rPr>
          <w:rFonts w:cs="B Lotus" w:hint="cs"/>
          <w:spacing w:val="-4"/>
          <w:sz w:val="24"/>
          <w:szCs w:val="24"/>
          <w:vertAlign w:val="superscript"/>
          <w:rtl/>
        </w:rPr>
        <w:t>)</w:t>
      </w:r>
      <w:r w:rsidRPr="00300DC0">
        <w:rPr>
          <w:rFonts w:hint="cs"/>
          <w:rtl/>
        </w:rPr>
        <w:t>.</w:t>
      </w:r>
      <w:bookmarkEnd w:id="1131"/>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آدم دروغگو کم حافظه است! گفتی که عمر صیغه را منع کرد و مردم قبول کردند. حالا</w:t>
      </w:r>
      <w:r>
        <w:rPr>
          <w:rFonts w:cs="B Lotus"/>
          <w:rtl/>
        </w:rPr>
        <w:t xml:space="preserve"> می‌</w:t>
      </w:r>
      <w:r w:rsidRPr="001E5D31">
        <w:rPr>
          <w:rFonts w:cs="B Lotus"/>
          <w:rtl/>
        </w:rPr>
        <w:t>گویی: آدم مهمی مثل امام مالک قبول نکرد</w:t>
      </w:r>
      <w:r>
        <w:rPr>
          <w:rFonts w:cs="B Lotus"/>
          <w:rtl/>
        </w:rPr>
        <w:t>!</w:t>
      </w:r>
      <w:r w:rsidRPr="001E5D31">
        <w:rPr>
          <w:rFonts w:cs="B Lotus"/>
          <w:rtl/>
        </w:rPr>
        <w:t xml:space="preserve"> اگر این طور است، پس چرا مالکی‌ها صیغه را زنا می</w:t>
      </w:r>
      <w:r w:rsidRPr="001E5D31">
        <w:rPr>
          <w:rFonts w:cs="B Lotus" w:hint="cs"/>
          <w:rtl/>
        </w:rPr>
        <w:t>‌</w:t>
      </w:r>
      <w:r>
        <w:rPr>
          <w:rFonts w:cs="B Lotus"/>
          <w:rtl/>
        </w:rPr>
        <w:t>دانند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تمام سنی‌ها در طول تاریخ صیغه را حرام دانسته‌اند</w:t>
      </w:r>
      <w:r>
        <w:rPr>
          <w:rFonts w:cs="B Lotus"/>
          <w:rtl/>
        </w:rPr>
        <w:t>.</w:t>
      </w:r>
      <w:r w:rsidRPr="001E5D31">
        <w:rPr>
          <w:rFonts w:cs="B Lotus"/>
          <w:rtl/>
        </w:rPr>
        <w:t xml:space="preserve"> اگر ابن صباغ مالکی یا زمخشری به قول تو امام زمخشری آن را حلال</w:t>
      </w:r>
      <w:r>
        <w:rPr>
          <w:rFonts w:cs="B Lotus"/>
          <w:rtl/>
        </w:rPr>
        <w:t xml:space="preserve"> می‌</w:t>
      </w:r>
      <w:r w:rsidRPr="001E5D31">
        <w:rPr>
          <w:rFonts w:cs="B Lotus"/>
          <w:rtl/>
        </w:rPr>
        <w:t>دانند، به این دلیل است که سنی نیستند و تو آنها را سنی جا می</w:t>
      </w:r>
      <w:r w:rsidRPr="001E5D31">
        <w:rPr>
          <w:rFonts w:cs="B Lotus" w:hint="cs"/>
          <w:rtl/>
        </w:rPr>
        <w:t>‌</w:t>
      </w:r>
      <w:r w:rsidRPr="001E5D31">
        <w:rPr>
          <w:rFonts w:cs="B Lotus"/>
          <w:rtl/>
        </w:rPr>
        <w:t>زنی!</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امام زمخشری</w:t>
      </w:r>
      <w:r>
        <w:rPr>
          <w:rFonts w:cs="B Lotus"/>
          <w:rtl/>
        </w:rPr>
        <w:t>،</w:t>
      </w:r>
      <w:r w:rsidRPr="001E5D31">
        <w:rPr>
          <w:rFonts w:cs="B Lotus"/>
          <w:rtl/>
        </w:rPr>
        <w:t xml:space="preserve"> همان کسی است که در صفحه 52</w:t>
      </w:r>
      <w:r w:rsidRPr="001E5D31">
        <w:rPr>
          <w:rFonts w:cs="B Lotus" w:hint="cs"/>
          <w:rtl/>
        </w:rPr>
        <w:t>3</w:t>
      </w:r>
      <w:r w:rsidRPr="001E5D31">
        <w:rPr>
          <w:rFonts w:cs="B Lotus"/>
          <w:rtl/>
        </w:rPr>
        <w:t xml:space="preserve"> کتاب تو شعری سروده است و در آن، اهل سنت را متهم کرده است که ازدواج با دختر خود را حلال می</w:t>
      </w:r>
      <w:r w:rsidRPr="001E5D31">
        <w:rPr>
          <w:rFonts w:cs="B Lotus" w:hint="cs"/>
          <w:rtl/>
        </w:rPr>
        <w:t>‌</w:t>
      </w:r>
      <w:r w:rsidRPr="001E5D31">
        <w:rPr>
          <w:rFonts w:cs="B Lotus"/>
          <w:rtl/>
        </w:rPr>
        <w:t>دانند!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آیا او باز هم سنی است؟! </w:t>
      </w:r>
    </w:p>
    <w:p w:rsidR="00855C20" w:rsidRPr="001E5D31" w:rsidRDefault="00855C20" w:rsidP="00855C20">
      <w:pPr>
        <w:ind w:firstLine="284"/>
        <w:jc w:val="both"/>
        <w:rPr>
          <w:rFonts w:cs="B Lotus"/>
          <w:rtl/>
        </w:rPr>
      </w:pPr>
      <w:r w:rsidRPr="001E5D31">
        <w:rPr>
          <w:rFonts w:cs="B Lotus"/>
          <w:rtl/>
        </w:rPr>
        <w:t>پس عبدالرحمن بن ملجم مرادی هم، یک آیت الله شیعه است</w:t>
      </w:r>
      <w:r w:rsidRPr="001E5D31">
        <w:rPr>
          <w:rFonts w:cs="B Lotus" w:hint="cs"/>
          <w:rtl/>
        </w:rPr>
        <w:t>!آری</w:t>
      </w:r>
      <w:r w:rsidRPr="001E5D31">
        <w:rPr>
          <w:rFonts w:cs="B Lotus"/>
          <w:rtl/>
        </w:rPr>
        <w:t xml:space="preserve"> با این که حضرت علی را کشته است! آیت الله و مجتهد در مذهب شیعه است ناراحت نشو!</w:t>
      </w:r>
      <w:r w:rsidRPr="001E5D31">
        <w:rPr>
          <w:rFonts w:cs="B Lotus" w:hint="cs"/>
          <w:rtl/>
        </w:rPr>
        <w:t>.</w:t>
      </w:r>
    </w:p>
    <w:p w:rsidR="00855C20" w:rsidRPr="00300DC0" w:rsidRDefault="00855C20" w:rsidP="00855C20">
      <w:pPr>
        <w:pStyle w:val="a0"/>
        <w:rPr>
          <w:rtl/>
        </w:rPr>
      </w:pPr>
      <w:bookmarkStart w:id="1132" w:name="_Toc286645911"/>
      <w:r w:rsidRPr="00300DC0">
        <w:rPr>
          <w:rFonts w:hint="cs"/>
          <w:rtl/>
        </w:rPr>
        <w:t>ادعای387</w:t>
      </w:r>
      <w:r>
        <w:rPr>
          <w:rFonts w:hint="cs"/>
          <w:rtl/>
        </w:rPr>
        <w:t>-</w:t>
      </w:r>
      <w:r w:rsidRPr="00300DC0">
        <w:rPr>
          <w:rtl/>
        </w:rPr>
        <w:t xml:space="preserve"> زن صیغه ای تمام حقوق زن دایم را دارا می‌باشد</w:t>
      </w:r>
      <w:r w:rsidRPr="00300DC0">
        <w:rPr>
          <w:rFonts w:hint="cs"/>
          <w:rtl/>
        </w:rPr>
        <w:t>...</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79"/>
      </w:r>
      <w:r w:rsidRPr="00EA7D51">
        <w:rPr>
          <w:rFonts w:cs="B Lotus" w:hint="cs"/>
          <w:spacing w:val="-4"/>
          <w:sz w:val="24"/>
          <w:szCs w:val="24"/>
          <w:vertAlign w:val="superscript"/>
          <w:rtl/>
        </w:rPr>
        <w:t>)</w:t>
      </w:r>
      <w:r w:rsidRPr="00300DC0">
        <w:rPr>
          <w:rFonts w:hint="cs"/>
          <w:rtl/>
        </w:rPr>
        <w:t>.</w:t>
      </w:r>
      <w:bookmarkEnd w:id="1132"/>
    </w:p>
    <w:p w:rsidR="00855C20" w:rsidRPr="001E5D31" w:rsidRDefault="00855C20" w:rsidP="00855C20">
      <w:pPr>
        <w:ind w:firstLine="284"/>
        <w:jc w:val="both"/>
        <w:rPr>
          <w:rFonts w:cs="B Lotus"/>
          <w:rtl/>
        </w:rPr>
      </w:pPr>
      <w:r w:rsidRPr="001E5D31">
        <w:rPr>
          <w:rFonts w:cs="B Lotus"/>
          <w:rtl/>
        </w:rPr>
        <w:t>به او ایراد گرفتند که این ازدواج موقت چرا نام ازدواج بر آن نهاده شده است در حالی که در آن نه ارث هست نه عده نه طلاق و نه نفقه! پاسخ داد:</w:t>
      </w:r>
    </w:p>
    <w:p w:rsidR="00855C20" w:rsidRPr="001E5D31" w:rsidRDefault="00855C20" w:rsidP="00855C20">
      <w:pPr>
        <w:ind w:firstLine="284"/>
        <w:jc w:val="both"/>
        <w:rPr>
          <w:rFonts w:cs="B Lotus"/>
          <w:rtl/>
        </w:rPr>
      </w:pPr>
      <w:r w:rsidRPr="001E5D31">
        <w:rPr>
          <w:rFonts w:cs="B Lotus"/>
          <w:rtl/>
        </w:rPr>
        <w:t xml:space="preserve">  اول، معلوم نیست که ارث از لوازم ثابت ازدواج باشد یا نه</w:t>
      </w:r>
      <w:r>
        <w:rPr>
          <w:rFonts w:cs="B Lotus"/>
          <w:rtl/>
        </w:rPr>
        <w:t>.</w:t>
      </w:r>
      <w:r w:rsidRPr="001E5D31">
        <w:rPr>
          <w:rFonts w:cs="B Lotus"/>
          <w:rtl/>
        </w:rPr>
        <w:t xml:space="preserve"> چه بسیار زنان هستند که با علاقه زوجیت ارث از شوهر نمی برند؛ مانند زوجه کتابیه و ناشزه و قائلۀ زوج خود که با وجو</w:t>
      </w:r>
      <w:r>
        <w:rPr>
          <w:rFonts w:cs="B Lotus"/>
          <w:rtl/>
        </w:rPr>
        <w:t>د صدق اسم زوجه از ارث ممنوع است</w:t>
      </w:r>
      <w:r w:rsidRPr="001E5D31">
        <w:rPr>
          <w:rFonts w:cs="B Lotus"/>
          <w:rtl/>
        </w:rPr>
        <w:t>.</w:t>
      </w:r>
    </w:p>
    <w:p w:rsidR="00855C20" w:rsidRPr="001E5D31" w:rsidRDefault="00855C20" w:rsidP="00855C20">
      <w:pPr>
        <w:ind w:firstLine="284"/>
        <w:jc w:val="both"/>
        <w:rPr>
          <w:rFonts w:cs="B Lotus"/>
          <w:rtl/>
        </w:rPr>
      </w:pPr>
      <w:r w:rsidRPr="001E5D31">
        <w:rPr>
          <w:rFonts w:cs="B Lotus"/>
          <w:rtl/>
        </w:rPr>
        <w:t>دوم، ممنوع بودن زن متعه از حق الارث هم به طور قطع معلوم نیست؛ چون فتاوی فقهاء دربارۀ آنها مختلف است؛ چنانکه فتاوی فقهای شما هم در احکام مختلف است.</w:t>
      </w:r>
    </w:p>
    <w:p w:rsidR="00855C20" w:rsidRPr="001E5D31" w:rsidRDefault="00855C20" w:rsidP="00855C20">
      <w:pPr>
        <w:ind w:firstLine="284"/>
        <w:jc w:val="both"/>
        <w:rPr>
          <w:rFonts w:cs="B Lotus"/>
          <w:rtl/>
        </w:rPr>
      </w:pPr>
      <w:r w:rsidRPr="001E5D31">
        <w:rPr>
          <w:rFonts w:cs="B Lotus"/>
          <w:rtl/>
        </w:rPr>
        <w:t>و اما راجع به اخباری که فرمودید: نقل گردیده است. گمان</w:t>
      </w:r>
      <w:r>
        <w:rPr>
          <w:rFonts w:cs="B Lotus"/>
          <w:rtl/>
        </w:rPr>
        <w:t xml:space="preserve"> می‌</w:t>
      </w:r>
      <w:r w:rsidRPr="001E5D31">
        <w:rPr>
          <w:rFonts w:cs="B Lotus"/>
          <w:rtl/>
        </w:rPr>
        <w:t>کنم که متأخرین از زمان صحابه و تابعین، برای تصحیح و تقویت قول خلیفه عمر احادیثی وضع کردند و انتشار دادند والا مطلب به قدری واضح و آشکار است که احتیاج به توضیح و رد ندارد و غیر از قول خلیفه عمر بن الخطاب سند صحیح و دلیل کاملی بر ابطال متعه و حرام بودن آن در دست ندارید</w:t>
      </w:r>
      <w:r>
        <w:rPr>
          <w:rFonts w:cs="B Lotus"/>
          <w:rtl/>
        </w:rPr>
        <w:t>.</w:t>
      </w:r>
      <w:r w:rsidRPr="001E5D31">
        <w:rPr>
          <w:rFonts w:cs="B Lotus"/>
          <w:rtl/>
        </w:rPr>
        <w:t xml:space="preserve"> اگر ارث نمی برد و نفقه ندارد، تعجبی ندارد؛ چون زن نافرمان اهل کتاب هم ارث و نفقه نمی</w:t>
      </w:r>
      <w:r w:rsidRPr="001E5D31">
        <w:rPr>
          <w:rFonts w:cs="B Lotus" w:hint="cs"/>
          <w:rtl/>
        </w:rPr>
        <w:t>‌</w:t>
      </w:r>
      <w:r w:rsidRPr="001E5D31">
        <w:rPr>
          <w:rFonts w:cs="B Lotus"/>
          <w:rtl/>
        </w:rPr>
        <w:t>گیرد!!</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گوییم: چرا زن فرمانبردار را با زن ناشزه و سرکش مقایسه</w:t>
      </w:r>
      <w:r>
        <w:rPr>
          <w:rFonts w:cs="B Lotus"/>
          <w:rtl/>
        </w:rPr>
        <w:t xml:space="preserve"> می‌</w:t>
      </w:r>
      <w:r w:rsidRPr="001E5D31">
        <w:rPr>
          <w:rFonts w:cs="B Lotus"/>
          <w:rtl/>
        </w:rPr>
        <w:t>کنی و چرا مسلمان را مثل اهل کتاب می</w:t>
      </w:r>
      <w:r w:rsidRPr="001E5D31">
        <w:rPr>
          <w:rFonts w:cs="B Lotus" w:hint="cs"/>
          <w:rtl/>
        </w:rPr>
        <w:t>‌</w:t>
      </w:r>
      <w:r w:rsidRPr="001E5D31">
        <w:rPr>
          <w:rFonts w:cs="B Lotus"/>
          <w:rtl/>
        </w:rPr>
        <w:t>دانی؟! این قیاس را از کجا آورده ای؟ ای فرخنده پی!!</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دربارۀ طلاق</w:t>
      </w:r>
      <w:r>
        <w:rPr>
          <w:rFonts w:cs="B Lotus"/>
          <w:rtl/>
        </w:rPr>
        <w:t xml:space="preserve"> می‌</w:t>
      </w:r>
      <w:r w:rsidRPr="001E5D31">
        <w:rPr>
          <w:rFonts w:cs="B Lotus"/>
          <w:rtl/>
        </w:rPr>
        <w:t>گوید: پایان مدت قرار داد، همانا طلاق است</w:t>
      </w:r>
      <w:r>
        <w:rPr>
          <w:rFonts w:cs="B Lotus"/>
          <w:rtl/>
        </w:rPr>
        <w:t>!</w:t>
      </w:r>
      <w:r w:rsidRPr="001E5D31">
        <w:rPr>
          <w:rFonts w:cs="B Lotus"/>
          <w:rtl/>
        </w:rPr>
        <w:t xml:space="preserve"> ما</w:t>
      </w:r>
      <w:r>
        <w:rPr>
          <w:rFonts w:cs="B Lotus"/>
          <w:rtl/>
        </w:rPr>
        <w:t xml:space="preserve"> می‌</w:t>
      </w:r>
      <w:r w:rsidRPr="001E5D31">
        <w:rPr>
          <w:rFonts w:cs="B Lotus"/>
          <w:rtl/>
        </w:rPr>
        <w:t>گوییم: پس چرا شیعه</w:t>
      </w:r>
      <w:r>
        <w:rPr>
          <w:rFonts w:cs="B Lotus"/>
          <w:rtl/>
        </w:rPr>
        <w:t xml:space="preserve"> می‌</w:t>
      </w:r>
      <w:r w:rsidRPr="001E5D31">
        <w:rPr>
          <w:rFonts w:cs="B Lotus"/>
          <w:rtl/>
        </w:rPr>
        <w:t>گوید: دو شاهد در طلاق لازم است. اگر طلاق است، چرا شاهد ندارد؟ پس طلاق نیست!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دربارۀ عده می</w:t>
      </w:r>
      <w:r w:rsidRPr="001E5D31">
        <w:rPr>
          <w:rFonts w:cs="B Lotus" w:hint="cs"/>
          <w:rtl/>
        </w:rPr>
        <w:t>‌</w:t>
      </w:r>
      <w:r w:rsidRPr="001E5D31">
        <w:rPr>
          <w:rFonts w:cs="B Lotus"/>
          <w:rtl/>
        </w:rPr>
        <w:t>گوید: عده دارد اما نصف عده! می</w:t>
      </w:r>
      <w:r w:rsidRPr="001E5D31">
        <w:rPr>
          <w:rFonts w:cs="B Lotus" w:hint="cs"/>
          <w:rtl/>
        </w:rPr>
        <w:t>‌</w:t>
      </w:r>
      <w:r w:rsidRPr="001E5D31">
        <w:rPr>
          <w:rFonts w:cs="B Lotus"/>
          <w:rtl/>
        </w:rPr>
        <w:t>گوییم: نصف که شد، دیگر عده نیست! مثل این که نصف روز را  روزه بگیرند!</w:t>
      </w:r>
      <w:r w:rsidRPr="001E5D31">
        <w:rPr>
          <w:rFonts w:cs="B Lotus" w:hint="cs"/>
          <w:rtl/>
        </w:rPr>
        <w:t xml:space="preserve"> یا یک رکعت نماز صبح بخوانید.</w:t>
      </w:r>
    </w:p>
    <w:p w:rsidR="00855C20" w:rsidRPr="001E5D31" w:rsidRDefault="00855C20" w:rsidP="00855C20">
      <w:pPr>
        <w:ind w:firstLine="284"/>
        <w:jc w:val="both"/>
        <w:rPr>
          <w:rFonts w:cs="B Lotus"/>
          <w:rtl/>
        </w:rPr>
      </w:pPr>
      <w:r w:rsidRPr="001E5D31">
        <w:rPr>
          <w:rFonts w:cs="B Lotus"/>
          <w:rtl/>
        </w:rPr>
        <w:t>در سایتی که درباره ازدواج موقت بود و در بالای آن شماره تلفن مراجع تقلید را نوشته بود، مقاله ای دیدم که زنان را راهنمایی</w:t>
      </w:r>
      <w:r>
        <w:rPr>
          <w:rFonts w:cs="B Lotus"/>
          <w:rtl/>
        </w:rPr>
        <w:t xml:space="preserve"> می‌</w:t>
      </w:r>
      <w:r w:rsidRPr="001E5D31">
        <w:rPr>
          <w:rFonts w:cs="B Lotus"/>
          <w:rtl/>
        </w:rPr>
        <w:t>کرد که چگونه در یک روز 10 بار و بیشتر صیغه شوند و عده نگه ندارند!!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فرموده</w:t>
      </w:r>
      <w:r w:rsidRPr="001E5D31">
        <w:rPr>
          <w:rFonts w:cs="B Lotus" w:hint="cs"/>
          <w:rtl/>
        </w:rPr>
        <w:t xml:space="preserve">!! </w:t>
      </w:r>
      <w:r w:rsidRPr="001E5D31">
        <w:rPr>
          <w:rFonts w:cs="B Lotus"/>
          <w:rtl/>
        </w:rPr>
        <w:t>بود: اگر دخول از جلو و عقب صورت نگیرد و به لمس اکتفاء شود،</w:t>
      </w:r>
      <w:r>
        <w:rPr>
          <w:rFonts w:cs="B Lotus"/>
          <w:rtl/>
        </w:rPr>
        <w:t xml:space="preserve"> می‌</w:t>
      </w:r>
      <w:r w:rsidRPr="001E5D31">
        <w:rPr>
          <w:rFonts w:cs="B Lotus"/>
          <w:rtl/>
        </w:rPr>
        <w:t>توانید بدون عده از بغل یکی به بغل دیگری بروید و نوشته بود اگر باور ندارید از مراجع بپرسید!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البته این را بگویم که اگر یک مرجع گفت: جایز نیست، فریب نخورید. اگر دو نفر گفتند: جایز نیست، فریب نخورید و</w:t>
      </w:r>
      <w:r w:rsidRPr="001E5D31">
        <w:rPr>
          <w:rFonts w:cs="B Lotus" w:hint="cs"/>
          <w:rtl/>
        </w:rPr>
        <w:t xml:space="preserve"> این </w:t>
      </w:r>
      <w:r w:rsidRPr="001E5D31">
        <w:rPr>
          <w:rFonts w:cs="B Lotus"/>
          <w:rtl/>
        </w:rPr>
        <w:t xml:space="preserve"> شیعه را مبرا ندانید. حتی اگر همه مراجع به غیر از یک نفر گفتند: جایز نیست، باز گول نخورید. زنانی که</w:t>
      </w:r>
      <w:r>
        <w:rPr>
          <w:rFonts w:cs="B Lotus"/>
          <w:rtl/>
        </w:rPr>
        <w:t xml:space="preserve"> می‌</w:t>
      </w:r>
      <w:r w:rsidRPr="001E5D31">
        <w:rPr>
          <w:rFonts w:cs="B Lotus"/>
          <w:rtl/>
        </w:rPr>
        <w:t>خواهند به این طریق صیغه شوند و مردانی که</w:t>
      </w:r>
      <w:r>
        <w:rPr>
          <w:rFonts w:cs="B Lotus"/>
          <w:rtl/>
        </w:rPr>
        <w:t xml:space="preserve"> می‌</w:t>
      </w:r>
      <w:r w:rsidRPr="001E5D31">
        <w:rPr>
          <w:rFonts w:cs="B Lotus"/>
          <w:rtl/>
        </w:rPr>
        <w:t>خواهند به این روش صیغه کنند، مقلد همان مرجع آخری</w:t>
      </w:r>
      <w:r>
        <w:rPr>
          <w:rFonts w:cs="B Lotus"/>
          <w:rtl/>
        </w:rPr>
        <w:t xml:space="preserve"> می‌</w:t>
      </w:r>
      <w:r w:rsidRPr="001E5D31">
        <w:rPr>
          <w:rFonts w:cs="B Lotus"/>
          <w:rtl/>
        </w:rPr>
        <w:t>شوند! عوض کردن مرجع که جایز است! مادام که شیعه بابی را باز کرد، بستنش مشکل است! پس هر چه</w:t>
      </w:r>
      <w:r>
        <w:rPr>
          <w:rFonts w:cs="B Lotus"/>
          <w:rtl/>
        </w:rPr>
        <w:t xml:space="preserve"> می‌</w:t>
      </w:r>
      <w:r w:rsidRPr="001E5D31">
        <w:rPr>
          <w:rFonts w:cs="B Lotus"/>
          <w:rtl/>
        </w:rPr>
        <w:t>خواهد دل تنگت بکن. چون بالاخره مرجعی هست که فتوا بدهد!</w:t>
      </w:r>
      <w:r w:rsidRPr="001E5D31">
        <w:rPr>
          <w:rFonts w:cs="B Lotus" w:hint="cs"/>
          <w:rtl/>
        </w:rPr>
        <w:t>.</w:t>
      </w:r>
    </w:p>
    <w:p w:rsidR="00855C20" w:rsidRPr="001E5D31" w:rsidRDefault="00855C20" w:rsidP="00855C20">
      <w:pPr>
        <w:pStyle w:val="a0"/>
        <w:rPr>
          <w:rtl/>
        </w:rPr>
      </w:pPr>
      <w:bookmarkStart w:id="1133" w:name="_Toc286645912"/>
      <w:r w:rsidRPr="001E5D31">
        <w:rPr>
          <w:rFonts w:hint="cs"/>
          <w:rtl/>
        </w:rPr>
        <w:t>ادعای388</w:t>
      </w:r>
      <w:r>
        <w:rPr>
          <w:rFonts w:hint="cs"/>
          <w:rtl/>
        </w:rPr>
        <w:t>-</w:t>
      </w:r>
      <w:r w:rsidRPr="001E5D31">
        <w:rPr>
          <w:rtl/>
        </w:rPr>
        <w:t xml:space="preserve"> عمر خودش اعتراف کرد که صیغه حلال بود و</w:t>
      </w:r>
      <w:r w:rsidRPr="001E5D31">
        <w:rPr>
          <w:rFonts w:cs="Tahoma"/>
          <w:color w:val="FF0000"/>
          <w:rtl/>
        </w:rPr>
        <w:t xml:space="preserve"> </w:t>
      </w:r>
      <w:r w:rsidRPr="001E5D31">
        <w:rPr>
          <w:rtl/>
        </w:rPr>
        <w:t>من حرامش کردم</w:t>
      </w:r>
      <w:bookmarkEnd w:id="1133"/>
    </w:p>
    <w:p w:rsidR="00855C20" w:rsidRPr="001E5D31" w:rsidRDefault="00855C20" w:rsidP="00855C20">
      <w:pPr>
        <w:ind w:firstLine="284"/>
        <w:jc w:val="both"/>
        <w:rPr>
          <w:rFonts w:cs="B Lotus"/>
          <w:lang w:val="en-GB"/>
        </w:rPr>
      </w:pPr>
      <w:r w:rsidRPr="001E5D31">
        <w:rPr>
          <w:rFonts w:cs="B Lotus"/>
          <w:rtl/>
        </w:rPr>
        <w:t>می گوید: عمر خودش گفت که در زمان پیامبر دو متعه حلال بود و من حرامش کردم</w:t>
      </w:r>
      <w:r>
        <w:rPr>
          <w:rFonts w:cs="B Lotus"/>
          <w:rtl/>
        </w:rPr>
        <w:t>. می‌</w:t>
      </w:r>
      <w:r w:rsidRPr="001E5D31">
        <w:rPr>
          <w:rFonts w:cs="B Lotus"/>
          <w:rtl/>
        </w:rPr>
        <w:t>گوید: احادیثی که از حرام بودن متعه از عصر رسول الله سخن می</w:t>
      </w:r>
      <w:r w:rsidRPr="001E5D31">
        <w:rPr>
          <w:rFonts w:cs="B Lotus" w:hint="cs"/>
          <w:rtl/>
        </w:rPr>
        <w:t>‌</w:t>
      </w:r>
      <w:r w:rsidRPr="001E5D31">
        <w:rPr>
          <w:rFonts w:cs="B Lotus"/>
          <w:rtl/>
        </w:rPr>
        <w:t>گویند، همه جعلی هستند</w:t>
      </w:r>
      <w:r w:rsidRPr="001E5D31">
        <w:rPr>
          <w:rFonts w:cs="B Lotus" w:hint="cs"/>
          <w:rtl/>
        </w:rPr>
        <w:t>!...</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0"/>
      </w:r>
      <w:r w:rsidRPr="00EA7D51">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eastAsia="SimSun" w:cs="B Lotus"/>
          <w:b/>
          <w:bCs/>
          <w:rtl/>
          <w:lang w:val="en-GB" w:eastAsia="zh-CN"/>
        </w:rPr>
      </w:pPr>
      <w:r w:rsidRPr="001E5D31">
        <w:rPr>
          <w:rFonts w:cs="B Lotus"/>
          <w:b/>
          <w:bCs/>
          <w:kern w:val="32"/>
          <w:rtl/>
        </w:rPr>
        <w:t>جواب ما</w:t>
      </w:r>
      <w:r>
        <w:rPr>
          <w:rFonts w:cs="B Lotus"/>
          <w:b/>
          <w:bCs/>
          <w:kern w:val="32"/>
          <w:rtl/>
        </w:rPr>
        <w:t>:</w:t>
      </w:r>
      <w:r w:rsidRPr="001E5D31">
        <w:rPr>
          <w:rFonts w:eastAsia="SimSun" w:cs="B Lotus"/>
          <w:b/>
          <w:bCs/>
          <w:rtl/>
          <w:lang w:val="en-GB" w:eastAsia="zh-CN"/>
        </w:rPr>
        <w:t xml:space="preserve"> </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شما می</w:t>
      </w:r>
      <w:r w:rsidRPr="001E5D31">
        <w:rPr>
          <w:rFonts w:eastAsia="SimSun" w:cs="B Lotus" w:hint="cs"/>
          <w:rtl/>
          <w:lang w:val="en-GB" w:eastAsia="zh-CN"/>
        </w:rPr>
        <w:t>‌</w:t>
      </w:r>
      <w:r w:rsidRPr="001E5D31">
        <w:rPr>
          <w:rFonts w:eastAsia="SimSun" w:cs="B Lotus"/>
          <w:rtl/>
          <w:lang w:val="en-GB" w:eastAsia="zh-CN"/>
        </w:rPr>
        <w:t>گویید</w:t>
      </w:r>
      <w:r>
        <w:rPr>
          <w:rFonts w:eastAsia="SimSun" w:cs="B Lotus"/>
          <w:rtl/>
          <w:lang w:val="en-GB" w:eastAsia="zh-CN"/>
        </w:rPr>
        <w:t>:</w:t>
      </w:r>
      <w:r w:rsidRPr="001E5D31">
        <w:rPr>
          <w:rFonts w:eastAsia="SimSun" w:cs="B Lotus"/>
          <w:rtl/>
          <w:lang w:val="en-GB" w:eastAsia="zh-CN"/>
        </w:rPr>
        <w:t xml:space="preserve"> عمر صیغه را حرام کرد؟!! شما سند از بخاری و مسلم می</w:t>
      </w:r>
      <w:r w:rsidRPr="001E5D31">
        <w:rPr>
          <w:rFonts w:eastAsia="SimSun" w:cs="B Lotus" w:hint="cs"/>
          <w:rtl/>
          <w:lang w:val="en-GB" w:eastAsia="zh-CN"/>
        </w:rPr>
        <w:t>‌</w:t>
      </w:r>
      <w:r w:rsidRPr="001E5D31">
        <w:rPr>
          <w:rFonts w:eastAsia="SimSun" w:cs="B Lotus"/>
          <w:rtl/>
          <w:lang w:val="en-GB" w:eastAsia="zh-CN"/>
        </w:rPr>
        <w:t xml:space="preserve">آورید. </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این هم حدیث مسلم و بخاری</w:t>
      </w:r>
      <w:r>
        <w:rPr>
          <w:rFonts w:eastAsia="SimSun" w:cs="B Lotus"/>
          <w:rtl/>
          <w:lang w:val="en-GB" w:eastAsia="zh-CN"/>
        </w:rPr>
        <w:t>،</w:t>
      </w:r>
      <w:r w:rsidRPr="001E5D31">
        <w:rPr>
          <w:rFonts w:eastAsia="SimSun" w:cs="B Lotus"/>
          <w:rtl/>
          <w:lang w:val="en-GB" w:eastAsia="zh-CN"/>
        </w:rPr>
        <w:t xml:space="preserve"> بخوانید:</w:t>
      </w:r>
    </w:p>
    <w:p w:rsidR="00855C20" w:rsidRPr="001E5D31" w:rsidRDefault="00855C20" w:rsidP="00855C20">
      <w:pPr>
        <w:autoSpaceDE w:val="0"/>
        <w:autoSpaceDN w:val="0"/>
        <w:adjustRightInd w:val="0"/>
        <w:ind w:firstLine="284"/>
        <w:jc w:val="both"/>
        <w:rPr>
          <w:rFonts w:eastAsia="SimSun" w:cs="B Lotus"/>
          <w:lang w:val="en-GB" w:eastAsia="zh-CN"/>
        </w:rPr>
      </w:pPr>
      <w:r w:rsidRPr="001E5D31">
        <w:rPr>
          <w:rFonts w:eastAsia="SimSun" w:cs="Traditional Arabic"/>
          <w:b/>
          <w:bCs/>
          <w:rtl/>
          <w:lang w:val="en-GB" w:eastAsia="zh-CN"/>
        </w:rPr>
        <w:t>فقد أخرج مسلم في صحيحه عن الربيع بن سبرة الجهني أن أباه حدَّثه، أنه كان مع رسول الله «يا أيها الناس إني قد كنت أذنتُ لكم في الاستمتاع من النساء، وإن الله قد حرَّم ذلك إلى يوم القيامة، فمن كان عنده منهنَّ شيء فليخلِّ سبيله ولا تأخذوا مما آتيتموهن شيئاً»</w:t>
      </w:r>
      <w:r w:rsidRPr="001E5D31">
        <w:rPr>
          <w:rFonts w:eastAsia="SimSun" w:cs="Traditional Arabic" w:hint="cs"/>
          <w:b/>
          <w:bCs/>
          <w:rtl/>
          <w:lang w:val="en-GB" w:eastAsia="zh-CN"/>
        </w:rPr>
        <w:t xml:space="preserve"> </w:t>
      </w:r>
      <w:r w:rsidRPr="001E5D31">
        <w:rPr>
          <w:rFonts w:eastAsia="SimSun" w:cs="B Lotus"/>
          <w:rtl/>
          <w:lang w:val="en-GB" w:eastAsia="zh-CN"/>
        </w:rPr>
        <w:t>(مسلم/ رقم1406)</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ربیع جهنی از پدرش نقل</w:t>
      </w:r>
      <w:r>
        <w:rPr>
          <w:rFonts w:eastAsia="SimSun" w:cs="B Lotus"/>
          <w:rtl/>
          <w:lang w:val="en-GB" w:eastAsia="zh-CN"/>
        </w:rPr>
        <w:t xml:space="preserve"> می‌</w:t>
      </w:r>
      <w:r w:rsidRPr="001E5D31">
        <w:rPr>
          <w:rFonts w:eastAsia="SimSun" w:cs="B Lotus"/>
          <w:rtl/>
          <w:lang w:val="en-GB" w:eastAsia="zh-CN"/>
        </w:rPr>
        <w:t xml:space="preserve">کند: او از رسول الله شنید که فرمود: </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ای مردم، من به شما اجازۀ صیغه را داده بودم و بدرستی که الله حرامش کرد تا روز قیامت</w:t>
      </w:r>
      <w:r>
        <w:rPr>
          <w:rFonts w:eastAsia="SimSun" w:cs="B Lotus"/>
          <w:rtl/>
          <w:lang w:val="en-GB" w:eastAsia="zh-CN"/>
        </w:rPr>
        <w:t>.</w:t>
      </w:r>
      <w:r w:rsidRPr="001E5D31">
        <w:rPr>
          <w:rFonts w:eastAsia="SimSun" w:cs="B Lotus"/>
          <w:rtl/>
          <w:lang w:val="en-GB" w:eastAsia="zh-CN"/>
        </w:rPr>
        <w:t xml:space="preserve"> هرکس زن    صیغه ای دارد، رهایش کند و اگر پولی به آنها داده اید، پول را پس نگیرید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«وأخرج البخاري ومسلم في صحيحيهما عن الزهري عن الحسن بن محمد ابن علي، وأخوه عبدالله عن أبيهما أن علياً</w:t>
      </w:r>
      <w:r w:rsidRPr="001E5D31">
        <w:rPr>
          <w:rFonts w:cs="B Lotus" w:hint="cs"/>
          <w:lang w:bidi="fa-IR"/>
        </w:rPr>
        <w:sym w:font="AGA Arabesque" w:char="F074"/>
      </w:r>
      <w:r w:rsidRPr="001E5D31">
        <w:rPr>
          <w:rFonts w:cs="B Lotus" w:hint="cs"/>
          <w:rtl/>
          <w:lang w:bidi="fa-IR"/>
        </w:rPr>
        <w:t xml:space="preserve"> </w:t>
      </w:r>
      <w:r w:rsidRPr="001E5D31">
        <w:rPr>
          <w:rFonts w:eastAsia="SimSun" w:cs="Traditional Arabic"/>
          <w:b/>
          <w:bCs/>
          <w:rtl/>
          <w:lang w:val="en-GB" w:eastAsia="zh-CN"/>
        </w:rPr>
        <w:t xml:space="preserve">قال لابن عباس: إن النبي </w:t>
      </w:r>
      <w:r>
        <w:rPr>
          <w:rFonts w:eastAsia="SimSun" w:cs="Traditional Arabic"/>
          <w:b/>
          <w:bCs/>
          <w:rtl/>
          <w:lang w:val="en-GB" w:eastAsia="zh-CN"/>
        </w:rPr>
        <w:t>(</w:t>
      </w:r>
      <w:r w:rsidRPr="001E5D31">
        <w:rPr>
          <w:rFonts w:eastAsia="SimSun" w:cs="Traditional Arabic"/>
          <w:b/>
          <w:bCs/>
          <w:rtl/>
          <w:lang w:val="en-GB" w:eastAsia="zh-CN"/>
        </w:rPr>
        <w:t xml:space="preserve">نهى عن المتعة، وعن لحوم الحمر الأهلية زمن خيبر»  </w:t>
      </w:r>
      <w:r w:rsidRPr="001E5D31">
        <w:rPr>
          <w:rFonts w:eastAsia="SimSun" w:cs="B Lotus"/>
          <w:b/>
          <w:bCs/>
          <w:rtl/>
          <w:lang w:val="en-GB" w:eastAsia="zh-CN"/>
        </w:rPr>
        <w:t>(</w:t>
      </w:r>
      <w:r w:rsidRPr="001E5D31">
        <w:rPr>
          <w:rFonts w:eastAsia="SimSun" w:cs="B Lotus"/>
          <w:rtl/>
          <w:lang w:val="en-GB" w:eastAsia="zh-CN"/>
        </w:rPr>
        <w:t>البخاري/ رقم4825)</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علی</w:t>
      </w:r>
      <w:r w:rsidRPr="001E5D31">
        <w:rPr>
          <w:rFonts w:cs="B Lotus" w:hint="cs"/>
          <w:lang w:bidi="fa-IR"/>
        </w:rPr>
        <w:sym w:font="AGA Arabesque" w:char="F074"/>
      </w:r>
      <w:r w:rsidRPr="001E5D31">
        <w:rPr>
          <w:rFonts w:cs="B Lotus" w:hint="cs"/>
          <w:rtl/>
          <w:lang w:bidi="fa-IR"/>
        </w:rPr>
        <w:t xml:space="preserve"> </w:t>
      </w:r>
      <w:r w:rsidRPr="001E5D31">
        <w:rPr>
          <w:rFonts w:eastAsia="SimSun" w:cs="B Lotus"/>
          <w:rtl/>
          <w:lang w:val="en-GB" w:eastAsia="zh-CN"/>
        </w:rPr>
        <w:t xml:space="preserve">به ابن عباس گفت: </w:t>
      </w:r>
      <w:r w:rsidRPr="001E5D31">
        <w:rPr>
          <w:rFonts w:eastAsia="SimSun" w:cs="Traditional Arabic" w:hint="cs"/>
          <w:rtl/>
          <w:lang w:val="en-GB" w:eastAsia="zh-CN"/>
        </w:rPr>
        <w:t>«</w:t>
      </w:r>
      <w:r w:rsidRPr="001E5D31">
        <w:rPr>
          <w:rFonts w:eastAsia="SimSun" w:cs="B Lotus"/>
          <w:rtl/>
          <w:lang w:val="en-GB" w:eastAsia="zh-CN"/>
        </w:rPr>
        <w:t>رسول الله</w:t>
      </w:r>
      <w:r w:rsidRPr="001E5D31">
        <w:rPr>
          <w:rFonts w:cs="CTraditional Arabic" w:hint="cs"/>
          <w:rtl/>
        </w:rPr>
        <w:t>ص</w:t>
      </w:r>
      <w:r w:rsidRPr="001E5D31">
        <w:rPr>
          <w:rFonts w:eastAsia="SimSun" w:cs="B Lotus"/>
          <w:rtl/>
          <w:lang w:val="en-GB" w:eastAsia="zh-CN"/>
        </w:rPr>
        <w:t xml:space="preserve"> در روز فتح خیبر، متعه و گوشت خران اهلی را منع کرد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b/>
          <w:bCs/>
          <w:rtl/>
          <w:lang w:val="en-GB" w:eastAsia="zh-CN"/>
        </w:rPr>
        <w:t xml:space="preserve">«وقد قال علي بن أبي طالب لمن كان يجيز متعة النساء «إنك لرجل تائه. ألم تعلم أن النبي </w:t>
      </w:r>
      <w:r>
        <w:rPr>
          <w:rFonts w:eastAsia="SimSun" w:cs="Traditional Arabic"/>
          <w:b/>
          <w:bCs/>
          <w:rtl/>
          <w:lang w:val="en-GB" w:eastAsia="zh-CN"/>
        </w:rPr>
        <w:t>(</w:t>
      </w:r>
      <w:r w:rsidRPr="001E5D31">
        <w:rPr>
          <w:rFonts w:eastAsia="SimSun" w:cs="Traditional Arabic"/>
          <w:b/>
          <w:bCs/>
          <w:rtl/>
          <w:lang w:val="en-GB" w:eastAsia="zh-CN"/>
        </w:rPr>
        <w:t xml:space="preserve">حرم عنها يوم خيبر؟» </w:t>
      </w:r>
      <w:r w:rsidRPr="001E5D31">
        <w:rPr>
          <w:rFonts w:eastAsia="SimSun" w:cs="B Lotus"/>
          <w:rtl/>
          <w:lang w:val="en-GB" w:eastAsia="zh-CN"/>
        </w:rPr>
        <w:t>(رواه مسلم)</w:t>
      </w:r>
    </w:p>
    <w:p w:rsidR="00855C20" w:rsidRPr="001E5D31" w:rsidRDefault="00855C20" w:rsidP="00855C20">
      <w:pPr>
        <w:keepNext/>
        <w:ind w:firstLine="284"/>
        <w:jc w:val="both"/>
        <w:outlineLvl w:val="0"/>
        <w:rPr>
          <w:rFonts w:cs="B Lotus"/>
          <w:kern w:val="32"/>
        </w:rPr>
      </w:pPr>
      <w:r w:rsidRPr="001E5D31">
        <w:rPr>
          <w:rFonts w:cs="Traditional Arabic" w:hint="cs"/>
          <w:kern w:val="32"/>
          <w:rtl/>
        </w:rPr>
        <w:t>«</w:t>
      </w:r>
      <w:r w:rsidRPr="001E5D31">
        <w:rPr>
          <w:rFonts w:cs="B Lotus"/>
          <w:kern w:val="32"/>
          <w:rtl/>
        </w:rPr>
        <w:t>علی به مردی که اجازۀ صیغه کردن داده بود</w:t>
      </w:r>
      <w:r>
        <w:rPr>
          <w:rFonts w:cs="B Lotus"/>
          <w:kern w:val="32"/>
          <w:rtl/>
        </w:rPr>
        <w:t>،</w:t>
      </w:r>
      <w:r w:rsidRPr="001E5D31">
        <w:rPr>
          <w:rFonts w:cs="B Lotus"/>
          <w:kern w:val="32"/>
          <w:rtl/>
        </w:rPr>
        <w:t xml:space="preserve"> فرمود</w:t>
      </w:r>
      <w:r>
        <w:rPr>
          <w:rFonts w:cs="B Lotus"/>
          <w:kern w:val="32"/>
          <w:rtl/>
        </w:rPr>
        <w:t>:</w:t>
      </w:r>
      <w:r w:rsidRPr="001E5D31">
        <w:rPr>
          <w:rFonts w:cs="B Lotus"/>
          <w:kern w:val="32"/>
          <w:rtl/>
        </w:rPr>
        <w:t xml:space="preserve"> تو مرد هستی؛ آیا نمی دانی که رسول الله روز خیبر آن را حرام کرد</w:t>
      </w:r>
      <w:r w:rsidRPr="001E5D31">
        <w:rPr>
          <w:rFonts w:cs="Traditional Arabic" w:hint="cs"/>
          <w:kern w:val="32"/>
          <w:rtl/>
        </w:rPr>
        <w:t>»</w:t>
      </w:r>
      <w:r>
        <w:rPr>
          <w:rFonts w:cs="Traditional Arabic" w:hint="cs"/>
          <w:kern w:val="32"/>
          <w:rtl/>
        </w:rPr>
        <w:t>.</w:t>
      </w:r>
    </w:p>
    <w:p w:rsidR="00855C20" w:rsidRPr="001E5D31" w:rsidRDefault="00855C20" w:rsidP="00855C20">
      <w:pPr>
        <w:ind w:firstLine="284"/>
        <w:jc w:val="both"/>
        <w:rPr>
          <w:rFonts w:cs="B Lotus"/>
          <w:rtl/>
        </w:rPr>
      </w:pPr>
      <w:r w:rsidRPr="001E5D31">
        <w:rPr>
          <w:rFonts w:cs="B Lotus"/>
          <w:rtl/>
        </w:rPr>
        <w:t xml:space="preserve">برای درک زشتی عمل داعی تصور کنید که یک مسیحی </w:t>
      </w:r>
      <w:r w:rsidRPr="001E5D31">
        <w:rPr>
          <w:rFonts w:cs="B Lotus" w:hint="cs"/>
          <w:rtl/>
        </w:rPr>
        <w:t>ب</w:t>
      </w:r>
      <w:r w:rsidRPr="001E5D31">
        <w:rPr>
          <w:rFonts w:cs="B Lotus"/>
          <w:rtl/>
        </w:rPr>
        <w:t>خواهد با استناد به قرآن، عیسی را برتر از حضرت محمد بداند و بعد آیاتی که عیسی را برتر از حضرت محمد</w:t>
      </w:r>
      <w:r>
        <w:rPr>
          <w:rFonts w:cs="B Lotus"/>
          <w:rtl/>
        </w:rPr>
        <w:t xml:space="preserve"> می‌</w:t>
      </w:r>
      <w:r w:rsidRPr="001E5D31">
        <w:rPr>
          <w:rFonts w:cs="B Lotus"/>
          <w:rtl/>
        </w:rPr>
        <w:t>داند و آیاتی را که در مدح عیسی است به رخ ما بکشد و آیاتی را که در تعریف از پیامبر ماست، جعلی بداند.</w:t>
      </w:r>
    </w:p>
    <w:p w:rsidR="00855C20" w:rsidRPr="001E5D31" w:rsidRDefault="00855C20" w:rsidP="00855C20">
      <w:pPr>
        <w:ind w:firstLine="284"/>
        <w:jc w:val="both"/>
        <w:rPr>
          <w:rFonts w:cs="B Lotus"/>
          <w:rtl/>
        </w:rPr>
      </w:pPr>
      <w:r w:rsidRPr="001E5D31">
        <w:rPr>
          <w:rFonts w:cs="B Lotus"/>
          <w:rtl/>
        </w:rPr>
        <w:t>در آخر داعی از زبان سنی مناظره گر</w:t>
      </w:r>
      <w:r>
        <w:rPr>
          <w:rFonts w:cs="B Lotus"/>
          <w:rtl/>
        </w:rPr>
        <w:t xml:space="preserve"> می‌</w:t>
      </w:r>
      <w:r w:rsidRPr="001E5D31">
        <w:rPr>
          <w:rFonts w:cs="B Lotus"/>
          <w:rtl/>
        </w:rPr>
        <w:t>گوید که عمر حق دارد، حلال را حرام کند</w:t>
      </w:r>
      <w:r>
        <w:rPr>
          <w:rFonts w:cs="B Lotus"/>
          <w:rtl/>
        </w:rPr>
        <w:t>.</w:t>
      </w:r>
    </w:p>
    <w:p w:rsidR="00855C20" w:rsidRPr="001E5D31" w:rsidRDefault="00855C20" w:rsidP="00855C20">
      <w:pPr>
        <w:ind w:firstLine="284"/>
        <w:jc w:val="both"/>
        <w:rPr>
          <w:rFonts w:cs="B Lotus"/>
          <w:rtl/>
        </w:rPr>
      </w:pPr>
      <w:r w:rsidRPr="001E5D31">
        <w:rPr>
          <w:rFonts w:cs="B Lotus"/>
          <w:rtl/>
        </w:rPr>
        <w:t>نگفتم که این مناظره گر</w:t>
      </w:r>
      <w:r>
        <w:rPr>
          <w:rFonts w:cs="B Lotus"/>
          <w:rtl/>
        </w:rPr>
        <w:t>،</w:t>
      </w:r>
      <w:r w:rsidRPr="001E5D31">
        <w:rPr>
          <w:rFonts w:cs="B Lotus"/>
          <w:rtl/>
        </w:rPr>
        <w:t xml:space="preserve"> سنی نیست. وگرنه یک بچه سنی هم</w:t>
      </w:r>
      <w:r>
        <w:rPr>
          <w:rFonts w:cs="B Lotus"/>
          <w:rtl/>
        </w:rPr>
        <w:t xml:space="preserve"> می‌</w:t>
      </w:r>
      <w:r w:rsidRPr="001E5D31">
        <w:rPr>
          <w:rFonts w:cs="B Lotus"/>
          <w:rtl/>
        </w:rPr>
        <w:t>داند که حلال یا حرام کردن چیزی</w:t>
      </w:r>
      <w:r>
        <w:rPr>
          <w:rFonts w:cs="B Lotus"/>
          <w:rtl/>
        </w:rPr>
        <w:t>،</w:t>
      </w:r>
      <w:r w:rsidRPr="001E5D31">
        <w:rPr>
          <w:rFonts w:cs="B Lotus"/>
          <w:rtl/>
        </w:rPr>
        <w:t xml:space="preserve"> فقط حق الله است و بس.</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1E5D31">
        <w:rPr>
          <w:rFonts w:cs="B Lotus"/>
          <w:sz w:val="28"/>
          <w:szCs w:val="28"/>
          <w:rtl/>
        </w:rPr>
        <w:t>اما عمر صیغه را حرام نکرد ایشان</w:t>
      </w:r>
      <w:r>
        <w:rPr>
          <w:rFonts w:cs="B Lotus"/>
          <w:sz w:val="28"/>
          <w:szCs w:val="28"/>
          <w:rtl/>
        </w:rPr>
        <w:t xml:space="preserve"> می‌</w:t>
      </w:r>
      <w:r w:rsidRPr="001E5D31">
        <w:rPr>
          <w:rFonts w:cs="B Lotus"/>
          <w:sz w:val="28"/>
          <w:szCs w:val="28"/>
          <w:rtl/>
        </w:rPr>
        <w:t>دانستند که توسط رسول حرام شده است. پس  نهی ایشان همان نهی پیامبر است. این هم حدیث که بیهقی در «سنن» روایت کرده است بخوانید:</w:t>
      </w:r>
    </w:p>
    <w:p w:rsidR="00855C20" w:rsidRPr="001E5D31" w:rsidRDefault="00855C20" w:rsidP="00855C20">
      <w:pPr>
        <w:pStyle w:val="NormalWeb"/>
        <w:bidi/>
        <w:spacing w:before="0" w:beforeAutospacing="0" w:after="0" w:afterAutospacing="0"/>
        <w:ind w:firstLine="284"/>
        <w:jc w:val="both"/>
        <w:rPr>
          <w:rFonts w:cs="B Lotus" w:hint="cs"/>
          <w:sz w:val="28"/>
          <w:szCs w:val="28"/>
          <w:rtl/>
        </w:rPr>
      </w:pPr>
      <w:r w:rsidRPr="001E5D31">
        <w:rPr>
          <w:rFonts w:cs="Traditional Arabic"/>
          <w:b/>
          <w:bCs/>
          <w:sz w:val="28"/>
          <w:szCs w:val="28"/>
          <w:rtl/>
        </w:rPr>
        <w:t>«سالم بن عبدالله عن أبيه عن عمر بن الخطاب قال</w:t>
      </w:r>
      <w:r>
        <w:rPr>
          <w:rFonts w:cs="Traditional Arabic"/>
          <w:b/>
          <w:bCs/>
          <w:sz w:val="28"/>
          <w:szCs w:val="28"/>
          <w:rtl/>
        </w:rPr>
        <w:t>:</w:t>
      </w:r>
      <w:r w:rsidRPr="001E5D31">
        <w:rPr>
          <w:rFonts w:cs="Traditional Arabic"/>
          <w:b/>
          <w:bCs/>
          <w:sz w:val="28"/>
          <w:szCs w:val="28"/>
          <w:rtl/>
        </w:rPr>
        <w:t xml:space="preserve"> صعد عمر على المنبر فحمد الله وأثنى عليه ثم قال</w:t>
      </w:r>
      <w:r>
        <w:rPr>
          <w:rFonts w:cs="Traditional Arabic"/>
          <w:b/>
          <w:bCs/>
          <w:sz w:val="28"/>
          <w:szCs w:val="28"/>
          <w:rtl/>
        </w:rPr>
        <w:t>:</w:t>
      </w:r>
      <w:r w:rsidRPr="001E5D31">
        <w:rPr>
          <w:rFonts w:cs="Traditional Arabic"/>
          <w:b/>
          <w:bCs/>
          <w:sz w:val="28"/>
          <w:szCs w:val="28"/>
          <w:rtl/>
        </w:rPr>
        <w:t xml:space="preserve"> ما بال رجال  ينكحون  هذه  المتعة و قد  نهى رسول الله</w:t>
      </w:r>
      <w:r w:rsidRPr="001E5D31">
        <w:rPr>
          <w:rFonts w:cs="CTraditional Arabic" w:hint="cs"/>
          <w:sz w:val="28"/>
          <w:szCs w:val="28"/>
          <w:rtl/>
        </w:rPr>
        <w:t>ص</w:t>
      </w:r>
      <w:r w:rsidRPr="001E5D31">
        <w:rPr>
          <w:rFonts w:cs="Traditional Arabic"/>
          <w:b/>
          <w:bCs/>
          <w:sz w:val="28"/>
          <w:szCs w:val="28"/>
          <w:rtl/>
        </w:rPr>
        <w:t xml:space="preserve"> عنها ألا و إني لا أوتى بأحد نكحها إلا رجمته»</w:t>
      </w:r>
      <w:r w:rsidRPr="001E5D31">
        <w:rPr>
          <w:rFonts w:cs="B Lotus"/>
          <w:sz w:val="28"/>
          <w:szCs w:val="28"/>
          <w:rtl/>
        </w:rPr>
        <w:t xml:space="preserve"> </w:t>
      </w:r>
      <w:r>
        <w:rPr>
          <w:rFonts w:cs="B Lotus"/>
          <w:sz w:val="28"/>
          <w:szCs w:val="28"/>
          <w:rtl/>
        </w:rPr>
        <w:t>(</w:t>
      </w:r>
      <w:r w:rsidRPr="001E5D31">
        <w:rPr>
          <w:rFonts w:cs="B Lotus"/>
          <w:sz w:val="28"/>
          <w:szCs w:val="28"/>
          <w:rtl/>
        </w:rPr>
        <w:t xml:space="preserve">السنن الکبری 7/206) </w:t>
      </w:r>
    </w:p>
    <w:p w:rsidR="00855C20" w:rsidRPr="001E5D31" w:rsidRDefault="00855C20" w:rsidP="00855C20">
      <w:pPr>
        <w:pStyle w:val="NormalWeb"/>
        <w:bidi/>
        <w:spacing w:before="0" w:beforeAutospacing="0" w:after="0" w:afterAutospacing="0"/>
        <w:ind w:firstLine="284"/>
        <w:jc w:val="both"/>
        <w:rPr>
          <w:rFonts w:cs="Traditional Arabic"/>
          <w:b/>
          <w:bCs/>
          <w:sz w:val="28"/>
          <w:szCs w:val="28"/>
          <w:rtl/>
        </w:rPr>
      </w:pPr>
      <w:r w:rsidRPr="001E5D31">
        <w:rPr>
          <w:rFonts w:cs="Traditional Arabic"/>
          <w:b/>
          <w:bCs/>
          <w:sz w:val="28"/>
          <w:szCs w:val="28"/>
          <w:rtl/>
        </w:rPr>
        <w:t>وقال البيهقي في تعليقه على هذا الحديث ما نصه: " فهذا إن صح يبين أن عمر</w:t>
      </w:r>
      <w:r w:rsidRPr="001E5D31">
        <w:rPr>
          <w:rFonts w:cs="B Lotus" w:hint="cs"/>
          <w:sz w:val="28"/>
          <w:szCs w:val="28"/>
          <w:lang w:bidi="fa-IR"/>
        </w:rPr>
        <w:sym w:font="AGA Arabesque" w:char="F074"/>
      </w:r>
      <w:r w:rsidRPr="001E5D31">
        <w:rPr>
          <w:rFonts w:cs="B Lotus" w:hint="cs"/>
          <w:sz w:val="28"/>
          <w:szCs w:val="28"/>
          <w:rtl/>
          <w:lang w:bidi="fa-IR"/>
        </w:rPr>
        <w:t xml:space="preserve"> </w:t>
      </w:r>
      <w:r w:rsidRPr="001E5D31">
        <w:rPr>
          <w:rFonts w:cs="Traditional Arabic"/>
          <w:b/>
          <w:bCs/>
          <w:sz w:val="28"/>
          <w:szCs w:val="28"/>
          <w:rtl/>
        </w:rPr>
        <w:t>إنما نهى عن نكاح المتعة لأنه علم نهي النبي</w:t>
      </w:r>
      <w:r w:rsidRPr="001E5D31">
        <w:rPr>
          <w:rFonts w:cs="CTraditional Arabic" w:hint="cs"/>
          <w:sz w:val="28"/>
          <w:szCs w:val="28"/>
          <w:rtl/>
        </w:rPr>
        <w:t>ص</w:t>
      </w:r>
      <w:r>
        <w:rPr>
          <w:rFonts w:cs="Traditional Arabic"/>
          <w:b/>
          <w:bCs/>
          <w:sz w:val="28"/>
          <w:szCs w:val="28"/>
          <w:rtl/>
        </w:rPr>
        <w:t>»</w:t>
      </w:r>
      <w:r>
        <w:rPr>
          <w:rFonts w:cs="Traditional Arabic" w:hint="cs"/>
          <w:b/>
          <w:bCs/>
          <w:sz w:val="28"/>
          <w:szCs w:val="28"/>
          <w:rtl/>
        </w:rPr>
        <w:t>.</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1E5D31">
        <w:rPr>
          <w:rFonts w:cs="B Lotus"/>
          <w:sz w:val="28"/>
          <w:szCs w:val="28"/>
          <w:rtl/>
        </w:rPr>
        <w:t>سالم بن عبدالله از پدرش و او از عمر نقل می‌کتد که عمر</w:t>
      </w:r>
      <w:r w:rsidRPr="001E5D31">
        <w:rPr>
          <w:rFonts w:cs="B Lotus" w:hint="cs"/>
          <w:sz w:val="28"/>
          <w:szCs w:val="28"/>
          <w:lang w:bidi="fa-IR"/>
        </w:rPr>
        <w:sym w:font="AGA Arabesque" w:char="F074"/>
      </w:r>
      <w:r w:rsidRPr="001E5D31">
        <w:rPr>
          <w:rFonts w:cs="B Lotus" w:hint="cs"/>
          <w:sz w:val="28"/>
          <w:szCs w:val="28"/>
          <w:rtl/>
          <w:lang w:bidi="fa-IR"/>
        </w:rPr>
        <w:t xml:space="preserve"> </w:t>
      </w:r>
      <w:r w:rsidRPr="001E5D31">
        <w:rPr>
          <w:rFonts w:cs="B Lotus"/>
          <w:sz w:val="28"/>
          <w:szCs w:val="28"/>
          <w:rtl/>
        </w:rPr>
        <w:t xml:space="preserve">بر منبر بالا رفت و بعد از حمد الهی گفت: </w:t>
      </w:r>
      <w:r w:rsidRPr="001E5D31">
        <w:rPr>
          <w:rFonts w:cs="Traditional Arabic" w:hint="cs"/>
          <w:sz w:val="28"/>
          <w:szCs w:val="28"/>
          <w:rtl/>
        </w:rPr>
        <w:t>«</w:t>
      </w:r>
      <w:r w:rsidRPr="001E5D31">
        <w:rPr>
          <w:rFonts w:cs="B Lotus"/>
          <w:sz w:val="28"/>
          <w:szCs w:val="28"/>
          <w:rtl/>
        </w:rPr>
        <w:t>آن مردانی که صیغه را جایز</w:t>
      </w:r>
      <w:r>
        <w:rPr>
          <w:rFonts w:cs="B Lotus"/>
          <w:sz w:val="28"/>
          <w:szCs w:val="28"/>
          <w:rtl/>
        </w:rPr>
        <w:t xml:space="preserve"> می‌</w:t>
      </w:r>
      <w:r w:rsidRPr="001E5D31">
        <w:rPr>
          <w:rFonts w:cs="B Lotus"/>
          <w:sz w:val="28"/>
          <w:szCs w:val="28"/>
          <w:rtl/>
        </w:rPr>
        <w:t>دانند درحالی که آگاهند رسول الله</w:t>
      </w:r>
      <w:r w:rsidRPr="001E5D31">
        <w:rPr>
          <w:rFonts w:cs="CTraditional Arabic" w:hint="cs"/>
          <w:sz w:val="28"/>
          <w:szCs w:val="28"/>
          <w:rtl/>
        </w:rPr>
        <w:t xml:space="preserve">ص </w:t>
      </w:r>
      <w:r w:rsidRPr="001E5D31">
        <w:rPr>
          <w:rFonts w:cs="B Lotus"/>
          <w:sz w:val="28"/>
          <w:szCs w:val="28"/>
          <w:rtl/>
        </w:rPr>
        <w:t>منعش کرده است و من هر کس را که متعه کند، سنگسار می</w:t>
      </w:r>
      <w:r w:rsidRPr="001E5D31">
        <w:rPr>
          <w:rFonts w:cs="CTraditional Arabic" w:hint="eastAsia"/>
          <w:sz w:val="28"/>
          <w:szCs w:val="28"/>
          <w:rtl/>
        </w:rPr>
        <w:t>‌</w:t>
      </w:r>
      <w:r w:rsidRPr="001E5D31">
        <w:rPr>
          <w:rFonts w:cs="B Lotus"/>
          <w:sz w:val="28"/>
          <w:szCs w:val="28"/>
          <w:rtl/>
        </w:rPr>
        <w:t>کنم</w:t>
      </w:r>
      <w:r w:rsidRPr="001E5D31">
        <w:rPr>
          <w:rFonts w:cs="Traditional Arabic" w:hint="cs"/>
          <w:sz w:val="28"/>
          <w:szCs w:val="28"/>
          <w:rtl/>
        </w:rPr>
        <w:t>»</w:t>
      </w:r>
      <w:r>
        <w:rPr>
          <w:rFonts w:cs="Traditional Arabic" w:hint="cs"/>
          <w:sz w:val="28"/>
          <w:szCs w:val="28"/>
          <w:rtl/>
        </w:rPr>
        <w:t>.</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300DC0">
        <w:rPr>
          <w:rFonts w:cs="B Lotus"/>
          <w:sz w:val="28"/>
          <w:szCs w:val="28"/>
          <w:rtl/>
        </w:rPr>
        <w:t>و</w:t>
      </w:r>
      <w:r w:rsidRPr="001E5D31">
        <w:rPr>
          <w:b/>
          <w:bCs/>
          <w:sz w:val="28"/>
          <w:szCs w:val="28"/>
          <w:rtl/>
        </w:rPr>
        <w:t xml:space="preserve"> </w:t>
      </w:r>
      <w:r w:rsidRPr="001E5D31">
        <w:rPr>
          <w:rFonts w:cs="B Lotus"/>
          <w:sz w:val="28"/>
          <w:szCs w:val="28"/>
          <w:rtl/>
        </w:rPr>
        <w:t>بیهقی در شرح این روایت نوشته است</w:t>
      </w:r>
      <w:r>
        <w:rPr>
          <w:rFonts w:cs="B Lotus"/>
          <w:sz w:val="28"/>
          <w:szCs w:val="28"/>
          <w:rtl/>
        </w:rPr>
        <w:t>:</w:t>
      </w:r>
    </w:p>
    <w:p w:rsidR="00855C20" w:rsidRPr="001E5D31" w:rsidRDefault="00855C20" w:rsidP="00855C20">
      <w:pPr>
        <w:pStyle w:val="NormalWeb"/>
        <w:bidi/>
        <w:spacing w:before="0" w:beforeAutospacing="0" w:after="0" w:afterAutospacing="0"/>
        <w:ind w:firstLine="284"/>
        <w:jc w:val="both"/>
        <w:rPr>
          <w:rFonts w:cs="B Lotus"/>
          <w:sz w:val="28"/>
          <w:szCs w:val="28"/>
          <w:rtl/>
        </w:rPr>
      </w:pPr>
      <w:r w:rsidRPr="001E5D31">
        <w:rPr>
          <w:rFonts w:cs="B Lotus"/>
          <w:sz w:val="28"/>
          <w:szCs w:val="28"/>
          <w:rtl/>
        </w:rPr>
        <w:t xml:space="preserve">  پس عمر</w:t>
      </w:r>
      <w:r>
        <w:rPr>
          <w:rFonts w:cs="B Lotus"/>
          <w:sz w:val="28"/>
          <w:szCs w:val="28"/>
          <w:rtl/>
        </w:rPr>
        <w:t xml:space="preserve"> می‌</w:t>
      </w:r>
      <w:r w:rsidRPr="001E5D31">
        <w:rPr>
          <w:rFonts w:cs="B Lotus"/>
          <w:sz w:val="28"/>
          <w:szCs w:val="28"/>
          <w:rtl/>
        </w:rPr>
        <w:t>دانست که متعه را رسول حرام کرده است و قولش تاکیدی بود بر حدیث رسول</w:t>
      </w:r>
      <w:r w:rsidRPr="001E5D31">
        <w:rPr>
          <w:rFonts w:cs="CTraditional Arabic" w:hint="cs"/>
          <w:sz w:val="28"/>
          <w:szCs w:val="28"/>
          <w:rtl/>
        </w:rPr>
        <w:t>ص</w:t>
      </w:r>
      <w:r w:rsidRPr="001E5D31">
        <w:rPr>
          <w:rFonts w:cs="B Lotus"/>
          <w:sz w:val="28"/>
          <w:szCs w:val="28"/>
          <w:rtl/>
        </w:rPr>
        <w:t>.</w:t>
      </w:r>
    </w:p>
    <w:p w:rsidR="00855C20" w:rsidRPr="001E5D31" w:rsidRDefault="00855C20" w:rsidP="00855C20">
      <w:pPr>
        <w:pStyle w:val="a0"/>
        <w:rPr>
          <w:rtl/>
        </w:rPr>
      </w:pPr>
      <w:bookmarkStart w:id="1134" w:name="_Toc286645913"/>
      <w:r w:rsidRPr="001E5D31">
        <w:rPr>
          <w:rFonts w:hint="cs"/>
          <w:rtl/>
        </w:rPr>
        <w:t>ادعای389</w:t>
      </w:r>
      <w:r>
        <w:rPr>
          <w:rFonts w:hint="cs"/>
          <w:rtl/>
        </w:rPr>
        <w:t>-</w:t>
      </w:r>
      <w:r w:rsidRPr="001E5D31">
        <w:rPr>
          <w:rtl/>
        </w:rPr>
        <w:t xml:space="preserve"> </w:t>
      </w:r>
      <w:r w:rsidRPr="00F7070B">
        <w:rPr>
          <w:rtl/>
        </w:rPr>
        <w:t>سنی</w:t>
      </w:r>
      <w:r>
        <w:rPr>
          <w:rtl/>
        </w:rPr>
        <w:t xml:space="preserve"> می‌</w:t>
      </w:r>
      <w:r w:rsidRPr="001E5D31">
        <w:rPr>
          <w:rtl/>
        </w:rPr>
        <w:t>گوید: ما حق داریم قانون پیامبر را</w:t>
      </w:r>
      <w:r w:rsidRPr="001E5D31">
        <w:rPr>
          <w:rFonts w:cs="Tahoma"/>
          <w:color w:val="FF0000"/>
          <w:rtl/>
        </w:rPr>
        <w:t xml:space="preserve"> </w:t>
      </w:r>
      <w:r w:rsidRPr="001E5D31">
        <w:rPr>
          <w:rtl/>
        </w:rPr>
        <w:t>تغییر دهیم</w:t>
      </w:r>
      <w:bookmarkEnd w:id="1134"/>
    </w:p>
    <w:p w:rsidR="00855C20" w:rsidRPr="001E5D31" w:rsidRDefault="00855C20" w:rsidP="00855C20">
      <w:pPr>
        <w:ind w:firstLine="284"/>
        <w:jc w:val="both"/>
        <w:rPr>
          <w:rFonts w:cs="B Lotus"/>
          <w:rtl/>
        </w:rPr>
      </w:pPr>
      <w:r w:rsidRPr="001E5D31">
        <w:rPr>
          <w:rFonts w:cs="B Lotus"/>
          <w:rtl/>
        </w:rPr>
        <w:t>در این جا، دیگر سنی دست پروردۀ داعی کفر</w:t>
      </w:r>
      <w:r>
        <w:rPr>
          <w:rFonts w:cs="B Lotus"/>
          <w:rtl/>
        </w:rPr>
        <w:t xml:space="preserve"> می‌</w:t>
      </w:r>
      <w:r w:rsidRPr="001E5D31">
        <w:rPr>
          <w:rFonts w:cs="B Lotus"/>
          <w:rtl/>
        </w:rPr>
        <w:t>گوید. ببینید چه می</w:t>
      </w:r>
      <w:r w:rsidRPr="001E5D31">
        <w:rPr>
          <w:rFonts w:cs="B Lotus" w:hint="cs"/>
          <w:rtl/>
        </w:rPr>
        <w:t>‌</w:t>
      </w:r>
      <w:r w:rsidRPr="001E5D31">
        <w:rPr>
          <w:rFonts w:cs="B Lotus"/>
          <w:rtl/>
        </w:rPr>
        <w:t>گوید:</w:t>
      </w:r>
    </w:p>
    <w:p w:rsidR="00855C20" w:rsidRPr="001E5D31" w:rsidRDefault="00855C20" w:rsidP="00855C20">
      <w:pPr>
        <w:ind w:firstLine="284"/>
        <w:jc w:val="both"/>
        <w:rPr>
          <w:rFonts w:cs="Traditional Arabic"/>
          <w:b/>
          <w:bCs/>
          <w:rtl/>
        </w:rPr>
      </w:pPr>
      <w:r w:rsidRPr="001E5D31">
        <w:rPr>
          <w:rFonts w:cs="B Lotus"/>
          <w:rtl/>
        </w:rPr>
        <w:t>می</w:t>
      </w:r>
      <w:r w:rsidRPr="001E5D31">
        <w:rPr>
          <w:rFonts w:cs="B Lotus" w:hint="cs"/>
          <w:rtl/>
        </w:rPr>
        <w:t>‌</w:t>
      </w:r>
      <w:r w:rsidRPr="001E5D31">
        <w:rPr>
          <w:rFonts w:cs="B Lotus"/>
          <w:rtl/>
        </w:rPr>
        <w:t>دانید که عده ای از محققان علمای ما بر این عقیده هستند که چون پیغمبر در احکام شرعی مجتهد بود،  لذا مجتهد دیگر</w:t>
      </w:r>
      <w:r>
        <w:rPr>
          <w:rFonts w:cs="B Lotus"/>
          <w:rtl/>
        </w:rPr>
        <w:t xml:space="preserve"> می‌</w:t>
      </w:r>
      <w:r w:rsidRPr="001E5D31">
        <w:rPr>
          <w:rFonts w:cs="B Lotus"/>
          <w:rtl/>
        </w:rPr>
        <w:t>تواند به اجتهاد، مخالف امر اولی، حکمی را که حلال بود حرام یا حرام را حلال نماید. به همین جهت خلیفه عمر</w:t>
      </w:r>
      <w:r w:rsidRPr="001E5D31">
        <w:rPr>
          <w:rFonts w:cs="B Lotus" w:hint="cs"/>
          <w:lang w:bidi="fa-IR"/>
        </w:rPr>
        <w:sym w:font="AGA Arabesque" w:char="F074"/>
      </w:r>
      <w:r w:rsidRPr="001E5D31">
        <w:rPr>
          <w:rFonts w:cs="B Lotus" w:hint="cs"/>
          <w:rtl/>
          <w:lang w:bidi="fa-IR"/>
        </w:rPr>
        <w:t xml:space="preserve"> </w:t>
      </w:r>
      <w:r w:rsidRPr="001E5D31">
        <w:rPr>
          <w:rFonts w:cs="B Lotus"/>
          <w:rtl/>
        </w:rPr>
        <w:t xml:space="preserve">فرمود </w:t>
      </w:r>
      <w:r w:rsidRPr="001E5D31">
        <w:rPr>
          <w:rFonts w:cs="Traditional Arabic"/>
          <w:b/>
          <w:bCs/>
          <w:rtl/>
        </w:rPr>
        <w:t>انا احرمهما!!</w:t>
      </w:r>
      <w:r w:rsidRPr="001E5D31">
        <w:rPr>
          <w:rFonts w:cs="Traditional Arabic" w:hint="cs"/>
          <w:b/>
          <w:bC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آیا سنی ممکن است که بگوید: پیامبر مجتهدی بیش نبود؟! آیا مجتهد دیگری حق ردّ حرف او را دارد؟!</w:t>
      </w:r>
      <w:r>
        <w:rPr>
          <w:rFonts w:cs="B Lotus" w:hint="cs"/>
          <w:rtl/>
        </w:rPr>
        <w:t>.</w:t>
      </w:r>
    </w:p>
    <w:p w:rsidR="00855C20" w:rsidRPr="001E5D31" w:rsidRDefault="00855C20" w:rsidP="00855C20">
      <w:pPr>
        <w:ind w:firstLine="284"/>
        <w:jc w:val="both"/>
        <w:rPr>
          <w:rFonts w:cs="B Lotus"/>
          <w:rtl/>
        </w:rPr>
      </w:pPr>
      <w:r w:rsidRPr="001E5D31">
        <w:rPr>
          <w:rFonts w:cs="B Lotus"/>
          <w:rtl/>
        </w:rPr>
        <w:t>نزد ما این کفر صریح است! این سنی مناظره گر از کدام کتاب ما</w:t>
      </w:r>
      <w:r>
        <w:rPr>
          <w:rFonts w:cs="B Lotus"/>
          <w:rtl/>
        </w:rPr>
        <w:t>،</w:t>
      </w:r>
      <w:r w:rsidRPr="001E5D31">
        <w:rPr>
          <w:rFonts w:cs="B Lotus"/>
          <w:rtl/>
        </w:rPr>
        <w:t xml:space="preserve"> این جم</w:t>
      </w:r>
      <w:r>
        <w:rPr>
          <w:rFonts w:cs="B Lotus"/>
          <w:rtl/>
        </w:rPr>
        <w:t>لۀ کفرآمیز را بیرون کشیده است؟!</w:t>
      </w:r>
      <w:r>
        <w:rPr>
          <w:rFonts w:cs="B Lotus" w:hint="cs"/>
          <w:rtl/>
        </w:rPr>
        <w:t>.</w:t>
      </w:r>
    </w:p>
    <w:p w:rsidR="00855C20" w:rsidRPr="001E5D31" w:rsidRDefault="00855C20" w:rsidP="00855C20">
      <w:pPr>
        <w:ind w:firstLine="284"/>
        <w:jc w:val="both"/>
        <w:rPr>
          <w:rFonts w:cs="B Lotus"/>
          <w:rtl/>
        </w:rPr>
      </w:pPr>
      <w:r w:rsidRPr="001E5D31">
        <w:rPr>
          <w:rFonts w:cs="B Lotus"/>
          <w:rtl/>
        </w:rPr>
        <w:t>و خنده دار این است که داعی در 3 صفحه عرق می</w:t>
      </w:r>
      <w:r w:rsidRPr="001E5D31">
        <w:rPr>
          <w:rFonts w:cs="B Lotus" w:hint="cs"/>
          <w:rtl/>
        </w:rPr>
        <w:t>‌</w:t>
      </w:r>
      <w:r w:rsidRPr="001E5D31">
        <w:rPr>
          <w:rFonts w:cs="B Lotus"/>
          <w:rtl/>
        </w:rPr>
        <w:t>ریزد تا ثابت کند که حرفهای پیامبر وحی بود نه نظر شخصی؛ مثل این که طرف بحث او کافر است!</w:t>
      </w:r>
      <w:r w:rsidRPr="001E5D31">
        <w:rPr>
          <w:rFonts w:cs="B Lotus" w:hint="cs"/>
          <w:rtl/>
        </w:rPr>
        <w:t>.</w:t>
      </w:r>
    </w:p>
    <w:p w:rsidR="00855C20" w:rsidRPr="001E5D31" w:rsidRDefault="00855C20" w:rsidP="00855C20">
      <w:pPr>
        <w:pStyle w:val="a0"/>
        <w:rPr>
          <w:rtl/>
        </w:rPr>
      </w:pPr>
      <w:bookmarkStart w:id="1135" w:name="_Toc286645914"/>
      <w:r w:rsidRPr="001E5D31">
        <w:rPr>
          <w:rFonts w:hint="cs"/>
          <w:rtl/>
        </w:rPr>
        <w:t xml:space="preserve">ادعای 390- </w:t>
      </w:r>
      <w:r w:rsidRPr="001E5D31">
        <w:rPr>
          <w:rtl/>
        </w:rPr>
        <w:t>علت انتشار زنا، منع کردن مردم از متعه و صیغه</w:t>
      </w:r>
      <w:r w:rsidRPr="001E5D31">
        <w:rPr>
          <w:rFonts w:cs="Tahoma"/>
          <w:color w:val="FF0000"/>
          <w:rtl/>
        </w:rPr>
        <w:t xml:space="preserve"> </w:t>
      </w:r>
      <w:r w:rsidRPr="001E5D31">
        <w:rPr>
          <w:rtl/>
        </w:rPr>
        <w:t>کردن است</w:t>
      </w:r>
      <w:bookmarkEnd w:id="1135"/>
    </w:p>
    <w:p w:rsidR="00855C20" w:rsidRPr="001E5D31" w:rsidRDefault="00855C20" w:rsidP="00855C20">
      <w:pPr>
        <w:ind w:firstLine="284"/>
        <w:jc w:val="both"/>
        <w:rPr>
          <w:rFonts w:cs="B Lotus"/>
          <w:rtl/>
        </w:rPr>
      </w:pPr>
      <w:r w:rsidRPr="001E5D31">
        <w:rPr>
          <w:rFonts w:cs="B Lotus"/>
          <w:rtl/>
        </w:rPr>
        <w:t>چنانکه امام احمد ثعلبی و طبری در تفسیر خود و امام احمد بن حنبل در «مسند» ذیل آیۀ متعه با سند نقل نموده‌اند از امیر المؤمنین علی که فرمود:</w:t>
      </w:r>
    </w:p>
    <w:p w:rsidR="00855C20" w:rsidRPr="001E5D31" w:rsidRDefault="00855C20" w:rsidP="00855C20">
      <w:pPr>
        <w:ind w:firstLine="284"/>
        <w:jc w:val="both"/>
        <w:rPr>
          <w:rFonts w:cs="Traditional Arabic"/>
          <w:b/>
          <w:bCs/>
          <w:rtl/>
        </w:rPr>
      </w:pPr>
      <w:r w:rsidRPr="001E5D31">
        <w:rPr>
          <w:rFonts w:cs="Traditional Arabic"/>
          <w:b/>
          <w:bCs/>
          <w:rtl/>
        </w:rPr>
        <w:t>«لولا ان</w:t>
      </w:r>
      <w:r>
        <w:rPr>
          <w:rFonts w:cs="Traditional Arabic"/>
          <w:b/>
          <w:bCs/>
          <w:rtl/>
        </w:rPr>
        <w:t xml:space="preserve"> عمر نهی عن المتعه مازنی الاشقی</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hint="cs"/>
          <w:rtl/>
        </w:rPr>
        <w:t>«</w:t>
      </w:r>
      <w:r w:rsidRPr="001E5D31">
        <w:rPr>
          <w:rFonts w:cs="B Lotus"/>
          <w:rtl/>
        </w:rPr>
        <w:t>اگر عمر از متعه منع نکرده بود، کسی زنا نمی کرد؛ مگر آدم بدبخت و تبه کار</w:t>
      </w:r>
      <w:r w:rsidRPr="001E5D31">
        <w:rPr>
          <w:rFonts w:cs="B Lotus" w:hint="cs"/>
          <w:rtl/>
        </w:rPr>
        <w:t>.»</w:t>
      </w:r>
    </w:p>
    <w:p w:rsidR="00855C20" w:rsidRPr="001E5D31" w:rsidRDefault="00855C20" w:rsidP="00855C20">
      <w:pPr>
        <w:ind w:firstLine="284"/>
        <w:jc w:val="both"/>
        <w:rPr>
          <w:rFonts w:cs="Traditional Arabic"/>
          <w:b/>
          <w:bCs/>
          <w:rtl/>
        </w:rPr>
      </w:pPr>
      <w:r w:rsidRPr="001E5D31">
        <w:rPr>
          <w:rFonts w:cs="B Lotus"/>
          <w:rtl/>
        </w:rPr>
        <w:t xml:space="preserve">و نیز ابن جریح و عمر و بن دینار از عبدالله بن عباس </w:t>
      </w:r>
      <w:r>
        <w:rPr>
          <w:rFonts w:cs="B Lotus"/>
          <w:rtl/>
        </w:rPr>
        <w:t>(</w:t>
      </w:r>
      <w:r w:rsidRPr="001E5D31">
        <w:rPr>
          <w:rFonts w:cs="B Lotus"/>
          <w:rtl/>
        </w:rPr>
        <w:t>حبرامت</w:t>
      </w:r>
      <w:r>
        <w:rPr>
          <w:rFonts w:cs="B Lotus"/>
          <w:rtl/>
        </w:rPr>
        <w:t>)</w:t>
      </w:r>
      <w:r w:rsidRPr="001E5D31">
        <w:rPr>
          <w:rFonts w:cs="B Lotus"/>
          <w:rtl/>
        </w:rPr>
        <w:t xml:space="preserve"> نقل نموده</w:t>
      </w:r>
      <w:r w:rsidRPr="001E5D31">
        <w:rPr>
          <w:rFonts w:cs="B Lotus" w:hint="cs"/>
          <w:rtl/>
        </w:rPr>
        <w:t>‌</w:t>
      </w:r>
      <w:r w:rsidRPr="001E5D31">
        <w:rPr>
          <w:rFonts w:cs="B Lotus"/>
          <w:rtl/>
        </w:rPr>
        <w:t xml:space="preserve">اند که گفت: </w:t>
      </w:r>
      <w:r w:rsidRPr="001E5D31">
        <w:rPr>
          <w:rFonts w:cs="Traditional Arabic"/>
          <w:b/>
          <w:bCs/>
          <w:rtl/>
        </w:rPr>
        <w:t>«ما کانت المتعة الا رحمة رحم الله بها امة محمد لولا نه</w:t>
      </w:r>
      <w:r w:rsidRPr="001E5D31">
        <w:rPr>
          <w:rFonts w:cs="Traditional Arabic" w:hint="cs"/>
          <w:b/>
          <w:bCs/>
          <w:rtl/>
        </w:rPr>
        <w:t>ي</w:t>
      </w:r>
      <w:r w:rsidRPr="001E5D31">
        <w:rPr>
          <w:rFonts w:cs="Traditional Arabic"/>
          <w:b/>
          <w:bCs/>
          <w:rtl/>
        </w:rPr>
        <w:t xml:space="preserve">ه </w:t>
      </w:r>
      <w:r>
        <w:rPr>
          <w:rFonts w:cs="Traditional Arabic"/>
          <w:b/>
          <w:bCs/>
          <w:rtl/>
        </w:rPr>
        <w:t>(</w:t>
      </w:r>
      <w:r w:rsidRPr="001E5D31">
        <w:rPr>
          <w:rFonts w:cs="Traditional Arabic"/>
          <w:b/>
          <w:bCs/>
          <w:rtl/>
        </w:rPr>
        <w:t>ای عمر</w:t>
      </w:r>
      <w:r>
        <w:rPr>
          <w:rFonts w:cs="Traditional Arabic"/>
          <w:b/>
          <w:bCs/>
          <w:rtl/>
        </w:rPr>
        <w:t>)</w:t>
      </w:r>
      <w:r w:rsidRPr="001E5D31">
        <w:rPr>
          <w:rFonts w:cs="Traditional Arabic"/>
          <w:b/>
          <w:bCs/>
          <w:rtl/>
        </w:rPr>
        <w:t xml:space="preserve"> </w:t>
      </w:r>
      <w:r>
        <w:rPr>
          <w:rFonts w:cs="Traditional Arabic"/>
          <w:b/>
          <w:bCs/>
          <w:rtl/>
        </w:rPr>
        <w:t>عنها ما احتاج الی الزنی الاشقی»</w:t>
      </w:r>
      <w:r>
        <w:rPr>
          <w:rFonts w:cs="Traditional Arabic" w:hint="cs"/>
          <w:b/>
          <w:bCs/>
          <w:rtl/>
        </w:rPr>
        <w:t>.</w:t>
      </w:r>
    </w:p>
    <w:p w:rsidR="00855C20" w:rsidRPr="001E5D31" w:rsidRDefault="00855C20" w:rsidP="00855C20">
      <w:pPr>
        <w:ind w:firstLine="284"/>
        <w:jc w:val="both"/>
        <w:rPr>
          <w:rFonts w:cs="B Lotus"/>
          <w:rtl/>
          <w:lang w:bidi="fa-IR"/>
        </w:rPr>
      </w:pPr>
      <w:r w:rsidRPr="001E5D31">
        <w:rPr>
          <w:rFonts w:cs="B Lotus"/>
          <w:rtl/>
        </w:rPr>
        <w:t>متعه رحمتی بود از جانب خداوند برای امت محمد</w:t>
      </w:r>
      <w:r w:rsidRPr="001E5D31">
        <w:rPr>
          <w:rFonts w:cs="CTraditional Arabic" w:hint="cs"/>
          <w:rtl/>
        </w:rPr>
        <w:t>ص</w:t>
      </w:r>
      <w:r w:rsidRPr="001E5D31">
        <w:rPr>
          <w:rFonts w:cs="B Lotus"/>
          <w:rtl/>
        </w:rPr>
        <w:t xml:space="preserve"> و اگر عمر از آن منع و نهی نمی کرد، احتیاج به زنا نبود مگر قلیلی از مردم</w:t>
      </w:r>
      <w:r>
        <w:rPr>
          <w:rFonts w:cs="B Lotus"/>
          <w:rtl/>
        </w:rPr>
        <w:t>.</w:t>
      </w:r>
      <w:r w:rsidRPr="001E5D31">
        <w:rPr>
          <w:rFonts w:cs="B Lotus"/>
          <w:rtl/>
        </w:rPr>
        <w:t xml:space="preserve"> در بعضی اخبار شقی ثبت شده است؛ یعنی، زنا نمی کردند مگر مردمان شقی...</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1"/>
      </w:r>
      <w:r w:rsidRPr="00EA7D51">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اول، حالا اگر کسی زنا کند، شقی نیست و متقی است و گناهش به پای عمر نوشته</w:t>
      </w:r>
      <w:r>
        <w:rPr>
          <w:rFonts w:cs="B Lotus"/>
          <w:rtl/>
        </w:rPr>
        <w:t xml:space="preserve"> می‌</w:t>
      </w:r>
      <w:r w:rsidRPr="001E5D31">
        <w:rPr>
          <w:rFonts w:cs="B Lotus"/>
          <w:rtl/>
        </w:rPr>
        <w:t>شود</w:t>
      </w:r>
      <w:r w:rsidRPr="001E5D31">
        <w:rPr>
          <w:rFonts w:cs="B Lotus" w:hint="cs"/>
          <w:rtl/>
        </w:rPr>
        <w:t>‌</w:t>
      </w:r>
      <w:r w:rsidRPr="001E5D31">
        <w:rPr>
          <w:rFonts w:cs="B Lotus"/>
          <w:rtl/>
        </w:rPr>
        <w:t>؟! خب، حرف شما این معنی را دارد!!</w:t>
      </w:r>
      <w:r w:rsidRPr="001E5D31">
        <w:rPr>
          <w:rFonts w:cs="B Lotus" w:hint="cs"/>
          <w:rtl/>
        </w:rPr>
        <w:t>.</w:t>
      </w:r>
    </w:p>
    <w:p w:rsidR="00855C20" w:rsidRPr="001E5D31" w:rsidRDefault="00855C20" w:rsidP="00855C20">
      <w:pPr>
        <w:ind w:firstLine="284"/>
        <w:jc w:val="both"/>
        <w:rPr>
          <w:rFonts w:cs="B Lotus"/>
        </w:rPr>
      </w:pPr>
      <w:r w:rsidRPr="001E5D31">
        <w:rPr>
          <w:rFonts w:cs="B Lotus"/>
          <w:rtl/>
        </w:rPr>
        <w:t>دوم، در ایران اسلامی امروز که متعه آزاد است و تشویق هم</w:t>
      </w:r>
      <w:r>
        <w:rPr>
          <w:rFonts w:cs="B Lotus"/>
          <w:rtl/>
        </w:rPr>
        <w:t xml:space="preserve"> می‌</w:t>
      </w:r>
      <w:r w:rsidRPr="001E5D31">
        <w:rPr>
          <w:rFonts w:cs="B Lotus"/>
          <w:rtl/>
        </w:rPr>
        <w:t>شود، چرا کسی دنبال متعه نمی رود و تا دلتان بخواهد زانی و زانیه دارید</w:t>
      </w:r>
      <w:r>
        <w:rPr>
          <w:rFonts w:cs="B Lotus"/>
          <w:rtl/>
        </w:rPr>
        <w:t>؟</w:t>
      </w:r>
      <w:r w:rsidRPr="001E5D31">
        <w:rPr>
          <w:rFonts w:cs="B Lotus"/>
          <w:rtl/>
        </w:rPr>
        <w:t>! چرا متعه جلوی  زنا را نگرفته است؟!</w:t>
      </w:r>
      <w:r>
        <w:rPr>
          <w:rFonts w:cs="B Lotus" w:hint="cs"/>
          <w:rtl/>
        </w:rPr>
        <w:t>.</w:t>
      </w:r>
    </w:p>
    <w:p w:rsidR="00855C20" w:rsidRPr="001E5D31" w:rsidRDefault="00855C20" w:rsidP="00855C20">
      <w:pPr>
        <w:ind w:firstLine="284"/>
        <w:jc w:val="both"/>
        <w:rPr>
          <w:rFonts w:cs="B Lotus"/>
          <w:rtl/>
        </w:rPr>
      </w:pPr>
      <w:r w:rsidRPr="001E5D31">
        <w:rPr>
          <w:rFonts w:cs="B Lotus"/>
          <w:rtl/>
        </w:rPr>
        <w:t>سوم، چرا متعه در کشور اسلامی شما هم مخفیانه است و مردان و زنان صیغه ای خود را مثل زناکنندگان از چشم مردم پنهان می</w:t>
      </w:r>
      <w:r w:rsidRPr="001E5D31">
        <w:rPr>
          <w:rFonts w:cs="B Lotus" w:hint="cs"/>
          <w:rtl/>
        </w:rPr>
        <w:t>‌</w:t>
      </w:r>
      <w:r w:rsidRPr="001E5D31">
        <w:rPr>
          <w:rFonts w:cs="B Lotus"/>
          <w:rtl/>
        </w:rPr>
        <w:t>کنند؟!</w:t>
      </w:r>
      <w:r>
        <w:rPr>
          <w:rFonts w:cs="B Lotus" w:hint="cs"/>
          <w:rtl/>
        </w:rPr>
        <w:t>.</w:t>
      </w:r>
    </w:p>
    <w:p w:rsidR="00855C20" w:rsidRPr="001E5D31" w:rsidRDefault="00855C20" w:rsidP="00855C20">
      <w:pPr>
        <w:ind w:firstLine="284"/>
        <w:jc w:val="both"/>
        <w:rPr>
          <w:rFonts w:cs="B Lotus" w:hint="cs"/>
          <w:rtl/>
        </w:rPr>
      </w:pPr>
      <w:r w:rsidRPr="001E5D31">
        <w:rPr>
          <w:rFonts w:cs="B Lotus"/>
          <w:rtl/>
        </w:rPr>
        <w:t>هر وقت که شیعه بساط حکومت خود را در جایی گسترد، کشورش فاسدترین کشور</w:t>
      </w:r>
      <w:r w:rsidRPr="001E5D31">
        <w:rPr>
          <w:rFonts w:cs="B Lotus" w:hint="cs"/>
          <w:rtl/>
        </w:rPr>
        <w:t>‌</w:t>
      </w:r>
      <w:r w:rsidRPr="001E5D31">
        <w:rPr>
          <w:rFonts w:cs="B Lotus"/>
          <w:rtl/>
        </w:rPr>
        <w:t>ها شد! پس کجاست قول علی که متعه جلوی زنا را می</w:t>
      </w:r>
      <w:r w:rsidRPr="001E5D31">
        <w:rPr>
          <w:rFonts w:cs="B Lotus" w:hint="cs"/>
          <w:rtl/>
        </w:rPr>
        <w:t>‌</w:t>
      </w:r>
      <w:r w:rsidRPr="001E5D31">
        <w:rPr>
          <w:rFonts w:cs="B Lotus"/>
          <w:rtl/>
        </w:rPr>
        <w:t>گیرد؟!</w:t>
      </w:r>
      <w:r>
        <w:rPr>
          <w:rFonts w:cs="B Lotus" w:hint="cs"/>
          <w:rtl/>
        </w:rPr>
        <w:t>.</w:t>
      </w:r>
    </w:p>
    <w:p w:rsidR="00855C20" w:rsidRPr="001E5D31" w:rsidRDefault="00855C20" w:rsidP="00855C20">
      <w:pPr>
        <w:ind w:firstLine="284"/>
        <w:jc w:val="both"/>
        <w:rPr>
          <w:rFonts w:cs="B Lotus"/>
          <w:rtl/>
        </w:rPr>
      </w:pPr>
      <w:r w:rsidRPr="001E5D31">
        <w:rPr>
          <w:rFonts w:cs="B Lotus"/>
          <w:rtl/>
        </w:rPr>
        <w:t>این گفتۀ منسوب به علی (که علی نگفته)، مثل این است که  کسی بگوید</w:t>
      </w:r>
      <w:r>
        <w:rPr>
          <w:rFonts w:cs="B Lotus"/>
          <w:rtl/>
        </w:rPr>
        <w:t>:</w:t>
      </w:r>
      <w:r w:rsidRPr="001E5D31">
        <w:rPr>
          <w:rFonts w:cs="B Lotus"/>
          <w:rtl/>
        </w:rPr>
        <w:t xml:space="preserve"> اگر عمر ودکا و عرق سگی را حرام نمی کرد، هیچ کس جز شقی شراب نمی</w:t>
      </w:r>
      <w:r w:rsidRPr="001E5D31">
        <w:rPr>
          <w:rFonts w:cs="B Lotus" w:hint="cs"/>
          <w:rtl/>
        </w:rPr>
        <w:t>‌</w:t>
      </w:r>
      <w:r w:rsidRPr="001E5D31">
        <w:rPr>
          <w:rFonts w:cs="B Lotus"/>
          <w:rtl/>
        </w:rPr>
        <w:t>خورد. خب</w:t>
      </w:r>
      <w:r w:rsidRPr="001E5D31">
        <w:rPr>
          <w:rFonts w:cs="B Lotus" w:hint="cs"/>
          <w:rtl/>
        </w:rPr>
        <w:t>‌</w:t>
      </w:r>
      <w:r w:rsidRPr="001E5D31">
        <w:rPr>
          <w:rFonts w:cs="B Lotus"/>
          <w:rtl/>
        </w:rPr>
        <w:t>ای کسی که حالا در عذاب قبری، متعه مثل زنا است و  ودکا همان شراب!</w:t>
      </w:r>
      <w:r w:rsidRPr="001E5D31">
        <w:rPr>
          <w:rFonts w:cs="B Lotus" w:hint="cs"/>
          <w:rtl/>
        </w:rPr>
        <w:t>.</w:t>
      </w:r>
    </w:p>
    <w:p w:rsidR="00855C20" w:rsidRPr="00F7070B" w:rsidRDefault="00855C20" w:rsidP="00855C20">
      <w:pPr>
        <w:pStyle w:val="a0"/>
        <w:rPr>
          <w:rtl/>
        </w:rPr>
      </w:pPr>
      <w:bookmarkStart w:id="1136" w:name="_Toc286645915"/>
      <w:r w:rsidRPr="00F7070B">
        <w:rPr>
          <w:rStyle w:val="Heading1Char"/>
          <w:rFonts w:ascii="Times New Roman Bold" w:hAnsi="Times New Roman Bold" w:cs="B Zar" w:hint="cs"/>
          <w:kern w:val="0"/>
          <w:sz w:val="28"/>
          <w:szCs w:val="28"/>
          <w:rtl/>
        </w:rPr>
        <w:t>ادعای391</w:t>
      </w:r>
      <w:r>
        <w:rPr>
          <w:rStyle w:val="Heading1Char"/>
          <w:rFonts w:ascii="Times New Roman Bold" w:hAnsi="Times New Roman Bold" w:cs="B Zar" w:hint="cs"/>
          <w:kern w:val="0"/>
          <w:sz w:val="28"/>
          <w:szCs w:val="28"/>
          <w:rtl/>
        </w:rPr>
        <w:t>-</w:t>
      </w:r>
      <w:r w:rsidRPr="00F7070B">
        <w:rPr>
          <w:rStyle w:val="Heading1Char"/>
          <w:rFonts w:ascii="Times New Roman Bold" w:hAnsi="Times New Roman Bold" w:cs="B Zar" w:hint="cs"/>
          <w:kern w:val="0"/>
          <w:sz w:val="28"/>
          <w:szCs w:val="28"/>
          <w:rtl/>
        </w:rPr>
        <w:t xml:space="preserve"> </w:t>
      </w:r>
      <w:r w:rsidRPr="00F7070B">
        <w:rPr>
          <w:rStyle w:val="Heading1Char"/>
          <w:rFonts w:ascii="Times New Roman Bold" w:hAnsi="Times New Roman Bold" w:cs="B Zar"/>
          <w:kern w:val="0"/>
          <w:sz w:val="28"/>
          <w:szCs w:val="28"/>
          <w:rtl/>
        </w:rPr>
        <w:t>علی در کعبه دنیا آمد</w:t>
      </w:r>
      <w:r w:rsidRPr="00F7070B">
        <w:rPr>
          <w:rFonts w:hint="cs"/>
          <w:rtl/>
        </w:rPr>
        <w:t>...</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82"/>
      </w:r>
      <w:r w:rsidRPr="00EA7D51">
        <w:rPr>
          <w:rFonts w:cs="B Lotus" w:hint="cs"/>
          <w:spacing w:val="-4"/>
          <w:sz w:val="24"/>
          <w:szCs w:val="24"/>
          <w:vertAlign w:val="superscript"/>
          <w:rtl/>
        </w:rPr>
        <w:t>)</w:t>
      </w:r>
      <w:r w:rsidRPr="00F7070B">
        <w:rPr>
          <w:rFonts w:hint="cs"/>
          <w:rtl/>
        </w:rPr>
        <w:t>.</w:t>
      </w:r>
      <w:bookmarkEnd w:id="1136"/>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این حرف یک دروغ دیگر از دروغ‌های شماست</w:t>
      </w:r>
      <w:r>
        <w:rPr>
          <w:rFonts w:cs="B Lotus"/>
          <w:rtl/>
        </w:rPr>
        <w:t>!</w:t>
      </w:r>
      <w:r w:rsidRPr="001E5D31">
        <w:rPr>
          <w:rFonts w:cs="B Lotus"/>
          <w:rtl/>
        </w:rPr>
        <w:t xml:space="preserve"> خوب شد نگفتی در آسمان به دنیا آمد!</w:t>
      </w:r>
      <w:r w:rsidRPr="001E5D31">
        <w:rPr>
          <w:rFonts w:cs="B Lotus" w:hint="cs"/>
          <w:rtl/>
        </w:rPr>
        <w:t>.</w:t>
      </w:r>
    </w:p>
    <w:p w:rsidR="00855C20" w:rsidRPr="00F7070B" w:rsidRDefault="00855C20" w:rsidP="00855C20">
      <w:pPr>
        <w:pStyle w:val="a0"/>
        <w:rPr>
          <w:rtl/>
        </w:rPr>
      </w:pPr>
      <w:bookmarkStart w:id="1137" w:name="_Toc286645916"/>
      <w:r w:rsidRPr="00F7070B">
        <w:rPr>
          <w:rStyle w:val="Heading1Char"/>
          <w:rFonts w:ascii="Times New Roman Bold" w:hAnsi="Times New Roman Bold" w:cs="B Zar" w:hint="cs"/>
          <w:kern w:val="0"/>
          <w:sz w:val="28"/>
          <w:szCs w:val="28"/>
          <w:rtl/>
        </w:rPr>
        <w:t>ادعای 392</w:t>
      </w:r>
      <w:r>
        <w:rPr>
          <w:rStyle w:val="Heading1Char"/>
          <w:rFonts w:ascii="Times New Roman Bold" w:hAnsi="Times New Roman Bold" w:cs="B Zar" w:hint="cs"/>
          <w:kern w:val="0"/>
          <w:sz w:val="28"/>
          <w:szCs w:val="28"/>
          <w:rtl/>
        </w:rPr>
        <w:t>-</w:t>
      </w:r>
      <w:r w:rsidRPr="00F7070B">
        <w:rPr>
          <w:rStyle w:val="Heading1Char"/>
          <w:rFonts w:ascii="Times New Roman Bold" w:hAnsi="Times New Roman Bold" w:cs="B Zar"/>
          <w:kern w:val="0"/>
          <w:sz w:val="28"/>
          <w:szCs w:val="28"/>
          <w:rtl/>
        </w:rPr>
        <w:t xml:space="preserve"> الله جل جلاله</w:t>
      </w:r>
      <w:r>
        <w:rPr>
          <w:rStyle w:val="Heading1Char"/>
          <w:rFonts w:ascii="Times New Roman Bold" w:hAnsi="Times New Roman Bold" w:cs="B Zar"/>
          <w:kern w:val="0"/>
          <w:sz w:val="28"/>
          <w:szCs w:val="28"/>
          <w:rtl/>
        </w:rPr>
        <w:t>،</w:t>
      </w:r>
      <w:r w:rsidRPr="00F7070B">
        <w:rPr>
          <w:rStyle w:val="Heading1Char"/>
          <w:rFonts w:ascii="Times New Roman Bold" w:hAnsi="Times New Roman Bold" w:cs="B Zar"/>
          <w:kern w:val="0"/>
          <w:sz w:val="28"/>
          <w:szCs w:val="28"/>
          <w:rtl/>
        </w:rPr>
        <w:t>نام علی بر روی او گذاشت</w:t>
      </w:r>
      <w:bookmarkEnd w:id="1137"/>
    </w:p>
    <w:p w:rsidR="00855C20" w:rsidRPr="001E5D31" w:rsidRDefault="00855C20" w:rsidP="00855C20">
      <w:pPr>
        <w:ind w:firstLine="284"/>
        <w:jc w:val="both"/>
        <w:rPr>
          <w:rFonts w:cs="B Lotus"/>
          <w:rtl/>
        </w:rPr>
      </w:pPr>
      <w:r w:rsidRPr="001E5D31">
        <w:rPr>
          <w:rFonts w:cs="B Lotus"/>
          <w:rtl/>
        </w:rPr>
        <w:t>برای اینکه گنجی شافعی و میرسید همدانی را خوب  بشناسید باید داستان نامگذاری علی را از زبان آنها بخوانید.</w:t>
      </w:r>
    </w:p>
    <w:p w:rsidR="00855C20" w:rsidRPr="001E5D31" w:rsidRDefault="00855C20" w:rsidP="00855C20">
      <w:pPr>
        <w:ind w:firstLine="284"/>
        <w:jc w:val="both"/>
        <w:rPr>
          <w:rFonts w:cs="B Lotus"/>
          <w:rtl/>
        </w:rPr>
      </w:pPr>
      <w:r w:rsidRPr="001E5D31">
        <w:rPr>
          <w:rFonts w:cs="B Lotus"/>
          <w:rtl/>
        </w:rPr>
        <w:t xml:space="preserve">میرسید علی همدانی فقیه شافعی در </w:t>
      </w:r>
      <w:r w:rsidRPr="001E5D31">
        <w:rPr>
          <w:rFonts w:cs="Traditional Arabic"/>
          <w:b/>
          <w:bCs/>
          <w:rtl/>
        </w:rPr>
        <w:t>«مودة القربی»</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3"/>
      </w:r>
      <w:r w:rsidRPr="00EA7D51">
        <w:rPr>
          <w:rFonts w:cs="B Lotus" w:hint="cs"/>
          <w:b/>
          <w:bCs/>
          <w:spacing w:val="-4"/>
          <w:sz w:val="24"/>
          <w:szCs w:val="24"/>
          <w:vertAlign w:val="superscript"/>
          <w:rtl/>
          <w:lang w:bidi="fa-IR"/>
        </w:rPr>
        <w:t>)</w:t>
      </w:r>
      <w:r w:rsidRPr="001E5D31">
        <w:rPr>
          <w:rFonts w:cs="B Lotus"/>
          <w:rtl/>
        </w:rPr>
        <w:t xml:space="preserve"> به نقل از عباس بن عبدالمطلب که سلیمان بلخی حنفی </w:t>
      </w:r>
    </w:p>
    <w:p w:rsidR="00855C20" w:rsidRPr="001E5D31" w:rsidRDefault="00855C20" w:rsidP="00855C20">
      <w:pPr>
        <w:ind w:firstLine="284"/>
        <w:jc w:val="both"/>
        <w:rPr>
          <w:rFonts w:cs="B Lotus"/>
          <w:rtl/>
        </w:rPr>
      </w:pPr>
      <w:r w:rsidRPr="001E5D31">
        <w:rPr>
          <w:rFonts w:cs="B Lotus"/>
          <w:rtl/>
        </w:rPr>
        <w:t xml:space="preserve">هم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4"/>
      </w:r>
      <w:r w:rsidRPr="00EA7D51">
        <w:rPr>
          <w:rFonts w:cs="B Lotus" w:hint="cs"/>
          <w:b/>
          <w:bCs/>
          <w:spacing w:val="-4"/>
          <w:sz w:val="24"/>
          <w:szCs w:val="24"/>
          <w:vertAlign w:val="superscript"/>
          <w:rtl/>
          <w:lang w:bidi="fa-IR"/>
        </w:rPr>
        <w:t>)</w:t>
      </w:r>
      <w:r w:rsidRPr="001E5D31">
        <w:rPr>
          <w:rFonts w:cs="B Lotus"/>
          <w:rtl/>
        </w:rPr>
        <w:t xml:space="preserve"> آورده است و محمد بن یوسف گنجی شافعی در «کفایت الطالب»</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5"/>
      </w:r>
      <w:r w:rsidRPr="00EA7D51">
        <w:rPr>
          <w:rFonts w:cs="B Lotus" w:hint="cs"/>
          <w:b/>
          <w:bCs/>
          <w:spacing w:val="-4"/>
          <w:sz w:val="24"/>
          <w:szCs w:val="24"/>
          <w:vertAlign w:val="superscript"/>
          <w:rtl/>
          <w:lang w:bidi="fa-IR"/>
        </w:rPr>
        <w:t>)</w:t>
      </w:r>
      <w:r w:rsidRPr="001E5D31">
        <w:rPr>
          <w:rFonts w:cs="B Lotus"/>
          <w:rtl/>
        </w:rPr>
        <w:t xml:space="preserve"> به مختصر اختلافی در الفاظ و کلمات نقل نموده‌اند که چون علی از مادرش فاطمه متولد شد، فاطمه نام پدرش أسد را بر او گذارد؛ جناب ابو طالب از آن اسم راضی نبود و فرمود: فاطمه بیا امشب برویم بالای کوه أبوقبیس </w:t>
      </w:r>
      <w:r>
        <w:rPr>
          <w:rFonts w:cs="B Lotus"/>
          <w:rtl/>
        </w:rPr>
        <w:t>(</w:t>
      </w:r>
      <w:r w:rsidRPr="001E5D31">
        <w:rPr>
          <w:rFonts w:cs="B Lotus"/>
          <w:rtl/>
        </w:rPr>
        <w:t>بعضی گفتند: فرمود برویم  در  مسجد الحرام</w:t>
      </w:r>
      <w:r>
        <w:rPr>
          <w:rFonts w:cs="B Lotus"/>
          <w:rtl/>
        </w:rPr>
        <w:t>)</w:t>
      </w:r>
      <w:r w:rsidRPr="001E5D31">
        <w:rPr>
          <w:rFonts w:cs="B Lotus"/>
          <w:rtl/>
        </w:rPr>
        <w:t xml:space="preserve"> خدا را  بخوانیم  شاید  ما  را خبر  بدهد  از  اسمی  برای  این  بچه. </w:t>
      </w:r>
    </w:p>
    <w:p w:rsidR="00855C20" w:rsidRPr="001E5D31" w:rsidRDefault="00855C20" w:rsidP="00855C20">
      <w:pPr>
        <w:ind w:firstLine="284"/>
        <w:jc w:val="both"/>
        <w:rPr>
          <w:rFonts w:cs="B Lotus"/>
          <w:rtl/>
        </w:rPr>
      </w:pPr>
      <w:r w:rsidRPr="001E5D31">
        <w:rPr>
          <w:rFonts w:cs="B Lotus"/>
          <w:rtl/>
        </w:rPr>
        <w:t>چون شب شد هر دو به کوه ابو قبیس (یا مسجد الحرام</w:t>
      </w:r>
      <w:r>
        <w:rPr>
          <w:rFonts w:cs="B Lotus"/>
          <w:rtl/>
        </w:rPr>
        <w:t>)</w:t>
      </w:r>
      <w:r w:rsidRPr="001E5D31">
        <w:rPr>
          <w:rFonts w:cs="B Lotus"/>
          <w:rtl/>
        </w:rPr>
        <w:t xml:space="preserve"> رفتند به دعا مشغول شدند؛ جناب ابو طالب دعای خود را به شعری انشاء نمود و گفت: یا رب،</w:t>
      </w:r>
    </w:p>
    <w:p w:rsidR="00855C20" w:rsidRPr="001E5D31" w:rsidRDefault="00855C20" w:rsidP="00855C20">
      <w:pPr>
        <w:ind w:firstLine="284"/>
        <w:jc w:val="both"/>
        <w:rPr>
          <w:rFonts w:cs="Traditional Arabic"/>
          <w:b/>
          <w:bCs/>
          <w:rtl/>
        </w:rPr>
      </w:pPr>
      <w:r w:rsidRPr="001E5D31">
        <w:rPr>
          <w:rFonts w:cs="Traditional Arabic"/>
          <w:b/>
          <w:bCs/>
          <w:rtl/>
        </w:rPr>
        <w:t xml:space="preserve">هذا </w:t>
      </w:r>
      <w:r>
        <w:rPr>
          <w:rFonts w:cs="Traditional Arabic"/>
          <w:b/>
          <w:bCs/>
          <w:rtl/>
        </w:rPr>
        <w:t>(</w:t>
      </w:r>
      <w:r w:rsidRPr="001E5D31">
        <w:rPr>
          <w:rFonts w:cs="Traditional Arabic" w:hint="cs"/>
          <w:b/>
          <w:bCs/>
          <w:rtl/>
        </w:rPr>
        <w:t>ي</w:t>
      </w:r>
      <w:r w:rsidRPr="001E5D31">
        <w:rPr>
          <w:rFonts w:cs="Traditional Arabic"/>
          <w:b/>
          <w:bCs/>
          <w:rtl/>
        </w:rPr>
        <w:t>اذا</w:t>
      </w:r>
      <w:r>
        <w:rPr>
          <w:rFonts w:cs="Traditional Arabic"/>
          <w:b/>
          <w:bCs/>
          <w:rtl/>
        </w:rPr>
        <w:t>)</w:t>
      </w:r>
      <w:r w:rsidRPr="001E5D31">
        <w:rPr>
          <w:rFonts w:cs="Traditional Arabic"/>
          <w:b/>
          <w:bCs/>
          <w:rtl/>
        </w:rPr>
        <w:t xml:space="preserve"> الغسق الذحبی</w:t>
      </w:r>
      <w:r w:rsidRPr="001E5D31">
        <w:rPr>
          <w:rFonts w:cs="Traditional Arabic"/>
          <w:b/>
          <w:bCs/>
          <w:rtl/>
        </w:rPr>
        <w:tab/>
      </w:r>
      <w:r w:rsidRPr="001E5D31">
        <w:rPr>
          <w:rFonts w:cs="Traditional Arabic"/>
          <w:b/>
          <w:bCs/>
          <w:rtl/>
        </w:rPr>
        <w:tab/>
      </w:r>
    </w:p>
    <w:p w:rsidR="00855C20" w:rsidRPr="001E5D31" w:rsidRDefault="00855C20" w:rsidP="00855C20">
      <w:pPr>
        <w:ind w:firstLine="284"/>
        <w:jc w:val="both"/>
        <w:rPr>
          <w:rFonts w:cs="Traditional Arabic"/>
          <w:b/>
          <w:bCs/>
          <w:rtl/>
        </w:rPr>
      </w:pPr>
      <w:r w:rsidRPr="001E5D31">
        <w:rPr>
          <w:rFonts w:cs="Traditional Arabic"/>
          <w:b/>
          <w:bCs/>
          <w:rtl/>
        </w:rPr>
        <w:t xml:space="preserve">و القمر </w:t>
      </w:r>
      <w:r>
        <w:rPr>
          <w:rFonts w:cs="Traditional Arabic"/>
          <w:b/>
          <w:bCs/>
          <w:rtl/>
        </w:rPr>
        <w:t>(</w:t>
      </w:r>
      <w:r w:rsidRPr="001E5D31">
        <w:rPr>
          <w:rFonts w:cs="Traditional Arabic"/>
          <w:b/>
          <w:bCs/>
          <w:rtl/>
        </w:rPr>
        <w:t>و الفلق) المبتلج المضی</w:t>
      </w:r>
    </w:p>
    <w:p w:rsidR="00855C20" w:rsidRPr="001E5D31" w:rsidRDefault="00855C20" w:rsidP="00855C20">
      <w:pPr>
        <w:ind w:firstLine="284"/>
        <w:jc w:val="both"/>
        <w:rPr>
          <w:rFonts w:cs="Traditional Arabic"/>
          <w:b/>
          <w:bCs/>
          <w:rtl/>
        </w:rPr>
      </w:pPr>
      <w:r w:rsidRPr="001E5D31">
        <w:rPr>
          <w:rFonts w:cs="Traditional Arabic"/>
          <w:b/>
          <w:bCs/>
          <w:rtl/>
        </w:rPr>
        <w:t>ب</w:t>
      </w:r>
      <w:r w:rsidRPr="001E5D31">
        <w:rPr>
          <w:rFonts w:cs="Traditional Arabic" w:hint="cs"/>
          <w:b/>
          <w:bCs/>
          <w:rtl/>
        </w:rPr>
        <w:t>ي</w:t>
      </w:r>
      <w:r w:rsidRPr="001E5D31">
        <w:rPr>
          <w:rFonts w:cs="Traditional Arabic"/>
          <w:b/>
          <w:bCs/>
          <w:rtl/>
        </w:rPr>
        <w:t>ن لنامن (عن) امر</w:t>
      </w:r>
      <w:r w:rsidRPr="001E5D31">
        <w:rPr>
          <w:rFonts w:cs="Traditional Arabic" w:hint="cs"/>
          <w:b/>
          <w:bCs/>
          <w:rtl/>
        </w:rPr>
        <w:t>ك</w:t>
      </w:r>
      <w:r w:rsidRPr="001E5D31">
        <w:rPr>
          <w:rFonts w:cs="Traditional Arabic"/>
          <w:b/>
          <w:bCs/>
          <w:rtl/>
        </w:rPr>
        <w:t xml:space="preserve"> الخفی </w:t>
      </w:r>
    </w:p>
    <w:p w:rsidR="00855C20" w:rsidRPr="001E5D31" w:rsidRDefault="00855C20" w:rsidP="00855C20">
      <w:pPr>
        <w:ind w:firstLine="284"/>
        <w:jc w:val="both"/>
        <w:rPr>
          <w:rFonts w:cs="Traditional Arabic"/>
          <w:b/>
          <w:bCs/>
          <w:rtl/>
        </w:rPr>
      </w:pPr>
      <w:r w:rsidRPr="001E5D31">
        <w:rPr>
          <w:rFonts w:cs="Traditional Arabic"/>
          <w:b/>
          <w:bCs/>
          <w:rtl/>
        </w:rPr>
        <w:t>ماذا تری ف</w:t>
      </w:r>
      <w:r w:rsidRPr="001E5D31">
        <w:rPr>
          <w:rFonts w:cs="Traditional Arabic" w:hint="cs"/>
          <w:b/>
          <w:bCs/>
          <w:rtl/>
        </w:rPr>
        <w:t>ي</w:t>
      </w:r>
      <w:r w:rsidRPr="001E5D31">
        <w:rPr>
          <w:rFonts w:cs="Traditional Arabic"/>
          <w:b/>
          <w:bCs/>
          <w:rtl/>
        </w:rPr>
        <w:t xml:space="preserve"> اسم ذا الصبی </w:t>
      </w:r>
    </w:p>
    <w:p w:rsidR="00855C20" w:rsidRPr="001E5D31" w:rsidRDefault="00855C20" w:rsidP="00855C20">
      <w:pPr>
        <w:ind w:firstLine="284"/>
        <w:jc w:val="both"/>
        <w:rPr>
          <w:rFonts w:cs="Traditional Arabic"/>
          <w:b/>
          <w:bCs/>
          <w:rtl/>
        </w:rPr>
      </w:pPr>
      <w:r w:rsidRPr="001E5D31">
        <w:rPr>
          <w:rFonts w:cs="Traditional Arabic"/>
          <w:b/>
          <w:bCs/>
          <w:rtl/>
        </w:rPr>
        <w:t>لما تسمی لذال</w:t>
      </w:r>
      <w:r w:rsidRPr="001E5D31">
        <w:rPr>
          <w:rFonts w:cs="Traditional Arabic" w:hint="cs"/>
          <w:b/>
          <w:bCs/>
          <w:rtl/>
        </w:rPr>
        <w:t>ك</w:t>
      </w:r>
      <w:r w:rsidRPr="001E5D31">
        <w:rPr>
          <w:rFonts w:cs="Traditional Arabic"/>
          <w:b/>
          <w:bCs/>
          <w:rtl/>
        </w:rPr>
        <w:t xml:space="preserve"> الصبی </w:t>
      </w:r>
      <w:r w:rsidRPr="001E5D31">
        <w:rPr>
          <w:rFonts w:cs="Traditional Arabic" w:hint="cs"/>
          <w:b/>
          <w:bCs/>
          <w:rtl/>
        </w:rPr>
        <w:t>ي</w:t>
      </w:r>
      <w:r w:rsidRPr="001E5D31">
        <w:rPr>
          <w:rFonts w:cs="Traditional Arabic"/>
          <w:b/>
          <w:bCs/>
          <w:rtl/>
        </w:rPr>
        <w:t>عنی</w:t>
      </w:r>
      <w:r w:rsidRPr="001E5D31">
        <w:rPr>
          <w:rFonts w:cs="Traditional Arabic"/>
          <w:b/>
          <w:bCs/>
          <w:rtl/>
        </w:rPr>
        <w:tab/>
      </w:r>
      <w:r w:rsidRPr="001E5D31">
        <w:rPr>
          <w:rFonts w:cs="Traditional Arabic"/>
          <w:b/>
          <w:bCs/>
          <w:rtl/>
        </w:rPr>
        <w:tab/>
      </w:r>
    </w:p>
    <w:p w:rsidR="00855C20" w:rsidRPr="001E5D31" w:rsidRDefault="00855C20" w:rsidP="00855C20">
      <w:pPr>
        <w:ind w:firstLine="284"/>
        <w:jc w:val="both"/>
        <w:rPr>
          <w:rFonts w:cs="B Lotus" w:hint="cs"/>
          <w:rtl/>
        </w:rPr>
      </w:pPr>
      <w:r w:rsidRPr="001E5D31">
        <w:rPr>
          <w:rFonts w:cs="B Lotus" w:hint="cs"/>
          <w:rtl/>
          <w:lang w:bidi="fa-IR"/>
        </w:rPr>
        <w:t>«</w:t>
      </w:r>
      <w:r w:rsidRPr="001E5D31">
        <w:rPr>
          <w:rFonts w:cs="B Lotus"/>
          <w:rtl/>
        </w:rPr>
        <w:t>پروردگار، ای صاحب شب ظلمانی و ماه نور دهنده</w:t>
      </w:r>
      <w:r>
        <w:rPr>
          <w:rFonts w:cs="B Lotus"/>
          <w:rtl/>
        </w:rPr>
        <w:t>،</w:t>
      </w:r>
      <w:r w:rsidRPr="001E5D31">
        <w:rPr>
          <w:rFonts w:cs="B Lotus"/>
          <w:rtl/>
        </w:rPr>
        <w:t xml:space="preserve"> آشکار کن برای ما از خزانۀ اسرار غیب خود اسم این نوزاد را </w:t>
      </w:r>
      <w:r>
        <w:rPr>
          <w:rFonts w:cs="B Lotus"/>
          <w:rtl/>
        </w:rPr>
        <w:t>(</w:t>
      </w:r>
      <w:r w:rsidRPr="001E5D31">
        <w:rPr>
          <w:rFonts w:cs="B Lotus"/>
          <w:rtl/>
        </w:rPr>
        <w:t>چه بگذاریم</w:t>
      </w:r>
      <w:r>
        <w:rPr>
          <w:rFonts w:cs="B Lotus"/>
          <w:rtl/>
        </w:rPr>
        <w:t>)</w:t>
      </w:r>
      <w:r w:rsidRPr="001E5D31">
        <w:rPr>
          <w:rFonts w:cs="B Lotus"/>
          <w:rtl/>
        </w:rPr>
        <w:t>. در آن حین، صدایی از طرف آسمان بلند شد و ابوطالب سربلند نمود؛ لوحی مانند زبرجد سبز دید که بر آن چهار سطر نوشته</w:t>
      </w:r>
      <w:r w:rsidRPr="001E5D31">
        <w:rPr>
          <w:rFonts w:cs="B Lotus" w:hint="cs"/>
          <w:rtl/>
        </w:rPr>
        <w:t>‌</w:t>
      </w:r>
      <w:r w:rsidRPr="001E5D31">
        <w:rPr>
          <w:rFonts w:cs="B Lotus"/>
          <w:rtl/>
        </w:rPr>
        <w:t>اند لوح را بر گرفت و بر سینۀ خود چسبانید؛ دید این اشعار ثبت است:</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Traditional Arabic" w:hint="cs"/>
                <w:b/>
                <w:bCs/>
                <w:rtl/>
              </w:rPr>
            </w:pPr>
            <w:r w:rsidRPr="001E5D31">
              <w:rPr>
                <w:rFonts w:cs="Traditional Arabic"/>
                <w:b/>
                <w:bCs/>
                <w:rtl/>
              </w:rPr>
              <w:t>خصتما بالولد الزک</w:t>
            </w:r>
            <w:r w:rsidRPr="001E5D31">
              <w:rPr>
                <w:rFonts w:cs="Traditional Arabic" w:hint="cs"/>
                <w:b/>
                <w:bCs/>
                <w:rtl/>
              </w:rPr>
              <w:t>ي</w:t>
            </w:r>
          </w:p>
          <w:p w:rsidR="00855C20" w:rsidRPr="001E5D31" w:rsidRDefault="00855C20" w:rsidP="00636ECA">
            <w:pPr>
              <w:jc w:val="center"/>
              <w:rPr>
                <w:rFonts w:cs="B Lotus"/>
                <w:rtl/>
              </w:rPr>
            </w:pPr>
            <w:r w:rsidRPr="001E5D31">
              <w:rPr>
                <w:rFonts w:cs="Traditional Arabic"/>
                <w:b/>
                <w:bCs/>
                <w:rtl/>
              </w:rPr>
              <w:t>و اسمه من قاهر العل</w:t>
            </w:r>
            <w:r w:rsidRPr="001E5D31">
              <w:rPr>
                <w:rFonts w:cs="Traditional Arabic" w:hint="cs"/>
                <w:b/>
                <w:bCs/>
                <w:rtl/>
              </w:rPr>
              <w:t>ي</w:t>
            </w:r>
          </w:p>
        </w:tc>
        <w:tc>
          <w:tcPr>
            <w:tcW w:w="3850" w:type="dxa"/>
          </w:tcPr>
          <w:p w:rsidR="00855C20" w:rsidRPr="001E5D31" w:rsidRDefault="00855C20" w:rsidP="00636ECA">
            <w:pPr>
              <w:jc w:val="center"/>
              <w:rPr>
                <w:rFonts w:cs="Traditional Arabic" w:hint="cs"/>
                <w:b/>
                <w:bCs/>
                <w:rtl/>
              </w:rPr>
            </w:pPr>
            <w:r w:rsidRPr="001E5D31">
              <w:rPr>
                <w:rFonts w:cs="Traditional Arabic"/>
                <w:b/>
                <w:bCs/>
                <w:rtl/>
              </w:rPr>
              <w:t>و الطاهر المنتخب الرضی</w:t>
            </w:r>
          </w:p>
          <w:p w:rsidR="00855C20" w:rsidRPr="001E5D31" w:rsidRDefault="00855C20" w:rsidP="00636ECA">
            <w:pPr>
              <w:jc w:val="center"/>
              <w:rPr>
                <w:rFonts w:cs="B Lotus"/>
                <w:rtl/>
              </w:rPr>
            </w:pPr>
            <w:r w:rsidRPr="001E5D31">
              <w:rPr>
                <w:rFonts w:cs="Traditional Arabic"/>
                <w:b/>
                <w:bCs/>
                <w:rtl/>
              </w:rPr>
              <w:t>علی اشق من العلی</w:t>
            </w:r>
          </w:p>
        </w:tc>
      </w:tr>
    </w:tbl>
    <w:p w:rsidR="00855C20" w:rsidRPr="001E5D31" w:rsidRDefault="00855C20" w:rsidP="00855C20">
      <w:pPr>
        <w:ind w:firstLine="284"/>
        <w:jc w:val="both"/>
        <w:rPr>
          <w:rFonts w:cs="B Lotus"/>
          <w:rtl/>
        </w:rPr>
      </w:pPr>
      <w:r w:rsidRPr="001E5D31">
        <w:rPr>
          <w:rFonts w:cs="B Lotus"/>
          <w:rtl/>
        </w:rPr>
        <w:t>یعنی:</w:t>
      </w:r>
      <w:r w:rsidRPr="001E5D31">
        <w:rPr>
          <w:rFonts w:cs="B Lotus" w:hint="cs"/>
          <w:rtl/>
        </w:rPr>
        <w:t xml:space="preserve"> </w:t>
      </w:r>
      <w:r w:rsidRPr="00300DC0">
        <w:rPr>
          <w:rFonts w:cs="Traditional Arabic" w:hint="cs"/>
          <w:rtl/>
        </w:rPr>
        <w:t>«</w:t>
      </w:r>
      <w:r w:rsidRPr="001E5D31">
        <w:rPr>
          <w:rFonts w:cs="B Lotus"/>
          <w:rtl/>
        </w:rPr>
        <w:t xml:space="preserve">اختصاص دادم شما را به فرزند </w:t>
      </w:r>
      <w:r>
        <w:rPr>
          <w:rFonts w:cs="B Lotus"/>
          <w:rtl/>
        </w:rPr>
        <w:t>(</w:t>
      </w:r>
      <w:r w:rsidRPr="001E5D31">
        <w:rPr>
          <w:rFonts w:cs="B Lotus"/>
          <w:rtl/>
        </w:rPr>
        <w:t>نوزاد</w:t>
      </w:r>
      <w:r>
        <w:rPr>
          <w:rFonts w:cs="B Lotus"/>
          <w:rtl/>
        </w:rPr>
        <w:t>)</w:t>
      </w:r>
      <w:r w:rsidRPr="001E5D31">
        <w:rPr>
          <w:rFonts w:cs="B Lotus"/>
          <w:rtl/>
        </w:rPr>
        <w:t xml:space="preserve"> پاک و پاکیزه که انتخاب شده و بی نهایت از او راضی هستم و اسم  او از جانب خدا علی گذارده شد که مشتق از اعلی</w:t>
      </w:r>
      <w:r>
        <w:rPr>
          <w:rFonts w:cs="B Lotus"/>
          <w:rtl/>
        </w:rPr>
        <w:t xml:space="preserve"> می‌باشد</w:t>
      </w:r>
      <w:r w:rsidRPr="00300DC0">
        <w:rPr>
          <w:rFonts w:cs="Traditional Arabic" w:hint="c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گنجی شافعی در «کفایت الطالب» نقل نموده است که ندایی برخاست و این دو شعر را در جواب ابوطالب گفت:</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Traditional Arabic" w:hint="cs"/>
                <w:b/>
                <w:bCs/>
                <w:rtl/>
              </w:rPr>
            </w:pPr>
            <w:r w:rsidRPr="001E5D31">
              <w:rPr>
                <w:rFonts w:cs="Traditional Arabic" w:hint="cs"/>
                <w:b/>
                <w:bCs/>
                <w:rtl/>
              </w:rPr>
              <w:t>ي</w:t>
            </w:r>
            <w:r w:rsidRPr="001E5D31">
              <w:rPr>
                <w:rFonts w:cs="Traditional Arabic"/>
                <w:b/>
                <w:bCs/>
                <w:rtl/>
              </w:rPr>
              <w:t>ا اهل ب</w:t>
            </w:r>
            <w:r w:rsidRPr="001E5D31">
              <w:rPr>
                <w:rFonts w:cs="Traditional Arabic" w:hint="cs"/>
                <w:b/>
                <w:bCs/>
                <w:rtl/>
              </w:rPr>
              <w:t>ي</w:t>
            </w:r>
            <w:r w:rsidRPr="001E5D31">
              <w:rPr>
                <w:rFonts w:cs="Traditional Arabic"/>
                <w:b/>
                <w:bCs/>
                <w:rtl/>
              </w:rPr>
              <w:t>ت المصطفی النب</w:t>
            </w:r>
            <w:r w:rsidRPr="001E5D31">
              <w:rPr>
                <w:rFonts w:cs="Traditional Arabic" w:hint="cs"/>
                <w:b/>
                <w:bCs/>
                <w:rtl/>
              </w:rPr>
              <w:t>ي</w:t>
            </w:r>
          </w:p>
          <w:p w:rsidR="00855C20" w:rsidRPr="001E5D31" w:rsidRDefault="00855C20" w:rsidP="00636ECA">
            <w:pPr>
              <w:jc w:val="center"/>
              <w:rPr>
                <w:rFonts w:cs="B Lotus" w:hint="cs"/>
                <w:rtl/>
              </w:rPr>
            </w:pPr>
            <w:r w:rsidRPr="001E5D31">
              <w:rPr>
                <w:rFonts w:cs="Traditional Arabic"/>
                <w:b/>
                <w:bCs/>
                <w:rtl/>
              </w:rPr>
              <w:t>ان اسمه من شامخ العلی</w:t>
            </w:r>
          </w:p>
        </w:tc>
        <w:tc>
          <w:tcPr>
            <w:tcW w:w="3850" w:type="dxa"/>
          </w:tcPr>
          <w:p w:rsidR="00855C20" w:rsidRPr="001E5D31" w:rsidRDefault="00855C20" w:rsidP="00636ECA">
            <w:pPr>
              <w:jc w:val="center"/>
              <w:rPr>
                <w:rFonts w:cs="Traditional Arabic" w:hint="cs"/>
                <w:b/>
                <w:bCs/>
                <w:rtl/>
              </w:rPr>
            </w:pPr>
            <w:r w:rsidRPr="001E5D31">
              <w:rPr>
                <w:rFonts w:cs="Traditional Arabic"/>
                <w:b/>
                <w:bCs/>
                <w:rtl/>
              </w:rPr>
              <w:t>خصصتم بالولد الزک</w:t>
            </w:r>
            <w:r w:rsidRPr="001E5D31">
              <w:rPr>
                <w:rFonts w:cs="Traditional Arabic" w:hint="cs"/>
                <w:b/>
                <w:bCs/>
                <w:rtl/>
              </w:rPr>
              <w:t>ي</w:t>
            </w:r>
          </w:p>
          <w:p w:rsidR="00855C20" w:rsidRPr="001E5D31" w:rsidRDefault="00855C20" w:rsidP="00636ECA">
            <w:pPr>
              <w:jc w:val="center"/>
              <w:rPr>
                <w:rFonts w:cs="B Lotus" w:hint="cs"/>
                <w:rtl/>
              </w:rPr>
            </w:pPr>
            <w:r w:rsidRPr="001E5D31">
              <w:rPr>
                <w:rFonts w:cs="Traditional Arabic"/>
                <w:b/>
                <w:bCs/>
                <w:rtl/>
              </w:rPr>
              <w:t>علی اشق من العلی</w:t>
            </w:r>
          </w:p>
        </w:tc>
      </w:tr>
    </w:tbl>
    <w:p w:rsidR="00855C20" w:rsidRPr="001E5D31" w:rsidRDefault="00855C20" w:rsidP="00855C20">
      <w:pPr>
        <w:ind w:firstLine="284"/>
        <w:jc w:val="both"/>
        <w:rPr>
          <w:rFonts w:cs="Traditional Arabic"/>
          <w:b/>
          <w:bCs/>
          <w:rtl/>
        </w:rPr>
      </w:pPr>
      <w:r w:rsidRPr="001E5D31">
        <w:rPr>
          <w:rFonts w:cs="Traditional Arabic"/>
          <w:b/>
          <w:bCs/>
          <w:rtl/>
        </w:rPr>
        <w:t>فسر ابوطالب سرورا عظ</w:t>
      </w:r>
      <w:r w:rsidRPr="001E5D31">
        <w:rPr>
          <w:rFonts w:cs="Traditional Arabic" w:hint="cs"/>
          <w:b/>
          <w:bCs/>
          <w:rtl/>
        </w:rPr>
        <w:t>ي</w:t>
      </w:r>
      <w:r w:rsidRPr="001E5D31">
        <w:rPr>
          <w:rFonts w:cs="Traditional Arabic"/>
          <w:b/>
          <w:bCs/>
          <w:rtl/>
        </w:rPr>
        <w:t>ما و خر ساجداً الله تبار</w:t>
      </w:r>
      <w:r w:rsidRPr="001E5D31">
        <w:rPr>
          <w:rFonts w:cs="Traditional Arabic" w:hint="cs"/>
          <w:b/>
          <w:bCs/>
          <w:rtl/>
        </w:rPr>
        <w:t>ك</w:t>
      </w:r>
      <w:r w:rsidRPr="001E5D31">
        <w:rPr>
          <w:rFonts w:cs="Traditional Arabic"/>
          <w:b/>
          <w:bCs/>
          <w:rtl/>
        </w:rPr>
        <w:t xml:space="preserve"> و تعالی.</w:t>
      </w:r>
    </w:p>
    <w:p w:rsidR="00855C20" w:rsidRPr="001E5D31" w:rsidRDefault="00855C20" w:rsidP="00855C20">
      <w:pPr>
        <w:ind w:firstLine="284"/>
        <w:jc w:val="both"/>
        <w:rPr>
          <w:rFonts w:cs="B Lotus"/>
          <w:rtl/>
        </w:rPr>
      </w:pPr>
      <w:r w:rsidRPr="00300DC0">
        <w:rPr>
          <w:rFonts w:cs="Traditional Arabic" w:hint="cs"/>
          <w:rtl/>
          <w:lang w:bidi="fa-IR"/>
        </w:rPr>
        <w:t>«</w:t>
      </w:r>
      <w:r w:rsidRPr="001E5D31">
        <w:rPr>
          <w:rFonts w:cs="B Lotus"/>
          <w:rtl/>
        </w:rPr>
        <w:t>ای خاندان رسالت و اهل بیت پیغمبر برگزیده</w:t>
      </w:r>
      <w:r>
        <w:rPr>
          <w:rFonts w:cs="B Lotus"/>
          <w:rtl/>
        </w:rPr>
        <w:t>،</w:t>
      </w:r>
      <w:r w:rsidRPr="001E5D31">
        <w:rPr>
          <w:rFonts w:cs="B Lotus"/>
          <w:rtl/>
        </w:rPr>
        <w:t xml:space="preserve"> مخصوص گردانیدم شما را به این نوزاد پاک و پاکیزه به درستی که اسم او در گنجینۀ اسرار</w:t>
      </w:r>
      <w:r>
        <w:rPr>
          <w:rFonts w:cs="B Lotus"/>
          <w:rtl/>
        </w:rPr>
        <w:t>،</w:t>
      </w:r>
      <w:r w:rsidRPr="001E5D31">
        <w:rPr>
          <w:rFonts w:cs="B Lotus"/>
          <w:rtl/>
        </w:rPr>
        <w:t xml:space="preserve"> علی است که از نام خود که اعلی است اشتقاق یافته است</w:t>
      </w:r>
      <w:r w:rsidRPr="00300DC0">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جناب ابوطالب که موفق به درک این اشعار شد از شدت خوشحالی و سرور به سجده افتاد و حضرت باری تعالی را شکرگزار گردید</w:t>
      </w:r>
      <w:r w:rsidRPr="001E5D31">
        <w:rPr>
          <w:rFonts w:cs="B Lotus" w:hint="cs"/>
          <w:rtl/>
        </w:rPr>
        <w:t>...</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86"/>
      </w:r>
      <w:r w:rsidRPr="00EA7D51">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حالا شناختید سلیمان بلخی و گنجی شافعی و میرسید همدانی را</w:t>
      </w:r>
      <w:r>
        <w:rPr>
          <w:rFonts w:cs="B Lotus"/>
          <w:rtl/>
        </w:rPr>
        <w:t>؟</w:t>
      </w:r>
      <w:r w:rsidRPr="001E5D31">
        <w:rPr>
          <w:rFonts w:cs="B Lotus"/>
          <w:rtl/>
        </w:rPr>
        <w:t xml:space="preserve"> ای سنی‌ها، چرا تا به حال، عالمان خود را نمی شناختید</w:t>
      </w:r>
      <w:r>
        <w:rPr>
          <w:rFonts w:cs="B Lotus"/>
          <w:rtl/>
        </w:rPr>
        <w:t>؟</w:t>
      </w:r>
      <w:r w:rsidRPr="001E5D31">
        <w:rPr>
          <w:rFonts w:cs="B Lotus"/>
          <w:rtl/>
        </w:rPr>
        <w:t xml:space="preserve"> چرا تا حالا نمی دانستید که الله اگر به علی وحی نکرد</w:t>
      </w:r>
      <w:r w:rsidRPr="001E5D31">
        <w:rPr>
          <w:rFonts w:cs="B Lotus" w:hint="cs"/>
          <w:rtl/>
        </w:rPr>
        <w:t xml:space="preserve"> دست کم </w:t>
      </w:r>
      <w:r w:rsidRPr="001E5D31">
        <w:rPr>
          <w:rFonts w:cs="B Lotus"/>
          <w:rtl/>
        </w:rPr>
        <w:t xml:space="preserve"> به پدرش</w:t>
      </w:r>
      <w:r w:rsidRPr="001E5D31">
        <w:rPr>
          <w:rFonts w:cs="B Lotus" w:hint="cs"/>
          <w:rtl/>
        </w:rPr>
        <w:t xml:space="preserve"> وحی نازل </w:t>
      </w:r>
      <w:r w:rsidRPr="001E5D31">
        <w:rPr>
          <w:rFonts w:cs="B Lotus"/>
          <w:rtl/>
        </w:rPr>
        <w:t xml:space="preserve"> کرد! چرا تا حالا نمی</w:t>
      </w:r>
      <w:r w:rsidRPr="001E5D31">
        <w:rPr>
          <w:rFonts w:cs="B Lotus" w:hint="cs"/>
          <w:rtl/>
        </w:rPr>
        <w:t>‌</w:t>
      </w:r>
      <w:r w:rsidRPr="001E5D31">
        <w:rPr>
          <w:rFonts w:cs="B Lotus"/>
          <w:rtl/>
        </w:rPr>
        <w:t>دانستید که الله شاعر هم است و شعر می</w:t>
      </w:r>
      <w:r w:rsidRPr="001E5D31">
        <w:rPr>
          <w:rFonts w:cs="B Lotus" w:hint="cs"/>
          <w:rtl/>
        </w:rPr>
        <w:t>‌</w:t>
      </w:r>
      <w:r w:rsidRPr="001E5D31">
        <w:rPr>
          <w:rFonts w:cs="B Lotus"/>
          <w:rtl/>
        </w:rPr>
        <w:t>گوید!!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آیا قدرت قرآن را در حفظ خود دیدید؟ آیا دیدید این مردم تبهکار با همۀ این غلوها نتوانستند اسم علی را در قرآن وارد کنند و مجبور شدند به کتاب وحی دیگری ایمان بیاورند!</w:t>
      </w:r>
      <w:r w:rsidRPr="001E5D31">
        <w:rPr>
          <w:rFonts w:cs="B Lotus" w:hint="cs"/>
          <w:rtl/>
        </w:rPr>
        <w:t>.</w:t>
      </w:r>
    </w:p>
    <w:p w:rsidR="00855C20" w:rsidRPr="001E5D31" w:rsidRDefault="00855C20" w:rsidP="00855C20">
      <w:pPr>
        <w:pStyle w:val="a0"/>
        <w:rPr>
          <w:rtl/>
        </w:rPr>
      </w:pPr>
      <w:bookmarkStart w:id="1138" w:name="_Toc286645917"/>
      <w:r w:rsidRPr="001E5D31">
        <w:rPr>
          <w:rFonts w:hint="cs"/>
          <w:rtl/>
        </w:rPr>
        <w:t>ادعای393</w:t>
      </w:r>
      <w:r>
        <w:rPr>
          <w:rFonts w:hint="cs"/>
          <w:rtl/>
        </w:rPr>
        <w:t>-</w:t>
      </w:r>
      <w:r w:rsidRPr="001E5D31">
        <w:rPr>
          <w:rFonts w:hint="cs"/>
          <w:rtl/>
        </w:rPr>
        <w:t xml:space="preserve"> </w:t>
      </w:r>
      <w:r w:rsidRPr="001E5D31">
        <w:rPr>
          <w:rtl/>
        </w:rPr>
        <w:t>نام علی بعد از نام خدا و پیغمبر در عرش أعلی</w:t>
      </w:r>
      <w:r w:rsidRPr="001E5D31">
        <w:rPr>
          <w:rStyle w:val="Heading1Char"/>
          <w:rFonts w:ascii="Times New Roman" w:hAnsi="Times New Roman" w:cs="Tahoma"/>
          <w:color w:val="FF0000"/>
          <w:sz w:val="28"/>
          <w:szCs w:val="28"/>
          <w:rtl/>
        </w:rPr>
        <w:t xml:space="preserve"> </w:t>
      </w:r>
      <w:r w:rsidRPr="001E5D31">
        <w:rPr>
          <w:rtl/>
        </w:rPr>
        <w:t>ثبت گردید...</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87"/>
      </w:r>
      <w:r w:rsidRPr="00EA7D51">
        <w:rPr>
          <w:rFonts w:cs="B Lotus" w:hint="cs"/>
          <w:spacing w:val="-4"/>
          <w:sz w:val="24"/>
          <w:szCs w:val="24"/>
          <w:vertAlign w:val="superscript"/>
          <w:rtl/>
        </w:rPr>
        <w:t>)</w:t>
      </w:r>
      <w:r w:rsidRPr="001E5D31">
        <w:rPr>
          <w:rFonts w:hint="cs"/>
          <w:rtl/>
        </w:rPr>
        <w:t>.</w:t>
      </w:r>
      <w:bookmarkEnd w:id="1138"/>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hint="cs"/>
          <w:rtl/>
        </w:rPr>
      </w:pPr>
      <w:r w:rsidRPr="001E5D31">
        <w:rPr>
          <w:rFonts w:cs="B Lotus"/>
          <w:rtl/>
        </w:rPr>
        <w:t xml:space="preserve">این روایات را از گنجی شافعی و سلیمان بلخی نقل کرده </w:t>
      </w:r>
      <w:r w:rsidRPr="001E5D31">
        <w:rPr>
          <w:rFonts w:cs="B Lotus" w:hint="cs"/>
          <w:rtl/>
        </w:rPr>
        <w:t>ند یکی نیست از اینها بپرسد در عرش ثبت باشد چه سودی برای ما دارد؟ ای کاش در قران ثبت میبود!.</w:t>
      </w:r>
    </w:p>
    <w:p w:rsidR="00855C20" w:rsidRPr="001E5D31" w:rsidRDefault="00855C20" w:rsidP="00855C20">
      <w:pPr>
        <w:ind w:firstLine="284"/>
        <w:jc w:val="both"/>
        <w:rPr>
          <w:rFonts w:cs="B Lotus" w:hint="cs"/>
          <w:rtl/>
        </w:rPr>
      </w:pPr>
      <w:r w:rsidRPr="001E5D31">
        <w:rPr>
          <w:rFonts w:cs="B Lotus" w:hint="cs"/>
          <w:rtl/>
        </w:rPr>
        <w:t xml:space="preserve">در عرش ثبت است و </w:t>
      </w:r>
      <w:r w:rsidRPr="001E5D31">
        <w:rPr>
          <w:rFonts w:cs="B Lotus"/>
          <w:rtl/>
        </w:rPr>
        <w:t>در قران ثبت نشده است</w:t>
      </w:r>
      <w:r w:rsidRPr="001E5D31">
        <w:rPr>
          <w:rFonts w:cs="B Lotus" w:hint="cs"/>
          <w:rtl/>
        </w:rPr>
        <w:t>؟!!!!</w:t>
      </w:r>
      <w:r>
        <w:rPr>
          <w:rFonts w:cs="B Lotus" w:hint="cs"/>
          <w:rtl/>
        </w:rPr>
        <w:t>.</w:t>
      </w:r>
    </w:p>
    <w:p w:rsidR="00855C20" w:rsidRPr="001E5D31" w:rsidRDefault="00855C20" w:rsidP="00855C20">
      <w:pPr>
        <w:pStyle w:val="NormalWeb"/>
        <w:bidi/>
        <w:spacing w:before="0" w:beforeAutospacing="0" w:after="0" w:afterAutospacing="0"/>
        <w:ind w:firstLine="284"/>
        <w:jc w:val="both"/>
        <w:rPr>
          <w:rFonts w:cs="B Lotus"/>
          <w:b/>
          <w:bCs/>
          <w:sz w:val="28"/>
          <w:szCs w:val="28"/>
          <w:rtl/>
        </w:rPr>
      </w:pPr>
      <w:r w:rsidRPr="00EA7D51">
        <w:rPr>
          <w:rFonts w:cs="B Lotus"/>
          <w:b/>
          <w:bCs/>
          <w:sz w:val="28"/>
          <w:szCs w:val="28"/>
          <w:rtl/>
        </w:rPr>
        <w:t>هر چند که در اذان نام علی را می</w:t>
      </w:r>
      <w:r w:rsidRPr="00EA7D51">
        <w:rPr>
          <w:rFonts w:cs="B Lotus" w:hint="cs"/>
          <w:b/>
          <w:bCs/>
          <w:sz w:val="28"/>
          <w:szCs w:val="28"/>
          <w:rtl/>
        </w:rPr>
        <w:t>‌</w:t>
      </w:r>
      <w:r w:rsidRPr="00EA7D51">
        <w:rPr>
          <w:rFonts w:cs="B Lotus"/>
          <w:b/>
          <w:bCs/>
          <w:sz w:val="28"/>
          <w:szCs w:val="28"/>
          <w:rtl/>
        </w:rPr>
        <w:t>گویم اما واجب نیست</w:t>
      </w:r>
      <w:r w:rsidRPr="00EA7D51">
        <w:rPr>
          <w:rFonts w:cs="B Lotus"/>
          <w:b/>
          <w:bCs/>
          <w:sz w:val="32"/>
          <w:szCs w:val="32"/>
          <w:rtl/>
        </w:rPr>
        <w:t>!</w:t>
      </w:r>
      <w:r w:rsidRPr="00EA7D51">
        <w:rPr>
          <w:rFonts w:cs="B Lotus"/>
          <w:b/>
          <w:bCs/>
          <w:sz w:val="28"/>
          <w:szCs w:val="28"/>
          <w:rtl/>
        </w:rPr>
        <w:t xml:space="preserve"> </w:t>
      </w:r>
      <w:r w:rsidRPr="001E5D31">
        <w:rPr>
          <w:rFonts w:cs="B Lotus"/>
          <w:b/>
          <w:bCs/>
          <w:sz w:val="28"/>
          <w:szCs w:val="28"/>
          <w:rtl/>
        </w:rPr>
        <w:t>و تبرک است</w:t>
      </w:r>
      <w:r>
        <w:rPr>
          <w:rFonts w:cs="B Lotus"/>
          <w:b/>
          <w:bCs/>
          <w:sz w:val="28"/>
          <w:szCs w:val="28"/>
          <w:rtl/>
        </w:rPr>
        <w:t>.</w:t>
      </w:r>
      <w:r w:rsidRPr="001E5D31">
        <w:rPr>
          <w:rFonts w:cs="B Lotus"/>
          <w:b/>
          <w:bCs/>
          <w:sz w:val="28"/>
          <w:szCs w:val="28"/>
          <w:rtl/>
        </w:rPr>
        <w:t>..</w:t>
      </w:r>
      <w:r w:rsidRPr="00EA7D51">
        <w:rPr>
          <w:rFonts w:cs="B Lotus" w:hint="cs"/>
          <w:b/>
          <w:bCs/>
          <w:spacing w:val="-4"/>
          <w:vertAlign w:val="superscript"/>
          <w:rtl/>
          <w:lang w:bidi="fa-IR"/>
        </w:rPr>
        <w:t>(</w:t>
      </w:r>
      <w:r w:rsidRPr="00EA7D51">
        <w:rPr>
          <w:rStyle w:val="FootnoteReference"/>
          <w:rFonts w:cs="B Lotus"/>
          <w:b/>
          <w:bCs/>
          <w:spacing w:val="-4"/>
          <w:rtl/>
          <w:lang w:bidi="fa-IR"/>
        </w:rPr>
        <w:footnoteReference w:id="488"/>
      </w:r>
      <w:r w:rsidRPr="00EA7D51">
        <w:rPr>
          <w:rFonts w:cs="B Lotus" w:hint="cs"/>
          <w:b/>
          <w:bCs/>
          <w:spacing w:val="-4"/>
          <w:vertAlign w:val="superscript"/>
          <w:rtl/>
          <w:lang w:bidi="fa-IR"/>
        </w:rPr>
        <w:t>)</w:t>
      </w:r>
      <w:r>
        <w:rPr>
          <w:rFonts w:cs="B Lotus"/>
          <w:b/>
          <w:bCs/>
          <w:sz w:val="28"/>
          <w:szCs w:val="28"/>
          <w:rtl/>
        </w:rPr>
        <w:t>.</w:t>
      </w:r>
    </w:p>
    <w:p w:rsidR="00855C20" w:rsidRPr="001E5D31" w:rsidRDefault="00855C20" w:rsidP="00855C20">
      <w:pPr>
        <w:ind w:firstLine="284"/>
        <w:jc w:val="both"/>
        <w:rPr>
          <w:rFonts w:cs="B Lotus"/>
          <w:rtl/>
        </w:rPr>
      </w:pPr>
      <w:r w:rsidRPr="001E5D31">
        <w:rPr>
          <w:rFonts w:cs="B Lotus"/>
          <w:rtl/>
        </w:rPr>
        <w:t>از او پرسیدند: چرا در اذان</w:t>
      </w:r>
      <w:r>
        <w:rPr>
          <w:rFonts w:cs="B Lotus"/>
          <w:rtl/>
        </w:rPr>
        <w:t>،</w:t>
      </w:r>
      <w:r w:rsidRPr="001E5D31">
        <w:rPr>
          <w:rFonts w:cs="B Lotus"/>
          <w:rtl/>
        </w:rPr>
        <w:t xml:space="preserve"> نام علی را</w:t>
      </w:r>
      <w:r>
        <w:rPr>
          <w:rFonts w:cs="B Lotus"/>
          <w:rtl/>
        </w:rPr>
        <w:t xml:space="preserve"> می‌</w:t>
      </w:r>
      <w:r w:rsidRPr="001E5D31">
        <w:rPr>
          <w:rFonts w:cs="B Lotus"/>
          <w:rtl/>
        </w:rPr>
        <w:t>گویید؟ جواب داد:</w:t>
      </w:r>
    </w:p>
    <w:p w:rsidR="00855C20" w:rsidRPr="001E5D31" w:rsidRDefault="00855C20" w:rsidP="00855C20">
      <w:pPr>
        <w:ind w:firstLine="284"/>
        <w:jc w:val="both"/>
        <w:rPr>
          <w:rFonts w:cs="B Lotus"/>
          <w:rtl/>
        </w:rPr>
      </w:pPr>
      <w:r w:rsidRPr="001E5D31">
        <w:rPr>
          <w:rFonts w:cs="B Lotus"/>
          <w:rtl/>
        </w:rPr>
        <w:t>به اتفاق، تمام فقهای شیعه در کتب استدلالیه و رسایل عملیه بیان نموده‌اند، شهادت بر ولایت حضرت امیر المؤمنین علی</w:t>
      </w:r>
      <w:r>
        <w:rPr>
          <w:rFonts w:cs="B Lotus"/>
          <w:rtl/>
        </w:rPr>
        <w:t>،</w:t>
      </w:r>
      <w:r w:rsidRPr="001E5D31">
        <w:rPr>
          <w:rFonts w:cs="B Lotus"/>
          <w:rtl/>
        </w:rPr>
        <w:t xml:space="preserve"> جزء اذان نیست و به قصد، جزء گفتن در اذان و اقامه حرام است و اگر در وقت نیت مجموع را قصد کند با اسم آن حضرت، علاوه بر آنکه فعل حرام نموده است، عملش هم باطل است.</w:t>
      </w:r>
    </w:p>
    <w:p w:rsidR="00855C20" w:rsidRPr="001E5D31" w:rsidRDefault="00855C20" w:rsidP="00855C20">
      <w:pPr>
        <w:ind w:firstLine="284"/>
        <w:jc w:val="both"/>
        <w:rPr>
          <w:rFonts w:cs="B Lotus"/>
          <w:rtl/>
        </w:rPr>
      </w:pPr>
      <w:r w:rsidRPr="001E5D31">
        <w:rPr>
          <w:rFonts w:cs="B Lotus"/>
          <w:rtl/>
        </w:rPr>
        <w:t>و لکن به قصد تیمن و تبرک بعد از ذکر نام رسول اکرم نه به قصد جزء بودن، مطلوب و مستحسن است نام علی را ببرند ؛ زیرا خداوند بعد از نام پیغمبر در همه جا، نام علی را برده است.</w:t>
      </w:r>
    </w:p>
    <w:p w:rsidR="00855C20" w:rsidRPr="001E5D31" w:rsidRDefault="00855C20" w:rsidP="00855C20">
      <w:pPr>
        <w:rPr>
          <w:rFonts w:cs="B Lotus"/>
          <w:b/>
          <w:bCs/>
          <w:kern w:val="32"/>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hint="cs"/>
          <w:rtl/>
        </w:rPr>
      </w:pPr>
      <w:r w:rsidRPr="001E5D31">
        <w:rPr>
          <w:rFonts w:cs="B Lotus"/>
          <w:rtl/>
        </w:rPr>
        <w:t>اگر فتوای جایز بودن ذکر نام علی را در اذان پیش رو بگذاریم،</w:t>
      </w:r>
      <w:r>
        <w:rPr>
          <w:rFonts w:cs="B Lotus"/>
          <w:rtl/>
        </w:rPr>
        <w:t xml:space="preserve"> می‌</w:t>
      </w:r>
      <w:r w:rsidRPr="001E5D31">
        <w:rPr>
          <w:rFonts w:cs="B Lotus"/>
          <w:rtl/>
        </w:rPr>
        <w:t>توانیم فتواهای جالبی صادر کنیم؛ مثلاً بگوییم: خوردن آب زمزم هنگام روزه اگر به این نیت باشد که روزه را باطل نمی</w:t>
      </w:r>
      <w:r w:rsidRPr="001E5D31">
        <w:rPr>
          <w:rFonts w:cs="B Lotus" w:hint="cs"/>
          <w:rtl/>
        </w:rPr>
        <w:t>‌</w:t>
      </w:r>
      <w:r w:rsidRPr="001E5D31">
        <w:rPr>
          <w:rFonts w:cs="B Lotus"/>
          <w:rtl/>
        </w:rPr>
        <w:t>کند، حرام است؛ اما اگر به این نیت باشد که آبی مبارک است، حلال است</w:t>
      </w:r>
      <w:r>
        <w:rPr>
          <w:rFonts w:cs="B Lotus"/>
          <w:rtl/>
        </w:rPr>
        <w:t>!</w:t>
      </w:r>
      <w:r w:rsidRPr="001E5D31">
        <w:rPr>
          <w:rFonts w:cs="B Lotus"/>
          <w:rtl/>
        </w:rPr>
        <w:t xml:space="preserve"> ای داعی، چرا نام حسن و حسین و مهدی را در اذان نمی</w:t>
      </w:r>
      <w:r w:rsidRPr="001E5D31">
        <w:rPr>
          <w:rFonts w:cs="B Lotus" w:hint="cs"/>
          <w:rtl/>
        </w:rPr>
        <w:t>‌</w:t>
      </w:r>
      <w:r w:rsidRPr="001E5D31">
        <w:rPr>
          <w:rFonts w:cs="B Lotus"/>
          <w:rtl/>
        </w:rPr>
        <w:t>گویی؟!</w:t>
      </w:r>
    </w:p>
    <w:p w:rsidR="00855C20" w:rsidRPr="001E5D31" w:rsidRDefault="00855C20" w:rsidP="00855C20">
      <w:pPr>
        <w:ind w:firstLine="284"/>
        <w:jc w:val="both"/>
        <w:rPr>
          <w:rFonts w:cs="B Lotus"/>
          <w:rtl/>
        </w:rPr>
      </w:pPr>
      <w:r w:rsidRPr="001E5D31">
        <w:rPr>
          <w:rFonts w:cs="B Lotus"/>
          <w:rtl/>
        </w:rPr>
        <w:t xml:space="preserve"> ای وای! چه گفتم؛ دیدی فردا در اذان گفتند: اشهد ان مهدیاً ولی الله! تبرک است و جایز است!!</w:t>
      </w:r>
      <w:r w:rsidRPr="001E5D31">
        <w:rPr>
          <w:rFonts w:cs="B Lotus" w:hint="cs"/>
          <w:rtl/>
        </w:rPr>
        <w:t>.</w:t>
      </w:r>
    </w:p>
    <w:p w:rsidR="00855C20" w:rsidRPr="00300DC0" w:rsidRDefault="00855C20" w:rsidP="00855C20">
      <w:pPr>
        <w:pStyle w:val="a0"/>
        <w:rPr>
          <w:rtl/>
        </w:rPr>
      </w:pPr>
      <w:bookmarkStart w:id="1139" w:name="_Toc286645918"/>
      <w:r w:rsidRPr="00300DC0">
        <w:rPr>
          <w:rStyle w:val="Heading1Char"/>
          <w:rFonts w:ascii="Times New Roman Bold" w:hAnsi="Times New Roman Bold" w:cs="B Zar" w:hint="cs"/>
          <w:kern w:val="0"/>
          <w:sz w:val="28"/>
          <w:szCs w:val="28"/>
          <w:rtl/>
        </w:rPr>
        <w:t>ادعای394</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hint="cs"/>
          <w:kern w:val="0"/>
          <w:sz w:val="28"/>
          <w:szCs w:val="28"/>
          <w:rtl/>
        </w:rPr>
        <w:t xml:space="preserve"> </w:t>
      </w:r>
      <w:r w:rsidRPr="00300DC0">
        <w:rPr>
          <w:rStyle w:val="Heading1Char"/>
          <w:rFonts w:ascii="Times New Roman Bold" w:hAnsi="Times New Roman Bold" w:cs="B Zar"/>
          <w:kern w:val="0"/>
          <w:sz w:val="28"/>
          <w:szCs w:val="28"/>
          <w:rtl/>
        </w:rPr>
        <w:t>علی از همۀ امت با تقواتر بود</w:t>
      </w:r>
      <w:r w:rsidRPr="00300DC0">
        <w:rPr>
          <w:rFonts w:hint="cs"/>
          <w:rtl/>
        </w:rPr>
        <w:t>...</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89"/>
      </w:r>
      <w:r w:rsidRPr="00EA7D51">
        <w:rPr>
          <w:rFonts w:cs="B Lotus" w:hint="cs"/>
          <w:spacing w:val="-4"/>
          <w:sz w:val="24"/>
          <w:szCs w:val="24"/>
          <w:vertAlign w:val="superscript"/>
          <w:rtl/>
        </w:rPr>
        <w:t>)</w:t>
      </w:r>
      <w:r w:rsidRPr="00300DC0">
        <w:rPr>
          <w:rFonts w:hint="cs"/>
          <w:rtl/>
        </w:rPr>
        <w:t>.</w:t>
      </w:r>
      <w:bookmarkEnd w:id="1139"/>
    </w:p>
    <w:p w:rsidR="00855C20" w:rsidRPr="001E5D31" w:rsidRDefault="00855C20" w:rsidP="00855C20">
      <w:pPr>
        <w:ind w:firstLine="284"/>
        <w:jc w:val="both"/>
        <w:rPr>
          <w:rFonts w:cs="B Lotus"/>
          <w:rtl/>
        </w:rPr>
      </w:pPr>
      <w:r w:rsidRPr="001E5D31">
        <w:rPr>
          <w:rFonts w:cs="B Lotus"/>
          <w:rtl/>
        </w:rPr>
        <w:t>حالا از زبان ابن ابی الحدید دروغ دیگری را به رسول الله نسبت می</w:t>
      </w:r>
      <w:r w:rsidRPr="001E5D31">
        <w:rPr>
          <w:rFonts w:cs="B Lotus" w:hint="cs"/>
          <w:rtl/>
        </w:rPr>
        <w:t>‌</w:t>
      </w:r>
      <w:r w:rsidRPr="001E5D31">
        <w:rPr>
          <w:rFonts w:cs="B Lotus"/>
          <w:rtl/>
        </w:rPr>
        <w:t xml:space="preserve">دهد. </w:t>
      </w:r>
    </w:p>
    <w:p w:rsidR="00855C20" w:rsidRPr="001E5D31" w:rsidRDefault="00855C20" w:rsidP="00855C20">
      <w:pPr>
        <w:ind w:firstLine="284"/>
        <w:jc w:val="both"/>
        <w:rPr>
          <w:rFonts w:cs="B Lotus"/>
          <w:rtl/>
        </w:rPr>
      </w:pPr>
      <w:r w:rsidRPr="001E5D31">
        <w:rPr>
          <w:rFonts w:cs="B Lotus"/>
          <w:rtl/>
        </w:rPr>
        <w:t>ابن ابی الحدید در شرح «نهج البلاغه» و محمد بن طلحه شافعی در «مطالب السئول» نقل</w:t>
      </w:r>
      <w:r>
        <w:rPr>
          <w:rFonts w:cs="B Lotus"/>
          <w:rtl/>
        </w:rPr>
        <w:t xml:space="preserve"> می‌</w:t>
      </w:r>
      <w:r w:rsidRPr="001E5D31">
        <w:rPr>
          <w:rFonts w:cs="B Lotus"/>
          <w:rtl/>
        </w:rPr>
        <w:t>نمایند از عمر بن عبدالعزیز اموی معروف که در تزهید</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90"/>
      </w:r>
      <w:r w:rsidRPr="00EA7D51">
        <w:rPr>
          <w:rFonts w:cs="B Lotus" w:hint="cs"/>
          <w:b/>
          <w:bCs/>
          <w:spacing w:val="-4"/>
          <w:sz w:val="24"/>
          <w:szCs w:val="24"/>
          <w:vertAlign w:val="superscript"/>
          <w:rtl/>
          <w:lang w:bidi="fa-IR"/>
        </w:rPr>
        <w:t>)</w:t>
      </w:r>
      <w:r>
        <w:rPr>
          <w:rFonts w:cs="B Lotus" w:hint="cs"/>
          <w:rtl/>
        </w:rPr>
        <w:t xml:space="preserve"> </w:t>
      </w:r>
      <w:r w:rsidRPr="001E5D31">
        <w:rPr>
          <w:rFonts w:cs="B Lotus"/>
          <w:rtl/>
        </w:rPr>
        <w:t>سر آمد اهل زمان خود بود که گفت:</w:t>
      </w:r>
    </w:p>
    <w:p w:rsidR="00855C20" w:rsidRPr="001E5D31" w:rsidRDefault="00855C20" w:rsidP="00855C20">
      <w:pPr>
        <w:ind w:firstLine="284"/>
        <w:jc w:val="both"/>
        <w:rPr>
          <w:rFonts w:cs="Traditional Arabic"/>
          <w:b/>
          <w:bCs/>
          <w:rtl/>
        </w:rPr>
      </w:pPr>
      <w:r w:rsidRPr="001E5D31">
        <w:rPr>
          <w:rFonts w:cs="Traditional Arabic"/>
          <w:b/>
          <w:bCs/>
          <w:rtl/>
        </w:rPr>
        <w:t>«ما علمنا احداً کان ف</w:t>
      </w:r>
      <w:r w:rsidRPr="001E5D31">
        <w:rPr>
          <w:rFonts w:cs="Traditional Arabic" w:hint="cs"/>
          <w:b/>
          <w:bCs/>
          <w:rtl/>
        </w:rPr>
        <w:t>ي</w:t>
      </w:r>
      <w:r w:rsidRPr="001E5D31">
        <w:rPr>
          <w:rFonts w:cs="Traditional Arabic"/>
          <w:b/>
          <w:bCs/>
          <w:rtl/>
        </w:rPr>
        <w:t xml:space="preserve"> هذه الامة بعد النبی</w:t>
      </w:r>
      <w:r w:rsidRPr="001E5D31">
        <w:rPr>
          <w:rFonts w:cs="CTraditional Arabic" w:hint="cs"/>
          <w:rtl/>
        </w:rPr>
        <w:t>ص</w:t>
      </w:r>
      <w:r w:rsidRPr="001E5D31">
        <w:rPr>
          <w:rFonts w:cs="Traditional Arabic"/>
          <w:b/>
          <w:bCs/>
          <w:rtl/>
        </w:rPr>
        <w:t xml:space="preserve"> ازهد من عل</w:t>
      </w:r>
      <w:r w:rsidRPr="001E5D31">
        <w:rPr>
          <w:rFonts w:cs="Traditional Arabic" w:hint="cs"/>
          <w:b/>
          <w:bCs/>
          <w:rtl/>
        </w:rPr>
        <w:t>ي</w:t>
      </w:r>
      <w:r w:rsidRPr="001E5D31">
        <w:rPr>
          <w:rFonts w:cs="Traditional Arabic"/>
          <w:b/>
          <w:bCs/>
          <w:rtl/>
        </w:rPr>
        <w:t xml:space="preserve"> بن اب</w:t>
      </w:r>
      <w:r w:rsidRPr="001E5D31">
        <w:rPr>
          <w:rFonts w:cs="Traditional Arabic" w:hint="cs"/>
          <w:b/>
          <w:bCs/>
          <w:rtl/>
        </w:rPr>
        <w:t>ي</w:t>
      </w:r>
      <w:r w:rsidRPr="001E5D31">
        <w:rPr>
          <w:rFonts w:cs="Traditional Arabic"/>
          <w:b/>
          <w:bCs/>
          <w:rtl/>
        </w:rPr>
        <w:t>طالب»</w:t>
      </w:r>
      <w:r>
        <w:rPr>
          <w:rFonts w:cs="Traditional Arabic" w:hint="cs"/>
          <w:b/>
          <w:bCs/>
          <w:rtl/>
        </w:rPr>
        <w:t>.</w:t>
      </w:r>
      <w:r w:rsidRPr="001E5D31">
        <w:rPr>
          <w:rFonts w:cs="Traditional Arabic"/>
          <w:b/>
          <w:bCs/>
          <w:rtl/>
        </w:rPr>
        <w:t xml:space="preserve"> </w:t>
      </w:r>
    </w:p>
    <w:p w:rsidR="00855C20" w:rsidRPr="001E5D31" w:rsidRDefault="00855C20" w:rsidP="00855C20">
      <w:pPr>
        <w:ind w:firstLine="284"/>
        <w:jc w:val="both"/>
        <w:rPr>
          <w:rFonts w:cs="B Lotus"/>
          <w:rtl/>
        </w:rPr>
      </w:pPr>
      <w:r w:rsidRPr="00300DC0">
        <w:rPr>
          <w:rFonts w:cs="Traditional Arabic" w:hint="cs"/>
          <w:rtl/>
          <w:lang w:bidi="fa-IR"/>
        </w:rPr>
        <w:t>«</w:t>
      </w:r>
      <w:r w:rsidRPr="001E5D31">
        <w:rPr>
          <w:rFonts w:cs="B Lotus"/>
          <w:rtl/>
        </w:rPr>
        <w:t>ندیدیم در ا</w:t>
      </w:r>
      <w:r>
        <w:rPr>
          <w:rFonts w:cs="B Lotus"/>
          <w:rtl/>
        </w:rPr>
        <w:t>مت محمد با تقواتر از علی کسی را</w:t>
      </w:r>
      <w:r w:rsidRPr="00300DC0">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یک قصۀ صوفیانۀ پر از غلو از سلیمان بلخی روایت کرده است که معلوم نیست سلیمان خودش از کی گرفته است:</w:t>
      </w:r>
    </w:p>
    <w:p w:rsidR="00855C20" w:rsidRPr="001E5D31" w:rsidRDefault="00855C20" w:rsidP="00855C20">
      <w:pPr>
        <w:ind w:firstLine="284"/>
        <w:jc w:val="both"/>
        <w:rPr>
          <w:rFonts w:cs="B Lotus"/>
          <w:rtl/>
        </w:rPr>
      </w:pPr>
      <w:r w:rsidRPr="001E5D31">
        <w:rPr>
          <w:rFonts w:cs="B Lotus"/>
          <w:rtl/>
        </w:rPr>
        <w:t>از سوید بن غفله نقل نموده‌اند که گفت: روزی خدمت امیر المؤمنین مشرف شدم؛ دیدم ظرف شیر تراشیده ای که بوی ترشیدگی آن به مشام من</w:t>
      </w:r>
      <w:r>
        <w:rPr>
          <w:rFonts w:cs="B Lotus"/>
          <w:rtl/>
        </w:rPr>
        <w:t xml:space="preserve"> می‌</w:t>
      </w:r>
      <w:r w:rsidRPr="001E5D31">
        <w:rPr>
          <w:rFonts w:cs="B Lotus"/>
          <w:rtl/>
        </w:rPr>
        <w:t>رسید در مقابل آن حضرت گزارده شد و قرص نان خشکیدۀ پر سبوسی در دست مبارکش است و به قدری آن نان خشک بود که شکسته نمی شد. حضرت با زانوی مبارک آن را</w:t>
      </w:r>
      <w:r>
        <w:rPr>
          <w:rFonts w:cs="B Lotus"/>
          <w:rtl/>
        </w:rPr>
        <w:t xml:space="preserve"> می‌</w:t>
      </w:r>
      <w:r w:rsidRPr="001E5D31">
        <w:rPr>
          <w:rFonts w:cs="B Lotus"/>
          <w:rtl/>
        </w:rPr>
        <w:t>شکست و در همان شیر ترشیده نرم</w:t>
      </w:r>
      <w:r>
        <w:rPr>
          <w:rFonts w:cs="B Lotus"/>
          <w:rtl/>
        </w:rPr>
        <w:t xml:space="preserve"> می‌</w:t>
      </w:r>
      <w:r w:rsidRPr="001E5D31">
        <w:rPr>
          <w:rFonts w:cs="B Lotus"/>
          <w:rtl/>
        </w:rPr>
        <w:t>کرد و میل</w:t>
      </w:r>
      <w:r>
        <w:rPr>
          <w:rFonts w:cs="B Lotus"/>
          <w:rtl/>
        </w:rPr>
        <w:t xml:space="preserve"> می‌</w:t>
      </w:r>
      <w:r w:rsidRPr="001E5D31">
        <w:rPr>
          <w:rFonts w:cs="B Lotus"/>
          <w:rtl/>
        </w:rPr>
        <w:t>فرمود؛ به من هم تعارف کرد و عرض کردم روزه هستم. فرمود: شنیدم از حبیبم رسول الله که هر کس روزه باشد و میل به طعامی کند و برای خدا نخورد، خداوند از طعام</w:t>
      </w:r>
      <w:r w:rsidRPr="001E5D31">
        <w:rPr>
          <w:rFonts w:cs="B Lotus" w:hint="cs"/>
          <w:rtl/>
        </w:rPr>
        <w:t>‌</w:t>
      </w:r>
      <w:r w:rsidRPr="001E5D31">
        <w:rPr>
          <w:rFonts w:cs="B Lotus"/>
          <w:rtl/>
        </w:rPr>
        <w:t>های بهشتی به او بخوراند.</w:t>
      </w:r>
    </w:p>
    <w:p w:rsidR="00855C20" w:rsidRPr="001E5D31" w:rsidRDefault="00855C20" w:rsidP="00855C20">
      <w:pPr>
        <w:ind w:firstLine="284"/>
        <w:jc w:val="both"/>
        <w:rPr>
          <w:rFonts w:cs="B Lotus"/>
          <w:rtl/>
        </w:rPr>
      </w:pPr>
      <w:r w:rsidRPr="001E5D31">
        <w:rPr>
          <w:rFonts w:cs="B Lotus"/>
          <w:rtl/>
        </w:rPr>
        <w:t>سوید گوید: دلم به حال علی سوخت. فضه، خادمه آن حضرت</w:t>
      </w:r>
      <w:r>
        <w:rPr>
          <w:rFonts w:cs="B Lotus"/>
          <w:rtl/>
        </w:rPr>
        <w:t>،</w:t>
      </w:r>
      <w:r w:rsidRPr="001E5D31">
        <w:rPr>
          <w:rFonts w:cs="B Lotus"/>
          <w:rtl/>
        </w:rPr>
        <w:t>نزدیک من بود. گفتم: از خدا نمی ترسی که سبوس جو را نمی گیری و نان</w:t>
      </w:r>
      <w:r>
        <w:rPr>
          <w:rFonts w:cs="B Lotus"/>
          <w:rtl/>
        </w:rPr>
        <w:t xml:space="preserve"> می‌</w:t>
      </w:r>
      <w:r w:rsidRPr="001E5D31">
        <w:rPr>
          <w:rFonts w:cs="B Lotus"/>
          <w:rtl/>
        </w:rPr>
        <w:t>پزی؟ گفت: به خدا قس</w:t>
      </w:r>
      <w:r>
        <w:rPr>
          <w:rFonts w:cs="B Lotus"/>
          <w:rtl/>
        </w:rPr>
        <w:t>م خودش امر فرمود سبوسش را نگیرم</w:t>
      </w:r>
      <w:r w:rsidRPr="001E5D31">
        <w:rPr>
          <w:rFonts w:cs="B Lotu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Pr>
      </w:pPr>
      <w:r w:rsidRPr="001E5D31">
        <w:rPr>
          <w:rFonts w:cs="B Lotus"/>
          <w:rtl/>
        </w:rPr>
        <w:t>زهد و تقوی علی را قبول داریم اما به غلوی که دوستان سنی نمای  تو گفته‌اند، کافریم</w:t>
      </w:r>
      <w:r>
        <w:rPr>
          <w:rFonts w:cs="B Lotus"/>
          <w:rtl/>
        </w:rPr>
        <w:t>!</w:t>
      </w:r>
      <w:r w:rsidRPr="001E5D31">
        <w:rPr>
          <w:rFonts w:cs="B Lotus"/>
          <w:rtl/>
        </w:rPr>
        <w:t xml:space="preserve"> این افسانه</w:t>
      </w:r>
      <w:r>
        <w:rPr>
          <w:rFonts w:cs="B Lotus"/>
          <w:rtl/>
        </w:rPr>
        <w:t>،</w:t>
      </w:r>
      <w:r w:rsidRPr="001E5D31">
        <w:rPr>
          <w:rFonts w:cs="B Lotus"/>
          <w:rtl/>
        </w:rPr>
        <w:t xml:space="preserve"> دو اشکال دارد: اول این که خوردن شیر فاسد، جایز نیست؛ زیرا  الله فرمود:</w:t>
      </w:r>
    </w:p>
    <w:p w:rsidR="00855C20" w:rsidRPr="001E5D31" w:rsidRDefault="00855C20" w:rsidP="00855C20">
      <w:pPr>
        <w:ind w:firstLine="284"/>
        <w:jc w:val="both"/>
        <w:rPr>
          <w:rFonts w:cs="B Lotus"/>
          <w:rtl/>
        </w:rPr>
      </w:pPr>
      <w:r w:rsidRPr="001E5D31">
        <w:rPr>
          <w:rFonts w:cs="Traditional Arabic" w:hint="cs"/>
          <w:b/>
          <w:bCs/>
          <w:rtl/>
          <w:lang w:bidi="fa-IR"/>
        </w:rPr>
        <w:t>«</w:t>
      </w:r>
      <w:r w:rsidRPr="001E5D31">
        <w:rPr>
          <w:rFonts w:cs="Traditional Arabic"/>
          <w:b/>
          <w:bCs/>
          <w:rtl/>
        </w:rPr>
        <w:t>کلوا مما رزقناکم حلالاً ط</w:t>
      </w:r>
      <w:r w:rsidRPr="001E5D31">
        <w:rPr>
          <w:rFonts w:cs="Traditional Arabic" w:hint="cs"/>
          <w:b/>
          <w:bCs/>
          <w:rtl/>
        </w:rPr>
        <w:t>ي</w:t>
      </w:r>
      <w:r w:rsidRPr="001E5D31">
        <w:rPr>
          <w:rFonts w:cs="Traditional Arabic"/>
          <w:b/>
          <w:bCs/>
          <w:rtl/>
        </w:rPr>
        <w:t>باً»</w:t>
      </w:r>
      <w:r w:rsidRPr="001E5D31">
        <w:rPr>
          <w:rFonts w:cs="B Lotus"/>
          <w:rtl/>
        </w:rPr>
        <w:t xml:space="preserve"> شیر فاسد نه پاک است و نه حلال؛ چون برای سلامتی ضرر دارد</w:t>
      </w:r>
      <w:r>
        <w:rPr>
          <w:rFonts w:cs="B Lotus"/>
          <w:rtl/>
        </w:rPr>
        <w:t>.</w:t>
      </w:r>
    </w:p>
    <w:p w:rsidR="00855C20" w:rsidRPr="001E5D31" w:rsidRDefault="00855C20" w:rsidP="00855C20">
      <w:pPr>
        <w:ind w:firstLine="284"/>
        <w:jc w:val="both"/>
        <w:rPr>
          <w:rFonts w:cs="B Lotus"/>
          <w:rtl/>
        </w:rPr>
      </w:pPr>
      <w:r w:rsidRPr="001E5D31">
        <w:rPr>
          <w:rFonts w:cs="B Lotus"/>
          <w:rtl/>
        </w:rPr>
        <w:t>دوم،</w:t>
      </w:r>
      <w:r w:rsidRPr="001E5D31">
        <w:rPr>
          <w:rFonts w:cs="B Lotus" w:hint="cs"/>
          <w:rtl/>
        </w:rPr>
        <w:t xml:space="preserve"> در این داستان</w:t>
      </w:r>
      <w:r>
        <w:rPr>
          <w:rFonts w:cs="B Lotus" w:hint="cs"/>
          <w:rtl/>
        </w:rPr>
        <w:t>،</w:t>
      </w:r>
      <w:r w:rsidRPr="001E5D31">
        <w:rPr>
          <w:rFonts w:cs="B Lotus"/>
          <w:rtl/>
        </w:rPr>
        <w:t xml:space="preserve"> این تقوی با داشتن نوکر در تضاد است</w:t>
      </w:r>
      <w:r>
        <w:rPr>
          <w:rFonts w:cs="B Lotus"/>
          <w:rtl/>
        </w:rPr>
        <w:t>!</w:t>
      </w:r>
      <w:r w:rsidRPr="001E5D31">
        <w:rPr>
          <w:rFonts w:cs="B Lotus"/>
          <w:rtl/>
        </w:rPr>
        <w:t xml:space="preserve"> علی نوکر داشت؟ علی زن داشت؛ علی کینزها داشت؛ علی از زندگانی دنیا بهره</w:t>
      </w:r>
      <w:r>
        <w:rPr>
          <w:rFonts w:cs="B Lotus"/>
          <w:rtl/>
        </w:rPr>
        <w:t xml:space="preserve"> می‌</w:t>
      </w:r>
      <w:r w:rsidRPr="001E5D31">
        <w:rPr>
          <w:rFonts w:cs="B Lotus"/>
          <w:rtl/>
        </w:rPr>
        <w:t>گرفت؛ اما نه آنگونه که در خور یک پادشاه یا خلیفه بزرگ است</w:t>
      </w:r>
      <w:r>
        <w:rPr>
          <w:rFonts w:cs="B Lotus"/>
          <w:rtl/>
        </w:rPr>
        <w:t>.</w:t>
      </w:r>
    </w:p>
    <w:p w:rsidR="00855C20" w:rsidRPr="001E5D31" w:rsidRDefault="00855C20" w:rsidP="00855C20">
      <w:pPr>
        <w:ind w:firstLine="284"/>
        <w:jc w:val="both"/>
        <w:rPr>
          <w:rFonts w:cs="B Lotus"/>
          <w:rtl/>
        </w:rPr>
      </w:pPr>
      <w:r w:rsidRPr="001E5D31">
        <w:rPr>
          <w:rFonts w:cs="B Lotus"/>
          <w:rtl/>
        </w:rPr>
        <w:t>ما نیز، تقوای علی را باور داریم؛ اما باور ما با باور شما فرق اساسی دارد:</w:t>
      </w:r>
    </w:p>
    <w:p w:rsidR="00855C20" w:rsidRPr="001E5D31" w:rsidRDefault="00855C20" w:rsidP="00855C20">
      <w:pPr>
        <w:ind w:firstLine="284"/>
        <w:jc w:val="both"/>
        <w:rPr>
          <w:rFonts w:cs="B Lotus"/>
        </w:rPr>
      </w:pPr>
      <w:r w:rsidRPr="001E5D31">
        <w:rPr>
          <w:rFonts w:cs="B Lotus"/>
          <w:rtl/>
        </w:rPr>
        <w:t>اول این که ما فقط آن را مختص به علی نمی دانیم؛ مانند او</w:t>
      </w:r>
      <w:r>
        <w:rPr>
          <w:rFonts w:cs="B Lotus"/>
          <w:rtl/>
        </w:rPr>
        <w:t>،</w:t>
      </w:r>
      <w:r w:rsidRPr="001E5D31">
        <w:rPr>
          <w:rFonts w:cs="B Lotus"/>
          <w:rtl/>
        </w:rPr>
        <w:t xml:space="preserve"> متقیان فراوانی بودند. دوم این که غلو نمی کنیم و شبیه به نصاری نیستیم. سوم این که مثل شما بی سند داستان  سازی نمی</w:t>
      </w:r>
      <w:r w:rsidRPr="001E5D31">
        <w:rPr>
          <w:rFonts w:cs="B Lotus" w:hint="cs"/>
          <w:rtl/>
        </w:rPr>
        <w:t>‌</w:t>
      </w:r>
      <w:r w:rsidRPr="001E5D31">
        <w:rPr>
          <w:rFonts w:cs="B Lotus"/>
          <w:rtl/>
        </w:rPr>
        <w:t>کنیم</w:t>
      </w:r>
      <w:r>
        <w:rPr>
          <w:rFonts w:cs="B Lotus"/>
          <w:rtl/>
        </w:rPr>
        <w:t>.</w:t>
      </w:r>
    </w:p>
    <w:p w:rsidR="00855C20" w:rsidRPr="001E5D31" w:rsidRDefault="00855C20" w:rsidP="00855C20">
      <w:pPr>
        <w:jc w:val="both"/>
        <w:rPr>
          <w:rFonts w:cs="B Lotus"/>
          <w:b/>
          <w:bCs/>
          <w:rtl/>
        </w:rPr>
      </w:pPr>
      <w:r w:rsidRPr="001E5D31">
        <w:rPr>
          <w:rStyle w:val="Heading2Char"/>
          <w:rFonts w:ascii="Times New Roman" w:hAnsi="Times New Roman" w:cs="B Lotus"/>
          <w:b w:val="0"/>
          <w:bCs w:val="0"/>
          <w:i w:val="0"/>
          <w:iCs w:val="0"/>
          <w:rtl/>
        </w:rPr>
        <w:t>جلوی معاویه مردم از علی تعریف</w:t>
      </w:r>
      <w:r>
        <w:rPr>
          <w:rStyle w:val="Heading2Char"/>
          <w:rFonts w:ascii="Times New Roman" w:hAnsi="Times New Roman" w:cs="B Lotus"/>
          <w:b w:val="0"/>
          <w:bCs w:val="0"/>
          <w:i w:val="0"/>
          <w:iCs w:val="0"/>
          <w:rtl/>
        </w:rPr>
        <w:t xml:space="preserve"> می‌</w:t>
      </w:r>
      <w:r w:rsidRPr="001E5D31">
        <w:rPr>
          <w:rStyle w:val="Heading2Char"/>
          <w:rFonts w:ascii="Times New Roman" w:hAnsi="Times New Roman" w:cs="B Lotus"/>
          <w:b w:val="0"/>
          <w:bCs w:val="0"/>
          <w:i w:val="0"/>
          <w:iCs w:val="0"/>
          <w:rtl/>
        </w:rPr>
        <w:t xml:space="preserve">کردند و علی را مدح </w:t>
      </w:r>
      <w:r>
        <w:rPr>
          <w:rStyle w:val="Heading2Char"/>
          <w:rFonts w:ascii="Times New Roman" w:hAnsi="Times New Roman" w:cs="B Lotus"/>
          <w:b w:val="0"/>
          <w:bCs w:val="0"/>
          <w:i w:val="0"/>
          <w:iCs w:val="0"/>
          <w:rtl/>
        </w:rPr>
        <w:t xml:space="preserve"> می‌</w:t>
      </w:r>
      <w:r w:rsidRPr="001E5D31">
        <w:rPr>
          <w:rStyle w:val="Heading2Char"/>
          <w:rFonts w:ascii="Times New Roman" w:hAnsi="Times New Roman" w:cs="B Lotus"/>
          <w:b w:val="0"/>
          <w:bCs w:val="0"/>
          <w:i w:val="0"/>
          <w:iCs w:val="0"/>
          <w:rtl/>
        </w:rPr>
        <w:t>کردند..</w:t>
      </w:r>
      <w:r w:rsidRPr="001E5D31">
        <w:rPr>
          <w:rStyle w:val="Heading2Char"/>
          <w:rFonts w:ascii="Times New Roman" w:hAnsi="Times New Roman" w:cs="B Lotus"/>
          <w:b w:val="0"/>
          <w:bCs w:val="0"/>
          <w:rtl/>
        </w:rPr>
        <w:t>.</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91"/>
      </w:r>
      <w:r w:rsidRPr="00EA7D51">
        <w:rPr>
          <w:rFonts w:cs="B Lotus" w:hint="cs"/>
          <w:b/>
          <w:bCs/>
          <w:spacing w:val="-4"/>
          <w:sz w:val="24"/>
          <w:szCs w:val="24"/>
          <w:vertAlign w:val="superscript"/>
          <w:rtl/>
          <w:lang w:bidi="fa-IR"/>
        </w:rPr>
        <w:t>)</w:t>
      </w:r>
      <w:r>
        <w:rPr>
          <w:rFonts w:cs="B Lotus"/>
          <w:b/>
          <w:bC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Pr>
      </w:pPr>
      <w:r w:rsidRPr="001E5D31">
        <w:rPr>
          <w:rFonts w:cs="B Lotus"/>
          <w:rtl/>
        </w:rPr>
        <w:t>این کذاب کم حافظه یادش رفته است که در تمام کتاب مدعی است که معاویه پول</w:t>
      </w:r>
      <w:r>
        <w:rPr>
          <w:rFonts w:cs="B Lotus"/>
          <w:rtl/>
        </w:rPr>
        <w:t xml:space="preserve"> می‌</w:t>
      </w:r>
      <w:r w:rsidRPr="001E5D31">
        <w:rPr>
          <w:rFonts w:cs="B Lotus"/>
          <w:rtl/>
        </w:rPr>
        <w:t>داد تا ابو هریره و کعب در مذمت علی حدیث جعل کنند و بر منبرها علی را لعنت</w:t>
      </w:r>
      <w:r>
        <w:rPr>
          <w:rFonts w:cs="B Lotus"/>
          <w:rtl/>
        </w:rPr>
        <w:t xml:space="preserve"> می‌</w:t>
      </w:r>
      <w:r w:rsidRPr="001E5D31">
        <w:rPr>
          <w:rFonts w:cs="B Lotus"/>
          <w:rtl/>
        </w:rPr>
        <w:t>کرد! حالا</w:t>
      </w:r>
      <w:r>
        <w:rPr>
          <w:rFonts w:cs="B Lotus"/>
          <w:rtl/>
        </w:rPr>
        <w:t xml:space="preserve"> می‌</w:t>
      </w:r>
      <w:r w:rsidRPr="001E5D31">
        <w:rPr>
          <w:rFonts w:cs="B Lotus"/>
          <w:rtl/>
        </w:rPr>
        <w:t>گوید: معاویه گفته است: زنان دنیا عاجزند که چون علی بزایند!</w:t>
      </w:r>
      <w:r w:rsidRPr="001E5D31">
        <w:rPr>
          <w:rFonts w:cs="B Lotus" w:hint="cs"/>
          <w:rtl/>
        </w:rPr>
        <w:t>.</w:t>
      </w:r>
    </w:p>
    <w:p w:rsidR="00855C20" w:rsidRPr="001E5D31" w:rsidRDefault="00855C20" w:rsidP="00855C20">
      <w:pPr>
        <w:pStyle w:val="a0"/>
        <w:rPr>
          <w:rFonts w:hint="cs"/>
          <w:rtl/>
        </w:rPr>
      </w:pPr>
      <w:bookmarkStart w:id="1140" w:name="_Toc286645919"/>
      <w:r w:rsidRPr="001E5D31">
        <w:rPr>
          <w:rFonts w:hint="cs"/>
          <w:rtl/>
        </w:rPr>
        <w:t>ادعای 395</w:t>
      </w:r>
      <w:r>
        <w:rPr>
          <w:rFonts w:hint="cs"/>
          <w:rtl/>
        </w:rPr>
        <w:t>-</w:t>
      </w:r>
      <w:r w:rsidRPr="001E5D31">
        <w:rPr>
          <w:rFonts w:hint="cs"/>
          <w:rtl/>
        </w:rPr>
        <w:t xml:space="preserve"> </w:t>
      </w:r>
      <w:r w:rsidRPr="001E5D31">
        <w:rPr>
          <w:rtl/>
        </w:rPr>
        <w:t>خدا و پیغمبر</w:t>
      </w:r>
      <w:r>
        <w:rPr>
          <w:rtl/>
        </w:rPr>
        <w:t>،</w:t>
      </w:r>
      <w:r w:rsidRPr="001E5D31">
        <w:rPr>
          <w:rtl/>
        </w:rPr>
        <w:t>علی را امام المتقین خواندند</w:t>
      </w:r>
      <w:r>
        <w:rPr>
          <w:rtl/>
        </w:rPr>
        <w:t>.</w:t>
      </w:r>
      <w:r w:rsidRPr="001E5D31">
        <w:rPr>
          <w:rtl/>
        </w:rPr>
        <w:t>..</w:t>
      </w:r>
      <w:r w:rsidRPr="00EA7D51">
        <w:rPr>
          <w:rFonts w:cs="B Lotus" w:hint="cs"/>
          <w:spacing w:val="-4"/>
          <w:sz w:val="24"/>
          <w:szCs w:val="24"/>
          <w:vertAlign w:val="superscript"/>
          <w:rtl/>
        </w:rPr>
        <w:t>(</w:t>
      </w:r>
      <w:r w:rsidRPr="00EA7D51">
        <w:rPr>
          <w:rStyle w:val="FootnoteReference"/>
          <w:rFonts w:cs="B Lotus"/>
          <w:spacing w:val="-4"/>
          <w:sz w:val="24"/>
          <w:szCs w:val="24"/>
          <w:rtl/>
        </w:rPr>
        <w:footnoteReference w:id="492"/>
      </w:r>
      <w:r w:rsidRPr="00EA7D51">
        <w:rPr>
          <w:rFonts w:cs="B Lotus" w:hint="cs"/>
          <w:spacing w:val="-4"/>
          <w:sz w:val="24"/>
          <w:szCs w:val="24"/>
          <w:vertAlign w:val="superscript"/>
          <w:rtl/>
        </w:rPr>
        <w:t>)</w:t>
      </w:r>
      <w:r w:rsidRPr="001E5D31">
        <w:rPr>
          <w:rFonts w:hint="cs"/>
          <w:rtl/>
        </w:rPr>
        <w:t>.</w:t>
      </w:r>
      <w:bookmarkEnd w:id="1140"/>
    </w:p>
    <w:p w:rsidR="00855C20" w:rsidRPr="001E5D31" w:rsidRDefault="00855C20" w:rsidP="00855C20">
      <w:pPr>
        <w:pStyle w:val="Heading1"/>
        <w:spacing w:before="0" w:after="0"/>
        <w:ind w:firstLine="284"/>
        <w:jc w:val="both"/>
        <w:rPr>
          <w:rFonts w:ascii="Times New Roman" w:hAnsi="Times New Roman" w:cs="B Lotus"/>
          <w:b w:val="0"/>
          <w:bCs w:val="0"/>
          <w:sz w:val="28"/>
          <w:szCs w:val="28"/>
          <w:rtl/>
        </w:rPr>
      </w:pPr>
      <w:r w:rsidRPr="001E5D31">
        <w:rPr>
          <w:rFonts w:ascii="Times New Roman" w:hAnsi="Times New Roman" w:cs="B Lotus"/>
          <w:b w:val="0"/>
          <w:bCs w:val="0"/>
          <w:sz w:val="28"/>
          <w:szCs w:val="28"/>
          <w:rtl/>
        </w:rPr>
        <w:t>جواب ما</w:t>
      </w:r>
      <w:r>
        <w:rPr>
          <w:rFonts w:ascii="Times New Roman" w:hAnsi="Times New Roman" w:cs="B Lotus"/>
          <w:b w:val="0"/>
          <w:bCs w:val="0"/>
          <w:sz w:val="28"/>
          <w:szCs w:val="28"/>
          <w:rtl/>
        </w:rPr>
        <w:t>:</w:t>
      </w:r>
    </w:p>
    <w:p w:rsidR="00855C20" w:rsidRPr="001E5D31" w:rsidRDefault="00855C20" w:rsidP="00855C20">
      <w:pPr>
        <w:ind w:firstLine="284"/>
        <w:jc w:val="both"/>
        <w:rPr>
          <w:rFonts w:cs="B Lotus"/>
          <w:rtl/>
        </w:rPr>
      </w:pPr>
      <w:r w:rsidRPr="001E5D31">
        <w:rPr>
          <w:rFonts w:cs="B Lotus"/>
          <w:rtl/>
        </w:rPr>
        <w:t>حدیثی در این جا، نقل کرده است که راوی آن، گنجی شافعی است و حدیثی دیگر از زبان ابن ابی الحدید که دروغ دیگری را به رسول الله نسبت</w:t>
      </w:r>
      <w:r>
        <w:rPr>
          <w:rFonts w:cs="B Lotus"/>
          <w:rtl/>
        </w:rPr>
        <w:t xml:space="preserve"> می‌</w:t>
      </w:r>
      <w:r w:rsidRPr="001E5D31">
        <w:rPr>
          <w:rFonts w:cs="B Lotus"/>
          <w:rtl/>
        </w:rPr>
        <w:t>دهد که تکلیف هر دوی آنها معلوم است</w:t>
      </w:r>
      <w:r>
        <w:rPr>
          <w:rFonts w:cs="B Lotus"/>
          <w:rtl/>
        </w:rPr>
        <w:t>.</w:t>
      </w:r>
      <w:r w:rsidRPr="001E5D31">
        <w:rPr>
          <w:rFonts w:cs="B Lotus"/>
          <w:rtl/>
        </w:rPr>
        <w:t xml:space="preserve"> نوشته است: </w:t>
      </w:r>
    </w:p>
    <w:p w:rsidR="00855C20" w:rsidRPr="001E5D31" w:rsidRDefault="00855C20" w:rsidP="00855C20">
      <w:pPr>
        <w:pStyle w:val="a0"/>
        <w:rPr>
          <w:rtl/>
        </w:rPr>
      </w:pPr>
      <w:bookmarkStart w:id="1141" w:name="_Toc286645920"/>
      <w:r w:rsidRPr="001E5D31">
        <w:rPr>
          <w:rFonts w:hint="cs"/>
          <w:rtl/>
        </w:rPr>
        <w:t>ادعای396</w:t>
      </w:r>
      <w:r>
        <w:rPr>
          <w:rFonts w:hint="cs"/>
          <w:rtl/>
        </w:rPr>
        <w:t>-</w:t>
      </w:r>
      <w:r w:rsidRPr="001E5D31">
        <w:rPr>
          <w:rFonts w:hint="cs"/>
          <w:rtl/>
        </w:rPr>
        <w:t xml:space="preserve"> </w:t>
      </w:r>
      <w:r w:rsidRPr="001E5D31">
        <w:rPr>
          <w:rtl/>
        </w:rPr>
        <w:t>علی سید و آقای مسلمانان و پیشوای اهل</w:t>
      </w:r>
      <w:r w:rsidRPr="001E5D31">
        <w:rPr>
          <w:rFonts w:cs="Tahoma"/>
          <w:color w:val="FF0000"/>
          <w:rtl/>
        </w:rPr>
        <w:t xml:space="preserve"> </w:t>
      </w:r>
      <w:r w:rsidRPr="001E5D31">
        <w:rPr>
          <w:rtl/>
        </w:rPr>
        <w:t>تقوا و سوق دهنده به بهشت است</w:t>
      </w:r>
      <w:bookmarkEnd w:id="1141"/>
    </w:p>
    <w:p w:rsidR="00855C20" w:rsidRPr="001E5D31" w:rsidRDefault="00855C20" w:rsidP="00855C20">
      <w:pPr>
        <w:ind w:firstLine="284"/>
        <w:jc w:val="both"/>
        <w:rPr>
          <w:rFonts w:cs="B Lotus"/>
          <w:rtl/>
        </w:rPr>
      </w:pPr>
      <w:r w:rsidRPr="001E5D31">
        <w:rPr>
          <w:rFonts w:cs="B Lotus"/>
          <w:rtl/>
        </w:rPr>
        <w:t>حاکم در «مستدرک»</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93"/>
      </w:r>
      <w:r w:rsidRPr="00EA7D51">
        <w:rPr>
          <w:rFonts w:cs="B Lotus" w:hint="cs"/>
          <w:b/>
          <w:bCs/>
          <w:spacing w:val="-4"/>
          <w:sz w:val="24"/>
          <w:szCs w:val="24"/>
          <w:vertAlign w:val="superscript"/>
          <w:rtl/>
          <w:lang w:bidi="fa-IR"/>
        </w:rPr>
        <w:t>)</w:t>
      </w:r>
      <w:r w:rsidRPr="001E5D31">
        <w:rPr>
          <w:rFonts w:cs="B Lotus"/>
          <w:rtl/>
        </w:rPr>
        <w:t xml:space="preserve"> و بخاری و مسلم در صحیحین خود نقل</w:t>
      </w:r>
      <w:r>
        <w:rPr>
          <w:rFonts w:cs="B Lotus"/>
          <w:rtl/>
        </w:rPr>
        <w:t xml:space="preserve"> می‌</w:t>
      </w:r>
      <w:r w:rsidRPr="001E5D31">
        <w:rPr>
          <w:rFonts w:cs="B Lotus"/>
          <w:rtl/>
        </w:rPr>
        <w:t xml:space="preserve">نمایند که رسول اکرم فرمود: سه چیز دربارۀ  علی به من وحی شد که </w:t>
      </w:r>
      <w:r w:rsidRPr="001E5D31">
        <w:rPr>
          <w:rFonts w:cs="Traditional Arabic"/>
          <w:b/>
          <w:bCs/>
          <w:rtl/>
        </w:rPr>
        <w:t>«انه س</w:t>
      </w:r>
      <w:r w:rsidRPr="001E5D31">
        <w:rPr>
          <w:rFonts w:cs="Traditional Arabic" w:hint="cs"/>
          <w:b/>
          <w:bCs/>
          <w:rtl/>
        </w:rPr>
        <w:t>ي</w:t>
      </w:r>
      <w:r w:rsidRPr="001E5D31">
        <w:rPr>
          <w:rFonts w:cs="Traditional Arabic"/>
          <w:b/>
          <w:bCs/>
          <w:rtl/>
        </w:rPr>
        <w:t>د المسلم</w:t>
      </w:r>
      <w:r w:rsidRPr="001E5D31">
        <w:rPr>
          <w:rFonts w:cs="Traditional Arabic" w:hint="cs"/>
          <w:b/>
          <w:bCs/>
          <w:rtl/>
        </w:rPr>
        <w:t>ي</w:t>
      </w:r>
      <w:r w:rsidRPr="001E5D31">
        <w:rPr>
          <w:rFonts w:cs="Traditional Arabic"/>
          <w:b/>
          <w:bCs/>
          <w:rtl/>
        </w:rPr>
        <w:t>ن و امام المتق</w:t>
      </w:r>
      <w:r w:rsidRPr="001E5D31">
        <w:rPr>
          <w:rFonts w:cs="Traditional Arabic" w:hint="cs"/>
          <w:b/>
          <w:bCs/>
          <w:rtl/>
        </w:rPr>
        <w:t>ي</w:t>
      </w:r>
      <w:r w:rsidRPr="001E5D31">
        <w:rPr>
          <w:rFonts w:cs="Traditional Arabic"/>
          <w:b/>
          <w:bCs/>
          <w:rtl/>
        </w:rPr>
        <w:t>ن و قائد الغر المحجل</w:t>
      </w:r>
      <w:r w:rsidRPr="001E5D31">
        <w:rPr>
          <w:rFonts w:cs="Traditional Arabic" w:hint="cs"/>
          <w:b/>
          <w:bCs/>
          <w:rtl/>
        </w:rPr>
        <w:t>ي</w:t>
      </w:r>
      <w:r>
        <w:rPr>
          <w:rFonts w:cs="Traditional Arabic"/>
          <w:b/>
          <w:bCs/>
          <w:rtl/>
        </w:rPr>
        <w:t>ن</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300DC0">
        <w:rPr>
          <w:rFonts w:cs="Traditional Arabic" w:hint="cs"/>
          <w:rtl/>
          <w:lang w:bidi="fa-IR"/>
        </w:rPr>
        <w:t>«</w:t>
      </w:r>
      <w:r w:rsidRPr="001E5D31">
        <w:rPr>
          <w:rFonts w:cs="B Lotus"/>
          <w:rtl/>
        </w:rPr>
        <w:t>بدرستی که علی سید و آقای مسلمانان و پیشوای اهل تقوای و کشاننده دو</w:t>
      </w:r>
      <w:r>
        <w:rPr>
          <w:rFonts w:cs="B Lotus"/>
          <w:rtl/>
        </w:rPr>
        <w:t xml:space="preserve">  دست و پای سفید است (به بهشت)</w:t>
      </w:r>
      <w:r w:rsidRPr="00300DC0">
        <w:rPr>
          <w:rFonts w:cs="Traditional Arabic" w:hint="cs"/>
          <w:rtl/>
        </w:rPr>
        <w:t>»</w:t>
      </w:r>
      <w:r>
        <w:rPr>
          <w:rFonts w:cs="B Lotus" w:hint="cs"/>
          <w:rtl/>
        </w:rPr>
        <w:t>.</w:t>
      </w:r>
    </w:p>
    <w:p w:rsidR="00855C20" w:rsidRPr="001E5D31" w:rsidRDefault="00855C20" w:rsidP="00855C20">
      <w:pPr>
        <w:jc w:val="both"/>
        <w:rPr>
          <w:rFonts w:cs="B Lotus"/>
          <w:b/>
          <w:bCs/>
          <w:kern w:val="32"/>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آشکار است که این حدیث نه در بخاری است نه در مسلم و آشکار است که داعی خود این مطلب را</w:t>
      </w:r>
      <w:r>
        <w:rPr>
          <w:rFonts w:cs="B Lotus"/>
          <w:rtl/>
        </w:rPr>
        <w:t xml:space="preserve"> می‌</w:t>
      </w:r>
      <w:r w:rsidRPr="001E5D31">
        <w:rPr>
          <w:rFonts w:cs="B Lotus"/>
          <w:rtl/>
        </w:rPr>
        <w:t>داند و آشکار است که با آگاهی نوشته است تا شیعه‌ها را فریب بدهد؛ زیرا</w:t>
      </w:r>
      <w:r w:rsidRPr="001E5D31">
        <w:rPr>
          <w:rFonts w:cs="B Lotus" w:hint="cs"/>
          <w:rtl/>
        </w:rPr>
        <w:t xml:space="preserve"> مردم عادی</w:t>
      </w:r>
      <w:r w:rsidRPr="001E5D31">
        <w:rPr>
          <w:rFonts w:cs="B Lotus"/>
          <w:rtl/>
        </w:rPr>
        <w:t xml:space="preserve"> </w:t>
      </w:r>
      <w:r w:rsidRPr="001E5D31">
        <w:rPr>
          <w:rFonts w:cs="B Lotus" w:hint="cs"/>
          <w:rtl/>
        </w:rPr>
        <w:t xml:space="preserve">شیعه  </w:t>
      </w:r>
      <w:r w:rsidRPr="001E5D31">
        <w:rPr>
          <w:rFonts w:cs="B Lotus"/>
          <w:rtl/>
        </w:rPr>
        <w:t>نمی دانند بخاری چیست؟ و مسلم کیست؟ و کتابشان را در عمر خود ندیده‌اند و یک صفحه‌اش را نخوانده‌اند! آشکار است که داعی نمی خواهد بحث علمی کند،</w:t>
      </w:r>
      <w:r>
        <w:rPr>
          <w:rFonts w:cs="B Lotus"/>
          <w:rtl/>
        </w:rPr>
        <w:t xml:space="preserve"> می‌</w:t>
      </w:r>
      <w:r w:rsidRPr="001E5D31">
        <w:rPr>
          <w:rFonts w:cs="B Lotus"/>
          <w:rtl/>
        </w:rPr>
        <w:t>خواهد شیعه‌ها را فریب دهد. ای شیعه‌ها</w:t>
      </w:r>
      <w:r>
        <w:rPr>
          <w:rFonts w:cs="B Lotus"/>
          <w:rtl/>
        </w:rPr>
        <w:t>،</w:t>
      </w:r>
      <w:r w:rsidRPr="001E5D31">
        <w:rPr>
          <w:rFonts w:cs="B Lotus"/>
          <w:rtl/>
        </w:rPr>
        <w:t xml:space="preserve"> این، عالم شماست! چرا دنبال او به سمت جهنم روان و دوانید؟!</w:t>
      </w:r>
      <w:r w:rsidRPr="001E5D31">
        <w:rPr>
          <w:rFonts w:cs="B Lotus" w:hint="cs"/>
          <w:rtl/>
        </w:rPr>
        <w:t>.</w:t>
      </w:r>
    </w:p>
    <w:p w:rsidR="00855C20" w:rsidRPr="001E5D31" w:rsidRDefault="00855C20" w:rsidP="00855C20">
      <w:pPr>
        <w:pStyle w:val="a0"/>
        <w:rPr>
          <w:rtl/>
        </w:rPr>
      </w:pPr>
      <w:bookmarkStart w:id="1142" w:name="_Toc286645921"/>
      <w:r w:rsidRPr="001E5D31">
        <w:rPr>
          <w:rFonts w:hint="cs"/>
          <w:rtl/>
        </w:rPr>
        <w:t>ادعای397</w:t>
      </w:r>
      <w:r>
        <w:rPr>
          <w:rFonts w:hint="cs"/>
          <w:rtl/>
        </w:rPr>
        <w:t>-</w:t>
      </w:r>
      <w:r w:rsidRPr="001E5D31">
        <w:rPr>
          <w:rFonts w:hint="cs"/>
          <w:rtl/>
        </w:rPr>
        <w:t xml:space="preserve"> </w:t>
      </w:r>
      <w:r w:rsidRPr="001E5D31">
        <w:rPr>
          <w:rtl/>
        </w:rPr>
        <w:t>علی شش ماه بیعت نکرد و این دلیلی است بر</w:t>
      </w:r>
      <w:r w:rsidRPr="001E5D31">
        <w:rPr>
          <w:rFonts w:cs="Tahoma"/>
          <w:color w:val="FF0000"/>
          <w:rtl/>
        </w:rPr>
        <w:t xml:space="preserve"> </w:t>
      </w:r>
      <w:r w:rsidRPr="001E5D31">
        <w:rPr>
          <w:rtl/>
        </w:rPr>
        <w:t>بطلان خلافت  ابوبکر</w:t>
      </w:r>
      <w:bookmarkEnd w:id="1142"/>
    </w:p>
    <w:p w:rsidR="00855C20" w:rsidRPr="001E5D31" w:rsidRDefault="00855C20" w:rsidP="00855C20">
      <w:pPr>
        <w:ind w:firstLine="284"/>
        <w:jc w:val="both"/>
        <w:rPr>
          <w:rFonts w:cs="B Lotus"/>
        </w:rPr>
      </w:pPr>
      <w:r w:rsidRPr="001E5D31">
        <w:rPr>
          <w:rFonts w:cs="B Lotus"/>
          <w:rtl/>
        </w:rPr>
        <w:t>او بحث خود را بر روی یک فرض نادرست نهاده است.</w:t>
      </w:r>
      <w:r>
        <w:rPr>
          <w:rFonts w:cs="B Lotus"/>
          <w:rtl/>
        </w:rPr>
        <w:t xml:space="preserve"> می‌</w:t>
      </w:r>
      <w:r w:rsidRPr="001E5D31">
        <w:rPr>
          <w:rFonts w:cs="B Lotus"/>
          <w:rtl/>
        </w:rPr>
        <w:t>گوید: علی اشتباه نمی</w:t>
      </w:r>
      <w:r w:rsidRPr="001E5D31">
        <w:rPr>
          <w:rFonts w:cs="B Lotus" w:hint="cs"/>
          <w:rtl/>
        </w:rPr>
        <w:t>‌</w:t>
      </w:r>
      <w:r w:rsidRPr="001E5D31">
        <w:rPr>
          <w:rFonts w:cs="B Lotus"/>
          <w:rtl/>
        </w:rPr>
        <w:t>کند (به عبارت دیگر، معصوم است). بعد از ما قضاوت منصفانه</w:t>
      </w:r>
      <w:r>
        <w:rPr>
          <w:rFonts w:cs="B Lotus"/>
          <w:rtl/>
        </w:rPr>
        <w:t xml:space="preserve"> می‌</w:t>
      </w:r>
      <w:r w:rsidRPr="001E5D31">
        <w:rPr>
          <w:rFonts w:cs="B Lotus"/>
          <w:rtl/>
        </w:rPr>
        <w:t>خواهد که اگر علی با ابوبکر شش ماه بیعت نکرد، پس خلافت ابوبکر باطل است...</w:t>
      </w:r>
      <w:r w:rsidRPr="00EA7D51">
        <w:rPr>
          <w:rFonts w:cs="B Lotus" w:hint="cs"/>
          <w:b/>
          <w:bCs/>
          <w:spacing w:val="-4"/>
          <w:sz w:val="24"/>
          <w:szCs w:val="24"/>
          <w:vertAlign w:val="superscript"/>
          <w:rtl/>
          <w:lang w:bidi="fa-IR"/>
        </w:rPr>
        <w:t>(</w:t>
      </w:r>
      <w:r w:rsidRPr="00EA7D51">
        <w:rPr>
          <w:rStyle w:val="FootnoteReference"/>
          <w:rFonts w:cs="B Lotus"/>
          <w:b/>
          <w:bCs/>
          <w:spacing w:val="-4"/>
          <w:sz w:val="24"/>
          <w:szCs w:val="24"/>
          <w:rtl/>
          <w:lang w:bidi="fa-IR"/>
        </w:rPr>
        <w:footnoteReference w:id="494"/>
      </w:r>
      <w:r w:rsidRPr="00EA7D51">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قضاوت ما بر اساس کتب ماست که تو در ظاهر به آنها علاقه داری و</w:t>
      </w:r>
      <w:r>
        <w:rPr>
          <w:rFonts w:cs="B Lotus"/>
          <w:rtl/>
        </w:rPr>
        <w:t xml:space="preserve"> می‌</w:t>
      </w:r>
      <w:r w:rsidRPr="001E5D31">
        <w:rPr>
          <w:rFonts w:cs="B Lotus"/>
          <w:rtl/>
        </w:rPr>
        <w:t>خواهی از کتب ما حقانیت علی و باطل بودن ابوبکر را ثابت کنی. پس بشنو</w:t>
      </w:r>
      <w:r>
        <w:rPr>
          <w:rFonts w:cs="B Lotus"/>
          <w:rtl/>
        </w:rPr>
        <w:t>:</w:t>
      </w:r>
      <w:r w:rsidRPr="001E5D31">
        <w:rPr>
          <w:rFonts w:cs="B Lotus"/>
          <w:rtl/>
        </w:rPr>
        <w:t xml:space="preserve"> در کتب ما نوشته است که ابوبکر از همۀ امت محمد افضل است و وزن اعمال نیک ایشان به تنهایی از وزن تمام امت که علی و فاطمه و 12 امام تو هم شامل آن هستند در ترازوی قیامت سنگین</w:t>
      </w:r>
      <w:r w:rsidRPr="001E5D31">
        <w:rPr>
          <w:rFonts w:cs="B Lotus" w:hint="cs"/>
          <w:rtl/>
        </w:rPr>
        <w:t>‌</w:t>
      </w:r>
      <w:r w:rsidRPr="001E5D31">
        <w:rPr>
          <w:rFonts w:cs="B Lotus"/>
          <w:rtl/>
        </w:rPr>
        <w:t>تر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حالا یک سخن دیگر بشنو</w:t>
      </w:r>
      <w:r>
        <w:rPr>
          <w:rFonts w:cs="B Lotus"/>
          <w:rtl/>
        </w:rPr>
        <w:t>:</w:t>
      </w:r>
      <w:r w:rsidRPr="001E5D31">
        <w:rPr>
          <w:rFonts w:cs="B Lotus"/>
          <w:rtl/>
        </w:rPr>
        <w:t xml:space="preserve"> با وجود مقام رفیع ابوبکر</w:t>
      </w:r>
      <w:r>
        <w:rPr>
          <w:rFonts w:cs="B Lotus"/>
          <w:rtl/>
        </w:rPr>
        <w:t>،</w:t>
      </w:r>
      <w:r w:rsidRPr="001E5D31">
        <w:rPr>
          <w:rFonts w:cs="B Lotus"/>
          <w:rtl/>
        </w:rPr>
        <w:t xml:space="preserve"> باز اگر او با دزدی دعوا کند و کارشان به قاضی بکشد، قاضی ادعای ابوبکر را قبول نمی کند؛ چون ابوبکر معصوم نیست و ممکن است در این دعوای خاص بر حق نباشد. بله</w:t>
      </w:r>
      <w:r w:rsidRPr="001E5D31">
        <w:rPr>
          <w:rFonts w:cs="B Lotus" w:hint="cs"/>
          <w:rtl/>
        </w:rPr>
        <w:t>،</w:t>
      </w:r>
      <w:r w:rsidRPr="001E5D31">
        <w:rPr>
          <w:rFonts w:cs="B Lotus"/>
          <w:rtl/>
        </w:rPr>
        <w:t xml:space="preserve"> این است حال علی و بیعت نکردن او در آغاز کار و برگشت علی به بیعت بعد از 6 ماه</w:t>
      </w:r>
      <w:r w:rsidRPr="001E5D31">
        <w:rPr>
          <w:rFonts w:cs="B Lotus" w:hint="cs"/>
          <w:rtl/>
        </w:rPr>
        <w:t xml:space="preserve"> </w:t>
      </w:r>
      <w:r w:rsidRPr="001E5D31">
        <w:rPr>
          <w:rFonts w:cs="B Lotus"/>
          <w:rtl/>
        </w:rPr>
        <w:t>(بنا بر یک روایت).</w:t>
      </w:r>
    </w:p>
    <w:p w:rsidR="00855C20" w:rsidRPr="001E5D31" w:rsidRDefault="00855C20" w:rsidP="00855C20">
      <w:pPr>
        <w:ind w:firstLine="284"/>
        <w:jc w:val="both"/>
        <w:rPr>
          <w:rFonts w:cs="B Lotus"/>
          <w:rtl/>
        </w:rPr>
      </w:pPr>
      <w:r w:rsidRPr="001E5D31">
        <w:rPr>
          <w:rFonts w:cs="B Lotus"/>
          <w:rtl/>
        </w:rPr>
        <w:t>این خود دلیل دیگری است بر این که علی تصمیم اول خود را اشتباه دید و آن را اصلاح فرمود</w:t>
      </w:r>
      <w:r>
        <w:rPr>
          <w:rFonts w:cs="B Lotus"/>
          <w:rtl/>
        </w:rPr>
        <w:t>!</w:t>
      </w:r>
      <w:r w:rsidRPr="001E5D31">
        <w:rPr>
          <w:rFonts w:cs="B Lotus"/>
          <w:rtl/>
        </w:rPr>
        <w:t xml:space="preserve"> وگرنه زوری در کار نبود!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داعی دروغ عجیبی</w:t>
      </w:r>
      <w:r>
        <w:rPr>
          <w:rFonts w:cs="B Lotus"/>
          <w:rtl/>
        </w:rPr>
        <w:t xml:space="preserve"> می‌</w:t>
      </w:r>
      <w:r w:rsidRPr="001E5D31">
        <w:rPr>
          <w:rFonts w:cs="B Lotus"/>
          <w:rtl/>
        </w:rPr>
        <w:t>گوید. هرگز عالم دین ما</w:t>
      </w:r>
      <w:r>
        <w:rPr>
          <w:rFonts w:cs="B Lotus"/>
          <w:rtl/>
        </w:rPr>
        <w:t>،</w:t>
      </w:r>
      <w:r w:rsidRPr="001E5D31">
        <w:rPr>
          <w:rFonts w:cs="B Lotus"/>
          <w:rtl/>
        </w:rPr>
        <w:t xml:space="preserve"> معترف به این نیست که خلافت ابوبکر، باطل است! چه برسد به عموم علمای ما!</w:t>
      </w:r>
      <w:r w:rsidRPr="001E5D31">
        <w:rPr>
          <w:rFonts w:cs="B Lotus" w:hint="cs"/>
          <w:rtl/>
        </w:rPr>
        <w:t>.</w:t>
      </w:r>
    </w:p>
    <w:p w:rsidR="00855C20" w:rsidRPr="001E5D31" w:rsidRDefault="00855C20" w:rsidP="00855C20">
      <w:pPr>
        <w:ind w:firstLine="284"/>
        <w:jc w:val="both"/>
        <w:rPr>
          <w:rFonts w:cs="B Lotus"/>
          <w:b/>
          <w:bCs/>
          <w:rtl/>
        </w:rPr>
      </w:pPr>
      <w:r w:rsidRPr="001E5D31">
        <w:rPr>
          <w:rFonts w:cs="B Lotus"/>
          <w:b/>
          <w:bCs/>
          <w:rtl/>
        </w:rPr>
        <w:t>اگر آدم یاوری نداشته باشد، باید سکوت کند. این امر الله است و علی نیز،</w:t>
      </w:r>
      <w:r w:rsidRPr="001E5D31">
        <w:rPr>
          <w:b/>
          <w:bCs/>
          <w:color w:val="FF0000"/>
          <w:rtl/>
        </w:rPr>
        <w:t xml:space="preserve"> </w:t>
      </w:r>
      <w:r w:rsidRPr="001E5D31">
        <w:rPr>
          <w:rFonts w:cs="B Lotus"/>
          <w:b/>
          <w:bCs/>
          <w:rtl/>
        </w:rPr>
        <w:t>چنین کرد</w:t>
      </w:r>
      <w:r w:rsidRPr="001E5D31">
        <w:rPr>
          <w:rFonts w:cs="B Lotus" w:hint="cs"/>
          <w:b/>
          <w:bC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495"/>
      </w:r>
      <w:r w:rsidRPr="00920105">
        <w:rPr>
          <w:rFonts w:cs="B Lotus" w:hint="cs"/>
          <w:b/>
          <w:bCs/>
          <w:spacing w:val="-4"/>
          <w:sz w:val="24"/>
          <w:szCs w:val="24"/>
          <w:vertAlign w:val="superscript"/>
          <w:rtl/>
          <w:lang w:bidi="fa-IR"/>
        </w:rPr>
        <w:t>)</w:t>
      </w:r>
      <w:r w:rsidRPr="001E5D31">
        <w:rPr>
          <w:rFonts w:cs="B Lotus" w:hint="cs"/>
          <w:b/>
          <w:bCs/>
          <w:rtl/>
        </w:rPr>
        <w:t>.</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 xml:space="preserve">گوید: سکوت علی در مقابل ابوبکر و عمر مانند سکوت حضرت نوح است که گفت: </w:t>
      </w:r>
      <w:r w:rsidRPr="001E5D31">
        <w:rPr>
          <w:rFonts w:cs="B Lotus" w:hint="cs"/>
          <w:rtl/>
        </w:rPr>
        <w:t>«</w:t>
      </w:r>
      <w:r w:rsidRPr="001E5D31">
        <w:rPr>
          <w:rFonts w:cs="B Lotus"/>
          <w:rtl/>
        </w:rPr>
        <w:t>یا الله من مغلوبم؛ یاری</w:t>
      </w:r>
      <w:r w:rsidRPr="001E5D31">
        <w:rPr>
          <w:rFonts w:cs="B Lotus" w:hint="cs"/>
          <w:rtl/>
        </w:rPr>
        <w:t>‌</w:t>
      </w:r>
      <w:r w:rsidRPr="001E5D31">
        <w:rPr>
          <w:rFonts w:cs="B Lotus"/>
          <w:rtl/>
        </w:rPr>
        <w:t>ام کن</w:t>
      </w:r>
      <w:r w:rsidRPr="001E5D31">
        <w:rPr>
          <w:rFonts w:cs="B Lotus" w:hint="cs"/>
          <w:rtl/>
        </w:rPr>
        <w:t>»</w:t>
      </w:r>
      <w:r>
        <w:rPr>
          <w:rFonts w:cs="B Lotus" w:hint="cs"/>
          <w:rtl/>
        </w:rPr>
        <w:t>.</w:t>
      </w:r>
    </w:p>
    <w:p w:rsidR="00855C20" w:rsidRPr="001E5D31" w:rsidRDefault="00855C20" w:rsidP="00855C20">
      <w:pPr>
        <w:rPr>
          <w:rFonts w:cs="B Lotus"/>
          <w:b/>
          <w:bCs/>
          <w:kern w:val="32"/>
          <w:rtl/>
        </w:rPr>
      </w:pPr>
      <w:r w:rsidRPr="001E5D31">
        <w:rPr>
          <w:rFonts w:cs="B Lotus"/>
          <w:b/>
          <w:bCs/>
          <w:kern w:val="32"/>
          <w:rtl/>
        </w:rPr>
        <w:t>جواب ما</w:t>
      </w:r>
      <w:r>
        <w:rPr>
          <w:rFonts w:cs="B Lotus"/>
          <w:b/>
          <w:bCs/>
          <w:kern w:val="32"/>
          <w:rtl/>
        </w:rPr>
        <w:t>:</w:t>
      </w:r>
    </w:p>
    <w:p w:rsidR="00855C20" w:rsidRPr="001E5D31" w:rsidRDefault="00855C20" w:rsidP="00855C20">
      <w:pPr>
        <w:ind w:firstLine="284"/>
        <w:jc w:val="both"/>
        <w:rPr>
          <w:rFonts w:cs="B Lotus"/>
          <w:rtl/>
        </w:rPr>
      </w:pPr>
      <w:r w:rsidRPr="001E5D31">
        <w:rPr>
          <w:rFonts w:cs="B Lotus"/>
          <w:rtl/>
        </w:rPr>
        <w:t>در جو</w:t>
      </w:r>
      <w:r>
        <w:rPr>
          <w:rFonts w:cs="B Lotus"/>
          <w:rtl/>
        </w:rPr>
        <w:t>اب می‌گویم</w:t>
      </w:r>
      <w:r w:rsidRPr="001E5D31">
        <w:rPr>
          <w:rFonts w:cs="B Lotus"/>
          <w:rtl/>
        </w:rPr>
        <w:t>:</w:t>
      </w:r>
    </w:p>
    <w:p w:rsidR="00855C20" w:rsidRPr="001E5D31" w:rsidRDefault="00855C20" w:rsidP="00855C20">
      <w:pPr>
        <w:ind w:firstLine="284"/>
        <w:jc w:val="both"/>
        <w:rPr>
          <w:rFonts w:cs="B Lotus"/>
        </w:rPr>
      </w:pPr>
      <w:r w:rsidRPr="001E5D31">
        <w:rPr>
          <w:rFonts w:cs="B Lotus"/>
          <w:rtl/>
        </w:rPr>
        <w:t>علی خیالی شما با نوح قابل مقایسه نیست به این دلایل:</w:t>
      </w:r>
    </w:p>
    <w:p w:rsidR="00855C20" w:rsidRPr="001E5D31" w:rsidRDefault="00855C20" w:rsidP="00855C20">
      <w:pPr>
        <w:ind w:firstLine="284"/>
        <w:jc w:val="both"/>
        <w:rPr>
          <w:rFonts w:cs="B Lotus" w:hint="cs"/>
          <w:rtl/>
        </w:rPr>
      </w:pPr>
      <w:r w:rsidRPr="001E5D31">
        <w:rPr>
          <w:rFonts w:cs="B Lotus"/>
          <w:rtl/>
        </w:rPr>
        <w:t>1 ـ دعای نوح قبول شد و قومش غرق شد. در حالی که دعای علی خیالی شما قبول  نشد و عمر و ابوبکر غرق نشدند که هیچ</w:t>
      </w:r>
      <w:r>
        <w:rPr>
          <w:rFonts w:cs="B Lotus"/>
          <w:rtl/>
        </w:rPr>
        <w:t>،</w:t>
      </w:r>
      <w:r w:rsidRPr="001E5D31">
        <w:rPr>
          <w:rFonts w:cs="B Lotus"/>
          <w:rtl/>
        </w:rPr>
        <w:t xml:space="preserve"> بلکه تا آخر عمر با عزت زندگی کردند و نام نیک آنها تا امروز باقی است</w:t>
      </w:r>
      <w:r>
        <w:rPr>
          <w:rFonts w:cs="B Lotus"/>
          <w:rtl/>
        </w:rPr>
        <w:t>.</w:t>
      </w:r>
      <w:r w:rsidRPr="001E5D31">
        <w:rPr>
          <w:rFonts w:cs="B Lotus" w:hint="cs"/>
          <w:rtl/>
        </w:rPr>
        <w:t xml:space="preserve"> و این هم هیچ!!! علی خودش وزیر اونها شد و تو داری علی را مقایسه میکنی با نوح، که پسرش را حتی سوار کشتی نکرد.</w:t>
      </w:r>
    </w:p>
    <w:p w:rsidR="00855C20" w:rsidRPr="001E5D31" w:rsidRDefault="00855C20" w:rsidP="00855C20">
      <w:pPr>
        <w:ind w:firstLine="284"/>
        <w:jc w:val="both"/>
        <w:rPr>
          <w:rFonts w:cs="B Lotus"/>
          <w:rtl/>
        </w:rPr>
      </w:pPr>
      <w:r w:rsidRPr="001E5D31">
        <w:rPr>
          <w:rFonts w:cs="B Lotus"/>
          <w:rtl/>
        </w:rPr>
        <w:t>2 ـ حضرت نوح با قوم خود سازش نکرد و همیشه با آنها در حال جنگ زبانی بود تا این که تهدیدش کردند که اگر بس نکنی، سنگسارت</w:t>
      </w:r>
      <w:r>
        <w:rPr>
          <w:rFonts w:cs="B Lotus"/>
          <w:rtl/>
        </w:rPr>
        <w:t xml:space="preserve"> می‌</w:t>
      </w:r>
      <w:r w:rsidRPr="001E5D31">
        <w:rPr>
          <w:rFonts w:cs="B Lotus"/>
          <w:rtl/>
        </w:rPr>
        <w:t>کنیم. حضرت علی خیالی شما با قوم بیعت کرد</w:t>
      </w:r>
      <w:r>
        <w:rPr>
          <w:rFonts w:cs="B Lotus"/>
          <w:rtl/>
        </w:rPr>
        <w:t>،</w:t>
      </w:r>
      <w:r w:rsidRPr="001E5D31">
        <w:rPr>
          <w:rFonts w:cs="B Lotus"/>
          <w:rtl/>
        </w:rPr>
        <w:t xml:space="preserve"> وزیر شد</w:t>
      </w:r>
      <w:r>
        <w:rPr>
          <w:rFonts w:cs="B Lotus"/>
          <w:rtl/>
        </w:rPr>
        <w:t>،</w:t>
      </w:r>
      <w:r w:rsidRPr="001E5D31">
        <w:rPr>
          <w:rFonts w:cs="B Lotus"/>
          <w:rtl/>
        </w:rPr>
        <w:t xml:space="preserve"> سازش کرد و به عمر دختر داد!</w:t>
      </w:r>
      <w:r w:rsidRPr="001E5D31">
        <w:rPr>
          <w:rFonts w:cs="B Lotus" w:hint="cs"/>
          <w:rtl/>
        </w:rPr>
        <w:t>.</w:t>
      </w:r>
    </w:p>
    <w:p w:rsidR="00855C20" w:rsidRPr="001E5D31" w:rsidRDefault="00855C20" w:rsidP="00855C20">
      <w:pPr>
        <w:ind w:firstLine="284"/>
        <w:jc w:val="both"/>
        <w:rPr>
          <w:rFonts w:cs="B Lotus"/>
          <w:b/>
          <w:bCs/>
          <w:rtl/>
        </w:rPr>
      </w:pPr>
      <w:r w:rsidRPr="001E5D31">
        <w:rPr>
          <w:rFonts w:cs="B Lotus"/>
          <w:rtl/>
        </w:rPr>
        <w:t>او علی را با ابراهیم مقایسه کرده است که آن هم دروغ است.</w:t>
      </w:r>
      <w:r>
        <w:rPr>
          <w:rFonts w:cs="B Lotus"/>
          <w:rtl/>
        </w:rPr>
        <w:t xml:space="preserve"> </w:t>
      </w:r>
      <w:r w:rsidRPr="00920105">
        <w:rPr>
          <w:rFonts w:cs="B Lotus"/>
          <w:b/>
          <w:bCs/>
          <w:rtl/>
        </w:rPr>
        <w:t>می‌گ</w:t>
      </w:r>
      <w:r w:rsidRPr="001E5D31">
        <w:rPr>
          <w:rFonts w:cs="B Lotus"/>
          <w:b/>
          <w:bCs/>
          <w:rtl/>
        </w:rPr>
        <w:t>وید:</w:t>
      </w:r>
      <w:r w:rsidRPr="001E5D31">
        <w:rPr>
          <w:b/>
          <w:bCs/>
          <w:rtl/>
        </w:rPr>
        <w:t xml:space="preserve"> </w:t>
      </w:r>
      <w:r w:rsidRPr="001E5D31">
        <w:rPr>
          <w:rFonts w:cs="B Lotus"/>
          <w:b/>
          <w:bCs/>
          <w:rtl/>
        </w:rPr>
        <w:t>سکوت علی چون سکوت ابراهیم است آن هنگام که</w:t>
      </w:r>
      <w:r w:rsidRPr="001E5D31">
        <w:rPr>
          <w:rFonts w:cs="Tahoma"/>
          <w:b/>
          <w:bCs/>
          <w:color w:val="FF0000"/>
          <w:rtl/>
        </w:rPr>
        <w:t xml:space="preserve"> </w:t>
      </w:r>
      <w:r w:rsidRPr="001E5D31">
        <w:rPr>
          <w:rFonts w:cs="B Lotus"/>
          <w:b/>
          <w:bCs/>
          <w:rtl/>
        </w:rPr>
        <w:t>پدرش او را از خانه بیرون کرد.</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این طور نیست به این دلایل:</w:t>
      </w:r>
    </w:p>
    <w:p w:rsidR="00855C20" w:rsidRPr="001E5D31" w:rsidRDefault="00855C20" w:rsidP="00855C20">
      <w:pPr>
        <w:ind w:firstLine="284"/>
        <w:jc w:val="both"/>
        <w:rPr>
          <w:rFonts w:cs="B Lotus"/>
          <w:rtl/>
        </w:rPr>
      </w:pPr>
      <w:r w:rsidRPr="001E5D31">
        <w:rPr>
          <w:rFonts w:cs="B Lotus"/>
          <w:rtl/>
        </w:rPr>
        <w:t>1 ـ ابراهیم به علت بد گویی از بت‌ها از قوم و خانۀ پدر طرد شد در حالی که به اعتراف شما علی وزیر خلفاء 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2 ـ ابراهیم بعد از طرد شدن هم، بیکار ننشست و بت‌ها را خرد و خمیر کرد؛ اما علی تا روز آخر بیکار نشست. </w:t>
      </w:r>
    </w:p>
    <w:p w:rsidR="00855C20" w:rsidRPr="001E5D31" w:rsidRDefault="00855C20" w:rsidP="00855C20">
      <w:pPr>
        <w:ind w:firstLine="284"/>
        <w:jc w:val="both"/>
        <w:rPr>
          <w:rFonts w:cs="B Lotus"/>
          <w:rtl/>
        </w:rPr>
      </w:pPr>
      <w:r w:rsidRPr="001E5D31">
        <w:rPr>
          <w:rFonts w:cs="B Lotus"/>
          <w:rtl/>
        </w:rPr>
        <w:t xml:space="preserve">  این مرد گویا یادش رفته است که در همین کتاب نوشته است: علی مقامش بالاتر از ابراهیم است</w:t>
      </w:r>
      <w:r>
        <w:rPr>
          <w:rFonts w:cs="B Lotus"/>
          <w:rtl/>
        </w:rPr>
        <w:t>!</w:t>
      </w:r>
      <w:r w:rsidRPr="001E5D31">
        <w:rPr>
          <w:rFonts w:cs="B Lotus"/>
          <w:rtl/>
        </w:rPr>
        <w:t xml:space="preserve"> پس رفتار ابراهیم نباید الگوی علی باشد! علی باید دو قدم از ابراهیم جلوتر باشد اگر او بت‌های قوم را شکست، علی</w:t>
      </w:r>
      <w:r>
        <w:rPr>
          <w:rFonts w:cs="B Lotus"/>
          <w:rtl/>
        </w:rPr>
        <w:t xml:space="preserve"> می‌</w:t>
      </w:r>
      <w:r w:rsidRPr="001E5D31">
        <w:rPr>
          <w:rFonts w:cs="B Lotus"/>
          <w:rtl/>
        </w:rPr>
        <w:t>بایست سر عمر و ابوبکر را قطع می</w:t>
      </w:r>
      <w:r w:rsidRPr="001E5D31">
        <w:rPr>
          <w:rFonts w:cs="B Lotus" w:hint="cs"/>
          <w:rtl/>
        </w:rPr>
        <w:t>‌</w:t>
      </w:r>
      <w:r w:rsidRPr="001E5D31">
        <w:rPr>
          <w:rFonts w:cs="B Lotus"/>
          <w:rtl/>
        </w:rPr>
        <w:t>کرد.</w:t>
      </w:r>
    </w:p>
    <w:p w:rsidR="00855C20" w:rsidRPr="001E5D31" w:rsidRDefault="00855C20" w:rsidP="00855C20">
      <w:pPr>
        <w:pStyle w:val="a0"/>
        <w:rPr>
          <w:rtl/>
        </w:rPr>
      </w:pPr>
      <w:bookmarkStart w:id="1143" w:name="_Toc286645922"/>
      <w:r w:rsidRPr="001E5D31">
        <w:rPr>
          <w:rFonts w:hint="cs"/>
          <w:rtl/>
        </w:rPr>
        <w:t>ادعای398</w:t>
      </w:r>
      <w:r>
        <w:rPr>
          <w:rFonts w:hint="cs"/>
          <w:rtl/>
        </w:rPr>
        <w:t>-</w:t>
      </w:r>
      <w:r w:rsidRPr="001E5D31">
        <w:rPr>
          <w:rtl/>
        </w:rPr>
        <w:t xml:space="preserve"> سرگذشت علی مانند سرگذشت‌هارون است</w:t>
      </w:r>
      <w:bookmarkEnd w:id="1143"/>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گوید: سکوت علی مثل سکوت موسی بود بر گوساله پرستی.</w:t>
      </w:r>
      <w:r w:rsidRPr="001E5D31">
        <w:rPr>
          <w:rFonts w:cs="B Lotus"/>
        </w:rPr>
        <w:t xml:space="preserve"> </w:t>
      </w:r>
      <w:r w:rsidRPr="001E5D31">
        <w:rPr>
          <w:rFonts w:cs="B Lotus"/>
          <w:rtl/>
        </w:rPr>
        <w:t>پس طبق آیات قرآنی حضرت‌هارون و پیغمبر و خلیفۀ منصوص،حضرت موسی، به علت تنها بودن و این که امت آنها را خوار و زبون نمودند در مقابل عمل شنیع سامری و شرک مسلّم گوساله پرستی مردم</w:t>
      </w:r>
      <w:r>
        <w:rPr>
          <w:rFonts w:cs="B Lotus"/>
          <w:rtl/>
        </w:rPr>
        <w:t>،</w:t>
      </w:r>
      <w:r w:rsidRPr="001E5D31">
        <w:rPr>
          <w:rFonts w:cs="B Lotus"/>
          <w:rtl/>
        </w:rPr>
        <w:t xml:space="preserve"> سکوت اختیار نمودند و قیام به سیف ننمودند.</w:t>
      </w:r>
    </w:p>
    <w:p w:rsidR="00855C20" w:rsidRPr="001E5D31" w:rsidRDefault="00855C20" w:rsidP="00855C20">
      <w:pPr>
        <w:ind w:firstLine="284"/>
        <w:jc w:val="both"/>
        <w:rPr>
          <w:rFonts w:cs="B Lotus"/>
          <w:rtl/>
        </w:rPr>
      </w:pPr>
      <w:r w:rsidRPr="001E5D31">
        <w:rPr>
          <w:rFonts w:cs="B Lotus"/>
          <w:rtl/>
        </w:rPr>
        <w:t>علی هم که رسول اکرم او را شبیه‌هارون و دارای منزلت‌هارونی معرفی نمود (چنانکه در لیالی ماضیه ذکر نمودیم)، اولی و احق بود که وقتی در مقابل امر واقع شده،</w:t>
      </w:r>
      <w:r w:rsidRPr="001E5D31">
        <w:rPr>
          <w:rFonts w:cs="B Lotus" w:hint="cs"/>
          <w:rtl/>
        </w:rPr>
        <w:t xml:space="preserve"> </w:t>
      </w:r>
      <w:r w:rsidRPr="001E5D31">
        <w:rPr>
          <w:rFonts w:cs="B Lotus"/>
          <w:rtl/>
        </w:rPr>
        <w:t>قرار گرفت و تنها ماند و دنیا طلبان و مخالفان خود را چیره دید، مانند جنا</w:t>
      </w:r>
      <w:r>
        <w:rPr>
          <w:rFonts w:cs="B Lotus"/>
          <w:rtl/>
        </w:rPr>
        <w:t>ب‌هارون صبر و تحمل اختیار نماید</w:t>
      </w:r>
      <w:r w:rsidRPr="001E5D31">
        <w:rPr>
          <w:rFonts w:cs="B Lotus"/>
          <w:rtl/>
        </w:rPr>
        <w:t>.</w:t>
      </w:r>
    </w:p>
    <w:p w:rsidR="00855C20" w:rsidRPr="001E5D31" w:rsidRDefault="00855C20" w:rsidP="00855C20">
      <w:pPr>
        <w:ind w:firstLine="284"/>
        <w:jc w:val="both"/>
        <w:rPr>
          <w:rFonts w:cs="B Lotus"/>
          <w:rtl/>
        </w:rPr>
      </w:pPr>
      <w:r w:rsidRPr="001E5D31">
        <w:rPr>
          <w:rFonts w:cs="B Lotus"/>
          <w:rtl/>
        </w:rPr>
        <w:t>خاتم الانبیاء از همه انبیاء بالاتر و حجت تام و تمام سیره خود</w:t>
      </w:r>
      <w:r>
        <w:rPr>
          <w:rFonts w:cs="B Lotus"/>
          <w:rtl/>
        </w:rPr>
        <w:t xml:space="preserve"> می‌</w:t>
      </w:r>
      <w:r w:rsidRPr="001E5D31">
        <w:rPr>
          <w:rFonts w:cs="B Lotus"/>
          <w:rtl/>
        </w:rPr>
        <w:t>باشد که لازم است دربارۀ آن فکر نماییم که چرا در مقابل  دشمنان و بدعتهای قوم</w:t>
      </w:r>
      <w:r>
        <w:rPr>
          <w:rFonts w:cs="B Lotus"/>
          <w:rtl/>
        </w:rPr>
        <w:t>،</w:t>
      </w:r>
      <w:r w:rsidRPr="001E5D31">
        <w:rPr>
          <w:rFonts w:cs="B Lotus"/>
          <w:rtl/>
        </w:rPr>
        <w:t xml:space="preserve"> سیزده سال در مکۀ معظمه سکوت اختیار نمود تا جایی که شبانه از مرکز بعثت و وطن مألوف فرار اختیار نمود.</w:t>
      </w:r>
    </w:p>
    <w:p w:rsidR="00855C20" w:rsidRPr="001E5D31" w:rsidRDefault="00855C20" w:rsidP="00855C20">
      <w:pPr>
        <w:ind w:firstLine="284"/>
        <w:jc w:val="both"/>
        <w:rPr>
          <w:rFonts w:cs="B Lotus"/>
          <w:rtl/>
        </w:rPr>
      </w:pPr>
      <w:r w:rsidRPr="001E5D31">
        <w:rPr>
          <w:rFonts w:cs="B Lotus"/>
          <w:rtl/>
        </w:rPr>
        <w:t>پس در جایی که پیغمبر اولوالعزم خدا با ترس و خوف فرار نمایند، آیا وصی رسول به خاطر قعود و عزلت و کناره گیری معذور نمی</w:t>
      </w:r>
      <w:r w:rsidRPr="001E5D31">
        <w:rPr>
          <w:rFonts w:cs="B Lotus" w:hint="cs"/>
          <w:rtl/>
        </w:rPr>
        <w:t>‌</w:t>
      </w:r>
      <w:r w:rsidRPr="001E5D31">
        <w:rPr>
          <w:rFonts w:cs="B Lotus"/>
          <w:rtl/>
        </w:rPr>
        <w:t>باشد</w:t>
      </w:r>
      <w:r w:rsidRPr="001E5D31">
        <w:rPr>
          <w:rFonts w:cs="B Lotus" w:hint="c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496"/>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اینطور نیست که</w:t>
      </w:r>
      <w:r>
        <w:rPr>
          <w:rFonts w:cs="B Lotus"/>
          <w:rtl/>
        </w:rPr>
        <w:t xml:space="preserve"> می‌</w:t>
      </w:r>
      <w:r w:rsidRPr="001E5D31">
        <w:rPr>
          <w:rFonts w:cs="B Lotus"/>
          <w:rtl/>
        </w:rPr>
        <w:t xml:space="preserve">گوید، تفاوتها را ببینید: </w:t>
      </w:r>
    </w:p>
    <w:p w:rsidR="00855C20" w:rsidRPr="001E5D31" w:rsidRDefault="00855C20" w:rsidP="00855C20">
      <w:pPr>
        <w:ind w:firstLine="284"/>
        <w:jc w:val="both"/>
        <w:rPr>
          <w:rFonts w:cs="B Lotus" w:hint="cs"/>
          <w:rtl/>
        </w:rPr>
      </w:pPr>
      <w:r w:rsidRPr="001E5D31">
        <w:rPr>
          <w:rFonts w:cs="B Lotus"/>
          <w:rtl/>
        </w:rPr>
        <w:t>هارون منتظر برگشت موسی بود که بیاید و گوساله را از بین ببرد؛ برای همین ساکت نشست. علی منتظر برگشت کی بود</w:t>
      </w:r>
      <w:r>
        <w:rPr>
          <w:rFonts w:cs="B Lotus"/>
          <w:rtl/>
        </w:rPr>
        <w:t>؟</w:t>
      </w:r>
      <w:r w:rsidRPr="001E5D31">
        <w:rPr>
          <w:rFonts w:cs="B Lotus"/>
          <w:rtl/>
        </w:rPr>
        <w:t>! اگر موسی نبود،‌هارون اقدام</w:t>
      </w:r>
      <w:r>
        <w:rPr>
          <w:rFonts w:cs="B Lotus"/>
          <w:rtl/>
        </w:rPr>
        <w:t xml:space="preserve"> می‌</w:t>
      </w:r>
      <w:r w:rsidRPr="001E5D31">
        <w:rPr>
          <w:rFonts w:cs="B Lotus"/>
          <w:rtl/>
        </w:rPr>
        <w:t>کرد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هرگز او مانند علی، وزیر گوساله پرستان نشد و تنها مدت کمی صبر کرد تا موسی بر گردد؛ تا آن وقت هم از قوم دور بود و با آنها مخالف می</w:t>
      </w:r>
      <w:r w:rsidRPr="001E5D31">
        <w:rPr>
          <w:rFonts w:cs="B Lotus" w:hint="cs"/>
          <w:rtl/>
        </w:rPr>
        <w:t>‌</w:t>
      </w:r>
      <w:r>
        <w:rPr>
          <w:rFonts w:cs="B Lotus"/>
          <w:rtl/>
        </w:rPr>
        <w:t>نمود.</w:t>
      </w:r>
    </w:p>
    <w:p w:rsidR="00855C20" w:rsidRPr="001E5D31" w:rsidRDefault="00855C20" w:rsidP="00855C20">
      <w:pPr>
        <w:ind w:firstLine="284"/>
        <w:jc w:val="both"/>
        <w:rPr>
          <w:rFonts w:cs="B Lotus"/>
          <w:rtl/>
        </w:rPr>
      </w:pPr>
      <w:r w:rsidRPr="001E5D31">
        <w:rPr>
          <w:rFonts w:cs="B Lotus"/>
          <w:rtl/>
        </w:rPr>
        <w:t>هارون قوم خود را منع کرد اما قوم گفتند: نه صبر می</w:t>
      </w:r>
      <w:r w:rsidRPr="001E5D31">
        <w:rPr>
          <w:rFonts w:cs="B Lotus" w:hint="cs"/>
          <w:rtl/>
        </w:rPr>
        <w:t>‌</w:t>
      </w:r>
      <w:r w:rsidRPr="001E5D31">
        <w:rPr>
          <w:rFonts w:cs="B Lotus"/>
          <w:rtl/>
        </w:rPr>
        <w:t>کنیم تا موسی بیاید.</w:t>
      </w:r>
      <w:r>
        <w:rPr>
          <w:rFonts w:cs="B Lotus" w:hint="cs"/>
          <w:rtl/>
        </w:rPr>
        <w:t xml:space="preserve"> </w:t>
      </w:r>
      <w:r w:rsidRPr="001E5D31">
        <w:rPr>
          <w:rFonts w:cs="B Lotus"/>
          <w:rtl/>
        </w:rPr>
        <w:t xml:space="preserve">هارون با آنها همراه </w:t>
      </w:r>
      <w:r>
        <w:rPr>
          <w:rFonts w:cs="B Lotus"/>
          <w:rtl/>
        </w:rPr>
        <w:t>نشد و علی با قوم همراه بود.</w:t>
      </w:r>
    </w:p>
    <w:p w:rsidR="00855C20" w:rsidRPr="001E5D31" w:rsidRDefault="00855C20" w:rsidP="00855C20">
      <w:pPr>
        <w:ind w:firstLine="284"/>
        <w:jc w:val="both"/>
        <w:rPr>
          <w:rFonts w:cs="B Lotus"/>
          <w:rtl/>
        </w:rPr>
      </w:pPr>
      <w:r w:rsidRPr="001E5D31">
        <w:rPr>
          <w:rFonts w:cs="B Lotus"/>
          <w:rtl/>
        </w:rPr>
        <w:t>اگر مسالۀ آمدن موسی نبود به نظر شما‌هارون وزیر سامری</w:t>
      </w:r>
      <w:r>
        <w:rPr>
          <w:rFonts w:cs="B Lotus"/>
          <w:rtl/>
        </w:rPr>
        <w:t xml:space="preserve"> می‌</w:t>
      </w:r>
      <w:r w:rsidRPr="001E5D31">
        <w:rPr>
          <w:rFonts w:cs="B Lotus"/>
          <w:rtl/>
        </w:rPr>
        <w:t>شد در گوساله پرستی؟</w:t>
      </w:r>
    </w:p>
    <w:p w:rsidR="00855C20" w:rsidRPr="001E5D31" w:rsidRDefault="00855C20" w:rsidP="00855C20">
      <w:pPr>
        <w:ind w:firstLine="284"/>
        <w:jc w:val="both"/>
        <w:rPr>
          <w:rFonts w:cs="B Lotus"/>
          <w:rtl/>
        </w:rPr>
      </w:pPr>
      <w:r w:rsidRPr="001E5D31">
        <w:rPr>
          <w:rFonts w:cs="B Lotus"/>
          <w:rtl/>
        </w:rPr>
        <w:t>نه؛ زیرا با گوساله پرستی دیگر مصلحتی در کار دین  باقی نمی</w:t>
      </w:r>
      <w:r w:rsidRPr="001E5D31">
        <w:rPr>
          <w:rFonts w:cs="B Lotus" w:hint="cs"/>
          <w:rtl/>
        </w:rPr>
        <w:t>‌</w:t>
      </w:r>
      <w:r w:rsidRPr="001E5D31">
        <w:rPr>
          <w:rFonts w:cs="B Lotus"/>
          <w:rtl/>
        </w:rPr>
        <w:t>ماند.</w:t>
      </w:r>
    </w:p>
    <w:p w:rsidR="00855C20" w:rsidRPr="001E5D31" w:rsidRDefault="00855C20" w:rsidP="00855C20">
      <w:pPr>
        <w:ind w:firstLine="284"/>
        <w:jc w:val="both"/>
        <w:rPr>
          <w:rFonts w:cs="B Lotus"/>
          <w:rtl/>
        </w:rPr>
      </w:pPr>
      <w:r w:rsidRPr="001E5D31">
        <w:rPr>
          <w:rFonts w:cs="B Lotus"/>
          <w:rtl/>
        </w:rPr>
        <w:t>اما علی به گفتۀ شما وزیر شیخین شد و در مجلس آنها نشست و به عمر دختر داد. پس آنها را سامری نمی دانست. موسی آمد و گوساله را شکست پس سکوت‌هارون مصلحتی بود تا موسی بیاید.</w:t>
      </w:r>
    </w:p>
    <w:p w:rsidR="00855C20" w:rsidRPr="001E5D31" w:rsidRDefault="00855C20" w:rsidP="00855C20">
      <w:pPr>
        <w:ind w:firstLine="284"/>
        <w:jc w:val="both"/>
        <w:rPr>
          <w:rFonts w:cs="B Lotus"/>
          <w:rtl/>
        </w:rPr>
      </w:pPr>
      <w:r w:rsidRPr="001E5D31">
        <w:rPr>
          <w:rFonts w:cs="B Lotus"/>
          <w:rtl/>
        </w:rPr>
        <w:t>اما علی منتظر کی بود؟ دیگر حضرت  محمدی نبود که بیاید و گوساله را بشکند. علی باید اقدام</w:t>
      </w:r>
      <w:r>
        <w:rPr>
          <w:rFonts w:cs="B Lotus"/>
          <w:rtl/>
        </w:rPr>
        <w:t xml:space="preserve"> می‌</w:t>
      </w:r>
      <w:r w:rsidRPr="001E5D31">
        <w:rPr>
          <w:rFonts w:cs="B Lotus"/>
          <w:rtl/>
        </w:rPr>
        <w:t>کرد! سکوت در مقابل گوساله پرستی برای حفظ جان؟!</w:t>
      </w:r>
      <w:r>
        <w:rPr>
          <w:rFonts w:cs="B Lotus" w:hint="cs"/>
          <w:rtl/>
        </w:rPr>
        <w:t>.</w:t>
      </w:r>
    </w:p>
    <w:p w:rsidR="00855C20" w:rsidRPr="001E5D31" w:rsidRDefault="00855C20" w:rsidP="00855C20">
      <w:pPr>
        <w:pStyle w:val="a0"/>
        <w:rPr>
          <w:rtl/>
        </w:rPr>
      </w:pPr>
      <w:bookmarkStart w:id="1144" w:name="_Toc286645923"/>
      <w:r w:rsidRPr="001E5D31">
        <w:rPr>
          <w:rFonts w:hint="cs"/>
          <w:rtl/>
        </w:rPr>
        <w:t>ادعای399</w:t>
      </w:r>
      <w:r>
        <w:rPr>
          <w:rFonts w:hint="cs"/>
          <w:rtl/>
        </w:rPr>
        <w:t>-</w:t>
      </w:r>
      <w:r w:rsidRPr="001E5D31">
        <w:rPr>
          <w:rFonts w:hint="cs"/>
          <w:rtl/>
        </w:rPr>
        <w:t xml:space="preserve"> </w:t>
      </w:r>
      <w:r w:rsidRPr="001E5D31">
        <w:rPr>
          <w:rtl/>
        </w:rPr>
        <w:t>سکوت علی چون سکوت پیامبر بود</w:t>
      </w:r>
      <w:bookmarkEnd w:id="1144"/>
    </w:p>
    <w:p w:rsidR="00855C20" w:rsidRPr="001E5D31" w:rsidRDefault="00855C20" w:rsidP="00855C20">
      <w:pPr>
        <w:ind w:firstLine="284"/>
        <w:jc w:val="both"/>
        <w:rPr>
          <w:rFonts w:cs="B Lotus"/>
        </w:rPr>
      </w:pPr>
      <w:r w:rsidRPr="001E5D31">
        <w:rPr>
          <w:rFonts w:cs="B Lotus"/>
          <w:rtl/>
        </w:rPr>
        <w:t>این مرد حضرت علی را با حضرت محمد مقایسه می‌کتد و</w:t>
      </w:r>
      <w:r>
        <w:rPr>
          <w:rFonts w:cs="B Lotus"/>
          <w:rtl/>
        </w:rPr>
        <w:t xml:space="preserve"> می‌</w:t>
      </w:r>
      <w:r w:rsidRPr="001E5D31">
        <w:rPr>
          <w:rFonts w:cs="B Lotus"/>
          <w:rtl/>
        </w:rPr>
        <w:t>گوید: سکوت علی چون سکوت محمد بود در مکه!...</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497"/>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tabs>
          <w:tab w:val="left" w:pos="2433"/>
        </w:tabs>
        <w:rPr>
          <w:rFonts w:cs="B Lotus"/>
          <w:b/>
          <w:bCs/>
          <w:kern w:val="32"/>
          <w:rtl/>
        </w:rPr>
      </w:pPr>
      <w:r w:rsidRPr="001E5D31">
        <w:rPr>
          <w:rFonts w:cs="B Lotus"/>
          <w:b/>
          <w:bCs/>
          <w:kern w:val="32"/>
          <w:rtl/>
        </w:rPr>
        <w:t>جواب ما</w:t>
      </w:r>
      <w:r>
        <w:rPr>
          <w:rFonts w:cs="B Lotus"/>
          <w:b/>
          <w:bCs/>
          <w:kern w:val="32"/>
          <w:rtl/>
        </w:rPr>
        <w:t>:</w:t>
      </w:r>
      <w:r w:rsidRPr="001E5D31">
        <w:rPr>
          <w:rFonts w:cs="B Lotus"/>
          <w:b/>
          <w:bCs/>
          <w:kern w:val="32"/>
          <w:rtl/>
        </w:rPr>
        <w:tab/>
      </w:r>
    </w:p>
    <w:p w:rsidR="00855C20" w:rsidRPr="001E5D31" w:rsidRDefault="00855C20" w:rsidP="00855C20">
      <w:pPr>
        <w:ind w:firstLine="284"/>
        <w:jc w:val="both"/>
        <w:rPr>
          <w:rFonts w:cs="B Lotus"/>
          <w:rtl/>
        </w:rPr>
      </w:pPr>
      <w:r w:rsidRPr="001E5D31">
        <w:rPr>
          <w:rFonts w:cs="B Lotus"/>
          <w:rtl/>
        </w:rPr>
        <w:t>این مرد، روز روشن را منکر است! آیا محمد در مکه سکوت کرد یا در روز با کفار در حال کشمکش بود و هر روز به شدت این تنازع افزوده</w:t>
      </w:r>
      <w:r>
        <w:rPr>
          <w:rFonts w:cs="B Lotus"/>
          <w:rtl/>
        </w:rPr>
        <w:t xml:space="preserve"> می‌</w:t>
      </w:r>
      <w:r w:rsidRPr="001E5D31">
        <w:rPr>
          <w:rFonts w:cs="B Lotus"/>
          <w:rtl/>
        </w:rPr>
        <w:t>شد تا جایی که</w:t>
      </w:r>
      <w:r>
        <w:rPr>
          <w:rFonts w:cs="B Lotus"/>
          <w:rtl/>
        </w:rPr>
        <w:t xml:space="preserve"> می‌</w:t>
      </w:r>
      <w:r w:rsidRPr="001E5D31">
        <w:rPr>
          <w:rFonts w:cs="B Lotus"/>
          <w:rtl/>
        </w:rPr>
        <w:t>خواستند ایشان را بکشند که هجرت کرد</w:t>
      </w:r>
      <w:r>
        <w:rPr>
          <w:rFonts w:cs="B Lotus"/>
          <w:rtl/>
        </w:rPr>
        <w:t>.</w:t>
      </w:r>
    </w:p>
    <w:p w:rsidR="00855C20" w:rsidRPr="001E5D31" w:rsidRDefault="00855C20" w:rsidP="00855C20">
      <w:pPr>
        <w:ind w:firstLine="284"/>
        <w:jc w:val="both"/>
        <w:rPr>
          <w:rFonts w:cs="B Lotus"/>
          <w:rtl/>
        </w:rPr>
      </w:pPr>
      <w:r w:rsidRPr="001E5D31">
        <w:rPr>
          <w:rFonts w:cs="B Lotus"/>
          <w:rtl/>
        </w:rPr>
        <w:t>علی نه با عمر کشمکش  کرد نه هجرت کرد؛ بلکه مشاور بود و به مبارکی پدر زن عمر شد! و از بیت المال مستفید می</w:t>
      </w:r>
      <w:r w:rsidRPr="001E5D31">
        <w:rPr>
          <w:rFonts w:cs="B Lotus" w:hint="cs"/>
          <w:rtl/>
        </w:rPr>
        <w:t>‌</w:t>
      </w:r>
      <w:r w:rsidRPr="001E5D31">
        <w:rPr>
          <w:rFonts w:cs="B Lotus"/>
          <w:rtl/>
        </w:rPr>
        <w:t>شد! چه شباهتی است بین محمد در مکه و علی در مدینه</w:t>
      </w:r>
      <w:r>
        <w:rPr>
          <w:rFonts w:cs="B Lotus"/>
          <w:rtl/>
        </w:rPr>
        <w:t>؟</w:t>
      </w:r>
      <w:r w:rsidRPr="001E5D31">
        <w:rPr>
          <w:rFonts w:cs="B Lotus"/>
          <w:rtl/>
        </w:rPr>
        <w:t>!</w:t>
      </w:r>
    </w:p>
    <w:p w:rsidR="00855C20" w:rsidRPr="001E5D31" w:rsidRDefault="00855C20" w:rsidP="00855C20">
      <w:pPr>
        <w:pStyle w:val="a0"/>
        <w:rPr>
          <w:rtl/>
        </w:rPr>
      </w:pPr>
      <w:bookmarkStart w:id="1145" w:name="_Toc286645924"/>
      <w:r>
        <w:rPr>
          <w:rFonts w:hint="cs"/>
          <w:rtl/>
        </w:rPr>
        <w:t>ادعای400</w:t>
      </w:r>
      <w:r w:rsidRPr="001E5D31">
        <w:rPr>
          <w:rFonts w:hint="cs"/>
          <w:rtl/>
        </w:rPr>
        <w:t>-</w:t>
      </w:r>
      <w:r>
        <w:rPr>
          <w:rFonts w:hint="cs"/>
          <w:rtl/>
        </w:rPr>
        <w:t xml:space="preserve"> </w:t>
      </w:r>
      <w:r w:rsidRPr="001E5D31">
        <w:rPr>
          <w:rtl/>
        </w:rPr>
        <w:t>پیامبر نیز نتوانست هر چه دلش</w:t>
      </w:r>
      <w:r>
        <w:rPr>
          <w:rtl/>
        </w:rPr>
        <w:t xml:space="preserve"> می‌</w:t>
      </w:r>
      <w:r w:rsidRPr="001E5D31">
        <w:rPr>
          <w:rtl/>
        </w:rPr>
        <w:t>خواست،</w:t>
      </w:r>
      <w:r w:rsidRPr="001E5D31">
        <w:rPr>
          <w:rFonts w:cs="Tahoma"/>
          <w:color w:val="FF0000"/>
          <w:rtl/>
        </w:rPr>
        <w:t xml:space="preserve"> </w:t>
      </w:r>
      <w:r w:rsidRPr="001E5D31">
        <w:rPr>
          <w:rtl/>
        </w:rPr>
        <w:t>انجام دهد</w:t>
      </w:r>
      <w:bookmarkEnd w:id="1145"/>
    </w:p>
    <w:p w:rsidR="00855C20" w:rsidRPr="001E5D31" w:rsidRDefault="00855C20" w:rsidP="00855C20">
      <w:pPr>
        <w:ind w:firstLine="284"/>
        <w:jc w:val="both"/>
        <w:rPr>
          <w:rFonts w:cs="B Lotus"/>
          <w:rtl/>
        </w:rPr>
      </w:pPr>
      <w:r w:rsidRPr="001E5D31">
        <w:rPr>
          <w:rFonts w:cs="B Lotus"/>
          <w:rtl/>
        </w:rPr>
        <w:t>می گوید: پیامبر نیز، نتوانست هر کاری که دلش</w:t>
      </w:r>
      <w:r>
        <w:rPr>
          <w:rFonts w:cs="B Lotus"/>
          <w:rtl/>
        </w:rPr>
        <w:t xml:space="preserve"> می‌</w:t>
      </w:r>
      <w:r w:rsidRPr="001E5D31">
        <w:rPr>
          <w:rFonts w:cs="B Lotus"/>
          <w:rtl/>
        </w:rPr>
        <w:t>خواست، انجام دهد و مثال</w:t>
      </w:r>
      <w:r>
        <w:rPr>
          <w:rFonts w:cs="B Lotus"/>
          <w:rtl/>
        </w:rPr>
        <w:t xml:space="preserve"> می‌</w:t>
      </w:r>
      <w:r w:rsidRPr="001E5D31">
        <w:rPr>
          <w:rFonts w:cs="B Lotus"/>
          <w:rtl/>
        </w:rPr>
        <w:t>آورد که کعبه را بر جای اول بنا نکرد.</w:t>
      </w:r>
    </w:p>
    <w:p w:rsidR="00855C20" w:rsidRPr="001E5D31" w:rsidRDefault="00855C20" w:rsidP="00855C20">
      <w:pPr>
        <w:ind w:firstLine="284"/>
        <w:jc w:val="both"/>
        <w:rPr>
          <w:rFonts w:cs="B Lotus"/>
          <w:rtl/>
        </w:rPr>
      </w:pPr>
      <w:r w:rsidRPr="001E5D31">
        <w:rPr>
          <w:rFonts w:cs="B Lotus"/>
          <w:rtl/>
        </w:rPr>
        <w:t>داعی</w:t>
      </w:r>
      <w:r>
        <w:rPr>
          <w:rFonts w:cs="B Lotus"/>
          <w:rtl/>
        </w:rPr>
        <w:t>:</w:t>
      </w:r>
      <w:r w:rsidRPr="001E5D31">
        <w:rPr>
          <w:rFonts w:cs="B Lotus"/>
          <w:rtl/>
        </w:rPr>
        <w:t xml:space="preserve"> حمیدی در </w:t>
      </w:r>
      <w:r w:rsidRPr="001E5D31">
        <w:rPr>
          <w:rFonts w:cs="Traditional Arabic"/>
          <w:b/>
          <w:bCs/>
          <w:rtl/>
        </w:rPr>
        <w:t>«جمبع ب</w:t>
      </w:r>
      <w:r w:rsidRPr="001E5D31">
        <w:rPr>
          <w:rFonts w:cs="Traditional Arabic" w:hint="cs"/>
          <w:b/>
          <w:bCs/>
          <w:rtl/>
        </w:rPr>
        <w:t>ي</w:t>
      </w:r>
      <w:r w:rsidRPr="001E5D31">
        <w:rPr>
          <w:rFonts w:cs="Traditional Arabic"/>
          <w:b/>
          <w:bCs/>
          <w:rtl/>
        </w:rPr>
        <w:t>ن الصح</w:t>
      </w:r>
      <w:r w:rsidRPr="001E5D31">
        <w:rPr>
          <w:rFonts w:cs="Traditional Arabic" w:hint="cs"/>
          <w:b/>
          <w:bCs/>
          <w:rtl/>
        </w:rPr>
        <w:t>ي</w:t>
      </w:r>
      <w:r w:rsidRPr="001E5D31">
        <w:rPr>
          <w:rFonts w:cs="Traditional Arabic"/>
          <w:b/>
          <w:bCs/>
          <w:rtl/>
        </w:rPr>
        <w:t>ح</w:t>
      </w:r>
      <w:r w:rsidRPr="001E5D31">
        <w:rPr>
          <w:rFonts w:cs="Traditional Arabic" w:hint="cs"/>
          <w:b/>
          <w:bCs/>
          <w:rtl/>
        </w:rPr>
        <w:t>ي</w:t>
      </w:r>
      <w:r w:rsidRPr="001E5D31">
        <w:rPr>
          <w:rFonts w:cs="Traditional Arabic"/>
          <w:b/>
          <w:bCs/>
          <w:rtl/>
        </w:rPr>
        <w:t xml:space="preserve">ن» </w:t>
      </w:r>
      <w:r w:rsidRPr="001E5D31">
        <w:rPr>
          <w:rFonts w:cs="B Lotus"/>
          <w:rtl/>
        </w:rPr>
        <w:t>و امام احمد حنبل در «مسند» از ام المؤمنین عایشه نقل نموده‌اند که رسول اکرم به او فرمود: اگر این مردم قریب العهد بر کفر زمان جاهلیت نبودند و نمی ترسیدم که به قلب خود منکر آن شوند</w:t>
      </w:r>
      <w:r>
        <w:rPr>
          <w:rFonts w:cs="B Lotus"/>
          <w:rtl/>
        </w:rPr>
        <w:t>،</w:t>
      </w:r>
      <w:r w:rsidRPr="001E5D31">
        <w:rPr>
          <w:rFonts w:cs="B Lotus"/>
          <w:rtl/>
        </w:rPr>
        <w:t xml:space="preserve"> امر</w:t>
      </w:r>
      <w:r>
        <w:rPr>
          <w:rFonts w:cs="B Lotus"/>
          <w:rtl/>
        </w:rPr>
        <w:t xml:space="preserve"> می‌</w:t>
      </w:r>
      <w:r w:rsidRPr="001E5D31">
        <w:rPr>
          <w:rFonts w:cs="B Lotus"/>
          <w:rtl/>
        </w:rPr>
        <w:t>نمودم که خانه کعبه را خراب کنند و آنچه از آن بیرون بردند، داخل نمایند و خانه را متصل به زمین</w:t>
      </w:r>
      <w:r>
        <w:rPr>
          <w:rFonts w:cs="B Lotus"/>
          <w:rtl/>
        </w:rPr>
        <w:t xml:space="preserve"> می‌</w:t>
      </w:r>
      <w:r w:rsidRPr="001E5D31">
        <w:rPr>
          <w:rFonts w:cs="B Lotus"/>
          <w:rtl/>
        </w:rPr>
        <w:t>ساختم و مانند زمان حضرت ابراهیم دو در برای آن قرار</w:t>
      </w:r>
      <w:r>
        <w:rPr>
          <w:rFonts w:cs="B Lotus"/>
          <w:rtl/>
        </w:rPr>
        <w:t xml:space="preserve"> می‌</w:t>
      </w:r>
      <w:r w:rsidRPr="001E5D31">
        <w:rPr>
          <w:rFonts w:cs="B Lotus"/>
          <w:rtl/>
        </w:rPr>
        <w:t>دادم به سمت مشرق و مغرب و بنیاد آن را به پایۀ بنای حضرت ابراهیم می</w:t>
      </w:r>
      <w:r w:rsidRPr="001E5D31">
        <w:rPr>
          <w:rFonts w:cs="B Lotus" w:hint="cs"/>
          <w:rtl/>
        </w:rPr>
        <w:t>‌</w:t>
      </w:r>
      <w:r w:rsidRPr="001E5D31">
        <w:rPr>
          <w:rFonts w:cs="B Lotus"/>
          <w:rtl/>
        </w:rPr>
        <w:t>رسانیدم.</w:t>
      </w:r>
    </w:p>
    <w:p w:rsidR="00855C20" w:rsidRPr="001E5D31" w:rsidRDefault="00855C20" w:rsidP="00855C20">
      <w:pPr>
        <w:ind w:firstLine="284"/>
        <w:jc w:val="both"/>
        <w:rPr>
          <w:rFonts w:cs="B Lotus"/>
          <w:rtl/>
        </w:rPr>
      </w:pPr>
      <w:r w:rsidRPr="001E5D31">
        <w:rPr>
          <w:rFonts w:cs="B Lotus"/>
          <w:rtl/>
        </w:rPr>
        <w:t>آقایان از روی انصاف دقت کنید: در جایی که رسول الله با آن مقام و مرتبه الهی که برای ریشه کن نمودن شرک و کفر و آثار آنها مبعوث گردیدند، ملاحظۀ صحابه خود را بکنند (بنا بر آنچه اکابر علمای خودتان نوشته</w:t>
      </w:r>
      <w:r w:rsidRPr="001E5D31">
        <w:rPr>
          <w:rFonts w:cs="B Lotus" w:hint="cs"/>
          <w:rtl/>
        </w:rPr>
        <w:t>‌</w:t>
      </w:r>
      <w:r w:rsidRPr="001E5D31">
        <w:rPr>
          <w:rFonts w:cs="B Lotus"/>
          <w:rtl/>
        </w:rPr>
        <w:t>اند) و نتوانند بدعتی را که در ساختمان ابراهیمی به کار رفته است، عوض نمایند؛ پس علی...</w:t>
      </w:r>
      <w:r>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فقیه واسطی ابن مغازلی شافعی و خطیب خوارزمی در «مناقب» خود نقل نموده‌اند که رسول الله به علی فرمود: امت از تو کینه‌ها در دل دارند و بعد از من با تو خدعه نمایند و آنچه در دل دارند، ظاهر سازند. من ترا امر</w:t>
      </w:r>
      <w:r>
        <w:rPr>
          <w:rFonts w:cs="B Lotus"/>
          <w:rtl/>
        </w:rPr>
        <w:t xml:space="preserve"> می‌</w:t>
      </w:r>
      <w:r w:rsidRPr="001E5D31">
        <w:rPr>
          <w:rFonts w:cs="B Lotus"/>
          <w:rtl/>
        </w:rPr>
        <w:t>نمایم به صبر و تحمل تا خداوند تو را جزا و عوض خیر عنایت فرماید...</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498"/>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رسول الله فقط یک یا دو کار کوچک را انجام ندادند (و اون کارها مهم نبودند)؛ در عوض صدها کار بزرگ انجام دادند مثل از بین بردن بت‌ها</w:t>
      </w:r>
      <w:r>
        <w:rPr>
          <w:rFonts w:cs="B Lotus"/>
          <w:rtl/>
        </w:rPr>
        <w:t>،</w:t>
      </w:r>
      <w:r w:rsidRPr="001E5D31">
        <w:rPr>
          <w:rFonts w:cs="B Lotus"/>
          <w:rtl/>
        </w:rPr>
        <w:t xml:space="preserve"> </w:t>
      </w:r>
      <w:r w:rsidRPr="001E5D31">
        <w:rPr>
          <w:rFonts w:cs="B Lotus"/>
          <w:u w:color="FF0000"/>
          <w:rtl/>
        </w:rPr>
        <w:t>عوض کردن قبله</w:t>
      </w:r>
      <w:r>
        <w:rPr>
          <w:rFonts w:cs="B Lotus"/>
          <w:u w:color="FF0000"/>
          <w:rtl/>
        </w:rPr>
        <w:t>،</w:t>
      </w:r>
      <w:r w:rsidRPr="001E5D31">
        <w:rPr>
          <w:rFonts w:cs="B Lotus"/>
          <w:u w:color="FF0000"/>
          <w:rtl/>
        </w:rPr>
        <w:t xml:space="preserve"> ازدواج با عروس خود</w:t>
      </w:r>
      <w:r w:rsidRPr="001E5D31">
        <w:rPr>
          <w:rFonts w:cs="B Lotus"/>
          <w:rtl/>
        </w:rPr>
        <w:t xml:space="preserve"> و این که کعبه را بر پایه اول آن استوار نکرد، شاید به این خاطر بود که مهم نبود و فرمودند: حجر اسماعیل جزء خانه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اما علی که در مقابل گوساله پرستان</w:t>
      </w:r>
      <w:r>
        <w:rPr>
          <w:rFonts w:cs="B Lotus"/>
          <w:rtl/>
        </w:rPr>
        <w:t>(</w:t>
      </w:r>
      <w:r w:rsidRPr="001E5D31">
        <w:rPr>
          <w:rFonts w:cs="B Lotus"/>
          <w:rtl/>
        </w:rPr>
        <w:t>به زعم تو</w:t>
      </w:r>
      <w:r>
        <w:rPr>
          <w:rFonts w:cs="B Lotus"/>
          <w:rtl/>
        </w:rPr>
        <w:t>)</w:t>
      </w:r>
      <w:r w:rsidRPr="001E5D31">
        <w:rPr>
          <w:rFonts w:cs="B Lotus"/>
          <w:rtl/>
        </w:rPr>
        <w:t xml:space="preserve"> سکوت کرد، پس عمل آنها هم مهم نبود که سکوت کرد؟! آگر این طور است، چرا شما این قدر یقه</w:t>
      </w:r>
      <w:r>
        <w:rPr>
          <w:rFonts w:cs="B Lotus"/>
          <w:rtl/>
        </w:rPr>
        <w:t xml:space="preserve"> می‌</w:t>
      </w:r>
      <w:r w:rsidRPr="001E5D31">
        <w:rPr>
          <w:rFonts w:cs="B Lotus"/>
          <w:rtl/>
        </w:rPr>
        <w:t>درید و پیراهن خود را پاره</w:t>
      </w:r>
      <w:r>
        <w:rPr>
          <w:rFonts w:cs="B Lotus"/>
          <w:rtl/>
        </w:rPr>
        <w:t xml:space="preserve"> می‌</w:t>
      </w:r>
      <w:r w:rsidRPr="001E5D31">
        <w:rPr>
          <w:rFonts w:cs="B Lotus"/>
          <w:rtl/>
        </w:rPr>
        <w:t>کنید و اگر مهم بود، چرا سکوت کرد؟!</w:t>
      </w:r>
      <w:r>
        <w:rPr>
          <w:rFonts w:cs="B Lotus" w:hint="cs"/>
          <w:rtl/>
        </w:rPr>
        <w:t>.</w:t>
      </w:r>
    </w:p>
    <w:p w:rsidR="00855C20" w:rsidRPr="001E5D31" w:rsidRDefault="00855C20" w:rsidP="00855C20">
      <w:pPr>
        <w:pStyle w:val="a0"/>
        <w:rPr>
          <w:rtl/>
        </w:rPr>
      </w:pPr>
      <w:bookmarkStart w:id="1146" w:name="_Toc286645925"/>
      <w:r w:rsidRPr="001E5D31">
        <w:rPr>
          <w:rFonts w:hint="cs"/>
          <w:rtl/>
        </w:rPr>
        <w:t>ادعای401</w:t>
      </w:r>
      <w:r>
        <w:rPr>
          <w:rFonts w:hint="cs"/>
          <w:rtl/>
        </w:rPr>
        <w:t>-</w:t>
      </w:r>
      <w:r w:rsidRPr="001E5D31">
        <w:rPr>
          <w:rtl/>
        </w:rPr>
        <w:t xml:space="preserve"> پیامبر به علی گفت: اگر حقت را خوردند،</w:t>
      </w:r>
      <w:r w:rsidRPr="001E5D31">
        <w:rPr>
          <w:rFonts w:cs="Tahoma"/>
          <w:color w:val="FF0000"/>
          <w:rtl/>
        </w:rPr>
        <w:t xml:space="preserve"> </w:t>
      </w:r>
      <w:r w:rsidRPr="001E5D31">
        <w:rPr>
          <w:rtl/>
        </w:rPr>
        <w:t>سکوت کن</w:t>
      </w:r>
      <w:bookmarkEnd w:id="1146"/>
    </w:p>
    <w:p w:rsidR="00855C20" w:rsidRPr="001E5D31" w:rsidRDefault="00855C20" w:rsidP="00855C20">
      <w:pPr>
        <w:ind w:firstLine="284"/>
        <w:jc w:val="both"/>
        <w:rPr>
          <w:rFonts w:cs="B Lotus"/>
          <w:rtl/>
        </w:rPr>
      </w:pPr>
      <w:r w:rsidRPr="001E5D31">
        <w:rPr>
          <w:rFonts w:cs="B Lotus"/>
          <w:rtl/>
        </w:rPr>
        <w:t>خودش هم می</w:t>
      </w:r>
      <w:r w:rsidRPr="001E5D31">
        <w:rPr>
          <w:rFonts w:cs="B Lotus" w:hint="cs"/>
          <w:rtl/>
        </w:rPr>
        <w:t>‌</w:t>
      </w:r>
      <w:r w:rsidRPr="001E5D31">
        <w:rPr>
          <w:rFonts w:cs="B Lotus"/>
          <w:rtl/>
        </w:rPr>
        <w:t>داند که این حرفها برای توجیه سکوت علی کافی نیست؛ پس دست به دامن سنی نمایانی چون سلیمان بلخی شد و حدیثی از تنور گرم آنها بیرون کشید که پیامبر فرمود:</w:t>
      </w:r>
    </w:p>
    <w:p w:rsidR="00855C20" w:rsidRPr="001E5D31" w:rsidRDefault="00855C20" w:rsidP="00855C20">
      <w:pPr>
        <w:keepNext/>
        <w:ind w:firstLine="284"/>
        <w:jc w:val="both"/>
        <w:outlineLvl w:val="0"/>
        <w:rPr>
          <w:rFonts w:cs="B Lotus"/>
          <w:kern w:val="32"/>
          <w:rtl/>
        </w:rPr>
      </w:pPr>
      <w:r w:rsidRPr="001E5D31">
        <w:rPr>
          <w:rFonts w:cs="B Lotus"/>
          <w:rtl/>
        </w:rPr>
        <w:t>حقت را خوردند، سکوت کن. از ابن مغازلی و خوارزمی نقل کرده‌اند که پیامبر به علی گفت: امت از تو کینه‌ها در دل دارد و بعد از من با تو خدعه نمایند و آنچه در دل دارند ظاهر سازند. من ترا امر</w:t>
      </w:r>
      <w:r>
        <w:rPr>
          <w:rFonts w:cs="B Lotus"/>
          <w:rtl/>
        </w:rPr>
        <w:t xml:space="preserve"> می‌</w:t>
      </w:r>
      <w:r w:rsidRPr="001E5D31">
        <w:rPr>
          <w:rFonts w:cs="B Lotus"/>
          <w:rtl/>
        </w:rPr>
        <w:t>نمایم به صبر و تحمل تا خداوند تو را اجرا و عوض خیر عطا نماید</w:t>
      </w:r>
      <w:r>
        <w:rPr>
          <w:rFonts w:cs="B Lotus"/>
          <w:rtl/>
        </w:rPr>
        <w:t>.</w:t>
      </w:r>
      <w:r w:rsidRPr="001E5D31">
        <w:rPr>
          <w:rFonts w:cs="B Lotu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499"/>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sidRPr="001E5D31">
        <w:rPr>
          <w:rFonts w:cs="B Lotus"/>
          <w:b/>
          <w:bCs/>
          <w:kern w:val="32"/>
          <w:rtl/>
        </w:rPr>
        <w:t xml:space="preserve">جواب ما </w:t>
      </w:r>
    </w:p>
    <w:p w:rsidR="00855C20" w:rsidRPr="001E5D31" w:rsidRDefault="00855C20" w:rsidP="00855C20">
      <w:pPr>
        <w:ind w:firstLine="284"/>
        <w:jc w:val="both"/>
        <w:rPr>
          <w:rFonts w:cs="B Lotus"/>
          <w:rtl/>
        </w:rPr>
      </w:pPr>
      <w:r w:rsidRPr="001E5D31">
        <w:rPr>
          <w:rFonts w:cs="B Lotus"/>
          <w:rtl/>
        </w:rPr>
        <w:t>این حرف عجیبی است که رسول الله به علی بگوید: صبر کن؛ اما به داعی بگوید که مرتب کتاب بنویس! آن هم در مذمت ابوبکر و عمر و بعد از 1400 سال!</w:t>
      </w:r>
      <w:r w:rsidRPr="001E5D31">
        <w:rPr>
          <w:rFonts w:cs="B Lotus" w:hint="cs"/>
          <w:rtl/>
        </w:rPr>
        <w:t>.</w:t>
      </w:r>
    </w:p>
    <w:p w:rsidR="00855C20" w:rsidRPr="001E5D31" w:rsidRDefault="00855C20" w:rsidP="00855C20">
      <w:pPr>
        <w:ind w:firstLine="284"/>
        <w:jc w:val="both"/>
        <w:rPr>
          <w:rFonts w:cs="B Lotus"/>
          <w:sz w:val="26"/>
          <w:szCs w:val="26"/>
          <w:rtl/>
        </w:rPr>
      </w:pPr>
      <w:r w:rsidRPr="001E5D31">
        <w:rPr>
          <w:rFonts w:cs="B Lotus"/>
          <w:rtl/>
        </w:rPr>
        <w:t>تا حالا ندیده بودیم که مومن برای حفظ دین باکافران همراه شود و وزیر آنها گردد و به آنها دختر بدهد</w:t>
      </w:r>
      <w:r>
        <w:rPr>
          <w:rFonts w:cs="B Lotus"/>
          <w:rtl/>
        </w:rPr>
        <w:t>!</w:t>
      </w:r>
      <w:r w:rsidRPr="001E5D31">
        <w:rPr>
          <w:rFonts w:cs="B Lotus"/>
          <w:rtl/>
        </w:rPr>
        <w:t xml:space="preserve">  ندیده بودیم که وقتی قدرت هم دارد که دشمنان دین را خوار کند، ساکت بنشیند! بلکه بر عکس، شنیده بودیم که پیامبران و اولیاء با دست خالی جلوی کافران قد علم</w:t>
      </w:r>
      <w:r>
        <w:rPr>
          <w:rFonts w:cs="B Lotus"/>
          <w:rtl/>
        </w:rPr>
        <w:t xml:space="preserve"> می‌</w:t>
      </w:r>
      <w:r w:rsidRPr="001E5D31">
        <w:rPr>
          <w:rFonts w:cs="B Lotus"/>
          <w:rtl/>
        </w:rPr>
        <w:t>کردند و</w:t>
      </w:r>
      <w:r w:rsidRPr="001E5D31">
        <w:rPr>
          <w:rFonts w:cs="B Lotus" w:hint="cs"/>
          <w:rtl/>
        </w:rPr>
        <w:t xml:space="preserve"> </w:t>
      </w:r>
      <w:r w:rsidRPr="001E5D31">
        <w:rPr>
          <w:rFonts w:cs="CTraditional Arabic" w:hint="cs"/>
          <w:sz w:val="24"/>
          <w:szCs w:val="24"/>
          <w:rtl/>
        </w:rPr>
        <w:t>﴿</w:t>
      </w:r>
      <w:r w:rsidRPr="001E5D31">
        <w:rPr>
          <w:sz w:val="24"/>
          <w:szCs w:val="24"/>
        </w:rPr>
        <w:t xml:space="preserve"> </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8"/>
      </w:r>
      <w:r w:rsidRPr="001E5D31">
        <w:rPr>
          <w:sz w:val="24"/>
          <w:szCs w:val="24"/>
        </w:rPr>
        <w:sym w:font="HQPB2" w:char="F036"/>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8"/>
      </w:r>
      <w:r w:rsidRPr="001E5D31">
        <w:rPr>
          <w:rFonts w:cs="CTraditional Arabic" w:hint="cs"/>
          <w:sz w:val="24"/>
          <w:szCs w:val="24"/>
          <w:rtl/>
        </w:rPr>
        <w:t>﴾</w:t>
      </w:r>
      <w:r w:rsidRPr="001E5D31">
        <w:rPr>
          <w:rFonts w:cs="B Lotus"/>
          <w:rtl/>
        </w:rPr>
        <w:t xml:space="preserve"> </w:t>
      </w:r>
      <w:r w:rsidRPr="001E5D31">
        <w:rPr>
          <w:rFonts w:cs="B Lotus" w:hint="cs"/>
          <w:sz w:val="26"/>
          <w:szCs w:val="26"/>
          <w:rtl/>
        </w:rPr>
        <w:t>[الکافرون: 1].</w:t>
      </w:r>
      <w:r w:rsidRPr="001E5D31">
        <w:rPr>
          <w:rFonts w:cs="B Lotus"/>
          <w:rtl/>
        </w:rPr>
        <w:t>را می</w:t>
      </w:r>
      <w:r w:rsidRPr="001E5D31">
        <w:rPr>
          <w:rFonts w:cs="B Lotus" w:hint="cs"/>
          <w:rtl/>
        </w:rPr>
        <w:t>‌</w:t>
      </w:r>
      <w:r w:rsidRPr="001E5D31">
        <w:rPr>
          <w:rFonts w:cs="B Lotus"/>
          <w:rtl/>
        </w:rPr>
        <w:t>خواندند و یک سر مو به آنها امتیاز نمی</w:t>
      </w:r>
      <w:r w:rsidRPr="001E5D31">
        <w:rPr>
          <w:rFonts w:cs="B Lotus" w:hint="cs"/>
          <w:rtl/>
        </w:rPr>
        <w:t>‌</w:t>
      </w:r>
      <w:r w:rsidRPr="001E5D31">
        <w:rPr>
          <w:rFonts w:cs="B Lotus"/>
          <w:rtl/>
        </w:rPr>
        <w:t>دادند و ذره ای از حق تنازل نمی</w:t>
      </w:r>
      <w:r w:rsidRPr="001E5D31">
        <w:rPr>
          <w:rFonts w:cs="B Lotus" w:hint="cs"/>
          <w:rtl/>
        </w:rPr>
        <w:t>‌</w:t>
      </w:r>
      <w:r w:rsidRPr="001E5D31">
        <w:rPr>
          <w:rFonts w:cs="B Lotus"/>
          <w:rtl/>
        </w:rPr>
        <w:t>کردند.</w:t>
      </w:r>
    </w:p>
    <w:p w:rsidR="00855C20" w:rsidRPr="001E5D31" w:rsidRDefault="00855C20" w:rsidP="00855C20">
      <w:pPr>
        <w:pStyle w:val="a0"/>
      </w:pPr>
      <w:bookmarkStart w:id="1147" w:name="_Toc286645926"/>
      <w:r w:rsidRPr="001E5D31">
        <w:rPr>
          <w:rFonts w:hint="cs"/>
          <w:rtl/>
        </w:rPr>
        <w:t>ادعای402</w:t>
      </w:r>
      <w:r>
        <w:rPr>
          <w:rFonts w:hint="cs"/>
          <w:rtl/>
        </w:rPr>
        <w:t>-</w:t>
      </w:r>
      <w:r w:rsidRPr="001E5D31">
        <w:rPr>
          <w:rFonts w:hint="cs"/>
          <w:rtl/>
        </w:rPr>
        <w:t xml:space="preserve"> </w:t>
      </w:r>
      <w:r w:rsidRPr="001E5D31">
        <w:rPr>
          <w:rtl/>
        </w:rPr>
        <w:t>علی در مقابل ظلم عمر سکوت کرد تا دین از</w:t>
      </w:r>
      <w:r w:rsidRPr="001E5D31">
        <w:rPr>
          <w:rFonts w:cs="Tahoma"/>
          <w:color w:val="FF0000"/>
          <w:rtl/>
        </w:rPr>
        <w:t xml:space="preserve"> </w:t>
      </w:r>
      <w:r w:rsidRPr="001E5D31">
        <w:rPr>
          <w:rtl/>
        </w:rPr>
        <w:t>بین نرود</w:t>
      </w:r>
      <w:bookmarkEnd w:id="1147"/>
    </w:p>
    <w:p w:rsidR="00855C20" w:rsidRPr="001E5D31" w:rsidRDefault="00855C20" w:rsidP="00855C20">
      <w:pPr>
        <w:ind w:firstLine="284"/>
        <w:jc w:val="both"/>
        <w:rPr>
          <w:rFonts w:cs="B Lotus"/>
          <w:rtl/>
        </w:rPr>
      </w:pPr>
      <w:r w:rsidRPr="001E5D31">
        <w:rPr>
          <w:rFonts w:cs="B Lotus"/>
          <w:rtl/>
        </w:rPr>
        <w:t>دربارۀ علت سکوت علی</w:t>
      </w:r>
      <w:r>
        <w:rPr>
          <w:rFonts w:cs="B Lotus"/>
          <w:rtl/>
        </w:rPr>
        <w:t xml:space="preserve"> می‌</w:t>
      </w:r>
      <w:r w:rsidRPr="001E5D31">
        <w:rPr>
          <w:rFonts w:cs="B Lotus"/>
          <w:rtl/>
        </w:rPr>
        <w:t>نویسد:</w:t>
      </w:r>
    </w:p>
    <w:p w:rsidR="00855C20" w:rsidRPr="001E5D31" w:rsidRDefault="00855C20" w:rsidP="00855C20">
      <w:pPr>
        <w:ind w:firstLine="284"/>
        <w:jc w:val="both"/>
        <w:rPr>
          <w:rFonts w:cs="B Lotus"/>
          <w:rtl/>
        </w:rPr>
      </w:pPr>
      <w:r w:rsidRPr="001E5D31">
        <w:rPr>
          <w:rFonts w:cs="B Lotus"/>
          <w:rtl/>
        </w:rPr>
        <w:t>وقتی که فاطمۀ مظلومه، مأیوسانه به خانه برگشت در حالی که حقش را برده بودند، خطاب به امیرالمؤمنین نمود و عرض کرد</w:t>
      </w:r>
      <w:r>
        <w:rPr>
          <w:rFonts w:cs="B Lotus"/>
          <w:rtl/>
        </w:rPr>
        <w:t>:</w:t>
      </w:r>
    </w:p>
    <w:p w:rsidR="00855C20" w:rsidRPr="001E5D31" w:rsidRDefault="00855C20" w:rsidP="00855C20">
      <w:pPr>
        <w:ind w:firstLine="284"/>
        <w:jc w:val="both"/>
        <w:rPr>
          <w:rFonts w:cs="Traditional Arabic"/>
          <w:b/>
          <w:bCs/>
        </w:rPr>
      </w:pPr>
      <w:r w:rsidRPr="001E5D31">
        <w:rPr>
          <w:rFonts w:cs="Traditional Arabic"/>
          <w:b/>
          <w:bCs/>
          <w:rtl/>
        </w:rPr>
        <w:t>«اشتم</w:t>
      </w:r>
      <w:r w:rsidRPr="001E5D31">
        <w:rPr>
          <w:rFonts w:cs="Traditional Arabic" w:hint="cs"/>
          <w:b/>
          <w:bCs/>
          <w:rtl/>
        </w:rPr>
        <w:t>ك</w:t>
      </w:r>
      <w:r w:rsidRPr="001E5D31">
        <w:rPr>
          <w:rFonts w:cs="Traditional Arabic"/>
          <w:b/>
          <w:bCs/>
          <w:rtl/>
        </w:rPr>
        <w:t xml:space="preserve"> شملة الجن</w:t>
      </w:r>
      <w:r w:rsidRPr="001E5D31">
        <w:rPr>
          <w:rFonts w:cs="Traditional Arabic" w:hint="cs"/>
          <w:b/>
          <w:bCs/>
          <w:rtl/>
        </w:rPr>
        <w:t>ي</w:t>
      </w:r>
      <w:r w:rsidRPr="001E5D31">
        <w:rPr>
          <w:rFonts w:cs="Traditional Arabic"/>
          <w:b/>
          <w:bCs/>
          <w:rtl/>
        </w:rPr>
        <w:t>ن و قعدت حجرة الظنبن نقضت قادمة الاجدل فخان</w:t>
      </w:r>
      <w:r w:rsidRPr="001E5D31">
        <w:rPr>
          <w:rFonts w:cs="Traditional Arabic" w:hint="cs"/>
          <w:b/>
          <w:bCs/>
          <w:rtl/>
        </w:rPr>
        <w:t>ك</w:t>
      </w:r>
      <w:r w:rsidRPr="001E5D31">
        <w:rPr>
          <w:rFonts w:cs="Traditional Arabic"/>
          <w:b/>
          <w:bCs/>
          <w:rtl/>
        </w:rPr>
        <w:t xml:space="preserve"> ر</w:t>
      </w:r>
      <w:r w:rsidRPr="001E5D31">
        <w:rPr>
          <w:rFonts w:cs="Traditional Arabic" w:hint="cs"/>
          <w:b/>
          <w:bCs/>
          <w:rtl/>
        </w:rPr>
        <w:t>ي</w:t>
      </w:r>
      <w:r w:rsidRPr="001E5D31">
        <w:rPr>
          <w:rFonts w:cs="Traditional Arabic"/>
          <w:b/>
          <w:bCs/>
          <w:rtl/>
        </w:rPr>
        <w:t xml:space="preserve">ش الاعزل هذا ابن ابی قحافه </w:t>
      </w:r>
      <w:r w:rsidRPr="001E5D31">
        <w:rPr>
          <w:rFonts w:cs="Traditional Arabic" w:hint="cs"/>
          <w:b/>
          <w:bCs/>
          <w:rtl/>
        </w:rPr>
        <w:t>ي</w:t>
      </w:r>
      <w:r w:rsidRPr="001E5D31">
        <w:rPr>
          <w:rFonts w:cs="Traditional Arabic"/>
          <w:b/>
          <w:bCs/>
          <w:rtl/>
        </w:rPr>
        <w:t>بزنی نحلة ابی و بلغة ابنی – الخ – لقدا اجهر ف</w:t>
      </w:r>
      <w:r w:rsidRPr="001E5D31">
        <w:rPr>
          <w:rFonts w:cs="Traditional Arabic" w:hint="cs"/>
          <w:b/>
          <w:bCs/>
          <w:rtl/>
        </w:rPr>
        <w:t>ي</w:t>
      </w:r>
      <w:r w:rsidRPr="001E5D31">
        <w:rPr>
          <w:rFonts w:cs="Traditional Arabic"/>
          <w:b/>
          <w:bCs/>
          <w:rtl/>
        </w:rPr>
        <w:t xml:space="preserve"> خصاصی و الفت</w:t>
      </w:r>
      <w:r w:rsidRPr="001E5D31">
        <w:rPr>
          <w:rFonts w:cs="Traditional Arabic" w:hint="cs"/>
          <w:b/>
          <w:bCs/>
          <w:rtl/>
        </w:rPr>
        <w:t>ي</w:t>
      </w:r>
      <w:r w:rsidRPr="001E5D31">
        <w:rPr>
          <w:rFonts w:cs="Traditional Arabic"/>
          <w:b/>
          <w:bCs/>
          <w:rtl/>
        </w:rPr>
        <w:t>ة الدنی کلامی»</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(کلامش طولانی است) مولانا علی تمام کلمات و خطابه</w:t>
      </w:r>
      <w:r w:rsidRPr="001E5D31">
        <w:rPr>
          <w:rFonts w:cs="B Lotus" w:hint="cs"/>
          <w:rtl/>
        </w:rPr>
        <w:t>‌</w:t>
      </w:r>
      <w:r w:rsidRPr="001E5D31">
        <w:rPr>
          <w:rFonts w:cs="B Lotus"/>
          <w:rtl/>
        </w:rPr>
        <w:t>اش را گوش داد تا فاطمه(سلام الله علیها) ساکت شد. آنگاه با مختصر جوابی بی بی را قانع نمود؛ از جمله فرمود: فاطمه ـ من در امر دین و احقاق حق تا آن جا که ممکن بود، کوتاهی نکردم. آیا مایل هستی که این دین مبین باقی و پایدار بماند و نام پدرت تا ابد در مساجد و مأذنه‌ها برده شود</w:t>
      </w:r>
      <w:r>
        <w:rPr>
          <w:rFonts w:cs="B Lotus"/>
          <w:rtl/>
        </w:rPr>
        <w:t>؟</w:t>
      </w:r>
      <w:r w:rsidRPr="001E5D31">
        <w:rPr>
          <w:rFonts w:cs="B Lotus"/>
          <w:rtl/>
        </w:rPr>
        <w:t xml:space="preserve"> گفت منتهای آمال و آرزویم، همین است.</w:t>
      </w:r>
    </w:p>
    <w:p w:rsidR="00855C20" w:rsidRPr="001E5D31" w:rsidRDefault="00855C20" w:rsidP="00855C20">
      <w:pPr>
        <w:ind w:firstLine="284"/>
        <w:jc w:val="both"/>
        <w:rPr>
          <w:rFonts w:cs="B Lotus"/>
          <w:rtl/>
        </w:rPr>
      </w:pPr>
      <w:r w:rsidRPr="001E5D31">
        <w:rPr>
          <w:rFonts w:cs="B Lotus"/>
          <w:rtl/>
        </w:rPr>
        <w:t>فرمود: پس در این صورت باید صبر کنی؛ زیرا پدرت</w:t>
      </w:r>
      <w:r>
        <w:rPr>
          <w:rFonts w:cs="B Lotus"/>
          <w:rtl/>
        </w:rPr>
        <w:t>،</w:t>
      </w:r>
      <w:r w:rsidRPr="001E5D31">
        <w:rPr>
          <w:rFonts w:cs="B Lotus"/>
          <w:rtl/>
        </w:rPr>
        <w:t>خاتم الانبیاء، به من وصیتها نمود و من</w:t>
      </w:r>
      <w:r>
        <w:rPr>
          <w:rFonts w:cs="B Lotus"/>
          <w:rtl/>
        </w:rPr>
        <w:t xml:space="preserve"> می‌</w:t>
      </w:r>
      <w:r w:rsidRPr="001E5D31">
        <w:rPr>
          <w:rFonts w:cs="B Lotus"/>
          <w:rtl/>
        </w:rPr>
        <w:t>دانم که باید صبر نمایم والا قدرت دارم که دشمنان را خوار نمایم و حقت را بگیرم، اما بدان که آن وقت دین از بین</w:t>
      </w:r>
      <w:r>
        <w:rPr>
          <w:rFonts w:cs="B Lotus"/>
          <w:rtl/>
        </w:rPr>
        <w:t xml:space="preserve"> می‌</w:t>
      </w:r>
      <w:r w:rsidRPr="001E5D31">
        <w:rPr>
          <w:rFonts w:cs="B Lotus"/>
          <w:rtl/>
        </w:rPr>
        <w:t xml:space="preserve">رود. پس از برای خدا و حفظ دین خدا صبر کن؛ زیرا ثواب آخرت برای تو بهتر است از حق غصب شده. </w:t>
      </w:r>
    </w:p>
    <w:p w:rsidR="00855C20" w:rsidRPr="001E5D31" w:rsidRDefault="00855C20" w:rsidP="00855C20">
      <w:pPr>
        <w:ind w:firstLine="284"/>
        <w:jc w:val="both"/>
        <w:rPr>
          <w:rFonts w:cs="B Lotus"/>
          <w:rtl/>
        </w:rPr>
      </w:pPr>
      <w:r w:rsidRPr="001E5D31">
        <w:rPr>
          <w:rFonts w:cs="B Lotus"/>
          <w:rtl/>
        </w:rPr>
        <w:t xml:space="preserve">تمام حرفش در </w:t>
      </w:r>
      <w:r w:rsidRPr="001E5D31">
        <w:rPr>
          <w:rFonts w:cs="B Lotus" w:hint="cs"/>
          <w:rtl/>
        </w:rPr>
        <w:t>4</w:t>
      </w:r>
      <w:r w:rsidRPr="001E5D31">
        <w:rPr>
          <w:rFonts w:cs="B Lotus"/>
          <w:rtl/>
        </w:rPr>
        <w:t xml:space="preserve"> صفحۀ بعد</w:t>
      </w:r>
      <w:r w:rsidRPr="001E5D31">
        <w:rPr>
          <w:rFonts w:cs="B Lotus" w:hint="cs"/>
          <w:rtl/>
        </w:rPr>
        <w:t xml:space="preserve"> کتابش </w:t>
      </w:r>
      <w:r w:rsidRPr="001E5D31">
        <w:rPr>
          <w:rFonts w:cs="B Lotus"/>
          <w:rtl/>
        </w:rPr>
        <w:t xml:space="preserve"> همین است که اگر علی برای گرفتن حقش دست به شمشیر</w:t>
      </w:r>
      <w:r>
        <w:rPr>
          <w:rFonts w:cs="B Lotus"/>
          <w:rtl/>
        </w:rPr>
        <w:t xml:space="preserve"> می‌</w:t>
      </w:r>
      <w:r w:rsidRPr="001E5D31">
        <w:rPr>
          <w:rFonts w:cs="B Lotus"/>
          <w:rtl/>
        </w:rPr>
        <w:t>برد، دین از بین می</w:t>
      </w:r>
      <w:r w:rsidRPr="001E5D31">
        <w:rPr>
          <w:rFonts w:cs="B Lotus" w:hint="cs"/>
          <w:rtl/>
        </w:rPr>
        <w:t>‌</w:t>
      </w:r>
      <w:r w:rsidRPr="001E5D31">
        <w:rPr>
          <w:rFonts w:cs="B Lotus"/>
          <w:rtl/>
        </w:rPr>
        <w:t>رفت</w:t>
      </w:r>
      <w:r w:rsidRPr="001E5D31">
        <w:rPr>
          <w:rFonts w:cs="B Lotus" w:hint="c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0"/>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در این جا متضاد سخن</w:t>
      </w:r>
      <w:r>
        <w:rPr>
          <w:rFonts w:cs="B Lotus"/>
          <w:rtl/>
        </w:rPr>
        <w:t xml:space="preserve"> می‌</w:t>
      </w:r>
      <w:r w:rsidRPr="001E5D31">
        <w:rPr>
          <w:rFonts w:cs="B Lotus"/>
          <w:rtl/>
        </w:rPr>
        <w:t>گوید:</w:t>
      </w:r>
    </w:p>
    <w:p w:rsidR="00855C20" w:rsidRPr="001E5D31" w:rsidRDefault="00855C20" w:rsidP="00855C20">
      <w:pPr>
        <w:ind w:firstLine="284"/>
        <w:jc w:val="both"/>
        <w:rPr>
          <w:rFonts w:cs="B Lotus"/>
          <w:rtl/>
        </w:rPr>
      </w:pPr>
      <w:r w:rsidRPr="001E5D31">
        <w:rPr>
          <w:rFonts w:cs="B Lotus"/>
          <w:rtl/>
        </w:rPr>
        <w:t>1 ـ زنده بودن نام محمد با از بین رفتن دین محمد چه سودی دارد که علی به خاطرش صبر کرد؟! حالا هم بهایی‌ها می‌گویند: محمد رسول الله است اما دستورات دینش را قبول نداریم. اگر قدرت به دست آنها بیفتد</w:t>
      </w:r>
      <w:r>
        <w:rPr>
          <w:rFonts w:cs="B Lotus"/>
          <w:rtl/>
        </w:rPr>
        <w:t>،</w:t>
      </w:r>
      <w:r w:rsidRPr="001E5D31">
        <w:rPr>
          <w:rFonts w:cs="B Lotus"/>
          <w:rtl/>
        </w:rPr>
        <w:t xml:space="preserve"> آیا باید صبر کنیم؟</w:t>
      </w:r>
      <w:r>
        <w:rPr>
          <w:rFonts w:cs="B Lotus" w:hint="cs"/>
          <w:rtl/>
        </w:rPr>
        <w:t>.</w:t>
      </w:r>
    </w:p>
    <w:p w:rsidR="00855C20" w:rsidRPr="001E5D31" w:rsidRDefault="00855C20" w:rsidP="00855C20">
      <w:pPr>
        <w:ind w:firstLine="284"/>
        <w:jc w:val="both"/>
        <w:rPr>
          <w:rFonts w:cs="B Lotus" w:hint="cs"/>
          <w:rtl/>
        </w:rPr>
      </w:pPr>
      <w:r w:rsidRPr="001E5D31">
        <w:rPr>
          <w:rFonts w:cs="B Lotus"/>
          <w:rtl/>
        </w:rPr>
        <w:t>2 ـ تو</w:t>
      </w:r>
      <w:r>
        <w:rPr>
          <w:rFonts w:cs="B Lotus"/>
          <w:rtl/>
        </w:rPr>
        <w:t xml:space="preserve"> می‌</w:t>
      </w:r>
      <w:r w:rsidRPr="001E5D31">
        <w:rPr>
          <w:rFonts w:cs="B Lotus"/>
          <w:rtl/>
        </w:rPr>
        <w:t xml:space="preserve">گویی که علی گفته است: « قدرت دارم که دشمنان را خوار نمایم، اما بدان که دین از بین </w:t>
      </w:r>
      <w:r w:rsidRPr="001E5D31">
        <w:rPr>
          <w:rFonts w:cs="B Lotus" w:hint="cs"/>
          <w:rtl/>
        </w:rPr>
        <w:t xml:space="preserve"> </w:t>
      </w:r>
      <w:r w:rsidRPr="001E5D31">
        <w:rPr>
          <w:rFonts w:cs="B Lotus"/>
          <w:rtl/>
        </w:rPr>
        <w:t>می</w:t>
      </w:r>
      <w:r w:rsidRPr="001E5D31">
        <w:rPr>
          <w:rFonts w:cs="B Lotus" w:hint="cs"/>
          <w:rtl/>
        </w:rPr>
        <w:t>‌</w:t>
      </w:r>
      <w:r w:rsidRPr="001E5D31">
        <w:rPr>
          <w:rFonts w:cs="B Lotus"/>
          <w:rtl/>
        </w:rPr>
        <w:t>رود». یقین دارم این حرف را علی نگفته؛ بلکه یک عالم شیعه گفته است والا وقتی که دشمنان دین خوار شوند، دین هم از بین نمی رود. این را یک بچه هم</w:t>
      </w:r>
      <w:r>
        <w:rPr>
          <w:rFonts w:cs="B Lotus"/>
          <w:rtl/>
        </w:rPr>
        <w:t xml:space="preserve"> می‌</w:t>
      </w:r>
      <w:r w:rsidRPr="001E5D31">
        <w:rPr>
          <w:rFonts w:cs="B Lotus"/>
          <w:rtl/>
        </w:rPr>
        <w:t>فهمد!!</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hint="cs"/>
          <w:rtl/>
        </w:rPr>
        <w:t>تازه یک سوال دارم: مگر حضرت فاطمه از نظر شما معصوم نیست</w:t>
      </w:r>
      <w:r>
        <w:rPr>
          <w:rFonts w:cs="B Lotus" w:hint="cs"/>
          <w:rtl/>
        </w:rPr>
        <w:t>،</w:t>
      </w:r>
      <w:r w:rsidRPr="001E5D31">
        <w:rPr>
          <w:rFonts w:cs="B Lotus" w:hint="cs"/>
          <w:rtl/>
        </w:rPr>
        <w:t xml:space="preserve"> او خودش چراعلت سکوت علی نمیدانست در حالیکه تو میدانی و  اگر بگویید عالم بر هر چیز نیست پس سر قبرش نروید و نگویید بچه ام مریض است یا فاطمه مدد...</w:t>
      </w:r>
      <w:r>
        <w:rPr>
          <w:rFonts w:cs="B Lotus" w:hint="cs"/>
          <w:rtl/>
        </w:rPr>
        <w:t>.</w:t>
      </w:r>
    </w:p>
    <w:p w:rsidR="00855C20" w:rsidRPr="001E5D31" w:rsidRDefault="00855C20" w:rsidP="00855C20">
      <w:pPr>
        <w:pStyle w:val="a0"/>
      </w:pPr>
      <w:bookmarkStart w:id="1148" w:name="_Toc286645927"/>
      <w:r w:rsidRPr="001E5D31">
        <w:rPr>
          <w:rFonts w:hint="cs"/>
          <w:rtl/>
        </w:rPr>
        <w:t>ادعای403</w:t>
      </w:r>
      <w:r>
        <w:rPr>
          <w:rFonts w:hint="cs"/>
          <w:rtl/>
        </w:rPr>
        <w:t>-</w:t>
      </w:r>
      <w:r w:rsidRPr="001E5D31">
        <w:rPr>
          <w:rtl/>
        </w:rPr>
        <w:t xml:space="preserve"> سنی قبول دارد نهج البلاغه کتابی معتبر است</w:t>
      </w:r>
      <w:r w:rsidRPr="001E5D31">
        <w:rPr>
          <w:rFonts w:hint="cs"/>
          <w:rtl/>
        </w:rPr>
        <w:t>...</w:t>
      </w:r>
      <w:r w:rsidRPr="00920105">
        <w:rPr>
          <w:rFonts w:cs="B Lotus" w:hint="cs"/>
          <w:spacing w:val="-4"/>
          <w:sz w:val="24"/>
          <w:szCs w:val="24"/>
          <w:vertAlign w:val="superscript"/>
          <w:rtl/>
        </w:rPr>
        <w:t>(</w:t>
      </w:r>
      <w:r w:rsidRPr="00920105">
        <w:rPr>
          <w:rStyle w:val="FootnoteReference"/>
          <w:rFonts w:cs="B Lotus"/>
          <w:spacing w:val="-4"/>
          <w:sz w:val="24"/>
          <w:szCs w:val="24"/>
          <w:rtl/>
        </w:rPr>
        <w:footnoteReference w:id="501"/>
      </w:r>
      <w:r w:rsidRPr="00920105">
        <w:rPr>
          <w:rFonts w:cs="B Lotus" w:hint="cs"/>
          <w:spacing w:val="-4"/>
          <w:sz w:val="24"/>
          <w:szCs w:val="24"/>
          <w:vertAlign w:val="superscript"/>
          <w:rtl/>
        </w:rPr>
        <w:t>)</w:t>
      </w:r>
      <w:r w:rsidRPr="001E5D31">
        <w:rPr>
          <w:rFonts w:hint="cs"/>
          <w:rtl/>
        </w:rPr>
        <w:t>.</w:t>
      </w:r>
      <w:bookmarkEnd w:id="1148"/>
    </w:p>
    <w:p w:rsidR="00855C20" w:rsidRPr="001E5D31" w:rsidRDefault="00855C20" w:rsidP="00855C20">
      <w:pPr>
        <w:ind w:firstLine="284"/>
        <w:jc w:val="both"/>
        <w:rPr>
          <w:rFonts w:cs="B Lotus"/>
        </w:rPr>
      </w:pPr>
      <w:r w:rsidRPr="001E5D31">
        <w:rPr>
          <w:rFonts w:cs="B Lotus"/>
          <w:rtl/>
        </w:rPr>
        <w:t>می</w:t>
      </w:r>
      <w:r>
        <w:rPr>
          <w:rFonts w:cs="B Lotus" w:hint="cs"/>
          <w:rtl/>
        </w:rPr>
        <w:t>‌</w:t>
      </w:r>
      <w:r w:rsidRPr="001E5D31">
        <w:rPr>
          <w:rFonts w:cs="B Lotus"/>
          <w:rtl/>
        </w:rPr>
        <w:t>گوید: علی در این خطبه به صراحت گفته است که ابوبکر حق ما را خورد و من صبر کردم تا مردم گمراه نشوند!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می گوید: سنی‌ها قبول دارند که نهج البلاغه کتاب معتبری است.</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hint="cs"/>
          <w:rtl/>
        </w:rPr>
      </w:pPr>
      <w:r w:rsidRPr="001E5D31">
        <w:rPr>
          <w:rFonts w:cs="B Lotus"/>
          <w:rtl/>
        </w:rPr>
        <w:t>خطبه شقشقیه در نهج البلاغه است. نهج البلاغه نزد ما یک کتاب دروغین است. کلامش سند نیست. کتاب شیعه‌هاست و در کتاب شیعه‌ها نوشته شده است که مدفوع امام‌هایشان پاک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ما به هر مدرسه دینی که رفتیم، اثری از نهج البلاغه ندیدم</w:t>
      </w:r>
      <w:r>
        <w:rPr>
          <w:rFonts w:cs="B Lotus"/>
          <w:rtl/>
        </w:rPr>
        <w:t>.</w:t>
      </w:r>
      <w:r w:rsidRPr="001E5D31">
        <w:rPr>
          <w:rFonts w:cs="B Lotus"/>
          <w:rtl/>
        </w:rPr>
        <w:t xml:space="preserve"> اگر این کتاب سخنان حضرت علی بود که سنی‌ها آن را بر سر خود می</w:t>
      </w:r>
      <w:r w:rsidRPr="001E5D31">
        <w:rPr>
          <w:rFonts w:cs="B Lotus" w:hint="cs"/>
          <w:rtl/>
        </w:rPr>
        <w:t>‌</w:t>
      </w:r>
      <w:r w:rsidRPr="001E5D31">
        <w:rPr>
          <w:rFonts w:cs="B Lotus"/>
          <w:rtl/>
        </w:rPr>
        <w:t>گذاشتند!</w:t>
      </w:r>
      <w:r w:rsidRPr="001E5D31">
        <w:rPr>
          <w:rFonts w:cs="B Lotus" w:hint="cs"/>
          <w:rtl/>
        </w:rPr>
        <w:t>.</w:t>
      </w:r>
    </w:p>
    <w:p w:rsidR="00855C20" w:rsidRPr="001E5D31" w:rsidRDefault="00855C20" w:rsidP="00855C20">
      <w:pPr>
        <w:pStyle w:val="a0"/>
      </w:pPr>
      <w:bookmarkStart w:id="1149" w:name="_Toc286645928"/>
      <w:r w:rsidRPr="001E5D31">
        <w:rPr>
          <w:rFonts w:hint="cs"/>
          <w:rtl/>
        </w:rPr>
        <w:t>ادعای404</w:t>
      </w:r>
      <w:r>
        <w:rPr>
          <w:rFonts w:hint="cs"/>
          <w:rtl/>
        </w:rPr>
        <w:t>-</w:t>
      </w:r>
      <w:r w:rsidRPr="001E5D31">
        <w:rPr>
          <w:rFonts w:hint="cs"/>
          <w:rtl/>
        </w:rPr>
        <w:t xml:space="preserve"> </w:t>
      </w:r>
      <w:r w:rsidRPr="001E5D31">
        <w:rPr>
          <w:rtl/>
        </w:rPr>
        <w:t>ابن ابی الحدید سنی گفته است که نهج</w:t>
      </w:r>
      <w:r w:rsidRPr="001E5D31">
        <w:rPr>
          <w:rFonts w:cs="Tahoma"/>
          <w:color w:val="FF0000"/>
          <w:sz w:val="24"/>
          <w:szCs w:val="24"/>
          <w:rtl/>
        </w:rPr>
        <w:t xml:space="preserve"> </w:t>
      </w:r>
      <w:r w:rsidRPr="001E5D31">
        <w:rPr>
          <w:rtl/>
        </w:rPr>
        <w:t>البلاغه کلام مخلوق نیست</w:t>
      </w:r>
      <w:bookmarkEnd w:id="1149"/>
    </w:p>
    <w:p w:rsidR="00855C20" w:rsidRPr="001E5D31" w:rsidRDefault="00855C20" w:rsidP="00855C20">
      <w:pPr>
        <w:ind w:firstLine="284"/>
        <w:jc w:val="both"/>
        <w:rPr>
          <w:rFonts w:cs="B Lotus"/>
          <w:rtl/>
        </w:rPr>
      </w:pPr>
      <w:r w:rsidRPr="001E5D31">
        <w:rPr>
          <w:rFonts w:cs="B Lotus"/>
          <w:rtl/>
        </w:rPr>
        <w:t>چنانکه اکابر علمای خودتان از قبیل عزالدین عبدالحمید بن ابی الحدید معتزلی و از متأخران شیخ محمد عبده</w:t>
      </w:r>
      <w:r>
        <w:rPr>
          <w:rFonts w:cs="B Lotus"/>
          <w:rtl/>
        </w:rPr>
        <w:t>،</w:t>
      </w:r>
      <w:r w:rsidRPr="001E5D31">
        <w:rPr>
          <w:rFonts w:cs="B Lotus"/>
          <w:rtl/>
        </w:rPr>
        <w:t xml:space="preserve"> مفتی دیار مصر، به این معنی اعتراف نموده‌اند که الفاظ و حسن معانی و اسلوب بدیعی که در خطب و بیانات آن حضرت به کار رفته است، ثابت می‌کتد که آن کلمات بعد از کلام رسول الله، دون کلام خالق و فوق کلام مخلوق</w:t>
      </w:r>
      <w:r>
        <w:rPr>
          <w:rFonts w:cs="B Lotus"/>
          <w:rtl/>
        </w:rPr>
        <w:t xml:space="preserve"> می‌باشد</w:t>
      </w:r>
      <w:r w:rsidRPr="001E5D31">
        <w:rPr>
          <w:rFonts w:cs="B Lotu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2"/>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این که</w:t>
      </w:r>
      <w:r>
        <w:rPr>
          <w:rFonts w:cs="B Lotus"/>
          <w:rtl/>
        </w:rPr>
        <w:t xml:space="preserve"> می‌</w:t>
      </w:r>
      <w:r w:rsidRPr="001E5D31">
        <w:rPr>
          <w:rFonts w:cs="B Lotus"/>
          <w:rtl/>
        </w:rPr>
        <w:t>گویی: نهج البلاغه فوق کلام مخلوق است؛ یعنی، کلام خالق است؛ زیرا موجودات جهان بر دو نوعند یا خالقند یا مخلوق و ما که مسلمانیم عقیده داریم: یکی خالق و باقی مخلوقند.</w:t>
      </w:r>
    </w:p>
    <w:p w:rsidR="00855C20" w:rsidRPr="001E5D31" w:rsidRDefault="00855C20" w:rsidP="00855C20">
      <w:pPr>
        <w:ind w:firstLine="284"/>
        <w:jc w:val="both"/>
        <w:rPr>
          <w:rFonts w:cs="B Lotus"/>
          <w:rtl/>
        </w:rPr>
      </w:pPr>
      <w:r w:rsidRPr="001E5D31">
        <w:rPr>
          <w:rFonts w:cs="B Lotus"/>
          <w:rtl/>
        </w:rPr>
        <w:t xml:space="preserve"> پس تو که</w:t>
      </w:r>
      <w:r>
        <w:rPr>
          <w:rFonts w:cs="B Lotus"/>
          <w:rtl/>
        </w:rPr>
        <w:t xml:space="preserve"> می‌</w:t>
      </w:r>
      <w:r w:rsidRPr="001E5D31">
        <w:rPr>
          <w:rFonts w:cs="B Lotus"/>
          <w:rtl/>
        </w:rPr>
        <w:t>گویی: نهج البلاغه فوق کلام مخلوق است، معنی‌اش چیست</w:t>
      </w:r>
      <w:r>
        <w:rPr>
          <w:rFonts w:cs="B Lotu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باز</w:t>
      </w:r>
      <w:r>
        <w:rPr>
          <w:rFonts w:cs="B Lotus"/>
          <w:rtl/>
        </w:rPr>
        <w:t xml:space="preserve"> می‌</w:t>
      </w:r>
      <w:r w:rsidRPr="001E5D31">
        <w:rPr>
          <w:rFonts w:cs="B Lotus"/>
          <w:rtl/>
        </w:rPr>
        <w:t xml:space="preserve">گوید: ما غلو نمی کنیم!  </w:t>
      </w:r>
      <w:r w:rsidRPr="001E5D31">
        <w:rPr>
          <w:rFonts w:cs="B Lotus" w:hint="cs"/>
          <w:rtl/>
        </w:rPr>
        <w:t xml:space="preserve">اگر محمد عبده هم گفته باشد پس عالم نیست </w:t>
      </w:r>
    </w:p>
    <w:p w:rsidR="00855C20" w:rsidRPr="001E5D31" w:rsidRDefault="00855C20" w:rsidP="00855C20">
      <w:pPr>
        <w:ind w:firstLine="284"/>
        <w:jc w:val="both"/>
        <w:rPr>
          <w:rFonts w:cs="B Lotus" w:hint="cs"/>
          <w:rtl/>
        </w:rPr>
      </w:pPr>
      <w:r w:rsidRPr="001E5D31">
        <w:rPr>
          <w:rFonts w:cs="B Lotus" w:hint="cs"/>
          <w:rtl/>
        </w:rPr>
        <w:t xml:space="preserve">تا مرد سخن نگفته باشد                   عیب و هنرش نهفته باشد </w:t>
      </w:r>
    </w:p>
    <w:p w:rsidR="00855C20" w:rsidRPr="00300DC0" w:rsidRDefault="00855C20" w:rsidP="00855C20">
      <w:pPr>
        <w:pStyle w:val="a0"/>
      </w:pPr>
      <w:bookmarkStart w:id="1150" w:name="_Toc286645929"/>
      <w:r w:rsidRPr="00300DC0">
        <w:rPr>
          <w:rStyle w:val="Heading1Char"/>
          <w:rFonts w:ascii="Times New Roman Bold" w:hAnsi="Times New Roman Bold" w:cs="B Zar" w:hint="cs"/>
          <w:kern w:val="0"/>
          <w:sz w:val="28"/>
          <w:szCs w:val="28"/>
          <w:rtl/>
        </w:rPr>
        <w:t>ادعای405</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hint="cs"/>
          <w:kern w:val="0"/>
          <w:sz w:val="28"/>
          <w:szCs w:val="28"/>
          <w:rtl/>
        </w:rPr>
        <w:t xml:space="preserve"> </w:t>
      </w:r>
      <w:r w:rsidRPr="00300DC0">
        <w:rPr>
          <w:rStyle w:val="Heading1Char"/>
          <w:rFonts w:ascii="Times New Roman Bold" w:hAnsi="Times New Roman Bold" w:cs="B Zar"/>
          <w:kern w:val="0"/>
          <w:sz w:val="28"/>
          <w:szCs w:val="28"/>
          <w:rtl/>
        </w:rPr>
        <w:t>عمر بی سواد و ترسو بود</w:t>
      </w:r>
      <w:r w:rsidRPr="00300DC0">
        <w:rPr>
          <w:rFonts w:ascii="Times New Roman" w:hAnsi="Times New Roman" w:cs="Times New Roman" w:hint="cs"/>
          <w:rtl/>
        </w:rPr>
        <w:t>…</w:t>
      </w:r>
      <w:r w:rsidRPr="00920105">
        <w:rPr>
          <w:rFonts w:cs="B Lotus" w:hint="cs"/>
          <w:spacing w:val="-4"/>
          <w:sz w:val="24"/>
          <w:szCs w:val="24"/>
          <w:vertAlign w:val="superscript"/>
          <w:rtl/>
        </w:rPr>
        <w:t>(</w:t>
      </w:r>
      <w:r w:rsidRPr="00920105">
        <w:rPr>
          <w:rStyle w:val="FootnoteReference"/>
          <w:rFonts w:cs="B Lotus"/>
          <w:spacing w:val="-4"/>
          <w:sz w:val="24"/>
          <w:szCs w:val="24"/>
          <w:rtl/>
        </w:rPr>
        <w:footnoteReference w:id="503"/>
      </w:r>
      <w:r w:rsidRPr="00920105">
        <w:rPr>
          <w:rFonts w:cs="B Lotus" w:hint="cs"/>
          <w:spacing w:val="-4"/>
          <w:sz w:val="24"/>
          <w:szCs w:val="24"/>
          <w:vertAlign w:val="superscript"/>
          <w:rtl/>
        </w:rPr>
        <w:t>)</w:t>
      </w:r>
      <w:bookmarkEnd w:id="1150"/>
    </w:p>
    <w:p w:rsidR="00855C20" w:rsidRPr="001E5D31" w:rsidRDefault="00855C20" w:rsidP="00855C20">
      <w:pPr>
        <w:ind w:firstLine="284"/>
        <w:jc w:val="both"/>
        <w:rPr>
          <w:rFonts w:cs="B Lotus"/>
        </w:rPr>
      </w:pPr>
      <w:r w:rsidRPr="001E5D31">
        <w:rPr>
          <w:rFonts w:cs="B Lotus"/>
          <w:rtl/>
        </w:rPr>
        <w:t>یکی از حاضران گفت: پسرم در مدرسه شنیده است که حضرت عمر فقیه و عالم بود و داعی جواب داد که این گفته نادرست است. عمر بی سوادی بیش نبود. او صفحات بعدی را اختصاص داده است به اثبات این که عمر نادان بود نه عالم و فقیه.</w:t>
      </w:r>
    </w:p>
    <w:p w:rsidR="00855C20" w:rsidRPr="001E5D31" w:rsidRDefault="00855C20" w:rsidP="00855C20">
      <w:pPr>
        <w:rPr>
          <w:rFonts w:cs="B Lotus"/>
          <w:b/>
          <w:bCs/>
          <w:kern w:val="32"/>
          <w:rtl/>
        </w:rPr>
      </w:pPr>
      <w:r w:rsidRPr="001E5D31">
        <w:rPr>
          <w:rFonts w:cs="B Lotus"/>
          <w:b/>
          <w:bCs/>
          <w:kern w:val="32"/>
          <w:rtl/>
        </w:rPr>
        <w:t>جواب ما:</w:t>
      </w:r>
    </w:p>
    <w:p w:rsidR="00855C20" w:rsidRPr="001E5D31" w:rsidRDefault="00855C20" w:rsidP="00855C20">
      <w:pPr>
        <w:ind w:firstLine="284"/>
        <w:jc w:val="both"/>
        <w:rPr>
          <w:rFonts w:cs="B Lotus"/>
          <w:rtl/>
        </w:rPr>
      </w:pPr>
      <w:r w:rsidRPr="001E5D31">
        <w:rPr>
          <w:rFonts w:cs="B Lotus"/>
          <w:rtl/>
        </w:rPr>
        <w:t>ما سوالی از این داعی و بقیه شیعه‌ها داریم</w:t>
      </w:r>
      <w:r>
        <w:rPr>
          <w:rFonts w:cs="B Lotus"/>
          <w:rtl/>
        </w:rPr>
        <w:t>:</w:t>
      </w:r>
      <w:r w:rsidRPr="001E5D31">
        <w:rPr>
          <w:rFonts w:cs="B Lotus"/>
          <w:rtl/>
        </w:rPr>
        <w:t xml:space="preserve"> عمر که به ادعای شما نادان بود، ترسو بود و شجاعت نداشت، قبیله و قومی نداشت و از همه کمالات تهی بود، چرا باید مردی چون علی را به زمین بزند.</w:t>
      </w:r>
    </w:p>
    <w:p w:rsidR="00855C20" w:rsidRPr="001E5D31" w:rsidRDefault="00855C20" w:rsidP="00855C20">
      <w:pPr>
        <w:ind w:firstLine="284"/>
        <w:jc w:val="both"/>
        <w:rPr>
          <w:rFonts w:cs="B Lotus" w:hint="cs"/>
          <w:rtl/>
        </w:rPr>
      </w:pPr>
      <w:r w:rsidRPr="001E5D31">
        <w:rPr>
          <w:rFonts w:cs="B Lotus"/>
          <w:rtl/>
        </w:rPr>
        <w:t>علی که از نظر شما، صاحب همه کمالات بود، عالم بود،  شجاعت و تدبیر او را کسی نداشت، قبیله ای چون بنی‌هاشم پشت سر او بودند، غیب هم</w:t>
      </w:r>
      <w:r>
        <w:rPr>
          <w:rFonts w:cs="B Lotus"/>
          <w:rtl/>
        </w:rPr>
        <w:t xml:space="preserve"> می‌</w:t>
      </w:r>
      <w:r w:rsidRPr="001E5D31">
        <w:rPr>
          <w:rFonts w:cs="B Lotus"/>
          <w:rtl/>
        </w:rPr>
        <w:t>دانست، برعلمِ بود و نبود هم تسلط داشت، عالم الغیب و الشهاده 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والله عجیب است که عمر بی علم و ترسو</w:t>
      </w:r>
      <w:r>
        <w:rPr>
          <w:rFonts w:cs="B Lotus"/>
          <w:rtl/>
        </w:rPr>
        <w:t>،</w:t>
      </w:r>
      <w:r w:rsidRPr="001E5D31">
        <w:rPr>
          <w:rFonts w:cs="B Lotus"/>
          <w:rtl/>
        </w:rPr>
        <w:t xml:space="preserve"> دو ابر قدرت زمان خود را شکست بدهد و نام و شأن آنها را از بین ببرد و یمن و مصر و عراق و عمان و</w:t>
      </w:r>
      <w:r>
        <w:rPr>
          <w:rFonts w:cs="B Lotus"/>
          <w:rtl/>
        </w:rPr>
        <w:t>.</w:t>
      </w:r>
      <w:r w:rsidRPr="001E5D31">
        <w:rPr>
          <w:rFonts w:cs="B Lotus"/>
          <w:rtl/>
        </w:rPr>
        <w:t>.. را فتح کند! والله عجیب است که در دورۀ حکومت این مردِ بی سواد وبی علم هیچ حادثه سوء داخلی رخ ندهد و با اقتدار تا آخرین  روز و ساعت حکومت 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ما نمی</w:t>
      </w:r>
      <w:r w:rsidRPr="001E5D31">
        <w:rPr>
          <w:rFonts w:cs="B Lotus" w:hint="cs"/>
          <w:rtl/>
        </w:rPr>
        <w:t>‌</w:t>
      </w:r>
      <w:r w:rsidRPr="001E5D31">
        <w:rPr>
          <w:rFonts w:cs="B Lotus"/>
          <w:rtl/>
        </w:rPr>
        <w:t>گوییم که انسان بی علم نمی تواند کشوری را اداره کند،</w:t>
      </w:r>
      <w:r>
        <w:rPr>
          <w:rFonts w:cs="B Lotus"/>
          <w:rtl/>
        </w:rPr>
        <w:t xml:space="preserve"> می‌</w:t>
      </w:r>
      <w:r w:rsidRPr="001E5D31">
        <w:rPr>
          <w:rFonts w:cs="B Lotus"/>
          <w:rtl/>
        </w:rPr>
        <w:t>گوییم: اگر اداره کرد و علم نداشت، حتماً شجاع بوده است و اگر شجاعت نداشت، حتماً یک صفت خوب دیگری داشته است. شما از بس به عمر کینه دارید، ایشان را فاقد همه کمالات می</w:t>
      </w:r>
      <w:r w:rsidRPr="001E5D31">
        <w:rPr>
          <w:rFonts w:cs="B Lotus" w:hint="cs"/>
          <w:rtl/>
        </w:rPr>
        <w:t>‌</w:t>
      </w:r>
      <w:r w:rsidRPr="001E5D31">
        <w:rPr>
          <w:rFonts w:cs="B Lotus"/>
          <w:rtl/>
        </w:rPr>
        <w:t>دانید و در عوض رقیب او</w:t>
      </w:r>
      <w:r>
        <w:rPr>
          <w:rFonts w:cs="B Lotus"/>
          <w:rtl/>
        </w:rPr>
        <w:t>(</w:t>
      </w:r>
      <w:r w:rsidRPr="001E5D31">
        <w:rPr>
          <w:rFonts w:cs="B Lotus"/>
          <w:rtl/>
        </w:rPr>
        <w:t>به زعم شما)، علی را صاحب همه کمالات می</w:t>
      </w:r>
      <w:r w:rsidRPr="001E5D31">
        <w:rPr>
          <w:rFonts w:cs="B Lotus" w:hint="cs"/>
          <w:rtl/>
        </w:rPr>
        <w:t>‌</w:t>
      </w:r>
      <w:r w:rsidRPr="001E5D31">
        <w:rPr>
          <w:rFonts w:cs="B Lotus"/>
          <w:rtl/>
        </w:rPr>
        <w:t xml:space="preserve">دانید. </w:t>
      </w:r>
    </w:p>
    <w:p w:rsidR="00855C20" w:rsidRPr="001E5D31" w:rsidRDefault="00855C20" w:rsidP="00855C20">
      <w:pPr>
        <w:pStyle w:val="a0"/>
      </w:pPr>
      <w:bookmarkStart w:id="1151" w:name="_Toc286645930"/>
      <w:r w:rsidRPr="001E5D31">
        <w:rPr>
          <w:rFonts w:hint="cs"/>
          <w:rtl/>
        </w:rPr>
        <w:t>ادعای406</w:t>
      </w:r>
      <w:r>
        <w:rPr>
          <w:rFonts w:hint="cs"/>
          <w:rtl/>
        </w:rPr>
        <w:t>-</w:t>
      </w:r>
      <w:r w:rsidRPr="001E5D31">
        <w:rPr>
          <w:rtl/>
        </w:rPr>
        <w:t xml:space="preserve"> مثالی که ثابت می‌کتد او از قرآن بی خبر بود</w:t>
      </w:r>
      <w:bookmarkEnd w:id="1151"/>
    </w:p>
    <w:p w:rsidR="00855C20" w:rsidRPr="001E5D31" w:rsidRDefault="00855C20" w:rsidP="00855C20">
      <w:pPr>
        <w:ind w:firstLine="284"/>
        <w:jc w:val="both"/>
        <w:rPr>
          <w:rFonts w:cs="B Lotus"/>
          <w:rtl/>
        </w:rPr>
      </w:pPr>
      <w:r w:rsidRPr="001E5D31">
        <w:rPr>
          <w:rFonts w:cs="B Lotus"/>
          <w:rtl/>
        </w:rPr>
        <w:t>روزی خلیفه عمر در مقابل اصحاب، خطبه ای خواند و اخطار داد که هر کس زنی بگیرد و مهر زنش را از چهار صد درهم زیادتر نماید، او را حد</w:t>
      </w:r>
      <w:r>
        <w:rPr>
          <w:rFonts w:cs="B Lotus"/>
          <w:rtl/>
        </w:rPr>
        <w:t xml:space="preserve"> می‌</w:t>
      </w:r>
      <w:r w:rsidRPr="001E5D31">
        <w:rPr>
          <w:rFonts w:cs="B Lotus"/>
          <w:rtl/>
        </w:rPr>
        <w:t>زنم و آن زیادتی مهر را از او</w:t>
      </w:r>
      <w:r>
        <w:rPr>
          <w:rFonts w:cs="B Lotus"/>
          <w:rtl/>
        </w:rPr>
        <w:t xml:space="preserve"> می‌</w:t>
      </w:r>
      <w:r w:rsidRPr="001E5D31">
        <w:rPr>
          <w:rFonts w:cs="B Lotus"/>
          <w:rtl/>
        </w:rPr>
        <w:t>گیرم و وارد بیت المال مسلمانان می</w:t>
      </w:r>
      <w:r w:rsidRPr="001E5D31">
        <w:rPr>
          <w:rFonts w:cs="B Lotus" w:hint="cs"/>
          <w:rtl/>
        </w:rPr>
        <w:t>‌</w:t>
      </w:r>
      <w:r w:rsidRPr="001E5D31">
        <w:rPr>
          <w:rFonts w:cs="B Lotus"/>
          <w:rtl/>
        </w:rPr>
        <w:t>نمایم؟!</w:t>
      </w:r>
      <w:r>
        <w:rPr>
          <w:rFonts w:cs="B Lotus" w:hint="cs"/>
          <w:rtl/>
        </w:rPr>
        <w:t>.</w:t>
      </w:r>
    </w:p>
    <w:p w:rsidR="00855C20" w:rsidRPr="001E5D31" w:rsidRDefault="00855C20" w:rsidP="00855C20">
      <w:pPr>
        <w:ind w:firstLine="284"/>
        <w:jc w:val="both"/>
        <w:rPr>
          <w:rFonts w:cs="B Lotus"/>
          <w:rtl/>
        </w:rPr>
      </w:pPr>
      <w:r w:rsidRPr="001E5D31">
        <w:rPr>
          <w:rFonts w:cs="B Lotus"/>
          <w:rtl/>
        </w:rPr>
        <w:t>زنی از میان جمعیت گفت: عمر</w:t>
      </w:r>
      <w:r>
        <w:rPr>
          <w:rFonts w:cs="B Lotus"/>
          <w:rtl/>
        </w:rPr>
        <w:t>،</w:t>
      </w:r>
      <w:r w:rsidRPr="001E5D31">
        <w:rPr>
          <w:rFonts w:cs="B Lotus"/>
          <w:rtl/>
        </w:rPr>
        <w:t xml:space="preserve"> قبول کلام تو شایسته است یا قبول کلام الله تعالی؟</w:t>
      </w:r>
    </w:p>
    <w:p w:rsidR="00855C20" w:rsidRPr="001E5D31" w:rsidRDefault="00855C20" w:rsidP="00855C20">
      <w:pPr>
        <w:ind w:firstLine="284"/>
        <w:jc w:val="both"/>
        <w:rPr>
          <w:rFonts w:cs="B Lotus"/>
          <w:rtl/>
        </w:rPr>
      </w:pPr>
      <w:r w:rsidRPr="001E5D31">
        <w:rPr>
          <w:rFonts w:cs="B Lotus"/>
          <w:rtl/>
        </w:rPr>
        <w:t>عمر گفت: البته کلام الله تعالی</w:t>
      </w:r>
      <w:r>
        <w:rPr>
          <w:rFonts w:cs="B Lotus"/>
          <w:rtl/>
        </w:rPr>
        <w:t>.</w:t>
      </w:r>
    </w:p>
    <w:p w:rsidR="00855C20" w:rsidRPr="001E5D31" w:rsidRDefault="00855C20" w:rsidP="00855C20">
      <w:pPr>
        <w:ind w:firstLine="284"/>
        <w:jc w:val="both"/>
        <w:rPr>
          <w:rFonts w:cs="B Lotus" w:hint="cs"/>
          <w:rtl/>
        </w:rPr>
      </w:pPr>
      <w:r w:rsidRPr="001E5D31">
        <w:rPr>
          <w:rFonts w:cs="B Lotus"/>
          <w:rtl/>
        </w:rPr>
        <w:t>زن گفت: مگر نه آنست که خداوند در آیه 20 سورۀ نساء</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4" w:char="F0F7"/>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9B"/>
      </w:r>
      <w:r w:rsidRPr="001E5D31">
        <w:rPr>
          <w:sz w:val="24"/>
          <w:szCs w:val="24"/>
        </w:rPr>
        <w:sym w:font="HQPB1" w:char="F03F"/>
      </w:r>
      <w:r w:rsidRPr="001E5D31">
        <w:rPr>
          <w:sz w:val="24"/>
          <w:szCs w:val="24"/>
        </w:rPr>
        <w:sym w:font="HQPB1" w:char="F08A"/>
      </w:r>
      <w:r w:rsidRPr="001E5D31">
        <w:rPr>
          <w:sz w:val="24"/>
          <w:szCs w:val="24"/>
        </w:rPr>
        <w:sym w:font="HQPB5" w:char="F075"/>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3"/>
      </w:r>
      <w:r w:rsidRPr="001E5D31">
        <w:rPr>
          <w:sz w:val="24"/>
          <w:szCs w:val="24"/>
        </w:rPr>
        <w:sym w:font="HQPB5" w:char="F079"/>
      </w:r>
      <w:r w:rsidRPr="001E5D31">
        <w:rPr>
          <w:sz w:val="24"/>
          <w:szCs w:val="24"/>
        </w:rPr>
        <w:sym w:font="HQPB1" w:char="F089"/>
      </w:r>
      <w:r w:rsidRPr="001E5D31">
        <w:rPr>
          <w:sz w:val="24"/>
          <w:szCs w:val="24"/>
        </w:rPr>
        <w:sym w:font="HQPB4" w:char="F0F6"/>
      </w:r>
      <w:r w:rsidRPr="001E5D31">
        <w:rPr>
          <w:sz w:val="24"/>
          <w:szCs w:val="24"/>
        </w:rPr>
        <w:sym w:font="HQPB1" w:char="F037"/>
      </w:r>
      <w:r w:rsidRPr="001E5D31">
        <w:rPr>
          <w:sz w:val="24"/>
          <w:szCs w:val="24"/>
        </w:rPr>
        <w:sym w:font="HQPB4" w:char="F0CF"/>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8"/>
      </w:r>
      <w:r w:rsidRPr="001E5D31">
        <w:rPr>
          <w:sz w:val="24"/>
          <w:szCs w:val="24"/>
        </w:rPr>
        <w:sym w:font="HQPB1" w:char="F06C"/>
      </w:r>
      <w:r w:rsidRPr="001E5D31">
        <w:rPr>
          <w:sz w:val="24"/>
          <w:szCs w:val="24"/>
        </w:rPr>
        <w:sym w:font="HQPB4" w:char="F0F7"/>
      </w:r>
      <w:r w:rsidRPr="001E5D31">
        <w:rPr>
          <w:sz w:val="24"/>
          <w:szCs w:val="24"/>
        </w:rPr>
        <w:sym w:font="HQPB2" w:char="F072"/>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1" w:char="F025"/>
      </w:r>
      <w:r w:rsidRPr="001E5D31">
        <w:rPr>
          <w:sz w:val="24"/>
          <w:szCs w:val="24"/>
        </w:rPr>
        <w:sym w:font="HQPB5" w:char="F078"/>
      </w:r>
      <w:r w:rsidRPr="001E5D31">
        <w:rPr>
          <w:sz w:val="24"/>
          <w:szCs w:val="24"/>
        </w:rPr>
        <w:sym w:font="HQPB2" w:char="F036"/>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4" w:char="F038"/>
      </w:r>
      <w:r w:rsidRPr="001E5D31">
        <w:rPr>
          <w:sz w:val="24"/>
          <w:szCs w:val="24"/>
        </w:rPr>
        <w:sym w:font="HQPB1" w:char="F06C"/>
      </w:r>
      <w:r w:rsidRPr="001E5D31">
        <w:rPr>
          <w:sz w:val="24"/>
          <w:szCs w:val="24"/>
        </w:rPr>
        <w:sym w:font="HQPB4" w:char="F0F7"/>
      </w:r>
      <w:r w:rsidRPr="001E5D31">
        <w:rPr>
          <w:sz w:val="24"/>
          <w:szCs w:val="24"/>
        </w:rPr>
        <w:sym w:font="HQPB2" w:char="F072"/>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4" w:char="F0F7"/>
      </w:r>
      <w:r w:rsidRPr="001E5D31">
        <w:rPr>
          <w:sz w:val="24"/>
          <w:szCs w:val="24"/>
        </w:rPr>
        <w:sym w:font="HQPB2" w:char="F08F"/>
      </w:r>
      <w:r w:rsidRPr="001E5D31">
        <w:rPr>
          <w:sz w:val="24"/>
          <w:szCs w:val="24"/>
        </w:rPr>
        <w:sym w:font="HQPB5" w:char="F073"/>
      </w:r>
      <w:r w:rsidRPr="001E5D31">
        <w:rPr>
          <w:sz w:val="24"/>
          <w:szCs w:val="24"/>
        </w:rPr>
        <w:sym w:font="HQPB1" w:char="F03F"/>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DF"/>
      </w:r>
      <w:r w:rsidRPr="001E5D31">
        <w:rPr>
          <w:sz w:val="24"/>
          <w:szCs w:val="24"/>
        </w:rPr>
        <w:sym w:font="HQPB2" w:char="F067"/>
      </w:r>
      <w:r w:rsidRPr="001E5D31">
        <w:rPr>
          <w:sz w:val="24"/>
          <w:szCs w:val="24"/>
        </w:rPr>
        <w:sym w:font="HQPB3" w:char="F031"/>
      </w:r>
      <w:r w:rsidRPr="001E5D31">
        <w:rPr>
          <w:sz w:val="24"/>
          <w:szCs w:val="24"/>
        </w:rPr>
        <w:sym w:font="HQPB5" w:char="F079"/>
      </w:r>
      <w:r w:rsidRPr="001E5D31">
        <w:rPr>
          <w:sz w:val="24"/>
          <w:szCs w:val="24"/>
        </w:rPr>
        <w:sym w:font="HQPB1" w:char="F089"/>
      </w:r>
      <w:r w:rsidRPr="001E5D31">
        <w:rPr>
          <w:sz w:val="24"/>
          <w:szCs w:val="24"/>
        </w:rPr>
        <w:sym w:font="HQPB4" w:char="F0F7"/>
      </w:r>
      <w:r w:rsidRPr="001E5D31">
        <w:rPr>
          <w:sz w:val="24"/>
          <w:szCs w:val="24"/>
        </w:rPr>
        <w:sym w:font="HQPB1" w:char="F06E"/>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91"/>
      </w:r>
      <w:r w:rsidRPr="001E5D31">
        <w:rPr>
          <w:sz w:val="24"/>
          <w:szCs w:val="24"/>
        </w:rPr>
        <w:sym w:font="HQPB1" w:char="F024"/>
      </w:r>
      <w:r w:rsidRPr="001E5D31">
        <w:rPr>
          <w:sz w:val="24"/>
          <w:szCs w:val="24"/>
        </w:rPr>
        <w:sym w:font="HQPB5" w:char="F073"/>
      </w:r>
      <w:r w:rsidRPr="001E5D31">
        <w:rPr>
          <w:sz w:val="24"/>
          <w:szCs w:val="24"/>
        </w:rPr>
        <w:sym w:font="HQPB1" w:char="F0DC"/>
      </w:r>
      <w:r w:rsidRPr="001E5D31">
        <w:rPr>
          <w:sz w:val="24"/>
          <w:szCs w:val="24"/>
        </w:rPr>
        <w:sym w:font="HQPB2" w:char="F05A"/>
      </w:r>
      <w:r w:rsidRPr="001E5D31">
        <w:rPr>
          <w:sz w:val="24"/>
          <w:szCs w:val="24"/>
        </w:rPr>
        <w:sym w:font="HQPB4" w:char="F0CF"/>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2"/>
      </w:r>
      <w:r w:rsidRPr="001E5D31">
        <w:rPr>
          <w:sz w:val="24"/>
          <w:szCs w:val="24"/>
        </w:rPr>
        <w:sym w:font="HQPB4" w:char="F0E4"/>
      </w:r>
      <w:r w:rsidRPr="001E5D31">
        <w:rPr>
          <w:sz w:val="24"/>
          <w:szCs w:val="24"/>
        </w:rPr>
        <w:sym w:font="HQPB1" w:char="F08B"/>
      </w:r>
      <w:r w:rsidRPr="001E5D31">
        <w:rPr>
          <w:sz w:val="24"/>
          <w:szCs w:val="24"/>
        </w:rPr>
        <w:sym w:font="HQPB4" w:char="F0E8"/>
      </w:r>
      <w:r w:rsidRPr="001E5D31">
        <w:rPr>
          <w:sz w:val="24"/>
          <w:szCs w:val="24"/>
        </w:rPr>
        <w:sym w:font="HQPB1" w:char="F07B"/>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4" w:char="F0BA"/>
      </w:r>
      <w:r w:rsidRPr="001E5D31">
        <w:rPr>
          <w:sz w:val="24"/>
          <w:szCs w:val="24"/>
        </w:rPr>
        <w:sym w:font="HQPB2" w:char="F0AB"/>
      </w:r>
      <w:r w:rsidRPr="001E5D31">
        <w:rPr>
          <w:sz w:val="24"/>
          <w:szCs w:val="24"/>
        </w:rPr>
        <w:sym w:font="HQPB4" w:char="F0F8"/>
      </w:r>
      <w:r w:rsidRPr="001E5D31">
        <w:rPr>
          <w:sz w:val="24"/>
          <w:szCs w:val="24"/>
        </w:rPr>
        <w:sym w:font="HQPB2" w:char="F08B"/>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5" w:char="F074"/>
      </w:r>
      <w:r w:rsidRPr="001E5D31">
        <w:rPr>
          <w:sz w:val="24"/>
          <w:szCs w:val="24"/>
        </w:rPr>
        <w:sym w:font="HQPB2" w:char="F052"/>
      </w:r>
      <w:r w:rsidRPr="001E5D31">
        <w:rPr>
          <w:sz w:val="24"/>
          <w:szCs w:val="24"/>
        </w:rPr>
        <w:sym w:font="HQPB2" w:char="F072"/>
      </w:r>
      <w:r w:rsidRPr="001E5D31">
        <w:rPr>
          <w:sz w:val="24"/>
          <w:szCs w:val="24"/>
        </w:rPr>
        <w:sym w:font="HQPB4" w:char="F0E4"/>
      </w:r>
      <w:r w:rsidRPr="001E5D31">
        <w:rPr>
          <w:sz w:val="24"/>
          <w:szCs w:val="24"/>
        </w:rPr>
        <w:sym w:font="HQPB1" w:char="F08B"/>
      </w:r>
      <w:r w:rsidRPr="001E5D31">
        <w:rPr>
          <w:sz w:val="24"/>
          <w:szCs w:val="24"/>
        </w:rPr>
        <w:sym w:font="HQPB4" w:char="F0E4"/>
      </w:r>
      <w:r w:rsidRPr="001E5D31">
        <w:rPr>
          <w:sz w:val="24"/>
          <w:szCs w:val="24"/>
        </w:rPr>
        <w:sym w:font="HQPB1" w:char="F07A"/>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F4"/>
      </w:r>
      <w:r w:rsidRPr="001E5D31">
        <w:rPr>
          <w:sz w:val="24"/>
          <w:szCs w:val="24"/>
        </w:rPr>
        <w:sym w:font="HQPB2" w:char="F067"/>
      </w:r>
      <w:r w:rsidRPr="001E5D31">
        <w:rPr>
          <w:sz w:val="24"/>
          <w:szCs w:val="24"/>
        </w:rPr>
        <w:sym w:font="HQPB4" w:char="F0E7"/>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4" w:char="F0F8"/>
      </w:r>
      <w:r w:rsidRPr="001E5D31">
        <w:rPr>
          <w:sz w:val="24"/>
          <w:szCs w:val="24"/>
        </w:rPr>
        <w:sym w:font="HQPB1" w:char="F04F"/>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2" w:char="F059"/>
      </w:r>
      <w:r w:rsidRPr="001E5D31">
        <w:rPr>
          <w:sz w:val="24"/>
          <w:szCs w:val="24"/>
        </w:rPr>
        <w:sym w:font="HQPB2" w:char="F08F"/>
      </w:r>
      <w:r w:rsidRPr="001E5D31">
        <w:rPr>
          <w:sz w:val="24"/>
          <w:szCs w:val="24"/>
        </w:rPr>
        <w:sym w:font="HQPB4" w:char="F0CE"/>
      </w:r>
      <w:r w:rsidRPr="001E5D31">
        <w:rPr>
          <w:sz w:val="24"/>
          <w:szCs w:val="24"/>
        </w:rPr>
        <w:sym w:font="HQPB1" w:char="F036"/>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[النساء: 20].</w:t>
      </w:r>
    </w:p>
    <w:p w:rsidR="00855C20" w:rsidRPr="001E5D31" w:rsidRDefault="00855C20" w:rsidP="00855C20">
      <w:pPr>
        <w:ind w:firstLine="284"/>
        <w:jc w:val="both"/>
        <w:rPr>
          <w:rFonts w:eastAsia="SimSun" w:cs="B Lotus"/>
          <w:rtl/>
          <w:lang w:val="en-GB" w:eastAsia="zh-CN"/>
        </w:rPr>
      </w:pPr>
      <w:r w:rsidRPr="001E5D31">
        <w:rPr>
          <w:rFonts w:eastAsia="SimSun" w:cs="B Lotus"/>
          <w:rtl/>
          <w:lang w:val="en-GB" w:eastAsia="zh-CN"/>
        </w:rPr>
        <w:t xml:space="preserve">یعنی: </w:t>
      </w:r>
      <w:r w:rsidRPr="001E5D31">
        <w:rPr>
          <w:rFonts w:eastAsia="SimSun" w:cs="Traditional Arabic" w:hint="cs"/>
          <w:rtl/>
          <w:lang w:val="en-GB" w:eastAsia="zh-CN"/>
        </w:rPr>
        <w:t>«</w:t>
      </w:r>
      <w:r w:rsidRPr="001E5D31">
        <w:rPr>
          <w:rFonts w:eastAsia="SimSun" w:cs="B Lotus"/>
          <w:rtl/>
          <w:lang w:val="en-GB" w:eastAsia="zh-CN"/>
        </w:rPr>
        <w:t>اگر</w:t>
      </w:r>
      <w:r>
        <w:rPr>
          <w:rFonts w:eastAsia="SimSun" w:cs="B Lotus"/>
          <w:rtl/>
          <w:lang w:val="en-GB" w:eastAsia="zh-CN"/>
        </w:rPr>
        <w:t xml:space="preserve"> می‌</w:t>
      </w:r>
      <w:r w:rsidRPr="001E5D31">
        <w:rPr>
          <w:rFonts w:eastAsia="SimSun" w:cs="B Lotus"/>
          <w:rtl/>
          <w:lang w:val="en-GB" w:eastAsia="zh-CN"/>
        </w:rPr>
        <w:t>خواهید زنی را رها کنید و به او مال زیادی دادید، چیزی را پس نگیرید. آیا می</w:t>
      </w:r>
      <w:r w:rsidRPr="001E5D31">
        <w:rPr>
          <w:rFonts w:eastAsia="SimSun" w:cs="B Lotus" w:hint="cs"/>
          <w:rtl/>
          <w:lang w:val="en-GB" w:eastAsia="zh-CN"/>
        </w:rPr>
        <w:t>‌</w:t>
      </w:r>
      <w:r w:rsidRPr="001E5D31">
        <w:rPr>
          <w:rFonts w:eastAsia="SimSun" w:cs="B Lotus"/>
          <w:rtl/>
          <w:lang w:val="en-GB" w:eastAsia="zh-CN"/>
        </w:rPr>
        <w:t>خواهید با تهمت و گناه آشکار پس بگیرید؟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ind w:firstLine="284"/>
        <w:jc w:val="both"/>
        <w:rPr>
          <w:rFonts w:cs="B Lotus"/>
          <w:rtl/>
        </w:rPr>
      </w:pPr>
      <w:r w:rsidRPr="001E5D31">
        <w:rPr>
          <w:rFonts w:cs="B Lotus"/>
          <w:rtl/>
        </w:rPr>
        <w:t>عمر از شنیدن این آیه و حاضر جوابی آن زن مبهوت شد و گفت:</w:t>
      </w:r>
    </w:p>
    <w:p w:rsidR="00855C20" w:rsidRPr="001E5D31" w:rsidRDefault="00855C20" w:rsidP="00855C20">
      <w:pPr>
        <w:ind w:firstLine="284"/>
        <w:jc w:val="both"/>
        <w:rPr>
          <w:rFonts w:cs="Traditional Arabic"/>
          <w:b/>
          <w:bCs/>
          <w:rtl/>
        </w:rPr>
      </w:pPr>
      <w:r w:rsidRPr="001E5D31">
        <w:rPr>
          <w:rFonts w:cs="Traditional Arabic"/>
          <w:b/>
          <w:bCs/>
          <w:rtl/>
        </w:rPr>
        <w:t>«کلکم اققه من عمر حتی المخدرات ف</w:t>
      </w:r>
      <w:r w:rsidRPr="001E5D31">
        <w:rPr>
          <w:rFonts w:cs="Traditional Arabic" w:hint="cs"/>
          <w:b/>
          <w:bCs/>
          <w:rtl/>
        </w:rPr>
        <w:t>ي</w:t>
      </w:r>
      <w:r>
        <w:rPr>
          <w:rFonts w:cs="Traditional Arabic"/>
          <w:b/>
          <w:bCs/>
          <w:rtl/>
        </w:rPr>
        <w:t xml:space="preserve"> الحجل»</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همۀ شما حتی زنان پرده نشین از عمر دانا ترید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آنگاه بالای منبر برگشت و گفت: اگرچه شما را منع کردم از این که زیاده از چهار صد درهم مهر و صداق برای زنها قرار ندهید، اینک به شما اجازه می</w:t>
      </w:r>
      <w:r w:rsidRPr="001E5D31">
        <w:rPr>
          <w:rFonts w:cs="B Lotus" w:hint="cs"/>
          <w:rtl/>
        </w:rPr>
        <w:t>‌</w:t>
      </w:r>
      <w:r w:rsidRPr="001E5D31">
        <w:rPr>
          <w:rFonts w:cs="B Lotus"/>
          <w:rtl/>
        </w:rPr>
        <w:t>دهم که اگر خواستید،</w:t>
      </w:r>
      <w:r>
        <w:rPr>
          <w:rFonts w:cs="B Lotus"/>
          <w:rtl/>
        </w:rPr>
        <w:t xml:space="preserve"> می‌</w:t>
      </w:r>
      <w:r w:rsidRPr="001E5D31">
        <w:rPr>
          <w:rFonts w:cs="B Lotus"/>
          <w:rtl/>
        </w:rPr>
        <w:t>توانید از مال خود زیادتی از مقدار تعیین شده به آنها عطاء نمایید.</w:t>
      </w:r>
    </w:p>
    <w:p w:rsidR="00855C20" w:rsidRPr="001E5D31" w:rsidRDefault="00855C20" w:rsidP="00855C20">
      <w:pPr>
        <w:ind w:firstLine="284"/>
        <w:jc w:val="both"/>
        <w:rPr>
          <w:rFonts w:cs="B Lotus"/>
          <w:rtl/>
        </w:rPr>
      </w:pPr>
      <w:r w:rsidRPr="001E5D31">
        <w:rPr>
          <w:rFonts w:cs="B Lotus"/>
          <w:rtl/>
        </w:rPr>
        <w:t>از این خبر معلوم می‌شود که خلیفه عمر احاطه ای بر قرآن و احکام فقه نداشت والا چنین سخنی نمی گفت که در مقابل یک زن عالمه مجاب شود و بگوید: امرأة اصابت و رجل اخطاء؟!</w:t>
      </w:r>
      <w:r>
        <w:rPr>
          <w:rFonts w:cs="B Lotus" w:hint="cs"/>
          <w:rtl/>
        </w:rPr>
        <w:t>.</w:t>
      </w:r>
    </w:p>
    <w:p w:rsidR="00855C20" w:rsidRPr="001E5D31" w:rsidRDefault="00855C20" w:rsidP="00855C20">
      <w:pPr>
        <w:ind w:firstLine="284"/>
        <w:jc w:val="both"/>
        <w:rPr>
          <w:rFonts w:cs="B Lotus"/>
          <w:rtl/>
        </w:rPr>
      </w:pPr>
      <w:r w:rsidRPr="001E5D31">
        <w:rPr>
          <w:rFonts w:cs="B Lotus"/>
          <w:rtl/>
        </w:rPr>
        <w:t>زن درست</w:t>
      </w:r>
      <w:r>
        <w:rPr>
          <w:rFonts w:cs="B Lotus"/>
          <w:rtl/>
        </w:rPr>
        <w:t xml:space="preserve"> می‌</w:t>
      </w:r>
      <w:r w:rsidRPr="001E5D31">
        <w:rPr>
          <w:rFonts w:cs="B Lotus"/>
          <w:rtl/>
        </w:rPr>
        <w:t>گوید و مرد خطا می</w:t>
      </w:r>
      <w:r w:rsidRPr="001E5D31">
        <w:rPr>
          <w:rFonts w:cs="B Lotus" w:hint="cs"/>
          <w:rtl/>
        </w:rPr>
        <w:t>‌</w:t>
      </w:r>
      <w:r w:rsidRPr="001E5D31">
        <w:rPr>
          <w:rFonts w:cs="B Lotus"/>
          <w:rtl/>
        </w:rPr>
        <w:t>کند...</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4"/>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آقای داعی، این داستان علیه شماست. البته اگر کمی فکر کنید:</w:t>
      </w:r>
    </w:p>
    <w:p w:rsidR="00855C20" w:rsidRPr="001E5D31" w:rsidRDefault="00855C20" w:rsidP="00855C20">
      <w:pPr>
        <w:ind w:firstLine="284"/>
        <w:jc w:val="both"/>
        <w:rPr>
          <w:rFonts w:cs="B Lotus"/>
          <w:rtl/>
        </w:rPr>
      </w:pPr>
      <w:r w:rsidRPr="001E5D31">
        <w:rPr>
          <w:rFonts w:cs="B Lotus"/>
          <w:rtl/>
        </w:rPr>
        <w:t>1ـ پس عمر تسلیم قرآن بود تا آن جا که به آبروی خود اهمیت نمی داد؛ چون همین که آیه را شنید، برگشت بالای منبر و گفته خود را پس گرفت</w:t>
      </w:r>
      <w:r>
        <w:rPr>
          <w:rFonts w:cs="B Lotus"/>
          <w:rtl/>
        </w:rPr>
        <w:t>.</w:t>
      </w:r>
      <w:r w:rsidRPr="001E5D31">
        <w:rPr>
          <w:rFonts w:cs="B Lotus"/>
          <w:rtl/>
        </w:rPr>
        <w:t xml:space="preserve"> این صفت خوب است یا بد؟!</w:t>
      </w:r>
      <w:r>
        <w:rPr>
          <w:rFonts w:cs="B Lotus" w:hint="cs"/>
          <w:rtl/>
        </w:rPr>
        <w:t>.</w:t>
      </w:r>
    </w:p>
    <w:p w:rsidR="00855C20" w:rsidRPr="001E5D31" w:rsidRDefault="00855C20" w:rsidP="00855C20">
      <w:pPr>
        <w:ind w:firstLine="284"/>
        <w:jc w:val="both"/>
        <w:rPr>
          <w:rFonts w:cs="B Lotus"/>
          <w:rtl/>
        </w:rPr>
      </w:pPr>
      <w:r w:rsidRPr="001E5D31">
        <w:rPr>
          <w:rFonts w:cs="B Lotus"/>
          <w:rtl/>
        </w:rPr>
        <w:t>2 ـ نتیجه</w:t>
      </w:r>
      <w:r>
        <w:rPr>
          <w:rFonts w:cs="B Lotus"/>
          <w:rtl/>
        </w:rPr>
        <w:t xml:space="preserve"> می‌</w:t>
      </w:r>
      <w:r w:rsidRPr="001E5D31">
        <w:rPr>
          <w:rFonts w:cs="B Lotus"/>
          <w:rtl/>
        </w:rPr>
        <w:t>گیریم که عمر</w:t>
      </w:r>
      <w:r>
        <w:rPr>
          <w:rFonts w:cs="B Lotus"/>
          <w:rtl/>
        </w:rPr>
        <w:t>،</w:t>
      </w:r>
      <w:r w:rsidRPr="001E5D31">
        <w:rPr>
          <w:rFonts w:cs="B Lotus"/>
          <w:rtl/>
        </w:rPr>
        <w:t xml:space="preserve"> مردی متواضع بود و هر کس می</w:t>
      </w:r>
      <w:r w:rsidRPr="001E5D31">
        <w:rPr>
          <w:rFonts w:cs="B Lotus" w:hint="cs"/>
          <w:rtl/>
        </w:rPr>
        <w:t>‌</w:t>
      </w:r>
      <w:r w:rsidRPr="001E5D31">
        <w:rPr>
          <w:rFonts w:cs="B Lotus"/>
          <w:rtl/>
        </w:rPr>
        <w:t>توانست به او اعتراض کند و اگر حرف حقی</w:t>
      </w:r>
      <w:r>
        <w:rPr>
          <w:rFonts w:cs="B Lotus"/>
          <w:rtl/>
        </w:rPr>
        <w:t xml:space="preserve"> می‌</w:t>
      </w:r>
      <w:r w:rsidRPr="001E5D31">
        <w:rPr>
          <w:rFonts w:cs="B Lotus"/>
          <w:rtl/>
        </w:rPr>
        <w:t>شنید،</w:t>
      </w:r>
      <w:r>
        <w:rPr>
          <w:rFonts w:cs="B Lotus"/>
          <w:rtl/>
        </w:rPr>
        <w:t xml:space="preserve"> می‌</w:t>
      </w:r>
      <w:r w:rsidRPr="001E5D31">
        <w:rPr>
          <w:rFonts w:cs="B Lotus"/>
          <w:rtl/>
        </w:rPr>
        <w:t>پذیرفت حتی اگر گوینده، زنی بی</w:t>
      </w:r>
      <w:r w:rsidRPr="001E5D31">
        <w:rPr>
          <w:rFonts w:cs="B Lotus" w:hint="cs"/>
          <w:rtl/>
        </w:rPr>
        <w:t>‌</w:t>
      </w:r>
      <w:r w:rsidRPr="001E5D31">
        <w:rPr>
          <w:rFonts w:cs="B Lotus"/>
          <w:rtl/>
        </w:rPr>
        <w:t>سواد باشد!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3 ـ معلوم می‌شود که مردم ترسی از عمر نداشتند. پس اگر حق علی را خورده بود، مردم به صدا درمی آمدند و دست کم زبانی رسوایش</w:t>
      </w:r>
      <w:r>
        <w:rPr>
          <w:rFonts w:cs="B Lotus"/>
          <w:rtl/>
        </w:rPr>
        <w:t xml:space="preserve"> می‌کردند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4 ـ داستان به این صورت که گفتی، درست نیست! هر چند زن اجازه دارد که مهریه سنگین بگیرد اما کاری پسندیده نیست و خلیفه حق دارد مردم را به نیکی امر کند. این، مثل قانون طلاق است که جایز است اما پسندیده نیست!</w:t>
      </w:r>
      <w:r w:rsidRPr="001E5D31">
        <w:rPr>
          <w:rFonts w:cs="B Lotus" w:hint="cs"/>
          <w:rtl/>
        </w:rPr>
        <w:t>.</w:t>
      </w:r>
    </w:p>
    <w:p w:rsidR="00855C20" w:rsidRPr="001E5D31" w:rsidRDefault="00855C20" w:rsidP="00855C20">
      <w:pPr>
        <w:ind w:firstLine="284"/>
        <w:jc w:val="both"/>
        <w:rPr>
          <w:rFonts w:cs="B Lotus"/>
        </w:rPr>
      </w:pPr>
      <w:r w:rsidRPr="001E5D31">
        <w:rPr>
          <w:rFonts w:cs="B Lotus"/>
          <w:rtl/>
        </w:rPr>
        <w:t>دیگر این که با یک گل بهار نمی شود. حالا اگر زنی در یک موضوع از عمر بیشتر</w:t>
      </w:r>
      <w:r>
        <w:rPr>
          <w:rFonts w:cs="B Lotus"/>
          <w:rtl/>
        </w:rPr>
        <w:t xml:space="preserve"> می‌</w:t>
      </w:r>
      <w:r w:rsidRPr="001E5D31">
        <w:rPr>
          <w:rFonts w:cs="B Lotus"/>
          <w:rtl/>
        </w:rPr>
        <w:t>دانست، دلیل بر این نیست که از عمر عالم تر است</w:t>
      </w:r>
      <w:r>
        <w:rPr>
          <w:rFonts w:cs="B Lotus"/>
          <w:rtl/>
        </w:rPr>
        <w:t>.</w:t>
      </w:r>
      <w:r w:rsidRPr="001E5D31">
        <w:rPr>
          <w:rFonts w:cs="B Lotus"/>
          <w:rtl/>
        </w:rPr>
        <w:t xml:space="preserve"> گاهی پسر نکته ای را بهتر از پدرش در</w:t>
      </w:r>
      <w:r>
        <w:rPr>
          <w:rFonts w:cs="B Lotus"/>
          <w:rtl/>
        </w:rPr>
        <w:t xml:space="preserve"> می‌</w:t>
      </w:r>
      <w:r w:rsidRPr="001E5D31">
        <w:rPr>
          <w:rFonts w:cs="B Lotus"/>
          <w:rtl/>
        </w:rPr>
        <w:t>یاید اما این دلیل نمی شود که پدر به فرمان پسر باشد</w:t>
      </w:r>
      <w:r>
        <w:rPr>
          <w:rFonts w:cs="B Lotus"/>
          <w:rtl/>
        </w:rPr>
        <w:t>.</w:t>
      </w:r>
      <w:r w:rsidRPr="001E5D31">
        <w:rPr>
          <w:rFonts w:cs="B Lotus"/>
          <w:rtl/>
        </w:rPr>
        <w:t xml:space="preserve"> همین عمردر چند جا به پیامبر توصیه‌هایی کرد که آخر رسول الله دید از نظر خودش بهتر است. با وجود این، ما عمر را </w:t>
      </w:r>
      <w:r w:rsidRPr="001E5D31">
        <w:rPr>
          <w:rFonts w:cs="B Lotus" w:hint="cs"/>
          <w:rtl/>
        </w:rPr>
        <w:t xml:space="preserve">در مقابل </w:t>
      </w:r>
      <w:r w:rsidRPr="001E5D31">
        <w:rPr>
          <w:rFonts w:cs="B Lotus"/>
          <w:rtl/>
        </w:rPr>
        <w:t xml:space="preserve"> رسول الله </w:t>
      </w:r>
      <w:r w:rsidRPr="001E5D31">
        <w:rPr>
          <w:rFonts w:cs="B Lotus" w:hint="cs"/>
          <w:rtl/>
        </w:rPr>
        <w:t xml:space="preserve">یک در صد هم اهمیت نمیدهیم </w:t>
      </w:r>
      <w:r w:rsidRPr="001E5D31">
        <w:rPr>
          <w:rFonts w:cs="B Lotus"/>
          <w:rtl/>
        </w:rPr>
        <w:t xml:space="preserve"> و مثل تو فوراً نتیجه ای احمقانه نمی</w:t>
      </w:r>
      <w:r w:rsidRPr="001E5D31">
        <w:rPr>
          <w:rFonts w:cs="B Lotus" w:hint="cs"/>
          <w:rtl/>
        </w:rPr>
        <w:t>‌</w:t>
      </w:r>
      <w:r w:rsidRPr="001E5D31">
        <w:rPr>
          <w:rFonts w:cs="B Lotus"/>
          <w:rtl/>
        </w:rPr>
        <w:t>گیریم.</w:t>
      </w:r>
    </w:p>
    <w:p w:rsidR="00855C20" w:rsidRPr="001E5D31" w:rsidRDefault="00855C20" w:rsidP="00855C20">
      <w:pPr>
        <w:pStyle w:val="a0"/>
        <w:rPr>
          <w:rtl/>
        </w:rPr>
      </w:pPr>
      <w:bookmarkStart w:id="1152" w:name="_Toc286645931"/>
      <w:r w:rsidRPr="001E5D31">
        <w:rPr>
          <w:rFonts w:hint="cs"/>
          <w:rtl/>
        </w:rPr>
        <w:t>ادعای407</w:t>
      </w:r>
      <w:r>
        <w:rPr>
          <w:rFonts w:hint="cs"/>
          <w:rtl/>
        </w:rPr>
        <w:t>-</w:t>
      </w:r>
      <w:r w:rsidRPr="001E5D31">
        <w:rPr>
          <w:rtl/>
        </w:rPr>
        <w:t xml:space="preserve"> از دلایل بی علمی عمر یکی این که گمان</w:t>
      </w:r>
      <w:r>
        <w:rPr>
          <w:rtl/>
        </w:rPr>
        <w:t xml:space="preserve"> می‌</w:t>
      </w:r>
      <w:r w:rsidRPr="001E5D31">
        <w:rPr>
          <w:rtl/>
        </w:rPr>
        <w:t>کرد حضرت محمد هر گز نمی میرد</w:t>
      </w:r>
      <w:r>
        <w:rPr>
          <w:rtl/>
        </w:rPr>
        <w:t>.</w:t>
      </w:r>
      <w:bookmarkEnd w:id="1152"/>
    </w:p>
    <w:p w:rsidR="00855C20" w:rsidRPr="001E5D31" w:rsidRDefault="00855C20" w:rsidP="00855C20">
      <w:pPr>
        <w:ind w:firstLine="284"/>
        <w:jc w:val="both"/>
        <w:rPr>
          <w:rFonts w:cs="B Lotus"/>
          <w:rtl/>
        </w:rPr>
      </w:pPr>
      <w:r w:rsidRPr="001E5D31">
        <w:rPr>
          <w:rFonts w:cs="B Lotus"/>
          <w:rtl/>
        </w:rPr>
        <w:t>نقل نموده</w:t>
      </w:r>
      <w:r w:rsidRPr="001E5D31">
        <w:rPr>
          <w:rFonts w:cs="B Lotus" w:hint="cs"/>
          <w:rtl/>
        </w:rPr>
        <w:t>‌</w:t>
      </w:r>
      <w:r w:rsidRPr="001E5D31">
        <w:rPr>
          <w:rFonts w:cs="B Lotus"/>
          <w:rtl/>
        </w:rPr>
        <w:t>اند که چون رسول الله از دنیا رفت، عمر نزد ابی بکر رفت و گفت: می</w:t>
      </w:r>
      <w:r w:rsidRPr="001E5D31">
        <w:rPr>
          <w:rFonts w:cs="B Lotus" w:hint="cs"/>
          <w:rtl/>
        </w:rPr>
        <w:t>‌</w:t>
      </w:r>
      <w:r w:rsidRPr="001E5D31">
        <w:rPr>
          <w:rFonts w:cs="B Lotus"/>
          <w:rtl/>
        </w:rPr>
        <w:t>ترسم محمد نمرده باشد و حیله کرده (یعنی، خود را به مردن زده) تا دوست و دشمن خود را بشناسد یا این که مانند موسی غایب شده باشد و وقتی آمد هر کس با او مخالفت نموده و عاصی شده باشد، به سیاست رساند. پس هرکس گوید: رسول خدا مرده است، من او را حد می</w:t>
      </w:r>
      <w:r w:rsidRPr="001E5D31">
        <w:rPr>
          <w:rFonts w:cs="B Lotus" w:hint="cs"/>
          <w:rtl/>
        </w:rPr>
        <w:t>‌</w:t>
      </w:r>
      <w:r>
        <w:rPr>
          <w:rFonts w:cs="B Lotus"/>
          <w:rtl/>
        </w:rPr>
        <w:t>زنم</w:t>
      </w:r>
      <w:r w:rsidRPr="001E5D31">
        <w:rPr>
          <w:rFonts w:cs="B Lotus"/>
          <w:rtl/>
        </w:rPr>
        <w:t>.</w:t>
      </w:r>
    </w:p>
    <w:p w:rsidR="00855C20" w:rsidRPr="001E5D31" w:rsidRDefault="00855C20" w:rsidP="00855C20">
      <w:pPr>
        <w:ind w:firstLine="284"/>
        <w:jc w:val="both"/>
        <w:rPr>
          <w:rFonts w:cs="B Lotus" w:hint="cs"/>
          <w:rtl/>
        </w:rPr>
      </w:pPr>
      <w:r w:rsidRPr="001E5D31">
        <w:rPr>
          <w:rFonts w:cs="B Lotus"/>
          <w:rtl/>
        </w:rPr>
        <w:t>ابی بکر چون این جملات را شنید، شکی در دلش پیدا شد و از این گفتار</w:t>
      </w:r>
      <w:r w:rsidRPr="001E5D31">
        <w:rPr>
          <w:rFonts w:cs="B Lotus" w:hint="cs"/>
          <w:rtl/>
        </w:rPr>
        <w:t>‌</w:t>
      </w:r>
      <w:r w:rsidRPr="001E5D31">
        <w:rPr>
          <w:rFonts w:cs="B Lotus"/>
          <w:rtl/>
        </w:rPr>
        <w:t>ها اضطرابی در مردم پدید آمد و اختلاف کلمه ظاهر شد. وقتی این خبر را به علی دادند، ایشان با عجله و شتاب خود را به جمعیت رسانید و فرمود: ای قوم، این چه هیاهویی است که برپا نموده</w:t>
      </w:r>
      <w:r w:rsidRPr="001E5D31">
        <w:rPr>
          <w:rFonts w:cs="B Lotus" w:hint="cs"/>
          <w:rtl/>
        </w:rPr>
        <w:t>‌</w:t>
      </w:r>
      <w:r w:rsidRPr="001E5D31">
        <w:rPr>
          <w:rFonts w:cs="B Lotus"/>
          <w:rtl/>
        </w:rPr>
        <w:t>اید، مگر این آیۀ شریفه را فراموش نموده</w:t>
      </w:r>
      <w:r w:rsidRPr="001E5D31">
        <w:rPr>
          <w:rFonts w:cs="B Lotus" w:hint="cs"/>
          <w:rtl/>
        </w:rPr>
        <w:t>‌</w:t>
      </w:r>
      <w:r w:rsidRPr="001E5D31">
        <w:rPr>
          <w:rFonts w:cs="B Lotus"/>
          <w:rtl/>
        </w:rPr>
        <w:t>اید که خداوند در حیات رسول الله به ایشان اعلام داشت:</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1" w:char="F04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1" w:char="F04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[الزمر: 3].</w:t>
      </w:r>
    </w:p>
    <w:p w:rsidR="00855C20" w:rsidRPr="001E5D31" w:rsidRDefault="00855C20" w:rsidP="00855C20">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تو</w:t>
      </w:r>
      <w:r>
        <w:rPr>
          <w:rFonts w:cs="B Lotus"/>
          <w:rtl/>
        </w:rPr>
        <w:t xml:space="preserve"> می‌</w:t>
      </w:r>
      <w:r w:rsidRPr="001E5D31">
        <w:rPr>
          <w:rFonts w:cs="B Lotus"/>
          <w:rtl/>
        </w:rPr>
        <w:t>میری و امت تو هم</w:t>
      </w:r>
      <w:r>
        <w:rPr>
          <w:rFonts w:cs="B Lotus"/>
          <w:rtl/>
        </w:rPr>
        <w:t xml:space="preserve"> می‌</w:t>
      </w:r>
      <w:r w:rsidRPr="001E5D31">
        <w:rPr>
          <w:rFonts w:cs="B Lotus"/>
          <w:rtl/>
        </w:rPr>
        <w:t>میرند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پس به حکم این آیه شریفه</w:t>
      </w:r>
      <w:r>
        <w:rPr>
          <w:rFonts w:cs="B Lotus"/>
          <w:rtl/>
        </w:rPr>
        <w:t>،</w:t>
      </w:r>
      <w:r w:rsidRPr="001E5D31">
        <w:rPr>
          <w:rFonts w:cs="B Lotus"/>
          <w:rtl/>
        </w:rPr>
        <w:t xml:space="preserve"> رسول الله از دنیا رفت. این استدلال علی مورد قبول امت واقع شد و به موت آن حضرت یقین نمودند. عمر گفت: گویا من هرگز این آیه را نشنیده بودم!</w:t>
      </w:r>
      <w:r w:rsidRPr="001E5D31">
        <w:rPr>
          <w:rFonts w:cs="B Lotus" w:hint="cs"/>
          <w:rtl/>
        </w:rPr>
        <w:t>.</w:t>
      </w:r>
    </w:p>
    <w:p w:rsidR="00855C20" w:rsidRPr="001E5D31" w:rsidRDefault="00855C20" w:rsidP="00855C20">
      <w:pPr>
        <w:ind w:firstLine="284"/>
        <w:jc w:val="both"/>
        <w:rPr>
          <w:rFonts w:cs="B Lotus" w:hint="cs"/>
          <w:sz w:val="26"/>
          <w:szCs w:val="26"/>
          <w:rtl/>
        </w:rPr>
      </w:pPr>
      <w:r w:rsidRPr="001E5D31">
        <w:rPr>
          <w:rFonts w:cs="B Lotus"/>
          <w:rtl/>
        </w:rPr>
        <w:t>ابن اثیر در «کامل و نهایه» و زمخشری در «اساس البلاغه» و شهرستانی در «ملل و نحل»</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5"/>
      </w:r>
      <w:r w:rsidRPr="00920105">
        <w:rPr>
          <w:rFonts w:cs="B Lotus" w:hint="cs"/>
          <w:b/>
          <w:bCs/>
          <w:spacing w:val="-4"/>
          <w:sz w:val="24"/>
          <w:szCs w:val="24"/>
          <w:vertAlign w:val="superscript"/>
          <w:rtl/>
          <w:lang w:bidi="fa-IR"/>
        </w:rPr>
        <w:t>)</w:t>
      </w:r>
      <w:r w:rsidRPr="001E5D31">
        <w:rPr>
          <w:rFonts w:cs="B Lotus"/>
          <w:rtl/>
        </w:rPr>
        <w:t xml:space="preserve"> و عده ای دیگر از علماء</w:t>
      </w:r>
      <w:r>
        <w:rPr>
          <w:rFonts w:cs="B Lotus"/>
          <w:rtl/>
        </w:rPr>
        <w:t xml:space="preserve"> می‌</w:t>
      </w:r>
      <w:r w:rsidRPr="001E5D31">
        <w:rPr>
          <w:rFonts w:cs="B Lotus"/>
          <w:rtl/>
        </w:rPr>
        <w:t>نویسند که وقتی عمر فریاد</w:t>
      </w:r>
      <w:r>
        <w:rPr>
          <w:rFonts w:cs="B Lotus"/>
          <w:rtl/>
        </w:rPr>
        <w:t xml:space="preserve"> می‌</w:t>
      </w:r>
      <w:r w:rsidRPr="001E5D31">
        <w:rPr>
          <w:rFonts w:cs="B Lotus"/>
          <w:rtl/>
        </w:rPr>
        <w:t>زد: هرگز</w:t>
      </w:r>
      <w:r>
        <w:rPr>
          <w:rFonts w:cs="B Lotus"/>
          <w:rtl/>
        </w:rPr>
        <w:t>!</w:t>
      </w:r>
      <w:r w:rsidRPr="001E5D31">
        <w:rPr>
          <w:rFonts w:cs="B Lotus"/>
          <w:rtl/>
        </w:rPr>
        <w:t xml:space="preserve"> پیغمبر نمرده است. ابی بکر خود را به او رسانید و گفت: مگر این طور نیست که خداوند</w:t>
      </w:r>
      <w:r>
        <w:rPr>
          <w:rFonts w:cs="B Lotus"/>
          <w:rtl/>
        </w:rPr>
        <w:t xml:space="preserve"> می‌</w:t>
      </w:r>
      <w:r w:rsidRPr="001E5D31">
        <w:rPr>
          <w:rFonts w:cs="B Lotus"/>
          <w:rtl/>
        </w:rPr>
        <w:t xml:space="preserve">فرماید: </w:t>
      </w:r>
      <w:r w:rsidRPr="001E5D31">
        <w:rPr>
          <w:rFonts w:cs="CTraditional Arabic"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1" w:char="F04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7"/>
      </w:r>
      <w:r w:rsidRPr="001E5D31">
        <w:rPr>
          <w:sz w:val="24"/>
          <w:szCs w:val="24"/>
        </w:rPr>
        <w:sym w:font="HQPB1" w:char="F046"/>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9"/>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[الزمر: 3].</w:t>
      </w:r>
    </w:p>
    <w:p w:rsidR="00855C20" w:rsidRPr="001E5D31" w:rsidRDefault="00855C20" w:rsidP="00855C20">
      <w:pPr>
        <w:ind w:firstLine="284"/>
        <w:jc w:val="both"/>
        <w:rPr>
          <w:rFonts w:cs="Tahoma"/>
          <w:b/>
          <w:bCs/>
          <w:rtl/>
        </w:rPr>
      </w:pPr>
      <w:r w:rsidRPr="001E5D31">
        <w:rPr>
          <w:rFonts w:cs="B Lotus"/>
          <w:rtl/>
        </w:rPr>
        <w:t>و نیز، فرمود</w:t>
      </w:r>
      <w:r>
        <w:rPr>
          <w:rFonts w:cs="B Lotus"/>
          <w:rtl/>
        </w:rPr>
        <w:t>:</w:t>
      </w:r>
      <w:r w:rsidRPr="001E5D31">
        <w:rPr>
          <w:rFonts w:cs="B Lotus" w:hint="cs"/>
          <w:rtl/>
        </w:rPr>
        <w:t xml:space="preserve"> </w:t>
      </w:r>
      <w:r w:rsidRPr="001E5D31">
        <w:rPr>
          <w:rFonts w:cs="CTraditional Arabic" w:hint="cs"/>
          <w:sz w:val="24"/>
          <w:szCs w:val="24"/>
          <w:rtl/>
        </w:rPr>
        <w:t>﴿</w:t>
      </w:r>
      <w:r w:rsidRPr="001E5D31">
        <w:rPr>
          <w:sz w:val="24"/>
          <w:szCs w:val="24"/>
        </w:rPr>
        <w:sym w:font="HQPB2" w:char="F0FB"/>
      </w:r>
      <w:r w:rsidRPr="001E5D31">
        <w:rPr>
          <w:sz w:val="24"/>
          <w:szCs w:val="24"/>
        </w:rPr>
        <w:sym w:font="HQPB5" w:char="F027"/>
      </w:r>
      <w:r w:rsidRPr="001E5D31">
        <w:rPr>
          <w:sz w:val="24"/>
          <w:szCs w:val="24"/>
        </w:rPr>
        <w:sym w:font="HQPB2" w:char="F0EF"/>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C"/>
      </w:r>
      <w:r w:rsidRPr="001E5D31">
        <w:rPr>
          <w:sz w:val="24"/>
          <w:szCs w:val="24"/>
        </w:rPr>
        <w:sym w:font="HQPB1" w:char="F04E"/>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CF"/>
      </w:r>
      <w:r w:rsidRPr="001E5D31">
        <w:rPr>
          <w:sz w:val="24"/>
          <w:szCs w:val="24"/>
        </w:rPr>
        <w:sym w:font="HQPB1" w:char="F046"/>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6"/>
      </w:r>
      <w:r w:rsidRPr="001E5D31">
        <w:rPr>
          <w:sz w:val="24"/>
          <w:szCs w:val="24"/>
        </w:rPr>
        <w:sym w:font="HQPB1" w:char="F036"/>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2" w:char="F029"/>
      </w:r>
      <w:r w:rsidRPr="001E5D31">
        <w:rPr>
          <w:sz w:val="24"/>
          <w:szCs w:val="24"/>
        </w:rPr>
        <w:sym w:font="HQPB2" w:char="F052"/>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36"/>
      </w:r>
      <w:r w:rsidRPr="001E5D31">
        <w:rPr>
          <w:sz w:val="24"/>
          <w:szCs w:val="24"/>
        </w:rPr>
        <w:sym w:font="HQPB2" w:char="F0BB"/>
      </w:r>
      <w:r w:rsidRPr="001E5D31">
        <w:rPr>
          <w:sz w:val="24"/>
          <w:szCs w:val="24"/>
        </w:rPr>
        <w:sym w:font="HQPB5" w:char="F073"/>
      </w:r>
      <w:r w:rsidRPr="001E5D31">
        <w:rPr>
          <w:sz w:val="24"/>
          <w:szCs w:val="24"/>
        </w:rPr>
        <w:sym w:font="HQPB2" w:char="F029"/>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D"/>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عمران:144].</w:t>
      </w:r>
    </w:p>
    <w:p w:rsidR="00855C20" w:rsidRPr="001E5D31" w:rsidRDefault="00855C20" w:rsidP="00855C20">
      <w:pPr>
        <w:ind w:firstLine="284"/>
        <w:jc w:val="both"/>
        <w:rPr>
          <w:rFonts w:cs="B Lotus"/>
          <w:rtl/>
        </w:rPr>
      </w:pPr>
      <w:r w:rsidRPr="001E5D31">
        <w:rPr>
          <w:rFonts w:cs="B Lotus"/>
          <w:rtl/>
        </w:rPr>
        <w:t>آنگاه عمر ساکت شد و گفت: گویا هرگز این آیه را نشنیده بودم؛ حالا یقین کردم که وفات نموده‌اند..</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6"/>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kern w:val="32"/>
          <w:rtl/>
        </w:rPr>
      </w:pPr>
      <w:r>
        <w:rPr>
          <w:rFonts w:cs="B Lotus"/>
          <w:b/>
          <w:bCs/>
          <w:kern w:val="32"/>
          <w:rtl/>
        </w:rPr>
        <w:t>جواب ما</w:t>
      </w:r>
      <w:r w:rsidRPr="001E5D31">
        <w:rPr>
          <w:rFonts w:cs="B Lotus"/>
          <w:b/>
          <w:bCs/>
          <w:kern w:val="32"/>
          <w:rtl/>
        </w:rPr>
        <w:t>:</w:t>
      </w:r>
    </w:p>
    <w:p w:rsidR="00855C20" w:rsidRPr="001E5D31" w:rsidRDefault="00855C20" w:rsidP="00855C20">
      <w:pPr>
        <w:ind w:firstLine="284"/>
        <w:jc w:val="both"/>
        <w:rPr>
          <w:rFonts w:cs="B Lotus"/>
          <w:rtl/>
        </w:rPr>
      </w:pPr>
      <w:r w:rsidRPr="001E5D31">
        <w:rPr>
          <w:rFonts w:cs="B Lotus"/>
          <w:rtl/>
        </w:rPr>
        <w:t>اول، داستان به این صورت نیست تو باز هم از چاشنی دروغ استفاده کرده ای و آن را به صورت دیگری نقل نمودی و گفتی: ابوبکر هم شک کرد. این شاهکار تو در دروغ</w:t>
      </w:r>
      <w:r w:rsidRPr="001E5D31">
        <w:rPr>
          <w:rFonts w:cs="B Lotus" w:hint="cs"/>
          <w:rtl/>
        </w:rPr>
        <w:t>‌</w:t>
      </w:r>
      <w:r w:rsidRPr="001E5D31">
        <w:rPr>
          <w:rFonts w:cs="B Lotus"/>
          <w:rtl/>
        </w:rPr>
        <w:t>گویی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حضرت عمر از فرط محبت به اسلام و پیامبر</w:t>
      </w:r>
      <w:r>
        <w:rPr>
          <w:rFonts w:cs="B Lotus"/>
          <w:rtl/>
        </w:rPr>
        <w:t>،</w:t>
      </w:r>
      <w:r w:rsidRPr="001E5D31">
        <w:rPr>
          <w:rFonts w:cs="B Lotus"/>
          <w:rtl/>
        </w:rPr>
        <w:t xml:space="preserve"> حقیقتی آشکار بر او پنهان ماند؛ اما همین که ابوبکر آیه را تلاوت کرد، چون موم نرم شد و بر زمین نشست و گریست!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عمر در آن مقام اشتباه بزرگی کرد؛ اما این مسأله از مقام و اعتبار او نمی کاهد. ما مانند شما نیستیم تا بزرگان خود را معصوم بدانیم؛ یعنی، ما از اشتباه اولیاء الله تعجب نمی</w:t>
      </w:r>
      <w:r w:rsidRPr="001E5D31">
        <w:rPr>
          <w:rFonts w:cs="B Lotus" w:hint="cs"/>
          <w:rtl/>
        </w:rPr>
        <w:t>‌</w:t>
      </w:r>
      <w:r w:rsidRPr="001E5D31">
        <w:rPr>
          <w:rFonts w:cs="B Lotus"/>
          <w:rtl/>
        </w:rPr>
        <w:t>کنیم. اما فرق اولیاء با مردم عادی این است که به محض شنیدن دلیل</w:t>
      </w:r>
      <w:r>
        <w:rPr>
          <w:rFonts w:cs="B Lotus"/>
          <w:rtl/>
        </w:rPr>
        <w:t>،</w:t>
      </w:r>
      <w:r w:rsidRPr="001E5D31">
        <w:rPr>
          <w:rFonts w:cs="B Lotus"/>
          <w:rtl/>
        </w:rPr>
        <w:t>سریع از خطای خود توبه می</w:t>
      </w:r>
      <w:r w:rsidRPr="001E5D31">
        <w:rPr>
          <w:rFonts w:cs="B Lotus" w:hint="cs"/>
          <w:rtl/>
        </w:rPr>
        <w:t>‌</w:t>
      </w:r>
      <w:r w:rsidRPr="001E5D31">
        <w:rPr>
          <w:rFonts w:cs="B Lotus"/>
          <w:rtl/>
        </w:rPr>
        <w:t>کنند.</w:t>
      </w:r>
    </w:p>
    <w:p w:rsidR="00855C20" w:rsidRPr="001E5D31" w:rsidRDefault="00855C20" w:rsidP="00855C20">
      <w:pPr>
        <w:ind w:firstLine="284"/>
        <w:jc w:val="both"/>
        <w:rPr>
          <w:rFonts w:cs="B Lotus" w:hint="cs"/>
          <w:rtl/>
        </w:rPr>
      </w:pPr>
      <w:r w:rsidRPr="001E5D31">
        <w:rPr>
          <w:rFonts w:cs="B Lotus"/>
          <w:rtl/>
        </w:rPr>
        <w:t>اولین بار است که می</w:t>
      </w:r>
      <w:r w:rsidRPr="001E5D31">
        <w:rPr>
          <w:rFonts w:cs="B Lotus" w:hint="cs"/>
          <w:rtl/>
        </w:rPr>
        <w:t>‌</w:t>
      </w:r>
      <w:r w:rsidRPr="001E5D31">
        <w:rPr>
          <w:rFonts w:cs="B Lotus"/>
          <w:rtl/>
        </w:rPr>
        <w:t>شنوم علی این آیه را تلاوت کرده تا حالا همه</w:t>
      </w:r>
      <w:r>
        <w:rPr>
          <w:rFonts w:cs="B Lotus"/>
          <w:rtl/>
        </w:rPr>
        <w:t xml:space="preserve"> می‌</w:t>
      </w:r>
      <w:r w:rsidRPr="001E5D31">
        <w:rPr>
          <w:rFonts w:cs="B Lotus"/>
          <w:rtl/>
        </w:rPr>
        <w:t>گفتند: ابوبکر آیه را تلاوت کرده است. شیعه همواره کار خوب دیگران را به علی نسبت</w:t>
      </w:r>
      <w:r>
        <w:rPr>
          <w:rFonts w:cs="B Lotus"/>
          <w:rtl/>
        </w:rPr>
        <w:t xml:space="preserve"> می‌</w:t>
      </w:r>
      <w:r w:rsidRPr="001E5D31">
        <w:rPr>
          <w:rFonts w:cs="B Lotus"/>
          <w:rtl/>
        </w:rPr>
        <w:t>دهد. در هر حال، عالم و فقیه اگر خطا کند، دلیل نمی شود که دیگر فقیه نیست</w:t>
      </w:r>
      <w:r>
        <w:rPr>
          <w:rFonts w:cs="B Lotus"/>
          <w:rtl/>
        </w:rPr>
        <w:t>!</w:t>
      </w:r>
      <w:r w:rsidRPr="001E5D31">
        <w:rPr>
          <w:rFonts w:cs="B Lotus"/>
          <w:rtl/>
        </w:rPr>
        <w:t xml:space="preserve"> البته اگر یک امام خیالی درست کنیم که علم غیب دارد و عالم غیب و شهاده است، آن وقت آن آدم خیالی هرگز خطا نمی کند(اما نمی</w:t>
      </w:r>
      <w:r w:rsidRPr="001E5D31">
        <w:rPr>
          <w:rFonts w:cs="B Lotus" w:hint="cs"/>
          <w:rtl/>
        </w:rPr>
        <w:t>‌</w:t>
      </w:r>
      <w:r w:rsidRPr="001E5D31">
        <w:rPr>
          <w:rFonts w:cs="B Lotus"/>
          <w:rtl/>
        </w:rPr>
        <w:t>دانم چرا باز انگور زهر دار و آب زهر آلود می</w:t>
      </w:r>
      <w:r w:rsidRPr="001E5D31">
        <w:rPr>
          <w:rFonts w:cs="B Lotus" w:hint="cs"/>
          <w:rtl/>
        </w:rPr>
        <w:t>‌</w:t>
      </w:r>
      <w:r w:rsidRPr="001E5D31">
        <w:rPr>
          <w:rFonts w:cs="B Lotus"/>
          <w:rtl/>
        </w:rPr>
        <w:t>خورند و</w:t>
      </w:r>
      <w:r>
        <w:rPr>
          <w:rFonts w:cs="B Lotus"/>
          <w:rtl/>
        </w:rPr>
        <w:t xml:space="preserve"> می‌</w:t>
      </w:r>
      <w:r w:rsidRPr="001E5D31">
        <w:rPr>
          <w:rFonts w:cs="B Lotus"/>
          <w:rtl/>
        </w:rPr>
        <w:t>میرند؟!</w:t>
      </w:r>
      <w:r w:rsidRPr="001E5D31">
        <w:rPr>
          <w:rFonts w:cs="B Lotus" w:hint="cs"/>
          <w:rtl/>
        </w:rPr>
        <w:t>)</w:t>
      </w:r>
      <w:r w:rsidRPr="001E5D31">
        <w:rPr>
          <w:rFonts w:cs="B Lotus"/>
          <w:rtl/>
        </w:rPr>
        <w:t>.</w:t>
      </w:r>
    </w:p>
    <w:p w:rsidR="00855C20" w:rsidRPr="001E5D31" w:rsidRDefault="00855C20" w:rsidP="00855C20">
      <w:pPr>
        <w:ind w:firstLine="284"/>
        <w:jc w:val="both"/>
        <w:rPr>
          <w:rFonts w:cs="B Lotus" w:hint="cs"/>
          <w:rtl/>
        </w:rPr>
      </w:pPr>
      <w:r w:rsidRPr="001E5D31">
        <w:rPr>
          <w:rFonts w:cs="B Lotus" w:hint="cs"/>
          <w:rtl/>
        </w:rPr>
        <w:t xml:space="preserve">در ضمن اول داستانش را بخوانید یک دروغ خنده دار از زبان عمر  گفته </w:t>
      </w:r>
      <w:r>
        <w:rPr>
          <w:rFonts w:cs="B Lotus" w:hint="cs"/>
          <w:rtl/>
        </w:rPr>
        <w:t>«</w:t>
      </w:r>
      <w:r w:rsidRPr="001E5D31">
        <w:rPr>
          <w:rFonts w:cs="B Lotus" w:hint="cs"/>
          <w:rtl/>
        </w:rPr>
        <w:t>که گمان میکنم محمد خود را بمر</w:t>
      </w:r>
      <w:r>
        <w:rPr>
          <w:rFonts w:cs="B Lotus" w:hint="cs"/>
          <w:rtl/>
        </w:rPr>
        <w:t>دن زده تا دوست و دشمن را بشناسد».</w:t>
      </w:r>
    </w:p>
    <w:p w:rsidR="00855C20" w:rsidRPr="001E5D31" w:rsidRDefault="00855C20" w:rsidP="00855C20">
      <w:pPr>
        <w:ind w:firstLine="284"/>
        <w:jc w:val="both"/>
        <w:rPr>
          <w:rFonts w:cs="B Lotus" w:hint="cs"/>
          <w:rtl/>
        </w:rPr>
      </w:pPr>
      <w:r w:rsidRPr="001E5D31">
        <w:rPr>
          <w:rFonts w:cs="B Lotus" w:hint="cs"/>
          <w:rtl/>
        </w:rPr>
        <w:t xml:space="preserve">آیا عمر نمیدانست کسی که بتواند خود را مرده و بعد زنده کند مرد توانایی است و دوست و دشمن را بدون خود را بمردن زدن میشناسد؟ </w:t>
      </w:r>
    </w:p>
    <w:p w:rsidR="00855C20" w:rsidRPr="001E5D31" w:rsidRDefault="00855C20" w:rsidP="00855C20">
      <w:pPr>
        <w:ind w:firstLine="284"/>
        <w:jc w:val="both"/>
        <w:rPr>
          <w:rFonts w:cs="B Lotus" w:hint="cs"/>
        </w:rPr>
      </w:pPr>
      <w:r w:rsidRPr="001E5D31">
        <w:rPr>
          <w:rFonts w:cs="B Lotus" w:hint="cs"/>
          <w:rtl/>
        </w:rPr>
        <w:t>حالا شما بگویید این شیعه هذیان میگوید یا نه..... دشمنی با عمر آنها را کور کرده دروغ گفتن هم بلد نیستند تهمت زدن هم بلد نیستند!!!.</w:t>
      </w:r>
    </w:p>
    <w:p w:rsidR="00855C20" w:rsidRPr="00300DC0" w:rsidRDefault="00855C20" w:rsidP="00855C20">
      <w:pPr>
        <w:pStyle w:val="a0"/>
      </w:pPr>
      <w:bookmarkStart w:id="1153" w:name="_Toc286645932"/>
      <w:r w:rsidRPr="00300DC0">
        <w:rPr>
          <w:rFonts w:hint="cs"/>
          <w:rtl/>
        </w:rPr>
        <w:t>ادعای408</w:t>
      </w:r>
      <w:r>
        <w:rPr>
          <w:rFonts w:hint="cs"/>
          <w:rtl/>
        </w:rPr>
        <w:t>-</w:t>
      </w:r>
      <w:r w:rsidRPr="00300DC0">
        <w:rPr>
          <w:rFonts w:hint="cs"/>
          <w:rtl/>
        </w:rPr>
        <w:t xml:space="preserve"> </w:t>
      </w:r>
      <w:r w:rsidRPr="00300DC0">
        <w:rPr>
          <w:rtl/>
        </w:rPr>
        <w:t xml:space="preserve">عمر می‌خواست زناکار  </w:t>
      </w:r>
      <w:r>
        <w:rPr>
          <w:rtl/>
        </w:rPr>
        <w:t>(</w:t>
      </w:r>
      <w:r w:rsidRPr="00300DC0">
        <w:rPr>
          <w:rtl/>
        </w:rPr>
        <w:t>بی زن</w:t>
      </w:r>
      <w:r>
        <w:rPr>
          <w:rtl/>
        </w:rPr>
        <w:t>)</w:t>
      </w:r>
      <w:r w:rsidRPr="00300DC0">
        <w:rPr>
          <w:rtl/>
        </w:rPr>
        <w:t xml:space="preserve"> را سنگسار</w:t>
      </w:r>
      <w:r w:rsidRPr="00300DC0">
        <w:rPr>
          <w:rStyle w:val="Heading1Char"/>
          <w:rFonts w:ascii="Times New Roman Bold" w:hAnsi="Times New Roman Bold" w:cs="B Zar"/>
          <w:kern w:val="0"/>
          <w:sz w:val="28"/>
          <w:szCs w:val="28"/>
          <w:rtl/>
        </w:rPr>
        <w:t xml:space="preserve"> </w:t>
      </w:r>
      <w:r w:rsidRPr="00300DC0">
        <w:rPr>
          <w:rtl/>
        </w:rPr>
        <w:t>کند</w:t>
      </w:r>
      <w:r>
        <w:rPr>
          <w:rtl/>
        </w:rPr>
        <w:t>.</w:t>
      </w:r>
      <w:r w:rsidRPr="00300DC0">
        <w:rPr>
          <w:rtl/>
        </w:rPr>
        <w:t>..</w:t>
      </w:r>
      <w:r w:rsidRPr="00920105">
        <w:rPr>
          <w:rFonts w:cs="B Lotus" w:hint="cs"/>
          <w:b w:val="0"/>
          <w:bCs w:val="0"/>
          <w:spacing w:val="-4"/>
          <w:sz w:val="24"/>
          <w:szCs w:val="24"/>
          <w:vertAlign w:val="superscript"/>
          <w:rtl/>
        </w:rPr>
        <w:t>(</w:t>
      </w:r>
      <w:r w:rsidRPr="00920105">
        <w:rPr>
          <w:rStyle w:val="FootnoteReference"/>
          <w:rFonts w:cs="B Lotus"/>
          <w:b w:val="0"/>
          <w:bCs w:val="0"/>
          <w:spacing w:val="-4"/>
          <w:sz w:val="24"/>
          <w:szCs w:val="24"/>
          <w:rtl/>
        </w:rPr>
        <w:footnoteReference w:id="507"/>
      </w:r>
      <w:r w:rsidRPr="00920105">
        <w:rPr>
          <w:rFonts w:cs="B Lotus" w:hint="cs"/>
          <w:b w:val="0"/>
          <w:bCs w:val="0"/>
          <w:spacing w:val="-4"/>
          <w:sz w:val="24"/>
          <w:szCs w:val="24"/>
          <w:vertAlign w:val="superscript"/>
          <w:rtl/>
        </w:rPr>
        <w:t>)</w:t>
      </w:r>
      <w:r w:rsidRPr="00300DC0">
        <w:rPr>
          <w:rFonts w:hint="cs"/>
          <w:rtl/>
        </w:rPr>
        <w:t>.</w:t>
      </w:r>
      <w:bookmarkEnd w:id="1153"/>
    </w:p>
    <w:p w:rsidR="00855C20" w:rsidRPr="001E5D31" w:rsidRDefault="00855C20" w:rsidP="00855C20">
      <w:pPr>
        <w:ind w:firstLine="284"/>
        <w:jc w:val="both"/>
        <w:rPr>
          <w:rFonts w:cs="B Lotus"/>
        </w:rPr>
      </w:pPr>
      <w:r w:rsidRPr="001E5D31">
        <w:rPr>
          <w:rFonts w:cs="B Lotus"/>
          <w:rtl/>
        </w:rPr>
        <w:t>حمیدی در جمع صحیحین نوشته است:</w:t>
      </w:r>
    </w:p>
    <w:p w:rsidR="00855C20" w:rsidRPr="001E5D31" w:rsidRDefault="00855C20" w:rsidP="00855C20">
      <w:pPr>
        <w:ind w:firstLine="284"/>
        <w:jc w:val="both"/>
        <w:rPr>
          <w:rFonts w:cs="B Lotus"/>
          <w:rtl/>
        </w:rPr>
      </w:pPr>
      <w:r w:rsidRPr="001E5D31">
        <w:rPr>
          <w:rFonts w:cs="B Lotus"/>
          <w:rtl/>
        </w:rPr>
        <w:t>پنج نفر را نزد عمر آوردند که همگی با زنی زنا کرده بودند، عمر دستور داد هر 5 نفر را سنگسار کنند. علی گفت: نه این درست نیست؛ باید اولی را که اهل کتاب است، گردنش را بزنی؛ زانی دوم، زن دار است سنگسارش کنی؛ سومی، مجرد است 100 ضربه شلاق بزنی؛ چهارمی، غلام مجرد است 50 ضربه بزنی ؛ پنجمی،</w:t>
      </w:r>
      <w:r w:rsidRPr="001E5D31">
        <w:rPr>
          <w:rFonts w:cs="B Lotus" w:hint="cs"/>
          <w:rtl/>
        </w:rPr>
        <w:t xml:space="preserve"> </w:t>
      </w:r>
      <w:r w:rsidRPr="001E5D31">
        <w:rPr>
          <w:rFonts w:cs="B Lotus"/>
          <w:rtl/>
        </w:rPr>
        <w:t xml:space="preserve">دیوانه است  آزادش کنی. </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pStyle w:val="Heading1"/>
        <w:spacing w:before="0" w:after="0"/>
        <w:ind w:firstLine="284"/>
        <w:jc w:val="both"/>
        <w:rPr>
          <w:rFonts w:ascii="Times New Roman" w:hAnsi="Times New Roman" w:cs="B Lotus"/>
          <w:b w:val="0"/>
          <w:bCs w:val="0"/>
          <w:sz w:val="28"/>
          <w:szCs w:val="28"/>
          <w:rtl/>
        </w:rPr>
      </w:pPr>
      <w:r w:rsidRPr="001E5D31">
        <w:rPr>
          <w:rFonts w:ascii="Times New Roman" w:hAnsi="Times New Roman" w:cs="B Lotus"/>
          <w:b w:val="0"/>
          <w:bCs w:val="0"/>
          <w:sz w:val="28"/>
          <w:szCs w:val="28"/>
          <w:rtl/>
        </w:rPr>
        <w:t>این داستان تو آن قدر دروغ است که آدم دیگر نمی تواند بگوید: حمیدی کیه؟جمع بین صحیحین چیه؟ ارزشش پیش اهل سنت چقدر است؟</w:t>
      </w:r>
    </w:p>
    <w:p w:rsidR="00855C20" w:rsidRPr="001E5D31" w:rsidRDefault="00855C20" w:rsidP="00855C20">
      <w:pPr>
        <w:pStyle w:val="a0"/>
        <w:rPr>
          <w:rtl/>
        </w:rPr>
      </w:pPr>
      <w:bookmarkStart w:id="1154" w:name="_Toc286645933"/>
      <w:r w:rsidRPr="001E5D31">
        <w:rPr>
          <w:rFonts w:hint="cs"/>
          <w:rtl/>
        </w:rPr>
        <w:t>ادعای409</w:t>
      </w:r>
      <w:r>
        <w:rPr>
          <w:rFonts w:hint="cs"/>
          <w:rtl/>
        </w:rPr>
        <w:t>-</w:t>
      </w:r>
      <w:r w:rsidRPr="001E5D31">
        <w:rPr>
          <w:rFonts w:hint="cs"/>
          <w:rtl/>
        </w:rPr>
        <w:t xml:space="preserve"> </w:t>
      </w:r>
      <w:r w:rsidRPr="001E5D31">
        <w:rPr>
          <w:rtl/>
        </w:rPr>
        <w:t>عمر</w:t>
      </w:r>
      <w:r>
        <w:rPr>
          <w:rtl/>
        </w:rPr>
        <w:t xml:space="preserve"> می‌</w:t>
      </w:r>
      <w:r w:rsidRPr="001E5D31">
        <w:rPr>
          <w:rtl/>
        </w:rPr>
        <w:t>خواست بچه را در شکم زن زانیه</w:t>
      </w:r>
      <w:r w:rsidRPr="001E5D31">
        <w:rPr>
          <w:rFonts w:cs="Tahoma"/>
          <w:color w:val="FF0000"/>
          <w:rtl/>
        </w:rPr>
        <w:t xml:space="preserve"> </w:t>
      </w:r>
      <w:r w:rsidRPr="001E5D31">
        <w:rPr>
          <w:rtl/>
        </w:rPr>
        <w:t>سنگسار کند!</w:t>
      </w:r>
      <w:r w:rsidRPr="001E5D31">
        <w:rPr>
          <w:rFonts w:hint="cs"/>
          <w:rtl/>
        </w:rPr>
        <w:t>.</w:t>
      </w:r>
      <w:bookmarkEnd w:id="1154"/>
    </w:p>
    <w:p w:rsidR="00855C20" w:rsidRPr="001E5D31" w:rsidRDefault="00855C20" w:rsidP="00855C20">
      <w:pPr>
        <w:ind w:firstLine="284"/>
        <w:jc w:val="both"/>
        <w:rPr>
          <w:rFonts w:cs="B Lotus"/>
          <w:rtl/>
        </w:rPr>
      </w:pPr>
      <w:r w:rsidRPr="001E5D31">
        <w:rPr>
          <w:rFonts w:cs="B Lotus"/>
          <w:rtl/>
        </w:rPr>
        <w:t>می گوید: در بخاری نوشته است...</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08"/>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lang w:val="en-GB"/>
        </w:rPr>
        <w:t xml:space="preserve">بخاری آن را ننوشته است. </w:t>
      </w:r>
      <w:r w:rsidRPr="001E5D31">
        <w:rPr>
          <w:rFonts w:cs="B Lotus"/>
          <w:rtl/>
        </w:rPr>
        <w:t>این داستان علی و عمر نیست؛ داستان معاذ و عمر است</w:t>
      </w:r>
      <w:r>
        <w:rPr>
          <w:rFonts w:cs="B Lotus"/>
          <w:rtl/>
        </w:rPr>
        <w:t>.</w:t>
      </w:r>
      <w:r w:rsidRPr="001E5D31">
        <w:rPr>
          <w:rFonts w:cs="B Lotus"/>
          <w:rtl/>
        </w:rPr>
        <w:t xml:space="preserve"> مردی</w:t>
      </w:r>
      <w:r w:rsidRPr="001E5D31">
        <w:rPr>
          <w:rFonts w:cs="B Lotus" w:hint="cs"/>
          <w:rtl/>
        </w:rPr>
        <w:t xml:space="preserve"> که </w:t>
      </w:r>
      <w:r w:rsidRPr="001E5D31">
        <w:rPr>
          <w:rFonts w:cs="B Lotus"/>
          <w:rtl/>
        </w:rPr>
        <w:t xml:space="preserve"> در عرض ده سال دو ابر قدرت را از بین</w:t>
      </w:r>
      <w:r>
        <w:rPr>
          <w:rFonts w:cs="B Lotus"/>
          <w:rtl/>
        </w:rPr>
        <w:t xml:space="preserve"> می‌</w:t>
      </w:r>
      <w:r w:rsidRPr="001E5D31">
        <w:rPr>
          <w:rFonts w:cs="B Lotus"/>
          <w:rtl/>
        </w:rPr>
        <w:t>برد و بزرگترین امپراطوری تاریخ را می</w:t>
      </w:r>
      <w:r w:rsidRPr="001E5D31">
        <w:rPr>
          <w:rFonts w:cs="B Lotus" w:hint="cs"/>
          <w:rtl/>
        </w:rPr>
        <w:t>‌</w:t>
      </w:r>
      <w:r w:rsidRPr="001E5D31">
        <w:rPr>
          <w:rFonts w:cs="B Lotus"/>
          <w:rtl/>
        </w:rPr>
        <w:t>سازد؛</w:t>
      </w:r>
      <w:r w:rsidRPr="001E5D31">
        <w:rPr>
          <w:rFonts w:cs="B Lotus" w:hint="cs"/>
          <w:rtl/>
        </w:rPr>
        <w:t xml:space="preserve"> بی شک سرش خیلی شلوغ است و </w:t>
      </w:r>
      <w:r w:rsidRPr="001E5D31">
        <w:rPr>
          <w:rFonts w:cs="B Lotus"/>
          <w:rtl/>
        </w:rPr>
        <w:t xml:space="preserve"> معصوم نیست و اشتباه می</w:t>
      </w:r>
      <w:r w:rsidRPr="001E5D31">
        <w:rPr>
          <w:rFonts w:cs="B Lotus" w:hint="cs"/>
          <w:rtl/>
        </w:rPr>
        <w:t>‌</w:t>
      </w:r>
      <w:r w:rsidRPr="001E5D31">
        <w:rPr>
          <w:rFonts w:cs="B Lotus"/>
          <w:rtl/>
        </w:rPr>
        <w:t xml:space="preserve">کند. </w:t>
      </w:r>
    </w:p>
    <w:p w:rsidR="00855C20" w:rsidRPr="001E5D31" w:rsidRDefault="00855C20" w:rsidP="00855C20">
      <w:pPr>
        <w:ind w:firstLine="284"/>
        <w:jc w:val="both"/>
        <w:rPr>
          <w:rFonts w:cs="B Lotus"/>
          <w:rtl/>
        </w:rPr>
      </w:pPr>
      <w:r w:rsidRPr="001E5D31">
        <w:rPr>
          <w:rFonts w:cs="B Lotus" w:hint="cs"/>
          <w:rtl/>
        </w:rPr>
        <w:t>آری ا</w:t>
      </w:r>
      <w:r w:rsidRPr="001E5D31">
        <w:rPr>
          <w:rFonts w:cs="B Lotus"/>
          <w:rtl/>
        </w:rPr>
        <w:t>ین مرد خود</w:t>
      </w:r>
      <w:r>
        <w:rPr>
          <w:rFonts w:cs="B Lotus"/>
          <w:rtl/>
        </w:rPr>
        <w:t xml:space="preserve"> می‌</w:t>
      </w:r>
      <w:r w:rsidRPr="001E5D31">
        <w:rPr>
          <w:rFonts w:cs="B Lotus"/>
          <w:rtl/>
        </w:rPr>
        <w:t>دانست که شاید اشتباه کند، پس ورزیده ترین و عالم ترین صحابه مثل عبدالله بن مسعود و معاذ بن جبل و علی بن الی طالب را وزیران خود کرد تا مبادا حکم نادرست صادر کند.</w:t>
      </w:r>
    </w:p>
    <w:p w:rsidR="00855C20" w:rsidRPr="00920105" w:rsidRDefault="00855C20" w:rsidP="00855C20">
      <w:pPr>
        <w:pStyle w:val="a0"/>
        <w:rPr>
          <w:rtl/>
        </w:rPr>
      </w:pPr>
      <w:bookmarkStart w:id="1155" w:name="_Toc286645934"/>
      <w:r w:rsidRPr="00920105">
        <w:rPr>
          <w:rFonts w:hint="cs"/>
          <w:rtl/>
        </w:rPr>
        <w:t xml:space="preserve">ادعای410- </w:t>
      </w:r>
      <w:r w:rsidRPr="00920105">
        <w:rPr>
          <w:rtl/>
        </w:rPr>
        <w:t>عمر می‌خواست زن دیوانه ای را سنگسار کند</w:t>
      </w:r>
      <w:r w:rsidRPr="00920105">
        <w:rPr>
          <w:rStyle w:val="Heading1Char"/>
          <w:rFonts w:ascii="Times New Roman Bold" w:hAnsi="Times New Roman Bold" w:cs="B Zar"/>
          <w:kern w:val="0"/>
          <w:sz w:val="28"/>
          <w:szCs w:val="28"/>
          <w:rtl/>
        </w:rPr>
        <w:t>!</w:t>
      </w:r>
      <w:r w:rsidRPr="00920105">
        <w:rPr>
          <w:rtl/>
        </w:rPr>
        <w:t>...</w:t>
      </w:r>
      <w:r w:rsidRPr="00920105">
        <w:rPr>
          <w:rFonts w:hint="cs"/>
          <w:vertAlign w:val="superscript"/>
          <w:rtl/>
        </w:rPr>
        <w:t>(</w:t>
      </w:r>
      <w:r w:rsidRPr="00920105">
        <w:rPr>
          <w:rStyle w:val="FootnoteReference"/>
          <w:rtl/>
        </w:rPr>
        <w:footnoteReference w:id="509"/>
      </w:r>
      <w:r w:rsidRPr="00920105">
        <w:rPr>
          <w:rFonts w:hint="cs"/>
          <w:vertAlign w:val="superscript"/>
          <w:rtl/>
        </w:rPr>
        <w:t>)</w:t>
      </w:r>
      <w:r w:rsidRPr="00920105">
        <w:rPr>
          <w:rFonts w:hint="cs"/>
          <w:rtl/>
        </w:rPr>
        <w:t>.</w:t>
      </w:r>
      <w:bookmarkEnd w:id="1155"/>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در حدیث نیامده است که عمر گفت: اگر علی نبود، عمر هلاک می</w:t>
      </w:r>
      <w:r w:rsidRPr="001E5D31">
        <w:rPr>
          <w:rFonts w:cs="B Lotus" w:hint="cs"/>
          <w:rtl/>
        </w:rPr>
        <w:t>‌</w:t>
      </w:r>
      <w:r w:rsidRPr="001E5D31">
        <w:rPr>
          <w:rFonts w:cs="B Lotus"/>
          <w:rtl/>
        </w:rPr>
        <w:t xml:space="preserve">شد. </w:t>
      </w:r>
    </w:p>
    <w:p w:rsidR="00855C20" w:rsidRPr="001E5D31" w:rsidRDefault="00855C20" w:rsidP="00855C20">
      <w:pPr>
        <w:ind w:firstLine="284"/>
        <w:jc w:val="both"/>
        <w:rPr>
          <w:rFonts w:cs="B Lotus"/>
          <w:rtl/>
        </w:rPr>
      </w:pPr>
      <w:r w:rsidRPr="001E5D31">
        <w:rPr>
          <w:rFonts w:cs="B Lotus"/>
          <w:rtl/>
        </w:rPr>
        <w:t>اما  همیشه حکم مجنون</w:t>
      </w:r>
      <w:r w:rsidRPr="001E5D31">
        <w:rPr>
          <w:rFonts w:cs="B Lotus" w:hint="cs"/>
          <w:rtl/>
        </w:rPr>
        <w:t xml:space="preserve"> و دیوانه</w:t>
      </w:r>
      <w:r w:rsidRPr="001E5D31">
        <w:rPr>
          <w:rFonts w:cs="B Lotus"/>
          <w:rtl/>
        </w:rPr>
        <w:t>، برائت نیست؛ قاضی حق کشتن هم دارد. اگر مجنون ضررش دفع نشود مگر با کشتن؛ پس کشته</w:t>
      </w:r>
      <w:r>
        <w:rPr>
          <w:rFonts w:cs="B Lotus"/>
          <w:rtl/>
        </w:rPr>
        <w:t xml:space="preserve"> می‌</w:t>
      </w:r>
      <w:r w:rsidRPr="001E5D31">
        <w:rPr>
          <w:rFonts w:cs="B Lotus"/>
          <w:rtl/>
        </w:rPr>
        <w:t>شود. عمر نیز، مشورت کرد و همین باعث شد که حکم اجرا نشود و حکم برائت صادر شود. همین مشاوره کردن، بهترین دلیل است بر عقل عمر</w:t>
      </w:r>
      <w:r w:rsidRPr="001E5D31">
        <w:rPr>
          <w:rFonts w:cs="B Lotus" w:hint="cs"/>
          <w:rtl/>
        </w:rPr>
        <w:t xml:space="preserve"> و بر خوبی عمر</w:t>
      </w:r>
      <w:r w:rsidRPr="001E5D31">
        <w:rPr>
          <w:rFonts w:cs="B Lotus" w:hint="cs"/>
          <w:lang w:bidi="fa-IR"/>
        </w:rPr>
        <w:sym w:font="AGA Arabesque" w:char="F074"/>
      </w:r>
      <w:r w:rsidRPr="001E5D31">
        <w:rPr>
          <w:rFonts w:cs="B Lotus"/>
          <w:rtl/>
        </w:rPr>
        <w:t>.</w:t>
      </w:r>
    </w:p>
    <w:p w:rsidR="00855C20" w:rsidRPr="001E5D31" w:rsidRDefault="00855C20" w:rsidP="00855C20">
      <w:pPr>
        <w:ind w:firstLine="284"/>
        <w:jc w:val="both"/>
        <w:rPr>
          <w:rFonts w:cs="B Lotus"/>
          <w:rtl/>
        </w:rPr>
      </w:pPr>
      <w:r w:rsidRPr="001E5D31">
        <w:rPr>
          <w:rFonts w:cs="B Lotus"/>
          <w:rtl/>
        </w:rPr>
        <w:t>در همان کتاب «مسند» حنبل این حدیث هم است:</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«أن عليا</w:t>
      </w:r>
      <w:r w:rsidRPr="001E5D31">
        <w:rPr>
          <w:rFonts w:cs="B Lotus" w:hint="cs"/>
          <w:lang w:bidi="fa-IR"/>
        </w:rPr>
        <w:sym w:font="AGA Arabesque" w:char="F074"/>
      </w:r>
      <w:r w:rsidRPr="001E5D31">
        <w:rPr>
          <w:rFonts w:cs="B Lotus" w:hint="cs"/>
          <w:rtl/>
          <w:lang w:bidi="fa-IR"/>
        </w:rPr>
        <w:t xml:space="preserve"> </w:t>
      </w:r>
      <w:r w:rsidRPr="001E5D31">
        <w:rPr>
          <w:rFonts w:eastAsia="SimSun" w:cs="Traditional Arabic"/>
          <w:b/>
          <w:bCs/>
          <w:rtl/>
          <w:lang w:val="en-GB" w:eastAsia="zh-CN"/>
        </w:rPr>
        <w:t>صلى بعد العصر ركعتين فتغيظ عليه عمر</w:t>
      </w:r>
      <w:r w:rsidRPr="001E5D31">
        <w:rPr>
          <w:rFonts w:cs="B Lotus" w:hint="cs"/>
          <w:lang w:bidi="fa-IR"/>
        </w:rPr>
        <w:sym w:font="AGA Arabesque" w:char="F074"/>
      </w:r>
      <w:r w:rsidRPr="001E5D31">
        <w:rPr>
          <w:rFonts w:cs="B Lotus" w:hint="cs"/>
          <w:rtl/>
          <w:lang w:bidi="fa-IR"/>
        </w:rPr>
        <w:t xml:space="preserve"> </w:t>
      </w:r>
      <w:r w:rsidRPr="001E5D31">
        <w:rPr>
          <w:rFonts w:eastAsia="SimSun" w:cs="Traditional Arabic"/>
          <w:b/>
          <w:bCs/>
          <w:rtl/>
          <w:lang w:val="en-GB" w:eastAsia="zh-CN"/>
        </w:rPr>
        <w:t>وقال أما علمت أن رسول الله</w:t>
      </w:r>
      <w:r w:rsidRPr="001E5D31">
        <w:rPr>
          <w:rFonts w:cs="CTraditional Arabic" w:hint="cs"/>
          <w:rtl/>
        </w:rPr>
        <w:t>ص</w:t>
      </w:r>
      <w:r w:rsidRPr="001E5D31">
        <w:rPr>
          <w:rFonts w:eastAsia="SimSun" w:cs="B Lotus"/>
          <w:rtl/>
          <w:lang w:val="en-GB" w:eastAsia="zh-CN"/>
        </w:rPr>
        <w:t xml:space="preserve"> </w:t>
      </w:r>
      <w:r>
        <w:rPr>
          <w:rFonts w:eastAsia="SimSun" w:cs="Traditional Arabic"/>
          <w:b/>
          <w:bCs/>
          <w:rtl/>
          <w:lang w:val="en-GB" w:eastAsia="zh-CN"/>
        </w:rPr>
        <w:t>كان ينهانا عنها»</w:t>
      </w:r>
      <w:r>
        <w:rPr>
          <w:rFonts w:eastAsia="SimSun" w:cs="Traditional Arabic" w:hint="cs"/>
          <w:b/>
          <w:bCs/>
          <w:rtl/>
          <w:lang w:val="en-GB" w:eastAsia="zh-CN"/>
        </w:rPr>
        <w:t>.</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که علی بعد از عصر نماز نافله خواند و عمر با خشم او را منع کرد که مگر نمی</w:t>
      </w:r>
      <w:r w:rsidRPr="001E5D31">
        <w:rPr>
          <w:rFonts w:cs="B Lotus" w:hint="cs"/>
          <w:rtl/>
        </w:rPr>
        <w:t>‌</w:t>
      </w:r>
      <w:r w:rsidRPr="001E5D31">
        <w:rPr>
          <w:rFonts w:cs="B Lotus"/>
          <w:rtl/>
        </w:rPr>
        <w:t>دانی رسول نهی کرد از نماز خواندن در بعد از عصر (البته حدیث ضعیف است؛ اما برای اینها حدیث ضعیف هم حجت است)</w:t>
      </w:r>
      <w:r w:rsidRPr="001E5D31">
        <w:rPr>
          <w:rFonts w:cs="Traditional Arabic" w:hint="cs"/>
          <w:rtl/>
        </w:rPr>
        <w:t>»</w:t>
      </w:r>
      <w:r>
        <w:rPr>
          <w:rFonts w:cs="Traditional Arabic" w:hint="cs"/>
          <w:rtl/>
        </w:rPr>
        <w:t>.</w:t>
      </w:r>
    </w:p>
    <w:p w:rsidR="00855C20" w:rsidRPr="001E5D31" w:rsidRDefault="00855C20" w:rsidP="00855C20">
      <w:pPr>
        <w:pStyle w:val="Heading1"/>
        <w:spacing w:before="0" w:after="0"/>
        <w:ind w:firstLine="284"/>
        <w:jc w:val="both"/>
        <w:rPr>
          <w:rFonts w:ascii="Times New Roman" w:hAnsi="Times New Roman" w:cs="B Lotus"/>
          <w:sz w:val="28"/>
          <w:szCs w:val="28"/>
          <w:rtl/>
        </w:rPr>
      </w:pPr>
      <w:r w:rsidRPr="001E5D31">
        <w:rPr>
          <w:rFonts w:ascii="Times New Roman" w:hAnsi="Times New Roman" w:cs="B Lotus" w:hint="cs"/>
          <w:sz w:val="28"/>
          <w:szCs w:val="28"/>
          <w:rtl/>
        </w:rPr>
        <w:t>ادعای411</w:t>
      </w:r>
      <w:r>
        <w:rPr>
          <w:rFonts w:ascii="Times New Roman" w:hAnsi="Times New Roman" w:cs="B Lotus" w:hint="cs"/>
          <w:sz w:val="28"/>
          <w:szCs w:val="28"/>
          <w:rtl/>
        </w:rPr>
        <w:t>-</w:t>
      </w:r>
      <w:r w:rsidRPr="001E5D31">
        <w:rPr>
          <w:rFonts w:ascii="Times New Roman" w:hAnsi="Times New Roman" w:cs="B Lotus" w:hint="cs"/>
          <w:sz w:val="28"/>
          <w:szCs w:val="28"/>
          <w:rtl/>
        </w:rPr>
        <w:t xml:space="preserve"> </w:t>
      </w:r>
      <w:r w:rsidRPr="001E5D31">
        <w:rPr>
          <w:rFonts w:ascii="Times New Roman" w:hAnsi="Times New Roman" w:cs="B Lotus"/>
          <w:sz w:val="28"/>
          <w:szCs w:val="28"/>
          <w:rtl/>
        </w:rPr>
        <w:t>عمر و دیگران اعتراف</w:t>
      </w:r>
      <w:r>
        <w:rPr>
          <w:rFonts w:ascii="Times New Roman" w:hAnsi="Times New Roman" w:cs="B Lotus"/>
          <w:sz w:val="28"/>
          <w:szCs w:val="28"/>
          <w:rtl/>
        </w:rPr>
        <w:t xml:space="preserve"> می‌</w:t>
      </w:r>
      <w:r w:rsidRPr="001E5D31">
        <w:rPr>
          <w:rFonts w:ascii="Times New Roman" w:hAnsi="Times New Roman" w:cs="B Lotus"/>
          <w:sz w:val="28"/>
          <w:szCs w:val="28"/>
          <w:rtl/>
        </w:rPr>
        <w:t>کردند که علی از</w:t>
      </w:r>
      <w:r w:rsidRPr="001E5D31">
        <w:rPr>
          <w:rFonts w:ascii="Times New Roman" w:hAnsi="Times New Roman" w:cs="Tahoma"/>
          <w:color w:val="FF0000"/>
          <w:sz w:val="24"/>
          <w:szCs w:val="24"/>
          <w:rtl/>
        </w:rPr>
        <w:t xml:space="preserve"> </w:t>
      </w:r>
      <w:r w:rsidRPr="001E5D31">
        <w:rPr>
          <w:rFonts w:ascii="Times New Roman" w:hAnsi="Times New Roman" w:cs="B Lotus"/>
          <w:sz w:val="28"/>
          <w:szCs w:val="28"/>
          <w:rtl/>
        </w:rPr>
        <w:t>همه عالم تر است</w:t>
      </w:r>
    </w:p>
    <w:p w:rsidR="00855C20" w:rsidRPr="001E5D31" w:rsidRDefault="00855C20" w:rsidP="00855C20">
      <w:pPr>
        <w:ind w:firstLine="284"/>
        <w:jc w:val="both"/>
        <w:rPr>
          <w:rFonts w:cs="Traditional Arabic"/>
          <w:b/>
          <w:bCs/>
          <w:rtl/>
        </w:rPr>
      </w:pPr>
      <w:r w:rsidRPr="001E5D31">
        <w:rPr>
          <w:rFonts w:cs="Traditional Arabic"/>
          <w:b/>
          <w:bCs/>
          <w:rtl/>
        </w:rPr>
        <w:t>«ان عمر بن الخطاب اذا اشکل عل</w:t>
      </w:r>
      <w:r w:rsidRPr="001E5D31">
        <w:rPr>
          <w:rFonts w:cs="Traditional Arabic" w:hint="cs"/>
          <w:b/>
          <w:bCs/>
          <w:rtl/>
        </w:rPr>
        <w:t>ي</w:t>
      </w:r>
      <w:r w:rsidRPr="001E5D31">
        <w:rPr>
          <w:rFonts w:cs="Traditional Arabic"/>
          <w:b/>
          <w:bCs/>
          <w:rtl/>
        </w:rPr>
        <w:t>ه شئ اخذ من عل</w:t>
      </w:r>
      <w:r w:rsidRPr="001E5D31">
        <w:rPr>
          <w:rFonts w:cs="Traditional Arabic" w:hint="cs"/>
          <w:b/>
          <w:bCs/>
          <w:rtl/>
        </w:rPr>
        <w:t>ي</w:t>
      </w:r>
      <w:r>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هر زمان که امری بر عمر بن الخطاب مشکل</w:t>
      </w:r>
      <w:r>
        <w:rPr>
          <w:rFonts w:cs="B Lotus"/>
          <w:rtl/>
        </w:rPr>
        <w:t xml:space="preserve"> می‌</w:t>
      </w:r>
      <w:r w:rsidRPr="001E5D31">
        <w:rPr>
          <w:rFonts w:cs="B Lotus"/>
          <w:rtl/>
        </w:rPr>
        <w:t>شد به عل</w:t>
      </w:r>
      <w:r w:rsidRPr="001E5D31">
        <w:rPr>
          <w:rFonts w:cs="B Lotus" w:hint="cs"/>
          <w:lang w:bidi="fa-IR"/>
        </w:rPr>
        <w:sym w:font="AGA Arabesque" w:char="F075"/>
      </w:r>
      <w:r w:rsidRPr="001E5D31">
        <w:rPr>
          <w:rFonts w:cs="B Lotus" w:hint="cs"/>
          <w:rtl/>
          <w:lang w:bidi="fa-IR"/>
        </w:rPr>
        <w:t xml:space="preserve"> </w:t>
      </w:r>
      <w:r w:rsidRPr="001E5D31">
        <w:rPr>
          <w:rFonts w:cs="B Lotus"/>
          <w:rtl/>
        </w:rPr>
        <w:t>مراجعه می</w:t>
      </w:r>
      <w:r w:rsidRPr="001E5D31">
        <w:rPr>
          <w:rFonts w:cs="B Lotus" w:hint="cs"/>
          <w:rtl/>
        </w:rPr>
        <w:t>‌</w:t>
      </w:r>
      <w:r w:rsidRPr="001E5D31">
        <w:rPr>
          <w:rFonts w:cs="B Lotus"/>
          <w:rtl/>
        </w:rPr>
        <w:t>کرد و حل مشکل می</w:t>
      </w:r>
      <w:r w:rsidRPr="001E5D31">
        <w:rPr>
          <w:rFonts w:cs="B Lotus" w:hint="cs"/>
          <w:rtl/>
        </w:rPr>
        <w:t>‌</w:t>
      </w:r>
      <w:r w:rsidRPr="001E5D31">
        <w:rPr>
          <w:rFonts w:cs="B Lotus"/>
          <w:rtl/>
        </w:rPr>
        <w:t>نمود</w:t>
      </w:r>
      <w:r>
        <w:rPr>
          <w:rFonts w:cs="B Lotus"/>
          <w:rtl/>
        </w:rPr>
        <w:t>.</w:t>
      </w:r>
    </w:p>
    <w:p w:rsidR="00855C20" w:rsidRPr="001E5D31" w:rsidRDefault="00855C20" w:rsidP="00855C20">
      <w:pPr>
        <w:ind w:firstLine="284"/>
        <w:jc w:val="both"/>
        <w:rPr>
          <w:rFonts w:cs="B Lotus"/>
          <w:rtl/>
        </w:rPr>
      </w:pPr>
      <w:r w:rsidRPr="001E5D31">
        <w:rPr>
          <w:rFonts w:cs="B Lotus"/>
          <w:rtl/>
        </w:rPr>
        <w:t>و نیز از سعید بن مسیب نقل</w:t>
      </w:r>
      <w:r>
        <w:rPr>
          <w:rFonts w:cs="B Lotus"/>
          <w:rtl/>
        </w:rPr>
        <w:t xml:space="preserve"> می‌</w:t>
      </w:r>
      <w:r w:rsidRPr="001E5D31">
        <w:rPr>
          <w:rFonts w:cs="B Lotus"/>
          <w:rtl/>
        </w:rPr>
        <w:t>نماید که</w:t>
      </w:r>
      <w:r>
        <w:rPr>
          <w:rFonts w:cs="B Lotus"/>
          <w:rtl/>
        </w:rPr>
        <w:t xml:space="preserve"> می‌</w:t>
      </w:r>
      <w:r w:rsidRPr="001E5D31">
        <w:rPr>
          <w:rFonts w:cs="B Lotus"/>
          <w:rtl/>
        </w:rPr>
        <w:t>گفت:</w:t>
      </w:r>
    </w:p>
    <w:p w:rsidR="00855C20" w:rsidRPr="001E5D31" w:rsidRDefault="00855C20" w:rsidP="00855C20">
      <w:pPr>
        <w:ind w:firstLine="284"/>
        <w:jc w:val="both"/>
        <w:rPr>
          <w:rFonts w:cs="Traditional Arabic"/>
          <w:b/>
          <w:bCs/>
          <w:rtl/>
        </w:rPr>
      </w:pPr>
      <w:r w:rsidRPr="001E5D31">
        <w:rPr>
          <w:rFonts w:cs="Traditional Arabic"/>
          <w:b/>
          <w:bCs/>
          <w:rtl/>
        </w:rPr>
        <w:t>«کان عمر</w:t>
      </w:r>
      <w:r w:rsidRPr="001E5D31">
        <w:rPr>
          <w:rFonts w:cs="B Lotus" w:hint="cs"/>
          <w:lang w:bidi="fa-IR"/>
        </w:rPr>
        <w:sym w:font="AGA Arabesque" w:char="F074"/>
      </w:r>
      <w:r w:rsidRPr="001E5D31">
        <w:rPr>
          <w:rFonts w:cs="B Lotus" w:hint="cs"/>
          <w:rtl/>
          <w:lang w:bidi="fa-IR"/>
        </w:rPr>
        <w:t xml:space="preserve"> </w:t>
      </w:r>
      <w:r w:rsidRPr="001E5D31">
        <w:rPr>
          <w:rFonts w:cs="Traditional Arabic" w:hint="cs"/>
          <w:b/>
          <w:bCs/>
          <w:rtl/>
        </w:rPr>
        <w:t>ي</w:t>
      </w:r>
      <w:r w:rsidRPr="001E5D31">
        <w:rPr>
          <w:rFonts w:cs="Traditional Arabic"/>
          <w:b/>
          <w:bCs/>
          <w:rtl/>
        </w:rPr>
        <w:t>تعوذ من معضلة ل</w:t>
      </w:r>
      <w:r w:rsidRPr="001E5D31">
        <w:rPr>
          <w:rFonts w:cs="Traditional Arabic" w:hint="cs"/>
          <w:b/>
          <w:bCs/>
          <w:rtl/>
        </w:rPr>
        <w:t>ي</w:t>
      </w:r>
      <w:r>
        <w:rPr>
          <w:rFonts w:cs="Traditional Arabic"/>
          <w:b/>
          <w:bCs/>
          <w:rtl/>
        </w:rPr>
        <w:t>س لها ابو الحسن»</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پیوسته عمر به خدا پناه</w:t>
      </w:r>
      <w:r>
        <w:rPr>
          <w:rFonts w:cs="B Lotus"/>
          <w:rtl/>
        </w:rPr>
        <w:t xml:space="preserve"> می‌</w:t>
      </w:r>
      <w:r w:rsidRPr="001E5D31">
        <w:rPr>
          <w:rFonts w:cs="B Lotus"/>
          <w:rtl/>
        </w:rPr>
        <w:t>برد از امر پیچیده ای که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در او نباشد.</w:t>
      </w:r>
      <w:r w:rsidRPr="001E5D31">
        <w:rPr>
          <w:rFonts w:cs="Traditional Arabic" w:hint="cs"/>
          <w:rtl/>
        </w:rPr>
        <w:t>»</w:t>
      </w:r>
    </w:p>
    <w:p w:rsidR="00855C20" w:rsidRPr="001E5D31" w:rsidRDefault="00855C20" w:rsidP="00855C20">
      <w:pPr>
        <w:ind w:firstLine="284"/>
        <w:jc w:val="both"/>
        <w:rPr>
          <w:rFonts w:cs="Traditional Arabic"/>
          <w:b/>
          <w:bCs/>
          <w:rtl/>
        </w:rPr>
      </w:pPr>
      <w:r w:rsidRPr="001E5D31">
        <w:rPr>
          <w:rFonts w:cs="Traditional Arabic"/>
          <w:b/>
          <w:bCs/>
          <w:rtl/>
        </w:rPr>
        <w:t>«کانت الصحابه</w:t>
      </w:r>
      <w:r w:rsidRPr="001E5D31">
        <w:rPr>
          <w:rFonts w:cs="B Lotus" w:hint="cs"/>
          <w:lang w:bidi="fa-IR"/>
        </w:rPr>
        <w:sym w:font="AGA Arabesque" w:char="F079"/>
      </w:r>
      <w:r w:rsidRPr="001E5D31">
        <w:rPr>
          <w:rFonts w:cs="B Lotus" w:hint="cs"/>
          <w:rtl/>
          <w:lang w:bidi="fa-IR"/>
        </w:rPr>
        <w:t xml:space="preserve"> </w:t>
      </w:r>
      <w:r w:rsidRPr="001E5D31">
        <w:rPr>
          <w:rFonts w:cs="Traditional Arabic" w:hint="cs"/>
          <w:b/>
          <w:bCs/>
          <w:rtl/>
        </w:rPr>
        <w:t>ي</w:t>
      </w:r>
      <w:r w:rsidRPr="001E5D31">
        <w:rPr>
          <w:rFonts w:cs="Traditional Arabic"/>
          <w:b/>
          <w:bCs/>
          <w:rtl/>
        </w:rPr>
        <w:t>رجعون ال</w:t>
      </w:r>
      <w:r w:rsidRPr="001E5D31">
        <w:rPr>
          <w:rFonts w:cs="Traditional Arabic" w:hint="cs"/>
          <w:b/>
          <w:bCs/>
          <w:rtl/>
        </w:rPr>
        <w:t>ي</w:t>
      </w:r>
      <w:r w:rsidRPr="001E5D31">
        <w:rPr>
          <w:rFonts w:cs="Traditional Arabic"/>
          <w:b/>
          <w:bCs/>
          <w:rtl/>
        </w:rPr>
        <w:t>ه ف</w:t>
      </w:r>
      <w:r w:rsidRPr="001E5D31">
        <w:rPr>
          <w:rFonts w:cs="Traditional Arabic" w:hint="cs"/>
          <w:b/>
          <w:bCs/>
          <w:rtl/>
        </w:rPr>
        <w:t>ي</w:t>
      </w:r>
      <w:r w:rsidRPr="001E5D31">
        <w:rPr>
          <w:rFonts w:cs="Traditional Arabic"/>
          <w:b/>
          <w:bCs/>
          <w:rtl/>
        </w:rPr>
        <w:t xml:space="preserve"> احکام الکتاب و </w:t>
      </w:r>
      <w:r w:rsidRPr="001E5D31">
        <w:rPr>
          <w:rFonts w:cs="Traditional Arabic" w:hint="cs"/>
          <w:b/>
          <w:bCs/>
          <w:rtl/>
        </w:rPr>
        <w:t>ي</w:t>
      </w:r>
      <w:r w:rsidRPr="001E5D31">
        <w:rPr>
          <w:rFonts w:cs="Traditional Arabic"/>
          <w:b/>
          <w:bCs/>
          <w:rtl/>
        </w:rPr>
        <w:t>اخذون عنه الفتاوی کما قال عمر بن الخطاب</w:t>
      </w:r>
      <w:r w:rsidRPr="001E5D31">
        <w:rPr>
          <w:rFonts w:cs="B Lotus" w:hint="cs"/>
          <w:lang w:bidi="fa-IR"/>
        </w:rPr>
        <w:sym w:font="AGA Arabesque" w:char="F074"/>
      </w:r>
      <w:r w:rsidRPr="001E5D31">
        <w:rPr>
          <w:rFonts w:cs="B Lotus" w:hint="cs"/>
          <w:rtl/>
          <w:lang w:bidi="fa-IR"/>
        </w:rPr>
        <w:t xml:space="preserve"> </w:t>
      </w:r>
      <w:r w:rsidRPr="001E5D31">
        <w:rPr>
          <w:rFonts w:cs="Traditional Arabic"/>
          <w:b/>
          <w:bCs/>
          <w:rtl/>
        </w:rPr>
        <w:t>ف</w:t>
      </w:r>
      <w:r w:rsidRPr="001E5D31">
        <w:rPr>
          <w:rFonts w:cs="Traditional Arabic" w:hint="cs"/>
          <w:b/>
          <w:bCs/>
          <w:rtl/>
        </w:rPr>
        <w:t>ي</w:t>
      </w:r>
      <w:r w:rsidRPr="001E5D31">
        <w:rPr>
          <w:rFonts w:cs="Traditional Arabic"/>
          <w:b/>
          <w:bCs/>
          <w:rtl/>
        </w:rPr>
        <w:t xml:space="preserve"> عدة مواطن لولا علی له</w:t>
      </w:r>
      <w:r w:rsidRPr="001E5D31">
        <w:rPr>
          <w:rFonts w:cs="Traditional Arabic" w:hint="cs"/>
          <w:b/>
          <w:bCs/>
          <w:rtl/>
        </w:rPr>
        <w:t>ك</w:t>
      </w:r>
      <w:r w:rsidRPr="001E5D31">
        <w:rPr>
          <w:rFonts w:cs="Traditional Arabic"/>
          <w:b/>
          <w:bCs/>
          <w:rtl/>
        </w:rPr>
        <w:t xml:space="preserve"> عمر و قال</w:t>
      </w:r>
      <w:r w:rsidRPr="001E5D31">
        <w:rPr>
          <w:rFonts w:cs="CTraditional Arabic" w:hint="cs"/>
          <w:rtl/>
        </w:rPr>
        <w:t xml:space="preserve">ص </w:t>
      </w:r>
      <w:r w:rsidRPr="001E5D31">
        <w:rPr>
          <w:rFonts w:cs="Traditional Arabic"/>
          <w:b/>
          <w:bCs/>
          <w:rtl/>
        </w:rPr>
        <w:t>اعلم امت</w:t>
      </w:r>
      <w:r w:rsidRPr="001E5D31">
        <w:rPr>
          <w:rFonts w:cs="Traditional Arabic" w:hint="cs"/>
          <w:b/>
          <w:bCs/>
          <w:rtl/>
        </w:rPr>
        <w:t>ي</w:t>
      </w:r>
      <w:r w:rsidRPr="001E5D31">
        <w:rPr>
          <w:rFonts w:cs="Traditional Arabic"/>
          <w:b/>
          <w:bCs/>
          <w:rtl/>
        </w:rPr>
        <w:t xml:space="preserve"> علی بن اب</w:t>
      </w:r>
      <w:r w:rsidRPr="001E5D31">
        <w:rPr>
          <w:rFonts w:cs="Traditional Arabic" w:hint="cs"/>
          <w:b/>
          <w:bCs/>
          <w:rtl/>
        </w:rPr>
        <w:t>ي</w:t>
      </w:r>
      <w:r w:rsidRPr="001E5D31">
        <w:rPr>
          <w:rFonts w:cs="Traditional Arabic"/>
          <w:b/>
          <w:bCs/>
          <w:rtl/>
        </w:rPr>
        <w:t>طالب»</w:t>
      </w:r>
      <w:r>
        <w:rPr>
          <w:rFonts w:cs="Traditional Arabic" w:hint="cs"/>
          <w:b/>
          <w:bCs/>
          <w:rtl/>
        </w:rPr>
        <w:t>.</w:t>
      </w:r>
    </w:p>
    <w:p w:rsidR="00855C20" w:rsidRPr="001E5D31" w:rsidRDefault="00855C20" w:rsidP="00855C20">
      <w:pPr>
        <w:ind w:firstLine="284"/>
        <w:jc w:val="both"/>
        <w:rPr>
          <w:rFonts w:cs="B Lotus"/>
          <w:rtl/>
        </w:rPr>
      </w:pPr>
      <w:r w:rsidRPr="00300DC0">
        <w:rPr>
          <w:rFonts w:cs="Traditional Arabic" w:hint="cs"/>
          <w:rtl/>
        </w:rPr>
        <w:t>«</w:t>
      </w:r>
      <w:r w:rsidRPr="001E5D31">
        <w:rPr>
          <w:rFonts w:cs="B Lotus"/>
          <w:rtl/>
        </w:rPr>
        <w:t>صحابۀ پیغمبر در احکام قرآن به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مراجعه می</w:t>
      </w:r>
      <w:r w:rsidRPr="001E5D31">
        <w:rPr>
          <w:rFonts w:cs="B Lotus" w:hint="cs"/>
          <w:rtl/>
        </w:rPr>
        <w:t>‌</w:t>
      </w:r>
      <w:r w:rsidRPr="001E5D31">
        <w:rPr>
          <w:rFonts w:cs="B Lotus"/>
          <w:rtl/>
        </w:rPr>
        <w:t>نمودند و فتاوی از او می</w:t>
      </w:r>
      <w:r w:rsidRPr="001E5D31">
        <w:rPr>
          <w:rFonts w:cs="B Lotus" w:hint="cs"/>
          <w:rtl/>
        </w:rPr>
        <w:t>‌</w:t>
      </w:r>
      <w:r w:rsidRPr="001E5D31">
        <w:rPr>
          <w:rFonts w:cs="B Lotus"/>
          <w:rtl/>
        </w:rPr>
        <w:t>گرفتند به طوری که عمر در مواطن متعدد</w:t>
      </w:r>
      <w:r>
        <w:rPr>
          <w:rFonts w:cs="B Lotus"/>
          <w:rtl/>
        </w:rPr>
        <w:t xml:space="preserve"> می‌</w:t>
      </w:r>
      <w:r w:rsidRPr="001E5D31">
        <w:rPr>
          <w:rFonts w:cs="B Lotus"/>
          <w:rtl/>
        </w:rPr>
        <w:t>گفت: اگر علی نبود، عمر هلاک شده بود</w:t>
      </w:r>
      <w:r w:rsidRPr="001E5D31">
        <w:rPr>
          <w:rFonts w:cs="B Lotus" w:hint="cs"/>
          <w:rtl/>
        </w:rPr>
        <w:t>...</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0"/>
      </w:r>
      <w:r w:rsidRPr="00920105">
        <w:rPr>
          <w:rFonts w:cs="B Lotus" w:hint="cs"/>
          <w:b/>
          <w:bCs/>
          <w:spacing w:val="-4"/>
          <w:sz w:val="24"/>
          <w:szCs w:val="24"/>
          <w:vertAlign w:val="superscript"/>
          <w:rtl/>
          <w:lang w:bidi="fa-IR"/>
        </w:rPr>
        <w:t>)</w:t>
      </w:r>
      <w:r w:rsidRPr="00300DC0">
        <w:rPr>
          <w:rFonts w:cs="Traditional Arabic" w:hint="cs"/>
          <w:rtl/>
        </w:rPr>
        <w:t>»</w:t>
      </w:r>
      <w:r>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از کتب ما راست و دروغ نقل</w:t>
      </w:r>
      <w:r>
        <w:rPr>
          <w:rFonts w:cs="B Lotus"/>
          <w:rtl/>
        </w:rPr>
        <w:t xml:space="preserve"> می‌</w:t>
      </w:r>
      <w:r w:rsidRPr="001E5D31">
        <w:rPr>
          <w:rFonts w:cs="B Lotus"/>
          <w:rtl/>
        </w:rPr>
        <w:t>کنی. در همین کتاب‌های ما با سند درست نوشته است که علی</w:t>
      </w:r>
      <w:r>
        <w:rPr>
          <w:rFonts w:cs="B Lotus"/>
          <w:rtl/>
        </w:rPr>
        <w:t xml:space="preserve"> می‌</w:t>
      </w:r>
      <w:r w:rsidRPr="001E5D31">
        <w:rPr>
          <w:rFonts w:cs="B Lotus"/>
          <w:rtl/>
        </w:rPr>
        <w:t>گفت: ابوبکر و عمر از همه ا</w:t>
      </w:r>
      <w:r>
        <w:rPr>
          <w:rFonts w:cs="B Lotus"/>
          <w:rtl/>
        </w:rPr>
        <w:t>فراد امت بهترند؛ حتی از خود علی</w:t>
      </w:r>
      <w:r w:rsidRPr="001E5D31">
        <w:rPr>
          <w:rFonts w:cs="B Lotus"/>
          <w:rtl/>
        </w:rPr>
        <w:t>.</w:t>
      </w:r>
    </w:p>
    <w:p w:rsidR="00855C20" w:rsidRPr="001E5D31" w:rsidRDefault="00855C20" w:rsidP="00855C20">
      <w:pPr>
        <w:ind w:firstLine="284"/>
        <w:jc w:val="both"/>
        <w:rPr>
          <w:rFonts w:cs="B Lotus" w:hint="cs"/>
          <w:rtl/>
        </w:rPr>
      </w:pPr>
      <w:r w:rsidRPr="001E5D31">
        <w:rPr>
          <w:rFonts w:cs="B Lotus"/>
          <w:rtl/>
        </w:rPr>
        <w:t>چرا بعضی از نوشته‌های کتاب ما را قبول داری و بعضی را نداری!</w:t>
      </w:r>
      <w:r w:rsidRPr="001E5D31">
        <w:rPr>
          <w:rFonts w:cs="B Lotus"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7"/>
      </w:r>
      <w:r w:rsidRPr="001E5D31">
        <w:rPr>
          <w:sz w:val="24"/>
          <w:szCs w:val="24"/>
        </w:rPr>
        <w:sym w:font="HQPB1" w:char="F047"/>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7"/>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E0"/>
      </w:r>
      <w:r w:rsidRPr="001E5D31">
        <w:rPr>
          <w:sz w:val="24"/>
          <w:szCs w:val="24"/>
        </w:rPr>
        <w:sym w:font="HQPB1" w:char="F0FF"/>
      </w:r>
      <w:r w:rsidRPr="001E5D31">
        <w:rPr>
          <w:sz w:val="24"/>
          <w:szCs w:val="24"/>
        </w:rPr>
        <w:sym w:font="HQPB4" w:char="F0F5"/>
      </w:r>
      <w:r w:rsidRPr="001E5D31">
        <w:rPr>
          <w:sz w:val="24"/>
          <w:szCs w:val="24"/>
        </w:rPr>
        <w:sym w:font="HQPB2" w:char="F033"/>
      </w:r>
      <w:r w:rsidRPr="001E5D31">
        <w:rPr>
          <w:sz w:val="24"/>
          <w:szCs w:val="24"/>
        </w:rPr>
        <w:sym w:font="HQPB5" w:char="F073"/>
      </w:r>
      <w:r w:rsidRPr="001E5D31">
        <w:rPr>
          <w:sz w:val="24"/>
          <w:szCs w:val="24"/>
        </w:rPr>
        <w:sym w:font="HQPB1" w:char="F03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C"/>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3"/>
      </w:r>
      <w:r w:rsidRPr="001E5D31">
        <w:rPr>
          <w:sz w:val="24"/>
          <w:szCs w:val="24"/>
        </w:rPr>
        <w:sym w:font="HQPB5" w:char="F074"/>
      </w:r>
      <w:r w:rsidRPr="001E5D31">
        <w:rPr>
          <w:sz w:val="24"/>
          <w:szCs w:val="24"/>
        </w:rPr>
        <w:sym w:font="HQPB1" w:char="F093"/>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FF"/>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3" w:char="F081"/>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3"/>
      </w:r>
      <w:r w:rsidRPr="001E5D31">
        <w:rPr>
          <w:sz w:val="24"/>
          <w:szCs w:val="24"/>
        </w:rPr>
        <w:sym w:font="HQPB2" w:char="F093"/>
      </w:r>
      <w:r w:rsidRPr="001E5D31">
        <w:rPr>
          <w:sz w:val="24"/>
          <w:szCs w:val="24"/>
        </w:rPr>
        <w:sym w:font="HQPB4" w:char="F0F7"/>
      </w:r>
      <w:r w:rsidRPr="001E5D31">
        <w:rPr>
          <w:sz w:val="24"/>
          <w:szCs w:val="24"/>
        </w:rPr>
        <w:sym w:font="HQPB1" w:char="F093"/>
      </w:r>
      <w:r w:rsidRPr="001E5D31">
        <w:rPr>
          <w:sz w:val="24"/>
          <w:szCs w:val="24"/>
        </w:rPr>
        <w:sym w:font="HQPB4" w:char="F0C5"/>
      </w:r>
      <w:r w:rsidRPr="001E5D31">
        <w:rPr>
          <w:sz w:val="24"/>
          <w:szCs w:val="24"/>
        </w:rPr>
        <w:sym w:font="HQPB1" w:char="F07A"/>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D"/>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5"/>
      </w:r>
      <w:r w:rsidRPr="001E5D31">
        <w:rPr>
          <w:sz w:val="24"/>
          <w:szCs w:val="24"/>
        </w:rPr>
        <w:sym w:font="HQPB2" w:char="F08A"/>
      </w:r>
      <w:r w:rsidRPr="001E5D31">
        <w:rPr>
          <w:sz w:val="24"/>
          <w:szCs w:val="24"/>
        </w:rPr>
        <w:sym w:font="HQPB5" w:char="F079"/>
      </w:r>
      <w:r w:rsidRPr="001E5D31">
        <w:rPr>
          <w:sz w:val="24"/>
          <w:szCs w:val="24"/>
        </w:rPr>
        <w:sym w:font="HQPB1" w:char="F07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8B"/>
      </w:r>
      <w:r w:rsidRPr="001E5D31">
        <w:rPr>
          <w:sz w:val="24"/>
          <w:szCs w:val="24"/>
        </w:rPr>
        <w:sym w:font="HQPB4" w:char="F0F7"/>
      </w:r>
      <w:r w:rsidRPr="001E5D31">
        <w:rPr>
          <w:sz w:val="24"/>
          <w:szCs w:val="24"/>
        </w:rPr>
        <w:sym w:font="HQPB2" w:char="F052"/>
      </w:r>
      <w:r w:rsidRPr="001E5D31">
        <w:rPr>
          <w:sz w:val="24"/>
          <w:szCs w:val="24"/>
        </w:rPr>
        <w:sym w:font="HQPB4" w:char="F091"/>
      </w:r>
      <w:r w:rsidRPr="001E5D31">
        <w:rPr>
          <w:sz w:val="24"/>
          <w:szCs w:val="24"/>
        </w:rPr>
        <w:sym w:font="HQPB1" w:char="F08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5"/>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96"/>
      </w:r>
      <w:r w:rsidRPr="001E5D31">
        <w:rPr>
          <w:sz w:val="24"/>
          <w:szCs w:val="24"/>
        </w:rPr>
        <w:sym w:font="HQPB1" w:char="F08A"/>
      </w:r>
      <w:r w:rsidRPr="001E5D31">
        <w:rPr>
          <w:sz w:val="24"/>
          <w:szCs w:val="24"/>
        </w:rPr>
        <w:sym w:font="HQPB5" w:char="F074"/>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5" w:char="F078"/>
      </w:r>
      <w:r w:rsidRPr="001E5D31">
        <w:rPr>
          <w:sz w:val="24"/>
          <w:szCs w:val="24"/>
        </w:rPr>
        <w:sym w:font="HQPB1" w:char="F0A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1" w:char="F03E"/>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40"/>
      </w:r>
      <w:r w:rsidRPr="001E5D31">
        <w:rPr>
          <w:sz w:val="24"/>
          <w:szCs w:val="24"/>
        </w:rPr>
        <w:sym w:font="HQPB2" w:char="F040"/>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4"/>
      </w:r>
      <w:r w:rsidRPr="001E5D31">
        <w:rPr>
          <w:sz w:val="24"/>
          <w:szCs w:val="24"/>
        </w:rPr>
        <w:sym w:font="HQPB1" w:char="F0F3"/>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1" w:char="F024"/>
      </w:r>
      <w:r w:rsidRPr="001E5D31">
        <w:rPr>
          <w:sz w:val="24"/>
          <w:szCs w:val="24"/>
        </w:rPr>
        <w:sym w:font="HQPB4" w:char="F0A3"/>
      </w:r>
      <w:r w:rsidRPr="001E5D31">
        <w:rPr>
          <w:sz w:val="24"/>
          <w:szCs w:val="24"/>
        </w:rPr>
        <w:sym w:font="HQPB2" w:char="F04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9"/>
      </w:r>
      <w:r w:rsidRPr="001E5D31">
        <w:rPr>
          <w:sz w:val="24"/>
          <w:szCs w:val="24"/>
        </w:rPr>
        <w:sym w:font="HQPB2" w:char="F04A"/>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1"/>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xml:space="preserve"> 85].</w:t>
      </w:r>
    </w:p>
    <w:p w:rsidR="00855C20" w:rsidRPr="001E5D31" w:rsidRDefault="00855C20" w:rsidP="00855C20">
      <w:pPr>
        <w:ind w:firstLine="284"/>
        <w:jc w:val="both"/>
        <w:rPr>
          <w:rFonts w:cs="B Lotus"/>
          <w:rtl/>
        </w:rPr>
      </w:pPr>
      <w:r w:rsidRPr="001E5D31">
        <w:rPr>
          <w:rFonts w:eastAsia="SimSun" w:cs="Traditional Arabic" w:hint="cs"/>
          <w:rtl/>
          <w:lang w:val="en-GB" w:eastAsia="zh-CN"/>
        </w:rPr>
        <w:t>«</w:t>
      </w:r>
      <w:r w:rsidRPr="001E5D31">
        <w:rPr>
          <w:rFonts w:eastAsia="SimSun" w:cs="B Lotus"/>
          <w:rtl/>
          <w:lang w:val="en-GB" w:eastAsia="zh-CN"/>
        </w:rPr>
        <w:t>آیا ایمان</w:t>
      </w:r>
      <w:r>
        <w:rPr>
          <w:rFonts w:eastAsia="SimSun" w:cs="B Lotus"/>
          <w:rtl/>
          <w:lang w:val="en-GB" w:eastAsia="zh-CN"/>
        </w:rPr>
        <w:t xml:space="preserve"> می‌</w:t>
      </w:r>
      <w:r w:rsidRPr="001E5D31">
        <w:rPr>
          <w:rFonts w:eastAsia="SimSun" w:cs="B Lotus"/>
          <w:rtl/>
          <w:lang w:val="en-GB" w:eastAsia="zh-CN"/>
        </w:rPr>
        <w:t>آورید به قسمتی ازکتاب و به قسمت دیگرش کافر</w:t>
      </w:r>
      <w:r>
        <w:rPr>
          <w:rFonts w:eastAsia="SimSun" w:cs="B Lotus"/>
          <w:rtl/>
          <w:lang w:val="en-GB" w:eastAsia="zh-CN"/>
        </w:rPr>
        <w:t xml:space="preserve"> می‌</w:t>
      </w:r>
      <w:r w:rsidRPr="001E5D31">
        <w:rPr>
          <w:rFonts w:eastAsia="SimSun" w:cs="B Lotus"/>
          <w:rtl/>
          <w:lang w:val="en-GB" w:eastAsia="zh-CN"/>
        </w:rPr>
        <w:t>شوید؟...</w:t>
      </w:r>
      <w:r w:rsidRPr="001E5D31">
        <w:rPr>
          <w:rFonts w:eastAsia="SimSun" w:cs="Traditional Arabic" w:hint="cs"/>
          <w:rtl/>
          <w:lang w:val="en-GB" w:eastAsia="zh-CN"/>
        </w:rPr>
        <w:t>»</w:t>
      </w:r>
    </w:p>
    <w:p w:rsidR="00855C20" w:rsidRPr="001E5D31" w:rsidRDefault="00855C20" w:rsidP="00855C20">
      <w:pPr>
        <w:pStyle w:val="a0"/>
        <w:rPr>
          <w:rtl/>
        </w:rPr>
      </w:pPr>
      <w:bookmarkStart w:id="1156" w:name="_Toc286645935"/>
      <w:r w:rsidRPr="001E5D31">
        <w:rPr>
          <w:rFonts w:hint="cs"/>
          <w:rtl/>
        </w:rPr>
        <w:t>ادعای412</w:t>
      </w:r>
      <w:r>
        <w:rPr>
          <w:rFonts w:hint="cs"/>
          <w:rtl/>
        </w:rPr>
        <w:t>-</w:t>
      </w:r>
      <w:r w:rsidRPr="001E5D31">
        <w:rPr>
          <w:rFonts w:hint="cs"/>
          <w:rtl/>
        </w:rPr>
        <w:t xml:space="preserve"> </w:t>
      </w:r>
      <w:r w:rsidRPr="001E5D31">
        <w:rPr>
          <w:rtl/>
        </w:rPr>
        <w:t>سنی شهادت</w:t>
      </w:r>
      <w:r>
        <w:rPr>
          <w:rtl/>
        </w:rPr>
        <w:t xml:space="preserve"> می‌</w:t>
      </w:r>
      <w:r w:rsidRPr="001E5D31">
        <w:rPr>
          <w:rtl/>
        </w:rPr>
        <w:t>دهد که پیامبر، علی را</w:t>
      </w:r>
      <w:r w:rsidRPr="001E5D31">
        <w:rPr>
          <w:rFonts w:cs="Tahoma"/>
          <w:color w:val="FF0000"/>
          <w:sz w:val="24"/>
          <w:szCs w:val="24"/>
          <w:rtl/>
        </w:rPr>
        <w:t xml:space="preserve"> </w:t>
      </w:r>
      <w:r w:rsidRPr="001E5D31">
        <w:rPr>
          <w:rtl/>
        </w:rPr>
        <w:t>قاضی کرد و علی عالم ترین بود</w:t>
      </w:r>
      <w:bookmarkEnd w:id="1156"/>
    </w:p>
    <w:p w:rsidR="00855C20" w:rsidRPr="001E5D31" w:rsidRDefault="00855C20" w:rsidP="00855C20">
      <w:pPr>
        <w:ind w:firstLine="284"/>
        <w:jc w:val="both"/>
        <w:rPr>
          <w:rFonts w:cs="B Lotus"/>
          <w:rtl/>
        </w:rPr>
      </w:pPr>
      <w:r w:rsidRPr="001E5D31">
        <w:rPr>
          <w:rFonts w:cs="B Lotus"/>
          <w:rtl/>
        </w:rPr>
        <w:t>ابن صباغ مالکی در کتابش نوشته است که رسول اکرم</w:t>
      </w:r>
      <w:r w:rsidRPr="001E5D31">
        <w:rPr>
          <w:rFonts w:cs="CTraditional Arabic" w:hint="cs"/>
          <w:rtl/>
        </w:rPr>
        <w:t>ص</w:t>
      </w:r>
      <w:r w:rsidRPr="001E5D31">
        <w:rPr>
          <w:rFonts w:cs="B Lotus"/>
          <w:rtl/>
        </w:rPr>
        <w:t xml:space="preserve"> فرمود: </w:t>
      </w:r>
      <w:r w:rsidRPr="001E5D31">
        <w:rPr>
          <w:rFonts w:cs="Traditional Arabic" w:hint="cs"/>
          <w:rtl/>
        </w:rPr>
        <w:t>«</w:t>
      </w:r>
      <w:r w:rsidRPr="001E5D31">
        <w:rPr>
          <w:rFonts w:cs="B Lotus"/>
          <w:rtl/>
        </w:rPr>
        <w:t>داناترین امت من، علی بن ابیطالب می</w:t>
      </w:r>
      <w:r w:rsidRPr="001E5D31">
        <w:rPr>
          <w:rFonts w:cs="B Lotus" w:hint="cs"/>
          <w:rtl/>
        </w:rPr>
        <w:t>‌</w:t>
      </w:r>
      <w:r w:rsidRPr="001E5D31">
        <w:rPr>
          <w:rFonts w:cs="B Lotus"/>
          <w:rtl/>
        </w:rPr>
        <w:t>باشد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Traditional Arabic"/>
          <w:b/>
          <w:bCs/>
          <w:rtl/>
        </w:rPr>
      </w:pPr>
      <w:r w:rsidRPr="001E5D31">
        <w:rPr>
          <w:rFonts w:cs="B Lotus"/>
          <w:rtl/>
        </w:rPr>
        <w:t xml:space="preserve">خبر شهادت علی به معاویه رسید و گفت: </w:t>
      </w:r>
      <w:r w:rsidRPr="001E5D31">
        <w:rPr>
          <w:rFonts w:cs="Traditional Arabic"/>
          <w:b/>
          <w:bCs/>
          <w:rtl/>
        </w:rPr>
        <w:t>«لقد ذهب الفقه و العلم بموت ابن اب</w:t>
      </w:r>
      <w:r w:rsidRPr="001E5D31">
        <w:rPr>
          <w:rFonts w:cs="Traditional Arabic" w:hint="cs"/>
          <w:b/>
          <w:bCs/>
          <w:rtl/>
        </w:rPr>
        <w:t>ي</w:t>
      </w:r>
      <w:r w:rsidRPr="001E5D31">
        <w:rPr>
          <w:rFonts w:cs="Traditional Arabic"/>
          <w:b/>
          <w:bCs/>
          <w:rtl/>
        </w:rPr>
        <w:t xml:space="preserve">طالب» </w:t>
      </w:r>
    </w:p>
    <w:p w:rsidR="00855C20" w:rsidRPr="001E5D31" w:rsidRDefault="00855C20" w:rsidP="00855C20">
      <w:pPr>
        <w:ind w:firstLine="284"/>
        <w:jc w:val="both"/>
        <w:rPr>
          <w:rFonts w:cs="B Lotus"/>
          <w:rtl/>
        </w:rPr>
      </w:pPr>
      <w:r w:rsidRPr="00300DC0">
        <w:rPr>
          <w:rFonts w:cs="Traditional Arabic" w:hint="cs"/>
          <w:rtl/>
          <w:lang w:bidi="fa-IR"/>
        </w:rPr>
        <w:t>«</w:t>
      </w:r>
      <w:r w:rsidRPr="001E5D31">
        <w:rPr>
          <w:rFonts w:cs="B Lotus"/>
          <w:rtl/>
        </w:rPr>
        <w:t>با مرگ پسر ابوطالب، علم و فقه هم مرد...</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1"/>
      </w:r>
      <w:r w:rsidRPr="00920105">
        <w:rPr>
          <w:rFonts w:cs="B Lotus" w:hint="cs"/>
          <w:b/>
          <w:bCs/>
          <w:spacing w:val="-4"/>
          <w:sz w:val="24"/>
          <w:szCs w:val="24"/>
          <w:vertAlign w:val="superscript"/>
          <w:rtl/>
          <w:lang w:bidi="fa-IR"/>
        </w:rPr>
        <w:t>)</w:t>
      </w:r>
      <w:r w:rsidRPr="00300DC0">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ابن صباغ مالکی حرفهایش سند نیست؛ او شیعه است. در جایی که حرف امام مالک هم در مقابل قرآن و سنت</w:t>
      </w:r>
      <w:r>
        <w:rPr>
          <w:rFonts w:cs="B Lotus"/>
          <w:rtl/>
        </w:rPr>
        <w:t>(</w:t>
      </w:r>
      <w:r w:rsidRPr="001E5D31">
        <w:rPr>
          <w:rFonts w:cs="B Lotus"/>
          <w:rtl/>
        </w:rPr>
        <w:t xml:space="preserve">اگر مخالف  باشد) ارزشی ندارد، ابن صباغ مالکی دیگر کیست؟ </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B Lotus"/>
                <w:rtl/>
              </w:rPr>
            </w:pPr>
            <w:r w:rsidRPr="001E5D31">
              <w:rPr>
                <w:rFonts w:cs="B Lotus"/>
                <w:rtl/>
              </w:rPr>
              <w:t>جای که عقاب پر بریزد</w:t>
            </w:r>
          </w:p>
        </w:tc>
        <w:tc>
          <w:tcPr>
            <w:tcW w:w="3850" w:type="dxa"/>
          </w:tcPr>
          <w:p w:rsidR="00855C20" w:rsidRPr="001E5D31" w:rsidRDefault="00855C20" w:rsidP="00636ECA">
            <w:pPr>
              <w:ind w:firstLine="284"/>
              <w:jc w:val="center"/>
              <w:rPr>
                <w:rFonts w:cs="B Lotus"/>
                <w:rtl/>
              </w:rPr>
            </w:pPr>
            <w:r w:rsidRPr="001E5D31">
              <w:rPr>
                <w:rFonts w:cs="B Lotus"/>
                <w:rtl/>
              </w:rPr>
              <w:t>از پشه لا غری چه خیزد</w:t>
            </w:r>
          </w:p>
        </w:tc>
      </w:tr>
    </w:tbl>
    <w:p w:rsidR="00855C20" w:rsidRPr="001E5D31" w:rsidRDefault="00855C20" w:rsidP="00855C20">
      <w:pPr>
        <w:ind w:firstLine="284"/>
        <w:jc w:val="both"/>
        <w:rPr>
          <w:rFonts w:cs="B Lotus"/>
          <w:rtl/>
        </w:rPr>
      </w:pPr>
      <w:r w:rsidRPr="001E5D31">
        <w:rPr>
          <w:rFonts w:cs="B Lotus"/>
          <w:rtl/>
        </w:rPr>
        <w:t>او که</w:t>
      </w:r>
      <w:r>
        <w:rPr>
          <w:rFonts w:cs="B Lotus"/>
          <w:rtl/>
        </w:rPr>
        <w:t xml:space="preserve"> می‌</w:t>
      </w:r>
      <w:r w:rsidRPr="001E5D31">
        <w:rPr>
          <w:rFonts w:cs="B Lotus"/>
          <w:rtl/>
        </w:rPr>
        <w:t>گوید: علی غیب</w:t>
      </w:r>
      <w:r>
        <w:rPr>
          <w:rFonts w:cs="B Lotus"/>
          <w:rtl/>
        </w:rPr>
        <w:t xml:space="preserve"> می‌</w:t>
      </w:r>
      <w:r w:rsidRPr="001E5D31">
        <w:rPr>
          <w:rFonts w:cs="B Lotus"/>
          <w:rtl/>
        </w:rPr>
        <w:t>داند پس حتماً شیعه بود نه مالکی.</w:t>
      </w:r>
    </w:p>
    <w:p w:rsidR="00855C20" w:rsidRPr="001E5D31" w:rsidRDefault="00855C20" w:rsidP="00855C20">
      <w:pPr>
        <w:ind w:firstLine="284"/>
        <w:jc w:val="both"/>
        <w:rPr>
          <w:rFonts w:cs="B Lotus" w:hint="cs"/>
          <w:rtl/>
        </w:rPr>
      </w:pPr>
      <w:r w:rsidRPr="001E5D31">
        <w:rPr>
          <w:rFonts w:cs="B Lotus"/>
          <w:rtl/>
        </w:rPr>
        <w:t>همین داعی بود که</w:t>
      </w:r>
      <w:r>
        <w:rPr>
          <w:rFonts w:cs="B Lotus"/>
          <w:rtl/>
        </w:rPr>
        <w:t xml:space="preserve"> می‌</w:t>
      </w:r>
      <w:r w:rsidRPr="001E5D31">
        <w:rPr>
          <w:rFonts w:cs="B Lotus"/>
          <w:rtl/>
        </w:rPr>
        <w:t>گفت: معاویه مسبب اصلی جعل حدیث بر ضد علی است؛ آن وقت در این جا از زبان معاویه در مدح علی</w:t>
      </w:r>
      <w:r>
        <w:rPr>
          <w:rFonts w:cs="B Lotus"/>
          <w:rtl/>
        </w:rPr>
        <w:t xml:space="preserve"> می‌</w:t>
      </w:r>
      <w:r w:rsidRPr="001E5D31">
        <w:rPr>
          <w:rFonts w:cs="B Lotus"/>
          <w:rtl/>
        </w:rPr>
        <w:t>گوید</w:t>
      </w:r>
      <w:r>
        <w:rPr>
          <w:rFonts w:cs="B Lotus"/>
          <w:rtl/>
        </w:rPr>
        <w:t>:</w:t>
      </w:r>
      <w:r w:rsidRPr="001E5D31">
        <w:rPr>
          <w:rFonts w:cs="B Lotus"/>
          <w:rtl/>
        </w:rPr>
        <w:t xml:space="preserve"> </w:t>
      </w:r>
      <w:r w:rsidRPr="001E5D31">
        <w:rPr>
          <w:rFonts w:cs="B Lotus" w:hint="cs"/>
          <w:rtl/>
        </w:rPr>
        <w:t>(</w:t>
      </w:r>
      <w:r w:rsidRPr="001E5D31">
        <w:rPr>
          <w:rFonts w:cs="B Lotus"/>
          <w:rtl/>
        </w:rPr>
        <w:t>مادر دهر چون علی نمی زاید یا علم و هنر با مردن علی از بین رفت!</w:t>
      </w:r>
      <w:r w:rsidRPr="001E5D31">
        <w:rPr>
          <w:rFonts w:cs="B Lotus"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جالب است که شیعه‌ها پی در پی این ادعا را مطرح</w:t>
      </w:r>
      <w:r>
        <w:rPr>
          <w:rFonts w:cs="B Lotus"/>
          <w:rtl/>
        </w:rPr>
        <w:t xml:space="preserve"> می‌</w:t>
      </w:r>
      <w:r w:rsidRPr="001E5D31">
        <w:rPr>
          <w:rFonts w:cs="B Lotus"/>
          <w:rtl/>
        </w:rPr>
        <w:t>کنند که به تحریک معاویه</w:t>
      </w:r>
      <w:r>
        <w:rPr>
          <w:rFonts w:cs="B Lotus"/>
          <w:rtl/>
        </w:rPr>
        <w:t>،</w:t>
      </w:r>
      <w:r w:rsidRPr="001E5D31">
        <w:rPr>
          <w:rFonts w:cs="B Lotus"/>
          <w:rtl/>
        </w:rPr>
        <w:t xml:space="preserve"> ابوهریره در مذمت علی حدیث جعل</w:t>
      </w:r>
      <w:r>
        <w:rPr>
          <w:rFonts w:cs="B Lotus"/>
          <w:rtl/>
        </w:rPr>
        <w:t xml:space="preserve"> می‌</w:t>
      </w:r>
      <w:r w:rsidRPr="001E5D31">
        <w:rPr>
          <w:rFonts w:cs="B Lotus"/>
          <w:rtl/>
        </w:rPr>
        <w:t>کرد، اما وقتی کتابهای ما را</w:t>
      </w:r>
      <w:r>
        <w:rPr>
          <w:rFonts w:cs="B Lotus"/>
          <w:rtl/>
        </w:rPr>
        <w:t xml:space="preserve"> می‌</w:t>
      </w:r>
      <w:r w:rsidRPr="001E5D31">
        <w:rPr>
          <w:rFonts w:cs="B Lotus"/>
          <w:rtl/>
        </w:rPr>
        <w:t>گردید حتی یک حدیث در مذمت علی نیست؛ بلکه برعکس از زبان معاویه هم در مدح او حدیث داریم</w:t>
      </w:r>
      <w:r>
        <w:rPr>
          <w:rFonts w:cs="B Lotus"/>
          <w:rtl/>
        </w:rPr>
        <w:t>.</w:t>
      </w:r>
      <w:r w:rsidRPr="001E5D31">
        <w:rPr>
          <w:rFonts w:cs="B Lotus"/>
          <w:rtl/>
        </w:rPr>
        <w:t xml:space="preserve"> پس این چه معنی دارد؟</w:t>
      </w:r>
      <w:r>
        <w:rPr>
          <w:rFonts w:cs="B Lotus" w:hint="cs"/>
          <w:rtl/>
        </w:rPr>
        <w:t>.</w:t>
      </w:r>
    </w:p>
    <w:p w:rsidR="00855C20" w:rsidRPr="001E5D31" w:rsidRDefault="00855C20" w:rsidP="00855C20">
      <w:pPr>
        <w:ind w:firstLine="284"/>
        <w:jc w:val="both"/>
        <w:rPr>
          <w:rFonts w:cs="B Lotus"/>
          <w:rtl/>
        </w:rPr>
      </w:pPr>
      <w:r w:rsidRPr="001E5D31">
        <w:rPr>
          <w:rFonts w:cs="B Lotus"/>
          <w:rtl/>
        </w:rPr>
        <w:t>معلوم است که این  دلیل دیگری است بر کذاب بودن شیعه</w:t>
      </w:r>
      <w:r w:rsidRPr="001E5D31">
        <w:rPr>
          <w:rFonts w:cs="B Lotus" w:hint="cs"/>
          <w:rtl/>
        </w:rPr>
        <w:t>‌</w:t>
      </w:r>
      <w:r w:rsidRPr="001E5D31">
        <w:rPr>
          <w:rFonts w:cs="B Lotus"/>
          <w:rtl/>
        </w:rPr>
        <w:t>ها. حرفهایی هم که به حضرت عمر در این جا نسبت داده است، دروغ است!</w:t>
      </w:r>
      <w:r w:rsidRPr="001E5D31">
        <w:rPr>
          <w:rFonts w:cs="B Lotus" w:hint="cs"/>
          <w:rtl/>
        </w:rPr>
        <w:t>.</w:t>
      </w:r>
    </w:p>
    <w:p w:rsidR="00855C20" w:rsidRPr="001E5D31" w:rsidRDefault="00855C20" w:rsidP="00855C20">
      <w:pPr>
        <w:pStyle w:val="a0"/>
        <w:rPr>
          <w:rtl/>
        </w:rPr>
      </w:pPr>
      <w:bookmarkStart w:id="1157" w:name="_Toc286645936"/>
      <w:r w:rsidRPr="001E5D31">
        <w:rPr>
          <w:rStyle w:val="Heading1Char"/>
          <w:rFonts w:ascii="Times New Roman" w:hAnsi="Times New Roman" w:cs="B Lotus" w:hint="cs"/>
          <w:sz w:val="28"/>
          <w:szCs w:val="28"/>
          <w:rtl/>
        </w:rPr>
        <w:t>ادعای413</w:t>
      </w:r>
      <w:r>
        <w:rPr>
          <w:rStyle w:val="Heading1Char"/>
          <w:rFonts w:ascii="Times New Roman" w:hAnsi="Times New Roman" w:cs="B Lotus" w:hint="cs"/>
          <w:sz w:val="28"/>
          <w:szCs w:val="28"/>
          <w:rtl/>
        </w:rPr>
        <w:t>-</w:t>
      </w:r>
      <w:r w:rsidRPr="001E5D31">
        <w:rPr>
          <w:rStyle w:val="Heading1Char"/>
          <w:rFonts w:ascii="Times New Roman" w:hAnsi="Times New Roman" w:cs="B Lotus"/>
          <w:sz w:val="28"/>
          <w:szCs w:val="28"/>
          <w:rtl/>
        </w:rPr>
        <w:t xml:space="preserve"> عمر</w:t>
      </w:r>
      <w:r>
        <w:rPr>
          <w:rStyle w:val="Heading1Char"/>
          <w:rFonts w:ascii="Times New Roman" w:hAnsi="Times New Roman" w:cs="B Lotus"/>
          <w:sz w:val="28"/>
          <w:szCs w:val="28"/>
          <w:rtl/>
        </w:rPr>
        <w:t>،</w:t>
      </w:r>
      <w:r w:rsidRPr="001E5D31">
        <w:rPr>
          <w:rStyle w:val="Heading1Char"/>
          <w:rFonts w:ascii="Times New Roman" w:hAnsi="Times New Roman" w:cs="B Lotus"/>
          <w:sz w:val="28"/>
          <w:szCs w:val="28"/>
          <w:rtl/>
        </w:rPr>
        <w:t xml:space="preserve"> حکم تیمم را نمی دانست</w:t>
      </w:r>
      <w:bookmarkEnd w:id="1157"/>
      <w:r w:rsidRPr="001E5D31">
        <w:rPr>
          <w:rtl/>
        </w:rPr>
        <w:t xml:space="preserve"> </w:t>
      </w:r>
    </w:p>
    <w:p w:rsidR="00855C20" w:rsidRPr="001E5D31" w:rsidRDefault="00855C20" w:rsidP="00855C20">
      <w:pPr>
        <w:ind w:firstLine="284"/>
        <w:jc w:val="both"/>
        <w:rPr>
          <w:rFonts w:cs="B Lotus"/>
          <w:rtl/>
        </w:rPr>
      </w:pPr>
      <w:r w:rsidRPr="001E5D31">
        <w:rPr>
          <w:rFonts w:cs="B Lotus"/>
          <w:rtl/>
        </w:rPr>
        <w:t>مسلم بن حجاج در باب تیمم «صحیح» و حمیدی در «جمع بین صحیحین» و امام احمد حنبل در «مسند»</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2"/>
      </w:r>
      <w:r w:rsidRPr="00920105">
        <w:rPr>
          <w:rFonts w:cs="B Lotus" w:hint="cs"/>
          <w:b/>
          <w:bCs/>
          <w:spacing w:val="-4"/>
          <w:sz w:val="24"/>
          <w:szCs w:val="24"/>
          <w:vertAlign w:val="superscript"/>
          <w:rtl/>
          <w:lang w:bidi="fa-IR"/>
        </w:rPr>
        <w:t>)</w:t>
      </w:r>
      <w:r w:rsidRPr="001E5D31">
        <w:rPr>
          <w:rFonts w:cs="B Lotus"/>
          <w:rtl/>
        </w:rPr>
        <w:t xml:space="preserve"> و بیهقی در «سنن»</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3"/>
      </w:r>
      <w:r w:rsidRPr="00920105">
        <w:rPr>
          <w:rFonts w:cs="B Lotus" w:hint="cs"/>
          <w:b/>
          <w:bCs/>
          <w:spacing w:val="-4"/>
          <w:sz w:val="24"/>
          <w:szCs w:val="24"/>
          <w:vertAlign w:val="superscript"/>
          <w:rtl/>
          <w:lang w:bidi="fa-IR"/>
        </w:rPr>
        <w:t>)</w:t>
      </w:r>
      <w:r w:rsidRPr="001E5D31">
        <w:rPr>
          <w:rFonts w:cs="B Lotus"/>
          <w:rtl/>
        </w:rPr>
        <w:t xml:space="preserve"> و ابی داود در «سنن»</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4"/>
      </w:r>
      <w:r w:rsidRPr="00920105">
        <w:rPr>
          <w:rFonts w:cs="B Lotus" w:hint="cs"/>
          <w:b/>
          <w:bCs/>
          <w:spacing w:val="-4"/>
          <w:sz w:val="24"/>
          <w:szCs w:val="24"/>
          <w:vertAlign w:val="superscript"/>
          <w:rtl/>
          <w:lang w:bidi="fa-IR"/>
        </w:rPr>
        <w:t>)</w:t>
      </w:r>
      <w:r w:rsidRPr="001E5D31">
        <w:rPr>
          <w:rFonts w:cs="B Lotus"/>
          <w:rtl/>
        </w:rPr>
        <w:t xml:space="preserve"> و ابن ماجه در «سنن»</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5"/>
      </w:r>
      <w:r w:rsidRPr="00920105">
        <w:rPr>
          <w:rFonts w:cs="B Lotus" w:hint="cs"/>
          <w:b/>
          <w:bCs/>
          <w:spacing w:val="-4"/>
          <w:sz w:val="24"/>
          <w:szCs w:val="24"/>
          <w:vertAlign w:val="superscript"/>
          <w:rtl/>
          <w:lang w:bidi="fa-IR"/>
        </w:rPr>
        <w:t>)</w:t>
      </w:r>
      <w:r w:rsidRPr="001E5D31">
        <w:rPr>
          <w:rFonts w:cs="B Lotus"/>
          <w:rtl/>
        </w:rPr>
        <w:t xml:space="preserve"> و امام نسائی در «سنن»</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6"/>
      </w:r>
      <w:r w:rsidRPr="00920105">
        <w:rPr>
          <w:rFonts w:cs="B Lotus" w:hint="cs"/>
          <w:b/>
          <w:bCs/>
          <w:spacing w:val="-4"/>
          <w:sz w:val="24"/>
          <w:szCs w:val="24"/>
          <w:vertAlign w:val="superscript"/>
          <w:rtl/>
          <w:lang w:bidi="fa-IR"/>
        </w:rPr>
        <w:t>)</w:t>
      </w:r>
      <w:r w:rsidRPr="001E5D31">
        <w:rPr>
          <w:rFonts w:cs="B Lotus"/>
          <w:rtl/>
        </w:rPr>
        <w:t xml:space="preserve"> و دیگران از اکابر علمای خودتان به طرق مختلفه و الفاظ متفاوته نقل نموده‌اند که در زمان خلافت عمر مردی نزد وی آمد و گفت: من جنب شده ام و آبی نیافته ام که </w:t>
      </w:r>
      <w:r>
        <w:rPr>
          <w:rFonts w:cs="B Lotus"/>
          <w:rtl/>
        </w:rPr>
        <w:t>غسل نمایم، نمی دانم چه کار کنم؟</w:t>
      </w:r>
      <w:r>
        <w:rPr>
          <w:rFonts w:cs="B Lotus" w:hint="cs"/>
          <w:rtl/>
        </w:rPr>
        <w:t>.</w:t>
      </w:r>
    </w:p>
    <w:p w:rsidR="00855C20" w:rsidRPr="001E5D31" w:rsidRDefault="00855C20" w:rsidP="00855C20">
      <w:pPr>
        <w:ind w:firstLine="284"/>
        <w:jc w:val="both"/>
        <w:rPr>
          <w:rFonts w:cs="B Lotus"/>
          <w:rtl/>
        </w:rPr>
      </w:pPr>
      <w:r w:rsidRPr="001E5D31">
        <w:rPr>
          <w:rFonts w:cs="B Lotus"/>
          <w:rtl/>
        </w:rPr>
        <w:t>خلیفه گفت: هر گاه آب نیافتی، نماز مکن تا آب به دست بیاید و غسل نمایی</w:t>
      </w:r>
      <w:r>
        <w:rPr>
          <w:rFonts w:cs="B Lotus"/>
          <w:rtl/>
        </w:rPr>
        <w:t>؟</w:t>
      </w:r>
      <w:r w:rsidRPr="001E5D31">
        <w:rPr>
          <w:rFonts w:cs="B Lotus"/>
          <w:rtl/>
        </w:rPr>
        <w:t>! عمار یاسر از صحابۀ حاضر بود؛ گفت: ای عمر، یادت رفته است که در یکی از سفرها من و تو بر حسب اتفاق احتیاج به غسل پیدا نمودیم و چون آب نبود تو نماز نخواندی و من گمان کردم که تیمم بدل از غسل آن است که تمام بدن را به زمین بمالم؛ لذا خود را به زمین غلطاندم و نماز کردم. وقتی خدمت پیغمبر شرفیاب شدیم، حضرت تبسمی نمود و فرمودند: در تیمم همین قدر بس است که کف دو دست را با هم به زمین بزنیم و بعد هر دو کف را با هم به پیشانی بمالیم و کف دست چپ را بر پشت دست راست و بعد کف دست راست را بر پشت دست چپ مسح نماییم...</w:t>
      </w:r>
      <w:r w:rsidRPr="00920105">
        <w:rPr>
          <w:rFonts w:cs="B Lotus" w:hint="cs"/>
          <w:b/>
          <w:bCs/>
          <w:spacing w:val="-4"/>
          <w:sz w:val="24"/>
          <w:szCs w:val="24"/>
          <w:vertAlign w:val="superscript"/>
          <w:rtl/>
          <w:lang w:bidi="fa-IR"/>
        </w:rPr>
        <w:t>(</w:t>
      </w:r>
      <w:r w:rsidRPr="00920105">
        <w:rPr>
          <w:rStyle w:val="FootnoteReference"/>
          <w:rFonts w:cs="B Lotus"/>
          <w:b/>
          <w:bCs/>
          <w:spacing w:val="-4"/>
          <w:sz w:val="24"/>
          <w:szCs w:val="24"/>
          <w:rtl/>
          <w:lang w:bidi="fa-IR"/>
        </w:rPr>
        <w:footnoteReference w:id="517"/>
      </w:r>
      <w:r w:rsidRPr="00920105">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خواننده به این جمله (به طرق مختلفه و الفاظ متفاوته) خوب دقت کند! مکر این مرد در همین جاست که یک حرف را از مسلم</w:t>
      </w:r>
      <w:r>
        <w:rPr>
          <w:rFonts w:cs="B Lotus"/>
          <w:rtl/>
        </w:rPr>
        <w:t xml:space="preserve"> می‌</w:t>
      </w:r>
      <w:r w:rsidRPr="001E5D31">
        <w:rPr>
          <w:rFonts w:cs="B Lotus"/>
          <w:rtl/>
        </w:rPr>
        <w:t>گیرد و یک حرف را از حمیدی تا داستان را فاسد کند. مثل این که در لیوانی شیر را با شراب قاطی کنید و بنویسید (مایعات مختلفه و نوشیدنی‌های متفاوته</w:t>
      </w:r>
      <w:r>
        <w:rPr>
          <w:rFonts w:cs="B Lotus"/>
          <w:rtl/>
        </w:rPr>
        <w:t>)</w:t>
      </w:r>
      <w:r w:rsidRPr="001E5D31">
        <w:rPr>
          <w:rFonts w:cs="B Lotus"/>
          <w:rtl/>
        </w:rPr>
        <w:t>!</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عمار از حضرت محمد پرسید: در سفر آب نبود. من تمام بدنم را به خاک مالیدم و عمر نماز نخواند. در جواب پیامبر تبسم کرد و فرمود: کافی بود دو دست خود را بر خاک</w:t>
      </w:r>
      <w:r>
        <w:rPr>
          <w:rFonts w:cs="B Lotus"/>
          <w:rtl/>
        </w:rPr>
        <w:t xml:space="preserve"> می‌</w:t>
      </w:r>
      <w:r w:rsidRPr="001E5D31">
        <w:rPr>
          <w:rFonts w:cs="B Lotus"/>
          <w:rtl/>
        </w:rPr>
        <w:t>زدی</w:t>
      </w:r>
      <w:r>
        <w:rPr>
          <w:rFonts w:cs="B Lotus"/>
          <w:rtl/>
        </w:rPr>
        <w:t>!</w:t>
      </w:r>
      <w:r w:rsidRPr="001E5D31">
        <w:rPr>
          <w:rFonts w:cs="B Lotus"/>
          <w:rtl/>
        </w:rPr>
        <w:t xml:space="preserve"> اما این داستان سرایان یادشان</w:t>
      </w:r>
      <w:r>
        <w:rPr>
          <w:rFonts w:cs="B Lotus"/>
          <w:rtl/>
        </w:rPr>
        <w:t xml:space="preserve"> می‌</w:t>
      </w:r>
      <w:r w:rsidRPr="001E5D31">
        <w:rPr>
          <w:rFonts w:cs="B Lotus"/>
          <w:rtl/>
        </w:rPr>
        <w:t xml:space="preserve">رود که عکس العمل پیامبر را در مقابل عمل عمر بنویسند. </w:t>
      </w:r>
    </w:p>
    <w:p w:rsidR="00855C20" w:rsidRPr="001E5D31" w:rsidRDefault="00855C20" w:rsidP="00855C20">
      <w:pPr>
        <w:ind w:firstLine="284"/>
        <w:jc w:val="both"/>
        <w:rPr>
          <w:rFonts w:cs="B Lotus"/>
          <w:rtl/>
        </w:rPr>
      </w:pPr>
      <w:r w:rsidRPr="001E5D31">
        <w:rPr>
          <w:rFonts w:cs="B Lotus"/>
          <w:rtl/>
        </w:rPr>
        <w:t>حقیقت در کتب ما ثبت است و آن  عمل عمار است که تیمم جنابت را با تیمم وضو قیاس کرد و گمان نمود باید تمام بدن را در خاک بمالد.</w:t>
      </w:r>
    </w:p>
    <w:p w:rsidR="00855C20" w:rsidRPr="001E5D31" w:rsidRDefault="00855C20" w:rsidP="00855C20">
      <w:pPr>
        <w:ind w:firstLine="284"/>
        <w:jc w:val="both"/>
        <w:rPr>
          <w:rFonts w:cs="B Lotus"/>
          <w:rtl/>
        </w:rPr>
      </w:pPr>
      <w:r w:rsidRPr="001E5D31">
        <w:rPr>
          <w:rFonts w:cs="B Lotus"/>
          <w:rtl/>
        </w:rPr>
        <w:t>البته عمر حکم تیمم بدل از غسل را نمی دانست؛ همانطور که عمار نمی دانست. تا این که رسول الله برایشان گفت. اما در زمان خلافت عمر</w:t>
      </w:r>
      <w:r>
        <w:rPr>
          <w:rFonts w:cs="B Lotus"/>
          <w:rtl/>
        </w:rPr>
        <w:t>،</w:t>
      </w:r>
      <w:r w:rsidRPr="001E5D31">
        <w:rPr>
          <w:rFonts w:cs="B Lotus"/>
          <w:rtl/>
        </w:rPr>
        <w:t xml:space="preserve"> سوال کننده در سفر نبود بلکه مقیم بود و عمر فکر کرد که آب نیافتن مقیم چون آب نیافتن مسافر نیست و عمار به یادش آورد که فرقی ندارد.</w:t>
      </w:r>
    </w:p>
    <w:p w:rsidR="00855C20" w:rsidRPr="001E5D31" w:rsidRDefault="00855C20" w:rsidP="00855C20">
      <w:pPr>
        <w:ind w:firstLine="284"/>
        <w:jc w:val="both"/>
        <w:rPr>
          <w:rFonts w:cs="B Lotus"/>
          <w:rtl/>
        </w:rPr>
      </w:pPr>
      <w:r w:rsidRPr="001E5D31">
        <w:rPr>
          <w:rFonts w:cs="B Lotus"/>
          <w:rtl/>
        </w:rPr>
        <w:t>در کتب ما این روایت در باب نبودن آب در آبادی نوشته شده است.</w:t>
      </w:r>
    </w:p>
    <w:p w:rsidR="00855C20" w:rsidRPr="001E5D31" w:rsidRDefault="00855C20" w:rsidP="00855C20">
      <w:pPr>
        <w:ind w:firstLine="284"/>
        <w:jc w:val="both"/>
        <w:rPr>
          <w:rFonts w:cs="B Lotus"/>
          <w:rtl/>
        </w:rPr>
      </w:pPr>
      <w:r w:rsidRPr="001E5D31">
        <w:rPr>
          <w:rFonts w:cs="B Lotus"/>
          <w:rtl/>
        </w:rPr>
        <w:t>علی هم اشتباه کرد. اشتباه که تعجب ندارد. به عمر گفت که خودش شخصاً به جنگ نرود تا شکست اول شکست آخر نباشد.  اما</w:t>
      </w:r>
      <w:r w:rsidRPr="001E5D31">
        <w:rPr>
          <w:rFonts w:cs="B Lotus" w:hint="cs"/>
          <w:rtl/>
        </w:rPr>
        <w:t xml:space="preserve"> در زمان خلافت </w:t>
      </w:r>
      <w:r w:rsidRPr="001E5D31">
        <w:rPr>
          <w:rFonts w:cs="B Lotus"/>
          <w:rtl/>
        </w:rPr>
        <w:t xml:space="preserve"> خودش</w:t>
      </w:r>
      <w:r w:rsidRPr="001E5D31">
        <w:rPr>
          <w:rFonts w:cs="B Lotus" w:hint="cs"/>
          <w:rtl/>
        </w:rPr>
        <w:t>،</w:t>
      </w:r>
      <w:r w:rsidRPr="001E5D31">
        <w:rPr>
          <w:rFonts w:cs="B Lotus"/>
          <w:rtl/>
        </w:rPr>
        <w:t xml:space="preserve"> شخصاً به جنگ معاویه و خوارج رفت</w:t>
      </w:r>
      <w:r>
        <w:rPr>
          <w:rFonts w:cs="B Lotus"/>
          <w:rtl/>
        </w:rPr>
        <w:t>.</w:t>
      </w:r>
      <w:r w:rsidRPr="001E5D31">
        <w:rPr>
          <w:rFonts w:cs="B Lotus"/>
          <w:rtl/>
        </w:rPr>
        <w:t xml:space="preserve"> </w:t>
      </w:r>
    </w:p>
    <w:p w:rsidR="00855C20" w:rsidRPr="001E5D31" w:rsidRDefault="00855C20" w:rsidP="00855C20">
      <w:pPr>
        <w:pStyle w:val="a0"/>
        <w:rPr>
          <w:rtl/>
        </w:rPr>
      </w:pPr>
      <w:bookmarkStart w:id="1158" w:name="_Toc286645937"/>
      <w:r w:rsidRPr="001E5D31">
        <w:rPr>
          <w:rFonts w:hint="cs"/>
          <w:rtl/>
        </w:rPr>
        <w:t>ادعای 414</w:t>
      </w:r>
      <w:r>
        <w:rPr>
          <w:rFonts w:hint="cs"/>
          <w:rtl/>
        </w:rPr>
        <w:t>-</w:t>
      </w:r>
      <w:r w:rsidRPr="001E5D31">
        <w:rPr>
          <w:rFonts w:hint="cs"/>
          <w:rtl/>
        </w:rPr>
        <w:t xml:space="preserve"> </w:t>
      </w:r>
      <w:r w:rsidRPr="001E5D31">
        <w:rPr>
          <w:rtl/>
        </w:rPr>
        <w:t>تمام علوم در نزد علی مانند کف دست حاضر</w:t>
      </w:r>
      <w:r w:rsidRPr="001E5D31">
        <w:rPr>
          <w:rFonts w:cs="Tahoma"/>
          <w:color w:val="FF0000"/>
          <w:rtl/>
        </w:rPr>
        <w:t xml:space="preserve"> </w:t>
      </w:r>
      <w:r w:rsidRPr="001E5D31">
        <w:rPr>
          <w:rtl/>
        </w:rPr>
        <w:t>بود</w:t>
      </w:r>
      <w:bookmarkEnd w:id="1158"/>
    </w:p>
    <w:p w:rsidR="00855C20" w:rsidRPr="001E5D31" w:rsidRDefault="00855C20" w:rsidP="00855C20">
      <w:pPr>
        <w:ind w:firstLine="284"/>
        <w:jc w:val="both"/>
        <w:rPr>
          <w:rFonts w:cs="B Lotus"/>
          <w:rtl/>
        </w:rPr>
      </w:pPr>
      <w:r w:rsidRPr="001E5D31">
        <w:rPr>
          <w:rFonts w:cs="B Lotus"/>
          <w:rtl/>
        </w:rPr>
        <w:t>چنانکه ابو المؤید موفق بن احمد خوارزمی اخطب الخطباء در «مناقب» خود نقل می</w:t>
      </w:r>
      <w:r w:rsidRPr="001E5D31">
        <w:rPr>
          <w:rFonts w:cs="B Lotus" w:hint="cs"/>
          <w:rtl/>
        </w:rPr>
        <w:t>‌</w:t>
      </w:r>
      <w:r w:rsidRPr="001E5D31">
        <w:rPr>
          <w:rFonts w:cs="B Lotus"/>
          <w:rtl/>
        </w:rPr>
        <w:t>نماید که روزی خلیفه عمر از روی تعجب از علی بن ابیطالب سؤال کرد: چگونه است هر حکمی از احکام را</w:t>
      </w:r>
      <w:r>
        <w:rPr>
          <w:rFonts w:cs="B Lotus"/>
          <w:rtl/>
        </w:rPr>
        <w:t xml:space="preserve"> می‌</w:t>
      </w:r>
      <w:r w:rsidRPr="001E5D31">
        <w:rPr>
          <w:rFonts w:cs="B Lotus"/>
          <w:rtl/>
        </w:rPr>
        <w:t>پرسند بدون معطلی جواب</w:t>
      </w:r>
      <w:r>
        <w:rPr>
          <w:rFonts w:cs="B Lotus"/>
          <w:rtl/>
        </w:rPr>
        <w:t xml:space="preserve"> می‌</w:t>
      </w:r>
      <w:r w:rsidRPr="001E5D31">
        <w:rPr>
          <w:rFonts w:cs="B Lotus"/>
          <w:rtl/>
        </w:rPr>
        <w:t>دهی؟ حضرت در جواب عمر کف دست مبارک را در مقابل او باز کرد و فرمود: چند انگشت در دست من است؟ عمر فوری گفت: پنج انگشت. حضرت فرمود: چرا تأمل نکردی و فکر ننمودی؟ گفت: احتیاج به فکر نبود. علوم هم در مقابل من مانند این کف دست، حاضر است؛ لذا در جواب سؤالات فوری و بی تأمل و تفکر جواب می</w:t>
      </w:r>
      <w:r w:rsidRPr="001E5D31">
        <w:rPr>
          <w:rFonts w:cs="B Lotus" w:hint="cs"/>
          <w:rtl/>
        </w:rPr>
        <w:t>‌</w:t>
      </w:r>
      <w:r w:rsidRPr="001E5D31">
        <w:rPr>
          <w:rFonts w:cs="B Lotus"/>
          <w:rtl/>
        </w:rPr>
        <w:t>دهم...</w:t>
      </w:r>
      <w:r w:rsidRPr="00C37E06">
        <w:rPr>
          <w:rFonts w:cs="B Lotus" w:hint="cs"/>
          <w:b/>
          <w:bCs/>
          <w:spacing w:val="-4"/>
          <w:sz w:val="24"/>
          <w:szCs w:val="24"/>
          <w:vertAlign w:val="superscript"/>
          <w:rtl/>
          <w:lang w:bidi="fa-IR"/>
        </w:rPr>
        <w:t>(</w:t>
      </w:r>
      <w:r w:rsidRPr="00C37E06">
        <w:rPr>
          <w:rStyle w:val="FootnoteReference"/>
          <w:rFonts w:cs="B Lotus"/>
          <w:b/>
          <w:bCs/>
          <w:spacing w:val="-4"/>
          <w:sz w:val="24"/>
          <w:szCs w:val="24"/>
          <w:rtl/>
          <w:lang w:bidi="fa-IR"/>
        </w:rPr>
        <w:footnoteReference w:id="518"/>
      </w:r>
      <w:r w:rsidRPr="00C37E06">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من اگر یکصدم علم علی خیالی شما را</w:t>
      </w:r>
      <w:r>
        <w:rPr>
          <w:rFonts w:cs="B Lotus"/>
          <w:rtl/>
        </w:rPr>
        <w:t xml:space="preserve"> می‌</w:t>
      </w:r>
      <w:r w:rsidRPr="001E5D31">
        <w:rPr>
          <w:rFonts w:cs="B Lotus"/>
          <w:rtl/>
        </w:rPr>
        <w:t>داشتم، تمام دنیا را فتح</w:t>
      </w:r>
      <w:r>
        <w:rPr>
          <w:rFonts w:cs="B Lotus"/>
          <w:rtl/>
        </w:rPr>
        <w:t xml:space="preserve"> می‌</w:t>
      </w:r>
      <w:r w:rsidRPr="001E5D31">
        <w:rPr>
          <w:rFonts w:cs="B Lotus"/>
          <w:rtl/>
        </w:rPr>
        <w:t>کردم و عبدالرحمن ابن ملجم مرادی نمی توانست از پشت با شمشیر زهر آلود بر سر من بزند</w:t>
      </w:r>
      <w:r>
        <w:rPr>
          <w:rFonts w:cs="B Lotus"/>
          <w:rtl/>
        </w:rPr>
        <w:t>.</w:t>
      </w:r>
      <w:r w:rsidRPr="001E5D31">
        <w:rPr>
          <w:rFonts w:cs="B Lotus"/>
          <w:rtl/>
        </w:rPr>
        <w:t xml:space="preserve"> دستور</w:t>
      </w:r>
      <w:r>
        <w:rPr>
          <w:rFonts w:cs="B Lotus"/>
          <w:rtl/>
        </w:rPr>
        <w:t xml:space="preserve"> می‌</w:t>
      </w:r>
      <w:r w:rsidRPr="001E5D31">
        <w:rPr>
          <w:rFonts w:cs="B Lotus"/>
          <w:rtl/>
        </w:rPr>
        <w:t>دادم که خلع سلاح شود!</w:t>
      </w:r>
      <w:r w:rsidRPr="001E5D31">
        <w:rPr>
          <w:rFonts w:cs="B Lotus" w:hint="cs"/>
          <w:rtl/>
        </w:rPr>
        <w:t>.</w:t>
      </w:r>
    </w:p>
    <w:p w:rsidR="00855C20" w:rsidRPr="001E5D31" w:rsidRDefault="00855C20" w:rsidP="00855C20">
      <w:pPr>
        <w:pStyle w:val="a0"/>
        <w:rPr>
          <w:rtl/>
        </w:rPr>
      </w:pPr>
      <w:bookmarkStart w:id="1159" w:name="_Toc286645938"/>
      <w:r w:rsidRPr="001E5D31">
        <w:rPr>
          <w:rStyle w:val="Heading1Char"/>
          <w:rFonts w:ascii="Times New Roman" w:hAnsi="Times New Roman" w:cs="B Lotus" w:hint="cs"/>
          <w:sz w:val="28"/>
          <w:szCs w:val="28"/>
          <w:rtl/>
        </w:rPr>
        <w:t>ادعای415</w:t>
      </w:r>
      <w:r>
        <w:rPr>
          <w:rStyle w:val="Heading1Char"/>
          <w:rFonts w:ascii="Times New Roman" w:hAnsi="Times New Roman" w:cs="B Lotus" w:hint="cs"/>
          <w:sz w:val="28"/>
          <w:szCs w:val="28"/>
          <w:rtl/>
        </w:rPr>
        <w:t>-</w:t>
      </w:r>
      <w:r w:rsidRPr="001E5D31">
        <w:rPr>
          <w:rStyle w:val="Heading1Char"/>
          <w:rFonts w:ascii="Times New Roman" w:hAnsi="Times New Roman" w:cs="B Lotus" w:hint="cs"/>
          <w:sz w:val="28"/>
          <w:szCs w:val="28"/>
          <w:rtl/>
        </w:rPr>
        <w:t xml:space="preserve"> </w:t>
      </w:r>
      <w:r w:rsidRPr="001E5D31">
        <w:rPr>
          <w:rStyle w:val="Heading1Char"/>
          <w:rFonts w:ascii="Times New Roman" w:hAnsi="Times New Roman" w:cs="B Lotus"/>
          <w:sz w:val="28"/>
          <w:szCs w:val="28"/>
          <w:rtl/>
        </w:rPr>
        <w:t>معاویه از مقام علی دفاع کرد</w:t>
      </w:r>
      <w:r>
        <w:rPr>
          <w:rtl/>
        </w:rPr>
        <w:t>.</w:t>
      </w:r>
      <w:r w:rsidRPr="001E5D31">
        <w:rPr>
          <w:rtl/>
        </w:rPr>
        <w:t>..</w:t>
      </w:r>
      <w:r w:rsidRPr="00C37E06">
        <w:rPr>
          <w:rFonts w:cs="B Lotus" w:hint="cs"/>
          <w:b w:val="0"/>
          <w:bCs w:val="0"/>
          <w:spacing w:val="-4"/>
          <w:sz w:val="24"/>
          <w:szCs w:val="24"/>
          <w:vertAlign w:val="superscript"/>
          <w:rtl/>
        </w:rPr>
        <w:t>(</w:t>
      </w:r>
      <w:r w:rsidRPr="00C37E06">
        <w:rPr>
          <w:rStyle w:val="FootnoteReference"/>
          <w:rFonts w:cs="B Lotus"/>
          <w:b w:val="0"/>
          <w:bCs w:val="0"/>
          <w:spacing w:val="-4"/>
          <w:sz w:val="24"/>
          <w:szCs w:val="24"/>
          <w:rtl/>
        </w:rPr>
        <w:footnoteReference w:id="519"/>
      </w:r>
      <w:r w:rsidRPr="00C37E06">
        <w:rPr>
          <w:rFonts w:cs="B Lotus" w:hint="cs"/>
          <w:b w:val="0"/>
          <w:bCs w:val="0"/>
          <w:spacing w:val="-4"/>
          <w:sz w:val="24"/>
          <w:szCs w:val="24"/>
          <w:vertAlign w:val="superscript"/>
          <w:rtl/>
        </w:rPr>
        <w:t>)</w:t>
      </w:r>
      <w:r w:rsidRPr="001E5D31">
        <w:rPr>
          <w:rFonts w:hint="cs"/>
          <w:rtl/>
        </w:rPr>
        <w:t>.</w:t>
      </w:r>
      <w:bookmarkEnd w:id="1159"/>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این همان معاویه است که پول</w:t>
      </w:r>
      <w:r>
        <w:rPr>
          <w:rFonts w:cs="B Lotus"/>
          <w:rtl/>
        </w:rPr>
        <w:t xml:space="preserve"> می‌</w:t>
      </w:r>
      <w:r w:rsidRPr="001E5D31">
        <w:rPr>
          <w:rFonts w:cs="B Lotus"/>
          <w:rtl/>
        </w:rPr>
        <w:t>داد تا علیه علی احادیث درست کنند. اما دروغگو کم حافظه است.</w:t>
      </w:r>
    </w:p>
    <w:p w:rsidR="00855C20" w:rsidRPr="00300DC0" w:rsidRDefault="00855C20" w:rsidP="00855C20">
      <w:pPr>
        <w:pStyle w:val="a0"/>
        <w:rPr>
          <w:rStyle w:val="Heading1Char"/>
          <w:rFonts w:ascii="Times New Roman Bold" w:hAnsi="Times New Roman Bold" w:cs="B Zar"/>
          <w:kern w:val="0"/>
          <w:sz w:val="28"/>
          <w:szCs w:val="28"/>
          <w:rtl/>
        </w:rPr>
      </w:pPr>
      <w:bookmarkStart w:id="1160" w:name="_Toc286645939"/>
      <w:r w:rsidRPr="00300DC0">
        <w:rPr>
          <w:rStyle w:val="Heading1Char"/>
          <w:rFonts w:ascii="Times New Roman Bold" w:hAnsi="Times New Roman Bold" w:cs="B Zar" w:hint="cs"/>
          <w:kern w:val="0"/>
          <w:sz w:val="28"/>
          <w:szCs w:val="28"/>
          <w:rtl/>
        </w:rPr>
        <w:t>ادعای 416</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hint="cs"/>
          <w:kern w:val="0"/>
          <w:sz w:val="28"/>
          <w:szCs w:val="28"/>
          <w:rtl/>
        </w:rPr>
        <w:t xml:space="preserve"> </w:t>
      </w:r>
      <w:r w:rsidRPr="00300DC0">
        <w:rPr>
          <w:rStyle w:val="Heading1Char"/>
          <w:rFonts w:ascii="Times New Roman Bold" w:hAnsi="Times New Roman Bold" w:cs="B Zar"/>
          <w:kern w:val="0"/>
          <w:sz w:val="28"/>
          <w:szCs w:val="28"/>
          <w:rtl/>
        </w:rPr>
        <w:t>حضرت علی معما را بهتر از عمر حل می</w:t>
      </w:r>
      <w:r w:rsidRPr="00300DC0">
        <w:rPr>
          <w:rStyle w:val="Heading1Char"/>
          <w:rFonts w:ascii="Times New Roman Bold" w:hAnsi="Times New Roman Bold" w:cs="B Zar" w:hint="eastAsia"/>
          <w:kern w:val="0"/>
          <w:sz w:val="28"/>
          <w:szCs w:val="28"/>
          <w:rtl/>
        </w:rPr>
        <w:t>‌</w:t>
      </w:r>
      <w:r w:rsidRPr="00300DC0">
        <w:rPr>
          <w:rStyle w:val="Heading1Char"/>
          <w:rFonts w:ascii="Times New Roman Bold" w:hAnsi="Times New Roman Bold" w:cs="B Zar"/>
          <w:kern w:val="0"/>
          <w:sz w:val="28"/>
          <w:szCs w:val="28"/>
          <w:rtl/>
        </w:rPr>
        <w:t>کردند</w:t>
      </w:r>
      <w:bookmarkEnd w:id="1160"/>
    </w:p>
    <w:p w:rsidR="00855C20" w:rsidRPr="001E5D31" w:rsidRDefault="00855C20" w:rsidP="00855C20">
      <w:pPr>
        <w:pStyle w:val="Heading1"/>
        <w:spacing w:before="0" w:after="0"/>
        <w:ind w:firstLine="284"/>
        <w:jc w:val="both"/>
        <w:rPr>
          <w:rFonts w:ascii="Times New Roman" w:hAnsi="Times New Roman" w:cs="B Lotus"/>
          <w:b w:val="0"/>
          <w:bCs w:val="0"/>
          <w:sz w:val="28"/>
          <w:szCs w:val="28"/>
          <w:rtl/>
        </w:rPr>
      </w:pPr>
      <w:r w:rsidRPr="001E5D31">
        <w:rPr>
          <w:rFonts w:ascii="Times New Roman" w:hAnsi="Times New Roman" w:cs="B Lotus"/>
          <w:b w:val="0"/>
          <w:bCs w:val="0"/>
          <w:sz w:val="28"/>
          <w:szCs w:val="28"/>
          <w:rtl/>
        </w:rPr>
        <w:t>از نورالدین مالکی در «فصول المهمه»</w:t>
      </w:r>
      <w:r w:rsidRPr="00C37E06">
        <w:rPr>
          <w:rFonts w:ascii="Times New Roman" w:hAnsi="Times New Roman" w:cs="B Lotus" w:hint="cs"/>
          <w:b w:val="0"/>
          <w:bCs w:val="0"/>
          <w:spacing w:val="-4"/>
          <w:sz w:val="24"/>
          <w:szCs w:val="24"/>
          <w:vertAlign w:val="superscript"/>
          <w:rtl/>
          <w:lang w:bidi="fa-IR"/>
        </w:rPr>
        <w:t>(</w:t>
      </w:r>
      <w:r w:rsidRPr="00C37E06">
        <w:rPr>
          <w:rStyle w:val="FootnoteReference"/>
          <w:rFonts w:ascii="Times New Roman" w:hAnsi="Times New Roman" w:cs="B Lotus"/>
          <w:b w:val="0"/>
          <w:bCs w:val="0"/>
          <w:spacing w:val="-4"/>
          <w:sz w:val="24"/>
          <w:szCs w:val="24"/>
          <w:rtl/>
          <w:lang w:bidi="fa-IR"/>
        </w:rPr>
        <w:footnoteReference w:id="520"/>
      </w:r>
      <w:r w:rsidRPr="00C37E06">
        <w:rPr>
          <w:rFonts w:ascii="Times New Roman" w:hAnsi="Times New Roman" w:cs="B Lotus" w:hint="cs"/>
          <w:b w:val="0"/>
          <w:bCs w:val="0"/>
          <w:spacing w:val="-4"/>
          <w:sz w:val="24"/>
          <w:szCs w:val="24"/>
          <w:vertAlign w:val="superscript"/>
          <w:rtl/>
          <w:lang w:bidi="fa-IR"/>
        </w:rPr>
        <w:t>)</w:t>
      </w:r>
      <w:r w:rsidRPr="001E5D31">
        <w:rPr>
          <w:rFonts w:ascii="Times New Roman" w:hAnsi="Times New Roman" w:cs="B Lotus"/>
          <w:b w:val="0"/>
          <w:bCs w:val="0"/>
          <w:sz w:val="28"/>
          <w:szCs w:val="28"/>
          <w:rtl/>
        </w:rPr>
        <w:t xml:space="preserve"> آورده است که مردی را نزد خلیفه عمر آوردند و درحضور جمعی از او پرسیدند</w:t>
      </w:r>
      <w:r>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کیف اصبحت؟ چگونه صبح کردی؟</w:t>
      </w:r>
      <w:r>
        <w:rPr>
          <w:rFonts w:ascii="Times New Roman" w:hAnsi="Times New Roman" w:cs="B Lotus" w:hint="cs"/>
          <w:b w:val="0"/>
          <w:bCs w:val="0"/>
          <w:sz w:val="28"/>
          <w:szCs w:val="28"/>
          <w:rtl/>
        </w:rPr>
        <w:t>.</w:t>
      </w:r>
    </w:p>
    <w:p w:rsidR="00855C20" w:rsidRPr="001E5D31" w:rsidRDefault="00855C20" w:rsidP="00855C20">
      <w:pPr>
        <w:pStyle w:val="Heading1"/>
        <w:spacing w:before="0" w:after="0"/>
        <w:ind w:firstLine="284"/>
        <w:jc w:val="both"/>
        <w:rPr>
          <w:rFonts w:ascii="Times New Roman" w:hAnsi="Times New Roman" w:cs="Traditional Arabic"/>
          <w:sz w:val="28"/>
          <w:szCs w:val="28"/>
          <w:rtl/>
        </w:rPr>
      </w:pPr>
      <w:r w:rsidRPr="001E5D31">
        <w:rPr>
          <w:rFonts w:ascii="Times New Roman" w:hAnsi="Times New Roman" w:cs="B Lotus"/>
          <w:b w:val="0"/>
          <w:bCs w:val="0"/>
          <w:sz w:val="28"/>
          <w:szCs w:val="28"/>
          <w:rtl/>
        </w:rPr>
        <w:t xml:space="preserve"> گفت</w:t>
      </w:r>
      <w:r>
        <w:rPr>
          <w:rFonts w:ascii="Times New Roman" w:hAnsi="Times New Roman" w:cs="B Lotus"/>
          <w:b w:val="0"/>
          <w:bCs w:val="0"/>
          <w:sz w:val="28"/>
          <w:szCs w:val="28"/>
          <w:rtl/>
        </w:rPr>
        <w:t>:</w:t>
      </w:r>
      <w:r w:rsidRPr="001E5D31">
        <w:rPr>
          <w:rFonts w:ascii="Times New Roman" w:hAnsi="Times New Roman" w:cs="B Lotus"/>
          <w:b w:val="0"/>
          <w:bCs w:val="0"/>
          <w:sz w:val="28"/>
          <w:szCs w:val="28"/>
          <w:rtl/>
        </w:rPr>
        <w:t xml:space="preserve"> </w:t>
      </w:r>
      <w:r w:rsidRPr="001E5D31">
        <w:rPr>
          <w:rFonts w:ascii="Times New Roman" w:hAnsi="Times New Roman" w:cs="Traditional Arabic"/>
          <w:sz w:val="28"/>
          <w:szCs w:val="28"/>
          <w:rtl/>
        </w:rPr>
        <w:t>«اصبحت احب الفتنة و اکره الحق و اصدق ال</w:t>
      </w:r>
      <w:r w:rsidRPr="001E5D31">
        <w:rPr>
          <w:rFonts w:ascii="Times New Roman" w:hAnsi="Times New Roman" w:cs="Traditional Arabic" w:hint="cs"/>
          <w:sz w:val="28"/>
          <w:szCs w:val="28"/>
          <w:rtl/>
        </w:rPr>
        <w:t>ي</w:t>
      </w:r>
      <w:r w:rsidRPr="001E5D31">
        <w:rPr>
          <w:rFonts w:ascii="Times New Roman" w:hAnsi="Times New Roman" w:cs="Traditional Arabic"/>
          <w:sz w:val="28"/>
          <w:szCs w:val="28"/>
          <w:rtl/>
        </w:rPr>
        <w:t xml:space="preserve">هود و النصاری و أومن بمالم اره و اقرا بمالم </w:t>
      </w:r>
      <w:r w:rsidRPr="001E5D31">
        <w:rPr>
          <w:rFonts w:ascii="Times New Roman" w:hAnsi="Times New Roman" w:cs="Traditional Arabic" w:hint="cs"/>
          <w:sz w:val="28"/>
          <w:szCs w:val="28"/>
          <w:rtl/>
        </w:rPr>
        <w:t>ي</w:t>
      </w:r>
      <w:r w:rsidRPr="001E5D31">
        <w:rPr>
          <w:rFonts w:ascii="Times New Roman" w:hAnsi="Times New Roman" w:cs="Traditional Arabic"/>
          <w:sz w:val="28"/>
          <w:szCs w:val="28"/>
          <w:rtl/>
        </w:rPr>
        <w:t>خلق»</w:t>
      </w:r>
      <w:r>
        <w:rPr>
          <w:rFonts w:ascii="Times New Roman" w:hAnsi="Times New Roman" w:cs="Traditional Arabic" w:hint="cs"/>
          <w:sz w:val="28"/>
          <w:szCs w:val="28"/>
          <w:rtl/>
        </w:rPr>
        <w:t>.</w:t>
      </w:r>
    </w:p>
    <w:p w:rsidR="00855C20" w:rsidRPr="001E5D31" w:rsidRDefault="00855C20" w:rsidP="00855C20">
      <w:pPr>
        <w:ind w:firstLine="284"/>
        <w:jc w:val="both"/>
        <w:rPr>
          <w:rFonts w:cs="B Lotus"/>
          <w:rtl/>
        </w:rPr>
      </w:pPr>
      <w:r w:rsidRPr="001E5D31">
        <w:rPr>
          <w:rFonts w:cs="B Lotus"/>
          <w:rtl/>
        </w:rPr>
        <w:t xml:space="preserve">گفت: </w:t>
      </w:r>
      <w:r w:rsidRPr="001E5D31">
        <w:rPr>
          <w:rFonts w:cs="B Lotus" w:hint="cs"/>
          <w:rtl/>
          <w:lang w:bidi="fa-IR"/>
        </w:rPr>
        <w:t>«</w:t>
      </w:r>
      <w:r w:rsidRPr="001E5D31">
        <w:rPr>
          <w:rFonts w:cs="B Lotus"/>
          <w:rtl/>
        </w:rPr>
        <w:t>صبح کردم در حالی که فتنه را دوست دارم و از حق بدم</w:t>
      </w:r>
      <w:r>
        <w:rPr>
          <w:rFonts w:cs="B Lotus"/>
          <w:rtl/>
        </w:rPr>
        <w:t xml:space="preserve"> می‌</w:t>
      </w:r>
      <w:r w:rsidRPr="001E5D31">
        <w:rPr>
          <w:rFonts w:cs="B Lotus"/>
          <w:rtl/>
        </w:rPr>
        <w:t>آید و یهود و نصارا را تصدیق</w:t>
      </w:r>
      <w:r>
        <w:rPr>
          <w:rFonts w:cs="B Lotus"/>
          <w:rtl/>
        </w:rPr>
        <w:t xml:space="preserve"> می‌</w:t>
      </w:r>
      <w:r w:rsidRPr="001E5D31">
        <w:rPr>
          <w:rFonts w:cs="B Lotus"/>
          <w:rtl/>
        </w:rPr>
        <w:t>کنم و ایمان دارم به ندیده و نصدیق</w:t>
      </w:r>
      <w:r>
        <w:rPr>
          <w:rFonts w:cs="B Lotus"/>
          <w:rtl/>
        </w:rPr>
        <w:t xml:space="preserve"> می‌</w:t>
      </w:r>
      <w:r w:rsidRPr="001E5D31">
        <w:rPr>
          <w:rFonts w:cs="B Lotus"/>
          <w:rtl/>
        </w:rPr>
        <w:t>کنم خلق نشده را</w:t>
      </w:r>
      <w:r w:rsidRPr="001E5D31">
        <w:rPr>
          <w:rFonts w:cs="B Lotus" w:hint="c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عمر امر کرد بروند و علی را بیاورند. وقتی امیر المؤمنین آمد، قضیه را خدمت آن حضرت عرض کردند؛ فرمود: صحیح گفته است.</w:t>
      </w:r>
    </w:p>
    <w:p w:rsidR="00855C20" w:rsidRPr="001E5D31" w:rsidRDefault="00855C20" w:rsidP="00855C20">
      <w:pPr>
        <w:ind w:firstLine="284"/>
        <w:jc w:val="both"/>
        <w:rPr>
          <w:rFonts w:cs="B Lotus" w:hint="cs"/>
          <w:rtl/>
        </w:rPr>
      </w:pPr>
      <w:r w:rsidRPr="001E5D31">
        <w:rPr>
          <w:rFonts w:cs="B Lotus"/>
          <w:rtl/>
        </w:rPr>
        <w:t>این که گفته فتنه را دوست</w:t>
      </w:r>
      <w:r>
        <w:rPr>
          <w:rFonts w:cs="B Lotus"/>
          <w:rtl/>
        </w:rPr>
        <w:t xml:space="preserve"> می‌</w:t>
      </w:r>
      <w:r w:rsidRPr="001E5D31">
        <w:rPr>
          <w:rFonts w:cs="B Lotus"/>
          <w:rtl/>
        </w:rPr>
        <w:t>دارم، مرادش اموال و اولاد است که خداوند در قرآن فرم</w:t>
      </w:r>
      <w:r>
        <w:rPr>
          <w:rFonts w:cs="B Lotus"/>
          <w:rtl/>
        </w:rPr>
        <w:t>ود: انما اموالکم و اولادکم فتنه</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اما این که اظهار کراهت از حق نموده است، مرادش مرگست. چنانکه در قرآن فرماید: و جائت سکرت الموت بالحق</w:t>
      </w:r>
      <w:r>
        <w:rPr>
          <w:rFonts w:cs="B Lotus"/>
          <w:rtl/>
        </w:rPr>
        <w:t>.</w:t>
      </w:r>
    </w:p>
    <w:p w:rsidR="00855C20" w:rsidRPr="001E5D31" w:rsidRDefault="00855C20" w:rsidP="00855C20">
      <w:pPr>
        <w:ind w:firstLine="284"/>
        <w:jc w:val="both"/>
        <w:rPr>
          <w:rFonts w:cs="Traditional Arabic" w:hint="cs"/>
          <w:rtl/>
          <w:lang w:bidi="fa-IR"/>
        </w:rPr>
      </w:pPr>
      <w:r w:rsidRPr="001E5D31">
        <w:rPr>
          <w:rFonts w:cs="B Lotus"/>
          <w:rtl/>
        </w:rPr>
        <w:t xml:space="preserve">و این که گفته یهود و نصاری را تصدیق </w:t>
      </w:r>
      <w:r>
        <w:rPr>
          <w:rFonts w:cs="B Lotus"/>
          <w:rtl/>
        </w:rPr>
        <w:t xml:space="preserve"> می‌</w:t>
      </w:r>
      <w:r w:rsidRPr="001E5D31">
        <w:rPr>
          <w:rFonts w:cs="B Lotus"/>
          <w:rtl/>
        </w:rPr>
        <w:t>نمایم، مرادش قول خدای تعالی است که</w:t>
      </w:r>
      <w:r>
        <w:rPr>
          <w:rFonts w:cs="B Lotus"/>
          <w:rtl/>
        </w:rPr>
        <w:t xml:space="preserve"> می‌</w:t>
      </w:r>
      <w:r w:rsidRPr="001E5D31">
        <w:rPr>
          <w:rFonts w:cs="B Lotus"/>
          <w:rtl/>
        </w:rPr>
        <w:t>فرماید:</w:t>
      </w:r>
      <w:r w:rsidRPr="001E5D31">
        <w:rPr>
          <w:rFonts w:cs="B Lotus" w:hint="cs"/>
          <w:rtl/>
        </w:rPr>
        <w:t xml:space="preserve"> </w:t>
      </w:r>
      <w:r w:rsidRPr="001E5D31">
        <w:rPr>
          <w:rFonts w:cs="CTraditional Arabic" w:hint="cs"/>
          <w:sz w:val="24"/>
          <w:szCs w:val="24"/>
          <w:rtl/>
        </w:rPr>
        <w:t>﴿</w:t>
      </w:r>
      <w:r w:rsidRPr="001E5D31">
        <w:rPr>
          <w:sz w:val="24"/>
          <w:szCs w:val="24"/>
        </w:rPr>
        <w:t xml:space="preserve"> </w:t>
      </w:r>
      <w:r w:rsidRPr="001E5D31">
        <w:rPr>
          <w:sz w:val="24"/>
          <w:szCs w:val="24"/>
        </w:rPr>
        <w:sym w:font="HQPB4" w:char="F0CF"/>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1" w:char="F08A"/>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5"/>
      </w:r>
      <w:r w:rsidRPr="001E5D31">
        <w:rPr>
          <w:sz w:val="24"/>
          <w:szCs w:val="24"/>
        </w:rPr>
        <w:sym w:font="HQPB2" w:char="F08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5" w:char="F07C"/>
      </w:r>
      <w:r w:rsidRPr="001E5D31">
        <w:rPr>
          <w:sz w:val="24"/>
          <w:szCs w:val="24"/>
        </w:rPr>
        <w:sym w:font="HQPB1" w:char="F0A1"/>
      </w:r>
      <w:r w:rsidRPr="001E5D31">
        <w:rPr>
          <w:sz w:val="24"/>
          <w:szCs w:val="24"/>
        </w:rPr>
        <w:sym w:font="HQPB4" w:char="F0F8"/>
      </w:r>
      <w:r w:rsidRPr="001E5D31">
        <w:rPr>
          <w:sz w:val="24"/>
          <w:szCs w:val="24"/>
        </w:rPr>
        <w:sym w:font="HQPB2" w:char="F08A"/>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4"/>
      </w:r>
      <w:r w:rsidRPr="001E5D31">
        <w:rPr>
          <w:sz w:val="24"/>
          <w:szCs w:val="24"/>
        </w:rPr>
        <w:sym w:font="HQPB1" w:char="F08D"/>
      </w:r>
      <w:r w:rsidRPr="001E5D31">
        <w:rPr>
          <w:sz w:val="24"/>
          <w:szCs w:val="24"/>
        </w:rPr>
        <w:sym w:font="HQPB2" w:char="F0BB"/>
      </w:r>
      <w:r w:rsidRPr="001E5D31">
        <w:rPr>
          <w:sz w:val="24"/>
          <w:szCs w:val="24"/>
        </w:rPr>
        <w:sym w:font="HQPB5" w:char="F07C"/>
      </w:r>
      <w:r w:rsidRPr="001E5D31">
        <w:rPr>
          <w:sz w:val="24"/>
          <w:szCs w:val="24"/>
        </w:rPr>
        <w:sym w:font="HQPB1" w:char="F0C1"/>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5" w:char="F073"/>
      </w:r>
      <w:r w:rsidRPr="001E5D31">
        <w:rPr>
          <w:sz w:val="24"/>
          <w:szCs w:val="24"/>
        </w:rPr>
        <w:sym w:font="HQPB2" w:char="F039"/>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4"/>
      </w:r>
      <w:r w:rsidRPr="001E5D31">
        <w:rPr>
          <w:sz w:val="24"/>
          <w:szCs w:val="24"/>
        </w:rPr>
        <w:sym w:font="HQPB1" w:char="F08D"/>
      </w:r>
      <w:r w:rsidRPr="001E5D31">
        <w:rPr>
          <w:sz w:val="24"/>
          <w:szCs w:val="24"/>
        </w:rPr>
        <w:sym w:font="HQPB2" w:char="F0BB"/>
      </w:r>
      <w:r w:rsidRPr="001E5D31">
        <w:rPr>
          <w:sz w:val="24"/>
          <w:szCs w:val="24"/>
        </w:rPr>
        <w:sym w:font="HQPB5" w:char="F07C"/>
      </w:r>
      <w:r w:rsidRPr="001E5D31">
        <w:rPr>
          <w:sz w:val="24"/>
          <w:szCs w:val="24"/>
        </w:rPr>
        <w:sym w:font="HQPB1" w:char="F0C1"/>
      </w:r>
      <w:r w:rsidRPr="001E5D31">
        <w:rPr>
          <w:sz w:val="24"/>
          <w:szCs w:val="24"/>
        </w:rPr>
        <w:sym w:font="HQPB4" w:char="F0A8"/>
      </w:r>
      <w:r w:rsidRPr="001E5D31">
        <w:rPr>
          <w:sz w:val="24"/>
          <w:szCs w:val="24"/>
        </w:rPr>
        <w:sym w:font="HQPB2" w:char="F059"/>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5" w:char="F07C"/>
      </w:r>
      <w:r w:rsidRPr="001E5D31">
        <w:rPr>
          <w:sz w:val="24"/>
          <w:szCs w:val="24"/>
        </w:rPr>
        <w:sym w:font="HQPB1" w:char="F0A1"/>
      </w:r>
      <w:r w:rsidRPr="001E5D31">
        <w:rPr>
          <w:sz w:val="24"/>
          <w:szCs w:val="24"/>
        </w:rPr>
        <w:sym w:font="HQPB4" w:char="F0F8"/>
      </w:r>
      <w:r w:rsidRPr="001E5D31">
        <w:rPr>
          <w:sz w:val="24"/>
          <w:szCs w:val="24"/>
        </w:rPr>
        <w:sym w:font="HQPB2" w:char="F08A"/>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DF"/>
      </w:r>
      <w:r w:rsidRPr="001E5D31">
        <w:rPr>
          <w:sz w:val="24"/>
          <w:szCs w:val="24"/>
        </w:rPr>
        <w:sym w:font="HQPB1" w:char="F08A"/>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5"/>
      </w:r>
      <w:r w:rsidRPr="001E5D31">
        <w:rPr>
          <w:sz w:val="24"/>
          <w:szCs w:val="24"/>
        </w:rPr>
        <w:sym w:font="HQPB2" w:char="F08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w:t>
      </w:r>
      <w:r w:rsidRPr="001E5D31">
        <w:rPr>
          <w:rFonts w:cs="Traditional Arabic" w:hint="cs"/>
          <w:sz w:val="26"/>
          <w:szCs w:val="26"/>
          <w:rtl/>
        </w:rPr>
        <w:t>البقرة</w:t>
      </w:r>
      <w:r w:rsidRPr="001E5D31">
        <w:rPr>
          <w:rFonts w:cs="B Lotus" w:hint="cs"/>
          <w:sz w:val="26"/>
          <w:szCs w:val="26"/>
          <w:rtl/>
        </w:rPr>
        <w:t>: 113].</w:t>
      </w:r>
    </w:p>
    <w:p w:rsidR="00855C20" w:rsidRPr="001E5D31" w:rsidRDefault="00855C20" w:rsidP="00855C20">
      <w:pPr>
        <w:ind w:firstLine="284"/>
        <w:jc w:val="both"/>
        <w:rPr>
          <w:rFonts w:cs="B Lotus" w:hint="cs"/>
          <w:rtl/>
        </w:rPr>
      </w:pPr>
      <w:r w:rsidRPr="001E5D31">
        <w:rPr>
          <w:rFonts w:cs="B Lotus"/>
          <w:rtl/>
        </w:rPr>
        <w:t xml:space="preserve">یعنی: </w:t>
      </w:r>
      <w:r w:rsidRPr="001E5D31">
        <w:rPr>
          <w:rFonts w:cs="Traditional Arabic" w:hint="cs"/>
          <w:rtl/>
        </w:rPr>
        <w:t>«</w:t>
      </w:r>
      <w:r w:rsidRPr="001E5D31">
        <w:rPr>
          <w:rFonts w:cs="B Lotus"/>
          <w:rtl/>
        </w:rPr>
        <w:t>یهود گفتند: نصاری برحق نیستند و نصاری گفتند: یهود بر حق نیستند؛</w:t>
      </w:r>
      <w:r w:rsidRPr="001E5D31">
        <w:rPr>
          <w:rFonts w:cs="Traditional Arabic" w:hint="cs"/>
          <w:rtl/>
        </w:rPr>
        <w:t>»</w:t>
      </w:r>
      <w:r w:rsidRPr="001E5D31">
        <w:rPr>
          <w:rFonts w:cs="B Lotus"/>
          <w:rtl/>
        </w:rPr>
        <w:t xml:space="preserve"> یعنی، هردو فرقه یکدیگر را تکذیب</w:t>
      </w:r>
      <w:r>
        <w:rPr>
          <w:rFonts w:cs="B Lotus"/>
          <w:rtl/>
        </w:rPr>
        <w:t xml:space="preserve"> می‌</w:t>
      </w:r>
      <w:r w:rsidRPr="001E5D31">
        <w:rPr>
          <w:rFonts w:cs="B Lotus"/>
          <w:rtl/>
        </w:rPr>
        <w:t>نمایند. این مرد عرب می</w:t>
      </w:r>
      <w:r w:rsidRPr="001E5D31">
        <w:rPr>
          <w:rFonts w:cs="B Lotus" w:hint="cs"/>
          <w:rtl/>
        </w:rPr>
        <w:t>‌</w:t>
      </w:r>
      <w:r w:rsidRPr="001E5D31">
        <w:rPr>
          <w:rFonts w:cs="B Lotus"/>
          <w:rtl/>
        </w:rPr>
        <w:t>گوید: من  هر دو فرقه را تصدیق</w:t>
      </w:r>
      <w:r>
        <w:rPr>
          <w:rFonts w:cs="B Lotus"/>
          <w:rtl/>
        </w:rPr>
        <w:t xml:space="preserve"> می‌</w:t>
      </w:r>
      <w:r w:rsidRPr="001E5D31">
        <w:rPr>
          <w:rFonts w:cs="B Lotus"/>
          <w:rtl/>
        </w:rPr>
        <w:t>کنم؛ یعنی، هر دو فرقه را تکذیب می</w:t>
      </w:r>
      <w:r w:rsidRPr="001E5D31">
        <w:rPr>
          <w:rFonts w:cs="B Lotus" w:hint="cs"/>
          <w:rtl/>
        </w:rPr>
        <w:t>‌</w:t>
      </w:r>
      <w:r w:rsidRPr="001E5D31">
        <w:rPr>
          <w:rFonts w:cs="B Lotus"/>
          <w:rtl/>
        </w:rPr>
        <w:t>نمایم</w:t>
      </w:r>
      <w:r>
        <w:rPr>
          <w:rFonts w:cs="B Lotus"/>
          <w:rtl/>
        </w:rPr>
        <w:t>.</w:t>
      </w:r>
    </w:p>
    <w:p w:rsidR="00855C20" w:rsidRPr="001E5D31" w:rsidRDefault="00855C20" w:rsidP="00855C20">
      <w:pPr>
        <w:ind w:firstLine="284"/>
        <w:jc w:val="both"/>
        <w:rPr>
          <w:rFonts w:cs="B Lotus"/>
          <w:rtl/>
        </w:rPr>
      </w:pPr>
      <w:r w:rsidRPr="001E5D31">
        <w:rPr>
          <w:rFonts w:cs="B Lotus"/>
          <w:rtl/>
        </w:rPr>
        <w:t>اما این که گفته است، اقرار دارم به چیزی که ندیده ام؛ یعنی، ایمان به خدای لایری دارم.</w:t>
      </w:r>
    </w:p>
    <w:p w:rsidR="00855C20" w:rsidRPr="001E5D31" w:rsidRDefault="00855C20" w:rsidP="00855C20">
      <w:pPr>
        <w:ind w:firstLine="284"/>
        <w:jc w:val="both"/>
        <w:rPr>
          <w:rFonts w:cs="B Lotus"/>
          <w:rtl/>
        </w:rPr>
      </w:pPr>
      <w:r w:rsidRPr="001E5D31">
        <w:rPr>
          <w:rFonts w:cs="B Lotus"/>
          <w:rtl/>
        </w:rPr>
        <w:t>و این که گفته</w:t>
      </w:r>
      <w:r>
        <w:rPr>
          <w:rFonts w:cs="B Lotus"/>
          <w:rtl/>
        </w:rPr>
        <w:t>،</w:t>
      </w:r>
      <w:r w:rsidRPr="001E5D31">
        <w:rPr>
          <w:rFonts w:cs="B Lotus"/>
          <w:rtl/>
        </w:rPr>
        <w:t xml:space="preserve"> اقرار دارم به چیزی که خلق نشده است؛ یعنی، موجود نشده ؛ مرادش قیامت ا</w:t>
      </w:r>
      <w:r>
        <w:rPr>
          <w:rFonts w:cs="B Lotus"/>
          <w:rtl/>
        </w:rPr>
        <w:t>ست که هنوز وجود پیدا ننموده است</w:t>
      </w:r>
      <w:r w:rsidRPr="001E5D31">
        <w:rPr>
          <w:rFonts w:cs="B Lotus"/>
          <w:rtl/>
        </w:rPr>
        <w:t>.</w:t>
      </w:r>
    </w:p>
    <w:p w:rsidR="00855C20" w:rsidRPr="001E5D31" w:rsidRDefault="00855C20" w:rsidP="00855C20">
      <w:pPr>
        <w:ind w:firstLine="284"/>
        <w:jc w:val="both"/>
        <w:rPr>
          <w:rFonts w:cs="B Lotus"/>
          <w:rtl/>
        </w:rPr>
      </w:pPr>
      <w:r w:rsidRPr="001E5D31">
        <w:rPr>
          <w:rFonts w:cs="B Lotus"/>
          <w:rtl/>
        </w:rPr>
        <w:t xml:space="preserve">عمر گفت: </w:t>
      </w:r>
      <w:r>
        <w:rPr>
          <w:rFonts w:cs="Traditional Arabic"/>
          <w:b/>
          <w:bCs/>
          <w:rtl/>
        </w:rPr>
        <w:t>اعوذ بالله من معضلة لا علی لها</w:t>
      </w:r>
      <w:r w:rsidRPr="001E5D31">
        <w:rPr>
          <w:rFonts w:cs="Traditional Arabic"/>
          <w:b/>
          <w:bCs/>
          <w:rtl/>
        </w:rPr>
        <w:t>.</w:t>
      </w:r>
    </w:p>
    <w:p w:rsidR="00855C20" w:rsidRPr="001E5D31" w:rsidRDefault="00855C20" w:rsidP="00855C20">
      <w:pPr>
        <w:ind w:firstLine="284"/>
        <w:jc w:val="both"/>
        <w:rPr>
          <w:rFonts w:cs="B Lotus"/>
          <w:rtl/>
        </w:rPr>
      </w:pPr>
      <w:r w:rsidRPr="001E5D31">
        <w:rPr>
          <w:rFonts w:cs="B Lotus"/>
          <w:rtl/>
        </w:rPr>
        <w:t>بعضی همین قضیه را مانند محمد بن یوسف گنجی شافعی در «کفایت الطالب»</w:t>
      </w:r>
      <w:r w:rsidRPr="001E5D31">
        <w:rPr>
          <w:rStyle w:val="FootnoteReference"/>
          <w:rFonts w:cs="B Lotus"/>
          <w:rtl/>
        </w:rPr>
        <w:footnoteReference w:id="521"/>
      </w:r>
      <w:r w:rsidRPr="001E5D31">
        <w:rPr>
          <w:rFonts w:cs="B Lotus"/>
          <w:rtl/>
        </w:rPr>
        <w:t xml:space="preserve"> به طریق دیگر و مبسوط تر از حذیفه بن الیمان از خلیفه عمر نقل نموده</w:t>
      </w:r>
      <w:r w:rsidRPr="001E5D31">
        <w:rPr>
          <w:rFonts w:cs="B Lotus" w:hint="cs"/>
          <w:rtl/>
        </w:rPr>
        <w:t>‌</w:t>
      </w:r>
      <w:r w:rsidRPr="001E5D31">
        <w:rPr>
          <w:rFonts w:cs="B Lotus"/>
          <w:rtl/>
        </w:rPr>
        <w:t>اند...</w:t>
      </w:r>
      <w:r w:rsidRPr="001E5D31">
        <w:rPr>
          <w:rStyle w:val="FootnoteReference"/>
          <w:rFonts w:cs="B Lotus"/>
          <w:rtl/>
        </w:rPr>
        <w:footnoteReference w:id="522"/>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rtl/>
        </w:rPr>
        <w:t>این داستان چقدر بچگانه است! این حل معما است نه علم</w:t>
      </w:r>
      <w:r>
        <w:rPr>
          <w:rFonts w:cs="B Lotus"/>
          <w:rtl/>
        </w:rPr>
        <w:t>!</w:t>
      </w:r>
      <w:r w:rsidRPr="001E5D31">
        <w:rPr>
          <w:rFonts w:cs="B Lotus"/>
          <w:rtl/>
        </w:rPr>
        <w:t xml:space="preserve"> حالا شما بگویید</w:t>
      </w:r>
      <w:r>
        <w:rPr>
          <w:rFonts w:cs="B Lotus"/>
          <w:rtl/>
        </w:rPr>
        <w:t>.</w:t>
      </w:r>
      <w:r w:rsidRPr="001E5D31">
        <w:rPr>
          <w:rFonts w:cs="B Lotus"/>
          <w:rtl/>
        </w:rPr>
        <w:t xml:space="preserve"> آن چیست که روز 4 پا دارد و شب 5 پا</w:t>
      </w:r>
      <w:r>
        <w:rPr>
          <w:rFonts w:cs="B Lotus"/>
          <w:rtl/>
        </w:rPr>
        <w:t>؟</w:t>
      </w:r>
      <w:r w:rsidRPr="001E5D31">
        <w:rPr>
          <w:rFonts w:cs="B Lotus"/>
          <w:rtl/>
        </w:rPr>
        <w:t xml:space="preserve"> نمی دانید پس بی سوادید. بروید  </w:t>
      </w:r>
      <w:r w:rsidRPr="001E5D31">
        <w:rPr>
          <w:rFonts w:cs="B Lotus" w:hint="cs"/>
          <w:rtl/>
        </w:rPr>
        <w:t>گم شوید!!.</w:t>
      </w:r>
    </w:p>
    <w:p w:rsidR="00855C20" w:rsidRPr="001E5D31" w:rsidRDefault="00855C20" w:rsidP="00855C20">
      <w:pPr>
        <w:pStyle w:val="a0"/>
        <w:rPr>
          <w:rFonts w:hint="cs"/>
          <w:rtl/>
        </w:rPr>
      </w:pPr>
      <w:bookmarkStart w:id="1161" w:name="_Toc286645940"/>
      <w:r w:rsidRPr="001E5D31">
        <w:rPr>
          <w:rFonts w:hint="cs"/>
          <w:rtl/>
        </w:rPr>
        <w:t>ادعای417</w:t>
      </w:r>
      <w:r>
        <w:rPr>
          <w:rFonts w:hint="cs"/>
          <w:rtl/>
        </w:rPr>
        <w:t>-</w:t>
      </w:r>
      <w:r w:rsidRPr="001E5D31">
        <w:rPr>
          <w:rtl/>
        </w:rPr>
        <w:t xml:space="preserve"> علی به خاطر علمش به خلافت مستحق تر</w:t>
      </w:r>
      <w:r w:rsidRPr="001E5D31">
        <w:rPr>
          <w:rFonts w:cs="Tahoma"/>
          <w:color w:val="FF0000"/>
          <w:sz w:val="24"/>
          <w:szCs w:val="24"/>
          <w:rtl/>
        </w:rPr>
        <w:t xml:space="preserve"> </w:t>
      </w:r>
      <w:r w:rsidRPr="001E5D31">
        <w:rPr>
          <w:rtl/>
        </w:rPr>
        <w:t>بود؛ علی را به زور از خلافت منع کردند</w:t>
      </w:r>
      <w:bookmarkEnd w:id="1161"/>
    </w:p>
    <w:p w:rsidR="00855C20" w:rsidRPr="001E5D31" w:rsidRDefault="00855C20" w:rsidP="00855C20">
      <w:pPr>
        <w:jc w:val="both"/>
        <w:rPr>
          <w:rFonts w:cs="B Lotus" w:hint="c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2" w:char="F060"/>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C"/>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6"/>
      </w:r>
      <w:r w:rsidRPr="001E5D31">
        <w:rPr>
          <w:sz w:val="24"/>
          <w:szCs w:val="24"/>
        </w:rPr>
        <w:sym w:font="HQPB2" w:char="F06B"/>
      </w:r>
      <w:r w:rsidRPr="001E5D31">
        <w:rPr>
          <w:sz w:val="24"/>
          <w:szCs w:val="24"/>
        </w:rPr>
        <w:sym w:font="HQPB5" w:char="F075"/>
      </w:r>
      <w:r w:rsidRPr="001E5D31">
        <w:rPr>
          <w:sz w:val="24"/>
          <w:szCs w:val="24"/>
        </w:rPr>
        <w:sym w:font="HQPB2" w:char="F08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8"/>
      </w:r>
      <w:r w:rsidRPr="001E5D31">
        <w:rPr>
          <w:sz w:val="24"/>
          <w:szCs w:val="24"/>
        </w:rPr>
        <w:sym w:font="HQPB4" w:char="F064"/>
      </w:r>
      <w:r w:rsidRPr="001E5D31">
        <w:rPr>
          <w:sz w:val="24"/>
          <w:szCs w:val="24"/>
        </w:rPr>
        <w:sym w:font="HQPB2" w:char="F02C"/>
      </w:r>
      <w:r w:rsidRPr="001E5D31">
        <w:rPr>
          <w:sz w:val="24"/>
          <w:szCs w:val="24"/>
        </w:rPr>
        <w:sym w:font="HQPB5" w:char="F079"/>
      </w:r>
      <w:r w:rsidRPr="001E5D31">
        <w:rPr>
          <w:sz w:val="24"/>
          <w:szCs w:val="24"/>
        </w:rPr>
        <w:sym w:font="HQPB1" w:char="F07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91"/>
      </w:r>
      <w:r w:rsidRPr="001E5D31">
        <w:rPr>
          <w:sz w:val="24"/>
          <w:szCs w:val="24"/>
        </w:rPr>
        <w:sym w:font="HQPB2" w:char="F02C"/>
      </w:r>
      <w:r w:rsidRPr="001E5D31">
        <w:rPr>
          <w:sz w:val="24"/>
          <w:szCs w:val="24"/>
        </w:rPr>
        <w:sym w:font="HQPB5" w:char="F079"/>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6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1" w:char="F036"/>
      </w:r>
      <w:r w:rsidRPr="001E5D31">
        <w:rPr>
          <w:sz w:val="24"/>
          <w:szCs w:val="24"/>
        </w:rPr>
        <w:sym w:font="HQPB4" w:char="F0AD"/>
      </w:r>
      <w:r w:rsidRPr="001E5D31">
        <w:rPr>
          <w:sz w:val="24"/>
          <w:szCs w:val="24"/>
        </w:rPr>
        <w:sym w:font="HQPB1" w:char="F047"/>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4" w:char="F0A8"/>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4" w:char="F0FC"/>
      </w:r>
      <w:r w:rsidRPr="001E5D31">
        <w:rPr>
          <w:sz w:val="24"/>
          <w:szCs w:val="24"/>
        </w:rPr>
        <w:sym w:font="HQPB2" w:char="F093"/>
      </w:r>
      <w:r w:rsidRPr="001E5D31">
        <w:rPr>
          <w:sz w:val="24"/>
          <w:szCs w:val="24"/>
        </w:rPr>
        <w:sym w:font="HQPB4" w:char="F0CF"/>
      </w:r>
      <w:r w:rsidRPr="001E5D31">
        <w:rPr>
          <w:sz w:val="24"/>
          <w:szCs w:val="24"/>
        </w:rPr>
        <w:sym w:font="HQPB4" w:char="F064"/>
      </w:r>
      <w:r w:rsidRPr="001E5D31">
        <w:rPr>
          <w:sz w:val="24"/>
          <w:szCs w:val="24"/>
        </w:rPr>
        <w:sym w:font="HQPB1" w:char="F089"/>
      </w:r>
      <w:r w:rsidRPr="001E5D31">
        <w:rPr>
          <w:sz w:val="24"/>
          <w:szCs w:val="24"/>
        </w:rPr>
        <w:sym w:font="HQPB4" w:char="F0CD"/>
      </w:r>
      <w:r w:rsidRPr="001E5D31">
        <w:rPr>
          <w:sz w:val="24"/>
          <w:szCs w:val="24"/>
        </w:rPr>
        <w:sym w:font="HQPB2" w:char="F06B"/>
      </w:r>
      <w:r w:rsidRPr="001E5D31">
        <w:rPr>
          <w:sz w:val="24"/>
          <w:szCs w:val="24"/>
        </w:rPr>
        <w:sym w:font="HQPB5" w:char="F075"/>
      </w:r>
      <w:r w:rsidRPr="001E5D31">
        <w:rPr>
          <w:sz w:val="24"/>
          <w:szCs w:val="24"/>
        </w:rPr>
        <w:sym w:font="HQPB2" w:char="F089"/>
      </w:r>
      <w:r w:rsidRPr="001E5D31">
        <w:rPr>
          <w:sz w:val="24"/>
          <w:szCs w:val="24"/>
          <w:rtl/>
        </w:rPr>
        <w:t xml:space="preserve"> </w:t>
      </w:r>
      <w:r w:rsidRPr="001E5D31">
        <w:rPr>
          <w:sz w:val="24"/>
          <w:szCs w:val="24"/>
        </w:rPr>
        <w:sym w:font="HQPB5" w:char="F048"/>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33"/>
      </w:r>
      <w:r w:rsidRPr="001E5D31">
        <w:rPr>
          <w:sz w:val="24"/>
          <w:szCs w:val="24"/>
        </w:rPr>
        <w:sym w:font="HQPB2" w:char="F093"/>
      </w:r>
      <w:r w:rsidRPr="001E5D31">
        <w:rPr>
          <w:sz w:val="24"/>
          <w:szCs w:val="24"/>
        </w:rPr>
        <w:sym w:font="HQPB5" w:char="F079"/>
      </w:r>
      <w:r w:rsidRPr="001E5D31">
        <w:rPr>
          <w:sz w:val="24"/>
          <w:szCs w:val="24"/>
        </w:rPr>
        <w:sym w:font="HQPB1" w:char="F089"/>
      </w:r>
      <w:r w:rsidRPr="001E5D31">
        <w:rPr>
          <w:sz w:val="24"/>
          <w:szCs w:val="24"/>
        </w:rPr>
        <w:sym w:font="HQPB4" w:char="F0F6"/>
      </w:r>
      <w:r w:rsidRPr="001E5D31">
        <w:rPr>
          <w:sz w:val="24"/>
          <w:szCs w:val="24"/>
        </w:rPr>
        <w:sym w:font="HQPB2" w:char="F06B"/>
      </w:r>
      <w:r w:rsidRPr="001E5D31">
        <w:rPr>
          <w:sz w:val="24"/>
          <w:szCs w:val="24"/>
        </w:rPr>
        <w:sym w:font="HQPB4" w:char="F0E7"/>
      </w:r>
      <w:r w:rsidRPr="001E5D31">
        <w:rPr>
          <w:sz w:val="24"/>
          <w:szCs w:val="24"/>
        </w:rPr>
        <w:sym w:font="HQPB2" w:char="F08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79"/>
      </w:r>
      <w:r w:rsidRPr="001E5D31">
        <w:rPr>
          <w:sz w:val="24"/>
          <w:szCs w:val="24"/>
        </w:rPr>
        <w:sym w:font="HQPB2" w:char="F023"/>
      </w:r>
      <w:r w:rsidRPr="001E5D31">
        <w:rPr>
          <w:sz w:val="24"/>
          <w:szCs w:val="24"/>
        </w:rPr>
        <w:sym w:font="HQPB4" w:char="F0F8"/>
      </w:r>
      <w:r w:rsidRPr="001E5D31">
        <w:rPr>
          <w:sz w:val="24"/>
          <w:szCs w:val="24"/>
        </w:rPr>
        <w:sym w:font="HQPB2" w:char="F08B"/>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4" w:char="F0E4"/>
      </w:r>
      <w:r w:rsidRPr="001E5D31">
        <w:rPr>
          <w:sz w:val="24"/>
          <w:szCs w:val="24"/>
        </w:rPr>
        <w:sym w:font="HQPB2" w:char="F033"/>
      </w:r>
      <w:r w:rsidRPr="001E5D31">
        <w:rPr>
          <w:sz w:val="24"/>
          <w:szCs w:val="24"/>
        </w:rPr>
        <w:sym w:font="HQPB4" w:char="F0F8"/>
      </w:r>
      <w:r w:rsidRPr="001E5D31">
        <w:rPr>
          <w:sz w:val="24"/>
          <w:szCs w:val="24"/>
        </w:rPr>
        <w:sym w:font="HQPB1" w:char="F074"/>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[یونس: 35].</w:t>
      </w:r>
    </w:p>
    <w:p w:rsidR="00855C20" w:rsidRPr="001E5D31" w:rsidRDefault="00855C20" w:rsidP="00855C20">
      <w:pPr>
        <w:ind w:firstLine="284"/>
        <w:jc w:val="both"/>
        <w:rPr>
          <w:rFonts w:cs="B Lotus"/>
          <w:rtl/>
        </w:rPr>
      </w:pPr>
      <w:r w:rsidRPr="001E5D31">
        <w:rPr>
          <w:rFonts w:eastAsia="SimSun" w:cs="Traditional Arabic" w:hint="cs"/>
          <w:rtl/>
          <w:lang w:val="en-GB" w:eastAsia="zh-CN"/>
        </w:rPr>
        <w:t>«</w:t>
      </w:r>
      <w:r w:rsidRPr="001E5D31">
        <w:rPr>
          <w:rFonts w:cs="B Lotus"/>
          <w:rtl/>
        </w:rPr>
        <w:t>آیا آن کسی که خلق را به حق  رهبری</w:t>
      </w:r>
      <w:r>
        <w:rPr>
          <w:rFonts w:cs="B Lotus"/>
          <w:rtl/>
        </w:rPr>
        <w:t xml:space="preserve"> می‌</w:t>
      </w:r>
      <w:r w:rsidRPr="001E5D31">
        <w:rPr>
          <w:rFonts w:cs="B Lotus"/>
          <w:rtl/>
        </w:rPr>
        <w:t>کند، سزاوار تر به پیروی است یا آن که هدایت نمی</w:t>
      </w:r>
      <w:r w:rsidRPr="001E5D31">
        <w:rPr>
          <w:rFonts w:cs="B Lotus" w:hint="cs"/>
          <w:rtl/>
        </w:rPr>
        <w:t>‌</w:t>
      </w:r>
      <w:r w:rsidRPr="001E5D31">
        <w:rPr>
          <w:rFonts w:cs="B Lotus"/>
          <w:rtl/>
        </w:rPr>
        <w:t>کند مگر آنکه خود هدایت شود؟ پس شما چگونه حکم می</w:t>
      </w:r>
      <w:r w:rsidRPr="001E5D31">
        <w:rPr>
          <w:rFonts w:cs="B Lotus" w:hint="cs"/>
          <w:rtl/>
        </w:rPr>
        <w:t>‌</w:t>
      </w:r>
      <w:r w:rsidRPr="001E5D31">
        <w:rPr>
          <w:rFonts w:cs="B Lotus"/>
          <w:rtl/>
        </w:rPr>
        <w:t>کنید؟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شما را به خدا عداوت و تعصب را کنار بگذارید و منصفانه قضاوت کنید. آیا انصاف بود چنین شخصیت بزرگی را که احاطه علمی او بر ظواهر و بواطن امور اظهر من الشمس و مورد اتفاق تمام علمای فریقین بلکه بیگانگان از دین است و مورد توصیۀ رسول</w:t>
      </w:r>
      <w:r w:rsidRPr="001E5D31">
        <w:rPr>
          <w:rFonts w:cs="B Lotus" w:hint="cs"/>
          <w:rtl/>
        </w:rPr>
        <w:t xml:space="preserve"> </w:t>
      </w:r>
      <w:r w:rsidRPr="001E5D31">
        <w:rPr>
          <w:rFonts w:cs="B Lotus"/>
          <w:rtl/>
        </w:rPr>
        <w:t>خدا بود، از کار بر کنار نمایند؟ آیا در بر کنار نمودن آن حضرت دسایسی بکار نرفته و سیاستی درکار نبوده است؟...</w:t>
      </w:r>
      <w:r w:rsidRPr="001E5D31">
        <w:rPr>
          <w:rStyle w:val="FootnoteReference"/>
          <w:rFonts w:cs="B Lotus"/>
          <w:rtl/>
        </w:rPr>
        <w:footnoteReference w:id="523"/>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این آیه در وصف الله است. تمام موجودات تا هدایت نشوند نمی توانند کسی را هدایت کنند و منبع هدایت الله است</w:t>
      </w:r>
      <w:r>
        <w:rPr>
          <w:rFonts w:cs="B Lotus"/>
          <w:rtl/>
        </w:rPr>
        <w:t>.</w:t>
      </w:r>
      <w:r w:rsidRPr="001E5D31">
        <w:rPr>
          <w:rFonts w:cs="B Lotus"/>
          <w:rtl/>
        </w:rPr>
        <w:t xml:space="preserve"> و علی یکی از انسانهایی است که تا هدایت نشد، نتوانست‌هادی باشد. حال شیعه علی را هدایت یافتۀ بی معلم</w:t>
      </w:r>
      <w:r>
        <w:rPr>
          <w:rFonts w:cs="B Lotus"/>
          <w:rtl/>
        </w:rPr>
        <w:t xml:space="preserve"> می‌</w:t>
      </w:r>
      <w:r w:rsidRPr="001E5D31">
        <w:rPr>
          <w:rFonts w:cs="B Lotus"/>
          <w:rtl/>
        </w:rPr>
        <w:t>داند و او را به جای الله نشانده است و باز</w:t>
      </w:r>
      <w:r>
        <w:rPr>
          <w:rFonts w:cs="B Lotus"/>
          <w:rtl/>
        </w:rPr>
        <w:t xml:space="preserve"> می‌</w:t>
      </w:r>
      <w:r w:rsidRPr="001E5D31">
        <w:rPr>
          <w:rFonts w:cs="B Lotus"/>
          <w:rtl/>
        </w:rPr>
        <w:t>گوید که ما غلو نمی</w:t>
      </w:r>
      <w:r w:rsidRPr="001E5D31">
        <w:rPr>
          <w:rFonts w:cs="B Lotus" w:hint="cs"/>
          <w:rtl/>
        </w:rPr>
        <w:t>‌</w:t>
      </w:r>
      <w:r w:rsidRPr="001E5D31">
        <w:rPr>
          <w:rFonts w:cs="B Lotus"/>
          <w:rtl/>
        </w:rPr>
        <w:t>کنیم!</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قضاوت عادلانه این است: آن کس که ادعا دارد من قهرمانی بی همتا و بی باکم و تمام دنیا را یک تنه حریفم، اما در عمل از  یک آدم کم زور شکست</w:t>
      </w:r>
      <w:r>
        <w:rPr>
          <w:rFonts w:cs="B Lotus"/>
          <w:rtl/>
        </w:rPr>
        <w:t xml:space="preserve"> می‌</w:t>
      </w:r>
      <w:r w:rsidRPr="001E5D31">
        <w:rPr>
          <w:rFonts w:cs="B Lotus"/>
          <w:rtl/>
        </w:rPr>
        <w:t>خورد!</w:t>
      </w:r>
      <w:r>
        <w:rPr>
          <w:rFonts w:cs="B Lotus"/>
          <w:rtl/>
        </w:rPr>
        <w:t xml:space="preserve"> می‌</w:t>
      </w:r>
      <w:r w:rsidRPr="001E5D31">
        <w:rPr>
          <w:rFonts w:cs="B Lotus"/>
          <w:rtl/>
        </w:rPr>
        <w:t>گوییم: یک جای قضیه اشکال دارد! دیگر خود حدیث مفصل بخوان از این مجمل.</w:t>
      </w:r>
    </w:p>
    <w:p w:rsidR="00855C20" w:rsidRPr="001E5D31" w:rsidRDefault="00855C20" w:rsidP="00855C20">
      <w:pPr>
        <w:pStyle w:val="a0"/>
        <w:rPr>
          <w:rtl/>
        </w:rPr>
      </w:pPr>
      <w:bookmarkStart w:id="1162" w:name="_Toc286645941"/>
      <w:r w:rsidRPr="001E5D31">
        <w:rPr>
          <w:rFonts w:hint="cs"/>
          <w:rtl/>
        </w:rPr>
        <w:t>ادعای 418</w:t>
      </w:r>
      <w:r>
        <w:rPr>
          <w:rFonts w:hint="cs"/>
          <w:rtl/>
        </w:rPr>
        <w:t>-</w:t>
      </w:r>
      <w:r w:rsidRPr="001E5D31">
        <w:rPr>
          <w:rtl/>
        </w:rPr>
        <w:t xml:space="preserve"> مثال علی و غاصبان مثل دزد و زوّار است</w:t>
      </w:r>
      <w:bookmarkEnd w:id="1162"/>
    </w:p>
    <w:p w:rsidR="00855C20" w:rsidRPr="001E5D31" w:rsidRDefault="00855C20" w:rsidP="00855C20">
      <w:pPr>
        <w:ind w:firstLine="284"/>
        <w:jc w:val="both"/>
        <w:rPr>
          <w:rFonts w:cs="B Lotus"/>
          <w:rtl/>
        </w:rPr>
      </w:pPr>
      <w:r w:rsidRPr="001E5D31">
        <w:rPr>
          <w:rFonts w:cs="B Lotus"/>
          <w:rtl/>
        </w:rPr>
        <w:t>هنرپیشه ای که نقش سنی مناظره گر را بازی می‌کتد به داعی گفته است:</w:t>
      </w:r>
    </w:p>
    <w:p w:rsidR="00855C20" w:rsidRPr="001E5D31" w:rsidRDefault="00855C20" w:rsidP="00855C20">
      <w:pPr>
        <w:ind w:firstLine="284"/>
        <w:jc w:val="both"/>
        <w:rPr>
          <w:rFonts w:cs="B Lotus"/>
          <w:rtl/>
        </w:rPr>
      </w:pPr>
      <w:r w:rsidRPr="001E5D31">
        <w:rPr>
          <w:rFonts w:cs="B Lotus"/>
          <w:rtl/>
        </w:rPr>
        <w:t>آنچه مسلم است؛ سیدنا علی خود به طوع و رغبه خلافت خلفاء</w:t>
      </w:r>
      <w:r w:rsidRPr="001E5D31">
        <w:rPr>
          <w:rFonts w:cs="B Lotus" w:hint="cs"/>
          <w:lang w:bidi="fa-IR"/>
        </w:rPr>
        <w:sym w:font="AGA Arabesque" w:char="F079"/>
      </w:r>
      <w:r w:rsidRPr="001E5D31">
        <w:rPr>
          <w:rFonts w:cs="B Lotus" w:hint="cs"/>
          <w:rtl/>
          <w:lang w:bidi="fa-IR"/>
        </w:rPr>
        <w:t xml:space="preserve"> </w:t>
      </w:r>
      <w:r w:rsidRPr="001E5D31">
        <w:rPr>
          <w:rFonts w:cs="B Lotus"/>
          <w:rtl/>
        </w:rPr>
        <w:t>را پذیرفت و به مقام برتری و حق تقدم آنها تسلیم شد. ما را چه رسد که به فرمودۀ شما کاسۀ از‌اش گرم تر باشیم و بعد از هزار و سیصد سال بسوزیم و با هم بجنگیم که چرا ابی بکر و عمر و عثمان</w:t>
      </w:r>
      <w:r w:rsidRPr="001E5D31">
        <w:rPr>
          <w:rFonts w:cs="B Lotus" w:hint="cs"/>
          <w:lang w:bidi="fa-IR"/>
        </w:rPr>
        <w:sym w:font="AGA Arabesque" w:char="F079"/>
      </w:r>
      <w:r w:rsidRPr="001E5D31">
        <w:rPr>
          <w:rFonts w:cs="B Lotus" w:hint="cs"/>
          <w:rtl/>
          <w:lang w:bidi="fa-IR"/>
        </w:rPr>
        <w:t xml:space="preserve"> </w:t>
      </w:r>
      <w:r w:rsidRPr="001E5D31">
        <w:rPr>
          <w:rFonts w:cs="B Lotus"/>
          <w:rtl/>
        </w:rPr>
        <w:t xml:space="preserve">را اجماع امت </w:t>
      </w:r>
      <w:r>
        <w:rPr>
          <w:rFonts w:cs="B Lotus"/>
          <w:rtl/>
        </w:rPr>
        <w:t>پسندیده و مقدم بر علی داشته‌اند</w:t>
      </w:r>
      <w:r w:rsidRPr="001E5D31">
        <w:rPr>
          <w:rFonts w:cs="B Lotus"/>
          <w:rtl/>
        </w:rPr>
        <w:t>!!</w:t>
      </w:r>
      <w:r>
        <w:rPr>
          <w:rFonts w:cs="B Lotus" w:hint="cs"/>
          <w:rtl/>
        </w:rPr>
        <w:t>.</w:t>
      </w:r>
    </w:p>
    <w:p w:rsidR="00855C20" w:rsidRPr="001E5D31" w:rsidRDefault="00855C20" w:rsidP="00855C20">
      <w:pPr>
        <w:ind w:firstLine="284"/>
        <w:jc w:val="both"/>
        <w:rPr>
          <w:rFonts w:cs="B Lotus"/>
          <w:rtl/>
        </w:rPr>
      </w:pPr>
      <w:r>
        <w:rPr>
          <w:rFonts w:cs="B Lotus"/>
          <w:rtl/>
        </w:rPr>
        <w:t>و داعی جواب داد</w:t>
      </w:r>
      <w:r w:rsidRPr="001E5D31">
        <w:rPr>
          <w:rFonts w:cs="B Lotus"/>
          <w:rtl/>
        </w:rPr>
        <w:t>:</w:t>
      </w:r>
    </w:p>
    <w:p w:rsidR="00855C20" w:rsidRPr="001E5D31" w:rsidRDefault="00855C20" w:rsidP="00855C20">
      <w:pPr>
        <w:ind w:firstLine="284"/>
        <w:jc w:val="both"/>
        <w:rPr>
          <w:rFonts w:cs="B Lotus"/>
        </w:rPr>
      </w:pPr>
      <w:r w:rsidRPr="001E5D31">
        <w:rPr>
          <w:rFonts w:cs="B Lotus"/>
          <w:rtl/>
        </w:rPr>
        <w:t>اول، فرمودید: مولانا امیر المؤمنین به میل و رغبت سر تسلیم فرود آورد و راضی به خلافت خلفای قبل از خود شد. مطلبی در این جا یادم آمد که من باب مثال مناسب است، عرض نمایم.</w:t>
      </w:r>
    </w:p>
    <w:p w:rsidR="00855C20" w:rsidRPr="001E5D31" w:rsidRDefault="00855C20" w:rsidP="00855C20">
      <w:pPr>
        <w:ind w:firstLine="284"/>
        <w:jc w:val="both"/>
        <w:rPr>
          <w:rFonts w:cs="B Lotus"/>
          <w:rtl/>
        </w:rPr>
      </w:pPr>
      <w:r w:rsidRPr="001E5D31">
        <w:rPr>
          <w:rFonts w:cs="B Lotus"/>
          <w:rtl/>
        </w:rPr>
        <w:t>در اوایل مشروطیت ایران که نا امنی طرق و شوارع را فرا گرفته بود، زائرین در مراجعت، گرفتار دسته</w:t>
      </w:r>
      <w:r w:rsidRPr="001E5D31">
        <w:rPr>
          <w:rFonts w:cs="B Lotus" w:hint="cs"/>
          <w:rtl/>
        </w:rPr>
        <w:t>‌</w:t>
      </w:r>
      <w:r w:rsidRPr="001E5D31">
        <w:rPr>
          <w:rFonts w:cs="B Lotus"/>
          <w:rtl/>
        </w:rPr>
        <w:t>ای از لُصوص</w:t>
      </w:r>
      <w:r w:rsidRPr="001E5D31">
        <w:rPr>
          <w:rStyle w:val="FootnoteReference"/>
          <w:rFonts w:cs="B Lotus"/>
          <w:rtl/>
        </w:rPr>
        <w:footnoteReference w:id="524"/>
      </w:r>
      <w:r w:rsidRPr="001E5D31">
        <w:rPr>
          <w:rFonts w:cs="B Lotus"/>
          <w:rtl/>
        </w:rPr>
        <w:t xml:space="preserve"> و سارقان گشتند که آنها را اسیر و اموالشان را تقسیم نمودند در بین اموال قطعه ای کفن از آنِ یکی از زوار به دست پیر مردی از دزدان افتاد. گفت: آقایان زوار این کفن مال کیست؟ زائری گفت: مال من است</w:t>
      </w:r>
      <w:r>
        <w:rPr>
          <w:rFonts w:cs="B Lotus"/>
          <w:rtl/>
        </w:rPr>
        <w:t>.</w:t>
      </w:r>
      <w:r w:rsidRPr="001E5D31">
        <w:rPr>
          <w:rFonts w:cs="B Lotus"/>
          <w:rtl/>
        </w:rPr>
        <w:t xml:space="preserve"> دزد گفت: چون من کفن ندارم این کفن را به من ببخشید که حلال باشد. گفت: تمام اموال من مال شما، کفن را به من بدهید؛ چون آخر عمر من است و این لباس را به زحمت تهیه کرده ام. مایه امیدواری من است. </w:t>
      </w:r>
    </w:p>
    <w:p w:rsidR="00855C20" w:rsidRPr="001E5D31" w:rsidRDefault="00855C20" w:rsidP="00855C20">
      <w:pPr>
        <w:ind w:firstLine="284"/>
        <w:jc w:val="both"/>
        <w:rPr>
          <w:rFonts w:cs="B Lotus"/>
          <w:rtl/>
        </w:rPr>
      </w:pPr>
      <w:r w:rsidRPr="001E5D31">
        <w:rPr>
          <w:rFonts w:cs="B Lotus"/>
          <w:rtl/>
        </w:rPr>
        <w:t>دزد هر چه اصرار نمود زائر گفت: حقم را به کسی نمی دهم. دزد شلاق را کشید و بنای زدن را گذارد و گفت: آن قدر</w:t>
      </w:r>
      <w:r>
        <w:rPr>
          <w:rFonts w:cs="B Lotus"/>
          <w:rtl/>
        </w:rPr>
        <w:t xml:space="preserve"> می‌</w:t>
      </w:r>
      <w:r w:rsidRPr="001E5D31">
        <w:rPr>
          <w:rFonts w:cs="B Lotus"/>
          <w:rtl/>
        </w:rPr>
        <w:t>زنم تا ببخشی و بگویی حلال باشد. قدری که تازیانه زد، زائر بیچاره فریاد زد: آقا</w:t>
      </w:r>
      <w:r>
        <w:rPr>
          <w:rFonts w:cs="B Lotus"/>
          <w:rtl/>
        </w:rPr>
        <w:t>،</w:t>
      </w:r>
      <w:r w:rsidRPr="001E5D31">
        <w:rPr>
          <w:rFonts w:cs="B Lotus"/>
          <w:rtl/>
        </w:rPr>
        <w:t xml:space="preserve"> حلال حلال حلال از شیر مادر حلال</w:t>
      </w:r>
      <w:r w:rsidRPr="001E5D31">
        <w:rPr>
          <w:rFonts w:cs="B Lotus" w:hint="cs"/>
          <w:rtl/>
        </w:rPr>
        <w:t>‌</w:t>
      </w:r>
      <w:r w:rsidRPr="001E5D31">
        <w:rPr>
          <w:rFonts w:cs="B Lotus"/>
          <w:rtl/>
        </w:rPr>
        <w:t>تر باشد (خنده حضار).</w:t>
      </w:r>
    </w:p>
    <w:p w:rsidR="00855C20" w:rsidRPr="001E5D31" w:rsidRDefault="00855C20" w:rsidP="00855C20">
      <w:pPr>
        <w:ind w:firstLine="284"/>
        <w:jc w:val="both"/>
        <w:rPr>
          <w:rFonts w:cs="B Lotus"/>
          <w:rtl/>
        </w:rPr>
      </w:pPr>
      <w:r w:rsidRPr="001E5D31">
        <w:rPr>
          <w:rFonts w:cs="B Lotus"/>
          <w:rtl/>
        </w:rPr>
        <w:t>در مثل مناقشه نیست و مثل برای تقریب اذهان و فهم مطلب است. گویا فراموش نمودید بیانات شبهای قبل را که با دلائل قاطع تاریخی به عرض رسانیدم که به شهادت اکابر علمای خودتان از قبیل ابن ابی الحدید وجوهری و طبری و بلاذری و ابن قتیبه و مسعودی و دیگران آتش به خانه علی بردند او را با سر برهنه و دوش بی رداء به جبر کشیدند و به مسجد بردند و شمشیر برهنه به روی او کشیدند و گفتند: بیعت کن والا گردنت را می</w:t>
      </w:r>
      <w:r w:rsidRPr="001E5D31">
        <w:rPr>
          <w:rFonts w:cs="B Lotus" w:hint="cs"/>
          <w:rtl/>
        </w:rPr>
        <w:t>‌</w:t>
      </w:r>
      <w:r w:rsidRPr="001E5D31">
        <w:rPr>
          <w:rFonts w:cs="B Lotus"/>
          <w:rtl/>
        </w:rPr>
        <w:t>زنیم...</w:t>
      </w:r>
      <w:r w:rsidRPr="001E5D31">
        <w:rPr>
          <w:rStyle w:val="FootnoteReference"/>
          <w:rFonts w:cs="B Lotus"/>
          <w:rtl/>
        </w:rPr>
        <w:footnoteReference w:id="525"/>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این مثال بی</w:t>
      </w:r>
      <w:r w:rsidRPr="001E5D31">
        <w:rPr>
          <w:rFonts w:cs="B Lotus" w:hint="cs"/>
          <w:rtl/>
        </w:rPr>
        <w:t>‌</w:t>
      </w:r>
      <w:r w:rsidRPr="001E5D31">
        <w:rPr>
          <w:rFonts w:cs="B Lotus"/>
          <w:rtl/>
        </w:rPr>
        <w:t>ربط است! اما دست کم قبول کن که عمر علم بکارگیری از شمشیر را بهتر از علی</w:t>
      </w:r>
      <w:r>
        <w:rPr>
          <w:rFonts w:cs="B Lotus"/>
          <w:rtl/>
        </w:rPr>
        <w:t xml:space="preserve"> می‌</w:t>
      </w:r>
      <w:r w:rsidRPr="001E5D31">
        <w:rPr>
          <w:rFonts w:cs="B Lotus"/>
          <w:rtl/>
        </w:rPr>
        <w:t>دانست.</w:t>
      </w:r>
    </w:p>
    <w:p w:rsidR="00855C20" w:rsidRPr="001E5D31" w:rsidRDefault="00855C20" w:rsidP="00855C20">
      <w:pPr>
        <w:tabs>
          <w:tab w:val="left" w:pos="774"/>
        </w:tabs>
        <w:ind w:firstLine="284"/>
        <w:jc w:val="both"/>
        <w:rPr>
          <w:rFonts w:cs="B Lotus"/>
          <w:rtl/>
        </w:rPr>
      </w:pPr>
      <w:r w:rsidRPr="001E5D31">
        <w:rPr>
          <w:rFonts w:cs="B Lotus"/>
          <w:rtl/>
        </w:rPr>
        <w:t>این را هم قبول ندارند می‌گویند: علی به خاطر این که دین از بین نرود، سکوت کرد. علی چرا ترسید که دین از بین برود؟ تو علی را به اعلی علیین بردی حالا چرا به مقامی آوردی که</w:t>
      </w:r>
      <w:r>
        <w:rPr>
          <w:rFonts w:cs="B Lotus"/>
          <w:rtl/>
        </w:rPr>
        <w:t xml:space="preserve"> می‌</w:t>
      </w:r>
      <w:r w:rsidRPr="001E5D31">
        <w:rPr>
          <w:rFonts w:cs="B Lotus"/>
          <w:rtl/>
        </w:rPr>
        <w:t>گویی: کفنش را به زور شلاق از او گرفتند. آخر علی تاجر مفلوکی نبود که زور دزد به او برسد! او اسدالله بود و از نظر شما قوی ترین، عظیم ترین، عالم ترین و خلاصه همه ترین بود!</w:t>
      </w:r>
      <w:r w:rsidRPr="001E5D31">
        <w:rPr>
          <w:rFonts w:cs="B Lotus" w:hint="cs"/>
          <w:rtl/>
        </w:rPr>
        <w:t>.</w:t>
      </w:r>
    </w:p>
    <w:p w:rsidR="00855C20" w:rsidRPr="00300DC0" w:rsidRDefault="00855C20" w:rsidP="00855C20">
      <w:pPr>
        <w:pStyle w:val="a0"/>
        <w:rPr>
          <w:rtl/>
        </w:rPr>
      </w:pPr>
      <w:bookmarkStart w:id="1163" w:name="_Toc286645942"/>
      <w:r w:rsidRPr="00300DC0">
        <w:rPr>
          <w:rStyle w:val="Heading1Char"/>
          <w:rFonts w:ascii="Times New Roman Bold" w:hAnsi="Times New Roman Bold" w:cs="B Zar" w:hint="cs"/>
          <w:kern w:val="0"/>
          <w:sz w:val="28"/>
          <w:szCs w:val="28"/>
          <w:rtl/>
        </w:rPr>
        <w:t>ادعای419</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kern w:val="0"/>
          <w:sz w:val="28"/>
          <w:szCs w:val="28"/>
          <w:rtl/>
        </w:rPr>
        <w:t xml:space="preserve"> شیعه با تحقیق دین را قبول می‌کتد</w:t>
      </w:r>
      <w:r>
        <w:rPr>
          <w:rStyle w:val="Heading1Char"/>
          <w:rFonts w:ascii="Times New Roman Bold" w:hAnsi="Times New Roman Bold" w:cs="B Zar"/>
          <w:kern w:val="0"/>
          <w:sz w:val="28"/>
          <w:szCs w:val="28"/>
          <w:rtl/>
        </w:rPr>
        <w:t>.</w:t>
      </w:r>
      <w:r w:rsidRPr="00300DC0">
        <w:rPr>
          <w:rtl/>
        </w:rPr>
        <w:t>..</w:t>
      </w:r>
      <w:r w:rsidRPr="00300DC0">
        <w:rPr>
          <w:rStyle w:val="FootnoteReference"/>
          <w:vertAlign w:val="baseline"/>
          <w:rtl/>
        </w:rPr>
        <w:footnoteReference w:id="526"/>
      </w:r>
      <w:r w:rsidRPr="00300DC0">
        <w:rPr>
          <w:rFonts w:hint="cs"/>
          <w:rtl/>
        </w:rPr>
        <w:t>.</w:t>
      </w:r>
      <w:bookmarkEnd w:id="1163"/>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hint="cs"/>
          <w:rtl/>
        </w:rPr>
      </w:pPr>
      <w:r w:rsidRPr="001E5D31">
        <w:rPr>
          <w:rFonts w:cs="B Lotus"/>
          <w:rtl/>
        </w:rPr>
        <w:t>دیدیم تحقیق ترا</w:t>
      </w:r>
      <w:r>
        <w:rPr>
          <w:rFonts w:cs="B Lotus"/>
          <w:rtl/>
        </w:rPr>
        <w:t>!</w:t>
      </w:r>
      <w:r w:rsidRPr="001E5D31">
        <w:rPr>
          <w:rFonts w:cs="B Lotus"/>
          <w:rtl/>
        </w:rPr>
        <w:t xml:space="preserve"> کتب اصلی اهل سنت را ندیدی و چسبیدی به سلیمان بلخی و گنجی شافعی و ابن ابی الحدید</w:t>
      </w:r>
      <w:r>
        <w:rPr>
          <w:rFonts w:cs="B Lotus"/>
          <w:rtl/>
        </w:rPr>
        <w:t>!</w:t>
      </w:r>
      <w:r w:rsidRPr="001E5D31">
        <w:rPr>
          <w:rFonts w:cs="B Lotus"/>
          <w:rtl/>
        </w:rPr>
        <w:t>! که نویسنده شرح بر نهج البلاغه است</w:t>
      </w:r>
    </w:p>
    <w:p w:rsidR="00855C20" w:rsidRPr="001E5D31" w:rsidRDefault="00855C20" w:rsidP="00855C20">
      <w:pPr>
        <w:tabs>
          <w:tab w:val="left" w:pos="774"/>
        </w:tabs>
        <w:ind w:firstLine="284"/>
        <w:jc w:val="both"/>
        <w:rPr>
          <w:rFonts w:cs="B Lotus"/>
          <w:rtl/>
        </w:rPr>
      </w:pPr>
      <w:r w:rsidRPr="001E5D31">
        <w:rPr>
          <w:rFonts w:cs="B Lotus"/>
          <w:rtl/>
        </w:rPr>
        <w:t>ای محقق لاثانی! سنی که نهج البلاغه را قبول ندارد تو در شرحش آن هم از زبان ابن ابی الحدید دنبال چه</w:t>
      </w:r>
      <w:r>
        <w:rPr>
          <w:rFonts w:cs="B Lotus"/>
          <w:rtl/>
        </w:rPr>
        <w:t xml:space="preserve"> می‌</w:t>
      </w:r>
      <w:r w:rsidRPr="001E5D31">
        <w:rPr>
          <w:rFonts w:cs="B Lotus"/>
          <w:rtl/>
        </w:rPr>
        <w:t>گردی؟! دنبال ارضای هوای نفس خود</w:t>
      </w:r>
      <w:r>
        <w:rPr>
          <w:rFonts w:cs="B Lotus"/>
          <w:rtl/>
        </w:rPr>
        <w:t>؟</w:t>
      </w:r>
      <w:r w:rsidRPr="001E5D31">
        <w:rPr>
          <w:rFonts w:cs="B Lotus"/>
          <w:rtl/>
        </w:rPr>
        <w:t xml:space="preserve"> خوب بگرد اما نامش را تحقیق مگذار</w:t>
      </w:r>
      <w:r>
        <w:rPr>
          <w:rFonts w:cs="B Lotus"/>
          <w:rtl/>
        </w:rPr>
        <w:t>.</w:t>
      </w:r>
      <w:r w:rsidRPr="001E5D31">
        <w:rPr>
          <w:rFonts w:cs="B Lotus"/>
          <w:rtl/>
        </w:rPr>
        <w:t xml:space="preserve"> یک نمونۀ دیگر از تحقیق خود را ببین</w:t>
      </w:r>
      <w:r>
        <w:rPr>
          <w:rFonts w:cs="B Lotus"/>
          <w:rtl/>
        </w:rPr>
        <w:t>.</w:t>
      </w:r>
      <w:r w:rsidRPr="001E5D31">
        <w:rPr>
          <w:rFonts w:cs="B Lotus"/>
          <w:rtl/>
        </w:rPr>
        <w:t xml:space="preserve">  ابن ابی الحدید می</w:t>
      </w:r>
      <w:r w:rsidRPr="001E5D31">
        <w:rPr>
          <w:rFonts w:cs="B Lotus" w:hint="cs"/>
          <w:rtl/>
        </w:rPr>
        <w:t>‌</w:t>
      </w:r>
      <w:r w:rsidRPr="001E5D31">
        <w:rPr>
          <w:rFonts w:cs="B Lotus"/>
          <w:rtl/>
        </w:rPr>
        <w:t>گوید:</w:t>
      </w:r>
    </w:p>
    <w:p w:rsidR="00855C20" w:rsidRPr="001E5D31" w:rsidRDefault="00855C20" w:rsidP="00855C20">
      <w:pPr>
        <w:pStyle w:val="a0"/>
        <w:rPr>
          <w:rFonts w:hint="cs"/>
          <w:rtl/>
        </w:rPr>
      </w:pPr>
      <w:bookmarkStart w:id="1164" w:name="_Toc286645943"/>
      <w:r w:rsidRPr="001E5D31">
        <w:rPr>
          <w:rFonts w:hint="cs"/>
          <w:rtl/>
        </w:rPr>
        <w:t>ادعای420</w:t>
      </w:r>
      <w:r>
        <w:rPr>
          <w:rFonts w:hint="cs"/>
          <w:rtl/>
        </w:rPr>
        <w:t>-</w:t>
      </w:r>
      <w:r w:rsidRPr="001E5D31">
        <w:rPr>
          <w:rtl/>
        </w:rPr>
        <w:t xml:space="preserve"> آیه انهم مسئولون در حق علی است</w:t>
      </w:r>
      <w:r>
        <w:rPr>
          <w:rtl/>
        </w:rPr>
        <w:t>.</w:t>
      </w:r>
      <w:bookmarkEnd w:id="1164"/>
    </w:p>
    <w:p w:rsidR="00855C20" w:rsidRPr="001E5D31" w:rsidRDefault="00855C20" w:rsidP="00855C20">
      <w:pPr>
        <w:ind w:firstLine="284"/>
        <w:jc w:val="both"/>
        <w:rPr>
          <w:rFonts w:cs="B Lotus"/>
          <w:rtl/>
        </w:rPr>
      </w:pPr>
      <w:r w:rsidRPr="001E5D31">
        <w:rPr>
          <w:rFonts w:cs="B Lotus"/>
          <w:rtl/>
        </w:rPr>
        <w:t xml:space="preserve">اکابر علمای خودتان مانند شیخ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المودة»</w:t>
      </w:r>
      <w:r w:rsidRPr="001E5D31">
        <w:rPr>
          <w:rStyle w:val="FootnoteReference"/>
          <w:rFonts w:cs="B Lotus"/>
          <w:rtl/>
        </w:rPr>
        <w:footnoteReference w:id="527"/>
      </w:r>
      <w:r w:rsidRPr="001E5D31">
        <w:rPr>
          <w:rFonts w:cs="B Lotus"/>
          <w:rtl/>
        </w:rPr>
        <w:t xml:space="preserve"> ذیل آیۀ 24 از سوره صافات که</w:t>
      </w:r>
      <w:r>
        <w:rPr>
          <w:rFonts w:cs="B Lotus" w:hint="cs"/>
          <w:rtl/>
        </w:rPr>
        <w:t xml:space="preserve"> می‌</w:t>
      </w:r>
      <w:r w:rsidRPr="001E5D31">
        <w:rPr>
          <w:rFonts w:cs="B Lotus"/>
          <w:rtl/>
        </w:rPr>
        <w:t xml:space="preserve">فرماید:  </w:t>
      </w:r>
      <w:r w:rsidRPr="001E5D31">
        <w:rPr>
          <w:rFonts w:cs="Traditional Arabic"/>
          <w:b/>
          <w:bCs/>
          <w:rtl/>
        </w:rPr>
        <w:t xml:space="preserve">«وقفوهم» </w:t>
      </w:r>
      <w:r w:rsidRPr="001E5D31">
        <w:rPr>
          <w:rFonts w:cs="B Lotus"/>
          <w:rtl/>
        </w:rPr>
        <w:t xml:space="preserve">در </w:t>
      </w:r>
      <w:r w:rsidRPr="001E5D31">
        <w:rPr>
          <w:rFonts w:cs="Traditional Arabic"/>
          <w:b/>
          <w:bCs/>
          <w:rtl/>
        </w:rPr>
        <w:t xml:space="preserve">«و قفوهم انهم مسئولون» </w:t>
      </w:r>
    </w:p>
    <w:p w:rsidR="00855C20" w:rsidRPr="001E5D31" w:rsidRDefault="00855C20" w:rsidP="00855C20">
      <w:pPr>
        <w:ind w:firstLine="284"/>
        <w:jc w:val="both"/>
        <w:rPr>
          <w:rFonts w:cs="B Lotus"/>
          <w:rtl/>
        </w:rPr>
      </w:pPr>
      <w:r w:rsidRPr="001E5D31">
        <w:rPr>
          <w:rFonts w:cs="B Lotus"/>
          <w:rtl/>
        </w:rPr>
        <w:t>از فردوس دیلمی، از ابو نعیم اصفهانی، از محمد بن اسحق مطلبی صاحب کتاب مغازی، از حاکم</w:t>
      </w:r>
      <w:r>
        <w:rPr>
          <w:rFonts w:cs="B Lotus"/>
          <w:rtl/>
        </w:rPr>
        <w:t>،</w:t>
      </w:r>
      <w:r w:rsidRPr="001E5D31">
        <w:rPr>
          <w:rFonts w:cs="B Lotus"/>
          <w:rtl/>
        </w:rPr>
        <w:t xml:space="preserve"> از حموینی، از خطیب خوارزمی، از ابن مغازلی و بعضی از ابن عباس، بعضی از ابو سعید خدری</w:t>
      </w:r>
      <w:r>
        <w:rPr>
          <w:rFonts w:cs="B Lotus"/>
          <w:rtl/>
        </w:rPr>
        <w:t>،</w:t>
      </w:r>
      <w:r w:rsidRPr="001E5D31">
        <w:rPr>
          <w:rFonts w:cs="B Lotus"/>
          <w:rtl/>
        </w:rPr>
        <w:t xml:space="preserve"> بعضی از ابن مسعود و نیز، سبط ابن جوزی در </w:t>
      </w:r>
      <w:r w:rsidRPr="001E5D31">
        <w:rPr>
          <w:rFonts w:cs="Traditional Arabic"/>
          <w:b/>
          <w:bCs/>
          <w:rtl/>
        </w:rPr>
        <w:t>«تذکرة خواص الامه»</w:t>
      </w:r>
      <w:r w:rsidRPr="001E5D31">
        <w:rPr>
          <w:rStyle w:val="FootnoteReference"/>
          <w:rFonts w:cs="B Lotus"/>
          <w:rtl/>
        </w:rPr>
        <w:footnoteReference w:id="528"/>
      </w:r>
      <w:r w:rsidRPr="001E5D31">
        <w:rPr>
          <w:rFonts w:cs="B Lotus"/>
          <w:rtl/>
        </w:rPr>
        <w:t xml:space="preserve"> و محمد بن یوسف گنجی شافعی در «کفایت الطالب»</w:t>
      </w:r>
      <w:r w:rsidRPr="001E5D31">
        <w:rPr>
          <w:rStyle w:val="FootnoteReference"/>
          <w:rFonts w:cs="B Lotus"/>
          <w:rtl/>
        </w:rPr>
        <w:footnoteReference w:id="529"/>
      </w:r>
      <w:r w:rsidRPr="001E5D31">
        <w:rPr>
          <w:rFonts w:cs="B Lotus"/>
          <w:rtl/>
        </w:rPr>
        <w:t xml:space="preserve"> از ابن جریر از ابن عباس آورده است که مراد، ولایت علی</w:t>
      </w:r>
      <w:r>
        <w:rPr>
          <w:rFonts w:cs="B Lotus"/>
          <w:rtl/>
        </w:rPr>
        <w:t xml:space="preserve"> می‌</w:t>
      </w:r>
      <w:r w:rsidRPr="001E5D31">
        <w:rPr>
          <w:rFonts w:cs="B Lotus"/>
          <w:rtl/>
        </w:rPr>
        <w:t>باشد.</w:t>
      </w:r>
    </w:p>
    <w:p w:rsidR="00855C20" w:rsidRPr="001E5D31" w:rsidRDefault="00855C20" w:rsidP="00855C20">
      <w:pPr>
        <w:ind w:firstLine="284"/>
        <w:jc w:val="both"/>
        <w:rPr>
          <w:rFonts w:cs="B Lotus"/>
          <w:rtl/>
          <w:lang w:bidi="fa-IR"/>
        </w:rPr>
      </w:pPr>
      <w:r w:rsidRPr="001E5D31">
        <w:rPr>
          <w:rFonts w:cs="B Lotus"/>
          <w:rtl/>
        </w:rPr>
        <w:t>از رسول اکرم نقل نموده‌اند: انهم مسئولون عن ولایة علی بن ابیطالب؛ یعنی، آنها سوال</w:t>
      </w:r>
      <w:r>
        <w:rPr>
          <w:rFonts w:cs="B Lotus"/>
          <w:rtl/>
        </w:rPr>
        <w:t xml:space="preserve"> می‌</w:t>
      </w:r>
      <w:r w:rsidRPr="001E5D31">
        <w:rPr>
          <w:rFonts w:cs="B Lotus"/>
          <w:rtl/>
        </w:rPr>
        <w:t>شوند از ولایت علی...</w:t>
      </w:r>
      <w:r w:rsidRPr="001E5D31">
        <w:rPr>
          <w:rStyle w:val="FootnoteReference"/>
          <w:rFonts w:cs="B Lotus"/>
          <w:rtl/>
        </w:rPr>
        <w:footnoteReference w:id="530"/>
      </w:r>
      <w:r w:rsidRPr="001E5D31">
        <w:rPr>
          <w:rFonts w:cs="B Lotus" w:hint="cs"/>
          <w:rtl/>
          <w:lang w:bidi="fa-IR"/>
        </w:rPr>
        <w:t>.</w:t>
      </w:r>
    </w:p>
    <w:p w:rsidR="00855C20" w:rsidRPr="001E5D31" w:rsidRDefault="00855C20" w:rsidP="00855C20">
      <w:pPr>
        <w:rPr>
          <w:rFonts w:cs="B Lotus" w:hint="c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این آیه به طور واضح دربارۀ روز قیامت است. این آیه چگونه درباره علی است</w:t>
      </w:r>
      <w:r>
        <w:rPr>
          <w:rFonts w:cs="B Lotus"/>
          <w:rtl/>
        </w:rPr>
        <w:t>؟</w:t>
      </w:r>
      <w:r w:rsidRPr="001E5D31">
        <w:rPr>
          <w:rFonts w:cs="B Lotus"/>
          <w:rtl/>
        </w:rPr>
        <w:t xml:space="preserve"> اگر دربارۀ علی است، پس کو نام علی</w:t>
      </w:r>
      <w:r>
        <w:rPr>
          <w:rFonts w:cs="B Lotus"/>
          <w:rtl/>
        </w:rPr>
        <w:t>؟</w:t>
      </w:r>
      <w:r w:rsidRPr="001E5D31">
        <w:rPr>
          <w:rFonts w:cs="B Lotus"/>
          <w:rtl/>
        </w:rPr>
        <w:t>! آقای محقق چرا در هر صفحه از قرآن، آیه ای با اشاره درباره علی</w:t>
      </w:r>
      <w:r>
        <w:rPr>
          <w:rFonts w:cs="B Lotus"/>
          <w:rtl/>
        </w:rPr>
        <w:t xml:space="preserve"> می‌</w:t>
      </w:r>
      <w:r w:rsidRPr="001E5D31">
        <w:rPr>
          <w:rFonts w:cs="B Lotus"/>
          <w:rtl/>
        </w:rPr>
        <w:t>یابی و یک آیۀ صریح در سراسر قرآن نمی</w:t>
      </w:r>
      <w:r w:rsidRPr="001E5D31">
        <w:rPr>
          <w:rFonts w:cs="B Lotus" w:hint="cs"/>
          <w:rtl/>
        </w:rPr>
        <w:t>‌</w:t>
      </w:r>
      <w:r w:rsidRPr="001E5D31">
        <w:rPr>
          <w:rFonts w:cs="B Lotus"/>
          <w:rtl/>
        </w:rPr>
        <w:t>یابی؟!</w:t>
      </w:r>
      <w:r>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الله در این آیه (به زعم تو) مجازات کسی که حق علی را نشناسد، تعیین</w:t>
      </w:r>
      <w:r>
        <w:rPr>
          <w:rFonts w:cs="B Lotus"/>
          <w:rtl/>
        </w:rPr>
        <w:t xml:space="preserve"> می‌</w:t>
      </w:r>
      <w:r w:rsidRPr="001E5D31">
        <w:rPr>
          <w:rFonts w:cs="B Lotus"/>
          <w:rtl/>
        </w:rPr>
        <w:t>کند؛ اما الله خودش به ما نمی گوید که حق علی چیست؟ حق علی بماند، حتی نام او را ذکر نمی</w:t>
      </w:r>
      <w:r w:rsidRPr="001E5D31">
        <w:rPr>
          <w:rFonts w:cs="B Lotus" w:hint="cs"/>
          <w:rtl/>
        </w:rPr>
        <w:t>‌</w:t>
      </w:r>
      <w:r w:rsidRPr="001E5D31">
        <w:rPr>
          <w:rFonts w:cs="B Lotus"/>
          <w:rtl/>
        </w:rPr>
        <w:t>کند!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باز دست به دامن حدیث دروغ شده است. اما براستی چرا نمی تواند یک آیۀ دروغ بسازد؟ چون الله اراده فرموده قرآن راحفظ کند تا بندگانش در روز قیامت نگویند: پیشینیان ما را فریفتند! اگر دستبرد آیات قرآن ممکن بود، محال بود که شیعه قرآن دیگری جعل نکند!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الله روز قیامت حتماً به عوام شیعه خواهد گفت: وقتی علمای شما</w:t>
      </w:r>
      <w:r>
        <w:rPr>
          <w:rFonts w:cs="B Lotus"/>
          <w:rtl/>
        </w:rPr>
        <w:t xml:space="preserve"> می‌</w:t>
      </w:r>
      <w:r w:rsidRPr="001E5D31">
        <w:rPr>
          <w:rFonts w:cs="B Lotus"/>
          <w:rtl/>
        </w:rPr>
        <w:t>گفتند: علی، عالم غیب و شهاده است! چرا از آنها دلایل قرآن نخواستید؟ این صفت آن قدر مهم است که به کرات در قرآن به خودم که الله هستم، نسبت داده ام. اگر به کس دیگری این صفت مهم را داده بودم، حتماً در قرآن ذکر می</w:t>
      </w:r>
      <w:r w:rsidRPr="001E5D31">
        <w:rPr>
          <w:rFonts w:cs="B Lotus" w:hint="cs"/>
          <w:rtl/>
        </w:rPr>
        <w:t>‌</w:t>
      </w:r>
      <w:r w:rsidRPr="001E5D31">
        <w:rPr>
          <w:rFonts w:cs="B Lotus"/>
          <w:rtl/>
        </w:rPr>
        <w:t>کردم!</w:t>
      </w:r>
      <w:r w:rsidRPr="001E5D31">
        <w:rPr>
          <w:rFonts w:cs="B Lotus" w:hint="cs"/>
          <w:rtl/>
        </w:rPr>
        <w:t>.</w:t>
      </w:r>
    </w:p>
    <w:p w:rsidR="00855C20" w:rsidRPr="00300DC0" w:rsidRDefault="00855C20" w:rsidP="00855C20">
      <w:pPr>
        <w:tabs>
          <w:tab w:val="left" w:pos="774"/>
        </w:tabs>
        <w:ind w:firstLine="284"/>
        <w:jc w:val="both"/>
        <w:rPr>
          <w:rFonts w:cs="B Lotus" w:hint="cs"/>
          <w:rtl/>
        </w:rPr>
      </w:pPr>
      <w:r w:rsidRPr="00300DC0">
        <w:rPr>
          <w:rFonts w:cs="B Lotus"/>
          <w:rtl/>
        </w:rPr>
        <w:t>اسم قرآن که می‌</w:t>
      </w:r>
      <w:r>
        <w:rPr>
          <w:rFonts w:cs="B Lotus"/>
          <w:rtl/>
        </w:rPr>
        <w:t>آید عالمان شیعه اخمو و دستپاچه</w:t>
      </w:r>
      <w:r>
        <w:rPr>
          <w:rFonts w:cs="B Lotus" w:hint="cs"/>
          <w:rtl/>
        </w:rPr>
        <w:t>.</w:t>
      </w:r>
    </w:p>
    <w:p w:rsidR="00855C20" w:rsidRPr="001E5D31" w:rsidRDefault="00855C20" w:rsidP="00855C20">
      <w:pPr>
        <w:tabs>
          <w:tab w:val="left" w:pos="774"/>
        </w:tabs>
        <w:ind w:firstLine="284"/>
        <w:jc w:val="both"/>
        <w:rPr>
          <w:rFonts w:cs="B Lotus" w:hint="cs"/>
          <w:rtl/>
        </w:rPr>
      </w:pPr>
      <w:r w:rsidRPr="001E5D31">
        <w:rPr>
          <w:rFonts w:cs="B Lotus"/>
          <w:b/>
          <w:bCs/>
          <w:rtl/>
        </w:rPr>
        <w:t>می گویند:</w:t>
      </w:r>
      <w:r w:rsidRPr="001E5D31">
        <w:rPr>
          <w:rFonts w:cs="Tahoma"/>
          <w:b/>
          <w:bCs/>
          <w:rtl/>
        </w:rPr>
        <w:t xml:space="preserve"> </w:t>
      </w:r>
      <w:r w:rsidRPr="001E5D31">
        <w:rPr>
          <w:rFonts w:cs="B Lotus"/>
          <w:rtl/>
        </w:rPr>
        <w:t xml:space="preserve">مگر هر چیزی در قرآن هست؟ اگر هست، پس از قرآن بگویید که نماز ظهر چند رکعت است؟ </w:t>
      </w:r>
    </w:p>
    <w:p w:rsidR="00855C20" w:rsidRPr="001E5D31" w:rsidRDefault="00855C20" w:rsidP="00855C20">
      <w:pPr>
        <w:tabs>
          <w:tab w:val="left" w:pos="774"/>
        </w:tabs>
        <w:ind w:firstLine="284"/>
        <w:jc w:val="both"/>
        <w:rPr>
          <w:rFonts w:cs="B Lotus"/>
          <w:rtl/>
        </w:rPr>
      </w:pPr>
      <w:r w:rsidRPr="00300DC0">
        <w:rPr>
          <w:rFonts w:cs="B Lotus"/>
          <w:b/>
          <w:bCs/>
          <w:rtl/>
        </w:rPr>
        <w:t>در جواب می‌گویم</w:t>
      </w:r>
      <w:r w:rsidRPr="00300DC0">
        <w:rPr>
          <w:rFonts w:cs="B Lotus"/>
          <w:rtl/>
        </w:rPr>
        <w:t>:</w:t>
      </w:r>
      <w:r w:rsidRPr="001E5D31">
        <w:rPr>
          <w:rFonts w:cs="B Lotus"/>
          <w:rtl/>
        </w:rPr>
        <w:t xml:space="preserve"> هر وقت از شما خواستیم که از قرآن تعداد بچه‌های امام تقی را ثابت کنید، شما هم از ما تعداد رکعت‌های نماز ظهر را بخواهید! درباره نماز 700 آیه داریم صریح و </w:t>
      </w:r>
      <w:r>
        <w:rPr>
          <w:rFonts w:cs="B Lotus"/>
          <w:rtl/>
        </w:rPr>
        <w:t>بی پرده. دربارۀ امامت چه داریم</w:t>
      </w:r>
      <w:r w:rsidRPr="001E5D31">
        <w:rPr>
          <w:rFonts w:cs="B Lotus"/>
          <w:rtl/>
        </w:rPr>
        <w:t>؟</w:t>
      </w:r>
      <w:r>
        <w:rPr>
          <w:rFonts w:cs="B Lotus" w:hint="cs"/>
          <w:rtl/>
        </w:rPr>
        <w:t>.</w:t>
      </w:r>
    </w:p>
    <w:p w:rsidR="00855C20" w:rsidRPr="001E5D31" w:rsidRDefault="00855C20" w:rsidP="00855C20">
      <w:pPr>
        <w:tabs>
          <w:tab w:val="left" w:pos="774"/>
        </w:tabs>
        <w:ind w:firstLine="284"/>
        <w:jc w:val="both"/>
        <w:rPr>
          <w:rFonts w:cs="B Lotus" w:hint="cs"/>
          <w:rtl/>
          <w:lang w:bidi="fa-IR"/>
        </w:rPr>
      </w:pPr>
      <w:r w:rsidRPr="001E5D31">
        <w:rPr>
          <w:rFonts w:cs="Traditional Arabic"/>
          <w:b/>
          <w:bCs/>
          <w:rtl/>
        </w:rPr>
        <w:t xml:space="preserve"> و قفوهم انهم مسئولون،</w:t>
      </w:r>
      <w:r w:rsidRPr="001E5D31">
        <w:rPr>
          <w:rFonts w:cs="B Lotus"/>
          <w:rtl/>
        </w:rPr>
        <w:t xml:space="preserve"> این تاویلات، لایتچسبک است</w:t>
      </w:r>
      <w:r>
        <w:rPr>
          <w:rFonts w:cs="B Lotus"/>
          <w:rtl/>
        </w:rPr>
        <w:t>!</w:t>
      </w:r>
      <w:r w:rsidRPr="001E5D31">
        <w:rPr>
          <w:rFonts w:cs="B Lotus"/>
          <w:rtl/>
        </w:rPr>
        <w:t xml:space="preserve"> وقتی خیلی به آنها فشار</w:t>
      </w:r>
      <w:r>
        <w:rPr>
          <w:rFonts w:cs="B Lotus"/>
          <w:rtl/>
        </w:rPr>
        <w:t xml:space="preserve"> می‌</w:t>
      </w:r>
      <w:r w:rsidRPr="001E5D31">
        <w:rPr>
          <w:rFonts w:cs="B Lotus"/>
          <w:rtl/>
        </w:rPr>
        <w:t>آوریم، ما را متهم</w:t>
      </w:r>
      <w:r>
        <w:rPr>
          <w:rFonts w:cs="B Lotus"/>
          <w:rtl/>
        </w:rPr>
        <w:t xml:space="preserve"> می‌</w:t>
      </w:r>
      <w:r w:rsidRPr="001E5D31">
        <w:rPr>
          <w:rFonts w:cs="B Lotus"/>
          <w:rtl/>
        </w:rPr>
        <w:t>کنند که از فرقۀ منکر حدیث هستیم؛ زیرا حدیث سلیمان بلخی را قبول نداریم</w:t>
      </w:r>
      <w:r w:rsidRPr="001E5D31">
        <w:rPr>
          <w:rFonts w:cs="B Lotus" w:hint="cs"/>
          <w:rtl/>
        </w:rPr>
        <w:t>!!!!!</w:t>
      </w:r>
      <w:r w:rsidRPr="001E5D31">
        <w:rPr>
          <w:rFonts w:cs="B Lotus" w:hint="cs"/>
          <w:rtl/>
          <w:lang w:bidi="fa-IR"/>
        </w:rPr>
        <w:t>.</w:t>
      </w:r>
    </w:p>
    <w:p w:rsidR="00855C20" w:rsidRPr="00300DC0" w:rsidRDefault="00855C20" w:rsidP="00855C20">
      <w:pPr>
        <w:pStyle w:val="a0"/>
        <w:rPr>
          <w:rtl/>
        </w:rPr>
      </w:pPr>
      <w:bookmarkStart w:id="1165" w:name="_Toc286645944"/>
      <w:r w:rsidRPr="00300DC0">
        <w:rPr>
          <w:rFonts w:hint="cs"/>
          <w:rtl/>
        </w:rPr>
        <w:t>ادعای421</w:t>
      </w:r>
      <w:r>
        <w:rPr>
          <w:rFonts w:hint="cs"/>
          <w:rtl/>
        </w:rPr>
        <w:t>-</w:t>
      </w:r>
      <w:r w:rsidRPr="00300DC0">
        <w:rPr>
          <w:rFonts w:hint="cs"/>
          <w:rtl/>
        </w:rPr>
        <w:t xml:space="preserve"> </w:t>
      </w:r>
      <w:r w:rsidRPr="00300DC0">
        <w:rPr>
          <w:rtl/>
        </w:rPr>
        <w:t>شیعه خواستار و حدت است اما سنی نیست</w:t>
      </w:r>
      <w:r>
        <w:rPr>
          <w:rtl/>
        </w:rPr>
        <w:t>!</w:t>
      </w:r>
      <w:r>
        <w:rPr>
          <w:rStyle w:val="Heading1Char"/>
          <w:rFonts w:ascii="Times New Roman Bold" w:hAnsi="Times New Roman Bold" w:cs="B Zar"/>
          <w:kern w:val="0"/>
          <w:sz w:val="28"/>
          <w:szCs w:val="28"/>
          <w:rtl/>
        </w:rPr>
        <w:t>.</w:t>
      </w:r>
      <w:r w:rsidRPr="00300DC0">
        <w:rPr>
          <w:rtl/>
        </w:rPr>
        <w:t>..</w:t>
      </w:r>
      <w:r w:rsidRPr="00300DC0">
        <w:rPr>
          <w:sz w:val="24"/>
          <w:rtl/>
        </w:rPr>
        <w:footnoteReference w:id="531"/>
      </w:r>
      <w:r w:rsidRPr="00300DC0">
        <w:rPr>
          <w:rFonts w:hint="cs"/>
          <w:rtl/>
        </w:rPr>
        <w:t>.</w:t>
      </w:r>
      <w:bookmarkEnd w:id="1165"/>
    </w:p>
    <w:p w:rsidR="00855C20" w:rsidRPr="001E5D31" w:rsidRDefault="00855C20" w:rsidP="00855C20">
      <w:pPr>
        <w:jc w:val="both"/>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بله ما با کسی که صحابه و زنان پیامبر را فحش بدهد، همکاری نمی کنیم. آیا شما با کسی که علی و فاطمه را ناسزا بگوید، دوستی می</w:t>
      </w:r>
      <w:r w:rsidRPr="001E5D31">
        <w:rPr>
          <w:rFonts w:cs="B Lotus" w:hint="cs"/>
          <w:rtl/>
        </w:rPr>
        <w:t>‌</w:t>
      </w:r>
      <w:r w:rsidRPr="001E5D31">
        <w:rPr>
          <w:rFonts w:cs="B Lotus"/>
          <w:rtl/>
        </w:rPr>
        <w:t>کنید؟</w:t>
      </w:r>
      <w:r>
        <w:rPr>
          <w:rFonts w:cs="B Lotus" w:hint="cs"/>
          <w:rtl/>
        </w:rPr>
        <w:t>.</w:t>
      </w:r>
    </w:p>
    <w:p w:rsidR="00855C20" w:rsidRPr="001E5D31" w:rsidRDefault="00855C20" w:rsidP="00855C20">
      <w:pPr>
        <w:tabs>
          <w:tab w:val="left" w:pos="774"/>
        </w:tabs>
        <w:ind w:firstLine="284"/>
        <w:jc w:val="both"/>
        <w:rPr>
          <w:rFonts w:cs="B Lotus"/>
        </w:rPr>
      </w:pPr>
      <w:r w:rsidRPr="001E5D31">
        <w:rPr>
          <w:rFonts w:cs="B Lotus"/>
          <w:rtl/>
        </w:rPr>
        <w:t>این کتاب برای شیعیانی نوشته شده است که کتاب شبهای پیشاور را خوانده‌اند و به راه خود مطمئن</w:t>
      </w:r>
      <w:r w:rsidRPr="001E5D31">
        <w:rPr>
          <w:rFonts w:cs="B Lotus" w:hint="cs"/>
          <w:rtl/>
        </w:rPr>
        <w:t xml:space="preserve"> </w:t>
      </w:r>
      <w:r w:rsidRPr="001E5D31">
        <w:rPr>
          <w:rFonts w:cs="B Lotus"/>
          <w:rtl/>
        </w:rPr>
        <w:t>شده</w:t>
      </w:r>
      <w:r w:rsidRPr="001E5D31">
        <w:rPr>
          <w:rFonts w:cs="B Lotus" w:hint="cs"/>
          <w:rtl/>
        </w:rPr>
        <w:t>‌</w:t>
      </w:r>
      <w:r w:rsidRPr="001E5D31">
        <w:rPr>
          <w:rFonts w:cs="B Lotus"/>
          <w:rtl/>
        </w:rPr>
        <w:t>اند. این جواب‌های ساده برای بیدار کردن آنهاست! سنی به این نوشته</w:t>
      </w:r>
      <w:r w:rsidRPr="001E5D31">
        <w:rPr>
          <w:rFonts w:cs="B Lotus" w:hint="cs"/>
          <w:rtl/>
        </w:rPr>
        <w:t>‌</w:t>
      </w:r>
      <w:r w:rsidRPr="001E5D31">
        <w:rPr>
          <w:rFonts w:cs="B Lotus"/>
          <w:rtl/>
        </w:rPr>
        <w:t>ها نیازی ندارد؛ زیرا او براحتی به مکرهای نویسندۀ کتاب شبهای پیشاور پی می</w:t>
      </w:r>
      <w:r w:rsidRPr="001E5D31">
        <w:rPr>
          <w:rFonts w:cs="B Lotus" w:hint="cs"/>
          <w:rtl/>
        </w:rPr>
        <w:t>‌</w:t>
      </w:r>
      <w:r w:rsidRPr="001E5D31">
        <w:rPr>
          <w:rFonts w:cs="B Lotus"/>
          <w:rtl/>
        </w:rPr>
        <w:t>برد. سنی هر چقدر هم بی سواد باشد باز نام بزرگان دین خود را تا حدودی می</w:t>
      </w:r>
      <w:r w:rsidRPr="001E5D31">
        <w:rPr>
          <w:rFonts w:cs="B Lotus" w:hint="cs"/>
          <w:rtl/>
        </w:rPr>
        <w:t>‌</w:t>
      </w:r>
      <w:r w:rsidRPr="001E5D31">
        <w:rPr>
          <w:rFonts w:cs="B Lotus"/>
          <w:rtl/>
        </w:rPr>
        <w:t>شناسد و یقین دارد که سلیمان بلخی و ابن ابی الحدید و همدانی و گنجی از بزرگان دین ما نیستند. پس مکر داعی شیاد مصرف داخلی دارد و تنها برای گمراه کردن شیعه</w:t>
      </w:r>
      <w:r w:rsidRPr="001E5D31">
        <w:rPr>
          <w:rFonts w:cs="B Lotus" w:hint="cs"/>
          <w:rtl/>
        </w:rPr>
        <w:t>‌</w:t>
      </w:r>
      <w:r w:rsidRPr="001E5D31">
        <w:rPr>
          <w:rFonts w:cs="B Lotus"/>
          <w:rtl/>
        </w:rPr>
        <w:t>هاست!</w:t>
      </w:r>
      <w:r w:rsidRPr="001E5D31">
        <w:rPr>
          <w:rFonts w:cs="B Lotus" w:hint="cs"/>
          <w:rtl/>
        </w:rPr>
        <w:t>.</w:t>
      </w:r>
    </w:p>
    <w:p w:rsidR="00855C20" w:rsidRPr="001E5D31" w:rsidRDefault="00855C20" w:rsidP="00855C20">
      <w:pPr>
        <w:pStyle w:val="a0"/>
        <w:rPr>
          <w:rtl/>
        </w:rPr>
      </w:pPr>
      <w:bookmarkStart w:id="1166" w:name="_Toc286645945"/>
      <w:r w:rsidRPr="001E5D31">
        <w:rPr>
          <w:rFonts w:hint="cs"/>
          <w:rtl/>
        </w:rPr>
        <w:t>ادعای422</w:t>
      </w:r>
      <w:r>
        <w:rPr>
          <w:rFonts w:hint="cs"/>
          <w:rtl/>
        </w:rPr>
        <w:t>-</w:t>
      </w:r>
      <w:r w:rsidRPr="001E5D31">
        <w:rPr>
          <w:rtl/>
        </w:rPr>
        <w:t xml:space="preserve"> سجده باید بر تربت پاک باشد و بهتر است بر</w:t>
      </w:r>
      <w:r w:rsidRPr="001E5D31">
        <w:rPr>
          <w:rStyle w:val="Heading1Char"/>
          <w:rFonts w:ascii="Times New Roman" w:hAnsi="Times New Roman" w:cs="B Lotus"/>
          <w:b w:val="0"/>
          <w:bCs w:val="0"/>
          <w:color w:val="FF0000"/>
          <w:sz w:val="28"/>
          <w:szCs w:val="28"/>
          <w:rtl/>
        </w:rPr>
        <w:t xml:space="preserve"> </w:t>
      </w:r>
      <w:r w:rsidRPr="001E5D31">
        <w:rPr>
          <w:rtl/>
        </w:rPr>
        <w:t>تربت حسین باشد...</w:t>
      </w:r>
      <w:r w:rsidRPr="001E5D31">
        <w:rPr>
          <w:sz w:val="24"/>
          <w:szCs w:val="24"/>
          <w:vertAlign w:val="superscript"/>
          <w:rtl/>
        </w:rPr>
        <w:footnoteReference w:id="532"/>
      </w:r>
      <w:r w:rsidRPr="001E5D31">
        <w:rPr>
          <w:rFonts w:hint="cs"/>
          <w:rtl/>
        </w:rPr>
        <w:t>.</w:t>
      </w:r>
      <w:bookmarkEnd w:id="1166"/>
      <w:r w:rsidRPr="001E5D31">
        <w:rPr>
          <w:rtl/>
        </w:rPr>
        <w:t xml:space="preserve"> </w:t>
      </w:r>
    </w:p>
    <w:p w:rsidR="00855C20" w:rsidRPr="001E5D31" w:rsidRDefault="00855C20" w:rsidP="00855C20">
      <w:pPr>
        <w:ind w:firstLine="284"/>
        <w:jc w:val="both"/>
        <w:rPr>
          <w:rFonts w:cs="B Lotus"/>
        </w:rPr>
      </w:pPr>
      <w:r w:rsidRPr="001E5D31">
        <w:rPr>
          <w:rFonts w:cs="B Lotus"/>
          <w:rtl/>
        </w:rPr>
        <w:t>شما برای سجده کردن بر تربت ببینید چه انقلابی بر پا</w:t>
      </w:r>
      <w:r>
        <w:rPr>
          <w:rFonts w:cs="B Lotus"/>
          <w:rtl/>
        </w:rPr>
        <w:t xml:space="preserve"> می‌</w:t>
      </w:r>
      <w:r w:rsidRPr="001E5D31">
        <w:rPr>
          <w:rFonts w:cs="B Lotus"/>
          <w:rtl/>
        </w:rPr>
        <w:t>کنید. برای عوام، خاک و تربت را بت معرفی</w:t>
      </w:r>
      <w:r>
        <w:rPr>
          <w:rFonts w:cs="B Lotus"/>
          <w:rtl/>
        </w:rPr>
        <w:t xml:space="preserve"> می‌</w:t>
      </w:r>
      <w:r w:rsidRPr="001E5D31">
        <w:rPr>
          <w:rFonts w:cs="B Lotus"/>
          <w:rtl/>
        </w:rPr>
        <w:t>کنید و شیعیان موحد را بت پرست می</w:t>
      </w:r>
      <w:r w:rsidRPr="001E5D31">
        <w:rPr>
          <w:rFonts w:cs="B Lotus" w:hint="cs"/>
          <w:rtl/>
        </w:rPr>
        <w:t>‌</w:t>
      </w:r>
      <w:r w:rsidRPr="001E5D31">
        <w:rPr>
          <w:rFonts w:cs="B Lotus"/>
          <w:rtl/>
        </w:rPr>
        <w:t>خوانید!؟</w:t>
      </w:r>
    </w:p>
    <w:p w:rsidR="00855C20" w:rsidRPr="001E5D31" w:rsidRDefault="00855C20" w:rsidP="00855C20">
      <w:pPr>
        <w:ind w:firstLine="284"/>
        <w:jc w:val="both"/>
        <w:rPr>
          <w:rFonts w:cs="B Lotus"/>
          <w:rtl/>
        </w:rPr>
      </w:pPr>
      <w:r w:rsidRPr="001E5D31">
        <w:rPr>
          <w:rFonts w:cs="B Lotus"/>
          <w:rtl/>
        </w:rPr>
        <w:t>و حال آنکه ما به امر و اجازۀ خدا و پیغمبر</w:t>
      </w:r>
      <w:r w:rsidRPr="001E5D31">
        <w:rPr>
          <w:rFonts w:cs="B Lotus"/>
        </w:rPr>
        <w:t xml:space="preserve"> </w:t>
      </w:r>
      <w:r w:rsidRPr="001E5D31">
        <w:rPr>
          <w:rFonts w:cs="B Lotus"/>
          <w:rtl/>
        </w:rPr>
        <w:t>بر خاک سجده</w:t>
      </w:r>
      <w:r>
        <w:rPr>
          <w:rFonts w:cs="B Lotus"/>
          <w:rtl/>
        </w:rPr>
        <w:t xml:space="preserve"> می‌</w:t>
      </w:r>
      <w:r w:rsidRPr="001E5D31">
        <w:rPr>
          <w:rFonts w:cs="B Lotus"/>
          <w:rtl/>
        </w:rPr>
        <w:t>نماییم؛ زیرا در آیات قرآن مجید امر به سجده شده است و شما خود</w:t>
      </w:r>
      <w:r>
        <w:rPr>
          <w:rFonts w:cs="B Lotus"/>
          <w:rtl/>
        </w:rPr>
        <w:t xml:space="preserve"> می‌</w:t>
      </w:r>
      <w:r w:rsidRPr="001E5D31">
        <w:rPr>
          <w:rFonts w:cs="B Lotus"/>
          <w:rtl/>
        </w:rPr>
        <w:t>دانید که سجده؛ یعنی، صورت روی زمین گذاردن</w:t>
      </w:r>
      <w:r>
        <w:rPr>
          <w:rFonts w:cs="B Lotus"/>
          <w:rtl/>
        </w:rPr>
        <w:t>.</w:t>
      </w:r>
      <w:r w:rsidRPr="001E5D31">
        <w:rPr>
          <w:rFonts w:cs="B Lotus"/>
          <w:rtl/>
        </w:rPr>
        <w:t xml:space="preserve"> منتها در طریق سجده ما و شما اختلاف است که بر چه چیز باید سجده نمود. </w:t>
      </w:r>
    </w:p>
    <w:p w:rsidR="00855C20" w:rsidRPr="001E5D31" w:rsidRDefault="00855C20" w:rsidP="00855C20">
      <w:pPr>
        <w:jc w:val="both"/>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اگر کسی را دیدیم که خاک بت لات یا عزی را پودر کرده و از آن مهر ساخته است و بر آن سجده می‌کتد و امر الله را بهانه</w:t>
      </w:r>
      <w:r>
        <w:rPr>
          <w:rFonts w:cs="B Lotus"/>
          <w:rtl/>
        </w:rPr>
        <w:t xml:space="preserve"> می‌</w:t>
      </w:r>
      <w:r w:rsidRPr="001E5D31">
        <w:rPr>
          <w:rFonts w:cs="B Lotus"/>
          <w:rtl/>
        </w:rPr>
        <w:t>آورد، یقین می</w:t>
      </w:r>
      <w:r w:rsidRPr="001E5D31">
        <w:rPr>
          <w:rFonts w:cs="B Lotus" w:hint="cs"/>
          <w:rtl/>
        </w:rPr>
        <w:t>‌</w:t>
      </w:r>
      <w:r w:rsidRPr="001E5D31">
        <w:rPr>
          <w:rFonts w:cs="B Lotus"/>
          <w:rtl/>
        </w:rPr>
        <w:t>کنیم که این مرد ریگی به کفش دارد!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الله</w:t>
      </w:r>
      <w:r>
        <w:rPr>
          <w:rFonts w:cs="B Lotus"/>
          <w:rtl/>
        </w:rPr>
        <w:t xml:space="preserve"> می‌</w:t>
      </w:r>
      <w:r w:rsidRPr="001E5D31">
        <w:rPr>
          <w:rFonts w:cs="B Lotus"/>
          <w:rtl/>
        </w:rPr>
        <w:t>گوید: سر بر خاک بگذارید تا ذلت خود را نشان دهید. آن وقت تو</w:t>
      </w:r>
      <w:r>
        <w:rPr>
          <w:rFonts w:cs="B Lotus"/>
          <w:rtl/>
        </w:rPr>
        <w:t xml:space="preserve"> می‌</w:t>
      </w:r>
      <w:r w:rsidRPr="001E5D31">
        <w:rPr>
          <w:rFonts w:cs="B Lotus"/>
          <w:rtl/>
        </w:rPr>
        <w:t>آیی سر مثلاً</w:t>
      </w:r>
      <w:r w:rsidRPr="001E5D31">
        <w:rPr>
          <w:rFonts w:cs="B Lotus" w:hint="cs"/>
          <w:rtl/>
        </w:rPr>
        <w:t xml:space="preserve"> </w:t>
      </w:r>
      <w:r w:rsidRPr="001E5D31">
        <w:rPr>
          <w:rFonts w:cs="B Lotus"/>
          <w:rtl/>
        </w:rPr>
        <w:t xml:space="preserve"> بر زنی</w:t>
      </w:r>
      <w:r>
        <w:rPr>
          <w:rFonts w:cs="B Lotus"/>
          <w:rtl/>
        </w:rPr>
        <w:t xml:space="preserve"> می‌</w:t>
      </w:r>
      <w:r w:rsidRPr="001E5D31">
        <w:rPr>
          <w:rFonts w:cs="B Lotus"/>
          <w:rtl/>
        </w:rPr>
        <w:t>گذاری به این بهانه که زن از خاک آفریده شده است! این که نمی شود!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خاک قبر حسین نزد شما مقدس است و مهر ساخته شده از آن را زیرا پا نمی گذارید؛ بلکه بر سر  می</w:t>
      </w:r>
      <w:r w:rsidRPr="001E5D31">
        <w:rPr>
          <w:rFonts w:cs="B Lotus" w:hint="cs"/>
          <w:rtl/>
        </w:rPr>
        <w:t>‌</w:t>
      </w:r>
      <w:r w:rsidRPr="001E5D31">
        <w:rPr>
          <w:rFonts w:cs="B Lotus"/>
          <w:rtl/>
        </w:rPr>
        <w:t>گذارید. پس سجده بر آن</w:t>
      </w:r>
      <w:r>
        <w:rPr>
          <w:rFonts w:cs="B Lotus"/>
          <w:rtl/>
        </w:rPr>
        <w:t>،</w:t>
      </w:r>
      <w:r w:rsidRPr="001E5D31">
        <w:rPr>
          <w:rFonts w:cs="B Lotus"/>
          <w:rtl/>
        </w:rPr>
        <w:t xml:space="preserve"> نشانۀ ذلت نیست</w:t>
      </w:r>
      <w:r>
        <w:rPr>
          <w:rFonts w:cs="B Lotus"/>
          <w:rtl/>
        </w:rPr>
        <w:t>!</w:t>
      </w:r>
      <w:r w:rsidRPr="001E5D31">
        <w:rPr>
          <w:rFonts w:cs="B Lotus"/>
          <w:rtl/>
        </w:rPr>
        <w:t xml:space="preserve"> شما دارید به آن خاک احترام می</w:t>
      </w:r>
      <w:r w:rsidRPr="001E5D31">
        <w:rPr>
          <w:rFonts w:cs="B Lotus" w:hint="cs"/>
          <w:rtl/>
        </w:rPr>
        <w:t>‌</w:t>
      </w:r>
      <w:r w:rsidRPr="001E5D31">
        <w:rPr>
          <w:rFonts w:cs="B Lotus"/>
          <w:rtl/>
        </w:rPr>
        <w:t>گذارید!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ای داعی،  عوض کردن احکام الهی و خالی کردن پوست از مغز و پر کردن پوست از مکر</w:t>
      </w:r>
      <w:r>
        <w:rPr>
          <w:rFonts w:cs="B Lotus"/>
          <w:rtl/>
        </w:rPr>
        <w:t>!</w:t>
      </w:r>
      <w:r w:rsidRPr="001E5D31">
        <w:rPr>
          <w:rFonts w:cs="B Lotus"/>
          <w:rtl/>
        </w:rPr>
        <w:t xml:space="preserve"> تنها روش تو و نیا کان توست!</w:t>
      </w:r>
      <w:r w:rsidRPr="001E5D31">
        <w:rPr>
          <w:rFonts w:cs="B Lotus" w:hint="cs"/>
          <w:rtl/>
        </w:rPr>
        <w:t>.</w:t>
      </w:r>
    </w:p>
    <w:p w:rsidR="00855C20" w:rsidRPr="001E5D31" w:rsidRDefault="00855C20" w:rsidP="00855C20">
      <w:pPr>
        <w:pStyle w:val="a0"/>
        <w:rPr>
          <w:rtl/>
        </w:rPr>
      </w:pPr>
      <w:bookmarkStart w:id="1167" w:name="_Toc286645946"/>
      <w:r w:rsidRPr="001E5D31">
        <w:rPr>
          <w:rFonts w:hint="cs"/>
          <w:rtl/>
        </w:rPr>
        <w:t>ادعای423</w:t>
      </w:r>
      <w:r>
        <w:rPr>
          <w:rFonts w:hint="cs"/>
          <w:rtl/>
        </w:rPr>
        <w:t>-</w:t>
      </w:r>
      <w:r w:rsidRPr="001E5D31">
        <w:rPr>
          <w:rFonts w:hint="cs"/>
          <w:rtl/>
        </w:rPr>
        <w:t xml:space="preserve"> </w:t>
      </w:r>
      <w:r w:rsidRPr="001E5D31">
        <w:rPr>
          <w:rtl/>
        </w:rPr>
        <w:t>سنی‌ها تقلید کور کورانه می</w:t>
      </w:r>
      <w:r w:rsidRPr="001E5D31">
        <w:rPr>
          <w:rFonts w:hint="cs"/>
          <w:rtl/>
        </w:rPr>
        <w:t>‌</w:t>
      </w:r>
      <w:r w:rsidRPr="001E5D31">
        <w:rPr>
          <w:rtl/>
        </w:rPr>
        <w:t>کنند</w:t>
      </w:r>
      <w:bookmarkEnd w:id="1167"/>
    </w:p>
    <w:p w:rsidR="00855C20" w:rsidRPr="001E5D31" w:rsidRDefault="00855C20" w:rsidP="00855C20">
      <w:pPr>
        <w:tabs>
          <w:tab w:val="left" w:pos="774"/>
        </w:tabs>
        <w:ind w:firstLine="284"/>
        <w:jc w:val="both"/>
        <w:rPr>
          <w:rFonts w:cs="B Lotus"/>
          <w:rtl/>
        </w:rPr>
      </w:pPr>
      <w:r w:rsidRPr="001E5D31">
        <w:rPr>
          <w:rFonts w:cs="B Lotus"/>
          <w:rtl/>
        </w:rPr>
        <w:t>شما را به خدا قسم انصاف دهید؛ تبعیت از فقهای اربعه که دلیلی بر متابعت از آنها جز علم و دانش بعضی از آنها و پیروی کور کورانه از اوامر آنها در دست نیست، ثواب و</w:t>
      </w:r>
      <w:r w:rsidRPr="001E5D31">
        <w:rPr>
          <w:rFonts w:cs="B Lotus" w:hint="cs"/>
          <w:rtl/>
        </w:rPr>
        <w:t xml:space="preserve"> </w:t>
      </w:r>
      <w:r w:rsidRPr="001E5D31">
        <w:rPr>
          <w:rFonts w:cs="B Lotus"/>
          <w:rtl/>
        </w:rPr>
        <w:t>اجر دارد (حتی اگر اختلاف کلمه در اصول و فروع باهم داشته باشند)؟ اما تبعیت و اطاعت از اوامر ائمه از عترت طاهره و اهل بیت رسالت که علاوه بر مراتب  علم و دانش و تقوا که اکابر علمای خودتان به اعلم بودن و فقیه بودن آن ذوات مقدسه اذعان دارند و نیز نصوص صریح از رسول الله وارد است که آن خاندان جلیل را عدیل القرآن معرفی و نجات را در متابعت از آنها و هلاکت را در مخالفت آنان قرار داده‌اند، کفر است؟!</w:t>
      </w:r>
      <w:r>
        <w:rPr>
          <w:rFonts w:cs="B Lotus"/>
          <w:rtl/>
        </w:rPr>
        <w:t>.</w:t>
      </w:r>
      <w:r w:rsidRPr="001E5D31">
        <w:rPr>
          <w:rFonts w:cs="B Lotus"/>
          <w:rtl/>
        </w:rPr>
        <w:t>..</w:t>
      </w:r>
      <w:r w:rsidRPr="001E5D31">
        <w:rPr>
          <w:rStyle w:val="FootnoteReference"/>
          <w:rFonts w:cs="B Lotus"/>
          <w:rtl/>
        </w:rPr>
        <w:footnoteReference w:id="533"/>
      </w:r>
      <w:r w:rsidRPr="001E5D31">
        <w:rPr>
          <w:rFonts w:cs="B Lotus" w:hint="cs"/>
          <w:rtl/>
        </w:rPr>
        <w:t>.</w:t>
      </w:r>
    </w:p>
    <w:p w:rsidR="00855C20" w:rsidRPr="001E5D31" w:rsidRDefault="00855C20" w:rsidP="00855C20">
      <w:pPr>
        <w:jc w:val="both"/>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1- ما که اهل حدیث هستیم یا حتی سنی‌های مقلد و فهمیده هرگز قول امام مذهب خود را بر قول الله یا رسولش برتری نداده ایم</w:t>
      </w:r>
      <w:r>
        <w:rPr>
          <w:rFonts w:cs="B Lotus"/>
          <w:rtl/>
        </w:rPr>
        <w:t>!</w:t>
      </w:r>
      <w:r w:rsidRPr="001E5D31">
        <w:rPr>
          <w:rFonts w:cs="B Lotus"/>
          <w:rtl/>
        </w:rPr>
        <w:t xml:space="preserve"> شما به خاطر همین صفت، ما را وهابی</w:t>
      </w:r>
      <w:r>
        <w:rPr>
          <w:rFonts w:cs="B Lotus"/>
          <w:rtl/>
        </w:rPr>
        <w:t xml:space="preserve"> می‌</w:t>
      </w:r>
      <w:r w:rsidRPr="001E5D31">
        <w:rPr>
          <w:rFonts w:cs="B Lotus"/>
          <w:rtl/>
        </w:rPr>
        <w:t>خوانید و با ما دشمنید و همیشه خودتان را با آن سنی‌هایی که کورکورانه از امامشان پیروی</w:t>
      </w:r>
      <w:r>
        <w:rPr>
          <w:rFonts w:cs="B Lotus"/>
          <w:rtl/>
        </w:rPr>
        <w:t xml:space="preserve"> می‌</w:t>
      </w:r>
      <w:r w:rsidRPr="001E5D31">
        <w:rPr>
          <w:rFonts w:cs="B Lotus"/>
          <w:rtl/>
        </w:rPr>
        <w:t>کنند، برادر می</w:t>
      </w:r>
      <w:r w:rsidRPr="001E5D31">
        <w:rPr>
          <w:rFonts w:cs="B Lotus" w:hint="cs"/>
          <w:rtl/>
        </w:rPr>
        <w:t>‌</w:t>
      </w:r>
      <w:r w:rsidRPr="001E5D31">
        <w:rPr>
          <w:rFonts w:cs="B Lotus"/>
          <w:rtl/>
        </w:rPr>
        <w:t>دانید!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2 ـ تو که از علی پیروی نمی</w:t>
      </w:r>
      <w:r w:rsidRPr="001E5D31">
        <w:rPr>
          <w:rFonts w:cs="B Lotus" w:hint="cs"/>
          <w:rtl/>
        </w:rPr>
        <w:t>‌</w:t>
      </w:r>
      <w:r w:rsidRPr="001E5D31">
        <w:rPr>
          <w:rFonts w:cs="B Lotus"/>
          <w:rtl/>
        </w:rPr>
        <w:t>کنی! تو مقلد و دنباله روی یک علی خیالی هستی! که وجود خارجی ندارد و عالم غیب شهاده است!! اگر از علی واقعی پیروی</w:t>
      </w:r>
      <w:r>
        <w:rPr>
          <w:rFonts w:cs="B Lotus"/>
          <w:rtl/>
        </w:rPr>
        <w:t xml:space="preserve"> می‌</w:t>
      </w:r>
      <w:r w:rsidRPr="001E5D31">
        <w:rPr>
          <w:rFonts w:cs="B Lotus"/>
          <w:rtl/>
        </w:rPr>
        <w:t>کردی که مثل ما بودی و بد مذهب ن</w:t>
      </w:r>
      <w:r w:rsidRPr="001E5D31">
        <w:rPr>
          <w:rFonts w:cs="B Lotus" w:hint="cs"/>
          <w:rtl/>
        </w:rPr>
        <w:t>می</w:t>
      </w:r>
      <w:r w:rsidRPr="001E5D31">
        <w:rPr>
          <w:rFonts w:cs="B Lotus"/>
          <w:rtl/>
        </w:rPr>
        <w:t>بودی</w:t>
      </w:r>
      <w:r>
        <w:rPr>
          <w:rFonts w:cs="B Lotus"/>
          <w:rtl/>
        </w:rPr>
        <w:t>.</w:t>
      </w:r>
    </w:p>
    <w:p w:rsidR="00855C20" w:rsidRPr="001E5D31" w:rsidRDefault="00855C20" w:rsidP="00855C20">
      <w:pPr>
        <w:pStyle w:val="a0"/>
        <w:rPr>
          <w:rtl/>
        </w:rPr>
      </w:pPr>
      <w:bookmarkStart w:id="1168" w:name="_Toc286645947"/>
      <w:r w:rsidRPr="001E5D31">
        <w:rPr>
          <w:rFonts w:hint="cs"/>
          <w:rtl/>
        </w:rPr>
        <w:t>ادعای424</w:t>
      </w:r>
      <w:r>
        <w:rPr>
          <w:rFonts w:hint="cs"/>
          <w:rtl/>
        </w:rPr>
        <w:t>-</w:t>
      </w:r>
      <w:r w:rsidRPr="001E5D31">
        <w:rPr>
          <w:rtl/>
        </w:rPr>
        <w:t xml:space="preserve"> سنی‌ها می‌گویند وضو با شراب جایز است</w:t>
      </w:r>
      <w:bookmarkEnd w:id="1168"/>
    </w:p>
    <w:p w:rsidR="00855C20" w:rsidRPr="001E5D31" w:rsidRDefault="00855C20" w:rsidP="00855C20">
      <w:pPr>
        <w:ind w:firstLine="284"/>
        <w:jc w:val="both"/>
        <w:rPr>
          <w:rFonts w:cs="B Lotus"/>
        </w:rPr>
      </w:pPr>
      <w:r w:rsidRPr="001E5D31">
        <w:rPr>
          <w:rFonts w:cs="B Lotus"/>
          <w:rtl/>
        </w:rPr>
        <w:t>امام اعظم شما ابو حنیفه (که غالب فتواهایش روی قیاس است؛ یعنی، بی</w:t>
      </w:r>
      <w:r w:rsidRPr="001E5D31">
        <w:rPr>
          <w:rFonts w:cs="B Lotus" w:hint="cs"/>
          <w:rtl/>
        </w:rPr>
        <w:t>‌</w:t>
      </w:r>
      <w:r w:rsidRPr="001E5D31">
        <w:rPr>
          <w:rFonts w:cs="B Lotus"/>
          <w:rtl/>
        </w:rPr>
        <w:t>سوادی) حکم می‌کتد که در سفر اگر آب نیابند با نبیذ تمر</w:t>
      </w:r>
      <w:r>
        <w:rPr>
          <w:rFonts w:cs="B Lotus"/>
          <w:rtl/>
        </w:rPr>
        <w:t>،</w:t>
      </w:r>
      <w:r w:rsidRPr="001E5D31">
        <w:rPr>
          <w:rFonts w:cs="B Lotus"/>
          <w:rtl/>
        </w:rPr>
        <w:t xml:space="preserve"> عمل غسل و وضو را انجام دهند!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و حال آنکه همه</w:t>
      </w:r>
      <w:r>
        <w:rPr>
          <w:rFonts w:cs="B Lotus"/>
          <w:rtl/>
        </w:rPr>
        <w:t xml:space="preserve"> می‌</w:t>
      </w:r>
      <w:r w:rsidRPr="001E5D31">
        <w:rPr>
          <w:rFonts w:cs="B Lotus"/>
          <w:rtl/>
        </w:rPr>
        <w:t>دانید، نبیذ مایعی است مضاف که با خرما و غیر آن ممزوج گردیده است و وضو با مضاف جایز نیست...</w:t>
      </w:r>
      <w:r w:rsidRPr="001E5D31">
        <w:rPr>
          <w:rStyle w:val="FootnoteReference"/>
          <w:rFonts w:cs="B Lotus"/>
          <w:rtl/>
        </w:rPr>
        <w:footnoteReference w:id="534"/>
      </w:r>
      <w:r w:rsidRPr="001E5D31">
        <w:rPr>
          <w:rFonts w:cs="B Lotus" w:hint="cs"/>
          <w:rtl/>
        </w:rPr>
        <w:t>.</w:t>
      </w:r>
      <w:r w:rsidRPr="001E5D31">
        <w:rPr>
          <w:rFonts w:cs="B Lotus"/>
          <w:rtl/>
        </w:rPr>
        <w:t xml:space="preserve">  </w:t>
      </w:r>
    </w:p>
    <w:p w:rsidR="00855C20" w:rsidRPr="001E5D31" w:rsidRDefault="00855C20" w:rsidP="00855C20">
      <w:pPr>
        <w:jc w:val="both"/>
        <w:rPr>
          <w:rFonts w:cs="B Lotus"/>
          <w:rtl/>
        </w:rPr>
      </w:pPr>
      <w:r w:rsidRPr="001E5D31">
        <w:rPr>
          <w:rFonts w:cs="B Lotus"/>
          <w:rtl/>
        </w:rPr>
        <w:t>جواب ما:</w:t>
      </w:r>
    </w:p>
    <w:p w:rsidR="00855C20" w:rsidRPr="001E5D31" w:rsidRDefault="00855C20" w:rsidP="00855C20">
      <w:pPr>
        <w:tabs>
          <w:tab w:val="left" w:pos="774"/>
        </w:tabs>
        <w:ind w:firstLine="284"/>
        <w:jc w:val="both"/>
        <w:rPr>
          <w:rFonts w:cs="B Lotus"/>
          <w:rtl/>
        </w:rPr>
      </w:pPr>
      <w:r w:rsidRPr="001E5D31">
        <w:rPr>
          <w:rFonts w:cs="B Lotus"/>
          <w:rtl/>
        </w:rPr>
        <w:t>ما نه گفته</w:t>
      </w:r>
      <w:r w:rsidRPr="001E5D31">
        <w:rPr>
          <w:rFonts w:cs="B Lotus" w:hint="cs"/>
          <w:rtl/>
        </w:rPr>
        <w:t>‌</w:t>
      </w:r>
      <w:r w:rsidRPr="001E5D31">
        <w:rPr>
          <w:rFonts w:cs="B Lotus"/>
          <w:rtl/>
        </w:rPr>
        <w:t>ایم و نه می</w:t>
      </w:r>
      <w:r w:rsidRPr="001E5D31">
        <w:rPr>
          <w:rFonts w:cs="B Lotus" w:hint="cs"/>
          <w:rtl/>
        </w:rPr>
        <w:t>‌</w:t>
      </w:r>
      <w:r w:rsidRPr="001E5D31">
        <w:rPr>
          <w:rFonts w:cs="B Lotus"/>
          <w:rtl/>
        </w:rPr>
        <w:t>گوییم و نه خواهیم گفت که ابو حنیفه</w:t>
      </w:r>
      <w:r w:rsidRPr="001E5D31">
        <w:rPr>
          <w:rFonts w:cs="CTraditional Arabic" w:hint="cs"/>
          <w:rtl/>
          <w:lang w:bidi="fa-IR"/>
        </w:rPr>
        <w:t>/</w:t>
      </w:r>
      <w:r w:rsidRPr="001E5D31">
        <w:rPr>
          <w:rFonts w:cs="B Lotus" w:hint="cs"/>
          <w:rtl/>
        </w:rPr>
        <w:t>،</w:t>
      </w:r>
      <w:r w:rsidRPr="001E5D31">
        <w:rPr>
          <w:rFonts w:cs="B Lotus"/>
          <w:rtl/>
        </w:rPr>
        <w:t xml:space="preserve"> امام معصوم است یا عالم به غیب و شهاده است یا باید از او کور کورانه تقلید کنیم</w:t>
      </w:r>
      <w:r w:rsidRPr="001E5D31">
        <w:rPr>
          <w:rFonts w:cs="B Lotus"/>
        </w:rPr>
        <w:t>.</w:t>
      </w:r>
      <w:r w:rsidRPr="001E5D31">
        <w:rPr>
          <w:rFonts w:cs="B Lotus"/>
          <w:rtl/>
        </w:rPr>
        <w:t xml:space="preserve"> مگر نمی دانی دو شاگرد خاص ابو حنیفه؛ یعنی، امام محمد و امام یوسف در 70 در صد مسائل رأیی غیر از رأی استاد خود داشتند! ابو حنیفه عالم برجسته</w:t>
      </w:r>
      <w:r w:rsidRPr="001E5D31">
        <w:rPr>
          <w:rFonts w:cs="B Lotus" w:hint="cs"/>
          <w:rtl/>
        </w:rPr>
        <w:t>‌</w:t>
      </w:r>
      <w:r w:rsidRPr="001E5D31">
        <w:rPr>
          <w:rFonts w:cs="B Lotus"/>
          <w:rtl/>
        </w:rPr>
        <w:t>ای بود اما قرار نیست همه علمای برجسته یک حرف را در مسائل اختلافی بگویند و قرار نیست که ما از عالمی کورکورانه پیروی کنیم. خود ابو حنیفه هر وقت رأی بهتری</w:t>
      </w:r>
      <w:r>
        <w:rPr>
          <w:rFonts w:cs="B Lotus"/>
          <w:rtl/>
        </w:rPr>
        <w:t xml:space="preserve"> می‌</w:t>
      </w:r>
      <w:r w:rsidRPr="001E5D31">
        <w:rPr>
          <w:rFonts w:cs="B Lotus"/>
          <w:rtl/>
        </w:rPr>
        <w:t>شنید از رأی خود برمی گشت و</w:t>
      </w:r>
      <w:r>
        <w:rPr>
          <w:rFonts w:cs="B Lotus"/>
          <w:rtl/>
        </w:rPr>
        <w:t xml:space="preserve"> می‌</w:t>
      </w:r>
      <w:r w:rsidRPr="001E5D31">
        <w:rPr>
          <w:rFonts w:cs="B Lotus"/>
          <w:rtl/>
        </w:rPr>
        <w:t xml:space="preserve">فرمود: اگر حرفم خلاف حرف پیامبر بود، به دیوار بزنید. </w:t>
      </w:r>
    </w:p>
    <w:p w:rsidR="00855C20" w:rsidRPr="001E5D31" w:rsidRDefault="00855C20" w:rsidP="00855C20">
      <w:pPr>
        <w:pStyle w:val="a0"/>
        <w:rPr>
          <w:rtl/>
        </w:rPr>
      </w:pPr>
      <w:bookmarkStart w:id="1169" w:name="_Toc286645948"/>
      <w:r w:rsidRPr="001E5D31">
        <w:rPr>
          <w:rFonts w:hint="cs"/>
          <w:rtl/>
        </w:rPr>
        <w:t>ادعای425</w:t>
      </w:r>
      <w:r>
        <w:rPr>
          <w:rFonts w:hint="cs"/>
          <w:rtl/>
        </w:rPr>
        <w:t>-</w:t>
      </w:r>
      <w:r w:rsidRPr="001E5D31">
        <w:rPr>
          <w:rFonts w:hint="cs"/>
          <w:rtl/>
        </w:rPr>
        <w:t xml:space="preserve"> </w:t>
      </w:r>
      <w:r w:rsidRPr="001E5D31">
        <w:rPr>
          <w:rtl/>
        </w:rPr>
        <w:t>قرآن</w:t>
      </w:r>
      <w:r>
        <w:rPr>
          <w:rtl/>
        </w:rPr>
        <w:t xml:space="preserve"> می‌</w:t>
      </w:r>
      <w:r w:rsidRPr="001E5D31">
        <w:rPr>
          <w:rtl/>
        </w:rPr>
        <w:t>گوید: پا را مسح کنید و سنی</w:t>
      </w:r>
      <w:r>
        <w:rPr>
          <w:rtl/>
        </w:rPr>
        <w:t xml:space="preserve"> می‌</w:t>
      </w:r>
      <w:r w:rsidRPr="001E5D31">
        <w:rPr>
          <w:rtl/>
        </w:rPr>
        <w:t>گوید: بشورید</w:t>
      </w:r>
      <w:bookmarkEnd w:id="1169"/>
    </w:p>
    <w:p w:rsidR="00855C20" w:rsidRPr="001E5D31" w:rsidRDefault="00855C20" w:rsidP="00855C20">
      <w:pPr>
        <w:ind w:firstLine="284"/>
        <w:jc w:val="both"/>
        <w:rPr>
          <w:rFonts w:cs="B Lotus"/>
          <w:rtl/>
        </w:rPr>
      </w:pPr>
      <w:r w:rsidRPr="001E5D31">
        <w:rPr>
          <w:rFonts w:cs="B Lotus"/>
          <w:rtl/>
        </w:rPr>
        <w:t>و نصّ صریح آیۀ شریفه</w:t>
      </w:r>
      <w:r>
        <w:rPr>
          <w:rFonts w:cs="B Lotus"/>
          <w:rtl/>
        </w:rPr>
        <w:t>،</w:t>
      </w:r>
      <w:r w:rsidRPr="001E5D31">
        <w:rPr>
          <w:rFonts w:cs="B Lotus"/>
          <w:rtl/>
        </w:rPr>
        <w:t xml:space="preserve"> حکم بر مسح</w:t>
      </w:r>
      <w:r>
        <w:rPr>
          <w:rFonts w:cs="B Lotus"/>
          <w:rtl/>
        </w:rPr>
        <w:t xml:space="preserve"> می‌</w:t>
      </w:r>
      <w:r w:rsidRPr="001E5D31">
        <w:rPr>
          <w:rFonts w:cs="B Lotus"/>
          <w:rtl/>
        </w:rPr>
        <w:t>نماید نه غسل و اگر آقایان قدری دقیق شوند، متوجه خواهند شد که منطوق خود آیه دلالت بر این معنا دارد، زیرا در اول آیه</w:t>
      </w:r>
      <w:r>
        <w:rPr>
          <w:rFonts w:cs="B Lotus"/>
          <w:rtl/>
        </w:rPr>
        <w:t xml:space="preserve"> می‌</w:t>
      </w:r>
      <w:r w:rsidRPr="001E5D31">
        <w:rPr>
          <w:rFonts w:cs="B Lotus"/>
          <w:rtl/>
        </w:rPr>
        <w:t>فرماید:</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5"/>
      </w:r>
      <w:r w:rsidRPr="001E5D31">
        <w:rPr>
          <w:sz w:val="24"/>
          <w:szCs w:val="24"/>
        </w:rPr>
        <w:sym w:font="HQPB1" w:char="F0A1"/>
      </w:r>
      <w:r w:rsidRPr="001E5D31">
        <w:rPr>
          <w:sz w:val="24"/>
          <w:szCs w:val="24"/>
        </w:rPr>
        <w:sym w:font="HQPB4" w:char="F0F8"/>
      </w:r>
      <w:r w:rsidRPr="001E5D31">
        <w:rPr>
          <w:sz w:val="24"/>
          <w:szCs w:val="24"/>
        </w:rPr>
        <w:sym w:font="HQPB1" w:char="F0EE"/>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9"/>
      </w:r>
      <w:r w:rsidRPr="001E5D31">
        <w:rPr>
          <w:sz w:val="24"/>
          <w:szCs w:val="24"/>
        </w:rPr>
        <w:sym w:font="HQPB2" w:char="F064"/>
      </w:r>
      <w:r w:rsidRPr="001E5D31">
        <w:rPr>
          <w:sz w:val="24"/>
          <w:szCs w:val="24"/>
        </w:rPr>
        <w:sym w:font="HQPB2" w:char="F071"/>
      </w:r>
      <w:r w:rsidRPr="001E5D31">
        <w:rPr>
          <w:sz w:val="24"/>
          <w:szCs w:val="24"/>
        </w:rPr>
        <w:sym w:font="HQPB4" w:char="F0E3"/>
      </w:r>
      <w:r w:rsidRPr="001E5D31">
        <w:rPr>
          <w:sz w:val="24"/>
          <w:szCs w:val="24"/>
        </w:rPr>
        <w:sym w:font="HQPB1" w:char="F05F"/>
      </w:r>
      <w:r w:rsidRPr="001E5D31">
        <w:rPr>
          <w:sz w:val="24"/>
          <w:szCs w:val="24"/>
        </w:rPr>
        <w:sym w:font="HQPB4" w:char="F0E3"/>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2" w:char="F083"/>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w:t>
      </w:r>
      <w:r w:rsidRPr="001E5D31">
        <w:rPr>
          <w:rFonts w:cs="Traditional Arabic" w:hint="cs"/>
          <w:sz w:val="26"/>
          <w:szCs w:val="26"/>
          <w:rtl/>
        </w:rPr>
        <w:t>المائدة: 6</w:t>
      </w:r>
      <w:r w:rsidRPr="001E5D31">
        <w:rPr>
          <w:rFonts w:cs="B Lotus" w:hint="cs"/>
          <w:sz w:val="26"/>
          <w:szCs w:val="26"/>
          <w:rtl/>
        </w:rPr>
        <w:t xml:space="preserve">]. </w:t>
      </w:r>
      <w:r w:rsidRPr="001E5D31">
        <w:rPr>
          <w:rFonts w:cs="B Lotus"/>
          <w:rtl/>
        </w:rPr>
        <w:t xml:space="preserve">یعنی، </w:t>
      </w:r>
      <w:r w:rsidRPr="001E5D31">
        <w:rPr>
          <w:rFonts w:cs="Traditional Arabic" w:hint="cs"/>
          <w:rtl/>
        </w:rPr>
        <w:t>«</w:t>
      </w:r>
      <w:r w:rsidRPr="001E5D31">
        <w:rPr>
          <w:rFonts w:cs="B Lotus"/>
          <w:rtl/>
        </w:rPr>
        <w:t>بشویید صورتها و دستهای خود را.</w:t>
      </w:r>
      <w:r w:rsidRPr="001E5D31">
        <w:rPr>
          <w:rFonts w:cs="Traditional Arabic" w:hint="cs"/>
          <w:rtl/>
        </w:rPr>
        <w:t>»</w:t>
      </w:r>
      <w:r w:rsidRPr="001E5D31">
        <w:rPr>
          <w:rFonts w:cs="B Lotus"/>
          <w:rtl/>
        </w:rPr>
        <w:t xml:space="preserve"> پس همان طوری که به واسطۀ واو ناطفه در </w:t>
      </w:r>
      <w:r w:rsidRPr="001E5D31">
        <w:rPr>
          <w:rFonts w:cs="Traditional Arabic"/>
          <w:b/>
          <w:bCs/>
          <w:rtl/>
        </w:rPr>
        <w:t>«ا</w:t>
      </w:r>
      <w:r w:rsidRPr="001E5D31">
        <w:rPr>
          <w:rFonts w:cs="Traditional Arabic" w:hint="cs"/>
          <w:b/>
          <w:bCs/>
          <w:rtl/>
        </w:rPr>
        <w:t>ي</w:t>
      </w:r>
      <w:r w:rsidRPr="001E5D31">
        <w:rPr>
          <w:rFonts w:cs="Traditional Arabic"/>
          <w:b/>
          <w:bCs/>
          <w:rtl/>
        </w:rPr>
        <w:t>د</w:t>
      </w:r>
      <w:r w:rsidRPr="001E5D31">
        <w:rPr>
          <w:rFonts w:cs="Traditional Arabic" w:hint="cs"/>
          <w:b/>
          <w:bCs/>
          <w:rtl/>
        </w:rPr>
        <w:t>ي</w:t>
      </w:r>
      <w:r w:rsidRPr="001E5D31">
        <w:rPr>
          <w:rFonts w:cs="Traditional Arabic"/>
          <w:b/>
          <w:bCs/>
          <w:rtl/>
        </w:rPr>
        <w:t>کم»</w:t>
      </w:r>
      <w:r w:rsidRPr="001E5D31">
        <w:rPr>
          <w:rFonts w:cs="B Lotus"/>
          <w:rtl/>
        </w:rPr>
        <w:t xml:space="preserve"> حکم می</w:t>
      </w:r>
      <w:r w:rsidRPr="001E5D31">
        <w:rPr>
          <w:rFonts w:cs="B Lotus" w:hint="cs"/>
          <w:rtl/>
        </w:rPr>
        <w:t>‌</w:t>
      </w:r>
      <w:r w:rsidRPr="001E5D31">
        <w:rPr>
          <w:rFonts w:cs="B Lotus"/>
          <w:rtl/>
        </w:rPr>
        <w:t>کنید بر این که بعد از شستن صورت بایستی دستها را هم شست و شو داد در حکم ثانی هم می</w:t>
      </w:r>
      <w:r w:rsidRPr="001E5D31">
        <w:rPr>
          <w:rFonts w:cs="B Lotus" w:hint="cs"/>
          <w:rtl/>
        </w:rPr>
        <w:t>‌</w:t>
      </w:r>
      <w:r w:rsidRPr="001E5D31">
        <w:rPr>
          <w:rFonts w:cs="B Lotus"/>
          <w:rtl/>
        </w:rPr>
        <w:t>فرماید:</w:t>
      </w:r>
      <w:r w:rsidRPr="001E5D31">
        <w:rPr>
          <w:rFonts w:cs="B Lotus" w:hint="cs"/>
          <w:rtl/>
        </w:rPr>
        <w:t xml:space="preserve"> </w:t>
      </w:r>
      <w:r w:rsidRPr="001E5D31">
        <w:rPr>
          <w:rFonts w:cs="CTraditional Arabic" w:hint="cs"/>
          <w:sz w:val="24"/>
          <w:szCs w:val="24"/>
          <w:rtl/>
        </w:rPr>
        <w:t>﴿</w:t>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1" w:char="F073"/>
      </w:r>
      <w:r w:rsidRPr="001E5D31">
        <w:rPr>
          <w:sz w:val="24"/>
          <w:szCs w:val="24"/>
        </w:rPr>
        <w:sym w:font="HQPB5" w:char="F07C"/>
      </w:r>
      <w:r w:rsidRPr="001E5D31">
        <w:rPr>
          <w:sz w:val="24"/>
          <w:szCs w:val="24"/>
        </w:rPr>
        <w:sym w:font="HQPB1" w:char="F0A1"/>
      </w:r>
      <w:r w:rsidRPr="001E5D31">
        <w:rPr>
          <w:sz w:val="24"/>
          <w:szCs w:val="24"/>
        </w:rPr>
        <w:sym w:font="HQPB4" w:char="F0F8"/>
      </w:r>
      <w:r w:rsidRPr="001E5D31">
        <w:rPr>
          <w:sz w:val="24"/>
          <w:szCs w:val="24"/>
        </w:rPr>
        <w:sym w:font="HQPB2" w:char="F042"/>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5"/>
      </w:r>
      <w:r w:rsidRPr="001E5D31">
        <w:rPr>
          <w:sz w:val="24"/>
          <w:szCs w:val="24"/>
        </w:rPr>
        <w:sym w:font="HQPB1" w:char="F099"/>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4" w:char="F0E3"/>
      </w:r>
      <w:r w:rsidRPr="001E5D31">
        <w:rPr>
          <w:sz w:val="24"/>
          <w:szCs w:val="24"/>
        </w:rPr>
        <w:sym w:font="HQPB1" w:char="F08D"/>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5" w:char="F06E"/>
      </w:r>
      <w:r w:rsidRPr="001E5D31">
        <w:rPr>
          <w:sz w:val="24"/>
          <w:szCs w:val="24"/>
        </w:rPr>
        <w:sym w:font="HQPB2" w:char="F03D"/>
      </w:r>
      <w:r w:rsidRPr="001E5D31">
        <w:rPr>
          <w:sz w:val="24"/>
          <w:szCs w:val="24"/>
        </w:rPr>
        <w:sym w:font="HQPB4" w:char="F0E3"/>
      </w:r>
      <w:r w:rsidRPr="001E5D31">
        <w:rPr>
          <w:sz w:val="24"/>
          <w:szCs w:val="24"/>
        </w:rPr>
        <w:sym w:font="HQPB1" w:char="F05F"/>
      </w:r>
      <w:r w:rsidRPr="001E5D31">
        <w:rPr>
          <w:sz w:val="24"/>
          <w:szCs w:val="24"/>
        </w:rPr>
        <w:sym w:font="HQPB4" w:char="F0F6"/>
      </w:r>
      <w:r w:rsidRPr="001E5D31">
        <w:rPr>
          <w:sz w:val="24"/>
          <w:szCs w:val="24"/>
        </w:rPr>
        <w:sym w:font="HQPB1" w:char="F091"/>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4" w:char="F0F7"/>
      </w:r>
      <w:r w:rsidRPr="001E5D31">
        <w:rPr>
          <w:sz w:val="24"/>
          <w:szCs w:val="24"/>
        </w:rPr>
        <w:sym w:font="HQPB2" w:char="F0FC"/>
      </w:r>
      <w:r w:rsidRPr="001E5D31">
        <w:rPr>
          <w:sz w:val="24"/>
          <w:szCs w:val="24"/>
        </w:rPr>
        <w:sym w:font="HQPB5" w:char="F074"/>
      </w:r>
      <w:r w:rsidRPr="001E5D31">
        <w:rPr>
          <w:sz w:val="24"/>
          <w:szCs w:val="24"/>
        </w:rPr>
        <w:sym w:font="HQPB1" w:char="F036"/>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rFonts w:cs="CTraditional Arabic" w:hint="cs"/>
          <w:sz w:val="24"/>
          <w:szCs w:val="24"/>
          <w:rtl/>
        </w:rPr>
        <w:t>﴾</w:t>
      </w:r>
      <w:r w:rsidRPr="001E5D31">
        <w:rPr>
          <w:rFonts w:cs="B Lotus"/>
          <w:rtl/>
        </w:rPr>
        <w:t xml:space="preserve">  یعنی، </w:t>
      </w:r>
      <w:r w:rsidRPr="001E5D31">
        <w:rPr>
          <w:rFonts w:cs="Traditional Arabic" w:hint="cs"/>
          <w:rtl/>
        </w:rPr>
        <w:t>«</w:t>
      </w:r>
      <w:r w:rsidRPr="001E5D31">
        <w:rPr>
          <w:rFonts w:cs="B Lotus"/>
          <w:rtl/>
        </w:rPr>
        <w:t>مسح نمایید سرها و پاهای خود را تا بلندی پشت پا.</w:t>
      </w:r>
      <w:r w:rsidRPr="001E5D31">
        <w:rPr>
          <w:rFonts w:cs="Traditional Arabic" w:hint="cs"/>
          <w:rtl/>
        </w:rPr>
        <w:t>»</w:t>
      </w:r>
      <w:r w:rsidRPr="001E5D31">
        <w:rPr>
          <w:rFonts w:cs="B Lotus"/>
          <w:rtl/>
        </w:rPr>
        <w:t xml:space="preserve"> </w:t>
      </w:r>
      <w:r w:rsidRPr="001E5D31">
        <w:rPr>
          <w:rFonts w:cs="Traditional Arabic"/>
          <w:b/>
          <w:bCs/>
          <w:rtl/>
        </w:rPr>
        <w:t>«ارجلکم»</w:t>
      </w:r>
      <w:r w:rsidRPr="001E5D31">
        <w:rPr>
          <w:rFonts w:cs="B Lotus"/>
          <w:rtl/>
        </w:rPr>
        <w:t xml:space="preserve"> را </w:t>
      </w:r>
      <w:r w:rsidRPr="001E5D31">
        <w:rPr>
          <w:rFonts w:cs="Traditional Arabic"/>
          <w:b/>
          <w:bCs/>
          <w:rtl/>
        </w:rPr>
        <w:t>«برؤسکم»</w:t>
      </w:r>
      <w:r w:rsidRPr="001E5D31">
        <w:rPr>
          <w:rFonts w:cs="B Lotus"/>
          <w:rtl/>
        </w:rPr>
        <w:t xml:space="preserve"> معطوف</w:t>
      </w:r>
      <w:r>
        <w:rPr>
          <w:rFonts w:cs="B Lotus"/>
          <w:rtl/>
        </w:rPr>
        <w:t xml:space="preserve"> می‌</w:t>
      </w:r>
      <w:r w:rsidRPr="001E5D31">
        <w:rPr>
          <w:rFonts w:cs="B Lotus"/>
          <w:rtl/>
        </w:rPr>
        <w:t>دارد؛ یعنی، بعد از مسح سر بایستی پاهای خود را هم مسح نمایید و قطعاً غسل جای مسح را نمی گیرد</w:t>
      </w:r>
      <w:r>
        <w:rPr>
          <w:rFonts w:cs="B Lotus"/>
          <w:rtl/>
        </w:rPr>
        <w:t>.</w:t>
      </w:r>
    </w:p>
    <w:p w:rsidR="00855C20" w:rsidRPr="001E5D31" w:rsidRDefault="00855C20" w:rsidP="00855C20">
      <w:pPr>
        <w:ind w:firstLine="284"/>
        <w:jc w:val="both"/>
        <w:rPr>
          <w:rFonts w:cs="B Lotus"/>
          <w:rtl/>
        </w:rPr>
      </w:pPr>
      <w:r w:rsidRPr="001E5D31">
        <w:rPr>
          <w:rFonts w:cs="B Lotus"/>
          <w:rtl/>
        </w:rPr>
        <w:t xml:space="preserve">  علاوه بر آنکه بر خلاف نص صریح قرآن حکم داده‌اند </w:t>
      </w:r>
      <w:r>
        <w:rPr>
          <w:rFonts w:cs="B Lotus"/>
          <w:rtl/>
        </w:rPr>
        <w:t>(</w:t>
      </w:r>
      <w:r w:rsidRPr="001E5D31">
        <w:rPr>
          <w:rFonts w:cs="B Lotus"/>
          <w:rtl/>
        </w:rPr>
        <w:t>زیرا قرآن حکم به مسح بر پا می</w:t>
      </w:r>
      <w:r w:rsidRPr="001E5D31">
        <w:rPr>
          <w:rFonts w:cs="B Lotus" w:hint="cs"/>
          <w:rtl/>
        </w:rPr>
        <w:t>‌</w:t>
      </w:r>
      <w:r w:rsidRPr="001E5D31">
        <w:rPr>
          <w:rFonts w:cs="B Lotus"/>
          <w:rtl/>
        </w:rPr>
        <w:t>نماید نه بر چکمه و جوراب)، این حکم بر خلاف حکم اول هم</w:t>
      </w:r>
      <w:r>
        <w:rPr>
          <w:rFonts w:cs="B Lotus"/>
          <w:rtl/>
        </w:rPr>
        <w:t xml:space="preserve"> می‌</w:t>
      </w:r>
      <w:r w:rsidRPr="001E5D31">
        <w:rPr>
          <w:rFonts w:cs="B Lotus"/>
          <w:rtl/>
        </w:rPr>
        <w:t>باشد. اگر مسح بر خود پا جایز نیست و بایستی بشویند، چگونه در این جا حکم را تنزل داده‌اند که به جای شستن</w:t>
      </w:r>
      <w:r>
        <w:rPr>
          <w:rFonts w:cs="B Lotus"/>
          <w:rtl/>
        </w:rPr>
        <w:t>،</w:t>
      </w:r>
      <w:r w:rsidRPr="001E5D31">
        <w:rPr>
          <w:rFonts w:cs="B Lotus"/>
          <w:rtl/>
        </w:rPr>
        <w:t xml:space="preserve"> حکم بر جواز مسح بر چکمه و جوراب داده‌اند و هر عاقلی</w:t>
      </w:r>
      <w:r>
        <w:rPr>
          <w:rFonts w:cs="B Lotus"/>
          <w:rtl/>
        </w:rPr>
        <w:t xml:space="preserve"> می‌</w:t>
      </w:r>
      <w:r w:rsidRPr="001E5D31">
        <w:rPr>
          <w:rFonts w:cs="B Lotus"/>
          <w:rtl/>
        </w:rPr>
        <w:t xml:space="preserve">داند که مسح بر چکمه وجوراب، مسح بر پا نمی </w:t>
      </w:r>
      <w:r w:rsidRPr="001E5D31">
        <w:rPr>
          <w:rFonts w:cs="B Lotus"/>
          <w:u w:color="FF0000"/>
          <w:rtl/>
        </w:rPr>
        <w:t xml:space="preserve">باشد </w:t>
      </w:r>
      <w:r w:rsidRPr="001E5D31">
        <w:rPr>
          <w:rFonts w:cs="Traditional Arabic"/>
          <w:b/>
          <w:bCs/>
          <w:u w:color="FF0000"/>
          <w:rtl/>
        </w:rPr>
        <w:t xml:space="preserve">فاعتبروا </w:t>
      </w:r>
      <w:r w:rsidRPr="001E5D31">
        <w:rPr>
          <w:rFonts w:cs="Traditional Arabic" w:hint="cs"/>
          <w:b/>
          <w:bCs/>
          <w:u w:color="FF0000"/>
          <w:rtl/>
        </w:rPr>
        <w:t>ي</w:t>
      </w:r>
      <w:r w:rsidRPr="001E5D31">
        <w:rPr>
          <w:rFonts w:cs="Traditional Arabic"/>
          <w:b/>
          <w:bCs/>
          <w:u w:color="FF0000"/>
          <w:rtl/>
        </w:rPr>
        <w:t>ا اولی الابصار؟!.</w:t>
      </w:r>
      <w:r w:rsidRPr="001E5D31">
        <w:rPr>
          <w:rFonts w:cs="B Lotus"/>
          <w:rtl/>
        </w:rPr>
        <w:t xml:space="preserve"> و امام فخر رازی که از اکابر مفسران خودتان است، ذیل همین آیه شریفه کلام مفصلی دارد بر وجوب مسح به حسب ظاهر آیه که اینک وقت مجلس اجازۀ نقل آن را نمی دهد. شما خود مراجعه فرمایید تا حقیقت بر شما کشف گردد... </w:t>
      </w:r>
      <w:r w:rsidRPr="001E5D31">
        <w:rPr>
          <w:rStyle w:val="FootnoteReference"/>
          <w:rFonts w:cs="B Lotus"/>
          <w:rtl/>
        </w:rPr>
        <w:footnoteReference w:id="535"/>
      </w:r>
      <w:r w:rsidRPr="001E5D31">
        <w:rPr>
          <w:rFonts w:cs="B Lotus" w:hint="cs"/>
          <w:rtl/>
        </w:rPr>
        <w:t>.</w:t>
      </w:r>
    </w:p>
    <w:p w:rsidR="00855C20" w:rsidRPr="001E5D31" w:rsidRDefault="00855C20" w:rsidP="00855C20">
      <w:pPr>
        <w:jc w:val="both"/>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اهل سنت متفق هستند که پا در وضو باید شسته شود. پس امام فخر رازی کیست که خلاف همه حرف بزند!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 xml:space="preserve">باید بدانی که </w:t>
      </w:r>
      <w:r w:rsidRPr="001E5D31">
        <w:rPr>
          <w:rFonts w:cs="Traditional Arabic"/>
          <w:b/>
          <w:bCs/>
          <w:rtl/>
        </w:rPr>
        <w:t>«و ارجلکم»</w:t>
      </w:r>
      <w:r w:rsidRPr="001E5D31">
        <w:rPr>
          <w:rFonts w:cs="B Lotus"/>
          <w:rtl/>
        </w:rPr>
        <w:t xml:space="preserve"> دو جور خوانده</w:t>
      </w:r>
      <w:r>
        <w:rPr>
          <w:rFonts w:cs="B Lotus"/>
          <w:rtl/>
        </w:rPr>
        <w:t xml:space="preserve"> می‌</w:t>
      </w:r>
      <w:r w:rsidRPr="001E5D31">
        <w:rPr>
          <w:rFonts w:cs="B Lotus"/>
          <w:rtl/>
        </w:rPr>
        <w:t xml:space="preserve">شود. یک طور بخوانی می‌شود </w:t>
      </w:r>
      <w:r w:rsidRPr="001E5D31">
        <w:rPr>
          <w:rFonts w:cs="Traditional Arabic"/>
          <w:b/>
          <w:bCs/>
          <w:rtl/>
        </w:rPr>
        <w:t>«فاغسلوا»</w:t>
      </w:r>
      <w:r w:rsidRPr="001E5D31">
        <w:rPr>
          <w:rFonts w:cs="B Lotus"/>
          <w:rtl/>
        </w:rPr>
        <w:t xml:space="preserve"> و طور دیگر بخوانی، می‌شود </w:t>
      </w:r>
      <w:r w:rsidRPr="001E5D31">
        <w:rPr>
          <w:rFonts w:cs="Traditional Arabic"/>
          <w:b/>
          <w:bCs/>
          <w:rtl/>
        </w:rPr>
        <w:t>«فامسحوا»</w:t>
      </w:r>
      <w:r w:rsidRPr="001E5D31">
        <w:rPr>
          <w:rFonts w:cs="Traditional Arabic"/>
          <w:rtl/>
        </w:rPr>
        <w:t xml:space="preserve"> و این معجز</w:t>
      </w:r>
      <w:r w:rsidRPr="001E5D31">
        <w:rPr>
          <w:rFonts w:cs="B Lotus"/>
          <w:rtl/>
        </w:rPr>
        <w:t>ۀ قرآن است که هر دوطریقه را ثابت می‌کتد و هر دو</w:t>
      </w:r>
      <w:r>
        <w:rPr>
          <w:rFonts w:cs="B Lotus"/>
          <w:rtl/>
        </w:rPr>
        <w:t>،</w:t>
      </w:r>
      <w:r w:rsidRPr="001E5D31">
        <w:rPr>
          <w:rFonts w:cs="B Lotus"/>
          <w:rtl/>
        </w:rPr>
        <w:t xml:space="preserve"> روش  اهل سنت است؛ یعنی، اگر جوراب باشد، مسح</w:t>
      </w:r>
      <w:r>
        <w:rPr>
          <w:rFonts w:cs="B Lotus"/>
          <w:rtl/>
        </w:rPr>
        <w:t xml:space="preserve"> می‌</w:t>
      </w:r>
      <w:r w:rsidRPr="001E5D31">
        <w:rPr>
          <w:rFonts w:cs="B Lotus"/>
          <w:rtl/>
        </w:rPr>
        <w:t>کنیم؛ اگر جوراب نباشد،</w:t>
      </w:r>
      <w:r>
        <w:rPr>
          <w:rFonts w:cs="B Lotus"/>
          <w:rtl/>
        </w:rPr>
        <w:t xml:space="preserve"> می‌</w:t>
      </w:r>
      <w:r w:rsidRPr="001E5D31">
        <w:rPr>
          <w:rFonts w:cs="B Lotus"/>
          <w:rtl/>
        </w:rPr>
        <w:t xml:space="preserve">شوریم. ما برای کار خود دلیل از قرآن داریم. </w:t>
      </w:r>
    </w:p>
    <w:p w:rsidR="00855C20" w:rsidRPr="001E5D31" w:rsidRDefault="00855C20" w:rsidP="00855C20">
      <w:pPr>
        <w:pStyle w:val="a0"/>
        <w:rPr>
          <w:rtl/>
        </w:rPr>
      </w:pPr>
      <w:bookmarkStart w:id="1170" w:name="_Toc286645949"/>
      <w:r w:rsidRPr="001E5D31">
        <w:rPr>
          <w:rFonts w:hint="cs"/>
          <w:rtl/>
        </w:rPr>
        <w:t>ادعای426</w:t>
      </w:r>
      <w:r>
        <w:rPr>
          <w:rFonts w:hint="cs"/>
          <w:rtl/>
        </w:rPr>
        <w:t>-</w:t>
      </w:r>
      <w:r w:rsidRPr="001E5D31">
        <w:rPr>
          <w:rtl/>
        </w:rPr>
        <w:t xml:space="preserve"> قرآن</w:t>
      </w:r>
      <w:r>
        <w:rPr>
          <w:rtl/>
        </w:rPr>
        <w:t xml:space="preserve"> می‌</w:t>
      </w:r>
      <w:r w:rsidRPr="001E5D31">
        <w:rPr>
          <w:rtl/>
        </w:rPr>
        <w:t>گوید: پا را مسح کنید و سنی روی چکمه و جوراب مسح می</w:t>
      </w:r>
      <w:r w:rsidRPr="001E5D31">
        <w:rPr>
          <w:rFonts w:hint="eastAsia"/>
          <w:rtl/>
        </w:rPr>
        <w:t>‌</w:t>
      </w:r>
      <w:r w:rsidRPr="001E5D31">
        <w:rPr>
          <w:rtl/>
        </w:rPr>
        <w:t>کند</w:t>
      </w:r>
      <w:bookmarkEnd w:id="1170"/>
    </w:p>
    <w:p w:rsidR="00855C20" w:rsidRPr="001E5D31" w:rsidRDefault="00855C20" w:rsidP="00855C20">
      <w:pPr>
        <w:ind w:firstLine="284"/>
        <w:jc w:val="both"/>
        <w:rPr>
          <w:rFonts w:cs="B Lotus"/>
          <w:rtl/>
        </w:rPr>
      </w:pPr>
      <w:r w:rsidRPr="001E5D31">
        <w:rPr>
          <w:rFonts w:cs="B Lotus"/>
          <w:rtl/>
        </w:rPr>
        <w:t>پس همان طور که در وضو صورت و دستها را وجوباً باید شست. سرو پاها را هم وجوباً باید مسح نمود نه  این که یکی را مسح و دیگری را غسل دهند و اگر چنین کنند، واو عطف بی معنی می</w:t>
      </w:r>
      <w:r w:rsidRPr="001E5D31">
        <w:rPr>
          <w:rFonts w:cs="B Lotus" w:hint="cs"/>
          <w:rtl/>
        </w:rPr>
        <w:t>‌</w:t>
      </w:r>
      <w:r w:rsidRPr="001E5D31">
        <w:rPr>
          <w:rFonts w:cs="B Lotus"/>
          <w:rtl/>
        </w:rPr>
        <w:t>گردد.</w:t>
      </w:r>
    </w:p>
    <w:p w:rsidR="00855C20" w:rsidRPr="001E5D31" w:rsidRDefault="00855C20" w:rsidP="00855C20">
      <w:pPr>
        <w:ind w:firstLine="284"/>
        <w:jc w:val="both"/>
        <w:rPr>
          <w:rFonts w:cs="B Lotus"/>
          <w:rtl/>
        </w:rPr>
      </w:pPr>
      <w:r w:rsidRPr="001E5D31">
        <w:rPr>
          <w:rFonts w:cs="B Lotus"/>
          <w:rtl/>
        </w:rPr>
        <w:t>در قاعده عرف عام، شریعت مقدس اسلام در کمال سهولت است و مشقت و سختی در احکام او راه ندارد. بدیهی است که در شستن پا مشقتی هست که در مسح آن نیست. پس چون عمل به مسح سهل تر است، حکم شریعت بر آن جاری گردیده است. چنانکه ظاهر آیه، حکم بر این معنا می</w:t>
      </w:r>
      <w:r w:rsidRPr="001E5D31">
        <w:rPr>
          <w:rFonts w:cs="B Lotus" w:hint="cs"/>
          <w:rtl/>
        </w:rPr>
        <w:t>‌</w:t>
      </w:r>
      <w:r w:rsidRPr="001E5D31">
        <w:rPr>
          <w:rFonts w:cs="B Lotus"/>
          <w:rtl/>
        </w:rPr>
        <w:t>نماید...</w:t>
      </w:r>
      <w:r w:rsidRPr="001E5D31">
        <w:rPr>
          <w:rStyle w:val="FootnoteReference"/>
          <w:rFonts w:cs="B Lotus"/>
          <w:rtl/>
        </w:rPr>
        <w:footnoteReference w:id="536"/>
      </w:r>
      <w:r w:rsidRPr="001E5D31">
        <w:rPr>
          <w:rFonts w:cs="B Lotus" w:hint="cs"/>
          <w:rtl/>
        </w:rPr>
        <w:t>.</w:t>
      </w:r>
    </w:p>
    <w:p w:rsidR="00855C20" w:rsidRPr="001E5D31" w:rsidRDefault="00855C20" w:rsidP="00855C20">
      <w:pPr>
        <w:ind w:firstLine="284"/>
        <w:jc w:val="both"/>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 xml:space="preserve">این که گفتی: شستن پا مشقت دارد و آسان نیست. باید گفت: هیچ کاری در دنیا بی مشقت نیست! اما باید نتیجه را ببنیم! همین نَشستن پا در نزد شیعیان، مساجد آنها را به بدبوترین اماکن در دنیا تبدیل کرده است. </w:t>
      </w:r>
    </w:p>
    <w:p w:rsidR="00855C20" w:rsidRPr="001E5D31" w:rsidRDefault="00855C20" w:rsidP="00855C20">
      <w:pPr>
        <w:tabs>
          <w:tab w:val="left" w:pos="774"/>
        </w:tabs>
        <w:ind w:firstLine="284"/>
        <w:jc w:val="both"/>
        <w:rPr>
          <w:rFonts w:cs="B Lotus"/>
          <w:rtl/>
          <w:lang w:bidi="fa-IR"/>
        </w:rPr>
      </w:pPr>
      <w:r w:rsidRPr="001E5D31">
        <w:rPr>
          <w:rFonts w:cs="B Lotus"/>
          <w:rtl/>
        </w:rPr>
        <w:t>علاوه بر این، امروزه ثابت شده است که پا</w:t>
      </w:r>
      <w:r>
        <w:rPr>
          <w:rFonts w:cs="B Lotus"/>
          <w:rtl/>
        </w:rPr>
        <w:t>،</w:t>
      </w:r>
      <w:r w:rsidRPr="001E5D31">
        <w:rPr>
          <w:rFonts w:cs="B Lotus"/>
          <w:rtl/>
        </w:rPr>
        <w:t xml:space="preserve"> قلب دوم است و در شستن آن، فواید بی شماری مترتب است!</w:t>
      </w:r>
      <w:r w:rsidRPr="001E5D31">
        <w:rPr>
          <w:rFonts w:cs="B Lotus" w:hint="cs"/>
          <w:rtl/>
          <w:lang w:bidi="fa-IR"/>
        </w:rPr>
        <w:t>.</w:t>
      </w:r>
    </w:p>
    <w:p w:rsidR="00855C20" w:rsidRPr="001E5D31" w:rsidRDefault="00855C20" w:rsidP="00855C20">
      <w:pPr>
        <w:tabs>
          <w:tab w:val="left" w:pos="774"/>
        </w:tabs>
        <w:ind w:firstLine="284"/>
        <w:jc w:val="both"/>
        <w:rPr>
          <w:rFonts w:cs="B Lotus"/>
          <w:rtl/>
        </w:rPr>
      </w:pPr>
      <w:r w:rsidRPr="001E5D31">
        <w:rPr>
          <w:rFonts w:cs="B Lotus"/>
          <w:rtl/>
        </w:rPr>
        <w:t>آیا پا که در جوراب باشد، دیگر نامش پا نیست</w:t>
      </w:r>
      <w:r>
        <w:rPr>
          <w:rFonts w:cs="B Lotus"/>
          <w:rtl/>
        </w:rPr>
        <w:t>؟</w:t>
      </w:r>
      <w:r w:rsidRPr="001E5D31">
        <w:rPr>
          <w:rFonts w:cs="B Lotus"/>
          <w:rtl/>
        </w:rPr>
        <w:t>! گفتیم که از قرآن هر دو کار ما ثابت می‌شود و سنت پیامبر هم واضح است که کجا مسح کنیم و کجا بشوریم!</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جالب است که امروزه در مساجد‌های شیعه</w:t>
      </w:r>
      <w:r>
        <w:rPr>
          <w:rFonts w:cs="B Lotus"/>
          <w:rtl/>
        </w:rPr>
        <w:t xml:space="preserve"> می‌</w:t>
      </w:r>
      <w:r w:rsidRPr="001E5D31">
        <w:rPr>
          <w:rFonts w:cs="B Lotus"/>
          <w:rtl/>
        </w:rPr>
        <w:t>نویسند: شستن پا واجب است به خاطر نجات از بوی بد آن. البته</w:t>
      </w:r>
      <w:r>
        <w:rPr>
          <w:rFonts w:cs="B Lotus"/>
          <w:rtl/>
        </w:rPr>
        <w:t xml:space="preserve"> می‌</w:t>
      </w:r>
      <w:r w:rsidRPr="001E5D31">
        <w:rPr>
          <w:rFonts w:cs="B Lotus"/>
          <w:rtl/>
        </w:rPr>
        <w:t>نویسند: نه به خاطر دستور قران!</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کسانی که این مذهب ساختگی را برای شیعه‌ها ایجاد کرده‌اند، سعی نمودند آن را گندآلود کنند؛ مثلاً همین نَشُستن پا یک نمونه است و جواز نزدیکی از دُبُر نمونه دیگر</w:t>
      </w:r>
      <w:r>
        <w:rPr>
          <w:rFonts w:cs="B Lotus"/>
          <w:rtl/>
        </w:rPr>
        <w:t>.</w:t>
      </w:r>
    </w:p>
    <w:p w:rsidR="00855C20" w:rsidRPr="001E5D31" w:rsidRDefault="00855C20" w:rsidP="00855C20">
      <w:pPr>
        <w:pStyle w:val="a0"/>
        <w:rPr>
          <w:rtl/>
        </w:rPr>
      </w:pPr>
      <w:bookmarkStart w:id="1171" w:name="_Toc286645950"/>
      <w:r w:rsidRPr="001E5D31">
        <w:rPr>
          <w:rFonts w:hint="cs"/>
          <w:rtl/>
        </w:rPr>
        <w:t>ادعای 427</w:t>
      </w:r>
      <w:r>
        <w:rPr>
          <w:rFonts w:hint="cs"/>
          <w:rtl/>
        </w:rPr>
        <w:t>-</w:t>
      </w:r>
      <w:r w:rsidRPr="001E5D31">
        <w:rPr>
          <w:rtl/>
        </w:rPr>
        <w:t xml:space="preserve"> فتوای اهل سنت بر مسح نمودن عمامه بر خلاف نصّ صریح قرآن</w:t>
      </w:r>
      <w:bookmarkEnd w:id="1171"/>
    </w:p>
    <w:p w:rsidR="00855C20" w:rsidRPr="001E5D31" w:rsidRDefault="00855C20" w:rsidP="00855C20">
      <w:pPr>
        <w:ind w:firstLine="284"/>
        <w:jc w:val="both"/>
        <w:rPr>
          <w:rFonts w:cs="B Lotus"/>
          <w:rtl/>
        </w:rPr>
      </w:pPr>
      <w:r w:rsidRPr="001E5D31">
        <w:rPr>
          <w:rFonts w:cs="B Lotus"/>
          <w:rtl/>
        </w:rPr>
        <w:t>مکرر به این معنا اشاره نموده ام که بنا به فرمودۀ رسول اکرم هر خبری که از آن حضرت نقل</w:t>
      </w:r>
      <w:r>
        <w:rPr>
          <w:rFonts w:cs="B Lotus"/>
          <w:rtl/>
        </w:rPr>
        <w:t xml:space="preserve"> می‌</w:t>
      </w:r>
      <w:r w:rsidRPr="001E5D31">
        <w:rPr>
          <w:rFonts w:cs="B Lotus"/>
          <w:rtl/>
        </w:rPr>
        <w:t>شود، اگر موافق با قرآن مجید نباشد، مردود است؛ زیرا شیادان برای اخلال در دین از قول آن حضرت بسیار جعل سند نموده‌اند. لذا علمای بزرگ خودتان هم اخباری را که به نام آن حضرت نقل شده است، رد نموده‌اند؛ چون خلاف موازین آمده است.</w:t>
      </w:r>
    </w:p>
    <w:p w:rsidR="00855C20" w:rsidRPr="001E5D31" w:rsidRDefault="00855C20" w:rsidP="00855C20">
      <w:pPr>
        <w:ind w:firstLine="284"/>
        <w:jc w:val="both"/>
        <w:rPr>
          <w:rFonts w:cs="B Lotus"/>
          <w:rtl/>
        </w:rPr>
      </w:pPr>
      <w:r w:rsidRPr="001E5D31">
        <w:rPr>
          <w:rFonts w:cs="B Lotus"/>
          <w:rtl/>
        </w:rPr>
        <w:t>امام احمد بن حنبل و اسحق و ثوری اوزاعی فتوا داده‌اند که مسح بر عمامه جایز است. چنانچه امام فخر رازی در تفسیر کبیر خود نقل نموده است</w:t>
      </w:r>
      <w:r>
        <w:rPr>
          <w:rFonts w:cs="B Lotu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و حال آنکه هر عاقلی</w:t>
      </w:r>
      <w:r>
        <w:rPr>
          <w:rFonts w:cs="B Lotus"/>
          <w:rtl/>
        </w:rPr>
        <w:t xml:space="preserve"> می‌</w:t>
      </w:r>
      <w:r w:rsidRPr="001E5D31">
        <w:rPr>
          <w:rFonts w:cs="B Lotus"/>
          <w:rtl/>
        </w:rPr>
        <w:t>داند که مسح بر روی عمامه غیر از مسح بر سر</w:t>
      </w:r>
      <w:r>
        <w:rPr>
          <w:rFonts w:cs="B Lotus"/>
          <w:rtl/>
        </w:rPr>
        <w:t xml:space="preserve"> می‌</w:t>
      </w:r>
      <w:r w:rsidRPr="001E5D31">
        <w:rPr>
          <w:rFonts w:cs="B Lotus"/>
          <w:rtl/>
        </w:rPr>
        <w:t>باشد. سر عبارت است از گوشت و پوست و استخوان و موهای متصل به آن، اما عمامه پارچه‌های بافته ایست که بر روی سر گذارده</w:t>
      </w:r>
      <w:r w:rsidRPr="001E5D31">
        <w:rPr>
          <w:rFonts w:cs="B Lotus" w:hint="cs"/>
          <w:rtl/>
        </w:rPr>
        <w:t>‌</w:t>
      </w:r>
      <w:r w:rsidRPr="001E5D31">
        <w:rPr>
          <w:rFonts w:cs="B Lotus"/>
          <w:rtl/>
        </w:rPr>
        <w:t>اند</w:t>
      </w:r>
      <w:r w:rsidRPr="001E5D31">
        <w:rPr>
          <w:rStyle w:val="FootnoteReference"/>
          <w:rFonts w:cs="B Lotus"/>
          <w:rtl/>
        </w:rPr>
        <w:footnoteReference w:id="537"/>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Pr>
      </w:pPr>
      <w:r w:rsidRPr="001E5D31">
        <w:rPr>
          <w:rFonts w:cs="B Lotus"/>
          <w:rtl/>
        </w:rPr>
        <w:t>سر با عمامه، سر است بی عمامه هم سر است. رسول الله بر عمامه مسح کشیده</w:t>
      </w:r>
      <w:r w:rsidRPr="001E5D31">
        <w:rPr>
          <w:rFonts w:cs="B Lotus" w:hint="cs"/>
          <w:rtl/>
        </w:rPr>
        <w:t>‌</w:t>
      </w:r>
      <w:r w:rsidRPr="001E5D31">
        <w:rPr>
          <w:rFonts w:cs="B Lotus"/>
          <w:rtl/>
        </w:rPr>
        <w:t xml:space="preserve">اند. این که تعارضی با آیات ندارد. </w:t>
      </w:r>
    </w:p>
    <w:p w:rsidR="00855C20" w:rsidRPr="001E5D31" w:rsidRDefault="00855C20" w:rsidP="00855C20">
      <w:pPr>
        <w:tabs>
          <w:tab w:val="left" w:pos="774"/>
        </w:tabs>
        <w:ind w:firstLine="284"/>
        <w:jc w:val="both"/>
        <w:rPr>
          <w:rFonts w:cs="B Lotus"/>
          <w:rtl/>
        </w:rPr>
      </w:pPr>
      <w:r w:rsidRPr="001E5D31">
        <w:rPr>
          <w:rFonts w:cs="B Lotus"/>
          <w:rtl/>
        </w:rPr>
        <w:t>مجبورم به روش خودش پاسخ بدهم</w:t>
      </w:r>
      <w:r>
        <w:rPr>
          <w:rFonts w:cs="B Lotus"/>
          <w:rtl/>
        </w:rPr>
        <w:t>:</w:t>
      </w:r>
      <w:r w:rsidRPr="001E5D31">
        <w:rPr>
          <w:rFonts w:cs="B Lotus"/>
          <w:rtl/>
        </w:rPr>
        <w:t xml:space="preserve"> طبق فتوای علمای شما در سجد ه باید 7 جای آدم بر زمین باشد: سر، دو دست، دو انگشت پا و دو زانو</w:t>
      </w:r>
      <w:r>
        <w:rPr>
          <w:rFonts w:cs="B Lotus"/>
          <w:rtl/>
        </w:rPr>
        <w:t>.</w:t>
      </w:r>
      <w:r w:rsidRPr="001E5D31">
        <w:rPr>
          <w:rFonts w:cs="B Lotus"/>
          <w:rtl/>
        </w:rPr>
        <w:t xml:space="preserve"> وقتی که جوراب و شلوار پوشیده اید بین پا و زانوی شما با زمین حائلی ایجاد می‌شود و 4 جای شما به زمین نمی</w:t>
      </w:r>
      <w:r w:rsidRPr="001E5D31">
        <w:rPr>
          <w:rFonts w:cs="B Lotus" w:hint="cs"/>
          <w:rtl/>
        </w:rPr>
        <w:t>‌</w:t>
      </w:r>
      <w:r w:rsidRPr="001E5D31">
        <w:rPr>
          <w:rFonts w:cs="B Lotus"/>
          <w:rtl/>
        </w:rPr>
        <w:t>رسد؛ پس بی شلوار و بی جوراب نماز بخوانید.</w:t>
      </w:r>
    </w:p>
    <w:p w:rsidR="00855C20" w:rsidRPr="001E5D31" w:rsidRDefault="00855C20" w:rsidP="00855C20">
      <w:pPr>
        <w:ind w:firstLine="284"/>
        <w:jc w:val="both"/>
        <w:rPr>
          <w:rFonts w:cs="B Lotus"/>
          <w:rtl/>
        </w:rPr>
      </w:pPr>
      <w:r w:rsidRPr="001E5D31">
        <w:rPr>
          <w:rFonts w:cs="B Lotus"/>
          <w:rtl/>
        </w:rPr>
        <w:t>و ببینید چه حرف خوبی درباره قران  زده است اما هنگامی که گفته‌های گنجی شافعی و سلیمان بلخی و ابن ابی الحدید را</w:t>
      </w:r>
      <w:r>
        <w:rPr>
          <w:rFonts w:cs="B Lotus"/>
          <w:rtl/>
        </w:rPr>
        <w:t xml:space="preserve"> می‌</w:t>
      </w:r>
      <w:r w:rsidRPr="001E5D31">
        <w:rPr>
          <w:rFonts w:cs="B Lotus"/>
          <w:rtl/>
        </w:rPr>
        <w:t>نویسد این قانون را به فراموش می‌کتد</w:t>
      </w:r>
      <w:r>
        <w:rPr>
          <w:rFonts w:cs="B Lotus"/>
          <w:rtl/>
        </w:rPr>
        <w:t>!</w:t>
      </w:r>
    </w:p>
    <w:p w:rsidR="00855C20" w:rsidRPr="001E5D31" w:rsidRDefault="00855C20" w:rsidP="00855C20">
      <w:pPr>
        <w:tabs>
          <w:tab w:val="left" w:pos="774"/>
        </w:tabs>
        <w:ind w:firstLine="284"/>
        <w:jc w:val="both"/>
        <w:rPr>
          <w:rFonts w:cs="B Lotus" w:hint="cs"/>
          <w:rtl/>
        </w:rPr>
      </w:pPr>
      <w:r w:rsidRPr="001E5D31">
        <w:rPr>
          <w:rFonts w:cs="B Lotus"/>
          <w:rtl/>
        </w:rPr>
        <w:t>تو که این قدر دقیق است چرا این آیه را نمی</w:t>
      </w:r>
      <w:r w:rsidRPr="001E5D31">
        <w:rPr>
          <w:rFonts w:cs="B Lotus" w:hint="cs"/>
          <w:rtl/>
        </w:rPr>
        <w:t>‌</w:t>
      </w:r>
      <w:r w:rsidRPr="001E5D31">
        <w:rPr>
          <w:rFonts w:cs="B Lotus"/>
          <w:rtl/>
        </w:rPr>
        <w:t>بینی:</w:t>
      </w:r>
    </w:p>
    <w:p w:rsidR="00855C20" w:rsidRPr="001E5D31" w:rsidRDefault="00855C20" w:rsidP="00855C20">
      <w:pPr>
        <w:tabs>
          <w:tab w:val="left" w:pos="774"/>
        </w:tabs>
        <w:ind w:firstLine="284"/>
        <w:jc w:val="both"/>
        <w:rPr>
          <w:rFonts w:cs="B Lotus"/>
          <w:sz w:val="26"/>
          <w:szCs w:val="26"/>
          <w:rtl/>
        </w:rPr>
      </w:pPr>
      <w:r w:rsidRPr="001E5D31">
        <w:rPr>
          <w:rFonts w:cs="CTraditional Arabic" w:hint="cs"/>
          <w:sz w:val="24"/>
          <w:szCs w:val="24"/>
          <w:rtl/>
        </w:rPr>
        <w:t>﴿</w:t>
      </w:r>
      <w:r w:rsidRPr="001E5D31">
        <w:rPr>
          <w:sz w:val="24"/>
          <w:szCs w:val="24"/>
        </w:rPr>
        <w:sym w:font="HQPB4" w:char="F0F4"/>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91"/>
      </w:r>
      <w:r w:rsidRPr="001E5D31">
        <w:rPr>
          <w:sz w:val="24"/>
          <w:szCs w:val="24"/>
        </w:rPr>
        <w:sym w:font="HQPB2" w:char="F040"/>
      </w:r>
      <w:r w:rsidRPr="001E5D31">
        <w:rPr>
          <w:sz w:val="24"/>
          <w:szCs w:val="24"/>
        </w:rPr>
        <w:sym w:font="HQPB5" w:char="F07C"/>
      </w:r>
      <w:r w:rsidRPr="001E5D31">
        <w:rPr>
          <w:sz w:val="24"/>
          <w:szCs w:val="24"/>
        </w:rPr>
        <w:sym w:font="HQPB1" w:char="F0CA"/>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60"/>
      </w:r>
      <w:r w:rsidRPr="001E5D31">
        <w:rPr>
          <w:sz w:val="24"/>
          <w:szCs w:val="24"/>
        </w:rPr>
        <w:sym w:font="HQPB4" w:char="F0A3"/>
      </w:r>
      <w:r w:rsidRPr="001E5D31">
        <w:rPr>
          <w:sz w:val="24"/>
          <w:szCs w:val="24"/>
        </w:rPr>
        <w:sym w:font="HQPB2" w:char="F04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3"/>
      </w:r>
      <w:r w:rsidRPr="001E5D31">
        <w:rPr>
          <w:sz w:val="24"/>
          <w:szCs w:val="24"/>
        </w:rPr>
        <w:sym w:font="HQPB4" w:char="F0F4"/>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62"/>
      </w:r>
      <w:r w:rsidRPr="001E5D31">
        <w:rPr>
          <w:sz w:val="24"/>
          <w:szCs w:val="24"/>
        </w:rPr>
        <w:sym w:font="HQPB2" w:char="F072"/>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4" w:char="F0DC"/>
      </w:r>
      <w:r w:rsidRPr="001E5D31">
        <w:rPr>
          <w:sz w:val="24"/>
          <w:szCs w:val="24"/>
        </w:rPr>
        <w:sym w:font="HQPB1" w:char="F03D"/>
      </w:r>
      <w:r w:rsidRPr="001E5D31">
        <w:rPr>
          <w:sz w:val="24"/>
          <w:szCs w:val="24"/>
        </w:rPr>
        <w:sym w:font="HQPB2" w:char="F08B"/>
      </w:r>
      <w:r w:rsidRPr="001E5D31">
        <w:rPr>
          <w:sz w:val="24"/>
          <w:szCs w:val="24"/>
        </w:rPr>
        <w:sym w:font="HQPB4" w:char="F0C9"/>
      </w:r>
      <w:r w:rsidRPr="001E5D31">
        <w:rPr>
          <w:sz w:val="24"/>
          <w:szCs w:val="24"/>
        </w:rPr>
        <w:sym w:font="HQPB1" w:char="F066"/>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3"/>
      </w:r>
      <w:r w:rsidRPr="001E5D31">
        <w:rPr>
          <w:sz w:val="24"/>
          <w:szCs w:val="24"/>
        </w:rPr>
        <w:sym w:font="HQPB3" w:char="F026"/>
      </w:r>
      <w:r w:rsidRPr="001E5D31">
        <w:rPr>
          <w:sz w:val="24"/>
          <w:szCs w:val="24"/>
        </w:rPr>
        <w:sym w:font="HQPB5" w:char="F073"/>
      </w:r>
      <w:r w:rsidRPr="001E5D31">
        <w:rPr>
          <w:sz w:val="24"/>
          <w:szCs w:val="24"/>
        </w:rPr>
        <w:sym w:font="HQPB3" w:char="F021"/>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CF"/>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2" w:char="F0BB"/>
      </w:r>
      <w:r w:rsidRPr="001E5D31">
        <w:rPr>
          <w:sz w:val="24"/>
          <w:szCs w:val="24"/>
        </w:rPr>
        <w:sym w:font="HQPB5" w:char="F075"/>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8"/>
      </w:r>
      <w:r w:rsidRPr="001E5D31">
        <w:rPr>
          <w:sz w:val="24"/>
          <w:szCs w:val="24"/>
        </w:rPr>
        <w:sym w:font="HQPB2" w:char="F06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CE"/>
      </w:r>
      <w:r w:rsidRPr="001E5D31">
        <w:rPr>
          <w:sz w:val="24"/>
          <w:szCs w:val="24"/>
        </w:rPr>
        <w:sym w:font="HQPB2" w:char="F067"/>
      </w:r>
      <w:r w:rsidRPr="001E5D31">
        <w:rPr>
          <w:sz w:val="24"/>
          <w:szCs w:val="24"/>
        </w:rPr>
        <w:sym w:font="HQPB4" w:char="F0CD"/>
      </w:r>
      <w:r w:rsidRPr="001E5D31">
        <w:rPr>
          <w:sz w:val="24"/>
          <w:szCs w:val="24"/>
        </w:rPr>
        <w:sym w:font="HQPB2" w:char="F0AC"/>
      </w:r>
      <w:r w:rsidRPr="001E5D31">
        <w:rPr>
          <w:sz w:val="24"/>
          <w:szCs w:val="24"/>
        </w:rPr>
        <w:sym w:font="HQPB5" w:char="F021"/>
      </w:r>
      <w:r w:rsidRPr="001E5D31">
        <w:rPr>
          <w:sz w:val="24"/>
          <w:szCs w:val="24"/>
        </w:rPr>
        <w:sym w:font="HQPB1" w:char="F025"/>
      </w:r>
      <w:r w:rsidRPr="001E5D31">
        <w:rPr>
          <w:sz w:val="24"/>
          <w:szCs w:val="24"/>
        </w:rPr>
        <w:sym w:font="HQPB5" w:char="F074"/>
      </w:r>
      <w:r w:rsidRPr="001E5D31">
        <w:rPr>
          <w:sz w:val="24"/>
          <w:szCs w:val="24"/>
        </w:rPr>
        <w:sym w:font="HQPB1" w:char="F0E6"/>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CF"/>
      </w:r>
      <w:r w:rsidRPr="001E5D31">
        <w:rPr>
          <w:sz w:val="24"/>
          <w:szCs w:val="24"/>
        </w:rPr>
        <w:sym w:font="HQPB1" w:char="F0FF"/>
      </w:r>
      <w:r w:rsidRPr="001E5D31">
        <w:rPr>
          <w:sz w:val="24"/>
          <w:szCs w:val="24"/>
        </w:rPr>
        <w:sym w:font="HQPB2" w:char="F0BB"/>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[الأحقاف: 5].</w:t>
      </w:r>
    </w:p>
    <w:p w:rsidR="00855C20" w:rsidRPr="001E5D31" w:rsidRDefault="00855C20" w:rsidP="00855C20">
      <w:pPr>
        <w:tabs>
          <w:tab w:val="left" w:pos="774"/>
        </w:tabs>
        <w:ind w:firstLine="284"/>
        <w:jc w:val="both"/>
        <w:rPr>
          <w:rFonts w:cs="B Lotus"/>
          <w:rtl/>
        </w:rPr>
      </w:pPr>
      <w:r w:rsidRPr="001E5D31">
        <w:rPr>
          <w:rFonts w:eastAsia="SimSun" w:cs="Traditional Arabic" w:hint="cs"/>
          <w:rtl/>
          <w:lang w:val="en-GB" w:eastAsia="zh-CN"/>
        </w:rPr>
        <w:t>«</w:t>
      </w:r>
      <w:r w:rsidRPr="001E5D31">
        <w:rPr>
          <w:rFonts w:cs="B Lotus"/>
          <w:rtl/>
        </w:rPr>
        <w:t>و چه کسی گمراه تر است از آن کسی که غیر از الله کسی را</w:t>
      </w:r>
      <w:r>
        <w:rPr>
          <w:rFonts w:cs="B Lotus"/>
          <w:rtl/>
        </w:rPr>
        <w:t xml:space="preserve"> می‌</w:t>
      </w:r>
      <w:r w:rsidRPr="001E5D31">
        <w:rPr>
          <w:rFonts w:cs="B Lotus"/>
          <w:rtl/>
        </w:rPr>
        <w:t>خواند که اجابت نمی کند او را تا روز قیامت و از دعای او غافل است</w:t>
      </w:r>
      <w:r w:rsidRPr="001E5D31">
        <w:rPr>
          <w:rFonts w:cs="Traditional Arabic"/>
          <w:rtl/>
        </w:rPr>
        <w:t>.</w:t>
      </w:r>
      <w:r w:rsidRPr="001E5D31">
        <w:rPr>
          <w:rFonts w:cs="Traditional Arabic" w:hint="cs"/>
          <w:rtl/>
        </w:rPr>
        <w:t>»</w:t>
      </w:r>
    </w:p>
    <w:p w:rsidR="00855C20" w:rsidRPr="001E5D31" w:rsidRDefault="00855C20" w:rsidP="00855C20">
      <w:pPr>
        <w:tabs>
          <w:tab w:val="left" w:pos="774"/>
        </w:tabs>
        <w:ind w:firstLine="284"/>
        <w:jc w:val="both"/>
        <w:rPr>
          <w:rFonts w:cs="B Lotus"/>
          <w:rtl/>
        </w:rPr>
      </w:pPr>
      <w:r w:rsidRPr="001E5D31">
        <w:rPr>
          <w:rFonts w:cs="B Lotus"/>
          <w:rtl/>
        </w:rPr>
        <w:t>در ادامه</w:t>
      </w:r>
      <w:r>
        <w:rPr>
          <w:rFonts w:cs="B Lotus"/>
          <w:rtl/>
        </w:rPr>
        <w:t xml:space="preserve"> می‌</w:t>
      </w:r>
      <w:r w:rsidRPr="001E5D31">
        <w:rPr>
          <w:rFonts w:cs="B Lotus"/>
          <w:rtl/>
        </w:rPr>
        <w:t>فرماید: و روزی که آدمیان بر انگیخته شوند، او دشمن دعا کننده می</w:t>
      </w:r>
      <w:r w:rsidRPr="001E5D31">
        <w:rPr>
          <w:rFonts w:cs="B Lotus" w:hint="cs"/>
          <w:rtl/>
        </w:rPr>
        <w:t>‌</w:t>
      </w:r>
      <w:r w:rsidRPr="001E5D31">
        <w:rPr>
          <w:rFonts w:cs="B Lotus"/>
          <w:rtl/>
        </w:rPr>
        <w:t>شود و</w:t>
      </w:r>
      <w:r>
        <w:rPr>
          <w:rFonts w:cs="B Lotus"/>
          <w:rtl/>
        </w:rPr>
        <w:t xml:space="preserve"> می‌</w:t>
      </w:r>
      <w:r w:rsidRPr="001E5D31">
        <w:rPr>
          <w:rFonts w:cs="B Lotus"/>
          <w:rtl/>
        </w:rPr>
        <w:t>گوید: من از تو بیزارم</w:t>
      </w:r>
      <w:r>
        <w:rPr>
          <w:rFonts w:cs="B Lotus"/>
          <w:rtl/>
        </w:rPr>
        <w:t>!</w:t>
      </w:r>
      <w:r w:rsidRPr="001E5D31">
        <w:rPr>
          <w:rFonts w:cs="B Lotus"/>
          <w:rtl/>
        </w:rPr>
        <w:t xml:space="preserve"> و منکرم به آنچه که گفته</w:t>
      </w:r>
      <w:r w:rsidRPr="001E5D31">
        <w:rPr>
          <w:rFonts w:cs="B Lotus" w:hint="cs"/>
          <w:rtl/>
        </w:rPr>
        <w:t>‌</w:t>
      </w:r>
      <w:r w:rsidRPr="001E5D31">
        <w:rPr>
          <w:rFonts w:cs="B Lotus"/>
          <w:rtl/>
        </w:rPr>
        <w:t>ای!</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چرا وقتی که حدیث می</w:t>
      </w:r>
      <w:r w:rsidRPr="001E5D31">
        <w:rPr>
          <w:rFonts w:cs="B Lotus" w:hint="cs"/>
          <w:rtl/>
        </w:rPr>
        <w:t>‌</w:t>
      </w:r>
      <w:r w:rsidRPr="001E5D31">
        <w:rPr>
          <w:rFonts w:cs="B Lotus"/>
          <w:rtl/>
        </w:rPr>
        <w:t>آوری و از علی حاجت می</w:t>
      </w:r>
      <w:r w:rsidRPr="001E5D31">
        <w:rPr>
          <w:rFonts w:cs="B Lotus" w:hint="cs"/>
          <w:rtl/>
        </w:rPr>
        <w:t>‌</w:t>
      </w:r>
      <w:r w:rsidRPr="001E5D31">
        <w:rPr>
          <w:rFonts w:cs="B Lotus"/>
          <w:rtl/>
        </w:rPr>
        <w:t>خواهی، آن را در تعارض با این آیه نمی</w:t>
      </w:r>
      <w:r w:rsidRPr="001E5D31">
        <w:rPr>
          <w:rFonts w:cs="B Lotus" w:hint="cs"/>
          <w:rtl/>
        </w:rPr>
        <w:t>‌</w:t>
      </w:r>
      <w:r w:rsidRPr="001E5D31">
        <w:rPr>
          <w:rFonts w:cs="B Lotus"/>
          <w:rtl/>
        </w:rPr>
        <w:t>بینی؟!</w:t>
      </w:r>
    </w:p>
    <w:p w:rsidR="00855C20" w:rsidRPr="001E5D31" w:rsidRDefault="00855C20" w:rsidP="00855C20">
      <w:pPr>
        <w:pStyle w:val="a0"/>
        <w:rPr>
          <w:rtl/>
        </w:rPr>
      </w:pPr>
      <w:bookmarkStart w:id="1172" w:name="_Toc286645951"/>
      <w:r w:rsidRPr="001E5D31">
        <w:rPr>
          <w:rFonts w:hint="cs"/>
          <w:rtl/>
        </w:rPr>
        <w:t>ادعای428</w:t>
      </w:r>
      <w:r>
        <w:rPr>
          <w:rFonts w:hint="cs"/>
          <w:rtl/>
        </w:rPr>
        <w:t>-</w:t>
      </w:r>
      <w:r w:rsidRPr="001E5D31">
        <w:rPr>
          <w:rtl/>
        </w:rPr>
        <w:t xml:space="preserve"> فقه شیعه بهتر است از فقه سنی</w:t>
      </w:r>
      <w:bookmarkEnd w:id="1172"/>
    </w:p>
    <w:p w:rsidR="00855C20" w:rsidRPr="001E5D31" w:rsidRDefault="00855C20" w:rsidP="00855C20">
      <w:pPr>
        <w:tabs>
          <w:tab w:val="left" w:pos="774"/>
        </w:tabs>
        <w:ind w:firstLine="284"/>
        <w:jc w:val="both"/>
        <w:rPr>
          <w:rFonts w:cs="B Lotus"/>
          <w:rtl/>
        </w:rPr>
      </w:pPr>
      <w:r w:rsidRPr="001E5D31">
        <w:rPr>
          <w:rFonts w:cs="B Lotus"/>
          <w:rtl/>
        </w:rPr>
        <w:t>ابو حنیفه و حنفی‌ها را مشرک نمی خوانید که خلاف تمام موازین، فتوا به طهارت و وضو با آب نبیذ</w:t>
      </w:r>
      <w:r>
        <w:rPr>
          <w:rFonts w:cs="B Lotus"/>
          <w:rtl/>
        </w:rPr>
        <w:t xml:space="preserve"> می‌</w:t>
      </w:r>
      <w:r w:rsidRPr="001E5D31">
        <w:rPr>
          <w:rFonts w:cs="B Lotus"/>
          <w:rtl/>
        </w:rPr>
        <w:t>دهند. همچنین فتاوی سایر فقهاء را که مخالف با هم و خلاف نصوص قرآن مجید است، مردود نمی</w:t>
      </w:r>
      <w:r w:rsidRPr="001E5D31">
        <w:rPr>
          <w:rFonts w:cs="B Lotus" w:hint="cs"/>
          <w:rtl/>
        </w:rPr>
        <w:t>‌</w:t>
      </w:r>
      <w:r w:rsidRPr="001E5D31">
        <w:rPr>
          <w:rFonts w:cs="B Lotus"/>
          <w:rtl/>
        </w:rPr>
        <w:t>دانید!</w:t>
      </w:r>
      <w:r w:rsidRPr="001E5D31">
        <w:rPr>
          <w:rFonts w:cs="B Lotus" w:hint="cs"/>
          <w:rtl/>
        </w:rPr>
        <w:t>.</w:t>
      </w:r>
    </w:p>
    <w:p w:rsidR="00855C20" w:rsidRPr="001E5D31" w:rsidRDefault="00855C20" w:rsidP="00855C20">
      <w:pPr>
        <w:ind w:firstLine="284"/>
        <w:jc w:val="both"/>
        <w:rPr>
          <w:rFonts w:cs="B Lotus"/>
        </w:rPr>
      </w:pPr>
      <w:r w:rsidRPr="001E5D31">
        <w:rPr>
          <w:rFonts w:cs="B Lotus"/>
          <w:rtl/>
        </w:rPr>
        <w:t>در حالی که اگر با دیدۀ انصاف و تعمق بنگرید، فتاوی فقهای امامیه به نص صریح قرآن مجید نزدیکتر است تا فتاوی فقهای شما.</w:t>
      </w:r>
    </w:p>
    <w:p w:rsidR="00855C20" w:rsidRPr="001E5D31" w:rsidRDefault="00855C20" w:rsidP="00855C20">
      <w:pPr>
        <w:ind w:firstLine="284"/>
        <w:jc w:val="both"/>
        <w:rPr>
          <w:rFonts w:cs="B Lotus"/>
          <w:rtl/>
        </w:rPr>
      </w:pPr>
      <w:r w:rsidRPr="001E5D31">
        <w:rPr>
          <w:rFonts w:cs="B Lotus"/>
          <w:rtl/>
        </w:rPr>
        <w:t>مثلاً فقهای شما، فرشهای بافته شده از پشم و پنبه و ابریشم و چرم و مشمع وغیره را که روی زمین افتاده است، جزء زمین</w:t>
      </w:r>
      <w:r>
        <w:rPr>
          <w:rFonts w:cs="B Lotus"/>
          <w:rtl/>
        </w:rPr>
        <w:t xml:space="preserve"> می‌</w:t>
      </w:r>
      <w:r w:rsidRPr="001E5D31">
        <w:rPr>
          <w:rFonts w:cs="B Lotus"/>
          <w:rtl/>
        </w:rPr>
        <w:t>دانند و بر آنها سجده</w:t>
      </w:r>
      <w:r>
        <w:rPr>
          <w:rFonts w:cs="B Lotus"/>
          <w:rtl/>
        </w:rPr>
        <w:t xml:space="preserve"> می‌</w:t>
      </w:r>
      <w:r w:rsidRPr="001E5D31">
        <w:rPr>
          <w:rFonts w:cs="B Lotus"/>
          <w:rtl/>
        </w:rPr>
        <w:t>نمایند و به آن فتوا می</w:t>
      </w:r>
      <w:r w:rsidRPr="001E5D31">
        <w:rPr>
          <w:rFonts w:cs="B Lotus" w:hint="cs"/>
          <w:rtl/>
        </w:rPr>
        <w:t>‌</w:t>
      </w:r>
      <w:r w:rsidRPr="001E5D31">
        <w:rPr>
          <w:rFonts w:cs="B Lotus"/>
          <w:rtl/>
        </w:rPr>
        <w:t>دهند.</w:t>
      </w:r>
    </w:p>
    <w:p w:rsidR="00855C20" w:rsidRPr="001E5D31" w:rsidRDefault="00855C20" w:rsidP="00855C20">
      <w:pPr>
        <w:ind w:firstLine="284"/>
        <w:jc w:val="both"/>
        <w:rPr>
          <w:rFonts w:cs="B Lotus"/>
          <w:rtl/>
        </w:rPr>
      </w:pPr>
      <w:r w:rsidRPr="001E5D31">
        <w:rPr>
          <w:rFonts w:cs="B Lotus"/>
          <w:rtl/>
        </w:rPr>
        <w:t>حال آنکه اگر از جمیع علماء و عقلاء و ارباب ملل و نحل سؤال کنید که آیا فرشهای بافته شده از پشم و نخ و ابریشم و غیره جزء زمین است و زمین بر آنها اطلاق</w:t>
      </w:r>
      <w:r>
        <w:rPr>
          <w:rFonts w:cs="B Lotus"/>
          <w:rtl/>
        </w:rPr>
        <w:t xml:space="preserve"> می‌</w:t>
      </w:r>
      <w:r w:rsidRPr="001E5D31">
        <w:rPr>
          <w:rFonts w:cs="B Lotus"/>
          <w:rtl/>
        </w:rPr>
        <w:t>شود؟ جواب منفی می</w:t>
      </w:r>
      <w:r w:rsidRPr="001E5D31">
        <w:rPr>
          <w:rFonts w:cs="B Lotus" w:hint="cs"/>
          <w:rtl/>
        </w:rPr>
        <w:t>‌</w:t>
      </w:r>
      <w:r w:rsidRPr="001E5D31">
        <w:rPr>
          <w:rFonts w:cs="B Lotus"/>
          <w:rtl/>
        </w:rPr>
        <w:t>دهند.</w:t>
      </w:r>
    </w:p>
    <w:p w:rsidR="00855C20" w:rsidRPr="001E5D31" w:rsidRDefault="00855C20" w:rsidP="00855C20">
      <w:pPr>
        <w:ind w:firstLine="284"/>
        <w:jc w:val="both"/>
        <w:rPr>
          <w:rFonts w:cs="B Lotus"/>
          <w:rtl/>
        </w:rPr>
      </w:pPr>
      <w:r w:rsidRPr="001E5D31">
        <w:rPr>
          <w:rFonts w:cs="B Lotus"/>
          <w:rtl/>
        </w:rPr>
        <w:t xml:space="preserve">  شما جامعه شیعیان امامیه را که تبعاً </w:t>
      </w:r>
      <w:r w:rsidRPr="001E5D31">
        <w:rPr>
          <w:rFonts w:cs="Traditional Arabic"/>
          <w:b/>
          <w:bCs/>
          <w:rtl/>
        </w:rPr>
        <w:t>للأئمة العترة الطاهره</w:t>
      </w:r>
      <w:r w:rsidRPr="001E5D31">
        <w:rPr>
          <w:rFonts w:cs="B Lotus"/>
          <w:rtl/>
        </w:rPr>
        <w:t xml:space="preserve"> می</w:t>
      </w:r>
      <w:r w:rsidRPr="001E5D31">
        <w:rPr>
          <w:rFonts w:cs="B Lotus" w:hint="cs"/>
          <w:rtl/>
        </w:rPr>
        <w:t>‌</w:t>
      </w:r>
      <w:r w:rsidRPr="001E5D31">
        <w:rPr>
          <w:rFonts w:cs="B Lotus"/>
          <w:rtl/>
        </w:rPr>
        <w:t xml:space="preserve">گویند: </w:t>
      </w:r>
      <w:r w:rsidRPr="001E5D31">
        <w:rPr>
          <w:rFonts w:cs="Traditional Arabic"/>
          <w:b/>
          <w:bCs/>
          <w:rtl/>
        </w:rPr>
        <w:t xml:space="preserve">«لا </w:t>
      </w:r>
      <w:r w:rsidRPr="001E5D31">
        <w:rPr>
          <w:rFonts w:cs="Traditional Arabic" w:hint="cs"/>
          <w:b/>
          <w:bCs/>
          <w:rtl/>
        </w:rPr>
        <w:t>ي</w:t>
      </w:r>
      <w:r w:rsidRPr="001E5D31">
        <w:rPr>
          <w:rFonts w:cs="Traditional Arabic"/>
          <w:b/>
          <w:bCs/>
          <w:rtl/>
        </w:rPr>
        <w:t xml:space="preserve">جوز السجود الاعلی الارض اوما انبتته الارض مما لا </w:t>
      </w:r>
      <w:r w:rsidRPr="001E5D31">
        <w:rPr>
          <w:rFonts w:cs="Traditional Arabic" w:hint="cs"/>
          <w:b/>
          <w:bCs/>
          <w:rtl/>
        </w:rPr>
        <w:t>ي</w:t>
      </w:r>
      <w:r w:rsidRPr="001E5D31">
        <w:rPr>
          <w:rFonts w:cs="Traditional Arabic"/>
          <w:b/>
          <w:bCs/>
          <w:rtl/>
        </w:rPr>
        <w:t xml:space="preserve">ؤکل و لا </w:t>
      </w:r>
      <w:r w:rsidRPr="001E5D31">
        <w:rPr>
          <w:rFonts w:cs="Traditional Arabic" w:hint="cs"/>
          <w:b/>
          <w:bCs/>
          <w:rtl/>
        </w:rPr>
        <w:t>ي</w:t>
      </w:r>
      <w:r w:rsidRPr="001E5D31">
        <w:rPr>
          <w:rFonts w:cs="Traditional Arabic"/>
          <w:b/>
          <w:bCs/>
          <w:rtl/>
        </w:rPr>
        <w:t>لبس»،</w:t>
      </w:r>
      <w:r w:rsidRPr="001E5D31">
        <w:rPr>
          <w:rFonts w:cs="B Lotus"/>
          <w:rtl/>
        </w:rPr>
        <w:t xml:space="preserve"> مشرک می</w:t>
      </w:r>
      <w:r w:rsidRPr="001E5D31">
        <w:rPr>
          <w:rFonts w:cs="B Lotus" w:hint="cs"/>
          <w:rtl/>
        </w:rPr>
        <w:t>‌</w:t>
      </w:r>
      <w:r w:rsidRPr="001E5D31">
        <w:rPr>
          <w:rFonts w:cs="B Lotus"/>
          <w:rtl/>
        </w:rPr>
        <w:t>خوانید! اما سجده به نجاست خشکیده را شرک نمی</w:t>
      </w:r>
      <w:r w:rsidRPr="001E5D31">
        <w:rPr>
          <w:rFonts w:cs="B Lotus" w:hint="cs"/>
          <w:rtl/>
        </w:rPr>
        <w:t>‌</w:t>
      </w:r>
      <w:r>
        <w:rPr>
          <w:rFonts w:cs="B Lotus"/>
          <w:rtl/>
        </w:rPr>
        <w:t>دانید؟!</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بدیهی است سجده بر زمین </w:t>
      </w:r>
      <w:r>
        <w:rPr>
          <w:rFonts w:cs="B Lotus"/>
          <w:rtl/>
        </w:rPr>
        <w:t>(</w:t>
      </w:r>
      <w:r w:rsidRPr="001E5D31">
        <w:rPr>
          <w:rFonts w:cs="B Lotus"/>
          <w:rtl/>
        </w:rPr>
        <w:t>که دستور و امر الهی است</w:t>
      </w:r>
      <w:r>
        <w:rPr>
          <w:rFonts w:cs="B Lotus"/>
          <w:rtl/>
        </w:rPr>
        <w:t>)</w:t>
      </w:r>
      <w:r w:rsidRPr="001E5D31">
        <w:rPr>
          <w:rFonts w:cs="B Lotus"/>
          <w:rtl/>
        </w:rPr>
        <w:t xml:space="preserve"> با سجده بر فرش از هم جدا می</w:t>
      </w:r>
      <w:r w:rsidRPr="001E5D31">
        <w:rPr>
          <w:rFonts w:cs="B Lotus" w:hint="cs"/>
          <w:rtl/>
        </w:rPr>
        <w:t>‌</w:t>
      </w:r>
      <w:r>
        <w:rPr>
          <w:rFonts w:cs="B Lotus"/>
          <w:rtl/>
        </w:rPr>
        <w:t>باشد</w:t>
      </w:r>
      <w:r w:rsidRPr="001E5D31">
        <w:rPr>
          <w:rFonts w:cs="B Lotus"/>
          <w:rtl/>
        </w:rPr>
        <w:t>.</w:t>
      </w:r>
    </w:p>
    <w:p w:rsidR="00855C20" w:rsidRPr="001E5D31" w:rsidRDefault="00855C20" w:rsidP="00855C20">
      <w:pPr>
        <w:ind w:firstLine="284"/>
        <w:jc w:val="both"/>
        <w:rPr>
          <w:rFonts w:cs="B Lotus"/>
          <w:lang w:bidi="fa-IR"/>
        </w:rPr>
      </w:pPr>
      <w:r w:rsidRPr="001E5D31">
        <w:rPr>
          <w:rFonts w:cs="B Lotus"/>
          <w:rtl/>
        </w:rPr>
        <w:t>اما در عملِ سجده که مانند سایر اختلافات فروعی بین ما و شما خلاف رای و فتوی</w:t>
      </w:r>
      <w:r>
        <w:rPr>
          <w:rFonts w:cs="B Lotus"/>
          <w:rtl/>
        </w:rPr>
        <w:t xml:space="preserve"> می‌</w:t>
      </w:r>
      <w:r w:rsidRPr="001E5D31">
        <w:rPr>
          <w:rFonts w:cs="B Lotus"/>
          <w:rtl/>
        </w:rPr>
        <w:t xml:space="preserve">باشد، این همه هیاهو و جار و جنجال راه می‌اندازید که شیعیان مشرک و بت پرست هستند؛ اما فتوی به سجده کردن </w:t>
      </w:r>
      <w:r w:rsidRPr="001E5D31">
        <w:rPr>
          <w:rFonts w:cs="B Lotus"/>
          <w:u w:color="FF0000"/>
          <w:rtl/>
        </w:rPr>
        <w:t>بغذر یاسبه</w:t>
      </w:r>
      <w:r>
        <w:rPr>
          <w:rFonts w:cs="B Lotus" w:hint="cs"/>
          <w:u w:color="FF0000"/>
          <w:rtl/>
        </w:rPr>
        <w:t>(</w:t>
      </w:r>
      <w:r w:rsidRPr="001E5D31">
        <w:rPr>
          <w:rFonts w:cs="B Lotus" w:hint="cs"/>
          <w:u w:color="FF0000"/>
          <w:rtl/>
        </w:rPr>
        <w:t>بزبان امروزی کثافت خشک شده)</w:t>
      </w:r>
      <w:r w:rsidRPr="001E5D31">
        <w:rPr>
          <w:rFonts w:cs="B Lotus"/>
          <w:u w:color="FF0000"/>
          <w:rtl/>
        </w:rPr>
        <w:t xml:space="preserve"> را</w:t>
      </w:r>
      <w:r w:rsidRPr="001E5D31">
        <w:rPr>
          <w:rFonts w:cs="B Lotus"/>
          <w:rtl/>
        </w:rPr>
        <w:t xml:space="preserve"> ندیده گرفته اید و اعتنا نمی</w:t>
      </w:r>
      <w:r w:rsidRPr="001E5D31">
        <w:rPr>
          <w:rFonts w:cs="B Lotus" w:hint="cs"/>
          <w:rtl/>
        </w:rPr>
        <w:t>‌</w:t>
      </w:r>
      <w:r w:rsidRPr="001E5D31">
        <w:rPr>
          <w:rFonts w:cs="B Lotus"/>
          <w:rtl/>
        </w:rPr>
        <w:t>کنید</w:t>
      </w:r>
      <w:r>
        <w:rPr>
          <w:rFonts w:cs="B Lotus"/>
          <w:rtl/>
        </w:rPr>
        <w:t>؟</w:t>
      </w:r>
      <w:r w:rsidRPr="001E5D31">
        <w:rPr>
          <w:rFonts w:cs="B Lotus"/>
          <w:rtl/>
        </w:rPr>
        <w:t xml:space="preserve">... </w:t>
      </w:r>
      <w:r w:rsidRPr="001E5D31">
        <w:rPr>
          <w:rStyle w:val="FootnoteReference"/>
          <w:rFonts w:cs="B Lotus"/>
          <w:rtl/>
        </w:rPr>
        <w:footnoteReference w:id="538"/>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ابو حنیفه</w:t>
      </w:r>
      <w:r w:rsidRPr="001E5D31">
        <w:rPr>
          <w:rFonts w:cs="CTraditional Arabic" w:hint="cs"/>
          <w:rtl/>
          <w:lang w:bidi="fa-IR"/>
        </w:rPr>
        <w:t xml:space="preserve">/ </w:t>
      </w:r>
      <w:r w:rsidRPr="001E5D31">
        <w:rPr>
          <w:rFonts w:cs="B Lotus"/>
          <w:rtl/>
        </w:rPr>
        <w:t>هم اگر ما را امر به سجده بر قبر حسین بدهد، مشرک می</w:t>
      </w:r>
      <w:r w:rsidRPr="001E5D31">
        <w:rPr>
          <w:rFonts w:cs="B Lotus" w:hint="cs"/>
          <w:rtl/>
        </w:rPr>
        <w:t>‌</w:t>
      </w:r>
      <w:r w:rsidRPr="001E5D31">
        <w:rPr>
          <w:rFonts w:cs="B Lotus"/>
          <w:rtl/>
        </w:rPr>
        <w:t>شود و اگر فتوی به سجده بر خاک قبر حسین به نیت تعظیم خاک بدهد، مشرک می</w:t>
      </w:r>
      <w:r w:rsidRPr="001E5D31">
        <w:rPr>
          <w:rFonts w:cs="B Lotus" w:hint="cs"/>
          <w:rtl/>
        </w:rPr>
        <w:t>‌</w:t>
      </w:r>
      <w:r w:rsidRPr="001E5D31">
        <w:rPr>
          <w:rFonts w:cs="B Lotus"/>
          <w:rtl/>
        </w:rPr>
        <w:t>شود!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اما در یک مسأله خلافی و فرعی، اگر فتوای دهد از دو حال خارج نیست: فتوایش صحیح است که دو اجر</w:t>
      </w:r>
      <w:r>
        <w:rPr>
          <w:rFonts w:cs="B Lotus"/>
          <w:rtl/>
        </w:rPr>
        <w:t xml:space="preserve"> می‌</w:t>
      </w:r>
      <w:r w:rsidRPr="001E5D31">
        <w:rPr>
          <w:rFonts w:cs="B Lotus"/>
          <w:rtl/>
        </w:rPr>
        <w:t>گیرد یا غلط است که یک اجر</w:t>
      </w:r>
      <w:r>
        <w:rPr>
          <w:rFonts w:cs="B Lotus"/>
          <w:rtl/>
        </w:rPr>
        <w:t xml:space="preserve"> می‌</w:t>
      </w:r>
      <w:r w:rsidRPr="001E5D31">
        <w:rPr>
          <w:rFonts w:cs="B Lotus"/>
          <w:rtl/>
        </w:rPr>
        <w:t>گیرد. اگر صحیح باشد ما پیروی</w:t>
      </w:r>
      <w:r>
        <w:rPr>
          <w:rFonts w:cs="B Lotus"/>
          <w:rtl/>
        </w:rPr>
        <w:t xml:space="preserve"> می‌</w:t>
      </w:r>
      <w:r w:rsidRPr="001E5D31">
        <w:rPr>
          <w:rFonts w:cs="B Lotus"/>
          <w:rtl/>
        </w:rPr>
        <w:t>کنیم و اگر نباشد، پیروی نمی کنیم. به همین سادگی</w:t>
      </w:r>
      <w:r>
        <w:rPr>
          <w:rFonts w:cs="B Lotus"/>
          <w:rtl/>
        </w:rPr>
        <w:t>!</w:t>
      </w:r>
      <w:r w:rsidRPr="001E5D31">
        <w:rPr>
          <w:rFonts w:cs="B Lotus"/>
          <w:rtl/>
        </w:rPr>
        <w:t xml:space="preserve">  امام نزد ما آن مقام را ندارد که پیش شما دارد.</w:t>
      </w:r>
    </w:p>
    <w:p w:rsidR="00855C20" w:rsidRPr="001E5D31" w:rsidRDefault="00855C20" w:rsidP="00855C20">
      <w:pPr>
        <w:tabs>
          <w:tab w:val="left" w:pos="774"/>
        </w:tabs>
        <w:ind w:firstLine="284"/>
        <w:jc w:val="both"/>
        <w:rPr>
          <w:rFonts w:cs="B Lotus"/>
          <w:rtl/>
        </w:rPr>
      </w:pPr>
      <w:r w:rsidRPr="001E5D31">
        <w:rPr>
          <w:rFonts w:cs="B Lotus"/>
          <w:rtl/>
        </w:rPr>
        <w:t>مقام امام ابو حنیفه</w:t>
      </w:r>
      <w:r w:rsidRPr="001E5D31">
        <w:rPr>
          <w:rFonts w:cs="CTraditional Arabic" w:hint="cs"/>
          <w:rtl/>
          <w:lang w:bidi="fa-IR"/>
        </w:rPr>
        <w:t>/</w:t>
      </w:r>
      <w:r w:rsidRPr="001E5D31">
        <w:rPr>
          <w:rFonts w:cs="B Lotus"/>
          <w:rtl/>
        </w:rPr>
        <w:t xml:space="preserve"> پیش ما همین است</w:t>
      </w:r>
      <w:r>
        <w:rPr>
          <w:rFonts w:cs="B Lotus"/>
          <w:rtl/>
        </w:rPr>
        <w:t>.</w:t>
      </w:r>
      <w:r w:rsidRPr="001E5D31">
        <w:rPr>
          <w:rFonts w:cs="B Lotus"/>
          <w:rtl/>
        </w:rPr>
        <w:t xml:space="preserve"> او را با امام خودت که</w:t>
      </w:r>
      <w:r>
        <w:rPr>
          <w:rFonts w:cs="B Lotus"/>
          <w:rtl/>
        </w:rPr>
        <w:t xml:space="preserve"> می‌</w:t>
      </w:r>
      <w:r w:rsidRPr="001E5D31">
        <w:rPr>
          <w:rFonts w:cs="B Lotus"/>
          <w:rtl/>
        </w:rPr>
        <w:t>گویی: عالم غیب و شهاده و معصوم و غیب دان است، مقایسه نکن!</w:t>
      </w:r>
      <w:r w:rsidRPr="001E5D31">
        <w:rPr>
          <w:rFonts w:cs="B Lotus" w:hint="cs"/>
          <w:rtl/>
        </w:rPr>
        <w:t>.</w:t>
      </w:r>
    </w:p>
    <w:p w:rsidR="00855C20" w:rsidRPr="001E5D31" w:rsidRDefault="00855C20" w:rsidP="00855C20">
      <w:pPr>
        <w:tabs>
          <w:tab w:val="left" w:pos="774"/>
        </w:tabs>
        <w:ind w:firstLine="284"/>
        <w:jc w:val="both"/>
        <w:rPr>
          <w:rFonts w:cs="B Lotus" w:hint="cs"/>
          <w:rtl/>
        </w:rPr>
      </w:pPr>
      <w:r w:rsidRPr="001E5D31">
        <w:rPr>
          <w:rFonts w:cs="B Lotus"/>
          <w:rtl/>
        </w:rPr>
        <w:t>باید بیشتر توجه کنی تا فرق فتوا بین یک مسأله فرعی و شرک را بدانی! مغلطه نکن! تو به خاکی که قرار است بی ارزش باشد و زیر پا باشد، بها داده ای و به بهانۀ خاک قبر حسین مقدس کرده</w:t>
      </w:r>
      <w:r w:rsidRPr="001E5D31">
        <w:rPr>
          <w:rFonts w:cs="B Lotus" w:hint="cs"/>
          <w:rtl/>
        </w:rPr>
        <w:t>‌</w:t>
      </w:r>
      <w:r w:rsidRPr="001E5D31">
        <w:rPr>
          <w:rFonts w:cs="B Lotus"/>
          <w:rtl/>
        </w:rPr>
        <w:t>ای! درست مثل صلیب نصاری! خاک مُهر تو</w:t>
      </w:r>
      <w:r>
        <w:rPr>
          <w:rFonts w:cs="B Lotus"/>
          <w:rtl/>
        </w:rPr>
        <w:t>،</w:t>
      </w:r>
      <w:r w:rsidRPr="001E5D31">
        <w:rPr>
          <w:rFonts w:cs="B Lotus"/>
          <w:rtl/>
        </w:rPr>
        <w:t xml:space="preserve"> قیمتی است و سجده بر آن نشانه ذلت نیست؛ نشانۀ محبت به حسین است! شما مفهوم سجده را خراب کردید</w:t>
      </w:r>
      <w:r>
        <w:rPr>
          <w:rFonts w:cs="B Lotus"/>
          <w:rtl/>
        </w:rPr>
        <w:t>!</w:t>
      </w:r>
      <w:r w:rsidRPr="001E5D31">
        <w:rPr>
          <w:rFonts w:cs="B Lotus"/>
          <w:rtl/>
        </w:rPr>
        <w:t xml:space="preserve"> اگر بر مهر قبر حسین نشستید، آن وقت می</w:t>
      </w:r>
      <w:r w:rsidRPr="001E5D31">
        <w:rPr>
          <w:rFonts w:cs="B Lotus" w:hint="cs"/>
          <w:rtl/>
        </w:rPr>
        <w:t>‌</w:t>
      </w:r>
      <w:r w:rsidRPr="001E5D31">
        <w:rPr>
          <w:rFonts w:cs="B Lotus"/>
          <w:rtl/>
        </w:rPr>
        <w:t>فهمیم که سوء نیت ندارید. اما شما این خاک را برای شفا</w:t>
      </w:r>
      <w:r>
        <w:rPr>
          <w:rFonts w:cs="B Lotus"/>
          <w:rtl/>
        </w:rPr>
        <w:t xml:space="preserve"> می‌</w:t>
      </w:r>
      <w:r w:rsidRPr="001E5D31">
        <w:rPr>
          <w:rFonts w:cs="B Lotus"/>
          <w:rtl/>
        </w:rPr>
        <w:t>خورید</w:t>
      </w:r>
      <w:r>
        <w:rPr>
          <w:rFonts w:cs="B Lotus"/>
          <w:rtl/>
        </w:rPr>
        <w:t>!</w:t>
      </w:r>
      <w:r w:rsidRPr="001E5D31">
        <w:rPr>
          <w:rFonts w:cs="B Lotus"/>
          <w:rtl/>
        </w:rPr>
        <w:t xml:space="preserve"> سجده بر آن مثل سجده بر بت است! در حالی که سجده بر زمین، ذلیل شدن در برابر الله است</w:t>
      </w:r>
      <w:r>
        <w:rPr>
          <w:rFonts w:cs="B Lotus"/>
          <w:rtl/>
        </w:rPr>
        <w:t>.</w:t>
      </w:r>
      <w:r w:rsidRPr="001E5D31">
        <w:rPr>
          <w:rFonts w:cs="B Lotus"/>
          <w:rtl/>
        </w:rPr>
        <w:t xml:space="preserve"> فرش زیر پا به هر حال در زیر پاست و حقیر... خلاف مهر که شما آن را می</w:t>
      </w:r>
      <w:r w:rsidRPr="001E5D31">
        <w:rPr>
          <w:rFonts w:cs="B Lotus" w:hint="cs"/>
          <w:rtl/>
        </w:rPr>
        <w:t>‌</w:t>
      </w:r>
      <w:r w:rsidRPr="001E5D31">
        <w:rPr>
          <w:rFonts w:cs="B Lotus"/>
          <w:rtl/>
        </w:rPr>
        <w:t>بوسید و ما هرگز مشمع و فرش را نمی</w:t>
      </w:r>
      <w:r w:rsidRPr="001E5D31">
        <w:rPr>
          <w:rFonts w:cs="CTraditional Arabic" w:hint="eastAsia"/>
          <w:rtl/>
          <w:lang w:bidi="fa-IR"/>
        </w:rPr>
        <w:t>‌</w:t>
      </w:r>
      <w:r w:rsidRPr="001E5D31">
        <w:rPr>
          <w:rFonts w:cs="B Lotus"/>
          <w:rtl/>
        </w:rPr>
        <w:t>بوسیم.</w:t>
      </w:r>
      <w:r w:rsidRPr="001E5D31">
        <w:rPr>
          <w:rFonts w:cs="B Lotus" w:hint="cs"/>
          <w:rtl/>
        </w:rPr>
        <w:t xml:space="preserve"> بلکه بروی آن مینشینیم</w:t>
      </w:r>
      <w:r>
        <w:rPr>
          <w:rFonts w:cs="B Lotus" w:hint="cs"/>
          <w:rtl/>
        </w:rPr>
        <w:t>.</w:t>
      </w:r>
    </w:p>
    <w:p w:rsidR="00855C20" w:rsidRPr="00300DC0" w:rsidRDefault="00855C20" w:rsidP="00855C20">
      <w:pPr>
        <w:pStyle w:val="a0"/>
        <w:rPr>
          <w:rtl/>
        </w:rPr>
      </w:pPr>
      <w:bookmarkStart w:id="1173" w:name="_Toc286645952"/>
      <w:r w:rsidRPr="00300DC0">
        <w:rPr>
          <w:rStyle w:val="Heading1Char"/>
          <w:rFonts w:ascii="Times New Roman Bold" w:hAnsi="Times New Roman Bold" w:cs="B Zar" w:hint="cs"/>
          <w:kern w:val="0"/>
          <w:sz w:val="28"/>
          <w:szCs w:val="28"/>
          <w:rtl/>
        </w:rPr>
        <w:t>ادعای 429</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hint="cs"/>
          <w:kern w:val="0"/>
          <w:sz w:val="28"/>
          <w:szCs w:val="28"/>
          <w:rtl/>
        </w:rPr>
        <w:t xml:space="preserve"> </w:t>
      </w:r>
      <w:r w:rsidRPr="00300DC0">
        <w:rPr>
          <w:rStyle w:val="Heading1Char"/>
          <w:rFonts w:ascii="Times New Roman Bold" w:hAnsi="Times New Roman Bold" w:cs="B Zar"/>
          <w:kern w:val="0"/>
          <w:sz w:val="28"/>
          <w:szCs w:val="28"/>
          <w:rtl/>
        </w:rPr>
        <w:t>سجده بر خاک کربلا</w:t>
      </w:r>
      <w:r>
        <w:rPr>
          <w:rStyle w:val="Heading1Char"/>
          <w:rFonts w:ascii="Times New Roman Bold" w:hAnsi="Times New Roman Bold" w:cs="B Zar"/>
          <w:kern w:val="0"/>
          <w:sz w:val="28"/>
          <w:szCs w:val="28"/>
          <w:rtl/>
        </w:rPr>
        <w:t>،</w:t>
      </w:r>
      <w:r w:rsidRPr="00300DC0">
        <w:rPr>
          <w:rStyle w:val="Heading1Char"/>
          <w:rFonts w:ascii="Times New Roman Bold" w:hAnsi="Times New Roman Bold" w:cs="B Zar"/>
          <w:kern w:val="0"/>
          <w:sz w:val="28"/>
          <w:szCs w:val="28"/>
          <w:rtl/>
        </w:rPr>
        <w:t xml:space="preserve"> فضیلت دارد. این را رسول خدا گفته</w:t>
      </w:r>
      <w:r w:rsidRPr="00300DC0">
        <w:rPr>
          <w:rtl/>
        </w:rPr>
        <w:t xml:space="preserve"> است</w:t>
      </w:r>
      <w:bookmarkEnd w:id="1173"/>
      <w:r w:rsidRPr="00300DC0">
        <w:rPr>
          <w:rtl/>
        </w:rPr>
        <w:t xml:space="preserve"> </w:t>
      </w:r>
    </w:p>
    <w:p w:rsidR="00855C20" w:rsidRPr="001E5D31" w:rsidRDefault="00855C20" w:rsidP="00855C20">
      <w:pPr>
        <w:tabs>
          <w:tab w:val="left" w:pos="774"/>
        </w:tabs>
        <w:ind w:firstLine="284"/>
        <w:jc w:val="both"/>
        <w:rPr>
          <w:rFonts w:cs="B Lotus"/>
        </w:rPr>
      </w:pPr>
      <w:r w:rsidRPr="001E5D31">
        <w:rPr>
          <w:rFonts w:cs="B Lotus"/>
          <w:rtl/>
        </w:rPr>
        <w:t>علت با خود داشتن قطعاتی از خاک آنست که امر سجده بر زمین پاک وجوبی است و در اکثر اوقات، نماز در منازل و خانه‌ها اداء می‌شود و تمام حجرات مفروش از قالی‌ها و نمدها و غیره است که از پشم و ابریشم و نخ  هستند و وجود آنها مانع از سجده بر زمین می‌شود و ممکن نیست که در وقت نماز فرشها را کنار بزنند و اگر هم کنار بزنند، غالب زمینها از گچ و سنگ و کاشی و چوب و موزائیک وغیره</w:t>
      </w:r>
      <w:r>
        <w:rPr>
          <w:rFonts w:cs="B Lotus"/>
          <w:rtl/>
        </w:rPr>
        <w:t xml:space="preserve"> می‌</w:t>
      </w:r>
      <w:r w:rsidRPr="001E5D31">
        <w:rPr>
          <w:rFonts w:cs="B Lotus"/>
          <w:rtl/>
        </w:rPr>
        <w:t>باشد و سجده بر آنها جائز نیست. لذا قطعاتی از خاکی پاک با خود داریم که در موقع نماز، سجده بر خاک نموده باشیم و دیگر آنکه ما مجبوریم طبق دستور فقها بر زمین پاک سجده نماییم پس قطعاتی از خاک پاک با خود برمی داریم تا هر کجا با مانعی بر خورد نمودیم، قطعه</w:t>
      </w:r>
      <w:r w:rsidRPr="001E5D31">
        <w:rPr>
          <w:rFonts w:cs="B Lotus" w:hint="cs"/>
          <w:rtl/>
        </w:rPr>
        <w:t>‌</w:t>
      </w:r>
      <w:r w:rsidRPr="001E5D31">
        <w:rPr>
          <w:rFonts w:cs="B Lotus"/>
          <w:rtl/>
        </w:rPr>
        <w:t>ای از خاک پاک د</w:t>
      </w:r>
      <w:r>
        <w:rPr>
          <w:rFonts w:cs="B Lotus"/>
          <w:rtl/>
        </w:rPr>
        <w:t>اشته باشیم که بر او سجده نماییم</w:t>
      </w:r>
      <w:r w:rsidRPr="001E5D31">
        <w:rPr>
          <w:rFonts w:cs="B Lotus"/>
          <w:rtl/>
        </w:rPr>
        <w:t>.</w:t>
      </w:r>
    </w:p>
    <w:p w:rsidR="00855C20" w:rsidRPr="001E5D31" w:rsidRDefault="00855C20" w:rsidP="00855C20">
      <w:pPr>
        <w:ind w:firstLine="284"/>
        <w:jc w:val="both"/>
        <w:rPr>
          <w:rFonts w:cs="B Lotus"/>
          <w:rtl/>
        </w:rPr>
      </w:pPr>
      <w:r w:rsidRPr="001E5D31">
        <w:rPr>
          <w:rFonts w:cs="B Lotus"/>
          <w:rtl/>
        </w:rPr>
        <w:t>صحیح است سجده بر خاک پاک کربلا می</w:t>
      </w:r>
      <w:r w:rsidRPr="001E5D31">
        <w:rPr>
          <w:rFonts w:cs="B Lotus" w:hint="cs"/>
          <w:rtl/>
        </w:rPr>
        <w:t>‌</w:t>
      </w:r>
      <w:r w:rsidRPr="001E5D31">
        <w:rPr>
          <w:rFonts w:cs="B Lotus"/>
          <w:rtl/>
        </w:rPr>
        <w:t>نماییم اما نه به طریق وجوب</w:t>
      </w:r>
      <w:r>
        <w:rPr>
          <w:rFonts w:cs="B Lotus"/>
          <w:rtl/>
        </w:rPr>
        <w:t>.</w:t>
      </w:r>
      <w:r w:rsidRPr="001E5D31">
        <w:rPr>
          <w:rFonts w:cs="B Lotus"/>
          <w:rtl/>
        </w:rPr>
        <w:t xml:space="preserve"> بنابر اخباری که از اهل بیت طهارت که آگاه بر خواص اشیاء بودند، رسیده است که سجده بر تربت پاک حسینی بهتر و موجب فضیلت و ثواب فراوان است نه به طور وجوب</w:t>
      </w:r>
      <w:r>
        <w:rPr>
          <w:rFonts w:cs="B Lotus"/>
          <w:rtl/>
        </w:rPr>
        <w:t>.</w:t>
      </w:r>
    </w:p>
    <w:p w:rsidR="00855C20" w:rsidRPr="001E5D31" w:rsidRDefault="00855C20" w:rsidP="00855C20">
      <w:pPr>
        <w:ind w:firstLine="284"/>
        <w:jc w:val="both"/>
        <w:rPr>
          <w:rFonts w:cs="B Lotus"/>
          <w:rtl/>
        </w:rPr>
      </w:pPr>
      <w:r w:rsidRPr="001E5D31">
        <w:rPr>
          <w:rFonts w:cs="B Lotus"/>
          <w:rtl/>
        </w:rPr>
        <w:t>ما ابداً حسین پرست</w:t>
      </w:r>
      <w:r>
        <w:rPr>
          <w:rFonts w:cs="B Lotus"/>
          <w:rtl/>
        </w:rPr>
        <w:t>،</w:t>
      </w:r>
      <w:r w:rsidRPr="001E5D31">
        <w:rPr>
          <w:rFonts w:cs="B Lotus"/>
          <w:rtl/>
        </w:rPr>
        <w:t xml:space="preserve"> علی پرست و محمد پرست نیستیم و کسی را که بر این عقیده باشد، کافر</w:t>
      </w:r>
      <w:r>
        <w:rPr>
          <w:rFonts w:cs="B Lotus"/>
          <w:rtl/>
        </w:rPr>
        <w:t xml:space="preserve"> می‌</w:t>
      </w:r>
      <w:r w:rsidRPr="001E5D31">
        <w:rPr>
          <w:rFonts w:cs="B Lotus"/>
          <w:rtl/>
        </w:rPr>
        <w:t>دانیم. ما خدا پرست</w:t>
      </w:r>
      <w:r>
        <w:rPr>
          <w:rFonts w:cs="B Lotus"/>
          <w:rtl/>
        </w:rPr>
        <w:t xml:space="preserve"> می‌</w:t>
      </w:r>
      <w:r w:rsidRPr="001E5D31">
        <w:rPr>
          <w:rFonts w:cs="B Lotus"/>
          <w:rtl/>
        </w:rPr>
        <w:t>باشیم و سجده نمی نماییم مگر بر خاک پاک بر طبق دستور قرآن مجید</w:t>
      </w:r>
      <w:r>
        <w:rPr>
          <w:rFonts w:cs="B Lotus"/>
          <w:rtl/>
        </w:rPr>
        <w:t>.</w:t>
      </w:r>
      <w:r w:rsidRPr="001E5D31">
        <w:rPr>
          <w:rFonts w:cs="B Lotus"/>
          <w:rtl/>
        </w:rPr>
        <w:t xml:space="preserve"> سجده هم برای حسین نیست بلکه بر خاک پاک کربلا است که به فرموده ائمه از عترت طاهره، باعث زیادتی ثواب و موجب فضیلت</w:t>
      </w:r>
      <w:r>
        <w:rPr>
          <w:rFonts w:cs="B Lotus"/>
          <w:rtl/>
        </w:rPr>
        <w:t xml:space="preserve"> می‌</w:t>
      </w:r>
      <w:r w:rsidRPr="001E5D31">
        <w:rPr>
          <w:rFonts w:cs="B Lotus"/>
          <w:rtl/>
        </w:rPr>
        <w:t>گردد که آن هم به طریق وجوب می</w:t>
      </w:r>
      <w:r w:rsidRPr="001E5D31">
        <w:rPr>
          <w:rFonts w:cs="B Lotus" w:hint="cs"/>
          <w:rtl/>
        </w:rPr>
        <w:t>‌</w:t>
      </w:r>
      <w:r w:rsidRPr="001E5D31">
        <w:rPr>
          <w:rFonts w:cs="B Lotus"/>
          <w:rtl/>
        </w:rPr>
        <w:t>باشد...</w:t>
      </w:r>
      <w:r w:rsidRPr="001E5D31">
        <w:rPr>
          <w:rStyle w:val="FootnoteReference"/>
          <w:rFonts w:cs="B Lotus"/>
          <w:rtl/>
        </w:rPr>
        <w:footnoteReference w:id="539"/>
      </w:r>
      <w:r w:rsidRPr="001E5D31">
        <w:rPr>
          <w:rFonts w:cs="B Lotus" w:hint="cs"/>
          <w:rtl/>
        </w:rPr>
        <w:t>.</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این، دلیل درستی نیست که مثلاً خوردن شراب را واجب ندانیم و بخوریم. باز کارمان حرام است</w:t>
      </w:r>
      <w:r>
        <w:rPr>
          <w:rFonts w:cs="B Lotus"/>
          <w:rtl/>
        </w:rPr>
        <w:t>.</w:t>
      </w:r>
      <w:r w:rsidRPr="001E5D31">
        <w:rPr>
          <w:rFonts w:cs="B Lotus"/>
          <w:rtl/>
        </w:rPr>
        <w:t xml:space="preserve"> احترام به لات و عزی را فرض ندانیم، اما برای تفریح (مستحب که بماند) و وقت گذارانی به آن بت‌ها احترام کنیم.  این طوری مشرک می</w:t>
      </w:r>
      <w:r w:rsidRPr="001E5D31">
        <w:rPr>
          <w:rFonts w:cs="B Lotus" w:hint="cs"/>
          <w:rtl/>
        </w:rPr>
        <w:t>‌</w:t>
      </w:r>
      <w:r w:rsidRPr="001E5D31">
        <w:rPr>
          <w:rFonts w:cs="B Lotus"/>
          <w:rtl/>
        </w:rPr>
        <w:t>شویم.</w:t>
      </w:r>
    </w:p>
    <w:p w:rsidR="00855C20" w:rsidRPr="001E5D31" w:rsidRDefault="00855C20" w:rsidP="00855C20">
      <w:pPr>
        <w:tabs>
          <w:tab w:val="left" w:pos="774"/>
        </w:tabs>
        <w:ind w:firstLine="284"/>
        <w:jc w:val="both"/>
        <w:rPr>
          <w:rFonts w:cs="B Lotus"/>
          <w:rtl/>
        </w:rPr>
      </w:pPr>
      <w:r w:rsidRPr="001E5D31">
        <w:rPr>
          <w:rFonts w:cs="B Lotus"/>
          <w:rtl/>
        </w:rPr>
        <w:t>این سفسطه عجیبی است که</w:t>
      </w:r>
      <w:r>
        <w:rPr>
          <w:rFonts w:cs="B Lotus"/>
          <w:rtl/>
        </w:rPr>
        <w:t xml:space="preserve"> می‌</w:t>
      </w:r>
      <w:r w:rsidRPr="001E5D31">
        <w:rPr>
          <w:rFonts w:cs="B Lotus"/>
          <w:rtl/>
        </w:rPr>
        <w:t>گوید: ما سجده بر خاک قبر حسین را واجب نمی دانیم.</w:t>
      </w:r>
      <w:r>
        <w:rPr>
          <w:rFonts w:cs="B Lotus"/>
          <w:rtl/>
        </w:rPr>
        <w:t xml:space="preserve"> می‌</w:t>
      </w:r>
      <w:r w:rsidRPr="001E5D31">
        <w:rPr>
          <w:rFonts w:cs="B Lotus"/>
          <w:rtl/>
        </w:rPr>
        <w:t>دانی یا نمی دانی؛ عمل تو ملاک قضاوت است! و بس</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الله امر کرده است که رو به قبله نماز بخوانیم. تو اضافه</w:t>
      </w:r>
      <w:r>
        <w:rPr>
          <w:rFonts w:cs="B Lotus"/>
          <w:rtl/>
        </w:rPr>
        <w:t xml:space="preserve"> می‌</w:t>
      </w:r>
      <w:r w:rsidRPr="001E5D31">
        <w:rPr>
          <w:rFonts w:cs="B Lotus"/>
          <w:rtl/>
        </w:rPr>
        <w:t>کنی که هم قبله هم قبر حسین! این شرک است!  همین عمل را برای خاک قبر حسین انجام</w:t>
      </w:r>
      <w:r>
        <w:rPr>
          <w:rFonts w:cs="B Lotus"/>
          <w:rtl/>
        </w:rPr>
        <w:t xml:space="preserve"> می‌</w:t>
      </w:r>
      <w:r w:rsidRPr="001E5D31">
        <w:rPr>
          <w:rFonts w:cs="B Lotus"/>
          <w:rtl/>
        </w:rPr>
        <w:t>دهید؛ هم برای الله سجده</w:t>
      </w:r>
      <w:r>
        <w:rPr>
          <w:rFonts w:cs="B Lotus"/>
          <w:rtl/>
        </w:rPr>
        <w:t xml:space="preserve"> می‌</w:t>
      </w:r>
      <w:r w:rsidRPr="001E5D31">
        <w:rPr>
          <w:rFonts w:cs="B Lotus"/>
          <w:rtl/>
        </w:rPr>
        <w:t>کنید و هم به خاک قبر حسین احترام</w:t>
      </w:r>
      <w:r>
        <w:rPr>
          <w:rFonts w:cs="B Lotus"/>
          <w:rtl/>
        </w:rPr>
        <w:t xml:space="preserve"> می‌</w:t>
      </w:r>
      <w:r w:rsidRPr="001E5D31">
        <w:rPr>
          <w:rFonts w:cs="B Lotus"/>
          <w:rtl/>
        </w:rPr>
        <w:t>گذارید. این شرک است!</w:t>
      </w:r>
      <w:r w:rsidRPr="001E5D31">
        <w:rPr>
          <w:rFonts w:cs="B Lotus" w:hint="cs"/>
          <w:rtl/>
        </w:rPr>
        <w:t>.</w:t>
      </w:r>
    </w:p>
    <w:p w:rsidR="00855C20" w:rsidRPr="001E5D31" w:rsidRDefault="00855C20" w:rsidP="00855C20">
      <w:pPr>
        <w:tabs>
          <w:tab w:val="left" w:pos="774"/>
        </w:tabs>
        <w:ind w:firstLine="284"/>
        <w:jc w:val="both"/>
        <w:rPr>
          <w:rFonts w:cs="B Lotus" w:hint="cs"/>
          <w:rtl/>
        </w:rPr>
      </w:pPr>
      <w:r w:rsidRPr="001E5D31">
        <w:rPr>
          <w:rFonts w:cs="B Lotus"/>
          <w:rtl/>
        </w:rPr>
        <w:t>این گفته شرک صریح است و به این</w:t>
      </w:r>
      <w:r>
        <w:rPr>
          <w:rFonts w:cs="B Lotus"/>
          <w:rtl/>
        </w:rPr>
        <w:t xml:space="preserve"> می‌</w:t>
      </w:r>
      <w:r w:rsidRPr="001E5D31">
        <w:rPr>
          <w:rFonts w:cs="B Lotus"/>
          <w:rtl/>
        </w:rPr>
        <w:t>ماند که بگوییم: اگر در نماز بین خود و قبله، قبر حسین را مایل کنیم ثواب بیشتری دارد</w:t>
      </w:r>
      <w:r>
        <w:rPr>
          <w:rFonts w:cs="B Lotus"/>
          <w:rtl/>
        </w:rPr>
        <w:t>!</w:t>
      </w:r>
      <w:r w:rsidRPr="001E5D31">
        <w:rPr>
          <w:rFonts w:cs="B Lotus"/>
          <w:rtl/>
        </w:rPr>
        <w:t xml:space="preserve"> این که شد دو اله!</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چه اعتراف کنی چه نکنی، هم برای الله سجده</w:t>
      </w:r>
      <w:r>
        <w:rPr>
          <w:rFonts w:cs="B Lotus"/>
          <w:rtl/>
        </w:rPr>
        <w:t xml:space="preserve"> می‌</w:t>
      </w:r>
      <w:r w:rsidRPr="001E5D31">
        <w:rPr>
          <w:rFonts w:cs="B Lotus"/>
          <w:rtl/>
        </w:rPr>
        <w:t>کنی هم برای قبر حسین!</w:t>
      </w:r>
      <w:r w:rsidRPr="001E5D31">
        <w:rPr>
          <w:rFonts w:cs="B Lotus" w:hint="cs"/>
          <w:rtl/>
        </w:rPr>
        <w:t>.</w:t>
      </w:r>
    </w:p>
    <w:p w:rsidR="00855C20" w:rsidRPr="001E5D31" w:rsidRDefault="00855C20" w:rsidP="00855C20">
      <w:pPr>
        <w:pStyle w:val="a0"/>
      </w:pPr>
      <w:bookmarkStart w:id="1174" w:name="_Toc286645953"/>
      <w:r>
        <w:rPr>
          <w:rFonts w:hint="cs"/>
          <w:rtl/>
        </w:rPr>
        <w:t>ادعای430</w:t>
      </w:r>
      <w:r w:rsidRPr="001E5D31">
        <w:rPr>
          <w:rFonts w:hint="cs"/>
          <w:rtl/>
        </w:rPr>
        <w:t>-</w:t>
      </w:r>
      <w:r>
        <w:rPr>
          <w:rFonts w:hint="cs"/>
          <w:rtl/>
        </w:rPr>
        <w:t xml:space="preserve"> </w:t>
      </w:r>
      <w:r w:rsidRPr="001E5D31">
        <w:rPr>
          <w:rtl/>
        </w:rPr>
        <w:t>خاک کربلا معجزه</w:t>
      </w:r>
      <w:r>
        <w:rPr>
          <w:rtl/>
        </w:rPr>
        <w:t xml:space="preserve"> می‌</w:t>
      </w:r>
      <w:r w:rsidRPr="001E5D31">
        <w:rPr>
          <w:rtl/>
        </w:rPr>
        <w:t>کند</w:t>
      </w:r>
      <w:bookmarkEnd w:id="1174"/>
    </w:p>
    <w:p w:rsidR="00855C20" w:rsidRPr="001E5D31" w:rsidRDefault="00855C20" w:rsidP="00855C20">
      <w:pPr>
        <w:ind w:firstLine="284"/>
        <w:jc w:val="both"/>
        <w:rPr>
          <w:rFonts w:cs="B Lotus"/>
          <w:rtl/>
        </w:rPr>
      </w:pPr>
      <w:r w:rsidRPr="001E5D31">
        <w:rPr>
          <w:rFonts w:cs="B Lotus"/>
          <w:rtl/>
        </w:rPr>
        <w:t>اول، در اختلاف اشیاء حتّی خاکها و این که برای هر خاکی آثار و خصایصی است، محل شک و شبهه نمی</w:t>
      </w:r>
      <w:r w:rsidRPr="001E5D31">
        <w:rPr>
          <w:rFonts w:cs="B Lotus" w:hint="cs"/>
          <w:rtl/>
        </w:rPr>
        <w:t>‌</w:t>
      </w:r>
      <w:r w:rsidRPr="001E5D31">
        <w:rPr>
          <w:rFonts w:cs="B Lotus"/>
          <w:rtl/>
        </w:rPr>
        <w:t>باشد؛ منتها متخصصان فن به آن خصایص پی</w:t>
      </w:r>
      <w:r>
        <w:rPr>
          <w:rFonts w:cs="B Lotus"/>
          <w:rtl/>
        </w:rPr>
        <w:t xml:space="preserve"> می‌برند نه عموم مردم</w:t>
      </w:r>
      <w:r w:rsidRPr="001E5D31">
        <w:rPr>
          <w:rFonts w:cs="B Lotus"/>
          <w:rtl/>
        </w:rPr>
        <w:t>.</w:t>
      </w:r>
    </w:p>
    <w:p w:rsidR="00855C20" w:rsidRPr="001E5D31" w:rsidRDefault="00855C20" w:rsidP="00855C20">
      <w:pPr>
        <w:ind w:firstLine="284"/>
        <w:jc w:val="both"/>
        <w:rPr>
          <w:rFonts w:cs="B Lotus"/>
          <w:rtl/>
        </w:rPr>
      </w:pPr>
      <w:r w:rsidRPr="001E5D31">
        <w:rPr>
          <w:rFonts w:cs="B Lotus"/>
          <w:rtl/>
        </w:rPr>
        <w:t>دوم، خاک کربلا تنها از زمان أئمه طاهرین</w:t>
      </w:r>
      <w:r w:rsidRPr="001E5D31">
        <w:rPr>
          <w:rFonts w:cs="CTraditional Arabic" w:hint="cs"/>
          <w:rtl/>
          <w:lang w:bidi="fa-IR"/>
        </w:rPr>
        <w:t xml:space="preserve">† </w:t>
      </w:r>
      <w:r w:rsidRPr="001E5D31">
        <w:rPr>
          <w:rFonts w:cs="B Lotus"/>
          <w:rtl/>
        </w:rPr>
        <w:t>به بعد مورد توجه نبود؛ بلکه در زمان خود رسول الله هم مورد توجه بود. چنانکه در کتب معتبر اکابر علمای خودتان ثبت است.</w:t>
      </w:r>
    </w:p>
    <w:p w:rsidR="00855C20" w:rsidRPr="001E5D31" w:rsidRDefault="00855C20" w:rsidP="00855C20">
      <w:pPr>
        <w:ind w:firstLine="284"/>
        <w:jc w:val="both"/>
        <w:rPr>
          <w:rFonts w:cs="B Lotus"/>
          <w:rtl/>
        </w:rPr>
      </w:pPr>
      <w:r w:rsidRPr="001E5D31">
        <w:rPr>
          <w:rFonts w:cs="B Lotus"/>
          <w:rtl/>
        </w:rPr>
        <w:t xml:space="preserve">مانند </w:t>
      </w:r>
      <w:r w:rsidRPr="001E5D31">
        <w:rPr>
          <w:rFonts w:cs="Traditional Arabic"/>
          <w:b/>
          <w:bCs/>
          <w:rtl/>
        </w:rPr>
        <w:t>«خصائص الکبری»</w:t>
      </w:r>
      <w:r w:rsidRPr="001E5D31">
        <w:rPr>
          <w:rStyle w:val="FootnoteReference"/>
          <w:rFonts w:cs="B Lotus"/>
          <w:rtl/>
        </w:rPr>
        <w:footnoteReference w:id="540"/>
      </w:r>
      <w:r w:rsidRPr="001E5D31">
        <w:rPr>
          <w:rFonts w:cs="B Lotus"/>
          <w:rtl/>
        </w:rPr>
        <w:t xml:space="preserve"> که اخبار بسیاری از موثقان رُوات و اکابر علمای خودتان مانند ابونعیم اصفهانی و بیهقی و حاکم و دیگران از ام المؤمنین، ام سلمه، ام المؤمنین عایشه، ام القضل، ابن عباس، انس بن مالک و دیگران راجع به خاک کربلا نقل نموده است.</w:t>
      </w:r>
    </w:p>
    <w:p w:rsidR="00855C20" w:rsidRPr="001E5D31" w:rsidRDefault="00855C20" w:rsidP="00855C20">
      <w:pPr>
        <w:ind w:firstLine="284"/>
        <w:jc w:val="both"/>
        <w:rPr>
          <w:rFonts w:cs="B Lotus"/>
          <w:rtl/>
        </w:rPr>
      </w:pPr>
      <w:r w:rsidRPr="001E5D31">
        <w:rPr>
          <w:rFonts w:cs="B Lotus"/>
          <w:rtl/>
        </w:rPr>
        <w:t>از جمله راوی</w:t>
      </w:r>
      <w:r>
        <w:rPr>
          <w:rFonts w:cs="B Lotus"/>
          <w:rtl/>
        </w:rPr>
        <w:t xml:space="preserve"> می‌</w:t>
      </w:r>
      <w:r w:rsidRPr="001E5D31">
        <w:rPr>
          <w:rFonts w:cs="B Lotus"/>
          <w:rtl/>
        </w:rPr>
        <w:t>گوید: دیدم حسین در دامن جدش رسول الله نشسته است و خاک سرخ رنگی در دست آن حضرت بود که</w:t>
      </w:r>
      <w:r>
        <w:rPr>
          <w:rFonts w:cs="B Lotus"/>
          <w:rtl/>
        </w:rPr>
        <w:t xml:space="preserve"> می‌</w:t>
      </w:r>
      <w:r w:rsidRPr="001E5D31">
        <w:rPr>
          <w:rFonts w:cs="B Lotus"/>
          <w:rtl/>
        </w:rPr>
        <w:t>بوسید و</w:t>
      </w:r>
      <w:r>
        <w:rPr>
          <w:rFonts w:cs="B Lotus"/>
          <w:rtl/>
        </w:rPr>
        <w:t xml:space="preserve"> می‌</w:t>
      </w:r>
      <w:r w:rsidRPr="001E5D31">
        <w:rPr>
          <w:rFonts w:cs="B Lotus"/>
          <w:rtl/>
        </w:rPr>
        <w:t>گریست. پرسیدم این خاک چیست؟ فرمود: جبرئیل مرا خبر داده است که حسینم را در زمین عراق می</w:t>
      </w:r>
      <w:r w:rsidRPr="001E5D31">
        <w:rPr>
          <w:rFonts w:cs="B Lotus" w:hint="cs"/>
          <w:rtl/>
        </w:rPr>
        <w:t>‌</w:t>
      </w:r>
      <w:r w:rsidRPr="001E5D31">
        <w:rPr>
          <w:rFonts w:cs="B Lotus"/>
          <w:rtl/>
        </w:rPr>
        <w:t>کشند و این خاک را از آن زمین برایم آورده است و من بر مصائب وارده بر حسینم گریه</w:t>
      </w:r>
      <w:r>
        <w:rPr>
          <w:rFonts w:cs="B Lotus"/>
          <w:rtl/>
        </w:rPr>
        <w:t xml:space="preserve"> می‌</w:t>
      </w:r>
      <w:r w:rsidRPr="001E5D31">
        <w:rPr>
          <w:rFonts w:cs="B Lotus"/>
          <w:rtl/>
        </w:rPr>
        <w:t>کنم. آنگاه آن تربت را به ام سلمه داد و فرمود: وقتی دیدی این خاک مبدل به خون شد، بدان که حسینم کشته شد. ام سلمه آن خاک را در شیشه ای نگاهداری</w:t>
      </w:r>
      <w:r>
        <w:rPr>
          <w:rFonts w:cs="B Lotus"/>
          <w:rtl/>
        </w:rPr>
        <w:t xml:space="preserve"> می‌</w:t>
      </w:r>
      <w:r w:rsidRPr="001E5D31">
        <w:rPr>
          <w:rFonts w:cs="B Lotus"/>
          <w:rtl/>
        </w:rPr>
        <w:t>نمود تا روز عاشورای سال 61 قمری و دید آن خاک خون آلود گردید. دانست که حسین بن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کشته گردید...</w:t>
      </w:r>
      <w:r w:rsidRPr="001E5D31">
        <w:rPr>
          <w:rStyle w:val="FootnoteReference"/>
          <w:rFonts w:cs="B Lotus"/>
          <w:rtl/>
        </w:rPr>
        <w:footnoteReference w:id="541"/>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هدف آنها، این است که عبادت مهم سجده را خراب کنند؛ زیرا سجده همان عبادتی است که شیطان را به گریه در می</w:t>
      </w:r>
      <w:r w:rsidRPr="001E5D31">
        <w:rPr>
          <w:rFonts w:cs="B Lotus" w:hint="cs"/>
          <w:rtl/>
        </w:rPr>
        <w:t>‌</w:t>
      </w:r>
      <w:r w:rsidRPr="001E5D31">
        <w:rPr>
          <w:rFonts w:cs="B Lotus"/>
          <w:rtl/>
        </w:rPr>
        <w:t>آورد.</w:t>
      </w:r>
    </w:p>
    <w:p w:rsidR="00855C20" w:rsidRPr="001E5D31" w:rsidRDefault="00855C20" w:rsidP="00855C20">
      <w:pPr>
        <w:tabs>
          <w:tab w:val="left" w:pos="774"/>
        </w:tabs>
        <w:ind w:firstLine="284"/>
        <w:jc w:val="both"/>
        <w:rPr>
          <w:rFonts w:cs="B Lotus"/>
          <w:rtl/>
        </w:rPr>
      </w:pPr>
      <w:r w:rsidRPr="001E5D31">
        <w:rPr>
          <w:rFonts w:cs="B Lotus"/>
          <w:rtl/>
        </w:rPr>
        <w:t>از این مرد که یک بار گفت: حرف نباید خلاف قرآن باشد. می</w:t>
      </w:r>
      <w:r w:rsidRPr="001E5D31">
        <w:rPr>
          <w:rFonts w:cs="B Lotus" w:hint="cs"/>
          <w:rtl/>
        </w:rPr>
        <w:t>‌</w:t>
      </w:r>
      <w:r w:rsidRPr="001E5D31">
        <w:rPr>
          <w:rFonts w:cs="B Lotus"/>
          <w:rtl/>
        </w:rPr>
        <w:t>پرسم</w:t>
      </w:r>
      <w:r>
        <w:rPr>
          <w:rFonts w:cs="B Lotus"/>
          <w:rtl/>
        </w:rPr>
        <w:t>:</w:t>
      </w:r>
      <w:r w:rsidRPr="001E5D31">
        <w:rPr>
          <w:rFonts w:cs="B Lotus"/>
          <w:rtl/>
        </w:rPr>
        <w:t xml:space="preserve"> وقتی که در قرآن نام خود حسین نیست! نام علی نیست! از امامت 12 امام حرفی درمیان نیست! آیه</w:t>
      </w:r>
      <w:r w:rsidRPr="001E5D31">
        <w:rPr>
          <w:rFonts w:cs="B Lotus" w:hint="eastAsia"/>
          <w:rtl/>
          <w:lang w:bidi="fa-IR"/>
        </w:rPr>
        <w:t>‌</w:t>
      </w:r>
      <w:r w:rsidRPr="001E5D31">
        <w:rPr>
          <w:rFonts w:cs="B Lotus"/>
          <w:rtl/>
        </w:rPr>
        <w:t>ای نیست! تو می</w:t>
      </w:r>
      <w:r w:rsidRPr="001E5D31">
        <w:rPr>
          <w:rFonts w:cs="B Lotus" w:hint="cs"/>
          <w:rtl/>
        </w:rPr>
        <w:t>‌</w:t>
      </w:r>
      <w:r w:rsidRPr="001E5D31">
        <w:rPr>
          <w:rFonts w:cs="B Lotus"/>
          <w:rtl/>
        </w:rPr>
        <w:t>گویی: جبریل در روایات  گفته است که خاک کربلا</w:t>
      </w:r>
      <w:r>
        <w:rPr>
          <w:rFonts w:cs="B Lotus"/>
          <w:rtl/>
        </w:rPr>
        <w:t>،</w:t>
      </w:r>
      <w:r w:rsidRPr="001E5D31">
        <w:rPr>
          <w:rFonts w:cs="B Lotus"/>
          <w:rtl/>
        </w:rPr>
        <w:t xml:space="preserve"> فلان است</w:t>
      </w:r>
      <w:r>
        <w:rPr>
          <w:rFonts w:cs="B Lotus"/>
          <w:rtl/>
        </w:rPr>
        <w:t>!</w:t>
      </w:r>
      <w:r w:rsidRPr="001E5D31">
        <w:rPr>
          <w:rFonts w:cs="B Lotus"/>
          <w:rtl/>
        </w:rPr>
        <w:t xml:space="preserve"> الله عوض آنکه جبریل را با خاک کربلا پایین بفرستاد، خوب بود با یک آیۀ جاودان</w:t>
      </w:r>
      <w:r>
        <w:rPr>
          <w:rFonts w:cs="B Lotus"/>
          <w:rtl/>
        </w:rPr>
        <w:t xml:space="preserve"> می‌</w:t>
      </w:r>
      <w:r w:rsidRPr="001E5D31">
        <w:rPr>
          <w:rFonts w:cs="B Lotus"/>
          <w:rtl/>
        </w:rPr>
        <w:t>فرستاد تا حرف ترا باور</w:t>
      </w:r>
      <w:r>
        <w:rPr>
          <w:rFonts w:cs="B Lotus"/>
          <w:rtl/>
        </w:rPr>
        <w:t xml:space="preserve"> می‌</w:t>
      </w:r>
      <w:r w:rsidRPr="001E5D31">
        <w:rPr>
          <w:rFonts w:cs="B Lotus"/>
          <w:rtl/>
        </w:rPr>
        <w:t>کردیم! قرآن تا امروز محفوظ مانده است اما خاکی که جبریل از کربلا آورده کو کجاست</w:t>
      </w:r>
      <w:r>
        <w:rPr>
          <w:rFonts w:cs="B Lotus"/>
          <w:rtl/>
        </w:rPr>
        <w:t>؟</w:t>
      </w:r>
      <w:r w:rsidRPr="001E5D31">
        <w:rPr>
          <w:rFonts w:cs="B Lotus"/>
          <w:rtl/>
        </w:rPr>
        <w:t xml:space="preserve"> باز نروی سر آیه تطهیر</w:t>
      </w:r>
      <w:r>
        <w:rPr>
          <w:rFonts w:cs="B Lotus"/>
          <w:rtl/>
        </w:rPr>
        <w:t>!</w:t>
      </w:r>
      <w:r w:rsidRPr="001E5D31">
        <w:rPr>
          <w:rFonts w:cs="B Lotus"/>
          <w:rtl/>
        </w:rPr>
        <w:t xml:space="preserve"> این آیه با </w:t>
      </w:r>
      <w:r w:rsidRPr="001E5D31">
        <w:rPr>
          <w:rFonts w:cs="Traditional Arabic"/>
          <w:b/>
          <w:bCs/>
          <w:rtl/>
        </w:rPr>
        <w:t>«</w:t>
      </w:r>
      <w:r w:rsidRPr="001E5D31">
        <w:rPr>
          <w:rFonts w:cs="Traditional Arabic" w:hint="cs"/>
          <w:b/>
          <w:bCs/>
          <w:rtl/>
        </w:rPr>
        <w:t>ي</w:t>
      </w:r>
      <w:r w:rsidRPr="001E5D31">
        <w:rPr>
          <w:rFonts w:cs="Traditional Arabic"/>
          <w:b/>
          <w:bCs/>
          <w:rtl/>
        </w:rPr>
        <w:t>ا نساء النبی»</w:t>
      </w:r>
      <w:r w:rsidRPr="001E5D31">
        <w:rPr>
          <w:rFonts w:cs="B Lotus"/>
          <w:rtl/>
        </w:rPr>
        <w:t xml:space="preserve"> شروع شده است و مربوط به زنان پیامبر است. واضح و صریح با الفاظ آشکاری گفته است: ای زنان پیامبر...</w:t>
      </w:r>
      <w:r>
        <w:rPr>
          <w:rFonts w:cs="B Lotus" w:hint="cs"/>
          <w:rtl/>
        </w:rPr>
        <w:t>.</w:t>
      </w:r>
    </w:p>
    <w:p w:rsidR="00855C20" w:rsidRPr="001E5D31" w:rsidRDefault="00855C20" w:rsidP="00855C20">
      <w:pPr>
        <w:pStyle w:val="a0"/>
        <w:rPr>
          <w:rtl/>
        </w:rPr>
      </w:pPr>
      <w:bookmarkStart w:id="1175" w:name="_Toc286645954"/>
      <w:r w:rsidRPr="001E5D31">
        <w:rPr>
          <w:rFonts w:hint="cs"/>
          <w:rtl/>
        </w:rPr>
        <w:t>ادعای431</w:t>
      </w:r>
      <w:r>
        <w:rPr>
          <w:rFonts w:hint="cs"/>
          <w:rtl/>
        </w:rPr>
        <w:t>-</w:t>
      </w:r>
      <w:r w:rsidRPr="001E5D31">
        <w:rPr>
          <w:rFonts w:hint="cs"/>
          <w:rtl/>
        </w:rPr>
        <w:t xml:space="preserve"> </w:t>
      </w:r>
      <w:r w:rsidRPr="001E5D31">
        <w:rPr>
          <w:rtl/>
        </w:rPr>
        <w:t>سنی به هم بستری با  مادر اعتراض ندارد و به سجده بر خاک حسین</w:t>
      </w:r>
      <w:r w:rsidRPr="001E5D31">
        <w:rPr>
          <w:color w:val="FF0000"/>
          <w:rtl/>
        </w:rPr>
        <w:t xml:space="preserve"> </w:t>
      </w:r>
      <w:r w:rsidRPr="001E5D31">
        <w:rPr>
          <w:rtl/>
        </w:rPr>
        <w:t>دارد!</w:t>
      </w:r>
      <w:bookmarkEnd w:id="1175"/>
    </w:p>
    <w:p w:rsidR="00855C20" w:rsidRPr="001E5D31" w:rsidRDefault="00855C20" w:rsidP="00855C20">
      <w:pPr>
        <w:ind w:firstLine="284"/>
        <w:jc w:val="both"/>
        <w:rPr>
          <w:rFonts w:cs="B Lotus"/>
          <w:rtl/>
        </w:rPr>
      </w:pPr>
      <w:r w:rsidRPr="001E5D31">
        <w:rPr>
          <w:rFonts w:cs="B Lotus"/>
          <w:rtl/>
        </w:rPr>
        <w:t>تعجب می</w:t>
      </w:r>
      <w:r w:rsidRPr="001E5D31">
        <w:rPr>
          <w:rFonts w:cs="B Lotus" w:hint="cs"/>
          <w:rtl/>
        </w:rPr>
        <w:t>‌</w:t>
      </w:r>
      <w:r w:rsidRPr="001E5D31">
        <w:rPr>
          <w:rFonts w:cs="B Lotus"/>
          <w:rtl/>
        </w:rPr>
        <w:t xml:space="preserve">کنم از علمای شما که به فتاوی نادر و عجیب فقهای اربعه و دیگران اعتراض ندارند؛ یعنی، اگر امام اعظم بگوید: در نبود آب باید با نبیذ وضو گرفت. آقایان شافعی و مالکی و حنبلی اعتراض ندارند یا اگر امام احمد معتقد به رؤیت خدای متعال گردد و مسح بر عمامه را جایز بداند، دیگران بر او خرده نمی گیرند و همچنین سایر فتاوی عجیب و نادر از قبیل نکاح امارد در سفر یا سجده </w:t>
      </w:r>
      <w:r w:rsidRPr="001E5D31">
        <w:rPr>
          <w:rFonts w:cs="B Lotus"/>
          <w:u w:color="FF0000"/>
          <w:rtl/>
        </w:rPr>
        <w:t>بر غذره یابسه</w:t>
      </w:r>
      <w:r w:rsidRPr="001E5D31">
        <w:rPr>
          <w:rFonts w:cs="B Lotus"/>
          <w:rtl/>
        </w:rPr>
        <w:t xml:space="preserve"> </w:t>
      </w:r>
      <w:r w:rsidRPr="001E5D31">
        <w:rPr>
          <w:rFonts w:cs="B Lotus" w:hint="cs"/>
          <w:rtl/>
        </w:rPr>
        <w:t>{مدفوع خشک}</w:t>
      </w:r>
      <w:r w:rsidRPr="001E5D31">
        <w:rPr>
          <w:rFonts w:cs="B Lotus"/>
          <w:rtl/>
        </w:rPr>
        <w:t>یا به الفاظ نکاح امهات نمودن و امثال اینها که بسیار مورد قدح است!؟ امام اعظم ابوحنیفه وقتی فتوا به غسل و وضو با نبیذ داده است، مخالفتی با حکم صریح و نص قرآن مجید است!</w:t>
      </w:r>
      <w:r>
        <w:rPr>
          <w:rFonts w:cs="B Lotus" w:hint="cs"/>
          <w:rtl/>
        </w:rPr>
        <w:t>.</w:t>
      </w:r>
    </w:p>
    <w:p w:rsidR="00855C20" w:rsidRPr="001E5D31" w:rsidRDefault="00855C20" w:rsidP="00855C20">
      <w:pPr>
        <w:ind w:firstLine="284"/>
        <w:jc w:val="both"/>
        <w:rPr>
          <w:rFonts w:cs="B Lotus"/>
        </w:rPr>
      </w:pPr>
      <w:r w:rsidRPr="001E5D31">
        <w:rPr>
          <w:rFonts w:cs="B Lotus"/>
          <w:rtl/>
        </w:rPr>
        <w:t>اما وقتی بگوییم: أئمه از عترت طاهره رسول الله فرمودند: سجده بر خاک پاک کربلا  افضل از سایر خاکها</w:t>
      </w:r>
      <w:r>
        <w:rPr>
          <w:rFonts w:cs="B Lotus"/>
          <w:rtl/>
        </w:rPr>
        <w:t xml:space="preserve"> می‌</w:t>
      </w:r>
      <w:r w:rsidRPr="001E5D31">
        <w:rPr>
          <w:rFonts w:cs="B Lotus"/>
          <w:rtl/>
        </w:rPr>
        <w:t>باشد و مزید بر ثواب و مستحب است. آقایان جار و جنجال می</w:t>
      </w:r>
      <w:r w:rsidRPr="001E5D31">
        <w:rPr>
          <w:rFonts w:cs="B Lotus" w:hint="cs"/>
          <w:rtl/>
        </w:rPr>
        <w:t>‌</w:t>
      </w:r>
      <w:r w:rsidRPr="001E5D31">
        <w:rPr>
          <w:rFonts w:cs="B Lotus"/>
          <w:rtl/>
        </w:rPr>
        <w:t>کنند که شیعیان مشرک و بت پرست</w:t>
      </w:r>
      <w:r>
        <w:rPr>
          <w:rFonts w:cs="B Lotus"/>
          <w:rtl/>
        </w:rPr>
        <w:t xml:space="preserve"> می‌</w:t>
      </w:r>
      <w:r w:rsidRPr="001E5D31">
        <w:rPr>
          <w:rFonts w:cs="B Lotus"/>
          <w:rtl/>
        </w:rPr>
        <w:t>باشند و موجب نفاق داخلی شده‌اند و جنگ برادر کشی بر پا</w:t>
      </w:r>
      <w:r>
        <w:rPr>
          <w:rFonts w:cs="B Lotus"/>
          <w:rtl/>
        </w:rPr>
        <w:t xml:space="preserve"> می‌</w:t>
      </w:r>
      <w:r w:rsidRPr="001E5D31">
        <w:rPr>
          <w:rFonts w:cs="B Lotus"/>
          <w:rtl/>
        </w:rPr>
        <w:t>کنید و جاده را برای غلبۀ بیگانگان باز می</w:t>
      </w:r>
      <w:r w:rsidRPr="001E5D31">
        <w:rPr>
          <w:rFonts w:cs="B Lotus" w:hint="cs"/>
          <w:rtl/>
        </w:rPr>
        <w:t>‌</w:t>
      </w:r>
      <w:r w:rsidRPr="001E5D31">
        <w:rPr>
          <w:rFonts w:cs="B Lotus"/>
          <w:rtl/>
        </w:rPr>
        <w:t>نمایند!؟...</w:t>
      </w:r>
      <w:r w:rsidRPr="001E5D31">
        <w:rPr>
          <w:rStyle w:val="FootnoteReference"/>
          <w:rFonts w:cs="B Lotus"/>
          <w:rtl/>
        </w:rPr>
        <w:footnoteReference w:id="542"/>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هر کس می</w:t>
      </w:r>
      <w:r w:rsidRPr="001E5D31">
        <w:rPr>
          <w:rFonts w:cs="B Lotus" w:hint="cs"/>
          <w:rtl/>
        </w:rPr>
        <w:t>‌</w:t>
      </w:r>
      <w:r w:rsidRPr="001E5D31">
        <w:rPr>
          <w:rFonts w:cs="B Lotus"/>
          <w:rtl/>
        </w:rPr>
        <w:t>داند که سنی همبستری با مادر و ازدواج با پسر نوجوان را جایز نمی</w:t>
      </w:r>
      <w:r w:rsidRPr="001E5D31">
        <w:rPr>
          <w:rFonts w:cs="B Lotus" w:hint="cs"/>
          <w:rtl/>
        </w:rPr>
        <w:t>‌</w:t>
      </w:r>
      <w:r w:rsidRPr="001E5D31">
        <w:rPr>
          <w:rFonts w:cs="B Lotus"/>
          <w:rtl/>
        </w:rPr>
        <w:t>داند؛</w:t>
      </w:r>
      <w:r w:rsidRPr="001E5D31">
        <w:rPr>
          <w:rFonts w:cs="B Lotus" w:hint="cs"/>
          <w:rtl/>
        </w:rPr>
        <w:t xml:space="preserve"> </w:t>
      </w:r>
      <w:r w:rsidRPr="001E5D31">
        <w:rPr>
          <w:rFonts w:cs="B Lotus"/>
          <w:rtl/>
        </w:rPr>
        <w:t>حتی فاعل این کار را می</w:t>
      </w:r>
      <w:r w:rsidRPr="001E5D31">
        <w:rPr>
          <w:rFonts w:cs="B Lotus" w:hint="cs"/>
          <w:rtl/>
        </w:rPr>
        <w:t>‌</w:t>
      </w:r>
      <w:r w:rsidRPr="001E5D31">
        <w:rPr>
          <w:rFonts w:cs="B Lotus"/>
          <w:rtl/>
        </w:rPr>
        <w:t>کشد و من نمی</w:t>
      </w:r>
      <w:r w:rsidRPr="001E5D31">
        <w:rPr>
          <w:rFonts w:cs="B Lotus" w:hint="cs"/>
          <w:rtl/>
        </w:rPr>
        <w:t>‌</w:t>
      </w:r>
      <w:r w:rsidRPr="001E5D31">
        <w:rPr>
          <w:rFonts w:cs="B Lotus"/>
          <w:rtl/>
        </w:rPr>
        <w:t>فهمم این مرد از این تهمت زدن چه قصدی دارد او دروغ در دروغ می</w:t>
      </w:r>
      <w:r w:rsidRPr="001E5D31">
        <w:rPr>
          <w:rFonts w:cs="B Lotus" w:hint="cs"/>
          <w:rtl/>
        </w:rPr>
        <w:t>‌</w:t>
      </w:r>
      <w:r w:rsidRPr="001E5D31">
        <w:rPr>
          <w:rFonts w:cs="B Lotus"/>
          <w:rtl/>
        </w:rPr>
        <w:t>گوید!؟</w:t>
      </w:r>
      <w:r>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او مدعی است که در مجلس مناظره و جلوی جمع کثیری از مردم سخن</w:t>
      </w:r>
      <w:r>
        <w:rPr>
          <w:rFonts w:cs="B Lotus"/>
          <w:rtl/>
        </w:rPr>
        <w:t xml:space="preserve"> می‌</w:t>
      </w:r>
      <w:r w:rsidRPr="001E5D31">
        <w:rPr>
          <w:rFonts w:cs="B Lotus"/>
          <w:rtl/>
        </w:rPr>
        <w:t>گوید! چگونه ممکن است که سنی‌های مجلس به او اعتراض نکنند؟! من که نمی</w:t>
      </w:r>
      <w:r w:rsidRPr="001E5D31">
        <w:rPr>
          <w:rFonts w:cs="B Lotus" w:hint="cs"/>
          <w:rtl/>
        </w:rPr>
        <w:t>‌</w:t>
      </w:r>
      <w:r w:rsidRPr="001E5D31">
        <w:rPr>
          <w:rFonts w:cs="B Lotus"/>
          <w:rtl/>
        </w:rPr>
        <w:t>دانم ابو حنیفه گفته است: وضو با شراب جایز است یا نه. فرض کنیم که گفته باشد، اتفاق مهمی نیفتاده است؛ زیرا ما صددرصد از او پیروی نمی</w:t>
      </w:r>
      <w:r w:rsidRPr="001E5D31">
        <w:rPr>
          <w:rFonts w:cs="B Lotus" w:hint="cs"/>
          <w:rtl/>
        </w:rPr>
        <w:t>‌</w:t>
      </w:r>
      <w:r>
        <w:rPr>
          <w:rFonts w:cs="B Lotus"/>
          <w:rtl/>
        </w:rPr>
        <w:t>کنیم</w:t>
      </w:r>
      <w:r w:rsidRPr="001E5D31">
        <w:rPr>
          <w:rFonts w:cs="B Lotus"/>
          <w:rtl/>
        </w:rPr>
        <w:t>.</w:t>
      </w:r>
    </w:p>
    <w:p w:rsidR="00855C20" w:rsidRPr="001E5D31" w:rsidRDefault="00855C20" w:rsidP="00855C20">
      <w:pPr>
        <w:tabs>
          <w:tab w:val="left" w:pos="774"/>
        </w:tabs>
        <w:ind w:firstLine="284"/>
        <w:jc w:val="both"/>
        <w:rPr>
          <w:rFonts w:cs="B Lotus"/>
          <w:rtl/>
        </w:rPr>
      </w:pPr>
      <w:r w:rsidRPr="001E5D31">
        <w:rPr>
          <w:rFonts w:cs="B Lotus"/>
          <w:rtl/>
        </w:rPr>
        <w:t>ما به نقل قول او از ابو حنیفه شک داریم؛ این سخنان از کتاب سلیمان بلخی حنفی و غیره است. این سلیمان بلخی که به قول شما با مادر خود نکاح می</w:t>
      </w:r>
      <w:r w:rsidRPr="001E5D31">
        <w:rPr>
          <w:rFonts w:cs="B Lotus" w:hint="cs"/>
          <w:rtl/>
        </w:rPr>
        <w:t>‌</w:t>
      </w:r>
      <w:r w:rsidRPr="001E5D31">
        <w:rPr>
          <w:rFonts w:cs="B Lotus"/>
          <w:rtl/>
        </w:rPr>
        <w:t>کند، به درد ما نمی</w:t>
      </w:r>
      <w:r w:rsidRPr="001E5D31">
        <w:rPr>
          <w:rFonts w:cs="B Lotus" w:hint="cs"/>
          <w:rtl/>
        </w:rPr>
        <w:t>‌</w:t>
      </w:r>
      <w:r w:rsidRPr="001E5D31">
        <w:rPr>
          <w:rFonts w:cs="B Lotus"/>
          <w:rtl/>
        </w:rPr>
        <w:t>خورد.</w:t>
      </w:r>
    </w:p>
    <w:p w:rsidR="00855C20" w:rsidRPr="00300DC0" w:rsidRDefault="00855C20" w:rsidP="00855C20">
      <w:pPr>
        <w:pStyle w:val="a0"/>
        <w:rPr>
          <w:rtl/>
        </w:rPr>
      </w:pPr>
      <w:bookmarkStart w:id="1176" w:name="_Toc286645955"/>
      <w:r w:rsidRPr="00300DC0">
        <w:rPr>
          <w:rStyle w:val="Heading1Char"/>
          <w:rFonts w:ascii="Times New Roman Bold" w:hAnsi="Times New Roman Bold" w:cs="B Zar" w:hint="cs"/>
          <w:kern w:val="0"/>
          <w:sz w:val="28"/>
          <w:szCs w:val="28"/>
          <w:rtl/>
        </w:rPr>
        <w:t xml:space="preserve">ادعای432- </w:t>
      </w:r>
      <w:r w:rsidRPr="00300DC0">
        <w:rPr>
          <w:rStyle w:val="Heading1Char"/>
          <w:rFonts w:ascii="Times New Roman Bold" w:hAnsi="Times New Roman Bold" w:cs="B Zar"/>
          <w:kern w:val="0"/>
          <w:sz w:val="28"/>
          <w:szCs w:val="28"/>
          <w:rtl/>
        </w:rPr>
        <w:t>رسول الله</w:t>
      </w:r>
      <w:r>
        <w:rPr>
          <w:rStyle w:val="Heading1Char"/>
          <w:rFonts w:ascii="Times New Roman Bold" w:hAnsi="Times New Roman Bold" w:cs="B Zar"/>
          <w:kern w:val="0"/>
          <w:sz w:val="28"/>
          <w:szCs w:val="28"/>
          <w:rtl/>
        </w:rPr>
        <w:t>،</w:t>
      </w:r>
      <w:r w:rsidRPr="00300DC0">
        <w:rPr>
          <w:rStyle w:val="Heading1Char"/>
          <w:rFonts w:ascii="Times New Roman Bold" w:hAnsi="Times New Roman Bold" w:cs="B Zar"/>
          <w:kern w:val="0"/>
          <w:sz w:val="28"/>
          <w:szCs w:val="28"/>
          <w:rtl/>
        </w:rPr>
        <w:t xml:space="preserve"> ابوبکر را از امیری عزل کرد و علی را امیر حجاج  کرد</w:t>
      </w:r>
      <w:bookmarkEnd w:id="1176"/>
    </w:p>
    <w:p w:rsidR="00855C20" w:rsidRPr="001E5D31" w:rsidRDefault="00855C20" w:rsidP="00855C20">
      <w:pPr>
        <w:ind w:firstLine="284"/>
        <w:jc w:val="both"/>
        <w:rPr>
          <w:rFonts w:cs="B Lotus"/>
          <w:rtl/>
        </w:rPr>
      </w:pPr>
      <w:r w:rsidRPr="001E5D31">
        <w:rPr>
          <w:rFonts w:cs="B Lotus"/>
          <w:rtl/>
        </w:rPr>
        <w:t>جمهور امت و جمیع علماء و مورخان فریقین (شیعه و سنی) برآنند که چون آیات اول سوره برائت که نهمین سوره از قرآن مجید است در مذمت مشرکان نازل شد، خاتم الانبیاء ابی بکر را طلبید و ده آیه از اول سورۀ برائت را به او داد تا ببرد در مکۀ معظمه و موسم حج برای اهل مکه قرائت نماید. چند منزلی که رفت جبرئیل نازل شد و عرض کرد:</w:t>
      </w:r>
    </w:p>
    <w:p w:rsidR="00855C20" w:rsidRPr="001E5D31" w:rsidRDefault="00855C20" w:rsidP="00855C20">
      <w:pPr>
        <w:ind w:firstLine="284"/>
        <w:jc w:val="both"/>
        <w:rPr>
          <w:rFonts w:cs="Traditional Arabic"/>
          <w:b/>
          <w:bCs/>
          <w:rtl/>
        </w:rPr>
      </w:pPr>
      <w:r w:rsidRPr="001E5D31">
        <w:rPr>
          <w:rFonts w:cs="Traditional Arabic"/>
          <w:b/>
          <w:bCs/>
          <w:rtl/>
        </w:rPr>
        <w:t>«</w:t>
      </w:r>
      <w:r w:rsidRPr="001E5D31">
        <w:rPr>
          <w:rFonts w:cs="Traditional Arabic" w:hint="cs"/>
          <w:b/>
          <w:bCs/>
          <w:rtl/>
        </w:rPr>
        <w:t>ي</w:t>
      </w:r>
      <w:r w:rsidRPr="001E5D31">
        <w:rPr>
          <w:rFonts w:cs="Traditional Arabic"/>
          <w:b/>
          <w:bCs/>
          <w:rtl/>
        </w:rPr>
        <w:t xml:space="preserve">ا رسول الله ان الله تعالی </w:t>
      </w:r>
      <w:r w:rsidRPr="001E5D31">
        <w:rPr>
          <w:rFonts w:cs="Traditional Arabic" w:hint="cs"/>
          <w:b/>
          <w:bCs/>
          <w:rtl/>
        </w:rPr>
        <w:t>ي</w:t>
      </w:r>
      <w:r w:rsidRPr="001E5D31">
        <w:rPr>
          <w:rFonts w:cs="Traditional Arabic"/>
          <w:b/>
          <w:bCs/>
          <w:rtl/>
        </w:rPr>
        <w:t>قرئ</w:t>
      </w:r>
      <w:r w:rsidRPr="001E5D31">
        <w:rPr>
          <w:rFonts w:cs="Traditional Arabic" w:hint="cs"/>
          <w:b/>
          <w:bCs/>
          <w:rtl/>
        </w:rPr>
        <w:t>ك</w:t>
      </w:r>
      <w:r w:rsidRPr="001E5D31">
        <w:rPr>
          <w:rFonts w:cs="Traditional Arabic"/>
          <w:b/>
          <w:bCs/>
          <w:rtl/>
        </w:rPr>
        <w:t xml:space="preserve"> السلام و </w:t>
      </w:r>
      <w:r w:rsidRPr="001E5D31">
        <w:rPr>
          <w:rFonts w:cs="Traditional Arabic" w:hint="cs"/>
          <w:b/>
          <w:bCs/>
          <w:rtl/>
        </w:rPr>
        <w:t>ي</w:t>
      </w:r>
      <w:r w:rsidRPr="001E5D31">
        <w:rPr>
          <w:rFonts w:cs="Traditional Arabic"/>
          <w:b/>
          <w:bCs/>
          <w:rtl/>
        </w:rPr>
        <w:t xml:space="preserve">قول لا </w:t>
      </w:r>
      <w:r w:rsidRPr="001E5D31">
        <w:rPr>
          <w:rFonts w:cs="Traditional Arabic" w:hint="cs"/>
          <w:b/>
          <w:bCs/>
          <w:rtl/>
        </w:rPr>
        <w:t>ي</w:t>
      </w:r>
      <w:r w:rsidRPr="001E5D31">
        <w:rPr>
          <w:rFonts w:cs="Traditional Arabic"/>
          <w:b/>
          <w:bCs/>
          <w:rtl/>
        </w:rPr>
        <w:t>ؤدّی عن</w:t>
      </w:r>
      <w:r w:rsidRPr="001E5D31">
        <w:rPr>
          <w:rFonts w:cs="Traditional Arabic" w:hint="cs"/>
          <w:b/>
          <w:bCs/>
          <w:rtl/>
        </w:rPr>
        <w:t>ك</w:t>
      </w:r>
      <w:r w:rsidRPr="001E5D31">
        <w:rPr>
          <w:rFonts w:cs="Traditional Arabic"/>
          <w:b/>
          <w:bCs/>
          <w:rtl/>
        </w:rPr>
        <w:t xml:space="preserve"> الا انت او رجل من</w:t>
      </w:r>
      <w:r>
        <w:rPr>
          <w:rFonts w:cs="Traditional Arabic" w:hint="cs"/>
          <w:b/>
          <w:bCs/>
          <w:rtl/>
        </w:rPr>
        <w:t>ك</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 اداء و ابلاغ رسالت احدی ننماید مگر خود یا مردی که از خودت باشد</w:t>
      </w:r>
      <w:r w:rsidRPr="001E5D31">
        <w:rPr>
          <w:rFonts w:cs="Traditional Arabic" w:hint="cs"/>
          <w:rtl/>
          <w:lang w:bidi="fa-IR"/>
        </w:rPr>
        <w:t>»</w:t>
      </w:r>
      <w:r>
        <w:rPr>
          <w:rFonts w:cs="Traditional Arabic" w:hint="cs"/>
          <w:rtl/>
          <w:lang w:bidi="fa-IR"/>
        </w:rPr>
        <w:t>.</w:t>
      </w:r>
    </w:p>
    <w:p w:rsidR="00855C20" w:rsidRPr="001E5D31" w:rsidRDefault="00855C20" w:rsidP="00855C20">
      <w:pPr>
        <w:ind w:firstLine="284"/>
        <w:jc w:val="both"/>
        <w:rPr>
          <w:rFonts w:cs="B Lotus"/>
          <w:rtl/>
        </w:rPr>
      </w:pPr>
      <w:r w:rsidRPr="001E5D31">
        <w:rPr>
          <w:rFonts w:cs="B Lotus"/>
          <w:rtl/>
        </w:rPr>
        <w:t>لذا پیغمبر علی را طلبید و مأمور به این امر بزرگ نمود و فرمود:</w:t>
      </w:r>
      <w:r>
        <w:rPr>
          <w:rFonts w:cs="B Lotus"/>
          <w:rtl/>
        </w:rPr>
        <w:t xml:space="preserve"> می‌</w:t>
      </w:r>
      <w:r w:rsidRPr="001E5D31">
        <w:rPr>
          <w:rFonts w:cs="B Lotus"/>
          <w:rtl/>
        </w:rPr>
        <w:t>روی و هر کجا به ابی بکر رسیدی آیات برائت را از او</w:t>
      </w:r>
      <w:r>
        <w:rPr>
          <w:rFonts w:cs="B Lotus"/>
          <w:rtl/>
        </w:rPr>
        <w:t xml:space="preserve"> می‌</w:t>
      </w:r>
      <w:r w:rsidRPr="001E5D31">
        <w:rPr>
          <w:rFonts w:cs="B Lotus"/>
          <w:rtl/>
        </w:rPr>
        <w:t>گیری و خودت ببر در مکه برای مشرکان اهل مکه قرائت کن.</w:t>
      </w:r>
    </w:p>
    <w:p w:rsidR="00855C20" w:rsidRPr="001E5D31" w:rsidRDefault="00855C20" w:rsidP="00855C20">
      <w:pPr>
        <w:ind w:firstLine="284"/>
        <w:jc w:val="both"/>
        <w:rPr>
          <w:rFonts w:cs="B Lotus"/>
          <w:rtl/>
        </w:rPr>
      </w:pPr>
      <w:r w:rsidRPr="001E5D31">
        <w:rPr>
          <w:rFonts w:cs="B Lotus"/>
          <w:rtl/>
        </w:rPr>
        <w:t>علی حرکت کرد و در ذی الحلیفه به ابی بکر رسید. ابلاغ پیام رسول الله را نمود و آیات را گرفت و رفت در مکه در حضور عامۀ مردم رسالت رسول الله را ابلاغ نمود. آن آیات را بر اهل مکه قرائت نمود و بر گشت به خدمت آن حضرت در مدینه منوره.</w:t>
      </w:r>
    </w:p>
    <w:p w:rsidR="00855C20" w:rsidRPr="001E5D31" w:rsidRDefault="00855C20" w:rsidP="00855C20">
      <w:pPr>
        <w:ind w:firstLine="284"/>
        <w:jc w:val="both"/>
        <w:rPr>
          <w:rFonts w:cs="B Lotus"/>
          <w:rtl/>
        </w:rPr>
      </w:pPr>
      <w:r w:rsidRPr="001E5D31">
        <w:rPr>
          <w:rFonts w:cs="B Lotus"/>
          <w:rtl/>
        </w:rPr>
        <w:t>بخاری در «صحیح»</w:t>
      </w:r>
      <w:r w:rsidRPr="001E5D31">
        <w:rPr>
          <w:rStyle w:val="FootnoteReference"/>
          <w:rFonts w:cs="B Lotus"/>
          <w:rtl/>
        </w:rPr>
        <w:footnoteReference w:id="543"/>
      </w:r>
      <w:r w:rsidRPr="001E5D31">
        <w:rPr>
          <w:rFonts w:cs="B Lotus"/>
          <w:rtl/>
        </w:rPr>
        <w:t xml:space="preserve"> و عبدی در «جمع بین الصحاح السته»</w:t>
      </w:r>
      <w:r w:rsidRPr="001E5D31">
        <w:rPr>
          <w:rStyle w:val="FootnoteReference"/>
          <w:rFonts w:cs="B Lotus"/>
          <w:rtl/>
        </w:rPr>
        <w:footnoteReference w:id="544"/>
      </w:r>
      <w:r w:rsidRPr="001E5D31">
        <w:rPr>
          <w:rFonts w:cs="B Lotus"/>
          <w:rtl/>
        </w:rPr>
        <w:t xml:space="preserve"> و بیهقی در «سنن»</w:t>
      </w:r>
      <w:r w:rsidRPr="001E5D31">
        <w:rPr>
          <w:rStyle w:val="FootnoteReference"/>
          <w:rFonts w:cs="B Lotus"/>
          <w:rtl/>
        </w:rPr>
        <w:footnoteReference w:id="545"/>
      </w:r>
      <w:r w:rsidRPr="001E5D31">
        <w:rPr>
          <w:rFonts w:cs="B Lotus"/>
          <w:rtl/>
        </w:rPr>
        <w:t xml:space="preserve"> و ترمذی در «جامع»</w:t>
      </w:r>
      <w:r w:rsidRPr="001E5D31">
        <w:rPr>
          <w:rStyle w:val="FootnoteReference"/>
          <w:rFonts w:cs="B Lotus"/>
          <w:rtl/>
        </w:rPr>
        <w:footnoteReference w:id="546"/>
      </w:r>
      <w:r w:rsidRPr="001E5D31">
        <w:rPr>
          <w:rFonts w:cs="B Lotus"/>
          <w:rtl/>
        </w:rPr>
        <w:t xml:space="preserve"> وابی داود در «سنن» و خوارزمی در «مناقب» و شوکانی در «تفسیر»</w:t>
      </w:r>
      <w:r w:rsidRPr="001E5D31">
        <w:rPr>
          <w:rStyle w:val="FootnoteReference"/>
          <w:rFonts w:cs="B Lotus"/>
          <w:rtl/>
        </w:rPr>
        <w:footnoteReference w:id="547"/>
      </w:r>
      <w:r w:rsidRPr="001E5D31">
        <w:rPr>
          <w:rFonts w:cs="B Lotus"/>
          <w:rtl/>
        </w:rPr>
        <w:t xml:space="preserve"> و ابن مغازلی فقیه شافعی در «فضائل» و محمد بن طلحه شافعی در «مطالب السئول»</w:t>
      </w:r>
      <w:r w:rsidRPr="001E5D31">
        <w:rPr>
          <w:rStyle w:val="FootnoteReference"/>
          <w:rFonts w:cs="B Lotus"/>
          <w:rtl/>
        </w:rPr>
        <w:footnoteReference w:id="548"/>
      </w:r>
      <w:r w:rsidRPr="001E5D31">
        <w:rPr>
          <w:rFonts w:cs="B Lotus"/>
          <w:rtl/>
        </w:rPr>
        <w:t xml:space="preserve"> و شیخ سلیمان بلخی حنفی در «ینابیع الموده»</w:t>
      </w:r>
      <w:r w:rsidRPr="001E5D31">
        <w:rPr>
          <w:rStyle w:val="FootnoteReference"/>
          <w:rFonts w:cs="B Lotus"/>
          <w:rtl/>
        </w:rPr>
        <w:footnoteReference w:id="549"/>
      </w:r>
      <w:r w:rsidRPr="001E5D31">
        <w:rPr>
          <w:rFonts w:cs="B Lotus"/>
          <w:rtl/>
        </w:rPr>
        <w:t xml:space="preserve"> به طرق مختلف از روات و اکابر علمای عامه و محب الدین طبری در «ریاض النضره»</w:t>
      </w:r>
      <w:r w:rsidRPr="001E5D31">
        <w:rPr>
          <w:rStyle w:val="FootnoteReference"/>
          <w:rFonts w:cs="B Lotus"/>
          <w:rtl/>
        </w:rPr>
        <w:footnoteReference w:id="550"/>
      </w:r>
      <w:r w:rsidRPr="001E5D31">
        <w:rPr>
          <w:rFonts w:cs="B Lotus"/>
          <w:rtl/>
        </w:rPr>
        <w:t xml:space="preserve"> و در «ذخایر العقبی»</w:t>
      </w:r>
      <w:r w:rsidRPr="001E5D31">
        <w:rPr>
          <w:rStyle w:val="FootnoteReference"/>
          <w:rFonts w:cs="B Lotus"/>
          <w:rtl/>
        </w:rPr>
        <w:footnoteReference w:id="551"/>
      </w:r>
      <w:r w:rsidRPr="001E5D31">
        <w:rPr>
          <w:rFonts w:cs="B Lotus"/>
          <w:rtl/>
        </w:rPr>
        <w:t xml:space="preserve"> و سبط ابن جوزی در «تذکرة خواص الامه»</w:t>
      </w:r>
      <w:r w:rsidRPr="001E5D31">
        <w:rPr>
          <w:rStyle w:val="FootnoteReference"/>
          <w:rFonts w:cs="B Lotus"/>
          <w:rtl/>
        </w:rPr>
        <w:footnoteReference w:id="552"/>
      </w:r>
      <w:r w:rsidRPr="001E5D31">
        <w:rPr>
          <w:rFonts w:cs="B Lotus"/>
          <w:rtl/>
        </w:rPr>
        <w:t xml:space="preserve"> و امام ابو عبدالرحمن نسائی </w:t>
      </w:r>
      <w:r>
        <w:rPr>
          <w:rFonts w:cs="B Lotus"/>
          <w:rtl/>
        </w:rPr>
        <w:t>(</w:t>
      </w:r>
      <w:r w:rsidRPr="001E5D31">
        <w:rPr>
          <w:rFonts w:cs="B Lotus"/>
          <w:rtl/>
        </w:rPr>
        <w:t>که یکی از ائمه صحاح است</w:t>
      </w:r>
      <w:r>
        <w:rPr>
          <w:rFonts w:cs="B Lotus"/>
          <w:rtl/>
        </w:rPr>
        <w:t>)</w:t>
      </w:r>
      <w:r w:rsidRPr="001E5D31">
        <w:rPr>
          <w:rFonts w:cs="B Lotus"/>
          <w:rtl/>
        </w:rPr>
        <w:t xml:space="preserve"> در «خصائص العلوی»</w:t>
      </w:r>
      <w:r w:rsidRPr="001E5D31">
        <w:rPr>
          <w:rStyle w:val="FootnoteReference"/>
          <w:rFonts w:cs="B Lotus"/>
          <w:rtl/>
        </w:rPr>
        <w:footnoteReference w:id="553"/>
      </w:r>
      <w:r w:rsidRPr="001E5D31">
        <w:rPr>
          <w:rFonts w:cs="B Lotus"/>
          <w:rtl/>
        </w:rPr>
        <w:t xml:space="preserve"> شش حدیث در این باب نقل نموده‌اند و ابن کثیر در «تاریخ کبیر»</w:t>
      </w:r>
      <w:r w:rsidRPr="001E5D31">
        <w:rPr>
          <w:rStyle w:val="FootnoteReference"/>
          <w:rFonts w:cs="B Lotus"/>
          <w:rtl/>
        </w:rPr>
        <w:footnoteReference w:id="554"/>
      </w:r>
      <w:r w:rsidRPr="001E5D31">
        <w:rPr>
          <w:rFonts w:cs="B Lotus"/>
          <w:rtl/>
        </w:rPr>
        <w:t xml:space="preserve"> و ابن حجر عسقلانی در «اصاب»</w:t>
      </w:r>
      <w:r w:rsidRPr="001E5D31">
        <w:rPr>
          <w:rStyle w:val="FootnoteReference"/>
          <w:rFonts w:cs="B Lotus"/>
          <w:rtl/>
        </w:rPr>
        <w:footnoteReference w:id="555"/>
      </w:r>
      <w:r w:rsidRPr="001E5D31">
        <w:rPr>
          <w:rFonts w:cs="B Lotus"/>
          <w:rtl/>
        </w:rPr>
        <w:t xml:space="preserve"> و جلال الدین سیوطی در «در المنثور»</w:t>
      </w:r>
      <w:r w:rsidRPr="001E5D31">
        <w:rPr>
          <w:rStyle w:val="FootnoteReference"/>
          <w:rFonts w:cs="B Lotus"/>
          <w:rtl/>
        </w:rPr>
        <w:footnoteReference w:id="556"/>
      </w:r>
      <w:r w:rsidRPr="001E5D31">
        <w:rPr>
          <w:rFonts w:cs="B Lotus"/>
          <w:rtl/>
        </w:rPr>
        <w:t xml:space="preserve"> در تفسیر آیۀ اول از سوره برائت و طبری در «جامع البیان»</w:t>
      </w:r>
      <w:r w:rsidRPr="001E5D31">
        <w:rPr>
          <w:rStyle w:val="FootnoteReference"/>
          <w:rFonts w:cs="B Lotus"/>
          <w:rtl/>
        </w:rPr>
        <w:footnoteReference w:id="557"/>
      </w:r>
      <w:r w:rsidRPr="001E5D31">
        <w:rPr>
          <w:rFonts w:cs="B Lotus"/>
          <w:rtl/>
        </w:rPr>
        <w:t xml:space="preserve"> </w:t>
      </w:r>
      <w:r w:rsidRPr="001E5D31">
        <w:rPr>
          <w:rFonts w:cs="B Lotus" w:hint="cs"/>
          <w:u w:color="FF0000"/>
          <w:rtl/>
        </w:rPr>
        <w:t xml:space="preserve">و امام ثعلبی  در </w:t>
      </w:r>
      <w:r w:rsidRPr="001E5D31">
        <w:rPr>
          <w:rFonts w:cs="B Lotus"/>
          <w:u w:color="FF0000"/>
          <w:rtl/>
        </w:rPr>
        <w:t xml:space="preserve"> تفسیر کشف البیان </w:t>
      </w:r>
      <w:r w:rsidRPr="001E5D31">
        <w:rPr>
          <w:rFonts w:cs="B Lotus"/>
          <w:rtl/>
        </w:rPr>
        <w:t>و ابن کثیر در «تفسیر»</w:t>
      </w:r>
      <w:r w:rsidRPr="001E5D31">
        <w:rPr>
          <w:rStyle w:val="FootnoteReference"/>
          <w:rFonts w:cs="B Lotus"/>
          <w:rtl/>
        </w:rPr>
        <w:footnoteReference w:id="558"/>
      </w:r>
      <w:r w:rsidRPr="001E5D31">
        <w:rPr>
          <w:rFonts w:cs="B Lotus"/>
          <w:rtl/>
        </w:rPr>
        <w:t xml:space="preserve"> و آلوسی در «روح المعانی»</w:t>
      </w:r>
      <w:r w:rsidRPr="001E5D31">
        <w:rPr>
          <w:rStyle w:val="FootnoteReference"/>
          <w:rFonts w:cs="B Lotus"/>
          <w:rtl/>
        </w:rPr>
        <w:footnoteReference w:id="559"/>
      </w:r>
      <w:r w:rsidRPr="001E5D31">
        <w:rPr>
          <w:rFonts w:cs="B Lotus"/>
          <w:rtl/>
        </w:rPr>
        <w:t xml:space="preserve"> و ابن حجر مکی متعصب در «صواعق»</w:t>
      </w:r>
      <w:r w:rsidRPr="001E5D31">
        <w:rPr>
          <w:rStyle w:val="FootnoteReference"/>
          <w:rFonts w:cs="B Lotus"/>
          <w:rtl/>
        </w:rPr>
        <w:footnoteReference w:id="560"/>
      </w:r>
      <w:r w:rsidRPr="001E5D31">
        <w:rPr>
          <w:rFonts w:cs="B Lotus"/>
          <w:rtl/>
        </w:rPr>
        <w:t xml:space="preserve"> و هیثمی در «مجمع الزوائد»</w:t>
      </w:r>
      <w:r w:rsidRPr="001E5D31">
        <w:rPr>
          <w:rStyle w:val="FootnoteReference"/>
          <w:rFonts w:cs="B Lotus"/>
          <w:rtl/>
        </w:rPr>
        <w:footnoteReference w:id="561"/>
      </w:r>
      <w:r w:rsidRPr="001E5D31">
        <w:rPr>
          <w:rFonts w:cs="B Lotus"/>
          <w:rtl/>
        </w:rPr>
        <w:t xml:space="preserve"> و محمد بن یوسف گنجی شافعی در «کفایت الطالب»</w:t>
      </w:r>
      <w:r w:rsidRPr="001E5D31">
        <w:rPr>
          <w:rStyle w:val="FootnoteReference"/>
          <w:rFonts w:cs="B Lotus"/>
          <w:rtl/>
        </w:rPr>
        <w:footnoteReference w:id="562"/>
      </w:r>
      <w:r w:rsidRPr="001E5D31">
        <w:rPr>
          <w:rFonts w:cs="B Lotus"/>
          <w:rtl/>
        </w:rPr>
        <w:t xml:space="preserve"> و امام احمد حنبل در «مسند»</w:t>
      </w:r>
      <w:r w:rsidRPr="001E5D31">
        <w:rPr>
          <w:rStyle w:val="FootnoteReference"/>
          <w:rFonts w:cs="B Lotus"/>
          <w:rtl/>
        </w:rPr>
        <w:footnoteReference w:id="563"/>
      </w:r>
      <w:r w:rsidRPr="001E5D31">
        <w:rPr>
          <w:rFonts w:cs="B Lotus"/>
          <w:rtl/>
        </w:rPr>
        <w:t xml:space="preserve"> و حاکم در «مستدرک»</w:t>
      </w:r>
      <w:r w:rsidRPr="001E5D31">
        <w:rPr>
          <w:rStyle w:val="FootnoteReference"/>
          <w:rFonts w:cs="B Lotus"/>
          <w:rtl/>
        </w:rPr>
        <w:footnoteReference w:id="564"/>
      </w:r>
      <w:r w:rsidRPr="001E5D31">
        <w:rPr>
          <w:rFonts w:cs="B Lotus"/>
          <w:rtl/>
        </w:rPr>
        <w:t xml:space="preserve"> و کتاب مغازی</w:t>
      </w:r>
      <w:r w:rsidRPr="001E5D31">
        <w:rPr>
          <w:rStyle w:val="FootnoteReference"/>
          <w:rFonts w:cs="B Lotus"/>
          <w:rtl/>
        </w:rPr>
        <w:footnoteReference w:id="565"/>
      </w:r>
      <w:r w:rsidRPr="001E5D31">
        <w:rPr>
          <w:rFonts w:cs="B Lotus"/>
          <w:rtl/>
        </w:rPr>
        <w:t xml:space="preserve"> در فضائل علی، این قضیه به طور متواتر نقل نقل کرده‌اند و همگی صحت آن را تصدیق نموده</w:t>
      </w:r>
      <w:r w:rsidRPr="001E5D31">
        <w:rPr>
          <w:rFonts w:cs="B Lotus" w:hint="cs"/>
          <w:rtl/>
        </w:rPr>
        <w:t>‌</w:t>
      </w:r>
      <w:r w:rsidRPr="001E5D31">
        <w:rPr>
          <w:rFonts w:cs="B Lotus"/>
          <w:rtl/>
        </w:rPr>
        <w:t>اند.</w:t>
      </w:r>
    </w:p>
    <w:p w:rsidR="00855C20" w:rsidRPr="001E5D31" w:rsidRDefault="00855C20" w:rsidP="00855C20">
      <w:pPr>
        <w:ind w:firstLine="284"/>
        <w:jc w:val="both"/>
        <w:rPr>
          <w:rFonts w:cs="B Lotus"/>
          <w:rtl/>
        </w:rPr>
      </w:pPr>
      <w:r w:rsidRPr="001E5D31">
        <w:rPr>
          <w:rFonts w:cs="B Lotus"/>
          <w:rtl/>
        </w:rPr>
        <w:t>اگر از ابتدا این مأموریت را به علی می</w:t>
      </w:r>
      <w:r w:rsidRPr="001E5D31">
        <w:rPr>
          <w:rFonts w:cs="B Lotus" w:hint="cs"/>
          <w:rtl/>
        </w:rPr>
        <w:t>‌</w:t>
      </w:r>
      <w:r w:rsidRPr="001E5D31">
        <w:rPr>
          <w:rFonts w:cs="B Lotus"/>
          <w:rtl/>
        </w:rPr>
        <w:t>دادند، این امر عادی به نظر می</w:t>
      </w:r>
      <w:r w:rsidRPr="001E5D31">
        <w:rPr>
          <w:rFonts w:cs="B Lotus" w:hint="cs"/>
          <w:rtl/>
        </w:rPr>
        <w:t>‌</w:t>
      </w:r>
      <w:r w:rsidRPr="001E5D31">
        <w:rPr>
          <w:rFonts w:cs="B Lotus"/>
          <w:rtl/>
        </w:rPr>
        <w:t>آمد و فضل و کرامتی برای علی ثابت نمی شد. لذا برای اثبات مقام مقدس علی و حق تقدم او با کمی سن بر پیرمردان صحابه</w:t>
      </w:r>
      <w:r>
        <w:rPr>
          <w:rFonts w:cs="B Lotus"/>
          <w:rtl/>
        </w:rPr>
        <w:t>،</w:t>
      </w:r>
      <w:r w:rsidRPr="001E5D31">
        <w:rPr>
          <w:rFonts w:cs="B Lotus"/>
          <w:rtl/>
        </w:rPr>
        <w:t>ابتدا آیات را به ابی بکر</w:t>
      </w:r>
      <w:r>
        <w:rPr>
          <w:rFonts w:cs="B Lotus"/>
          <w:rtl/>
        </w:rPr>
        <w:t xml:space="preserve"> می‌</w:t>
      </w:r>
      <w:r w:rsidRPr="001E5D31">
        <w:rPr>
          <w:rFonts w:cs="B Lotus"/>
          <w:rtl/>
        </w:rPr>
        <w:t>دهد بعد از این که چند منزل</w:t>
      </w:r>
      <w:r>
        <w:rPr>
          <w:rFonts w:cs="B Lotus"/>
          <w:rtl/>
        </w:rPr>
        <w:t xml:space="preserve"> می‌</w:t>
      </w:r>
      <w:r w:rsidRPr="001E5D31">
        <w:rPr>
          <w:rFonts w:cs="B Lotus"/>
          <w:rtl/>
        </w:rPr>
        <w:t>رود علی را مأمور</w:t>
      </w:r>
      <w:r>
        <w:rPr>
          <w:rFonts w:cs="B Lotus"/>
          <w:rtl/>
        </w:rPr>
        <w:t xml:space="preserve"> می‌</w:t>
      </w:r>
      <w:r w:rsidRPr="001E5D31">
        <w:rPr>
          <w:rFonts w:cs="B Lotus"/>
          <w:rtl/>
        </w:rPr>
        <w:t>نماید با این توضیح که جبرئیل از جانب رب جلیل مرا به این کار مامور نموده است و به صراحت گفته که خدا فرموده است:</w:t>
      </w:r>
    </w:p>
    <w:p w:rsidR="00855C20" w:rsidRPr="001E5D31" w:rsidRDefault="00855C20" w:rsidP="00855C20">
      <w:pPr>
        <w:ind w:firstLine="284"/>
        <w:jc w:val="both"/>
        <w:rPr>
          <w:rFonts w:cs="Traditional Arabic"/>
          <w:b/>
          <w:bCs/>
          <w:rtl/>
        </w:rPr>
      </w:pPr>
      <w:r w:rsidRPr="001E5D31">
        <w:rPr>
          <w:rFonts w:cs="Traditional Arabic"/>
          <w:b/>
          <w:bCs/>
          <w:rtl/>
        </w:rPr>
        <w:t xml:space="preserve">«لن </w:t>
      </w:r>
      <w:r w:rsidRPr="001E5D31">
        <w:rPr>
          <w:rFonts w:cs="Traditional Arabic" w:hint="cs"/>
          <w:b/>
          <w:bCs/>
          <w:rtl/>
        </w:rPr>
        <w:t>ي</w:t>
      </w:r>
      <w:r w:rsidRPr="001E5D31">
        <w:rPr>
          <w:rFonts w:cs="Traditional Arabic"/>
          <w:b/>
          <w:bCs/>
          <w:rtl/>
        </w:rPr>
        <w:t>ؤدی عن</w:t>
      </w:r>
      <w:r w:rsidRPr="001E5D31">
        <w:rPr>
          <w:rFonts w:cs="Traditional Arabic" w:hint="cs"/>
          <w:b/>
          <w:bCs/>
          <w:rtl/>
        </w:rPr>
        <w:t>ك</w:t>
      </w:r>
      <w:r w:rsidRPr="001E5D31">
        <w:rPr>
          <w:rFonts w:cs="Traditional Arabic"/>
          <w:b/>
          <w:bCs/>
          <w:rtl/>
        </w:rPr>
        <w:t xml:space="preserve"> الا انت او رجل من</w:t>
      </w:r>
      <w:r w:rsidRPr="001E5D31">
        <w:rPr>
          <w:rFonts w:cs="Traditional Arabic" w:hint="cs"/>
          <w:b/>
          <w:bCs/>
          <w:rtl/>
        </w:rPr>
        <w:t>ك</w:t>
      </w:r>
      <w:r>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اداء و ابلاغ رسالت احدی ننماید مگر خود یا مردی که از خودت باشد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پس رفتن و برگشتن ابی بکر از وسط راه دلیلی بر اثبات مقام علی وحق تقدم او بر دیگران</w:t>
      </w:r>
      <w:r>
        <w:rPr>
          <w:rFonts w:cs="B Lotus"/>
          <w:rtl/>
        </w:rPr>
        <w:t xml:space="preserve"> می‌</w:t>
      </w:r>
      <w:r w:rsidRPr="001E5D31">
        <w:rPr>
          <w:rFonts w:cs="B Lotus"/>
          <w:rtl/>
        </w:rPr>
        <w:t>باشد و ابلاغ رسالت حق تعالی؛ یعنی، نبوت و خلافت ربطی به پیری و جوانی ندارد؛ زیرا هزار نکتۀ باریکتر از مو ا</w:t>
      </w:r>
      <w:r>
        <w:rPr>
          <w:rFonts w:cs="B Lotus"/>
          <w:rtl/>
        </w:rPr>
        <w:t>ین جاست</w:t>
      </w:r>
      <w:r w:rsidRPr="001E5D31">
        <w:rPr>
          <w:rFonts w:cs="B Lotus"/>
          <w:rtl/>
        </w:rPr>
        <w:t>. اگر پیر مردی و سیاستمداری برای ابی بکر امتیازی محسوب</w:t>
      </w:r>
      <w:r>
        <w:rPr>
          <w:rFonts w:cs="B Lotus"/>
          <w:rtl/>
        </w:rPr>
        <w:t xml:space="preserve"> می‌</w:t>
      </w:r>
      <w:r w:rsidRPr="001E5D31">
        <w:rPr>
          <w:rFonts w:cs="B Lotus"/>
          <w:rtl/>
        </w:rPr>
        <w:t>شد، نبایستی از چنین امر مقدسی عزل</w:t>
      </w:r>
      <w:r>
        <w:rPr>
          <w:rFonts w:cs="B Lotus"/>
          <w:rtl/>
        </w:rPr>
        <w:t xml:space="preserve"> می‌</w:t>
      </w:r>
      <w:r w:rsidRPr="001E5D31">
        <w:rPr>
          <w:rFonts w:cs="B Lotus"/>
          <w:rtl/>
        </w:rPr>
        <w:t>گشت و حال آنکه ابلاغ رسالت مخصوص پیغمبر و خلیفۀ او</w:t>
      </w:r>
      <w:r>
        <w:rPr>
          <w:rFonts w:cs="B Lotus"/>
          <w:rtl/>
        </w:rPr>
        <w:t xml:space="preserve"> می‌</w:t>
      </w:r>
      <w:r w:rsidRPr="001E5D31">
        <w:rPr>
          <w:rFonts w:cs="B Lotus"/>
          <w:rtl/>
        </w:rPr>
        <w:t>باشد.</w:t>
      </w:r>
    </w:p>
    <w:p w:rsidR="00855C20" w:rsidRPr="001E5D31" w:rsidRDefault="00855C20" w:rsidP="00855C20">
      <w:pPr>
        <w:ind w:firstLine="284"/>
        <w:jc w:val="both"/>
        <w:rPr>
          <w:rFonts w:cs="B Lotus"/>
          <w:u w:color="FF0000"/>
          <w:rtl/>
        </w:rPr>
      </w:pPr>
      <w:r w:rsidRPr="001E5D31">
        <w:rPr>
          <w:rFonts w:cs="B Lotus"/>
          <w:u w:color="FF0000"/>
          <w:rtl/>
        </w:rPr>
        <w:t>سنی مناظره گر یک دروغ می</w:t>
      </w:r>
      <w:r w:rsidRPr="001E5D31">
        <w:rPr>
          <w:rFonts w:cs="B Lotus" w:hint="cs"/>
          <w:u w:color="FF0000"/>
          <w:rtl/>
        </w:rPr>
        <w:t>‌</w:t>
      </w:r>
      <w:r w:rsidRPr="001E5D31">
        <w:rPr>
          <w:rFonts w:cs="B Lotus"/>
          <w:u w:color="FF0000"/>
          <w:rtl/>
        </w:rPr>
        <w:t>گوید:</w:t>
      </w:r>
    </w:p>
    <w:p w:rsidR="00855C20" w:rsidRPr="001E5D31" w:rsidRDefault="00855C20" w:rsidP="00855C20">
      <w:pPr>
        <w:ind w:firstLine="284"/>
        <w:jc w:val="both"/>
        <w:rPr>
          <w:rFonts w:cs="B Lotus"/>
          <w:rtl/>
        </w:rPr>
      </w:pPr>
      <w:r w:rsidRPr="001E5D31">
        <w:rPr>
          <w:rFonts w:cs="B Lotus"/>
          <w:rtl/>
        </w:rPr>
        <w:t>در بعضی اخبار از ابوهریره نقل نموده‌اند که علی (کرم الله وجهه) مأمور گردید که با ابی بکر</w:t>
      </w:r>
      <w:r w:rsidRPr="001E5D31">
        <w:rPr>
          <w:rFonts w:cs="B Lotus" w:hint="cs"/>
          <w:lang w:bidi="fa-IR"/>
        </w:rPr>
        <w:sym w:font="AGA Arabesque" w:char="F074"/>
      </w:r>
      <w:r w:rsidRPr="001E5D31">
        <w:rPr>
          <w:rFonts w:cs="B Lotus" w:hint="cs"/>
          <w:rtl/>
          <w:lang w:bidi="fa-IR"/>
        </w:rPr>
        <w:t xml:space="preserve"> </w:t>
      </w:r>
      <w:r w:rsidRPr="001E5D31">
        <w:rPr>
          <w:rFonts w:cs="B Lotus"/>
          <w:rtl/>
        </w:rPr>
        <w:t>به مکه بروند تا ابی بکر مناسک حج را به مردم ارائه دهد و علی آیات سورۀ برائت را قرائت نماید. پس هر دو در ابلاغ رسالت با هم مساوی بودند</w:t>
      </w:r>
      <w:r>
        <w:rPr>
          <w:rFonts w:cs="B Lotus"/>
          <w:rtl/>
        </w:rPr>
        <w:t>.</w:t>
      </w:r>
    </w:p>
    <w:p w:rsidR="00855C20" w:rsidRPr="001E5D31" w:rsidRDefault="00855C20" w:rsidP="00855C20">
      <w:pPr>
        <w:ind w:firstLine="284"/>
        <w:jc w:val="both"/>
        <w:rPr>
          <w:rFonts w:cs="B Lotus"/>
          <w:rtl/>
        </w:rPr>
      </w:pPr>
      <w:r w:rsidRPr="001E5D31">
        <w:rPr>
          <w:rFonts w:cs="B Lotus"/>
          <w:rtl/>
        </w:rPr>
        <w:t>و شیعه جواب می</w:t>
      </w:r>
      <w:r w:rsidRPr="001E5D31">
        <w:rPr>
          <w:rFonts w:cs="B Lotus" w:hint="cs"/>
          <w:rtl/>
        </w:rPr>
        <w:t>‌</w:t>
      </w:r>
      <w:r w:rsidRPr="001E5D31">
        <w:rPr>
          <w:rFonts w:cs="B Lotus"/>
          <w:rtl/>
        </w:rPr>
        <w:t>دهد:</w:t>
      </w:r>
    </w:p>
    <w:p w:rsidR="00855C20" w:rsidRPr="001E5D31" w:rsidRDefault="00855C20" w:rsidP="00855C20">
      <w:pPr>
        <w:ind w:firstLine="284"/>
        <w:jc w:val="both"/>
        <w:rPr>
          <w:rFonts w:cs="B Lotus"/>
          <w:u w:color="FF0000"/>
          <w:rtl/>
        </w:rPr>
      </w:pPr>
      <w:r w:rsidRPr="001E5D31">
        <w:rPr>
          <w:rFonts w:cs="B Lotus"/>
          <w:rtl/>
        </w:rPr>
        <w:t xml:space="preserve">اول، این خبر از مخترعات بکریون است و دیگران نقل ننمودند. دوم، اخبار عزل ابی بکر و ارسال علی برای </w:t>
      </w:r>
      <w:r w:rsidRPr="001E5D31">
        <w:rPr>
          <w:rFonts w:cs="B Lotus"/>
          <w:u w:color="FF0000"/>
          <w:rtl/>
        </w:rPr>
        <w:t>ابلاغ رسالت به مکه مورد توافق امت است</w:t>
      </w:r>
      <w:r>
        <w:rPr>
          <w:rFonts w:cs="B Lotus"/>
          <w:u w:color="FF0000"/>
          <w:rtl/>
        </w:rPr>
        <w:t>.</w:t>
      </w:r>
      <w:r w:rsidRPr="001E5D31">
        <w:rPr>
          <w:rFonts w:cs="B Lotus"/>
          <w:u w:color="FF0000"/>
          <w:rtl/>
        </w:rPr>
        <w:t xml:space="preserve"> و در صحاح مسانیدِ ملل موافق و مخالف با اسانید آشکار و مشهور به حد تواتر ثابت می</w:t>
      </w:r>
      <w:r w:rsidRPr="001E5D31">
        <w:rPr>
          <w:rFonts w:cs="B Lotus" w:hint="cs"/>
          <w:u w:color="FF0000"/>
          <w:rtl/>
        </w:rPr>
        <w:t>‌</w:t>
      </w:r>
      <w:r w:rsidRPr="001E5D31">
        <w:rPr>
          <w:rFonts w:cs="B Lotus"/>
          <w:u w:color="FF0000"/>
          <w:rtl/>
        </w:rPr>
        <w:t>باشد</w:t>
      </w:r>
      <w:r>
        <w:rPr>
          <w:rFonts w:cs="B Lotus"/>
          <w:u w:color="FF0000"/>
          <w:rtl/>
        </w:rPr>
        <w:t>.</w:t>
      </w:r>
    </w:p>
    <w:p w:rsidR="00855C20" w:rsidRPr="001E5D31" w:rsidRDefault="00855C20" w:rsidP="00855C20">
      <w:pPr>
        <w:ind w:firstLine="284"/>
        <w:jc w:val="both"/>
        <w:rPr>
          <w:rFonts w:cs="B Lotus"/>
          <w:rtl/>
        </w:rPr>
      </w:pPr>
      <w:r w:rsidRPr="001E5D31">
        <w:rPr>
          <w:rFonts w:cs="B Lotus"/>
          <w:rtl/>
        </w:rPr>
        <w:t>بدیهی است تمسّک به صحاح احادیث کثیره مستفیضة الاسانید، متفق علیه جمهور امت است و اگر خبر واحدی معارض صحاح کثیره باشد، خود بهتر</w:t>
      </w:r>
      <w:r>
        <w:rPr>
          <w:rFonts w:cs="B Lotus"/>
          <w:rtl/>
        </w:rPr>
        <w:t xml:space="preserve"> می‌</w:t>
      </w:r>
      <w:r w:rsidRPr="001E5D31">
        <w:rPr>
          <w:rFonts w:cs="B Lotus"/>
          <w:rtl/>
        </w:rPr>
        <w:t>دانید که به قاعده محدثان و اصولیین ترک و طرح آن واجب</w:t>
      </w:r>
      <w:r>
        <w:rPr>
          <w:rFonts w:cs="B Lotus"/>
          <w:rtl/>
        </w:rPr>
        <w:t xml:space="preserve"> می‌</w:t>
      </w:r>
      <w:r w:rsidRPr="001E5D31">
        <w:rPr>
          <w:rFonts w:cs="B Lotus"/>
          <w:rtl/>
        </w:rPr>
        <w:t>باشد. اگر آن خبر واحد صحیح هم باشد، مظنون است. پس ترک معلوم برای خبر مظنون جایز نیست.</w:t>
      </w:r>
    </w:p>
    <w:p w:rsidR="00855C20" w:rsidRPr="001E5D31" w:rsidRDefault="00855C20" w:rsidP="00855C20">
      <w:pPr>
        <w:ind w:firstLine="284"/>
        <w:jc w:val="both"/>
        <w:rPr>
          <w:rFonts w:cs="B Lotus"/>
          <w:rtl/>
        </w:rPr>
      </w:pPr>
      <w:r w:rsidRPr="001E5D31">
        <w:rPr>
          <w:rFonts w:cs="B Lotus"/>
          <w:rtl/>
        </w:rPr>
        <w:t>پس خبر عزل ابی بکر و نصب علی و برگشتن ابی بکر به مدینه با حال حزن و گفتگوی پیغمبر با او و دلداری دادن به او که امر خدا چنین بود، از مسلمات خبریه</w:t>
      </w:r>
      <w:r>
        <w:rPr>
          <w:rFonts w:cs="B Lotus"/>
          <w:rtl/>
        </w:rPr>
        <w:t xml:space="preserve"> می‌</w:t>
      </w:r>
      <w:r w:rsidRPr="001E5D31">
        <w:rPr>
          <w:rFonts w:cs="B Lotus"/>
          <w:rtl/>
        </w:rPr>
        <w:t>باشد...</w:t>
      </w:r>
      <w:r w:rsidRPr="001E5D31">
        <w:rPr>
          <w:rStyle w:val="FootnoteReference"/>
          <w:rFonts w:cs="B Lotus"/>
          <w:rtl/>
        </w:rPr>
        <w:footnoteReference w:id="566"/>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 جواب ما:</w:t>
      </w:r>
    </w:p>
    <w:p w:rsidR="00855C20" w:rsidRPr="001E5D31" w:rsidRDefault="00855C20" w:rsidP="00855C20">
      <w:pPr>
        <w:tabs>
          <w:tab w:val="left" w:pos="774"/>
        </w:tabs>
        <w:ind w:firstLine="284"/>
        <w:jc w:val="both"/>
        <w:rPr>
          <w:rFonts w:cs="B Lotus"/>
          <w:rtl/>
        </w:rPr>
      </w:pPr>
      <w:r w:rsidRPr="001E5D31">
        <w:rPr>
          <w:rFonts w:cs="B Lotus"/>
          <w:rtl/>
        </w:rPr>
        <w:t>تو پی در پی دروغ</w:t>
      </w:r>
      <w:r>
        <w:rPr>
          <w:rFonts w:cs="B Lotus"/>
          <w:rtl/>
        </w:rPr>
        <w:t xml:space="preserve"> می‌</w:t>
      </w:r>
      <w:r w:rsidRPr="001E5D31">
        <w:rPr>
          <w:rFonts w:cs="B Lotus"/>
          <w:rtl/>
        </w:rPr>
        <w:t>گویی به این امید که شاید یکی از این دروغ‌ها بر ما  کارگر</w:t>
      </w:r>
      <w:r w:rsidRPr="001E5D31">
        <w:rPr>
          <w:rFonts w:cs="B Lotus" w:hint="cs"/>
          <w:rtl/>
        </w:rPr>
        <w:t xml:space="preserve"> </w:t>
      </w:r>
      <w:r w:rsidRPr="001E5D31">
        <w:rPr>
          <w:rFonts w:cs="B Lotus"/>
          <w:rtl/>
        </w:rPr>
        <w:t xml:space="preserve">افتد! این کتاب بخاری!! کجایش نوشته است که پیامبر ابوبکر را عزل کرد؟ بر عکس، علی در حج تحت فرمان ابوبکر بود و پشت سر او نماز خواند؛ اما اعلان خبر توسط علی به خاطر اهمیت موضوع بود. رسم بر این بود که اعلان اخبار مهم توسط خود شخص یا فردی از خاندان او خوانده شود و این خبر غدقن شدن حج، برای مشرکان خیلی مهم بود و پیامبر چون خودشان حضور نداشتند، پسر عمویش را فرستاد تا بخواند و کسی منکر نیست که علی پسر عموی پیامبر بود، اما مراسم حج را علی تحت فرمان ابوبکر انجام داد. </w:t>
      </w:r>
    </w:p>
    <w:p w:rsidR="00855C20" w:rsidRPr="001E5D31" w:rsidRDefault="00855C20" w:rsidP="00855C20">
      <w:pPr>
        <w:tabs>
          <w:tab w:val="left" w:pos="774"/>
        </w:tabs>
        <w:ind w:firstLine="284"/>
        <w:jc w:val="both"/>
        <w:rPr>
          <w:rFonts w:cs="B Lotus"/>
          <w:rtl/>
        </w:rPr>
      </w:pPr>
      <w:r w:rsidRPr="001E5D31">
        <w:rPr>
          <w:rFonts w:cs="B Lotus"/>
          <w:rtl/>
        </w:rPr>
        <w:t xml:space="preserve">حالا بگو ببینم، چرا پیامبر دشمن علی را امیر حجاج کرد تا بعد مجبور شود بر کنارش کند؟! در ضمن، ما قبول نداریم که بر کنار کرده است، این بهانه ای است برای ما تا فضیلتی را برای ابوبکر ثابت کنیم. چرا پیامبر با این تصمیم‌ها شما را به زحمت ‌انداخته است؟ چرا اول نصب کرد تا بعد عزل کند؟! </w:t>
      </w:r>
    </w:p>
    <w:p w:rsidR="00855C20" w:rsidRPr="001E5D31" w:rsidRDefault="00855C20" w:rsidP="00855C20">
      <w:pPr>
        <w:pStyle w:val="a0"/>
        <w:rPr>
          <w:rtl/>
        </w:rPr>
      </w:pPr>
      <w:bookmarkStart w:id="1177" w:name="_Toc286645956"/>
      <w:r w:rsidRPr="001E5D31">
        <w:rPr>
          <w:rFonts w:hint="cs"/>
          <w:rtl/>
        </w:rPr>
        <w:t>ادعای433</w:t>
      </w:r>
      <w:r>
        <w:rPr>
          <w:rFonts w:hint="cs"/>
          <w:rtl/>
        </w:rPr>
        <w:t>-</w:t>
      </w:r>
      <w:r w:rsidRPr="001E5D31">
        <w:rPr>
          <w:rtl/>
        </w:rPr>
        <w:t xml:space="preserve"> رسول الله علی را رییس و قاضی پیرها کرد</w:t>
      </w:r>
      <w:bookmarkEnd w:id="1177"/>
      <w:r w:rsidRPr="001E5D31">
        <w:rPr>
          <w:rtl/>
        </w:rPr>
        <w:t xml:space="preserve"> </w:t>
      </w:r>
    </w:p>
    <w:p w:rsidR="00855C20" w:rsidRPr="001E5D31" w:rsidRDefault="00855C20" w:rsidP="00855C20">
      <w:pPr>
        <w:ind w:firstLine="284"/>
        <w:jc w:val="both"/>
        <w:rPr>
          <w:rFonts w:cs="B Lotus"/>
          <w:rtl/>
        </w:rPr>
      </w:pPr>
      <w:r w:rsidRPr="001E5D31">
        <w:rPr>
          <w:rFonts w:cs="B Lotus"/>
          <w:rtl/>
        </w:rPr>
        <w:t>اکابر علمای شما شرح فرستادن علی را به یمن برای قضاوت و هدایت آنها نقل نموده‌اند. به خصوص، امام ابو عبدالرحمن نسائی  که یکی از ائمه و اعلام صحاح سته می</w:t>
      </w:r>
      <w:r w:rsidRPr="001E5D31">
        <w:rPr>
          <w:rFonts w:cs="B Lotus" w:hint="cs"/>
          <w:rtl/>
        </w:rPr>
        <w:t>‌</w:t>
      </w:r>
      <w:r w:rsidRPr="001E5D31">
        <w:rPr>
          <w:rFonts w:cs="B Lotus"/>
          <w:rtl/>
        </w:rPr>
        <w:t xml:space="preserve">باشد) در «خصائص العلوی» شش حدیث در این باب آورده است و نیز ابو القاسم حسین بن محمد </w:t>
      </w:r>
      <w:r>
        <w:rPr>
          <w:rFonts w:cs="B Lotus"/>
          <w:rtl/>
        </w:rPr>
        <w:t>(</w:t>
      </w:r>
      <w:r w:rsidRPr="001E5D31">
        <w:rPr>
          <w:rFonts w:cs="B Lotus"/>
          <w:rtl/>
        </w:rPr>
        <w:t>راغب اصفهانی</w:t>
      </w:r>
      <w:r>
        <w:rPr>
          <w:rFonts w:cs="B Lotus"/>
          <w:rtl/>
        </w:rPr>
        <w:t>)</w:t>
      </w:r>
      <w:r w:rsidRPr="001E5D31">
        <w:rPr>
          <w:rFonts w:cs="B Lotus"/>
          <w:rtl/>
        </w:rPr>
        <w:t xml:space="preserve"> در «محاضرات الادباء»</w:t>
      </w:r>
      <w:r w:rsidRPr="001E5D31">
        <w:rPr>
          <w:rStyle w:val="FootnoteReference"/>
          <w:rFonts w:cs="B Lotus"/>
          <w:rtl/>
        </w:rPr>
        <w:footnoteReference w:id="567"/>
      </w:r>
      <w:r w:rsidRPr="001E5D31">
        <w:rPr>
          <w:rFonts w:cs="B Lotus"/>
          <w:rtl/>
        </w:rPr>
        <w:t xml:space="preserve"> و دیگران نقل نموده‌اند که خلاصۀ آنها با سلسله اسناد این است:</w:t>
      </w:r>
    </w:p>
    <w:p w:rsidR="00855C20" w:rsidRPr="001E5D31" w:rsidRDefault="00855C20" w:rsidP="00855C20">
      <w:pPr>
        <w:ind w:firstLine="284"/>
        <w:jc w:val="both"/>
        <w:rPr>
          <w:rFonts w:cs="B Lotus"/>
          <w:rtl/>
        </w:rPr>
      </w:pPr>
      <w:r w:rsidRPr="001E5D31">
        <w:rPr>
          <w:rFonts w:cs="B Lotus"/>
          <w:rtl/>
        </w:rPr>
        <w:t>وقتی رسول اکرم علی را مامور نمود تا به یمن جهت قضاوت و هدایت خلق برود، عرض کرد: من جوانم چگونه مرا بر پیران قوم مبعوث</w:t>
      </w:r>
      <w:r>
        <w:rPr>
          <w:rFonts w:cs="B Lotus"/>
          <w:rtl/>
        </w:rPr>
        <w:t xml:space="preserve"> می‌</w:t>
      </w:r>
      <w:r w:rsidRPr="001E5D31">
        <w:rPr>
          <w:rFonts w:cs="B Lotus"/>
          <w:rtl/>
        </w:rPr>
        <w:t>گردانی؟ حضرت فرمود:</w:t>
      </w:r>
    </w:p>
    <w:p w:rsidR="00855C20" w:rsidRPr="00300DC0" w:rsidRDefault="00855C20" w:rsidP="00855C20">
      <w:pPr>
        <w:ind w:firstLine="284"/>
        <w:jc w:val="both"/>
        <w:rPr>
          <w:rFonts w:cs="Traditional Arabic"/>
          <w:b/>
          <w:bCs/>
          <w:rtl/>
        </w:rPr>
      </w:pPr>
      <w:r w:rsidRPr="00300DC0">
        <w:rPr>
          <w:rFonts w:cs="Traditional Arabic"/>
          <w:b/>
          <w:bCs/>
          <w:rtl/>
        </w:rPr>
        <w:t>«ان الله س</w:t>
      </w:r>
      <w:r w:rsidRPr="00300DC0">
        <w:rPr>
          <w:rFonts w:cs="Traditional Arabic" w:hint="cs"/>
          <w:b/>
          <w:bCs/>
          <w:rtl/>
        </w:rPr>
        <w:t>ي</w:t>
      </w:r>
      <w:r w:rsidRPr="00300DC0">
        <w:rPr>
          <w:rFonts w:cs="Traditional Arabic"/>
          <w:b/>
          <w:bCs/>
          <w:rtl/>
        </w:rPr>
        <w:t>هدی قلب</w:t>
      </w:r>
      <w:r w:rsidRPr="00300DC0">
        <w:rPr>
          <w:rFonts w:cs="Traditional Arabic" w:hint="cs"/>
          <w:b/>
          <w:bCs/>
          <w:rtl/>
        </w:rPr>
        <w:t>ك</w:t>
      </w:r>
      <w:r w:rsidRPr="00300DC0">
        <w:rPr>
          <w:rFonts w:cs="Traditional Arabic"/>
          <w:b/>
          <w:bCs/>
          <w:rtl/>
        </w:rPr>
        <w:t xml:space="preserve"> و </w:t>
      </w:r>
      <w:r w:rsidRPr="00300DC0">
        <w:rPr>
          <w:rFonts w:cs="Traditional Arabic" w:hint="cs"/>
          <w:b/>
          <w:bCs/>
          <w:rtl/>
        </w:rPr>
        <w:t>ي</w:t>
      </w:r>
      <w:r w:rsidRPr="00300DC0">
        <w:rPr>
          <w:rFonts w:cs="Traditional Arabic"/>
          <w:b/>
          <w:bCs/>
          <w:rtl/>
        </w:rPr>
        <w:t>ثبت لسان</w:t>
      </w:r>
      <w:r w:rsidRPr="00300DC0">
        <w:rPr>
          <w:rFonts w:cs="Traditional Arabic" w:hint="cs"/>
          <w:b/>
          <w:bCs/>
          <w:rtl/>
        </w:rPr>
        <w:t>ك</w:t>
      </w:r>
      <w:r w:rsidRPr="00300DC0">
        <w:rPr>
          <w:rFonts w:cs="Traditional Arabic"/>
          <w:b/>
          <w:bCs/>
          <w:rtl/>
        </w:rPr>
        <w:t>»</w:t>
      </w:r>
      <w:r w:rsidRPr="00300DC0">
        <w:rPr>
          <w:rFonts w:cs="Traditional Arabic" w:hint="cs"/>
          <w:b/>
          <w:bCs/>
          <w:rtl/>
        </w:rPr>
        <w:t>.</w:t>
      </w:r>
    </w:p>
    <w:p w:rsidR="00855C20" w:rsidRPr="001E5D31" w:rsidRDefault="00855C20" w:rsidP="00855C20">
      <w:pPr>
        <w:ind w:firstLine="284"/>
        <w:jc w:val="both"/>
        <w:rPr>
          <w:rFonts w:cs="B Lotus"/>
          <w:rtl/>
        </w:rPr>
      </w:pPr>
      <w:r w:rsidRPr="001E5D31">
        <w:rPr>
          <w:rFonts w:cs="B Lotus"/>
          <w:rtl/>
        </w:rPr>
        <w:t xml:space="preserve">یعنی: </w:t>
      </w:r>
      <w:r w:rsidRPr="001E5D31">
        <w:rPr>
          <w:rFonts w:cs="Traditional Arabic" w:hint="cs"/>
          <w:rtl/>
        </w:rPr>
        <w:t>«</w:t>
      </w:r>
      <w:r w:rsidRPr="001E5D31">
        <w:rPr>
          <w:rFonts w:cs="B Lotus"/>
          <w:rtl/>
        </w:rPr>
        <w:t xml:space="preserve">زود است که خداوند راهنمایی می‌کتد قلب تو را </w:t>
      </w:r>
      <w:r>
        <w:rPr>
          <w:rFonts w:cs="B Lotus"/>
          <w:rtl/>
        </w:rPr>
        <w:t>(</w:t>
      </w:r>
      <w:r w:rsidRPr="001E5D31">
        <w:rPr>
          <w:rFonts w:cs="B Lotus"/>
          <w:rtl/>
        </w:rPr>
        <w:t>به علم قضا</w:t>
      </w:r>
      <w:r>
        <w:rPr>
          <w:rFonts w:cs="B Lotus"/>
          <w:rtl/>
        </w:rPr>
        <w:t>)</w:t>
      </w:r>
      <w:r w:rsidRPr="001E5D31">
        <w:rPr>
          <w:rFonts w:cs="B Lotus"/>
          <w:rtl/>
        </w:rPr>
        <w:t xml:space="preserve"> و ثابت می</w:t>
      </w:r>
      <w:r w:rsidRPr="001E5D31">
        <w:rPr>
          <w:rFonts w:cs="B Lotus" w:hint="cs"/>
          <w:rtl/>
        </w:rPr>
        <w:t>‌</w:t>
      </w:r>
      <w:r w:rsidRPr="001E5D31">
        <w:rPr>
          <w:rFonts w:cs="B Lotus"/>
          <w:rtl/>
        </w:rPr>
        <w:t>دارد زبان تو را...</w:t>
      </w:r>
      <w:r w:rsidRPr="001E5D31">
        <w:rPr>
          <w:rStyle w:val="FootnoteReference"/>
          <w:rFonts w:cs="B Lotus"/>
          <w:rtl/>
        </w:rPr>
        <w:footnoteReference w:id="568"/>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قبل از حضرت علی، حضرت خالد را به یمن فرستاد. پس حالا ما حق داریم که بگوییم: خالد از همه برتر است. چرا چشمت را باز نمی</w:t>
      </w:r>
      <w:r w:rsidRPr="001E5D31">
        <w:rPr>
          <w:rFonts w:cs="B Lotus" w:hint="cs"/>
          <w:rtl/>
        </w:rPr>
        <w:t>‌</w:t>
      </w:r>
      <w:r w:rsidRPr="001E5D31">
        <w:rPr>
          <w:rFonts w:cs="B Lotus"/>
          <w:rtl/>
        </w:rPr>
        <w:t>کنی؟ پیامبر علی را فرستاد تا کار را از خالد که شش ماه زودتر رفته بود، تحویل بگیرد</w:t>
      </w:r>
      <w:r>
        <w:rPr>
          <w:rFonts w:cs="B Lotus"/>
          <w:rtl/>
        </w:rPr>
        <w:t>.</w:t>
      </w:r>
      <w:r w:rsidRPr="001E5D31">
        <w:rPr>
          <w:rFonts w:cs="B Lotus"/>
          <w:rtl/>
        </w:rPr>
        <w:t>چرا به نسائی دروغ</w:t>
      </w:r>
      <w:r>
        <w:rPr>
          <w:rFonts w:cs="B Lotus"/>
          <w:rtl/>
        </w:rPr>
        <w:t xml:space="preserve"> می‌</w:t>
      </w:r>
      <w:r w:rsidRPr="001E5D31">
        <w:rPr>
          <w:rFonts w:cs="B Lotus"/>
          <w:rtl/>
        </w:rPr>
        <w:t>بندی؟ به برکت کتابخانۀ الکترونیکی هر چه کاوش کردم، چیزی ندیدم که دال بر راستگویی تو باشد.</w:t>
      </w:r>
    </w:p>
    <w:p w:rsidR="00855C20" w:rsidRPr="00300DC0" w:rsidRDefault="00855C20" w:rsidP="00855C20">
      <w:pPr>
        <w:pStyle w:val="a0"/>
        <w:rPr>
          <w:rtl/>
        </w:rPr>
      </w:pPr>
      <w:bookmarkStart w:id="1178" w:name="_Toc286645957"/>
      <w:r w:rsidRPr="00300DC0">
        <w:rPr>
          <w:rFonts w:hint="cs"/>
          <w:rtl/>
        </w:rPr>
        <w:t>ادعای 434</w:t>
      </w:r>
      <w:r>
        <w:rPr>
          <w:rFonts w:hint="cs"/>
          <w:rtl/>
        </w:rPr>
        <w:t>-</w:t>
      </w:r>
      <w:r w:rsidRPr="00300DC0">
        <w:rPr>
          <w:rtl/>
        </w:rPr>
        <w:t xml:space="preserve"> قرآن می‌گوید: علی‌هادی است</w:t>
      </w:r>
      <w:bookmarkEnd w:id="1178"/>
      <w:r w:rsidRPr="00300DC0">
        <w:rPr>
          <w:rtl/>
        </w:rPr>
        <w:t xml:space="preserve"> </w:t>
      </w:r>
    </w:p>
    <w:p w:rsidR="00855C20" w:rsidRPr="001E5D31" w:rsidRDefault="00855C20" w:rsidP="00855C20">
      <w:pPr>
        <w:ind w:firstLine="284"/>
        <w:jc w:val="both"/>
        <w:rPr>
          <w:rFonts w:cs="B Lotus"/>
          <w:color w:val="0000FF"/>
          <w:rtl/>
        </w:rPr>
      </w:pPr>
      <w:r w:rsidRPr="001E5D31">
        <w:rPr>
          <w:rFonts w:cs="B Lotus"/>
          <w:rtl/>
        </w:rPr>
        <w:t xml:space="preserve">  و چنین نصی در قرآن و اخبار جز برای علی نبود. چنانکه به صراحت در آیۀ 7 از سوره رعد به  پیغمبر خطاب</w:t>
      </w:r>
      <w:r>
        <w:rPr>
          <w:rFonts w:cs="B Lotus"/>
          <w:rtl/>
        </w:rPr>
        <w:t xml:space="preserve"> می‌</w:t>
      </w:r>
      <w:r w:rsidRPr="001E5D31">
        <w:rPr>
          <w:rFonts w:cs="B Lotus"/>
          <w:rtl/>
        </w:rPr>
        <w:t>فرماید:</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4" w:char="F0C9"/>
      </w:r>
      <w:r w:rsidRPr="001E5D31">
        <w:rPr>
          <w:sz w:val="24"/>
          <w:szCs w:val="24"/>
        </w:rPr>
        <w:sym w:font="HQPB1" w:char="F08B"/>
      </w:r>
      <w:r w:rsidRPr="001E5D31">
        <w:rPr>
          <w:sz w:val="24"/>
          <w:szCs w:val="24"/>
        </w:rPr>
        <w:sym w:font="HQPB2" w:char="F05A"/>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42"/>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3E"/>
      </w:r>
      <w:r w:rsidRPr="001E5D31">
        <w:rPr>
          <w:sz w:val="24"/>
          <w:szCs w:val="24"/>
        </w:rPr>
        <w:sym w:font="HQPB1" w:char="F08A"/>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[الرعد: 7].</w:t>
      </w:r>
      <w:r w:rsidRPr="001E5D31">
        <w:rPr>
          <w:rFonts w:cs="B Lotus" w:hint="cs"/>
          <w:color w:val="0000FF"/>
          <w:rtl/>
        </w:rPr>
        <w:t xml:space="preserve"> </w:t>
      </w:r>
      <w:r w:rsidRPr="001E5D31">
        <w:rPr>
          <w:rFonts w:cs="B Lotus"/>
          <w:rtl/>
        </w:rPr>
        <w:t xml:space="preserve">یعنی: </w:t>
      </w:r>
      <w:r w:rsidRPr="001E5D31">
        <w:rPr>
          <w:rFonts w:cs="Traditional Arabic" w:hint="cs"/>
          <w:rtl/>
        </w:rPr>
        <w:t>«</w:t>
      </w:r>
      <w:r w:rsidRPr="001E5D31">
        <w:rPr>
          <w:rFonts w:cs="B Lotus"/>
          <w:rtl/>
        </w:rPr>
        <w:t>تو ترساننده</w:t>
      </w:r>
      <w:r w:rsidRPr="001E5D31">
        <w:rPr>
          <w:rFonts w:cs="B Lotus" w:hint="cs"/>
          <w:rtl/>
        </w:rPr>
        <w:t>‌</w:t>
      </w:r>
      <w:r w:rsidRPr="001E5D31">
        <w:rPr>
          <w:rFonts w:cs="B Lotus"/>
          <w:rtl/>
        </w:rPr>
        <w:t>ای و برای هر قومی راهنمایی می</w:t>
      </w:r>
      <w:r w:rsidRPr="001E5D31">
        <w:rPr>
          <w:rFonts w:cs="B Lotus" w:hint="cs"/>
          <w:rtl/>
        </w:rPr>
        <w:t>‌</w:t>
      </w:r>
      <w:r w:rsidRPr="001E5D31">
        <w:rPr>
          <w:rFonts w:cs="B Lotus"/>
          <w:rtl/>
        </w:rPr>
        <w:t>باشد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و آن راهنما و‌هادی امت بعد از پیغمبر، علی و عترت طاهره بودند. چنانکه امام ثعلبی در «تفسیر کشف البیان» و محمد بن جریر طبری در «تفسیر» و محمد بن یوسف گنجی شافعی در «کفایت الطالب»</w:t>
      </w:r>
      <w:r w:rsidRPr="001E5D31">
        <w:rPr>
          <w:rStyle w:val="FootnoteReference"/>
          <w:rFonts w:cs="B Lotus"/>
          <w:rtl/>
        </w:rPr>
        <w:footnoteReference w:id="569"/>
      </w:r>
      <w:r w:rsidRPr="001E5D31">
        <w:rPr>
          <w:rFonts w:cs="B Lotus"/>
          <w:rtl/>
        </w:rPr>
        <w:t xml:space="preserve"> با سند از تاریخ ابن عساکر و شیخ سلیمان بلخی حنفی در «ینابیع الموده»</w:t>
      </w:r>
      <w:r w:rsidRPr="001E5D31">
        <w:rPr>
          <w:rStyle w:val="FootnoteReference"/>
          <w:rFonts w:cs="B Lotus"/>
          <w:rtl/>
        </w:rPr>
        <w:footnoteReference w:id="570"/>
      </w:r>
      <w:r w:rsidRPr="001E5D31">
        <w:rPr>
          <w:rFonts w:cs="B Lotus"/>
          <w:rtl/>
        </w:rPr>
        <w:t xml:space="preserve"> از ثعلبی و حموینی و حاکم ابو القاسم حسکانی و ابن صباغ مالکی و میرسید علی همدانی و مناقب خوارزمی از ابن عباس و مولانا امیر المؤمنین و ابو بریده اسلمی یازده خبر نقل</w:t>
      </w:r>
      <w:r>
        <w:rPr>
          <w:rFonts w:cs="B Lotus"/>
          <w:rtl/>
        </w:rPr>
        <w:t xml:space="preserve"> می‌</w:t>
      </w:r>
      <w:r w:rsidRPr="001E5D31">
        <w:rPr>
          <w:rFonts w:cs="B Lotus"/>
          <w:rtl/>
        </w:rPr>
        <w:t xml:space="preserve">نمایند با الفاظ و عبارات مختلف که خلاصۀ همۀ آنها این است که وقتی این آیه نازل شد، رسول اکرم دست به سینۀ خود گذارد و فرمود: </w:t>
      </w:r>
      <w:r w:rsidRPr="001E5D31">
        <w:rPr>
          <w:rFonts w:cs="Traditional Arabic"/>
          <w:b/>
          <w:bCs/>
          <w:rtl/>
        </w:rPr>
        <w:t>«و انت الهادی وب</w:t>
      </w:r>
      <w:r w:rsidRPr="001E5D31">
        <w:rPr>
          <w:rFonts w:cs="Traditional Arabic" w:hint="cs"/>
          <w:b/>
          <w:bCs/>
          <w:rtl/>
        </w:rPr>
        <w:t>ك</w:t>
      </w:r>
      <w:r w:rsidRPr="001E5D31">
        <w:rPr>
          <w:rFonts w:cs="Traditional Arabic"/>
          <w:b/>
          <w:bCs/>
          <w:rtl/>
        </w:rPr>
        <w:t xml:space="preserve"> </w:t>
      </w:r>
      <w:r w:rsidRPr="001E5D31">
        <w:rPr>
          <w:rFonts w:cs="Traditional Arabic" w:hint="cs"/>
          <w:b/>
          <w:bCs/>
          <w:rtl/>
        </w:rPr>
        <w:t>ي</w:t>
      </w:r>
      <w:r w:rsidRPr="001E5D31">
        <w:rPr>
          <w:rFonts w:cs="Traditional Arabic"/>
          <w:b/>
          <w:bCs/>
          <w:rtl/>
        </w:rPr>
        <w:t>هتد</w:t>
      </w:r>
      <w:r w:rsidRPr="001E5D31">
        <w:rPr>
          <w:rFonts w:cs="Traditional Arabic" w:hint="cs"/>
          <w:b/>
          <w:bCs/>
          <w:rtl/>
        </w:rPr>
        <w:t>ي</w:t>
      </w:r>
      <w:r w:rsidRPr="001E5D31">
        <w:rPr>
          <w:rFonts w:cs="Traditional Arabic"/>
          <w:b/>
          <w:bCs/>
          <w:rtl/>
        </w:rPr>
        <w:t xml:space="preserve"> المهتدون»؛</w:t>
      </w:r>
      <w:r w:rsidRPr="001E5D31">
        <w:rPr>
          <w:rFonts w:cs="B Lotus"/>
          <w:rtl/>
        </w:rPr>
        <w:t xml:space="preserve"> یعنی، تو‌هادی </w:t>
      </w:r>
      <w:r>
        <w:rPr>
          <w:rFonts w:cs="B Lotus"/>
          <w:rtl/>
        </w:rPr>
        <w:t>(</w:t>
      </w:r>
      <w:r w:rsidRPr="001E5D31">
        <w:rPr>
          <w:rFonts w:cs="B Lotus"/>
          <w:rtl/>
        </w:rPr>
        <w:t>در این امتی بعد از من</w:t>
      </w:r>
      <w:r>
        <w:rPr>
          <w:rFonts w:cs="B Lotus"/>
          <w:rtl/>
        </w:rPr>
        <w:t>)</w:t>
      </w:r>
      <w:r w:rsidRPr="001E5D31">
        <w:rPr>
          <w:rFonts w:cs="B Lotus"/>
          <w:rtl/>
        </w:rPr>
        <w:t xml:space="preserve"> و به تو هدایت</w:t>
      </w:r>
      <w:r>
        <w:rPr>
          <w:rFonts w:cs="B Lotus"/>
          <w:rtl/>
        </w:rPr>
        <w:t xml:space="preserve"> می‌</w:t>
      </w:r>
      <w:r w:rsidRPr="001E5D31">
        <w:rPr>
          <w:rFonts w:cs="B Lotus"/>
          <w:rtl/>
        </w:rPr>
        <w:t>شوند هدایت یافته</w:t>
      </w:r>
      <w:r w:rsidRPr="001E5D31">
        <w:rPr>
          <w:rFonts w:cs="B Lotus" w:hint="cs"/>
          <w:rtl/>
        </w:rPr>
        <w:t>‌</w:t>
      </w:r>
      <w:r w:rsidRPr="001E5D31">
        <w:rPr>
          <w:rFonts w:cs="B Lotus"/>
          <w:rtl/>
        </w:rPr>
        <w:t>ها.</w:t>
      </w:r>
    </w:p>
    <w:p w:rsidR="00855C20" w:rsidRPr="001E5D31" w:rsidRDefault="00855C20" w:rsidP="00855C20">
      <w:pPr>
        <w:ind w:firstLine="284"/>
        <w:jc w:val="both"/>
        <w:rPr>
          <w:rFonts w:cs="B Lotus"/>
          <w:lang w:bidi="fa-IR"/>
        </w:rPr>
      </w:pPr>
      <w:r w:rsidRPr="001E5D31">
        <w:rPr>
          <w:rFonts w:cs="B Lotus"/>
          <w:rtl/>
        </w:rPr>
        <w:t>حضرت فرمودند: در مدتی که من برای حفظ سیاست ظاهری، حکام ظالم جابر را بر مسند خود باقی</w:t>
      </w:r>
      <w:r>
        <w:rPr>
          <w:rFonts w:cs="B Lotus"/>
          <w:rtl/>
        </w:rPr>
        <w:t xml:space="preserve"> می‌</w:t>
      </w:r>
      <w:r w:rsidRPr="001E5D31">
        <w:rPr>
          <w:rFonts w:cs="B Lotus"/>
          <w:rtl/>
        </w:rPr>
        <w:t>گذارم و راضی شوم به بقای آنها</w:t>
      </w:r>
      <w:r>
        <w:rPr>
          <w:rFonts w:cs="B Lotus"/>
          <w:rtl/>
        </w:rPr>
        <w:t>،</w:t>
      </w:r>
      <w:r w:rsidRPr="001E5D31">
        <w:rPr>
          <w:rFonts w:cs="B Lotus"/>
          <w:rtl/>
        </w:rPr>
        <w:t xml:space="preserve"> حتی اگر موقت و ظاهری باشد، عندالله مسؤول تمام اعمال آنها هستم و در موقف حساب باید جواب بدهم...</w:t>
      </w:r>
      <w:r w:rsidRPr="001E5D31">
        <w:rPr>
          <w:rStyle w:val="FootnoteReference"/>
          <w:rFonts w:cs="B Lotus"/>
          <w:rtl/>
        </w:rPr>
        <w:footnoteReference w:id="571"/>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hint="cs"/>
          <w:rtl/>
        </w:rPr>
      </w:pPr>
      <w:r w:rsidRPr="001E5D31">
        <w:rPr>
          <w:rFonts w:cs="B Lotus"/>
          <w:rtl/>
        </w:rPr>
        <w:t>داعی می</w:t>
      </w:r>
      <w:r w:rsidRPr="001E5D31">
        <w:rPr>
          <w:rFonts w:cs="B Lotus" w:hint="cs"/>
          <w:rtl/>
        </w:rPr>
        <w:t>‌</w:t>
      </w:r>
      <w:r w:rsidRPr="001E5D31">
        <w:rPr>
          <w:rFonts w:cs="B Lotus"/>
          <w:rtl/>
        </w:rPr>
        <w:t>گوید: آیه در قرآن است؛ منبی بر امامت علی</w:t>
      </w:r>
      <w:r>
        <w:rPr>
          <w:rFonts w:cs="B Lotus"/>
          <w:rtl/>
        </w:rPr>
        <w:t>!</w:t>
      </w:r>
      <w:r w:rsidRPr="001E5D31">
        <w:rPr>
          <w:rFonts w:cs="B Lotus"/>
          <w:rtl/>
        </w:rPr>
        <w:t xml:space="preserve"> ببینیم منظورش کدام آیه است!</w:t>
      </w:r>
      <w:r w:rsidRPr="001E5D31">
        <w:rPr>
          <w:rFonts w:cs="B Lotus" w:hint="cs"/>
          <w:rtl/>
        </w:rPr>
        <w:t>.</w:t>
      </w:r>
    </w:p>
    <w:p w:rsidR="00855C20" w:rsidRPr="001E5D31" w:rsidRDefault="00855C20" w:rsidP="00855C20">
      <w:pPr>
        <w:tabs>
          <w:tab w:val="left" w:pos="774"/>
        </w:tabs>
        <w:ind w:firstLine="284"/>
        <w:jc w:val="both"/>
        <w:rPr>
          <w:rFonts w:cs="B Lotus" w:hint="cs"/>
          <w:color w:val="0000FF"/>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4" w:char="F0C9"/>
      </w:r>
      <w:r w:rsidRPr="001E5D31">
        <w:rPr>
          <w:sz w:val="24"/>
          <w:szCs w:val="24"/>
        </w:rPr>
        <w:sym w:font="HQPB1" w:char="F08B"/>
      </w:r>
      <w:r w:rsidRPr="001E5D31">
        <w:rPr>
          <w:sz w:val="24"/>
          <w:szCs w:val="24"/>
        </w:rPr>
        <w:sym w:font="HQPB2" w:char="F05A"/>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42"/>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3E"/>
      </w:r>
      <w:r w:rsidRPr="001E5D31">
        <w:rPr>
          <w:sz w:val="24"/>
          <w:szCs w:val="24"/>
        </w:rPr>
        <w:sym w:font="HQPB1" w:char="F08A"/>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[الرعد: 7].</w:t>
      </w:r>
      <w:r w:rsidRPr="001E5D31">
        <w:rPr>
          <w:rFonts w:cs="B Lotus" w:hint="cs"/>
          <w:color w:val="0000FF"/>
          <w:rtl/>
        </w:rPr>
        <w:t xml:space="preserve"> </w:t>
      </w:r>
    </w:p>
    <w:p w:rsidR="00855C20" w:rsidRPr="001E5D31" w:rsidRDefault="00855C20" w:rsidP="00855C20">
      <w:pPr>
        <w:tabs>
          <w:tab w:val="left" w:pos="774"/>
        </w:tabs>
        <w:ind w:firstLine="284"/>
        <w:jc w:val="both"/>
        <w:rPr>
          <w:rFonts w:cs="B Lotus"/>
          <w:rtl/>
        </w:rPr>
      </w:pPr>
      <w:r w:rsidRPr="001E5D31">
        <w:rPr>
          <w:rFonts w:cs="B Lotus"/>
          <w:rtl/>
        </w:rPr>
        <w:t>آیا می</w:t>
      </w:r>
      <w:r w:rsidRPr="001E5D31">
        <w:rPr>
          <w:rFonts w:cs="B Lotus" w:hint="cs"/>
          <w:rtl/>
        </w:rPr>
        <w:t>‌</w:t>
      </w:r>
      <w:r w:rsidRPr="001E5D31">
        <w:rPr>
          <w:rFonts w:cs="B Lotus"/>
          <w:rtl/>
        </w:rPr>
        <w:t>دانید که این آیه یکی از مهمترین دلایل بهاء الله برای اثبات پیامبری</w:t>
      </w:r>
      <w:r w:rsidRPr="001E5D31">
        <w:rPr>
          <w:rFonts w:cs="B Lotus" w:hint="cs"/>
          <w:rtl/>
        </w:rPr>
        <w:t xml:space="preserve"> بهاء الله</w:t>
      </w:r>
      <w:r w:rsidRPr="001E5D31">
        <w:rPr>
          <w:rFonts w:cs="B Lotus"/>
          <w:rtl/>
        </w:rPr>
        <w:t xml:space="preserve"> بود و تعجبی ندارد؛ زیرا بهاء الله یک آخوند شیعه بود </w:t>
      </w:r>
      <w:r>
        <w:rPr>
          <w:rFonts w:cs="B Lotus"/>
          <w:rtl/>
        </w:rPr>
        <w:t>(</w:t>
      </w:r>
      <w:r w:rsidRPr="001E5D31">
        <w:rPr>
          <w:rFonts w:cs="B Lotus"/>
          <w:rtl/>
        </w:rPr>
        <w:t>قبل از ادعای پیغمبری) و در مکتب شیعه درس خواند و وقتی دید این آیه را</w:t>
      </w:r>
      <w:r>
        <w:rPr>
          <w:rFonts w:cs="B Lotus"/>
          <w:rtl/>
        </w:rPr>
        <w:t xml:space="preserve"> می‌</w:t>
      </w:r>
      <w:r w:rsidRPr="001E5D31">
        <w:rPr>
          <w:rFonts w:cs="B Lotus"/>
          <w:rtl/>
        </w:rPr>
        <w:t>توان این قدر کش داد تا به علی بچسبد، چرا به خودش نچسباند و ادعای پیغمبری نکند! قسم به الله که اگر شیوه شیعه‌ها را پیشۀ  خود کنیم و تاویل کنیم،</w:t>
      </w:r>
      <w:r>
        <w:rPr>
          <w:rFonts w:cs="B Lotus"/>
          <w:rtl/>
        </w:rPr>
        <w:t xml:space="preserve"> می‌</w:t>
      </w:r>
      <w:r w:rsidRPr="001E5D31">
        <w:rPr>
          <w:rFonts w:cs="B Lotus"/>
          <w:rtl/>
        </w:rPr>
        <w:t>توانیم با استناد به آیات قرآن ادعای خدایی کنیم!</w:t>
      </w:r>
      <w:r w:rsidRPr="001E5D31">
        <w:rPr>
          <w:rFonts w:cs="B Lotus" w:hint="cs"/>
          <w:rtl/>
        </w:rPr>
        <w:t>.</w:t>
      </w:r>
    </w:p>
    <w:p w:rsidR="00855C20" w:rsidRPr="001E5D31" w:rsidRDefault="00855C20" w:rsidP="00855C20">
      <w:pPr>
        <w:pStyle w:val="a0"/>
        <w:rPr>
          <w:rtl/>
        </w:rPr>
      </w:pPr>
      <w:bookmarkStart w:id="1179" w:name="_Toc286645958"/>
      <w:r w:rsidRPr="001E5D31">
        <w:rPr>
          <w:rFonts w:hint="cs"/>
          <w:rtl/>
        </w:rPr>
        <w:t>ادعای 435</w:t>
      </w:r>
      <w:r>
        <w:rPr>
          <w:rFonts w:hint="cs"/>
          <w:rtl/>
        </w:rPr>
        <w:t>-</w:t>
      </w:r>
      <w:r w:rsidRPr="001E5D31">
        <w:rPr>
          <w:rtl/>
        </w:rPr>
        <w:t xml:space="preserve"> سنی</w:t>
      </w:r>
      <w:r>
        <w:rPr>
          <w:rtl/>
        </w:rPr>
        <w:t xml:space="preserve"> می‌</w:t>
      </w:r>
      <w:r w:rsidRPr="001E5D31">
        <w:rPr>
          <w:rtl/>
        </w:rPr>
        <w:t>گوید: علی جوان و کم تجربه بود. و مسبب خون ریزیها!</w:t>
      </w:r>
      <w:bookmarkEnd w:id="1179"/>
      <w:r w:rsidRPr="001E5D31">
        <w:rPr>
          <w:rtl/>
        </w:rPr>
        <w:t xml:space="preserve">  </w:t>
      </w:r>
    </w:p>
    <w:p w:rsidR="00855C20" w:rsidRPr="001E5D31" w:rsidRDefault="00855C20" w:rsidP="00855C20">
      <w:pPr>
        <w:ind w:firstLine="284"/>
        <w:jc w:val="both"/>
        <w:rPr>
          <w:rFonts w:cs="B Lotus"/>
        </w:rPr>
      </w:pPr>
      <w:r w:rsidRPr="001E5D31">
        <w:rPr>
          <w:rFonts w:cs="B Lotus"/>
          <w:rtl/>
        </w:rPr>
        <w:t>این که فرمودید: علی چون جوان و کم تجریه بود قدرت و توانایی خلافت نداشت. بعد از بیست و پنج سال هم که به خلافت رسید، به خاطر نداشتن حسن سیاست آن همه خونریزی و انقلاب بر پا شد؟!</w:t>
      </w:r>
      <w:r>
        <w:rPr>
          <w:rFonts w:cs="B Lotus" w:hint="cs"/>
          <w:rtl/>
        </w:rPr>
        <w:t>.</w:t>
      </w:r>
    </w:p>
    <w:p w:rsidR="00855C20" w:rsidRPr="001E5D31" w:rsidRDefault="00855C20" w:rsidP="00855C20">
      <w:pPr>
        <w:ind w:firstLine="284"/>
        <w:jc w:val="both"/>
        <w:rPr>
          <w:rFonts w:cs="B Lotus"/>
          <w:rtl/>
        </w:rPr>
      </w:pPr>
      <w:r w:rsidRPr="001E5D31">
        <w:rPr>
          <w:rFonts w:cs="B Lotus"/>
          <w:rtl/>
        </w:rPr>
        <w:t>نفهمیدم مراد از سیاست در نظر آقایان چیست؟ اگر مراد دروغ گفتن و استفاده از حیله و دسیسه  و نفاق و امتزاج حق و باطل است (که ابناء هر زمان برای حفظ مقام و منصب خود  به کار برده‌اند و</w:t>
      </w:r>
      <w:r>
        <w:rPr>
          <w:rFonts w:cs="B Lotus"/>
          <w:rtl/>
        </w:rPr>
        <w:t xml:space="preserve"> می‌</w:t>
      </w:r>
      <w:r w:rsidRPr="001E5D31">
        <w:rPr>
          <w:rFonts w:cs="B Lotus"/>
          <w:rtl/>
        </w:rPr>
        <w:t>برند)، تصدیق می</w:t>
      </w:r>
      <w:r w:rsidRPr="001E5D31">
        <w:rPr>
          <w:rFonts w:cs="B Lotus" w:hint="cs"/>
          <w:rtl/>
        </w:rPr>
        <w:t>‌</w:t>
      </w:r>
      <w:r w:rsidRPr="001E5D31">
        <w:rPr>
          <w:rFonts w:cs="B Lotus"/>
          <w:rtl/>
        </w:rPr>
        <w:t>کنم که علی فاقد چنین سیاستی بود و آن حضرت هرگز سیاستمداری به این معنا نبودند.</w:t>
      </w:r>
    </w:p>
    <w:p w:rsidR="00855C20" w:rsidRPr="001E5D31" w:rsidRDefault="00855C20" w:rsidP="00855C20">
      <w:pPr>
        <w:ind w:firstLine="284"/>
        <w:jc w:val="both"/>
        <w:rPr>
          <w:rFonts w:cs="B Lotus"/>
          <w:rtl/>
        </w:rPr>
      </w:pPr>
      <w:r w:rsidRPr="001E5D31">
        <w:rPr>
          <w:rFonts w:cs="B Lotus"/>
          <w:rtl/>
        </w:rPr>
        <w:t>قبلا عرض کردم وقتی به خلافت ظاهری رسید فوری تمام احکام و مأمورینی که روی کار بودند، معزول نمود. عبدالله بن عباس (ابن عم آن حضرت) و دیگران عرض کردند: خوب است قدری ابلاغ این حکم را به تأخیر بیندازید تا همگی حکام و مأمورین ایالات و ولایات به مقام خلافت شما تسلیم گردند؛ آنگاه حکم عزل آنها را به تدریج ابلاغ فرمایید...</w:t>
      </w:r>
      <w:r w:rsidRPr="001E5D31">
        <w:rPr>
          <w:rStyle w:val="FootnoteReference"/>
          <w:rFonts w:cs="B Lotus"/>
          <w:rtl/>
        </w:rPr>
        <w:footnoteReference w:id="572"/>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tabs>
          <w:tab w:val="left" w:pos="774"/>
        </w:tabs>
        <w:ind w:firstLine="284"/>
        <w:jc w:val="both"/>
        <w:rPr>
          <w:rFonts w:cs="B Lotus"/>
          <w:rtl/>
        </w:rPr>
      </w:pPr>
      <w:r w:rsidRPr="001E5D31">
        <w:rPr>
          <w:rFonts w:cs="B Lotus"/>
          <w:rtl/>
        </w:rPr>
        <w:t>ما این طور نگفتیم</w:t>
      </w:r>
      <w:r>
        <w:rPr>
          <w:rFonts w:cs="B Lotus"/>
          <w:rtl/>
        </w:rPr>
        <w:t>.</w:t>
      </w:r>
      <w:r w:rsidRPr="001E5D31">
        <w:rPr>
          <w:rFonts w:cs="B Lotus"/>
          <w:rtl/>
        </w:rPr>
        <w:t xml:space="preserve"> جوان هم</w:t>
      </w:r>
      <w:r>
        <w:rPr>
          <w:rFonts w:cs="B Lotus"/>
          <w:rtl/>
        </w:rPr>
        <w:t xml:space="preserve"> می‌</w:t>
      </w:r>
      <w:r w:rsidRPr="001E5D31">
        <w:rPr>
          <w:rFonts w:cs="B Lotus"/>
          <w:rtl/>
        </w:rPr>
        <w:t xml:space="preserve">تواند رهبر شود و هیچ گاه نگفتیم که علی خلیفۀ راشد نبود. </w:t>
      </w:r>
    </w:p>
    <w:p w:rsidR="00855C20" w:rsidRPr="001E5D31" w:rsidRDefault="00855C20" w:rsidP="00855C20">
      <w:pPr>
        <w:tabs>
          <w:tab w:val="left" w:pos="774"/>
        </w:tabs>
        <w:ind w:firstLine="284"/>
        <w:jc w:val="both"/>
        <w:rPr>
          <w:rFonts w:cs="B Lotus"/>
          <w:rtl/>
        </w:rPr>
      </w:pPr>
      <w:r w:rsidRPr="001E5D31">
        <w:rPr>
          <w:rFonts w:cs="B Lotus"/>
          <w:rtl/>
        </w:rPr>
        <w:t>حرفی که درباره تروایح زده بود یادتان</w:t>
      </w:r>
      <w:r>
        <w:rPr>
          <w:rFonts w:cs="B Lotus"/>
          <w:rtl/>
        </w:rPr>
        <w:t xml:space="preserve"> می‌</w:t>
      </w:r>
      <w:r w:rsidRPr="001E5D31">
        <w:rPr>
          <w:rFonts w:cs="B Lotus"/>
          <w:rtl/>
        </w:rPr>
        <w:t>آید</w:t>
      </w:r>
      <w:r>
        <w:rPr>
          <w:rFonts w:cs="B Lotus"/>
          <w:rtl/>
        </w:rPr>
        <w:t>؟</w:t>
      </w:r>
      <w:r w:rsidRPr="001E5D31">
        <w:rPr>
          <w:rFonts w:cs="B Lotus"/>
          <w:rtl/>
        </w:rPr>
        <w:t xml:space="preserve"> گفته بود که علی از ترس مردم، نماز تراویح را تغییر نداد و از ترس زبان مردم به عایشه که قاتل هزاران نفر بود، چیزی نگفت! چرا آن جا مصلحت گرا بود و این جا نبود!</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اصلاً حرف این است که شما یک علی ساخته اید، فوق یک انسان عادی! این علی شما در علم و شجاعت و حل معما و چیستان و در تدبیر</w:t>
      </w:r>
      <w:r>
        <w:rPr>
          <w:rFonts w:cs="B Lotus"/>
          <w:rtl/>
        </w:rPr>
        <w:t>،</w:t>
      </w:r>
      <w:r w:rsidRPr="001E5D31">
        <w:rPr>
          <w:rFonts w:cs="B Lotus"/>
          <w:rtl/>
        </w:rPr>
        <w:t xml:space="preserve"> برترین است؛ حتی عالم الغیب و الشهاده است؟! حالا این علی وقتی به خلافت</w:t>
      </w:r>
      <w:r>
        <w:rPr>
          <w:rFonts w:cs="B Lotus"/>
          <w:rtl/>
        </w:rPr>
        <w:t xml:space="preserve"> می‌</w:t>
      </w:r>
      <w:r w:rsidRPr="001E5D31">
        <w:rPr>
          <w:rFonts w:cs="B Lotus"/>
          <w:rtl/>
        </w:rPr>
        <w:t>رسد، حریف یک استاندار خود نمی شود! نگویید که علی قدرت نداشت! قدرت داشت چون که ایشان در حال حمله و معاویه در حال دفاع بود.</w:t>
      </w:r>
    </w:p>
    <w:p w:rsidR="00855C20" w:rsidRPr="001E5D31" w:rsidRDefault="00855C20" w:rsidP="00855C20">
      <w:pPr>
        <w:tabs>
          <w:tab w:val="left" w:pos="774"/>
        </w:tabs>
        <w:ind w:firstLine="284"/>
        <w:jc w:val="both"/>
        <w:rPr>
          <w:rFonts w:cs="B Lotus"/>
          <w:rtl/>
        </w:rPr>
      </w:pPr>
      <w:r w:rsidRPr="001E5D31">
        <w:rPr>
          <w:rFonts w:cs="B Lotus"/>
          <w:rtl/>
        </w:rPr>
        <w:t>ما می</w:t>
      </w:r>
      <w:r w:rsidRPr="001E5D31">
        <w:rPr>
          <w:rFonts w:cs="B Lotus" w:hint="cs"/>
          <w:rtl/>
        </w:rPr>
        <w:t>‌</w:t>
      </w:r>
      <w:r w:rsidRPr="001E5D31">
        <w:rPr>
          <w:rFonts w:cs="B Lotus"/>
          <w:rtl/>
        </w:rPr>
        <w:t>خواهیم تضاد و باورهای شما را آشکار کنیم. ما می</w:t>
      </w:r>
      <w:r w:rsidRPr="001E5D31">
        <w:rPr>
          <w:rFonts w:cs="B Lotus" w:hint="cs"/>
          <w:rtl/>
        </w:rPr>
        <w:t>‌</w:t>
      </w:r>
      <w:r w:rsidRPr="001E5D31">
        <w:rPr>
          <w:rFonts w:cs="B Lotus"/>
          <w:rtl/>
        </w:rPr>
        <w:t>گوییم: واقعیت</w:t>
      </w:r>
      <w:r w:rsidRPr="001E5D31">
        <w:rPr>
          <w:rFonts w:cs="B Lotus" w:hint="cs"/>
          <w:rtl/>
        </w:rPr>
        <w:t>‌</w:t>
      </w:r>
      <w:r w:rsidRPr="001E5D31">
        <w:rPr>
          <w:rFonts w:cs="B Lotus"/>
          <w:rtl/>
        </w:rPr>
        <w:t>های تاریخ نشان می</w:t>
      </w:r>
      <w:r w:rsidRPr="001E5D31">
        <w:rPr>
          <w:rFonts w:cs="B Lotus" w:hint="eastAsia"/>
          <w:rtl/>
        </w:rPr>
        <w:t>‌</w:t>
      </w:r>
      <w:r w:rsidRPr="001E5D31">
        <w:rPr>
          <w:rFonts w:cs="B Lotus"/>
          <w:rtl/>
        </w:rPr>
        <w:t>دهد که علی عالم کل و مدبّر کل و عالم به غیب و شهاده نبود، خلیفۀ بر حق بود در این حرفی نیست! اما این طور نبود که در هر چیزی برترین باشد. اگر این باور را قبول کنیم، ناکامی علی را چگونه توجیه کنیم!</w:t>
      </w:r>
      <w:r w:rsidRPr="001E5D31">
        <w:rPr>
          <w:rFonts w:cs="B Lotus" w:hint="cs"/>
          <w:rtl/>
        </w:rPr>
        <w:t>.</w:t>
      </w:r>
    </w:p>
    <w:p w:rsidR="00855C20" w:rsidRPr="001E5D31" w:rsidRDefault="00855C20" w:rsidP="00855C20">
      <w:pPr>
        <w:tabs>
          <w:tab w:val="left" w:pos="774"/>
        </w:tabs>
        <w:ind w:firstLine="284"/>
        <w:jc w:val="both"/>
        <w:rPr>
          <w:rFonts w:cs="B Lotus"/>
          <w:rtl/>
        </w:rPr>
      </w:pPr>
      <w:r w:rsidRPr="001E5D31">
        <w:rPr>
          <w:rFonts w:cs="B Lotus"/>
          <w:rtl/>
        </w:rPr>
        <w:t>حتی اگر علی سیاست باز و مصلحت گرا نبود، باز باید پیروز</w:t>
      </w:r>
      <w:r>
        <w:rPr>
          <w:rFonts w:cs="B Lotus"/>
          <w:rtl/>
        </w:rPr>
        <w:t xml:space="preserve"> می‌</w:t>
      </w:r>
      <w:r w:rsidRPr="001E5D31">
        <w:rPr>
          <w:rFonts w:cs="B Lotus"/>
          <w:rtl/>
        </w:rPr>
        <w:t>شد؛ زیرا حق،</w:t>
      </w:r>
      <w:r w:rsidRPr="001E5D31">
        <w:rPr>
          <w:rFonts w:cs="B Lotus" w:hint="cs"/>
          <w:rtl/>
        </w:rPr>
        <w:t xml:space="preserve"> </w:t>
      </w:r>
      <w:r w:rsidRPr="001E5D31">
        <w:rPr>
          <w:rFonts w:cs="B Lotus"/>
          <w:rtl/>
        </w:rPr>
        <w:t>تدبیر،</w:t>
      </w:r>
      <w:r w:rsidRPr="001E5D31">
        <w:rPr>
          <w:rFonts w:cs="B Lotus" w:hint="cs"/>
          <w:rtl/>
        </w:rPr>
        <w:t xml:space="preserve"> </w:t>
      </w:r>
      <w:r w:rsidRPr="001E5D31">
        <w:rPr>
          <w:rFonts w:cs="B Lotus"/>
          <w:rtl/>
        </w:rPr>
        <w:t>علم و شجاعت همه در او جمع بود و بر مسند خلافت هم تکیه زده 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پس لطفاً یا علی را از مقام الهی پایین بیاور و به عنوان یک بشر خوب او را بپذیر نه بیشتر یا جواب سوال ما را بدهید.</w:t>
      </w:r>
    </w:p>
    <w:p w:rsidR="00855C20" w:rsidRPr="00300DC0" w:rsidRDefault="00855C20" w:rsidP="00855C20">
      <w:pPr>
        <w:pStyle w:val="a0"/>
        <w:rPr>
          <w:rtl/>
        </w:rPr>
      </w:pPr>
      <w:bookmarkStart w:id="1180" w:name="_Toc286645959"/>
      <w:r w:rsidRPr="00300DC0">
        <w:rPr>
          <w:rFonts w:hint="cs"/>
          <w:rtl/>
        </w:rPr>
        <w:t xml:space="preserve">ادعای </w:t>
      </w:r>
      <w:r w:rsidRPr="00300DC0">
        <w:rPr>
          <w:rStyle w:val="Heading1Char"/>
          <w:rFonts w:ascii="Times New Roman Bold" w:hAnsi="Times New Roman Bold" w:cs="B Zar" w:hint="cs"/>
          <w:kern w:val="0"/>
          <w:sz w:val="28"/>
          <w:szCs w:val="28"/>
          <w:rtl/>
        </w:rPr>
        <w:t>436</w:t>
      </w:r>
      <w:r>
        <w:rPr>
          <w:rStyle w:val="Heading1Char"/>
          <w:rFonts w:ascii="Times New Roman Bold" w:hAnsi="Times New Roman Bold" w:cs="B Zar" w:hint="cs"/>
          <w:kern w:val="0"/>
          <w:sz w:val="28"/>
          <w:szCs w:val="28"/>
          <w:rtl/>
        </w:rPr>
        <w:t>-</w:t>
      </w:r>
      <w:r w:rsidRPr="00300DC0">
        <w:rPr>
          <w:rStyle w:val="Heading1Char"/>
          <w:rFonts w:ascii="Times New Roman Bold" w:hAnsi="Times New Roman Bold" w:cs="B Zar" w:hint="cs"/>
          <w:kern w:val="0"/>
          <w:sz w:val="28"/>
          <w:szCs w:val="28"/>
          <w:rtl/>
        </w:rPr>
        <w:t xml:space="preserve"> </w:t>
      </w:r>
      <w:r w:rsidRPr="00300DC0">
        <w:rPr>
          <w:rStyle w:val="Heading1Char"/>
          <w:rFonts w:ascii="Times New Roman Bold" w:hAnsi="Times New Roman Bold" w:cs="B Zar"/>
          <w:kern w:val="0"/>
          <w:sz w:val="28"/>
          <w:szCs w:val="28"/>
          <w:rtl/>
        </w:rPr>
        <w:t>عایشه علیه علی انقلاب کرد</w:t>
      </w:r>
      <w:r w:rsidRPr="00300DC0">
        <w:rPr>
          <w:rtl/>
        </w:rPr>
        <w:t xml:space="preserve">... </w:t>
      </w:r>
      <w:r w:rsidRPr="00300DC0">
        <w:rPr>
          <w:rStyle w:val="FootnoteReference"/>
          <w:sz w:val="24"/>
          <w:vertAlign w:val="baseline"/>
          <w:rtl/>
        </w:rPr>
        <w:footnoteReference w:id="573"/>
      </w:r>
      <w:r w:rsidRPr="00300DC0">
        <w:rPr>
          <w:rFonts w:hint="cs"/>
          <w:rtl/>
        </w:rPr>
        <w:t>.</w:t>
      </w:r>
      <w:bookmarkEnd w:id="1180"/>
    </w:p>
    <w:p w:rsidR="00855C20" w:rsidRPr="001E5D31" w:rsidRDefault="00855C20" w:rsidP="00855C20">
      <w:pPr>
        <w:ind w:firstLine="284"/>
        <w:jc w:val="both"/>
        <w:rPr>
          <w:rFonts w:cs="B Lotus"/>
          <w:rtl/>
        </w:rPr>
      </w:pPr>
      <w:r w:rsidRPr="001E5D31">
        <w:rPr>
          <w:rFonts w:cs="B Lotus"/>
          <w:rtl/>
        </w:rPr>
        <w:t>خوب است دقیق تر به تاریخ بنگرید و منصفانه قضاوت نمایید و بینید سبب فتنه و فساد و انقلاب در ابتدای امر خلافت چه کسی بود؟ چه کسی مردم</w:t>
      </w:r>
      <w:r w:rsidRPr="001E5D31">
        <w:rPr>
          <w:rFonts w:cs="B Lotus"/>
        </w:rPr>
        <w:t xml:space="preserve"> </w:t>
      </w:r>
      <w:r w:rsidRPr="001E5D31">
        <w:rPr>
          <w:rFonts w:cs="B Lotus"/>
          <w:rtl/>
        </w:rPr>
        <w:t>را تحریص و ترغیب به مخالفت و انقلاب نمود و باعث ریختن خونهای بسیار گردید؟</w:t>
      </w:r>
      <w:r>
        <w:rPr>
          <w:rFonts w:cs="B Lotus" w:hint="cs"/>
          <w:rtl/>
        </w:rPr>
        <w:t>.</w:t>
      </w:r>
    </w:p>
    <w:p w:rsidR="00855C20" w:rsidRPr="001E5D31" w:rsidRDefault="00855C20" w:rsidP="00855C20">
      <w:pPr>
        <w:ind w:firstLine="284"/>
        <w:jc w:val="both"/>
        <w:rPr>
          <w:rFonts w:cs="B Lotus"/>
          <w:rtl/>
        </w:rPr>
      </w:pPr>
      <w:r w:rsidRPr="001E5D31">
        <w:rPr>
          <w:rFonts w:cs="B Lotus"/>
          <w:rtl/>
        </w:rPr>
        <w:t>آیا آن فرد جز ام المؤمنین عایشه کس دیگری بود؟ آیا عایشه نبود که به شهادت تمام علماء و محدثان و مورخان اسلام از شیعه و سنی سوار شتر شد (و خلاف دستور خدا و پیغمبر که امر فرموده بودند در خانه بنشیند) به بصره رفت و ایجاد فتنه و فساد و انقلاب نمود و سبب ریختن خون بسیاری از مسلمانان گردید؟!</w:t>
      </w:r>
      <w:r>
        <w:rPr>
          <w:rFonts w:cs="B Lotus" w:hint="cs"/>
          <w:rtl/>
        </w:rPr>
        <w:t>.</w:t>
      </w:r>
    </w:p>
    <w:p w:rsidR="00855C20" w:rsidRPr="001E5D31" w:rsidRDefault="00855C20" w:rsidP="00855C20">
      <w:pPr>
        <w:ind w:firstLine="284"/>
        <w:jc w:val="both"/>
        <w:rPr>
          <w:rFonts w:cs="B Lotus"/>
          <w:rtl/>
        </w:rPr>
      </w:pPr>
      <w:r w:rsidRPr="001E5D31">
        <w:rPr>
          <w:rFonts w:cs="B Lotus"/>
          <w:rtl/>
        </w:rPr>
        <w:t>پس فقدان سیاست و کیاست در آن حضرت سبب انقلاب و فتنه و فساد نشد؛ بلکه رویه و و رفتار تربیت شدگان بیست و پنج ساله و کینه و عداوت ام المؤمنین عایشه و حرص و آز دنیا طلبان مسبب انقلاب وخونریزی شد.</w:t>
      </w:r>
    </w:p>
    <w:p w:rsidR="00855C20" w:rsidRPr="001E5D31" w:rsidRDefault="00855C20" w:rsidP="00855C20">
      <w:pPr>
        <w:ind w:firstLine="284"/>
        <w:jc w:val="both"/>
        <w:rPr>
          <w:rFonts w:cs="B Lotus"/>
          <w:rtl/>
        </w:rPr>
      </w:pPr>
      <w:r w:rsidRPr="001E5D31">
        <w:rPr>
          <w:rFonts w:cs="B Lotus"/>
          <w:rtl/>
        </w:rPr>
        <w:t>پس اگر عمیق و منصفانه توجه کنید،</w:t>
      </w:r>
      <w:r>
        <w:rPr>
          <w:rFonts w:cs="B Lotus"/>
          <w:rtl/>
        </w:rPr>
        <w:t xml:space="preserve"> می‌</w:t>
      </w:r>
      <w:r w:rsidRPr="001E5D31">
        <w:rPr>
          <w:rFonts w:cs="B Lotus"/>
          <w:rtl/>
        </w:rPr>
        <w:t>بینید که مسبب جنگهای داخلی و خونریزی</w:t>
      </w:r>
      <w:r w:rsidRPr="001E5D31">
        <w:rPr>
          <w:rFonts w:cs="B Lotus" w:hint="cs"/>
          <w:rtl/>
        </w:rPr>
        <w:t>‌</w:t>
      </w:r>
      <w:r w:rsidRPr="001E5D31">
        <w:rPr>
          <w:rFonts w:cs="B Lotus"/>
          <w:rtl/>
        </w:rPr>
        <w:t>ها، ام المؤمنین عایشه بود که با منع صریح پیغمبر در مقابل آن حضرت قیام نمود و ریشۀ اص</w:t>
      </w:r>
      <w:r>
        <w:rPr>
          <w:rFonts w:cs="B Lotus"/>
          <w:rtl/>
        </w:rPr>
        <w:t>لی تمام جنگها و خونریزیها گردید</w:t>
      </w:r>
      <w:r w:rsidRPr="001E5D31">
        <w:rPr>
          <w:rFonts w:cs="B Lotus"/>
          <w:rtl/>
        </w:rPr>
        <w:t>.</w:t>
      </w:r>
    </w:p>
    <w:p w:rsidR="00855C20" w:rsidRPr="001E5D31" w:rsidRDefault="00855C20" w:rsidP="00855C20">
      <w:pPr>
        <w:ind w:firstLine="284"/>
        <w:jc w:val="both"/>
        <w:rPr>
          <w:rFonts w:cs="B Lotus"/>
          <w:rtl/>
        </w:rPr>
      </w:pPr>
      <w:r w:rsidRPr="001E5D31">
        <w:rPr>
          <w:rFonts w:cs="B Lotus"/>
          <w:rtl/>
        </w:rPr>
        <w:t>اگر عایشه قیام نکرده بود، کسی جرأت نمی کرد در مقابل آن حضرت قیام نماید؛ زیرا رسول اکرم به صراحت فرموده بود: جنگ با علی، جنگ با من است. پس کسی که به مردم جرأت داد تا به جنگ آن حضرت بروند، عایشه بود که جنگ جمل را تشکیل داد و با گفتن کلمات ناهنجار به آن حضرت میدان حرب را آماده و مردم را جری نمود.</w:t>
      </w:r>
    </w:p>
    <w:p w:rsidR="00855C20" w:rsidRPr="001E5D31" w:rsidRDefault="00855C20" w:rsidP="00855C20">
      <w:pPr>
        <w:tabs>
          <w:tab w:val="left" w:pos="774"/>
        </w:tabs>
        <w:ind w:firstLine="284"/>
        <w:jc w:val="both"/>
        <w:rPr>
          <w:rFonts w:cs="B Lotus"/>
          <w:rtl/>
        </w:rPr>
      </w:pP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شما که</w:t>
      </w:r>
      <w:r>
        <w:rPr>
          <w:rFonts w:cs="B Lotus"/>
          <w:rtl/>
        </w:rPr>
        <w:t xml:space="preserve"> می‌</w:t>
      </w:r>
      <w:r w:rsidRPr="001E5D31">
        <w:rPr>
          <w:rFonts w:cs="B Lotus"/>
          <w:rtl/>
        </w:rPr>
        <w:t>گویید علی مصلحت گرا نبود</w:t>
      </w:r>
      <w:r>
        <w:rPr>
          <w:rFonts w:cs="B Lotus"/>
          <w:rtl/>
        </w:rPr>
        <w:t>!</w:t>
      </w:r>
      <w:r w:rsidRPr="001E5D31">
        <w:rPr>
          <w:rFonts w:cs="B Lotus"/>
          <w:rtl/>
        </w:rPr>
        <w:t xml:space="preserve"> حالا این علی که عایشه را اسیر کرد چرا با احترام آزادش کرد تا به فتنه گری ادامه دهد؟! پس یا گفتۀ شما دروغ است یا علی مصلحت گرا نبود یا عایشه فتنه گر نبود!</w:t>
      </w:r>
      <w:r>
        <w:rPr>
          <w:rFonts w:cs="B Lotus" w:hint="cs"/>
          <w:rtl/>
        </w:rPr>
        <w:t>.</w:t>
      </w:r>
    </w:p>
    <w:p w:rsidR="00855C20" w:rsidRPr="001E5D31" w:rsidRDefault="00855C20" w:rsidP="00855C20">
      <w:pPr>
        <w:ind w:firstLine="284"/>
        <w:jc w:val="both"/>
        <w:rPr>
          <w:rFonts w:cs="B Lotus"/>
          <w:rtl/>
        </w:rPr>
      </w:pPr>
      <w:r w:rsidRPr="001E5D31">
        <w:rPr>
          <w:rFonts w:cs="B Lotus"/>
          <w:rtl/>
        </w:rPr>
        <w:t>ما می</w:t>
      </w:r>
      <w:r w:rsidRPr="001E5D31">
        <w:rPr>
          <w:rFonts w:cs="B Lotus" w:hint="cs"/>
          <w:rtl/>
        </w:rPr>
        <w:t>‌</w:t>
      </w:r>
      <w:r w:rsidRPr="001E5D31">
        <w:rPr>
          <w:rFonts w:cs="B Lotus"/>
          <w:rtl/>
        </w:rPr>
        <w:t>دانیم که عایشه</w:t>
      </w:r>
      <w:r w:rsidRPr="001E5D31">
        <w:rPr>
          <w:rFonts w:cs="CTraditional Arabic" w:hint="cs"/>
          <w:rtl/>
          <w:lang w:bidi="fa-IR"/>
        </w:rPr>
        <w:t>ل</w:t>
      </w:r>
      <w:r w:rsidRPr="001E5D31">
        <w:rPr>
          <w:rFonts w:cs="B Lotus"/>
          <w:rtl/>
        </w:rPr>
        <w:t xml:space="preserve"> به خاطر جنگ جمل که ناخواسته رخ داد تا آخر عمر افسوس می</w:t>
      </w:r>
      <w:r w:rsidRPr="001E5D31">
        <w:rPr>
          <w:rFonts w:cs="B Lotus" w:hint="cs"/>
          <w:rtl/>
        </w:rPr>
        <w:t>‌</w:t>
      </w:r>
      <w:r w:rsidRPr="001E5D31">
        <w:rPr>
          <w:rFonts w:cs="B Lotus"/>
          <w:rtl/>
        </w:rPr>
        <w:t>خوردند و علی می</w:t>
      </w:r>
      <w:r w:rsidRPr="001E5D31">
        <w:rPr>
          <w:rFonts w:cs="B Lotus" w:hint="cs"/>
          <w:rtl/>
        </w:rPr>
        <w:t>‌</w:t>
      </w:r>
      <w:r w:rsidRPr="001E5D31">
        <w:rPr>
          <w:rFonts w:cs="B Lotus"/>
          <w:rtl/>
        </w:rPr>
        <w:t>دانست که این جنگ را عایشه شروع نکرد</w:t>
      </w:r>
      <w:r>
        <w:rPr>
          <w:rFonts w:cs="B Lotus"/>
          <w:rtl/>
        </w:rPr>
        <w:t xml:space="preserve"> برای همین به ایشان چیزی نگفتند</w:t>
      </w:r>
      <w:r w:rsidRPr="001E5D31">
        <w:rPr>
          <w:rFonts w:cs="B Lotus"/>
          <w:rtl/>
        </w:rPr>
        <w:t>.</w:t>
      </w:r>
    </w:p>
    <w:p w:rsidR="00855C20" w:rsidRPr="001E5D31" w:rsidRDefault="00855C20" w:rsidP="00855C20">
      <w:pPr>
        <w:ind w:firstLine="284"/>
        <w:jc w:val="both"/>
        <w:rPr>
          <w:rFonts w:cs="B Lotus" w:hint="cs"/>
          <w:rtl/>
        </w:rPr>
      </w:pPr>
      <w:r w:rsidRPr="001E5D31">
        <w:rPr>
          <w:rFonts w:cs="B Lotus"/>
          <w:rtl/>
        </w:rPr>
        <w:t>این جنگ فتنه گران بود که تا امروز در راستای همان فتنه</w:t>
      </w:r>
      <w:r>
        <w:rPr>
          <w:rFonts w:cs="B Lotus"/>
          <w:rtl/>
        </w:rPr>
        <w:t>،</w:t>
      </w:r>
      <w:r w:rsidRPr="001E5D31">
        <w:rPr>
          <w:rFonts w:cs="B Lotus"/>
          <w:rtl/>
        </w:rPr>
        <w:t xml:space="preserve"> داعی و امثال او در حال سعی و کوشش هستند و پای</w:t>
      </w:r>
      <w:r>
        <w:rPr>
          <w:rFonts w:cs="B Lotus"/>
          <w:rtl/>
        </w:rPr>
        <w:t xml:space="preserve"> می‌</w:t>
      </w:r>
      <w:r w:rsidRPr="001E5D31">
        <w:rPr>
          <w:rFonts w:cs="B Lotus"/>
          <w:rtl/>
        </w:rPr>
        <w:t>کوبند و دست می</w:t>
      </w:r>
      <w:r w:rsidRPr="001E5D31">
        <w:rPr>
          <w:rFonts w:cs="B Lotus" w:hint="cs"/>
          <w:rtl/>
        </w:rPr>
        <w:t>‌</w:t>
      </w:r>
      <w:r>
        <w:rPr>
          <w:rFonts w:cs="B Lotus"/>
          <w:rtl/>
        </w:rPr>
        <w:t>افشانند</w:t>
      </w:r>
      <w:r w:rsidRPr="001E5D31">
        <w:rPr>
          <w:rFonts w:cs="B Lotus"/>
          <w:rtl/>
        </w:rPr>
        <w:t>!</w:t>
      </w:r>
      <w:r>
        <w:rPr>
          <w:rFonts w:cs="B Lotus" w:hint="cs"/>
          <w:rtl/>
        </w:rPr>
        <w:t>.</w:t>
      </w:r>
    </w:p>
    <w:p w:rsidR="00855C20" w:rsidRPr="001E5D31" w:rsidRDefault="00855C20" w:rsidP="00855C20">
      <w:pPr>
        <w:ind w:firstLine="284"/>
        <w:jc w:val="both"/>
        <w:rPr>
          <w:rFonts w:cs="B Lotus" w:hint="cs"/>
          <w:rtl/>
        </w:rPr>
      </w:pPr>
      <w:r w:rsidRPr="001E5D31">
        <w:rPr>
          <w:rFonts w:cs="B Lotus" w:hint="cs"/>
          <w:rtl/>
        </w:rPr>
        <w:t>و شراینده این شعر را الله رحمت کند که در آن شیعه را خوب وصف کرده:</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1E5D31" w:rsidRDefault="00855C20" w:rsidP="00636ECA">
            <w:pPr>
              <w:jc w:val="center"/>
              <w:rPr>
                <w:rFonts w:cs="B Lotus" w:hint="cs"/>
                <w:rtl/>
              </w:rPr>
            </w:pPr>
            <w:r w:rsidRPr="001E5D31">
              <w:rPr>
                <w:rFonts w:cs="B Lotus"/>
                <w:rtl/>
              </w:rPr>
              <w:t>چو ذکر جمل آید اندر میان</w:t>
            </w:r>
          </w:p>
        </w:tc>
        <w:tc>
          <w:tcPr>
            <w:tcW w:w="3850" w:type="dxa"/>
          </w:tcPr>
          <w:p w:rsidR="00855C20" w:rsidRPr="001E5D31" w:rsidRDefault="00855C20" w:rsidP="00636ECA">
            <w:pPr>
              <w:jc w:val="center"/>
              <w:rPr>
                <w:rFonts w:cs="B Lotus" w:hint="cs"/>
                <w:rtl/>
              </w:rPr>
            </w:pPr>
            <w:r w:rsidRPr="001E5D31">
              <w:rPr>
                <w:rFonts w:cs="B Lotus"/>
                <w:rtl/>
              </w:rPr>
              <w:t>گوید شیعه لا حول خنده کنان</w:t>
            </w:r>
          </w:p>
        </w:tc>
      </w:tr>
    </w:tbl>
    <w:p w:rsidR="00855C20" w:rsidRPr="001E5D31" w:rsidRDefault="00855C20" w:rsidP="00855C20">
      <w:pPr>
        <w:pStyle w:val="a0"/>
        <w:rPr>
          <w:rtl/>
        </w:rPr>
      </w:pPr>
      <w:bookmarkStart w:id="1181" w:name="_Toc286645960"/>
      <w:r w:rsidRPr="001E5D31">
        <w:rPr>
          <w:rFonts w:hint="cs"/>
          <w:rtl/>
        </w:rPr>
        <w:t>ادعای 437</w:t>
      </w:r>
      <w:r>
        <w:rPr>
          <w:rFonts w:hint="cs"/>
          <w:rtl/>
        </w:rPr>
        <w:t>-</w:t>
      </w:r>
      <w:r w:rsidRPr="001E5D31">
        <w:rPr>
          <w:rtl/>
        </w:rPr>
        <w:t xml:space="preserve"> پیامبر خبرِ بر حق بودن علی را در جنگهایش علیه صحابه داده بود</w:t>
      </w:r>
      <w:bookmarkEnd w:id="1181"/>
    </w:p>
    <w:p w:rsidR="00855C20" w:rsidRPr="001E5D31" w:rsidRDefault="00855C20" w:rsidP="00855C20">
      <w:pPr>
        <w:ind w:firstLine="284"/>
        <w:jc w:val="both"/>
        <w:rPr>
          <w:rFonts w:cs="B Lotus"/>
        </w:rPr>
      </w:pPr>
      <w:r w:rsidRPr="001E5D31">
        <w:rPr>
          <w:rFonts w:cs="B Lotus"/>
          <w:rtl/>
        </w:rPr>
        <w:t>جنگهای آن حضرت با منافقان و مخالفان در بصره و صفین و نهروان مانند جنگهای رسول الله با کفار بود.</w:t>
      </w:r>
    </w:p>
    <w:p w:rsidR="00855C20" w:rsidRPr="001E5D31" w:rsidRDefault="00855C20" w:rsidP="00855C20">
      <w:pPr>
        <w:ind w:firstLine="284"/>
        <w:jc w:val="both"/>
        <w:rPr>
          <w:rFonts w:cs="B Lotus"/>
          <w:rtl/>
        </w:rPr>
      </w:pPr>
      <w:r w:rsidRPr="001E5D31">
        <w:rPr>
          <w:rFonts w:cs="B Lotus"/>
          <w:rtl/>
        </w:rPr>
        <w:t>بر اساس اخباری که اکابر علمای شما مانند امام احمد حنبل در «مسند» و سبط ابن جوزی در «تذکره» وسلیمان بلخی در «ینابیع الموده» و امام ابو عبدالرحمن نسائی در «خصائص العلوی» و محمد بن طلحه شافعی در «مطالب السئول» و محمد ابن یوسف گنجی شافعی در «کفایت الطالب»</w:t>
      </w:r>
      <w:r w:rsidRPr="001E5D31">
        <w:rPr>
          <w:rStyle w:val="FootnoteReference"/>
          <w:rFonts w:cs="B Lotus"/>
          <w:rtl/>
        </w:rPr>
        <w:footnoteReference w:id="574"/>
      </w:r>
      <w:r w:rsidRPr="001E5D31">
        <w:rPr>
          <w:rFonts w:cs="B Lotus"/>
          <w:rtl/>
        </w:rPr>
        <w:t xml:space="preserve"> و ابن ابی الحدید در «شرح نهج»</w:t>
      </w:r>
      <w:r w:rsidRPr="001E5D31">
        <w:rPr>
          <w:rStyle w:val="FootnoteReference"/>
          <w:rFonts w:cs="B Lotus"/>
          <w:rtl/>
        </w:rPr>
        <w:footnoteReference w:id="575"/>
      </w:r>
      <w:r w:rsidRPr="001E5D31">
        <w:rPr>
          <w:rFonts w:cs="B Lotus"/>
          <w:rtl/>
        </w:rPr>
        <w:t xml:space="preserve"> </w:t>
      </w:r>
      <w:r>
        <w:rPr>
          <w:rFonts w:cs="B Lotus"/>
          <w:rtl/>
        </w:rPr>
        <w:t>(</w:t>
      </w:r>
      <w:r w:rsidRPr="001E5D31">
        <w:rPr>
          <w:rFonts w:cs="B Lotus"/>
          <w:rtl/>
        </w:rPr>
        <w:t>چاپ مصر</w:t>
      </w:r>
      <w:r>
        <w:rPr>
          <w:rFonts w:cs="B Lotus"/>
          <w:rtl/>
        </w:rPr>
        <w:t>)</w:t>
      </w:r>
      <w:r w:rsidRPr="001E5D31">
        <w:rPr>
          <w:rFonts w:cs="B Lotus"/>
          <w:rtl/>
        </w:rPr>
        <w:t xml:space="preserve"> نقل نموده‌اند، رسول اکرم</w:t>
      </w:r>
      <w:r w:rsidRPr="001E5D31">
        <w:rPr>
          <w:rFonts w:cs="CTraditional Arabic" w:hint="cs"/>
          <w:rtl/>
        </w:rPr>
        <w:t>ص</w:t>
      </w:r>
      <w:r w:rsidRPr="001E5D31">
        <w:rPr>
          <w:rFonts w:cs="B Lotus"/>
          <w:rtl/>
        </w:rPr>
        <w:t xml:space="preserve"> خبر از جنگهای علی به عنوان ناکثین و قاسطین و مارقین داده بودند که مراد از ناکثین، طلحه و زبیر و اطرافیان آنها بودند و مراد از قاسطین، معاویه و اتباع او و مراد از مارقین، خوارج نهروان بودند که تمامی آنها اهل بَغی و قتل آنها واجب بود. چنانکه محمد بن یوسف گنجی شافعی در «کفایت الطالب»</w:t>
      </w:r>
      <w:r w:rsidRPr="001E5D31">
        <w:rPr>
          <w:rStyle w:val="FootnoteReference"/>
          <w:rFonts w:cs="B Lotus"/>
          <w:rtl/>
        </w:rPr>
        <w:footnoteReference w:id="576"/>
      </w:r>
      <w:r w:rsidRPr="001E5D31">
        <w:rPr>
          <w:rFonts w:cs="B Lotus"/>
          <w:rtl/>
        </w:rPr>
        <w:t xml:space="preserve"> با سند حدیثی نقل نموده است از سعید بن جبیر از ابن عباس </w:t>
      </w:r>
      <w:r>
        <w:rPr>
          <w:rFonts w:cs="B Lotus"/>
          <w:rtl/>
        </w:rPr>
        <w:t>(</w:t>
      </w:r>
      <w:r w:rsidRPr="001E5D31">
        <w:rPr>
          <w:rFonts w:cs="B Lotus"/>
          <w:rtl/>
        </w:rPr>
        <w:t>حبرامت</w:t>
      </w:r>
      <w:r>
        <w:rPr>
          <w:rFonts w:cs="B Lotus"/>
          <w:rtl/>
        </w:rPr>
        <w:t>)</w:t>
      </w:r>
      <w:r w:rsidRPr="001E5D31">
        <w:rPr>
          <w:rFonts w:cs="B Lotus" w:hint="cs"/>
          <w:lang w:bidi="fa-IR"/>
        </w:rPr>
        <w:sym w:font="AGA Arabesque" w:char="F074"/>
      </w:r>
      <w:r w:rsidRPr="001E5D31">
        <w:rPr>
          <w:rFonts w:cs="B Lotus"/>
          <w:rtl/>
        </w:rPr>
        <w:t xml:space="preserve"> که رسول اکرم به اُم سلمة </w:t>
      </w:r>
      <w:r>
        <w:rPr>
          <w:rFonts w:cs="B Lotus"/>
          <w:rtl/>
        </w:rPr>
        <w:t>(</w:t>
      </w:r>
      <w:r w:rsidRPr="001E5D31">
        <w:rPr>
          <w:rFonts w:cs="B Lotus"/>
          <w:rtl/>
        </w:rPr>
        <w:t>ام المؤمنین</w:t>
      </w:r>
      <w:r>
        <w:rPr>
          <w:rFonts w:cs="B Lotus"/>
          <w:rtl/>
        </w:rPr>
        <w:t>)</w:t>
      </w:r>
      <w:r w:rsidRPr="001E5D31">
        <w:rPr>
          <w:rFonts w:cs="B Lotus"/>
          <w:rtl/>
        </w:rPr>
        <w:t xml:space="preserve"> این را  فرمود</w:t>
      </w:r>
      <w:r>
        <w:rPr>
          <w:rFonts w:cs="B Lotus"/>
          <w:rtl/>
        </w:rPr>
        <w:t>.</w:t>
      </w:r>
      <w:r w:rsidRPr="001E5D31">
        <w:rPr>
          <w:rFonts w:cs="B Lotus"/>
          <w:rtl/>
        </w:rPr>
        <w:t xml:space="preserve">.. ابهامی در این معنی نبود. علم به غیب؛ یعنی، احاطه بر بواطن امور و آگاهی بر اسرار پوشیده از خلایق که عالم به آن علم، </w:t>
      </w:r>
      <w:r w:rsidRPr="001E5D31">
        <w:rPr>
          <w:rFonts w:cs="B Lotus"/>
          <w:u w:color="FF0000"/>
          <w:rtl/>
        </w:rPr>
        <w:t>انبیاء و اوصیای آنها بودند</w:t>
      </w:r>
      <w:r w:rsidRPr="001E5D31">
        <w:rPr>
          <w:rFonts w:cs="B Lotus"/>
          <w:rtl/>
        </w:rPr>
        <w:t xml:space="preserve"> البته هر یک به مقداری که خداوند متعال برای آنها صلاح دیده و مقتضای دَعَوات آنها بود، آگاهی بر امور غیب داشتند.</w:t>
      </w:r>
    </w:p>
    <w:p w:rsidR="00855C20" w:rsidRPr="001E5D31" w:rsidRDefault="00855C20" w:rsidP="00855C20">
      <w:pPr>
        <w:ind w:firstLine="284"/>
        <w:jc w:val="both"/>
        <w:rPr>
          <w:rFonts w:cs="B Lotus"/>
          <w:rtl/>
        </w:rPr>
      </w:pPr>
      <w:r w:rsidRPr="001E5D31">
        <w:rPr>
          <w:rFonts w:cs="B Lotus"/>
          <w:rtl/>
        </w:rPr>
        <w:t>و بعد از خانم الانبیاء</w:t>
      </w:r>
      <w:r>
        <w:rPr>
          <w:rFonts w:cs="B Lotus"/>
          <w:rtl/>
        </w:rPr>
        <w:t>،</w:t>
      </w:r>
      <w:r w:rsidRPr="001E5D31">
        <w:rPr>
          <w:rFonts w:cs="B Lotus"/>
          <w:rtl/>
        </w:rPr>
        <w:t xml:space="preserve"> عالم به چنین علمی امیر المؤمنین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بود...</w:t>
      </w:r>
      <w:r w:rsidRPr="001E5D31">
        <w:rPr>
          <w:rStyle w:val="FootnoteReference"/>
          <w:rFonts w:cs="B Lotus"/>
          <w:rtl/>
        </w:rPr>
        <w:footnoteReference w:id="577"/>
      </w:r>
      <w:r w:rsidRPr="001E5D31">
        <w:rPr>
          <w:rFonts w:cs="B Lotus" w:hint="cs"/>
          <w:rtl/>
        </w:rPr>
        <w:t>.</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 «مسند» احمد و نسائی این حرفها نیست!</w:t>
      </w:r>
    </w:p>
    <w:p w:rsidR="00855C20" w:rsidRPr="00F7070B" w:rsidRDefault="00855C20" w:rsidP="00855C20">
      <w:pPr>
        <w:pStyle w:val="a0"/>
        <w:rPr>
          <w:rtl/>
        </w:rPr>
      </w:pPr>
      <w:bookmarkStart w:id="1182" w:name="_Toc286645961"/>
      <w:r w:rsidRPr="00F7070B">
        <w:rPr>
          <w:rFonts w:hint="cs"/>
          <w:rtl/>
        </w:rPr>
        <w:t xml:space="preserve">ادعای </w:t>
      </w:r>
      <w:r w:rsidRPr="00F7070B">
        <w:rPr>
          <w:rStyle w:val="Heading1Char"/>
          <w:rFonts w:ascii="Times New Roman Bold" w:hAnsi="Times New Roman Bold" w:cs="B Zar" w:hint="cs"/>
          <w:kern w:val="0"/>
          <w:sz w:val="28"/>
          <w:szCs w:val="28"/>
          <w:rtl/>
        </w:rPr>
        <w:t>438</w:t>
      </w:r>
      <w:r>
        <w:rPr>
          <w:rFonts w:hint="cs"/>
          <w:rtl/>
        </w:rPr>
        <w:t>-</w:t>
      </w:r>
      <w:r w:rsidRPr="00F7070B">
        <w:rPr>
          <w:rStyle w:val="Heading1Char"/>
          <w:rFonts w:ascii="Times New Roman Bold" w:hAnsi="Times New Roman Bold" w:cs="B Zar" w:hint="cs"/>
          <w:kern w:val="0"/>
          <w:sz w:val="28"/>
          <w:szCs w:val="28"/>
          <w:rtl/>
        </w:rPr>
        <w:t xml:space="preserve"> </w:t>
      </w:r>
      <w:r w:rsidRPr="00F7070B">
        <w:rPr>
          <w:rStyle w:val="Heading1Char"/>
          <w:rFonts w:ascii="Times New Roman Bold" w:hAnsi="Times New Roman Bold" w:cs="B Zar"/>
          <w:kern w:val="0"/>
          <w:sz w:val="28"/>
          <w:szCs w:val="28"/>
          <w:rtl/>
        </w:rPr>
        <w:t>علم غیب را غیر از خدا</w:t>
      </w:r>
      <w:r>
        <w:rPr>
          <w:rStyle w:val="Heading1Char"/>
          <w:rFonts w:ascii="Times New Roman Bold" w:hAnsi="Times New Roman Bold" w:cs="B Zar"/>
          <w:kern w:val="0"/>
          <w:sz w:val="28"/>
          <w:szCs w:val="28"/>
          <w:rtl/>
        </w:rPr>
        <w:t>،</w:t>
      </w:r>
      <w:r w:rsidRPr="00F7070B">
        <w:rPr>
          <w:rStyle w:val="Heading1Char"/>
          <w:rFonts w:ascii="Times New Roman Bold" w:hAnsi="Times New Roman Bold" w:cs="B Zar"/>
          <w:kern w:val="0"/>
          <w:sz w:val="28"/>
          <w:szCs w:val="28"/>
          <w:rtl/>
        </w:rPr>
        <w:t xml:space="preserve"> احدی نداند اما</w:t>
      </w:r>
      <w:r>
        <w:rPr>
          <w:rStyle w:val="Heading1Char"/>
          <w:rFonts w:ascii="Times New Roman Bold" w:hAnsi="Times New Roman Bold" w:cs="B Zar"/>
          <w:kern w:val="0"/>
          <w:sz w:val="28"/>
          <w:szCs w:val="28"/>
          <w:rtl/>
        </w:rPr>
        <w:t>.</w:t>
      </w:r>
      <w:r w:rsidRPr="00F7070B">
        <w:rPr>
          <w:rtl/>
        </w:rPr>
        <w:t>..</w:t>
      </w:r>
      <w:r w:rsidRPr="00F7070B">
        <w:rPr>
          <w:rStyle w:val="FootnoteReference"/>
          <w:vertAlign w:val="baseline"/>
          <w:rtl/>
        </w:rPr>
        <w:footnoteReference w:id="578"/>
      </w:r>
      <w:r w:rsidRPr="00F7070B">
        <w:rPr>
          <w:rFonts w:hint="cs"/>
          <w:rtl/>
        </w:rPr>
        <w:t>.</w:t>
      </w:r>
      <w:bookmarkEnd w:id="1182"/>
    </w:p>
    <w:p w:rsidR="00855C20" w:rsidRPr="001E5D31" w:rsidRDefault="00855C20" w:rsidP="00855C20">
      <w:pPr>
        <w:ind w:firstLine="284"/>
        <w:jc w:val="both"/>
        <w:rPr>
          <w:rFonts w:cs="B Lotus"/>
        </w:rPr>
      </w:pPr>
      <w:r w:rsidRPr="001E5D31">
        <w:rPr>
          <w:rFonts w:cs="B Lotus"/>
          <w:rtl/>
        </w:rPr>
        <w:t>در این جا، مناظره کنندۀ سنی چند آیه آورده و استدلال کرده است که با استناد به این آیات، غیر از الله کسی غیب نمی داند. آیه‌ها عبارتند از:</w:t>
      </w:r>
    </w:p>
    <w:p w:rsidR="00855C20" w:rsidRPr="001E5D31" w:rsidRDefault="00855C20" w:rsidP="00855C20">
      <w:pPr>
        <w:ind w:firstLine="284"/>
        <w:jc w:val="both"/>
        <w:rPr>
          <w:rFonts w:cs="B Lotus" w:hint="cs"/>
          <w:rtl/>
        </w:rPr>
      </w:pPr>
      <w:r w:rsidRPr="001E5D31">
        <w:rPr>
          <w:rFonts w:cs="B Lotus"/>
          <w:rtl/>
        </w:rPr>
        <w:t>آیه 59  از سورۀ  انعام که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2" w:char="F0BC"/>
      </w:r>
      <w:r w:rsidRPr="001E5D31">
        <w:rPr>
          <w:sz w:val="24"/>
          <w:szCs w:val="24"/>
        </w:rPr>
        <w:sym w:font="HQPB4" w:char="F0E7"/>
      </w:r>
      <w:r w:rsidRPr="001E5D31">
        <w:rPr>
          <w:sz w:val="24"/>
          <w:szCs w:val="24"/>
        </w:rPr>
        <w:sym w:font="HQPB2" w:char="F06E"/>
      </w:r>
      <w:r w:rsidRPr="001E5D31">
        <w:rPr>
          <w:sz w:val="24"/>
          <w:szCs w:val="24"/>
        </w:rPr>
        <w:sym w:font="HQPB5" w:char="F079"/>
      </w:r>
      <w:r w:rsidRPr="001E5D31">
        <w:rPr>
          <w:sz w:val="24"/>
          <w:szCs w:val="24"/>
        </w:rPr>
        <w:sym w:font="HQPB1" w:char="F089"/>
      </w:r>
      <w:r w:rsidRPr="001E5D31">
        <w:rPr>
          <w:sz w:val="24"/>
          <w:szCs w:val="24"/>
        </w:rPr>
        <w:sym w:font="HQPB2" w:char="F059"/>
      </w:r>
      <w:r w:rsidRPr="001E5D31">
        <w:rPr>
          <w:sz w:val="24"/>
          <w:szCs w:val="24"/>
        </w:rPr>
        <w:sym w:font="HQPB4" w:char="F0CF"/>
      </w:r>
      <w:r w:rsidRPr="001E5D31">
        <w:rPr>
          <w:sz w:val="24"/>
          <w:szCs w:val="24"/>
        </w:rPr>
        <w:sym w:font="HQPB1" w:char="F0E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DF"/>
      </w:r>
      <w:r w:rsidRPr="001E5D31">
        <w:rPr>
          <w:sz w:val="24"/>
          <w:szCs w:val="24"/>
        </w:rPr>
        <w:sym w:font="HQPB1" w:char="F078"/>
      </w:r>
      <w:r w:rsidRPr="001E5D31">
        <w:rPr>
          <w:sz w:val="24"/>
          <w:szCs w:val="24"/>
        </w:rPr>
        <w:sym w:font="HQPB4" w:char="F0CF"/>
      </w:r>
      <w:r w:rsidRPr="001E5D31">
        <w:rPr>
          <w:sz w:val="24"/>
          <w:szCs w:val="24"/>
        </w:rPr>
        <w:sym w:font="HQPB1" w:char="F03F"/>
      </w:r>
      <w:r w:rsidRPr="001E5D31">
        <w:rPr>
          <w:sz w:val="24"/>
          <w:szCs w:val="24"/>
        </w:rPr>
        <w:sym w:font="HQPB1" w:char="F024"/>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5"/>
      </w:r>
      <w:r w:rsidRPr="001E5D31">
        <w:rPr>
          <w:sz w:val="24"/>
          <w:szCs w:val="24"/>
        </w:rPr>
        <w:sym w:font="HQPB2" w:char="F071"/>
      </w:r>
      <w:r w:rsidRPr="001E5D31">
        <w:rPr>
          <w:sz w:val="24"/>
          <w:szCs w:val="24"/>
        </w:rPr>
        <w:sym w:font="HQPB4" w:char="F0E8"/>
      </w:r>
      <w:r w:rsidRPr="001E5D31">
        <w:rPr>
          <w:sz w:val="24"/>
          <w:szCs w:val="24"/>
        </w:rPr>
        <w:sym w:font="HQPB2" w:char="F064"/>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3" w:char="F086"/>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E"/>
      </w:r>
      <w:r w:rsidRPr="001E5D31">
        <w:rPr>
          <w:sz w:val="24"/>
          <w:szCs w:val="24"/>
        </w:rPr>
        <w:sym w:font="HQPB4" w:char="F068"/>
      </w:r>
      <w:r w:rsidRPr="001E5D31">
        <w:rPr>
          <w:sz w:val="24"/>
          <w:szCs w:val="24"/>
        </w:rPr>
        <w:sym w:font="HQPB1" w:char="F08E"/>
      </w:r>
      <w:r w:rsidRPr="001E5D31">
        <w:rPr>
          <w:sz w:val="24"/>
          <w:szCs w:val="24"/>
        </w:rPr>
        <w:sym w:font="HQPB5" w:char="F079"/>
      </w:r>
      <w:r w:rsidRPr="001E5D31">
        <w:rPr>
          <w:sz w:val="24"/>
          <w:szCs w:val="24"/>
        </w:rPr>
        <w:sym w:font="HQPB1" w:char="F039"/>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3"/>
      </w:r>
      <w:r w:rsidRPr="001E5D31">
        <w:rPr>
          <w:sz w:val="24"/>
          <w:szCs w:val="24"/>
        </w:rPr>
        <w:sym w:font="HQPB1" w:char="F073"/>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4"/>
      </w:r>
      <w:r w:rsidRPr="001E5D31">
        <w:rPr>
          <w:sz w:val="24"/>
          <w:szCs w:val="24"/>
        </w:rPr>
        <w:sym w:font="HQPB1" w:char="F0DD"/>
      </w:r>
      <w:r w:rsidRPr="001E5D31">
        <w:rPr>
          <w:sz w:val="24"/>
          <w:szCs w:val="24"/>
        </w:rPr>
        <w:sym w:font="HQPB4" w:char="F0E0"/>
      </w:r>
      <w:r w:rsidRPr="001E5D31">
        <w:rPr>
          <w:sz w:val="24"/>
          <w:szCs w:val="24"/>
        </w:rPr>
        <w:sym w:font="HQPB2" w:char="F029"/>
      </w:r>
      <w:r w:rsidRPr="001E5D31">
        <w:rPr>
          <w:sz w:val="24"/>
          <w:szCs w:val="24"/>
        </w:rPr>
        <w:sym w:font="HQPB4" w:char="F0F3"/>
      </w:r>
      <w:r w:rsidRPr="001E5D31">
        <w:rPr>
          <w:sz w:val="24"/>
          <w:szCs w:val="24"/>
        </w:rPr>
        <w:sym w:font="HQPB1" w:char="F0A1"/>
      </w:r>
      <w:r w:rsidRPr="001E5D31">
        <w:rPr>
          <w:sz w:val="24"/>
          <w:szCs w:val="24"/>
        </w:rPr>
        <w:sym w:font="HQPB5" w:char="F06E"/>
      </w:r>
      <w:r w:rsidRPr="001E5D31">
        <w:rPr>
          <w:sz w:val="24"/>
          <w:szCs w:val="24"/>
        </w:rPr>
        <w:sym w:font="HQPB1" w:char="F040"/>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E"/>
      </w:r>
      <w:r w:rsidRPr="001E5D31">
        <w:rPr>
          <w:sz w:val="24"/>
          <w:szCs w:val="24"/>
        </w:rPr>
        <w:sym w:font="HQPB2" w:char="F070"/>
      </w:r>
      <w:r w:rsidRPr="001E5D31">
        <w:rPr>
          <w:sz w:val="24"/>
          <w:szCs w:val="24"/>
        </w:rPr>
        <w:sym w:font="HQPB5" w:char="F073"/>
      </w:r>
      <w:r w:rsidRPr="001E5D31">
        <w:rPr>
          <w:sz w:val="24"/>
          <w:szCs w:val="24"/>
        </w:rPr>
        <w:sym w:font="HQPB2" w:char="F025"/>
      </w:r>
      <w:r w:rsidRPr="001E5D31">
        <w:rPr>
          <w:sz w:val="24"/>
          <w:szCs w:val="24"/>
        </w:rPr>
        <w:sym w:font="HQPB5" w:char="F075"/>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4" w:char="F0AC"/>
      </w:r>
      <w:r w:rsidRPr="001E5D31">
        <w:rPr>
          <w:sz w:val="24"/>
          <w:szCs w:val="24"/>
        </w:rPr>
        <w:sym w:font="HQPB1" w:char="F036"/>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E8"/>
      </w:r>
      <w:r w:rsidRPr="001E5D31">
        <w:rPr>
          <w:sz w:val="24"/>
          <w:szCs w:val="24"/>
        </w:rPr>
        <w:sym w:font="HQPB2" w:char="F03D"/>
      </w:r>
      <w:r w:rsidRPr="001E5D31">
        <w:rPr>
          <w:sz w:val="24"/>
          <w:szCs w:val="24"/>
        </w:rPr>
        <w:sym w:font="HQPB4" w:char="F0E0"/>
      </w:r>
      <w:r w:rsidRPr="001E5D31">
        <w:rPr>
          <w:sz w:val="24"/>
          <w:szCs w:val="24"/>
        </w:rPr>
        <w:sym w:font="HQPB1" w:char="F0DF"/>
      </w:r>
      <w:r w:rsidRPr="001E5D31">
        <w:rPr>
          <w:sz w:val="24"/>
          <w:szCs w:val="24"/>
          <w:rtl/>
        </w:rPr>
        <w:t xml:space="preserve"> </w:t>
      </w:r>
      <w:r w:rsidRPr="001E5D31">
        <w:rPr>
          <w:sz w:val="24"/>
          <w:szCs w:val="24"/>
        </w:rPr>
        <w:sym w:font="HQPB4" w:char="F0C7"/>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5"/>
      </w:r>
      <w:r w:rsidRPr="001E5D31">
        <w:rPr>
          <w:sz w:val="24"/>
          <w:szCs w:val="24"/>
        </w:rPr>
        <w:sym w:font="HQPB1" w:char="F03D"/>
      </w:r>
      <w:r w:rsidRPr="001E5D31">
        <w:rPr>
          <w:sz w:val="24"/>
          <w:szCs w:val="24"/>
        </w:rPr>
        <w:sym w:font="HQPB4" w:char="F0F4"/>
      </w:r>
      <w:r w:rsidRPr="001E5D31">
        <w:rPr>
          <w:sz w:val="24"/>
          <w:szCs w:val="24"/>
        </w:rPr>
        <w:sym w:font="HQPB1" w:char="F0DB"/>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43"/>
      </w:r>
      <w:r w:rsidRPr="001E5D31">
        <w:rPr>
          <w:sz w:val="24"/>
          <w:szCs w:val="24"/>
        </w:rPr>
        <w:sym w:font="HQPB1" w:char="F0A7"/>
      </w:r>
      <w:r w:rsidRPr="001E5D31">
        <w:rPr>
          <w:sz w:val="24"/>
          <w:szCs w:val="24"/>
        </w:rPr>
        <w:sym w:font="HQPB4" w:char="F0CE"/>
      </w:r>
      <w:r w:rsidRPr="001E5D31">
        <w:rPr>
          <w:sz w:val="24"/>
          <w:szCs w:val="24"/>
        </w:rPr>
        <w:sym w:font="HQPB1" w:char="F02F"/>
      </w:r>
      <w:r w:rsidRPr="001E5D31">
        <w:rPr>
          <w:sz w:val="24"/>
          <w:szCs w:val="24"/>
        </w:rPr>
        <w:sym w:font="HQPB1" w:char="F024"/>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35"/>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F"/>
      </w:r>
      <w:r w:rsidRPr="001E5D31">
        <w:rPr>
          <w:sz w:val="24"/>
          <w:szCs w:val="24"/>
        </w:rPr>
        <w:sym w:font="HQPB2" w:char="F02E"/>
      </w:r>
      <w:r w:rsidRPr="001E5D31">
        <w:rPr>
          <w:sz w:val="24"/>
          <w:szCs w:val="24"/>
          <w:rtl/>
        </w:rPr>
        <w:t xml:space="preserve"> </w:t>
      </w:r>
      <w:r w:rsidRPr="001E5D31">
        <w:rPr>
          <w:sz w:val="24"/>
          <w:szCs w:val="24"/>
        </w:rPr>
        <w:sym w:font="HQPB4" w:char="F026"/>
      </w:r>
      <w:r w:rsidRPr="001E5D31">
        <w:rPr>
          <w:sz w:val="24"/>
          <w:szCs w:val="24"/>
        </w:rPr>
        <w:sym w:font="HQPB2" w:char="F0FB"/>
      </w:r>
      <w:r w:rsidRPr="001E5D31">
        <w:rPr>
          <w:sz w:val="24"/>
          <w:szCs w:val="24"/>
        </w:rPr>
        <w:sym w:font="HQPB2" w:char="F0FC"/>
      </w:r>
      <w:r w:rsidRPr="001E5D31">
        <w:rPr>
          <w:sz w:val="24"/>
          <w:szCs w:val="24"/>
        </w:rPr>
        <w:sym w:font="HQPB4" w:char="F0CE"/>
      </w:r>
      <w:r w:rsidRPr="001E5D31">
        <w:rPr>
          <w:sz w:val="24"/>
          <w:szCs w:val="24"/>
        </w:rPr>
        <w:sym w:font="HQPB1" w:char="F037"/>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[الأنعام: 59].</w:t>
      </w:r>
    </w:p>
    <w:p w:rsidR="00855C20" w:rsidRPr="001E5D31" w:rsidRDefault="00855C20" w:rsidP="00855C20">
      <w:pPr>
        <w:ind w:firstLine="284"/>
        <w:jc w:val="both"/>
        <w:rPr>
          <w:rFonts w:cs="Traditional Arabic" w:hint="cs"/>
          <w:rtl/>
        </w:rPr>
      </w:pPr>
      <w:r w:rsidRPr="001E5D31">
        <w:rPr>
          <w:rFonts w:eastAsia="SimSun" w:cs="Traditional Arabic" w:hint="cs"/>
          <w:rtl/>
          <w:lang w:val="en-GB" w:eastAsia="zh-CN"/>
        </w:rPr>
        <w:t>«</w:t>
      </w:r>
      <w:r w:rsidRPr="001E5D31">
        <w:rPr>
          <w:rFonts w:cs="B Lotus"/>
          <w:rtl/>
        </w:rPr>
        <w:t>کلید خزائن غیب نزد خداست و کسی جز خدا بر آن آگاه نیست و نیز آنچه در خشکی و دریا است همه را می</w:t>
      </w:r>
      <w:r w:rsidRPr="001E5D31">
        <w:rPr>
          <w:rFonts w:cs="B Lotus" w:hint="cs"/>
          <w:rtl/>
        </w:rPr>
        <w:t>‌</w:t>
      </w:r>
      <w:r w:rsidRPr="001E5D31">
        <w:rPr>
          <w:rFonts w:cs="B Lotus"/>
          <w:rtl/>
        </w:rPr>
        <w:t>داند و هیچ برگی از درخت نیفتد مگر آنکه او آگاه است و هیچ دانه در زیر تاریکی‌های زمین و هیچ تر و خشکی نیست جز آنکه در کتاب مبین مسطور است</w:t>
      </w:r>
      <w:r w:rsidRPr="001E5D31">
        <w:rPr>
          <w:rFonts w:cs="Traditional Arabic" w:hint="cs"/>
          <w:rtl/>
        </w:rPr>
        <w:t>»</w:t>
      </w:r>
      <w:r>
        <w:rPr>
          <w:rFonts w:cs="Traditional Arabic" w:hint="cs"/>
          <w:rtl/>
        </w:rPr>
        <w:t>.</w:t>
      </w:r>
    </w:p>
    <w:p w:rsidR="00855C20" w:rsidRPr="001E5D31" w:rsidRDefault="00855C20" w:rsidP="00855C20">
      <w:pPr>
        <w:jc w:val="both"/>
        <w:rPr>
          <w:rFonts w:eastAsia="SimSun" w:cs="B Lotus"/>
          <w:sz w:val="26"/>
          <w:szCs w:val="26"/>
          <w:rtl/>
          <w:lang w:val="en-GB" w:eastAsia="zh-CN"/>
        </w:rPr>
      </w:pPr>
      <w:r w:rsidRPr="001E5D31">
        <w:rPr>
          <w:rFonts w:cs="CTraditional Arabic" w:hint="cs"/>
          <w:sz w:val="24"/>
          <w:szCs w:val="24"/>
          <w:rtl/>
        </w:rPr>
        <w:t>﴿</w:t>
      </w:r>
      <w:r w:rsidRPr="001E5D31">
        <w:rPr>
          <w:sz w:val="24"/>
          <w:szCs w:val="24"/>
        </w:rPr>
        <w:sym w:font="HQPB4" w:char="F0F6"/>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4F"/>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5" w:char="F07C"/>
      </w:r>
      <w:r w:rsidRPr="001E5D31">
        <w:rPr>
          <w:sz w:val="24"/>
          <w:szCs w:val="24"/>
        </w:rPr>
        <w:sym w:font="HQPB1" w:char="F0B3"/>
      </w:r>
      <w:r w:rsidRPr="001E5D31">
        <w:rPr>
          <w:sz w:val="24"/>
          <w:szCs w:val="24"/>
        </w:rPr>
        <w:sym w:font="HQPB5" w:char="F06F"/>
      </w:r>
      <w:r w:rsidRPr="001E5D31">
        <w:rPr>
          <w:sz w:val="24"/>
          <w:szCs w:val="24"/>
        </w:rPr>
        <w:sym w:font="HQPB1" w:char="F030"/>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33"/>
      </w:r>
      <w:r w:rsidRPr="001E5D31">
        <w:rPr>
          <w:sz w:val="24"/>
          <w:szCs w:val="24"/>
        </w:rPr>
        <w:sym w:font="HQPB4" w:char="F0E8"/>
      </w:r>
      <w:r w:rsidRPr="001E5D31">
        <w:rPr>
          <w:sz w:val="24"/>
          <w:szCs w:val="24"/>
        </w:rPr>
        <w:sym w:font="HQPB2" w:char="F03D"/>
      </w:r>
      <w:r w:rsidRPr="001E5D31">
        <w:rPr>
          <w:sz w:val="24"/>
          <w:szCs w:val="24"/>
        </w:rPr>
        <w:sym w:font="HQPB4" w:char="F0F7"/>
      </w:r>
      <w:r w:rsidRPr="001E5D31">
        <w:rPr>
          <w:sz w:val="24"/>
          <w:szCs w:val="24"/>
        </w:rPr>
        <w:sym w:font="HQPB1" w:char="F057"/>
      </w:r>
      <w:r w:rsidRPr="001E5D31">
        <w:rPr>
          <w:sz w:val="24"/>
          <w:szCs w:val="24"/>
        </w:rPr>
        <w:sym w:font="HQPB4" w:char="F0CF"/>
      </w:r>
      <w:r w:rsidRPr="001E5D31">
        <w:rPr>
          <w:sz w:val="24"/>
          <w:szCs w:val="24"/>
        </w:rPr>
        <w:sym w:font="HQPB4" w:char="F069"/>
      </w:r>
      <w:r w:rsidRPr="001E5D31">
        <w:rPr>
          <w:sz w:val="24"/>
          <w:szCs w:val="24"/>
        </w:rPr>
        <w:sym w:font="HQPB2" w:char="F042"/>
      </w:r>
      <w:r w:rsidRPr="001E5D31">
        <w:rPr>
          <w:sz w:val="24"/>
          <w:szCs w:val="24"/>
          <w:rtl/>
        </w:rPr>
        <w:t xml:space="preserve"> </w:t>
      </w:r>
      <w:r w:rsidRPr="001E5D31">
        <w:rPr>
          <w:sz w:val="24"/>
          <w:szCs w:val="24"/>
        </w:rPr>
        <w:sym w:font="HQPB5" w:char="F023"/>
      </w:r>
      <w:r w:rsidRPr="001E5D31">
        <w:rPr>
          <w:sz w:val="24"/>
          <w:szCs w:val="24"/>
        </w:rPr>
        <w:sym w:font="HQPB2" w:char="F0D3"/>
      </w:r>
      <w:r w:rsidRPr="001E5D31">
        <w:rPr>
          <w:sz w:val="24"/>
          <w:szCs w:val="24"/>
        </w:rPr>
        <w:sym w:font="HQPB5" w:char="F079"/>
      </w:r>
      <w:r w:rsidRPr="001E5D31">
        <w:rPr>
          <w:sz w:val="24"/>
          <w:szCs w:val="24"/>
        </w:rPr>
        <w:sym w:font="HQPB1" w:char="F072"/>
      </w:r>
      <w:r w:rsidRPr="001E5D31">
        <w:rPr>
          <w:sz w:val="24"/>
          <w:szCs w:val="24"/>
        </w:rPr>
        <w:sym w:font="HQPB2" w:char="F071"/>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A5"/>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Pr>
          <w:sz w:val="24"/>
          <w:szCs w:val="24"/>
          <w:rtl/>
        </w:rPr>
        <w:t>.</w:t>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eastAsia="SimSun" w:cs="B Lotus" w:hint="cs"/>
          <w:sz w:val="26"/>
          <w:szCs w:val="26"/>
          <w:rtl/>
          <w:lang w:val="en-GB" w:eastAsia="zh-CN"/>
        </w:rPr>
        <w:t>[ال</w:t>
      </w:r>
      <w:r w:rsidRPr="001E5D31">
        <w:rPr>
          <w:rFonts w:eastAsia="SimSun" w:cs="B Lotus"/>
          <w:sz w:val="26"/>
          <w:szCs w:val="26"/>
          <w:rtl/>
          <w:lang w:val="en-GB" w:eastAsia="zh-CN"/>
        </w:rPr>
        <w:t>کهف</w:t>
      </w:r>
      <w:r w:rsidRPr="001E5D31">
        <w:rPr>
          <w:rFonts w:eastAsia="SimSun" w:cs="B Lotus" w:hint="cs"/>
          <w:sz w:val="26"/>
          <w:szCs w:val="26"/>
          <w:rtl/>
          <w:lang w:val="en-GB" w:eastAsia="zh-CN"/>
        </w:rPr>
        <w:t xml:space="preserve">: </w:t>
      </w:r>
      <w:r w:rsidRPr="001E5D31">
        <w:rPr>
          <w:rFonts w:eastAsia="SimSun" w:cs="B Lotus"/>
          <w:sz w:val="26"/>
          <w:szCs w:val="26"/>
          <w:rtl/>
          <w:lang w:val="en-GB" w:eastAsia="zh-CN"/>
        </w:rPr>
        <w:t>110</w:t>
      </w:r>
      <w:r w:rsidRPr="001E5D31">
        <w:rPr>
          <w:rFonts w:eastAsia="SimSun" w:cs="B Lotus" w:hint="cs"/>
          <w:sz w:val="26"/>
          <w:szCs w:val="26"/>
          <w:rtl/>
          <w:lang w:val="en-GB" w:eastAsia="zh-CN"/>
        </w:rPr>
        <w:t>].</w:t>
      </w:r>
    </w:p>
    <w:p w:rsidR="00855C20" w:rsidRPr="001E5D31" w:rsidRDefault="00855C20" w:rsidP="00855C20">
      <w:pPr>
        <w:ind w:firstLine="284"/>
        <w:jc w:val="both"/>
        <w:rPr>
          <w:rFonts w:cs="B Lotus"/>
          <w:rtl/>
        </w:rPr>
      </w:pPr>
      <w:r w:rsidRPr="001E5D31">
        <w:rPr>
          <w:rFonts w:eastAsia="SimSun" w:cs="Traditional Arabic" w:hint="cs"/>
          <w:rtl/>
          <w:lang w:val="en-GB" w:eastAsia="zh-CN"/>
        </w:rPr>
        <w:t>«</w:t>
      </w:r>
      <w:r>
        <w:rPr>
          <w:rFonts w:cs="B Lotus"/>
          <w:rtl/>
        </w:rPr>
        <w:t>(</w:t>
      </w:r>
      <w:r w:rsidRPr="001E5D31">
        <w:rPr>
          <w:rFonts w:cs="B Lotus"/>
          <w:rtl/>
        </w:rPr>
        <w:t>ای رسول</w:t>
      </w:r>
      <w:r>
        <w:rPr>
          <w:rFonts w:cs="B Lotus"/>
          <w:rtl/>
        </w:rPr>
        <w:t>)</w:t>
      </w:r>
      <w:r w:rsidRPr="001E5D31">
        <w:rPr>
          <w:rFonts w:cs="B Lotus"/>
          <w:rtl/>
        </w:rPr>
        <w:t xml:space="preserve"> بگو</w:t>
      </w:r>
      <w:r>
        <w:rPr>
          <w:rFonts w:cs="B Lotus"/>
          <w:rtl/>
        </w:rPr>
        <w:t>:</w:t>
      </w:r>
      <w:r w:rsidRPr="001E5D31">
        <w:rPr>
          <w:rFonts w:cs="B Lotus"/>
          <w:rtl/>
        </w:rPr>
        <w:t xml:space="preserve"> به امت که من مانند شما بشر هستم (تنها فرق من با شما اینست) که به من وحی</w:t>
      </w:r>
      <w:r>
        <w:rPr>
          <w:rFonts w:cs="B Lotus"/>
          <w:rtl/>
        </w:rPr>
        <w:t xml:space="preserve"> می‌</w:t>
      </w:r>
      <w:r w:rsidRPr="001E5D31">
        <w:rPr>
          <w:rFonts w:cs="B Lotus"/>
          <w:rtl/>
        </w:rPr>
        <w:t>رسد. جز این نیست که خدای شما</w:t>
      </w:r>
      <w:r>
        <w:rPr>
          <w:rFonts w:cs="B Lotus"/>
          <w:rtl/>
        </w:rPr>
        <w:t>،</w:t>
      </w:r>
      <w:r w:rsidRPr="001E5D31">
        <w:rPr>
          <w:rFonts w:cs="B Lotus"/>
          <w:rtl/>
        </w:rPr>
        <w:t xml:space="preserve"> خدای یکتا است</w:t>
      </w:r>
      <w:r w:rsidRPr="001E5D31">
        <w:rPr>
          <w:rFonts w:cs="Traditional Arabic"/>
          <w:rtl/>
        </w:rPr>
        <w:t>.</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rtl/>
        </w:rPr>
        <w:t>در آیه 188  از سوره اعراف</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48"/>
      </w:r>
      <w:r w:rsidRPr="001E5D31">
        <w:rPr>
          <w:sz w:val="24"/>
          <w:szCs w:val="24"/>
        </w:rPr>
        <w:sym w:font="HQPB2" w:char="F077"/>
      </w:r>
      <w:r w:rsidRPr="001E5D31">
        <w:rPr>
          <w:sz w:val="24"/>
          <w:szCs w:val="24"/>
          <w:rtl/>
        </w:rPr>
        <w:t xml:space="preserve"> </w:t>
      </w:r>
      <w:r w:rsidRPr="001E5D31">
        <w:rPr>
          <w:sz w:val="24"/>
          <w:szCs w:val="24"/>
        </w:rPr>
        <w:sym w:font="HQPB4" w:char="F0E0"/>
      </w:r>
      <w:r w:rsidRPr="001E5D31">
        <w:rPr>
          <w:sz w:val="24"/>
          <w:szCs w:val="24"/>
        </w:rPr>
        <w:sym w:font="HQPB2" w:char="F037"/>
      </w:r>
      <w:r w:rsidRPr="001E5D31">
        <w:rPr>
          <w:sz w:val="24"/>
          <w:szCs w:val="24"/>
        </w:rPr>
        <w:sym w:font="HQPB4" w:char="F0CE"/>
      </w:r>
      <w:r w:rsidRPr="001E5D31">
        <w:rPr>
          <w:sz w:val="24"/>
          <w:szCs w:val="24"/>
        </w:rPr>
        <w:sym w:font="HQPB2" w:char="F03D"/>
      </w:r>
      <w:r w:rsidRPr="001E5D31">
        <w:rPr>
          <w:sz w:val="24"/>
          <w:szCs w:val="24"/>
        </w:rPr>
        <w:sym w:font="HQPB4" w:char="F0F8"/>
      </w:r>
      <w:r w:rsidRPr="001E5D31">
        <w:rPr>
          <w:sz w:val="24"/>
          <w:szCs w:val="24"/>
        </w:rPr>
        <w:sym w:font="HQPB2" w:char="F04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D3"/>
      </w:r>
      <w:r w:rsidRPr="001E5D31">
        <w:rPr>
          <w:sz w:val="24"/>
          <w:szCs w:val="24"/>
        </w:rPr>
        <w:sym w:font="HQPB4" w:char="F0C5"/>
      </w:r>
      <w:r w:rsidRPr="001E5D31">
        <w:rPr>
          <w:sz w:val="24"/>
          <w:szCs w:val="24"/>
        </w:rPr>
        <w:sym w:font="HQPB1" w:char="F0A4"/>
      </w:r>
      <w:r w:rsidRPr="001E5D31">
        <w:rPr>
          <w:sz w:val="24"/>
          <w:szCs w:val="24"/>
        </w:rPr>
        <w:sym w:font="HQPB4" w:char="F0F8"/>
      </w:r>
      <w:r w:rsidRPr="001E5D31">
        <w:rPr>
          <w:sz w:val="24"/>
          <w:szCs w:val="24"/>
        </w:rPr>
        <w:sym w:font="HQPB1" w:char="F0FF"/>
      </w:r>
      <w:r w:rsidRPr="001E5D31">
        <w:rPr>
          <w:sz w:val="24"/>
          <w:szCs w:val="24"/>
        </w:rPr>
        <w:sym w:font="HQPB5" w:char="F075"/>
      </w:r>
      <w:r w:rsidRPr="001E5D31">
        <w:rPr>
          <w:sz w:val="24"/>
          <w:szCs w:val="24"/>
        </w:rPr>
        <w:sym w:font="HQPB2" w:char="F05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E8"/>
      </w:r>
      <w:r w:rsidRPr="001E5D31">
        <w:rPr>
          <w:sz w:val="24"/>
          <w:szCs w:val="24"/>
        </w:rPr>
        <w:sym w:font="HQPB4" w:char="F0F8"/>
      </w:r>
      <w:r w:rsidRPr="001E5D31">
        <w:rPr>
          <w:sz w:val="24"/>
          <w:szCs w:val="24"/>
        </w:rPr>
        <w:sym w:font="HQPB1" w:char="F0FF"/>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85"/>
      </w:r>
      <w:r w:rsidRPr="001E5D31">
        <w:rPr>
          <w:sz w:val="24"/>
          <w:szCs w:val="24"/>
        </w:rPr>
        <w:sym w:font="HQPB1" w:char="F08E"/>
      </w:r>
      <w:r w:rsidRPr="001E5D31">
        <w:rPr>
          <w:sz w:val="24"/>
          <w:szCs w:val="24"/>
        </w:rPr>
        <w:sym w:font="HQPB5" w:char="F09F"/>
      </w:r>
      <w:r w:rsidRPr="001E5D31">
        <w:rPr>
          <w:sz w:val="24"/>
          <w:szCs w:val="24"/>
        </w:rPr>
        <w:sym w:font="HQPB1" w:char="F0D1"/>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5"/>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0"/>
      </w:r>
      <w:r w:rsidRPr="001E5D31">
        <w:rPr>
          <w:sz w:val="24"/>
          <w:szCs w:val="24"/>
        </w:rPr>
        <w:sym w:font="HQPB1" w:char="F04D"/>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5" w:char="F06E"/>
      </w:r>
      <w:r w:rsidRPr="001E5D31">
        <w:rPr>
          <w:sz w:val="24"/>
          <w:szCs w:val="24"/>
        </w:rPr>
        <w:sym w:font="HQPB2" w:char="F03D"/>
      </w:r>
      <w:r w:rsidRPr="001E5D31">
        <w:rPr>
          <w:sz w:val="24"/>
          <w:szCs w:val="24"/>
        </w:rPr>
        <w:sym w:font="HQPB4" w:char="F0F4"/>
      </w:r>
      <w:r w:rsidRPr="001E5D31">
        <w:rPr>
          <w:sz w:val="24"/>
          <w:szCs w:val="24"/>
        </w:rPr>
        <w:sym w:font="HQPB1" w:char="F0E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DF"/>
      </w:r>
      <w:r w:rsidRPr="001E5D31">
        <w:rPr>
          <w:sz w:val="24"/>
          <w:szCs w:val="24"/>
        </w:rPr>
        <w:sym w:font="HQPB1" w:char="F04E"/>
      </w:r>
      <w:r w:rsidRPr="001E5D31">
        <w:rPr>
          <w:sz w:val="24"/>
          <w:szCs w:val="24"/>
        </w:rPr>
        <w:sym w:font="HQPB4" w:char="F0F7"/>
      </w:r>
      <w:r w:rsidRPr="001E5D31">
        <w:rPr>
          <w:sz w:val="24"/>
          <w:szCs w:val="24"/>
        </w:rPr>
        <w:sym w:font="HQPB1" w:char="F08E"/>
      </w:r>
      <w:r w:rsidRPr="001E5D31">
        <w:rPr>
          <w:sz w:val="24"/>
          <w:szCs w:val="24"/>
        </w:rPr>
        <w:sym w:font="HQPB5" w:char="F073"/>
      </w:r>
      <w:r w:rsidRPr="001E5D31">
        <w:rPr>
          <w:sz w:val="24"/>
          <w:szCs w:val="24"/>
        </w:rPr>
        <w:sym w:font="HQPB1" w:char="F059"/>
      </w:r>
      <w:r w:rsidRPr="001E5D31">
        <w:rPr>
          <w:sz w:val="24"/>
          <w:szCs w:val="24"/>
        </w:rPr>
        <w:sym w:font="HQPB4" w:char="F0F2"/>
      </w:r>
      <w:r w:rsidRPr="001E5D31">
        <w:rPr>
          <w:sz w:val="24"/>
          <w:szCs w:val="24"/>
        </w:rPr>
        <w:sym w:font="HQPB2" w:char="F036"/>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99"/>
      </w:r>
      <w:r w:rsidRPr="001E5D31">
        <w:rPr>
          <w:sz w:val="24"/>
          <w:szCs w:val="24"/>
        </w:rPr>
        <w:sym w:font="HQPB5" w:char="F05D"/>
      </w:r>
      <w:r w:rsidRPr="001E5D31">
        <w:rPr>
          <w:sz w:val="24"/>
          <w:szCs w:val="24"/>
        </w:rPr>
        <w:sym w:font="HQPB2" w:char="F077"/>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E"/>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82"/>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A"/>
      </w:r>
      <w:r w:rsidRPr="001E5D31">
        <w:rPr>
          <w:sz w:val="24"/>
          <w:szCs w:val="24"/>
        </w:rPr>
        <w:sym w:font="HQPB2" w:char="F0D3"/>
      </w:r>
      <w:r w:rsidRPr="001E5D31">
        <w:rPr>
          <w:sz w:val="24"/>
          <w:szCs w:val="24"/>
        </w:rPr>
        <w:sym w:font="HQPB4" w:char="F0CD"/>
      </w:r>
      <w:r w:rsidRPr="001E5D31">
        <w:rPr>
          <w:sz w:val="24"/>
          <w:szCs w:val="24"/>
        </w:rPr>
        <w:sym w:font="HQPB2" w:char="F05F"/>
      </w:r>
      <w:r w:rsidRPr="001E5D31">
        <w:rPr>
          <w:sz w:val="24"/>
          <w:szCs w:val="24"/>
        </w:rPr>
        <w:sym w:font="HQPB4" w:char="F0A1"/>
      </w:r>
      <w:r w:rsidRPr="001E5D31">
        <w:rPr>
          <w:sz w:val="24"/>
          <w:szCs w:val="24"/>
        </w:rPr>
        <w:sym w:font="HQPB1" w:char="F0A1"/>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4" w:char="F0FE"/>
      </w:r>
      <w:r w:rsidRPr="001E5D31">
        <w:rPr>
          <w:sz w:val="24"/>
          <w:szCs w:val="24"/>
        </w:rPr>
        <w:sym w:font="HQPB2" w:char="F071"/>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F7"/>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4F"/>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6"/>
      </w:r>
      <w:r w:rsidRPr="001E5D31">
        <w:rPr>
          <w:sz w:val="24"/>
          <w:szCs w:val="24"/>
        </w:rPr>
        <w:sym w:font="HQPB1" w:char="F08D"/>
      </w:r>
      <w:r w:rsidRPr="001E5D31">
        <w:rPr>
          <w:sz w:val="24"/>
          <w:szCs w:val="24"/>
        </w:rPr>
        <w:sym w:font="HQPB2" w:char="F083"/>
      </w:r>
      <w:r w:rsidRPr="001E5D31">
        <w:rPr>
          <w:sz w:val="24"/>
          <w:szCs w:val="24"/>
        </w:rPr>
        <w:sym w:font="HQPB4" w:char="F0C9"/>
      </w:r>
      <w:r w:rsidRPr="001E5D31">
        <w:rPr>
          <w:sz w:val="24"/>
          <w:szCs w:val="24"/>
        </w:rPr>
        <w:sym w:font="HQPB1" w:char="F08B"/>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2" w:char="F08D"/>
      </w:r>
      <w:r w:rsidRPr="001E5D31">
        <w:rPr>
          <w:sz w:val="24"/>
          <w:szCs w:val="24"/>
        </w:rPr>
        <w:sym w:font="HQPB4" w:char="F0CF"/>
      </w:r>
      <w:r w:rsidRPr="001E5D31">
        <w:rPr>
          <w:sz w:val="24"/>
          <w:szCs w:val="24"/>
        </w:rPr>
        <w:sym w:font="HQPB1" w:char="F0B1"/>
      </w:r>
      <w:r w:rsidRPr="001E5D31">
        <w:rPr>
          <w:sz w:val="24"/>
          <w:szCs w:val="24"/>
        </w:rPr>
        <w:sym w:font="HQPB5" w:char="F06F"/>
      </w:r>
      <w:r w:rsidRPr="001E5D31">
        <w:rPr>
          <w:sz w:val="24"/>
          <w:szCs w:val="24"/>
        </w:rPr>
        <w:sym w:font="HQPB1" w:char="F030"/>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5"/>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9"/>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1"/>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[الأعراف: 188].</w:t>
      </w:r>
    </w:p>
    <w:p w:rsidR="00855C20" w:rsidRPr="001E5D31" w:rsidRDefault="00855C20" w:rsidP="00855C20">
      <w:pPr>
        <w:ind w:firstLine="284"/>
        <w:jc w:val="both"/>
        <w:rPr>
          <w:rFonts w:cs="B Lotus"/>
          <w:rtl/>
        </w:rPr>
      </w:pPr>
      <w:r w:rsidRPr="001E5D31">
        <w:rPr>
          <w:rFonts w:cs="Traditional Arabic"/>
          <w:rtl/>
        </w:rPr>
        <w:t xml:space="preserve"> </w:t>
      </w:r>
      <w:r w:rsidRPr="001E5D31">
        <w:rPr>
          <w:rFonts w:cs="Traditional Arabic" w:hint="cs"/>
          <w:rtl/>
        </w:rPr>
        <w:t>«</w:t>
      </w:r>
      <w:r w:rsidRPr="001E5D31">
        <w:rPr>
          <w:rFonts w:cs="B Lotus"/>
          <w:rtl/>
        </w:rPr>
        <w:t>(ای رسول) بگو به امت که من مالک نفع و ضرر خویش نیستم مگر آنچه خدا بر من خواسته است و اگر من از غیب جز آنچه وحی شده بر من (یعنی به افاضه غیب الغیوب) آگاه بودم بر خبر و نفع خود همیشه</w:t>
      </w:r>
      <w:r>
        <w:rPr>
          <w:rFonts w:cs="B Lotus"/>
          <w:rtl/>
        </w:rPr>
        <w:t xml:space="preserve"> می‌</w:t>
      </w:r>
      <w:r w:rsidRPr="001E5D31">
        <w:rPr>
          <w:rFonts w:cs="B Lotus"/>
          <w:rtl/>
        </w:rPr>
        <w:t>افزودم و هیچ گاه زیان و رنج نمی دیدم. من نیستم مگر رسولی ترساننده و بشارت دهندۀ اهل ایمان</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rtl/>
        </w:rPr>
      </w:pPr>
      <w:r w:rsidRPr="001E5D31">
        <w:rPr>
          <w:rFonts w:cs="B Lotus"/>
          <w:rtl/>
        </w:rPr>
        <w:t xml:space="preserve">و در آیه </w:t>
      </w:r>
      <w:r w:rsidRPr="001E5D31">
        <w:rPr>
          <w:rFonts w:cs="B Lotus" w:hint="cs"/>
          <w:rtl/>
        </w:rPr>
        <w:t>31</w:t>
      </w:r>
      <w:r w:rsidRPr="001E5D31">
        <w:rPr>
          <w:rFonts w:cs="B Lotus"/>
          <w:rtl/>
        </w:rPr>
        <w:t xml:space="preserve"> سوره 11 </w:t>
      </w:r>
      <w:r>
        <w:rPr>
          <w:rFonts w:cs="B Lotus"/>
          <w:rtl/>
        </w:rPr>
        <w:t>(</w:t>
      </w:r>
      <w:r w:rsidRPr="001E5D31">
        <w:rPr>
          <w:rFonts w:cs="B Lotus"/>
          <w:rtl/>
        </w:rPr>
        <w:t>هود</w:t>
      </w:r>
      <w:r>
        <w:rPr>
          <w:rFonts w:cs="B Lotus"/>
          <w:rtl/>
        </w:rPr>
        <w:t>)</w:t>
      </w:r>
      <w:r w:rsidRPr="001E5D31">
        <w:rPr>
          <w:rFonts w:cs="B Lotus"/>
          <w:rtl/>
        </w:rPr>
        <w:t xml:space="preserve"> فرموده</w:t>
      </w:r>
      <w:r w:rsidRPr="001E5D31">
        <w:rPr>
          <w:rFonts w:cs="B Lotus"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2" w:char="F059"/>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4" w:char="F0DF"/>
      </w:r>
      <w:r w:rsidRPr="001E5D31">
        <w:rPr>
          <w:sz w:val="24"/>
          <w:szCs w:val="24"/>
        </w:rPr>
        <w:sym w:font="HQPB2" w:char="F0FB"/>
      </w:r>
      <w:r w:rsidRPr="001E5D31">
        <w:rPr>
          <w:sz w:val="24"/>
          <w:szCs w:val="24"/>
        </w:rPr>
        <w:sym w:font="HQPB4" w:char="F0C9"/>
      </w:r>
      <w:r w:rsidRPr="001E5D31">
        <w:rPr>
          <w:sz w:val="24"/>
          <w:szCs w:val="24"/>
        </w:rPr>
        <w:sym w:font="HQPB2" w:char="F0EE"/>
      </w:r>
      <w:r w:rsidRPr="001E5D31">
        <w:rPr>
          <w:sz w:val="24"/>
          <w:szCs w:val="24"/>
        </w:rPr>
        <w:sym w:font="HQPB5" w:char="F021"/>
      </w:r>
      <w:r w:rsidRPr="001E5D31">
        <w:rPr>
          <w:sz w:val="24"/>
          <w:szCs w:val="24"/>
        </w:rPr>
        <w:sym w:font="HQPB1" w:char="F023"/>
      </w:r>
      <w:r w:rsidRPr="001E5D31">
        <w:rPr>
          <w:sz w:val="24"/>
          <w:szCs w:val="24"/>
        </w:rPr>
        <w:sym w:font="HQPB5" w:char="F074"/>
      </w:r>
      <w:r w:rsidRPr="001E5D31">
        <w:rPr>
          <w:sz w:val="24"/>
          <w:szCs w:val="24"/>
        </w:rPr>
        <w:sym w:font="HQPB1" w:char="F093"/>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6"/>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49"/>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4" w:char="F06F"/>
      </w:r>
      <w:r w:rsidRPr="001E5D31">
        <w:rPr>
          <w:sz w:val="24"/>
          <w:szCs w:val="24"/>
        </w:rPr>
        <w:sym w:font="HQPB2" w:char="F054"/>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2"/>
      </w:r>
      <w:r w:rsidRPr="001E5D31">
        <w:rPr>
          <w:sz w:val="24"/>
          <w:szCs w:val="24"/>
        </w:rPr>
        <w:sym w:font="HQPB3" w:char="F081"/>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2" w:char="F042"/>
      </w:r>
      <w:r w:rsidRPr="001E5D31">
        <w:rPr>
          <w:rFonts w:hint="cs"/>
          <w:sz w:val="24"/>
          <w:szCs w:val="24"/>
          <w:rtl/>
        </w:rPr>
        <w:t>...</w:t>
      </w:r>
      <w:r w:rsidRPr="001E5D31">
        <w:rPr>
          <w:sz w:val="24"/>
          <w:szCs w:val="24"/>
        </w:rPr>
        <w:sym w:font="HQPB2" w:char="F0C7"/>
      </w:r>
      <w:r w:rsidRPr="001E5D31">
        <w:rPr>
          <w:sz w:val="24"/>
          <w:szCs w:val="24"/>
        </w:rPr>
        <w:sym w:font="HQPB2" w:char="F0CC"/>
      </w:r>
      <w:r w:rsidRPr="001E5D31">
        <w:rPr>
          <w:sz w:val="24"/>
          <w:szCs w:val="24"/>
        </w:rPr>
        <w:sym w:font="HQPB2" w:char="F0CA"/>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31].</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و من به شما نمی گویم که خزائن خدا نزد من است و نه مدعیم که از علم غیب حق آگاهی دارم</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حالا جواب داعی را بخوانید</w:t>
      </w:r>
      <w:r>
        <w:rPr>
          <w:rFonts w:cs="B Lotus"/>
          <w:rtl/>
        </w:rPr>
        <w:t>:</w:t>
      </w:r>
    </w:p>
    <w:p w:rsidR="00855C20" w:rsidRPr="001E5D31" w:rsidRDefault="00855C20" w:rsidP="00855C20">
      <w:pPr>
        <w:ind w:firstLine="284"/>
        <w:jc w:val="both"/>
        <w:rPr>
          <w:rFonts w:cs="B Lotus" w:hint="cs"/>
          <w:rtl/>
        </w:rPr>
      </w:pPr>
      <w:r w:rsidRPr="001E5D31">
        <w:rPr>
          <w:rFonts w:cs="B Lotus"/>
          <w:rtl/>
        </w:rPr>
        <w:t xml:space="preserve">  و در آیه 6</w:t>
      </w:r>
      <w:r w:rsidRPr="001E5D31">
        <w:rPr>
          <w:rFonts w:cs="B Lotus" w:hint="cs"/>
          <w:rtl/>
        </w:rPr>
        <w:t>5</w:t>
      </w:r>
      <w:r w:rsidRPr="001E5D31">
        <w:rPr>
          <w:rFonts w:cs="B Lotus"/>
          <w:rtl/>
        </w:rPr>
        <w:t xml:space="preserve">  از سوره  النمل فرمود:</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2" w:char="F040"/>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4" w:char="F0DE"/>
      </w:r>
      <w:r w:rsidRPr="001E5D31">
        <w:rPr>
          <w:sz w:val="24"/>
          <w:szCs w:val="24"/>
        </w:rPr>
        <w:sym w:font="HQPB2" w:char="F04F"/>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F"/>
      </w:r>
      <w:r w:rsidRPr="001E5D31">
        <w:rPr>
          <w:sz w:val="24"/>
          <w:szCs w:val="24"/>
        </w:rPr>
        <w:sym w:font="HQPB1" w:char="F04E"/>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7"/>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2"/>
      </w:r>
      <w:r w:rsidRPr="001E5D31">
        <w:rPr>
          <w:sz w:val="24"/>
          <w:szCs w:val="24"/>
        </w:rPr>
        <w:sym w:font="HQPB1" w:char="F090"/>
      </w:r>
      <w:r w:rsidRPr="001E5D31">
        <w:rPr>
          <w:sz w:val="24"/>
          <w:szCs w:val="24"/>
        </w:rPr>
        <w:sym w:font="HQPB4" w:char="F0DF"/>
      </w:r>
      <w:r w:rsidRPr="001E5D31">
        <w:rPr>
          <w:sz w:val="24"/>
          <w:szCs w:val="24"/>
        </w:rPr>
        <w:sym w:font="HQPB1" w:char="F0EA"/>
      </w:r>
      <w:r w:rsidRPr="001E5D31">
        <w:rPr>
          <w:sz w:val="24"/>
          <w:szCs w:val="24"/>
        </w:rPr>
        <w:sym w:font="HQPB4" w:char="F0F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4"/>
      </w:r>
      <w:r w:rsidRPr="001E5D31">
        <w:rPr>
          <w:sz w:val="24"/>
          <w:szCs w:val="24"/>
        </w:rPr>
        <w:sym w:font="HQPB4" w:char="F0AD"/>
      </w:r>
      <w:r w:rsidRPr="001E5D31">
        <w:rPr>
          <w:sz w:val="24"/>
          <w:szCs w:val="24"/>
        </w:rPr>
        <w:sym w:font="HQPB2" w:char="F083"/>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8"/>
      </w:r>
      <w:r w:rsidRPr="001E5D31">
        <w:rPr>
          <w:sz w:val="24"/>
          <w:szCs w:val="24"/>
        </w:rPr>
        <w:sym w:font="HQPB1" w:char="F057"/>
      </w:r>
      <w:r w:rsidRPr="001E5D31">
        <w:rPr>
          <w:sz w:val="24"/>
          <w:szCs w:val="24"/>
        </w:rPr>
        <w:sym w:font="HQPB5" w:char="F079"/>
      </w:r>
      <w:r w:rsidRPr="001E5D31">
        <w:rPr>
          <w:sz w:val="24"/>
          <w:szCs w:val="24"/>
        </w:rPr>
        <w:sym w:font="HQPB1" w:char="F0E8"/>
      </w:r>
      <w:r w:rsidRPr="001E5D31">
        <w:rPr>
          <w:sz w:val="24"/>
          <w:szCs w:val="24"/>
        </w:rPr>
        <w:sym w:font="HQPB4" w:char="F0F6"/>
      </w:r>
      <w:r w:rsidRPr="001E5D31">
        <w:rPr>
          <w:sz w:val="24"/>
          <w:szCs w:val="24"/>
        </w:rPr>
        <w:sym w:font="HQPB1" w:char="F037"/>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E"/>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[النمل: 65].</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(ای رسول ما) بگو که در همه آسمانها و زمین جز خدا کسی از علم غیب آگاه نیست و هیچ نمی دانند که چه هنگام زنده و بر انگیخته خواهند شد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rtl/>
        </w:rPr>
      </w:pPr>
      <w:r w:rsidRPr="001E5D31">
        <w:rPr>
          <w:rFonts w:cs="B Lotus"/>
          <w:rtl/>
        </w:rPr>
        <w:t>مگر نه اینست که در آیه 17</w:t>
      </w:r>
      <w:r w:rsidRPr="001E5D31">
        <w:rPr>
          <w:rFonts w:cs="B Lotus" w:hint="cs"/>
          <w:rtl/>
        </w:rPr>
        <w:t>9</w:t>
      </w:r>
      <w:r w:rsidRPr="001E5D31">
        <w:rPr>
          <w:rFonts w:cs="B Lotus"/>
          <w:rtl/>
        </w:rPr>
        <w:t xml:space="preserve"> سوره آل عمران فرمود: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9"/>
      </w:r>
      <w:r w:rsidRPr="001E5D31">
        <w:rPr>
          <w:sz w:val="24"/>
          <w:szCs w:val="24"/>
        </w:rPr>
        <w:sym w:font="HQPB1" w:char="F0E8"/>
      </w:r>
      <w:r w:rsidRPr="001E5D31">
        <w:rPr>
          <w:sz w:val="24"/>
          <w:szCs w:val="24"/>
        </w:rPr>
        <w:sym w:font="HQPB4" w:char="F0CE"/>
      </w:r>
      <w:r w:rsidRPr="001E5D31">
        <w:rPr>
          <w:sz w:val="24"/>
          <w:szCs w:val="24"/>
        </w:rPr>
        <w:sym w:font="HQPB2" w:char="F03D"/>
      </w:r>
      <w:r w:rsidRPr="001E5D31">
        <w:rPr>
          <w:sz w:val="24"/>
          <w:szCs w:val="24"/>
        </w:rPr>
        <w:sym w:font="HQPB4" w:char="F0F4"/>
      </w:r>
      <w:r w:rsidRPr="001E5D31">
        <w:rPr>
          <w:sz w:val="24"/>
          <w:szCs w:val="24"/>
        </w:rPr>
        <w:sym w:font="HQPB1" w:char="F0DC"/>
      </w:r>
      <w:r w:rsidRPr="001E5D31">
        <w:rPr>
          <w:sz w:val="24"/>
          <w:szCs w:val="24"/>
        </w:rPr>
        <w:sym w:font="HQPB4" w:char="F0E3"/>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Pr>
          <w:sz w:val="24"/>
          <w:szCs w:val="24"/>
          <w:rtl/>
        </w:rPr>
        <w:t>.</w:t>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179].</w:t>
      </w:r>
    </w:p>
    <w:p w:rsidR="00855C20" w:rsidRPr="001E5D31" w:rsidRDefault="00855C20" w:rsidP="00855C20">
      <w:pPr>
        <w:ind w:firstLine="284"/>
        <w:jc w:val="both"/>
        <w:rPr>
          <w:rFonts w:cs="B Lotus"/>
          <w:rtl/>
        </w:rPr>
      </w:pPr>
      <w:r w:rsidRPr="001E5D31">
        <w:rPr>
          <w:rFonts w:cs="Traditional Arabic" w:hint="cs"/>
          <w:rtl/>
        </w:rPr>
        <w:t>«</w:t>
      </w:r>
      <w:r w:rsidRPr="001E5D31">
        <w:rPr>
          <w:rFonts w:cs="B Lotus"/>
          <w:rtl/>
        </w:rPr>
        <w:t>خدای متعال، همه شما را از سرّ غیب آگاه نسازد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اما علم غیبی که ما برای انبیاء و اوصیای آنها قائلیم، شرکت در صفت خدایی نیست؛ بلکه قسمتی از وحی و الهام است که از جانب خدا بر آنها نازل و پرده‌ها برداشته می‌شود و حقایق را بر آنها می</w:t>
      </w:r>
      <w:r w:rsidRPr="001E5D31">
        <w:rPr>
          <w:rFonts w:cs="B Lotus" w:hint="cs"/>
          <w:rtl/>
        </w:rPr>
        <w:t>‌</w:t>
      </w:r>
      <w:r w:rsidRPr="001E5D31">
        <w:rPr>
          <w:rFonts w:cs="B Lotus"/>
          <w:rtl/>
        </w:rPr>
        <w:t>نمایاند.</w:t>
      </w:r>
    </w:p>
    <w:p w:rsidR="00855C20" w:rsidRPr="001E5D31" w:rsidRDefault="00855C20" w:rsidP="00855C20">
      <w:pPr>
        <w:ind w:firstLine="284"/>
        <w:jc w:val="both"/>
        <w:rPr>
          <w:rFonts w:cs="B Lotus"/>
          <w:rtl/>
        </w:rPr>
      </w:pPr>
      <w:r w:rsidRPr="001E5D31">
        <w:rPr>
          <w:rFonts w:cs="B Lotus"/>
          <w:rtl/>
        </w:rPr>
        <w:t>خوبست مطالب را باز کنیم و واضح تر حقیقت را بیان نماییم تا کشف حجاب گردد و شیّادان در عقاید شیعیان دخالتهای بی جا ننمایند و تهمت نزنند و نگویند که شیعیان مشرک هستند، چون امامان خود را شریک در علم خدا می</w:t>
      </w:r>
      <w:r w:rsidRPr="001E5D31">
        <w:rPr>
          <w:rFonts w:cs="B Lotus" w:hint="cs"/>
          <w:rtl/>
        </w:rPr>
        <w:t>‌</w:t>
      </w:r>
      <w:r w:rsidRPr="001E5D31">
        <w:rPr>
          <w:rFonts w:cs="B Lotus"/>
          <w:rtl/>
        </w:rPr>
        <w:t>دانند</w:t>
      </w:r>
      <w:r>
        <w:rPr>
          <w:rFonts w:cs="B Lotus"/>
          <w:rtl/>
        </w:rPr>
        <w:t>.</w:t>
      </w:r>
    </w:p>
    <w:p w:rsidR="00855C20" w:rsidRPr="001E5D31" w:rsidRDefault="00855C20" w:rsidP="00855C20">
      <w:pPr>
        <w:ind w:firstLine="284"/>
        <w:jc w:val="both"/>
        <w:rPr>
          <w:rFonts w:cs="B Lotus"/>
          <w:rtl/>
        </w:rPr>
      </w:pPr>
      <w:r w:rsidRPr="001E5D31">
        <w:rPr>
          <w:rFonts w:cs="B Lotus"/>
          <w:rtl/>
        </w:rPr>
        <w:t>و اما قسم دوم از علم عرضی را علم لدنی می‌گویند؛ یعنی، بی واسطه کسب فیض</w:t>
      </w:r>
      <w:r>
        <w:rPr>
          <w:rFonts w:cs="B Lotus"/>
          <w:rtl/>
        </w:rPr>
        <w:t xml:space="preserve"> می‌</w:t>
      </w:r>
      <w:r w:rsidRPr="001E5D31">
        <w:rPr>
          <w:rFonts w:cs="B Lotus"/>
          <w:rtl/>
        </w:rPr>
        <w:t>نمایند. بدون تحصیل و تلقین حروف، افاضۀ مستقیم از مبدء فیّاض علی الاطلاق می</w:t>
      </w:r>
      <w:r w:rsidRPr="001E5D31">
        <w:rPr>
          <w:rFonts w:cs="B Lotus" w:hint="cs"/>
          <w:rtl/>
        </w:rPr>
        <w:t>‌</w:t>
      </w:r>
      <w:r w:rsidRPr="001E5D31">
        <w:rPr>
          <w:rFonts w:cs="B Lotus"/>
          <w:rtl/>
        </w:rPr>
        <w:t>شود و عالم می</w:t>
      </w:r>
      <w:r w:rsidRPr="001E5D31">
        <w:rPr>
          <w:rFonts w:cs="B Lotus" w:hint="cs"/>
          <w:rtl/>
        </w:rPr>
        <w:t>‌</w:t>
      </w:r>
      <w:r w:rsidRPr="001E5D31">
        <w:rPr>
          <w:rFonts w:cs="B Lotus"/>
          <w:rtl/>
        </w:rPr>
        <w:t>گردد.</w:t>
      </w:r>
    </w:p>
    <w:p w:rsidR="00855C20" w:rsidRPr="001E5D31" w:rsidRDefault="00855C20" w:rsidP="00855C20">
      <w:pPr>
        <w:ind w:firstLine="284"/>
        <w:jc w:val="both"/>
        <w:rPr>
          <w:rFonts w:cs="B Lotus"/>
          <w:color w:val="3366FF"/>
          <w:rtl/>
        </w:rPr>
      </w:pPr>
      <w:r w:rsidRPr="001E5D31">
        <w:rPr>
          <w:rFonts w:cs="B Lotus"/>
          <w:rtl/>
        </w:rPr>
        <w:t>چنانکه در آیه 65 از سوره  کهف فرموده است:</w:t>
      </w:r>
      <w:r w:rsidRPr="001E5D31">
        <w:rPr>
          <w:rFonts w:cs="B Lotus" w:hint="cs"/>
          <w:rtl/>
        </w:rPr>
        <w:t xml:space="preserve"> </w:t>
      </w:r>
      <w:r w:rsidRPr="001E5D31">
        <w:rPr>
          <w:rFonts w:cs="CTraditional Arabic" w:hint="cs"/>
          <w:sz w:val="24"/>
          <w:szCs w:val="24"/>
          <w:rtl/>
        </w:rPr>
        <w:t>﴿</w:t>
      </w:r>
      <w:r w:rsidRPr="001E5D31">
        <w:rPr>
          <w:rFonts w:hint="cs"/>
          <w:sz w:val="24"/>
          <w:szCs w:val="24"/>
          <w:rtl/>
        </w:rPr>
        <w:t>...</w:t>
      </w:r>
      <w:r w:rsidRPr="001E5D31">
        <w:rPr>
          <w:sz w:val="24"/>
          <w:szCs w:val="24"/>
        </w:rPr>
        <w:sym w:font="HQPB4" w:char="F0E7"/>
      </w:r>
      <w:r w:rsidRPr="001E5D31">
        <w:rPr>
          <w:sz w:val="24"/>
          <w:szCs w:val="24"/>
        </w:rPr>
        <w:sym w:font="HQPB2" w:char="F06D"/>
      </w:r>
      <w:r w:rsidRPr="001E5D31">
        <w:rPr>
          <w:sz w:val="24"/>
          <w:szCs w:val="24"/>
        </w:rPr>
        <w:sym w:font="HQPB2" w:char="F0BB"/>
      </w:r>
      <w:r w:rsidRPr="001E5D31">
        <w:rPr>
          <w:sz w:val="24"/>
          <w:szCs w:val="24"/>
        </w:rPr>
        <w:sym w:font="HQPB5" w:char="F06F"/>
      </w:r>
      <w:r w:rsidRPr="001E5D31">
        <w:rPr>
          <w:sz w:val="24"/>
          <w:szCs w:val="24"/>
        </w:rPr>
        <w:sym w:font="HQPB2" w:char="F059"/>
      </w:r>
      <w:r w:rsidRPr="001E5D31">
        <w:rPr>
          <w:sz w:val="24"/>
          <w:szCs w:val="24"/>
        </w:rPr>
        <w:sym w:font="HQPB4" w:char="F0F7"/>
      </w:r>
      <w:r w:rsidRPr="001E5D31">
        <w:rPr>
          <w:sz w:val="24"/>
          <w:szCs w:val="24"/>
        </w:rPr>
        <w:sym w:font="HQPB2" w:char="F04B"/>
      </w:r>
      <w:r w:rsidRPr="001E5D31">
        <w:rPr>
          <w:sz w:val="24"/>
          <w:szCs w:val="24"/>
        </w:rPr>
        <w:sym w:font="HQPB4" w:char="F0AF"/>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4" w:char="F0AF"/>
      </w:r>
      <w:r w:rsidRPr="001E5D31">
        <w:rPr>
          <w:sz w:val="24"/>
          <w:szCs w:val="24"/>
        </w:rPr>
        <w:sym w:font="HQPB2" w:char="F052"/>
      </w:r>
      <w:r w:rsidRPr="001E5D31">
        <w:rPr>
          <w:sz w:val="24"/>
          <w:szCs w:val="24"/>
        </w:rPr>
        <w:sym w:font="HQPB4" w:char="F0E0"/>
      </w:r>
      <w:r w:rsidRPr="001E5D31">
        <w:rPr>
          <w:sz w:val="24"/>
          <w:szCs w:val="24"/>
        </w:rPr>
        <w:sym w:font="HQPB3" w:char="F024"/>
      </w:r>
      <w:r w:rsidRPr="001E5D31">
        <w:rPr>
          <w:sz w:val="24"/>
          <w:szCs w:val="24"/>
        </w:rPr>
        <w:sym w:font="HQPB4" w:char="F0A9"/>
      </w:r>
      <w:r w:rsidRPr="001E5D31">
        <w:rPr>
          <w:sz w:val="24"/>
          <w:szCs w:val="24"/>
        </w:rPr>
        <w:sym w:font="HQPB3" w:char="F021"/>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F"/>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[الکهف: 65].</w:t>
      </w:r>
    </w:p>
    <w:p w:rsidR="00855C20" w:rsidRPr="001E5D31" w:rsidRDefault="00855C20" w:rsidP="00855C20">
      <w:pPr>
        <w:ind w:firstLine="284"/>
        <w:jc w:val="both"/>
        <w:rPr>
          <w:rFonts w:cs="B Lotus"/>
          <w:rtl/>
        </w:rPr>
      </w:pPr>
      <w:r w:rsidRPr="001E5D31">
        <w:rPr>
          <w:rFonts w:cs="B Lotus"/>
          <w:rtl/>
        </w:rPr>
        <w:t>احدی از شیعیان نگفته و ادعاء ننموده است که علم به مُغیـَّبات</w:t>
      </w:r>
      <w:r w:rsidRPr="001E5D31">
        <w:rPr>
          <w:rStyle w:val="FootnoteReference"/>
          <w:rFonts w:cs="B Lotus"/>
          <w:rtl/>
        </w:rPr>
        <w:footnoteReference w:id="579"/>
      </w:r>
      <w:r w:rsidRPr="001E5D31">
        <w:rPr>
          <w:rFonts w:cs="B Lotus"/>
          <w:rtl/>
        </w:rPr>
        <w:t xml:space="preserve"> جزء ذات پیغمبر و امام است؛ یعنی، ذاتاً پیغمبر و امام‌ها عالم به علم غیب بوده‌اند به همان صورتی که خدای متعال عالم است</w:t>
      </w:r>
      <w:r>
        <w:rPr>
          <w:rFonts w:cs="B Lotus"/>
          <w:rtl/>
        </w:rPr>
        <w:t>.</w:t>
      </w:r>
    </w:p>
    <w:p w:rsidR="00855C20" w:rsidRPr="001E5D31" w:rsidRDefault="00855C20" w:rsidP="00855C20">
      <w:pPr>
        <w:ind w:firstLine="284"/>
        <w:jc w:val="both"/>
        <w:rPr>
          <w:rFonts w:cs="B Lotus" w:hint="cs"/>
          <w:rtl/>
        </w:rPr>
      </w:pPr>
      <w:r w:rsidRPr="001E5D31">
        <w:rPr>
          <w:rFonts w:cs="B Lotus"/>
          <w:rtl/>
        </w:rPr>
        <w:t>و اگر کسی چنین ادعایی نماید، قطعاً جزو غُلات و کافر</w:t>
      </w:r>
      <w:r>
        <w:rPr>
          <w:rFonts w:cs="B Lotus"/>
          <w:rtl/>
        </w:rPr>
        <w:t xml:space="preserve"> می‌</w:t>
      </w:r>
      <w:r w:rsidRPr="001E5D31">
        <w:rPr>
          <w:rFonts w:cs="B Lotus"/>
          <w:rtl/>
        </w:rPr>
        <w:t>باشد و ما شیعیان امامیه از آنها بیزاری</w:t>
      </w:r>
      <w:r>
        <w:rPr>
          <w:rFonts w:cs="B Lotus"/>
          <w:rtl/>
        </w:rPr>
        <w:t xml:space="preserve"> می‌</w:t>
      </w:r>
      <w:r w:rsidRPr="001E5D31">
        <w:rPr>
          <w:rFonts w:cs="B Lotus"/>
          <w:rtl/>
        </w:rPr>
        <w:t>جوییم. آنچه ما می</w:t>
      </w:r>
      <w:r w:rsidRPr="001E5D31">
        <w:rPr>
          <w:rFonts w:cs="B Lotus" w:hint="cs"/>
          <w:rtl/>
        </w:rPr>
        <w:t>‌</w:t>
      </w:r>
      <w:r w:rsidRPr="001E5D31">
        <w:rPr>
          <w:rFonts w:cs="B Lotus"/>
          <w:rtl/>
        </w:rPr>
        <w:t>گوییم و به آن عقیده داریم، این است که حضرت احدیت (جل و علا) مجبور و محدود نمی باشند بلکه فعال ما یشاء و قادر بالاستقلال می</w:t>
      </w:r>
      <w:r w:rsidRPr="001E5D31">
        <w:rPr>
          <w:rFonts w:cs="B Lotus" w:hint="cs"/>
          <w:rtl/>
        </w:rPr>
        <w:t>‌</w:t>
      </w:r>
      <w:r w:rsidRPr="001E5D31">
        <w:rPr>
          <w:rFonts w:cs="B Lotus"/>
          <w:rtl/>
        </w:rPr>
        <w:t>باشند. در مواقعی که مشیت او تعلق گیرد به هر خلقی از مخلوقات که صلاح و مقتضی بدانند، علم و قدرت</w:t>
      </w:r>
      <w:r>
        <w:rPr>
          <w:rFonts w:cs="B Lotus"/>
          <w:rtl/>
        </w:rPr>
        <w:t xml:space="preserve"> می‌</w:t>
      </w:r>
      <w:r w:rsidRPr="001E5D31">
        <w:rPr>
          <w:rFonts w:cs="B Lotus"/>
          <w:rtl/>
        </w:rPr>
        <w:t>دهند</w:t>
      </w:r>
      <w:r>
        <w:rPr>
          <w:rFonts w:cs="B Lotus"/>
          <w:rtl/>
        </w:rPr>
        <w:t>.</w:t>
      </w:r>
      <w:r w:rsidRPr="001E5D31">
        <w:rPr>
          <w:rFonts w:cs="B Lotus"/>
          <w:rtl/>
        </w:rPr>
        <w:t xml:space="preserve"> گاهی به واسطۀ معلم بشری و گاهی بی واسطه، افاضه فیض</w:t>
      </w:r>
      <w:r>
        <w:rPr>
          <w:rFonts w:cs="B Lotus"/>
          <w:rtl/>
        </w:rPr>
        <w:t xml:space="preserve"> می‌</w:t>
      </w:r>
      <w:r w:rsidRPr="001E5D31">
        <w:rPr>
          <w:rFonts w:cs="B Lotus"/>
          <w:rtl/>
        </w:rPr>
        <w:t>نمایند که از آن علم بی واسطه</w:t>
      </w:r>
      <w:r>
        <w:rPr>
          <w:rFonts w:cs="B Lotus"/>
          <w:rtl/>
        </w:rPr>
        <w:t>،</w:t>
      </w:r>
      <w:r w:rsidRPr="001E5D31">
        <w:rPr>
          <w:rFonts w:cs="B Lotus"/>
          <w:rtl/>
        </w:rPr>
        <w:t xml:space="preserve"> تعبیر به علم لدنی و علم غیب</w:t>
      </w:r>
      <w:r>
        <w:rPr>
          <w:rFonts w:cs="B Lotus"/>
          <w:rtl/>
        </w:rPr>
        <w:t xml:space="preserve"> می‌</w:t>
      </w:r>
      <w:r w:rsidRPr="001E5D31">
        <w:rPr>
          <w:rFonts w:cs="B Lotus"/>
          <w:rtl/>
        </w:rPr>
        <w:t>نماییم. به قول شاعر:</w:t>
      </w:r>
    </w:p>
    <w:tbl>
      <w:tblPr>
        <w:bidiVisual/>
        <w:tblW w:w="0" w:type="auto"/>
        <w:tblLook w:val="04A0" w:firstRow="1" w:lastRow="0" w:firstColumn="1" w:lastColumn="0" w:noHBand="0" w:noVBand="1"/>
      </w:tblPr>
      <w:tblGrid>
        <w:gridCol w:w="3850"/>
        <w:gridCol w:w="3850"/>
      </w:tblGrid>
      <w:tr w:rsidR="00855C20" w:rsidRPr="001E5D31" w:rsidTr="00636ECA">
        <w:tc>
          <w:tcPr>
            <w:tcW w:w="3850" w:type="dxa"/>
          </w:tcPr>
          <w:p w:rsidR="00855C20" w:rsidRPr="00F7070B" w:rsidRDefault="00855C20" w:rsidP="00636ECA">
            <w:pPr>
              <w:jc w:val="center"/>
              <w:rPr>
                <w:rFonts w:cs="B Lotus"/>
                <w:rtl/>
              </w:rPr>
            </w:pPr>
            <w:r w:rsidRPr="00F7070B">
              <w:rPr>
                <w:rFonts w:cs="B Lotus"/>
                <w:rtl/>
              </w:rPr>
              <w:t>نگار من که به مکتب نرفت و خط ننوشت</w:t>
            </w:r>
          </w:p>
        </w:tc>
        <w:tc>
          <w:tcPr>
            <w:tcW w:w="3850" w:type="dxa"/>
          </w:tcPr>
          <w:p w:rsidR="00855C20" w:rsidRPr="00F7070B" w:rsidRDefault="00855C20" w:rsidP="00636ECA">
            <w:pPr>
              <w:rPr>
                <w:rFonts w:cs="B Lotus"/>
                <w:rtl/>
              </w:rPr>
            </w:pPr>
            <w:r w:rsidRPr="00F7070B">
              <w:rPr>
                <w:rFonts w:cs="B Lotus"/>
                <w:rtl/>
              </w:rPr>
              <w:t>بـه غمـزه مسأله آمــوز صـد مدرس شد</w:t>
            </w:r>
          </w:p>
        </w:tc>
      </w:tr>
    </w:tbl>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u w:color="FF0000"/>
          <w:rtl/>
        </w:rPr>
        <w:t xml:space="preserve">اما دلیل شما کجاست؟ آیۀ 65 از سوره کهف که مربوط به یار موسی است! آیا علی در زمان موسی زنده بود! </w:t>
      </w:r>
      <w:r w:rsidRPr="001E5D31">
        <w:rPr>
          <w:rFonts w:cs="B Lotus"/>
          <w:rtl/>
        </w:rPr>
        <w:t>دیدید ترفند شیعه</w:t>
      </w:r>
      <w:r w:rsidRPr="001E5D31">
        <w:rPr>
          <w:rFonts w:cs="B Lotus" w:hint="cs"/>
          <w:rtl/>
        </w:rPr>
        <w:t>‌</w:t>
      </w:r>
      <w:r w:rsidRPr="001E5D31">
        <w:rPr>
          <w:rFonts w:cs="B Lotus"/>
          <w:rtl/>
        </w:rPr>
        <w:t>ها را</w:t>
      </w:r>
      <w:r>
        <w:rPr>
          <w:rFonts w:cs="B Lotus"/>
          <w:rtl/>
        </w:rPr>
        <w:t>!</w:t>
      </w:r>
      <w:r w:rsidRPr="001E5D31">
        <w:rPr>
          <w:rFonts w:cs="B Lotus"/>
          <w:rtl/>
        </w:rPr>
        <w:t xml:space="preserve"> ترفند این است که حق را با  باطل درمی آمیزد تا مخاطب فریب بخورد. </w:t>
      </w:r>
    </w:p>
    <w:p w:rsidR="00855C20" w:rsidRPr="001E5D31" w:rsidRDefault="00855C20" w:rsidP="00855C20">
      <w:pPr>
        <w:ind w:firstLine="284"/>
        <w:jc w:val="both"/>
        <w:rPr>
          <w:rFonts w:cs="B Lotus"/>
          <w:rtl/>
        </w:rPr>
      </w:pPr>
      <w:r w:rsidRPr="001E5D31">
        <w:rPr>
          <w:rFonts w:cs="B Lotus"/>
          <w:rtl/>
        </w:rPr>
        <w:t>زمانی که شیعه بودم، یادم</w:t>
      </w:r>
      <w:r>
        <w:rPr>
          <w:rFonts w:cs="B Lotus"/>
          <w:rtl/>
        </w:rPr>
        <w:t xml:space="preserve"> می‌</w:t>
      </w:r>
      <w:r w:rsidRPr="001E5D31">
        <w:rPr>
          <w:rFonts w:cs="B Lotus"/>
          <w:rtl/>
        </w:rPr>
        <w:t>آید که دعاهای مفایتح الجنان را صبح‌ها</w:t>
      </w:r>
      <w:r>
        <w:rPr>
          <w:rFonts w:cs="B Lotus"/>
          <w:rtl/>
        </w:rPr>
        <w:t xml:space="preserve"> می‌</w:t>
      </w:r>
      <w:r w:rsidRPr="001E5D31">
        <w:rPr>
          <w:rFonts w:cs="B Lotus"/>
          <w:rtl/>
        </w:rPr>
        <w:t>خواندم. اولش خیلی جالب بود. توحید الهی بود:</w:t>
      </w:r>
    </w:p>
    <w:p w:rsidR="00855C20" w:rsidRPr="001E5D31" w:rsidRDefault="00855C20" w:rsidP="00855C20">
      <w:pPr>
        <w:ind w:firstLine="284"/>
        <w:jc w:val="both"/>
        <w:rPr>
          <w:rFonts w:cs="B Lotus"/>
          <w:rtl/>
        </w:rPr>
      </w:pPr>
      <w:r w:rsidRPr="001E5D31">
        <w:rPr>
          <w:rFonts w:cs="B Lotus"/>
          <w:rtl/>
        </w:rPr>
        <w:t>حسبی الله، حسبی الخالق من المخلوقین حسبی الرازق من المرزوقین</w:t>
      </w:r>
      <w:r>
        <w:rPr>
          <w:rFonts w:cs="B Lotus"/>
          <w:rtl/>
        </w:rPr>
        <w:t>...</w:t>
      </w:r>
      <w:r w:rsidRPr="001E5D31">
        <w:rPr>
          <w:rFonts w:cs="B Lotus"/>
          <w:rtl/>
        </w:rPr>
        <w:t xml:space="preserve"> آخرش خراب می</w:t>
      </w:r>
      <w:r w:rsidRPr="001E5D31">
        <w:rPr>
          <w:rFonts w:cs="B Lotus" w:hint="cs"/>
          <w:rtl/>
        </w:rPr>
        <w:t>‌</w:t>
      </w:r>
      <w:r w:rsidRPr="001E5D31">
        <w:rPr>
          <w:rFonts w:cs="B Lotus"/>
          <w:rtl/>
        </w:rPr>
        <w:t>شد:</w:t>
      </w:r>
    </w:p>
    <w:p w:rsidR="00855C20" w:rsidRPr="001E5D31" w:rsidRDefault="00855C20" w:rsidP="00855C20">
      <w:pPr>
        <w:ind w:firstLine="284"/>
        <w:jc w:val="both"/>
        <w:rPr>
          <w:rFonts w:cs="Traditional Arabic"/>
          <w:b/>
          <w:bCs/>
          <w:rtl/>
        </w:rPr>
      </w:pPr>
      <w:r w:rsidRPr="001E5D31">
        <w:rPr>
          <w:rFonts w:cs="Traditional Arabic"/>
          <w:b/>
          <w:bCs/>
          <w:rtl/>
        </w:rPr>
        <w:t xml:space="preserve"> </w:t>
      </w:r>
      <w:r w:rsidRPr="001E5D31">
        <w:rPr>
          <w:rFonts w:cs="Traditional Arabic" w:hint="cs"/>
          <w:b/>
          <w:bCs/>
          <w:rtl/>
        </w:rPr>
        <w:t>ي</w:t>
      </w:r>
      <w:r w:rsidRPr="001E5D31">
        <w:rPr>
          <w:rFonts w:cs="Traditional Arabic"/>
          <w:b/>
          <w:bCs/>
          <w:rtl/>
        </w:rPr>
        <w:t xml:space="preserve">ا محمد </w:t>
      </w:r>
      <w:r w:rsidRPr="001E5D31">
        <w:rPr>
          <w:rFonts w:cs="Traditional Arabic" w:hint="cs"/>
          <w:b/>
          <w:bCs/>
          <w:rtl/>
        </w:rPr>
        <w:t>ي</w:t>
      </w:r>
      <w:r w:rsidRPr="001E5D31">
        <w:rPr>
          <w:rFonts w:cs="Traditional Arabic"/>
          <w:b/>
          <w:bCs/>
          <w:rtl/>
        </w:rPr>
        <w:t>ا علی اکف</w:t>
      </w:r>
      <w:r w:rsidRPr="001E5D31">
        <w:rPr>
          <w:rFonts w:cs="Traditional Arabic" w:hint="cs"/>
          <w:b/>
          <w:bCs/>
          <w:rtl/>
        </w:rPr>
        <w:t>ي</w:t>
      </w:r>
      <w:r w:rsidRPr="001E5D31">
        <w:rPr>
          <w:rFonts w:cs="Traditional Arabic"/>
          <w:b/>
          <w:bCs/>
          <w:rtl/>
        </w:rPr>
        <w:t>انی و انتما ل</w:t>
      </w:r>
      <w:r w:rsidRPr="001E5D31">
        <w:rPr>
          <w:rFonts w:cs="Traditional Arabic" w:hint="cs"/>
          <w:b/>
          <w:bCs/>
          <w:rtl/>
        </w:rPr>
        <w:t>ي</w:t>
      </w:r>
      <w:r w:rsidRPr="001E5D31">
        <w:rPr>
          <w:rFonts w:cs="Traditional Arabic"/>
          <w:b/>
          <w:bCs/>
          <w:rtl/>
        </w:rPr>
        <w:t xml:space="preserve"> کاف</w:t>
      </w:r>
      <w:r w:rsidRPr="001E5D31">
        <w:rPr>
          <w:rFonts w:cs="Traditional Arabic" w:hint="cs"/>
          <w:b/>
          <w:bCs/>
          <w:rtl/>
        </w:rPr>
        <w:t>ي</w:t>
      </w:r>
      <w:r w:rsidRPr="001E5D31">
        <w:rPr>
          <w:rFonts w:cs="Traditional Arabic"/>
          <w:b/>
          <w:bCs/>
          <w:rtl/>
        </w:rPr>
        <w:t>ان</w:t>
      </w:r>
      <w:r>
        <w:rPr>
          <w:rFonts w:cs="Traditional Arabic"/>
          <w:b/>
          <w:bCs/>
          <w:rtl/>
        </w:rPr>
        <w:t>.</w:t>
      </w:r>
      <w:r w:rsidRPr="001E5D31">
        <w:rPr>
          <w:rFonts w:cs="Traditional Arabic"/>
          <w:b/>
          <w:bCs/>
          <w:rtl/>
        </w:rPr>
        <w:t xml:space="preserve">..  </w:t>
      </w:r>
    </w:p>
    <w:p w:rsidR="00855C20" w:rsidRPr="001E5D31" w:rsidRDefault="00855C20" w:rsidP="00855C20">
      <w:pPr>
        <w:ind w:firstLine="284"/>
        <w:jc w:val="both"/>
        <w:rPr>
          <w:rFonts w:cs="B Lotus"/>
          <w:rtl/>
          <w:lang w:bidi="fa-IR"/>
        </w:rPr>
      </w:pPr>
      <w:r w:rsidRPr="001E5D31">
        <w:rPr>
          <w:rFonts w:cs="B Lotus"/>
          <w:rtl/>
        </w:rPr>
        <w:t>در این جا هم اول می</w:t>
      </w:r>
      <w:r w:rsidRPr="001E5D31">
        <w:rPr>
          <w:rFonts w:cs="B Lotus" w:hint="cs"/>
          <w:rtl/>
        </w:rPr>
        <w:t>‌</w:t>
      </w:r>
      <w:r w:rsidRPr="001E5D31">
        <w:rPr>
          <w:rFonts w:cs="B Lotus"/>
          <w:rtl/>
        </w:rPr>
        <w:t>گوید: غیر از الله هیچ کس غیب نمی</w:t>
      </w:r>
      <w:r w:rsidRPr="001E5D31">
        <w:rPr>
          <w:rFonts w:cs="B Lotus" w:hint="cs"/>
          <w:rtl/>
        </w:rPr>
        <w:t>‌</w:t>
      </w:r>
      <w:r w:rsidRPr="001E5D31">
        <w:rPr>
          <w:rFonts w:cs="B Lotus"/>
          <w:rtl/>
        </w:rPr>
        <w:t>داند. خوب این حرف را محکم و با یقین می</w:t>
      </w:r>
      <w:r w:rsidRPr="001E5D31">
        <w:rPr>
          <w:rFonts w:cs="B Lotus" w:hint="cs"/>
          <w:rtl/>
        </w:rPr>
        <w:t>‌</w:t>
      </w:r>
      <w:r w:rsidRPr="001E5D31">
        <w:rPr>
          <w:rFonts w:cs="B Lotus"/>
          <w:rtl/>
        </w:rPr>
        <w:t>گوید و بعد ادامه</w:t>
      </w:r>
      <w:r>
        <w:rPr>
          <w:rFonts w:cs="B Lotus"/>
          <w:rtl/>
        </w:rPr>
        <w:t xml:space="preserve"> می‌</w:t>
      </w:r>
      <w:r w:rsidRPr="001E5D31">
        <w:rPr>
          <w:rFonts w:cs="B Lotus"/>
          <w:rtl/>
        </w:rPr>
        <w:t>دهد که آیا امکان ندارد الله از سرچشمه غیب خود به بنده ای بدهد! و بعد نتیجه</w:t>
      </w:r>
      <w:r>
        <w:rPr>
          <w:rFonts w:cs="B Lotus"/>
          <w:rtl/>
        </w:rPr>
        <w:t xml:space="preserve"> می‌</w:t>
      </w:r>
      <w:r w:rsidRPr="001E5D31">
        <w:rPr>
          <w:rFonts w:cs="B Lotus"/>
          <w:rtl/>
        </w:rPr>
        <w:t>گیرد به حضرت محمد داده و حضرت محمد به علی داده است و علی عالم الغیب و الشهاده است!</w:t>
      </w:r>
      <w:r w:rsidRPr="001E5D31">
        <w:rPr>
          <w:rFonts w:cs="B Lotus" w:hint="cs"/>
          <w:rtl/>
          <w:lang w:bidi="fa-IR"/>
        </w:rPr>
        <w:t>.</w:t>
      </w:r>
    </w:p>
    <w:p w:rsidR="00855C20" w:rsidRPr="001E5D31" w:rsidRDefault="00855C20" w:rsidP="00855C20">
      <w:pPr>
        <w:ind w:firstLine="284"/>
        <w:jc w:val="both"/>
        <w:rPr>
          <w:rFonts w:cs="B Lotus"/>
          <w:rtl/>
        </w:rPr>
      </w:pPr>
      <w:r w:rsidRPr="001E5D31">
        <w:rPr>
          <w:rFonts w:cs="B Lotus"/>
          <w:rtl/>
        </w:rPr>
        <w:t>در جواب می</w:t>
      </w:r>
      <w:r w:rsidRPr="001E5D31">
        <w:rPr>
          <w:rFonts w:cs="B Lotus" w:hint="cs"/>
          <w:rtl/>
        </w:rPr>
        <w:t>‌</w:t>
      </w:r>
      <w:r w:rsidRPr="001E5D31">
        <w:rPr>
          <w:rFonts w:cs="B Lotus"/>
          <w:rtl/>
        </w:rPr>
        <w:t>گویم: امکان داشتن کاری دلیل بر به وقوع پیوستن آن  نیست! امکان دارد که الله انسانی را طوری خلق کند که از مقعد بخورد و از راه دهان قضای حاجت کند، اما  امکان داشتن، دلیل بر بودن چنین آدمی نمی تواند باشد</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تو اول برادری علی را ثابت کن. ببخشید پدربزرگ بودن علی را ثابت کن! بعد تقاضای ارث کن. آخر تو می</w:t>
      </w:r>
      <w:r w:rsidRPr="001E5D31">
        <w:rPr>
          <w:rFonts w:cs="B Lotus" w:hint="cs"/>
          <w:rtl/>
        </w:rPr>
        <w:t>‌</w:t>
      </w:r>
      <w:r w:rsidRPr="001E5D31">
        <w:rPr>
          <w:rFonts w:cs="B Lotus"/>
          <w:rtl/>
        </w:rPr>
        <w:t>گویی علی از همه انبیاء افضل است پس برادر انبیاء نیست</w:t>
      </w:r>
      <w:r>
        <w:rPr>
          <w:rFonts w:cs="B Lotus"/>
          <w:rtl/>
        </w:rPr>
        <w:t>!</w:t>
      </w:r>
      <w:r w:rsidRPr="001E5D31">
        <w:rPr>
          <w:rFonts w:cs="B Lotus"/>
          <w:rtl/>
        </w:rPr>
        <w:t>چیزی بالاتر است! تو اول مهم بودن علی را در قرآن ثابت کن بعد او را عالم به غیب و آشکار و نهان بدان؟!</w:t>
      </w:r>
    </w:p>
    <w:p w:rsidR="00855C20" w:rsidRPr="00F7070B" w:rsidRDefault="00855C20" w:rsidP="00855C20">
      <w:pPr>
        <w:pStyle w:val="a0"/>
        <w:rPr>
          <w:rtl/>
        </w:rPr>
      </w:pPr>
      <w:bookmarkStart w:id="1183" w:name="_Toc286645962"/>
      <w:r w:rsidRPr="00F7070B">
        <w:rPr>
          <w:rFonts w:hint="cs"/>
          <w:rtl/>
        </w:rPr>
        <w:t xml:space="preserve">ادعای </w:t>
      </w:r>
      <w:r w:rsidRPr="00F7070B">
        <w:rPr>
          <w:rStyle w:val="Heading1Char"/>
          <w:rFonts w:ascii="Times New Roman Bold" w:hAnsi="Times New Roman Bold" w:cs="B Zar" w:hint="cs"/>
          <w:kern w:val="0"/>
          <w:sz w:val="28"/>
          <w:szCs w:val="28"/>
          <w:rtl/>
        </w:rPr>
        <w:t>439</w:t>
      </w:r>
      <w:r>
        <w:rPr>
          <w:rStyle w:val="Heading1Char"/>
          <w:rFonts w:ascii="Times New Roman Bold" w:hAnsi="Times New Roman Bold" w:cs="B Zar" w:hint="cs"/>
          <w:kern w:val="0"/>
          <w:sz w:val="28"/>
          <w:szCs w:val="28"/>
          <w:rtl/>
        </w:rPr>
        <w:t>-</w:t>
      </w:r>
      <w:r w:rsidRPr="00F7070B">
        <w:rPr>
          <w:rStyle w:val="Heading1Char"/>
          <w:rFonts w:ascii="Times New Roman Bold" w:hAnsi="Times New Roman Bold" w:cs="B Zar"/>
          <w:kern w:val="0"/>
          <w:sz w:val="28"/>
          <w:szCs w:val="28"/>
          <w:rtl/>
        </w:rPr>
        <w:t xml:space="preserve"> قرآن می‌گوید: علی علم غیب داشت</w:t>
      </w:r>
      <w:r>
        <w:rPr>
          <w:rStyle w:val="Heading1Char"/>
          <w:rFonts w:ascii="Times New Roman Bold" w:hAnsi="Times New Roman Bold" w:cs="B Zar"/>
          <w:kern w:val="0"/>
          <w:sz w:val="28"/>
          <w:szCs w:val="28"/>
          <w:rtl/>
        </w:rPr>
        <w:t>.</w:t>
      </w:r>
      <w:r w:rsidRPr="00F7070B">
        <w:rPr>
          <w:rtl/>
        </w:rPr>
        <w:t>..</w:t>
      </w:r>
      <w:r w:rsidRPr="005108C6">
        <w:rPr>
          <w:rFonts w:cs="B Lotus" w:hint="cs"/>
          <w:spacing w:val="-4"/>
          <w:sz w:val="24"/>
          <w:szCs w:val="24"/>
          <w:vertAlign w:val="superscript"/>
          <w:rtl/>
        </w:rPr>
        <w:t>(</w:t>
      </w:r>
      <w:r w:rsidRPr="005108C6">
        <w:rPr>
          <w:rStyle w:val="FootnoteReference"/>
          <w:rFonts w:cs="B Lotus"/>
          <w:spacing w:val="-4"/>
          <w:sz w:val="24"/>
          <w:szCs w:val="24"/>
          <w:rtl/>
        </w:rPr>
        <w:footnoteReference w:id="580"/>
      </w:r>
      <w:r w:rsidRPr="005108C6">
        <w:rPr>
          <w:rFonts w:cs="B Lotus" w:hint="cs"/>
          <w:spacing w:val="-4"/>
          <w:sz w:val="24"/>
          <w:szCs w:val="24"/>
          <w:vertAlign w:val="superscript"/>
          <w:rtl/>
        </w:rPr>
        <w:t>)</w:t>
      </w:r>
      <w:r w:rsidRPr="00F7070B">
        <w:rPr>
          <w:rFonts w:hint="cs"/>
          <w:rtl/>
        </w:rPr>
        <w:t>.</w:t>
      </w:r>
      <w:bookmarkEnd w:id="1183"/>
    </w:p>
    <w:p w:rsidR="00855C20" w:rsidRPr="001E5D31" w:rsidRDefault="00855C20" w:rsidP="00855C20">
      <w:pPr>
        <w:ind w:firstLine="284"/>
        <w:jc w:val="both"/>
        <w:rPr>
          <w:rFonts w:cs="B Lotus" w:hint="cs"/>
          <w:rtl/>
        </w:rPr>
      </w:pPr>
      <w:r w:rsidRPr="001E5D31">
        <w:rPr>
          <w:rFonts w:cs="B Lotus"/>
          <w:rtl/>
        </w:rPr>
        <w:t>در آیه 26  از سوره جنّ به صراحت</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t xml:space="preserve"> </w:t>
      </w:r>
      <w:r w:rsidRPr="001E5D31">
        <w:rPr>
          <w:sz w:val="24"/>
          <w:szCs w:val="24"/>
        </w:rPr>
        <w:sym w:font="HQPB4" w:char="F0E3"/>
      </w:r>
      <w:r w:rsidRPr="001E5D31">
        <w:rPr>
          <w:sz w:val="24"/>
          <w:szCs w:val="24"/>
        </w:rPr>
        <w:sym w:font="HQPB2" w:char="F04E"/>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E0"/>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37"/>
      </w:r>
      <w:r w:rsidRPr="001E5D31">
        <w:rPr>
          <w:sz w:val="24"/>
          <w:szCs w:val="24"/>
        </w:rPr>
        <w:sym w:font="HQPB4" w:char="F0F8"/>
      </w:r>
      <w:r w:rsidRPr="001E5D31">
        <w:rPr>
          <w:sz w:val="24"/>
          <w:szCs w:val="24"/>
        </w:rPr>
        <w:sym w:font="HQPB2" w:char="F08A"/>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1" w:char="F023"/>
      </w:r>
      <w:r w:rsidRPr="001E5D31">
        <w:rPr>
          <w:sz w:val="24"/>
          <w:szCs w:val="24"/>
        </w:rPr>
        <w:sym w:font="HQPB4" w:char="F0B4"/>
      </w:r>
      <w:r w:rsidRPr="001E5D31">
        <w:rPr>
          <w:sz w:val="24"/>
          <w:szCs w:val="24"/>
        </w:rPr>
        <w:sym w:font="HQPB1" w:char="F089"/>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F"/>
      </w:r>
      <w:r w:rsidRPr="001E5D31">
        <w:rPr>
          <w:sz w:val="24"/>
          <w:szCs w:val="24"/>
        </w:rPr>
        <w:sym w:font="HQPB2" w:char="F0C8"/>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C"/>
      </w:r>
      <w:r w:rsidRPr="001E5D31">
        <w:rPr>
          <w:sz w:val="24"/>
          <w:szCs w:val="24"/>
        </w:rPr>
        <w:sym w:font="HQPB1" w:char="F0D3"/>
      </w:r>
      <w:r w:rsidRPr="001E5D31">
        <w:rPr>
          <w:sz w:val="24"/>
          <w:szCs w:val="24"/>
        </w:rPr>
        <w:sym w:font="HQPB5" w:char="F073"/>
      </w:r>
      <w:r w:rsidRPr="001E5D31">
        <w:rPr>
          <w:sz w:val="24"/>
          <w:szCs w:val="24"/>
        </w:rPr>
        <w:sym w:font="HQPB1" w:char="F03F"/>
      </w:r>
      <w:r w:rsidRPr="001E5D31">
        <w:rPr>
          <w:sz w:val="24"/>
          <w:szCs w:val="24"/>
        </w:rPr>
        <w:sym w:font="HQPB4" w:char="F0F6"/>
      </w:r>
      <w:r w:rsidRPr="001E5D31">
        <w:rPr>
          <w:sz w:val="24"/>
          <w:szCs w:val="24"/>
        </w:rPr>
        <w:sym w:font="HQPB1" w:char="F09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5"/>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0"/>
      </w:r>
      <w:r w:rsidRPr="001E5D31">
        <w:rPr>
          <w:sz w:val="24"/>
          <w:szCs w:val="24"/>
        </w:rPr>
        <w:sym w:font="HQPB2" w:char="F037"/>
      </w:r>
      <w:r w:rsidRPr="001E5D31">
        <w:rPr>
          <w:sz w:val="24"/>
          <w:szCs w:val="24"/>
        </w:rPr>
        <w:sym w:font="HQPB4" w:char="F0E8"/>
      </w:r>
      <w:r w:rsidRPr="001E5D31">
        <w:rPr>
          <w:sz w:val="24"/>
          <w:szCs w:val="24"/>
        </w:rPr>
        <w:sym w:font="HQPB2" w:char="F03D"/>
      </w:r>
      <w:r w:rsidRPr="001E5D31">
        <w:rPr>
          <w:sz w:val="24"/>
          <w:szCs w:val="24"/>
        </w:rPr>
        <w:sym w:font="HQPB4" w:char="F0F3"/>
      </w:r>
      <w:r w:rsidRPr="001E5D31">
        <w:rPr>
          <w:sz w:val="24"/>
          <w:szCs w:val="24"/>
        </w:rPr>
        <w:sym w:font="HQPB1" w:char="F0A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FB"/>
      </w:r>
      <w:r w:rsidRPr="001E5D31">
        <w:rPr>
          <w:sz w:val="24"/>
          <w:szCs w:val="24"/>
        </w:rPr>
        <w:sym w:font="HQPB4" w:char="F0F7"/>
      </w:r>
      <w:r w:rsidRPr="001E5D31">
        <w:rPr>
          <w:sz w:val="24"/>
          <w:szCs w:val="24"/>
        </w:rPr>
        <w:sym w:font="HQPB2" w:char="F0FC"/>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8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F"/>
      </w:r>
      <w:r w:rsidRPr="001E5D31">
        <w:rPr>
          <w:sz w:val="24"/>
          <w:szCs w:val="24"/>
        </w:rPr>
        <w:sym w:font="HQPB1" w:char="F0FF"/>
      </w:r>
      <w:r w:rsidRPr="001E5D31">
        <w:rPr>
          <w:sz w:val="24"/>
          <w:szCs w:val="24"/>
        </w:rPr>
        <w:sym w:font="HQPB4" w:char="F0F9"/>
      </w:r>
      <w:r w:rsidRPr="001E5D31">
        <w:rPr>
          <w:sz w:val="24"/>
          <w:szCs w:val="24"/>
        </w:rPr>
        <w:sym w:font="HQPB2" w:char="F03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1" w:char="F023"/>
      </w:r>
      <w:r w:rsidRPr="001E5D31">
        <w:rPr>
          <w:sz w:val="24"/>
          <w:szCs w:val="24"/>
        </w:rPr>
        <w:sym w:font="HQPB4" w:char="F059"/>
      </w:r>
      <w:r w:rsidRPr="001E5D31">
        <w:rPr>
          <w:sz w:val="24"/>
          <w:szCs w:val="24"/>
        </w:rPr>
        <w:sym w:font="HQPB1" w:char="F089"/>
      </w:r>
      <w:r w:rsidRPr="001E5D31">
        <w:rPr>
          <w:sz w:val="24"/>
          <w:szCs w:val="24"/>
        </w:rPr>
        <w:sym w:font="HQPB5" w:char="F07C"/>
      </w:r>
      <w:r w:rsidRPr="001E5D31">
        <w:rPr>
          <w:sz w:val="24"/>
          <w:szCs w:val="24"/>
        </w:rPr>
        <w:sym w:font="HQPB1" w:char="F0B9"/>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sz w:val="24"/>
          <w:szCs w:val="24"/>
        </w:rPr>
        <w:sym w:font="HQPB5" w:char="F07A"/>
      </w:r>
      <w:r w:rsidRPr="001E5D31">
        <w:rPr>
          <w:sz w:val="24"/>
          <w:szCs w:val="24"/>
        </w:rPr>
        <w:sym w:font="HQPB2" w:char="F04F"/>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5"/>
      </w:r>
      <w:r w:rsidRPr="001E5D31">
        <w:rPr>
          <w:sz w:val="24"/>
          <w:szCs w:val="24"/>
        </w:rPr>
        <w:sym w:font="HQPB2" w:char="F08B"/>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F4"/>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1" w:char="F0F3"/>
      </w:r>
      <w:r w:rsidRPr="001E5D31">
        <w:rPr>
          <w:sz w:val="24"/>
          <w:szCs w:val="24"/>
        </w:rPr>
        <w:sym w:font="HQPB5" w:char="F06E"/>
      </w:r>
      <w:r w:rsidRPr="001E5D31">
        <w:rPr>
          <w:sz w:val="24"/>
          <w:szCs w:val="24"/>
        </w:rPr>
        <w:sym w:font="HQPB2" w:char="F03D"/>
      </w:r>
      <w:r w:rsidRPr="001E5D31">
        <w:rPr>
          <w:sz w:val="24"/>
          <w:szCs w:val="24"/>
        </w:rPr>
        <w:sym w:font="HQPB4" w:char="F0F6"/>
      </w:r>
      <w:r w:rsidRPr="001E5D31">
        <w:rPr>
          <w:sz w:val="24"/>
          <w:szCs w:val="24"/>
        </w:rPr>
        <w:sym w:font="HQPB1" w:char="F02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2" w:char="F0BB"/>
      </w:r>
      <w:r w:rsidRPr="001E5D31">
        <w:rPr>
          <w:sz w:val="24"/>
          <w:szCs w:val="24"/>
        </w:rPr>
        <w:sym w:font="HQPB5" w:char="F06E"/>
      </w:r>
      <w:r w:rsidRPr="001E5D31">
        <w:rPr>
          <w:sz w:val="24"/>
          <w:szCs w:val="24"/>
        </w:rPr>
        <w:sym w:font="HQPB2" w:char="F03D"/>
      </w:r>
      <w:r w:rsidRPr="001E5D31">
        <w:rPr>
          <w:sz w:val="24"/>
          <w:szCs w:val="24"/>
        </w:rPr>
        <w:sym w:font="HQPB2" w:char="F0BB"/>
      </w:r>
      <w:r w:rsidRPr="001E5D31">
        <w:rPr>
          <w:sz w:val="24"/>
          <w:szCs w:val="24"/>
        </w:rPr>
        <w:sym w:font="HQPB5" w:char="F079"/>
      </w:r>
      <w:r w:rsidRPr="001E5D31">
        <w:rPr>
          <w:sz w:val="24"/>
          <w:szCs w:val="24"/>
        </w:rPr>
        <w:sym w:font="HQPB1" w:char="F099"/>
      </w:r>
      <w:r w:rsidRPr="001E5D31">
        <w:rPr>
          <w:sz w:val="24"/>
          <w:szCs w:val="24"/>
        </w:rPr>
        <w:sym w:font="HQPB4" w:char="F0CD"/>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D"/>
      </w:r>
      <w:r w:rsidRPr="001E5D31">
        <w:rPr>
          <w:sz w:val="24"/>
          <w:szCs w:val="24"/>
        </w:rPr>
        <w:sym w:font="HQPB4" w:char="F068"/>
      </w:r>
      <w:r w:rsidRPr="001E5D31">
        <w:rPr>
          <w:sz w:val="24"/>
          <w:szCs w:val="24"/>
        </w:rPr>
        <w:sym w:font="HQPB1" w:char="F035"/>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8"/>
      </w:r>
      <w:r w:rsidRPr="001E5D31">
        <w:rPr>
          <w:sz w:val="24"/>
          <w:szCs w:val="24"/>
        </w:rPr>
        <w:sym w:font="HQPB1" w:char="F0DE"/>
      </w:r>
      <w:r w:rsidRPr="001E5D31">
        <w:rPr>
          <w:sz w:val="24"/>
          <w:szCs w:val="24"/>
        </w:rPr>
        <w:sym w:font="HQPB1" w:char="F025"/>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F6"/>
      </w:r>
      <w:r w:rsidRPr="001E5D31">
        <w:rPr>
          <w:sz w:val="24"/>
          <w:szCs w:val="24"/>
        </w:rPr>
        <w:sym w:font="HQPB2" w:char="F089"/>
      </w:r>
      <w:r w:rsidRPr="001E5D31">
        <w:rPr>
          <w:sz w:val="24"/>
          <w:szCs w:val="24"/>
        </w:rPr>
        <w:sym w:font="HQPB5" w:char="F079"/>
      </w:r>
      <w:r w:rsidRPr="001E5D31">
        <w:rPr>
          <w:sz w:val="24"/>
          <w:szCs w:val="24"/>
        </w:rPr>
        <w:sym w:font="HQPB1" w:char="F089"/>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5" w:char="F07C"/>
      </w:r>
      <w:r w:rsidRPr="001E5D31">
        <w:rPr>
          <w:sz w:val="24"/>
          <w:szCs w:val="24"/>
        </w:rPr>
        <w:sym w:font="HQPB1" w:char="F0C2"/>
      </w:r>
      <w:r w:rsidRPr="001E5D31">
        <w:rPr>
          <w:sz w:val="24"/>
          <w:szCs w:val="24"/>
        </w:rPr>
        <w:sym w:font="HQPB4" w:char="F0F4"/>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A8"/>
      </w:r>
      <w:r w:rsidRPr="001E5D31">
        <w:rPr>
          <w:sz w:val="24"/>
          <w:szCs w:val="24"/>
        </w:rPr>
        <w:sym w:font="HQPB2" w:char="F040"/>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4" w:char="F03E"/>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1" w:char="F023"/>
      </w:r>
      <w:r w:rsidRPr="001E5D31">
        <w:rPr>
          <w:sz w:val="24"/>
          <w:szCs w:val="24"/>
        </w:rPr>
        <w:sym w:font="HQPB4" w:char="F04F"/>
      </w:r>
      <w:r w:rsidRPr="001E5D31">
        <w:rPr>
          <w:sz w:val="24"/>
          <w:szCs w:val="24"/>
        </w:rPr>
        <w:sym w:font="HQPB1" w:char="F08A"/>
      </w:r>
      <w:r w:rsidRPr="001E5D31">
        <w:rPr>
          <w:sz w:val="24"/>
          <w:szCs w:val="24"/>
        </w:rPr>
        <w:sym w:font="HQPB5" w:char="F079"/>
      </w:r>
      <w:r w:rsidRPr="001E5D31">
        <w:rPr>
          <w:sz w:val="24"/>
          <w:szCs w:val="24"/>
        </w:rPr>
        <w:sym w:font="HQPB1" w:char="F08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D1"/>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[الجن: 26 تا 28].</w:t>
      </w:r>
    </w:p>
    <w:p w:rsidR="00855C20" w:rsidRPr="005108C6" w:rsidRDefault="00855C20" w:rsidP="00855C20">
      <w:pPr>
        <w:ind w:firstLine="284"/>
        <w:jc w:val="both"/>
        <w:rPr>
          <w:rFonts w:cs="B Lotus" w:hint="cs"/>
          <w:rtl/>
        </w:rPr>
      </w:pPr>
      <w:r w:rsidRPr="001E5D31">
        <w:rPr>
          <w:rFonts w:cs="Traditional Arabic" w:hint="cs"/>
          <w:rtl/>
        </w:rPr>
        <w:t>«</w:t>
      </w:r>
      <w:r w:rsidRPr="001E5D31">
        <w:rPr>
          <w:rFonts w:cs="B Lotus"/>
          <w:rtl/>
        </w:rPr>
        <w:t xml:space="preserve">ذات پروردگار متعال که عالم و دانای غیب است احدی را بر علم غیب خود آگاه نمی کند مگر آن کس که از رسولان برگزیده است که بر محافظت </w:t>
      </w:r>
      <w:r>
        <w:rPr>
          <w:rFonts w:cs="B Lotus"/>
          <w:rtl/>
        </w:rPr>
        <w:t>(</w:t>
      </w:r>
      <w:r w:rsidRPr="001E5D31">
        <w:rPr>
          <w:rFonts w:cs="B Lotus"/>
          <w:rtl/>
        </w:rPr>
        <w:t>فرشتگان را</w:t>
      </w:r>
      <w:r>
        <w:rPr>
          <w:rFonts w:cs="B Lotus"/>
          <w:rtl/>
        </w:rPr>
        <w:t>)</w:t>
      </w:r>
      <w:r w:rsidRPr="001E5D31">
        <w:rPr>
          <w:rFonts w:cs="B Lotus"/>
          <w:rtl/>
        </w:rPr>
        <w:t xml:space="preserve"> از پیش رو و پشت سر</w:t>
      </w:r>
      <w:r>
        <w:rPr>
          <w:rFonts w:cs="B Lotus"/>
          <w:rtl/>
        </w:rPr>
        <w:t xml:space="preserve"> می‌</w:t>
      </w:r>
      <w:r w:rsidRPr="001E5D31">
        <w:rPr>
          <w:rFonts w:cs="B Lotus"/>
          <w:rtl/>
        </w:rPr>
        <w:t xml:space="preserve">فرستد </w:t>
      </w:r>
      <w:r>
        <w:rPr>
          <w:rFonts w:cs="B Lotus"/>
          <w:rtl/>
        </w:rPr>
        <w:t>(</w:t>
      </w:r>
      <w:r w:rsidRPr="001E5D31">
        <w:rPr>
          <w:rFonts w:cs="B Lotus"/>
          <w:rtl/>
        </w:rPr>
        <w:t>تا اسرار وحی او را که غیب خداوندی است شیاطین با گوش نربایند</w:t>
      </w:r>
      <w:r>
        <w:rPr>
          <w:rFonts w:cs="B Lotus"/>
          <w:rtl/>
        </w:rPr>
        <w:t>)</w:t>
      </w:r>
      <w:r w:rsidRPr="001E5D31">
        <w:rPr>
          <w:rFonts w:cs="B Lotus"/>
          <w:rtl/>
        </w:rPr>
        <w:t xml:space="preserve"> تا بداند که آن رسولان پیغامهای پروردگار خود را به خلق کاملا رسانیده‌اند و خدا به آنچه نزد رسولان است احاطه کامل دارد و به شمارۀ هر چیز در عالم به خوبی آگاه است</w:t>
      </w:r>
      <w:r w:rsidRPr="001E5D31">
        <w:rPr>
          <w:rFonts w:cs="Traditional Arabic" w:hint="cs"/>
          <w:rtl/>
        </w:rPr>
        <w:t>»</w:t>
      </w:r>
      <w:r>
        <w:rPr>
          <w:rFonts w:cs="B Lotus" w:hint="cs"/>
          <w:rtl/>
        </w:rPr>
        <w:t>.</w:t>
      </w:r>
    </w:p>
    <w:p w:rsidR="00855C20" w:rsidRPr="001E5D31" w:rsidRDefault="00855C20" w:rsidP="00855C20">
      <w:pPr>
        <w:ind w:firstLine="284"/>
        <w:jc w:val="both"/>
        <w:rPr>
          <w:rFonts w:cs="B Lotus" w:hint="cs"/>
          <w:rtl/>
        </w:rPr>
      </w:pPr>
      <w:r w:rsidRPr="001E5D31">
        <w:rPr>
          <w:rFonts w:cs="B Lotus"/>
          <w:rtl/>
        </w:rPr>
        <w:t>دلیلی است بر ثبوت گفتار ما که</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1" w:char="F024"/>
      </w:r>
      <w:r w:rsidRPr="001E5D31">
        <w:rPr>
          <w:sz w:val="24"/>
          <w:szCs w:val="24"/>
        </w:rPr>
        <w:sym w:font="HQPB4" w:char="F0A8"/>
      </w:r>
      <w:r w:rsidRPr="001E5D31">
        <w:rPr>
          <w:sz w:val="24"/>
          <w:szCs w:val="24"/>
        </w:rPr>
        <w:sym w:font="HQPB2" w:char="F04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5"/>
      </w:r>
      <w:r w:rsidRPr="001E5D31">
        <w:rPr>
          <w:sz w:val="24"/>
          <w:szCs w:val="24"/>
        </w:rPr>
        <w:sym w:font="HQPB1" w:char="F091"/>
      </w:r>
      <w:r w:rsidRPr="001E5D31">
        <w:rPr>
          <w:sz w:val="24"/>
          <w:szCs w:val="24"/>
        </w:rPr>
        <w:sym w:font="HQPB5" w:char="F078"/>
      </w:r>
      <w:r w:rsidRPr="001E5D31">
        <w:rPr>
          <w:sz w:val="24"/>
          <w:szCs w:val="24"/>
        </w:rPr>
        <w:sym w:font="HQPB1" w:char="F08B"/>
      </w:r>
      <w:r w:rsidRPr="001E5D31">
        <w:rPr>
          <w:sz w:val="24"/>
          <w:szCs w:val="24"/>
        </w:rPr>
        <w:sym w:font="HQPB5" w:char="F075"/>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7"/>
      </w:r>
      <w:r w:rsidRPr="001E5D31">
        <w:rPr>
          <w:sz w:val="24"/>
          <w:szCs w:val="24"/>
        </w:rPr>
        <w:sym w:font="HQPB1" w:char="F046"/>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2" w:char="F06D"/>
      </w:r>
      <w:r w:rsidRPr="001E5D31">
        <w:rPr>
          <w:sz w:val="24"/>
          <w:szCs w:val="24"/>
        </w:rPr>
        <w:sym w:font="HQPB4" w:char="F0F8"/>
      </w:r>
      <w:r w:rsidRPr="001E5D31">
        <w:rPr>
          <w:sz w:val="24"/>
          <w:szCs w:val="24"/>
        </w:rPr>
        <w:sym w:font="HQPB2" w:char="F08B"/>
      </w:r>
      <w:r w:rsidRPr="001E5D31">
        <w:rPr>
          <w:sz w:val="24"/>
          <w:szCs w:val="24"/>
        </w:rPr>
        <w:sym w:font="HQPB5" w:char="F06E"/>
      </w:r>
      <w:r w:rsidRPr="001E5D31">
        <w:rPr>
          <w:sz w:val="24"/>
          <w:szCs w:val="24"/>
        </w:rPr>
        <w:sym w:font="HQPB2" w:char="F03D"/>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34"/>
      </w:r>
      <w:r w:rsidRPr="001E5D31">
        <w:rPr>
          <w:sz w:val="24"/>
          <w:szCs w:val="24"/>
        </w:rPr>
        <w:sym w:font="HQPB2" w:char="F0D3"/>
      </w:r>
      <w:r w:rsidRPr="001E5D31">
        <w:rPr>
          <w:sz w:val="24"/>
          <w:szCs w:val="24"/>
        </w:rPr>
        <w:sym w:font="HQPB4" w:char="F0AE"/>
      </w:r>
      <w:r w:rsidRPr="001E5D31">
        <w:rPr>
          <w:sz w:val="24"/>
          <w:szCs w:val="24"/>
        </w:rPr>
        <w:sym w:font="HQPB1" w:char="F04C"/>
      </w:r>
      <w:r w:rsidRPr="001E5D31">
        <w:rPr>
          <w:sz w:val="24"/>
          <w:szCs w:val="24"/>
        </w:rPr>
        <w:sym w:font="HQPB5" w:char="F079"/>
      </w:r>
      <w:r w:rsidRPr="001E5D31">
        <w:rPr>
          <w:sz w:val="24"/>
          <w:szCs w:val="24"/>
        </w:rPr>
        <w:sym w:font="HQPB1" w:char="F06D"/>
      </w:r>
      <w:r w:rsidRPr="001E5D31">
        <w:rPr>
          <w:sz w:val="24"/>
          <w:szCs w:val="24"/>
          <w:rtl/>
        </w:rPr>
        <w:t xml:space="preserve"> </w:t>
      </w:r>
      <w:r w:rsidRPr="001E5D31">
        <w:rPr>
          <w:sz w:val="24"/>
          <w:szCs w:val="24"/>
        </w:rPr>
        <w:sym w:font="HQPB5" w:char="F075"/>
      </w:r>
      <w:r w:rsidRPr="001E5D31">
        <w:rPr>
          <w:sz w:val="24"/>
          <w:szCs w:val="24"/>
        </w:rPr>
        <w:sym w:font="HQPB1" w:char="F094"/>
      </w:r>
      <w:r w:rsidRPr="001E5D31">
        <w:rPr>
          <w:sz w:val="24"/>
          <w:szCs w:val="24"/>
        </w:rPr>
        <w:sym w:font="HQPB2" w:char="F08D"/>
      </w:r>
      <w:r w:rsidRPr="001E5D31">
        <w:rPr>
          <w:sz w:val="24"/>
          <w:szCs w:val="24"/>
        </w:rPr>
        <w:sym w:font="HQPB4" w:char="F0CF"/>
      </w:r>
      <w:r w:rsidRPr="001E5D31">
        <w:rPr>
          <w:sz w:val="24"/>
          <w:szCs w:val="24"/>
        </w:rPr>
        <w:sym w:font="HQPB2" w:char="F04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9"/>
      </w:r>
      <w:r w:rsidRPr="001E5D31">
        <w:rPr>
          <w:sz w:val="24"/>
          <w:szCs w:val="24"/>
        </w:rPr>
        <w:sym w:font="HQPB1" w:char="F05D"/>
      </w:r>
      <w:r w:rsidRPr="001E5D31">
        <w:rPr>
          <w:sz w:val="24"/>
          <w:szCs w:val="24"/>
        </w:rPr>
        <w:sym w:font="HQPB2" w:char="F08A"/>
      </w:r>
      <w:r w:rsidRPr="001E5D31">
        <w:rPr>
          <w:sz w:val="24"/>
          <w:szCs w:val="24"/>
        </w:rPr>
        <w:sym w:font="HQPB4" w:char="F0CE"/>
      </w:r>
      <w:r w:rsidRPr="001E5D31">
        <w:rPr>
          <w:sz w:val="24"/>
          <w:szCs w:val="24"/>
        </w:rPr>
        <w:sym w:font="HQPB1" w:char="F037"/>
      </w:r>
      <w:r w:rsidRPr="001E5D31">
        <w:rPr>
          <w:sz w:val="24"/>
          <w:szCs w:val="24"/>
        </w:rPr>
        <w:sym w:font="HQPB5" w:char="F073"/>
      </w:r>
      <w:r w:rsidRPr="001E5D31">
        <w:rPr>
          <w:sz w:val="24"/>
          <w:szCs w:val="24"/>
        </w:rPr>
        <w:sym w:font="HQPB1" w:char="F083"/>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CD"/>
      </w:r>
      <w:r w:rsidRPr="001E5D31">
        <w:rPr>
          <w:sz w:val="24"/>
          <w:szCs w:val="24"/>
        </w:rPr>
        <w:sym w:font="HQPB4" w:char="F068"/>
      </w:r>
      <w:r w:rsidRPr="001E5D31">
        <w:rPr>
          <w:sz w:val="24"/>
          <w:szCs w:val="24"/>
        </w:rPr>
        <w:sym w:font="HQPB2" w:char="F08B"/>
      </w:r>
      <w:r w:rsidRPr="001E5D31">
        <w:rPr>
          <w:sz w:val="24"/>
          <w:szCs w:val="24"/>
        </w:rPr>
        <w:sym w:font="HQPB4" w:char="F0A9"/>
      </w:r>
      <w:r w:rsidRPr="001E5D31">
        <w:rPr>
          <w:sz w:val="24"/>
          <w:szCs w:val="24"/>
        </w:rPr>
        <w:sym w:font="HQPB1" w:char="F0DC"/>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1" w:char="F025"/>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79"/>
      </w:r>
      <w:r w:rsidRPr="001E5D31">
        <w:rPr>
          <w:sz w:val="24"/>
          <w:szCs w:val="24"/>
        </w:rPr>
        <w:sym w:font="HQPB1" w:char="F0E8"/>
      </w:r>
      <w:r w:rsidRPr="001E5D31">
        <w:rPr>
          <w:sz w:val="24"/>
          <w:szCs w:val="24"/>
        </w:rPr>
        <w:sym w:font="HQPB4" w:char="F0CE"/>
      </w:r>
      <w:r w:rsidRPr="001E5D31">
        <w:rPr>
          <w:sz w:val="24"/>
          <w:szCs w:val="24"/>
        </w:rPr>
        <w:sym w:font="HQPB2" w:char="F03D"/>
      </w:r>
      <w:r w:rsidRPr="001E5D31">
        <w:rPr>
          <w:sz w:val="24"/>
          <w:szCs w:val="24"/>
        </w:rPr>
        <w:sym w:font="HQPB4" w:char="F0F4"/>
      </w:r>
      <w:r w:rsidRPr="001E5D31">
        <w:rPr>
          <w:sz w:val="24"/>
          <w:szCs w:val="24"/>
        </w:rPr>
        <w:sym w:font="HQPB1" w:char="F0DC"/>
      </w:r>
      <w:r w:rsidRPr="001E5D31">
        <w:rPr>
          <w:sz w:val="24"/>
          <w:szCs w:val="24"/>
        </w:rPr>
        <w:sym w:font="HQPB4" w:char="F0E3"/>
      </w:r>
      <w:r w:rsidRPr="001E5D31">
        <w:rPr>
          <w:sz w:val="24"/>
          <w:szCs w:val="24"/>
        </w:rPr>
        <w:sym w:font="HQPB2" w:char="F08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A3"/>
      </w:r>
      <w:r w:rsidRPr="001E5D31">
        <w:rPr>
          <w:sz w:val="24"/>
          <w:szCs w:val="24"/>
        </w:rPr>
        <w:sym w:font="HQPB2" w:char="F060"/>
      </w:r>
      <w:r w:rsidRPr="001E5D31">
        <w:rPr>
          <w:sz w:val="24"/>
          <w:szCs w:val="24"/>
        </w:rPr>
        <w:sym w:font="HQPB4" w:char="F0C5"/>
      </w:r>
      <w:r w:rsidRPr="001E5D31">
        <w:rPr>
          <w:sz w:val="24"/>
          <w:szCs w:val="24"/>
        </w:rPr>
        <w:sym w:font="HQPB2" w:char="F033"/>
      </w:r>
      <w:r w:rsidRPr="001E5D31">
        <w:rPr>
          <w:sz w:val="24"/>
          <w:szCs w:val="24"/>
        </w:rPr>
        <w:sym w:font="HQPB2" w:char="F0BB"/>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5" w:char="F074"/>
      </w:r>
      <w:r w:rsidRPr="001E5D31">
        <w:rPr>
          <w:sz w:val="24"/>
          <w:szCs w:val="24"/>
        </w:rPr>
        <w:sym w:font="HQPB1" w:char="F047"/>
      </w:r>
      <w:r w:rsidRPr="001E5D31">
        <w:rPr>
          <w:sz w:val="24"/>
          <w:szCs w:val="24"/>
        </w:rPr>
        <w:sym w:font="HQPB4" w:char="F0F8"/>
      </w:r>
      <w:r w:rsidRPr="001E5D31">
        <w:rPr>
          <w:sz w:val="24"/>
          <w:szCs w:val="24"/>
        </w:rPr>
        <w:sym w:font="HQPB1" w:char="F067"/>
      </w:r>
      <w:r w:rsidRPr="001E5D31">
        <w:rPr>
          <w:sz w:val="24"/>
          <w:szCs w:val="24"/>
        </w:rPr>
        <w:sym w:font="HQPB5" w:char="F073"/>
      </w:r>
      <w:r w:rsidRPr="001E5D31">
        <w:rPr>
          <w:sz w:val="24"/>
          <w:szCs w:val="24"/>
        </w:rPr>
        <w:sym w:font="HQPB2" w:char="F086"/>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DF"/>
      </w:r>
      <w:r w:rsidRPr="001E5D31">
        <w:rPr>
          <w:sz w:val="24"/>
          <w:szCs w:val="24"/>
        </w:rPr>
        <w:sym w:font="HQPB1" w:char="F099"/>
      </w:r>
      <w:r w:rsidRPr="001E5D31">
        <w:rPr>
          <w:sz w:val="24"/>
          <w:szCs w:val="24"/>
        </w:rPr>
        <w:sym w:font="HQPB4" w:char="F095"/>
      </w:r>
      <w:r w:rsidRPr="001E5D31">
        <w:rPr>
          <w:sz w:val="24"/>
          <w:szCs w:val="24"/>
        </w:rPr>
        <w:sym w:font="HQPB1" w:char="F091"/>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1" w:char="F024"/>
      </w:r>
      <w:r w:rsidRPr="001E5D31">
        <w:rPr>
          <w:sz w:val="24"/>
          <w:szCs w:val="24"/>
        </w:rPr>
        <w:sym w:font="HQPB5" w:char="F074"/>
      </w:r>
      <w:r w:rsidRPr="001E5D31">
        <w:rPr>
          <w:sz w:val="24"/>
          <w:szCs w:val="24"/>
        </w:rPr>
        <w:sym w:font="HQPB2" w:char="F0AB"/>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4" w:char="F0DF"/>
      </w:r>
      <w:r w:rsidRPr="001E5D31">
        <w:rPr>
          <w:sz w:val="24"/>
          <w:szCs w:val="24"/>
        </w:rPr>
        <w:sym w:font="HQPB1" w:char="F099"/>
      </w:r>
      <w:r w:rsidRPr="001E5D31">
        <w:rPr>
          <w:sz w:val="24"/>
          <w:szCs w:val="24"/>
        </w:rPr>
        <w:sym w:font="HQPB4" w:char="F0E2"/>
      </w:r>
      <w:r w:rsidRPr="001E5D31">
        <w:rPr>
          <w:sz w:val="24"/>
          <w:szCs w:val="24"/>
        </w:rPr>
        <w:sym w:font="HQPB1" w:char="F091"/>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D"/>
      </w:r>
      <w:r w:rsidRPr="001E5D31">
        <w:rPr>
          <w:sz w:val="24"/>
          <w:szCs w:val="24"/>
        </w:rPr>
        <w:sym w:font="HQPB1" w:char="F047"/>
      </w:r>
      <w:r w:rsidRPr="001E5D31">
        <w:rPr>
          <w:sz w:val="24"/>
          <w:szCs w:val="24"/>
        </w:rPr>
        <w:sym w:font="HQPB5" w:char="F073"/>
      </w:r>
      <w:r w:rsidRPr="001E5D31">
        <w:rPr>
          <w:sz w:val="24"/>
          <w:szCs w:val="24"/>
        </w:rPr>
        <w:sym w:font="HQPB1" w:char="F03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5" w:char="F06E"/>
      </w:r>
      <w:r w:rsidRPr="001E5D31">
        <w:rPr>
          <w:sz w:val="24"/>
          <w:szCs w:val="24"/>
        </w:rPr>
        <w:sym w:font="HQPB2" w:char="F03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D"/>
      </w:r>
      <w:r w:rsidRPr="001E5D31">
        <w:rPr>
          <w:sz w:val="24"/>
          <w:szCs w:val="24"/>
        </w:rPr>
        <w:sym w:font="HQPB1" w:char="F08D"/>
      </w:r>
      <w:r w:rsidRPr="001E5D31">
        <w:rPr>
          <w:sz w:val="24"/>
          <w:szCs w:val="24"/>
        </w:rPr>
        <w:sym w:font="HQPB4" w:char="F0F4"/>
      </w:r>
      <w:r w:rsidRPr="001E5D31">
        <w:rPr>
          <w:sz w:val="24"/>
          <w:szCs w:val="24"/>
        </w:rPr>
        <w:sym w:font="HQPB1" w:char="F05F"/>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1" w:char="F0E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D0"/>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179].</w:t>
      </w:r>
    </w:p>
    <w:p w:rsidR="00855C20" w:rsidRPr="001E5D31" w:rsidRDefault="00855C20" w:rsidP="00855C20">
      <w:pPr>
        <w:ind w:firstLine="284"/>
        <w:jc w:val="both"/>
        <w:rPr>
          <w:rFonts w:cs="B Lotus"/>
        </w:rPr>
      </w:pPr>
      <w:r w:rsidRPr="001E5D31">
        <w:rPr>
          <w:rFonts w:eastAsia="SimSun" w:cs="Traditional Arabic" w:hint="cs"/>
          <w:rtl/>
          <w:lang w:val="en-GB" w:eastAsia="zh-CN"/>
        </w:rPr>
        <w:t>«</w:t>
      </w:r>
      <w:r w:rsidRPr="001E5D31">
        <w:rPr>
          <w:rFonts w:cs="B Lotus"/>
          <w:rtl/>
        </w:rPr>
        <w:t>... خدای متعال همۀ شما را از سرّ غیب آگاه نسازد ولیکن از پیغمبران خود هر که را مشیت او تعلق گرفت برگزیند. پس شما به خدا و پیغمبرش بگروید که هرگاه ایمان آورید و پرهیز کار شوید اجر عظیم خواهید یافت.</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rtl/>
        </w:rPr>
        <w:t>چنانکه در آیه 49  از سوره هود می</w:t>
      </w:r>
      <w:r w:rsidRPr="001E5D31">
        <w:rPr>
          <w:rFonts w:cs="B Lotus" w:hint="cs"/>
          <w:rtl/>
        </w:rPr>
        <w:t>‌</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9A"/>
      </w:r>
      <w:r w:rsidRPr="001E5D31">
        <w:rPr>
          <w:sz w:val="24"/>
          <w:szCs w:val="24"/>
        </w:rPr>
        <w:sym w:font="HQPB3" w:char="F081"/>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3F"/>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F"/>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37"/>
      </w:r>
      <w:r w:rsidRPr="001E5D31">
        <w:rPr>
          <w:sz w:val="24"/>
          <w:szCs w:val="24"/>
        </w:rPr>
        <w:sym w:font="HQPB5" w:char="F02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6D"/>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F8"/>
      </w:r>
      <w:r w:rsidRPr="001E5D31">
        <w:rPr>
          <w:sz w:val="24"/>
          <w:szCs w:val="24"/>
        </w:rPr>
        <w:sym w:font="HQPB2" w:char="F08B"/>
      </w:r>
      <w:r w:rsidRPr="001E5D31">
        <w:rPr>
          <w:sz w:val="24"/>
          <w:szCs w:val="24"/>
        </w:rPr>
        <w:sym w:font="HQPB5" w:char="F073"/>
      </w:r>
      <w:r w:rsidRPr="001E5D31">
        <w:rPr>
          <w:sz w:val="24"/>
          <w:szCs w:val="24"/>
        </w:rPr>
        <w:sym w:font="HQPB2" w:char="F039"/>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E3"/>
      </w:r>
      <w:r w:rsidRPr="001E5D31">
        <w:rPr>
          <w:sz w:val="24"/>
          <w:szCs w:val="24"/>
        </w:rPr>
        <w:sym w:font="HQPB2" w:char="F042"/>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6"/>
      </w:r>
      <w:r w:rsidRPr="001E5D31">
        <w:rPr>
          <w:sz w:val="24"/>
          <w:szCs w:val="24"/>
        </w:rPr>
        <w:sym w:font="HQPB1" w:char="F036"/>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2" w:char="F0BB"/>
      </w:r>
      <w:r w:rsidRPr="001E5D31">
        <w:rPr>
          <w:sz w:val="24"/>
          <w:szCs w:val="24"/>
        </w:rPr>
        <w:sym w:font="HQPB5" w:char="F079"/>
      </w:r>
      <w:r w:rsidRPr="001E5D31">
        <w:rPr>
          <w:sz w:val="24"/>
          <w:szCs w:val="24"/>
        </w:rPr>
        <w:sym w:font="HQPB2" w:char="F064"/>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[هود: 49].</w:t>
      </w:r>
    </w:p>
    <w:p w:rsidR="00855C20" w:rsidRPr="001E5D31" w:rsidRDefault="00855C20" w:rsidP="00855C20">
      <w:pPr>
        <w:ind w:firstLine="284"/>
        <w:jc w:val="both"/>
        <w:rPr>
          <w:rFonts w:cs="B Lotus"/>
          <w:rtl/>
        </w:rPr>
      </w:pPr>
      <w:r w:rsidRPr="001E5D31">
        <w:rPr>
          <w:rFonts w:eastAsia="SimSun" w:cs="B Lotus"/>
          <w:rtl/>
          <w:lang w:val="en-GB" w:eastAsia="zh-CN"/>
        </w:rPr>
        <w:t xml:space="preserve">تِلْكَ </w:t>
      </w:r>
      <w:r w:rsidRPr="001E5D31">
        <w:rPr>
          <w:rFonts w:eastAsia="SimSun" w:cs="Traditional Arabic" w:hint="cs"/>
          <w:rtl/>
          <w:lang w:val="en-GB" w:eastAsia="zh-CN"/>
        </w:rPr>
        <w:t>«</w:t>
      </w:r>
      <w:r w:rsidRPr="001E5D31">
        <w:rPr>
          <w:rFonts w:cs="B Lotus"/>
          <w:rtl/>
        </w:rPr>
        <w:t>(این حکایت نوح) از اخبار غیب است که پیش از آنکه ما به تو وحی کنیم، تو و قومت هیچ از آن آگاه نبودید.</w:t>
      </w:r>
      <w:r w:rsidRPr="001E5D31">
        <w:rPr>
          <w:rFonts w:cs="Traditional Arabic" w:hint="cs"/>
          <w:rtl/>
        </w:rPr>
        <w:t>»</w:t>
      </w:r>
    </w:p>
    <w:p w:rsidR="00855C20" w:rsidRPr="001E5D31" w:rsidRDefault="00855C20" w:rsidP="00855C20">
      <w:pPr>
        <w:ind w:firstLine="284"/>
        <w:jc w:val="both"/>
        <w:rPr>
          <w:rFonts w:cs="B Lotus" w:hint="cs"/>
          <w:rtl/>
          <w:lang w:bidi="fa-IR"/>
        </w:rPr>
      </w:pPr>
      <w:r w:rsidRPr="001E5D31">
        <w:rPr>
          <w:rFonts w:cs="B Lotus"/>
          <w:rtl/>
        </w:rPr>
        <w:t xml:space="preserve">مگر در آیه 49  از سوره آل عمران از قول حضرت عیسی (علی نبینا و آله </w:t>
      </w:r>
      <w:r w:rsidRPr="001E5D31">
        <w:rPr>
          <w:rFonts w:cs="B Lotus" w:hint="cs"/>
          <w:lang w:bidi="fa-IR"/>
        </w:rPr>
        <w:sym w:font="AGA Arabesque" w:char="F075"/>
      </w:r>
      <w:r w:rsidRPr="001E5D31">
        <w:rPr>
          <w:rFonts w:cs="B Lotus"/>
          <w:rtl/>
        </w:rPr>
        <w:t>) به صراحت نقل نمی نماید که به بنی اسرائیل می</w:t>
      </w:r>
      <w:r w:rsidRPr="001E5D31">
        <w:rPr>
          <w:rFonts w:cs="B Lotus" w:hint="cs"/>
          <w:rtl/>
        </w:rPr>
        <w:t>‌</w:t>
      </w:r>
      <w:r w:rsidRPr="001E5D31">
        <w:rPr>
          <w:rFonts w:cs="B Lotus"/>
          <w:rtl/>
        </w:rPr>
        <w:t>فرمود:</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lang w:bidi="fa-IR"/>
        </w:rPr>
        <w:t>﴿</w:t>
      </w:r>
      <w:r w:rsidRPr="001E5D31">
        <w:rPr>
          <w:rFonts w:hint="cs"/>
          <w:sz w:val="24"/>
          <w:szCs w:val="24"/>
          <w:rtl/>
        </w:rPr>
        <w:t>...</w:t>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E3"/>
      </w:r>
      <w:r w:rsidRPr="001E5D31">
        <w:rPr>
          <w:sz w:val="24"/>
          <w:szCs w:val="24"/>
        </w:rPr>
        <w:sym w:font="HQPB2" w:char="F0A4"/>
      </w:r>
      <w:r w:rsidRPr="001E5D31">
        <w:rPr>
          <w:sz w:val="24"/>
          <w:szCs w:val="24"/>
        </w:rPr>
        <w:sym w:font="HQPB4" w:char="F0CE"/>
      </w:r>
      <w:r w:rsidRPr="001E5D31">
        <w:rPr>
          <w:sz w:val="24"/>
          <w:szCs w:val="24"/>
        </w:rPr>
        <w:sym w:font="HQPB4" w:char="F06D"/>
      </w:r>
      <w:r w:rsidRPr="001E5D31">
        <w:rPr>
          <w:sz w:val="24"/>
          <w:szCs w:val="24"/>
        </w:rPr>
        <w:sym w:font="HQPB1" w:char="F03B"/>
      </w:r>
      <w:r w:rsidRPr="001E5D31">
        <w:rPr>
          <w:sz w:val="24"/>
          <w:szCs w:val="24"/>
        </w:rPr>
        <w:sym w:font="HQPB5" w:char="F074"/>
      </w:r>
      <w:r w:rsidRPr="001E5D31">
        <w:rPr>
          <w:sz w:val="24"/>
          <w:szCs w:val="24"/>
        </w:rPr>
        <w:sym w:font="HQPB2" w:char="F052"/>
      </w:r>
      <w:r w:rsidRPr="001E5D31">
        <w:rPr>
          <w:sz w:val="24"/>
          <w:szCs w:val="24"/>
        </w:rPr>
        <w:sym w:font="HQPB4" w:char="F0E9"/>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4"/>
      </w:r>
      <w:r w:rsidRPr="001E5D31">
        <w:rPr>
          <w:sz w:val="24"/>
          <w:szCs w:val="24"/>
        </w:rPr>
        <w:sym w:font="HQPB2" w:char="F02E"/>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2"/>
      </w:r>
      <w:r w:rsidRPr="001E5D31">
        <w:rPr>
          <w:sz w:val="24"/>
          <w:szCs w:val="24"/>
        </w:rPr>
        <w:sym w:font="HQPB4" w:char="F0E3"/>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4" w:char="F0A3"/>
      </w:r>
      <w:r w:rsidRPr="001E5D31">
        <w:rPr>
          <w:sz w:val="24"/>
          <w:szCs w:val="24"/>
        </w:rPr>
        <w:sym w:font="HQPB1" w:char="F089"/>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4" w:char="F0CF"/>
      </w:r>
      <w:r w:rsidRPr="001E5D31">
        <w:rPr>
          <w:sz w:val="24"/>
          <w:szCs w:val="24"/>
        </w:rPr>
        <w:sym w:font="HQPB1" w:char="F03F"/>
      </w:r>
      <w:r w:rsidRPr="001E5D31">
        <w:rPr>
          <w:sz w:val="24"/>
          <w:szCs w:val="24"/>
        </w:rPr>
        <w:sym w:font="HQPB2" w:char="F071"/>
      </w:r>
      <w:r w:rsidRPr="001E5D31">
        <w:rPr>
          <w:sz w:val="24"/>
          <w:szCs w:val="24"/>
        </w:rPr>
        <w:sym w:font="HQPB4" w:char="F0E3"/>
      </w:r>
      <w:r w:rsidRPr="001E5D31">
        <w:rPr>
          <w:sz w:val="24"/>
          <w:szCs w:val="24"/>
        </w:rPr>
        <w:sym w:font="HQPB2" w:char="F08B"/>
      </w:r>
      <w:r w:rsidRPr="001E5D31">
        <w:rPr>
          <w:sz w:val="24"/>
          <w:szCs w:val="24"/>
        </w:rPr>
        <w:sym w:font="HQPB4" w:char="F0E7"/>
      </w:r>
      <w:r w:rsidRPr="001E5D31">
        <w:rPr>
          <w:sz w:val="24"/>
          <w:szCs w:val="24"/>
        </w:rPr>
        <w:sym w:font="HQPB1" w:char="F02F"/>
      </w:r>
      <w:r w:rsidRPr="001E5D31">
        <w:rPr>
          <w:rFonts w:hint="cs"/>
          <w:sz w:val="24"/>
          <w:szCs w:val="24"/>
          <w:rtl/>
        </w:rPr>
        <w:t>...</w:t>
      </w:r>
      <w:r w:rsidRPr="001E5D31">
        <w:rPr>
          <w:sz w:val="24"/>
          <w:szCs w:val="24"/>
        </w:rPr>
        <w:sym w:font="HQPB2" w:char="F0C7"/>
      </w:r>
      <w:r w:rsidRPr="001E5D31">
        <w:rPr>
          <w:sz w:val="24"/>
          <w:szCs w:val="24"/>
        </w:rPr>
        <w:sym w:font="HQPB2" w:char="F0CD"/>
      </w:r>
      <w:r w:rsidRPr="001E5D31">
        <w:rPr>
          <w:sz w:val="24"/>
          <w:szCs w:val="24"/>
        </w:rPr>
        <w:sym w:font="HQPB2" w:char="F0D2"/>
      </w:r>
      <w:r w:rsidRPr="001E5D31">
        <w:rPr>
          <w:sz w:val="24"/>
          <w:szCs w:val="24"/>
        </w:rPr>
        <w:sym w:font="HQPB2" w:char="F0C8"/>
      </w:r>
      <w:r w:rsidRPr="001E5D31">
        <w:rPr>
          <w:rFonts w:cs="CTraditional Arabic" w:hint="cs"/>
          <w:sz w:val="24"/>
          <w:szCs w:val="24"/>
          <w:rtl/>
          <w:lang w:bidi="fa-IR"/>
        </w:rPr>
        <w:t xml:space="preserve">﴾ </w:t>
      </w:r>
      <w:r w:rsidRPr="001E5D31">
        <w:rPr>
          <w:rFonts w:cs="B Lotus" w:hint="cs"/>
          <w:sz w:val="26"/>
          <w:szCs w:val="26"/>
          <w:rtl/>
          <w:lang w:bidi="fa-IR"/>
        </w:rPr>
        <w:t>[آل عمران: 49].</w:t>
      </w:r>
    </w:p>
    <w:p w:rsidR="00855C20" w:rsidRPr="001E5D31" w:rsidRDefault="00855C20" w:rsidP="00855C20">
      <w:pPr>
        <w:ind w:firstLine="284"/>
        <w:jc w:val="both"/>
        <w:rPr>
          <w:rFonts w:cs="B Lotus"/>
          <w:rtl/>
        </w:rPr>
      </w:pPr>
      <w:r w:rsidRPr="001E5D31">
        <w:rPr>
          <w:rFonts w:eastAsia="SimSun" w:cs="Traditional Arabic" w:hint="cs"/>
          <w:rtl/>
          <w:lang w:val="en-GB" w:eastAsia="zh-CN"/>
        </w:rPr>
        <w:t>«</w:t>
      </w:r>
      <w:r w:rsidRPr="001E5D31">
        <w:rPr>
          <w:rFonts w:cs="B Lotus"/>
          <w:rtl/>
        </w:rPr>
        <w:t>و به شما از غیب خیر دهم که در خانه‌هایتان چه</w:t>
      </w:r>
      <w:r>
        <w:rPr>
          <w:rFonts w:cs="B Lotus"/>
          <w:rtl/>
        </w:rPr>
        <w:t xml:space="preserve"> می‌</w:t>
      </w:r>
      <w:r w:rsidRPr="001E5D31">
        <w:rPr>
          <w:rFonts w:cs="B Lotus"/>
          <w:rtl/>
        </w:rPr>
        <w:t>خورید و چه ذخیره می</w:t>
      </w:r>
      <w:r w:rsidRPr="001E5D31">
        <w:rPr>
          <w:rFonts w:cs="B Lotus" w:hint="cs"/>
          <w:rtl/>
        </w:rPr>
        <w:t>‌</w:t>
      </w:r>
      <w:r w:rsidRPr="001E5D31">
        <w:rPr>
          <w:rFonts w:cs="B Lotus"/>
          <w:rtl/>
        </w:rPr>
        <w:t>کنید</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با تمام این دلایلی که گفتی حضرت محمد عالم به نهان و آشکار و دانا به غیب نمی</w:t>
      </w:r>
      <w:r w:rsidRPr="001E5D31">
        <w:rPr>
          <w:rFonts w:cs="B Lotus" w:hint="cs"/>
          <w:rtl/>
        </w:rPr>
        <w:t>‌</w:t>
      </w:r>
      <w:r w:rsidRPr="001E5D31">
        <w:rPr>
          <w:rFonts w:cs="B Lotus"/>
          <w:rtl/>
        </w:rPr>
        <w:t>شود! ایشان فقط بخش محدود و کوچکی از غیب را از الله به واسطه فرشته کسب کرده‌اند و به مردم ابلاغ نموده است. توجه کن! از احوال قیامت و جهنم و بهشت و غیره فقط به علی نگفته به همه امت خود گفته است و آیه ای  که از غیب برای او</w:t>
      </w:r>
      <w:r>
        <w:rPr>
          <w:rFonts w:cs="B Lotus"/>
          <w:rtl/>
        </w:rPr>
        <w:t xml:space="preserve"> می‌</w:t>
      </w:r>
      <w:r w:rsidRPr="001E5D31">
        <w:rPr>
          <w:rFonts w:cs="B Lotus"/>
          <w:rtl/>
        </w:rPr>
        <w:t>رسید، پیش خود احتکار نمی کرد بلکه ابلاغ</w:t>
      </w:r>
      <w:r>
        <w:rPr>
          <w:rFonts w:cs="B Lotus"/>
          <w:rtl/>
        </w:rPr>
        <w:t xml:space="preserve"> می‌</w:t>
      </w:r>
      <w:r w:rsidRPr="001E5D31">
        <w:rPr>
          <w:rFonts w:cs="B Lotus"/>
          <w:rtl/>
        </w:rPr>
        <w:t>نمود. حالا من نمی دانم که تو چرا</w:t>
      </w:r>
      <w:r>
        <w:rPr>
          <w:rFonts w:cs="B Lotus"/>
          <w:rtl/>
        </w:rPr>
        <w:t xml:space="preserve"> می‌</w:t>
      </w:r>
      <w:r w:rsidRPr="001E5D31">
        <w:rPr>
          <w:rFonts w:cs="B Lotus"/>
          <w:rtl/>
        </w:rPr>
        <w:t>گویی غیب را احتکار کرد؟ و بعد به علی داد و بعد از علی داد به حسن تا رسیده است به مهدی! علم غیب رفته است پیش مهدی و مهدی هم همراه آن غیب شده</w:t>
      </w:r>
      <w:r>
        <w:rPr>
          <w:rFonts w:cs="B Lotus"/>
          <w:rtl/>
        </w:rPr>
        <w:t>!</w:t>
      </w:r>
      <w:r w:rsidRPr="001E5D31">
        <w:rPr>
          <w:rFonts w:cs="B Lotus"/>
          <w:rtl/>
        </w:rPr>
        <w:t xml:space="preserve"> پس فایده نزول این علم غیب چه بود که به مخلوقات نرسید! حتی فایده‌اش به مهدی هم نرسید!  او از ترس کشته شدن، غیب شد! حتی خبر ندارد که امروز شیعه یک کشور دارد به این گندگی و هی داد</w:t>
      </w:r>
      <w:r>
        <w:rPr>
          <w:rFonts w:cs="B Lotus"/>
          <w:rtl/>
        </w:rPr>
        <w:t xml:space="preserve"> می‌</w:t>
      </w:r>
      <w:r w:rsidRPr="001E5D31">
        <w:rPr>
          <w:rFonts w:cs="B Lotus"/>
          <w:rtl/>
        </w:rPr>
        <w:t>زنند که مهدی بیا! مهدی بیا!</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عجب علم غیبی! بعد آیاتی که تو آورده ای، همه در حق رسولان است و خودت قبول داری که علی پیامبر نبود!  دیگه چرا دلیل آوری؟!</w:t>
      </w:r>
    </w:p>
    <w:p w:rsidR="00855C20" w:rsidRPr="001E5D31" w:rsidRDefault="00855C20" w:rsidP="00855C20">
      <w:pPr>
        <w:pStyle w:val="a0"/>
        <w:rPr>
          <w:rtl/>
        </w:rPr>
      </w:pPr>
      <w:bookmarkStart w:id="1184" w:name="_Toc286645963"/>
      <w:r w:rsidRPr="001E5D31">
        <w:rPr>
          <w:rFonts w:hint="cs"/>
          <w:rtl/>
        </w:rPr>
        <w:t>ادعای440</w:t>
      </w:r>
      <w:r>
        <w:rPr>
          <w:rFonts w:hint="cs"/>
          <w:rtl/>
        </w:rPr>
        <w:t>-</w:t>
      </w:r>
      <w:r w:rsidRPr="001E5D31">
        <w:rPr>
          <w:rFonts w:hint="cs"/>
          <w:rtl/>
        </w:rPr>
        <w:t xml:space="preserve"> </w:t>
      </w:r>
      <w:r w:rsidRPr="001E5D31">
        <w:rPr>
          <w:rtl/>
        </w:rPr>
        <w:t>مدعیان علم  غیب، کذابند</w:t>
      </w:r>
      <w:r>
        <w:rPr>
          <w:rtl/>
        </w:rPr>
        <w:t>.</w:t>
      </w:r>
      <w:r w:rsidRPr="001E5D31">
        <w:rPr>
          <w:rtl/>
        </w:rPr>
        <w:t>..</w:t>
      </w:r>
      <w:r w:rsidRPr="005108C6">
        <w:rPr>
          <w:rFonts w:cs="B Lotus" w:hint="cs"/>
          <w:spacing w:val="-4"/>
          <w:sz w:val="24"/>
          <w:szCs w:val="24"/>
          <w:vertAlign w:val="superscript"/>
          <w:rtl/>
        </w:rPr>
        <w:t>(</w:t>
      </w:r>
      <w:r w:rsidRPr="005108C6">
        <w:rPr>
          <w:rStyle w:val="FootnoteReference"/>
          <w:rFonts w:cs="B Lotus"/>
          <w:spacing w:val="-4"/>
          <w:sz w:val="24"/>
          <w:szCs w:val="24"/>
          <w:rtl/>
        </w:rPr>
        <w:footnoteReference w:id="581"/>
      </w:r>
      <w:r w:rsidRPr="005108C6">
        <w:rPr>
          <w:rFonts w:cs="B Lotus" w:hint="cs"/>
          <w:spacing w:val="-4"/>
          <w:sz w:val="24"/>
          <w:szCs w:val="24"/>
          <w:vertAlign w:val="superscript"/>
          <w:rtl/>
        </w:rPr>
        <w:t>)</w:t>
      </w:r>
      <w:r w:rsidRPr="001E5D31">
        <w:rPr>
          <w:rFonts w:hint="cs"/>
          <w:rtl/>
        </w:rPr>
        <w:t>.</w:t>
      </w:r>
      <w:bookmarkEnd w:id="1184"/>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اول می</w:t>
      </w:r>
      <w:r w:rsidRPr="001E5D31">
        <w:rPr>
          <w:rFonts w:cs="B Lotus" w:hint="cs"/>
          <w:rtl/>
        </w:rPr>
        <w:t>‌</w:t>
      </w:r>
      <w:r w:rsidRPr="001E5D31">
        <w:rPr>
          <w:rFonts w:cs="B Lotus"/>
          <w:rtl/>
        </w:rPr>
        <w:t>گوید: هر کس ادعای غیب دانی کند، دجال است. در آخر</w:t>
      </w:r>
      <w:r>
        <w:rPr>
          <w:rFonts w:cs="B Lotus"/>
          <w:rtl/>
        </w:rPr>
        <w:t>،</w:t>
      </w:r>
      <w:r w:rsidRPr="001E5D31">
        <w:rPr>
          <w:rFonts w:cs="B Lotus"/>
          <w:rtl/>
        </w:rPr>
        <w:t xml:space="preserve"> ائمه خود را دانا و برای اثبات آگاهی پیامبران از امور غیبی از قرآن دلیل آورده است و برای اثبات آگاهی اولیاء (علی و ائمه) از امور غیبی دلیل از ابن ابی الحدید آورده است</w:t>
      </w:r>
      <w:r>
        <w:rPr>
          <w:rFonts w:cs="B Lotus"/>
          <w:rtl/>
        </w:rPr>
        <w:t>!</w:t>
      </w:r>
      <w:r w:rsidRPr="001E5D31">
        <w:rPr>
          <w:rFonts w:cs="B Lotus"/>
          <w:rtl/>
        </w:rPr>
        <w:t>! خب، پس چرا در صفحۀ قبل گفتی کسانی که ادعای دانستن علم غیب  می</w:t>
      </w:r>
      <w:r w:rsidRPr="001E5D31">
        <w:rPr>
          <w:rFonts w:cs="B Lotus" w:hint="cs"/>
          <w:rtl/>
        </w:rPr>
        <w:t>‌</w:t>
      </w:r>
      <w:r w:rsidRPr="001E5D31">
        <w:rPr>
          <w:rFonts w:cs="B Lotus"/>
          <w:rtl/>
        </w:rPr>
        <w:t>کنند، کذابند</w:t>
      </w:r>
      <w:r>
        <w:rPr>
          <w:rFonts w:cs="B Lotus"/>
          <w:rtl/>
        </w:rPr>
        <w:t>.</w:t>
      </w:r>
      <w:r w:rsidRPr="001E5D31">
        <w:rPr>
          <w:rFonts w:cs="B Lotus"/>
          <w:rtl/>
        </w:rPr>
        <w:t xml:space="preserve"> امروز توسط ابن ابی الحدید علم غیب را برای اولیاء ثابت کردی فردا</w:t>
      </w:r>
      <w:r>
        <w:rPr>
          <w:rFonts w:cs="B Lotus"/>
          <w:rtl/>
        </w:rPr>
        <w:t xml:space="preserve"> می‌</w:t>
      </w:r>
      <w:r w:rsidRPr="001E5D31">
        <w:rPr>
          <w:rFonts w:cs="B Lotus"/>
          <w:rtl/>
        </w:rPr>
        <w:t>گویی مراجع تقلید ما هم علم غیب می</w:t>
      </w:r>
      <w:r w:rsidRPr="001E5D31">
        <w:rPr>
          <w:rFonts w:cs="B Lotus" w:hint="cs"/>
          <w:rtl/>
        </w:rPr>
        <w:t>‌</w:t>
      </w:r>
      <w:r w:rsidRPr="001E5D31">
        <w:rPr>
          <w:rFonts w:cs="B Lotus"/>
          <w:rtl/>
        </w:rPr>
        <w:t>دانند و امام در خواب به آنها یاد داد و در آخر علم غیب سهم رمال و جن گیر هم می</w:t>
      </w:r>
      <w:r w:rsidRPr="001E5D31">
        <w:rPr>
          <w:rFonts w:cs="B Lotus" w:hint="cs"/>
          <w:rtl/>
        </w:rPr>
        <w:t>‌</w:t>
      </w:r>
      <w:r w:rsidRPr="001E5D31">
        <w:rPr>
          <w:rFonts w:cs="B Lotus"/>
          <w:rtl/>
        </w:rPr>
        <w:t>شود!</w:t>
      </w:r>
      <w:r w:rsidRPr="001E5D31">
        <w:rPr>
          <w:rFonts w:cs="B Lotus" w:hint="cs"/>
          <w:rtl/>
        </w:rPr>
        <w:t>.</w:t>
      </w:r>
    </w:p>
    <w:p w:rsidR="00855C20" w:rsidRPr="001E5D31" w:rsidRDefault="00855C20" w:rsidP="00855C20">
      <w:pPr>
        <w:pStyle w:val="a0"/>
        <w:rPr>
          <w:rtl/>
        </w:rPr>
      </w:pPr>
      <w:bookmarkStart w:id="1185" w:name="_Toc286645964"/>
      <w:r w:rsidRPr="001E5D31">
        <w:rPr>
          <w:rFonts w:hint="cs"/>
          <w:rtl/>
        </w:rPr>
        <w:t>ادعای441</w:t>
      </w:r>
      <w:r>
        <w:rPr>
          <w:rFonts w:hint="cs"/>
          <w:rtl/>
        </w:rPr>
        <w:t>-</w:t>
      </w:r>
      <w:r w:rsidRPr="001E5D31">
        <w:rPr>
          <w:rFonts w:hint="cs"/>
          <w:rtl/>
        </w:rPr>
        <w:t xml:space="preserve"> </w:t>
      </w:r>
      <w:r w:rsidRPr="001E5D31">
        <w:rPr>
          <w:rtl/>
        </w:rPr>
        <w:t>ائمۀ طاهرین، خلفای بر حق و عالم به غیب بودند</w:t>
      </w:r>
      <w:bookmarkEnd w:id="1185"/>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این یک حدیث دروغ است و اینان چگونه امامان غیب دانی بودند که خبر نداشتند انگور جلوی رویشان زهر آلود است و تناول فرمودند و شهید شدند</w:t>
      </w:r>
      <w:r>
        <w:rPr>
          <w:rFonts w:cs="B Lotus"/>
          <w:rtl/>
        </w:rPr>
        <w:t>!</w:t>
      </w:r>
      <w:r w:rsidRPr="001E5D31">
        <w:rPr>
          <w:rFonts w:cs="B Lotus"/>
          <w:rtl/>
        </w:rPr>
        <w:t>؟!</w:t>
      </w:r>
    </w:p>
    <w:p w:rsidR="00855C20" w:rsidRPr="001E5D31" w:rsidRDefault="00855C20" w:rsidP="00855C20">
      <w:pPr>
        <w:pStyle w:val="a0"/>
        <w:rPr>
          <w:rtl/>
        </w:rPr>
      </w:pPr>
      <w:bookmarkStart w:id="1186" w:name="_Toc286645965"/>
      <w:r w:rsidRPr="001E5D31">
        <w:rPr>
          <w:rFonts w:hint="cs"/>
          <w:rtl/>
        </w:rPr>
        <w:t>ادعای442</w:t>
      </w:r>
      <w:r>
        <w:rPr>
          <w:rFonts w:hint="cs"/>
          <w:rtl/>
        </w:rPr>
        <w:t>-</w:t>
      </w:r>
      <w:r w:rsidRPr="001E5D31">
        <w:rPr>
          <w:rFonts w:hint="cs"/>
          <w:rtl/>
        </w:rPr>
        <w:t xml:space="preserve"> </w:t>
      </w:r>
      <w:r w:rsidRPr="001E5D31">
        <w:rPr>
          <w:rtl/>
        </w:rPr>
        <w:t>تمام ائمه ما</w:t>
      </w:r>
      <w:r>
        <w:rPr>
          <w:rtl/>
        </w:rPr>
        <w:t>،</w:t>
      </w:r>
      <w:r w:rsidRPr="001E5D31">
        <w:rPr>
          <w:rtl/>
        </w:rPr>
        <w:t xml:space="preserve"> علم غیب دارند!</w:t>
      </w:r>
      <w:bookmarkEnd w:id="1186"/>
    </w:p>
    <w:p w:rsidR="00855C20" w:rsidRPr="001E5D31" w:rsidRDefault="00855C20" w:rsidP="00855C20">
      <w:pPr>
        <w:pStyle w:val="Heading1"/>
        <w:spacing w:before="0" w:after="0"/>
        <w:ind w:firstLine="284"/>
        <w:jc w:val="both"/>
        <w:rPr>
          <w:rFonts w:ascii="Times New Roman" w:hAnsi="Times New Roman" w:cs="B Lotus"/>
          <w:b w:val="0"/>
          <w:bCs w:val="0"/>
          <w:sz w:val="28"/>
          <w:szCs w:val="28"/>
          <w:rtl/>
        </w:rPr>
      </w:pPr>
      <w:r w:rsidRPr="001E5D31">
        <w:rPr>
          <w:rFonts w:ascii="Times New Roman" w:hAnsi="Times New Roman" w:cs="B Lotus"/>
          <w:b w:val="0"/>
          <w:bCs w:val="0"/>
          <w:sz w:val="28"/>
          <w:szCs w:val="28"/>
          <w:rtl/>
        </w:rPr>
        <w:t>حدیث «من، شهر علمم و علی، دروازه آن» دلیلی است بر عالم الغیب بودن علی و احادیث بسیاری در این باب از رسول اکرم رسیده است از جمله: حدیث مهمی است که مکرر در ازمنه و امکنۀ مختلف بر لسان مبارک آن حضرت جاری</w:t>
      </w:r>
      <w:r>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گردید و به نام حدیث مدینه در میان احادیث شهرت پیدا نمود که تقریباً از متواترات فریقین (شیعه و سنی)</w:t>
      </w:r>
      <w:r>
        <w:rPr>
          <w:rFonts w:ascii="Times New Roman" w:hAnsi="Times New Roman" w:cs="B Lotus"/>
          <w:b w:val="0"/>
          <w:bCs w:val="0"/>
          <w:sz w:val="28"/>
          <w:szCs w:val="28"/>
          <w:rtl/>
        </w:rPr>
        <w:t xml:space="preserve"> می‌</w:t>
      </w:r>
      <w:r w:rsidRPr="001E5D31">
        <w:rPr>
          <w:rFonts w:ascii="Times New Roman" w:hAnsi="Times New Roman" w:cs="B Lotus"/>
          <w:b w:val="0"/>
          <w:bCs w:val="0"/>
          <w:sz w:val="28"/>
          <w:szCs w:val="28"/>
          <w:rtl/>
        </w:rPr>
        <w:t xml:space="preserve">باشد که آن حضرت، علی را منحصراً با این عبارت </w:t>
      </w:r>
      <w:r w:rsidRPr="001E5D31">
        <w:rPr>
          <w:rFonts w:ascii="Times New Roman" w:hAnsi="Times New Roman" w:cs="Traditional Arabic"/>
          <w:sz w:val="28"/>
          <w:szCs w:val="28"/>
          <w:rtl/>
        </w:rPr>
        <w:t>«انا مد</w:t>
      </w:r>
      <w:r w:rsidRPr="001E5D31">
        <w:rPr>
          <w:rFonts w:ascii="Times New Roman" w:hAnsi="Times New Roman" w:cs="Traditional Arabic" w:hint="cs"/>
          <w:sz w:val="28"/>
          <w:szCs w:val="28"/>
          <w:rtl/>
        </w:rPr>
        <w:t>ي</w:t>
      </w:r>
      <w:r w:rsidRPr="001E5D31">
        <w:rPr>
          <w:rFonts w:ascii="Times New Roman" w:hAnsi="Times New Roman" w:cs="Traditional Arabic"/>
          <w:sz w:val="28"/>
          <w:szCs w:val="28"/>
          <w:rtl/>
        </w:rPr>
        <w:t>نه العلم و علی بابها و من اراد العلم فل</w:t>
      </w:r>
      <w:r w:rsidRPr="001E5D31">
        <w:rPr>
          <w:rFonts w:ascii="Times New Roman" w:hAnsi="Times New Roman" w:cs="Traditional Arabic" w:hint="cs"/>
          <w:sz w:val="28"/>
          <w:szCs w:val="28"/>
          <w:rtl/>
        </w:rPr>
        <w:t>ي</w:t>
      </w:r>
      <w:r w:rsidRPr="001E5D31">
        <w:rPr>
          <w:rFonts w:ascii="Times New Roman" w:hAnsi="Times New Roman" w:cs="Traditional Arabic"/>
          <w:sz w:val="28"/>
          <w:szCs w:val="28"/>
          <w:rtl/>
        </w:rPr>
        <w:t>ات الباب»</w:t>
      </w:r>
      <w:r w:rsidRPr="001E5D31">
        <w:rPr>
          <w:rFonts w:ascii="Times New Roman" w:hAnsi="Times New Roman" w:cs="B Lotus"/>
          <w:b w:val="0"/>
          <w:bCs w:val="0"/>
          <w:sz w:val="28"/>
          <w:szCs w:val="28"/>
          <w:rtl/>
        </w:rPr>
        <w:t xml:space="preserve"> باب علم و معرفت معرفی کردند.</w:t>
      </w:r>
    </w:p>
    <w:p w:rsidR="00855C20" w:rsidRPr="001E5D31" w:rsidRDefault="00855C20" w:rsidP="00855C20">
      <w:pPr>
        <w:ind w:firstLine="284"/>
        <w:jc w:val="both"/>
        <w:rPr>
          <w:rFonts w:cs="B Lotus"/>
          <w:rtl/>
        </w:rPr>
      </w:pPr>
      <w:r w:rsidRPr="001E5D31">
        <w:rPr>
          <w:rFonts w:cs="B Lotus"/>
          <w:rtl/>
        </w:rPr>
        <w:t>شیخ: این حدیث در نزد علمای ما به ثبوت نرسیده است و اگر باشد، خبر واحد است یا از ضعاف اخبار می</w:t>
      </w:r>
      <w:r w:rsidRPr="001E5D31">
        <w:rPr>
          <w:rFonts w:cs="B Lotus" w:hint="cs"/>
          <w:rtl/>
        </w:rPr>
        <w:t>‌</w:t>
      </w:r>
      <w:r w:rsidRPr="001E5D31">
        <w:rPr>
          <w:rFonts w:cs="B Lotus"/>
          <w:rtl/>
        </w:rPr>
        <w:t>باشد؟!</w:t>
      </w:r>
      <w:r>
        <w:rPr>
          <w:rFonts w:cs="B Lotus" w:hint="cs"/>
          <w:rtl/>
        </w:rPr>
        <w:t>.</w:t>
      </w:r>
    </w:p>
    <w:p w:rsidR="00855C20" w:rsidRPr="001E5D31" w:rsidRDefault="00855C20" w:rsidP="00855C20">
      <w:pPr>
        <w:ind w:firstLine="284"/>
        <w:jc w:val="both"/>
        <w:rPr>
          <w:rFonts w:cs="B Lotus"/>
        </w:rPr>
      </w:pPr>
      <w:r w:rsidRPr="001E5D31">
        <w:rPr>
          <w:rFonts w:cs="B Lotus"/>
          <w:rtl/>
        </w:rPr>
        <w:t>و از سلسله علمای فخام و محدثان عظام و مورخان کرام خودتان (علاوه بر جمهور علمای شیعه) بسیارند که گمان</w:t>
      </w:r>
      <w:r>
        <w:rPr>
          <w:rFonts w:cs="B Lotus"/>
          <w:rtl/>
        </w:rPr>
        <w:t xml:space="preserve"> می‌</w:t>
      </w:r>
      <w:r w:rsidRPr="001E5D31">
        <w:rPr>
          <w:rFonts w:cs="B Lotus"/>
          <w:rtl/>
        </w:rPr>
        <w:t>کنم قریب دویست نفر از بزرگان خودتان این حدیث شریف را نقل نموده‌اند و اکنون نقل قول بعضی از آنها را به عرض</w:t>
      </w:r>
      <w:r>
        <w:rPr>
          <w:rFonts w:cs="B Lotus"/>
          <w:rtl/>
        </w:rPr>
        <w:t xml:space="preserve"> می‌</w:t>
      </w:r>
      <w:r w:rsidRPr="001E5D31">
        <w:rPr>
          <w:rFonts w:cs="B Lotus"/>
          <w:rtl/>
        </w:rPr>
        <w:t>رسانم تا جناب شیخ خجالت نکشند و بدانند طبق عادت پیشینیان خود خدشه در سند حدیث ایجاد کردند والّا نزد عموم مطلب واضح و آشکار می</w:t>
      </w:r>
      <w:r w:rsidRPr="001E5D31">
        <w:rPr>
          <w:rFonts w:cs="B Lotus" w:hint="cs"/>
          <w:rtl/>
        </w:rPr>
        <w:t>‌</w:t>
      </w:r>
      <w:r w:rsidRPr="001E5D31">
        <w:rPr>
          <w:rFonts w:cs="B Lotus"/>
          <w:rtl/>
        </w:rPr>
        <w:t>باشد.</w:t>
      </w:r>
    </w:p>
    <w:p w:rsidR="00855C20" w:rsidRPr="001E5D31" w:rsidRDefault="00855C20" w:rsidP="00855C20">
      <w:pPr>
        <w:ind w:left="284" w:hanging="284"/>
        <w:jc w:val="both"/>
        <w:rPr>
          <w:rFonts w:cs="B Lotus"/>
          <w:rtl/>
        </w:rPr>
      </w:pPr>
      <w:r w:rsidRPr="001E5D31">
        <w:rPr>
          <w:rFonts w:cs="B Lotus"/>
          <w:rtl/>
        </w:rPr>
        <w:t xml:space="preserve"> (1) محمد بن جریر طبری، مفسر و مورخ قرن سوم، متوفی 310 قمری، در تهذیب الآثار</w:t>
      </w:r>
      <w:r>
        <w:rPr>
          <w:rFonts w:cs="B Lotus"/>
          <w:rtl/>
        </w:rPr>
        <w:t>.</w:t>
      </w:r>
    </w:p>
    <w:p w:rsidR="00855C20" w:rsidRPr="001E5D31" w:rsidRDefault="00855C20" w:rsidP="00855C20">
      <w:pPr>
        <w:ind w:left="284" w:hanging="284"/>
        <w:jc w:val="both"/>
        <w:rPr>
          <w:rFonts w:cs="B Lotus"/>
          <w:rtl/>
        </w:rPr>
      </w:pPr>
      <w:r w:rsidRPr="001E5D31">
        <w:rPr>
          <w:rFonts w:cs="B Lotus"/>
          <w:rtl/>
        </w:rPr>
        <w:t xml:space="preserve">(2) حاکم نیشابوری، متوفی 405، در مستدرک،  جلد سوم،  ص 126 و 128 و 226. </w:t>
      </w:r>
    </w:p>
    <w:p w:rsidR="00855C20" w:rsidRPr="001E5D31" w:rsidRDefault="00855C20" w:rsidP="00855C20">
      <w:pPr>
        <w:ind w:left="284" w:hanging="284"/>
        <w:jc w:val="both"/>
        <w:rPr>
          <w:rFonts w:cs="B Lotus"/>
          <w:rtl/>
        </w:rPr>
      </w:pPr>
      <w:r w:rsidRPr="001E5D31">
        <w:rPr>
          <w:rFonts w:cs="B Lotus"/>
          <w:rtl/>
        </w:rPr>
        <w:t>(3) ابو عیسی محمد ترمذی، متوفی 289</w:t>
      </w:r>
      <w:r>
        <w:rPr>
          <w:rFonts w:cs="B Lotus"/>
          <w:rtl/>
        </w:rPr>
        <w:t>،</w:t>
      </w:r>
      <w:r w:rsidRPr="001E5D31">
        <w:rPr>
          <w:rFonts w:cs="B Lotus"/>
          <w:rtl/>
        </w:rPr>
        <w:t xml:space="preserve"> در صحیح خود</w:t>
      </w:r>
      <w:r>
        <w:rPr>
          <w:rFonts w:cs="B Lotus"/>
          <w:rtl/>
        </w:rPr>
        <w:t>.</w:t>
      </w:r>
    </w:p>
    <w:p w:rsidR="00855C20" w:rsidRPr="001E5D31" w:rsidRDefault="00855C20" w:rsidP="00855C20">
      <w:pPr>
        <w:ind w:left="284" w:hanging="284"/>
        <w:jc w:val="both"/>
        <w:rPr>
          <w:rFonts w:cs="B Lotus"/>
          <w:rtl/>
        </w:rPr>
      </w:pPr>
      <w:r w:rsidRPr="001E5D31">
        <w:rPr>
          <w:rFonts w:cs="B Lotus"/>
          <w:rtl/>
        </w:rPr>
        <w:t>(4) جلال الدین سیوطی، متوفی سال 911، در جمع الجوامع، جلد اول، در ص 374.</w:t>
      </w:r>
    </w:p>
    <w:p w:rsidR="00855C20" w:rsidRPr="001E5D31" w:rsidRDefault="00855C20" w:rsidP="00855C20">
      <w:pPr>
        <w:ind w:left="284" w:hanging="284"/>
        <w:jc w:val="both"/>
        <w:rPr>
          <w:rFonts w:cs="B Lotus"/>
          <w:rtl/>
        </w:rPr>
      </w:pPr>
      <w:r w:rsidRPr="001E5D31">
        <w:rPr>
          <w:rFonts w:cs="B Lotus"/>
          <w:rtl/>
        </w:rPr>
        <w:t>(5) ابوالقاسم سلیمان بن احمد طبرانی، متوفی 360</w:t>
      </w:r>
      <w:r>
        <w:rPr>
          <w:rFonts w:cs="B Lotus"/>
          <w:rtl/>
        </w:rPr>
        <w:t>،</w:t>
      </w:r>
      <w:r w:rsidRPr="001E5D31">
        <w:rPr>
          <w:rFonts w:cs="B Lotus"/>
          <w:rtl/>
        </w:rPr>
        <w:t xml:space="preserve"> در کبیر و اوسط.</w:t>
      </w:r>
    </w:p>
    <w:p w:rsidR="00855C20" w:rsidRPr="001E5D31" w:rsidRDefault="00855C20" w:rsidP="00855C20">
      <w:pPr>
        <w:ind w:left="284" w:hanging="284"/>
        <w:jc w:val="both"/>
        <w:rPr>
          <w:rFonts w:cs="B Lotus"/>
          <w:rtl/>
        </w:rPr>
      </w:pPr>
      <w:r w:rsidRPr="001E5D31">
        <w:rPr>
          <w:rFonts w:cs="B Lotus"/>
          <w:rtl/>
        </w:rPr>
        <w:t>(6) حافظ ابو محمد حسن سمر قندی، متوفی 491، در بحر السانید.</w:t>
      </w:r>
    </w:p>
    <w:p w:rsidR="00855C20" w:rsidRPr="001E5D31" w:rsidRDefault="00855C20" w:rsidP="00855C20">
      <w:pPr>
        <w:ind w:left="284" w:hanging="284"/>
        <w:jc w:val="both"/>
        <w:rPr>
          <w:rFonts w:cs="B Lotus"/>
          <w:rtl/>
        </w:rPr>
      </w:pPr>
      <w:r w:rsidRPr="001E5D31">
        <w:rPr>
          <w:rFonts w:cs="B Lotus"/>
          <w:rtl/>
        </w:rPr>
        <w:t>(7) حافظ ابو نعیم احمد بن عبدالله اصفهانی، متوفی 430، در معرقة الصحابه.</w:t>
      </w:r>
    </w:p>
    <w:p w:rsidR="00855C20" w:rsidRPr="001E5D31" w:rsidRDefault="00855C20" w:rsidP="00855C20">
      <w:pPr>
        <w:ind w:left="284" w:hanging="284"/>
        <w:jc w:val="both"/>
        <w:rPr>
          <w:rFonts w:cs="B Lotus"/>
          <w:rtl/>
        </w:rPr>
      </w:pPr>
      <w:r w:rsidRPr="001E5D31">
        <w:rPr>
          <w:rFonts w:cs="B Lotus"/>
          <w:rtl/>
        </w:rPr>
        <w:t>(8) حافظ ابو عمر و یوسف بن عبدالله بن عبدالبر قرطبی، متوفی 463، در استیعاب،</w:t>
      </w:r>
      <w:r w:rsidRPr="001E5D31">
        <w:rPr>
          <w:rFonts w:cs="B Lotus" w:hint="cs"/>
          <w:rtl/>
        </w:rPr>
        <w:t xml:space="preserve"> </w:t>
      </w:r>
      <w:r w:rsidRPr="001E5D31">
        <w:rPr>
          <w:rFonts w:cs="B Lotus"/>
          <w:rtl/>
        </w:rPr>
        <w:t>جلد دوم،</w:t>
      </w:r>
      <w:r w:rsidRPr="001E5D31">
        <w:rPr>
          <w:rFonts w:cs="B Lotus" w:hint="cs"/>
          <w:rtl/>
        </w:rPr>
        <w:t xml:space="preserve"> </w:t>
      </w:r>
      <w:r w:rsidRPr="001E5D31">
        <w:rPr>
          <w:rFonts w:cs="B Lotus"/>
          <w:rtl/>
        </w:rPr>
        <w:t>ص 461</w:t>
      </w:r>
      <w:r>
        <w:rPr>
          <w:rFonts w:cs="B Lotus"/>
          <w:rtl/>
        </w:rPr>
        <w:t>.</w:t>
      </w:r>
    </w:p>
    <w:p w:rsidR="00855C20" w:rsidRPr="001E5D31" w:rsidRDefault="00855C20" w:rsidP="00855C20">
      <w:pPr>
        <w:ind w:left="284" w:hanging="284"/>
        <w:jc w:val="both"/>
        <w:rPr>
          <w:rFonts w:cs="B Lotus"/>
          <w:rtl/>
        </w:rPr>
      </w:pPr>
      <w:r w:rsidRPr="001E5D31">
        <w:rPr>
          <w:rFonts w:cs="B Lotus"/>
          <w:rtl/>
        </w:rPr>
        <w:t>(9) ابو الحسن فقیه شافعی علی بن محمد بن طیب الجلالی ابن مغازلی، متوفی 483</w:t>
      </w:r>
      <w:r>
        <w:rPr>
          <w:rFonts w:cs="B Lotus"/>
          <w:rtl/>
        </w:rPr>
        <w:t>،</w:t>
      </w:r>
      <w:r w:rsidRPr="001E5D31">
        <w:rPr>
          <w:rFonts w:cs="B Lotus"/>
          <w:rtl/>
        </w:rPr>
        <w:t xml:space="preserve"> در مناقب.</w:t>
      </w:r>
    </w:p>
    <w:p w:rsidR="00855C20" w:rsidRPr="001E5D31" w:rsidRDefault="00855C20" w:rsidP="00855C20">
      <w:pPr>
        <w:ind w:left="284" w:hanging="284"/>
        <w:jc w:val="both"/>
        <w:rPr>
          <w:rFonts w:cs="B Lotus"/>
          <w:rtl/>
        </w:rPr>
      </w:pPr>
      <w:r w:rsidRPr="001E5D31">
        <w:rPr>
          <w:rFonts w:cs="B Lotus"/>
          <w:rtl/>
        </w:rPr>
        <w:t>(10) ابو شجاع شیرویه همدانی دیلمی، متوفی 509، در فردوس الاخبار.</w:t>
      </w:r>
    </w:p>
    <w:p w:rsidR="00855C20" w:rsidRPr="001E5D31" w:rsidRDefault="00855C20" w:rsidP="00855C20">
      <w:pPr>
        <w:ind w:left="284" w:hanging="284"/>
        <w:jc w:val="both"/>
        <w:rPr>
          <w:rFonts w:cs="B Lotus"/>
          <w:rtl/>
        </w:rPr>
      </w:pPr>
      <w:r w:rsidRPr="001E5D31">
        <w:rPr>
          <w:rFonts w:cs="B Lotus"/>
          <w:rtl/>
        </w:rPr>
        <w:t>(11) ابوالموید خطیب خوارزمی، متوفی 568</w:t>
      </w:r>
      <w:r>
        <w:rPr>
          <w:rFonts w:cs="B Lotus"/>
          <w:rtl/>
        </w:rPr>
        <w:t>،</w:t>
      </w:r>
      <w:r w:rsidRPr="001E5D31">
        <w:rPr>
          <w:rFonts w:cs="B Lotus"/>
          <w:rtl/>
        </w:rPr>
        <w:t>در ص 49 مناقب و در ص 43  از جلد اول مقتل الحسین.</w:t>
      </w:r>
    </w:p>
    <w:p w:rsidR="00855C20" w:rsidRPr="001E5D31" w:rsidRDefault="00855C20" w:rsidP="00855C20">
      <w:pPr>
        <w:ind w:left="284" w:hanging="284"/>
        <w:jc w:val="both"/>
        <w:rPr>
          <w:rFonts w:cs="B Lotus"/>
          <w:rtl/>
        </w:rPr>
      </w:pPr>
      <w:r w:rsidRPr="001E5D31">
        <w:rPr>
          <w:rFonts w:cs="B Lotus"/>
          <w:rtl/>
        </w:rPr>
        <w:t>(12) ابو القاسم ابن عساکر علی بن حسن دمشقی، متوفی 571</w:t>
      </w:r>
      <w:r>
        <w:rPr>
          <w:rFonts w:cs="B Lotus"/>
          <w:rtl/>
        </w:rPr>
        <w:t>،</w:t>
      </w:r>
      <w:r w:rsidRPr="001E5D31">
        <w:rPr>
          <w:rFonts w:cs="B Lotus"/>
          <w:rtl/>
        </w:rPr>
        <w:t xml:space="preserve"> در تاریخ کبیر.</w:t>
      </w:r>
    </w:p>
    <w:p w:rsidR="00855C20" w:rsidRPr="001E5D31" w:rsidRDefault="00855C20" w:rsidP="00855C20">
      <w:pPr>
        <w:ind w:left="284" w:hanging="284"/>
        <w:jc w:val="both"/>
        <w:rPr>
          <w:rFonts w:cs="B Lotus"/>
          <w:rtl/>
        </w:rPr>
      </w:pPr>
      <w:r w:rsidRPr="001E5D31">
        <w:rPr>
          <w:rFonts w:cs="B Lotus"/>
          <w:rtl/>
        </w:rPr>
        <w:t>(13) ابو الحجاج یوسف بن محمد آندلسی</w:t>
      </w:r>
      <w:r>
        <w:rPr>
          <w:rFonts w:cs="B Lotus"/>
          <w:rtl/>
        </w:rPr>
        <w:t>،</w:t>
      </w:r>
      <w:r w:rsidRPr="001E5D31">
        <w:rPr>
          <w:rFonts w:cs="B Lotus"/>
          <w:rtl/>
        </w:rPr>
        <w:t>متوفی 605</w:t>
      </w:r>
      <w:r>
        <w:rPr>
          <w:rFonts w:cs="B Lotus"/>
          <w:rtl/>
        </w:rPr>
        <w:t>،</w:t>
      </w:r>
      <w:r w:rsidRPr="001E5D31">
        <w:rPr>
          <w:rFonts w:cs="B Lotus"/>
          <w:rtl/>
        </w:rPr>
        <w:t>در جلد اول (الف باء</w:t>
      </w:r>
      <w:r>
        <w:rPr>
          <w:rFonts w:cs="B Lotus"/>
          <w:rtl/>
        </w:rPr>
        <w:t>)</w:t>
      </w:r>
      <w:r w:rsidRPr="001E5D31">
        <w:rPr>
          <w:rFonts w:cs="B Lotus"/>
          <w:rtl/>
        </w:rPr>
        <w:t>، ص 222.</w:t>
      </w:r>
    </w:p>
    <w:p w:rsidR="00855C20" w:rsidRPr="001E5D31" w:rsidRDefault="00855C20" w:rsidP="00855C20">
      <w:pPr>
        <w:ind w:left="284" w:hanging="284"/>
        <w:jc w:val="both"/>
        <w:rPr>
          <w:rFonts w:cs="B Lotus"/>
          <w:rtl/>
        </w:rPr>
      </w:pPr>
      <w:r w:rsidRPr="001E5D31">
        <w:rPr>
          <w:rFonts w:cs="B Lotus"/>
          <w:rtl/>
        </w:rPr>
        <w:t>(14) ابو الحسن علی بن بن اثیر جزری، متوفی 630</w:t>
      </w:r>
      <w:r>
        <w:rPr>
          <w:rFonts w:cs="B Lotus"/>
          <w:rtl/>
        </w:rPr>
        <w:t>،</w:t>
      </w:r>
      <w:r w:rsidRPr="001E5D31">
        <w:rPr>
          <w:rFonts w:cs="B Lotus"/>
          <w:rtl/>
        </w:rPr>
        <w:t xml:space="preserve"> در اسد الغابه، جلد چهارم، ص 22.</w:t>
      </w:r>
    </w:p>
    <w:p w:rsidR="00855C20" w:rsidRPr="001E5D31" w:rsidRDefault="00855C20" w:rsidP="00855C20">
      <w:pPr>
        <w:ind w:left="284" w:hanging="284"/>
        <w:jc w:val="both"/>
        <w:rPr>
          <w:rFonts w:cs="B Lotus"/>
          <w:rtl/>
        </w:rPr>
      </w:pPr>
      <w:r w:rsidRPr="001E5D31">
        <w:rPr>
          <w:rFonts w:cs="B Lotus"/>
          <w:rtl/>
        </w:rPr>
        <w:t>(15) احمد الدین احمد بن عبدالله طبری شافعی، متوفی 694</w:t>
      </w:r>
      <w:r>
        <w:rPr>
          <w:rFonts w:cs="B Lotus"/>
          <w:rtl/>
        </w:rPr>
        <w:t>،</w:t>
      </w:r>
      <w:r w:rsidRPr="001E5D31">
        <w:rPr>
          <w:rFonts w:cs="B Lotus"/>
          <w:rtl/>
        </w:rPr>
        <w:t xml:space="preserve"> در ص 129 جلد اول ریاض النضرة و ص 77 ذخایر العقبی.</w:t>
      </w:r>
    </w:p>
    <w:p w:rsidR="00855C20" w:rsidRPr="001E5D31" w:rsidRDefault="00855C20" w:rsidP="00855C20">
      <w:pPr>
        <w:ind w:left="284" w:hanging="284"/>
        <w:jc w:val="both"/>
        <w:rPr>
          <w:rFonts w:cs="B Lotus"/>
          <w:rtl/>
        </w:rPr>
      </w:pPr>
      <w:r w:rsidRPr="001E5D31">
        <w:rPr>
          <w:rFonts w:cs="B Lotus"/>
          <w:rtl/>
        </w:rPr>
        <w:t>(16) شمس الدین محمد بن احمد ذهبی شافعی، متوفی 748</w:t>
      </w:r>
      <w:r>
        <w:rPr>
          <w:rFonts w:cs="B Lotus"/>
          <w:rtl/>
        </w:rPr>
        <w:t>،</w:t>
      </w:r>
      <w:r w:rsidRPr="001E5D31">
        <w:rPr>
          <w:rFonts w:cs="B Lotus"/>
          <w:rtl/>
        </w:rPr>
        <w:t xml:space="preserve"> جلد چهارم</w:t>
      </w:r>
      <w:r>
        <w:rPr>
          <w:rFonts w:cs="B Lotus"/>
          <w:rtl/>
        </w:rPr>
        <w:t>،</w:t>
      </w:r>
      <w:r w:rsidRPr="001E5D31">
        <w:rPr>
          <w:rFonts w:cs="B Lotus"/>
          <w:rtl/>
        </w:rPr>
        <w:t>در ص 28.</w:t>
      </w:r>
    </w:p>
    <w:p w:rsidR="00855C20" w:rsidRPr="001E5D31" w:rsidRDefault="00855C20" w:rsidP="00855C20">
      <w:pPr>
        <w:ind w:left="284" w:hanging="284"/>
        <w:jc w:val="both"/>
        <w:rPr>
          <w:rFonts w:cs="B Lotus"/>
          <w:rtl/>
        </w:rPr>
      </w:pPr>
      <w:r w:rsidRPr="001E5D31">
        <w:rPr>
          <w:rFonts w:cs="B Lotus"/>
          <w:rtl/>
        </w:rPr>
        <w:t>(17) بدرالدین محمد زرکشی مصری، متوفی 749</w:t>
      </w:r>
      <w:r>
        <w:rPr>
          <w:rFonts w:cs="B Lotus"/>
          <w:rtl/>
        </w:rPr>
        <w:t>،</w:t>
      </w:r>
      <w:r w:rsidRPr="001E5D31">
        <w:rPr>
          <w:rFonts w:cs="B Lotus"/>
          <w:rtl/>
        </w:rPr>
        <w:t>در فیض القدیر</w:t>
      </w:r>
      <w:r>
        <w:rPr>
          <w:rFonts w:cs="B Lotus"/>
          <w:rtl/>
        </w:rPr>
        <w:t>،</w:t>
      </w:r>
      <w:r w:rsidRPr="001E5D31">
        <w:rPr>
          <w:rFonts w:cs="B Lotus"/>
          <w:rtl/>
        </w:rPr>
        <w:t>جلد سوم</w:t>
      </w:r>
      <w:r>
        <w:rPr>
          <w:rFonts w:cs="B Lotus"/>
          <w:rtl/>
        </w:rPr>
        <w:t>،</w:t>
      </w:r>
      <w:r w:rsidRPr="001E5D31">
        <w:rPr>
          <w:rFonts w:cs="B Lotus"/>
          <w:rtl/>
        </w:rPr>
        <w:t>ص 47.</w:t>
      </w:r>
    </w:p>
    <w:p w:rsidR="00855C20" w:rsidRPr="001E5D31" w:rsidRDefault="00855C20" w:rsidP="00855C20">
      <w:pPr>
        <w:ind w:left="284" w:hanging="284"/>
        <w:jc w:val="both"/>
        <w:rPr>
          <w:rFonts w:cs="B Lotus"/>
          <w:rtl/>
        </w:rPr>
      </w:pPr>
      <w:r w:rsidRPr="001E5D31">
        <w:rPr>
          <w:rFonts w:cs="B Lotus"/>
          <w:rtl/>
        </w:rPr>
        <w:t>(18) حافظ علی بن ابی بکر هیثمی، متوفی 807</w:t>
      </w:r>
      <w:r>
        <w:rPr>
          <w:rFonts w:cs="B Lotus"/>
          <w:rtl/>
        </w:rPr>
        <w:t>،</w:t>
      </w:r>
      <w:r w:rsidRPr="001E5D31">
        <w:rPr>
          <w:rFonts w:cs="B Lotus"/>
          <w:rtl/>
        </w:rPr>
        <w:t xml:space="preserve"> مجمع الزوائد</w:t>
      </w:r>
      <w:r>
        <w:rPr>
          <w:rFonts w:cs="B Lotus"/>
          <w:rtl/>
        </w:rPr>
        <w:t>،</w:t>
      </w:r>
      <w:r w:rsidRPr="001E5D31">
        <w:rPr>
          <w:rFonts w:cs="B Lotus"/>
          <w:rtl/>
        </w:rPr>
        <w:t>جلد نهم</w:t>
      </w:r>
      <w:r>
        <w:rPr>
          <w:rFonts w:cs="B Lotus"/>
          <w:rtl/>
        </w:rPr>
        <w:t>،</w:t>
      </w:r>
      <w:r w:rsidRPr="001E5D31">
        <w:rPr>
          <w:rFonts w:cs="B Lotus"/>
          <w:rtl/>
        </w:rPr>
        <w:t>در ص 114.</w:t>
      </w:r>
    </w:p>
    <w:p w:rsidR="00855C20" w:rsidRPr="001E5D31" w:rsidRDefault="00855C20" w:rsidP="00855C20">
      <w:pPr>
        <w:ind w:left="284" w:hanging="284"/>
        <w:jc w:val="both"/>
        <w:rPr>
          <w:rFonts w:cs="B Lotus"/>
          <w:rtl/>
        </w:rPr>
      </w:pPr>
      <w:r w:rsidRPr="001E5D31">
        <w:rPr>
          <w:rFonts w:cs="B Lotus"/>
          <w:rtl/>
        </w:rPr>
        <w:t>(19) کمال الدین محمد بن موسی دمیری، متوفی 808</w:t>
      </w:r>
      <w:r>
        <w:rPr>
          <w:rFonts w:cs="B Lotus"/>
          <w:rtl/>
        </w:rPr>
        <w:t>،</w:t>
      </w:r>
      <w:r w:rsidRPr="001E5D31">
        <w:rPr>
          <w:rFonts w:cs="B Lotus"/>
          <w:rtl/>
        </w:rPr>
        <w:t>در حیات الحیوان، جلد اول، ص 55.</w:t>
      </w:r>
    </w:p>
    <w:p w:rsidR="00855C20" w:rsidRPr="001E5D31" w:rsidRDefault="00855C20" w:rsidP="00855C20">
      <w:pPr>
        <w:ind w:left="284" w:hanging="284"/>
        <w:jc w:val="both"/>
        <w:rPr>
          <w:rFonts w:cs="B Lotus"/>
          <w:rtl/>
        </w:rPr>
      </w:pPr>
      <w:r w:rsidRPr="001E5D31">
        <w:rPr>
          <w:rFonts w:cs="B Lotus"/>
          <w:rtl/>
        </w:rPr>
        <w:t>(20) شمس الدین محمد بن محمد جزری، متوفی 833</w:t>
      </w:r>
      <w:r>
        <w:rPr>
          <w:rFonts w:cs="B Lotus"/>
          <w:rtl/>
        </w:rPr>
        <w:t>،</w:t>
      </w:r>
      <w:r w:rsidRPr="001E5D31">
        <w:rPr>
          <w:rFonts w:cs="B Lotus"/>
          <w:rtl/>
        </w:rPr>
        <w:t>در اسنی المطالب، ص 14.</w:t>
      </w:r>
    </w:p>
    <w:p w:rsidR="00855C20" w:rsidRPr="001E5D31" w:rsidRDefault="00855C20" w:rsidP="00855C20">
      <w:pPr>
        <w:ind w:left="284" w:hanging="284"/>
        <w:jc w:val="both"/>
        <w:rPr>
          <w:rFonts w:cs="B Lotus"/>
          <w:rtl/>
        </w:rPr>
      </w:pPr>
      <w:r w:rsidRPr="001E5D31">
        <w:rPr>
          <w:rFonts w:cs="B Lotus"/>
          <w:rtl/>
        </w:rPr>
        <w:t>(21) شهاب الدین ابن حجر احمد بن علی عسقلانی، متوفی 852</w:t>
      </w:r>
      <w:r>
        <w:rPr>
          <w:rFonts w:cs="B Lotus"/>
          <w:rtl/>
        </w:rPr>
        <w:t>،</w:t>
      </w:r>
      <w:r w:rsidRPr="001E5D31">
        <w:rPr>
          <w:rFonts w:cs="B Lotus"/>
          <w:rtl/>
        </w:rPr>
        <w:t xml:space="preserve"> جلد هفتم،</w:t>
      </w:r>
      <w:r w:rsidRPr="001E5D31">
        <w:rPr>
          <w:rFonts w:cs="B Lotus" w:hint="cs"/>
          <w:rtl/>
        </w:rPr>
        <w:t xml:space="preserve"> </w:t>
      </w:r>
      <w:r w:rsidRPr="001E5D31">
        <w:rPr>
          <w:rFonts w:cs="B Lotus"/>
          <w:rtl/>
        </w:rPr>
        <w:t>در ص 337.</w:t>
      </w:r>
    </w:p>
    <w:p w:rsidR="00855C20" w:rsidRPr="001E5D31" w:rsidRDefault="00855C20" w:rsidP="00855C20">
      <w:pPr>
        <w:ind w:left="284" w:hanging="284"/>
        <w:jc w:val="both"/>
        <w:rPr>
          <w:rFonts w:cs="B Lotus"/>
          <w:rtl/>
        </w:rPr>
      </w:pPr>
      <w:r w:rsidRPr="001E5D31">
        <w:rPr>
          <w:rFonts w:cs="B Lotus"/>
          <w:rtl/>
        </w:rPr>
        <w:t>(22) بدر الدین محمود بن احمد عینی حنفی، متوفی 855</w:t>
      </w:r>
      <w:r>
        <w:rPr>
          <w:rFonts w:cs="B Lotus"/>
          <w:rtl/>
        </w:rPr>
        <w:t>،</w:t>
      </w:r>
      <w:r w:rsidRPr="001E5D31">
        <w:rPr>
          <w:rFonts w:cs="B Lotus"/>
          <w:rtl/>
        </w:rPr>
        <w:t>در عمدة القاری، جلد هفتم،</w:t>
      </w:r>
      <w:r w:rsidRPr="001E5D31">
        <w:rPr>
          <w:rFonts w:cs="B Lotus" w:hint="cs"/>
          <w:rtl/>
        </w:rPr>
        <w:t xml:space="preserve"> </w:t>
      </w:r>
      <w:r w:rsidRPr="001E5D31">
        <w:rPr>
          <w:rFonts w:cs="B Lotus"/>
          <w:rtl/>
        </w:rPr>
        <w:t>ص 631.</w:t>
      </w:r>
    </w:p>
    <w:p w:rsidR="00855C20" w:rsidRPr="001E5D31" w:rsidRDefault="00855C20" w:rsidP="00855C20">
      <w:pPr>
        <w:ind w:left="284" w:hanging="284"/>
        <w:jc w:val="both"/>
        <w:rPr>
          <w:rFonts w:cs="B Lotus"/>
          <w:rtl/>
        </w:rPr>
      </w:pPr>
      <w:r w:rsidRPr="001E5D31">
        <w:rPr>
          <w:rFonts w:cs="B Lotus"/>
          <w:rtl/>
        </w:rPr>
        <w:t>(23) علی بن حسام الدین متقی هندی، متوفی975</w:t>
      </w:r>
      <w:r>
        <w:rPr>
          <w:rFonts w:cs="B Lotus"/>
          <w:rtl/>
        </w:rPr>
        <w:t>،</w:t>
      </w:r>
      <w:r w:rsidRPr="001E5D31">
        <w:rPr>
          <w:rFonts w:cs="B Lotus"/>
          <w:rtl/>
        </w:rPr>
        <w:t xml:space="preserve"> در کنزل العّمال،</w:t>
      </w:r>
      <w:r w:rsidRPr="001E5D31">
        <w:rPr>
          <w:rFonts w:cs="B Lotus" w:hint="cs"/>
          <w:rtl/>
        </w:rPr>
        <w:t xml:space="preserve"> </w:t>
      </w:r>
      <w:r w:rsidRPr="001E5D31">
        <w:rPr>
          <w:rFonts w:cs="B Lotus"/>
          <w:rtl/>
        </w:rPr>
        <w:t>جلد ششم،</w:t>
      </w:r>
      <w:r w:rsidRPr="001E5D31">
        <w:rPr>
          <w:rFonts w:cs="B Lotus" w:hint="cs"/>
          <w:rtl/>
        </w:rPr>
        <w:t xml:space="preserve"> </w:t>
      </w:r>
      <w:r w:rsidRPr="001E5D31">
        <w:rPr>
          <w:rFonts w:cs="B Lotus"/>
          <w:rtl/>
        </w:rPr>
        <w:t xml:space="preserve">ص 156. </w:t>
      </w:r>
    </w:p>
    <w:p w:rsidR="00855C20" w:rsidRPr="001E5D31" w:rsidRDefault="00855C20" w:rsidP="00855C20">
      <w:pPr>
        <w:ind w:left="284" w:hanging="284"/>
        <w:jc w:val="both"/>
        <w:rPr>
          <w:rFonts w:cs="B Lotus"/>
          <w:rtl/>
        </w:rPr>
      </w:pPr>
      <w:r w:rsidRPr="001E5D31">
        <w:rPr>
          <w:rFonts w:cs="B Lotus"/>
          <w:rtl/>
        </w:rPr>
        <w:t>(24) عبدالرؤف المناوی و شافعی، متوفی 1031،</w:t>
      </w:r>
      <w:r w:rsidRPr="001E5D31">
        <w:rPr>
          <w:rFonts w:cs="B Lotus" w:hint="cs"/>
          <w:rtl/>
        </w:rPr>
        <w:t xml:space="preserve"> </w:t>
      </w:r>
      <w:r w:rsidRPr="001E5D31">
        <w:rPr>
          <w:rFonts w:cs="B Lotus"/>
          <w:rtl/>
        </w:rPr>
        <w:t>در سراج المنیر،</w:t>
      </w:r>
      <w:r w:rsidRPr="001E5D31">
        <w:rPr>
          <w:rFonts w:cs="B Lotus" w:hint="cs"/>
          <w:rtl/>
        </w:rPr>
        <w:t xml:space="preserve"> </w:t>
      </w:r>
      <w:r w:rsidRPr="001E5D31">
        <w:rPr>
          <w:rFonts w:cs="B Lotus"/>
          <w:rtl/>
        </w:rPr>
        <w:t>جلد دوم، ص 46</w:t>
      </w:r>
      <w:r>
        <w:rPr>
          <w:rFonts w:cs="B Lotus"/>
          <w:rtl/>
        </w:rPr>
        <w:t>.</w:t>
      </w:r>
    </w:p>
    <w:p w:rsidR="00855C20" w:rsidRPr="001E5D31" w:rsidRDefault="00855C20" w:rsidP="00855C20">
      <w:pPr>
        <w:ind w:left="284" w:hanging="284"/>
        <w:jc w:val="both"/>
        <w:rPr>
          <w:rFonts w:cs="B Lotus"/>
          <w:rtl/>
        </w:rPr>
      </w:pPr>
      <w:r w:rsidRPr="001E5D31">
        <w:rPr>
          <w:rFonts w:cs="B Lotus"/>
          <w:rtl/>
        </w:rPr>
        <w:t>(25) حافظ علی بن احمد عزیزی شافعی، متوفی 1070</w:t>
      </w:r>
      <w:r>
        <w:rPr>
          <w:rFonts w:cs="B Lotus"/>
          <w:rtl/>
        </w:rPr>
        <w:t>،</w:t>
      </w:r>
      <w:r w:rsidRPr="001E5D31">
        <w:rPr>
          <w:rFonts w:cs="B Lotus"/>
          <w:rtl/>
        </w:rPr>
        <w:t>در سراج المنیر</w:t>
      </w:r>
      <w:r>
        <w:rPr>
          <w:rFonts w:cs="B Lotus"/>
          <w:rtl/>
        </w:rPr>
        <w:t>،</w:t>
      </w:r>
      <w:r w:rsidRPr="001E5D31">
        <w:rPr>
          <w:rFonts w:cs="B Lotus"/>
          <w:rtl/>
        </w:rPr>
        <w:t>جلد دوم،</w:t>
      </w:r>
      <w:r w:rsidRPr="001E5D31">
        <w:rPr>
          <w:rFonts w:cs="B Lotus" w:hint="cs"/>
          <w:rtl/>
        </w:rPr>
        <w:t xml:space="preserve"> </w:t>
      </w:r>
      <w:r>
        <w:rPr>
          <w:rFonts w:cs="B Lotus"/>
          <w:rtl/>
        </w:rPr>
        <w:t>ص 63</w:t>
      </w:r>
      <w:r w:rsidRPr="001E5D31">
        <w:rPr>
          <w:rFonts w:cs="B Lotus"/>
          <w:rtl/>
        </w:rPr>
        <w:t>.</w:t>
      </w:r>
    </w:p>
    <w:p w:rsidR="00855C20" w:rsidRPr="001E5D31" w:rsidRDefault="00855C20" w:rsidP="00855C20">
      <w:pPr>
        <w:ind w:left="284" w:hanging="284"/>
        <w:jc w:val="both"/>
        <w:rPr>
          <w:rFonts w:cs="Traditional Arabic"/>
          <w:b/>
          <w:bCs/>
          <w:rtl/>
        </w:rPr>
      </w:pPr>
      <w:r w:rsidRPr="001E5D31">
        <w:rPr>
          <w:rFonts w:cs="B Lotus"/>
          <w:rtl/>
        </w:rPr>
        <w:t>(26) محمد بن یوسف شاهی، متوفی 942،</w:t>
      </w:r>
      <w:r w:rsidRPr="001E5D31">
        <w:rPr>
          <w:rFonts w:cs="B Lotus" w:hint="cs"/>
          <w:rtl/>
        </w:rPr>
        <w:t xml:space="preserve"> </w:t>
      </w:r>
      <w:r w:rsidRPr="001E5D31">
        <w:rPr>
          <w:rFonts w:cs="B Lotus"/>
          <w:rtl/>
        </w:rPr>
        <w:t xml:space="preserve">در </w:t>
      </w:r>
      <w:r w:rsidRPr="001E5D31">
        <w:rPr>
          <w:rFonts w:cs="Traditional Arabic"/>
          <w:b/>
          <w:bCs/>
          <w:rtl/>
        </w:rPr>
        <w:t>سبل الهدی و الرشاد ف</w:t>
      </w:r>
      <w:r w:rsidRPr="001E5D31">
        <w:rPr>
          <w:rFonts w:cs="Traditional Arabic" w:hint="cs"/>
          <w:b/>
          <w:bCs/>
          <w:rtl/>
        </w:rPr>
        <w:t>ي</w:t>
      </w:r>
      <w:r w:rsidRPr="001E5D31">
        <w:rPr>
          <w:rFonts w:cs="Traditional Arabic"/>
          <w:b/>
          <w:bCs/>
          <w:rtl/>
        </w:rPr>
        <w:t xml:space="preserve"> اسماء خ</w:t>
      </w:r>
      <w:r w:rsidRPr="001E5D31">
        <w:rPr>
          <w:rFonts w:cs="Traditional Arabic" w:hint="cs"/>
          <w:b/>
          <w:bCs/>
          <w:rtl/>
        </w:rPr>
        <w:t>ي</w:t>
      </w:r>
      <w:r w:rsidRPr="001E5D31">
        <w:rPr>
          <w:rFonts w:cs="Traditional Arabic"/>
          <w:b/>
          <w:bCs/>
          <w:rtl/>
        </w:rPr>
        <w:t>ر العباد</w:t>
      </w:r>
      <w:r>
        <w:rPr>
          <w:rFonts w:cs="Traditional Arabic"/>
          <w:b/>
          <w:bCs/>
          <w:rtl/>
        </w:rPr>
        <w:t>.</w:t>
      </w:r>
    </w:p>
    <w:p w:rsidR="00855C20" w:rsidRPr="001E5D31" w:rsidRDefault="00855C20" w:rsidP="00855C20">
      <w:pPr>
        <w:ind w:left="284" w:hanging="284"/>
        <w:jc w:val="both"/>
        <w:rPr>
          <w:rFonts w:cs="B Lotus"/>
          <w:rtl/>
        </w:rPr>
      </w:pPr>
      <w:r w:rsidRPr="001E5D31">
        <w:rPr>
          <w:rFonts w:cs="B Lotus"/>
          <w:rtl/>
        </w:rPr>
        <w:t>(27) محمد بن یعقوب فیروز آبادی، متوفی 817، در نقد الصحیح.</w:t>
      </w:r>
    </w:p>
    <w:p w:rsidR="00855C20" w:rsidRPr="001E5D31" w:rsidRDefault="00855C20" w:rsidP="00855C20">
      <w:pPr>
        <w:ind w:left="284" w:hanging="284"/>
        <w:jc w:val="both"/>
        <w:rPr>
          <w:rFonts w:cs="B Lotus"/>
          <w:rtl/>
        </w:rPr>
      </w:pPr>
      <w:r w:rsidRPr="001E5D31">
        <w:rPr>
          <w:rFonts w:cs="B Lotus"/>
          <w:rtl/>
        </w:rPr>
        <w:t>(28) امام احمد بن حنبل، متوفی 241، مکرر در مجلداب مناقب مسند.</w:t>
      </w:r>
    </w:p>
    <w:p w:rsidR="00855C20" w:rsidRPr="001E5D31" w:rsidRDefault="00855C20" w:rsidP="00855C20">
      <w:pPr>
        <w:ind w:left="284" w:hanging="284"/>
        <w:jc w:val="both"/>
        <w:rPr>
          <w:rFonts w:cs="B Lotus"/>
          <w:rtl/>
        </w:rPr>
      </w:pPr>
      <w:r w:rsidRPr="001E5D31">
        <w:rPr>
          <w:rFonts w:cs="B Lotus"/>
          <w:rtl/>
        </w:rPr>
        <w:t>(29) ابو سالم محمد بن طلحه شافعی، متوفی 652،</w:t>
      </w:r>
      <w:r w:rsidRPr="001E5D31">
        <w:rPr>
          <w:rFonts w:cs="B Lotus" w:hint="cs"/>
          <w:rtl/>
        </w:rPr>
        <w:t xml:space="preserve"> </w:t>
      </w:r>
      <w:r w:rsidRPr="001E5D31">
        <w:rPr>
          <w:rFonts w:cs="B Lotus"/>
          <w:rtl/>
        </w:rPr>
        <w:t>در مطالب السئول، ص 22.</w:t>
      </w:r>
    </w:p>
    <w:p w:rsidR="00855C20" w:rsidRPr="001E5D31" w:rsidRDefault="00855C20" w:rsidP="00855C20">
      <w:pPr>
        <w:ind w:left="284" w:hanging="284"/>
        <w:jc w:val="both"/>
        <w:rPr>
          <w:rFonts w:cs="B Lotus"/>
          <w:rtl/>
        </w:rPr>
      </w:pPr>
      <w:r w:rsidRPr="001E5D31">
        <w:rPr>
          <w:rFonts w:cs="B Lotus"/>
          <w:rtl/>
        </w:rPr>
        <w:t>(30) شیخ الاسلام ابراهیم مبن محمد حموینی، متوفی 722، در فرائد السمطین.</w:t>
      </w:r>
    </w:p>
    <w:p w:rsidR="00855C20" w:rsidRPr="001E5D31" w:rsidRDefault="00855C20" w:rsidP="00855C20">
      <w:pPr>
        <w:ind w:left="284" w:hanging="284"/>
        <w:jc w:val="both"/>
        <w:rPr>
          <w:rFonts w:cs="B Lotus"/>
          <w:rtl/>
        </w:rPr>
      </w:pPr>
      <w:r w:rsidRPr="001E5D31">
        <w:rPr>
          <w:rFonts w:cs="B Lotus"/>
          <w:rtl/>
        </w:rPr>
        <w:t>(31) شهاب الدین دولت آبادی، متوفی 849،</w:t>
      </w:r>
      <w:r w:rsidRPr="001E5D31">
        <w:rPr>
          <w:rFonts w:cs="B Lotus" w:hint="cs"/>
          <w:rtl/>
        </w:rPr>
        <w:t xml:space="preserve"> </w:t>
      </w:r>
      <w:r w:rsidRPr="001E5D31">
        <w:rPr>
          <w:rFonts w:cs="B Lotus"/>
          <w:rtl/>
        </w:rPr>
        <w:t>د</w:t>
      </w:r>
      <w:r>
        <w:rPr>
          <w:rFonts w:cs="B Lotus"/>
          <w:rtl/>
        </w:rPr>
        <w:t>ر هدایت السعداء</w:t>
      </w:r>
      <w:r w:rsidRPr="001E5D31">
        <w:rPr>
          <w:rFonts w:cs="B Lotus"/>
          <w:rtl/>
        </w:rPr>
        <w:t>.</w:t>
      </w:r>
    </w:p>
    <w:p w:rsidR="00855C20" w:rsidRPr="001E5D31" w:rsidRDefault="00855C20" w:rsidP="00855C20">
      <w:pPr>
        <w:ind w:left="284" w:hanging="284"/>
        <w:jc w:val="both"/>
        <w:rPr>
          <w:rFonts w:cs="B Lotus"/>
          <w:rtl/>
        </w:rPr>
      </w:pPr>
      <w:r w:rsidRPr="001E5D31">
        <w:rPr>
          <w:rFonts w:cs="B Lotus"/>
          <w:rtl/>
        </w:rPr>
        <w:t>(32) علامه سمهودی سید نور الدین شافعی، متوفی 911</w:t>
      </w:r>
      <w:r>
        <w:rPr>
          <w:rFonts w:cs="B Lotus"/>
          <w:rtl/>
        </w:rPr>
        <w:t>،</w:t>
      </w:r>
      <w:r w:rsidRPr="001E5D31">
        <w:rPr>
          <w:rFonts w:cs="B Lotus"/>
          <w:rtl/>
        </w:rPr>
        <w:t>در جواهر العقدین</w:t>
      </w:r>
      <w:r>
        <w:rPr>
          <w:rFonts w:cs="B Lotus"/>
          <w:rtl/>
        </w:rPr>
        <w:t>.</w:t>
      </w:r>
    </w:p>
    <w:p w:rsidR="00855C20" w:rsidRPr="001E5D31" w:rsidRDefault="00855C20" w:rsidP="00855C20">
      <w:pPr>
        <w:ind w:left="284" w:hanging="284"/>
        <w:jc w:val="both"/>
        <w:rPr>
          <w:rFonts w:cs="B Lotus"/>
          <w:rtl/>
        </w:rPr>
      </w:pPr>
      <w:r w:rsidRPr="001E5D31">
        <w:rPr>
          <w:rFonts w:cs="B Lotus"/>
          <w:rtl/>
        </w:rPr>
        <w:t>(33) قاضی فضل بن روزبهان شیرازی،</w:t>
      </w:r>
      <w:r w:rsidRPr="001E5D31">
        <w:rPr>
          <w:rFonts w:cs="B Lotus" w:hint="cs"/>
          <w:rtl/>
        </w:rPr>
        <w:t xml:space="preserve"> </w:t>
      </w:r>
      <w:r w:rsidRPr="001E5D31">
        <w:rPr>
          <w:rFonts w:cs="B Lotus"/>
          <w:rtl/>
        </w:rPr>
        <w:t>در ابطال الباطل</w:t>
      </w:r>
      <w:r>
        <w:rPr>
          <w:rFonts w:cs="B Lotus"/>
          <w:rtl/>
        </w:rPr>
        <w:t>.</w:t>
      </w:r>
    </w:p>
    <w:p w:rsidR="00855C20" w:rsidRPr="001E5D31" w:rsidRDefault="00855C20" w:rsidP="00855C20">
      <w:pPr>
        <w:ind w:left="284" w:hanging="284"/>
        <w:jc w:val="both"/>
        <w:rPr>
          <w:rFonts w:cs="B Lotus"/>
          <w:rtl/>
        </w:rPr>
      </w:pPr>
      <w:r w:rsidRPr="001E5D31">
        <w:rPr>
          <w:rFonts w:cs="B Lotus"/>
          <w:rtl/>
        </w:rPr>
        <w:t>(34) نورالدین بن صباغ مالکی</w:t>
      </w:r>
      <w:r>
        <w:rPr>
          <w:rFonts w:cs="B Lotus"/>
          <w:rtl/>
        </w:rPr>
        <w:t>،</w:t>
      </w:r>
      <w:r w:rsidRPr="001E5D31">
        <w:rPr>
          <w:rFonts w:cs="B Lotus"/>
          <w:rtl/>
        </w:rPr>
        <w:t>متوفی 855، در فصول المهمه، ص 18</w:t>
      </w:r>
      <w:r>
        <w:rPr>
          <w:rFonts w:cs="B Lotus"/>
          <w:rtl/>
        </w:rPr>
        <w:t>.</w:t>
      </w:r>
    </w:p>
    <w:p w:rsidR="00855C20" w:rsidRPr="001E5D31" w:rsidRDefault="00855C20" w:rsidP="00855C20">
      <w:pPr>
        <w:ind w:left="284" w:hanging="284"/>
        <w:jc w:val="both"/>
        <w:rPr>
          <w:rFonts w:cs="B Lotus"/>
          <w:rtl/>
        </w:rPr>
      </w:pPr>
      <w:r w:rsidRPr="001E5D31">
        <w:rPr>
          <w:rFonts w:cs="B Lotus"/>
          <w:rtl/>
        </w:rPr>
        <w:t>(35) شهاب الدین ابن حجر مکی (متعصب عنود)، متوفی 974،</w:t>
      </w:r>
      <w:r w:rsidRPr="001E5D31">
        <w:rPr>
          <w:rFonts w:cs="B Lotus" w:hint="cs"/>
          <w:rtl/>
        </w:rPr>
        <w:t xml:space="preserve"> </w:t>
      </w:r>
      <w:r w:rsidRPr="001E5D31">
        <w:rPr>
          <w:rFonts w:cs="B Lotus"/>
          <w:rtl/>
        </w:rPr>
        <w:t>در صواعق،</w:t>
      </w:r>
      <w:r w:rsidRPr="001E5D31">
        <w:rPr>
          <w:rFonts w:cs="B Lotus" w:hint="cs"/>
          <w:rtl/>
        </w:rPr>
        <w:t xml:space="preserve"> </w:t>
      </w:r>
      <w:r w:rsidRPr="001E5D31">
        <w:rPr>
          <w:rFonts w:cs="B Lotus"/>
          <w:rtl/>
        </w:rPr>
        <w:t>ص 73</w:t>
      </w:r>
      <w:r>
        <w:rPr>
          <w:rFonts w:cs="B Lotus"/>
          <w:rtl/>
        </w:rPr>
        <w:t>.</w:t>
      </w:r>
    </w:p>
    <w:p w:rsidR="00855C20" w:rsidRPr="001E5D31" w:rsidRDefault="00855C20" w:rsidP="00855C20">
      <w:pPr>
        <w:ind w:left="284" w:hanging="284"/>
        <w:jc w:val="both"/>
        <w:rPr>
          <w:rFonts w:cs="B Lotus"/>
          <w:rtl/>
        </w:rPr>
      </w:pPr>
      <w:r w:rsidRPr="001E5D31">
        <w:rPr>
          <w:rFonts w:cs="B Lotus"/>
          <w:rtl/>
        </w:rPr>
        <w:t>(36) جمال الدین عطاء الله محدث شیرازی، متوفی 1000، در اربعین</w:t>
      </w:r>
      <w:r>
        <w:rPr>
          <w:rFonts w:cs="B Lotus"/>
          <w:rtl/>
        </w:rPr>
        <w:t>.</w:t>
      </w:r>
    </w:p>
    <w:p w:rsidR="00855C20" w:rsidRPr="001E5D31" w:rsidRDefault="00855C20" w:rsidP="00855C20">
      <w:pPr>
        <w:ind w:left="284" w:hanging="284"/>
        <w:jc w:val="both"/>
        <w:rPr>
          <w:rFonts w:cs="B Lotus" w:hint="cs"/>
          <w:u w:val="thick" w:color="FF0000"/>
          <w:rtl/>
        </w:rPr>
      </w:pPr>
      <w:r w:rsidRPr="001E5D31">
        <w:rPr>
          <w:rFonts w:cs="B Lotus"/>
          <w:rtl/>
        </w:rPr>
        <w:t>(37) علی قاری هروی، متوفی 1014،</w:t>
      </w:r>
      <w:r w:rsidRPr="001E5D31">
        <w:rPr>
          <w:rFonts w:cs="B Lotus" w:hint="cs"/>
          <w:rtl/>
        </w:rPr>
        <w:t xml:space="preserve"> </w:t>
      </w:r>
      <w:r w:rsidRPr="001E5D31">
        <w:rPr>
          <w:rFonts w:cs="B Lotus"/>
          <w:rtl/>
        </w:rPr>
        <w:t xml:space="preserve">در مرقاة شرح </w:t>
      </w:r>
      <w:r w:rsidRPr="001E5D31">
        <w:rPr>
          <w:rFonts w:cs="B Lotus"/>
          <w:u w:color="FF0000"/>
          <w:rtl/>
        </w:rPr>
        <w:t>بر مشکوة</w:t>
      </w:r>
      <w:r>
        <w:rPr>
          <w:rFonts w:cs="B Lotus"/>
          <w:u w:color="FF0000"/>
          <w:rtl/>
        </w:rPr>
        <w:t>.</w:t>
      </w:r>
    </w:p>
    <w:p w:rsidR="00855C20" w:rsidRPr="001E5D31" w:rsidRDefault="00855C20" w:rsidP="00855C20">
      <w:pPr>
        <w:ind w:left="284" w:hanging="284"/>
        <w:jc w:val="both"/>
        <w:rPr>
          <w:rFonts w:cs="B Lotus"/>
          <w:rtl/>
        </w:rPr>
      </w:pPr>
      <w:r w:rsidRPr="001E5D31">
        <w:rPr>
          <w:rFonts w:cs="B Lotus"/>
          <w:rtl/>
        </w:rPr>
        <w:t>(38) محمد بن علی الصبان، متوفی 1250،</w:t>
      </w:r>
      <w:r w:rsidRPr="001E5D31">
        <w:rPr>
          <w:rFonts w:cs="B Lotus" w:hint="cs"/>
          <w:rtl/>
        </w:rPr>
        <w:t xml:space="preserve"> </w:t>
      </w:r>
      <w:r w:rsidRPr="001E5D31">
        <w:rPr>
          <w:rFonts w:cs="B Lotus"/>
          <w:rtl/>
        </w:rPr>
        <w:t>در فوائد المجموعه فی الاحادیث</w:t>
      </w:r>
      <w:r>
        <w:rPr>
          <w:rFonts w:cs="B Lotus"/>
          <w:rtl/>
        </w:rPr>
        <w:t>.</w:t>
      </w:r>
    </w:p>
    <w:p w:rsidR="00855C20" w:rsidRPr="001E5D31" w:rsidRDefault="00855C20" w:rsidP="00855C20">
      <w:pPr>
        <w:ind w:left="284" w:hanging="284"/>
        <w:jc w:val="both"/>
        <w:rPr>
          <w:rFonts w:cs="B Lotus"/>
          <w:rtl/>
        </w:rPr>
      </w:pPr>
      <w:r w:rsidRPr="001E5D31">
        <w:rPr>
          <w:rFonts w:cs="B Lotus"/>
          <w:rtl/>
        </w:rPr>
        <w:t>(40) شهاب الدین سید محمود آلوسی بغدادی، متوفی 1270</w:t>
      </w:r>
      <w:r>
        <w:rPr>
          <w:rFonts w:cs="B Lotus"/>
          <w:rtl/>
        </w:rPr>
        <w:t>،</w:t>
      </w:r>
      <w:r w:rsidRPr="001E5D31">
        <w:rPr>
          <w:rFonts w:cs="B Lotus"/>
          <w:rtl/>
        </w:rPr>
        <w:t>در تفسیر روح المعانی</w:t>
      </w:r>
      <w:r>
        <w:rPr>
          <w:rFonts w:cs="B Lotus"/>
          <w:rtl/>
        </w:rPr>
        <w:t>.</w:t>
      </w:r>
    </w:p>
    <w:p w:rsidR="00855C20" w:rsidRPr="001E5D31" w:rsidRDefault="00855C20" w:rsidP="00855C20">
      <w:pPr>
        <w:ind w:left="284" w:hanging="284"/>
        <w:jc w:val="both"/>
        <w:rPr>
          <w:rFonts w:cs="B Lotus"/>
          <w:rtl/>
        </w:rPr>
      </w:pPr>
      <w:r w:rsidRPr="001E5D31">
        <w:rPr>
          <w:rFonts w:cs="B Lotus"/>
          <w:rtl/>
        </w:rPr>
        <w:t>(41) امام غزالی، در إحیاء العلوم</w:t>
      </w:r>
      <w:r>
        <w:rPr>
          <w:rFonts w:cs="B Lotus"/>
          <w:rtl/>
        </w:rPr>
        <w:t>.</w:t>
      </w:r>
    </w:p>
    <w:p w:rsidR="00855C20" w:rsidRPr="001E5D31" w:rsidRDefault="00855C20" w:rsidP="00855C20">
      <w:pPr>
        <w:ind w:left="284" w:hanging="284"/>
        <w:jc w:val="both"/>
        <w:rPr>
          <w:rFonts w:cs="B Lotus"/>
          <w:rtl/>
        </w:rPr>
      </w:pPr>
      <w:r w:rsidRPr="001E5D31">
        <w:rPr>
          <w:rFonts w:cs="B Lotus"/>
          <w:rtl/>
        </w:rPr>
        <w:t>(42) میرسید علی همدانی فقیه شافعی، در مودة القربی.</w:t>
      </w:r>
    </w:p>
    <w:p w:rsidR="00855C20" w:rsidRPr="001E5D31" w:rsidRDefault="00855C20" w:rsidP="00855C20">
      <w:pPr>
        <w:ind w:left="284" w:hanging="284"/>
        <w:jc w:val="both"/>
        <w:rPr>
          <w:rFonts w:cs="B Lotus"/>
          <w:rtl/>
        </w:rPr>
      </w:pPr>
      <w:r w:rsidRPr="001E5D31">
        <w:rPr>
          <w:rFonts w:cs="B Lotus"/>
          <w:rtl/>
        </w:rPr>
        <w:t xml:space="preserve">(43) ابومحمد احمد بن محمد عاصمی، در زنی الفتی شرح سوره </w:t>
      </w:r>
      <w:r>
        <w:rPr>
          <w:rFonts w:cs="B Lotus"/>
          <w:rtl/>
        </w:rPr>
        <w:t>(</w:t>
      </w:r>
      <w:r w:rsidRPr="001E5D31">
        <w:rPr>
          <w:rFonts w:cs="B Lotus"/>
          <w:rtl/>
        </w:rPr>
        <w:t xml:space="preserve">هل أتی). </w:t>
      </w:r>
    </w:p>
    <w:p w:rsidR="00855C20" w:rsidRPr="001E5D31" w:rsidRDefault="00855C20" w:rsidP="00855C20">
      <w:pPr>
        <w:ind w:left="284" w:hanging="284"/>
        <w:jc w:val="both"/>
        <w:rPr>
          <w:rFonts w:cs="B Lotus"/>
          <w:rtl/>
        </w:rPr>
      </w:pPr>
      <w:r w:rsidRPr="001E5D31">
        <w:rPr>
          <w:rFonts w:cs="B Lotus"/>
          <w:rtl/>
        </w:rPr>
        <w:t>(44) شمس الدین محمد بن عبدالرحمن سخاوی، متوفی 902،</w:t>
      </w:r>
      <w:r w:rsidRPr="001E5D31">
        <w:rPr>
          <w:rFonts w:cs="B Lotus" w:hint="cs"/>
          <w:rtl/>
        </w:rPr>
        <w:t xml:space="preserve"> </w:t>
      </w:r>
      <w:r w:rsidRPr="001E5D31">
        <w:rPr>
          <w:rFonts w:cs="B Lotus"/>
          <w:rtl/>
        </w:rPr>
        <w:t>در مقاصد الحسنة.</w:t>
      </w:r>
    </w:p>
    <w:p w:rsidR="00855C20" w:rsidRPr="001E5D31" w:rsidRDefault="00855C20" w:rsidP="00855C20">
      <w:pPr>
        <w:ind w:left="284" w:hanging="284"/>
        <w:jc w:val="both"/>
        <w:rPr>
          <w:rFonts w:cs="B Lotus"/>
          <w:rtl/>
        </w:rPr>
      </w:pPr>
      <w:r w:rsidRPr="001E5D31">
        <w:rPr>
          <w:rFonts w:cs="B Lotus"/>
          <w:rtl/>
        </w:rPr>
        <w:t>(45) سلیمان بلخی حنفی، متوقی 1293</w:t>
      </w:r>
      <w:r>
        <w:rPr>
          <w:rFonts w:cs="B Lotus"/>
          <w:rtl/>
        </w:rPr>
        <w:t>،</w:t>
      </w:r>
      <w:r w:rsidRPr="001E5D31">
        <w:rPr>
          <w:rFonts w:cs="B Lotus"/>
          <w:rtl/>
        </w:rPr>
        <w:t>در ینابیع المودة،</w:t>
      </w:r>
      <w:r w:rsidRPr="001E5D31">
        <w:rPr>
          <w:rFonts w:cs="B Lotus" w:hint="cs"/>
          <w:rtl/>
        </w:rPr>
        <w:t xml:space="preserve"> </w:t>
      </w:r>
      <w:r w:rsidRPr="001E5D31">
        <w:rPr>
          <w:rFonts w:cs="B Lotus"/>
          <w:rtl/>
        </w:rPr>
        <w:t>باب 14</w:t>
      </w:r>
      <w:r>
        <w:rPr>
          <w:rFonts w:cs="B Lotus"/>
          <w:rtl/>
        </w:rPr>
        <w:t>.</w:t>
      </w:r>
    </w:p>
    <w:p w:rsidR="00855C20" w:rsidRPr="001E5D31" w:rsidRDefault="00855C20" w:rsidP="00855C20">
      <w:pPr>
        <w:ind w:left="284" w:hanging="284"/>
        <w:jc w:val="both"/>
        <w:rPr>
          <w:rFonts w:cs="B Lotus"/>
          <w:rtl/>
        </w:rPr>
      </w:pPr>
      <w:r w:rsidRPr="001E5D31">
        <w:rPr>
          <w:rFonts w:cs="B Lotus"/>
          <w:rtl/>
        </w:rPr>
        <w:t>(46) یوسف سبط ابن جوزی، در تذکرة خواص الامه</w:t>
      </w:r>
      <w:r>
        <w:rPr>
          <w:rFonts w:cs="B Lotus"/>
          <w:rtl/>
        </w:rPr>
        <w:t>،</w:t>
      </w:r>
      <w:r w:rsidRPr="001E5D31">
        <w:rPr>
          <w:rFonts w:cs="B Lotus"/>
          <w:rtl/>
        </w:rPr>
        <w:t xml:space="preserve"> ص 29</w:t>
      </w:r>
      <w:r>
        <w:rPr>
          <w:rFonts w:cs="B Lotus"/>
          <w:rtl/>
        </w:rPr>
        <w:t>.</w:t>
      </w:r>
    </w:p>
    <w:p w:rsidR="00855C20" w:rsidRPr="001E5D31" w:rsidRDefault="00855C20" w:rsidP="00855C20">
      <w:pPr>
        <w:ind w:left="284" w:hanging="284"/>
        <w:jc w:val="both"/>
        <w:rPr>
          <w:rFonts w:cs="B Lotus"/>
          <w:rtl/>
        </w:rPr>
      </w:pPr>
      <w:r w:rsidRPr="001E5D31">
        <w:rPr>
          <w:rFonts w:cs="B Lotus"/>
          <w:rtl/>
        </w:rPr>
        <w:t>(47) صدر الدین سید حسین فوزی هروی، در نزهة الارواح.</w:t>
      </w:r>
    </w:p>
    <w:p w:rsidR="00855C20" w:rsidRPr="001E5D31" w:rsidRDefault="00855C20" w:rsidP="00855C20">
      <w:pPr>
        <w:ind w:left="284" w:hanging="284"/>
        <w:jc w:val="both"/>
        <w:rPr>
          <w:rFonts w:cs="B Lotus"/>
          <w:rtl/>
        </w:rPr>
      </w:pPr>
      <w:r w:rsidRPr="001E5D31">
        <w:rPr>
          <w:rFonts w:cs="B Lotus"/>
          <w:rtl/>
        </w:rPr>
        <w:t>(48) کمال الدین حسین  میبدی، در شرح دیوان.</w:t>
      </w:r>
    </w:p>
    <w:p w:rsidR="00855C20" w:rsidRPr="001E5D31" w:rsidRDefault="00855C20" w:rsidP="00855C20">
      <w:pPr>
        <w:ind w:left="284" w:hanging="284"/>
        <w:jc w:val="both"/>
        <w:rPr>
          <w:rFonts w:cs="B Lotus"/>
          <w:rtl/>
        </w:rPr>
      </w:pPr>
      <w:r w:rsidRPr="001E5D31">
        <w:rPr>
          <w:rFonts w:cs="B Lotus"/>
          <w:rtl/>
        </w:rPr>
        <w:t>(49) حافظ  ابوبکر احمد بن علی خطیب بغدادی، متوفی 463</w:t>
      </w:r>
      <w:r>
        <w:rPr>
          <w:rFonts w:cs="B Lotus"/>
          <w:rtl/>
        </w:rPr>
        <w:t>،</w:t>
      </w:r>
      <w:r w:rsidRPr="001E5D31">
        <w:rPr>
          <w:rFonts w:cs="B Lotus"/>
          <w:rtl/>
        </w:rPr>
        <w:t xml:space="preserve"> جلد دوم</w:t>
      </w:r>
      <w:r>
        <w:rPr>
          <w:rFonts w:cs="B Lotus"/>
          <w:rtl/>
        </w:rPr>
        <w:t>،</w:t>
      </w:r>
      <w:r w:rsidRPr="001E5D31">
        <w:rPr>
          <w:rFonts w:cs="B Lotus"/>
          <w:rtl/>
        </w:rPr>
        <w:t>در ص 377.</w:t>
      </w:r>
    </w:p>
    <w:p w:rsidR="00855C20" w:rsidRPr="001E5D31" w:rsidRDefault="00855C20" w:rsidP="00855C20">
      <w:pPr>
        <w:ind w:left="284" w:hanging="284"/>
        <w:jc w:val="both"/>
        <w:rPr>
          <w:rFonts w:cs="B Lotus"/>
          <w:rtl/>
        </w:rPr>
      </w:pPr>
      <w:r w:rsidRPr="001E5D31">
        <w:rPr>
          <w:rFonts w:cs="B Lotus"/>
          <w:rtl/>
        </w:rPr>
        <w:t>(50) محمد بن یوسف گنجی شافعی، متوفی 658</w:t>
      </w:r>
      <w:r>
        <w:rPr>
          <w:rFonts w:cs="B Lotus"/>
          <w:rtl/>
        </w:rPr>
        <w:t>،</w:t>
      </w:r>
      <w:r w:rsidRPr="001E5D31">
        <w:rPr>
          <w:rFonts w:cs="B Lotus"/>
          <w:rtl/>
        </w:rPr>
        <w:t>در کفایت الطالب، باب 58</w:t>
      </w:r>
      <w:r>
        <w:rPr>
          <w:rFonts w:cs="B Lotus"/>
          <w:rtl/>
        </w:rPr>
        <w:t>.</w:t>
      </w:r>
    </w:p>
    <w:p w:rsidR="00855C20" w:rsidRPr="001E5D31" w:rsidRDefault="00855C20" w:rsidP="00855C20">
      <w:pPr>
        <w:ind w:firstLine="284"/>
        <w:jc w:val="both"/>
        <w:rPr>
          <w:rFonts w:cs="B Lotus"/>
          <w:rtl/>
          <w:lang w:bidi="fa-IR"/>
        </w:rPr>
      </w:pPr>
      <w:r w:rsidRPr="001E5D31">
        <w:rPr>
          <w:rFonts w:cs="B Lotus"/>
          <w:rtl/>
        </w:rPr>
        <w:t>خلاصه</w:t>
      </w:r>
      <w:r>
        <w:rPr>
          <w:rFonts w:cs="B Lotus"/>
          <w:rtl/>
        </w:rPr>
        <w:t>،</w:t>
      </w:r>
      <w:r w:rsidRPr="001E5D31">
        <w:rPr>
          <w:rFonts w:cs="B Lotus"/>
          <w:rtl/>
        </w:rPr>
        <w:t xml:space="preserve"> علماء از صحابه و تابعین و اهل البیت اقرار و اعتراف نموده‌اند به برتری و تفضیل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و زیادتی علم او</w:t>
      </w:r>
      <w:r>
        <w:rPr>
          <w:rFonts w:cs="B Lotus"/>
          <w:rtl/>
        </w:rPr>
        <w:t>،</w:t>
      </w:r>
      <w:r w:rsidRPr="001E5D31">
        <w:rPr>
          <w:rFonts w:cs="B Lotus"/>
          <w:rtl/>
        </w:rPr>
        <w:t xml:space="preserve"> عَزارت، حدّت فهم</w:t>
      </w:r>
      <w:r>
        <w:rPr>
          <w:rFonts w:cs="B Lotus"/>
          <w:rtl/>
        </w:rPr>
        <w:t>،</w:t>
      </w:r>
      <w:r w:rsidRPr="001E5D31">
        <w:rPr>
          <w:rFonts w:cs="B Lotus"/>
          <w:rtl/>
        </w:rPr>
        <w:t xml:space="preserve"> وفور حکمت، صحت فتاوی</w:t>
      </w:r>
      <w:r>
        <w:rPr>
          <w:rFonts w:cs="B Lotus"/>
          <w:rtl/>
        </w:rPr>
        <w:t>،</w:t>
      </w:r>
      <w:r w:rsidRPr="001E5D31">
        <w:rPr>
          <w:rFonts w:cs="B Lotus"/>
          <w:rtl/>
        </w:rPr>
        <w:t xml:space="preserve"> نیکوئی در قضایا و احکام او؛  و ابوبکر</w:t>
      </w:r>
      <w:r>
        <w:rPr>
          <w:rFonts w:cs="B Lotus"/>
          <w:rtl/>
        </w:rPr>
        <w:t>،</w:t>
      </w:r>
      <w:r w:rsidRPr="001E5D31">
        <w:rPr>
          <w:rFonts w:cs="B Lotus"/>
          <w:rtl/>
        </w:rPr>
        <w:t xml:space="preserve"> عمر</w:t>
      </w:r>
      <w:r>
        <w:rPr>
          <w:rFonts w:cs="B Lotus"/>
          <w:rtl/>
        </w:rPr>
        <w:t>،</w:t>
      </w:r>
      <w:r w:rsidRPr="001E5D31">
        <w:rPr>
          <w:rFonts w:cs="B Lotus"/>
          <w:rtl/>
        </w:rPr>
        <w:t xml:space="preserve"> عثمان و علماء صحابه با آن حضرت در احکام دین مشورت</w:t>
      </w:r>
      <w:r>
        <w:rPr>
          <w:rFonts w:cs="B Lotus"/>
          <w:rtl/>
        </w:rPr>
        <w:t xml:space="preserve"> می‌</w:t>
      </w:r>
      <w:r w:rsidRPr="001E5D31">
        <w:rPr>
          <w:rFonts w:cs="B Lotus"/>
          <w:rtl/>
        </w:rPr>
        <w:t>نمودند و در نقض و اِبرام</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2"/>
      </w:r>
      <w:r w:rsidRPr="005108C6">
        <w:rPr>
          <w:rFonts w:cs="B Lotus" w:hint="cs"/>
          <w:b/>
          <w:bCs/>
          <w:spacing w:val="-4"/>
          <w:sz w:val="24"/>
          <w:szCs w:val="24"/>
          <w:vertAlign w:val="superscript"/>
          <w:rtl/>
          <w:lang w:bidi="fa-IR"/>
        </w:rPr>
        <w:t>)</w:t>
      </w:r>
      <w:r w:rsidRPr="001E5D31">
        <w:rPr>
          <w:rFonts w:cs="B Lotus"/>
          <w:rtl/>
        </w:rPr>
        <w:t xml:space="preserve"> احکام</w:t>
      </w:r>
      <w:r>
        <w:rPr>
          <w:rFonts w:cs="B Lotus"/>
          <w:rtl/>
        </w:rPr>
        <w:t>،</w:t>
      </w:r>
      <w:r w:rsidRPr="001E5D31">
        <w:rPr>
          <w:rFonts w:cs="B Lotus"/>
          <w:rtl/>
        </w:rPr>
        <w:t>حکم آن حضرت را قبول</w:t>
      </w:r>
      <w:r>
        <w:rPr>
          <w:rFonts w:cs="B Lotus"/>
          <w:rtl/>
        </w:rPr>
        <w:t xml:space="preserve"> می‌</w:t>
      </w:r>
      <w:r w:rsidRPr="001E5D31">
        <w:rPr>
          <w:rFonts w:cs="B Lotus"/>
          <w:rtl/>
        </w:rPr>
        <w:t>نمودند. با اقرار و اعتراف به علم و وفور فضل و رجحان عقل و صحت حکم آن حضرت</w:t>
      </w:r>
      <w:r>
        <w:rPr>
          <w:rFonts w:cs="B Lotus"/>
          <w:rtl/>
        </w:rPr>
        <w:t>،</w:t>
      </w:r>
      <w:r w:rsidRPr="001E5D31">
        <w:rPr>
          <w:rFonts w:cs="B Lotus"/>
          <w:rtl/>
        </w:rPr>
        <w:t xml:space="preserve"> این حدیث برای آن حضرت زیاد نیست چه آنکه رتبه و مقام آن حضرت در نزد خدا و پیغمبر و مؤمنین</w:t>
      </w:r>
      <w:r>
        <w:rPr>
          <w:rFonts w:cs="B Lotus"/>
          <w:rtl/>
        </w:rPr>
        <w:t>،</w:t>
      </w:r>
      <w:r w:rsidRPr="001E5D31">
        <w:rPr>
          <w:rFonts w:cs="B Lotus"/>
          <w:rtl/>
        </w:rPr>
        <w:t xml:space="preserve"> برتر از اینها می</w:t>
      </w:r>
      <w:r w:rsidRPr="001E5D31">
        <w:rPr>
          <w:rFonts w:cs="B Lotus" w:hint="cs"/>
          <w:rtl/>
        </w:rPr>
        <w:t>‌</w:t>
      </w:r>
      <w:r w:rsidRPr="001E5D31">
        <w:rPr>
          <w:rFonts w:cs="B Lotus"/>
          <w:rtl/>
        </w:rPr>
        <w:t>باشد...</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3"/>
      </w:r>
      <w:r w:rsidRPr="005108C6">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درست مثل این است که شیطان پرستان بگویند: نام شیطان در قرآن ذکر شده است برای همین او را می</w:t>
      </w:r>
      <w:r w:rsidRPr="001E5D31">
        <w:rPr>
          <w:rFonts w:cs="B Lotus" w:hint="cs"/>
          <w:rtl/>
        </w:rPr>
        <w:t>‌</w:t>
      </w:r>
      <w:r w:rsidRPr="001E5D31">
        <w:rPr>
          <w:rFonts w:cs="B Lotus"/>
          <w:rtl/>
        </w:rPr>
        <w:t>پرستیم. بله،</w:t>
      </w:r>
      <w:r w:rsidRPr="001E5D31">
        <w:rPr>
          <w:rFonts w:cs="B Lotus" w:hint="cs"/>
          <w:rtl/>
        </w:rPr>
        <w:t xml:space="preserve"> </w:t>
      </w:r>
      <w:r w:rsidRPr="001E5D31">
        <w:rPr>
          <w:rFonts w:cs="B Lotus"/>
          <w:rtl/>
        </w:rPr>
        <w:t>ذکر شده اما به چه صورت؟ به خوبی یا بدی؟ امام شوکانی این حدیث را نقل کرده است اما قسمت دوم را نمی</w:t>
      </w:r>
      <w:r w:rsidRPr="001E5D31">
        <w:rPr>
          <w:rFonts w:cs="B Lotus" w:hint="cs"/>
          <w:rtl/>
        </w:rPr>
        <w:t>‌</w:t>
      </w:r>
      <w:r w:rsidRPr="001E5D31">
        <w:rPr>
          <w:rFonts w:cs="B Lotus"/>
          <w:rtl/>
        </w:rPr>
        <w:t>نویسد!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او نام 50 نفر را ردیف کرده است و در آخر</w:t>
      </w:r>
      <w:r>
        <w:rPr>
          <w:rFonts w:cs="B Lotus"/>
          <w:rtl/>
        </w:rPr>
        <w:t>،</w:t>
      </w:r>
      <w:r w:rsidRPr="001E5D31">
        <w:rPr>
          <w:rFonts w:cs="B Lotus"/>
          <w:rtl/>
        </w:rPr>
        <w:t xml:space="preserve"> نام گنجی شافعی را نوشته و روایات او را به نمایندگی از 50 نفر دیگر آورده است! اگر راست می</w:t>
      </w:r>
      <w:r w:rsidRPr="001E5D31">
        <w:rPr>
          <w:rFonts w:cs="B Lotus" w:hint="cs"/>
          <w:rtl/>
        </w:rPr>
        <w:t>‌</w:t>
      </w:r>
      <w:r w:rsidRPr="001E5D31">
        <w:rPr>
          <w:rFonts w:cs="B Lotus"/>
          <w:rtl/>
        </w:rPr>
        <w:t>گفت، حرف شوکانی را</w:t>
      </w:r>
      <w:r>
        <w:rPr>
          <w:rFonts w:cs="B Lotus"/>
          <w:rtl/>
        </w:rPr>
        <w:t xml:space="preserve"> می‌</w:t>
      </w:r>
      <w:r w:rsidRPr="001E5D31">
        <w:rPr>
          <w:rFonts w:cs="B Lotus"/>
          <w:rtl/>
        </w:rPr>
        <w:t>نوشت یا نظر ابن حجر عسقلانی را!</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گنجی شافعی همان پیر مرد دراز قد و جاسوس مغولهاست که مسلمانان از او به تنگ آمدند و مخفیانه او را به ضرب چاقو کشتند. حالا او شده راوی حدیث!! آن هم در قرن هفتم</w:t>
      </w:r>
      <w:r>
        <w:rPr>
          <w:rFonts w:cs="B Lotus"/>
          <w:rtl/>
        </w:rPr>
        <w:t>!</w:t>
      </w:r>
      <w:r w:rsidRPr="001E5D31">
        <w:rPr>
          <w:rFonts w:cs="B Lotus"/>
          <w:rtl/>
        </w:rPr>
        <w:t xml:space="preserve"> بقیه 50 نفر هم اکثراً از قماش سلیمان بلخی و ابن ابی الحدید هستند.</w:t>
      </w:r>
    </w:p>
    <w:p w:rsidR="00855C20" w:rsidRPr="001E5D31" w:rsidRDefault="00855C20" w:rsidP="00855C20">
      <w:pPr>
        <w:ind w:firstLine="284"/>
        <w:jc w:val="both"/>
        <w:rPr>
          <w:rFonts w:cs="B Lotus"/>
          <w:rtl/>
        </w:rPr>
      </w:pPr>
      <w:r w:rsidRPr="001E5D31">
        <w:rPr>
          <w:rFonts w:cs="B Lotus"/>
          <w:rtl/>
        </w:rPr>
        <w:t>به کتابخانه الکترونیکی</w:t>
      </w:r>
      <w:r>
        <w:rPr>
          <w:rFonts w:cs="B Lotus"/>
          <w:rtl/>
        </w:rPr>
        <w:t xml:space="preserve"> می‌</w:t>
      </w:r>
      <w:r w:rsidRPr="001E5D31">
        <w:rPr>
          <w:rFonts w:cs="B Lotus"/>
          <w:rtl/>
        </w:rPr>
        <w:t>رویم تا ببینم هیثمی و عسقلانی درباره این حدیث چه گفته‌اند؟ شما هم با من بیایید:</w:t>
      </w:r>
    </w:p>
    <w:p w:rsidR="00855C20" w:rsidRPr="001E5D31" w:rsidRDefault="00855C20" w:rsidP="00855C20">
      <w:pPr>
        <w:autoSpaceDE w:val="0"/>
        <w:autoSpaceDN w:val="0"/>
        <w:adjustRightInd w:val="0"/>
        <w:ind w:firstLine="284"/>
        <w:jc w:val="both"/>
        <w:rPr>
          <w:rFonts w:eastAsia="SimSun" w:cs="Traditional Arabic"/>
          <w:b/>
          <w:bCs/>
          <w:rtl/>
          <w:lang w:val="en-GB" w:eastAsia="zh-CN"/>
        </w:rPr>
      </w:pPr>
      <w:r w:rsidRPr="001E5D31">
        <w:rPr>
          <w:rFonts w:eastAsia="SimSun" w:cs="Traditional Arabic"/>
          <w:b/>
          <w:bCs/>
          <w:rtl/>
          <w:lang w:val="en-GB" w:eastAsia="zh-CN"/>
        </w:rPr>
        <w:t>«وعن ابن عباس قال قال رسول الله</w:t>
      </w:r>
      <w:r w:rsidRPr="001E5D31">
        <w:rPr>
          <w:rFonts w:cs="CTraditional Arabic" w:hint="cs"/>
          <w:rtl/>
        </w:rPr>
        <w:t>ص</w:t>
      </w:r>
      <w:r w:rsidRPr="001E5D31">
        <w:rPr>
          <w:rFonts w:eastAsia="SimSun" w:cs="Traditional Arabic"/>
          <w:b/>
          <w:bCs/>
          <w:rtl/>
          <w:lang w:val="en-GB" w:eastAsia="zh-CN"/>
        </w:rPr>
        <w:t xml:space="preserve"> أنا مدينة العلم وعلى بابها فمن أراد العلم فليأته من بابه. رواه الطبراني وفيه عبد</w:t>
      </w:r>
      <w:r>
        <w:rPr>
          <w:rFonts w:eastAsia="SimSun" w:cs="Traditional Arabic"/>
          <w:b/>
          <w:bCs/>
          <w:rtl/>
          <w:lang w:val="en-GB" w:eastAsia="zh-CN"/>
        </w:rPr>
        <w:t xml:space="preserve"> السلام بن صالح الهروى وهو ضعيف</w:t>
      </w:r>
      <w:r w:rsidRPr="001E5D31">
        <w:rPr>
          <w:rFonts w:eastAsia="SimSun" w:cs="Traditional Arabic"/>
          <w:b/>
          <w:bCs/>
          <w:rtl/>
          <w:lang w:val="en-GB" w:eastAsia="zh-CN"/>
        </w:rPr>
        <w:t>»</w:t>
      </w:r>
      <w:r>
        <w:rPr>
          <w:rFonts w:eastAsia="SimSun" w:cs="Traditional Arabic" w:hint="cs"/>
          <w:b/>
          <w:b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 xml:space="preserve">عین جمله را از کتاب </w:t>
      </w:r>
      <w:r w:rsidRPr="001E5D31">
        <w:rPr>
          <w:rFonts w:eastAsia="SimSun" w:cs="Traditional Arabic"/>
          <w:b/>
          <w:bCs/>
          <w:rtl/>
          <w:lang w:val="en-GB" w:eastAsia="zh-CN"/>
        </w:rPr>
        <w:t>«مجمع الزوا</w:t>
      </w:r>
      <w:r w:rsidRPr="001E5D31">
        <w:rPr>
          <w:rFonts w:eastAsia="SimSun" w:cs="Traditional Arabic" w:hint="cs"/>
          <w:b/>
          <w:bCs/>
          <w:rtl/>
          <w:lang w:val="en-GB" w:eastAsia="zh-CN"/>
        </w:rPr>
        <w:t>ي</w:t>
      </w:r>
      <w:r w:rsidRPr="001E5D31">
        <w:rPr>
          <w:rFonts w:eastAsia="SimSun" w:cs="Traditional Arabic"/>
          <w:b/>
          <w:bCs/>
          <w:rtl/>
          <w:lang w:val="en-GB" w:eastAsia="zh-CN"/>
        </w:rPr>
        <w:t>د»</w:t>
      </w:r>
      <w:r w:rsidRPr="001E5D31">
        <w:rPr>
          <w:rFonts w:eastAsia="SimSun" w:cs="B Lotus"/>
          <w:rtl/>
          <w:lang w:val="en-GB" w:eastAsia="zh-CN"/>
        </w:rPr>
        <w:t xml:space="preserve"> هیثمی آورده ام که نوشته است: این حدیث ضعیف است و آن را صحیح نمی داند. کتاب </w:t>
      </w:r>
      <w:r w:rsidRPr="001E5D31">
        <w:rPr>
          <w:rFonts w:eastAsia="SimSun" w:cs="Traditional Arabic"/>
          <w:b/>
          <w:bCs/>
          <w:rtl/>
          <w:lang w:val="en-GB" w:eastAsia="zh-CN"/>
        </w:rPr>
        <w:t>«تهذ</w:t>
      </w:r>
      <w:r w:rsidRPr="001E5D31">
        <w:rPr>
          <w:rFonts w:eastAsia="SimSun" w:cs="Traditional Arabic" w:hint="cs"/>
          <w:b/>
          <w:bCs/>
          <w:rtl/>
          <w:lang w:val="en-GB" w:eastAsia="zh-CN"/>
        </w:rPr>
        <w:t>ي</w:t>
      </w:r>
      <w:r w:rsidRPr="001E5D31">
        <w:rPr>
          <w:rFonts w:eastAsia="SimSun" w:cs="Traditional Arabic"/>
          <w:b/>
          <w:bCs/>
          <w:rtl/>
          <w:lang w:val="en-GB" w:eastAsia="zh-CN"/>
        </w:rPr>
        <w:t>ب التهذب»</w:t>
      </w:r>
      <w:r w:rsidRPr="001E5D31">
        <w:rPr>
          <w:rFonts w:eastAsia="SimSun" w:cs="B Lotus"/>
          <w:rtl/>
          <w:lang w:val="en-GB" w:eastAsia="zh-CN"/>
        </w:rPr>
        <w:t xml:space="preserve"> عسقلانی را دیدم؛ او نیز، این حدیث را دروغ</w:t>
      </w:r>
      <w:r>
        <w:rPr>
          <w:rFonts w:eastAsia="SimSun" w:cs="B Lotus"/>
          <w:rtl/>
          <w:lang w:val="en-GB" w:eastAsia="zh-CN"/>
        </w:rPr>
        <w:t xml:space="preserve"> می‌</w:t>
      </w:r>
      <w:r w:rsidRPr="001E5D31">
        <w:rPr>
          <w:rFonts w:eastAsia="SimSun" w:cs="B Lotus"/>
          <w:rtl/>
          <w:lang w:val="en-GB" w:eastAsia="zh-CN"/>
        </w:rPr>
        <w:t>داند.</w:t>
      </w:r>
    </w:p>
    <w:p w:rsidR="00855C20" w:rsidRPr="001E5D31" w:rsidRDefault="00855C20" w:rsidP="00855C20">
      <w:pPr>
        <w:ind w:firstLine="284"/>
        <w:jc w:val="both"/>
        <w:rPr>
          <w:rFonts w:cs="B Lotus" w:hint="cs"/>
          <w:rtl/>
          <w:lang w:bidi="fa-IR"/>
        </w:rPr>
      </w:pPr>
      <w:r w:rsidRPr="001E5D31">
        <w:rPr>
          <w:rFonts w:eastAsia="SimSun" w:cs="B Lotus"/>
          <w:rtl/>
          <w:lang w:val="en-GB" w:eastAsia="zh-CN"/>
        </w:rPr>
        <w:t>اما داعی شیعه آنها را شاهد خود</w:t>
      </w:r>
      <w:r>
        <w:rPr>
          <w:rFonts w:eastAsia="SimSun" w:cs="B Lotus"/>
          <w:rtl/>
          <w:lang w:val="en-GB" w:eastAsia="zh-CN"/>
        </w:rPr>
        <w:t xml:space="preserve"> می‌</w:t>
      </w:r>
      <w:r w:rsidRPr="001E5D31">
        <w:rPr>
          <w:rFonts w:eastAsia="SimSun" w:cs="B Lotus"/>
          <w:rtl/>
          <w:lang w:val="en-GB" w:eastAsia="zh-CN"/>
        </w:rPr>
        <w:t>داند!!</w:t>
      </w:r>
      <w:r w:rsidRPr="001E5D31">
        <w:rPr>
          <w:rFonts w:eastAsia="SimSun" w:cs="B Lotus" w:hint="cs"/>
          <w:rtl/>
          <w:lang w:val="en-GB" w:eastAsia="zh-CN"/>
        </w:rPr>
        <w:t>چیزی بنام خجالت نمیشناسد</w:t>
      </w:r>
      <w:r w:rsidRPr="001E5D31">
        <w:rPr>
          <w:rFonts w:eastAsia="SimSun" w:cs="B Lotus" w:hint="cs"/>
          <w:rtl/>
          <w:lang w:val="en-GB" w:eastAsia="zh-CN" w:bidi="fa-IR"/>
        </w:rPr>
        <w:t>.</w:t>
      </w:r>
    </w:p>
    <w:p w:rsidR="00855C20" w:rsidRPr="001E5D31" w:rsidRDefault="00855C20" w:rsidP="00855C20">
      <w:pPr>
        <w:pStyle w:val="a0"/>
      </w:pPr>
      <w:bookmarkStart w:id="1187" w:name="_Toc286645966"/>
      <w:r w:rsidRPr="001E5D31">
        <w:rPr>
          <w:rFonts w:hint="cs"/>
          <w:rtl/>
        </w:rPr>
        <w:t>ادعای443</w:t>
      </w:r>
      <w:r>
        <w:rPr>
          <w:rFonts w:hint="cs"/>
          <w:rtl/>
        </w:rPr>
        <w:t>-</w:t>
      </w:r>
      <w:r w:rsidRPr="001E5D31">
        <w:rPr>
          <w:rFonts w:hint="cs"/>
          <w:rtl/>
        </w:rPr>
        <w:t xml:space="preserve"> </w:t>
      </w:r>
      <w:r w:rsidRPr="001E5D31">
        <w:rPr>
          <w:rtl/>
        </w:rPr>
        <w:t>سند اضافی در درست بودن حدیث «علی باب علم پیامبر است»</w:t>
      </w:r>
      <w:bookmarkEnd w:id="1187"/>
    </w:p>
    <w:p w:rsidR="00855C20" w:rsidRPr="001E5D31" w:rsidRDefault="00855C20" w:rsidP="00855C20">
      <w:pPr>
        <w:ind w:firstLine="284"/>
        <w:jc w:val="both"/>
        <w:rPr>
          <w:rFonts w:cs="B Lotus"/>
          <w:rtl/>
        </w:rPr>
      </w:pPr>
      <w:r w:rsidRPr="001E5D31">
        <w:rPr>
          <w:rFonts w:cs="B Lotus"/>
          <w:rtl/>
        </w:rPr>
        <w:t xml:space="preserve">و امام احمد بن محمد بن الصدیق مغربی، ساکن قاهره مصر در تصحیح این حدیث شریف، کتابی نوشته است به نام </w:t>
      </w:r>
      <w:r w:rsidRPr="001E5D31">
        <w:rPr>
          <w:rFonts w:cs="Traditional Arabic"/>
          <w:b/>
          <w:bCs/>
          <w:rtl/>
        </w:rPr>
        <w:t>«فتح المل</w:t>
      </w:r>
      <w:r w:rsidRPr="001E5D31">
        <w:rPr>
          <w:rFonts w:cs="Traditional Arabic" w:hint="cs"/>
          <w:b/>
          <w:bCs/>
          <w:rtl/>
        </w:rPr>
        <w:t>ك</w:t>
      </w:r>
      <w:r w:rsidRPr="001E5D31">
        <w:rPr>
          <w:rFonts w:cs="Traditional Arabic"/>
          <w:b/>
          <w:bCs/>
          <w:rtl/>
        </w:rPr>
        <w:t xml:space="preserve"> العلی بصحة حد</w:t>
      </w:r>
      <w:r w:rsidRPr="001E5D31">
        <w:rPr>
          <w:rFonts w:cs="Traditional Arabic" w:hint="cs"/>
          <w:b/>
          <w:bCs/>
          <w:rtl/>
        </w:rPr>
        <w:t>ي</w:t>
      </w:r>
      <w:r w:rsidRPr="001E5D31">
        <w:rPr>
          <w:rFonts w:cs="Traditional Arabic"/>
          <w:b/>
          <w:bCs/>
          <w:rtl/>
        </w:rPr>
        <w:t>ث باب مد</w:t>
      </w:r>
      <w:r w:rsidRPr="001E5D31">
        <w:rPr>
          <w:rFonts w:cs="Traditional Arabic" w:hint="cs"/>
          <w:b/>
          <w:bCs/>
          <w:rtl/>
        </w:rPr>
        <w:t>ي</w:t>
      </w:r>
      <w:r w:rsidRPr="001E5D31">
        <w:rPr>
          <w:rFonts w:cs="Traditional Arabic"/>
          <w:b/>
          <w:bCs/>
          <w:rtl/>
        </w:rPr>
        <w:t>نة العلم علی»</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4"/>
      </w:r>
      <w:r w:rsidRPr="005108C6">
        <w:rPr>
          <w:rFonts w:cs="B Lotus" w:hint="cs"/>
          <w:b/>
          <w:bCs/>
          <w:spacing w:val="-4"/>
          <w:sz w:val="24"/>
          <w:szCs w:val="24"/>
          <w:vertAlign w:val="superscript"/>
          <w:rtl/>
          <w:lang w:bidi="fa-IR"/>
        </w:rPr>
        <w:t>)</w:t>
      </w:r>
      <w:r w:rsidRPr="001E5D31">
        <w:rPr>
          <w:rFonts w:cs="B Lotus"/>
          <w:rtl/>
        </w:rPr>
        <w:t>.</w:t>
      </w:r>
    </w:p>
    <w:p w:rsidR="00855C20" w:rsidRPr="001E5D31" w:rsidRDefault="00855C20" w:rsidP="00855C20">
      <w:pPr>
        <w:ind w:firstLine="284"/>
        <w:jc w:val="both"/>
        <w:rPr>
          <w:rFonts w:cs="B Lotus"/>
          <w:rtl/>
        </w:rPr>
      </w:pPr>
      <w:r w:rsidRPr="001E5D31">
        <w:rPr>
          <w:rFonts w:cs="B Lotus"/>
          <w:rtl/>
        </w:rPr>
        <w:t>اگر به همین مقدار قلبتان آرام نمی گیرد،</w:t>
      </w:r>
      <w:r>
        <w:rPr>
          <w:rFonts w:cs="B Lotus"/>
          <w:rtl/>
        </w:rPr>
        <w:t xml:space="preserve"> می‌</w:t>
      </w:r>
      <w:r w:rsidRPr="001E5D31">
        <w:rPr>
          <w:rFonts w:cs="B Lotus"/>
          <w:rtl/>
        </w:rPr>
        <w:t xml:space="preserve">توانم مبسوط تر با عبارات مختلف در این باب نقل اخبار بنمایم. </w:t>
      </w:r>
    </w:p>
    <w:p w:rsidR="00855C20" w:rsidRPr="001E5D31" w:rsidRDefault="00855C20" w:rsidP="00855C20">
      <w:pPr>
        <w:ind w:firstLine="284"/>
        <w:jc w:val="both"/>
        <w:rPr>
          <w:rFonts w:cs="Traditional Arabic"/>
          <w:b/>
          <w:bCs/>
          <w:rtl/>
        </w:rPr>
      </w:pPr>
      <w:r w:rsidRPr="001E5D31">
        <w:rPr>
          <w:rFonts w:cs="B Lotus"/>
          <w:rtl/>
        </w:rPr>
        <w:t>از جمله احادیث مستفیضه که ممکن است به حد تواتر رسیده باشد؛ زیرا روات فریقین  (شیعه و سنی) حکم بر صحت آن داده</w:t>
      </w:r>
      <w:r w:rsidRPr="001E5D31">
        <w:rPr>
          <w:rFonts w:cs="B Lotus" w:hint="cs"/>
          <w:rtl/>
        </w:rPr>
        <w:t>‌</w:t>
      </w:r>
      <w:r w:rsidRPr="001E5D31">
        <w:rPr>
          <w:rFonts w:cs="B Lotus"/>
          <w:rtl/>
        </w:rPr>
        <w:t xml:space="preserve">اند؛ از قبیل امام احمد بن حنبل در «مناقب مسند» و حاکم در «مستدرک» و مولی علی متقی در ص 401 از جزء ششم </w:t>
      </w:r>
      <w:r w:rsidRPr="001E5D31">
        <w:rPr>
          <w:rFonts w:cs="Traditional Arabic"/>
          <w:b/>
          <w:bCs/>
          <w:rtl/>
        </w:rPr>
        <w:t>«کنز العمال»</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5"/>
      </w:r>
      <w:r w:rsidRPr="005108C6">
        <w:rPr>
          <w:rFonts w:cs="B Lotus" w:hint="cs"/>
          <w:b/>
          <w:bCs/>
          <w:spacing w:val="-4"/>
          <w:sz w:val="24"/>
          <w:szCs w:val="24"/>
          <w:vertAlign w:val="superscript"/>
          <w:rtl/>
          <w:lang w:bidi="fa-IR"/>
        </w:rPr>
        <w:t>)</w:t>
      </w:r>
      <w:r w:rsidRPr="001E5D31">
        <w:rPr>
          <w:rFonts w:cs="B Lotus"/>
          <w:rtl/>
        </w:rPr>
        <w:t xml:space="preserve"> و حافظ ابو نعیم اصفهانی در </w:t>
      </w:r>
      <w:r w:rsidRPr="001E5D31">
        <w:rPr>
          <w:rFonts w:cs="Traditional Arabic"/>
          <w:b/>
          <w:bCs/>
          <w:rtl/>
        </w:rPr>
        <w:t>«حل</w:t>
      </w:r>
      <w:r w:rsidRPr="001E5D31">
        <w:rPr>
          <w:rFonts w:cs="Traditional Arabic" w:hint="cs"/>
          <w:b/>
          <w:bCs/>
          <w:rtl/>
        </w:rPr>
        <w:t>ي</w:t>
      </w:r>
      <w:r w:rsidRPr="001E5D31">
        <w:rPr>
          <w:rFonts w:cs="Traditional Arabic"/>
          <w:b/>
          <w:bCs/>
          <w:rtl/>
        </w:rPr>
        <w:t>ة الاول</w:t>
      </w:r>
      <w:r w:rsidRPr="001E5D31">
        <w:rPr>
          <w:rFonts w:cs="Traditional Arabic" w:hint="cs"/>
          <w:b/>
          <w:bCs/>
          <w:rtl/>
        </w:rPr>
        <w:t>ي</w:t>
      </w:r>
      <w:r w:rsidRPr="001E5D31">
        <w:rPr>
          <w:rFonts w:cs="Traditional Arabic"/>
          <w:b/>
          <w:bCs/>
          <w:rtl/>
        </w:rPr>
        <w:t>اء»</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6"/>
      </w:r>
      <w:r w:rsidRPr="005108C6">
        <w:rPr>
          <w:rFonts w:cs="B Lotus" w:hint="cs"/>
          <w:b/>
          <w:bCs/>
          <w:spacing w:val="-4"/>
          <w:sz w:val="24"/>
          <w:szCs w:val="24"/>
          <w:vertAlign w:val="superscript"/>
          <w:rtl/>
          <w:lang w:bidi="fa-IR"/>
        </w:rPr>
        <w:t>)</w:t>
      </w:r>
      <w:r w:rsidRPr="001E5D31">
        <w:rPr>
          <w:rFonts w:cs="B Lotus"/>
          <w:rtl/>
        </w:rPr>
        <w:t xml:space="preserve"> و محمد بن صبان مصری در «اسعاف الراغبین» و ابن مغازلی، فقیه شافعی در </w:t>
      </w:r>
      <w:r w:rsidRPr="001E5D31">
        <w:rPr>
          <w:rFonts w:cs="Traditional Arabic"/>
          <w:b/>
          <w:bCs/>
          <w:rtl/>
        </w:rPr>
        <w:t xml:space="preserve">«مناقب» </w:t>
      </w:r>
      <w:r w:rsidRPr="001E5D31">
        <w:rPr>
          <w:rFonts w:cs="B Lotus"/>
          <w:rtl/>
        </w:rPr>
        <w:t xml:space="preserve">و جلال الدین سیوطی در «جامع  الصغیر» </w:t>
      </w:r>
      <w:r w:rsidRPr="001E5D31">
        <w:rPr>
          <w:rFonts w:cs="Traditional Arabic"/>
          <w:b/>
          <w:bCs/>
          <w:rtl/>
        </w:rPr>
        <w:t>و «جمع الجوامع»</w:t>
      </w:r>
      <w:r w:rsidRPr="001E5D31">
        <w:rPr>
          <w:rFonts w:cs="B Lotus"/>
          <w:rtl/>
        </w:rPr>
        <w:t xml:space="preserve"> و </w:t>
      </w:r>
      <w:r w:rsidRPr="001E5D31">
        <w:rPr>
          <w:rFonts w:cs="Traditional Arabic"/>
          <w:b/>
          <w:bCs/>
          <w:rtl/>
        </w:rPr>
        <w:t xml:space="preserve">«لئالی المصنوعه» </w:t>
      </w:r>
      <w:r w:rsidRPr="001E5D31">
        <w:rPr>
          <w:rFonts w:cs="B Lotus"/>
          <w:rtl/>
        </w:rPr>
        <w:t>و ابو عیسی ترمذی در «صحیح»</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7"/>
      </w:r>
      <w:r w:rsidRPr="005108C6">
        <w:rPr>
          <w:rFonts w:cs="B Lotus" w:hint="cs"/>
          <w:b/>
          <w:bCs/>
          <w:spacing w:val="-4"/>
          <w:sz w:val="24"/>
          <w:szCs w:val="24"/>
          <w:vertAlign w:val="superscript"/>
          <w:rtl/>
          <w:lang w:bidi="fa-IR"/>
        </w:rPr>
        <w:t>)</w:t>
      </w:r>
      <w:r w:rsidRPr="001E5D31">
        <w:rPr>
          <w:rFonts w:cs="B Lotus"/>
          <w:rtl/>
        </w:rPr>
        <w:t xml:space="preserve"> و محمد بن طلحه شافعی در </w:t>
      </w:r>
      <w:r w:rsidRPr="001E5D31">
        <w:rPr>
          <w:rFonts w:cs="Traditional Arabic"/>
          <w:b/>
          <w:bCs/>
          <w:rtl/>
        </w:rPr>
        <w:t>«مطالب السئول»</w:t>
      </w:r>
      <w:r w:rsidRPr="001E5D31">
        <w:rPr>
          <w:rFonts w:cs="B Lotus"/>
          <w:rtl/>
        </w:rPr>
        <w:t xml:space="preserve"> و شیخ سلیمان بلخی حنفی در </w:t>
      </w:r>
      <w:r w:rsidRPr="001E5D31">
        <w:rPr>
          <w:rFonts w:cs="Traditional Arabic"/>
          <w:b/>
          <w:bCs/>
          <w:rtl/>
        </w:rPr>
        <w:t xml:space="preserve">«ینابیع الموده» </w:t>
      </w:r>
      <w:r w:rsidRPr="001E5D31">
        <w:rPr>
          <w:rFonts w:cs="B Lotus"/>
          <w:rtl/>
        </w:rPr>
        <w:t xml:space="preserve">و محمد بن یوسف گنجی شافعی در </w:t>
      </w:r>
      <w:r w:rsidRPr="001E5D31">
        <w:rPr>
          <w:rFonts w:cs="Traditional Arabic"/>
          <w:b/>
          <w:bCs/>
          <w:rtl/>
        </w:rPr>
        <w:t>«کفا</w:t>
      </w:r>
      <w:r w:rsidRPr="001E5D31">
        <w:rPr>
          <w:rFonts w:cs="Traditional Arabic" w:hint="cs"/>
          <w:b/>
          <w:bCs/>
          <w:rtl/>
        </w:rPr>
        <w:t>ي</w:t>
      </w:r>
      <w:r w:rsidRPr="001E5D31">
        <w:rPr>
          <w:rFonts w:cs="Traditional Arabic"/>
          <w:b/>
          <w:bCs/>
          <w:rtl/>
        </w:rPr>
        <w:t xml:space="preserve">ت الطالب» </w:t>
      </w:r>
      <w:r w:rsidRPr="001E5D31">
        <w:rPr>
          <w:rFonts w:cs="B Lotus"/>
          <w:rtl/>
        </w:rPr>
        <w:t xml:space="preserve">و سبط ابن جوزی در </w:t>
      </w:r>
      <w:r w:rsidRPr="001E5D31">
        <w:rPr>
          <w:rFonts w:cs="Traditional Arabic"/>
          <w:b/>
          <w:bCs/>
          <w:rtl/>
        </w:rPr>
        <w:t>«تذکرة خواص الامه»</w:t>
      </w:r>
      <w:r w:rsidRPr="001E5D31">
        <w:rPr>
          <w:rFonts w:cs="B Lotus"/>
          <w:rtl/>
        </w:rPr>
        <w:t xml:space="preserve"> و ابن حجر مکی در </w:t>
      </w:r>
      <w:r w:rsidRPr="001E5D31">
        <w:rPr>
          <w:rFonts w:cs="Traditional Arabic"/>
          <w:b/>
          <w:bCs/>
          <w:rtl/>
        </w:rPr>
        <w:t>«صواعق محرقه»</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8"/>
      </w:r>
      <w:r w:rsidRPr="005108C6">
        <w:rPr>
          <w:rFonts w:cs="B Lotus" w:hint="cs"/>
          <w:b/>
          <w:bCs/>
          <w:spacing w:val="-4"/>
          <w:sz w:val="24"/>
          <w:szCs w:val="24"/>
          <w:vertAlign w:val="superscript"/>
          <w:rtl/>
          <w:lang w:bidi="fa-IR"/>
        </w:rPr>
        <w:t>)</w:t>
      </w:r>
      <w:r w:rsidRPr="001E5D31">
        <w:rPr>
          <w:rFonts w:cs="B Lotus"/>
          <w:rtl/>
        </w:rPr>
        <w:t xml:space="preserve"> و محب الدین طبری در </w:t>
      </w:r>
      <w:r w:rsidRPr="001E5D31">
        <w:rPr>
          <w:rFonts w:cs="Traditional Arabic"/>
          <w:b/>
          <w:bCs/>
          <w:rtl/>
        </w:rPr>
        <w:t>«ر</w:t>
      </w:r>
      <w:r w:rsidRPr="001E5D31">
        <w:rPr>
          <w:rFonts w:cs="Traditional Arabic" w:hint="cs"/>
          <w:b/>
          <w:bCs/>
          <w:rtl/>
        </w:rPr>
        <w:t>ي</w:t>
      </w:r>
      <w:r w:rsidRPr="001E5D31">
        <w:rPr>
          <w:rFonts w:cs="Traditional Arabic"/>
          <w:b/>
          <w:bCs/>
          <w:rtl/>
        </w:rPr>
        <w:t xml:space="preserve">اض النظره» </w:t>
      </w:r>
      <w:r w:rsidRPr="001E5D31">
        <w:rPr>
          <w:rFonts w:cs="B Lotus"/>
          <w:rtl/>
        </w:rPr>
        <w:t xml:space="preserve">و شیخ الاسلام حموینی در </w:t>
      </w:r>
      <w:r w:rsidRPr="001E5D31">
        <w:rPr>
          <w:rFonts w:cs="Traditional Arabic"/>
          <w:b/>
          <w:bCs/>
          <w:rtl/>
        </w:rPr>
        <w:t>«فرائد السمط</w:t>
      </w:r>
      <w:r w:rsidRPr="001E5D31">
        <w:rPr>
          <w:rFonts w:cs="Traditional Arabic" w:hint="cs"/>
          <w:b/>
          <w:bCs/>
          <w:rtl/>
        </w:rPr>
        <w:t>ي</w:t>
      </w:r>
      <w:r w:rsidRPr="001E5D31">
        <w:rPr>
          <w:rFonts w:cs="Traditional Arabic"/>
          <w:b/>
          <w:bCs/>
          <w:rtl/>
        </w:rPr>
        <w:t xml:space="preserve">ن» </w:t>
      </w:r>
      <w:r w:rsidRPr="001E5D31">
        <w:rPr>
          <w:rFonts w:cs="B Lotus"/>
          <w:rtl/>
        </w:rPr>
        <w:t xml:space="preserve">و ابن صباغ مالکی در </w:t>
      </w:r>
      <w:r w:rsidRPr="001E5D31">
        <w:rPr>
          <w:rFonts w:cs="Traditional Arabic"/>
          <w:b/>
          <w:bCs/>
          <w:rtl/>
        </w:rPr>
        <w:t xml:space="preserve">«فصول المهمه» </w:t>
      </w:r>
      <w:r w:rsidRPr="001E5D31">
        <w:rPr>
          <w:rFonts w:cs="B Lotus"/>
          <w:rtl/>
        </w:rPr>
        <w:t xml:space="preserve">و ابن ابی الحدید معتزلی در </w:t>
      </w:r>
      <w:r w:rsidRPr="001E5D31">
        <w:rPr>
          <w:rFonts w:cs="Traditional Arabic"/>
          <w:b/>
          <w:bCs/>
          <w:rtl/>
        </w:rPr>
        <w:t xml:space="preserve">«شرح نهج البلاغه» </w:t>
      </w:r>
      <w:r w:rsidRPr="001E5D31">
        <w:rPr>
          <w:rFonts w:cs="B Lotus"/>
          <w:rtl/>
        </w:rPr>
        <w:t>و بسیاری دیگر از اکابر علمای خودتان گذشته از عموم علمای شیعه</w:t>
      </w:r>
      <w:r>
        <w:rPr>
          <w:rFonts w:cs="B Lotus"/>
          <w:rtl/>
        </w:rPr>
        <w:t>،</w:t>
      </w:r>
      <w:r w:rsidRPr="001E5D31">
        <w:rPr>
          <w:rFonts w:cs="B Lotus"/>
          <w:rtl/>
        </w:rPr>
        <w:t xml:space="preserve"> آن را نقل نموده‌اند که رسول اکرم فرمود: </w:t>
      </w:r>
      <w:r w:rsidRPr="001E5D31">
        <w:rPr>
          <w:rFonts w:cs="Traditional Arabic"/>
          <w:b/>
          <w:bCs/>
          <w:rtl/>
        </w:rPr>
        <w:t>«انا دارالحکمة و علی بابها و من ارادالحکمة فل</w:t>
      </w:r>
      <w:r w:rsidRPr="001E5D31">
        <w:rPr>
          <w:rFonts w:cs="Traditional Arabic" w:hint="cs"/>
          <w:b/>
          <w:bCs/>
          <w:rtl/>
        </w:rPr>
        <w:t>ي</w:t>
      </w:r>
      <w:r>
        <w:rPr>
          <w:rFonts w:cs="Traditional Arabic"/>
          <w:b/>
          <w:bCs/>
          <w:rtl/>
        </w:rPr>
        <w:t>ات الباب»</w:t>
      </w:r>
      <w:r w:rsidRPr="001E5D31">
        <w:rPr>
          <w:rFonts w:cs="Traditional Arabic"/>
          <w:b/>
          <w:bCs/>
          <w:rtl/>
        </w:rPr>
        <w:t>.</w:t>
      </w:r>
    </w:p>
    <w:p w:rsidR="00855C20" w:rsidRPr="001E5D31" w:rsidRDefault="00855C20" w:rsidP="00855C20">
      <w:pPr>
        <w:ind w:firstLine="284"/>
        <w:jc w:val="both"/>
        <w:rPr>
          <w:rFonts w:cs="B Lotus"/>
          <w:rtl/>
        </w:rPr>
      </w:pPr>
      <w:r w:rsidRPr="001E5D31">
        <w:rPr>
          <w:rFonts w:cs="B Lotus"/>
          <w:rtl/>
        </w:rPr>
        <w:t>این مرد (علی بن ابیطالب) امیر و رئیس مردمان نیکو کار و قاتل کفار است. نصرت یاری کنندۀ او و خوار می‌شود خوار کننده او</w:t>
      </w:r>
      <w:r>
        <w:rPr>
          <w:rFonts w:cs="B Lotus"/>
          <w:rtl/>
        </w:rPr>
        <w:t>.</w:t>
      </w:r>
      <w:r w:rsidRPr="001E5D31">
        <w:rPr>
          <w:rFonts w:cs="B Lotus"/>
          <w:rtl/>
        </w:rPr>
        <w:t xml:space="preserve"> بعد از آن، صدای مبارک را بلند نمود و فرمود که من، شهرستان علم و علی، دروازه آن است. پس هر کس اراده دارد از علوم مخصوص من بهره بردارد، پس باید از آن در وارد شود (که مراد علی بن ابی طالب باشد).</w:t>
      </w:r>
    </w:p>
    <w:p w:rsidR="00855C20" w:rsidRPr="001E5D31" w:rsidRDefault="00855C20" w:rsidP="00855C20">
      <w:pPr>
        <w:ind w:firstLine="284"/>
        <w:jc w:val="both"/>
        <w:rPr>
          <w:rFonts w:cs="B Lotus"/>
          <w:rtl/>
        </w:rPr>
      </w:pPr>
      <w:r w:rsidRPr="001E5D31">
        <w:rPr>
          <w:rFonts w:cs="B Lotus"/>
          <w:rtl/>
        </w:rPr>
        <w:t xml:space="preserve">و محمد بن یوسف گنجی، باب 21 از کتاب </w:t>
      </w:r>
      <w:r w:rsidRPr="001E5D31">
        <w:rPr>
          <w:rFonts w:cs="Traditional Arabic"/>
          <w:b/>
          <w:bCs/>
          <w:rtl/>
        </w:rPr>
        <w:t>«کفا</w:t>
      </w:r>
      <w:r w:rsidRPr="001E5D31">
        <w:rPr>
          <w:rFonts w:cs="Traditional Arabic" w:hint="cs"/>
          <w:b/>
          <w:bCs/>
          <w:rtl/>
        </w:rPr>
        <w:t>ي</w:t>
      </w:r>
      <w:r w:rsidRPr="001E5D31">
        <w:rPr>
          <w:rFonts w:cs="Traditional Arabic"/>
          <w:b/>
          <w:bCs/>
          <w:rtl/>
        </w:rPr>
        <w:t>ت الطالب»</w:t>
      </w:r>
      <w:r w:rsidRPr="001E5D31">
        <w:rPr>
          <w:rFonts w:cs="B Lotus"/>
          <w:rtl/>
        </w:rPr>
        <w:t xml:space="preserve"> را به این حدیث شریف اختصاص داده است و بعد از نقل خبر با سلسله اسناد آن اظهار نظر می</w:t>
      </w:r>
      <w:r w:rsidRPr="001E5D31">
        <w:rPr>
          <w:rFonts w:cs="B Lotus" w:hint="cs"/>
          <w:rtl/>
        </w:rPr>
        <w:t>‌</w:t>
      </w:r>
      <w:r w:rsidRPr="001E5D31">
        <w:rPr>
          <w:rFonts w:cs="B Lotus"/>
          <w:rtl/>
        </w:rPr>
        <w:t>کند تا آن جا که</w:t>
      </w:r>
      <w:r>
        <w:rPr>
          <w:rFonts w:cs="B Lotus"/>
          <w:rtl/>
        </w:rPr>
        <w:t xml:space="preserve"> می‌</w:t>
      </w:r>
      <w:r w:rsidRPr="001E5D31">
        <w:rPr>
          <w:rFonts w:cs="B Lotus"/>
          <w:rtl/>
        </w:rPr>
        <w:t>گوید: این حدیث بسیار عالی و نیکو است که از آن حکمت و فلسفۀ اشیاء و بیان امر و نهی و حلال و حرام آشکار شود و این که خداوند به پیغمبر تعلیم نمود و ایشان به علی مرحمت کرد و فرمود: علی باب حکمت من است</w:t>
      </w:r>
      <w:r>
        <w:rPr>
          <w:rFonts w:cs="B Lotus"/>
          <w:rtl/>
        </w:rPr>
        <w:t>.</w:t>
      </w:r>
      <w:r w:rsidRPr="001E5D31">
        <w:rPr>
          <w:rFonts w:cs="B Lotus"/>
          <w:rtl/>
        </w:rPr>
        <w:t xml:space="preserve"> به آن مراجعه نمایید تا کشف حقایق شود</w:t>
      </w:r>
      <w:r>
        <w:rPr>
          <w:rFonts w:cs="B Lotus"/>
          <w:rtl/>
        </w:rPr>
        <w:t>.</w:t>
      </w:r>
    </w:p>
    <w:p w:rsidR="00855C20" w:rsidRPr="001E5D31" w:rsidRDefault="00855C20" w:rsidP="00855C20">
      <w:pPr>
        <w:ind w:firstLine="284"/>
        <w:jc w:val="both"/>
        <w:rPr>
          <w:rFonts w:cs="Traditional Arabic"/>
          <w:b/>
          <w:bCs/>
          <w:rtl/>
        </w:rPr>
      </w:pPr>
      <w:r w:rsidRPr="001E5D31">
        <w:rPr>
          <w:rFonts w:cs="B Lotus"/>
          <w:rtl/>
        </w:rPr>
        <w:t>و نیز ابن مغازلی شافعی در «مناقب» و ابن عساکر در تاریخ خود با ذکر طریق حدیث از مشایخ خود و خطیب خوارزمی در «مناقب» و شیخ الاسلام حموینی در «فرائد» و دیلمی در «فردوس» و محمد بن یوسف گنجی شافعی در «کفایت الطالب»</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89"/>
      </w:r>
      <w:r w:rsidRPr="005108C6">
        <w:rPr>
          <w:rFonts w:cs="B Lotus" w:hint="cs"/>
          <w:b/>
          <w:bCs/>
          <w:spacing w:val="-4"/>
          <w:sz w:val="24"/>
          <w:szCs w:val="24"/>
          <w:vertAlign w:val="superscript"/>
          <w:rtl/>
          <w:lang w:bidi="fa-IR"/>
        </w:rPr>
        <w:t>)</w:t>
      </w:r>
      <w:r w:rsidRPr="001E5D31">
        <w:rPr>
          <w:rFonts w:cs="B Lotus"/>
          <w:rtl/>
        </w:rPr>
        <w:t xml:space="preserve"> و شیخ سلیمان بلخی حنفی در «ینابیع الموده»</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0"/>
      </w:r>
      <w:r w:rsidRPr="005108C6">
        <w:rPr>
          <w:rFonts w:cs="B Lotus" w:hint="cs"/>
          <w:b/>
          <w:bCs/>
          <w:spacing w:val="-4"/>
          <w:sz w:val="24"/>
          <w:szCs w:val="24"/>
          <w:vertAlign w:val="superscript"/>
          <w:rtl/>
          <w:lang w:bidi="fa-IR"/>
        </w:rPr>
        <w:t>)</w:t>
      </w:r>
      <w:r w:rsidRPr="001E5D31">
        <w:rPr>
          <w:rFonts w:cs="B Lotus"/>
          <w:rtl/>
        </w:rPr>
        <w:t xml:space="preserve">  و بسیاری از اکابر علمای خودتان از ابن عباس و جابر بن عبدالله انصاری روایت نموده‌اند که رسول اکرم بازوی علی را گرفت و فرمود: </w:t>
      </w:r>
      <w:r w:rsidRPr="001E5D31">
        <w:rPr>
          <w:rFonts w:cs="Traditional Arabic"/>
          <w:b/>
          <w:bCs/>
          <w:rtl/>
        </w:rPr>
        <w:t>«هذا ام</w:t>
      </w:r>
      <w:r w:rsidRPr="001E5D31">
        <w:rPr>
          <w:rFonts w:cs="Traditional Arabic" w:hint="cs"/>
          <w:b/>
          <w:bCs/>
          <w:rtl/>
        </w:rPr>
        <w:t>ي</w:t>
      </w:r>
      <w:r w:rsidRPr="001E5D31">
        <w:rPr>
          <w:rFonts w:cs="Traditional Arabic"/>
          <w:b/>
          <w:bCs/>
          <w:rtl/>
        </w:rPr>
        <w:t>ر البررة و قاتل الکفره منصور من نصره مخذول من خذله فمد</w:t>
      </w:r>
      <w:r w:rsidRPr="001E5D31">
        <w:rPr>
          <w:rFonts w:cs="Traditional Arabic" w:hint="cs"/>
          <w:b/>
          <w:bCs/>
          <w:rtl/>
        </w:rPr>
        <w:t>ي</w:t>
      </w:r>
      <w:r w:rsidRPr="001E5D31">
        <w:rPr>
          <w:rFonts w:cs="Traditional Arabic"/>
          <w:b/>
          <w:bCs/>
          <w:rtl/>
        </w:rPr>
        <w:t>ها صوته ثم قال انا مد</w:t>
      </w:r>
      <w:r w:rsidRPr="001E5D31">
        <w:rPr>
          <w:rFonts w:cs="Traditional Arabic" w:hint="cs"/>
          <w:b/>
          <w:bCs/>
          <w:rtl/>
        </w:rPr>
        <w:t>ي</w:t>
      </w:r>
      <w:r w:rsidRPr="001E5D31">
        <w:rPr>
          <w:rFonts w:cs="Traditional Arabic"/>
          <w:b/>
          <w:bCs/>
          <w:rtl/>
        </w:rPr>
        <w:t>نة العلم و علی بابها فمن اراد العلم ف</w:t>
      </w:r>
      <w:r w:rsidRPr="001E5D31">
        <w:rPr>
          <w:rFonts w:cs="Traditional Arabic" w:hint="cs"/>
          <w:b/>
          <w:bCs/>
          <w:rtl/>
        </w:rPr>
        <w:t>ي</w:t>
      </w:r>
      <w:r w:rsidRPr="001E5D31">
        <w:rPr>
          <w:rFonts w:cs="Traditional Arabic"/>
          <w:b/>
          <w:bCs/>
          <w:rtl/>
        </w:rPr>
        <w:t xml:space="preserve">ات الباب </w:t>
      </w:r>
      <w:r w:rsidRPr="001E5D31">
        <w:rPr>
          <w:rFonts w:cs="Traditional Arabic"/>
          <w:rtl/>
        </w:rPr>
        <w:t>(1)</w:t>
      </w:r>
      <w:r w:rsidRPr="001E5D31">
        <w:rPr>
          <w:rFonts w:cs="Traditional Arabic"/>
          <w:b/>
          <w:bCs/>
          <w:rtl/>
        </w:rPr>
        <w:t>.</w:t>
      </w:r>
    </w:p>
    <w:p w:rsidR="00855C20" w:rsidRPr="001E5D31" w:rsidRDefault="00855C20" w:rsidP="00855C20">
      <w:pPr>
        <w:ind w:firstLine="284"/>
        <w:jc w:val="both"/>
        <w:rPr>
          <w:rFonts w:cs="B Lotus"/>
          <w:rtl/>
        </w:rPr>
      </w:pPr>
      <w:r w:rsidRPr="001E5D31">
        <w:rPr>
          <w:rFonts w:cs="B Lotus"/>
          <w:rtl/>
        </w:rPr>
        <w:t xml:space="preserve">و نیز شافعی آورده است که رسول اکرم فرمود: </w:t>
      </w:r>
      <w:r w:rsidRPr="001E5D31">
        <w:rPr>
          <w:rFonts w:cs="Traditional Arabic"/>
          <w:b/>
          <w:bCs/>
          <w:rtl/>
        </w:rPr>
        <w:t>«</w:t>
      </w:r>
      <w:r>
        <w:rPr>
          <w:rFonts w:cs="Traditional Arabic" w:hint="cs"/>
          <w:b/>
          <w:bCs/>
          <w:rtl/>
        </w:rPr>
        <w:t>أ</w:t>
      </w:r>
      <w:r w:rsidRPr="001E5D31">
        <w:rPr>
          <w:rFonts w:cs="Traditional Arabic"/>
          <w:b/>
          <w:bCs/>
          <w:rtl/>
        </w:rPr>
        <w:t>نا مد</w:t>
      </w:r>
      <w:r w:rsidRPr="001E5D31">
        <w:rPr>
          <w:rFonts w:cs="Traditional Arabic" w:hint="cs"/>
          <w:b/>
          <w:bCs/>
          <w:rtl/>
        </w:rPr>
        <w:t>ي</w:t>
      </w:r>
      <w:r w:rsidRPr="001E5D31">
        <w:rPr>
          <w:rFonts w:cs="Traditional Arabic"/>
          <w:b/>
          <w:bCs/>
          <w:rtl/>
        </w:rPr>
        <w:t>نة العلم و علی بابها و ان الب</w:t>
      </w:r>
      <w:r w:rsidRPr="001E5D31">
        <w:rPr>
          <w:rFonts w:cs="Traditional Arabic" w:hint="cs"/>
          <w:b/>
          <w:bCs/>
          <w:rtl/>
        </w:rPr>
        <w:t>ي</w:t>
      </w:r>
      <w:r w:rsidRPr="001E5D31">
        <w:rPr>
          <w:rFonts w:cs="Traditional Arabic"/>
          <w:b/>
          <w:bCs/>
          <w:rtl/>
        </w:rPr>
        <w:t xml:space="preserve">وت لا </w:t>
      </w:r>
      <w:r w:rsidRPr="001E5D31">
        <w:rPr>
          <w:rFonts w:cs="Traditional Arabic" w:hint="cs"/>
          <w:b/>
          <w:bCs/>
          <w:rtl/>
        </w:rPr>
        <w:t>ي</w:t>
      </w:r>
      <w:r w:rsidRPr="001E5D31">
        <w:rPr>
          <w:rFonts w:cs="Traditional Arabic"/>
          <w:b/>
          <w:bCs/>
          <w:rtl/>
        </w:rPr>
        <w:t>دخلها الا من باب»</w:t>
      </w:r>
      <w:r w:rsidRPr="001E5D31">
        <w:rPr>
          <w:rFonts w:cs="B Lotus"/>
          <w:rtl/>
        </w:rPr>
        <w:t xml:space="preserve"> من، مدینه و شهر علم هستم و علی، باب آن است و برخانه</w:t>
      </w:r>
      <w:r w:rsidRPr="001E5D31">
        <w:rPr>
          <w:rFonts w:cs="B Lotus" w:hint="cs"/>
          <w:rtl/>
        </w:rPr>
        <w:t>‌</w:t>
      </w:r>
      <w:r w:rsidRPr="001E5D31">
        <w:rPr>
          <w:rFonts w:cs="B Lotus"/>
          <w:rtl/>
        </w:rPr>
        <w:t>ها نمی</w:t>
      </w:r>
      <w:r w:rsidRPr="001E5D31">
        <w:rPr>
          <w:rFonts w:cs="B Lotus" w:hint="cs"/>
          <w:rtl/>
        </w:rPr>
        <w:t>‌</w:t>
      </w:r>
      <w:r w:rsidRPr="001E5D31">
        <w:rPr>
          <w:rFonts w:cs="B Lotus"/>
          <w:rtl/>
        </w:rPr>
        <w:t>توان داخل شد، مگر از در آنها؛ یعنی، به علوم مکنونه در شهر وجود من نخواهید رسید، مگر توسط علی بن ابیطالب.</w:t>
      </w:r>
    </w:p>
    <w:p w:rsidR="00855C20" w:rsidRPr="001E5D31" w:rsidRDefault="00855C20" w:rsidP="00855C20">
      <w:pPr>
        <w:ind w:firstLine="284"/>
        <w:jc w:val="both"/>
        <w:rPr>
          <w:rFonts w:cs="B Lotus"/>
          <w:rtl/>
        </w:rPr>
      </w:pPr>
      <w:r w:rsidRPr="001E5D31">
        <w:rPr>
          <w:rFonts w:cs="B Lotus"/>
          <w:rtl/>
        </w:rPr>
        <w:t>و صاحب «مناقب فاخره» از ابن عباس روایت نموده است که رسول خدا فرمود: من، شهر علم و علی، در آن است. پس هر کس علم دین</w:t>
      </w:r>
      <w:r>
        <w:rPr>
          <w:rFonts w:cs="B Lotus"/>
          <w:rtl/>
        </w:rPr>
        <w:t xml:space="preserve"> می‌</w:t>
      </w:r>
      <w:r w:rsidRPr="001E5D31">
        <w:rPr>
          <w:rFonts w:cs="B Lotus"/>
          <w:rtl/>
        </w:rPr>
        <w:t>خواهد، باید از آن در درآید. بعد از آن فرمود: من، شهرستان علمم و تو یا علی، باب آن هستی. دروغ گوید آن کس که گمان نماید بدون واسطۀ تو به من می</w:t>
      </w:r>
      <w:r w:rsidRPr="001E5D31">
        <w:rPr>
          <w:rFonts w:cs="B Lotus" w:hint="cs"/>
          <w:rtl/>
        </w:rPr>
        <w:t>‌</w:t>
      </w:r>
      <w:r w:rsidRPr="001E5D31">
        <w:rPr>
          <w:rFonts w:cs="B Lotus"/>
          <w:rtl/>
        </w:rPr>
        <w:t>رسد.</w:t>
      </w:r>
    </w:p>
    <w:p w:rsidR="00855C20" w:rsidRPr="001E5D31" w:rsidRDefault="00855C20" w:rsidP="00855C20">
      <w:pPr>
        <w:ind w:firstLine="284"/>
        <w:jc w:val="both"/>
        <w:rPr>
          <w:rFonts w:cs="Traditional Arabic"/>
          <w:b/>
          <w:bCs/>
          <w:rtl/>
        </w:rPr>
      </w:pPr>
      <w:r w:rsidRPr="001E5D31">
        <w:rPr>
          <w:rFonts w:cs="B Lotus"/>
          <w:rtl/>
        </w:rPr>
        <w:t xml:space="preserve">و ابن ابی الحدید در چند جا از «شرح نهج البلاغه» و ابو اسحق ابراهیم بن سعد الدین محمد حموینی در «فرائد السمطین» از ابن عباس و أخطباء خوارزمی در «مناقب» از عمرو بن عاص و امام الحرم احمد بن عبدالله شافعی در «ذخایر العقبی» و امام احمد بن حنبل در «مسند» و میرسید علی همدانی در </w:t>
      </w:r>
      <w:r w:rsidRPr="001E5D31">
        <w:rPr>
          <w:rFonts w:cs="Traditional Arabic"/>
          <w:b/>
          <w:bCs/>
          <w:rtl/>
        </w:rPr>
        <w:t>«مودة القربی»</w:t>
      </w:r>
      <w:r w:rsidRPr="001E5D31">
        <w:rPr>
          <w:rFonts w:cs="B Lotus"/>
          <w:rtl/>
        </w:rPr>
        <w:t xml:space="preserve"> حتی ابن حجر متعصب در </w:t>
      </w:r>
      <w:r w:rsidRPr="001E5D31">
        <w:rPr>
          <w:rFonts w:cs="Traditional Arabic"/>
          <w:b/>
          <w:bCs/>
          <w:rtl/>
        </w:rPr>
        <w:t>«صواعق محرقه»</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1"/>
      </w:r>
      <w:r w:rsidRPr="005108C6">
        <w:rPr>
          <w:rFonts w:cs="B Lotus" w:hint="cs"/>
          <w:b/>
          <w:bCs/>
          <w:spacing w:val="-4"/>
          <w:sz w:val="24"/>
          <w:szCs w:val="24"/>
          <w:vertAlign w:val="superscript"/>
          <w:rtl/>
          <w:lang w:bidi="fa-IR"/>
        </w:rPr>
        <w:t>)</w:t>
      </w:r>
      <w:r w:rsidRPr="001E5D31">
        <w:rPr>
          <w:rFonts w:cs="B Lotus"/>
          <w:rtl/>
        </w:rPr>
        <w:t xml:space="preserve">  از بزاز آورده است و طبرانی در «اوسط» از جابر بن عبدالله و ابن عدی از عبدالله بن عمر و حاکم و ترمذی از علی نقل نموده‌اند که رسول الله فرمود: </w:t>
      </w:r>
      <w:r w:rsidRPr="001E5D31">
        <w:rPr>
          <w:rFonts w:cs="Traditional Arabic"/>
          <w:b/>
          <w:bCs/>
          <w:rtl/>
        </w:rPr>
        <w:t>انا مد</w:t>
      </w:r>
      <w:r w:rsidRPr="001E5D31">
        <w:rPr>
          <w:rFonts w:cs="Traditional Arabic" w:hint="cs"/>
          <w:b/>
          <w:bCs/>
          <w:rtl/>
        </w:rPr>
        <w:t>ي</w:t>
      </w:r>
      <w:r w:rsidRPr="001E5D31">
        <w:rPr>
          <w:rFonts w:cs="Traditional Arabic"/>
          <w:b/>
          <w:bCs/>
          <w:rtl/>
        </w:rPr>
        <w:t>نة العلم و علی بابها ارادالعلم فل</w:t>
      </w:r>
      <w:r w:rsidRPr="001E5D31">
        <w:rPr>
          <w:rFonts w:cs="Traditional Arabic" w:hint="cs"/>
          <w:b/>
          <w:bCs/>
          <w:rtl/>
        </w:rPr>
        <w:t>ي</w:t>
      </w:r>
      <w:r w:rsidRPr="001E5D31">
        <w:rPr>
          <w:rFonts w:cs="Traditional Arabic"/>
          <w:b/>
          <w:bCs/>
          <w:rtl/>
        </w:rPr>
        <w:t>ات الباب.</w:t>
      </w:r>
    </w:p>
    <w:p w:rsidR="00855C20" w:rsidRPr="001E5D31" w:rsidRDefault="00855C20" w:rsidP="00855C20">
      <w:pPr>
        <w:ind w:firstLine="284"/>
        <w:jc w:val="both"/>
        <w:rPr>
          <w:rFonts w:cs="B Lotus"/>
          <w:rtl/>
        </w:rPr>
      </w:pPr>
      <w:r w:rsidRPr="001E5D31">
        <w:rPr>
          <w:rFonts w:cs="B Lotus"/>
          <w:rtl/>
        </w:rPr>
        <w:t>آنگاه در ذیل این حدیث می</w:t>
      </w:r>
      <w:r w:rsidRPr="001E5D31">
        <w:rPr>
          <w:rFonts w:cs="B Lotus" w:hint="cs"/>
          <w:rtl/>
        </w:rPr>
        <w:t>‌</w:t>
      </w:r>
      <w:r w:rsidRPr="001E5D31">
        <w:rPr>
          <w:rFonts w:cs="B Lotus"/>
          <w:rtl/>
        </w:rPr>
        <w:t xml:space="preserve">گوید: مردم کوته فکر مضطرب شدند از این حدیث و جماعتی گفتند: این حدیث از موضوعات است (از قبیل ابن جوزی و نووی) اما حاکم صاحب «مستدرک» که قولش در نزد شما سندیت دارد، وقتی این حرفها را شنید، گفت: </w:t>
      </w:r>
      <w:r w:rsidRPr="001E5D31">
        <w:rPr>
          <w:rFonts w:cs="Traditional Arabic"/>
          <w:b/>
          <w:bCs/>
          <w:rtl/>
        </w:rPr>
        <w:t>«ان الحد</w:t>
      </w:r>
      <w:r w:rsidRPr="001E5D31">
        <w:rPr>
          <w:rFonts w:cs="Traditional Arabic" w:hint="cs"/>
          <w:b/>
          <w:bCs/>
          <w:rtl/>
        </w:rPr>
        <w:t>ي</w:t>
      </w:r>
      <w:r w:rsidRPr="001E5D31">
        <w:rPr>
          <w:rFonts w:cs="Traditional Arabic"/>
          <w:b/>
          <w:bCs/>
          <w:rtl/>
        </w:rPr>
        <w:t>ث صح</w:t>
      </w:r>
      <w:r w:rsidRPr="001E5D31">
        <w:rPr>
          <w:rFonts w:cs="Traditional Arabic" w:hint="cs"/>
          <w:b/>
          <w:bCs/>
          <w:rtl/>
        </w:rPr>
        <w:t>ي</w:t>
      </w:r>
      <w:r w:rsidRPr="001E5D31">
        <w:rPr>
          <w:rFonts w:cs="Traditional Arabic"/>
          <w:b/>
          <w:bCs/>
          <w:rtl/>
        </w:rPr>
        <w:t>ح»</w:t>
      </w:r>
      <w:r w:rsidRPr="001E5D31">
        <w:rPr>
          <w:rFonts w:cs="B Lotus"/>
          <w:rtl/>
        </w:rPr>
        <w:t xml:space="preserve"> بدرستی که این حدیث، صحیح است. </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یک مکر شیعه‌ها این است که مرتب مطلب دروغ خود را تکرار می</w:t>
      </w:r>
      <w:r w:rsidRPr="001E5D31">
        <w:rPr>
          <w:rFonts w:cs="B Lotus" w:hint="cs"/>
          <w:rtl/>
        </w:rPr>
        <w:t>‌</w:t>
      </w:r>
      <w:r w:rsidRPr="001E5D31">
        <w:rPr>
          <w:rFonts w:cs="B Lotus"/>
          <w:rtl/>
        </w:rPr>
        <w:t>کنند تا شاید طرف خسته شود و از میدان بگریزد. بخوانید چه نوشته و ما قبلاٌ جواب داده</w:t>
      </w:r>
      <w:r w:rsidRPr="001E5D31">
        <w:rPr>
          <w:rFonts w:cs="B Lotus" w:hint="cs"/>
          <w:rtl/>
        </w:rPr>
        <w:t>‌</w:t>
      </w:r>
      <w:r w:rsidRPr="001E5D31">
        <w:rPr>
          <w:rFonts w:cs="B Lotus"/>
          <w:rtl/>
        </w:rPr>
        <w:t>ایم</w:t>
      </w:r>
      <w:r>
        <w:rPr>
          <w:rFonts w:cs="B Lotus"/>
          <w:rtl/>
        </w:rPr>
        <w:t>.</w:t>
      </w:r>
    </w:p>
    <w:p w:rsidR="00855C20" w:rsidRPr="001E5D31" w:rsidRDefault="00855C20" w:rsidP="00855C20">
      <w:pPr>
        <w:ind w:firstLine="284"/>
        <w:jc w:val="both"/>
        <w:rPr>
          <w:rFonts w:cs="B Lotus"/>
          <w:rtl/>
        </w:rPr>
      </w:pPr>
      <w:r w:rsidRPr="001E5D31">
        <w:rPr>
          <w:rFonts w:cs="B Lotus"/>
          <w:rtl/>
        </w:rPr>
        <w:t>حدیث</w:t>
      </w:r>
      <w:r w:rsidRPr="001E5D31">
        <w:rPr>
          <w:rFonts w:cs="B Lotus" w:hint="cs"/>
          <w:rtl/>
        </w:rPr>
        <w:t>‌</w:t>
      </w:r>
      <w:r w:rsidRPr="001E5D31">
        <w:rPr>
          <w:rFonts w:cs="B Lotus"/>
          <w:rtl/>
        </w:rPr>
        <w:t>هایی که حاکم نقل کرده است پر از دروغ است. همین حاکم نقل کرده که علی شراب خورده است! قبول می</w:t>
      </w:r>
      <w:r w:rsidRPr="001E5D31">
        <w:rPr>
          <w:rFonts w:cs="B Lotus" w:hint="cs"/>
          <w:rtl/>
        </w:rPr>
        <w:t>‌</w:t>
      </w:r>
      <w:r w:rsidRPr="001E5D31">
        <w:rPr>
          <w:rFonts w:cs="B Lotus"/>
          <w:rtl/>
        </w:rPr>
        <w:t>کنی؟ و سلیمان بلخی یک صوفی شیعه و گمراه است که تنها شما او را عالم و فقیه می</w:t>
      </w:r>
      <w:r w:rsidRPr="001E5D31">
        <w:rPr>
          <w:rFonts w:cs="B Lotus" w:hint="cs"/>
          <w:rtl/>
        </w:rPr>
        <w:t>‌</w:t>
      </w:r>
      <w:r w:rsidRPr="001E5D31">
        <w:rPr>
          <w:rFonts w:cs="B Lotus"/>
          <w:rtl/>
        </w:rPr>
        <w:t>دانید.</w:t>
      </w:r>
    </w:p>
    <w:p w:rsidR="00855C20" w:rsidRPr="001E5D31" w:rsidRDefault="00855C20" w:rsidP="00855C20">
      <w:pPr>
        <w:ind w:firstLine="284"/>
        <w:jc w:val="both"/>
        <w:rPr>
          <w:rFonts w:cs="B Lotus"/>
          <w:rtl/>
          <w:lang w:bidi="fa-IR"/>
        </w:rPr>
      </w:pPr>
      <w:r w:rsidRPr="001E5D31">
        <w:rPr>
          <w:rFonts w:cs="B Lotus"/>
          <w:rtl/>
        </w:rPr>
        <w:t>نام هیثمی و عسقلانی را هم آورده ای که البته آنها صاحب نظر بودند</w:t>
      </w:r>
      <w:r>
        <w:rPr>
          <w:rFonts w:cs="B Lotus"/>
          <w:rtl/>
        </w:rPr>
        <w:t>.</w:t>
      </w:r>
      <w:r w:rsidRPr="001E5D31">
        <w:rPr>
          <w:rFonts w:cs="B Lotus"/>
          <w:rtl/>
        </w:rPr>
        <w:t xml:space="preserve"> نظر آنها این بود که این حدیث، دروغ است و تو در روز روشن به آنها تهمت زدی!</w:t>
      </w:r>
      <w:r w:rsidRPr="001E5D31">
        <w:rPr>
          <w:rFonts w:cs="B Lotus" w:hint="cs"/>
          <w:rtl/>
          <w:lang w:bidi="fa-IR"/>
        </w:rPr>
        <w:t>.</w:t>
      </w:r>
    </w:p>
    <w:p w:rsidR="00855C20" w:rsidRPr="001E5D31" w:rsidRDefault="00855C20" w:rsidP="00855C20">
      <w:pPr>
        <w:pStyle w:val="a0"/>
        <w:rPr>
          <w:rtl/>
        </w:rPr>
      </w:pPr>
      <w:bookmarkStart w:id="1188" w:name="_Toc286645967"/>
      <w:r w:rsidRPr="001E5D31">
        <w:rPr>
          <w:rFonts w:hint="cs"/>
          <w:rtl/>
        </w:rPr>
        <w:t>ادعای444</w:t>
      </w:r>
      <w:r>
        <w:rPr>
          <w:rFonts w:hint="cs"/>
          <w:rtl/>
        </w:rPr>
        <w:t>-</w:t>
      </w:r>
      <w:r w:rsidRPr="001E5D31">
        <w:rPr>
          <w:rFonts w:hint="cs"/>
          <w:rtl/>
        </w:rPr>
        <w:t xml:space="preserve"> </w:t>
      </w:r>
      <w:r w:rsidRPr="001E5D31">
        <w:rPr>
          <w:rtl/>
        </w:rPr>
        <w:t>الله جل جلاله</w:t>
      </w:r>
      <w:r>
        <w:rPr>
          <w:rtl/>
        </w:rPr>
        <w:t>،</w:t>
      </w:r>
      <w:r w:rsidRPr="001E5D31">
        <w:rPr>
          <w:rtl/>
        </w:rPr>
        <w:t xml:space="preserve"> حضرت  محمد را عالم  و دانای بر غیب کرد و</w:t>
      </w:r>
      <w:r w:rsidRPr="001E5D31">
        <w:rPr>
          <w:color w:val="FF0000"/>
          <w:rtl/>
        </w:rPr>
        <w:t xml:space="preserve"> </w:t>
      </w:r>
      <w:r w:rsidRPr="001E5D31">
        <w:rPr>
          <w:rtl/>
        </w:rPr>
        <w:t>حضرت  محمد علی را</w:t>
      </w:r>
      <w:bookmarkEnd w:id="1188"/>
    </w:p>
    <w:p w:rsidR="00855C20" w:rsidRPr="001E5D31" w:rsidRDefault="00855C20" w:rsidP="00855C20">
      <w:pPr>
        <w:ind w:firstLine="284"/>
        <w:jc w:val="both"/>
        <w:rPr>
          <w:rFonts w:cs="B Lotus"/>
          <w:color w:val="3366FF"/>
          <w:rtl/>
        </w:rPr>
      </w:pPr>
      <w:r w:rsidRPr="001E5D31">
        <w:rPr>
          <w:rFonts w:cs="B Lotus"/>
          <w:rtl/>
        </w:rPr>
        <w:t xml:space="preserve">  قبلاً عرض کردم که به تصدیق خودتان و به حکم آیه شریفه:</w:t>
      </w:r>
      <w:r w:rsidRPr="001E5D31">
        <w:rPr>
          <w:rFonts w:cs="B Lotus" w:hint="cs"/>
          <w:rtl/>
        </w:rPr>
        <w:t xml:space="preserve"> </w:t>
      </w:r>
      <w:r w:rsidRPr="001E5D31">
        <w:rPr>
          <w:rFonts w:cs="CTraditional Arabic" w:hint="cs"/>
          <w:sz w:val="24"/>
          <w:szCs w:val="24"/>
          <w:rtl/>
        </w:rPr>
        <w:t>﴿</w:t>
      </w:r>
      <w:r w:rsidRPr="001E5D31">
        <w:rPr>
          <w:sz w:val="24"/>
          <w:szCs w:val="24"/>
        </w:rPr>
        <w:sym w:font="HQPB4" w:char="F0E3"/>
      </w:r>
      <w:r w:rsidRPr="001E5D31">
        <w:rPr>
          <w:sz w:val="24"/>
          <w:szCs w:val="24"/>
        </w:rPr>
        <w:sym w:font="HQPB2" w:char="F04E"/>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4" w:char="F0F8"/>
      </w:r>
      <w:r w:rsidRPr="001E5D31">
        <w:rPr>
          <w:sz w:val="24"/>
          <w:szCs w:val="24"/>
        </w:rPr>
        <w:sym w:font="HQPB2" w:char="F08B"/>
      </w:r>
      <w:r w:rsidRPr="001E5D31">
        <w:rPr>
          <w:sz w:val="24"/>
          <w:szCs w:val="24"/>
        </w:rPr>
        <w:sym w:font="HQPB5" w:char="F074"/>
      </w:r>
      <w:r w:rsidRPr="001E5D31">
        <w:rPr>
          <w:sz w:val="24"/>
          <w:szCs w:val="24"/>
        </w:rPr>
        <w:sym w:font="HQPB1" w:char="F0F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78"/>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E3"/>
      </w:r>
      <w:r w:rsidRPr="001E5D31">
        <w:rPr>
          <w:sz w:val="24"/>
          <w:szCs w:val="24"/>
        </w:rPr>
        <w:sym w:font="HQPB1"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E0"/>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FF"/>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37"/>
      </w:r>
      <w:r w:rsidRPr="001E5D31">
        <w:rPr>
          <w:sz w:val="24"/>
          <w:szCs w:val="24"/>
        </w:rPr>
        <w:sym w:font="HQPB4" w:char="F0F8"/>
      </w:r>
      <w:r w:rsidRPr="001E5D31">
        <w:rPr>
          <w:sz w:val="24"/>
          <w:szCs w:val="24"/>
        </w:rPr>
        <w:sym w:font="HQPB2" w:char="F08A"/>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1" w:char="F023"/>
      </w:r>
      <w:r w:rsidRPr="001E5D31">
        <w:rPr>
          <w:sz w:val="24"/>
          <w:szCs w:val="24"/>
        </w:rPr>
        <w:sym w:font="HQPB4" w:char="F0B4"/>
      </w:r>
      <w:r w:rsidRPr="001E5D31">
        <w:rPr>
          <w:sz w:val="24"/>
          <w:szCs w:val="24"/>
        </w:rPr>
        <w:sym w:font="HQPB1" w:char="F089"/>
      </w:r>
      <w:r w:rsidRPr="001E5D31">
        <w:rPr>
          <w:sz w:val="24"/>
          <w:szCs w:val="24"/>
        </w:rPr>
        <w:sym w:font="HQPB5" w:char="F074"/>
      </w:r>
      <w:r w:rsidRPr="001E5D31">
        <w:rPr>
          <w:sz w:val="24"/>
          <w:szCs w:val="24"/>
        </w:rPr>
        <w:sym w:font="HQPB1" w:char="F06E"/>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F"/>
      </w:r>
      <w:r w:rsidRPr="001E5D31">
        <w:rPr>
          <w:sz w:val="24"/>
          <w:szCs w:val="24"/>
        </w:rPr>
        <w:sym w:font="HQPB2" w:char="F0C8"/>
      </w:r>
      <w:r w:rsidRPr="001E5D31">
        <w:rPr>
          <w:rFonts w:cs="CTraditional Arabic" w:hint="cs"/>
          <w:sz w:val="24"/>
          <w:szCs w:val="24"/>
          <w:rtl/>
        </w:rPr>
        <w:t>﴾</w:t>
      </w:r>
      <w:r w:rsidRPr="001E5D31">
        <w:rPr>
          <w:rFonts w:cs="B Lotus"/>
          <w:sz w:val="24"/>
          <w:szCs w:val="24"/>
          <w:rtl/>
        </w:rPr>
        <w:t xml:space="preserve"> </w:t>
      </w:r>
      <w:r w:rsidRPr="001E5D31">
        <w:rPr>
          <w:rFonts w:cs="B Lotus" w:hint="cs"/>
          <w:sz w:val="26"/>
          <w:szCs w:val="26"/>
          <w:rtl/>
        </w:rPr>
        <w:t>[الجن: 26].</w:t>
      </w:r>
      <w:r w:rsidRPr="001E5D31">
        <w:rPr>
          <w:rFonts w:cs="B Lotus"/>
          <w:color w:val="3366FF"/>
          <w:rtl/>
        </w:rPr>
        <w:t xml:space="preserve"> </w:t>
      </w:r>
      <w:r w:rsidRPr="001E5D31">
        <w:rPr>
          <w:rFonts w:cs="B Lotus"/>
          <w:rtl/>
        </w:rPr>
        <w:t>خداوند متعال پرده</w:t>
      </w:r>
      <w:r w:rsidRPr="001E5D31">
        <w:rPr>
          <w:rFonts w:cs="B Lotus" w:hint="cs"/>
          <w:rtl/>
        </w:rPr>
        <w:t>‌</w:t>
      </w:r>
      <w:r w:rsidRPr="001E5D31">
        <w:rPr>
          <w:rFonts w:cs="B Lotus"/>
          <w:rtl/>
        </w:rPr>
        <w:t xml:space="preserve">ها از مقابل دیدۀ پیامبر برداشتند و از علوم غیبه به آن حضرت افاضه فرمودند. از جمله علومی که در شهر وجود آن حضرت موجود بود، علم و اطلاع بر مغیبات عالم وجود بود و به کلام آن حضرت که مورد قبول ما و شما و جمیع اکابر علمای سنت و جماعت است، اشاره نمودیم که فرمود: </w:t>
      </w:r>
      <w:r w:rsidRPr="001E5D31">
        <w:rPr>
          <w:rFonts w:cs="Traditional Arabic"/>
          <w:b/>
          <w:bCs/>
          <w:rtl/>
        </w:rPr>
        <w:t>«انا مد</w:t>
      </w:r>
      <w:r w:rsidRPr="001E5D31">
        <w:rPr>
          <w:rFonts w:cs="Traditional Arabic" w:hint="cs"/>
          <w:b/>
          <w:bCs/>
          <w:rtl/>
        </w:rPr>
        <w:t>ي</w:t>
      </w:r>
      <w:r w:rsidRPr="001E5D31">
        <w:rPr>
          <w:rFonts w:cs="Traditional Arabic"/>
          <w:b/>
          <w:bCs/>
          <w:rtl/>
        </w:rPr>
        <w:t>نة العلم و عل</w:t>
      </w:r>
      <w:r w:rsidRPr="001E5D31">
        <w:rPr>
          <w:rFonts w:cs="Traditional Arabic" w:hint="cs"/>
          <w:b/>
          <w:bCs/>
          <w:rtl/>
        </w:rPr>
        <w:t>ي</w:t>
      </w:r>
      <w:r w:rsidRPr="001E5D31">
        <w:rPr>
          <w:rFonts w:cs="Traditional Arabic"/>
          <w:b/>
          <w:bCs/>
          <w:rtl/>
        </w:rPr>
        <w:t xml:space="preserve"> بابها».</w:t>
      </w:r>
      <w:r w:rsidRPr="001E5D31">
        <w:rPr>
          <w:rFonts w:cs="B Lotus"/>
          <w:rtl/>
        </w:rPr>
        <w:t xml:space="preserve"> از جمیع علومی که در مدینه و شهرستان وجود آن حضرت بود و توسط باب علم (علی)</w:t>
      </w:r>
      <w:r>
        <w:rPr>
          <w:rFonts w:cs="B Lotus"/>
          <w:rtl/>
        </w:rPr>
        <w:t xml:space="preserve"> می‌</w:t>
      </w:r>
      <w:r w:rsidRPr="001E5D31">
        <w:rPr>
          <w:rFonts w:cs="B Lotus"/>
          <w:rtl/>
        </w:rPr>
        <w:t>توان از آن استفاده نمود، علم و اطلاع بر مغیبات است که علی، عالم به اسرار و بواطن امور بود هم چنانکه آگاه بر ظواهر احکام و حقایق امور بود</w:t>
      </w:r>
      <w:r>
        <w:rPr>
          <w:rFonts w:cs="B Lotus"/>
          <w:rtl/>
        </w:rPr>
        <w:t>.</w:t>
      </w:r>
      <w:r w:rsidRPr="001E5D31">
        <w:rPr>
          <w:rFonts w:cs="B Lotus"/>
          <w:rtl/>
        </w:rPr>
        <w:t xml:space="preserve"> چون پایه و اساس علم آن خاندان جلیل، قرآن مجید بود و آگاه بر علوم قرآن در ظاهر و باطن بعد از رسول خدا، علی بود. چنانکه اکابر علمای خودتان این معنی را تصدیق می</w:t>
      </w:r>
      <w:r w:rsidRPr="001E5D31">
        <w:rPr>
          <w:rFonts w:cs="B Lotus" w:hint="cs"/>
          <w:rtl/>
        </w:rPr>
        <w:t>‌</w:t>
      </w:r>
      <w:r w:rsidRPr="001E5D31">
        <w:rPr>
          <w:rFonts w:cs="B Lotus"/>
          <w:rtl/>
        </w:rPr>
        <w:t>کنند.</w:t>
      </w:r>
    </w:p>
    <w:p w:rsidR="00855C20" w:rsidRPr="001E5D31" w:rsidRDefault="00855C20" w:rsidP="00855C20">
      <w:pPr>
        <w:ind w:firstLine="284"/>
        <w:jc w:val="both"/>
        <w:rPr>
          <w:rFonts w:cs="B Lotus"/>
          <w:rtl/>
        </w:rPr>
      </w:pPr>
      <w:r w:rsidRPr="001E5D31">
        <w:rPr>
          <w:rFonts w:cs="B Lotus"/>
          <w:rtl/>
        </w:rPr>
        <w:t xml:space="preserve">از جمله حافظ ابو نعیم اصفهانی در </w:t>
      </w:r>
      <w:r w:rsidRPr="001E5D31">
        <w:rPr>
          <w:rFonts w:cs="Traditional Arabic"/>
          <w:b/>
          <w:bCs/>
          <w:rtl/>
        </w:rPr>
        <w:t>«حل</w:t>
      </w:r>
      <w:r w:rsidRPr="001E5D31">
        <w:rPr>
          <w:rFonts w:cs="Traditional Arabic" w:hint="cs"/>
          <w:b/>
          <w:bCs/>
          <w:rtl/>
        </w:rPr>
        <w:t>ي</w:t>
      </w:r>
      <w:r w:rsidRPr="001E5D31">
        <w:rPr>
          <w:rFonts w:cs="Traditional Arabic"/>
          <w:b/>
          <w:bCs/>
          <w:rtl/>
        </w:rPr>
        <w:t>ة الاول</w:t>
      </w:r>
      <w:r w:rsidRPr="001E5D31">
        <w:rPr>
          <w:rFonts w:cs="Traditional Arabic" w:hint="cs"/>
          <w:b/>
          <w:bCs/>
          <w:rtl/>
        </w:rPr>
        <w:t>ي</w:t>
      </w:r>
      <w:r w:rsidRPr="001E5D31">
        <w:rPr>
          <w:rFonts w:cs="Traditional Arabic"/>
          <w:b/>
          <w:bCs/>
          <w:rtl/>
        </w:rPr>
        <w:t>اء»</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2"/>
      </w:r>
      <w:r w:rsidRPr="005108C6">
        <w:rPr>
          <w:rFonts w:cs="B Lotus" w:hint="cs"/>
          <w:b/>
          <w:bCs/>
          <w:spacing w:val="-4"/>
          <w:sz w:val="24"/>
          <w:szCs w:val="24"/>
          <w:vertAlign w:val="superscript"/>
          <w:rtl/>
          <w:lang w:bidi="fa-IR"/>
        </w:rPr>
        <w:t>)</w:t>
      </w:r>
      <w:r w:rsidRPr="001E5D31">
        <w:rPr>
          <w:rFonts w:cs="B Lotus"/>
          <w:rtl/>
        </w:rPr>
        <w:t xml:space="preserve"> و محمد بن یوسف گنجی شافعی در </w:t>
      </w:r>
      <w:r w:rsidRPr="001E5D31">
        <w:rPr>
          <w:rFonts w:cs="Traditional Arabic"/>
          <w:b/>
          <w:bCs/>
          <w:rtl/>
        </w:rPr>
        <w:t>«کفا</w:t>
      </w:r>
      <w:r w:rsidRPr="001E5D31">
        <w:rPr>
          <w:rFonts w:cs="Traditional Arabic" w:hint="cs"/>
          <w:b/>
          <w:bCs/>
          <w:rtl/>
        </w:rPr>
        <w:t>ي</w:t>
      </w:r>
      <w:r w:rsidRPr="001E5D31">
        <w:rPr>
          <w:rFonts w:cs="Traditional Arabic"/>
          <w:b/>
          <w:bCs/>
          <w:rtl/>
        </w:rPr>
        <w:t>ت الطالب»</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3"/>
      </w:r>
      <w:r w:rsidRPr="005108C6">
        <w:rPr>
          <w:rFonts w:cs="B Lotus" w:hint="cs"/>
          <w:b/>
          <w:bCs/>
          <w:spacing w:val="-4"/>
          <w:sz w:val="24"/>
          <w:szCs w:val="24"/>
          <w:vertAlign w:val="superscript"/>
          <w:rtl/>
          <w:lang w:bidi="fa-IR"/>
        </w:rPr>
        <w:t>)</w:t>
      </w:r>
      <w:r w:rsidRPr="001E5D31">
        <w:rPr>
          <w:rFonts w:cs="B Lotus"/>
          <w:rtl/>
        </w:rPr>
        <w:t xml:space="preserve"> و سلیمان بلخی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4"/>
      </w:r>
      <w:r w:rsidRPr="005108C6">
        <w:rPr>
          <w:rFonts w:cs="B Lotus" w:hint="cs"/>
          <w:b/>
          <w:bCs/>
          <w:spacing w:val="-4"/>
          <w:sz w:val="24"/>
          <w:szCs w:val="24"/>
          <w:vertAlign w:val="superscript"/>
          <w:rtl/>
          <w:lang w:bidi="fa-IR"/>
        </w:rPr>
        <w:t>)</w:t>
      </w:r>
      <w:r w:rsidRPr="001E5D31">
        <w:rPr>
          <w:rFonts w:cs="B Lotus"/>
          <w:rtl/>
        </w:rPr>
        <w:t xml:space="preserve"> از فصل الخطاب با سند از عبدالله بن مسعود کاتب الوحی نقل نموده‌اند که گفت: </w:t>
      </w:r>
      <w:r w:rsidRPr="001E5D31">
        <w:rPr>
          <w:rFonts w:cs="Traditional Arabic"/>
          <w:b/>
          <w:bCs/>
          <w:rtl/>
        </w:rPr>
        <w:t>«ان القرآن انزل علی سبعة احرف ما منها حرف الاوله ظهر و بطن و ان عل</w:t>
      </w:r>
      <w:r w:rsidRPr="001E5D31">
        <w:rPr>
          <w:rFonts w:cs="Traditional Arabic" w:hint="cs"/>
          <w:b/>
          <w:bCs/>
          <w:rtl/>
        </w:rPr>
        <w:t>ي</w:t>
      </w:r>
      <w:r w:rsidRPr="001E5D31">
        <w:rPr>
          <w:rFonts w:cs="Traditional Arabic"/>
          <w:b/>
          <w:bCs/>
          <w:rtl/>
        </w:rPr>
        <w:t xml:space="preserve"> بن اب</w:t>
      </w:r>
      <w:r w:rsidRPr="001E5D31">
        <w:rPr>
          <w:rFonts w:cs="Traditional Arabic" w:hint="cs"/>
          <w:b/>
          <w:bCs/>
          <w:rtl/>
        </w:rPr>
        <w:t>ي</w:t>
      </w:r>
      <w:r w:rsidRPr="001E5D31">
        <w:rPr>
          <w:rFonts w:cs="Traditional Arabic"/>
          <w:b/>
          <w:bCs/>
          <w:rtl/>
        </w:rPr>
        <w:t>طالب عنده علم الظاهر و الباطن»</w:t>
      </w:r>
      <w:r>
        <w:rPr>
          <w:rFonts w:cs="Traditional Arabic" w:hint="cs"/>
          <w:b/>
          <w:bCs/>
          <w:rtl/>
        </w:rPr>
        <w:t>.</w:t>
      </w:r>
    </w:p>
    <w:p w:rsidR="00855C20" w:rsidRPr="001E5D31" w:rsidRDefault="00855C20" w:rsidP="00855C20">
      <w:pPr>
        <w:ind w:firstLine="284"/>
        <w:jc w:val="both"/>
        <w:rPr>
          <w:rFonts w:cs="B Lotus"/>
          <w:rtl/>
        </w:rPr>
      </w:pPr>
      <w:r w:rsidRPr="00BC276D">
        <w:rPr>
          <w:rFonts w:cs="Traditional Arabic" w:hint="cs"/>
          <w:rtl/>
          <w:lang w:bidi="fa-IR"/>
        </w:rPr>
        <w:t>«</w:t>
      </w:r>
      <w:r w:rsidRPr="001E5D31">
        <w:rPr>
          <w:rFonts w:cs="B Lotus"/>
          <w:rtl/>
        </w:rPr>
        <w:t>قرآن نازل گردید بر هفت حرف و هر حرفی از آنها ظاهری دارد و باطنی و نزد علی بن ابیطالب</w:t>
      </w:r>
      <w:r w:rsidRPr="001E5D31">
        <w:rPr>
          <w:rFonts w:cs="B Lotus" w:hint="cs"/>
          <w:lang w:bidi="fa-IR"/>
        </w:rPr>
        <w:sym w:font="AGA Arabesque" w:char="F075"/>
      </w:r>
      <w:r w:rsidRPr="001E5D31">
        <w:rPr>
          <w:rFonts w:cs="B Lotus" w:hint="cs"/>
          <w:rtl/>
          <w:lang w:bidi="fa-IR"/>
        </w:rPr>
        <w:t xml:space="preserve"> </w:t>
      </w:r>
      <w:r w:rsidRPr="001E5D31">
        <w:rPr>
          <w:rFonts w:cs="B Lotus"/>
          <w:rtl/>
        </w:rPr>
        <w:t>علم ظاهر و باطن قرآن</w:t>
      </w:r>
      <w:r>
        <w:rPr>
          <w:rFonts w:cs="B Lotus"/>
          <w:rtl/>
        </w:rPr>
        <w:t xml:space="preserve"> می‌باشد</w:t>
      </w:r>
      <w:r w:rsidRPr="00BC276D">
        <w:rPr>
          <w:rFonts w:cs="Traditional Arabic" w:hint="cs"/>
          <w:rtl/>
        </w:rPr>
        <w:t>»</w:t>
      </w:r>
      <w:r>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hint="cs"/>
          <w:rtl/>
        </w:rPr>
        <w:t>دروغی پشت دروغ دیگر</w:t>
      </w:r>
      <w:r>
        <w:rPr>
          <w:rFonts w:cs="B Lotus" w:hint="cs"/>
          <w:rtl/>
        </w:rPr>
        <w:t>!</w:t>
      </w:r>
      <w:r w:rsidRPr="001E5D31">
        <w:rPr>
          <w:rFonts w:cs="B Lotus" w:hint="cs"/>
          <w:rtl/>
        </w:rPr>
        <w:t>!</w:t>
      </w:r>
      <w:r w:rsidRPr="001E5D31">
        <w:rPr>
          <w:rFonts w:cs="B Lotus"/>
          <w:rtl/>
        </w:rPr>
        <w:t>چرا علی در قرآن جایی ندارد و الله او را به طور کلی فراموش کرده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حالا کی گفته که علی، عالم به ظاهر و باطن قرآن است</w:t>
      </w:r>
      <w:r>
        <w:rPr>
          <w:rFonts w:cs="B Lotus"/>
          <w:rtl/>
        </w:rPr>
        <w:t>؟</w:t>
      </w:r>
      <w:r w:rsidRPr="001E5D31">
        <w:rPr>
          <w:rFonts w:cs="B Lotus"/>
          <w:rtl/>
        </w:rPr>
        <w:t xml:space="preserve"> معلوم است دیگر سلیمان بلخی!</w:t>
      </w:r>
      <w:r>
        <w:rPr>
          <w:rFonts w:cs="B Lotus" w:hint="cs"/>
          <w:rtl/>
        </w:rPr>
        <w:t xml:space="preserve"> سندش کجاست؟.</w:t>
      </w:r>
    </w:p>
    <w:p w:rsidR="00855C20" w:rsidRPr="001E5D31" w:rsidRDefault="00855C20" w:rsidP="00855C20">
      <w:pPr>
        <w:pStyle w:val="a0"/>
        <w:rPr>
          <w:rtl/>
        </w:rPr>
      </w:pPr>
      <w:bookmarkStart w:id="1189" w:name="_Toc286645968"/>
      <w:r>
        <w:rPr>
          <w:rFonts w:hint="cs"/>
          <w:rtl/>
        </w:rPr>
        <w:t>ادعای445</w:t>
      </w:r>
      <w:r w:rsidRPr="001E5D31">
        <w:rPr>
          <w:rFonts w:hint="cs"/>
          <w:rtl/>
        </w:rPr>
        <w:t>-</w:t>
      </w:r>
      <w:r>
        <w:rPr>
          <w:rFonts w:hint="cs"/>
          <w:rtl/>
        </w:rPr>
        <w:t xml:space="preserve"> </w:t>
      </w:r>
      <w:r w:rsidRPr="001E5D31">
        <w:rPr>
          <w:rtl/>
        </w:rPr>
        <w:t>پیغمبر هزار باب از علم را در سینه علی باز نمود</w:t>
      </w:r>
      <w:bookmarkEnd w:id="1189"/>
    </w:p>
    <w:p w:rsidR="00855C20" w:rsidRPr="001E5D31" w:rsidRDefault="00855C20" w:rsidP="00855C20">
      <w:pPr>
        <w:ind w:firstLine="284"/>
        <w:jc w:val="both"/>
        <w:rPr>
          <w:rFonts w:cs="B Lotus"/>
          <w:rtl/>
        </w:rPr>
      </w:pPr>
      <w:r w:rsidRPr="001E5D31">
        <w:rPr>
          <w:rFonts w:cs="B Lotus"/>
          <w:rtl/>
        </w:rPr>
        <w:t>حکمت را ده قسمت نمودند؛ نه جزء آن را به علی عطاء کردند و یک جزء را به تمام مردم دادند و علی به آن یک جزء نیز، اعلم</w:t>
      </w:r>
      <w:r>
        <w:rPr>
          <w:rFonts w:cs="B Lotus"/>
          <w:rtl/>
        </w:rPr>
        <w:t xml:space="preserve"> می‌</w:t>
      </w:r>
      <w:r w:rsidRPr="001E5D31">
        <w:rPr>
          <w:rFonts w:cs="B Lotus"/>
          <w:rtl/>
        </w:rPr>
        <w:t>باشد...</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5"/>
      </w:r>
      <w:r w:rsidRPr="005108C6">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hint="cs"/>
          <w:b/>
          <w:bCs/>
          <w:rtl/>
        </w:rPr>
      </w:pPr>
      <w:r w:rsidRPr="001E5D31">
        <w:rPr>
          <w:rFonts w:cs="B Lotus"/>
          <w:b/>
          <w:bCs/>
          <w:rtl/>
        </w:rPr>
        <w:t>جواب ما:</w:t>
      </w:r>
    </w:p>
    <w:p w:rsidR="00855C20" w:rsidRPr="001E5D31" w:rsidRDefault="00855C20" w:rsidP="00855C20">
      <w:pPr>
        <w:jc w:val="both"/>
        <w:rPr>
          <w:rFonts w:cs="B Lotus" w:hint="cs"/>
          <w:sz w:val="26"/>
          <w:szCs w:val="26"/>
          <w:rtl/>
        </w:rPr>
      </w:pPr>
      <w:r w:rsidRPr="001E5D31">
        <w:rPr>
          <w:rFonts w:cs="CTraditional Arabic" w:hint="cs"/>
          <w:sz w:val="24"/>
          <w:szCs w:val="24"/>
          <w:rtl/>
        </w:rPr>
        <w:t>﴿</w:t>
      </w:r>
      <w:r w:rsidRPr="001E5D31">
        <w:rPr>
          <w:sz w:val="24"/>
          <w:szCs w:val="24"/>
        </w:rPr>
        <w:sym w:font="HQPB5" w:char="F079"/>
      </w:r>
      <w:r w:rsidRPr="001E5D31">
        <w:rPr>
          <w:sz w:val="24"/>
          <w:szCs w:val="24"/>
        </w:rPr>
        <w:sym w:font="HQPB2" w:char="F037"/>
      </w:r>
      <w:r w:rsidRPr="001E5D31">
        <w:rPr>
          <w:sz w:val="24"/>
          <w:szCs w:val="24"/>
        </w:rPr>
        <w:sym w:font="HQPB4" w:char="F0F9"/>
      </w:r>
      <w:r w:rsidRPr="001E5D31">
        <w:rPr>
          <w:sz w:val="24"/>
          <w:szCs w:val="24"/>
        </w:rPr>
        <w:sym w:font="HQPB2" w:char="F03D"/>
      </w:r>
      <w:r w:rsidRPr="001E5D31">
        <w:rPr>
          <w:sz w:val="24"/>
          <w:szCs w:val="24"/>
        </w:rPr>
        <w:sym w:font="HQPB4" w:char="F0CF"/>
      </w:r>
      <w:r w:rsidRPr="001E5D31">
        <w:rPr>
          <w:sz w:val="24"/>
          <w:szCs w:val="24"/>
        </w:rPr>
        <w:sym w:font="HQPB1" w:char="F03F"/>
      </w:r>
      <w:r w:rsidRPr="001E5D31">
        <w:rPr>
          <w:sz w:val="24"/>
          <w:szCs w:val="24"/>
          <w:rtl/>
        </w:rPr>
        <w:t xml:space="preserve"> </w:t>
      </w:r>
      <w:r w:rsidRPr="001E5D31">
        <w:rPr>
          <w:sz w:val="24"/>
          <w:szCs w:val="24"/>
        </w:rPr>
        <w:sym w:font="HQPB1" w:char="F023"/>
      </w:r>
      <w:r w:rsidRPr="001E5D31">
        <w:rPr>
          <w:sz w:val="24"/>
          <w:szCs w:val="24"/>
        </w:rPr>
        <w:sym w:font="HQPB4" w:char="F05D"/>
      </w:r>
      <w:r w:rsidRPr="001E5D31">
        <w:rPr>
          <w:sz w:val="24"/>
          <w:szCs w:val="24"/>
        </w:rPr>
        <w:sym w:font="HQPB1" w:char="F08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7"/>
      </w:r>
      <w:r w:rsidRPr="001E5D31">
        <w:rPr>
          <w:sz w:val="24"/>
          <w:szCs w:val="24"/>
        </w:rPr>
        <w:sym w:font="HQPB2" w:char="F070"/>
      </w:r>
      <w:r w:rsidRPr="001E5D31">
        <w:rPr>
          <w:sz w:val="24"/>
          <w:szCs w:val="24"/>
        </w:rPr>
        <w:sym w:font="HQPB5" w:char="F079"/>
      </w:r>
      <w:r w:rsidRPr="001E5D31">
        <w:rPr>
          <w:sz w:val="24"/>
          <w:szCs w:val="24"/>
        </w:rPr>
        <w:sym w:font="HQPB2" w:char="F04A"/>
      </w:r>
      <w:r w:rsidRPr="001E5D31">
        <w:rPr>
          <w:sz w:val="24"/>
          <w:szCs w:val="24"/>
        </w:rPr>
        <w:sym w:font="HQPB4" w:char="F0F3"/>
      </w:r>
      <w:r w:rsidRPr="001E5D31">
        <w:rPr>
          <w:sz w:val="24"/>
          <w:szCs w:val="24"/>
        </w:rPr>
        <w:sym w:font="HQPB1" w:char="F0A1"/>
      </w:r>
      <w:r w:rsidRPr="001E5D31">
        <w:rPr>
          <w:sz w:val="24"/>
          <w:szCs w:val="24"/>
        </w:rPr>
        <w:sym w:font="HQPB4" w:char="F0CF"/>
      </w:r>
      <w:r w:rsidRPr="001E5D31">
        <w:rPr>
          <w:sz w:val="24"/>
          <w:szCs w:val="24"/>
        </w:rPr>
        <w:sym w:font="HQPB2" w:char="F025"/>
      </w:r>
      <w:r w:rsidRPr="001E5D31">
        <w:rPr>
          <w:sz w:val="24"/>
          <w:szCs w:val="24"/>
          <w:rtl/>
        </w:rPr>
        <w:t xml:space="preserve"> </w:t>
      </w:r>
      <w:r w:rsidRPr="001E5D31">
        <w:rPr>
          <w:sz w:val="24"/>
          <w:szCs w:val="24"/>
        </w:rPr>
        <w:sym w:font="HQPB5" w:char="F023"/>
      </w:r>
      <w:r w:rsidRPr="001E5D31">
        <w:rPr>
          <w:sz w:val="24"/>
          <w:szCs w:val="24"/>
        </w:rPr>
        <w:sym w:font="HQPB2" w:char="F093"/>
      </w:r>
      <w:r w:rsidRPr="001E5D31">
        <w:rPr>
          <w:sz w:val="24"/>
          <w:szCs w:val="24"/>
        </w:rPr>
        <w:sym w:font="HQPB5" w:char="F075"/>
      </w:r>
      <w:r w:rsidRPr="001E5D31">
        <w:rPr>
          <w:sz w:val="24"/>
          <w:szCs w:val="24"/>
        </w:rPr>
        <w:sym w:font="HQPB1" w:char="F094"/>
      </w:r>
      <w:r w:rsidRPr="001E5D31">
        <w:rPr>
          <w:sz w:val="24"/>
          <w:szCs w:val="24"/>
        </w:rPr>
        <w:sym w:font="HQPB2" w:char="F08D"/>
      </w:r>
      <w:r w:rsidRPr="001E5D31">
        <w:rPr>
          <w:sz w:val="24"/>
          <w:szCs w:val="24"/>
        </w:rPr>
        <w:sym w:font="HQPB4" w:char="F0C5"/>
      </w:r>
      <w:r w:rsidRPr="001E5D31">
        <w:rPr>
          <w:sz w:val="24"/>
          <w:szCs w:val="24"/>
        </w:rPr>
        <w:sym w:font="HQPB1" w:char="F0CA"/>
      </w:r>
      <w:r w:rsidRPr="001E5D31">
        <w:rPr>
          <w:sz w:val="24"/>
          <w:szCs w:val="24"/>
          <w:rtl/>
        </w:rPr>
        <w:t xml:space="preserve"> </w:t>
      </w:r>
      <w:r w:rsidRPr="001E5D31">
        <w:rPr>
          <w:sz w:val="24"/>
          <w:szCs w:val="24"/>
        </w:rPr>
        <w:sym w:font="HQPB2" w:char="F0C7"/>
      </w:r>
      <w:r w:rsidRPr="001E5D31">
        <w:rPr>
          <w:sz w:val="24"/>
          <w:szCs w:val="24"/>
        </w:rPr>
        <w:sym w:font="HQPB2" w:char="F0CB"/>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hint="cs"/>
          <w:sz w:val="26"/>
          <w:szCs w:val="26"/>
          <w:rtl/>
        </w:rPr>
        <w:t xml:space="preserve"> [النجم: 22].</w:t>
      </w:r>
    </w:p>
    <w:p w:rsidR="00855C20" w:rsidRPr="001E5D31" w:rsidRDefault="00855C20" w:rsidP="00855C20">
      <w:pPr>
        <w:ind w:firstLine="284"/>
        <w:jc w:val="both"/>
        <w:rPr>
          <w:rFonts w:cs="Traditional Arabic"/>
          <w:rtl/>
        </w:rPr>
      </w:pPr>
      <w:r w:rsidRPr="001E5D31">
        <w:rPr>
          <w:rFonts w:cs="Traditional Arabic" w:hint="cs"/>
          <w:rtl/>
        </w:rPr>
        <w:t>«</w:t>
      </w:r>
      <w:r w:rsidRPr="001E5D31">
        <w:rPr>
          <w:rFonts w:cs="B Lotus"/>
          <w:rtl/>
        </w:rPr>
        <w:t>در اين صورت اين تقسيمى ناعادلانه است</w:t>
      </w:r>
      <w:r w:rsidRPr="001E5D31">
        <w:rPr>
          <w:rFonts w:cs="Traditional Arabic"/>
          <w:rtl/>
        </w:rPr>
        <w:t>!</w:t>
      </w:r>
      <w:r w:rsidRPr="001E5D31">
        <w:rPr>
          <w:rFonts w:cs="Traditional Arabic" w:hint="cs"/>
          <w:rtl/>
        </w:rPr>
        <w:t>.»</w:t>
      </w:r>
    </w:p>
    <w:p w:rsidR="00855C20" w:rsidRPr="001E5D31" w:rsidRDefault="00855C20" w:rsidP="00855C20">
      <w:pPr>
        <w:ind w:firstLine="284"/>
        <w:jc w:val="both"/>
        <w:rPr>
          <w:rFonts w:cs="B Lotus" w:hint="cs"/>
          <w:rtl/>
        </w:rPr>
      </w:pPr>
      <w:r w:rsidRPr="001E5D31">
        <w:rPr>
          <w:rFonts w:cs="B Lotus"/>
          <w:rtl/>
        </w:rPr>
        <w:t>عجیب است این هزار هزار باب بی فایده بود؛ زیرا علی از عمر و ابوبکر و عثمان شکست  خورد و زورش به معاویه نرسید! وقتی وارث این هزار هزار باب</w:t>
      </w:r>
      <w:r w:rsidRPr="001E5D31">
        <w:rPr>
          <w:rFonts w:cs="B Lotus" w:hint="cs"/>
          <w:rtl/>
        </w:rPr>
        <w:t xml:space="preserve"> مال </w:t>
      </w:r>
      <w:r w:rsidRPr="001E5D31">
        <w:rPr>
          <w:rFonts w:cs="B Lotus"/>
          <w:rtl/>
        </w:rPr>
        <w:t xml:space="preserve"> امام حسن شد، بیشتر بی فایده شد؛ چون ایشان خلافت را دو دستی تقدیم معاویه کردند! 9 جزء از 10 جزء علوم عالم نزد من باشد و خلیفه هم باشم و از یک جزء باقی هم به رقیب من به اندازه سر مویی نرسیده باشد، باز رقیب مرا شکست بدهد! این ممکن است!؟</w:t>
      </w:r>
      <w:r>
        <w:rPr>
          <w:rFonts w:cs="B Lotus" w:hint="cs"/>
          <w:rtl/>
        </w:rPr>
        <w:t>.</w:t>
      </w:r>
    </w:p>
    <w:p w:rsidR="00855C20" w:rsidRPr="001E5D31" w:rsidRDefault="00855C20" w:rsidP="00855C20">
      <w:pPr>
        <w:ind w:firstLine="284"/>
        <w:jc w:val="both"/>
        <w:rPr>
          <w:rFonts w:cs="B Lotus"/>
          <w:rtl/>
        </w:rPr>
      </w:pPr>
      <w:r w:rsidRPr="001E5D31">
        <w:rPr>
          <w:rFonts w:cs="B Lotus"/>
          <w:rtl/>
        </w:rPr>
        <w:t>پس نتیجۀ منطقی این است که شیعه‌ها دروغ می</w:t>
      </w:r>
      <w:r w:rsidRPr="001E5D31">
        <w:rPr>
          <w:rFonts w:cs="B Lotus" w:hint="cs"/>
          <w:rtl/>
        </w:rPr>
        <w:t>‌</w:t>
      </w:r>
      <w:r w:rsidRPr="001E5D31">
        <w:rPr>
          <w:rFonts w:cs="B Lotus"/>
          <w:rtl/>
        </w:rPr>
        <w:t>گویند!</w:t>
      </w:r>
      <w:r w:rsidRPr="001E5D31">
        <w:rPr>
          <w:rFonts w:cs="B Lotus" w:hint="cs"/>
          <w:rtl/>
        </w:rPr>
        <w:t>.</w:t>
      </w:r>
    </w:p>
    <w:p w:rsidR="00855C20" w:rsidRPr="001E5D31" w:rsidRDefault="00855C20" w:rsidP="00855C20">
      <w:pPr>
        <w:pStyle w:val="a0"/>
        <w:rPr>
          <w:rtl/>
        </w:rPr>
      </w:pPr>
      <w:bookmarkStart w:id="1190" w:name="_Toc286645969"/>
      <w:r w:rsidRPr="001E5D31">
        <w:rPr>
          <w:rFonts w:hint="cs"/>
          <w:rtl/>
        </w:rPr>
        <w:t>ادعای446</w:t>
      </w:r>
      <w:r>
        <w:rPr>
          <w:rFonts w:hint="cs"/>
          <w:rtl/>
        </w:rPr>
        <w:t>-</w:t>
      </w:r>
      <w:r w:rsidRPr="001E5D31">
        <w:rPr>
          <w:rFonts w:hint="cs"/>
          <w:rtl/>
        </w:rPr>
        <w:t xml:space="preserve"> </w:t>
      </w:r>
      <w:r w:rsidRPr="001E5D31">
        <w:rPr>
          <w:rtl/>
        </w:rPr>
        <w:t>رسول الله</w:t>
      </w:r>
      <w:r>
        <w:rPr>
          <w:rtl/>
        </w:rPr>
        <w:t>،</w:t>
      </w:r>
      <w:r w:rsidRPr="001E5D31">
        <w:rPr>
          <w:rtl/>
        </w:rPr>
        <w:t xml:space="preserve"> علم را در یک لحظه به علی آموخت</w:t>
      </w:r>
      <w:bookmarkEnd w:id="1190"/>
    </w:p>
    <w:p w:rsidR="00855C20" w:rsidRPr="001E5D31" w:rsidRDefault="00855C20" w:rsidP="00855C20">
      <w:pPr>
        <w:ind w:firstLine="284"/>
        <w:jc w:val="both"/>
        <w:rPr>
          <w:rFonts w:cs="B Lotus"/>
          <w:rtl/>
        </w:rPr>
      </w:pPr>
      <w:r w:rsidRPr="001E5D31">
        <w:rPr>
          <w:rFonts w:cs="B Lotus"/>
          <w:rtl/>
        </w:rPr>
        <w:t>و نیز در «ینابیع الموده» در همان باب از شرح رساله «فتح المبین» ابو عبدالله محمد بن علی الحکیم ترمذی از عبدالله بن عباس (امام المفسرین حبرامت) نقل می</w:t>
      </w:r>
      <w:r w:rsidRPr="001E5D31">
        <w:rPr>
          <w:rFonts w:cs="B Lotus" w:hint="cs"/>
          <w:rtl/>
        </w:rPr>
        <w:t>‌</w:t>
      </w:r>
      <w:r w:rsidRPr="001E5D31">
        <w:rPr>
          <w:rFonts w:cs="B Lotus"/>
          <w:rtl/>
        </w:rPr>
        <w:t xml:space="preserve">نماید که </w:t>
      </w:r>
      <w:r w:rsidRPr="001E5D31">
        <w:rPr>
          <w:rFonts w:cs="Traditional Arabic"/>
          <w:b/>
          <w:bCs/>
          <w:rtl/>
        </w:rPr>
        <w:t>«العلم عشرة اجزاء لعلی تسعة اجزاء و للناس عشر الباق</w:t>
      </w:r>
      <w:r w:rsidRPr="001E5D31">
        <w:rPr>
          <w:rFonts w:cs="Traditional Arabic" w:hint="cs"/>
          <w:b/>
          <w:bCs/>
          <w:rtl/>
        </w:rPr>
        <w:t>ي</w:t>
      </w:r>
      <w:r w:rsidRPr="001E5D31">
        <w:rPr>
          <w:rFonts w:cs="Traditional Arabic"/>
          <w:b/>
          <w:bCs/>
          <w:rtl/>
        </w:rPr>
        <w:t xml:space="preserve"> و هو اعلمهم به </w:t>
      </w:r>
      <w:r w:rsidRPr="001E5D31">
        <w:rPr>
          <w:rFonts w:cs="B Lotus"/>
          <w:rtl/>
        </w:rPr>
        <w:t>(2)</w:t>
      </w:r>
      <w:r w:rsidRPr="001E5D31">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منتها تمام علوم و وقایع مهم عالم از گذشته و حال و آینده در زمان حیات پیغمبر از جانب حقتعالی به آن حضرت ابلاغ</w:t>
      </w:r>
      <w:r>
        <w:rPr>
          <w:rFonts w:cs="B Lotus"/>
          <w:rtl/>
        </w:rPr>
        <w:t xml:space="preserve"> می‌</w:t>
      </w:r>
      <w:r w:rsidRPr="001E5D31">
        <w:rPr>
          <w:rFonts w:cs="B Lotus"/>
          <w:rtl/>
        </w:rPr>
        <w:t>شد و آن حضرت بعضی را در همان ایام به علی</w:t>
      </w:r>
      <w:r>
        <w:rPr>
          <w:rFonts w:cs="B Lotus"/>
          <w:rtl/>
        </w:rPr>
        <w:t xml:space="preserve"> می‌</w:t>
      </w:r>
      <w:r w:rsidRPr="001E5D31">
        <w:rPr>
          <w:rFonts w:cs="B Lotus"/>
          <w:rtl/>
        </w:rPr>
        <w:t>فرمود و آنچه در ذخیره علم آن حضرت مانده بود در دم آخر حیات به آن حضرت إفاضه نمود که در این باره بسیاری از اکابر علمای خودتان (گذشته از اخبار معتبر شیعه) سخن گفته‌اند که نمونه ای از آن را به عرض رسانیدم</w:t>
      </w:r>
      <w:r>
        <w:rPr>
          <w:rFonts w:cs="B Lotus"/>
          <w:rtl/>
        </w:rPr>
        <w:t>.</w:t>
      </w:r>
    </w:p>
    <w:p w:rsidR="00855C20" w:rsidRPr="001E5D31" w:rsidRDefault="00855C20" w:rsidP="00855C20">
      <w:pPr>
        <w:ind w:firstLine="284"/>
        <w:jc w:val="both"/>
        <w:rPr>
          <w:rFonts w:cs="B Lotus"/>
          <w:rtl/>
        </w:rPr>
      </w:pPr>
      <w:r w:rsidRPr="001E5D31">
        <w:rPr>
          <w:rFonts w:cs="B Lotus"/>
          <w:rtl/>
        </w:rPr>
        <w:t>حتی علمای خودتان از عایشه ام المؤمنین، حدیث مفصلی نقل نمود</w:t>
      </w:r>
      <w:r w:rsidRPr="001E5D31">
        <w:rPr>
          <w:rFonts w:cs="B Lotus" w:hint="cs"/>
          <w:rtl/>
        </w:rPr>
        <w:t>‌</w:t>
      </w:r>
      <w:r w:rsidRPr="001E5D31">
        <w:rPr>
          <w:rFonts w:cs="B Lotus"/>
          <w:rtl/>
        </w:rPr>
        <w:t>‌اند که در آخر حدیث می</w:t>
      </w:r>
      <w:r w:rsidRPr="001E5D31">
        <w:rPr>
          <w:rFonts w:cs="B Lotus" w:hint="cs"/>
          <w:rtl/>
        </w:rPr>
        <w:t>‌</w:t>
      </w:r>
      <w:r w:rsidRPr="001E5D31">
        <w:rPr>
          <w:rFonts w:cs="B Lotus"/>
          <w:rtl/>
        </w:rPr>
        <w:t>گوید: پیغمبر علی را خواست و او را به سینۀ خود چسبانید و روپوش خود را بر سر کشید و من سرم را نزدیک بردم و هرچه گوش دادم، چیزی نفهمیدم. ناگهان علی سر برداشت و عرق از جبین مبارکش جاری بود. گفتم یا علی، پیغمبر در این مدت طولانی به تو چه</w:t>
      </w:r>
      <w:r>
        <w:rPr>
          <w:rFonts w:cs="B Lotus"/>
          <w:rtl/>
        </w:rPr>
        <w:t xml:space="preserve"> می‌</w:t>
      </w:r>
      <w:r w:rsidRPr="001E5D31">
        <w:rPr>
          <w:rFonts w:cs="B Lotus"/>
          <w:rtl/>
        </w:rPr>
        <w:t>گفت؟</w:t>
      </w:r>
    </w:p>
    <w:p w:rsidR="00855C20" w:rsidRPr="001E5D31" w:rsidRDefault="00855C20" w:rsidP="00855C20">
      <w:pPr>
        <w:ind w:firstLine="284"/>
        <w:jc w:val="both"/>
        <w:rPr>
          <w:rFonts w:cs="Traditional Arabic"/>
          <w:b/>
          <w:bCs/>
        </w:rPr>
      </w:pPr>
      <w:r w:rsidRPr="001E5D31">
        <w:rPr>
          <w:rFonts w:cs="B Lotus"/>
          <w:rtl/>
        </w:rPr>
        <w:t xml:space="preserve">فرمود: </w:t>
      </w:r>
      <w:r w:rsidRPr="001E5D31">
        <w:rPr>
          <w:rFonts w:cs="Traditional Arabic"/>
          <w:b/>
          <w:bCs/>
          <w:rtl/>
        </w:rPr>
        <w:t>«قد علمن</w:t>
      </w:r>
      <w:r w:rsidRPr="001E5D31">
        <w:rPr>
          <w:rFonts w:cs="Traditional Arabic" w:hint="cs"/>
          <w:b/>
          <w:bCs/>
          <w:rtl/>
        </w:rPr>
        <w:t>ي</w:t>
      </w:r>
      <w:r w:rsidRPr="001E5D31">
        <w:rPr>
          <w:rFonts w:cs="Traditional Arabic"/>
          <w:b/>
          <w:bCs/>
          <w:rtl/>
        </w:rPr>
        <w:t xml:space="preserve"> رسول الله</w:t>
      </w:r>
      <w:r w:rsidRPr="001E5D31">
        <w:rPr>
          <w:rFonts w:cs="CTraditional Arabic" w:hint="cs"/>
          <w:rtl/>
        </w:rPr>
        <w:t>ص</w:t>
      </w:r>
      <w:r w:rsidRPr="001E5D31">
        <w:rPr>
          <w:rFonts w:cs="Traditional Arabic"/>
          <w:b/>
          <w:bCs/>
          <w:rtl/>
        </w:rPr>
        <w:t xml:space="preserve"> ألف باب من العلم و من کل باب </w:t>
      </w:r>
      <w:r w:rsidRPr="001E5D31">
        <w:rPr>
          <w:rFonts w:cs="Traditional Arabic" w:hint="cs"/>
          <w:b/>
          <w:bCs/>
          <w:rtl/>
        </w:rPr>
        <w:t>ي</w:t>
      </w:r>
      <w:r>
        <w:rPr>
          <w:rFonts w:cs="Traditional Arabic"/>
          <w:b/>
          <w:bCs/>
          <w:rtl/>
        </w:rPr>
        <w:t>فتح ألف باب»</w:t>
      </w:r>
      <w:r>
        <w:rPr>
          <w:rFonts w:cs="Traditional Arabic" w:hint="cs"/>
          <w:b/>
          <w:bCs/>
          <w:rtl/>
        </w:rPr>
        <w:t>.</w:t>
      </w:r>
    </w:p>
    <w:p w:rsidR="00855C20" w:rsidRPr="001E5D31" w:rsidRDefault="00855C20" w:rsidP="00855C20">
      <w:pPr>
        <w:ind w:firstLine="284"/>
        <w:jc w:val="both"/>
        <w:rPr>
          <w:rFonts w:cs="B Lotus"/>
          <w:rtl/>
        </w:rPr>
      </w:pPr>
      <w:r w:rsidRPr="00BC276D">
        <w:rPr>
          <w:rFonts w:cs="Traditional Arabic" w:hint="cs"/>
          <w:rtl/>
          <w:lang w:bidi="fa-IR"/>
        </w:rPr>
        <w:t>«</w:t>
      </w:r>
      <w:r w:rsidRPr="001E5D31">
        <w:rPr>
          <w:rFonts w:cs="B Lotus"/>
          <w:rtl/>
        </w:rPr>
        <w:t>رسول الله</w:t>
      </w:r>
      <w:r w:rsidRPr="001E5D31">
        <w:rPr>
          <w:rFonts w:cs="CTraditional Arabic" w:hint="cs"/>
          <w:rtl/>
        </w:rPr>
        <w:t>ص</w:t>
      </w:r>
      <w:r w:rsidRPr="001E5D31">
        <w:rPr>
          <w:rFonts w:cs="B Lotus"/>
          <w:rtl/>
        </w:rPr>
        <w:t xml:space="preserve"> هزار باب از علم به من تعلیم فرمود که از هر بابی، هزار باب دیگر گشوده</w:t>
      </w:r>
      <w:r>
        <w:rPr>
          <w:rFonts w:cs="B Lotus"/>
          <w:rtl/>
        </w:rPr>
        <w:t xml:space="preserve"> می‌شود</w:t>
      </w:r>
      <w:r w:rsidRPr="00BC276D">
        <w:rPr>
          <w:rFonts w:cs="Traditional Arabic" w:hint="cs"/>
          <w:rtl/>
        </w:rPr>
        <w:t>»</w:t>
      </w:r>
      <w:r>
        <w:rPr>
          <w:rFonts w:cs="B Lotus" w:hint="cs"/>
          <w:rtl/>
        </w:rPr>
        <w:t>.</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rPr>
      </w:pPr>
      <w:r w:rsidRPr="001E5D31">
        <w:rPr>
          <w:rFonts w:cs="B Lotus"/>
          <w:rtl/>
        </w:rPr>
        <w:t xml:space="preserve">دروغ </w:t>
      </w:r>
      <w:r w:rsidRPr="001E5D31">
        <w:rPr>
          <w:rFonts w:cs="B Lotus" w:hint="cs"/>
          <w:rtl/>
        </w:rPr>
        <w:t>نیست!</w:t>
      </w:r>
      <w:r w:rsidRPr="001E5D31">
        <w:rPr>
          <w:rFonts w:cs="B Lotus"/>
          <w:rtl/>
        </w:rPr>
        <w:t xml:space="preserve"> هذیان است!!</w:t>
      </w:r>
      <w:r w:rsidRPr="001E5D31">
        <w:rPr>
          <w:rFonts w:cs="B Lotus" w:hint="cs"/>
          <w:rtl/>
        </w:rPr>
        <w:t>.</w:t>
      </w:r>
    </w:p>
    <w:p w:rsidR="00855C20" w:rsidRPr="001E5D31" w:rsidRDefault="00855C20" w:rsidP="00855C20">
      <w:pPr>
        <w:pStyle w:val="a0"/>
        <w:rPr>
          <w:rtl/>
        </w:rPr>
      </w:pPr>
      <w:bookmarkStart w:id="1191" w:name="_Toc286645970"/>
      <w:r w:rsidRPr="001E5D31">
        <w:rPr>
          <w:rFonts w:hint="cs"/>
          <w:rtl/>
        </w:rPr>
        <w:t>ادعای447</w:t>
      </w:r>
      <w:r>
        <w:rPr>
          <w:rFonts w:hint="cs"/>
          <w:rtl/>
        </w:rPr>
        <w:t>-</w:t>
      </w:r>
      <w:r w:rsidRPr="001E5D31">
        <w:rPr>
          <w:rtl/>
        </w:rPr>
        <w:t xml:space="preserve"> کتاب جَفر از آسمان بر علی نازل شد</w:t>
      </w:r>
      <w:bookmarkEnd w:id="1191"/>
      <w:r w:rsidRPr="001E5D31">
        <w:rPr>
          <w:rtl/>
        </w:rPr>
        <w:t xml:space="preserve"> </w:t>
      </w:r>
    </w:p>
    <w:p w:rsidR="00855C20" w:rsidRPr="001E5D31" w:rsidRDefault="00855C20" w:rsidP="00855C20">
      <w:pPr>
        <w:ind w:firstLine="284"/>
        <w:jc w:val="both"/>
        <w:rPr>
          <w:rFonts w:cs="B Lotus"/>
        </w:rPr>
      </w:pPr>
      <w:r w:rsidRPr="001E5D31">
        <w:rPr>
          <w:rFonts w:cs="B Lotus"/>
          <w:rtl/>
        </w:rPr>
        <w:t>از جمله طرقی که از جانب پروردگار اعظم جل و علا توسط خاتم الانبیاء افاضه فیض رحمانی بر علی شد «جفر جامعه» بود و آن صحیفه و کتابی بود مشتمل بر علم ماکان و ما یکون الی یوم القیامه به حروف رمز و بزرگان علمای خودتان هم معترفند که آن کتاب</w:t>
      </w:r>
      <w:r>
        <w:rPr>
          <w:rFonts w:cs="B Lotus"/>
          <w:rtl/>
        </w:rPr>
        <w:t>،</w:t>
      </w:r>
      <w:r w:rsidRPr="001E5D31">
        <w:rPr>
          <w:rFonts w:cs="B Lotus"/>
          <w:rtl/>
        </w:rPr>
        <w:t xml:space="preserve"> علم مخصوص علی و ائمه طاهرین</w:t>
      </w:r>
      <w:r w:rsidRPr="001E5D31">
        <w:rPr>
          <w:rFonts w:cs="CTraditional Arabic" w:hint="cs"/>
          <w:rtl/>
          <w:lang w:bidi="fa-IR"/>
        </w:rPr>
        <w:t xml:space="preserve">† </w:t>
      </w:r>
      <w:r w:rsidRPr="001E5D31">
        <w:rPr>
          <w:rFonts w:cs="B Lotus"/>
          <w:rtl/>
        </w:rPr>
        <w:t>بود</w:t>
      </w:r>
      <w:r>
        <w:rPr>
          <w:rFonts w:cs="B Lotus"/>
          <w:rtl/>
        </w:rPr>
        <w:t>.</w:t>
      </w:r>
    </w:p>
    <w:p w:rsidR="00855C20" w:rsidRPr="001E5D31" w:rsidRDefault="00855C20" w:rsidP="00855C20">
      <w:pPr>
        <w:ind w:firstLine="284"/>
        <w:jc w:val="both"/>
        <w:rPr>
          <w:rFonts w:cs="B Lotus"/>
          <w:rtl/>
        </w:rPr>
      </w:pPr>
      <w:r w:rsidRPr="001E5D31">
        <w:rPr>
          <w:rFonts w:cs="B Lotus"/>
          <w:rtl/>
        </w:rPr>
        <w:t>و نیز در «تاریخ نگارستان» از شرح مواقف نقل</w:t>
      </w:r>
      <w:r>
        <w:rPr>
          <w:rFonts w:cs="B Lotus"/>
          <w:rtl/>
        </w:rPr>
        <w:t xml:space="preserve"> می‌</w:t>
      </w:r>
      <w:r w:rsidRPr="001E5D31">
        <w:rPr>
          <w:rFonts w:cs="B Lotus"/>
          <w:rtl/>
        </w:rPr>
        <w:t>کند: بدرستی که جفر و جامعه</w:t>
      </w:r>
      <w:r>
        <w:rPr>
          <w:rFonts w:cs="B Lotus"/>
          <w:rtl/>
        </w:rPr>
        <w:t>،</w:t>
      </w:r>
      <w:r w:rsidRPr="001E5D31">
        <w:rPr>
          <w:rFonts w:cs="B Lotus"/>
          <w:rtl/>
        </w:rPr>
        <w:t xml:space="preserve"> دو کتاب است مخصوص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که در آن دو کتاب جمیع حوادث تا انقراض عالم به طریق علم حروف (یعنی، به طریق رمز) ذکر شده است و اولاد آن حضرت حکم می</w:t>
      </w:r>
      <w:r w:rsidRPr="001E5D31">
        <w:rPr>
          <w:rFonts w:cs="B Lotus" w:hint="cs"/>
          <w:rtl/>
        </w:rPr>
        <w:t>‌</w:t>
      </w:r>
      <w:r w:rsidRPr="001E5D31">
        <w:rPr>
          <w:rFonts w:cs="B Lotus"/>
          <w:rtl/>
        </w:rPr>
        <w:t>کنند به آن کتاب (یعنی، مفتاح آن کتاب رمز فقط در دست علی و اولاد او</w:t>
      </w:r>
      <w:r>
        <w:rPr>
          <w:rFonts w:cs="B Lotus"/>
          <w:rtl/>
        </w:rPr>
        <w:t xml:space="preserve"> می‌</w:t>
      </w:r>
      <w:r w:rsidRPr="001E5D31">
        <w:rPr>
          <w:rFonts w:cs="B Lotus"/>
          <w:rtl/>
        </w:rPr>
        <w:t>باشد که از حوادت عالم خبر</w:t>
      </w:r>
      <w:r>
        <w:rPr>
          <w:rFonts w:cs="B Lotus"/>
          <w:rtl/>
        </w:rPr>
        <w:t xml:space="preserve"> می‌</w:t>
      </w:r>
      <w:r w:rsidRPr="001E5D31">
        <w:rPr>
          <w:rFonts w:cs="B Lotus"/>
          <w:rtl/>
        </w:rPr>
        <w:t>دهند)...</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6"/>
      </w:r>
      <w:r w:rsidRPr="005108C6">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ای خواننده، شما را قسم</w:t>
      </w:r>
      <w:r>
        <w:rPr>
          <w:rFonts w:cs="B Lotus"/>
          <w:rtl/>
        </w:rPr>
        <w:t xml:space="preserve"> می‌</w:t>
      </w:r>
      <w:r w:rsidRPr="001E5D31">
        <w:rPr>
          <w:rFonts w:cs="B Lotus"/>
          <w:rtl/>
        </w:rPr>
        <w:t>دهم به الله که اگر چنین کتابی نزد علی بود، ممکن بود که صلح با معاویه را قبول کند و ابو موسی اشعری را نمایندۀ خود قرار دهد در حالی که</w:t>
      </w:r>
      <w:r>
        <w:rPr>
          <w:rFonts w:cs="B Lotus"/>
          <w:rtl/>
        </w:rPr>
        <w:t xml:space="preserve"> می‌</w:t>
      </w:r>
      <w:r w:rsidRPr="001E5D31">
        <w:rPr>
          <w:rFonts w:cs="B Lotus"/>
          <w:rtl/>
        </w:rPr>
        <w:t>دانست عمرو بن عاص او را فریب خواهد داد</w:t>
      </w:r>
      <w:r>
        <w:rPr>
          <w:rFonts w:cs="B Lotus"/>
          <w:rtl/>
        </w:rPr>
        <w:t>.</w:t>
      </w:r>
      <w:r w:rsidRPr="001E5D31">
        <w:rPr>
          <w:rFonts w:cs="B Lotus"/>
          <w:rtl/>
        </w:rPr>
        <w:t xml:space="preserve"> با این علم جفر، وقتی علی به مسجد رفت و عبدالرحمن ابن ملجم مرادی را دید باید حساب کار دستش</w:t>
      </w:r>
      <w:r>
        <w:rPr>
          <w:rFonts w:cs="B Lotus"/>
          <w:rtl/>
        </w:rPr>
        <w:t xml:space="preserve"> می‌</w:t>
      </w:r>
      <w:r w:rsidRPr="001E5D31">
        <w:rPr>
          <w:rFonts w:cs="B Lotus"/>
          <w:rtl/>
        </w:rPr>
        <w:t>آمد. دست کم وقتی او شمشیر کشید تا به او حمله کند، باید جا خالی</w:t>
      </w:r>
      <w:r>
        <w:rPr>
          <w:rFonts w:cs="B Lotus"/>
          <w:rtl/>
        </w:rPr>
        <w:t xml:space="preserve"> می‌</w:t>
      </w:r>
      <w:r w:rsidRPr="001E5D31">
        <w:rPr>
          <w:rFonts w:cs="B Lotus"/>
          <w:rtl/>
        </w:rPr>
        <w:t>داد نه این که فرق سرش را میزان</w:t>
      </w:r>
      <w:r>
        <w:rPr>
          <w:rFonts w:cs="B Lotus"/>
          <w:rtl/>
        </w:rPr>
        <w:t xml:space="preserve"> می‌</w:t>
      </w:r>
      <w:r w:rsidRPr="001E5D31">
        <w:rPr>
          <w:rFonts w:cs="B Lotus"/>
          <w:rtl/>
        </w:rPr>
        <w:t>کرد برای شمشیر زهر آلود تا بر آن فرود آید!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اگر علم جفر نزد حسن بن علی بود، باید قبل از آنکه زنش آب زهر آلود به او بخوراند او را سه  طلاقه </w:t>
      </w:r>
      <w:r>
        <w:rPr>
          <w:rFonts w:cs="B Lotus"/>
          <w:rtl/>
        </w:rPr>
        <w:t xml:space="preserve"> می‌</w:t>
      </w:r>
      <w:r w:rsidRPr="001E5D31">
        <w:rPr>
          <w:rFonts w:cs="B Lotus"/>
          <w:rtl/>
        </w:rPr>
        <w:t>کرد و</w:t>
      </w:r>
      <w:r>
        <w:rPr>
          <w:rFonts w:cs="B Lotus"/>
          <w:rtl/>
        </w:rPr>
        <w:t xml:space="preserve"> می‌</w:t>
      </w:r>
      <w:r w:rsidRPr="001E5D31">
        <w:rPr>
          <w:rFonts w:cs="B Lotus"/>
          <w:rtl/>
        </w:rPr>
        <w:t>رفت پیش زنهای دیگر خود!</w:t>
      </w:r>
      <w:r w:rsidRPr="001E5D31">
        <w:rPr>
          <w:rFonts w:cs="B Lotus" w:hint="cs"/>
          <w:rtl/>
        </w:rPr>
        <w:t>.</w:t>
      </w:r>
    </w:p>
    <w:p w:rsidR="00855C20" w:rsidRPr="001E5D31" w:rsidRDefault="00855C20" w:rsidP="00855C20">
      <w:pPr>
        <w:pStyle w:val="a0"/>
        <w:rPr>
          <w:rtl/>
        </w:rPr>
      </w:pPr>
      <w:bookmarkStart w:id="1192" w:name="_Toc286645971"/>
      <w:r w:rsidRPr="001E5D31">
        <w:rPr>
          <w:rFonts w:hint="cs"/>
          <w:rtl/>
        </w:rPr>
        <w:t>ادعای448</w:t>
      </w:r>
      <w:r>
        <w:rPr>
          <w:rFonts w:hint="cs"/>
          <w:rtl/>
        </w:rPr>
        <w:t>-</w:t>
      </w:r>
      <w:r w:rsidRPr="001E5D31">
        <w:rPr>
          <w:rFonts w:hint="cs"/>
          <w:rtl/>
        </w:rPr>
        <w:t xml:space="preserve"> </w:t>
      </w:r>
      <w:r w:rsidRPr="001E5D31">
        <w:rPr>
          <w:rtl/>
        </w:rPr>
        <w:t>امام رضا خبر از چگونگی و ساعت مرگ خود داشت</w:t>
      </w:r>
      <w:bookmarkEnd w:id="1192"/>
    </w:p>
    <w:p w:rsidR="00855C20" w:rsidRPr="001E5D31" w:rsidRDefault="00855C20" w:rsidP="00855C20">
      <w:pPr>
        <w:ind w:firstLine="284"/>
        <w:jc w:val="both"/>
        <w:rPr>
          <w:rFonts w:cs="B Lotus"/>
          <w:rtl/>
        </w:rPr>
      </w:pPr>
      <w:r w:rsidRPr="001E5D31">
        <w:rPr>
          <w:rFonts w:cs="B Lotus"/>
          <w:rtl/>
        </w:rPr>
        <w:t>از جمله در شرح مواقف، قضیۀ عهد نامه مامون الرشید عباسی و امام هشتم ـ حضرت رضا علی بن موسی ـ را نوشته است که بعد از این که مأمون، حضرت رضا را بعد از شش ماه مکاتبه و هدی</w:t>
      </w:r>
      <w:r w:rsidRPr="001E5D31">
        <w:rPr>
          <w:rFonts w:cs="B Lotus" w:hint="cs"/>
          <w:rtl/>
        </w:rPr>
        <w:t>ه</w:t>
      </w:r>
      <w:r w:rsidRPr="001E5D31">
        <w:rPr>
          <w:rFonts w:cs="B Lotus"/>
          <w:rtl/>
        </w:rPr>
        <w:t xml:space="preserve"> مجبور به قبول ولایت عهد خود نمود، عهد نامه ای نوشتند و مأمون امضا کرد که بعد از مردن خود خلافت به حضرت رضا منتقل شود. وقتی ورقه را آوردند که حضرت امضاء نماید، قبل از امضاء شرحی با این مضمون در سجل خود نوشتند و بعد امضاء نمودند: </w:t>
      </w:r>
    </w:p>
    <w:p w:rsidR="00855C20" w:rsidRPr="001E5D31" w:rsidRDefault="00855C20" w:rsidP="00855C20">
      <w:pPr>
        <w:ind w:firstLine="284"/>
        <w:jc w:val="both"/>
        <w:rPr>
          <w:rFonts w:cs="B Lotus"/>
          <w:rtl/>
        </w:rPr>
      </w:pPr>
      <w:r w:rsidRPr="001E5D31">
        <w:rPr>
          <w:rFonts w:cs="B Lotus"/>
          <w:rtl/>
        </w:rPr>
        <w:t>«من که علی بن موسی بن جعفر</w:t>
      </w:r>
      <w:r w:rsidRPr="001E5D31">
        <w:rPr>
          <w:rFonts w:cs="CTraditional Arabic" w:hint="cs"/>
          <w:rtl/>
          <w:lang w:bidi="fa-IR"/>
        </w:rPr>
        <w:t xml:space="preserve">† </w:t>
      </w:r>
      <w:r w:rsidRPr="001E5D31">
        <w:rPr>
          <w:rFonts w:cs="B Lotus"/>
          <w:rtl/>
        </w:rPr>
        <w:t>هستم، خلیفه مأمون الرشید که خداوند او را برای استحکامات شرع محکم و قوی نماید و برای ارشاد و هدایت موفق بدارد. حق مارا به خوبی شناخت که دیگران نشناختند و رحمی را که دیگران قطع نمودند، او وصل نمود و نفوسی را که دیگران تهدید به قتل نمودند، او ایمن ساخت. حتی زنده نمود اشخاصی را که به پرتگاه فنا رسیده بودند. بی نیاز نمود گروهی را که فقیر و محتاج بودند محض رضای پروردگار</w:t>
      </w:r>
      <w:r>
        <w:rPr>
          <w:rFonts w:cs="B Lotus"/>
          <w:rtl/>
        </w:rPr>
        <w:t>.</w:t>
      </w:r>
    </w:p>
    <w:p w:rsidR="00855C20" w:rsidRPr="001E5D31" w:rsidRDefault="00855C20" w:rsidP="00855C20">
      <w:pPr>
        <w:ind w:firstLine="284"/>
        <w:jc w:val="both"/>
        <w:rPr>
          <w:rFonts w:cs="B Lotus"/>
          <w:rtl/>
        </w:rPr>
      </w:pPr>
      <w:r w:rsidRPr="001E5D31">
        <w:rPr>
          <w:rFonts w:cs="B Lotus"/>
          <w:rtl/>
        </w:rPr>
        <w:t>زود است که خداوند جزای شکر گزاران را بدهد وضایع نمی کند اجر نیکوکاران را.</w:t>
      </w:r>
    </w:p>
    <w:p w:rsidR="00855C20" w:rsidRPr="001E5D31" w:rsidRDefault="00855C20" w:rsidP="00855C20">
      <w:pPr>
        <w:ind w:firstLine="284"/>
        <w:jc w:val="both"/>
        <w:rPr>
          <w:rFonts w:cs="B Lotus"/>
          <w:rtl/>
        </w:rPr>
      </w:pPr>
      <w:r w:rsidRPr="001E5D31">
        <w:rPr>
          <w:rFonts w:cs="B Lotus"/>
          <w:rtl/>
        </w:rPr>
        <w:t xml:space="preserve">بدرستی که او مرا به ولایت عهدی و امارتی بزرگ </w:t>
      </w:r>
      <w:r>
        <w:rPr>
          <w:rFonts w:cs="B Lotus"/>
          <w:rtl/>
        </w:rPr>
        <w:t>(</w:t>
      </w:r>
      <w:r w:rsidRPr="001E5D31">
        <w:rPr>
          <w:rFonts w:cs="B Lotus"/>
          <w:rtl/>
        </w:rPr>
        <w:t>بر مؤمنین</w:t>
      </w:r>
      <w:r>
        <w:rPr>
          <w:rFonts w:cs="B Lotus"/>
          <w:rtl/>
        </w:rPr>
        <w:t>)</w:t>
      </w:r>
      <w:r w:rsidRPr="001E5D31">
        <w:rPr>
          <w:rFonts w:cs="B Lotus"/>
          <w:rtl/>
        </w:rPr>
        <w:t xml:space="preserve"> قرار داد؛ اگر من بعد  از او زنده بمانم</w:t>
      </w:r>
      <w:r>
        <w:rPr>
          <w:rFonts w:cs="B Lotus"/>
          <w:rtl/>
        </w:rPr>
        <w:t>.</w:t>
      </w:r>
      <w:r w:rsidRPr="001E5D31">
        <w:rPr>
          <w:rFonts w:cs="B Lotus"/>
          <w:rtl/>
        </w:rPr>
        <w:t xml:space="preserve"> ولکن جفر و جامعه دلالت بر خلافت این معنی دارد (یعنی،</w:t>
      </w:r>
      <w:r>
        <w:rPr>
          <w:rFonts w:cs="B Lotus"/>
          <w:rtl/>
        </w:rPr>
        <w:t xml:space="preserve"> من بعد از او زنده نخواهم ماند)</w:t>
      </w:r>
      <w:r w:rsidRPr="001E5D31">
        <w:rPr>
          <w:rFonts w:cs="B Lotu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کلمات آن حضرت دلالت بر معنای دقیق دیگری دارد که</w:t>
      </w:r>
      <w:r>
        <w:rPr>
          <w:rFonts w:cs="B Lotus"/>
          <w:rtl/>
        </w:rPr>
        <w:t xml:space="preserve"> می‌</w:t>
      </w:r>
      <w:r w:rsidRPr="001E5D31">
        <w:rPr>
          <w:rFonts w:cs="B Lotus"/>
          <w:rtl/>
        </w:rPr>
        <w:t>خواهد در لفافه بفهماند مأمون بر سر عهد خود نخواهد ماند.</w:t>
      </w:r>
    </w:p>
    <w:p w:rsidR="00855C20" w:rsidRPr="001E5D31" w:rsidRDefault="00855C20" w:rsidP="00855C20">
      <w:pPr>
        <w:ind w:firstLine="284"/>
        <w:jc w:val="both"/>
        <w:rPr>
          <w:rFonts w:cs="B Lotus"/>
          <w:rtl/>
          <w:lang w:bidi="fa-IR"/>
        </w:rPr>
      </w:pPr>
      <w:r w:rsidRPr="001E5D31">
        <w:rPr>
          <w:rFonts w:cs="B Lotus"/>
          <w:rtl/>
        </w:rPr>
        <w:t xml:space="preserve">و سعد بن </w:t>
      </w:r>
      <w:r w:rsidRPr="001E5D31">
        <w:rPr>
          <w:rFonts w:cs="B Lotus"/>
          <w:u w:color="FF0000"/>
          <w:rtl/>
        </w:rPr>
        <w:t>مسعود عمر تفتازانی</w:t>
      </w:r>
      <w:r w:rsidRPr="001E5D31">
        <w:rPr>
          <w:rFonts w:cs="B Lotus"/>
          <w:rtl/>
        </w:rPr>
        <w:t xml:space="preserve"> در </w:t>
      </w:r>
      <w:r w:rsidRPr="001E5D31">
        <w:rPr>
          <w:rFonts w:cs="Traditional Arabic"/>
          <w:b/>
          <w:bCs/>
          <w:rtl/>
        </w:rPr>
        <w:t>«شرح مقاصد الطالب</w:t>
      </w:r>
      <w:r w:rsidRPr="001E5D31">
        <w:rPr>
          <w:rFonts w:cs="Traditional Arabic" w:hint="cs"/>
          <w:b/>
          <w:bCs/>
          <w:rtl/>
        </w:rPr>
        <w:t>ي</w:t>
      </w:r>
      <w:r w:rsidRPr="001E5D31">
        <w:rPr>
          <w:rFonts w:cs="Traditional Arabic"/>
          <w:b/>
          <w:bCs/>
          <w:rtl/>
        </w:rPr>
        <w:t>ن ف</w:t>
      </w:r>
      <w:r w:rsidRPr="001E5D31">
        <w:rPr>
          <w:rFonts w:cs="Traditional Arabic" w:hint="cs"/>
          <w:b/>
          <w:bCs/>
          <w:rtl/>
        </w:rPr>
        <w:t>ي</w:t>
      </w:r>
      <w:r w:rsidRPr="001E5D31">
        <w:rPr>
          <w:rFonts w:cs="Traditional Arabic"/>
          <w:b/>
          <w:bCs/>
          <w:rtl/>
        </w:rPr>
        <w:t xml:space="preserve"> علم اصول الد</w:t>
      </w:r>
      <w:r w:rsidRPr="001E5D31">
        <w:rPr>
          <w:rFonts w:cs="Traditional Arabic" w:hint="cs"/>
          <w:b/>
          <w:bCs/>
          <w:rtl/>
        </w:rPr>
        <w:t>ي</w:t>
      </w:r>
      <w:r w:rsidRPr="001E5D31">
        <w:rPr>
          <w:rFonts w:cs="Traditional Arabic"/>
          <w:b/>
          <w:bCs/>
          <w:rtl/>
        </w:rPr>
        <w:t>ن»</w:t>
      </w:r>
      <w:r w:rsidRPr="001E5D31">
        <w:rPr>
          <w:rFonts w:cs="B Lotus"/>
          <w:rtl/>
        </w:rPr>
        <w:t xml:space="preserve"> به جملۀ جفر جامعه در عهدنامه از قلم آن حضرت مفصل اشاره نموده است؛ یعنی، جفر و جامعه نشان</w:t>
      </w:r>
      <w:r>
        <w:rPr>
          <w:rFonts w:cs="B Lotus"/>
          <w:rtl/>
        </w:rPr>
        <w:t xml:space="preserve"> می‌</w:t>
      </w:r>
      <w:r w:rsidRPr="001E5D31">
        <w:rPr>
          <w:rFonts w:cs="B Lotus"/>
          <w:rtl/>
        </w:rPr>
        <w:t>دهد که مامون بر سر عهد خود نخواهد ماند</w:t>
      </w:r>
      <w:r>
        <w:rPr>
          <w:rFonts w:cs="B Lotus"/>
          <w:rtl/>
        </w:rPr>
        <w:t>.</w:t>
      </w:r>
      <w:r w:rsidRPr="001E5D31">
        <w:rPr>
          <w:rFonts w:cs="B Lotus"/>
          <w:rtl/>
        </w:rPr>
        <w:t xml:space="preserve"> چنانکه دیدیم آنچه گفت، شد. آن پسر پیغمبر و پاره تن رسول الله را به زهر جفا شهید نمودند و صداقت و حقیقت علم آن حضرت ظاهر و هویدا شد و همه دانستند که آن خاندان جلیل علم به ظاهر و باطن امور دارند...</w:t>
      </w:r>
      <w:r w:rsidRPr="005108C6">
        <w:rPr>
          <w:rFonts w:cs="B Lotus" w:hint="cs"/>
          <w:b/>
          <w:bCs/>
          <w:spacing w:val="-4"/>
          <w:sz w:val="24"/>
          <w:szCs w:val="24"/>
          <w:vertAlign w:val="superscript"/>
          <w:rtl/>
          <w:lang w:bidi="fa-IR"/>
        </w:rPr>
        <w:t>(</w:t>
      </w:r>
      <w:r w:rsidRPr="005108C6">
        <w:rPr>
          <w:rStyle w:val="FootnoteReference"/>
          <w:rFonts w:cs="B Lotus"/>
          <w:b/>
          <w:bCs/>
          <w:spacing w:val="-4"/>
          <w:sz w:val="24"/>
          <w:szCs w:val="24"/>
          <w:rtl/>
          <w:lang w:bidi="fa-IR"/>
        </w:rPr>
        <w:footnoteReference w:id="597"/>
      </w:r>
      <w:r w:rsidRPr="005108C6">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نگاه کنید به این مرد هذیان گو و ببینید چه</w:t>
      </w:r>
      <w:r>
        <w:rPr>
          <w:rFonts w:cs="B Lotus"/>
          <w:rtl/>
        </w:rPr>
        <w:t xml:space="preserve"> می‌</w:t>
      </w:r>
      <w:r w:rsidRPr="001E5D31">
        <w:rPr>
          <w:rFonts w:cs="B Lotus"/>
          <w:rtl/>
        </w:rPr>
        <w:t>گوید!</w:t>
      </w:r>
      <w:r>
        <w:rPr>
          <w:rFonts w:cs="B Lotus" w:hint="cs"/>
          <w:rtl/>
        </w:rPr>
        <w:t>.</w:t>
      </w:r>
    </w:p>
    <w:p w:rsidR="00855C20" w:rsidRPr="001E5D31" w:rsidRDefault="00855C20" w:rsidP="00855C20">
      <w:pPr>
        <w:ind w:firstLine="284"/>
        <w:jc w:val="both"/>
        <w:rPr>
          <w:rFonts w:cs="B Lotus"/>
          <w:rtl/>
        </w:rPr>
      </w:pPr>
      <w:r w:rsidRPr="001E5D31">
        <w:rPr>
          <w:rFonts w:cs="B Lotus"/>
          <w:rtl/>
        </w:rPr>
        <w:t>می</w:t>
      </w:r>
      <w:r w:rsidRPr="001E5D31">
        <w:rPr>
          <w:rFonts w:cs="B Lotus" w:hint="cs"/>
          <w:rtl/>
        </w:rPr>
        <w:t>‌</w:t>
      </w:r>
      <w:r w:rsidRPr="001E5D31">
        <w:rPr>
          <w:rFonts w:cs="B Lotus"/>
          <w:rtl/>
        </w:rPr>
        <w:t>نویسد: امام رضا بر اساس علم جفر از آینده خبر داشت و می</w:t>
      </w:r>
      <w:r w:rsidRPr="001E5D31">
        <w:rPr>
          <w:rFonts w:cs="B Lotus" w:hint="cs"/>
          <w:rtl/>
        </w:rPr>
        <w:t>‌</w:t>
      </w:r>
      <w:r w:rsidRPr="001E5D31">
        <w:rPr>
          <w:rFonts w:cs="B Lotus"/>
          <w:rtl/>
        </w:rPr>
        <w:t>دانست پیش از مامون</w:t>
      </w:r>
      <w:r>
        <w:rPr>
          <w:rFonts w:cs="B Lotus"/>
          <w:rtl/>
        </w:rPr>
        <w:t xml:space="preserve"> می‌</w:t>
      </w:r>
      <w:r w:rsidRPr="001E5D31">
        <w:rPr>
          <w:rFonts w:cs="B Lotus"/>
          <w:rtl/>
        </w:rPr>
        <w:t xml:space="preserve">میرد و </w:t>
      </w:r>
      <w:r w:rsidRPr="001E5D31">
        <w:rPr>
          <w:rFonts w:cs="B Lotus" w:hint="cs"/>
          <w:rtl/>
        </w:rPr>
        <w:t>منصب ولایت عهدی را نمی پذیرفت</w:t>
      </w:r>
      <w:r w:rsidRPr="001E5D31">
        <w:rPr>
          <w:rFonts w:cs="B Lotus"/>
          <w:rtl/>
        </w:rPr>
        <w:t>؛ اما به علت این که مامون او را تهدید کرده بود به ناچار ولیعهدی مامون را پذیرفت!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من اگر بدانم کی می</w:t>
      </w:r>
      <w:r w:rsidRPr="001E5D31">
        <w:rPr>
          <w:rFonts w:cs="B Lotus" w:hint="cs"/>
          <w:rtl/>
        </w:rPr>
        <w:t>‌</w:t>
      </w:r>
      <w:r w:rsidRPr="001E5D31">
        <w:rPr>
          <w:rFonts w:cs="B Lotus"/>
          <w:rtl/>
        </w:rPr>
        <w:t>میرم از تهدید مامون چرا بترسم؟ هزار تفنگ هم به سوی من بگیرید، به شما می</w:t>
      </w:r>
      <w:r w:rsidRPr="001E5D31">
        <w:rPr>
          <w:rFonts w:cs="B Lotus" w:hint="cs"/>
          <w:rtl/>
        </w:rPr>
        <w:t>‌</w:t>
      </w:r>
      <w:r w:rsidRPr="001E5D31">
        <w:rPr>
          <w:rFonts w:cs="B Lotus"/>
          <w:rtl/>
        </w:rPr>
        <w:t>خندم چون می</w:t>
      </w:r>
      <w:r w:rsidRPr="001E5D31">
        <w:rPr>
          <w:rFonts w:cs="B Lotus" w:hint="cs"/>
          <w:rtl/>
        </w:rPr>
        <w:t>‌</w:t>
      </w:r>
      <w:r w:rsidRPr="001E5D31">
        <w:rPr>
          <w:rFonts w:cs="B Lotus"/>
          <w:rtl/>
        </w:rPr>
        <w:t>دانم که نمی</w:t>
      </w:r>
      <w:r w:rsidRPr="001E5D31">
        <w:rPr>
          <w:rFonts w:cs="B Lotus" w:hint="cs"/>
          <w:rtl/>
        </w:rPr>
        <w:t>‌</w:t>
      </w:r>
      <w:r w:rsidRPr="001E5D31">
        <w:rPr>
          <w:rFonts w:cs="B Lotus"/>
          <w:rtl/>
        </w:rPr>
        <w:t>میرم</w:t>
      </w:r>
      <w:r>
        <w:rPr>
          <w:rFonts w:cs="B Lotus"/>
          <w:rtl/>
        </w:rPr>
        <w:t>!</w:t>
      </w:r>
      <w:r w:rsidRPr="001E5D31">
        <w:rPr>
          <w:rFonts w:cs="B Lotus"/>
          <w:rtl/>
        </w:rPr>
        <w:t xml:space="preserve"> پس امام رضا غیب نمی</w:t>
      </w:r>
      <w:r w:rsidRPr="001E5D31">
        <w:rPr>
          <w:rFonts w:cs="B Lotus" w:hint="cs"/>
          <w:rtl/>
        </w:rPr>
        <w:t>‌</w:t>
      </w:r>
      <w:r w:rsidRPr="001E5D31">
        <w:rPr>
          <w:rFonts w:cs="B Lotus"/>
          <w:rtl/>
        </w:rPr>
        <w:t>دانست و به طمع خلافت، ولیعهد مامون شد و عجیب این که</w:t>
      </w:r>
      <w:r>
        <w:rPr>
          <w:rFonts w:cs="B Lotus"/>
          <w:rtl/>
        </w:rPr>
        <w:t xml:space="preserve"> می‌</w:t>
      </w:r>
      <w:r w:rsidRPr="001E5D31">
        <w:rPr>
          <w:rFonts w:cs="B Lotus"/>
          <w:rtl/>
        </w:rPr>
        <w:t>گوید: مامون او را  کشت تا خلیفه نشود! خب، پس اگر علم غیب</w:t>
      </w:r>
      <w:r>
        <w:rPr>
          <w:rFonts w:cs="B Lotus"/>
          <w:rtl/>
        </w:rPr>
        <w:t xml:space="preserve"> می‌</w:t>
      </w:r>
      <w:r w:rsidRPr="001E5D31">
        <w:rPr>
          <w:rFonts w:cs="B Lotus"/>
          <w:rtl/>
        </w:rPr>
        <w:t>دانست تسلیم تهدید مامون نمی شد! چون</w:t>
      </w:r>
      <w:r>
        <w:rPr>
          <w:rFonts w:cs="B Lotus"/>
          <w:rtl/>
        </w:rPr>
        <w:t xml:space="preserve"> می‌</w:t>
      </w:r>
      <w:r w:rsidRPr="001E5D31">
        <w:rPr>
          <w:rFonts w:cs="B Lotus"/>
          <w:rtl/>
        </w:rPr>
        <w:t>دانست آخرش، به سبب همین ولیعهد شدن می</w:t>
      </w:r>
      <w:r w:rsidRPr="001E5D31">
        <w:rPr>
          <w:rFonts w:cs="B Lotus" w:hint="cs"/>
          <w:rtl/>
        </w:rPr>
        <w:t>‌</w:t>
      </w:r>
      <w:r w:rsidRPr="001E5D31">
        <w:rPr>
          <w:rFonts w:cs="B Lotus"/>
          <w:rtl/>
        </w:rPr>
        <w:t>میرد! و حرف آخرش از همه  خنده دارتر است، می</w:t>
      </w:r>
      <w:r w:rsidRPr="001E5D31">
        <w:rPr>
          <w:rFonts w:cs="B Lotus" w:hint="cs"/>
          <w:rtl/>
        </w:rPr>
        <w:t>‌</w:t>
      </w:r>
      <w:r w:rsidRPr="001E5D31">
        <w:rPr>
          <w:rFonts w:cs="B Lotus"/>
          <w:rtl/>
        </w:rPr>
        <w:t>نویسد:</w:t>
      </w:r>
    </w:p>
    <w:p w:rsidR="00855C20" w:rsidRPr="001E5D31" w:rsidRDefault="00855C20" w:rsidP="00855C20">
      <w:pPr>
        <w:ind w:firstLine="284"/>
        <w:jc w:val="both"/>
        <w:rPr>
          <w:rFonts w:cs="B Lotus"/>
          <w:rtl/>
        </w:rPr>
      </w:pPr>
      <w:r w:rsidRPr="001E5D31">
        <w:rPr>
          <w:rFonts w:cs="B Lotus"/>
          <w:rtl/>
        </w:rPr>
        <w:t>پاره تن رسول الله را با زهر جفا شهید نمودند</w:t>
      </w:r>
      <w:r>
        <w:rPr>
          <w:rFonts w:cs="B Lotus"/>
          <w:rtl/>
        </w:rPr>
        <w:t>!</w:t>
      </w:r>
      <w:r w:rsidRPr="001E5D31">
        <w:rPr>
          <w:rFonts w:cs="B Lotus"/>
          <w:rtl/>
        </w:rPr>
        <w:t xml:space="preserve"> خب، سوال ما این است که پاره تن رسول الله باوجود آگاهی کامل به علم جفر چرا انگور آغشته به زهر را میل فرمودند!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از این داعی بعید نیست که بگوید: ایشان را تهدید کردند و ایشان مجبور شدند که میل فرمایند!!</w:t>
      </w:r>
      <w:r w:rsidRPr="001E5D31">
        <w:rPr>
          <w:rFonts w:cs="B Lotus" w:hint="cs"/>
          <w:rtl/>
        </w:rPr>
        <w:t>.</w:t>
      </w:r>
      <w:r w:rsidRPr="001E5D31">
        <w:rPr>
          <w:rFonts w:cs="B Lotus"/>
          <w:rtl/>
        </w:rPr>
        <w:t xml:space="preserve"> </w:t>
      </w:r>
    </w:p>
    <w:p w:rsidR="00855C20" w:rsidRPr="00BC276D" w:rsidRDefault="00855C20" w:rsidP="00855C20">
      <w:pPr>
        <w:pStyle w:val="a0"/>
        <w:rPr>
          <w:rtl/>
        </w:rPr>
      </w:pPr>
      <w:r w:rsidRPr="00BC276D">
        <w:rPr>
          <w:rtl/>
        </w:rPr>
        <w:t xml:space="preserve"> </w:t>
      </w:r>
      <w:bookmarkStart w:id="1193" w:name="_Toc286645972"/>
      <w:r w:rsidRPr="00BC276D">
        <w:rPr>
          <w:rFonts w:hint="cs"/>
          <w:rtl/>
        </w:rPr>
        <w:t>ادعای449</w:t>
      </w:r>
      <w:r>
        <w:rPr>
          <w:rFonts w:hint="cs"/>
          <w:rtl/>
        </w:rPr>
        <w:t>-</w:t>
      </w:r>
      <w:r w:rsidRPr="00BC276D">
        <w:rPr>
          <w:rtl/>
        </w:rPr>
        <w:t xml:space="preserve"> </w:t>
      </w:r>
      <w:r w:rsidRPr="00BC276D">
        <w:rPr>
          <w:rStyle w:val="Heading1Char"/>
          <w:rFonts w:ascii="Times New Roman Bold" w:hAnsi="Times New Roman Bold" w:cs="B Zar"/>
          <w:kern w:val="0"/>
          <w:sz w:val="28"/>
          <w:szCs w:val="28"/>
          <w:rtl/>
        </w:rPr>
        <w:t>بر علی کتاب نازل شد و جبریل به زمین آورد</w:t>
      </w:r>
      <w:r>
        <w:rPr>
          <w:rtl/>
        </w:rPr>
        <w:t>.</w:t>
      </w:r>
      <w:r w:rsidRPr="00BC276D">
        <w:rPr>
          <w:rtl/>
        </w:rPr>
        <w:t>..</w:t>
      </w:r>
      <w:r w:rsidRPr="00C47A32">
        <w:rPr>
          <w:rFonts w:cs="B Lotus" w:hint="cs"/>
          <w:spacing w:val="-4"/>
          <w:sz w:val="24"/>
          <w:szCs w:val="24"/>
          <w:vertAlign w:val="superscript"/>
          <w:rtl/>
        </w:rPr>
        <w:t>(</w:t>
      </w:r>
      <w:r w:rsidRPr="00C47A32">
        <w:rPr>
          <w:rStyle w:val="FootnoteReference"/>
          <w:rFonts w:cs="B Lotus"/>
          <w:spacing w:val="-4"/>
          <w:sz w:val="24"/>
          <w:szCs w:val="24"/>
          <w:rtl/>
        </w:rPr>
        <w:footnoteReference w:id="598"/>
      </w:r>
      <w:r w:rsidRPr="00C47A32">
        <w:rPr>
          <w:rFonts w:cs="B Lotus" w:hint="cs"/>
          <w:spacing w:val="-4"/>
          <w:sz w:val="24"/>
          <w:szCs w:val="24"/>
          <w:vertAlign w:val="superscript"/>
          <w:rtl/>
        </w:rPr>
        <w:t>)</w:t>
      </w:r>
      <w:r w:rsidRPr="00BC276D">
        <w:rPr>
          <w:rFonts w:hint="cs"/>
          <w:rtl/>
        </w:rPr>
        <w:t>.</w:t>
      </w:r>
      <w:bookmarkEnd w:id="1193"/>
    </w:p>
    <w:p w:rsidR="00855C20" w:rsidRPr="001E5D31" w:rsidRDefault="00855C20" w:rsidP="00855C20">
      <w:pPr>
        <w:ind w:firstLine="284"/>
        <w:jc w:val="both"/>
        <w:rPr>
          <w:rFonts w:cs="B Lotus"/>
          <w:rtl/>
        </w:rPr>
      </w:pPr>
      <w:r w:rsidRPr="001E5D31">
        <w:rPr>
          <w:rFonts w:cs="B Lotus"/>
          <w:rtl/>
        </w:rPr>
        <w:t>اول داستان را بخوانید:</w:t>
      </w:r>
    </w:p>
    <w:p w:rsidR="00855C20" w:rsidRPr="001E5D31" w:rsidRDefault="00855C20" w:rsidP="00855C20">
      <w:pPr>
        <w:ind w:firstLine="284"/>
        <w:jc w:val="both"/>
        <w:rPr>
          <w:rFonts w:cs="B Lotus"/>
          <w:rtl/>
        </w:rPr>
      </w:pPr>
      <w:r w:rsidRPr="001E5D31">
        <w:rPr>
          <w:rFonts w:cs="B Lotus"/>
          <w:rtl/>
        </w:rPr>
        <w:t xml:space="preserve">از جمله طرقی که توسط رسول اکرم افاضه فیض بر علی شد، کتاب مهر شده ایست که جبرئیل برای آن حضرت آورد. چنانکه علامۀ محقق مورخ مقبول القول فریقین، ابو الحسن علی بن الحسین مسعودی در </w:t>
      </w:r>
      <w:r w:rsidRPr="001E5D31">
        <w:rPr>
          <w:rFonts w:cs="Traditional Arabic"/>
          <w:b/>
          <w:bCs/>
          <w:rtl/>
        </w:rPr>
        <w:t>«اثبات الوص</w:t>
      </w:r>
      <w:r w:rsidRPr="001E5D31">
        <w:rPr>
          <w:rFonts w:cs="Traditional Arabic" w:hint="cs"/>
          <w:b/>
          <w:bCs/>
          <w:rtl/>
        </w:rPr>
        <w:t>ي</w:t>
      </w:r>
      <w:r w:rsidRPr="001E5D31">
        <w:rPr>
          <w:rFonts w:cs="Traditional Arabic"/>
          <w:b/>
          <w:bCs/>
          <w:rtl/>
        </w:rPr>
        <w:t>ه»</w:t>
      </w:r>
      <w:r w:rsidRPr="00C47A32">
        <w:rPr>
          <w:rFonts w:cs="B Lotus" w:hint="cs"/>
          <w:b/>
          <w:bCs/>
          <w:spacing w:val="-4"/>
          <w:sz w:val="24"/>
          <w:szCs w:val="24"/>
          <w:vertAlign w:val="superscript"/>
          <w:rtl/>
          <w:lang w:bidi="fa-IR"/>
        </w:rPr>
        <w:t>(</w:t>
      </w:r>
      <w:r w:rsidRPr="00C47A32">
        <w:rPr>
          <w:rStyle w:val="FootnoteReference"/>
          <w:rFonts w:cs="B Lotus"/>
          <w:b/>
          <w:bCs/>
          <w:spacing w:val="-4"/>
          <w:sz w:val="24"/>
          <w:szCs w:val="24"/>
          <w:rtl/>
          <w:lang w:bidi="fa-IR"/>
        </w:rPr>
        <w:footnoteReference w:id="599"/>
      </w:r>
      <w:r w:rsidRPr="00C47A32">
        <w:rPr>
          <w:rFonts w:cs="B Lotus" w:hint="cs"/>
          <w:b/>
          <w:bCs/>
          <w:spacing w:val="-4"/>
          <w:sz w:val="24"/>
          <w:szCs w:val="24"/>
          <w:vertAlign w:val="superscript"/>
          <w:rtl/>
          <w:lang w:bidi="fa-IR"/>
        </w:rPr>
        <w:t>)</w:t>
      </w:r>
      <w:r w:rsidRPr="001E5D31">
        <w:rPr>
          <w:rFonts w:cs="B Lotus"/>
          <w:rtl/>
        </w:rPr>
        <w:t xml:space="preserve"> مفصل نقل می</w:t>
      </w:r>
      <w:r w:rsidRPr="001E5D31">
        <w:rPr>
          <w:rFonts w:cs="B Lotus" w:hint="cs"/>
          <w:rtl/>
        </w:rPr>
        <w:t>‌</w:t>
      </w:r>
      <w:r w:rsidRPr="001E5D31">
        <w:rPr>
          <w:rFonts w:cs="B Lotus"/>
          <w:rtl/>
        </w:rPr>
        <w:t>نماید و خلاصه</w:t>
      </w:r>
      <w:r w:rsidRPr="001E5D31">
        <w:rPr>
          <w:rFonts w:cs="B Lotus" w:hint="cs"/>
          <w:rtl/>
        </w:rPr>
        <w:t>‌</w:t>
      </w:r>
      <w:r w:rsidRPr="001E5D31">
        <w:rPr>
          <w:rFonts w:cs="B Lotus"/>
          <w:rtl/>
        </w:rPr>
        <w:t>اش:</w:t>
      </w:r>
    </w:p>
    <w:p w:rsidR="00855C20" w:rsidRPr="001E5D31" w:rsidRDefault="00855C20" w:rsidP="00855C20">
      <w:pPr>
        <w:ind w:firstLine="284"/>
        <w:jc w:val="both"/>
        <w:rPr>
          <w:rFonts w:cs="B Lotus"/>
          <w:rtl/>
        </w:rPr>
      </w:pPr>
      <w:r w:rsidRPr="001E5D31">
        <w:rPr>
          <w:rFonts w:cs="B Lotus"/>
          <w:rtl/>
        </w:rPr>
        <w:t>یعنی، جبرئیل با امناء ملائکه، کتاب مسجلی از جانب پروردگار جل و علا برای پیغمبر آورد و عرض کرد: اشخاصی که نزد شما حاضرند از مجلس خارج شوند الا وصی شما تا کتاب وصیت را تقدیم نمایم.</w:t>
      </w:r>
    </w:p>
    <w:p w:rsidR="00855C20" w:rsidRPr="001E5D31" w:rsidRDefault="00855C20" w:rsidP="00855C20">
      <w:pPr>
        <w:ind w:firstLine="284"/>
        <w:jc w:val="both"/>
        <w:rPr>
          <w:rFonts w:cs="B Lotus"/>
          <w:rtl/>
        </w:rPr>
      </w:pPr>
      <w:r w:rsidRPr="001E5D31">
        <w:rPr>
          <w:rFonts w:cs="B Lotus"/>
          <w:rtl/>
        </w:rPr>
        <w:t>پس رسول الله</w:t>
      </w:r>
      <w:r w:rsidRPr="001E5D31">
        <w:rPr>
          <w:rFonts w:cs="CTraditional Arabic" w:hint="cs"/>
          <w:rtl/>
        </w:rPr>
        <w:t>ص</w:t>
      </w:r>
      <w:r w:rsidRPr="001E5D31">
        <w:rPr>
          <w:rFonts w:cs="B Lotus"/>
          <w:rtl/>
        </w:rPr>
        <w:t xml:space="preserve"> به حاضران امر فرمود که همگی از حجره بیرون بروند به استثناء علی و فاطمه و حسن و حسین آنگاه جبرئیل عرض کرد: خداوند به شما سلام</w:t>
      </w:r>
      <w:r>
        <w:rPr>
          <w:rFonts w:cs="B Lotus"/>
          <w:rtl/>
        </w:rPr>
        <w:t xml:space="preserve"> می‌</w:t>
      </w:r>
      <w:r w:rsidRPr="001E5D31">
        <w:rPr>
          <w:rFonts w:cs="B Lotus"/>
          <w:rtl/>
        </w:rPr>
        <w:t>رساند و</w:t>
      </w:r>
      <w:r>
        <w:rPr>
          <w:rFonts w:cs="B Lotus"/>
          <w:rtl/>
        </w:rPr>
        <w:t xml:space="preserve"> می‌</w:t>
      </w:r>
      <w:r w:rsidRPr="001E5D31">
        <w:rPr>
          <w:rFonts w:cs="B Lotus"/>
          <w:rtl/>
        </w:rPr>
        <w:t>فرماید: این عهد نامه ایست که با تو بستم و ملائکه گواهی دادند.</w:t>
      </w:r>
    </w:p>
    <w:p w:rsidR="00855C20" w:rsidRPr="001E5D31" w:rsidRDefault="00855C20" w:rsidP="00855C20">
      <w:pPr>
        <w:ind w:firstLine="284"/>
        <w:jc w:val="both"/>
        <w:rPr>
          <w:rFonts w:cs="B Lotus"/>
          <w:rtl/>
        </w:rPr>
      </w:pPr>
      <w:r w:rsidRPr="001E5D31">
        <w:rPr>
          <w:rFonts w:cs="B Lotus"/>
          <w:rtl/>
        </w:rPr>
        <w:t>(کلام جبرئیل که به این جا رسید) بدن آن حضرت به لرزه درآمد و فرمود: او است سلام؛ از او است سلام؛ و به طرف او است برگشت سلام.</w:t>
      </w:r>
    </w:p>
    <w:p w:rsidR="00855C20" w:rsidRPr="001E5D31" w:rsidRDefault="00855C20" w:rsidP="00855C20">
      <w:pPr>
        <w:ind w:firstLine="284"/>
        <w:jc w:val="both"/>
        <w:rPr>
          <w:rFonts w:cs="B Lotus"/>
        </w:rPr>
      </w:pPr>
      <w:r w:rsidRPr="001E5D31">
        <w:rPr>
          <w:rFonts w:cs="B Lotus"/>
          <w:rtl/>
        </w:rPr>
        <w:t>آنگاه آن کتاب را از جبرئیل گرفت و به علی داد. بعد از قرائت فرمود: این عهد پروردگار من است به سوی من و امامت اوست به تحقیق که رسانیدم و اداء نمودم پیام حق را.</w:t>
      </w:r>
    </w:p>
    <w:p w:rsidR="00855C20" w:rsidRPr="001E5D31" w:rsidRDefault="00855C20" w:rsidP="00855C20">
      <w:pPr>
        <w:ind w:firstLine="284"/>
        <w:jc w:val="both"/>
        <w:rPr>
          <w:rFonts w:cs="B Lotus"/>
          <w:rtl/>
        </w:rPr>
      </w:pPr>
      <w:r w:rsidRPr="001E5D31">
        <w:rPr>
          <w:rFonts w:cs="B Lotus"/>
          <w:rtl/>
        </w:rPr>
        <w:t xml:space="preserve">و در آن کتاب با امیر المؤمنین شرط شده است که وقتی حق مسلم تو را از تو سلب نمایند و خمس تو را تصرف کنند و حرمت تو را نگاه ندارند و محاسنت را با خون سرت رنگین کنند، با </w:t>
      </w:r>
      <w:r w:rsidRPr="001E5D31">
        <w:rPr>
          <w:rFonts w:cs="B Lotus"/>
          <w:u w:color="FF0000"/>
          <w:rtl/>
        </w:rPr>
        <w:t>دوستان خدا و دشمنان خدا</w:t>
      </w:r>
      <w:r w:rsidRPr="001E5D31">
        <w:rPr>
          <w:rFonts w:cs="B Lotus"/>
          <w:rtl/>
        </w:rPr>
        <w:t xml:space="preserve"> دوستی کن و بردبار بر جور و ستم آنها باش و آتش غیظ و غضب را فرو نشان.</w:t>
      </w:r>
    </w:p>
    <w:p w:rsidR="00855C20" w:rsidRPr="001E5D31" w:rsidRDefault="00855C20" w:rsidP="00855C20">
      <w:pPr>
        <w:ind w:firstLine="284"/>
        <w:jc w:val="both"/>
        <w:rPr>
          <w:rFonts w:cs="B Lotus"/>
        </w:rPr>
      </w:pPr>
      <w:r w:rsidRPr="001E5D31">
        <w:rPr>
          <w:rFonts w:cs="B Lotus"/>
          <w:rtl/>
        </w:rPr>
        <w:t>در پاسخ امیر المؤمنین عرض کرد: راضی شدم  و قبول کردم که اگر حرمت مرا نگاه  ندارند و سنت را تعطیل و احکام کتاب را پاره و کعبه را خراب و محاسنم را از خون سرم خضاب کنند، صبور و بردبار باشم و تحمل نمایم.</w:t>
      </w:r>
    </w:p>
    <w:p w:rsidR="00855C20" w:rsidRPr="001E5D31" w:rsidRDefault="00855C20" w:rsidP="00855C20">
      <w:pPr>
        <w:rPr>
          <w:rFonts w:cs="B Lotus"/>
          <w:b/>
          <w:bCs/>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کسانی که این مذهب جعلی را ساخته‌اند، دقیقاً</w:t>
      </w:r>
      <w:r>
        <w:rPr>
          <w:rFonts w:cs="B Lotus"/>
          <w:rtl/>
        </w:rPr>
        <w:t xml:space="preserve"> می‌</w:t>
      </w:r>
      <w:r w:rsidRPr="001E5D31">
        <w:rPr>
          <w:rFonts w:cs="B Lotus"/>
          <w:rtl/>
        </w:rPr>
        <w:t>دانستند که کجا باید متوقف شوند تا ما آنها را کافر ندانیم. نگفتند جبریل کتاب وحی مختوم را به علی داد، می‌گویند داد به پیامبر و ایشان فوراً داد به علی.</w:t>
      </w:r>
    </w:p>
    <w:p w:rsidR="00855C20" w:rsidRPr="001E5D31" w:rsidRDefault="00855C20" w:rsidP="00855C20">
      <w:pPr>
        <w:ind w:firstLine="284"/>
        <w:jc w:val="both"/>
        <w:rPr>
          <w:rFonts w:cs="B Lotus"/>
          <w:rtl/>
        </w:rPr>
      </w:pPr>
      <w:r w:rsidRPr="001E5D31">
        <w:rPr>
          <w:rFonts w:cs="B Lotus"/>
          <w:rtl/>
        </w:rPr>
        <w:t>کسانی که این مذهب جعلی را ساخته‌اند، سعی کرده‌اند تا در دایره اسلام باقی بمانند؛ زیرا خنجر زدن به پیکر اسلام از درون آسانتر است</w:t>
      </w:r>
      <w:r>
        <w:rPr>
          <w:rFonts w:cs="B Lotus"/>
          <w:rtl/>
        </w:rPr>
        <w:t>!</w:t>
      </w:r>
      <w:r>
        <w:rPr>
          <w:rFonts w:cs="B Lotus" w:hint="cs"/>
          <w:rtl/>
        </w:rPr>
        <w:t>.</w:t>
      </w:r>
    </w:p>
    <w:p w:rsidR="00855C20" w:rsidRPr="001E5D31" w:rsidRDefault="00855C20" w:rsidP="00855C20">
      <w:pPr>
        <w:ind w:firstLine="284"/>
        <w:jc w:val="both"/>
        <w:rPr>
          <w:rFonts w:cs="B Lotus"/>
          <w:rtl/>
          <w:lang w:bidi="fa-IR"/>
        </w:rPr>
      </w:pPr>
      <w:r w:rsidRPr="001E5D31">
        <w:rPr>
          <w:rFonts w:cs="B Lotus"/>
          <w:rtl/>
        </w:rPr>
        <w:t>در آخر وصیت، حضرت محمد به علی</w:t>
      </w:r>
      <w:r>
        <w:rPr>
          <w:rFonts w:cs="B Lotus"/>
          <w:rtl/>
        </w:rPr>
        <w:t xml:space="preserve"> می‌</w:t>
      </w:r>
      <w:r w:rsidRPr="001E5D31">
        <w:rPr>
          <w:rFonts w:cs="B Lotus"/>
          <w:rtl/>
        </w:rPr>
        <w:t>نویسد که هر کاری که با تو کردند، صبر کن!</w:t>
      </w:r>
      <w:r w:rsidRPr="001E5D31">
        <w:rPr>
          <w:rFonts w:cs="B Lotus" w:hint="cs"/>
          <w:rtl/>
          <w:lang w:bidi="fa-IR"/>
        </w:rPr>
        <w:t>.</w:t>
      </w:r>
    </w:p>
    <w:p w:rsidR="00855C20" w:rsidRPr="001E5D31" w:rsidRDefault="00855C20" w:rsidP="00855C20">
      <w:pPr>
        <w:ind w:firstLine="284"/>
        <w:jc w:val="both"/>
        <w:rPr>
          <w:rFonts w:cs="B Lotus"/>
          <w:rtl/>
        </w:rPr>
      </w:pPr>
      <w:r w:rsidRPr="001E5D31">
        <w:rPr>
          <w:rFonts w:cs="B Lotus"/>
          <w:rtl/>
        </w:rPr>
        <w:t xml:space="preserve">  بله به علی گفتند: تو صبر کن و دختر به عمر بده و وزیر او شو و بی صبری را بگذار برای شیعه‌ها که 1400 سال بعد فکر و ذکر شان کوبیدن اسلام و گرفتن حق تو از عمر است</w:t>
      </w:r>
      <w:r>
        <w:rPr>
          <w:rFonts w:cs="B Lotus"/>
          <w:rtl/>
        </w:rPr>
        <w:t>!</w:t>
      </w:r>
      <w:r w:rsidRPr="001E5D31">
        <w:rPr>
          <w:rFonts w:cs="B Lotus"/>
          <w:rtl/>
        </w:rPr>
        <w:t xml:space="preserve"> تو صبر کن ای علی جان، طلاق دخترت را هم از عمر می</w:t>
      </w:r>
      <w:r w:rsidRPr="001E5D31">
        <w:rPr>
          <w:rFonts w:cs="B Lotus" w:hint="cs"/>
          <w:rtl/>
        </w:rPr>
        <w:t>‌</w:t>
      </w:r>
      <w:r w:rsidRPr="001E5D31">
        <w:rPr>
          <w:rFonts w:cs="B Lotus"/>
          <w:rtl/>
        </w:rPr>
        <w:t>گیرند!</w:t>
      </w:r>
      <w:r w:rsidRPr="001E5D31">
        <w:rPr>
          <w:rFonts w:cs="B Lotus" w:hint="cs"/>
          <w:rtl/>
        </w:rPr>
        <w:t>.</w:t>
      </w:r>
    </w:p>
    <w:p w:rsidR="00855C20" w:rsidRPr="001E5D31" w:rsidRDefault="00855C20" w:rsidP="00855C20">
      <w:pPr>
        <w:jc w:val="both"/>
        <w:rPr>
          <w:rFonts w:cs="B Lotus"/>
          <w:b/>
          <w:bCs/>
          <w:rtl/>
        </w:rPr>
      </w:pPr>
      <w:r w:rsidRPr="001E5D31">
        <w:rPr>
          <w:rFonts w:cs="B Lotus"/>
          <w:b/>
          <w:bCs/>
          <w:rtl/>
        </w:rPr>
        <w:t>نقل اخبار اهل تسنّن در ندای سلونی دادن علی</w:t>
      </w:r>
    </w:p>
    <w:p w:rsidR="00855C20" w:rsidRPr="001E5D31" w:rsidRDefault="00855C20" w:rsidP="00855C20">
      <w:pPr>
        <w:ind w:firstLine="284"/>
        <w:jc w:val="both"/>
        <w:rPr>
          <w:rFonts w:cs="B Lotus"/>
          <w:rtl/>
        </w:rPr>
      </w:pPr>
      <w:r w:rsidRPr="001E5D31">
        <w:rPr>
          <w:rFonts w:cs="B Lotus"/>
          <w:rtl/>
        </w:rPr>
        <w:t>بزرگان شما یعنی، سلیمان بلخی!! نقل کرده‌اند که علی سر منبر گفت:</w:t>
      </w:r>
    </w:p>
    <w:p w:rsidR="00855C20" w:rsidRPr="001E5D31" w:rsidRDefault="00855C20" w:rsidP="00855C20">
      <w:pPr>
        <w:ind w:firstLine="284"/>
        <w:jc w:val="both"/>
        <w:rPr>
          <w:rFonts w:cs="B Lotus"/>
          <w:rtl/>
        </w:rPr>
      </w:pPr>
      <w:r w:rsidRPr="001E5D31">
        <w:rPr>
          <w:rFonts w:cs="B Lotus"/>
          <w:rtl/>
        </w:rPr>
        <w:t>ابی داود در «سنن»</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00"/>
      </w:r>
      <w:r w:rsidRPr="00463B4C">
        <w:rPr>
          <w:rFonts w:cs="B Lotus" w:hint="cs"/>
          <w:b/>
          <w:bCs/>
          <w:spacing w:val="-4"/>
          <w:sz w:val="24"/>
          <w:szCs w:val="24"/>
          <w:vertAlign w:val="superscript"/>
          <w:rtl/>
          <w:lang w:bidi="fa-IR"/>
        </w:rPr>
        <w:t>)</w:t>
      </w:r>
      <w:r w:rsidRPr="001E5D31">
        <w:rPr>
          <w:rFonts w:cs="B Lotus"/>
          <w:rtl/>
        </w:rPr>
        <w:t xml:space="preserve"> و امام احمد حنبل در «مسند»</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01"/>
      </w:r>
      <w:r w:rsidRPr="00463B4C">
        <w:rPr>
          <w:rFonts w:cs="B Lotus" w:hint="cs"/>
          <w:b/>
          <w:bCs/>
          <w:spacing w:val="-4"/>
          <w:sz w:val="24"/>
          <w:szCs w:val="24"/>
          <w:vertAlign w:val="superscript"/>
          <w:rtl/>
          <w:lang w:bidi="fa-IR"/>
        </w:rPr>
        <w:t>)</w:t>
      </w:r>
      <w:r w:rsidRPr="001E5D31">
        <w:rPr>
          <w:rFonts w:cs="B Lotus"/>
          <w:rtl/>
        </w:rPr>
        <w:t xml:space="preserve"> و بخاری در «صحیح»</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02"/>
      </w:r>
      <w:r w:rsidRPr="00463B4C">
        <w:rPr>
          <w:rFonts w:cs="B Lotus" w:hint="cs"/>
          <w:b/>
          <w:bCs/>
          <w:spacing w:val="-4"/>
          <w:sz w:val="24"/>
          <w:szCs w:val="24"/>
          <w:vertAlign w:val="superscript"/>
          <w:rtl/>
          <w:lang w:bidi="fa-IR"/>
        </w:rPr>
        <w:t>)</w:t>
      </w:r>
      <w:r w:rsidRPr="001E5D31">
        <w:rPr>
          <w:rFonts w:cs="B Lotus"/>
          <w:rtl/>
        </w:rPr>
        <w:t xml:space="preserve"> با سند نقل نموده</w:t>
      </w:r>
      <w:r w:rsidRPr="001E5D31">
        <w:rPr>
          <w:rFonts w:cs="B Lotus" w:hint="cs"/>
          <w:rtl/>
        </w:rPr>
        <w:t>‌</w:t>
      </w:r>
      <w:r w:rsidRPr="001E5D31">
        <w:rPr>
          <w:rFonts w:cs="B Lotus"/>
          <w:rtl/>
        </w:rPr>
        <w:t>اند که علی فرمود:</w:t>
      </w:r>
    </w:p>
    <w:p w:rsidR="00855C20" w:rsidRPr="001E5D31" w:rsidRDefault="00855C20" w:rsidP="00855C20">
      <w:pPr>
        <w:ind w:firstLine="284"/>
        <w:jc w:val="both"/>
        <w:rPr>
          <w:rFonts w:cs="Traditional Arabic"/>
          <w:b/>
          <w:bCs/>
          <w:rtl/>
        </w:rPr>
      </w:pPr>
      <w:r w:rsidRPr="001E5D31">
        <w:rPr>
          <w:rFonts w:cs="Traditional Arabic"/>
          <w:b/>
          <w:bCs/>
          <w:rtl/>
        </w:rPr>
        <w:t>«سلون</w:t>
      </w:r>
      <w:r w:rsidRPr="001E5D31">
        <w:rPr>
          <w:rFonts w:cs="Traditional Arabic" w:hint="cs"/>
          <w:b/>
          <w:bCs/>
          <w:rtl/>
        </w:rPr>
        <w:t>ي</w:t>
      </w:r>
      <w:r w:rsidRPr="001E5D31">
        <w:rPr>
          <w:rFonts w:cs="Traditional Arabic"/>
          <w:b/>
          <w:bCs/>
          <w:rtl/>
        </w:rPr>
        <w:t xml:space="preserve"> عما شئتم و لا تسئلون</w:t>
      </w:r>
      <w:r w:rsidRPr="001E5D31">
        <w:rPr>
          <w:rFonts w:cs="Traditional Arabic" w:hint="cs"/>
          <w:b/>
          <w:bCs/>
          <w:rtl/>
        </w:rPr>
        <w:t>ي</w:t>
      </w:r>
      <w:r w:rsidRPr="001E5D31">
        <w:rPr>
          <w:rFonts w:cs="Traditional Arabic"/>
          <w:b/>
          <w:bCs/>
          <w:rtl/>
        </w:rPr>
        <w:t xml:space="preserve"> عن شئ الا انبأتکم به»</w:t>
      </w:r>
      <w:r>
        <w:rPr>
          <w:rFonts w:cs="Traditional Arabic" w:hint="cs"/>
          <w:b/>
          <w:bCs/>
          <w:rtl/>
        </w:rPr>
        <w:t>.</w:t>
      </w:r>
    </w:p>
    <w:p w:rsidR="00855C20" w:rsidRPr="001E5D31" w:rsidRDefault="00855C20" w:rsidP="00855C20">
      <w:pPr>
        <w:ind w:firstLine="284"/>
        <w:jc w:val="both"/>
        <w:rPr>
          <w:rFonts w:cs="B Lotus"/>
          <w:rtl/>
        </w:rPr>
      </w:pPr>
      <w:r w:rsidRPr="001E5D31">
        <w:rPr>
          <w:rFonts w:cs="Traditional Arabic" w:hint="cs"/>
          <w:rtl/>
          <w:lang w:bidi="fa-IR"/>
        </w:rPr>
        <w:t>«</w:t>
      </w:r>
      <w:r w:rsidRPr="001E5D31">
        <w:rPr>
          <w:rFonts w:cs="B Lotus"/>
          <w:rtl/>
        </w:rPr>
        <w:t>ای مردم</w:t>
      </w:r>
      <w:r>
        <w:rPr>
          <w:rFonts w:cs="B Lotus"/>
          <w:rtl/>
        </w:rPr>
        <w:t>،</w:t>
      </w:r>
      <w:r w:rsidRPr="001E5D31">
        <w:rPr>
          <w:rFonts w:cs="B Lotus"/>
          <w:rtl/>
        </w:rPr>
        <w:t xml:space="preserve"> سؤال کنید از من (یعنی، از آنچه می</w:t>
      </w:r>
      <w:r w:rsidRPr="001E5D31">
        <w:rPr>
          <w:rFonts w:cs="B Lotus" w:hint="cs"/>
          <w:rtl/>
        </w:rPr>
        <w:t>‌</w:t>
      </w:r>
      <w:r w:rsidRPr="001E5D31">
        <w:rPr>
          <w:rFonts w:cs="B Lotus"/>
          <w:rtl/>
        </w:rPr>
        <w:t>خواهید) قبل از آن که مرا نیابید. پس بدرستی که در سینۀ من علم فراوانی است، سؤال کنید از من که در نزد من است علم اولین و آخرین</w:t>
      </w:r>
      <w:r>
        <w:rPr>
          <w:rFonts w:cs="B Lotus"/>
          <w:rtl/>
        </w:rPr>
        <w:t>.</w:t>
      </w:r>
      <w:r w:rsidRPr="001E5D31">
        <w:rPr>
          <w:rFonts w:cs="B Lotus"/>
          <w:rtl/>
        </w:rPr>
        <w:t>..</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03"/>
      </w:r>
      <w:r w:rsidRPr="00463B4C">
        <w:rPr>
          <w:rFonts w:cs="B Lotus" w:hint="cs"/>
          <w:b/>
          <w:bCs/>
          <w:spacing w:val="-4"/>
          <w:sz w:val="24"/>
          <w:szCs w:val="24"/>
          <w:vertAlign w:val="superscript"/>
          <w:rtl/>
          <w:lang w:bidi="fa-IR"/>
        </w:rPr>
        <w:t>)</w:t>
      </w:r>
      <w:r w:rsidRPr="001E5D31">
        <w:rPr>
          <w:rFonts w:cs="Traditional Arabic" w:hint="cs"/>
          <w:rtl/>
        </w:rPr>
        <w:t>»</w:t>
      </w:r>
      <w:r>
        <w:rPr>
          <w:rFonts w:cs="Traditional Arabic" w:hint="cs"/>
          <w:rtl/>
        </w:rPr>
        <w:t>.</w:t>
      </w:r>
    </w:p>
    <w:p w:rsidR="00855C20" w:rsidRPr="001E5D31" w:rsidRDefault="00855C20" w:rsidP="00855C20">
      <w:pPr>
        <w:rPr>
          <w:rFonts w:cs="B Lotus"/>
          <w:b/>
          <w:bCs/>
          <w:rtl/>
        </w:rPr>
      </w:pPr>
      <w:r w:rsidRPr="001E5D31">
        <w:rPr>
          <w:rFonts w:cs="B Lotus"/>
          <w:b/>
          <w:bCs/>
          <w:rtl/>
        </w:rPr>
        <w:t>جواب ما:</w:t>
      </w:r>
    </w:p>
    <w:p w:rsidR="00855C20" w:rsidRPr="001E5D31" w:rsidRDefault="00855C20" w:rsidP="00855C20">
      <w:pPr>
        <w:ind w:firstLine="284"/>
        <w:jc w:val="both"/>
        <w:rPr>
          <w:rFonts w:cs="B Lotus"/>
          <w:rtl/>
        </w:rPr>
      </w:pPr>
      <w:r w:rsidRPr="001E5D31">
        <w:rPr>
          <w:rFonts w:cs="B Lotus"/>
          <w:rtl/>
        </w:rPr>
        <w:t xml:space="preserve">این دروغ است! درست این است که رسول الله یک روز بعد از نماز ظهر بر سر منبر رفت از احوال و اهوال قیامت گفت تا مردم گریه کردند و بعد فرمود: از من بپرسید. این حدیث را مسلم نقل کرده است. </w:t>
      </w:r>
    </w:p>
    <w:p w:rsidR="00855C20" w:rsidRPr="001E5D31" w:rsidRDefault="00855C20" w:rsidP="00855C20">
      <w:pPr>
        <w:ind w:firstLine="284"/>
        <w:jc w:val="both"/>
        <w:rPr>
          <w:rFonts w:cs="B Lotus"/>
          <w:rtl/>
        </w:rPr>
      </w:pPr>
      <w:r w:rsidRPr="001E5D31">
        <w:rPr>
          <w:rFonts w:cs="B Lotus"/>
          <w:rtl/>
        </w:rPr>
        <w:t>رسول الله نفرمود هرچه که</w:t>
      </w:r>
      <w:r>
        <w:rPr>
          <w:rFonts w:cs="B Lotus"/>
          <w:rtl/>
        </w:rPr>
        <w:t xml:space="preserve"> می‌</w:t>
      </w:r>
      <w:r w:rsidRPr="001E5D31">
        <w:rPr>
          <w:rFonts w:cs="B Lotus"/>
          <w:rtl/>
        </w:rPr>
        <w:t>خواهید بپرسید، بلکه گفت: از احوال قیامت بپرسید. اما سلیمان بلخی‌اش را شور کرده و گفته است: علی گفت: از هرچه می</w:t>
      </w:r>
      <w:r w:rsidRPr="001E5D31">
        <w:rPr>
          <w:rFonts w:cs="B Lotus" w:hint="cs"/>
          <w:rtl/>
        </w:rPr>
        <w:t>‌</w:t>
      </w:r>
      <w:r w:rsidRPr="001E5D31">
        <w:rPr>
          <w:rFonts w:cs="B Lotus"/>
          <w:rtl/>
        </w:rPr>
        <w:t>خواهید بپرسید.</w:t>
      </w:r>
    </w:p>
    <w:p w:rsidR="00855C20" w:rsidRPr="001E5D31" w:rsidRDefault="00855C20" w:rsidP="00855C20">
      <w:pPr>
        <w:ind w:firstLine="284"/>
        <w:jc w:val="both"/>
        <w:rPr>
          <w:rFonts w:cs="B Lotus"/>
          <w:rtl/>
        </w:rPr>
      </w:pPr>
      <w:r w:rsidRPr="001E5D31">
        <w:rPr>
          <w:rFonts w:cs="B Lotus"/>
          <w:rtl/>
        </w:rPr>
        <w:t>در ضمن، سلیمان بلخی این حدیث را از کجا پیدا کرده است؟ اگر از کتب پیشینیان نقل کرده است که بهترین آنها</w:t>
      </w:r>
      <w:r>
        <w:rPr>
          <w:rFonts w:cs="B Lotus"/>
          <w:rtl/>
        </w:rPr>
        <w:t>،</w:t>
      </w:r>
      <w:r w:rsidRPr="001E5D31">
        <w:rPr>
          <w:rFonts w:cs="B Lotus"/>
          <w:rtl/>
        </w:rPr>
        <w:t xml:space="preserve"> کتاب مسلم نیشابوری است! اگر این سلیمان بلخی، سنی است، چرا از صحیح  مسلم روی گردان است؟! آیا شیعه</w:t>
      </w:r>
      <w:r>
        <w:rPr>
          <w:rFonts w:cs="B Lotus"/>
          <w:rtl/>
        </w:rPr>
        <w:t xml:space="preserve"> می‌</w:t>
      </w:r>
      <w:r w:rsidRPr="001E5D31">
        <w:rPr>
          <w:rFonts w:cs="B Lotus"/>
          <w:rtl/>
        </w:rPr>
        <w:t>تواند به این چرا  پاسخ دهد!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اجازه بدهید یک حقۀ دیگر داعی را رو کنم؛</w:t>
      </w:r>
      <w:r>
        <w:rPr>
          <w:rFonts w:cs="B Lotus"/>
          <w:rtl/>
        </w:rPr>
        <w:t xml:space="preserve"> می‌</w:t>
      </w:r>
      <w:r w:rsidRPr="001E5D31">
        <w:rPr>
          <w:rFonts w:cs="B Lotus"/>
          <w:rtl/>
        </w:rPr>
        <w:t>نویسد: در بخاری، جلد 2 و جلد 10 آمده است که</w:t>
      </w:r>
      <w:r>
        <w:rPr>
          <w:rFonts w:cs="B Lotus"/>
          <w:rtl/>
        </w:rPr>
        <w:t>.</w:t>
      </w:r>
      <w:r w:rsidRPr="001E5D31">
        <w:rPr>
          <w:rFonts w:cs="B Lotus"/>
          <w:rtl/>
        </w:rPr>
        <w:t>.. هر کس کمترین معرفت و شناختی از کتاب بخاری داشته باشد، می</w:t>
      </w:r>
      <w:r w:rsidRPr="001E5D31">
        <w:rPr>
          <w:rFonts w:cs="B Lotus" w:hint="cs"/>
          <w:rtl/>
        </w:rPr>
        <w:t>‌</w:t>
      </w:r>
      <w:r w:rsidRPr="001E5D31">
        <w:rPr>
          <w:rFonts w:cs="B Lotus"/>
          <w:rtl/>
        </w:rPr>
        <w:t>دانید که صحیح بخاری مشتمل بر کتاب‌ها و باب‌ها است؛ مثلا</w:t>
      </w:r>
      <w:r>
        <w:rPr>
          <w:rFonts w:cs="B Lotus"/>
          <w:rtl/>
        </w:rPr>
        <w:t>:</w:t>
      </w:r>
      <w:r w:rsidRPr="001E5D31">
        <w:rPr>
          <w:rFonts w:cs="B Lotus"/>
          <w:rtl/>
        </w:rPr>
        <w:t xml:space="preserve"> کتاب جهاد، باب دعا در جهاد. یا کتاب صلوه</w:t>
      </w:r>
      <w:r>
        <w:rPr>
          <w:rFonts w:cs="B Lotus"/>
          <w:rtl/>
        </w:rPr>
        <w:t>،</w:t>
      </w:r>
      <w:r w:rsidRPr="001E5D31">
        <w:rPr>
          <w:rFonts w:cs="B Lotus"/>
          <w:rtl/>
        </w:rPr>
        <w:t xml:space="preserve"> باب دعای سجده و... اگر داعی شیاد نباشد، باید این طور آدرس بدهد: صحیح بخاری، کتاب فلان و باب بهمان و شماره حدیث را هم در آن باب ذکر کند. </w:t>
      </w:r>
    </w:p>
    <w:p w:rsidR="00855C20" w:rsidRPr="001E5D31" w:rsidRDefault="00855C20" w:rsidP="00855C20">
      <w:pPr>
        <w:ind w:firstLine="284"/>
        <w:jc w:val="both"/>
        <w:rPr>
          <w:rFonts w:cs="B Lotus"/>
          <w:rtl/>
        </w:rPr>
      </w:pPr>
      <w:r w:rsidRPr="001E5D31">
        <w:rPr>
          <w:rFonts w:cs="B Lotus"/>
          <w:rtl/>
        </w:rPr>
        <w:t>برای درک بیشتر مکر او، فرض کنید که من می</w:t>
      </w:r>
      <w:r w:rsidRPr="001E5D31">
        <w:rPr>
          <w:rFonts w:cs="B Lotus" w:hint="cs"/>
          <w:rtl/>
        </w:rPr>
        <w:t>‌</w:t>
      </w:r>
      <w:r w:rsidRPr="001E5D31">
        <w:rPr>
          <w:rFonts w:cs="B Lotus"/>
          <w:rtl/>
        </w:rPr>
        <w:t>خواهم شما را به خانه خود در پیشاور دعوت کنم و بگویم: از طرف مغرب که وارد شهر شدی، خانه‌ها را بشمار</w:t>
      </w:r>
      <w:r>
        <w:rPr>
          <w:rFonts w:cs="B Lotus"/>
          <w:rtl/>
        </w:rPr>
        <w:t>.</w:t>
      </w:r>
      <w:r w:rsidRPr="001E5D31">
        <w:rPr>
          <w:rFonts w:cs="B Lotus"/>
          <w:rtl/>
        </w:rPr>
        <w:t xml:space="preserve"> خانه چهارصد و  هفتاد چهارمی مال من است! و اضح است که این آدرس درست نیست! آدرسی هم که از بخاری نقل کرده است، درست نیست. </w:t>
      </w:r>
    </w:p>
    <w:p w:rsidR="00855C20" w:rsidRPr="001E5D31" w:rsidRDefault="00855C20" w:rsidP="00855C20">
      <w:pPr>
        <w:pStyle w:val="a0"/>
        <w:rPr>
          <w:rtl/>
        </w:rPr>
      </w:pPr>
      <w:bookmarkStart w:id="1194" w:name="_Toc286645973"/>
      <w:r w:rsidRPr="001E5D31">
        <w:rPr>
          <w:rFonts w:hint="cs"/>
          <w:rtl/>
        </w:rPr>
        <w:t>ادعای450</w:t>
      </w:r>
      <w:r>
        <w:rPr>
          <w:rFonts w:hint="cs"/>
          <w:rtl/>
        </w:rPr>
        <w:t>-</w:t>
      </w:r>
      <w:r w:rsidRPr="001E5D31">
        <w:rPr>
          <w:rtl/>
        </w:rPr>
        <w:t xml:space="preserve"> خبر دادن از علمداری حبیب بن نجار</w:t>
      </w:r>
      <w:r>
        <w:rPr>
          <w:rtl/>
        </w:rPr>
        <w:t>،</w:t>
      </w:r>
      <w:r w:rsidRPr="001E5D31">
        <w:rPr>
          <w:rtl/>
        </w:rPr>
        <w:t xml:space="preserve"> خبردادن از سنان بن انس که</w:t>
      </w:r>
      <w:r w:rsidRPr="001E5D31">
        <w:rPr>
          <w:rStyle w:val="Heading1Char"/>
          <w:rFonts w:ascii="Times New Roman" w:hAnsi="Times New Roman" w:cs="B Lotus"/>
          <w:b w:val="0"/>
          <w:bCs w:val="0"/>
          <w:color w:val="FF0000"/>
          <w:sz w:val="28"/>
          <w:szCs w:val="28"/>
          <w:rtl/>
        </w:rPr>
        <w:t xml:space="preserve"> </w:t>
      </w:r>
      <w:r w:rsidRPr="001E5D31">
        <w:rPr>
          <w:rtl/>
        </w:rPr>
        <w:t>قاتل امام حسین گردید...</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04"/>
      </w:r>
      <w:r w:rsidRPr="00463B4C">
        <w:rPr>
          <w:rFonts w:cs="B Lotus" w:hint="cs"/>
          <w:spacing w:val="-4"/>
          <w:sz w:val="24"/>
          <w:szCs w:val="24"/>
          <w:vertAlign w:val="superscript"/>
          <w:rtl/>
        </w:rPr>
        <w:t>)</w:t>
      </w:r>
      <w:r w:rsidRPr="001E5D31">
        <w:rPr>
          <w:rFonts w:hint="cs"/>
          <w:rtl/>
        </w:rPr>
        <w:t>.</w:t>
      </w:r>
      <w:bookmarkEnd w:id="1194"/>
    </w:p>
    <w:p w:rsidR="00855C20" w:rsidRPr="001E5D31" w:rsidRDefault="00855C20" w:rsidP="00855C20">
      <w:pPr>
        <w:ind w:firstLine="284"/>
        <w:jc w:val="both"/>
        <w:rPr>
          <w:rFonts w:cs="B Lotus"/>
          <w:rtl/>
        </w:rPr>
      </w:pPr>
      <w:r w:rsidRPr="001E5D31">
        <w:rPr>
          <w:rFonts w:cs="B Lotus"/>
          <w:rtl/>
        </w:rPr>
        <w:t>یک داستان خیالی از ساخته‌های  ابن ابی الحدید که در آن از مسند احمد نقل قول کرده است که علی در مسجد کوفه نشسته بود، شخصی گفت: خلد بن عویطه مرده</w:t>
      </w:r>
      <w:r>
        <w:rPr>
          <w:rFonts w:cs="B Lotus"/>
          <w:rtl/>
        </w:rPr>
        <w:t>.</w:t>
      </w:r>
      <w:r w:rsidRPr="001E5D31">
        <w:rPr>
          <w:rFonts w:cs="B Lotus"/>
          <w:rtl/>
        </w:rPr>
        <w:t xml:space="preserve"> علی گفت: </w:t>
      </w:r>
      <w:r w:rsidRPr="001E5D31">
        <w:rPr>
          <w:rFonts w:cs="Traditional Arabic"/>
          <w:b/>
          <w:bCs/>
          <w:rtl/>
        </w:rPr>
        <w:t xml:space="preserve">«لم </w:t>
      </w:r>
      <w:r w:rsidRPr="001E5D31">
        <w:rPr>
          <w:rFonts w:cs="Traditional Arabic" w:hint="cs"/>
          <w:b/>
          <w:bCs/>
          <w:rtl/>
        </w:rPr>
        <w:t>ي</w:t>
      </w:r>
      <w:r w:rsidRPr="001E5D31">
        <w:rPr>
          <w:rFonts w:cs="Traditional Arabic"/>
          <w:b/>
          <w:bCs/>
          <w:rtl/>
        </w:rPr>
        <w:t xml:space="preserve">موت و لا </w:t>
      </w:r>
      <w:r w:rsidRPr="001E5D31">
        <w:rPr>
          <w:rFonts w:cs="Traditional Arabic" w:hint="cs"/>
          <w:b/>
          <w:bCs/>
          <w:rtl/>
        </w:rPr>
        <w:t>ي</w:t>
      </w:r>
      <w:r w:rsidRPr="001E5D31">
        <w:rPr>
          <w:rFonts w:cs="Traditional Arabic"/>
          <w:b/>
          <w:bCs/>
          <w:rtl/>
        </w:rPr>
        <w:t xml:space="preserve">موت حتی </w:t>
      </w:r>
      <w:r w:rsidRPr="001E5D31">
        <w:rPr>
          <w:rFonts w:cs="Traditional Arabic" w:hint="cs"/>
          <w:b/>
          <w:bCs/>
          <w:rtl/>
        </w:rPr>
        <w:t>ي</w:t>
      </w:r>
      <w:r w:rsidRPr="001E5D31">
        <w:rPr>
          <w:rFonts w:cs="Traditional Arabic"/>
          <w:b/>
          <w:bCs/>
          <w:rtl/>
        </w:rPr>
        <w:t>قود ج</w:t>
      </w:r>
      <w:r w:rsidRPr="001E5D31">
        <w:rPr>
          <w:rFonts w:cs="Traditional Arabic" w:hint="cs"/>
          <w:b/>
          <w:bCs/>
          <w:rtl/>
        </w:rPr>
        <w:t>ي</w:t>
      </w:r>
      <w:r w:rsidRPr="001E5D31">
        <w:rPr>
          <w:rFonts w:cs="Traditional Arabic"/>
          <w:b/>
          <w:bCs/>
          <w:rtl/>
        </w:rPr>
        <w:t>ش الضلاله و صاحب لوائه حب</w:t>
      </w:r>
      <w:r w:rsidRPr="001E5D31">
        <w:rPr>
          <w:rFonts w:cs="Traditional Arabic" w:hint="cs"/>
          <w:b/>
          <w:bCs/>
          <w:rtl/>
        </w:rPr>
        <w:t>ي</w:t>
      </w:r>
      <w:r w:rsidRPr="001E5D31">
        <w:rPr>
          <w:rFonts w:cs="Traditional Arabic"/>
          <w:b/>
          <w:bCs/>
          <w:rtl/>
        </w:rPr>
        <w:t>ب بن عمار»</w:t>
      </w:r>
      <w:r>
        <w:rPr>
          <w:rFonts w:cs="Traditional Arabic" w:hint="cs"/>
          <w:b/>
          <w:bCs/>
          <w:rtl/>
        </w:rPr>
        <w:t>.</w:t>
      </w:r>
      <w:r w:rsidRPr="001E5D31">
        <w:rPr>
          <w:rFonts w:cs="Traditional Arabic"/>
          <w:b/>
          <w:bCs/>
          <w:rtl/>
        </w:rPr>
        <w:t xml:space="preserve"> </w:t>
      </w:r>
    </w:p>
    <w:p w:rsidR="00855C20" w:rsidRPr="001E5D31" w:rsidRDefault="00855C20" w:rsidP="00855C20">
      <w:pPr>
        <w:ind w:firstLine="284"/>
        <w:jc w:val="both"/>
        <w:rPr>
          <w:rFonts w:cs="B Lotus"/>
          <w:rtl/>
        </w:rPr>
      </w:pPr>
      <w:r w:rsidRPr="001E5D31">
        <w:rPr>
          <w:rFonts w:cs="B Lotus"/>
          <w:rtl/>
        </w:rPr>
        <w:t>فرمود</w:t>
      </w:r>
      <w:r>
        <w:rPr>
          <w:rFonts w:cs="B Lotus"/>
          <w:rtl/>
        </w:rPr>
        <w:t>:</w:t>
      </w:r>
      <w:r w:rsidRPr="001E5D31">
        <w:rPr>
          <w:rFonts w:cs="B Lotus"/>
          <w:rtl/>
        </w:rPr>
        <w:t xml:space="preserve"> </w:t>
      </w:r>
      <w:r w:rsidRPr="00BC276D">
        <w:rPr>
          <w:rFonts w:cs="Traditional Arabic" w:hint="cs"/>
          <w:rtl/>
          <w:lang w:bidi="fa-IR"/>
        </w:rPr>
        <w:t>«</w:t>
      </w:r>
      <w:r w:rsidRPr="001E5D31">
        <w:rPr>
          <w:rFonts w:cs="B Lotus"/>
          <w:rtl/>
        </w:rPr>
        <w:t>نمرده و نمی</w:t>
      </w:r>
      <w:r w:rsidRPr="001E5D31">
        <w:rPr>
          <w:rFonts w:cs="B Lotus" w:hint="cs"/>
          <w:rtl/>
        </w:rPr>
        <w:t>‌</w:t>
      </w:r>
      <w:r w:rsidRPr="001E5D31">
        <w:rPr>
          <w:rFonts w:cs="B Lotus"/>
          <w:rtl/>
        </w:rPr>
        <w:t>میرد تا فرمانده لشکر گمراهی ش</w:t>
      </w:r>
      <w:r>
        <w:rPr>
          <w:rFonts w:cs="B Lotus"/>
          <w:rtl/>
        </w:rPr>
        <w:t>ود که حبیب بن نجار پرچمدار اوست</w:t>
      </w:r>
      <w:r w:rsidRPr="00BC276D">
        <w:rPr>
          <w:rFonts w:cs="Traditional Arabic" w:hint="cs"/>
          <w:rtl/>
        </w:rPr>
        <w:t>»</w:t>
      </w:r>
      <w:r>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اگر امام حنبلی‌ها این حرفها را گفته باشد، پس حنبلی‌ها باید  از تو شیعه تر باشند و شما را به مذهب شیعۀ خود دعوت کنند نه این که شما آنها را دعوت کنید</w:t>
      </w:r>
      <w:r>
        <w:rPr>
          <w:rFonts w:cs="B Lotus"/>
          <w:rtl/>
        </w:rPr>
        <w:t>!</w:t>
      </w:r>
      <w:r w:rsidRPr="001E5D31">
        <w:rPr>
          <w:rFonts w:cs="B Lotus"/>
          <w:rtl/>
        </w:rPr>
        <w:t xml:space="preserve"> این داستان از داستان ابن ابی الحدید دروغ</w:t>
      </w:r>
      <w:r w:rsidRPr="001E5D31">
        <w:rPr>
          <w:rFonts w:cs="B Lotus" w:hint="cs"/>
          <w:rtl/>
        </w:rPr>
        <w:t>‌</w:t>
      </w:r>
      <w:r w:rsidRPr="001E5D31">
        <w:rPr>
          <w:rFonts w:cs="B Lotus"/>
          <w:rtl/>
        </w:rPr>
        <w:t>تر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این داعی فکر نمی کرد زمانی خواهد آمد که علم عام می‌شود و در یک دقیقه می</w:t>
      </w:r>
      <w:r w:rsidRPr="001E5D31">
        <w:rPr>
          <w:rFonts w:cs="B Lotus" w:hint="cs"/>
          <w:rtl/>
        </w:rPr>
        <w:t>‌</w:t>
      </w:r>
      <w:r w:rsidRPr="001E5D31">
        <w:rPr>
          <w:rFonts w:cs="B Lotus"/>
          <w:rtl/>
        </w:rPr>
        <w:t>توانی به مدد کامپیوتر  27000 حدیث مسند احمد بن حنبل را بررسی کنی!</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و شاید با خود فکر کرده است، اگر عالمان بگردند، جاهلان که نمی</w:t>
      </w:r>
      <w:r w:rsidRPr="001E5D31">
        <w:rPr>
          <w:rFonts w:cs="B Lotus" w:hint="cs"/>
          <w:rtl/>
        </w:rPr>
        <w:t>‌</w:t>
      </w:r>
      <w:r w:rsidRPr="001E5D31">
        <w:rPr>
          <w:rFonts w:cs="B Lotus"/>
          <w:rtl/>
        </w:rPr>
        <w:t>توانند! اما امروز، علم آنها را رسوا کرده است و دروغ‌های آنها یکی بعد از دیگری آشکار می</w:t>
      </w:r>
      <w:r w:rsidRPr="001E5D31">
        <w:rPr>
          <w:rFonts w:cs="B Lotus" w:hint="cs"/>
          <w:rtl/>
        </w:rPr>
        <w:t>‌</w:t>
      </w:r>
      <w:r w:rsidRPr="001E5D31">
        <w:rPr>
          <w:rFonts w:cs="B Lotus"/>
          <w:rtl/>
        </w:rPr>
        <w:t>کند</w:t>
      </w:r>
      <w:r>
        <w:rPr>
          <w:rFonts w:cs="B Lotus"/>
          <w:rtl/>
        </w:rPr>
        <w:t>.</w:t>
      </w:r>
    </w:p>
    <w:p w:rsidR="00855C20" w:rsidRPr="001E5D31" w:rsidRDefault="00855C20" w:rsidP="00855C20">
      <w:pPr>
        <w:pStyle w:val="a0"/>
        <w:rPr>
          <w:rtl/>
        </w:rPr>
      </w:pPr>
      <w:bookmarkStart w:id="1195" w:name="_Toc286645974"/>
      <w:r w:rsidRPr="001E5D31">
        <w:rPr>
          <w:rFonts w:hint="cs"/>
          <w:rtl/>
        </w:rPr>
        <w:t>ادعای451</w:t>
      </w:r>
      <w:r>
        <w:rPr>
          <w:rFonts w:hint="cs"/>
          <w:rtl/>
        </w:rPr>
        <w:t>-</w:t>
      </w:r>
      <w:r w:rsidRPr="001E5D31">
        <w:rPr>
          <w:rFonts w:hint="cs"/>
          <w:rtl/>
        </w:rPr>
        <w:t xml:space="preserve"> </w:t>
      </w:r>
      <w:r w:rsidRPr="001E5D31">
        <w:rPr>
          <w:rtl/>
        </w:rPr>
        <w:t>خبر دادن  علی از علوم غیبی</w:t>
      </w:r>
      <w:bookmarkEnd w:id="1195"/>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hint="cs"/>
          <w:rtl/>
        </w:rPr>
      </w:pPr>
      <w:r w:rsidRPr="001E5D31">
        <w:rPr>
          <w:rFonts w:cs="B Lotus"/>
          <w:rtl/>
        </w:rPr>
        <w:t>نظر سلیمان بلخی و ابن ابی الحدید را به عنوان بزرگان سنی</w:t>
      </w:r>
      <w:r>
        <w:rPr>
          <w:rFonts w:cs="B Lotus"/>
          <w:rtl/>
        </w:rPr>
        <w:t xml:space="preserve"> می‌</w:t>
      </w:r>
      <w:r w:rsidRPr="001E5D31">
        <w:rPr>
          <w:rFonts w:cs="B Lotus"/>
          <w:rtl/>
        </w:rPr>
        <w:t>آورد و اصلاً مسلم را حساب نمی کند و به خیال خود بحث علمی می‌کتد و از کتاب</w:t>
      </w:r>
      <w:r w:rsidRPr="001E5D31">
        <w:rPr>
          <w:rFonts w:cs="B Lotus" w:hint="cs"/>
          <w:rtl/>
        </w:rPr>
        <w:t>‌</w:t>
      </w:r>
      <w:r w:rsidRPr="001E5D31">
        <w:rPr>
          <w:rFonts w:cs="B Lotus"/>
          <w:rtl/>
        </w:rPr>
        <w:t>های ما، علیه ما دلیل می</w:t>
      </w:r>
      <w:r w:rsidRPr="001E5D31">
        <w:rPr>
          <w:rFonts w:cs="B Lotus" w:hint="cs"/>
          <w:rtl/>
        </w:rPr>
        <w:t>‌</w:t>
      </w:r>
      <w:r w:rsidRPr="001E5D31">
        <w:rPr>
          <w:rFonts w:cs="B Lotus"/>
          <w:rtl/>
        </w:rPr>
        <w:t>آورد!</w:t>
      </w:r>
      <w:r w:rsidRPr="001E5D31">
        <w:rPr>
          <w:rFonts w:cs="B Lotus" w:hint="cs"/>
          <w:rtl/>
        </w:rPr>
        <w:t>!!.</w:t>
      </w:r>
    </w:p>
    <w:p w:rsidR="00855C20" w:rsidRPr="00BC276D" w:rsidRDefault="00855C20" w:rsidP="00855C20">
      <w:pPr>
        <w:pStyle w:val="a0"/>
        <w:rPr>
          <w:rtl/>
        </w:rPr>
      </w:pPr>
      <w:bookmarkStart w:id="1196" w:name="_Toc286645975"/>
      <w:r w:rsidRPr="00BC276D">
        <w:rPr>
          <w:rStyle w:val="Heading1Char"/>
          <w:rFonts w:ascii="Times New Roman Bold" w:hAnsi="Times New Roman Bold" w:cs="B Zar" w:hint="cs"/>
          <w:kern w:val="0"/>
          <w:sz w:val="28"/>
          <w:szCs w:val="28"/>
          <w:rtl/>
        </w:rPr>
        <w:t>ادعای452</w:t>
      </w:r>
      <w:r>
        <w:rPr>
          <w:rStyle w:val="Heading1Char"/>
          <w:rFonts w:ascii="Times New Roman Bold" w:hAnsi="Times New Roman Bold" w:cs="B Zar" w:hint="cs"/>
          <w:kern w:val="0"/>
          <w:sz w:val="28"/>
          <w:szCs w:val="28"/>
          <w:rtl/>
        </w:rPr>
        <w:t>-</w:t>
      </w:r>
      <w:r w:rsidRPr="00BC276D">
        <w:rPr>
          <w:rStyle w:val="Heading1Char"/>
          <w:rFonts w:ascii="Times New Roman Bold" w:hAnsi="Times New Roman Bold" w:cs="B Zar" w:hint="cs"/>
          <w:kern w:val="0"/>
          <w:sz w:val="28"/>
          <w:szCs w:val="28"/>
          <w:rtl/>
        </w:rPr>
        <w:t xml:space="preserve"> </w:t>
      </w:r>
      <w:r w:rsidRPr="00BC276D">
        <w:rPr>
          <w:rStyle w:val="Heading1Char"/>
          <w:rFonts w:ascii="Times New Roman Bold" w:hAnsi="Times New Roman Bold" w:cs="B Zar"/>
          <w:kern w:val="0"/>
          <w:sz w:val="28"/>
          <w:szCs w:val="28"/>
          <w:rtl/>
        </w:rPr>
        <w:t>خبر دادن از غلبه معاویه و ظلمهای آن ملعون</w:t>
      </w:r>
      <w:r w:rsidRPr="00BC276D">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05"/>
      </w:r>
      <w:r w:rsidRPr="00463B4C">
        <w:rPr>
          <w:rFonts w:cs="B Lotus" w:hint="cs"/>
          <w:spacing w:val="-4"/>
          <w:sz w:val="24"/>
          <w:szCs w:val="24"/>
          <w:vertAlign w:val="superscript"/>
          <w:rtl/>
        </w:rPr>
        <w:t>)</w:t>
      </w:r>
      <w:r w:rsidRPr="00BC276D">
        <w:rPr>
          <w:rFonts w:hint="cs"/>
          <w:rtl/>
        </w:rPr>
        <w:t>.</w:t>
      </w:r>
      <w:bookmarkEnd w:id="1196"/>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نمی</w:t>
      </w:r>
      <w:r w:rsidRPr="001E5D31">
        <w:rPr>
          <w:rFonts w:cs="B Lotus" w:hint="cs"/>
          <w:rtl/>
        </w:rPr>
        <w:t>‌</w:t>
      </w:r>
      <w:r w:rsidRPr="001E5D31">
        <w:rPr>
          <w:rFonts w:cs="B Lotus"/>
          <w:rtl/>
        </w:rPr>
        <w:t>دانم چرا داعی مطالب را جدا جدا</w:t>
      </w:r>
      <w:r>
        <w:rPr>
          <w:rFonts w:cs="B Lotus"/>
          <w:rtl/>
        </w:rPr>
        <w:t xml:space="preserve"> می‌</w:t>
      </w:r>
      <w:r w:rsidRPr="001E5D31">
        <w:rPr>
          <w:rFonts w:cs="B Lotus"/>
          <w:rtl/>
        </w:rPr>
        <w:t>نویسد؟! وقتی گفتی عالم غیب و شهاده است؛ یعنی، همه چیز را علی می</w:t>
      </w:r>
      <w:r w:rsidRPr="001E5D31">
        <w:rPr>
          <w:rFonts w:cs="B Lotus" w:hint="cs"/>
          <w:rtl/>
        </w:rPr>
        <w:t>‌</w:t>
      </w:r>
      <w:r w:rsidRPr="001E5D31">
        <w:rPr>
          <w:rFonts w:cs="B Lotus"/>
          <w:rtl/>
        </w:rPr>
        <w:t>داند!</w:t>
      </w:r>
      <w:r w:rsidRPr="001E5D31">
        <w:rPr>
          <w:rFonts w:cs="B Lotus" w:hint="cs"/>
          <w:rtl/>
        </w:rPr>
        <w:t>.</w:t>
      </w:r>
    </w:p>
    <w:p w:rsidR="00855C20" w:rsidRPr="00BC276D" w:rsidRDefault="00855C20" w:rsidP="00855C20">
      <w:pPr>
        <w:pStyle w:val="a0"/>
        <w:rPr>
          <w:rtl/>
        </w:rPr>
      </w:pPr>
      <w:r w:rsidRPr="00BC276D">
        <w:rPr>
          <w:rFonts w:hint="cs"/>
          <w:rtl/>
        </w:rPr>
        <w:t xml:space="preserve"> </w:t>
      </w:r>
      <w:bookmarkStart w:id="1197" w:name="_Toc286645976"/>
      <w:r w:rsidRPr="00BC276D">
        <w:rPr>
          <w:rFonts w:hint="cs"/>
          <w:rtl/>
        </w:rPr>
        <w:t>ادعای453</w:t>
      </w:r>
      <w:r>
        <w:rPr>
          <w:rFonts w:hint="cs"/>
          <w:rtl/>
        </w:rPr>
        <w:t>-</w:t>
      </w:r>
      <w:r w:rsidRPr="00BC276D">
        <w:rPr>
          <w:rtl/>
        </w:rPr>
        <w:t xml:space="preserve"> خبر دادن از کشته شدن ذوالثدیه قبل از شروع جنگ در نهروان...</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06"/>
      </w:r>
      <w:r w:rsidRPr="00463B4C">
        <w:rPr>
          <w:rFonts w:cs="B Lotus" w:hint="cs"/>
          <w:spacing w:val="-4"/>
          <w:sz w:val="24"/>
          <w:szCs w:val="24"/>
          <w:vertAlign w:val="superscript"/>
          <w:rtl/>
        </w:rPr>
        <w:t>)</w:t>
      </w:r>
      <w:r w:rsidRPr="00BC276D">
        <w:rPr>
          <w:rFonts w:hint="cs"/>
          <w:rtl/>
        </w:rPr>
        <w:t>.</w:t>
      </w:r>
      <w:bookmarkEnd w:id="1197"/>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این که حرف مهمی نیست! آدم که غیب داشته باشد، این را هم می</w:t>
      </w:r>
      <w:r w:rsidRPr="001E5D31">
        <w:rPr>
          <w:rFonts w:cs="B Lotus" w:hint="cs"/>
          <w:rtl/>
        </w:rPr>
        <w:t>‌</w:t>
      </w:r>
      <w:r w:rsidRPr="001E5D31">
        <w:rPr>
          <w:rFonts w:cs="B Lotus"/>
          <w:rtl/>
        </w:rPr>
        <w:t>داند!</w:t>
      </w:r>
      <w:r w:rsidRPr="001E5D31">
        <w:rPr>
          <w:rFonts w:cs="B Lotus" w:hint="cs"/>
          <w:rtl/>
        </w:rPr>
        <w:t>.</w:t>
      </w:r>
    </w:p>
    <w:p w:rsidR="00855C20" w:rsidRPr="00BC276D" w:rsidRDefault="00855C20" w:rsidP="00855C20">
      <w:pPr>
        <w:pStyle w:val="a0"/>
        <w:rPr>
          <w:rtl/>
        </w:rPr>
      </w:pPr>
      <w:bookmarkStart w:id="1198" w:name="_Toc286645977"/>
      <w:r w:rsidRPr="00BC276D">
        <w:rPr>
          <w:rFonts w:hint="cs"/>
          <w:rtl/>
        </w:rPr>
        <w:t>ادعای454</w:t>
      </w:r>
      <w:r>
        <w:rPr>
          <w:rFonts w:hint="cs"/>
          <w:rtl/>
        </w:rPr>
        <w:t>-</w:t>
      </w:r>
      <w:r w:rsidRPr="00BC276D">
        <w:rPr>
          <w:rtl/>
        </w:rPr>
        <w:t xml:space="preserve"> خبر دادن از قتل خود و معرّفی ابن ملجم را...</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07"/>
      </w:r>
      <w:r w:rsidRPr="00463B4C">
        <w:rPr>
          <w:rFonts w:cs="B Lotus" w:hint="cs"/>
          <w:spacing w:val="-4"/>
          <w:sz w:val="24"/>
          <w:szCs w:val="24"/>
          <w:vertAlign w:val="superscript"/>
          <w:rtl/>
        </w:rPr>
        <w:t>)</w:t>
      </w:r>
      <w:r w:rsidRPr="00BC276D">
        <w:rPr>
          <w:rFonts w:hint="cs"/>
          <w:rtl/>
        </w:rPr>
        <w:t>.</w:t>
      </w:r>
      <w:bookmarkEnd w:id="1198"/>
    </w:p>
    <w:p w:rsidR="00855C20" w:rsidRPr="001E5D31" w:rsidRDefault="00855C20" w:rsidP="00855C20">
      <w:pPr>
        <w:ind w:firstLine="284"/>
        <w:jc w:val="both"/>
        <w:rPr>
          <w:rFonts w:cs="B Lotus"/>
          <w:rtl/>
        </w:rPr>
      </w:pPr>
      <w:r w:rsidRPr="001E5D31">
        <w:rPr>
          <w:rFonts w:cs="B Lotus"/>
          <w:rtl/>
        </w:rPr>
        <w:t>از جمله اخبار غیب، خبر دادن از قتل خود و معرفی نمودن عبدالرحمن بن ملجم مرادی به عنوان قاتلش! در حالی که آن ملعون در ظاهر به آن حضرت اظهار علاقه می</w:t>
      </w:r>
      <w:r w:rsidRPr="001E5D31">
        <w:rPr>
          <w:rFonts w:cs="B Lotus" w:hint="cs"/>
          <w:rtl/>
        </w:rPr>
        <w:t>‌</w:t>
      </w:r>
      <w:r w:rsidRPr="001E5D31">
        <w:rPr>
          <w:rFonts w:cs="B Lotus"/>
          <w:rtl/>
        </w:rPr>
        <w:t xml:space="preserve">نمود. </w:t>
      </w:r>
    </w:p>
    <w:p w:rsidR="00855C20" w:rsidRPr="001E5D31" w:rsidRDefault="00855C20" w:rsidP="00855C20">
      <w:pPr>
        <w:ind w:firstLine="284"/>
        <w:jc w:val="both"/>
        <w:rPr>
          <w:rFonts w:cs="B Lotus"/>
          <w:rtl/>
        </w:rPr>
      </w:pPr>
      <w:r w:rsidRPr="001E5D31">
        <w:rPr>
          <w:rFonts w:cs="B Lotus"/>
          <w:rtl/>
        </w:rPr>
        <w:t>جمیع اصحاب از طلاقت لسان و کثرت علاقه او به آن حضرت تعجب نمودند. حضرت در جواب فرمود</w:t>
      </w:r>
      <w:r>
        <w:rPr>
          <w:rFonts w:cs="B Lotus"/>
          <w:rtl/>
        </w:rPr>
        <w:t>:</w:t>
      </w:r>
      <w:r w:rsidRPr="001E5D31">
        <w:rPr>
          <w:rFonts w:cs="B Lotus"/>
          <w:rtl/>
        </w:rPr>
        <w:t xml:space="preserve"> من تو را نصیحت</w:t>
      </w:r>
      <w:r>
        <w:rPr>
          <w:rFonts w:cs="B Lotus"/>
          <w:rtl/>
        </w:rPr>
        <w:t xml:space="preserve"> می‌</w:t>
      </w:r>
      <w:r w:rsidRPr="001E5D31">
        <w:rPr>
          <w:rFonts w:cs="B Lotus"/>
          <w:rtl/>
        </w:rPr>
        <w:t>نمایم که آشکارا از دوستان من باشی و حال آنکه تو از دشمنان من هستی!</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عبدالرحمن عرض کرد: گویا اسم مرا شنیده اید و از نام من بدتان آمده است؟ فرمود: چنین نیست؛ بلکه واضح و آشکار</w:t>
      </w:r>
      <w:r>
        <w:rPr>
          <w:rFonts w:cs="B Lotus"/>
          <w:rtl/>
        </w:rPr>
        <w:t xml:space="preserve"> می‌</w:t>
      </w:r>
      <w:r w:rsidRPr="001E5D31">
        <w:rPr>
          <w:rFonts w:cs="B Lotus"/>
          <w:rtl/>
        </w:rPr>
        <w:t>دانم که تو قاتل منی و به زودی محاسن سفید مرا به خون سرم خضاب</w:t>
      </w:r>
      <w:r>
        <w:rPr>
          <w:rFonts w:cs="B Lotus"/>
          <w:rtl/>
        </w:rPr>
        <w:t xml:space="preserve"> می‌</w:t>
      </w:r>
      <w:r w:rsidRPr="001E5D31">
        <w:rPr>
          <w:rFonts w:cs="B Lotus"/>
          <w:rtl/>
        </w:rPr>
        <w:t>نمایی</w:t>
      </w:r>
      <w:r>
        <w:rPr>
          <w:rFonts w:cs="B Lotus"/>
          <w:rtl/>
        </w:rPr>
        <w:t>.</w:t>
      </w:r>
      <w:r w:rsidRPr="001E5D31">
        <w:rPr>
          <w:rFonts w:cs="B Lotus"/>
          <w:rtl/>
        </w:rPr>
        <w:t xml:space="preserve"> عرض کرد: اگر چنین است، امر کن که مرا به قتل برسانند و اصحاب نیز، همین تقاضا را نمودند. </w:t>
      </w:r>
    </w:p>
    <w:p w:rsidR="00855C20" w:rsidRPr="001E5D31" w:rsidRDefault="00855C20" w:rsidP="00855C20">
      <w:pPr>
        <w:ind w:firstLine="284"/>
        <w:jc w:val="both"/>
        <w:rPr>
          <w:rFonts w:cs="B Lotus"/>
          <w:rtl/>
        </w:rPr>
      </w:pPr>
      <w:r w:rsidRPr="001E5D31">
        <w:rPr>
          <w:rFonts w:cs="B Lotus"/>
          <w:rtl/>
        </w:rPr>
        <w:t>حضرت فرمود: این امری است محال؛ یعنی، نشدنی است. برای آنکه دین من قصاص قبل از جنایت را درست نمی</w:t>
      </w:r>
      <w:r w:rsidRPr="001E5D31">
        <w:rPr>
          <w:rFonts w:cs="B Lotus" w:hint="cs"/>
          <w:rtl/>
        </w:rPr>
        <w:t>‌</w:t>
      </w:r>
      <w:r w:rsidRPr="001E5D31">
        <w:rPr>
          <w:rFonts w:cs="B Lotus"/>
          <w:rtl/>
        </w:rPr>
        <w:t>داند!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علم من حکم می‌کتد که تو قاتل منی اما احکام دین مربوط به اعمال ظاهر است و هنوز از تو عملی خلاف ظاهر بارز نگردیده است. پس از نظر شرعی، نمی توانم حکمی بر تو جاری نمایم</w:t>
      </w:r>
      <w:r>
        <w:rPr>
          <w:rFonts w:cs="B Lotus"/>
          <w:rtl/>
        </w:rPr>
        <w:t>.</w:t>
      </w:r>
    </w:p>
    <w:p w:rsidR="00855C20" w:rsidRPr="001E5D31" w:rsidRDefault="00855C20" w:rsidP="00855C20">
      <w:pPr>
        <w:ind w:firstLine="284"/>
        <w:jc w:val="both"/>
        <w:rPr>
          <w:rFonts w:cs="B Lotus"/>
          <w:rtl/>
        </w:rPr>
      </w:pPr>
      <w:r w:rsidRPr="001E5D31">
        <w:rPr>
          <w:rFonts w:cs="B Lotus"/>
          <w:rtl/>
        </w:rPr>
        <w:t>مستر کارلایل انگلیسی، در کتاب «الابطال» خود</w:t>
      </w:r>
      <w:r>
        <w:rPr>
          <w:rFonts w:cs="B Lotus"/>
          <w:rtl/>
        </w:rPr>
        <w:t xml:space="preserve"> می‌</w:t>
      </w:r>
      <w:r w:rsidRPr="001E5D31">
        <w:rPr>
          <w:rFonts w:cs="B Lotus"/>
          <w:rtl/>
        </w:rPr>
        <w:t>گوید: کشته شد علی بن ابیطالب به عدالت خود؛ یعنی، اگر عدالت نمی کرد و قصاص قبل از جنایت</w:t>
      </w:r>
      <w:r>
        <w:rPr>
          <w:rFonts w:cs="B Lotus"/>
          <w:rtl/>
        </w:rPr>
        <w:t xml:space="preserve"> می‌</w:t>
      </w:r>
      <w:r w:rsidRPr="001E5D31">
        <w:rPr>
          <w:rFonts w:cs="B Lotus"/>
          <w:rtl/>
        </w:rPr>
        <w:t>کرد، قطعاً بدنش سلامت می</w:t>
      </w:r>
      <w:r w:rsidRPr="001E5D31">
        <w:rPr>
          <w:rFonts w:cs="B Lotus" w:hint="cs"/>
          <w:rtl/>
        </w:rPr>
        <w:t>‌</w:t>
      </w:r>
      <w:r w:rsidRPr="001E5D31">
        <w:rPr>
          <w:rFonts w:cs="B Lotus"/>
          <w:rtl/>
        </w:rPr>
        <w:t>ماند. چنانکه سلاطین عالم همین که سوءظن به کسی پیدا</w:t>
      </w:r>
      <w:r>
        <w:rPr>
          <w:rFonts w:cs="B Lotus"/>
          <w:rtl/>
        </w:rPr>
        <w:t xml:space="preserve"> می‌</w:t>
      </w:r>
      <w:r w:rsidRPr="001E5D31">
        <w:rPr>
          <w:rFonts w:cs="B Lotus"/>
          <w:rtl/>
        </w:rPr>
        <w:t>کردند ولو فرزند و برادر و عیال و اقارب عزیزشان فوری آنها را معدوم</w:t>
      </w:r>
      <w:r>
        <w:rPr>
          <w:rFonts w:cs="B Lotus"/>
          <w:rtl/>
        </w:rPr>
        <w:t xml:space="preserve"> می‌</w:t>
      </w:r>
      <w:r w:rsidRPr="001E5D31">
        <w:rPr>
          <w:rFonts w:cs="B Lotus"/>
          <w:rtl/>
        </w:rPr>
        <w:t>نمودند.</w:t>
      </w:r>
    </w:p>
    <w:p w:rsidR="00855C20" w:rsidRPr="001E5D31" w:rsidRDefault="00855C20" w:rsidP="00855C20">
      <w:pPr>
        <w:rPr>
          <w:rFonts w:cs="B Lotus" w:hint="cs"/>
          <w:b/>
          <w:bCs/>
          <w:rtl/>
        </w:rPr>
      </w:pPr>
      <w:r w:rsidRPr="001E5D31">
        <w:rPr>
          <w:rFonts w:cs="B Lotus"/>
          <w:b/>
          <w:bCs/>
          <w:rtl/>
        </w:rPr>
        <w:t xml:space="preserve">جواب ما:       </w:t>
      </w:r>
    </w:p>
    <w:p w:rsidR="00855C20" w:rsidRPr="001E5D31" w:rsidRDefault="00855C20" w:rsidP="00855C20">
      <w:pPr>
        <w:ind w:firstLine="284"/>
        <w:jc w:val="both"/>
        <w:rPr>
          <w:rFonts w:cs="B Lotus" w:hint="cs"/>
          <w:rtl/>
        </w:rPr>
      </w:pPr>
      <w:r w:rsidRPr="001E5D31">
        <w:rPr>
          <w:rFonts w:cs="B Lotus" w:hint="cs"/>
          <w:rtl/>
        </w:rPr>
        <w:t>اولا با این تفاصیل نصیخت کردن ابن ملجم بی فایده بود.</w:t>
      </w:r>
    </w:p>
    <w:p w:rsidR="00855C20" w:rsidRPr="001E5D31" w:rsidRDefault="00855C20" w:rsidP="00855C20">
      <w:pPr>
        <w:ind w:firstLine="284"/>
        <w:jc w:val="both"/>
        <w:rPr>
          <w:rFonts w:cs="B Lotus"/>
          <w:rtl/>
        </w:rPr>
      </w:pPr>
      <w:r w:rsidRPr="001E5D31">
        <w:rPr>
          <w:rFonts w:cs="B Lotus" w:hint="cs"/>
          <w:rtl/>
        </w:rPr>
        <w:t>دومآ</w:t>
      </w:r>
      <w:r w:rsidRPr="001E5D31">
        <w:rPr>
          <w:rFonts w:cs="B Lotus"/>
          <w:rtl/>
        </w:rPr>
        <w:t xml:space="preserve">  این بار به جای سلیمان بلخی، مسترکارلایل انگلیسی را شاهد آورد! مستر کاریل انگلیسی اگر ایمان داشت که علی عالم و دانا به غیب است، چرا مسلمان نشد؟ </w:t>
      </w:r>
    </w:p>
    <w:p w:rsidR="00855C20" w:rsidRPr="001E5D31" w:rsidRDefault="00855C20" w:rsidP="00855C20">
      <w:pPr>
        <w:ind w:firstLine="284"/>
        <w:jc w:val="both"/>
        <w:rPr>
          <w:rFonts w:cs="B Lotus"/>
          <w:rtl/>
        </w:rPr>
      </w:pPr>
      <w:r w:rsidRPr="001E5D31">
        <w:rPr>
          <w:rFonts w:cs="B Lotus"/>
          <w:rtl/>
        </w:rPr>
        <w:t>اما یک سوال ساده: اگر علی</w:t>
      </w:r>
      <w:r>
        <w:rPr>
          <w:rFonts w:cs="B Lotus"/>
          <w:rtl/>
        </w:rPr>
        <w:t xml:space="preserve"> می‌</w:t>
      </w:r>
      <w:r w:rsidRPr="001E5D31">
        <w:rPr>
          <w:rFonts w:cs="B Lotus"/>
          <w:rtl/>
        </w:rPr>
        <w:t>دانست که عبدالرحمن بن ملجم او را در فلان ساعت و فلان جا و به فلان طریق خواهد کشت، چرا با همان شمشیر بر سر ابن ملجم نکوفت! این غیب دانی که برای علی فایده نداشت، ندانستنش بهتر نبود!</w:t>
      </w:r>
      <w:r w:rsidRPr="001E5D31">
        <w:rPr>
          <w:rFonts w:cs="B Lotus" w:hint="cs"/>
          <w:rtl/>
        </w:rPr>
        <w:t>.</w:t>
      </w:r>
    </w:p>
    <w:p w:rsidR="00855C20" w:rsidRPr="001E5D31" w:rsidRDefault="00855C20" w:rsidP="00855C20">
      <w:pPr>
        <w:ind w:firstLine="284"/>
        <w:jc w:val="both"/>
        <w:rPr>
          <w:rFonts w:cs="Traditional Arabic"/>
          <w:b/>
          <w:bCs/>
          <w:rtl/>
        </w:rPr>
      </w:pPr>
      <w:r w:rsidRPr="001E5D31">
        <w:rPr>
          <w:rFonts w:cs="Traditional Arabic" w:hint="cs"/>
          <w:b/>
          <w:bCs/>
          <w:rtl/>
        </w:rPr>
        <w:t>«</w:t>
      </w:r>
      <w:r w:rsidRPr="001E5D31">
        <w:rPr>
          <w:rFonts w:cs="Traditional Arabic"/>
          <w:b/>
          <w:bCs/>
          <w:rtl/>
        </w:rPr>
        <w:t>اللهم انا نعوذب</w:t>
      </w:r>
      <w:r w:rsidRPr="001E5D31">
        <w:rPr>
          <w:rFonts w:cs="Traditional Arabic" w:hint="cs"/>
          <w:b/>
          <w:bCs/>
          <w:rtl/>
        </w:rPr>
        <w:t>ك</w:t>
      </w:r>
      <w:r w:rsidRPr="001E5D31">
        <w:rPr>
          <w:rFonts w:cs="Traditional Arabic"/>
          <w:b/>
          <w:bCs/>
          <w:rtl/>
        </w:rPr>
        <w:t xml:space="preserve"> من علم لا </w:t>
      </w:r>
      <w:r w:rsidRPr="001E5D31">
        <w:rPr>
          <w:rFonts w:cs="Traditional Arabic" w:hint="cs"/>
          <w:b/>
          <w:bCs/>
          <w:rtl/>
        </w:rPr>
        <w:t>ي</w:t>
      </w:r>
      <w:r>
        <w:rPr>
          <w:rFonts w:cs="Traditional Arabic"/>
          <w:b/>
          <w:bCs/>
          <w:rtl/>
        </w:rPr>
        <w:t>نفع</w:t>
      </w:r>
      <w:r w:rsidRPr="001E5D31">
        <w:rPr>
          <w:rFonts w:cs="Traditional Arabic" w:hint="cs"/>
          <w:b/>
          <w:bCs/>
          <w:rtl/>
        </w:rPr>
        <w:t>»</w:t>
      </w:r>
      <w:r>
        <w:rPr>
          <w:rFonts w:cs="Traditional Arabic" w:hint="cs"/>
          <w:b/>
          <w:bCs/>
          <w:rtl/>
        </w:rPr>
        <w:t>.</w:t>
      </w:r>
    </w:p>
    <w:p w:rsidR="00855C20" w:rsidRPr="001E5D31" w:rsidRDefault="00855C20" w:rsidP="00855C20">
      <w:pPr>
        <w:ind w:firstLine="284"/>
        <w:jc w:val="both"/>
        <w:rPr>
          <w:rFonts w:cs="B Lotus"/>
          <w:rtl/>
        </w:rPr>
      </w:pPr>
      <w:r w:rsidRPr="00BC276D">
        <w:rPr>
          <w:rFonts w:cs="Traditional Arabic" w:hint="cs"/>
          <w:rtl/>
        </w:rPr>
        <w:t>«</w:t>
      </w:r>
      <w:r w:rsidRPr="001E5D31">
        <w:rPr>
          <w:rFonts w:cs="B Lotus"/>
          <w:rtl/>
        </w:rPr>
        <w:t>یا الله پناه</w:t>
      </w:r>
      <w:r>
        <w:rPr>
          <w:rFonts w:cs="B Lotus"/>
          <w:rtl/>
        </w:rPr>
        <w:t xml:space="preserve"> می‌</w:t>
      </w:r>
      <w:r w:rsidRPr="001E5D31">
        <w:rPr>
          <w:rFonts w:cs="B Lotus"/>
          <w:rtl/>
        </w:rPr>
        <w:t>بریم</w:t>
      </w:r>
      <w:r>
        <w:rPr>
          <w:rFonts w:cs="B Lotus"/>
          <w:rtl/>
        </w:rPr>
        <w:t xml:space="preserve"> به تو از علم بی فایده و بیهوده</w:t>
      </w:r>
      <w:r w:rsidRPr="00BC276D">
        <w:rPr>
          <w:rFonts w:cs="Traditional Arabic" w:hint="cs"/>
          <w:rtl/>
        </w:rPr>
        <w:t>»</w:t>
      </w:r>
      <w:r>
        <w:rPr>
          <w:rFonts w:cs="B Lotus" w:hint="cs"/>
          <w:rtl/>
        </w:rPr>
        <w:t>.</w:t>
      </w:r>
    </w:p>
    <w:p w:rsidR="00855C20" w:rsidRPr="001E5D31" w:rsidRDefault="00855C20" w:rsidP="00855C20">
      <w:pPr>
        <w:pStyle w:val="a0"/>
      </w:pPr>
      <w:bookmarkStart w:id="1199" w:name="_Toc286645978"/>
      <w:r>
        <w:rPr>
          <w:rFonts w:hint="cs"/>
          <w:rtl/>
        </w:rPr>
        <w:t>ادعای455</w:t>
      </w:r>
      <w:r w:rsidRPr="001E5D31">
        <w:rPr>
          <w:rtl/>
        </w:rPr>
        <w:t>- علی به گفتۀ ابن ابی الحدید از همه اعلم بود</w:t>
      </w:r>
      <w:r>
        <w:rPr>
          <w:rtl/>
        </w:rPr>
        <w:t>.</w:t>
      </w:r>
      <w:r w:rsidRPr="001E5D31">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08"/>
      </w:r>
      <w:r w:rsidRPr="00463B4C">
        <w:rPr>
          <w:rFonts w:cs="B Lotus" w:hint="cs"/>
          <w:spacing w:val="-4"/>
          <w:sz w:val="24"/>
          <w:szCs w:val="24"/>
          <w:vertAlign w:val="superscript"/>
          <w:rtl/>
        </w:rPr>
        <w:t>)</w:t>
      </w:r>
      <w:r w:rsidRPr="001E5D31">
        <w:rPr>
          <w:rFonts w:hint="cs"/>
          <w:rtl/>
        </w:rPr>
        <w:t>.</w:t>
      </w:r>
      <w:bookmarkEnd w:id="1199"/>
    </w:p>
    <w:p w:rsidR="00855C20" w:rsidRPr="001E5D31" w:rsidRDefault="00855C20" w:rsidP="00855C20">
      <w:pPr>
        <w:ind w:firstLine="284"/>
        <w:jc w:val="both"/>
        <w:rPr>
          <w:rFonts w:cs="B Lotus"/>
          <w:rtl/>
        </w:rPr>
      </w:pPr>
      <w:r w:rsidRPr="001E5D31">
        <w:rPr>
          <w:rFonts w:cs="B Lotus"/>
          <w:rtl/>
        </w:rPr>
        <w:t>شیخ سلیمان بلخی حنفی در «ینابیع الموده»</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09"/>
      </w:r>
      <w:r w:rsidRPr="00463B4C">
        <w:rPr>
          <w:rFonts w:cs="B Lotus" w:hint="cs"/>
          <w:b/>
          <w:bCs/>
          <w:spacing w:val="-4"/>
          <w:sz w:val="24"/>
          <w:szCs w:val="24"/>
          <w:vertAlign w:val="superscript"/>
          <w:rtl/>
          <w:lang w:bidi="fa-IR"/>
        </w:rPr>
        <w:t>)</w:t>
      </w:r>
      <w:r w:rsidRPr="001E5D31">
        <w:rPr>
          <w:rFonts w:cs="B Lotus"/>
          <w:rtl/>
        </w:rPr>
        <w:t xml:space="preserve"> از «در المنظم» ابن طلحه شافعی نقل نموده است که امیر المؤمنین فرمود...</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سلیمان بلخی در سال 1293 مرده است. آخر این همه علوم و این همه حدیث را از کجا پیدا کرده است؟ شاید او هم غیب</w:t>
      </w:r>
      <w:r>
        <w:rPr>
          <w:rFonts w:cs="B Lotus"/>
          <w:rtl/>
        </w:rPr>
        <w:t xml:space="preserve"> می‌</w:t>
      </w:r>
      <w:r w:rsidRPr="001E5D31">
        <w:rPr>
          <w:rFonts w:cs="B Lotus"/>
          <w:rtl/>
        </w:rPr>
        <w:t>دانست</w:t>
      </w:r>
      <w:r>
        <w:rPr>
          <w:rFonts w:cs="B Lotus"/>
          <w:rtl/>
        </w:rPr>
        <w:t>؟</w:t>
      </w:r>
      <w:r w:rsidRPr="001E5D31">
        <w:rPr>
          <w:rFonts w:cs="B Lotus"/>
          <w:rtl/>
        </w:rPr>
        <w:t>!</w:t>
      </w:r>
    </w:p>
    <w:p w:rsidR="00855C20" w:rsidRPr="001E5D31" w:rsidRDefault="00855C20" w:rsidP="00855C20">
      <w:pPr>
        <w:pStyle w:val="a0"/>
        <w:rPr>
          <w:rtl/>
        </w:rPr>
      </w:pPr>
      <w:bookmarkStart w:id="1200" w:name="_Toc286645979"/>
      <w:r>
        <w:rPr>
          <w:rFonts w:hint="cs"/>
          <w:rtl/>
        </w:rPr>
        <w:t>ادعای456</w:t>
      </w:r>
      <w:r w:rsidRPr="001E5D31">
        <w:rPr>
          <w:rFonts w:hint="cs"/>
          <w:rtl/>
        </w:rPr>
        <w:t xml:space="preserve">- </w:t>
      </w:r>
      <w:r w:rsidRPr="001E5D31">
        <w:rPr>
          <w:rtl/>
        </w:rPr>
        <w:t>بفرمودۀ پیغمبر</w:t>
      </w:r>
      <w:r>
        <w:rPr>
          <w:rtl/>
        </w:rPr>
        <w:t>،</w:t>
      </w:r>
      <w:r w:rsidRPr="001E5D31">
        <w:rPr>
          <w:rtl/>
        </w:rPr>
        <w:t xml:space="preserve"> علی اعلم امت بود</w:t>
      </w:r>
      <w:r>
        <w:rPr>
          <w:rtl/>
        </w:rPr>
        <w:t>.</w:t>
      </w:r>
      <w:r w:rsidRPr="001E5D31">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0"/>
      </w:r>
      <w:r w:rsidRPr="00463B4C">
        <w:rPr>
          <w:rFonts w:cs="B Lotus" w:hint="cs"/>
          <w:spacing w:val="-4"/>
          <w:sz w:val="24"/>
          <w:szCs w:val="24"/>
          <w:vertAlign w:val="superscript"/>
          <w:rtl/>
        </w:rPr>
        <w:t>)</w:t>
      </w:r>
      <w:r w:rsidRPr="001E5D31">
        <w:rPr>
          <w:rFonts w:hint="cs"/>
          <w:rtl/>
        </w:rPr>
        <w:t>.</w:t>
      </w:r>
      <w:bookmarkEnd w:id="1200"/>
    </w:p>
    <w:p w:rsidR="00855C20" w:rsidRPr="001E5D31" w:rsidRDefault="00855C20" w:rsidP="00855C20">
      <w:pPr>
        <w:ind w:firstLine="284"/>
        <w:jc w:val="both"/>
        <w:rPr>
          <w:rFonts w:cs="B Lotus"/>
          <w:rtl/>
        </w:rPr>
      </w:pPr>
      <w:r w:rsidRPr="001E5D31">
        <w:rPr>
          <w:rFonts w:cs="B Lotus"/>
          <w:rtl/>
        </w:rPr>
        <w:t>در این جا از زبان مبارک پیامبر 9 حدیث دروغ آورده است:</w:t>
      </w:r>
    </w:p>
    <w:p w:rsidR="00855C20" w:rsidRPr="001E5D31" w:rsidRDefault="00855C20" w:rsidP="00855C20">
      <w:pPr>
        <w:ind w:firstLine="284"/>
        <w:jc w:val="both"/>
        <w:rPr>
          <w:rFonts w:cs="B Lotus"/>
          <w:rtl/>
        </w:rPr>
      </w:pPr>
      <w:r w:rsidRPr="001E5D31">
        <w:rPr>
          <w:rFonts w:cs="B Lotus"/>
          <w:rtl/>
        </w:rPr>
        <w:t>و نیز، سلیمان بلخی در «ینابیع الموده» از ابن عباس نقل می‌کتد که گفت:</w:t>
      </w:r>
    </w:p>
    <w:p w:rsidR="00855C20" w:rsidRPr="001E5D31" w:rsidRDefault="00855C20" w:rsidP="00855C20">
      <w:pPr>
        <w:ind w:firstLine="284"/>
        <w:jc w:val="both"/>
        <w:rPr>
          <w:rFonts w:cs="Traditional Arabic"/>
          <w:b/>
          <w:bCs/>
          <w:rtl/>
        </w:rPr>
      </w:pPr>
      <w:r w:rsidRPr="001E5D31">
        <w:rPr>
          <w:rFonts w:cs="Traditional Arabic"/>
          <w:b/>
          <w:bCs/>
          <w:rtl/>
        </w:rPr>
        <w:t>«اخذ ب</w:t>
      </w:r>
      <w:r w:rsidRPr="001E5D31">
        <w:rPr>
          <w:rFonts w:cs="Traditional Arabic" w:hint="cs"/>
          <w:b/>
          <w:bCs/>
          <w:rtl/>
        </w:rPr>
        <w:t>ي</w:t>
      </w:r>
      <w:r w:rsidRPr="001E5D31">
        <w:rPr>
          <w:rFonts w:cs="Traditional Arabic"/>
          <w:b/>
          <w:bCs/>
          <w:rtl/>
        </w:rPr>
        <w:t>د</w:t>
      </w:r>
      <w:r w:rsidRPr="001E5D31">
        <w:rPr>
          <w:rFonts w:cs="Traditional Arabic" w:hint="cs"/>
          <w:b/>
          <w:bCs/>
          <w:rtl/>
        </w:rPr>
        <w:t>ي</w:t>
      </w:r>
      <w:r w:rsidRPr="001E5D31">
        <w:rPr>
          <w:rFonts w:cs="Traditional Arabic"/>
          <w:b/>
          <w:bCs/>
          <w:rtl/>
        </w:rPr>
        <w:t xml:space="preserve"> الامام علی ف</w:t>
      </w:r>
      <w:r w:rsidRPr="001E5D31">
        <w:rPr>
          <w:rFonts w:cs="Traditional Arabic" w:hint="cs"/>
          <w:b/>
          <w:bCs/>
          <w:rtl/>
        </w:rPr>
        <w:t>ي</w:t>
      </w:r>
      <w:r w:rsidRPr="001E5D31">
        <w:rPr>
          <w:rFonts w:cs="Traditional Arabic"/>
          <w:b/>
          <w:bCs/>
          <w:rtl/>
        </w:rPr>
        <w:t xml:space="preserve"> ل</w:t>
      </w:r>
      <w:r w:rsidRPr="001E5D31">
        <w:rPr>
          <w:rFonts w:cs="Traditional Arabic" w:hint="cs"/>
          <w:b/>
          <w:bCs/>
          <w:rtl/>
        </w:rPr>
        <w:t>ي</w:t>
      </w:r>
      <w:r w:rsidRPr="001E5D31">
        <w:rPr>
          <w:rFonts w:cs="Traditional Arabic"/>
          <w:b/>
          <w:bCs/>
          <w:rtl/>
        </w:rPr>
        <w:t>لة مقمرة فخرج بی الی البق</w:t>
      </w:r>
      <w:r w:rsidRPr="001E5D31">
        <w:rPr>
          <w:rFonts w:cs="Traditional Arabic" w:hint="cs"/>
          <w:b/>
          <w:bCs/>
          <w:rtl/>
        </w:rPr>
        <w:t>ي</w:t>
      </w:r>
      <w:r w:rsidRPr="001E5D31">
        <w:rPr>
          <w:rFonts w:cs="Traditional Arabic"/>
          <w:b/>
          <w:bCs/>
          <w:rtl/>
        </w:rPr>
        <w:t>ع بعد العشاء و قال</w:t>
      </w:r>
      <w:r>
        <w:rPr>
          <w:rFonts w:cs="Traditional Arabic"/>
          <w:b/>
          <w:bCs/>
          <w:rtl/>
        </w:rPr>
        <w:t>:</w:t>
      </w:r>
      <w:r w:rsidRPr="001E5D31">
        <w:rPr>
          <w:rFonts w:cs="Traditional Arabic"/>
          <w:b/>
          <w:bCs/>
          <w:rtl/>
        </w:rPr>
        <w:t xml:space="preserve"> اقرأ </w:t>
      </w:r>
      <w:r w:rsidRPr="001E5D31">
        <w:rPr>
          <w:rFonts w:cs="Traditional Arabic" w:hint="cs"/>
          <w:b/>
          <w:bCs/>
          <w:rtl/>
        </w:rPr>
        <w:t>ي</w:t>
      </w:r>
      <w:r w:rsidRPr="001E5D31">
        <w:rPr>
          <w:rFonts w:cs="Traditional Arabic"/>
          <w:b/>
          <w:bCs/>
          <w:rtl/>
        </w:rPr>
        <w:t>ا عبدالله فقرأت: بسم الله الرحمن الرح</w:t>
      </w:r>
      <w:r w:rsidRPr="001E5D31">
        <w:rPr>
          <w:rFonts w:cs="Traditional Arabic" w:hint="cs"/>
          <w:b/>
          <w:bCs/>
          <w:rtl/>
        </w:rPr>
        <w:t>ي</w:t>
      </w:r>
      <w:r w:rsidRPr="001E5D31">
        <w:rPr>
          <w:rFonts w:cs="Traditional Arabic"/>
          <w:b/>
          <w:bCs/>
          <w:rtl/>
        </w:rPr>
        <w:t>م فتلکم ل</w:t>
      </w:r>
      <w:r w:rsidRPr="001E5D31">
        <w:rPr>
          <w:rFonts w:cs="Traditional Arabic" w:hint="cs"/>
          <w:b/>
          <w:bCs/>
          <w:rtl/>
        </w:rPr>
        <w:t>ي</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اسرار الباء الی بزوغ الفجر»</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در شب ماهتابی، علی</w:t>
      </w:r>
      <w:r w:rsidRPr="001E5D31">
        <w:rPr>
          <w:rFonts w:cs="B Lotus" w:hint="cs"/>
          <w:lang w:bidi="fa-IR"/>
        </w:rPr>
        <w:sym w:font="AGA Arabesque" w:char="F075"/>
      </w:r>
      <w:r w:rsidRPr="001E5D31">
        <w:rPr>
          <w:rFonts w:cs="B Lotus" w:hint="cs"/>
          <w:rtl/>
          <w:lang w:bidi="fa-IR"/>
        </w:rPr>
        <w:t xml:space="preserve"> </w:t>
      </w:r>
      <w:r w:rsidRPr="001E5D31">
        <w:rPr>
          <w:rFonts w:cs="B Lotus"/>
          <w:rtl/>
        </w:rPr>
        <w:t>دست مرا گرفت و به قبرستان بقیع برد. بعد از نماز عشاء فرمود: بخوان. من  بسم الله الرحمن الرحیم را قرائت نمودم. آنگاه از اسرار «باء» بسم الله برای من سخن  گفت تا طلوع فجر.</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وای بر او و نشیمنگاهش در روز قیامت! زیرا در حدیث صحیح است که رسول الله فرمود: هر کس بر من به عمد دروغ ببندد، پس جای نشستن خود را در آتش ببیند.</w:t>
      </w:r>
    </w:p>
    <w:p w:rsidR="00855C20" w:rsidRPr="001E5D31" w:rsidRDefault="00855C20" w:rsidP="00855C20">
      <w:pPr>
        <w:ind w:firstLine="284"/>
        <w:jc w:val="both"/>
        <w:rPr>
          <w:rFonts w:cs="Times New Roman"/>
          <w:rtl/>
        </w:rPr>
      </w:pPr>
      <w:r w:rsidRPr="001E5D31">
        <w:rPr>
          <w:rFonts w:cs="B Lotus"/>
          <w:rtl/>
        </w:rPr>
        <w:t>نمی</w:t>
      </w:r>
      <w:r w:rsidRPr="001E5D31">
        <w:rPr>
          <w:rFonts w:cs="B Lotus" w:hint="cs"/>
          <w:rtl/>
        </w:rPr>
        <w:t>‌</w:t>
      </w:r>
      <w:r w:rsidRPr="001E5D31">
        <w:rPr>
          <w:rFonts w:cs="B Lotus"/>
          <w:rtl/>
        </w:rPr>
        <w:t>دانم سلیمان بلخی این حدیث را از کجا نقل کرده است؟ خودش که حضرت را ندیده آخر بین آن دو هزار دویست سال فاصله است! تو ای داعی</w:t>
      </w:r>
      <w:r>
        <w:rPr>
          <w:rFonts w:cs="B Lotus"/>
          <w:rtl/>
        </w:rPr>
        <w:t>،</w:t>
      </w:r>
      <w:r w:rsidRPr="001E5D31">
        <w:rPr>
          <w:rFonts w:cs="B Lotus"/>
          <w:rtl/>
        </w:rPr>
        <w:t xml:space="preserve"> چرا از همان جایی که او نقل قول کرده</w:t>
      </w:r>
      <w:r>
        <w:rPr>
          <w:rFonts w:cs="B Lotus"/>
          <w:rtl/>
        </w:rPr>
        <w:t>،</w:t>
      </w:r>
      <w:r w:rsidRPr="001E5D31">
        <w:rPr>
          <w:rFonts w:cs="B Lotus"/>
          <w:rtl/>
        </w:rPr>
        <w:t xml:space="preserve"> نقل قول نمی کنی! جواب واضح است</w:t>
      </w:r>
      <w:r>
        <w:rPr>
          <w:rFonts w:cs="B Lotus"/>
          <w:rtl/>
        </w:rPr>
        <w:t>:</w:t>
      </w:r>
      <w:r w:rsidRPr="001E5D31">
        <w:rPr>
          <w:rFonts w:cs="B Lotus"/>
          <w:rtl/>
        </w:rPr>
        <w:t xml:space="preserve"> چون منبع اصلی همانا شکم سلیمان بلخی و معده ابن ابی الحدید است!</w:t>
      </w:r>
      <w:r w:rsidRPr="001E5D31">
        <w:rPr>
          <w:rFonts w:cs="B Lotus" w:hint="cs"/>
          <w:rtl/>
        </w:rPr>
        <w:t>.</w:t>
      </w:r>
    </w:p>
    <w:p w:rsidR="00855C20" w:rsidRPr="001E5D31" w:rsidRDefault="00855C20" w:rsidP="00855C20">
      <w:pPr>
        <w:pStyle w:val="a0"/>
        <w:rPr>
          <w:rtl/>
        </w:rPr>
      </w:pPr>
      <w:bookmarkStart w:id="1201" w:name="_Toc286645980"/>
      <w:r>
        <w:rPr>
          <w:rFonts w:hint="cs"/>
          <w:rtl/>
        </w:rPr>
        <w:t>ادعای457</w:t>
      </w:r>
      <w:r w:rsidRPr="001E5D31">
        <w:rPr>
          <w:rtl/>
        </w:rPr>
        <w:t>- حضرت علی امت را از علوم کهکشانی هم با خبر کرد...</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1"/>
      </w:r>
      <w:r w:rsidRPr="00463B4C">
        <w:rPr>
          <w:rFonts w:cs="B Lotus" w:hint="cs"/>
          <w:spacing w:val="-4"/>
          <w:sz w:val="24"/>
          <w:szCs w:val="24"/>
          <w:vertAlign w:val="superscript"/>
          <w:rtl/>
        </w:rPr>
        <w:t>)</w:t>
      </w:r>
      <w:r w:rsidRPr="001E5D31">
        <w:rPr>
          <w:rFonts w:hint="cs"/>
          <w:rtl/>
        </w:rPr>
        <w:t>.</w:t>
      </w:r>
      <w:bookmarkEnd w:id="1201"/>
    </w:p>
    <w:p w:rsidR="00855C20" w:rsidRPr="001E5D31" w:rsidRDefault="00855C20" w:rsidP="00855C20">
      <w:pPr>
        <w:ind w:firstLine="284"/>
        <w:jc w:val="both"/>
        <w:rPr>
          <w:rFonts w:cs="B Lotus"/>
          <w:rtl/>
        </w:rPr>
      </w:pPr>
      <w:r w:rsidRPr="001E5D31">
        <w:rPr>
          <w:rFonts w:cs="B Lotus"/>
          <w:rtl/>
        </w:rPr>
        <w:t>علامۀ شهیر مرحوم ملا محمد باقر مجلسی</w:t>
      </w:r>
      <w:r w:rsidRPr="001E5D31">
        <w:rPr>
          <w:rFonts w:cs="B Lotus" w:hint="cs"/>
          <w:lang w:bidi="fa-IR"/>
        </w:rPr>
        <w:sym w:font="AGA Arabesque" w:char="F074"/>
      </w:r>
      <w:r w:rsidRPr="001E5D31">
        <w:rPr>
          <w:rFonts w:cs="B Lotus"/>
          <w:rtl/>
        </w:rPr>
        <w:t xml:space="preserve"> در «بحار الانوار»</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12"/>
      </w:r>
      <w:r w:rsidRPr="00463B4C">
        <w:rPr>
          <w:rFonts w:cs="B Lotus" w:hint="cs"/>
          <w:b/>
          <w:bCs/>
          <w:spacing w:val="-4"/>
          <w:sz w:val="24"/>
          <w:szCs w:val="24"/>
          <w:vertAlign w:val="superscript"/>
          <w:rtl/>
          <w:lang w:bidi="fa-IR"/>
        </w:rPr>
        <w:t>)</w:t>
      </w:r>
      <w:r w:rsidRPr="001E5D31">
        <w:rPr>
          <w:rFonts w:cs="B Lotus"/>
          <w:rtl/>
        </w:rPr>
        <w:t xml:space="preserve"> </w:t>
      </w:r>
      <w:r>
        <w:rPr>
          <w:rFonts w:cs="Traditional Arabic"/>
          <w:b/>
          <w:bCs/>
          <w:rtl/>
        </w:rPr>
        <w:t>(</w:t>
      </w:r>
      <w:r w:rsidRPr="001E5D31">
        <w:rPr>
          <w:rFonts w:cs="Traditional Arabic"/>
          <w:b/>
          <w:bCs/>
          <w:rtl/>
        </w:rPr>
        <w:t>السماء و العالم)</w:t>
      </w:r>
      <w:r w:rsidRPr="001E5D31">
        <w:rPr>
          <w:rFonts w:cs="B Lotus"/>
          <w:rtl/>
        </w:rPr>
        <w:t xml:space="preserve"> از امیر المؤمنین علی نقل نموده‌اند که فرمود</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«هذه النجوم الت</w:t>
      </w:r>
      <w:r w:rsidRPr="001E5D31">
        <w:rPr>
          <w:rFonts w:cs="Traditional Arabic" w:hint="cs"/>
          <w:b/>
          <w:bCs/>
          <w:rtl/>
        </w:rPr>
        <w:t>ي</w:t>
      </w:r>
      <w:r w:rsidRPr="001E5D31">
        <w:rPr>
          <w:rFonts w:cs="Traditional Arabic"/>
          <w:b/>
          <w:bCs/>
          <w:rtl/>
        </w:rPr>
        <w:t xml:space="preserve"> ف</w:t>
      </w:r>
      <w:r w:rsidRPr="001E5D31">
        <w:rPr>
          <w:rFonts w:cs="Traditional Arabic" w:hint="cs"/>
          <w:b/>
          <w:bCs/>
          <w:rtl/>
        </w:rPr>
        <w:t>ي</w:t>
      </w:r>
      <w:r w:rsidRPr="001E5D31">
        <w:rPr>
          <w:rFonts w:cs="Traditional Arabic"/>
          <w:b/>
          <w:bCs/>
          <w:rtl/>
        </w:rPr>
        <w:t xml:space="preserve"> </w:t>
      </w:r>
      <w:r w:rsidRPr="001E5D31">
        <w:rPr>
          <w:rFonts w:cs="Traditional Arabic" w:hint="cs"/>
          <w:b/>
          <w:bCs/>
          <w:rtl/>
        </w:rPr>
        <w:t>السماء،</w:t>
      </w:r>
      <w:r w:rsidRPr="001E5D31">
        <w:rPr>
          <w:rFonts w:cs="Traditional Arabic"/>
          <w:b/>
          <w:bCs/>
          <w:rtl/>
        </w:rPr>
        <w:t xml:space="preserve"> مثل المدائن الت</w:t>
      </w:r>
      <w:r w:rsidRPr="001E5D31">
        <w:rPr>
          <w:rFonts w:cs="Traditional Arabic" w:hint="cs"/>
          <w:b/>
          <w:bCs/>
          <w:rtl/>
        </w:rPr>
        <w:t>ي</w:t>
      </w:r>
      <w:r w:rsidRPr="001E5D31">
        <w:rPr>
          <w:rFonts w:cs="Traditional Arabic"/>
          <w:b/>
          <w:bCs/>
          <w:rtl/>
        </w:rPr>
        <w:t xml:space="preserve"> ف</w:t>
      </w:r>
      <w:r w:rsidRPr="001E5D31">
        <w:rPr>
          <w:rFonts w:cs="Traditional Arabic" w:hint="cs"/>
          <w:b/>
          <w:bCs/>
          <w:rtl/>
        </w:rPr>
        <w:t>ي</w:t>
      </w:r>
      <w:r>
        <w:rPr>
          <w:rFonts w:cs="Traditional Arabic"/>
          <w:b/>
          <w:bCs/>
          <w:rtl/>
        </w:rPr>
        <w:t xml:space="preserve"> الارض»</w:t>
      </w:r>
      <w:r>
        <w:rPr>
          <w:rFonts w:cs="Traditional Arabic" w:hint="cs"/>
          <w:b/>
          <w:bCs/>
          <w:rtl/>
        </w:rPr>
        <w:t>.</w:t>
      </w:r>
    </w:p>
    <w:p w:rsidR="00855C20" w:rsidRPr="001E5D31" w:rsidRDefault="00855C20" w:rsidP="00855C20">
      <w:pPr>
        <w:ind w:firstLine="284"/>
        <w:jc w:val="both"/>
        <w:rPr>
          <w:rFonts w:cs="B Lotus"/>
          <w:rtl/>
        </w:rPr>
      </w:pPr>
      <w:r w:rsidRPr="00BC276D">
        <w:rPr>
          <w:rFonts w:cs="Traditional Arabic" w:hint="cs"/>
          <w:rtl/>
          <w:lang w:bidi="fa-IR"/>
        </w:rPr>
        <w:t>«</w:t>
      </w:r>
      <w:r w:rsidRPr="001E5D31">
        <w:rPr>
          <w:rFonts w:cs="B Lotus"/>
          <w:rtl/>
        </w:rPr>
        <w:t>این ستارگان که در آسمانند، شهرهایی هست</w:t>
      </w:r>
      <w:r>
        <w:rPr>
          <w:rFonts w:cs="B Lotus"/>
          <w:rtl/>
        </w:rPr>
        <w:t>ند مانند شهرهایی که در زمین است</w:t>
      </w:r>
      <w:r w:rsidRPr="00BC276D">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شما را به خدا انصاف دهید. آیا در زمانی که از علم هیأت جدید اثری در عالم نبود و هیأت بطلمیوسی هم که مدار عمل ریاضیون فلکی آن زمان بود، قائل به افلاک بودند و کواکب و ستارگان را انوار مُضیئـَه</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13"/>
      </w:r>
      <w:r w:rsidRPr="00463B4C">
        <w:rPr>
          <w:rFonts w:cs="B Lotus" w:hint="cs"/>
          <w:b/>
          <w:bCs/>
          <w:spacing w:val="-4"/>
          <w:sz w:val="24"/>
          <w:szCs w:val="24"/>
          <w:vertAlign w:val="superscript"/>
          <w:rtl/>
          <w:lang w:bidi="fa-IR"/>
        </w:rPr>
        <w:t>)</w:t>
      </w:r>
      <w:r>
        <w:rPr>
          <w:rFonts w:cs="B Lotus" w:hint="cs"/>
          <w:rtl/>
        </w:rPr>
        <w:t xml:space="preserve"> </w:t>
      </w:r>
      <w:r w:rsidRPr="001E5D31">
        <w:rPr>
          <w:rFonts w:cs="B Lotus"/>
          <w:rtl/>
        </w:rPr>
        <w:t>و میخ‌های آسمان</w:t>
      </w:r>
      <w:r>
        <w:rPr>
          <w:rFonts w:cs="B Lotus"/>
          <w:rtl/>
        </w:rPr>
        <w:t xml:space="preserve"> می‌</w:t>
      </w:r>
      <w:r w:rsidRPr="001E5D31">
        <w:rPr>
          <w:rFonts w:cs="B Lotus"/>
          <w:rtl/>
        </w:rPr>
        <w:t>دانستند</w:t>
      </w:r>
      <w:r>
        <w:rPr>
          <w:rFonts w:cs="B Lotus"/>
          <w:rtl/>
        </w:rPr>
        <w:t>.</w:t>
      </w:r>
      <w:r w:rsidRPr="001E5D31">
        <w:rPr>
          <w:rFonts w:cs="B Lotus"/>
          <w:rtl/>
        </w:rPr>
        <w:t xml:space="preserve"> تلسکوب‌ها و دوربین‌های امروزی هم وجود نداشت که از وضع کرات و اوضاع ستارگان خبر بدهند. اگر فردی از افراد بشر از اخبار سماوی و کرات جوی خبر بدهد آن هم مطابق با علم هیأتی که بعد از هزار سال مورد توجه و عمل علماء قرار</w:t>
      </w:r>
      <w:r>
        <w:rPr>
          <w:rFonts w:cs="B Lotus"/>
          <w:rtl/>
        </w:rPr>
        <w:t xml:space="preserve"> می‌</w:t>
      </w:r>
      <w:r w:rsidRPr="001E5D31">
        <w:rPr>
          <w:rFonts w:cs="B Lotus"/>
          <w:rtl/>
        </w:rPr>
        <w:t>گیرد، شما چنین خبر دهنده ای را عالم به غیب نمی دانید و این خبر را در شمار اخبار غیب به حساب نمی</w:t>
      </w:r>
      <w:r w:rsidRPr="001E5D31">
        <w:rPr>
          <w:rFonts w:cs="B Lotus" w:hint="cs"/>
          <w:rtl/>
        </w:rPr>
        <w:t>‌</w:t>
      </w:r>
      <w:r w:rsidRPr="001E5D31">
        <w:rPr>
          <w:rFonts w:cs="B Lotus"/>
          <w:rtl/>
        </w:rPr>
        <w:t>آورید؟</w:t>
      </w:r>
    </w:p>
    <w:p w:rsidR="00855C20" w:rsidRPr="001E5D31" w:rsidRDefault="00855C20" w:rsidP="00855C20">
      <w:pPr>
        <w:ind w:firstLine="284"/>
        <w:jc w:val="both"/>
        <w:rPr>
          <w:rFonts w:cs="B Lotus"/>
          <w:rtl/>
        </w:rPr>
      </w:pPr>
      <w:r w:rsidRPr="001E5D31">
        <w:rPr>
          <w:rFonts w:cs="B Lotus"/>
          <w:rtl/>
        </w:rPr>
        <w:t>می گوید: به مسیوی فرانسوی گفتم که حضرت علی گفته است: این ستارگان آسمان، شهرهایی مثل شهرهای شما هستند. مسیو ح</w:t>
      </w:r>
      <w:r>
        <w:rPr>
          <w:rFonts w:cs="B Lotus"/>
          <w:rtl/>
        </w:rPr>
        <w:t>یرت کرد و آدرس کتاب ما را خواست</w:t>
      </w:r>
      <w:r w:rsidRPr="001E5D31">
        <w:rPr>
          <w:rFonts w:cs="B Lotus"/>
          <w:rtl/>
        </w:rPr>
        <w:t>!</w:t>
      </w:r>
      <w:r>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اول، این پیشگویی درست نیست. ستارگان آسمان، مانند شهر‌های ما نیستند؛ بلکه کرات آتشینی مثل خورشید و از گاز هستند و اصلاً خاک ندارند</w:t>
      </w:r>
      <w:r>
        <w:rPr>
          <w:rFonts w:cs="B Lotus"/>
          <w:rtl/>
        </w:rPr>
        <w:t>!</w:t>
      </w:r>
      <w:r w:rsidRPr="001E5D31">
        <w:rPr>
          <w:rFonts w:cs="B Lotus"/>
          <w:rtl/>
        </w:rPr>
        <w:t xml:space="preserve"> پس علامه مجلسی اشتباه نوشته است. او همان آدم است که</w:t>
      </w:r>
      <w:r>
        <w:rPr>
          <w:rFonts w:cs="B Lotus"/>
          <w:rtl/>
        </w:rPr>
        <w:t xml:space="preserve"> می‌</w:t>
      </w:r>
      <w:r w:rsidRPr="001E5D31">
        <w:rPr>
          <w:rFonts w:cs="B Lotus"/>
          <w:rtl/>
        </w:rPr>
        <w:t>گوید: الله شب جمعه به زیارت قبر حسین می</w:t>
      </w:r>
      <w:r w:rsidRPr="001E5D31">
        <w:rPr>
          <w:rFonts w:cs="B Lotus" w:hint="cs"/>
          <w:rtl/>
        </w:rPr>
        <w:t>‌</w:t>
      </w:r>
      <w:r w:rsidRPr="001E5D31">
        <w:rPr>
          <w:rFonts w:cs="B Lotus"/>
          <w:rtl/>
        </w:rPr>
        <w:t>رود!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اما قرآن و سنت از آینده و علوم آن، از جمله علوم فضا خبر داده‌اند. در این شکی نیست؛ اما قرآن را الله نازل کرده و سنت را رسول الله آورده است و علی در این دو امر مهم هیچ کاره بود. البته در ابلاغ رسالت، پیامبر را یاری داد؛ اما او در این کار تنها نبود صحابۀ دیگر نیز، شریک او بودند. برای همین است که ما همۀ اصحاب رسول را دوست داریم؛ البته علی و 9 نفر دیگر </w:t>
      </w:r>
      <w:r>
        <w:rPr>
          <w:rFonts w:cs="B Lotus"/>
          <w:rtl/>
        </w:rPr>
        <w:t>(</w:t>
      </w:r>
      <w:r w:rsidRPr="001E5D31">
        <w:rPr>
          <w:rFonts w:cs="B Lotus"/>
          <w:rtl/>
        </w:rPr>
        <w:t>عشره مبشره</w:t>
      </w:r>
      <w:r>
        <w:rPr>
          <w:rFonts w:cs="B Lotus"/>
          <w:rtl/>
        </w:rPr>
        <w:t>)</w:t>
      </w:r>
      <w:r w:rsidRPr="001E5D31">
        <w:rPr>
          <w:rFonts w:cs="B Lotus"/>
          <w:rtl/>
        </w:rPr>
        <w:t xml:space="preserve"> را بیشتر دوست داریم به دلیل مدح خاص پیامبر از آنان.</w:t>
      </w:r>
    </w:p>
    <w:p w:rsidR="00855C20" w:rsidRPr="001E5D31" w:rsidRDefault="00855C20" w:rsidP="00855C20">
      <w:pPr>
        <w:ind w:firstLine="284"/>
        <w:jc w:val="both"/>
        <w:rPr>
          <w:rFonts w:cs="B Lotus"/>
          <w:rtl/>
        </w:rPr>
      </w:pPr>
      <w:r w:rsidRPr="001E5D31">
        <w:rPr>
          <w:rFonts w:cs="B Lotus"/>
          <w:rtl/>
        </w:rPr>
        <w:t>پس علی غیب نمی</w:t>
      </w:r>
      <w:r w:rsidRPr="001E5D31">
        <w:rPr>
          <w:rFonts w:cs="B Lotus" w:hint="cs"/>
          <w:rtl/>
        </w:rPr>
        <w:t>‌</w:t>
      </w:r>
      <w:r w:rsidRPr="001E5D31">
        <w:rPr>
          <w:rFonts w:cs="B Lotus"/>
          <w:rtl/>
        </w:rPr>
        <w:t>دانست! اگر منظورت از ستارگان، سیاره‌هایی است که دور ستارگان</w:t>
      </w:r>
      <w:r>
        <w:rPr>
          <w:rFonts w:cs="B Lotus"/>
          <w:rtl/>
        </w:rPr>
        <w:t xml:space="preserve"> می‌</w:t>
      </w:r>
      <w:r w:rsidRPr="001E5D31">
        <w:rPr>
          <w:rFonts w:cs="B Lotus"/>
          <w:rtl/>
        </w:rPr>
        <w:t>گردند. آنها که دیده نمی شوند تا علی به آنها اشاره کند. در ضمن، در هیچ یک از آنها موجود زنده ای هم کشف نشده است. پس چرا می</w:t>
      </w:r>
      <w:r w:rsidRPr="001E5D31">
        <w:rPr>
          <w:rFonts w:cs="B Lotus" w:hint="cs"/>
          <w:rtl/>
        </w:rPr>
        <w:t>‌</w:t>
      </w:r>
      <w:r w:rsidRPr="001E5D31">
        <w:rPr>
          <w:rFonts w:cs="B Lotus"/>
          <w:rtl/>
        </w:rPr>
        <w:t>گویید: ستارگان، شهرهایی مثل شهر‌های شما هستند.</w:t>
      </w:r>
    </w:p>
    <w:p w:rsidR="00855C20" w:rsidRPr="001E5D31" w:rsidRDefault="00855C20" w:rsidP="00855C20">
      <w:pPr>
        <w:pStyle w:val="a0"/>
        <w:rPr>
          <w:rtl/>
        </w:rPr>
      </w:pPr>
      <w:bookmarkStart w:id="1202" w:name="_Toc286645981"/>
      <w:r w:rsidRPr="001E5D31">
        <w:rPr>
          <w:rFonts w:hint="cs"/>
          <w:rtl/>
        </w:rPr>
        <w:t>ادعای458</w:t>
      </w:r>
      <w:r>
        <w:rPr>
          <w:rFonts w:hint="cs"/>
          <w:rtl/>
        </w:rPr>
        <w:t>-</w:t>
      </w:r>
      <w:r w:rsidRPr="001E5D31">
        <w:rPr>
          <w:rtl/>
        </w:rPr>
        <w:t xml:space="preserve"> اعتراف ابن ابی الحدید به مقامات علمی علی</w:t>
      </w:r>
      <w:r>
        <w:rPr>
          <w:rtl/>
        </w:rPr>
        <w:t>.</w:t>
      </w:r>
      <w:r w:rsidRPr="001E5D31">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4"/>
      </w:r>
      <w:r w:rsidRPr="00463B4C">
        <w:rPr>
          <w:rFonts w:cs="B Lotus" w:hint="cs"/>
          <w:spacing w:val="-4"/>
          <w:sz w:val="24"/>
          <w:szCs w:val="24"/>
          <w:vertAlign w:val="superscript"/>
          <w:rtl/>
        </w:rPr>
        <w:t>)</w:t>
      </w:r>
      <w:r w:rsidRPr="001E5D31">
        <w:rPr>
          <w:rFonts w:hint="cs"/>
          <w:rtl/>
        </w:rPr>
        <w:t>.</w:t>
      </w:r>
      <w:bookmarkEnd w:id="1202"/>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 xml:space="preserve">اعتراف ابن ابی الحدید هم به مقام علمی علی مثل اعتراف شما است به مقام علمی حضرت علی است. </w:t>
      </w:r>
    </w:p>
    <w:p w:rsidR="00855C20" w:rsidRPr="001E5D31" w:rsidRDefault="00855C20" w:rsidP="00855C20">
      <w:pPr>
        <w:pStyle w:val="a0"/>
        <w:rPr>
          <w:rtl/>
        </w:rPr>
      </w:pPr>
      <w:bookmarkStart w:id="1203" w:name="_Toc286645982"/>
      <w:r w:rsidRPr="001E5D31">
        <w:rPr>
          <w:rFonts w:hint="cs"/>
          <w:rtl/>
        </w:rPr>
        <w:t>ادعای459</w:t>
      </w:r>
      <w:r>
        <w:rPr>
          <w:rFonts w:hint="cs"/>
          <w:rtl/>
        </w:rPr>
        <w:t>-</w:t>
      </w:r>
      <w:r w:rsidRPr="001E5D31">
        <w:rPr>
          <w:rtl/>
        </w:rPr>
        <w:t xml:space="preserve"> حسین که متولد شد، یکصد بیست هزار فرشته آمدند به عرض تبریک...</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5"/>
      </w:r>
      <w:r w:rsidRPr="00463B4C">
        <w:rPr>
          <w:rFonts w:cs="B Lotus" w:hint="cs"/>
          <w:spacing w:val="-4"/>
          <w:sz w:val="24"/>
          <w:szCs w:val="24"/>
          <w:vertAlign w:val="superscript"/>
          <w:rtl/>
        </w:rPr>
        <w:t>)</w:t>
      </w:r>
      <w:r w:rsidRPr="001E5D31">
        <w:rPr>
          <w:rFonts w:hint="cs"/>
          <w:rtl/>
        </w:rPr>
        <w:t>.</w:t>
      </w:r>
      <w:bookmarkEnd w:id="1203"/>
    </w:p>
    <w:p w:rsidR="00855C20" w:rsidRPr="001E5D31" w:rsidRDefault="00855C20" w:rsidP="00855C20">
      <w:pPr>
        <w:ind w:firstLine="284"/>
        <w:jc w:val="both"/>
        <w:rPr>
          <w:rFonts w:cs="B Lotus"/>
          <w:rtl/>
        </w:rPr>
      </w:pPr>
      <w:r w:rsidRPr="001E5D31">
        <w:rPr>
          <w:rFonts w:cs="B Lotus"/>
          <w:rtl/>
        </w:rPr>
        <w:t>این حدیث را بخوانید تا بر ایمانتان افزوده شود</w:t>
      </w:r>
      <w:r>
        <w:rPr>
          <w:rFonts w:cs="B Lotus"/>
          <w:rtl/>
        </w:rPr>
        <w:t>:</w:t>
      </w:r>
      <w:r w:rsidRPr="001E5D31">
        <w:rPr>
          <w:rFonts w:cs="B Lotus"/>
          <w:rtl/>
        </w:rPr>
        <w:t xml:space="preserve"> مردم بر رسول خدا داخل</w:t>
      </w:r>
      <w:r>
        <w:rPr>
          <w:rFonts w:cs="B Lotus"/>
          <w:rtl/>
        </w:rPr>
        <w:t xml:space="preserve"> می‌</w:t>
      </w:r>
      <w:r w:rsidRPr="001E5D31">
        <w:rPr>
          <w:rFonts w:cs="B Lotus"/>
          <w:rtl/>
        </w:rPr>
        <w:t>شدند و به ایشان تبریک</w:t>
      </w:r>
      <w:r>
        <w:rPr>
          <w:rFonts w:cs="B Lotus"/>
          <w:rtl/>
        </w:rPr>
        <w:t xml:space="preserve"> می‌</w:t>
      </w:r>
      <w:r w:rsidRPr="001E5D31">
        <w:rPr>
          <w:rFonts w:cs="B Lotus"/>
          <w:rtl/>
        </w:rPr>
        <w:t>گفتند برای تولد حضرت حسین</w:t>
      </w:r>
      <w:r>
        <w:rPr>
          <w:rFonts w:cs="B Lotus"/>
          <w:rtl/>
        </w:rPr>
        <w:t>.</w:t>
      </w:r>
      <w:r w:rsidRPr="001E5D31">
        <w:rPr>
          <w:rFonts w:cs="B Lotus"/>
          <w:rtl/>
        </w:rPr>
        <w:t xml:space="preserve"> شخصی از میان جمعیت عرض کرد:</w:t>
      </w:r>
    </w:p>
    <w:p w:rsidR="00855C20" w:rsidRPr="001E5D31" w:rsidRDefault="00855C20" w:rsidP="00855C20">
      <w:pPr>
        <w:ind w:firstLine="284"/>
        <w:jc w:val="both"/>
        <w:rPr>
          <w:rFonts w:cs="B Lotus"/>
          <w:rtl/>
        </w:rPr>
      </w:pPr>
      <w:r w:rsidRPr="001E5D31">
        <w:rPr>
          <w:rFonts w:cs="B Lotus"/>
          <w:rtl/>
        </w:rPr>
        <w:t>پدر و مادرم فدای تو باد یا رسول الله امروز از علی امر عجیبی مشاهده کردیم. فرمود: چه دیدید؟ عرض کرد: چون ما برای تهنیت آمدیم ما را از ورود منع نمود به عذر این که یکصد و بیست هزار ملک از آسمان جهت تبریک و تهنیت نازل شده‌اند و حضور رسول الله</w:t>
      </w:r>
      <w:r>
        <w:rPr>
          <w:rFonts w:cs="B Lotus"/>
          <w:rtl/>
        </w:rPr>
        <w:t xml:space="preserve"> می‌</w:t>
      </w:r>
      <w:r w:rsidRPr="001E5D31">
        <w:rPr>
          <w:rFonts w:cs="B Lotus"/>
          <w:rtl/>
        </w:rPr>
        <w:t>باشند. ما تعجب نمودیم که علی از کجا شماره نمود و چگونه خبر دار شد؟ آیا شما به او خبر دادید؟</w:t>
      </w:r>
      <w:r>
        <w:rPr>
          <w:rFonts w:cs="B Lotus" w:hint="cs"/>
          <w:rtl/>
        </w:rPr>
        <w:t>.</w:t>
      </w:r>
    </w:p>
    <w:p w:rsidR="00855C20" w:rsidRPr="001E5D31" w:rsidRDefault="00855C20" w:rsidP="00855C20">
      <w:pPr>
        <w:ind w:firstLine="284"/>
        <w:jc w:val="both"/>
        <w:rPr>
          <w:rFonts w:cs="B Lotus"/>
          <w:rtl/>
        </w:rPr>
      </w:pPr>
      <w:r w:rsidRPr="001E5D31">
        <w:rPr>
          <w:rFonts w:cs="B Lotus"/>
          <w:rtl/>
        </w:rPr>
        <w:t>حضرت تبسمی نمود و به علی فرمود: از کجا دانستی که آن قدر ملک در نزد من آمده</w:t>
      </w:r>
      <w:r w:rsidRPr="001E5D31">
        <w:rPr>
          <w:rFonts w:cs="B Lotus" w:hint="cs"/>
          <w:rtl/>
        </w:rPr>
        <w:t>‌</w:t>
      </w:r>
      <w:r w:rsidRPr="001E5D31">
        <w:rPr>
          <w:rFonts w:cs="B Lotus"/>
          <w:rtl/>
        </w:rPr>
        <w:t>اند؟</w:t>
      </w:r>
      <w:r>
        <w:rPr>
          <w:rFonts w:cs="B Lotus" w:hint="cs"/>
          <w:rtl/>
        </w:rPr>
        <w:t>.</w:t>
      </w:r>
    </w:p>
    <w:p w:rsidR="00855C20" w:rsidRPr="001E5D31" w:rsidRDefault="00855C20" w:rsidP="00855C20">
      <w:pPr>
        <w:ind w:firstLine="284"/>
        <w:jc w:val="both"/>
        <w:rPr>
          <w:rFonts w:cs="B Lotus"/>
          <w:rtl/>
        </w:rPr>
      </w:pPr>
      <w:r w:rsidRPr="001E5D31">
        <w:rPr>
          <w:rFonts w:cs="B Lotus"/>
          <w:rtl/>
        </w:rPr>
        <w:t xml:space="preserve">عرض کرد: </w:t>
      </w:r>
      <w:r w:rsidRPr="001E5D31">
        <w:rPr>
          <w:rFonts w:cs="Traditional Arabic"/>
          <w:b/>
          <w:bCs/>
          <w:rtl/>
        </w:rPr>
        <w:t>باب</w:t>
      </w:r>
      <w:r w:rsidRPr="001E5D31">
        <w:rPr>
          <w:rFonts w:cs="Traditional Arabic" w:hint="cs"/>
          <w:b/>
          <w:bCs/>
          <w:rtl/>
        </w:rPr>
        <w:t>ي</w:t>
      </w:r>
      <w:r w:rsidRPr="001E5D31">
        <w:rPr>
          <w:rFonts w:cs="Traditional Arabic"/>
          <w:b/>
          <w:bCs/>
          <w:rtl/>
        </w:rPr>
        <w:t xml:space="preserve"> انت و امی</w:t>
      </w:r>
      <w:r>
        <w:rPr>
          <w:rFonts w:cs="B Lotus"/>
          <w:rtl/>
        </w:rPr>
        <w:t>.</w:t>
      </w:r>
      <w:r w:rsidRPr="001E5D31">
        <w:rPr>
          <w:rFonts w:cs="B Lotus"/>
          <w:rtl/>
        </w:rPr>
        <w:t xml:space="preserve"> ملائکه</w:t>
      </w:r>
      <w:r w:rsidRPr="001E5D31">
        <w:rPr>
          <w:rFonts w:cs="B Lotus" w:hint="cs"/>
          <w:rtl/>
        </w:rPr>
        <w:t>‌</w:t>
      </w:r>
      <w:r w:rsidRPr="001E5D31">
        <w:rPr>
          <w:rFonts w:cs="B Lotus"/>
          <w:rtl/>
        </w:rPr>
        <w:t>ای که بر شما نازل می</w:t>
      </w:r>
      <w:r w:rsidRPr="001E5D31">
        <w:rPr>
          <w:rFonts w:cs="B Lotus" w:hint="cs"/>
          <w:rtl/>
        </w:rPr>
        <w:t>‌</w:t>
      </w:r>
      <w:r w:rsidRPr="001E5D31">
        <w:rPr>
          <w:rFonts w:cs="B Lotus"/>
          <w:rtl/>
        </w:rPr>
        <w:t>شدند و سلام می</w:t>
      </w:r>
      <w:r w:rsidRPr="001E5D31">
        <w:rPr>
          <w:rFonts w:cs="B Lotus" w:hint="cs"/>
          <w:rtl/>
        </w:rPr>
        <w:t>‌</w:t>
      </w:r>
      <w:r w:rsidRPr="001E5D31">
        <w:rPr>
          <w:rFonts w:cs="B Lotus"/>
          <w:rtl/>
        </w:rPr>
        <w:t>نمودند، هر یک به لغتی با شما حرف</w:t>
      </w:r>
      <w:r>
        <w:rPr>
          <w:rFonts w:cs="B Lotus"/>
          <w:rtl/>
        </w:rPr>
        <w:t xml:space="preserve"> می‌</w:t>
      </w:r>
      <w:r w:rsidRPr="001E5D31">
        <w:rPr>
          <w:rFonts w:cs="B Lotus"/>
          <w:rtl/>
        </w:rPr>
        <w:t xml:space="preserve">زدند. من شماره کردم و دیدم به یکصد و بیست هزار لغت با شما حرف زدند. فهمیدم یکصد و بیست هزار ملک خدمت شما آمده‌اند. حضرت فرمودند: </w:t>
      </w:r>
      <w:r w:rsidRPr="001E5D31">
        <w:rPr>
          <w:rFonts w:cs="Traditional Arabic"/>
          <w:b/>
          <w:bCs/>
          <w:rtl/>
        </w:rPr>
        <w:t>زاد</w:t>
      </w:r>
      <w:r w:rsidRPr="001E5D31">
        <w:rPr>
          <w:rFonts w:cs="Traditional Arabic" w:hint="cs"/>
          <w:b/>
          <w:bCs/>
          <w:rtl/>
        </w:rPr>
        <w:t>ك</w:t>
      </w:r>
      <w:r w:rsidRPr="001E5D31">
        <w:rPr>
          <w:rFonts w:cs="Traditional Arabic"/>
          <w:b/>
          <w:bCs/>
          <w:rtl/>
        </w:rPr>
        <w:t xml:space="preserve"> الله علماً و حلماً </w:t>
      </w:r>
      <w:r w:rsidRPr="001E5D31">
        <w:rPr>
          <w:rFonts w:cs="Traditional Arabic" w:hint="cs"/>
          <w:b/>
          <w:bCs/>
          <w:rtl/>
        </w:rPr>
        <w:t>ي</w:t>
      </w:r>
      <w:r w:rsidRPr="001E5D31">
        <w:rPr>
          <w:rFonts w:cs="Traditional Arabic"/>
          <w:b/>
          <w:bCs/>
          <w:rtl/>
        </w:rPr>
        <w:t>ا ابا الحسن.</w:t>
      </w:r>
      <w:r w:rsidRPr="001E5D31">
        <w:rPr>
          <w:rFonts w:cs="B Lotus"/>
          <w:rtl/>
        </w:rPr>
        <w:t xml:space="preserve"> خداوند علم و حلم تو را زیاد کند یا ابا الحسن </w:t>
      </w:r>
      <w:r>
        <w:rPr>
          <w:rFonts w:cs="B Lotus"/>
          <w:rtl/>
        </w:rPr>
        <w:t>(</w:t>
      </w:r>
      <w:r w:rsidRPr="001E5D31">
        <w:rPr>
          <w:rFonts w:cs="B Lotus"/>
          <w:rtl/>
        </w:rPr>
        <w:t>کنیه علی بود).</w:t>
      </w:r>
    </w:p>
    <w:p w:rsidR="00855C20" w:rsidRPr="001E5D31" w:rsidRDefault="00855C20" w:rsidP="00855C20">
      <w:pPr>
        <w:ind w:firstLine="284"/>
        <w:jc w:val="both"/>
        <w:rPr>
          <w:rFonts w:cs="B Lotus"/>
          <w:rtl/>
        </w:rPr>
      </w:pPr>
      <w:r w:rsidRPr="001E5D31">
        <w:rPr>
          <w:rFonts w:cs="B Lotus"/>
          <w:rtl/>
        </w:rPr>
        <w:t>آنگاه رو به امت نمود و فرمود</w:t>
      </w:r>
      <w:r>
        <w:rPr>
          <w:rFonts w:cs="B Lotus"/>
          <w:rtl/>
        </w:rPr>
        <w:t>:</w:t>
      </w:r>
    </w:p>
    <w:p w:rsidR="00855C20" w:rsidRPr="001E5D31" w:rsidRDefault="00855C20" w:rsidP="00855C20">
      <w:pPr>
        <w:ind w:firstLine="284"/>
        <w:jc w:val="both"/>
        <w:rPr>
          <w:rFonts w:cs="B Lotus"/>
          <w:rtl/>
        </w:rPr>
      </w:pPr>
      <w:r w:rsidRPr="001E5D31">
        <w:rPr>
          <w:rFonts w:cs="B Lotus"/>
          <w:rtl/>
        </w:rPr>
        <w:t>من شهر علم هستم و علی دروازه آن است. نیست برای خدا خبری و آیتی بزرگتر از علی. اوست امام خلق و بهترین مردم</w:t>
      </w:r>
      <w:r>
        <w:rPr>
          <w:rFonts w:cs="B Lotus"/>
          <w:rtl/>
        </w:rPr>
        <w:t>.</w:t>
      </w:r>
      <w:r w:rsidRPr="001E5D31">
        <w:rPr>
          <w:rFonts w:cs="B Lotus"/>
          <w:rtl/>
        </w:rPr>
        <w:t xml:space="preserve"> امین خدا و نگهدار علم او و اوست اهل ذکری که خدا فرمود: سؤال کنید از اهل ذکر. اگر شما علم ندارید، من خزانه علم هستم و علی کلید آن خزانه است هر کس خزانه را</w:t>
      </w:r>
      <w:r>
        <w:rPr>
          <w:rFonts w:cs="B Lotus"/>
          <w:rtl/>
        </w:rPr>
        <w:t xml:space="preserve"> می‌</w:t>
      </w:r>
      <w:r w:rsidRPr="001E5D31">
        <w:rPr>
          <w:rFonts w:cs="B Lotus"/>
          <w:rtl/>
        </w:rPr>
        <w:t>خواهد پس باید کلید را بیابد.</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یک روز 1440 دقیقه است. فرض کن که مردم در ساعت 10 صبح آمده باشند برای تبریک به حضرت محمد و نصف روز می‌شود 700 دقیقه!</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فرض کن هر فرشته به زبان خودش فقط نیم دقیقه تبریک بگوید. در طول آن روز فقط 1400 فرشته فرصت تبریک گویی داشتند. اگر هر صد و بیست هزار فرشته جدا جدا تبریک گفته‌اند به 42 سال وقت نیاز بود!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حالا جواب بدهید که علی چگونه در عین حال که با مردم حرف</w:t>
      </w:r>
      <w:r>
        <w:rPr>
          <w:rFonts w:cs="B Lotus"/>
          <w:rtl/>
        </w:rPr>
        <w:t xml:space="preserve"> می‌</w:t>
      </w:r>
      <w:r w:rsidRPr="001E5D31">
        <w:rPr>
          <w:rFonts w:cs="B Lotus"/>
          <w:rtl/>
        </w:rPr>
        <w:t>زد، تعداد فرشته</w:t>
      </w:r>
      <w:r w:rsidRPr="001E5D31">
        <w:rPr>
          <w:rFonts w:cs="B Lotus" w:hint="cs"/>
          <w:rtl/>
        </w:rPr>
        <w:t>‌</w:t>
      </w:r>
      <w:r w:rsidRPr="001E5D31">
        <w:rPr>
          <w:rFonts w:cs="B Lotus"/>
          <w:rtl/>
        </w:rPr>
        <w:t>ها را شمارش می</w:t>
      </w:r>
      <w:r w:rsidRPr="001E5D31">
        <w:rPr>
          <w:rFonts w:cs="B Lotus" w:hint="cs"/>
          <w:rtl/>
        </w:rPr>
        <w:t>‌</w:t>
      </w:r>
      <w:r w:rsidRPr="001E5D31">
        <w:rPr>
          <w:rFonts w:cs="B Lotus"/>
          <w:rtl/>
        </w:rPr>
        <w:t>کرد و همین طور متوجه بود که به 120 هزار زبان مختلف حرف</w:t>
      </w:r>
      <w:r>
        <w:rPr>
          <w:rFonts w:cs="B Lotus"/>
          <w:rtl/>
        </w:rPr>
        <w:t xml:space="preserve"> می‌</w:t>
      </w:r>
      <w:r w:rsidRPr="001E5D31">
        <w:rPr>
          <w:rFonts w:cs="B Lotus"/>
          <w:rtl/>
        </w:rPr>
        <w:t>زنند! باز بگویید ما غالی هستیم! باز بگویید ما علی را الله نمی دانیم</w:t>
      </w:r>
      <w:r>
        <w:rPr>
          <w:rFonts w:cs="B Lotus"/>
          <w:rtl/>
        </w:rPr>
        <w:t>!</w:t>
      </w:r>
      <w:r w:rsidRPr="001E5D31">
        <w:rPr>
          <w:rFonts w:cs="B Lotus"/>
          <w:rtl/>
        </w:rPr>
        <w:t xml:space="preserve"> شما از غُلات شیعه نیستید!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الله رحمت کند شیخ الاسلام ابن تیمیه را چه خوب گفته بود: </w:t>
      </w:r>
      <w:r w:rsidRPr="001E5D31">
        <w:rPr>
          <w:rFonts w:cs="Traditional Arabic"/>
          <w:b/>
          <w:bCs/>
          <w:rtl/>
        </w:rPr>
        <w:t>«ان الش</w:t>
      </w:r>
      <w:r w:rsidRPr="001E5D31">
        <w:rPr>
          <w:rFonts w:cs="Traditional Arabic" w:hint="cs"/>
          <w:b/>
          <w:bCs/>
          <w:rtl/>
        </w:rPr>
        <w:t>ي</w:t>
      </w:r>
      <w:r w:rsidRPr="001E5D31">
        <w:rPr>
          <w:rFonts w:cs="Traditional Arabic"/>
          <w:b/>
          <w:bCs/>
          <w:rtl/>
        </w:rPr>
        <w:t>عه قوم بهت»</w:t>
      </w:r>
    </w:p>
    <w:p w:rsidR="00855C20" w:rsidRPr="001E5D31" w:rsidRDefault="00855C20" w:rsidP="00855C20">
      <w:pPr>
        <w:ind w:firstLine="284"/>
        <w:jc w:val="both"/>
        <w:rPr>
          <w:rFonts w:cs="B Lotus"/>
          <w:rtl/>
        </w:rPr>
      </w:pPr>
      <w:r w:rsidRPr="001E5D31">
        <w:rPr>
          <w:rFonts w:cs="B Lotus"/>
          <w:rtl/>
        </w:rPr>
        <w:t>یعنی: شیعه</w:t>
      </w:r>
      <w:r>
        <w:rPr>
          <w:rFonts w:cs="B Lotus"/>
          <w:rtl/>
        </w:rPr>
        <w:t>،</w:t>
      </w:r>
      <w:r w:rsidRPr="001E5D31">
        <w:rPr>
          <w:rFonts w:cs="B Lotus"/>
          <w:rtl/>
        </w:rPr>
        <w:t xml:space="preserve"> قومی بسیار دروغ</w:t>
      </w:r>
      <w:r w:rsidRPr="001E5D31">
        <w:rPr>
          <w:rFonts w:cs="B Lotus" w:hint="cs"/>
          <w:rtl/>
        </w:rPr>
        <w:t>‌</w:t>
      </w:r>
      <w:r w:rsidRPr="001E5D31">
        <w:rPr>
          <w:rFonts w:cs="B Lotus"/>
          <w:rtl/>
        </w:rPr>
        <w:t>گوست</w:t>
      </w:r>
      <w:r>
        <w:rPr>
          <w:rFonts w:cs="B Lotus"/>
          <w:rtl/>
        </w:rPr>
        <w:t>.</w:t>
      </w:r>
    </w:p>
    <w:p w:rsidR="00855C20" w:rsidRPr="00BC276D" w:rsidRDefault="00855C20" w:rsidP="00855C20">
      <w:pPr>
        <w:pStyle w:val="a0"/>
        <w:rPr>
          <w:rFonts w:hint="cs"/>
          <w:rtl/>
        </w:rPr>
      </w:pPr>
      <w:bookmarkStart w:id="1204" w:name="_Toc286645983"/>
      <w:r w:rsidRPr="00BC276D">
        <w:rPr>
          <w:rFonts w:hint="cs"/>
          <w:rtl/>
        </w:rPr>
        <w:t>ادعای460</w:t>
      </w:r>
      <w:r>
        <w:rPr>
          <w:rFonts w:hint="cs"/>
          <w:rtl/>
        </w:rPr>
        <w:t>-</w:t>
      </w:r>
      <w:r w:rsidRPr="00BC276D">
        <w:rPr>
          <w:rtl/>
        </w:rPr>
        <w:t xml:space="preserve"> شیعه می‌گوید: اسم علی در قرآن است و از قرآن امامت علی را ثابت</w:t>
      </w:r>
      <w:r w:rsidRPr="00BC276D">
        <w:rPr>
          <w:rStyle w:val="Heading1Char"/>
          <w:rFonts w:ascii="Times New Roman Bold" w:hAnsi="Times New Roman Bold" w:cs="B Zar"/>
          <w:kern w:val="0"/>
          <w:sz w:val="28"/>
          <w:szCs w:val="28"/>
          <w:rtl/>
        </w:rPr>
        <w:t xml:space="preserve"> می‌</w:t>
      </w:r>
      <w:r w:rsidRPr="00BC276D">
        <w:rPr>
          <w:rtl/>
        </w:rPr>
        <w:t>کنیم</w:t>
      </w:r>
      <w:r>
        <w:rPr>
          <w:rtl/>
        </w:rPr>
        <w:t>.</w:t>
      </w:r>
      <w:r w:rsidRPr="00BC276D">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6"/>
      </w:r>
      <w:r w:rsidRPr="00463B4C">
        <w:rPr>
          <w:rFonts w:cs="B Lotus" w:hint="cs"/>
          <w:spacing w:val="-4"/>
          <w:sz w:val="24"/>
          <w:szCs w:val="24"/>
          <w:vertAlign w:val="superscript"/>
          <w:rtl/>
        </w:rPr>
        <w:t>)</w:t>
      </w:r>
      <w:r w:rsidRPr="00BC276D">
        <w:rPr>
          <w:rFonts w:hint="cs"/>
          <w:rtl/>
        </w:rPr>
        <w:t>.</w:t>
      </w:r>
      <w:bookmarkEnd w:id="1204"/>
      <w:r w:rsidRPr="00BC276D">
        <w:rPr>
          <w:rtl/>
        </w:rPr>
        <w:t xml:space="preserve"> </w:t>
      </w:r>
    </w:p>
    <w:p w:rsidR="00855C20" w:rsidRPr="001E5D31" w:rsidRDefault="00855C20" w:rsidP="00855C20">
      <w:pPr>
        <w:ind w:firstLine="284"/>
        <w:jc w:val="both"/>
        <w:rPr>
          <w:rFonts w:eastAsia="SimSun" w:cs="B Lotus" w:hint="cs"/>
          <w:rtl/>
          <w:lang w:val="en-GB" w:eastAsia="zh-CN" w:bidi="fa-IR"/>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D"/>
      </w:r>
      <w:r w:rsidRPr="001E5D31">
        <w:rPr>
          <w:sz w:val="24"/>
          <w:szCs w:val="24"/>
        </w:rPr>
        <w:sym w:font="HQPB2" w:char="F03C"/>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D"/>
      </w:r>
      <w:r w:rsidRPr="001E5D31">
        <w:rPr>
          <w:sz w:val="24"/>
          <w:szCs w:val="24"/>
        </w:rPr>
        <w:sym w:font="HQPB1" w:char="F090"/>
      </w:r>
      <w:r w:rsidRPr="001E5D31">
        <w:rPr>
          <w:sz w:val="24"/>
          <w:szCs w:val="24"/>
        </w:rPr>
        <w:sym w:font="HQPB4" w:char="F0F6"/>
      </w:r>
      <w:r w:rsidRPr="001E5D31">
        <w:rPr>
          <w:sz w:val="24"/>
          <w:szCs w:val="24"/>
        </w:rPr>
        <w:sym w:font="HQPB2" w:char="F044"/>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4"/>
      </w:r>
      <w:r w:rsidRPr="001E5D31">
        <w:rPr>
          <w:sz w:val="24"/>
          <w:szCs w:val="24"/>
        </w:rPr>
        <w:sym w:font="HQPB2" w:char="F03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4"/>
      </w:r>
      <w:r w:rsidRPr="001E5D31">
        <w:rPr>
          <w:sz w:val="24"/>
          <w:szCs w:val="24"/>
        </w:rPr>
        <w:sym w:font="HQPB1" w:char="F0E3"/>
      </w:r>
      <w:r w:rsidRPr="001E5D31">
        <w:rPr>
          <w:sz w:val="24"/>
          <w:szCs w:val="24"/>
        </w:rPr>
        <w:sym w:font="HQPB5" w:char="F074"/>
      </w:r>
      <w:r w:rsidRPr="001E5D31">
        <w:rPr>
          <w:sz w:val="24"/>
          <w:szCs w:val="24"/>
        </w:rPr>
        <w:sym w:font="HQPB1" w:char="F093"/>
      </w:r>
      <w:r w:rsidRPr="001E5D31">
        <w:rPr>
          <w:sz w:val="24"/>
          <w:szCs w:val="24"/>
        </w:rPr>
        <w:sym w:font="HQPB2" w:char="F0BB"/>
      </w:r>
      <w:r w:rsidRPr="001E5D31">
        <w:rPr>
          <w:sz w:val="24"/>
          <w:szCs w:val="24"/>
        </w:rPr>
        <w:sym w:font="HQPB5" w:char="F075"/>
      </w:r>
      <w:r w:rsidRPr="001E5D31">
        <w:rPr>
          <w:sz w:val="24"/>
          <w:szCs w:val="24"/>
        </w:rPr>
        <w:sym w:font="HQPB2" w:char="F05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2" w:char="F072"/>
      </w:r>
      <w:r w:rsidRPr="001E5D31">
        <w:rPr>
          <w:sz w:val="24"/>
          <w:szCs w:val="24"/>
        </w:rPr>
        <w:sym w:font="HQPB4" w:char="F096"/>
      </w:r>
      <w:r w:rsidRPr="001E5D31">
        <w:rPr>
          <w:sz w:val="24"/>
          <w:szCs w:val="24"/>
        </w:rPr>
        <w:sym w:font="HQPB1" w:char="F08A"/>
      </w:r>
      <w:r w:rsidRPr="001E5D31">
        <w:rPr>
          <w:sz w:val="24"/>
          <w:szCs w:val="24"/>
        </w:rPr>
        <w:sym w:font="HQPB4" w:char="F0E3"/>
      </w:r>
      <w:r w:rsidRPr="001E5D31">
        <w:rPr>
          <w:sz w:val="24"/>
          <w:szCs w:val="24"/>
        </w:rPr>
        <w:sym w:font="HQPB1" w:char="F08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2" w:char="F059"/>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E8"/>
      </w:r>
      <w:r w:rsidRPr="001E5D31">
        <w:rPr>
          <w:sz w:val="24"/>
          <w:szCs w:val="24"/>
        </w:rPr>
        <w:sym w:font="HQPB1" w:char="F03F"/>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5"/>
      </w:r>
      <w:r w:rsidRPr="001E5D31">
        <w:rPr>
          <w:sz w:val="24"/>
          <w:szCs w:val="24"/>
        </w:rPr>
        <w:sym w:font="HQPB2" w:char="F08B"/>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C5"/>
      </w:r>
      <w:r w:rsidRPr="001E5D31">
        <w:rPr>
          <w:sz w:val="24"/>
          <w:szCs w:val="24"/>
        </w:rPr>
        <w:sym w:font="HQPB1" w:char="F07A"/>
      </w:r>
      <w:r w:rsidRPr="001E5D31">
        <w:rPr>
          <w:sz w:val="24"/>
          <w:szCs w:val="24"/>
        </w:rPr>
        <w:sym w:font="HQPB5" w:char="F046"/>
      </w:r>
      <w:r w:rsidRPr="001E5D31">
        <w:rPr>
          <w:sz w:val="24"/>
          <w:szCs w:val="24"/>
        </w:rPr>
        <w:sym w:font="HQPB2" w:char="F07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CF"/>
      </w:r>
      <w:r w:rsidRPr="001E5D31">
        <w:rPr>
          <w:sz w:val="24"/>
          <w:szCs w:val="24"/>
        </w:rPr>
        <w:sym w:font="HQPB2" w:char="F039"/>
      </w:r>
      <w:r w:rsidRPr="001E5D31">
        <w:rPr>
          <w:sz w:val="24"/>
          <w:szCs w:val="24"/>
        </w:rPr>
        <w:sym w:font="HQPB2" w:char="F0BA"/>
      </w:r>
      <w:r w:rsidRPr="001E5D31">
        <w:rPr>
          <w:sz w:val="24"/>
          <w:szCs w:val="24"/>
        </w:rPr>
        <w:sym w:font="HQPB5" w:char="F073"/>
      </w:r>
      <w:r w:rsidRPr="001E5D31">
        <w:rPr>
          <w:sz w:val="24"/>
          <w:szCs w:val="24"/>
        </w:rPr>
        <w:sym w:font="HQPB1" w:char="F08C"/>
      </w:r>
      <w:r w:rsidRPr="001E5D31">
        <w:rPr>
          <w:sz w:val="24"/>
          <w:szCs w:val="24"/>
          <w:rtl/>
        </w:rPr>
        <w:t xml:space="preserve"> </w:t>
      </w:r>
      <w:r w:rsidRPr="001E5D31">
        <w:rPr>
          <w:sz w:val="24"/>
          <w:szCs w:val="24"/>
        </w:rPr>
        <w:sym w:font="HQPB4" w:char="F0D7"/>
      </w:r>
      <w:r w:rsidRPr="001E5D31">
        <w:rPr>
          <w:sz w:val="24"/>
          <w:szCs w:val="24"/>
        </w:rPr>
        <w:sym w:font="HQPB1" w:char="F08E"/>
      </w:r>
      <w:r w:rsidRPr="001E5D31">
        <w:rPr>
          <w:sz w:val="24"/>
          <w:szCs w:val="24"/>
        </w:rPr>
        <w:sym w:font="HQPB4" w:char="F0F6"/>
      </w:r>
      <w:r w:rsidRPr="001E5D31">
        <w:rPr>
          <w:sz w:val="24"/>
          <w:szCs w:val="24"/>
        </w:rPr>
        <w:sym w:font="HQPB2" w:char="F08D"/>
      </w:r>
      <w:r w:rsidRPr="001E5D31">
        <w:rPr>
          <w:sz w:val="24"/>
          <w:szCs w:val="24"/>
        </w:rPr>
        <w:sym w:font="HQPB5" w:char="F079"/>
      </w:r>
      <w:r w:rsidRPr="001E5D31">
        <w:rPr>
          <w:sz w:val="24"/>
          <w:szCs w:val="24"/>
        </w:rPr>
        <w:sym w:font="HQPB1" w:char="F07A"/>
      </w:r>
      <w:r w:rsidRPr="001E5D31">
        <w:rPr>
          <w:sz w:val="24"/>
          <w:szCs w:val="24"/>
          <w:rtl/>
        </w:rPr>
        <w:t xml:space="preserve"> </w:t>
      </w:r>
      <w:r w:rsidRPr="001E5D31">
        <w:rPr>
          <w:sz w:val="24"/>
          <w:szCs w:val="24"/>
        </w:rPr>
        <w:sym w:font="HQPB4" w:char="F0DF"/>
      </w:r>
      <w:r w:rsidRPr="001E5D31">
        <w:rPr>
          <w:sz w:val="24"/>
          <w:szCs w:val="24"/>
        </w:rPr>
        <w:sym w:font="HQPB2" w:char="F060"/>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1" w:char="F06D"/>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B8"/>
      </w:r>
      <w:r w:rsidRPr="001E5D31">
        <w:rPr>
          <w:sz w:val="24"/>
          <w:szCs w:val="24"/>
        </w:rPr>
        <w:sym w:font="HQPB2" w:char="F078"/>
      </w:r>
      <w:r w:rsidRPr="001E5D31">
        <w:rPr>
          <w:sz w:val="24"/>
          <w:szCs w:val="24"/>
        </w:rPr>
        <w:sym w:font="HQPB2" w:char="F083"/>
      </w:r>
      <w:r w:rsidRPr="001E5D31">
        <w:rPr>
          <w:sz w:val="24"/>
          <w:szCs w:val="24"/>
        </w:rPr>
        <w:sym w:font="HQPB4" w:char="F0CD"/>
      </w:r>
      <w:r w:rsidRPr="001E5D31">
        <w:rPr>
          <w:sz w:val="24"/>
          <w:szCs w:val="24"/>
        </w:rPr>
        <w:sym w:font="HQPB2" w:char="F072"/>
      </w:r>
      <w:r w:rsidRPr="001E5D31">
        <w:rPr>
          <w:sz w:val="24"/>
          <w:szCs w:val="24"/>
        </w:rPr>
        <w:sym w:font="HQPB4" w:char="F0F9"/>
      </w:r>
      <w:r w:rsidRPr="001E5D31">
        <w:rPr>
          <w:sz w:val="24"/>
          <w:szCs w:val="24"/>
        </w:rPr>
        <w:sym w:font="HQPB1" w:char="F027"/>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E"/>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Pr="001E5D31">
        <w:rPr>
          <w:rFonts w:cs="B Lotus"/>
          <w:b/>
          <w:bCs/>
          <w:sz w:val="24"/>
          <w:szCs w:val="24"/>
          <w:rtl/>
        </w:rPr>
        <w:t xml:space="preserve"> </w:t>
      </w:r>
      <w:r w:rsidRPr="001E5D31">
        <w:rPr>
          <w:rFonts w:cs="B Lotus" w:hint="cs"/>
          <w:sz w:val="26"/>
          <w:szCs w:val="26"/>
          <w:rtl/>
        </w:rPr>
        <w:t>[النساء: 59].</w:t>
      </w:r>
    </w:p>
    <w:p w:rsidR="00855C20" w:rsidRPr="001E5D31" w:rsidRDefault="00855C20" w:rsidP="00855C20">
      <w:pPr>
        <w:ind w:firstLine="284"/>
        <w:jc w:val="both"/>
        <w:rPr>
          <w:rFonts w:cs="B Lotus" w:hint="cs"/>
          <w:rtl/>
        </w:rPr>
      </w:pPr>
      <w:r w:rsidRPr="001E5D31">
        <w:rPr>
          <w:rFonts w:cs="Traditional Arabic" w:hint="cs"/>
          <w:rtl/>
        </w:rPr>
        <w:t>«</w:t>
      </w:r>
      <w:r w:rsidRPr="001E5D31">
        <w:rPr>
          <w:rFonts w:cs="B Lotus"/>
          <w:rtl/>
        </w:rPr>
        <w:t>ای اهل ایمان، فرمان خدا و رسول و فرمان داران (از طرف خدا و رسول) را اطاعت کنید و وقتی در چیزی کارتان به گفتگو و نزاع کشید به حکم خدا و رسول باز گردید. اگر به خدا و روز قیامت ایمان دارید. این کار (رجوع به حکم خدا و رسول) برای شما از هر چه تصور کنید بهتر و خوش تر خواهد بود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B Lotus"/>
          <w:rtl/>
        </w:rPr>
        <w:t xml:space="preserve">اطاعت احدی از مخلوقات بر انسان جائز نیست مگر آن کسی که خداوند  متعال  </w:t>
      </w:r>
      <w:r>
        <w:rPr>
          <w:rFonts w:cs="B Lotus"/>
          <w:rtl/>
        </w:rPr>
        <w:t>امر  به  اطاعت از او نموده</w:t>
      </w:r>
      <w:r>
        <w:rPr>
          <w:rFonts w:cs="B Lotus" w:hint="cs"/>
          <w:rtl/>
        </w:rPr>
        <w:t>.</w:t>
      </w:r>
    </w:p>
    <w:p w:rsidR="00855C20" w:rsidRPr="001E5D31" w:rsidRDefault="00855C20" w:rsidP="00855C20">
      <w:pPr>
        <w:ind w:firstLine="284"/>
        <w:jc w:val="both"/>
        <w:rPr>
          <w:rFonts w:cs="B Lotus"/>
          <w:rtl/>
        </w:rPr>
      </w:pPr>
      <w:r w:rsidRPr="001E5D31">
        <w:rPr>
          <w:rFonts w:cs="B Lotus"/>
          <w:rtl/>
        </w:rPr>
        <w:t>باشد و سند محکم ما در اطاعت و فرمانبرداری اشخاص</w:t>
      </w:r>
      <w:r>
        <w:rPr>
          <w:rFonts w:cs="B Lotus"/>
          <w:rtl/>
        </w:rPr>
        <w:t>،</w:t>
      </w:r>
      <w:r w:rsidRPr="001E5D31">
        <w:rPr>
          <w:rFonts w:cs="B Lotus"/>
          <w:rtl/>
        </w:rPr>
        <w:t xml:space="preserve"> قرآن مجید است...</w:t>
      </w:r>
      <w:r w:rsidRPr="00463B4C">
        <w:rPr>
          <w:rFonts w:cs="B Lotus" w:hint="cs"/>
          <w:b/>
          <w:bCs/>
          <w:spacing w:val="-4"/>
          <w:sz w:val="24"/>
          <w:szCs w:val="24"/>
          <w:vertAlign w:val="superscript"/>
          <w:rtl/>
          <w:lang w:bidi="fa-IR"/>
        </w:rPr>
        <w:t>(</w:t>
      </w:r>
      <w:r w:rsidRPr="00463B4C">
        <w:rPr>
          <w:rStyle w:val="FootnoteReference"/>
          <w:rFonts w:cs="B Lotus"/>
          <w:b/>
          <w:bCs/>
          <w:spacing w:val="-4"/>
          <w:sz w:val="24"/>
          <w:szCs w:val="24"/>
          <w:rtl/>
          <w:lang w:bidi="fa-IR"/>
        </w:rPr>
        <w:footnoteReference w:id="617"/>
      </w:r>
      <w:r w:rsidRPr="00463B4C">
        <w:rPr>
          <w:rFonts w:cs="B Lotus" w:hint="cs"/>
          <w:b/>
          <w:bCs/>
          <w:spacing w:val="-4"/>
          <w:sz w:val="24"/>
          <w:szCs w:val="24"/>
          <w:vertAlign w:val="superscript"/>
          <w:rtl/>
          <w:lang w:bidi="fa-IR"/>
        </w:rPr>
        <w:t>)</w:t>
      </w:r>
      <w:r>
        <w:rPr>
          <w:rFonts w:cs="B Lotus"/>
          <w:rtl/>
        </w:rPr>
        <w:t>.</w:t>
      </w:r>
    </w:p>
    <w:p w:rsidR="00855C20" w:rsidRPr="001E5D31" w:rsidRDefault="00855C20" w:rsidP="00855C20">
      <w:pPr>
        <w:rPr>
          <w:rFonts w:cs="B Lotus"/>
          <w:b/>
          <w:bCs/>
          <w:rtl/>
        </w:rPr>
      </w:pPr>
      <w:r w:rsidRPr="001E5D31">
        <w:rPr>
          <w:rFonts w:cs="B Lotus"/>
          <w:b/>
          <w:bCs/>
          <w:rtl/>
        </w:rPr>
        <w:t>جواب ما</w:t>
      </w:r>
      <w:r>
        <w:rPr>
          <w:rFonts w:cs="B Lotus" w:hint="cs"/>
          <w:b/>
          <w:bCs/>
          <w:rtl/>
        </w:rPr>
        <w:t>:</w:t>
      </w:r>
      <w:r w:rsidRPr="001E5D31">
        <w:rPr>
          <w:rFonts w:cs="B Lotus"/>
          <w:b/>
          <w:bCs/>
          <w:rtl/>
        </w:rPr>
        <w:t xml:space="preserve"> </w:t>
      </w:r>
    </w:p>
    <w:p w:rsidR="00855C20" w:rsidRPr="001E5D31" w:rsidRDefault="00855C20" w:rsidP="00855C20">
      <w:pPr>
        <w:ind w:firstLine="284"/>
        <w:jc w:val="both"/>
        <w:rPr>
          <w:rFonts w:cs="B Lotus"/>
          <w:rtl/>
        </w:rPr>
      </w:pPr>
      <w:r w:rsidRPr="001E5D31">
        <w:rPr>
          <w:rFonts w:cs="B Lotus"/>
          <w:rtl/>
        </w:rPr>
        <w:t>پس دلیل او، همین آیه است. حرفت درست است اما اگر آیه را کامل بخوانی و قیچی نکن،</w:t>
      </w:r>
      <w:r>
        <w:rPr>
          <w:rFonts w:cs="B Lotus"/>
          <w:rtl/>
        </w:rPr>
        <w:t xml:space="preserve"> می‌</w:t>
      </w:r>
      <w:r w:rsidRPr="001E5D31">
        <w:rPr>
          <w:rFonts w:cs="B Lotus"/>
          <w:rtl/>
        </w:rPr>
        <w:t>بینی که وقت دعوا</w:t>
      </w:r>
      <w:r>
        <w:rPr>
          <w:rFonts w:cs="B Lotus"/>
          <w:rtl/>
        </w:rPr>
        <w:t xml:space="preserve"> می‌</w:t>
      </w:r>
      <w:r w:rsidRPr="001E5D31">
        <w:rPr>
          <w:rFonts w:cs="B Lotus"/>
          <w:rtl/>
        </w:rPr>
        <w:t>توانی از اولی الامر  اطاعت نکنی و به قرآن و سنت رسول مراجعه کنی!</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یک بار دیگر ببینیم آیه چه</w:t>
      </w:r>
      <w:r>
        <w:rPr>
          <w:rFonts w:cs="B Lotus"/>
          <w:rtl/>
        </w:rPr>
        <w:t xml:space="preserve"> می‌</w:t>
      </w:r>
      <w:r w:rsidRPr="001E5D31">
        <w:rPr>
          <w:rFonts w:cs="B Lotus"/>
          <w:rtl/>
        </w:rPr>
        <w:t>گوید:</w:t>
      </w:r>
    </w:p>
    <w:p w:rsidR="00855C20" w:rsidRPr="001E5D31" w:rsidRDefault="00855C20" w:rsidP="00855C20">
      <w:pPr>
        <w:ind w:firstLine="284"/>
        <w:jc w:val="both"/>
        <w:rPr>
          <w:rFonts w:cs="B Lotus"/>
          <w:sz w:val="24"/>
          <w:szCs w:val="24"/>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3"/>
      </w:r>
      <w:r w:rsidRPr="001E5D31">
        <w:rPr>
          <w:sz w:val="24"/>
          <w:szCs w:val="24"/>
        </w:rPr>
        <w:sym w:font="HQPB2" w:char="F059"/>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rFonts w:cs="CTraditional Arabic" w:hint="cs"/>
          <w:sz w:val="24"/>
          <w:szCs w:val="24"/>
          <w:rtl/>
        </w:rPr>
        <w:t>﴾</w:t>
      </w:r>
    </w:p>
    <w:p w:rsidR="00855C20" w:rsidRPr="001E5D31" w:rsidRDefault="00855C20" w:rsidP="00855C20">
      <w:pPr>
        <w:ind w:firstLine="284"/>
        <w:jc w:val="both"/>
        <w:rPr>
          <w:rFonts w:eastAsia="SimSun" w:cs="B Lotus" w:hint="cs"/>
          <w:rtl/>
          <w:lang w:val="en-GB" w:eastAsia="zh-CN"/>
        </w:rPr>
      </w:pPr>
      <w:r w:rsidRPr="001E5D31">
        <w:rPr>
          <w:rFonts w:eastAsia="SimSun" w:cs="Traditional Arabic" w:hint="cs"/>
          <w:rtl/>
          <w:lang w:val="en-GB" w:eastAsia="zh-CN"/>
        </w:rPr>
        <w:t>«</w:t>
      </w:r>
      <w:r w:rsidRPr="001E5D31">
        <w:rPr>
          <w:rFonts w:eastAsia="SimSun" w:cs="B Lotus"/>
          <w:rtl/>
          <w:lang w:val="en-GB" w:eastAsia="zh-CN"/>
        </w:rPr>
        <w:t>ای مومنان،</w:t>
      </w:r>
      <w:r w:rsidRPr="001E5D31">
        <w:rPr>
          <w:rFonts w:eastAsia="SimSun" w:cs="Traditional Arabic" w:hint="cs"/>
          <w:rtl/>
          <w:lang w:val="en-GB" w:eastAsia="zh-CN"/>
        </w:rPr>
        <w:t>»</w:t>
      </w:r>
    </w:p>
    <w:p w:rsidR="00855C20" w:rsidRPr="001E5D31" w:rsidRDefault="00855C20" w:rsidP="00855C20">
      <w:pPr>
        <w:ind w:firstLine="284"/>
        <w:jc w:val="both"/>
        <w:rPr>
          <w:rFonts w:eastAsia="SimSun" w:cs="B Lotus"/>
          <w:sz w:val="24"/>
          <w:szCs w:val="24"/>
          <w:rtl/>
          <w:lang w:val="en-GB" w:eastAsia="zh-CN"/>
        </w:rPr>
      </w:pPr>
      <w:r w:rsidRPr="001E5D31">
        <w:rPr>
          <w:rFonts w:eastAsia="SimSun" w:cs="CTraditional Arabic" w:hint="cs"/>
          <w:sz w:val="24"/>
          <w:szCs w:val="24"/>
          <w:rtl/>
          <w:lang w:val="en-GB" w:eastAsia="zh-CN"/>
        </w:rPr>
        <w:t>﴿</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1" w:char="F0DB"/>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D"/>
      </w:r>
      <w:r w:rsidRPr="001E5D31">
        <w:rPr>
          <w:sz w:val="24"/>
          <w:szCs w:val="24"/>
        </w:rPr>
        <w:sym w:font="HQPB2" w:char="F03C"/>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D"/>
      </w:r>
      <w:r w:rsidRPr="001E5D31">
        <w:rPr>
          <w:sz w:val="24"/>
          <w:szCs w:val="24"/>
        </w:rPr>
        <w:sym w:font="HQPB1" w:char="F090"/>
      </w:r>
      <w:r w:rsidRPr="001E5D31">
        <w:rPr>
          <w:sz w:val="24"/>
          <w:szCs w:val="24"/>
        </w:rPr>
        <w:sym w:font="HQPB4" w:char="F0F6"/>
      </w:r>
      <w:r w:rsidRPr="001E5D31">
        <w:rPr>
          <w:sz w:val="24"/>
          <w:szCs w:val="24"/>
        </w:rPr>
        <w:sym w:font="HQPB2" w:char="F044"/>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4"/>
      </w:r>
      <w:r w:rsidRPr="001E5D31">
        <w:rPr>
          <w:sz w:val="24"/>
          <w:szCs w:val="24"/>
        </w:rPr>
        <w:sym w:font="HQPB2" w:char="F033"/>
      </w:r>
      <w:r w:rsidRPr="001E5D31">
        <w:rPr>
          <w:sz w:val="24"/>
          <w:szCs w:val="24"/>
        </w:rPr>
        <w:sym w:font="HQPB2" w:char="F05A"/>
      </w:r>
      <w:r w:rsidRPr="001E5D31">
        <w:rPr>
          <w:sz w:val="24"/>
          <w:szCs w:val="24"/>
        </w:rPr>
        <w:sym w:font="HQPB4" w:char="F0CF"/>
      </w:r>
      <w:r w:rsidRPr="001E5D31">
        <w:rPr>
          <w:sz w:val="24"/>
          <w:szCs w:val="24"/>
        </w:rPr>
        <w:sym w:font="HQPB2" w:char="F042"/>
      </w:r>
      <w:r w:rsidRPr="001E5D31">
        <w:rPr>
          <w:rFonts w:eastAsia="SimSun" w:cs="CTraditional Arabic" w:hint="cs"/>
          <w:sz w:val="24"/>
          <w:szCs w:val="24"/>
          <w:rtl/>
          <w:lang w:val="en-GB" w:eastAsia="zh-CN"/>
        </w:rPr>
        <w:t>﴾</w:t>
      </w:r>
    </w:p>
    <w:p w:rsidR="00855C20" w:rsidRPr="001E5D31" w:rsidRDefault="00855C20" w:rsidP="00855C20">
      <w:pPr>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اطاعت کنید الله را و رسول را و اولی الامر از بین خود را</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ind w:firstLine="284"/>
        <w:jc w:val="both"/>
        <w:rPr>
          <w:rFonts w:eastAsia="SimSun" w:cs="B Lotus" w:hint="cs"/>
          <w:rtl/>
          <w:lang w:val="en-GB" w:eastAsia="zh-CN"/>
        </w:rPr>
      </w:pPr>
      <w:r w:rsidRPr="001E5D31">
        <w:rPr>
          <w:rFonts w:eastAsia="SimSun" w:cs="B Lotus"/>
          <w:rtl/>
          <w:lang w:val="en-GB" w:eastAsia="zh-CN"/>
        </w:rPr>
        <w:t>شیعه از این جا به بعد را نمی خواند در حالی که آیه ادامه دارد</w:t>
      </w:r>
      <w:r>
        <w:rPr>
          <w:rFonts w:eastAsia="SimSun" w:cs="B Lotus"/>
          <w:rtl/>
          <w:lang w:val="en-GB" w:eastAsia="zh-CN"/>
        </w:rPr>
        <w:t>:</w:t>
      </w:r>
    </w:p>
    <w:p w:rsidR="00855C20" w:rsidRPr="001E5D31" w:rsidRDefault="00855C20" w:rsidP="00855C20">
      <w:pPr>
        <w:ind w:firstLine="284"/>
        <w:jc w:val="both"/>
        <w:rPr>
          <w:rFonts w:eastAsia="SimSun" w:cs="B Lotus"/>
          <w:sz w:val="24"/>
          <w:szCs w:val="24"/>
          <w:rtl/>
          <w:lang w:val="en-GB" w:eastAsia="zh-CN"/>
        </w:rPr>
      </w:pPr>
      <w:r w:rsidRPr="001E5D31">
        <w:rPr>
          <w:rFonts w:eastAsia="SimSun" w:cs="CTraditional Arabic" w:hint="cs"/>
          <w:sz w:val="24"/>
          <w:szCs w:val="24"/>
          <w:rtl/>
          <w:lang w:val="en-GB" w:eastAsia="zh-CN"/>
        </w:rPr>
        <w:t>﴿</w:t>
      </w:r>
      <w:r w:rsidRPr="001E5D31">
        <w:rPr>
          <w:sz w:val="24"/>
          <w:szCs w:val="24"/>
        </w:rPr>
        <w:sym w:font="HQPB2" w:char="F062"/>
      </w:r>
      <w:r w:rsidRPr="001E5D31">
        <w:rPr>
          <w:sz w:val="24"/>
          <w:szCs w:val="24"/>
        </w:rPr>
        <w:sym w:font="HQPB4" w:char="F0CE"/>
      </w:r>
      <w:r w:rsidRPr="001E5D31">
        <w:rPr>
          <w:sz w:val="24"/>
          <w:szCs w:val="24"/>
        </w:rPr>
        <w:sym w:font="HQPB1" w:char="F02A"/>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7"/>
      </w:r>
      <w:r w:rsidRPr="001E5D31">
        <w:rPr>
          <w:sz w:val="24"/>
          <w:szCs w:val="24"/>
        </w:rPr>
        <w:sym w:font="HQPB2" w:char="F04C"/>
      </w:r>
      <w:r w:rsidRPr="001E5D31">
        <w:rPr>
          <w:sz w:val="24"/>
          <w:szCs w:val="24"/>
        </w:rPr>
        <w:sym w:font="HQPB4" w:char="F0E4"/>
      </w:r>
      <w:r w:rsidRPr="001E5D31">
        <w:rPr>
          <w:sz w:val="24"/>
          <w:szCs w:val="24"/>
        </w:rPr>
        <w:sym w:font="HQPB2" w:char="F0EA"/>
      </w:r>
      <w:r w:rsidRPr="001E5D31">
        <w:rPr>
          <w:sz w:val="24"/>
          <w:szCs w:val="24"/>
        </w:rPr>
        <w:sym w:font="HQPB4" w:char="F0F4"/>
      </w:r>
      <w:r w:rsidRPr="001E5D31">
        <w:rPr>
          <w:sz w:val="24"/>
          <w:szCs w:val="24"/>
        </w:rPr>
        <w:sym w:font="HQPB1" w:char="F0E3"/>
      </w:r>
      <w:r w:rsidRPr="001E5D31">
        <w:rPr>
          <w:sz w:val="24"/>
          <w:szCs w:val="24"/>
        </w:rPr>
        <w:sym w:font="HQPB5" w:char="F074"/>
      </w:r>
      <w:r w:rsidRPr="001E5D31">
        <w:rPr>
          <w:sz w:val="24"/>
          <w:szCs w:val="24"/>
        </w:rPr>
        <w:sym w:font="HQPB1" w:char="F093"/>
      </w:r>
      <w:r w:rsidRPr="001E5D31">
        <w:rPr>
          <w:sz w:val="24"/>
          <w:szCs w:val="24"/>
        </w:rPr>
        <w:sym w:font="HQPB2" w:char="F0BB"/>
      </w:r>
      <w:r w:rsidRPr="001E5D31">
        <w:rPr>
          <w:sz w:val="24"/>
          <w:szCs w:val="24"/>
        </w:rPr>
        <w:sym w:font="HQPB5" w:char="F075"/>
      </w:r>
      <w:r w:rsidRPr="001E5D31">
        <w:rPr>
          <w:sz w:val="24"/>
          <w:szCs w:val="24"/>
        </w:rPr>
        <w:sym w:font="HQPB2" w:char="F05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26"/>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rFonts w:eastAsia="SimSun" w:cs="CTraditional Arabic" w:hint="cs"/>
          <w:sz w:val="24"/>
          <w:szCs w:val="24"/>
          <w:rtl/>
          <w:lang w:val="en-GB" w:eastAsia="zh-CN"/>
        </w:rPr>
        <w:t>﴾</w:t>
      </w:r>
    </w:p>
    <w:p w:rsidR="00855C20" w:rsidRPr="001E5D31" w:rsidRDefault="00855C20" w:rsidP="00855C20">
      <w:pPr>
        <w:autoSpaceDE w:val="0"/>
        <w:autoSpaceDN w:val="0"/>
        <w:adjustRightInd w:val="0"/>
        <w:ind w:firstLine="284"/>
        <w:jc w:val="both"/>
        <w:rPr>
          <w:rFonts w:eastAsia="SimSun" w:cs="B Lotus" w:hint="cs"/>
          <w:rtl/>
          <w:lang w:val="en-GB" w:eastAsia="zh-CN"/>
        </w:rPr>
      </w:pPr>
      <w:r w:rsidRPr="001E5D31">
        <w:rPr>
          <w:rFonts w:eastAsia="SimSun" w:cs="Traditional Arabic" w:hint="cs"/>
          <w:rtl/>
          <w:lang w:val="en-GB" w:eastAsia="zh-CN"/>
        </w:rPr>
        <w:t>«</w:t>
      </w:r>
      <w:r w:rsidRPr="001E5D31">
        <w:rPr>
          <w:rFonts w:eastAsia="SimSun" w:cs="B Lotus"/>
          <w:rtl/>
          <w:lang w:val="en-GB" w:eastAsia="zh-CN"/>
        </w:rPr>
        <w:t>پس اگر در چیزی نزاع کردید</w:t>
      </w:r>
      <w:r w:rsidRPr="001E5D31">
        <w:rPr>
          <w:rFonts w:eastAsia="SimSun" w:cs="B Lotus" w:hint="cs"/>
          <w:rtl/>
          <w:lang w:val="en-GB" w:eastAsia="zh-CN"/>
        </w:rPr>
        <w:t>.</w:t>
      </w:r>
      <w:r w:rsidRPr="001E5D31">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CTraditional Arabic" w:hint="cs"/>
          <w:rtl/>
          <w:lang w:val="en-GB" w:eastAsia="zh-CN"/>
        </w:rPr>
        <w:t>﴿</w:t>
      </w:r>
      <w:r w:rsidRPr="001E5D31">
        <w:rPr>
          <w:sz w:val="24"/>
          <w:szCs w:val="24"/>
        </w:rPr>
        <w:sym w:font="HQPB4" w:char="F0E7"/>
      </w:r>
      <w:r w:rsidRPr="001E5D31">
        <w:rPr>
          <w:sz w:val="24"/>
          <w:szCs w:val="24"/>
        </w:rPr>
        <w:sym w:font="HQPB2" w:char="F06E"/>
      </w:r>
      <w:r w:rsidRPr="001E5D31">
        <w:rPr>
          <w:sz w:val="24"/>
          <w:szCs w:val="24"/>
        </w:rPr>
        <w:sym w:font="HQPB2" w:char="F072"/>
      </w:r>
      <w:r w:rsidRPr="001E5D31">
        <w:rPr>
          <w:sz w:val="24"/>
          <w:szCs w:val="24"/>
        </w:rPr>
        <w:sym w:font="HQPB4" w:char="F096"/>
      </w:r>
      <w:r w:rsidRPr="001E5D31">
        <w:rPr>
          <w:sz w:val="24"/>
          <w:szCs w:val="24"/>
        </w:rPr>
        <w:sym w:font="HQPB1" w:char="F08A"/>
      </w:r>
      <w:r w:rsidRPr="001E5D31">
        <w:rPr>
          <w:sz w:val="24"/>
          <w:szCs w:val="24"/>
        </w:rPr>
        <w:sym w:font="HQPB4" w:char="F0E3"/>
      </w:r>
      <w:r w:rsidRPr="001E5D31">
        <w:rPr>
          <w:sz w:val="24"/>
          <w:szCs w:val="24"/>
        </w:rPr>
        <w:sym w:font="HQPB1" w:char="F08D"/>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9"/>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rFonts w:eastAsia="SimSun" w:cs="C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پس به الله و رسولش مراجعه کنید</w:t>
      </w:r>
      <w:r w:rsidRPr="001E5D31">
        <w:rPr>
          <w:rFonts w:eastAsia="SimSun" w:cs="Traditional Arabic" w:hint="cs"/>
          <w:rtl/>
          <w:lang w:val="en-GB" w:eastAsia="zh-CN"/>
        </w:rPr>
        <w:t>»</w:t>
      </w:r>
      <w:r>
        <w:rPr>
          <w:rFonts w:eastAsia="SimSun" w:cs="Traditional Arabic" w:hint="cs"/>
          <w:rtl/>
          <w:lang w:val="en-GB" w:eastAsia="zh-CN"/>
        </w:rPr>
        <w:t>.</w:t>
      </w:r>
    </w:p>
    <w:p w:rsidR="00855C20" w:rsidRPr="001E5D31" w:rsidRDefault="00855C20" w:rsidP="00855C20">
      <w:pPr>
        <w:autoSpaceDE w:val="0"/>
        <w:autoSpaceDN w:val="0"/>
        <w:adjustRightInd w:val="0"/>
        <w:ind w:firstLine="284"/>
        <w:jc w:val="both"/>
        <w:rPr>
          <w:rFonts w:eastAsia="SimSun" w:cs="B Lotus"/>
          <w:rtl/>
          <w:lang w:val="en-GB" w:eastAsia="zh-CN"/>
        </w:rPr>
      </w:pPr>
      <w:r w:rsidRPr="001E5D31">
        <w:rPr>
          <w:rFonts w:eastAsia="SimSun" w:cs="B Lotus"/>
          <w:rtl/>
          <w:lang w:val="en-GB" w:eastAsia="zh-CN"/>
        </w:rPr>
        <w:t>ملاحظه فرمودید. الله نمی</w:t>
      </w:r>
      <w:r w:rsidRPr="001E5D31">
        <w:rPr>
          <w:rFonts w:eastAsia="SimSun" w:cs="B Lotus" w:hint="cs"/>
          <w:rtl/>
          <w:lang w:val="en-GB" w:eastAsia="zh-CN"/>
        </w:rPr>
        <w:t>‌</w:t>
      </w:r>
      <w:r w:rsidRPr="001E5D31">
        <w:rPr>
          <w:rFonts w:eastAsia="SimSun" w:cs="B Lotus"/>
          <w:rtl/>
          <w:lang w:val="en-GB" w:eastAsia="zh-CN"/>
        </w:rPr>
        <w:t>گوید: به اولی الامر رجوع کنید! پس الله این علی را که شما در خیال خود ساخته اید، نمی شناسد تا به ما امر کند که با او اختلاف نداشته باشیم!</w:t>
      </w:r>
      <w:r w:rsidRPr="001E5D31">
        <w:rPr>
          <w:rFonts w:eastAsia="SimSun" w:cs="B Lotus" w:hint="cs"/>
          <w:rtl/>
          <w:lang w:val="en-GB" w:eastAsia="zh-CN"/>
        </w:rPr>
        <w:t>.</w:t>
      </w:r>
    </w:p>
    <w:p w:rsidR="00855C20" w:rsidRPr="00BC276D" w:rsidRDefault="00855C20" w:rsidP="00855C20">
      <w:pPr>
        <w:pStyle w:val="a0"/>
        <w:rPr>
          <w:rtl/>
        </w:rPr>
      </w:pPr>
      <w:bookmarkStart w:id="1205" w:name="_Toc286645984"/>
      <w:r w:rsidRPr="00BC276D">
        <w:rPr>
          <w:rStyle w:val="Heading1Char"/>
          <w:rFonts w:ascii="Times New Roman Bold" w:hAnsi="Times New Roman Bold" w:cs="B Zar" w:hint="cs"/>
          <w:kern w:val="0"/>
          <w:sz w:val="28"/>
          <w:szCs w:val="28"/>
          <w:rtl/>
        </w:rPr>
        <w:t>ادعای461</w:t>
      </w:r>
      <w:r w:rsidRPr="00BC276D">
        <w:rPr>
          <w:rStyle w:val="Heading1Char"/>
          <w:rFonts w:ascii="Times New Roman Bold" w:hAnsi="Times New Roman Bold" w:cs="B Zar"/>
          <w:kern w:val="0"/>
          <w:sz w:val="28"/>
          <w:szCs w:val="28"/>
          <w:rtl/>
        </w:rPr>
        <w:t>- سنی می‌گوید: اولی الامر؛ یعنی، فرمانده  و این درست نیست</w:t>
      </w:r>
      <w:r w:rsidRPr="00BC276D">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18"/>
      </w:r>
      <w:r w:rsidRPr="00463B4C">
        <w:rPr>
          <w:rFonts w:cs="B Lotus" w:hint="cs"/>
          <w:spacing w:val="-4"/>
          <w:sz w:val="24"/>
          <w:szCs w:val="24"/>
          <w:vertAlign w:val="superscript"/>
          <w:rtl/>
        </w:rPr>
        <w:t>)</w:t>
      </w:r>
      <w:bookmarkEnd w:id="1205"/>
    </w:p>
    <w:p w:rsidR="00855C20" w:rsidRPr="001E5D31" w:rsidRDefault="00855C20" w:rsidP="00855C20">
      <w:pPr>
        <w:ind w:firstLine="284"/>
        <w:jc w:val="both"/>
        <w:rPr>
          <w:rFonts w:cs="B Lotus"/>
          <w:rtl/>
        </w:rPr>
      </w:pPr>
      <w:r w:rsidRPr="001E5D31">
        <w:rPr>
          <w:rFonts w:cs="B Lotus"/>
          <w:rtl/>
        </w:rPr>
        <w:t>برادران عامه و اهل تسنن عقیده دارند که مراد از اولی الامر در آیه، امراء و فرمانروایان و سران لشکرند که شامل حال سلاطین و صاحبان امر (ظاهری) می</w:t>
      </w:r>
      <w:r w:rsidRPr="001E5D31">
        <w:rPr>
          <w:rFonts w:cs="B Lotus" w:hint="cs"/>
          <w:rtl/>
        </w:rPr>
        <w:t>‌</w:t>
      </w:r>
      <w:r w:rsidRPr="001E5D31">
        <w:rPr>
          <w:rFonts w:cs="B Lotus"/>
          <w:rtl/>
        </w:rPr>
        <w:t>باشد.</w:t>
      </w:r>
    </w:p>
    <w:p w:rsidR="00855C20" w:rsidRPr="001E5D31" w:rsidRDefault="00855C20" w:rsidP="00855C20">
      <w:pPr>
        <w:ind w:firstLine="284"/>
        <w:jc w:val="both"/>
        <w:rPr>
          <w:rFonts w:cs="B Lotus"/>
          <w:rtl/>
        </w:rPr>
      </w:pPr>
      <w:r w:rsidRPr="001E5D31">
        <w:rPr>
          <w:rFonts w:cs="B Lotus"/>
          <w:rtl/>
        </w:rPr>
        <w:t>لذا آقایان اهل تسنن، اطاعت امر سلاطین را بر خود واجب می</w:t>
      </w:r>
      <w:r w:rsidRPr="001E5D31">
        <w:rPr>
          <w:rFonts w:cs="B Lotus" w:hint="cs"/>
          <w:rtl/>
        </w:rPr>
        <w:t>‌</w:t>
      </w:r>
      <w:r w:rsidRPr="001E5D31">
        <w:rPr>
          <w:rFonts w:cs="B Lotus"/>
          <w:rtl/>
        </w:rPr>
        <w:t>دانند (هر چند متجاهر به فسق و فجور و ظلم باشند؟) به دلیل آنکه آنها مشمول آیۀ اولی الامرند. پس اطاعتشان واجب است؟!</w:t>
      </w:r>
      <w:r>
        <w:rPr>
          <w:rFonts w:cs="B Lotus" w:hint="cs"/>
          <w:rtl/>
        </w:rPr>
        <w:t>.</w:t>
      </w:r>
    </w:p>
    <w:p w:rsidR="00855C20" w:rsidRPr="001E5D31" w:rsidRDefault="00855C20" w:rsidP="00855C20">
      <w:pPr>
        <w:ind w:firstLine="284"/>
        <w:jc w:val="both"/>
        <w:rPr>
          <w:rFonts w:cs="B Lotus"/>
          <w:rtl/>
        </w:rPr>
      </w:pPr>
      <w:r w:rsidRPr="001E5D31">
        <w:rPr>
          <w:rFonts w:cs="B Lotus"/>
          <w:rtl/>
        </w:rPr>
        <w:t>حال آنکه چنین عقیده ای با دلائل عقلی و نقلی باطل است که در این مجلس به خاطر ضیق وقت نمی توانم به تمام دلائل بر بطلان عقیدۀ آنها استشهاد نمایم. دست کم یک ماه وقت می</w:t>
      </w:r>
      <w:r w:rsidRPr="001E5D31">
        <w:rPr>
          <w:rFonts w:cs="B Lotus" w:hint="cs"/>
          <w:rtl/>
        </w:rPr>
        <w:t>‌</w:t>
      </w:r>
      <w:r w:rsidRPr="001E5D31">
        <w:rPr>
          <w:rFonts w:cs="B Lotus"/>
          <w:rtl/>
        </w:rPr>
        <w:t>خواهد تا به تفصیل بیان کنیم. اما من باب مثال:</w:t>
      </w:r>
    </w:p>
    <w:p w:rsidR="00855C20" w:rsidRPr="001E5D31" w:rsidRDefault="00855C20" w:rsidP="00855C20">
      <w:pPr>
        <w:ind w:firstLine="284"/>
        <w:jc w:val="both"/>
        <w:rPr>
          <w:rFonts w:cs="B Lotus" w:hint="cs"/>
          <w:rtl/>
        </w:rPr>
      </w:pPr>
      <w:r w:rsidRPr="001E5D31">
        <w:rPr>
          <w:rFonts w:cs="B Lotus"/>
          <w:rtl/>
        </w:rPr>
        <w:t>مالا یدرک کله لا یترک کله. کسیکه به همه چیز را نتوانست</w:t>
      </w:r>
      <w:r w:rsidRPr="001E5D31">
        <w:rPr>
          <w:rFonts w:cs="B Lotus" w:hint="cs"/>
          <w:rtl/>
        </w:rPr>
        <w:t xml:space="preserve"> دریابد</w:t>
      </w:r>
      <w:r w:rsidRPr="001E5D31">
        <w:rPr>
          <w:rFonts w:cs="B Lotus"/>
          <w:rtl/>
        </w:rPr>
        <w:t xml:space="preserve"> مهمترین</w:t>
      </w:r>
      <w:r w:rsidRPr="001E5D31">
        <w:rPr>
          <w:rFonts w:cs="B Lotus" w:hint="cs"/>
          <w:rtl/>
        </w:rPr>
        <w:t xml:space="preserve"> بخشهایش </w:t>
      </w:r>
      <w:r w:rsidRPr="001E5D31">
        <w:rPr>
          <w:rFonts w:cs="B Lotus"/>
          <w:rtl/>
        </w:rPr>
        <w:t xml:space="preserve"> را رها نمی</w:t>
      </w:r>
      <w:r w:rsidRPr="001E5D31">
        <w:rPr>
          <w:rFonts w:cs="B Lotus" w:hint="cs"/>
          <w:rtl/>
        </w:rPr>
        <w:t>‌</w:t>
      </w:r>
      <w:r w:rsidRPr="001E5D31">
        <w:rPr>
          <w:rFonts w:cs="B Lotus"/>
          <w:rtl/>
        </w:rPr>
        <w:t>کند</w:t>
      </w:r>
      <w:r>
        <w:rPr>
          <w:rFonts w:cs="B Lotus" w:hint="cs"/>
          <w:rtl/>
        </w:rPr>
        <w:t>(</w:t>
      </w:r>
      <w:r w:rsidRPr="001E5D31">
        <w:rPr>
          <w:rFonts w:cs="B Lotus" w:hint="cs"/>
          <w:rtl/>
        </w:rPr>
        <w:t>یعنی اگر همه دلایل را نتوانم بخاظر ضیق وقت بگویم مهم ترینش را میگویم</w:t>
      </w:r>
      <w:r>
        <w:rPr>
          <w:rFonts w:cs="B Lotus" w:hint="cs"/>
          <w:rtl/>
        </w:rPr>
        <w:t>).</w:t>
      </w:r>
    </w:p>
    <w:p w:rsidR="00855C20" w:rsidRPr="001E5D31" w:rsidRDefault="00855C20" w:rsidP="00855C20">
      <w:pPr>
        <w:jc w:val="both"/>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بله درست است. ما از اولی الامر پیروی و اطاعت</w:t>
      </w:r>
      <w:r>
        <w:rPr>
          <w:rFonts w:cs="B Lotus"/>
          <w:rtl/>
        </w:rPr>
        <w:t xml:space="preserve"> می‌</w:t>
      </w:r>
      <w:r w:rsidRPr="001E5D31">
        <w:rPr>
          <w:rFonts w:cs="B Lotus"/>
          <w:rtl/>
        </w:rPr>
        <w:t>کنیم. البته به این شرط که حرفش خلاف قرآن و سنت نباشد و امر به گناه نکند. و در این باره حدیث داریم:</w:t>
      </w:r>
    </w:p>
    <w:p w:rsidR="00855C20" w:rsidRPr="001E5D31" w:rsidRDefault="00855C20" w:rsidP="00855C20">
      <w:pPr>
        <w:ind w:firstLine="284"/>
        <w:jc w:val="both"/>
        <w:rPr>
          <w:rFonts w:cs="Traditional Arabic"/>
          <w:b/>
          <w:bCs/>
          <w:rtl/>
        </w:rPr>
      </w:pPr>
      <w:r w:rsidRPr="001E5D31">
        <w:rPr>
          <w:rFonts w:cs="Traditional Arabic"/>
          <w:b/>
          <w:bCs/>
          <w:rtl/>
        </w:rPr>
        <w:t>لا طاعة مخلوق ف</w:t>
      </w:r>
      <w:r w:rsidRPr="001E5D31">
        <w:rPr>
          <w:rFonts w:cs="Traditional Arabic" w:hint="cs"/>
          <w:b/>
          <w:bCs/>
          <w:rtl/>
        </w:rPr>
        <w:t>ي</w:t>
      </w:r>
      <w:r w:rsidRPr="001E5D31">
        <w:rPr>
          <w:rFonts w:cs="Traditional Arabic"/>
          <w:b/>
          <w:bCs/>
          <w:rtl/>
        </w:rPr>
        <w:t xml:space="preserve"> معص</w:t>
      </w:r>
      <w:r w:rsidRPr="001E5D31">
        <w:rPr>
          <w:rFonts w:cs="Traditional Arabic" w:hint="cs"/>
          <w:b/>
          <w:bCs/>
          <w:rtl/>
        </w:rPr>
        <w:t>ي</w:t>
      </w:r>
      <w:r w:rsidRPr="001E5D31">
        <w:rPr>
          <w:rFonts w:cs="Traditional Arabic"/>
          <w:b/>
          <w:bCs/>
          <w:rtl/>
        </w:rPr>
        <w:t>ه الله</w:t>
      </w:r>
    </w:p>
    <w:p w:rsidR="00855C20" w:rsidRPr="001E5D31" w:rsidRDefault="00855C20" w:rsidP="00855C20">
      <w:pPr>
        <w:ind w:firstLine="284"/>
        <w:jc w:val="both"/>
        <w:rPr>
          <w:rFonts w:cs="B Lotus"/>
          <w:rtl/>
        </w:rPr>
      </w:pPr>
      <w:r w:rsidRPr="00BC276D">
        <w:rPr>
          <w:rFonts w:cs="Traditional Arabic" w:hint="cs"/>
          <w:rtl/>
          <w:lang w:bidi="fa-IR"/>
        </w:rPr>
        <w:t>«</w:t>
      </w:r>
      <w:r w:rsidRPr="001E5D31">
        <w:rPr>
          <w:rFonts w:cs="B Lotus"/>
          <w:rtl/>
        </w:rPr>
        <w:t>د</w:t>
      </w:r>
      <w:r>
        <w:rPr>
          <w:rFonts w:cs="B Lotus"/>
          <w:rtl/>
        </w:rPr>
        <w:t>ر گناه نیاید از مخلوق اطاعت شود</w:t>
      </w:r>
      <w:r w:rsidRPr="00BC276D">
        <w:rPr>
          <w:rFonts w:cs="Traditional Arabic" w:hint="cs"/>
          <w:rtl/>
        </w:rPr>
        <w:t>»</w:t>
      </w:r>
      <w:r>
        <w:rPr>
          <w:rFonts w:cs="B Lotus" w:hint="cs"/>
          <w:rtl/>
        </w:rPr>
        <w:t>.</w:t>
      </w:r>
    </w:p>
    <w:p w:rsidR="00855C20" w:rsidRPr="001E5D31" w:rsidRDefault="00855C20" w:rsidP="00855C20">
      <w:pPr>
        <w:ind w:firstLine="284"/>
        <w:jc w:val="both"/>
        <w:rPr>
          <w:rFonts w:cs="B Lotus"/>
          <w:rtl/>
        </w:rPr>
      </w:pPr>
      <w:r w:rsidRPr="001E5D31">
        <w:rPr>
          <w:rFonts w:cs="B Lotus"/>
          <w:rtl/>
        </w:rPr>
        <w:t>این که گفتی از اولی الامر فاسق پیروی</w:t>
      </w:r>
      <w:r>
        <w:rPr>
          <w:rFonts w:cs="B Lotus"/>
          <w:rtl/>
        </w:rPr>
        <w:t xml:space="preserve"> می‌</w:t>
      </w:r>
      <w:r w:rsidRPr="001E5D31">
        <w:rPr>
          <w:rFonts w:cs="B Lotus"/>
          <w:rtl/>
        </w:rPr>
        <w:t>کنیم نیز، درست است. اما این، آن وقت است که آن فاسق به زور خودش را اولی الامر کند و ما توانایی بر کناری یا باز داری او را از فسق نداشته باشیم. البته در این جا هم از فاسق دستوراتی را</w:t>
      </w:r>
      <w:r>
        <w:rPr>
          <w:rFonts w:cs="B Lotus"/>
          <w:rtl/>
        </w:rPr>
        <w:t xml:space="preserve"> می‌</w:t>
      </w:r>
      <w:r w:rsidRPr="001E5D31">
        <w:rPr>
          <w:rFonts w:cs="B Lotus"/>
          <w:rtl/>
        </w:rPr>
        <w:t>پذیریم که خلاف اوامر الهی نباشد!</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sidRPr="001E5D31">
        <w:rPr>
          <w:rFonts w:cs="B Lotus"/>
          <w:rtl/>
        </w:rPr>
        <w:t>و طبق حدیث رسول الله اگر بتوانیم او را با دست از فسق منع</w:t>
      </w:r>
      <w:r>
        <w:rPr>
          <w:rFonts w:cs="B Lotus"/>
          <w:rtl/>
        </w:rPr>
        <w:t xml:space="preserve"> می‌</w:t>
      </w:r>
      <w:r w:rsidRPr="001E5D31">
        <w:rPr>
          <w:rFonts w:cs="B Lotus"/>
          <w:rtl/>
        </w:rPr>
        <w:t>کنیم؛ با دست نشد، با زبان ؛ با زبان نشد، در دل</w:t>
      </w:r>
      <w:r>
        <w:rPr>
          <w:rFonts w:cs="B Lotus"/>
          <w:rtl/>
        </w:rPr>
        <w:t>!</w:t>
      </w:r>
      <w:r w:rsidRPr="001E5D31">
        <w:rPr>
          <w:rFonts w:cs="B Lotus"/>
          <w:rtl/>
        </w:rPr>
        <w:t xml:space="preserve"> شما اگر راه حل بهتری دارید به ما هم یاد بدهید!</w:t>
      </w:r>
      <w:r w:rsidRPr="001E5D31">
        <w:rPr>
          <w:rFonts w:cs="B Lotus" w:hint="cs"/>
          <w:rtl/>
        </w:rPr>
        <w:t>.</w:t>
      </w:r>
      <w:r w:rsidRPr="001E5D31">
        <w:rPr>
          <w:rFonts w:cs="B Lotus"/>
          <w:rtl/>
        </w:rPr>
        <w:t xml:space="preserve"> </w:t>
      </w:r>
    </w:p>
    <w:p w:rsidR="00855C20" w:rsidRPr="00BC276D" w:rsidRDefault="00855C20" w:rsidP="00855C20">
      <w:pPr>
        <w:pStyle w:val="a0"/>
        <w:rPr>
          <w:rtl/>
        </w:rPr>
      </w:pPr>
      <w:bookmarkStart w:id="1206" w:name="_Toc286645985"/>
      <w:r w:rsidRPr="00BC276D">
        <w:rPr>
          <w:rFonts w:hint="cs"/>
          <w:rtl/>
        </w:rPr>
        <w:t>ادعای462</w:t>
      </w:r>
      <w:r>
        <w:rPr>
          <w:rFonts w:hint="cs"/>
          <w:rtl/>
        </w:rPr>
        <w:t>-</w:t>
      </w:r>
      <w:r w:rsidRPr="00BC276D">
        <w:rPr>
          <w:rFonts w:hint="cs"/>
          <w:rtl/>
        </w:rPr>
        <w:t xml:space="preserve"> </w:t>
      </w:r>
      <w:r w:rsidRPr="00BC276D">
        <w:rPr>
          <w:rtl/>
        </w:rPr>
        <w:t>بشر قادر نیست امیر صالح انتخاب کند و باید الله انتخاب کند</w:t>
      </w:r>
      <w:bookmarkEnd w:id="1206"/>
    </w:p>
    <w:p w:rsidR="00855C20" w:rsidRPr="001E5D31" w:rsidRDefault="00855C20" w:rsidP="00855C20">
      <w:pPr>
        <w:ind w:firstLine="284"/>
        <w:jc w:val="both"/>
        <w:rPr>
          <w:rFonts w:cs="B Lotus"/>
          <w:rtl/>
        </w:rPr>
      </w:pPr>
      <w:r w:rsidRPr="001E5D31">
        <w:rPr>
          <w:rFonts w:cs="B Lotus"/>
          <w:rtl/>
        </w:rPr>
        <w:t>بدیهی است امراء و سلاطین که در جامعه فرمان روایی می</w:t>
      </w:r>
      <w:r w:rsidRPr="001E5D31">
        <w:rPr>
          <w:rFonts w:cs="B Lotus" w:hint="cs"/>
          <w:rtl/>
        </w:rPr>
        <w:t>‌</w:t>
      </w:r>
      <w:r w:rsidRPr="001E5D31">
        <w:rPr>
          <w:rFonts w:cs="B Lotus"/>
          <w:rtl/>
        </w:rPr>
        <w:t>نمایند، از سه حال خارج نیستند: یا منصوب بالاجماع ـ یا غالب بالقدره ـ یا منصوب من الله هستند.</w:t>
      </w:r>
    </w:p>
    <w:p w:rsidR="00855C20" w:rsidRPr="001E5D31" w:rsidRDefault="00855C20" w:rsidP="00855C20">
      <w:pPr>
        <w:ind w:firstLine="284"/>
        <w:jc w:val="both"/>
        <w:rPr>
          <w:rFonts w:cs="B Lotus"/>
          <w:rtl/>
        </w:rPr>
      </w:pPr>
      <w:r w:rsidRPr="001E5D31">
        <w:rPr>
          <w:rFonts w:cs="B Lotus"/>
          <w:rtl/>
        </w:rPr>
        <w:t>اما طریقه اول که اگر مسلمانان اجماع بر فردی نموده و او را به امارت انتخاب کرده باشند، دلیل مثبت عقلانی وجود ندارد که اطاعتش مانند اطاعت خدا و پیغمبر واجب باشد؛ زیرا مسلمانان نمی</w:t>
      </w:r>
      <w:r w:rsidRPr="001E5D31">
        <w:rPr>
          <w:rFonts w:cs="B Lotus" w:hint="cs"/>
          <w:rtl/>
        </w:rPr>
        <w:t>‌</w:t>
      </w:r>
      <w:r w:rsidRPr="001E5D31">
        <w:rPr>
          <w:rFonts w:cs="B Lotus"/>
          <w:rtl/>
        </w:rPr>
        <w:t>توانند بر یک فرد کامل و پاک اتفاق کنند و او را به امارت برگزینند.</w:t>
      </w:r>
    </w:p>
    <w:p w:rsidR="00855C20" w:rsidRPr="001E5D31" w:rsidRDefault="00855C20" w:rsidP="00855C20">
      <w:pPr>
        <w:ind w:firstLine="284"/>
        <w:jc w:val="both"/>
        <w:rPr>
          <w:rFonts w:cs="B Lotus"/>
          <w:rtl/>
        </w:rPr>
      </w:pPr>
      <w:r w:rsidRPr="001E5D31">
        <w:rPr>
          <w:rFonts w:cs="B Lotus"/>
          <w:rtl/>
        </w:rPr>
        <w:t>برای آنکه مسلمانان هر قدر قوی الفهم باشند باز به ظواهر حالات</w:t>
      </w:r>
      <w:r>
        <w:rPr>
          <w:rFonts w:cs="B Lotus"/>
          <w:rtl/>
        </w:rPr>
        <w:t xml:space="preserve"> می‌</w:t>
      </w:r>
      <w:r w:rsidRPr="001E5D31">
        <w:rPr>
          <w:rFonts w:cs="B Lotus"/>
          <w:rtl/>
        </w:rPr>
        <w:t>نگرند و از بواطن اشخاص که بر چه عقیده هستند، بی</w:t>
      </w:r>
      <w:r w:rsidRPr="001E5D31">
        <w:rPr>
          <w:rFonts w:cs="B Lotus" w:hint="cs"/>
          <w:rtl/>
        </w:rPr>
        <w:t>‌</w:t>
      </w:r>
      <w:r w:rsidRPr="001E5D31">
        <w:rPr>
          <w:rFonts w:cs="B Lotus"/>
          <w:rtl/>
        </w:rPr>
        <w:t>خبرند...</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19"/>
      </w:r>
      <w:r w:rsidRPr="00616A3E">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Pr>
          <w:rFonts w:cs="B Lotus"/>
          <w:b/>
          <w:bCs/>
          <w:rtl/>
        </w:rPr>
        <w:t>جواب ما:</w:t>
      </w:r>
    </w:p>
    <w:p w:rsidR="00855C20" w:rsidRPr="001E5D31" w:rsidRDefault="00855C20" w:rsidP="00855C20">
      <w:pPr>
        <w:ind w:firstLine="284"/>
        <w:jc w:val="both"/>
        <w:rPr>
          <w:rFonts w:cs="B Lotus"/>
          <w:rtl/>
        </w:rPr>
      </w:pPr>
      <w:r w:rsidRPr="001E5D31">
        <w:rPr>
          <w:rFonts w:cs="B Lotus"/>
          <w:rtl/>
        </w:rPr>
        <w:t>اجمالاً قبول دارم که منتخب بشر</w:t>
      </w:r>
      <w:r>
        <w:rPr>
          <w:rFonts w:cs="B Lotus"/>
          <w:rtl/>
        </w:rPr>
        <w:t>،</w:t>
      </w:r>
      <w:r w:rsidRPr="001E5D31">
        <w:rPr>
          <w:rFonts w:cs="B Lotus"/>
          <w:rtl/>
        </w:rPr>
        <w:t xml:space="preserve"> معصوم نیست و ولی امر خطا می‌کتد</w:t>
      </w:r>
      <w:r>
        <w:rPr>
          <w:rFonts w:cs="B Lotus"/>
          <w:rtl/>
        </w:rPr>
        <w:t>.</w:t>
      </w:r>
    </w:p>
    <w:p w:rsidR="00855C20" w:rsidRPr="001E5D31" w:rsidRDefault="00855C20" w:rsidP="00855C20">
      <w:pPr>
        <w:ind w:firstLine="284"/>
        <w:jc w:val="both"/>
        <w:rPr>
          <w:rFonts w:cs="B Lotus"/>
          <w:rtl/>
        </w:rPr>
      </w:pPr>
      <w:r w:rsidRPr="001E5D31">
        <w:rPr>
          <w:rFonts w:cs="B Lotus"/>
          <w:rtl/>
        </w:rPr>
        <w:t>ما نمی</w:t>
      </w:r>
      <w:r w:rsidRPr="001E5D31">
        <w:rPr>
          <w:rFonts w:cs="B Lotus" w:hint="cs"/>
          <w:rtl/>
        </w:rPr>
        <w:t>‌</w:t>
      </w:r>
      <w:r w:rsidRPr="001E5D31">
        <w:rPr>
          <w:rFonts w:cs="B Lotus"/>
          <w:rtl/>
        </w:rPr>
        <w:t>گوییم که چنین اولی الامری صد در صد واجب الاطاعه است. او باید در دایره قرآن و سنت حرکت کند. این</w:t>
      </w:r>
      <w:r>
        <w:rPr>
          <w:rFonts w:cs="B Lotus"/>
          <w:rtl/>
        </w:rPr>
        <w:t>،</w:t>
      </w:r>
      <w:r w:rsidRPr="001E5D31">
        <w:rPr>
          <w:rFonts w:cs="B Lotus"/>
          <w:rtl/>
        </w:rPr>
        <w:t xml:space="preserve"> شرط اول است</w:t>
      </w:r>
      <w:r>
        <w:rPr>
          <w:rFonts w:cs="B Lotus"/>
          <w:rtl/>
        </w:rPr>
        <w:t>!</w:t>
      </w:r>
      <w:r w:rsidRPr="001E5D31">
        <w:rPr>
          <w:rFonts w:cs="B Lotus"/>
          <w:rtl/>
        </w:rPr>
        <w:t xml:space="preserve"> اما بدون حکومت زندگی ممکن نیست. نیاز بشر به نظم و حکومت مانند نیاز او به آب است و حکومت بدون ولی امر امکان ندارد و ولی امر هم بدون اطاعت، کارش سامان نمی گیرد.  ما در خیال زندگی نمی کنیم. شما این مهدی را از سرداب بیرون بیاورید، اگر ما او را اولی الامر خود نکردیم هر چه دلتان</w:t>
      </w:r>
      <w:r>
        <w:rPr>
          <w:rFonts w:cs="B Lotus"/>
          <w:rtl/>
        </w:rPr>
        <w:t xml:space="preserve"> می‌</w:t>
      </w:r>
      <w:r w:rsidRPr="001E5D31">
        <w:rPr>
          <w:rFonts w:cs="B Lotus"/>
          <w:rtl/>
        </w:rPr>
        <w:t>خواهد بگویید!</w:t>
      </w:r>
      <w:r w:rsidRPr="001E5D31">
        <w:rPr>
          <w:rFonts w:cs="B Lotus" w:hint="cs"/>
          <w:rtl/>
        </w:rPr>
        <w:t>.</w:t>
      </w:r>
    </w:p>
    <w:p w:rsidR="00855C20" w:rsidRPr="00BC276D" w:rsidRDefault="00855C20" w:rsidP="00855C20">
      <w:pPr>
        <w:pStyle w:val="a0"/>
        <w:rPr>
          <w:rtl/>
        </w:rPr>
      </w:pPr>
      <w:bookmarkStart w:id="1207" w:name="_Toc286645986"/>
      <w:r w:rsidRPr="00BC276D">
        <w:rPr>
          <w:rStyle w:val="Heading1Char"/>
          <w:rFonts w:ascii="Times New Roman Bold" w:hAnsi="Times New Roman Bold" w:cs="B Zar" w:hint="cs"/>
          <w:kern w:val="0"/>
          <w:sz w:val="28"/>
          <w:szCs w:val="28"/>
          <w:rtl/>
        </w:rPr>
        <w:t xml:space="preserve">ادعای463- </w:t>
      </w:r>
      <w:r w:rsidRPr="00BC276D">
        <w:rPr>
          <w:rStyle w:val="Heading1Char"/>
          <w:rFonts w:ascii="Times New Roman Bold" w:hAnsi="Times New Roman Bold" w:cs="B Zar"/>
          <w:kern w:val="0"/>
          <w:sz w:val="28"/>
          <w:szCs w:val="28"/>
          <w:rtl/>
        </w:rPr>
        <w:t>سلاطین و امراء</w:t>
      </w:r>
      <w:r>
        <w:rPr>
          <w:rStyle w:val="Heading1Char"/>
          <w:rFonts w:ascii="Times New Roman Bold" w:hAnsi="Times New Roman Bold" w:cs="B Zar"/>
          <w:kern w:val="0"/>
          <w:sz w:val="28"/>
          <w:szCs w:val="28"/>
          <w:rtl/>
        </w:rPr>
        <w:t>،</w:t>
      </w:r>
      <w:r w:rsidRPr="00BC276D">
        <w:rPr>
          <w:rStyle w:val="Heading1Char"/>
          <w:rFonts w:ascii="Times New Roman Bold" w:hAnsi="Times New Roman Bold" w:cs="B Zar"/>
          <w:kern w:val="0"/>
          <w:sz w:val="28"/>
          <w:szCs w:val="28"/>
          <w:rtl/>
        </w:rPr>
        <w:t xml:space="preserve"> اولی الامر نمی باشند</w:t>
      </w:r>
      <w:r>
        <w:rPr>
          <w:rStyle w:val="Heading1Char"/>
          <w:rFonts w:ascii="Times New Roman Bold" w:hAnsi="Times New Roman Bold" w:cs="B Zar"/>
          <w:kern w:val="0"/>
          <w:sz w:val="28"/>
          <w:szCs w:val="28"/>
          <w:rtl/>
        </w:rPr>
        <w:t>.</w:t>
      </w:r>
      <w:r w:rsidRPr="00BC276D">
        <w:rPr>
          <w:rtl/>
        </w:rPr>
        <w:t>..</w:t>
      </w:r>
      <w:r w:rsidRPr="00463B4C">
        <w:rPr>
          <w:rFonts w:cs="B Lotus" w:hint="cs"/>
          <w:b w:val="0"/>
          <w:bCs w:val="0"/>
          <w:spacing w:val="-4"/>
          <w:sz w:val="24"/>
          <w:szCs w:val="24"/>
          <w:vertAlign w:val="superscript"/>
          <w:rtl/>
        </w:rPr>
        <w:t>(</w:t>
      </w:r>
      <w:r w:rsidRPr="00463B4C">
        <w:rPr>
          <w:rStyle w:val="FootnoteReference"/>
          <w:rFonts w:cs="B Lotus"/>
          <w:b w:val="0"/>
          <w:bCs w:val="0"/>
          <w:spacing w:val="-4"/>
          <w:sz w:val="24"/>
          <w:szCs w:val="24"/>
          <w:rtl/>
        </w:rPr>
        <w:footnoteReference w:id="620"/>
      </w:r>
      <w:r w:rsidRPr="00463B4C">
        <w:rPr>
          <w:rFonts w:cs="B Lotus" w:hint="cs"/>
          <w:b w:val="0"/>
          <w:bCs w:val="0"/>
          <w:spacing w:val="-4"/>
          <w:sz w:val="24"/>
          <w:szCs w:val="24"/>
          <w:vertAlign w:val="superscript"/>
          <w:rtl/>
        </w:rPr>
        <w:t>)</w:t>
      </w:r>
      <w:r w:rsidRPr="00BC276D">
        <w:rPr>
          <w:rFonts w:hint="cs"/>
          <w:rtl/>
        </w:rPr>
        <w:t>.</w:t>
      </w:r>
      <w:bookmarkEnd w:id="1207"/>
    </w:p>
    <w:p w:rsidR="00855C20" w:rsidRPr="001E5D31" w:rsidRDefault="00855C20" w:rsidP="00855C20">
      <w:pPr>
        <w:ind w:firstLine="284"/>
        <w:jc w:val="both"/>
        <w:rPr>
          <w:rFonts w:cs="B Lotus"/>
          <w:color w:val="FF00FF"/>
          <w:rtl/>
        </w:rPr>
      </w:pPr>
      <w:r w:rsidRPr="001E5D31">
        <w:rPr>
          <w:rFonts w:cs="B Lotus"/>
          <w:rtl/>
        </w:rPr>
        <w:t>ایراد</w:t>
      </w:r>
      <w:r>
        <w:rPr>
          <w:rFonts w:cs="B Lotus"/>
          <w:rtl/>
        </w:rPr>
        <w:t xml:space="preserve"> می‌</w:t>
      </w:r>
      <w:r w:rsidRPr="001E5D31">
        <w:rPr>
          <w:rFonts w:cs="B Lotus"/>
          <w:rtl/>
        </w:rPr>
        <w:t>گیرد که ولی امر باید یک نفر باشد نه چند نفر</w:t>
      </w:r>
    </w:p>
    <w:p w:rsidR="00855C20" w:rsidRPr="001E5D31" w:rsidRDefault="00855C20" w:rsidP="00855C20">
      <w:pPr>
        <w:ind w:firstLine="284"/>
        <w:jc w:val="both"/>
        <w:rPr>
          <w:rFonts w:cs="B Lotus"/>
          <w:rtl/>
        </w:rPr>
      </w:pPr>
      <w:r w:rsidRPr="001E5D31">
        <w:rPr>
          <w:rFonts w:cs="B Lotus"/>
          <w:b/>
          <w:bCs/>
          <w:rtl/>
        </w:rPr>
        <w:t>جواب ما:</w:t>
      </w:r>
      <w:r w:rsidRPr="001E5D31">
        <w:rPr>
          <w:rFonts w:cs="B Lotus"/>
          <w:color w:val="FF00FF"/>
          <w:rtl/>
        </w:rPr>
        <w:t xml:space="preserve"> </w:t>
      </w:r>
      <w:r w:rsidRPr="001E5D31">
        <w:rPr>
          <w:rFonts w:cs="B Lotus"/>
          <w:rtl/>
        </w:rPr>
        <w:t>خب ما هم همین را می</w:t>
      </w:r>
      <w:r w:rsidRPr="001E5D31">
        <w:rPr>
          <w:rFonts w:cs="B Lotus" w:hint="cs"/>
          <w:rtl/>
        </w:rPr>
        <w:t>‌</w:t>
      </w:r>
      <w:r w:rsidRPr="001E5D31">
        <w:rPr>
          <w:rFonts w:cs="B Lotus"/>
          <w:rtl/>
        </w:rPr>
        <w:t>گوییم. اما باید را کاشتیم و در نیامد! در عمل، اولی الامر یک نفر نیست. ما هم</w:t>
      </w:r>
      <w:r>
        <w:rPr>
          <w:rFonts w:cs="B Lotus"/>
          <w:rtl/>
        </w:rPr>
        <w:t xml:space="preserve"> می‌</w:t>
      </w:r>
      <w:r w:rsidRPr="001E5D31">
        <w:rPr>
          <w:rFonts w:cs="B Lotus"/>
          <w:rtl/>
        </w:rPr>
        <w:t>گوییم که ممالک اسلامی باید یکی باشند و باید تحت فرمان یک خلیفه باشند؛ اما از این باید‌ها دانه ای سبز نمی شود! چه کنیم!؟</w:t>
      </w:r>
      <w:r>
        <w:rPr>
          <w:rFonts w:cs="B Lotus" w:hint="cs"/>
          <w:rtl/>
        </w:rPr>
        <w:t>.</w:t>
      </w:r>
    </w:p>
    <w:p w:rsidR="00855C20" w:rsidRPr="00BC276D" w:rsidRDefault="00855C20" w:rsidP="00855C20">
      <w:pPr>
        <w:pStyle w:val="a0"/>
        <w:rPr>
          <w:rtl/>
        </w:rPr>
      </w:pPr>
      <w:bookmarkStart w:id="1208" w:name="_Toc286645987"/>
      <w:r w:rsidRPr="00BC276D">
        <w:rPr>
          <w:rStyle w:val="Heading1Char"/>
          <w:rFonts w:ascii="Times New Roman Bold" w:hAnsi="Times New Roman Bold" w:cs="B Zar" w:hint="cs"/>
          <w:kern w:val="0"/>
          <w:sz w:val="28"/>
          <w:szCs w:val="28"/>
          <w:rtl/>
        </w:rPr>
        <w:t>ادعای464</w:t>
      </w:r>
      <w:r>
        <w:rPr>
          <w:rStyle w:val="Heading1Char"/>
          <w:rFonts w:ascii="Times New Roman Bold" w:hAnsi="Times New Roman Bold" w:cs="B Zar" w:hint="cs"/>
          <w:kern w:val="0"/>
          <w:sz w:val="28"/>
          <w:szCs w:val="28"/>
          <w:rtl/>
        </w:rPr>
        <w:t>-</w:t>
      </w:r>
      <w:r w:rsidRPr="00BC276D">
        <w:rPr>
          <w:rStyle w:val="Heading1Char"/>
          <w:rFonts w:ascii="Times New Roman Bold" w:hAnsi="Times New Roman Bold" w:cs="B Zar" w:hint="cs"/>
          <w:kern w:val="0"/>
          <w:sz w:val="28"/>
          <w:szCs w:val="28"/>
          <w:rtl/>
        </w:rPr>
        <w:t xml:space="preserve"> </w:t>
      </w:r>
      <w:r w:rsidRPr="00BC276D">
        <w:rPr>
          <w:rStyle w:val="Heading1Char"/>
          <w:rFonts w:ascii="Times New Roman Bold" w:hAnsi="Times New Roman Bold" w:cs="B Zar"/>
          <w:kern w:val="0"/>
          <w:sz w:val="28"/>
          <w:szCs w:val="28"/>
          <w:rtl/>
        </w:rPr>
        <w:t>هر سلطان و امیر با قدرتی</w:t>
      </w:r>
      <w:r>
        <w:rPr>
          <w:rStyle w:val="Heading1Char"/>
          <w:rFonts w:ascii="Times New Roman Bold" w:hAnsi="Times New Roman Bold" w:cs="B Zar"/>
          <w:kern w:val="0"/>
          <w:sz w:val="28"/>
          <w:szCs w:val="28"/>
          <w:rtl/>
        </w:rPr>
        <w:t>،</w:t>
      </w:r>
      <w:r w:rsidRPr="00BC276D">
        <w:rPr>
          <w:rStyle w:val="Heading1Char"/>
          <w:rFonts w:ascii="Times New Roman Bold" w:hAnsi="Times New Roman Bold" w:cs="B Zar"/>
          <w:kern w:val="0"/>
          <w:sz w:val="28"/>
          <w:szCs w:val="28"/>
          <w:rtl/>
        </w:rPr>
        <w:t xml:space="preserve"> اولی الامر نمی باشد</w:t>
      </w:r>
      <w:r w:rsidRPr="00BC276D">
        <w:rPr>
          <w:rtl/>
        </w:rPr>
        <w:t>...</w:t>
      </w:r>
      <w:r w:rsidRPr="00463B4C">
        <w:rPr>
          <w:rFonts w:cs="B Lotus" w:hint="cs"/>
          <w:spacing w:val="-4"/>
          <w:sz w:val="24"/>
          <w:szCs w:val="24"/>
          <w:vertAlign w:val="superscript"/>
          <w:rtl/>
        </w:rPr>
        <w:t>(</w:t>
      </w:r>
      <w:r w:rsidRPr="00463B4C">
        <w:rPr>
          <w:rStyle w:val="FootnoteReference"/>
          <w:rFonts w:cs="B Lotus"/>
          <w:spacing w:val="-4"/>
          <w:sz w:val="24"/>
          <w:szCs w:val="24"/>
          <w:rtl/>
        </w:rPr>
        <w:footnoteReference w:id="621"/>
      </w:r>
      <w:r w:rsidRPr="00463B4C">
        <w:rPr>
          <w:rFonts w:cs="B Lotus" w:hint="cs"/>
          <w:spacing w:val="-4"/>
          <w:sz w:val="24"/>
          <w:szCs w:val="24"/>
          <w:vertAlign w:val="superscript"/>
          <w:rtl/>
        </w:rPr>
        <w:t>)</w:t>
      </w:r>
      <w:r w:rsidRPr="00BC276D">
        <w:rPr>
          <w:rFonts w:hint="cs"/>
          <w:rtl/>
        </w:rPr>
        <w:t>.</w:t>
      </w:r>
      <w:bookmarkEnd w:id="1208"/>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به هر حال هر چقدر هم که برای حج فلسفه بافی کنی، به عربستان که رفتی ولی امر آن سرزمین، ابن عبدالعزیز است و مجبوری  فرامین او را اجرا کنی</w:t>
      </w:r>
      <w:r>
        <w:rPr>
          <w:rFonts w:cs="B Lotus"/>
          <w:rtl/>
        </w:rPr>
        <w:t>.</w:t>
      </w:r>
      <w:r w:rsidRPr="001E5D31">
        <w:rPr>
          <w:rFonts w:cs="B Lotus"/>
          <w:rtl/>
        </w:rPr>
        <w:t xml:space="preserve"> یک بار گفتم از هر ولی امری که به زور ولی امر شد به اکراه اطاعت</w:t>
      </w:r>
      <w:r>
        <w:rPr>
          <w:rFonts w:cs="B Lotus"/>
          <w:rtl/>
        </w:rPr>
        <w:t xml:space="preserve"> می‌</w:t>
      </w:r>
      <w:r w:rsidRPr="001E5D31">
        <w:rPr>
          <w:rFonts w:cs="B Lotus"/>
          <w:rtl/>
        </w:rPr>
        <w:t>کنیم</w:t>
      </w:r>
      <w:r>
        <w:rPr>
          <w:rFonts w:cs="B Lotus"/>
          <w:rtl/>
        </w:rPr>
        <w:t>.</w:t>
      </w:r>
      <w:r w:rsidRPr="001E5D31">
        <w:rPr>
          <w:rFonts w:cs="B Lotus"/>
          <w:rtl/>
        </w:rPr>
        <w:t xml:space="preserve"> تو هم</w:t>
      </w:r>
      <w:r>
        <w:rPr>
          <w:rFonts w:cs="B Lotus"/>
          <w:rtl/>
        </w:rPr>
        <w:t xml:space="preserve"> می‌</w:t>
      </w:r>
      <w:r w:rsidRPr="001E5D31">
        <w:rPr>
          <w:rFonts w:cs="B Lotus"/>
          <w:rtl/>
        </w:rPr>
        <w:t>کنی.  هر وقت زور ما رسید، او را با یک فرد صالح عوض</w:t>
      </w:r>
      <w:r>
        <w:rPr>
          <w:rFonts w:cs="B Lotus"/>
          <w:rtl/>
        </w:rPr>
        <w:t xml:space="preserve"> می‌کنیم</w:t>
      </w:r>
      <w:r w:rsidRPr="001E5D31">
        <w:rPr>
          <w:rFonts w:cs="B Lotus"/>
          <w:rtl/>
        </w:rPr>
        <w:t>.</w:t>
      </w:r>
    </w:p>
    <w:p w:rsidR="00855C20" w:rsidRPr="001E5D31" w:rsidRDefault="00855C20" w:rsidP="00855C20">
      <w:pPr>
        <w:pStyle w:val="a0"/>
        <w:rPr>
          <w:rtl/>
        </w:rPr>
      </w:pPr>
      <w:bookmarkStart w:id="1209" w:name="_Toc286645988"/>
      <w:r w:rsidRPr="001E5D31">
        <w:rPr>
          <w:rFonts w:hint="cs"/>
          <w:rtl/>
        </w:rPr>
        <w:t>ادعای465</w:t>
      </w:r>
      <w:r>
        <w:rPr>
          <w:rFonts w:hint="cs"/>
          <w:rtl/>
        </w:rPr>
        <w:t>-</w:t>
      </w:r>
      <w:r w:rsidRPr="001E5D31">
        <w:rPr>
          <w:rFonts w:hint="cs"/>
          <w:rtl/>
        </w:rPr>
        <w:t xml:space="preserve"> </w:t>
      </w:r>
      <w:r w:rsidRPr="001E5D31">
        <w:rPr>
          <w:rtl/>
        </w:rPr>
        <w:t>اولی الامر باید منصوب و منصوص از جانب الله باشد</w:t>
      </w:r>
      <w:bookmarkEnd w:id="1209"/>
    </w:p>
    <w:p w:rsidR="00855C20" w:rsidRPr="001E5D31" w:rsidRDefault="00855C20" w:rsidP="00855C20">
      <w:pPr>
        <w:ind w:firstLine="284"/>
        <w:jc w:val="both"/>
        <w:rPr>
          <w:rFonts w:cs="B Lotus"/>
          <w:rtl/>
        </w:rPr>
      </w:pPr>
      <w:r w:rsidRPr="001E5D31">
        <w:rPr>
          <w:rFonts w:cs="B Lotus"/>
          <w:rtl/>
        </w:rPr>
        <w:t>علاوه بر دلائلی که از خارج اثبات مرام</w:t>
      </w:r>
      <w:r>
        <w:rPr>
          <w:rFonts w:cs="B Lotus"/>
          <w:rtl/>
        </w:rPr>
        <w:t xml:space="preserve"> می‌</w:t>
      </w:r>
      <w:r w:rsidRPr="001E5D31">
        <w:rPr>
          <w:rFonts w:cs="B Lotus"/>
          <w:rtl/>
        </w:rPr>
        <w:t>نماید، ظاهر آیه حکم می‌کتد که اولی الامر کسی باید باشد که واجد جمیع صفات رسول الله باشد. الا ما خرج بالدلیل که آن مقام وحی و رسالت است.</w:t>
      </w:r>
    </w:p>
    <w:p w:rsidR="00855C20" w:rsidRPr="001E5D31" w:rsidRDefault="00855C20" w:rsidP="00855C20">
      <w:pPr>
        <w:ind w:firstLine="284"/>
        <w:jc w:val="both"/>
        <w:rPr>
          <w:rFonts w:cs="B Lotus"/>
          <w:rtl/>
        </w:rPr>
      </w:pPr>
      <w:r w:rsidRPr="001E5D31">
        <w:rPr>
          <w:rFonts w:cs="B Lotus"/>
          <w:rtl/>
        </w:rPr>
        <w:t>و چون عالم به جمیع صفات بشر جز ذات پروردگار</w:t>
      </w:r>
      <w:r>
        <w:rPr>
          <w:rFonts w:cs="B Lotus"/>
          <w:rtl/>
        </w:rPr>
        <w:t>،</w:t>
      </w:r>
      <w:r w:rsidRPr="001E5D31">
        <w:rPr>
          <w:rFonts w:cs="B Lotus"/>
          <w:rtl/>
        </w:rPr>
        <w:t xml:space="preserve"> کس دیگری نیست؛ پس حق انتخاب مخصوص به ذات او جل و علا</w:t>
      </w:r>
      <w:r>
        <w:rPr>
          <w:rFonts w:cs="B Lotus"/>
          <w:rtl/>
        </w:rPr>
        <w:t xml:space="preserve"> می‌</w:t>
      </w:r>
      <w:r w:rsidRPr="001E5D31">
        <w:rPr>
          <w:rFonts w:cs="B Lotus"/>
          <w:rtl/>
        </w:rPr>
        <w:t xml:space="preserve">باشد.  لذا در آیۀ شریفه برای فرق بین واجب و ممکن دو </w:t>
      </w:r>
      <w:r w:rsidRPr="001E5D31">
        <w:rPr>
          <w:rFonts w:cs="Traditional Arabic"/>
          <w:b/>
          <w:bCs/>
          <w:rtl/>
        </w:rPr>
        <w:t>«اط</w:t>
      </w:r>
      <w:r w:rsidRPr="001E5D31">
        <w:rPr>
          <w:rFonts w:cs="Traditional Arabic" w:hint="cs"/>
          <w:b/>
          <w:bCs/>
          <w:rtl/>
        </w:rPr>
        <w:t>ي</w:t>
      </w:r>
      <w:r w:rsidRPr="001E5D31">
        <w:rPr>
          <w:rFonts w:cs="Traditional Arabic"/>
          <w:b/>
          <w:bCs/>
          <w:rtl/>
        </w:rPr>
        <w:t>عوا»</w:t>
      </w:r>
      <w:r w:rsidRPr="001E5D31">
        <w:rPr>
          <w:rFonts w:cs="B Lotus"/>
          <w:rtl/>
        </w:rPr>
        <w:t xml:space="preserve"> آورده است که</w:t>
      </w:r>
      <w:r>
        <w:rPr>
          <w:rFonts w:cs="B Lotus"/>
          <w:rtl/>
        </w:rPr>
        <w:t xml:space="preserve"> می‌</w:t>
      </w:r>
      <w:r w:rsidRPr="001E5D31">
        <w:rPr>
          <w:rFonts w:cs="B Lotus"/>
          <w:rtl/>
        </w:rPr>
        <w:t xml:space="preserve">فرماید: </w:t>
      </w:r>
      <w:r w:rsidRPr="001E5D31">
        <w:rPr>
          <w:rFonts w:cs="Traditional Arabic"/>
          <w:b/>
          <w:bCs/>
          <w:rtl/>
        </w:rPr>
        <w:t>اط</w:t>
      </w:r>
      <w:r w:rsidRPr="001E5D31">
        <w:rPr>
          <w:rFonts w:cs="Traditional Arabic" w:hint="cs"/>
          <w:b/>
          <w:bCs/>
          <w:rtl/>
        </w:rPr>
        <w:t>ي</w:t>
      </w:r>
      <w:r w:rsidRPr="001E5D31">
        <w:rPr>
          <w:rFonts w:cs="Traditional Arabic"/>
          <w:b/>
          <w:bCs/>
          <w:rtl/>
        </w:rPr>
        <w:t>عو الله و اط</w:t>
      </w:r>
      <w:r w:rsidRPr="001E5D31">
        <w:rPr>
          <w:rFonts w:cs="Traditional Arabic" w:hint="cs"/>
          <w:b/>
          <w:bCs/>
          <w:rtl/>
        </w:rPr>
        <w:t>ي</w:t>
      </w:r>
      <w:r w:rsidRPr="001E5D31">
        <w:rPr>
          <w:rFonts w:cs="Traditional Arabic"/>
          <w:b/>
          <w:bCs/>
          <w:rtl/>
        </w:rPr>
        <w:t>عوا  الرسول.</w:t>
      </w:r>
      <w:r w:rsidRPr="001E5D31">
        <w:rPr>
          <w:rFonts w:cs="B Lotus"/>
          <w:rtl/>
        </w:rPr>
        <w:t xml:space="preserve"> خدا را اطاعت کنید به نحوی که او را واجب الوجود بالذات بدانید و آنچه از هستی صفات دارد از قبیل حیات و علم و حکمت و قدرت و غیر آنها از خود او  و عین ذات او</w:t>
      </w:r>
      <w:r>
        <w:rPr>
          <w:rFonts w:cs="B Lotus"/>
          <w:rtl/>
        </w:rPr>
        <w:t xml:space="preserve"> می‌</w:t>
      </w:r>
      <w:r w:rsidRPr="001E5D31">
        <w:rPr>
          <w:rFonts w:cs="B Lotus"/>
          <w:rtl/>
        </w:rPr>
        <w:t>باشد.</w:t>
      </w:r>
    </w:p>
    <w:p w:rsidR="00855C20" w:rsidRPr="001E5D31" w:rsidRDefault="00855C20" w:rsidP="00855C20">
      <w:pPr>
        <w:ind w:firstLine="284"/>
        <w:jc w:val="both"/>
        <w:rPr>
          <w:rFonts w:cs="B Lotus"/>
          <w:rtl/>
        </w:rPr>
      </w:pPr>
      <w:r w:rsidRPr="001E5D31">
        <w:rPr>
          <w:rFonts w:cs="B Lotus"/>
          <w:rtl/>
        </w:rPr>
        <w:t>و اطاعت کنید پیغمبر را به نحوی که او را ممکن الوجود و عبدصالح و واجد جمیع صفات حمیده و اخلاق پسندیده بدانید که تمام آن صفات از جانب واجب الوجود به او افاضه شده است.</w:t>
      </w:r>
    </w:p>
    <w:p w:rsidR="00855C20" w:rsidRPr="001E5D31" w:rsidRDefault="00855C20" w:rsidP="00855C20">
      <w:pPr>
        <w:ind w:firstLine="284"/>
        <w:jc w:val="both"/>
        <w:rPr>
          <w:rFonts w:cs="B Lotus"/>
          <w:rtl/>
        </w:rPr>
      </w:pPr>
      <w:r w:rsidRPr="001E5D31">
        <w:rPr>
          <w:rFonts w:cs="B Lotus"/>
          <w:rtl/>
        </w:rPr>
        <w:t>اما وقتی به معرفی اولی الامر می</w:t>
      </w:r>
      <w:r w:rsidRPr="001E5D31">
        <w:rPr>
          <w:rFonts w:cs="B Lotus" w:hint="cs"/>
          <w:rtl/>
        </w:rPr>
        <w:t>‌</w:t>
      </w:r>
      <w:r w:rsidRPr="001E5D31">
        <w:rPr>
          <w:rFonts w:cs="B Lotus"/>
          <w:rtl/>
        </w:rPr>
        <w:t xml:space="preserve">رسد، کلمه </w:t>
      </w:r>
      <w:r w:rsidRPr="001E5D31">
        <w:rPr>
          <w:rFonts w:cs="Traditional Arabic"/>
          <w:b/>
          <w:bCs/>
          <w:rtl/>
        </w:rPr>
        <w:t>«اط</w:t>
      </w:r>
      <w:r w:rsidRPr="001E5D31">
        <w:rPr>
          <w:rFonts w:cs="Traditional Arabic" w:hint="cs"/>
          <w:b/>
          <w:bCs/>
          <w:rtl/>
        </w:rPr>
        <w:t>ي</w:t>
      </w:r>
      <w:r w:rsidRPr="001E5D31">
        <w:rPr>
          <w:rFonts w:cs="Traditional Arabic"/>
          <w:b/>
          <w:bCs/>
          <w:rtl/>
        </w:rPr>
        <w:t>عوا»</w:t>
      </w:r>
      <w:r w:rsidRPr="001E5D31">
        <w:rPr>
          <w:rFonts w:cs="Traditional Arabic" w:hint="cs"/>
          <w:b/>
          <w:bCs/>
          <w:rtl/>
        </w:rPr>
        <w:t xml:space="preserve"> </w:t>
      </w:r>
      <w:r w:rsidRPr="001E5D31">
        <w:rPr>
          <w:rFonts w:cs="B Lotus"/>
          <w:rtl/>
        </w:rPr>
        <w:t>نمی</w:t>
      </w:r>
      <w:r w:rsidRPr="001E5D31">
        <w:rPr>
          <w:rFonts w:cs="B Lotus" w:hint="cs"/>
          <w:rtl/>
        </w:rPr>
        <w:t>‌</w:t>
      </w:r>
      <w:r w:rsidRPr="001E5D31">
        <w:rPr>
          <w:rFonts w:cs="B Lotus"/>
          <w:rtl/>
        </w:rPr>
        <w:t>آورد و فقط با یک واو عاطفه، اولی الامر را معرفی</w:t>
      </w:r>
      <w:r>
        <w:rPr>
          <w:rFonts w:cs="B Lotus"/>
          <w:rtl/>
        </w:rPr>
        <w:t xml:space="preserve"> می‌</w:t>
      </w:r>
      <w:r w:rsidRPr="001E5D31">
        <w:rPr>
          <w:rFonts w:cs="B Lotus"/>
          <w:rtl/>
        </w:rPr>
        <w:t>نماید و در این «واو» لطیفه ایست که می</w:t>
      </w:r>
      <w:r w:rsidRPr="001E5D31">
        <w:rPr>
          <w:rFonts w:cs="B Lotus" w:hint="cs"/>
          <w:rtl/>
        </w:rPr>
        <w:t>‌</w:t>
      </w:r>
      <w:r w:rsidRPr="001E5D31">
        <w:rPr>
          <w:rFonts w:cs="B Lotus"/>
          <w:rtl/>
        </w:rPr>
        <w:t>خواهد به مردمان منور الفکر و روشن ضمیر بفهماند که اولی الامر کسی است که واجد صفات رسول</w:t>
      </w:r>
      <w:r w:rsidRPr="001E5D31">
        <w:rPr>
          <w:rFonts w:cs="B Lotus" w:hint="cs"/>
          <w:rtl/>
        </w:rPr>
        <w:t xml:space="preserve"> </w:t>
      </w:r>
      <w:r w:rsidRPr="001E5D31">
        <w:rPr>
          <w:rFonts w:cs="B Lotus"/>
          <w:rtl/>
        </w:rPr>
        <w:t>خدا است مگر چیزی که به دلیلی فاقد آن است از قبیل نزول وحی و استقلال در ابلاغ رسالت و خلاصه آنچه رسول اکرم داشتند، اولی الامر نیز باید داشته باشد، مگر مقام رسالت و نبوت پس اطاعت اولی الامر از سنخ اطاعت رسول الله می</w:t>
      </w:r>
      <w:r w:rsidRPr="001E5D31">
        <w:rPr>
          <w:rFonts w:cs="B Lotus" w:hint="cs"/>
          <w:rtl/>
        </w:rPr>
        <w:t>‌</w:t>
      </w:r>
      <w:r w:rsidRPr="001E5D31">
        <w:rPr>
          <w:rFonts w:cs="B Lotus"/>
          <w:rtl/>
        </w:rPr>
        <w:t>باشد!</w:t>
      </w:r>
      <w:r>
        <w:rPr>
          <w:rFonts w:cs="B Lotus" w:hint="cs"/>
          <w:rtl/>
        </w:rPr>
        <w:t>.</w:t>
      </w:r>
    </w:p>
    <w:p w:rsidR="00855C20" w:rsidRPr="001E5D31" w:rsidRDefault="00855C20" w:rsidP="00855C20">
      <w:pPr>
        <w:ind w:firstLine="284"/>
        <w:jc w:val="both"/>
        <w:rPr>
          <w:rFonts w:cs="B Lotus" w:hint="cs"/>
          <w:rtl/>
        </w:rPr>
      </w:pPr>
      <w:r w:rsidRPr="001E5D31">
        <w:rPr>
          <w:rFonts w:cs="B Lotus"/>
          <w:rtl/>
        </w:rPr>
        <w:t>حالا آیات را ببینید:</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rFonts w:hint="cs"/>
          <w:sz w:val="24"/>
          <w:szCs w:val="24"/>
          <w:rtl/>
        </w:rPr>
        <w:t>...</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D3"/>
      </w:r>
      <w:r w:rsidRPr="001E5D31">
        <w:rPr>
          <w:sz w:val="24"/>
          <w:szCs w:val="24"/>
        </w:rPr>
        <w:sym w:font="HQPB4" w:char="F0C9"/>
      </w:r>
      <w:r w:rsidRPr="001E5D31">
        <w:rPr>
          <w:sz w:val="24"/>
          <w:szCs w:val="24"/>
        </w:rPr>
        <w:sym w:font="HQPB1" w:char="F04C"/>
      </w:r>
      <w:r w:rsidRPr="001E5D31">
        <w:rPr>
          <w:sz w:val="24"/>
          <w:szCs w:val="24"/>
        </w:rPr>
        <w:sym w:font="HQPB4" w:char="F0AD"/>
      </w:r>
      <w:r w:rsidRPr="001E5D31">
        <w:rPr>
          <w:sz w:val="24"/>
          <w:szCs w:val="24"/>
        </w:rPr>
        <w:sym w:font="HQPB2" w:char="F08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4"/>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4"/>
      </w:r>
      <w:r w:rsidRPr="001E5D31">
        <w:rPr>
          <w:sz w:val="24"/>
          <w:szCs w:val="24"/>
        </w:rPr>
        <w:sym w:font="HQPB2" w:char="F067"/>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4" w:char="F0CE"/>
      </w:r>
      <w:r w:rsidRPr="001E5D31">
        <w:rPr>
          <w:sz w:val="24"/>
          <w:szCs w:val="24"/>
        </w:rPr>
        <w:sym w:font="HQPB2" w:char="F03D"/>
      </w:r>
      <w:r w:rsidRPr="001E5D31">
        <w:rPr>
          <w:sz w:val="24"/>
          <w:szCs w:val="24"/>
        </w:rPr>
        <w:sym w:font="HQPB2" w:char="F0BB"/>
      </w:r>
      <w:r w:rsidRPr="001E5D31">
        <w:rPr>
          <w:sz w:val="24"/>
          <w:szCs w:val="24"/>
        </w:rPr>
        <w:sym w:font="HQPB4" w:char="F0A9"/>
      </w:r>
      <w:r w:rsidRPr="001E5D31">
        <w:rPr>
          <w:sz w:val="24"/>
          <w:szCs w:val="24"/>
        </w:rPr>
        <w:sym w:font="HQPB1" w:char="F0E0"/>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B"/>
      </w:r>
      <w:r w:rsidRPr="001E5D31">
        <w:rPr>
          <w:sz w:val="24"/>
          <w:szCs w:val="24"/>
        </w:rPr>
        <w:sym w:font="HQPB2" w:char="F0CD"/>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lang w:bidi="fa-IR"/>
        </w:rPr>
        <w:t>[</w:t>
      </w:r>
      <w:r w:rsidRPr="001E5D31">
        <w:rPr>
          <w:rFonts w:cs="Traditional Arabic" w:hint="cs"/>
          <w:sz w:val="26"/>
          <w:szCs w:val="26"/>
          <w:rtl/>
          <w:lang w:bidi="fa-IR"/>
        </w:rPr>
        <w:t>البقرة:</w:t>
      </w:r>
      <w:r w:rsidRPr="001E5D31">
        <w:rPr>
          <w:rFonts w:cs="B Lotus" w:hint="cs"/>
          <w:sz w:val="26"/>
          <w:szCs w:val="26"/>
          <w:rtl/>
          <w:lang w:bidi="fa-IR"/>
        </w:rPr>
        <w:t xml:space="preserve"> 124].</w:t>
      </w:r>
    </w:p>
    <w:p w:rsidR="00855C20" w:rsidRPr="001E5D31" w:rsidRDefault="00855C20" w:rsidP="00855C20">
      <w:pPr>
        <w:ind w:firstLine="284"/>
        <w:jc w:val="both"/>
        <w:rPr>
          <w:rFonts w:cs="Traditional Arabic" w:hint="cs"/>
          <w:rtl/>
        </w:rPr>
      </w:pPr>
      <w:r w:rsidRPr="001E5D31">
        <w:rPr>
          <w:rFonts w:cs="B Lotus"/>
          <w:rtl/>
        </w:rPr>
        <w:t xml:space="preserve">خدای تعالی (به ابراهیم) فرمود: </w:t>
      </w:r>
      <w:r w:rsidRPr="001E5D31">
        <w:rPr>
          <w:rFonts w:cs="Traditional Arabic" w:hint="cs"/>
          <w:rtl/>
        </w:rPr>
        <w:t>«</w:t>
      </w:r>
      <w:r w:rsidRPr="001E5D31">
        <w:rPr>
          <w:rFonts w:cs="B Lotus"/>
          <w:rtl/>
        </w:rPr>
        <w:t>من ترا امام و پیشوای خلق قرار دادم</w:t>
      </w:r>
      <w:r>
        <w:rPr>
          <w:rFonts w:cs="B Lotus"/>
          <w:rtl/>
        </w:rPr>
        <w:t>.</w:t>
      </w:r>
      <w:r w:rsidRPr="001E5D31">
        <w:rPr>
          <w:rFonts w:cs="B Lotus"/>
          <w:rtl/>
        </w:rPr>
        <w:t xml:space="preserve"> ابراهیم عرض کرد این امامت و پیشوایی را به فرزندان من نیز، عطا خواهی کرد؟ فرمود</w:t>
      </w:r>
      <w:r>
        <w:rPr>
          <w:rFonts w:cs="B Lotus"/>
          <w:rtl/>
        </w:rPr>
        <w:t>:</w:t>
      </w:r>
      <w:r w:rsidRPr="001E5D31">
        <w:rPr>
          <w:rFonts w:cs="B Lotus"/>
          <w:rtl/>
        </w:rPr>
        <w:t xml:space="preserve"> آری اگر صالح و شایستۀ آن باشند که عهد من </w:t>
      </w:r>
      <w:r>
        <w:rPr>
          <w:rFonts w:cs="B Lotus"/>
          <w:rtl/>
        </w:rPr>
        <w:t>(</w:t>
      </w:r>
      <w:r w:rsidRPr="001E5D31">
        <w:rPr>
          <w:rFonts w:cs="B Lotus"/>
          <w:rtl/>
        </w:rPr>
        <w:t>امامت</w:t>
      </w:r>
      <w:r>
        <w:rPr>
          <w:rFonts w:cs="B Lotus"/>
          <w:rtl/>
        </w:rPr>
        <w:t>)</w:t>
      </w:r>
      <w:r w:rsidRPr="001E5D31">
        <w:rPr>
          <w:rFonts w:cs="B Lotus"/>
          <w:rtl/>
        </w:rPr>
        <w:t xml:space="preserve"> هرگز به مردم ستمکار نخواهد رسید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90"/>
      </w:r>
      <w:r w:rsidRPr="001E5D31">
        <w:rPr>
          <w:sz w:val="24"/>
          <w:szCs w:val="24"/>
        </w:rPr>
        <w:sym w:font="HQPB2" w:char="F0D3"/>
      </w:r>
      <w:r w:rsidRPr="001E5D31">
        <w:rPr>
          <w:sz w:val="24"/>
          <w:szCs w:val="24"/>
        </w:rPr>
        <w:sym w:font="HQPB4" w:char="F0C9"/>
      </w:r>
      <w:r w:rsidRPr="001E5D31">
        <w:rPr>
          <w:sz w:val="24"/>
          <w:szCs w:val="24"/>
        </w:rPr>
        <w:sym w:font="HQPB1" w:char="F03C"/>
      </w:r>
      <w:r w:rsidRPr="001E5D31">
        <w:rPr>
          <w:sz w:val="24"/>
          <w:szCs w:val="24"/>
        </w:rPr>
        <w:sym w:font="HQPB4" w:char="F0A8"/>
      </w:r>
      <w:r w:rsidRPr="001E5D31">
        <w:rPr>
          <w:sz w:val="24"/>
          <w:szCs w:val="24"/>
        </w:rPr>
        <w:sym w:font="HQPB2" w:char="F05A"/>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C"/>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D"/>
      </w:r>
      <w:r w:rsidRPr="001E5D31">
        <w:rPr>
          <w:sz w:val="24"/>
          <w:szCs w:val="24"/>
        </w:rPr>
        <w:sym w:font="HQPB2" w:char="F06B"/>
      </w:r>
      <w:r w:rsidRPr="001E5D31">
        <w:rPr>
          <w:sz w:val="24"/>
          <w:szCs w:val="24"/>
        </w:rPr>
        <w:sym w:font="HQPB4" w:char="F0C5"/>
      </w:r>
      <w:r w:rsidRPr="001E5D31">
        <w:rPr>
          <w:sz w:val="24"/>
          <w:szCs w:val="24"/>
        </w:rPr>
        <w:sym w:font="HQPB1" w:char="F0A6"/>
      </w:r>
      <w:r w:rsidRPr="001E5D31">
        <w:rPr>
          <w:sz w:val="24"/>
          <w:szCs w:val="24"/>
        </w:rPr>
        <w:sym w:font="HQPB4" w:char="F0E0"/>
      </w:r>
      <w:r w:rsidRPr="001E5D31">
        <w:rPr>
          <w:sz w:val="24"/>
          <w:szCs w:val="24"/>
        </w:rPr>
        <w:sym w:font="HQPB1" w:char="F0FF"/>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FF"/>
      </w:r>
      <w:r w:rsidRPr="001E5D31">
        <w:rPr>
          <w:sz w:val="24"/>
          <w:szCs w:val="24"/>
        </w:rPr>
        <w:sym w:font="HQPB2" w:char="F0BC"/>
      </w:r>
      <w:r w:rsidRPr="001E5D31">
        <w:rPr>
          <w:sz w:val="24"/>
          <w:szCs w:val="24"/>
        </w:rPr>
        <w:sym w:font="HQPB4" w:char="F0E7"/>
      </w:r>
      <w:r w:rsidRPr="001E5D31">
        <w:rPr>
          <w:sz w:val="24"/>
          <w:szCs w:val="24"/>
        </w:rPr>
        <w:sym w:font="HQPB2" w:char="F06D"/>
      </w:r>
      <w:r w:rsidRPr="001E5D31">
        <w:rPr>
          <w:sz w:val="24"/>
          <w:szCs w:val="24"/>
        </w:rPr>
        <w:sym w:font="HQPB4" w:char="F0E3"/>
      </w:r>
      <w:r w:rsidRPr="001E5D31">
        <w:rPr>
          <w:sz w:val="24"/>
          <w:szCs w:val="24"/>
        </w:rPr>
        <w:sym w:font="HQPB1" w:char="F05F"/>
      </w:r>
      <w:r w:rsidRPr="001E5D31">
        <w:rPr>
          <w:sz w:val="24"/>
          <w:szCs w:val="24"/>
        </w:rPr>
        <w:sym w:font="HQPB2" w:char="F0BA"/>
      </w:r>
      <w:r w:rsidRPr="001E5D31">
        <w:rPr>
          <w:sz w:val="24"/>
          <w:szCs w:val="24"/>
        </w:rPr>
        <w:sym w:font="HQPB5" w:char="F075"/>
      </w:r>
      <w:r w:rsidRPr="001E5D31">
        <w:rPr>
          <w:sz w:val="24"/>
          <w:szCs w:val="24"/>
        </w:rPr>
        <w:sym w:font="HQPB2" w:char="F072"/>
      </w:r>
      <w:r w:rsidRPr="001E5D31">
        <w:rPr>
          <w:sz w:val="24"/>
          <w:szCs w:val="24"/>
        </w:rPr>
        <w:sym w:font="HQPB4" w:char="F0F8"/>
      </w:r>
      <w:r w:rsidRPr="001E5D31">
        <w:rPr>
          <w:sz w:val="24"/>
          <w:szCs w:val="24"/>
        </w:rPr>
        <w:sym w:font="HQPB1" w:char="F097"/>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E7"/>
      </w:r>
      <w:r w:rsidRPr="001E5D31">
        <w:rPr>
          <w:sz w:val="24"/>
          <w:szCs w:val="24"/>
        </w:rPr>
        <w:sym w:font="HQPB1" w:char="F04A"/>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4" w:char="F0A8"/>
      </w:r>
      <w:r w:rsidRPr="001E5D31">
        <w:rPr>
          <w:sz w:val="24"/>
          <w:szCs w:val="24"/>
        </w:rPr>
        <w:sym w:font="HQPB2" w:char="F04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5" w:char="F027"/>
      </w:r>
      <w:r w:rsidRPr="001E5D31">
        <w:rPr>
          <w:sz w:val="24"/>
          <w:szCs w:val="24"/>
        </w:rPr>
        <w:sym w:font="HQPB2" w:char="F072"/>
      </w:r>
      <w:r w:rsidRPr="001E5D31">
        <w:rPr>
          <w:sz w:val="24"/>
          <w:szCs w:val="24"/>
        </w:rPr>
        <w:sym w:font="HQPB4" w:char="F0E9"/>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1" w:char="F025"/>
      </w:r>
      <w:r w:rsidRPr="001E5D31">
        <w:rPr>
          <w:sz w:val="24"/>
          <w:szCs w:val="24"/>
        </w:rPr>
        <w:sym w:font="HQPB5" w:char="F074"/>
      </w:r>
      <w:r w:rsidRPr="001E5D31">
        <w:rPr>
          <w:sz w:val="24"/>
          <w:szCs w:val="24"/>
        </w:rPr>
        <w:sym w:font="HQPB1" w:char="F06E"/>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5"/>
      </w:r>
      <w:r w:rsidRPr="001E5D31">
        <w:rPr>
          <w:sz w:val="24"/>
          <w:szCs w:val="24"/>
        </w:rPr>
        <w:sym w:font="HQPB2" w:char="F06B"/>
      </w:r>
      <w:r w:rsidRPr="001E5D31">
        <w:rPr>
          <w:sz w:val="24"/>
          <w:szCs w:val="24"/>
        </w:rPr>
        <w:sym w:font="HQPB4" w:char="F0DD"/>
      </w:r>
      <w:r w:rsidRPr="001E5D31">
        <w:rPr>
          <w:sz w:val="24"/>
          <w:szCs w:val="24"/>
        </w:rPr>
        <w:sym w:font="HQPB1" w:char="F0D5"/>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34"/>
      </w:r>
      <w:r w:rsidRPr="001E5D31">
        <w:rPr>
          <w:sz w:val="24"/>
          <w:szCs w:val="24"/>
        </w:rPr>
        <w:sym w:font="HQPB3" w:char="F086"/>
      </w:r>
      <w:r w:rsidRPr="001E5D31">
        <w:rPr>
          <w:sz w:val="24"/>
          <w:szCs w:val="24"/>
        </w:rPr>
        <w:sym w:font="HQPB5" w:char="F06E"/>
      </w:r>
      <w:r w:rsidRPr="001E5D31">
        <w:rPr>
          <w:sz w:val="24"/>
          <w:szCs w:val="24"/>
        </w:rPr>
        <w:sym w:font="HQPB2" w:char="F03C"/>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3C"/>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37"/>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C9"/>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6"/>
      </w:r>
      <w:r w:rsidRPr="001E5D31">
        <w:rPr>
          <w:sz w:val="24"/>
          <w:szCs w:val="24"/>
        </w:rPr>
        <w:sym w:font="HQPB4" w:char="F0C5"/>
      </w:r>
      <w:r w:rsidRPr="001E5D31">
        <w:rPr>
          <w:sz w:val="24"/>
          <w:szCs w:val="24"/>
        </w:rPr>
        <w:sym w:font="HQPB2" w:char="F032"/>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A"/>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5A"/>
      </w:r>
      <w:r w:rsidRPr="001E5D31">
        <w:rPr>
          <w:sz w:val="24"/>
          <w:szCs w:val="24"/>
        </w:rPr>
        <w:sym w:font="HQPB4" w:char="F0CF"/>
      </w:r>
      <w:r w:rsidRPr="001E5D31">
        <w:rPr>
          <w:sz w:val="24"/>
          <w:szCs w:val="24"/>
        </w:rPr>
        <w:sym w:font="HQPB2" w:char="F042"/>
      </w:r>
      <w:r w:rsidRPr="001E5D31">
        <w:rPr>
          <w:sz w:val="24"/>
          <w:szCs w:val="24"/>
        </w:rPr>
        <w:sym w:font="HQPB4" w:char="F0F7"/>
      </w:r>
      <w:r w:rsidRPr="001E5D31">
        <w:rPr>
          <w:sz w:val="24"/>
          <w:szCs w:val="24"/>
        </w:rPr>
        <w:sym w:font="HQPB2" w:char="F073"/>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C"/>
      </w:r>
      <w:r w:rsidRPr="001E5D31">
        <w:rPr>
          <w:sz w:val="24"/>
          <w:szCs w:val="24"/>
        </w:rPr>
        <w:sym w:font="HQPB1" w:char="F08D"/>
      </w:r>
      <w:r w:rsidRPr="001E5D31">
        <w:rPr>
          <w:sz w:val="24"/>
          <w:szCs w:val="24"/>
        </w:rPr>
        <w:sym w:font="HQPB4" w:char="F0C9"/>
      </w:r>
      <w:r w:rsidRPr="001E5D31">
        <w:rPr>
          <w:sz w:val="24"/>
          <w:szCs w:val="24"/>
        </w:rPr>
        <w:sym w:font="HQPB1" w:char="F066"/>
      </w:r>
      <w:r w:rsidRPr="001E5D31">
        <w:rPr>
          <w:sz w:val="24"/>
          <w:szCs w:val="24"/>
        </w:rPr>
        <w:sym w:font="HQPB2" w:char="F0BB"/>
      </w:r>
      <w:r w:rsidRPr="001E5D31">
        <w:rPr>
          <w:sz w:val="24"/>
          <w:szCs w:val="24"/>
        </w:rPr>
        <w:sym w:font="HQPB5" w:char="F079"/>
      </w:r>
      <w:r w:rsidRPr="001E5D31">
        <w:rPr>
          <w:sz w:val="24"/>
          <w:szCs w:val="24"/>
        </w:rPr>
        <w:sym w:font="HQPB2" w:char="F067"/>
      </w:r>
      <w:r w:rsidRPr="001E5D31">
        <w:rPr>
          <w:sz w:val="24"/>
          <w:szCs w:val="24"/>
        </w:rPr>
        <w:sym w:font="HQPB4" w:char="F0D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rFonts w:hint="cs"/>
          <w:sz w:val="24"/>
          <w:szCs w:val="24"/>
          <w:rtl/>
        </w:rPr>
        <w:t>...</w:t>
      </w:r>
      <w:r w:rsidRPr="001E5D31">
        <w:rPr>
          <w:sz w:val="24"/>
          <w:szCs w:val="24"/>
        </w:rPr>
        <w:sym w:font="HQPB2" w:char="F0C7"/>
      </w:r>
      <w:r w:rsidRPr="001E5D31">
        <w:rPr>
          <w:sz w:val="24"/>
          <w:szCs w:val="24"/>
        </w:rPr>
        <w:sym w:font="HQPB2" w:char="F0CF"/>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6].</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پیغمبر اولی و سزاوارتر به مؤمنان است از خود آنها و زنان پیغمبر (در اطاعت و عطوفت و حرمت نکاح) به حکم مادر مؤمنان هستند و خویشاوندان نسبی شخصی، بعضی بر بعضی دیگر در کتاب خدا مقدم هستند بر مؤمنان و مهاجران...</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9A"/>
      </w:r>
      <w:r w:rsidRPr="001E5D31">
        <w:rPr>
          <w:sz w:val="24"/>
          <w:szCs w:val="24"/>
        </w:rPr>
        <w:sym w:font="HQPB2" w:char="F089"/>
      </w:r>
      <w:r w:rsidRPr="001E5D31">
        <w:rPr>
          <w:sz w:val="24"/>
          <w:szCs w:val="24"/>
        </w:rPr>
        <w:sym w:font="HQPB5" w:char="F072"/>
      </w:r>
      <w:r w:rsidRPr="001E5D31">
        <w:rPr>
          <w:sz w:val="24"/>
          <w:szCs w:val="24"/>
        </w:rPr>
        <w:sym w:font="HQPB1" w:char="F027"/>
      </w:r>
      <w:r w:rsidRPr="001E5D31">
        <w:rPr>
          <w:sz w:val="24"/>
          <w:szCs w:val="24"/>
        </w:rPr>
        <w:sym w:font="HQPB5" w:char="F0AF"/>
      </w:r>
      <w:r w:rsidRPr="001E5D31">
        <w:rPr>
          <w:sz w:val="24"/>
          <w:szCs w:val="24"/>
        </w:rPr>
        <w:sym w:font="HQPB2" w:char="F0BB"/>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4" w:char="F0AE"/>
      </w:r>
      <w:r w:rsidRPr="001E5D31">
        <w:rPr>
          <w:sz w:val="24"/>
          <w:szCs w:val="24"/>
        </w:rPr>
        <w:sym w:font="HQPB1" w:char="F03F"/>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2" w:char="F071"/>
      </w:r>
      <w:r w:rsidRPr="001E5D31">
        <w:rPr>
          <w:sz w:val="24"/>
          <w:szCs w:val="24"/>
        </w:rPr>
        <w:sym w:font="HQPB4" w:char="F0E4"/>
      </w:r>
      <w:r w:rsidRPr="001E5D31">
        <w:rPr>
          <w:sz w:val="24"/>
          <w:szCs w:val="24"/>
        </w:rPr>
        <w:sym w:font="HQPB2" w:char="F02E"/>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9"/>
      </w:r>
      <w:r w:rsidRPr="001E5D31">
        <w:rPr>
          <w:sz w:val="24"/>
          <w:szCs w:val="24"/>
        </w:rPr>
        <w:sym w:font="HQPB1" w:char="F0EC"/>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FC"/>
      </w:r>
      <w:r w:rsidRPr="001E5D31">
        <w:rPr>
          <w:sz w:val="24"/>
          <w:szCs w:val="24"/>
        </w:rPr>
        <w:sym w:font="HQPB4" w:char="F0CF"/>
      </w:r>
      <w:r w:rsidRPr="001E5D31">
        <w:rPr>
          <w:sz w:val="24"/>
          <w:szCs w:val="24"/>
        </w:rPr>
        <w:sym w:font="HQPB2" w:char="F025"/>
      </w:r>
      <w:r w:rsidRPr="001E5D31">
        <w:rPr>
          <w:sz w:val="24"/>
          <w:szCs w:val="24"/>
        </w:rPr>
        <w:sym w:font="HQPB4" w:char="F0CF"/>
      </w:r>
      <w:r w:rsidRPr="001E5D31">
        <w:rPr>
          <w:sz w:val="24"/>
          <w:szCs w:val="24"/>
        </w:rPr>
        <w:sym w:font="HQPB1" w:char="F089"/>
      </w:r>
      <w:r w:rsidRPr="001E5D31">
        <w:rPr>
          <w:sz w:val="24"/>
          <w:szCs w:val="24"/>
        </w:rPr>
        <w:sym w:font="HQPB2" w:char="F0BB"/>
      </w:r>
      <w:r w:rsidRPr="001E5D31">
        <w:rPr>
          <w:sz w:val="24"/>
          <w:szCs w:val="24"/>
        </w:rPr>
        <w:sym w:font="HQPB4" w:char="F0A2"/>
      </w:r>
      <w:r w:rsidRPr="001E5D31">
        <w:rPr>
          <w:sz w:val="24"/>
          <w:szCs w:val="24"/>
        </w:rPr>
        <w:sym w:font="HQPB1" w:char="F0C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A"/>
      </w:r>
      <w:r w:rsidRPr="001E5D31">
        <w:rPr>
          <w:sz w:val="24"/>
          <w:szCs w:val="24"/>
        </w:rPr>
        <w:sym w:font="HQPB2" w:char="F0D2"/>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w:t>
      </w:r>
      <w:r w:rsidRPr="001E5D31">
        <w:rPr>
          <w:rFonts w:cs="Traditional Arabic" w:hint="cs"/>
          <w:sz w:val="26"/>
          <w:szCs w:val="26"/>
          <w:rtl/>
        </w:rPr>
        <w:t>التوبة:</w:t>
      </w:r>
      <w:r w:rsidRPr="001E5D31">
        <w:rPr>
          <w:rFonts w:cs="B Lotus" w:hint="cs"/>
          <w:sz w:val="26"/>
          <w:szCs w:val="26"/>
          <w:rtl/>
        </w:rPr>
        <w:t xml:space="preserve"> 119].</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C"/>
      </w:r>
      <w:r w:rsidRPr="001E5D31">
        <w:rPr>
          <w:sz w:val="24"/>
          <w:szCs w:val="24"/>
        </w:rPr>
        <w:sym w:font="HQPB1" w:char="F04D"/>
      </w:r>
      <w:r w:rsidRPr="001E5D31">
        <w:rPr>
          <w:sz w:val="24"/>
          <w:szCs w:val="24"/>
        </w:rPr>
        <w:sym w:font="HQPB2" w:char="F05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4" w:char="F0C9"/>
      </w:r>
      <w:r w:rsidRPr="001E5D31">
        <w:rPr>
          <w:sz w:val="24"/>
          <w:szCs w:val="24"/>
        </w:rPr>
        <w:sym w:font="HQPB1" w:char="F08B"/>
      </w:r>
      <w:r w:rsidRPr="001E5D31">
        <w:rPr>
          <w:sz w:val="24"/>
          <w:szCs w:val="24"/>
        </w:rPr>
        <w:sym w:font="HQPB2" w:char="F05A"/>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4"/>
      </w:r>
      <w:r w:rsidRPr="001E5D31">
        <w:rPr>
          <w:sz w:val="24"/>
          <w:szCs w:val="24"/>
        </w:rPr>
        <w:sym w:font="HQPB2" w:char="F033"/>
      </w:r>
      <w:r w:rsidRPr="001E5D31">
        <w:rPr>
          <w:sz w:val="24"/>
          <w:szCs w:val="24"/>
        </w:rPr>
        <w:sym w:font="HQPB4" w:char="F0CF"/>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42"/>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4" w:char="F03E"/>
      </w:r>
      <w:r w:rsidRPr="001E5D31">
        <w:rPr>
          <w:sz w:val="24"/>
          <w:szCs w:val="24"/>
        </w:rPr>
        <w:sym w:font="HQPB1" w:char="F08A"/>
      </w:r>
      <w:r w:rsidRPr="001E5D31">
        <w:rPr>
          <w:sz w:val="24"/>
          <w:szCs w:val="24"/>
        </w:rPr>
        <w:sym w:font="HQPB1" w:char="F024"/>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[الرعد: 7].</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 xml:space="preserve">جز این نیست که وظیفه تو إنذار و ترسانیدن </w:t>
      </w:r>
      <w:r>
        <w:rPr>
          <w:rFonts w:cs="B Lotus"/>
          <w:rtl/>
        </w:rPr>
        <w:t>(</w:t>
      </w:r>
      <w:r w:rsidRPr="001E5D31">
        <w:rPr>
          <w:rFonts w:cs="B Lotus"/>
          <w:rtl/>
        </w:rPr>
        <w:t>از نافرمانی خدا</w:t>
      </w:r>
      <w:r>
        <w:rPr>
          <w:rFonts w:cs="B Lotus"/>
          <w:rtl/>
        </w:rPr>
        <w:t>)</w:t>
      </w:r>
      <w:r w:rsidRPr="001E5D31">
        <w:rPr>
          <w:rFonts w:cs="B Lotus"/>
          <w:rtl/>
        </w:rPr>
        <w:t xml:space="preserve"> است و هر قومی را از طرف خدا راهنمایی است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A8"/>
      </w:r>
      <w:r w:rsidRPr="001E5D31">
        <w:rPr>
          <w:sz w:val="24"/>
          <w:szCs w:val="24"/>
        </w:rPr>
        <w:sym w:font="HQPB2" w:char="F062"/>
      </w:r>
      <w:r w:rsidRPr="001E5D31">
        <w:rPr>
          <w:sz w:val="24"/>
          <w:szCs w:val="24"/>
        </w:rPr>
        <w:sym w:font="HQPB5" w:char="F072"/>
      </w:r>
      <w:r w:rsidRPr="001E5D31">
        <w:rPr>
          <w:sz w:val="24"/>
          <w:szCs w:val="24"/>
        </w:rPr>
        <w:sym w:font="HQPB1" w:char="F026"/>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5" w:char="F078"/>
      </w:r>
      <w:r w:rsidRPr="001E5D31">
        <w:rPr>
          <w:sz w:val="24"/>
          <w:szCs w:val="24"/>
        </w:rPr>
        <w:sym w:font="HQPB1" w:char="F08B"/>
      </w:r>
      <w:r w:rsidRPr="001E5D31">
        <w:rPr>
          <w:sz w:val="24"/>
          <w:szCs w:val="24"/>
        </w:rPr>
        <w:sym w:font="HQPB2" w:char="F0BB"/>
      </w:r>
      <w:r w:rsidRPr="001E5D31">
        <w:rPr>
          <w:sz w:val="24"/>
          <w:szCs w:val="24"/>
        </w:rPr>
        <w:sym w:font="HQPB5" w:char="F079"/>
      </w:r>
      <w:r w:rsidRPr="001E5D31">
        <w:rPr>
          <w:sz w:val="24"/>
          <w:szCs w:val="24"/>
        </w:rPr>
        <w:sym w:font="HQPB2" w:char="F064"/>
      </w:r>
      <w:r w:rsidRPr="001E5D31">
        <w:rPr>
          <w:sz w:val="24"/>
          <w:szCs w:val="24"/>
          <w:rtl/>
        </w:rPr>
        <w:t xml:space="preserve"> </w:t>
      </w:r>
      <w:r w:rsidRPr="001E5D31">
        <w:rPr>
          <w:sz w:val="24"/>
          <w:szCs w:val="24"/>
        </w:rPr>
        <w:sym w:font="HQPB2" w:char="F091"/>
      </w:r>
      <w:r w:rsidRPr="001E5D31">
        <w:rPr>
          <w:sz w:val="24"/>
          <w:szCs w:val="24"/>
        </w:rPr>
        <w:sym w:font="HQPB4" w:char="F0CF"/>
      </w:r>
      <w:r w:rsidRPr="001E5D31">
        <w:rPr>
          <w:sz w:val="24"/>
          <w:szCs w:val="24"/>
        </w:rPr>
        <w:sym w:font="HQPB1" w:char="F0DB"/>
      </w:r>
      <w:r w:rsidRPr="001E5D31">
        <w:rPr>
          <w:sz w:val="24"/>
          <w:szCs w:val="24"/>
        </w:rPr>
        <w:sym w:font="HQPB2" w:char="F0BA"/>
      </w:r>
      <w:r w:rsidRPr="001E5D31">
        <w:rPr>
          <w:sz w:val="24"/>
          <w:szCs w:val="24"/>
        </w:rPr>
        <w:sym w:font="HQPB5" w:char="F075"/>
      </w:r>
      <w:r w:rsidRPr="001E5D31">
        <w:rPr>
          <w:sz w:val="24"/>
          <w:szCs w:val="24"/>
        </w:rPr>
        <w:sym w:font="HQPB1" w:char="F08E"/>
      </w:r>
      <w:r w:rsidRPr="001E5D31">
        <w:rPr>
          <w:sz w:val="24"/>
          <w:szCs w:val="24"/>
        </w:rPr>
        <w:sym w:font="HQPB4" w:char="F0C5"/>
      </w:r>
      <w:r w:rsidRPr="001E5D31">
        <w:rPr>
          <w:sz w:val="24"/>
          <w:szCs w:val="24"/>
        </w:rPr>
        <w:sym w:font="HQPB1" w:char="F0C0"/>
      </w:r>
      <w:r w:rsidRPr="001E5D31">
        <w:rPr>
          <w:sz w:val="24"/>
          <w:szCs w:val="24"/>
          <w:rtl/>
        </w:rPr>
        <w:t xml:space="preserve"> </w:t>
      </w:r>
      <w:r w:rsidRPr="001E5D31">
        <w:rPr>
          <w:sz w:val="24"/>
          <w:szCs w:val="24"/>
        </w:rPr>
        <w:sym w:font="HQPB1" w:char="F024"/>
      </w:r>
      <w:r w:rsidRPr="001E5D31">
        <w:rPr>
          <w:sz w:val="24"/>
          <w:szCs w:val="24"/>
        </w:rPr>
        <w:sym w:font="HQPB4" w:char="F056"/>
      </w:r>
      <w:r w:rsidRPr="001E5D31">
        <w:rPr>
          <w:sz w:val="24"/>
          <w:szCs w:val="24"/>
        </w:rPr>
        <w:sym w:font="HQPB2" w:char="F04A"/>
      </w:r>
      <w:r w:rsidRPr="001E5D31">
        <w:rPr>
          <w:sz w:val="24"/>
          <w:szCs w:val="24"/>
        </w:rPr>
        <w:sym w:font="HQPB2" w:char="F08A"/>
      </w:r>
      <w:r w:rsidRPr="001E5D31">
        <w:rPr>
          <w:sz w:val="24"/>
          <w:szCs w:val="24"/>
        </w:rPr>
        <w:sym w:font="HQPB4" w:char="F0C9"/>
      </w:r>
      <w:r w:rsidRPr="001E5D31">
        <w:rPr>
          <w:sz w:val="24"/>
          <w:szCs w:val="24"/>
        </w:rPr>
        <w:sym w:font="HQPB2" w:char="F029"/>
      </w:r>
      <w:r w:rsidRPr="001E5D31">
        <w:rPr>
          <w:sz w:val="24"/>
          <w:szCs w:val="24"/>
        </w:rPr>
        <w:sym w:font="HQPB5" w:char="F074"/>
      </w:r>
      <w:r w:rsidRPr="001E5D31">
        <w:rPr>
          <w:sz w:val="24"/>
          <w:szCs w:val="24"/>
        </w:rPr>
        <w:sym w:font="HQPB1" w:char="F047"/>
      </w:r>
      <w:r w:rsidRPr="001E5D31">
        <w:rPr>
          <w:sz w:val="24"/>
          <w:szCs w:val="24"/>
        </w:rPr>
        <w:sym w:font="HQPB4" w:char="F0F3"/>
      </w:r>
      <w:r w:rsidRPr="001E5D31">
        <w:rPr>
          <w:sz w:val="24"/>
          <w:szCs w:val="24"/>
        </w:rPr>
        <w:sym w:font="HQPB1" w:char="F0A1"/>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1" w:char="F037"/>
      </w:r>
      <w:r w:rsidRPr="001E5D31">
        <w:rPr>
          <w:sz w:val="24"/>
          <w:szCs w:val="24"/>
        </w:rPr>
        <w:sym w:font="HQPB4" w:char="F0A8"/>
      </w:r>
      <w:r w:rsidRPr="001E5D31">
        <w:rPr>
          <w:sz w:val="24"/>
          <w:szCs w:val="24"/>
        </w:rPr>
        <w:sym w:font="HQPB1" w:char="F03F"/>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1" w:char="F0E8"/>
      </w:r>
      <w:r w:rsidRPr="001E5D31">
        <w:rPr>
          <w:sz w:val="24"/>
          <w:szCs w:val="24"/>
        </w:rPr>
        <w:sym w:font="HQPB4" w:char="F0CE"/>
      </w:r>
      <w:r w:rsidRPr="001E5D31">
        <w:rPr>
          <w:sz w:val="24"/>
          <w:szCs w:val="24"/>
        </w:rPr>
        <w:sym w:font="HQPB1" w:char="F037"/>
      </w:r>
      <w:r w:rsidRPr="001E5D31">
        <w:rPr>
          <w:sz w:val="24"/>
          <w:szCs w:val="24"/>
        </w:rPr>
        <w:sym w:font="HQPB4" w:char="F0AD"/>
      </w:r>
      <w:r w:rsidRPr="001E5D31">
        <w:rPr>
          <w:sz w:val="24"/>
          <w:szCs w:val="24"/>
        </w:rPr>
        <w:sym w:font="HQPB1" w:char="F046"/>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E7"/>
      </w:r>
      <w:r w:rsidRPr="001E5D31">
        <w:rPr>
          <w:sz w:val="24"/>
          <w:szCs w:val="24"/>
        </w:rPr>
        <w:sym w:font="HQPB1" w:char="F036"/>
      </w:r>
      <w:r w:rsidRPr="001E5D31">
        <w:rPr>
          <w:sz w:val="24"/>
          <w:szCs w:val="24"/>
        </w:rPr>
        <w:sym w:font="HQPB4" w:char="F08F"/>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3"/>
      </w:r>
      <w:r w:rsidRPr="001E5D31">
        <w:rPr>
          <w:sz w:val="24"/>
          <w:szCs w:val="24"/>
        </w:rPr>
        <w:sym w:font="HQPB2" w:char="F02D"/>
      </w:r>
      <w:r w:rsidRPr="001E5D31">
        <w:rPr>
          <w:sz w:val="24"/>
          <w:szCs w:val="24"/>
        </w:rPr>
        <w:sym w:font="HQPB4" w:char="F0A7"/>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4"/>
      </w:r>
      <w:r w:rsidRPr="001E5D31">
        <w:rPr>
          <w:sz w:val="24"/>
          <w:szCs w:val="24"/>
        </w:rPr>
        <w:sym w:font="HQPB1" w:char="F047"/>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3" w:char="F026"/>
      </w:r>
      <w:r w:rsidRPr="001E5D31">
        <w:rPr>
          <w:sz w:val="24"/>
          <w:szCs w:val="24"/>
        </w:rPr>
        <w:sym w:font="HQPB4" w:char="F0CE"/>
      </w:r>
      <w:r w:rsidRPr="001E5D31">
        <w:rPr>
          <w:sz w:val="24"/>
          <w:szCs w:val="24"/>
        </w:rPr>
        <w:sym w:font="HQPB3" w:char="F023"/>
      </w:r>
      <w:r w:rsidRPr="001E5D31">
        <w:rPr>
          <w:sz w:val="24"/>
          <w:szCs w:val="24"/>
        </w:rPr>
        <w:sym w:font="HQPB2" w:char="F08B"/>
      </w:r>
      <w:r w:rsidRPr="001E5D31">
        <w:rPr>
          <w:sz w:val="24"/>
          <w:szCs w:val="24"/>
        </w:rPr>
        <w:sym w:font="HQPB4" w:char="F0CE"/>
      </w:r>
      <w:r w:rsidRPr="001E5D31">
        <w:rPr>
          <w:sz w:val="24"/>
          <w:szCs w:val="24"/>
        </w:rPr>
        <w:sym w:font="HQPB1" w:char="F037"/>
      </w:r>
      <w:r w:rsidRPr="001E5D31">
        <w:rPr>
          <w:sz w:val="24"/>
          <w:szCs w:val="24"/>
        </w:rPr>
        <w:sym w:font="HQPB5" w:char="F079"/>
      </w:r>
      <w:r w:rsidRPr="001E5D31">
        <w:rPr>
          <w:sz w:val="24"/>
          <w:szCs w:val="24"/>
        </w:rPr>
        <w:sym w:font="HQPB1" w:char="F099"/>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E"/>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[الأنعام: 153].</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اینست راه راست که راه من است پس پیروی کنید از آن راه</w:t>
      </w:r>
      <w:r>
        <w:rPr>
          <w:rFonts w:cs="B Lotus"/>
          <w:rtl/>
        </w:rPr>
        <w:t>.</w:t>
      </w:r>
      <w:r w:rsidRPr="001E5D31">
        <w:rPr>
          <w:rFonts w:cs="B Lotus"/>
          <w:rtl/>
        </w:rPr>
        <w:t xml:space="preserve"> و از راههای دیگر که موجب تفرقه شما از راه خدا</w:t>
      </w:r>
      <w:r>
        <w:rPr>
          <w:rFonts w:cs="B Lotus"/>
          <w:rtl/>
        </w:rPr>
        <w:t xml:space="preserve"> می‌</w:t>
      </w:r>
      <w:r w:rsidRPr="001E5D31">
        <w:rPr>
          <w:rFonts w:cs="B Lotus"/>
          <w:rtl/>
        </w:rPr>
        <w:t>شود، متابعت نکنید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F"/>
      </w:r>
      <w:r w:rsidRPr="001E5D31">
        <w:rPr>
          <w:sz w:val="24"/>
          <w:szCs w:val="24"/>
        </w:rPr>
        <w:sym w:font="HQPB2" w:char="F051"/>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25"/>
      </w:r>
      <w:r w:rsidRPr="001E5D31">
        <w:rPr>
          <w:sz w:val="24"/>
          <w:szCs w:val="24"/>
          <w:rtl/>
        </w:rPr>
        <w:t xml:space="preserve"> </w:t>
      </w:r>
      <w:r w:rsidRPr="001E5D31">
        <w:rPr>
          <w:sz w:val="24"/>
          <w:szCs w:val="24"/>
        </w:rPr>
        <w:sym w:font="HQPB5" w:char="F023"/>
      </w:r>
      <w:r w:rsidRPr="001E5D31">
        <w:rPr>
          <w:sz w:val="24"/>
          <w:szCs w:val="24"/>
        </w:rPr>
        <w:sym w:font="HQPB2" w:char="F0D3"/>
      </w:r>
      <w:r w:rsidRPr="001E5D31">
        <w:rPr>
          <w:sz w:val="24"/>
          <w:szCs w:val="24"/>
        </w:rPr>
        <w:sym w:font="HQPB5" w:char="F079"/>
      </w:r>
      <w:r w:rsidRPr="001E5D31">
        <w:rPr>
          <w:sz w:val="24"/>
          <w:szCs w:val="24"/>
        </w:rPr>
        <w:sym w:font="HQPB1" w:char="F09B"/>
      </w:r>
      <w:r w:rsidRPr="001E5D31">
        <w:rPr>
          <w:sz w:val="24"/>
          <w:szCs w:val="24"/>
        </w:rPr>
        <w:sym w:font="HQPB2" w:char="F071"/>
      </w:r>
      <w:r w:rsidRPr="001E5D31">
        <w:rPr>
          <w:sz w:val="24"/>
          <w:szCs w:val="24"/>
        </w:rPr>
        <w:sym w:font="HQPB4" w:char="F0E3"/>
      </w:r>
      <w:r w:rsidRPr="001E5D31">
        <w:rPr>
          <w:sz w:val="24"/>
          <w:szCs w:val="24"/>
        </w:rPr>
        <w:sym w:font="HQPB2" w:char="F042"/>
      </w:r>
      <w:r w:rsidRPr="001E5D31">
        <w:rPr>
          <w:sz w:val="24"/>
          <w:szCs w:val="24"/>
          <w:rtl/>
        </w:rPr>
        <w:t xml:space="preserve"> </w:t>
      </w:r>
      <w:r w:rsidRPr="001E5D31">
        <w:rPr>
          <w:sz w:val="24"/>
          <w:szCs w:val="24"/>
        </w:rPr>
        <w:sym w:font="HQPB4" w:char="F0D7"/>
      </w:r>
      <w:r w:rsidRPr="001E5D31">
        <w:rPr>
          <w:sz w:val="24"/>
          <w:szCs w:val="24"/>
        </w:rPr>
        <w:sym w:font="HQPB2" w:char="F070"/>
      </w:r>
      <w:r w:rsidRPr="001E5D31">
        <w:rPr>
          <w:sz w:val="24"/>
          <w:szCs w:val="24"/>
        </w:rPr>
        <w:sym w:font="HQPB4" w:char="F0A8"/>
      </w:r>
      <w:r w:rsidRPr="001E5D31">
        <w:rPr>
          <w:sz w:val="24"/>
          <w:szCs w:val="24"/>
        </w:rPr>
        <w:sym w:font="HQPB2" w:char="F042"/>
      </w:r>
      <w:r w:rsidRPr="001E5D31">
        <w:rPr>
          <w:sz w:val="24"/>
          <w:szCs w:val="24"/>
        </w:rPr>
        <w:sym w:font="HQPB4" w:char="F0E9"/>
      </w:r>
      <w:r w:rsidRPr="001E5D31">
        <w:rPr>
          <w:sz w:val="24"/>
          <w:szCs w:val="24"/>
        </w:rPr>
        <w:sym w:font="HQPB1" w:char="F026"/>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2"/>
      </w:r>
      <w:r w:rsidRPr="001E5D31">
        <w:rPr>
          <w:sz w:val="24"/>
          <w:szCs w:val="24"/>
        </w:rPr>
        <w:sym w:font="HQPB4" w:char="F0DF"/>
      </w:r>
      <w:r w:rsidRPr="001E5D31">
        <w:rPr>
          <w:sz w:val="24"/>
          <w:szCs w:val="24"/>
        </w:rPr>
        <w:sym w:font="HQPB1" w:char="F089"/>
      </w:r>
      <w:r w:rsidRPr="001E5D31">
        <w:rPr>
          <w:sz w:val="24"/>
          <w:szCs w:val="24"/>
        </w:rPr>
        <w:sym w:font="HQPB4" w:char="F0F6"/>
      </w:r>
      <w:r w:rsidRPr="001E5D31">
        <w:rPr>
          <w:sz w:val="24"/>
          <w:szCs w:val="24"/>
        </w:rPr>
        <w:sym w:font="HQPB2" w:char="F06B"/>
      </w:r>
      <w:r w:rsidRPr="001E5D31">
        <w:rPr>
          <w:sz w:val="24"/>
          <w:szCs w:val="24"/>
        </w:rPr>
        <w:sym w:font="HQPB5" w:char="F075"/>
      </w:r>
      <w:r w:rsidRPr="001E5D31">
        <w:rPr>
          <w:sz w:val="24"/>
          <w:szCs w:val="24"/>
        </w:rPr>
        <w:sym w:font="HQPB2" w:char="F089"/>
      </w:r>
      <w:r w:rsidRPr="001E5D31">
        <w:rPr>
          <w:sz w:val="24"/>
          <w:szCs w:val="24"/>
          <w:rtl/>
        </w:rPr>
        <w:t xml:space="preserve"> </w:t>
      </w:r>
      <w:r w:rsidRPr="001E5D31">
        <w:rPr>
          <w:sz w:val="24"/>
          <w:szCs w:val="24"/>
        </w:rPr>
        <w:sym w:font="HQPB4" w:char="F0C8"/>
      </w:r>
      <w:r w:rsidRPr="001E5D31">
        <w:rPr>
          <w:sz w:val="24"/>
          <w:szCs w:val="24"/>
        </w:rPr>
        <w:sym w:font="HQPB4" w:char="F064"/>
      </w:r>
      <w:r w:rsidRPr="001E5D31">
        <w:rPr>
          <w:sz w:val="24"/>
          <w:szCs w:val="24"/>
        </w:rPr>
        <w:sym w:font="HQPB2" w:char="F02C"/>
      </w:r>
      <w:r w:rsidRPr="001E5D31">
        <w:rPr>
          <w:sz w:val="24"/>
          <w:szCs w:val="24"/>
        </w:rPr>
        <w:sym w:font="HQPB5" w:char="F070"/>
      </w:r>
      <w:r w:rsidRPr="001E5D31">
        <w:rPr>
          <w:sz w:val="24"/>
          <w:szCs w:val="24"/>
        </w:rPr>
        <w:sym w:font="HQPB1" w:char="F074"/>
      </w:r>
      <w:r w:rsidRPr="001E5D31">
        <w:rPr>
          <w:sz w:val="24"/>
          <w:szCs w:val="24"/>
        </w:rPr>
        <w:sym w:font="HQPB4" w:char="F0F8"/>
      </w:r>
      <w:r w:rsidRPr="001E5D31">
        <w:rPr>
          <w:sz w:val="24"/>
          <w:szCs w:val="24"/>
        </w:rPr>
        <w:sym w:font="HQPB2" w:char="F03A"/>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2" w:char="F0BE"/>
      </w:r>
      <w:r w:rsidRPr="001E5D31">
        <w:rPr>
          <w:sz w:val="24"/>
          <w:szCs w:val="24"/>
        </w:rPr>
        <w:sym w:font="HQPB4" w:char="F0CF"/>
      </w:r>
      <w:r w:rsidRPr="001E5D31">
        <w:rPr>
          <w:sz w:val="24"/>
          <w:szCs w:val="24"/>
        </w:rPr>
        <w:sym w:font="HQPB2" w:char="F06D"/>
      </w:r>
      <w:r w:rsidRPr="001E5D31">
        <w:rPr>
          <w:sz w:val="24"/>
          <w:szCs w:val="24"/>
        </w:rPr>
        <w:sym w:font="HQPB4" w:char="F0CE"/>
      </w:r>
      <w:r w:rsidRPr="001E5D31">
        <w:rPr>
          <w:sz w:val="24"/>
          <w:szCs w:val="24"/>
        </w:rPr>
        <w:sym w:font="HQPB1" w:char="F02F"/>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E"/>
      </w:r>
      <w:r w:rsidRPr="001E5D31">
        <w:rPr>
          <w:sz w:val="24"/>
          <w:szCs w:val="24"/>
        </w:rPr>
        <w:sym w:font="HQPB2" w:char="F0D2"/>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[الأعراف: 159].</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و از میان قوم موسی فرقه</w:t>
      </w:r>
      <w:r w:rsidRPr="001E5D31">
        <w:rPr>
          <w:rFonts w:cs="B Lotus" w:hint="cs"/>
          <w:rtl/>
        </w:rPr>
        <w:t>‌</w:t>
      </w:r>
      <w:r w:rsidRPr="001E5D31">
        <w:rPr>
          <w:rFonts w:cs="B Lotus"/>
          <w:rtl/>
        </w:rPr>
        <w:t>ای به حق هدایت</w:t>
      </w:r>
      <w:r>
        <w:rPr>
          <w:rFonts w:cs="B Lotus"/>
          <w:rtl/>
        </w:rPr>
        <w:t xml:space="preserve"> می‌</w:t>
      </w:r>
      <w:r w:rsidRPr="001E5D31">
        <w:rPr>
          <w:rFonts w:cs="B Lotus"/>
          <w:rtl/>
        </w:rPr>
        <w:t>کنند و از باطل همیشه به حق باز</w:t>
      </w:r>
      <w:r>
        <w:rPr>
          <w:rFonts w:cs="B Lotus"/>
          <w:rtl/>
        </w:rPr>
        <w:t xml:space="preserve"> می‌</w:t>
      </w:r>
      <w:r w:rsidRPr="001E5D31">
        <w:rPr>
          <w:rFonts w:cs="B Lotus"/>
          <w:rtl/>
        </w:rPr>
        <w:t>گردند (که مراد پیشوایان دین و ائمه معصومین</w:t>
      </w:r>
      <w:r w:rsidRPr="001E5D31">
        <w:rPr>
          <w:rFonts w:cs="B Lotus" w:hint="cs"/>
          <w:rtl/>
        </w:rPr>
        <w:t>‌</w:t>
      </w:r>
      <w:r w:rsidRPr="001E5D31">
        <w:rPr>
          <w:rFonts w:cs="B Lotus"/>
          <w:rtl/>
        </w:rPr>
        <w:t>اند)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rtl/>
        </w:rPr>
      </w:pPr>
      <w:r w:rsidRPr="001E5D31">
        <w:rPr>
          <w:rFonts w:cs="CTraditional Arabic"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4" w:char="F0C5"/>
      </w:r>
      <w:r w:rsidRPr="001E5D31">
        <w:rPr>
          <w:sz w:val="24"/>
          <w:szCs w:val="24"/>
        </w:rPr>
        <w:sym w:font="HQPB1" w:char="F0C1"/>
      </w:r>
      <w:r w:rsidRPr="001E5D31">
        <w:rPr>
          <w:sz w:val="24"/>
          <w:szCs w:val="24"/>
        </w:rPr>
        <w:sym w:font="HQPB5" w:char="F074"/>
      </w:r>
      <w:r w:rsidRPr="001E5D31">
        <w:rPr>
          <w:sz w:val="24"/>
          <w:szCs w:val="24"/>
        </w:rPr>
        <w:sym w:font="HQPB1" w:char="F047"/>
      </w:r>
      <w:r w:rsidRPr="001E5D31">
        <w:rPr>
          <w:sz w:val="24"/>
          <w:szCs w:val="24"/>
        </w:rPr>
        <w:sym w:font="HQPB4" w:char="F0F4"/>
      </w:r>
      <w:r w:rsidRPr="001E5D31">
        <w:rPr>
          <w:sz w:val="24"/>
          <w:szCs w:val="24"/>
        </w:rPr>
        <w:sym w:font="HQPB1" w:char="F0E3"/>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2" w:char="F040"/>
      </w:r>
      <w:r w:rsidRPr="001E5D31">
        <w:rPr>
          <w:sz w:val="24"/>
          <w:szCs w:val="24"/>
        </w:rPr>
        <w:sym w:font="HQPB4" w:char="F0F6"/>
      </w:r>
      <w:r w:rsidRPr="001E5D31">
        <w:rPr>
          <w:sz w:val="24"/>
          <w:szCs w:val="24"/>
        </w:rPr>
        <w:sym w:font="HQPB1" w:char="F037"/>
      </w:r>
      <w:r w:rsidRPr="001E5D31">
        <w:rPr>
          <w:sz w:val="24"/>
          <w:szCs w:val="24"/>
        </w:rPr>
        <w:sym w:font="HQPB5" w:char="F070"/>
      </w:r>
      <w:r w:rsidRPr="001E5D31">
        <w:rPr>
          <w:sz w:val="24"/>
          <w:szCs w:val="24"/>
        </w:rPr>
        <w:sym w:font="HQPB1" w:char="F074"/>
      </w:r>
      <w:r w:rsidRPr="001E5D31">
        <w:rPr>
          <w:sz w:val="24"/>
          <w:szCs w:val="24"/>
        </w:rPr>
        <w:sym w:font="HQPB4" w:char="F0BF"/>
      </w:r>
      <w:r w:rsidRPr="001E5D31">
        <w:rPr>
          <w:sz w:val="24"/>
          <w:szCs w:val="24"/>
        </w:rPr>
        <w:sym w:font="HQPB1" w:char="F032"/>
      </w:r>
      <w:r w:rsidRPr="001E5D31">
        <w:rPr>
          <w:sz w:val="24"/>
          <w:szCs w:val="24"/>
          <w:rtl/>
        </w:rPr>
        <w:t xml:space="preserve"> </w:t>
      </w:r>
      <w:r w:rsidRPr="001E5D31">
        <w:rPr>
          <w:sz w:val="24"/>
          <w:szCs w:val="24"/>
        </w:rPr>
        <w:sym w:font="HQPB5" w:char="F0AB"/>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4" w:char="F059"/>
      </w:r>
      <w:r w:rsidRPr="001E5D31">
        <w:rPr>
          <w:sz w:val="24"/>
          <w:szCs w:val="24"/>
        </w:rPr>
        <w:sym w:font="HQPB1" w:char="F0E8"/>
      </w:r>
      <w:r w:rsidRPr="001E5D31">
        <w:rPr>
          <w:sz w:val="24"/>
          <w:szCs w:val="24"/>
        </w:rPr>
        <w:sym w:font="HQPB2" w:char="F08B"/>
      </w:r>
      <w:r w:rsidRPr="001E5D31">
        <w:rPr>
          <w:sz w:val="24"/>
          <w:szCs w:val="24"/>
        </w:rPr>
        <w:sym w:font="HQPB4" w:char="F0CF"/>
      </w:r>
      <w:r w:rsidRPr="001E5D31">
        <w:rPr>
          <w:sz w:val="24"/>
          <w:szCs w:val="24"/>
        </w:rPr>
        <w:sym w:font="HQPB2" w:char="F04A"/>
      </w:r>
      <w:r w:rsidRPr="001E5D31">
        <w:rPr>
          <w:sz w:val="24"/>
          <w:szCs w:val="24"/>
        </w:rPr>
        <w:sym w:font="HQPB5" w:char="F079"/>
      </w:r>
      <w:r w:rsidRPr="001E5D31">
        <w:rPr>
          <w:sz w:val="24"/>
          <w:szCs w:val="24"/>
        </w:rPr>
        <w:sym w:font="HQPB1" w:char="F05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8"/>
      </w:r>
      <w:r w:rsidRPr="001E5D31">
        <w:rPr>
          <w:sz w:val="24"/>
          <w:szCs w:val="24"/>
        </w:rPr>
        <w:sym w:font="HQPB2" w:char="F025"/>
      </w:r>
      <w:r w:rsidRPr="001E5D31">
        <w:rPr>
          <w:sz w:val="24"/>
          <w:szCs w:val="24"/>
        </w:rPr>
        <w:sym w:font="HQPB4" w:char="F0A7"/>
      </w:r>
      <w:r w:rsidRPr="001E5D31">
        <w:rPr>
          <w:sz w:val="24"/>
          <w:szCs w:val="24"/>
        </w:rPr>
        <w:sym w:font="HQPB1" w:char="F08D"/>
      </w:r>
      <w:r w:rsidRPr="001E5D31">
        <w:rPr>
          <w:sz w:val="24"/>
          <w:szCs w:val="24"/>
        </w:rPr>
        <w:sym w:font="HQPB5" w:char="F078"/>
      </w:r>
      <w:r w:rsidRPr="001E5D31">
        <w:rPr>
          <w:sz w:val="24"/>
          <w:szCs w:val="24"/>
        </w:rPr>
        <w:sym w:font="HQPB1" w:char="F0FF"/>
      </w:r>
      <w:r w:rsidRPr="001E5D31">
        <w:rPr>
          <w:sz w:val="24"/>
          <w:szCs w:val="24"/>
        </w:rPr>
        <w:sym w:font="HQPB5" w:char="F073"/>
      </w:r>
      <w:r w:rsidRPr="001E5D31">
        <w:rPr>
          <w:sz w:val="24"/>
          <w:szCs w:val="24"/>
        </w:rPr>
        <w:sym w:font="HQPB1" w:char="F03F"/>
      </w:r>
      <w:r w:rsidRPr="001E5D31">
        <w:rPr>
          <w:rFonts w:hint="cs"/>
          <w:sz w:val="24"/>
          <w:szCs w:val="24"/>
          <w:rtl/>
        </w:rPr>
        <w:t>...</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C"/>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[آل‌ عمران: 102].</w:t>
      </w:r>
    </w:p>
    <w:p w:rsidR="00855C20" w:rsidRPr="001E5D31" w:rsidRDefault="00855C20" w:rsidP="00855C20">
      <w:pPr>
        <w:ind w:firstLine="284"/>
        <w:jc w:val="both"/>
        <w:rPr>
          <w:rFonts w:cs="B Lotus" w:hint="cs"/>
          <w:rtl/>
        </w:rPr>
      </w:pPr>
      <w:r w:rsidRPr="001E5D31">
        <w:rPr>
          <w:rFonts w:cs="Traditional Arabic" w:hint="cs"/>
          <w:rtl/>
        </w:rPr>
        <w:t>«</w:t>
      </w:r>
      <w:r w:rsidRPr="001E5D31">
        <w:rPr>
          <w:rFonts w:cs="B Lotus"/>
          <w:rtl/>
        </w:rPr>
        <w:t>همگی به رشته دین خدا (و ولایت عترت طاهره) چنگ زنید و به راههای متفرق نروید.</w:t>
      </w:r>
      <w:r w:rsidRPr="001E5D31">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8"/>
      </w:r>
      <w:r w:rsidRPr="001E5D31">
        <w:rPr>
          <w:sz w:val="24"/>
          <w:szCs w:val="24"/>
        </w:rPr>
        <w:sym w:font="HQPB1" w:char="F023"/>
      </w:r>
      <w:r w:rsidRPr="001E5D31">
        <w:rPr>
          <w:sz w:val="24"/>
          <w:szCs w:val="24"/>
        </w:rPr>
        <w:sym w:font="HQPB4" w:char="F0FE"/>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5" w:char="F074"/>
      </w:r>
      <w:r w:rsidRPr="001E5D31">
        <w:rPr>
          <w:sz w:val="24"/>
          <w:szCs w:val="24"/>
        </w:rPr>
        <w:sym w:font="HQPB2" w:char="F0AB"/>
      </w:r>
      <w:r w:rsidRPr="001E5D31">
        <w:rPr>
          <w:sz w:val="24"/>
          <w:szCs w:val="24"/>
        </w:rPr>
        <w:sym w:font="HQPB4" w:char="F0F3"/>
      </w:r>
      <w:r w:rsidRPr="001E5D31">
        <w:rPr>
          <w:sz w:val="24"/>
          <w:szCs w:val="24"/>
        </w:rPr>
        <w:sym w:font="HQPB1" w:char="F0A1"/>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C"/>
      </w:r>
      <w:r w:rsidRPr="001E5D31">
        <w:rPr>
          <w:sz w:val="24"/>
          <w:szCs w:val="24"/>
        </w:rPr>
        <w:sym w:font="HQPB1" w:char="F08D"/>
      </w:r>
      <w:r w:rsidRPr="001E5D31">
        <w:rPr>
          <w:sz w:val="24"/>
          <w:szCs w:val="24"/>
        </w:rPr>
        <w:sym w:font="HQPB4" w:char="F0F2"/>
      </w:r>
      <w:r w:rsidRPr="001E5D31">
        <w:rPr>
          <w:sz w:val="24"/>
          <w:szCs w:val="24"/>
        </w:rPr>
        <w:sym w:font="HQPB2" w:char="F032"/>
      </w:r>
      <w:r w:rsidRPr="001E5D31">
        <w:rPr>
          <w:sz w:val="24"/>
          <w:szCs w:val="24"/>
        </w:rPr>
        <w:sym w:font="HQPB4" w:char="F0CF"/>
      </w:r>
      <w:r w:rsidRPr="001E5D31">
        <w:rPr>
          <w:sz w:val="24"/>
          <w:szCs w:val="24"/>
        </w:rPr>
        <w:sym w:font="HQPB4" w:char="F065"/>
      </w:r>
      <w:r w:rsidRPr="001E5D31">
        <w:rPr>
          <w:sz w:val="24"/>
          <w:szCs w:val="24"/>
        </w:rPr>
        <w:sym w:font="HQPB3" w:char="F025"/>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4" w:char="F0E7"/>
      </w:r>
      <w:r w:rsidRPr="001E5D31">
        <w:rPr>
          <w:sz w:val="24"/>
          <w:szCs w:val="24"/>
        </w:rPr>
        <w:sym w:font="HQPB1" w:char="F046"/>
      </w:r>
      <w:r w:rsidRPr="001E5D31">
        <w:rPr>
          <w:sz w:val="24"/>
          <w:szCs w:val="24"/>
        </w:rPr>
        <w:sym w:font="HQPB2" w:char="F05A"/>
      </w:r>
      <w:r w:rsidRPr="001E5D31">
        <w:rPr>
          <w:sz w:val="24"/>
          <w:szCs w:val="24"/>
        </w:rPr>
        <w:sym w:font="HQPB4" w:char="F0E4"/>
      </w:r>
      <w:r w:rsidRPr="001E5D31">
        <w:rPr>
          <w:sz w:val="24"/>
          <w:szCs w:val="24"/>
        </w:rPr>
        <w:sym w:font="HQPB2" w:char="F02E"/>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D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4" w:char="F0F7"/>
      </w:r>
      <w:r w:rsidRPr="001E5D31">
        <w:rPr>
          <w:sz w:val="24"/>
          <w:szCs w:val="24"/>
        </w:rPr>
        <w:sym w:font="HQPB1" w:char="F0E8"/>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[الأنبیاء: 7].</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از اهل ذکر (قرآن) (که خاندان محمد و آل محمد</w:t>
      </w:r>
      <w:r w:rsidRPr="001E5D31">
        <w:rPr>
          <w:rFonts w:cs="CTraditional Arabic" w:hint="cs"/>
          <w:rtl/>
          <w:lang w:bidi="fa-IR"/>
        </w:rPr>
        <w:t>†</w:t>
      </w:r>
      <w:r w:rsidRPr="001E5D31">
        <w:rPr>
          <w:rFonts w:cs="B Lotus"/>
          <w:rtl/>
        </w:rPr>
        <w:t>اند) بپرسید اگر شما نمی</w:t>
      </w:r>
      <w:r w:rsidRPr="001E5D31">
        <w:rPr>
          <w:rFonts w:cs="B Lotus" w:hint="cs"/>
          <w:rtl/>
        </w:rPr>
        <w:t>‌</w:t>
      </w:r>
      <w:r w:rsidRPr="001E5D31">
        <w:rPr>
          <w:rFonts w:cs="B Lotus"/>
          <w:rtl/>
        </w:rPr>
        <w:t>دانید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Times New Roman"/>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1" w:char="F024"/>
      </w:r>
      <w:r w:rsidRPr="001E5D31">
        <w:rPr>
          <w:sz w:val="24"/>
          <w:szCs w:val="24"/>
        </w:rPr>
        <w:sym w:font="HQPB5" w:char="F079"/>
      </w:r>
      <w:r w:rsidRPr="001E5D31">
        <w:rPr>
          <w:sz w:val="24"/>
          <w:szCs w:val="24"/>
        </w:rPr>
        <w:sym w:font="HQPB2" w:char="F04A"/>
      </w:r>
      <w:r w:rsidRPr="001E5D31">
        <w:rPr>
          <w:sz w:val="24"/>
          <w:szCs w:val="24"/>
        </w:rPr>
        <w:sym w:font="HQPB4" w:char="F0AF"/>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2" w:char="F083"/>
      </w:r>
      <w:r w:rsidRPr="001E5D31">
        <w:rPr>
          <w:sz w:val="24"/>
          <w:szCs w:val="24"/>
        </w:rPr>
        <w:sym w:font="HQPB4" w:char="F0CC"/>
      </w:r>
      <w:r w:rsidRPr="001E5D31">
        <w:rPr>
          <w:sz w:val="24"/>
          <w:szCs w:val="24"/>
        </w:rPr>
        <w:sym w:font="HQPB1" w:char="F08D"/>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4" w:char="F0CF"/>
      </w:r>
      <w:r w:rsidRPr="001E5D31">
        <w:rPr>
          <w:sz w:val="24"/>
          <w:szCs w:val="24"/>
        </w:rPr>
        <w:sym w:font="HQPB2" w:char="F064"/>
      </w:r>
      <w:r w:rsidRPr="001E5D31">
        <w:rPr>
          <w:sz w:val="24"/>
          <w:szCs w:val="24"/>
        </w:rPr>
        <w:sym w:font="HQPB4" w:char="F0F5"/>
      </w:r>
      <w:r w:rsidRPr="001E5D31">
        <w:rPr>
          <w:sz w:val="24"/>
          <w:szCs w:val="24"/>
        </w:rPr>
        <w:sym w:font="HQPB1" w:char="F08B"/>
      </w:r>
      <w:r w:rsidRPr="001E5D31">
        <w:rPr>
          <w:sz w:val="24"/>
          <w:szCs w:val="24"/>
        </w:rPr>
        <w:sym w:font="HQPB4" w:char="F0E3"/>
      </w:r>
      <w:r w:rsidRPr="001E5D31">
        <w:rPr>
          <w:sz w:val="24"/>
          <w:szCs w:val="24"/>
        </w:rPr>
        <w:sym w:font="HQPB2" w:char="F08B"/>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0"/>
      </w:r>
      <w:r w:rsidRPr="001E5D31">
        <w:rPr>
          <w:sz w:val="24"/>
          <w:szCs w:val="24"/>
        </w:rPr>
        <w:sym w:font="HQPB2" w:char="F036"/>
      </w:r>
      <w:r w:rsidRPr="001E5D31">
        <w:rPr>
          <w:sz w:val="24"/>
          <w:szCs w:val="24"/>
        </w:rPr>
        <w:sym w:font="HQPB2" w:char="F05A"/>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D"/>
      </w:r>
      <w:r w:rsidRPr="001E5D31">
        <w:rPr>
          <w:sz w:val="24"/>
          <w:szCs w:val="24"/>
        </w:rPr>
        <w:sym w:font="HQPB1" w:char="F0A7"/>
      </w:r>
      <w:r w:rsidRPr="001E5D31">
        <w:rPr>
          <w:sz w:val="24"/>
          <w:szCs w:val="24"/>
        </w:rPr>
        <w:sym w:font="HQPB4" w:char="F0F4"/>
      </w:r>
      <w:r w:rsidRPr="001E5D31">
        <w:rPr>
          <w:sz w:val="24"/>
          <w:szCs w:val="24"/>
        </w:rPr>
        <w:sym w:font="HQPB1" w:char="F05F"/>
      </w:r>
      <w:r w:rsidRPr="001E5D31">
        <w:rPr>
          <w:sz w:val="24"/>
          <w:szCs w:val="24"/>
        </w:rPr>
        <w:sym w:font="HQPB4" w:char="F0CD"/>
      </w:r>
      <w:r w:rsidRPr="001E5D31">
        <w:rPr>
          <w:sz w:val="24"/>
          <w:szCs w:val="24"/>
        </w:rPr>
        <w:sym w:font="HQPB4" w:char="F068"/>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4" w:char="F0F7"/>
      </w:r>
      <w:r w:rsidRPr="001E5D31">
        <w:rPr>
          <w:sz w:val="24"/>
          <w:szCs w:val="24"/>
        </w:rPr>
        <w:sym w:font="HQPB2" w:char="F064"/>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4" w:char="F0CF"/>
      </w:r>
      <w:r w:rsidRPr="001E5D31">
        <w:rPr>
          <w:sz w:val="24"/>
          <w:szCs w:val="24"/>
        </w:rPr>
        <w:sym w:font="HQPB1" w:char="F04D"/>
      </w:r>
      <w:r w:rsidRPr="001E5D31">
        <w:rPr>
          <w:sz w:val="24"/>
          <w:szCs w:val="24"/>
        </w:rPr>
        <w:sym w:font="HQPB4" w:char="F0F8"/>
      </w:r>
      <w:r w:rsidRPr="001E5D31">
        <w:rPr>
          <w:sz w:val="24"/>
          <w:szCs w:val="24"/>
        </w:rPr>
        <w:sym w:font="HQPB2" w:char="F08F"/>
      </w:r>
      <w:r w:rsidRPr="001E5D31">
        <w:rPr>
          <w:sz w:val="24"/>
          <w:szCs w:val="24"/>
        </w:rPr>
        <w:sym w:font="HQPB5" w:char="F074"/>
      </w:r>
      <w:r w:rsidRPr="001E5D31">
        <w:rPr>
          <w:sz w:val="24"/>
          <w:szCs w:val="24"/>
        </w:rPr>
        <w:sym w:font="HQPB1" w:char="F037"/>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6"/>
      </w:r>
      <w:r w:rsidRPr="001E5D31">
        <w:rPr>
          <w:sz w:val="24"/>
          <w:szCs w:val="24"/>
        </w:rPr>
        <w:sym w:font="HQPB3" w:char="F02F"/>
      </w:r>
      <w:r w:rsidRPr="001E5D31">
        <w:rPr>
          <w:sz w:val="24"/>
          <w:szCs w:val="24"/>
        </w:rPr>
        <w:sym w:font="HQPB4" w:char="F0E4"/>
      </w:r>
      <w:r w:rsidRPr="001E5D31">
        <w:rPr>
          <w:sz w:val="24"/>
          <w:szCs w:val="24"/>
        </w:rPr>
        <w:sym w:font="HQPB2" w:char="F02E"/>
      </w:r>
      <w:r w:rsidRPr="001E5D31">
        <w:rPr>
          <w:sz w:val="24"/>
          <w:szCs w:val="24"/>
        </w:rPr>
        <w:sym w:font="HQPB5" w:char="F074"/>
      </w:r>
      <w:r w:rsidRPr="001E5D31">
        <w:rPr>
          <w:sz w:val="24"/>
          <w:szCs w:val="24"/>
        </w:rPr>
        <w:sym w:font="HQPB1" w:char="F08D"/>
      </w:r>
      <w:r w:rsidRPr="001E5D31">
        <w:rPr>
          <w:sz w:val="24"/>
          <w:szCs w:val="24"/>
        </w:rPr>
        <w:sym w:font="HQPB4" w:char="F0CE"/>
      </w:r>
      <w:r w:rsidRPr="001E5D31">
        <w:rPr>
          <w:sz w:val="24"/>
          <w:szCs w:val="24"/>
        </w:rPr>
        <w:sym w:font="HQPB4" w:char="F064"/>
      </w:r>
      <w:r w:rsidRPr="001E5D31">
        <w:rPr>
          <w:sz w:val="24"/>
          <w:szCs w:val="24"/>
        </w:rPr>
        <w:sym w:font="HQPB2" w:char="F067"/>
      </w:r>
      <w:r w:rsidRPr="001E5D31">
        <w:rPr>
          <w:sz w:val="24"/>
          <w:szCs w:val="24"/>
        </w:rPr>
        <w:sym w:font="HQPB5" w:char="F073"/>
      </w:r>
      <w:r w:rsidRPr="001E5D31">
        <w:rPr>
          <w:sz w:val="24"/>
          <w:szCs w:val="24"/>
        </w:rPr>
        <w:sym w:font="HQPB1" w:char="F0DC"/>
      </w:r>
      <w:r w:rsidRPr="001E5D31">
        <w:rPr>
          <w:sz w:val="24"/>
          <w:szCs w:val="24"/>
        </w:rPr>
        <w:sym w:font="HQPB4" w:char="F0E3"/>
      </w:r>
      <w:r w:rsidRPr="001E5D31">
        <w:rPr>
          <w:sz w:val="24"/>
          <w:szCs w:val="24"/>
        </w:rPr>
        <w:sym w:font="HQPB2" w:char="F08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1" w:char="F023"/>
      </w:r>
      <w:r w:rsidRPr="001E5D31">
        <w:rPr>
          <w:sz w:val="24"/>
          <w:szCs w:val="24"/>
        </w:rPr>
        <w:sym w:font="HQPB4" w:char="F05A"/>
      </w:r>
      <w:r w:rsidRPr="001E5D31">
        <w:rPr>
          <w:sz w:val="24"/>
          <w:szCs w:val="24"/>
        </w:rPr>
        <w:sym w:font="HQPB1" w:char="F08E"/>
      </w:r>
      <w:r w:rsidRPr="001E5D31">
        <w:rPr>
          <w:sz w:val="24"/>
          <w:szCs w:val="24"/>
        </w:rPr>
        <w:sym w:font="HQPB2" w:char="F08D"/>
      </w:r>
      <w:r w:rsidRPr="001E5D31">
        <w:rPr>
          <w:sz w:val="24"/>
          <w:szCs w:val="24"/>
        </w:rPr>
        <w:sym w:font="HQPB4" w:char="F0CE"/>
      </w:r>
      <w:r w:rsidRPr="001E5D31">
        <w:rPr>
          <w:sz w:val="24"/>
          <w:szCs w:val="24"/>
        </w:rPr>
        <w:sym w:font="HQPB2" w:char="F067"/>
      </w:r>
      <w:r w:rsidRPr="001E5D31">
        <w:rPr>
          <w:sz w:val="24"/>
          <w:szCs w:val="24"/>
        </w:rPr>
        <w:sym w:font="HQPB4" w:char="F0F4"/>
      </w:r>
      <w:r w:rsidRPr="001E5D31">
        <w:rPr>
          <w:sz w:val="24"/>
          <w:szCs w:val="24"/>
        </w:rPr>
        <w:sym w:font="HQPB1" w:char="F0DC"/>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[الأحزاب: 33].</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...جز این نیست که مشیت خداوند تعلق گرفته است که رجس و آلایش را از شما خانواده نبوت ببرد و شما را از هر عیب پاک و منزه گرداند</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4" w:char="F0A8"/>
      </w:r>
      <w:r w:rsidRPr="001E5D31">
        <w:rPr>
          <w:sz w:val="24"/>
          <w:szCs w:val="24"/>
        </w:rPr>
        <w:sym w:font="HQPB2" w:char="F06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A9"/>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23"/>
      </w:r>
      <w:r w:rsidRPr="001E5D31">
        <w:rPr>
          <w:sz w:val="24"/>
          <w:szCs w:val="24"/>
        </w:rPr>
        <w:sym w:font="HQPB2" w:char="F092"/>
      </w:r>
      <w:r w:rsidRPr="001E5D31">
        <w:rPr>
          <w:sz w:val="24"/>
          <w:szCs w:val="24"/>
        </w:rPr>
        <w:sym w:font="HQPB5" w:char="F073"/>
      </w:r>
      <w:r w:rsidRPr="001E5D31">
        <w:rPr>
          <w:sz w:val="24"/>
          <w:szCs w:val="24"/>
        </w:rPr>
        <w:sym w:font="HQPB2" w:char="F022"/>
      </w:r>
      <w:r w:rsidRPr="001E5D31">
        <w:rPr>
          <w:sz w:val="24"/>
          <w:szCs w:val="24"/>
        </w:rPr>
        <w:sym w:font="HQPB5" w:char="F073"/>
      </w:r>
      <w:r w:rsidRPr="001E5D31">
        <w:rPr>
          <w:sz w:val="24"/>
          <w:szCs w:val="24"/>
        </w:rPr>
        <w:sym w:font="HQPB1" w:char="F0DC"/>
      </w:r>
      <w:r w:rsidRPr="001E5D31">
        <w:rPr>
          <w:sz w:val="24"/>
          <w:szCs w:val="24"/>
        </w:rPr>
        <w:sym w:font="HQPB4" w:char="F0F4"/>
      </w:r>
      <w:r w:rsidRPr="001E5D31">
        <w:rPr>
          <w:sz w:val="24"/>
          <w:szCs w:val="24"/>
        </w:rPr>
        <w:sym w:font="HQPB1" w:char="F0B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50"/>
      </w:r>
      <w:r w:rsidRPr="001E5D31">
        <w:rPr>
          <w:sz w:val="24"/>
          <w:szCs w:val="24"/>
        </w:rPr>
        <w:sym w:font="HQPB5" w:char="F079"/>
      </w:r>
      <w:r w:rsidRPr="001E5D31">
        <w:rPr>
          <w:sz w:val="24"/>
          <w:szCs w:val="24"/>
        </w:rPr>
        <w:sym w:font="HQPB1" w:char="F08A"/>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1" w:char="F025"/>
      </w:r>
      <w:r w:rsidRPr="001E5D31">
        <w:rPr>
          <w:sz w:val="24"/>
          <w:szCs w:val="24"/>
        </w:rPr>
        <w:sym w:font="HQPB4" w:char="F05B"/>
      </w:r>
      <w:r w:rsidRPr="001E5D31">
        <w:rPr>
          <w:sz w:val="24"/>
          <w:szCs w:val="24"/>
        </w:rPr>
        <w:sym w:font="HQPB1" w:char="F06E"/>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A"/>
      </w:r>
      <w:r w:rsidRPr="001E5D31">
        <w:rPr>
          <w:sz w:val="24"/>
          <w:szCs w:val="24"/>
        </w:rPr>
        <w:sym w:font="HQPB2" w:char="F04F"/>
      </w:r>
      <w:r w:rsidRPr="001E5D31">
        <w:rPr>
          <w:sz w:val="24"/>
          <w:szCs w:val="24"/>
        </w:rPr>
        <w:sym w:font="HQPB2" w:char="F08A"/>
      </w:r>
      <w:r w:rsidRPr="001E5D31">
        <w:rPr>
          <w:sz w:val="24"/>
          <w:szCs w:val="24"/>
        </w:rPr>
        <w:sym w:font="HQPB4" w:char="F0CF"/>
      </w:r>
      <w:r w:rsidRPr="001E5D31">
        <w:rPr>
          <w:sz w:val="24"/>
          <w:szCs w:val="24"/>
        </w:rPr>
        <w:sym w:font="HQPB2" w:char="F064"/>
      </w:r>
      <w:r w:rsidRPr="001E5D31">
        <w:rPr>
          <w:sz w:val="24"/>
          <w:szCs w:val="24"/>
        </w:rPr>
        <w:sym w:font="HQPB2" w:char="F0BA"/>
      </w:r>
      <w:r w:rsidRPr="001E5D31">
        <w:rPr>
          <w:sz w:val="24"/>
          <w:szCs w:val="24"/>
        </w:rPr>
        <w:sym w:font="HQPB5" w:char="F074"/>
      </w:r>
      <w:r w:rsidRPr="001E5D31">
        <w:rPr>
          <w:sz w:val="24"/>
          <w:szCs w:val="24"/>
        </w:rPr>
        <w:sym w:font="HQPB1" w:char="F08D"/>
      </w:r>
      <w:r w:rsidRPr="001E5D31">
        <w:rPr>
          <w:sz w:val="24"/>
          <w:szCs w:val="24"/>
        </w:rPr>
        <w:sym w:font="HQPB4" w:char="F0F6"/>
      </w:r>
      <w:r w:rsidRPr="001E5D31">
        <w:rPr>
          <w:sz w:val="24"/>
          <w:szCs w:val="24"/>
        </w:rPr>
        <w:sym w:font="HQPB1" w:char="F02F"/>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5" w:char="F074"/>
      </w:r>
      <w:r w:rsidRPr="001E5D31">
        <w:rPr>
          <w:sz w:val="24"/>
          <w:szCs w:val="24"/>
        </w:rPr>
        <w:sym w:font="HQPB2" w:char="F041"/>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74"/>
      </w:r>
      <w:r w:rsidRPr="001E5D31">
        <w:rPr>
          <w:sz w:val="24"/>
          <w:szCs w:val="24"/>
        </w:rPr>
        <w:sym w:font="HQPB2" w:char="F062"/>
      </w:r>
      <w:r w:rsidRPr="001E5D31">
        <w:rPr>
          <w:sz w:val="24"/>
          <w:szCs w:val="24"/>
        </w:rPr>
        <w:sym w:font="HQPB2" w:char="F0BA"/>
      </w:r>
      <w:r w:rsidRPr="001E5D31">
        <w:rPr>
          <w:sz w:val="24"/>
          <w:szCs w:val="24"/>
        </w:rPr>
        <w:sym w:font="HQPB5" w:char="F074"/>
      </w:r>
      <w:r w:rsidRPr="001E5D31">
        <w:rPr>
          <w:sz w:val="24"/>
          <w:szCs w:val="24"/>
        </w:rPr>
        <w:sym w:font="HQPB1" w:char="F08D"/>
      </w:r>
      <w:r w:rsidRPr="001E5D31">
        <w:rPr>
          <w:sz w:val="24"/>
          <w:szCs w:val="24"/>
        </w:rPr>
        <w:sym w:font="HQPB4" w:char="F0F4"/>
      </w:r>
      <w:r w:rsidRPr="001E5D31">
        <w:rPr>
          <w:sz w:val="24"/>
          <w:szCs w:val="24"/>
        </w:rPr>
        <w:sym w:font="HQPB2" w:char="F04A"/>
      </w:r>
      <w:r w:rsidRPr="001E5D31">
        <w:rPr>
          <w:sz w:val="24"/>
          <w:szCs w:val="24"/>
        </w:rPr>
        <w:sym w:font="HQPB4" w:char="F0CF"/>
      </w:r>
      <w:r w:rsidRPr="001E5D31">
        <w:rPr>
          <w:sz w:val="24"/>
          <w:szCs w:val="24"/>
        </w:rPr>
        <w:sym w:font="HQPB1" w:char="F0E3"/>
      </w:r>
      <w:r w:rsidRPr="001E5D31">
        <w:rPr>
          <w:sz w:val="24"/>
          <w:szCs w:val="24"/>
          <w:rtl/>
        </w:rPr>
        <w:t xml:space="preserve"> </w:t>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FC"/>
      </w:r>
      <w:r w:rsidRPr="001E5D31">
        <w:rPr>
          <w:sz w:val="24"/>
          <w:szCs w:val="24"/>
        </w:rPr>
        <w:sym w:font="HQPB4" w:char="F0CF"/>
      </w:r>
      <w:r w:rsidRPr="001E5D31">
        <w:rPr>
          <w:sz w:val="24"/>
          <w:szCs w:val="24"/>
        </w:rPr>
        <w:sym w:font="HQPB2" w:char="F04A"/>
      </w:r>
      <w:r w:rsidRPr="001E5D31">
        <w:rPr>
          <w:sz w:val="24"/>
          <w:szCs w:val="24"/>
        </w:rPr>
        <w:sym w:font="HQPB5" w:char="F06E"/>
      </w:r>
      <w:r w:rsidRPr="001E5D31">
        <w:rPr>
          <w:sz w:val="24"/>
          <w:szCs w:val="24"/>
        </w:rPr>
        <w:sym w:font="HQPB2" w:char="F03D"/>
      </w:r>
      <w:r w:rsidRPr="001E5D31">
        <w:rPr>
          <w:sz w:val="24"/>
          <w:szCs w:val="24"/>
        </w:rPr>
        <w:sym w:font="HQPB2" w:char="F0BB"/>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C"/>
      </w:r>
      <w:r w:rsidRPr="001E5D31">
        <w:rPr>
          <w:sz w:val="24"/>
          <w:szCs w:val="24"/>
        </w:rPr>
        <w:sym w:font="HQPB2" w:char="F0C8"/>
      </w:r>
      <w:r w:rsidRPr="001E5D31">
        <w:rPr>
          <w:sz w:val="24"/>
          <w:szCs w:val="24"/>
          <w:rtl/>
        </w:rPr>
        <w:t xml:space="preserve">  </w:t>
      </w:r>
      <w:r w:rsidRPr="001E5D31">
        <w:rPr>
          <w:sz w:val="24"/>
          <w:szCs w:val="24"/>
        </w:rPr>
        <w:sym w:font="HQPB4" w:char="F04F"/>
      </w:r>
      <w:r w:rsidRPr="001E5D31">
        <w:rPr>
          <w:sz w:val="24"/>
          <w:szCs w:val="24"/>
        </w:rPr>
        <w:sym w:font="HQPB2" w:char="F070"/>
      </w:r>
      <w:r w:rsidRPr="001E5D31">
        <w:rPr>
          <w:sz w:val="24"/>
          <w:szCs w:val="24"/>
        </w:rPr>
        <w:sym w:font="HQPB4" w:char="F0AD"/>
      </w:r>
      <w:r w:rsidRPr="001E5D31">
        <w:rPr>
          <w:sz w:val="24"/>
          <w:szCs w:val="24"/>
        </w:rPr>
        <w:sym w:font="HQPB2" w:char="F08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E8"/>
      </w:r>
      <w:r w:rsidRPr="001E5D31">
        <w:rPr>
          <w:sz w:val="24"/>
          <w:szCs w:val="24"/>
        </w:rPr>
        <w:sym w:font="HQPB1" w:char="F08C"/>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DD"/>
      </w:r>
      <w:r w:rsidRPr="001E5D31">
        <w:rPr>
          <w:sz w:val="24"/>
          <w:szCs w:val="24"/>
        </w:rPr>
        <w:sym w:font="HQPB1" w:char="F0D5"/>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C"/>
      </w:r>
      <w:r w:rsidRPr="001E5D31">
        <w:rPr>
          <w:sz w:val="24"/>
          <w:szCs w:val="24"/>
        </w:rPr>
        <w:sym w:font="HQPB1" w:char="F0D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rFonts w:hint="cs"/>
          <w:sz w:val="24"/>
          <w:szCs w:val="24"/>
          <w:rtl/>
        </w:rPr>
        <w:t>...</w:t>
      </w:r>
      <w:r w:rsidRPr="001E5D31">
        <w:rPr>
          <w:sz w:val="24"/>
          <w:szCs w:val="24"/>
        </w:rPr>
        <w:sym w:font="HQPB2" w:char="F0C7"/>
      </w:r>
      <w:r w:rsidRPr="001E5D31">
        <w:rPr>
          <w:sz w:val="24"/>
          <w:szCs w:val="24"/>
        </w:rPr>
        <w:sym w:font="HQPB2" w:char="F0CC"/>
      </w:r>
      <w:r w:rsidRPr="001E5D31">
        <w:rPr>
          <w:sz w:val="24"/>
          <w:szCs w:val="24"/>
        </w:rPr>
        <w:sym w:font="HQPB2" w:char="F0CD"/>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[آل عمران: 33 و 34].</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به حقیقت خدا بر گزید آدم</w:t>
      </w:r>
      <w:r w:rsidRPr="001E5D31">
        <w:rPr>
          <w:rFonts w:cs="B Lotus" w:hint="cs"/>
          <w:lang w:bidi="fa-IR"/>
        </w:rPr>
        <w:sym w:font="AGA Arabesque" w:char="F075"/>
      </w:r>
      <w:r w:rsidRPr="001E5D31">
        <w:rPr>
          <w:rFonts w:cs="B Lotus" w:hint="cs"/>
          <w:rtl/>
          <w:lang w:bidi="fa-IR"/>
        </w:rPr>
        <w:t xml:space="preserve"> </w:t>
      </w:r>
      <w:r w:rsidRPr="001E5D31">
        <w:rPr>
          <w:rFonts w:cs="B Lotus"/>
          <w:rtl/>
        </w:rPr>
        <w:t>و نوح</w:t>
      </w:r>
      <w:r w:rsidRPr="001E5D31">
        <w:rPr>
          <w:rFonts w:cs="B Lotus" w:hint="cs"/>
          <w:lang w:bidi="fa-IR"/>
        </w:rPr>
        <w:sym w:font="AGA Arabesque" w:char="F075"/>
      </w:r>
      <w:r w:rsidRPr="001E5D31">
        <w:rPr>
          <w:rFonts w:cs="B Lotus" w:hint="cs"/>
          <w:rtl/>
          <w:lang w:bidi="fa-IR"/>
        </w:rPr>
        <w:t xml:space="preserve"> </w:t>
      </w:r>
      <w:r w:rsidRPr="001E5D31">
        <w:rPr>
          <w:rFonts w:cs="B Lotus"/>
          <w:rtl/>
        </w:rPr>
        <w:t>و خانواده ابراهیم</w:t>
      </w:r>
      <w:r w:rsidRPr="001E5D31">
        <w:rPr>
          <w:rFonts w:cs="B Lotus" w:hint="cs"/>
          <w:lang w:bidi="fa-IR"/>
        </w:rPr>
        <w:sym w:font="AGA Arabesque" w:char="F075"/>
      </w:r>
      <w:r w:rsidRPr="001E5D31">
        <w:rPr>
          <w:rFonts w:cs="B Lotus" w:hint="cs"/>
          <w:rtl/>
          <w:lang w:bidi="fa-IR"/>
        </w:rPr>
        <w:t xml:space="preserve"> </w:t>
      </w:r>
      <w:r w:rsidRPr="001E5D31">
        <w:rPr>
          <w:rFonts w:cs="B Lotus"/>
          <w:rtl/>
        </w:rPr>
        <w:t>و خانواده عمران را بر جهانیان و فرزندان بعضی از آنها را بر بعضی دیگر...</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sz w:val="24"/>
          <w:szCs w:val="24"/>
        </w:rPr>
        <w:sym w:font="HQPB4" w:char="F0A7"/>
      </w:r>
      <w:r w:rsidRPr="001E5D31">
        <w:rPr>
          <w:sz w:val="24"/>
          <w:szCs w:val="24"/>
        </w:rPr>
        <w:sym w:font="HQPB2" w:char="F04E"/>
      </w:r>
      <w:r w:rsidRPr="001E5D31">
        <w:rPr>
          <w:sz w:val="24"/>
          <w:szCs w:val="24"/>
        </w:rPr>
        <w:sym w:font="HQPB4" w:char="F0E8"/>
      </w:r>
      <w:r w:rsidRPr="001E5D31">
        <w:rPr>
          <w:sz w:val="24"/>
          <w:szCs w:val="24"/>
        </w:rPr>
        <w:sym w:font="HQPB1" w:char="F04F"/>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8"/>
      </w:r>
      <w:r w:rsidRPr="001E5D31">
        <w:rPr>
          <w:sz w:val="24"/>
          <w:szCs w:val="24"/>
        </w:rPr>
        <w:sym w:font="HQPB1" w:char="F04F"/>
      </w:r>
      <w:r w:rsidRPr="001E5D31">
        <w:rPr>
          <w:sz w:val="24"/>
          <w:szCs w:val="24"/>
        </w:rPr>
        <w:sym w:font="HQPB5" w:char="F075"/>
      </w:r>
      <w:r w:rsidRPr="001E5D31">
        <w:rPr>
          <w:sz w:val="24"/>
          <w:szCs w:val="24"/>
        </w:rPr>
        <w:sym w:font="HQPB1" w:char="F091"/>
      </w:r>
      <w:r w:rsidRPr="001E5D31">
        <w:rPr>
          <w:sz w:val="24"/>
          <w:szCs w:val="24"/>
        </w:rPr>
        <w:sym w:font="HQPB4" w:char="F0F7"/>
      </w:r>
      <w:r w:rsidRPr="001E5D31">
        <w:rPr>
          <w:sz w:val="24"/>
          <w:szCs w:val="24"/>
        </w:rPr>
        <w:sym w:font="HQPB2" w:char="F072"/>
      </w:r>
      <w:r w:rsidRPr="001E5D31">
        <w:rPr>
          <w:sz w:val="24"/>
          <w:szCs w:val="24"/>
        </w:rPr>
        <w:sym w:font="HQPB5" w:char="F072"/>
      </w:r>
      <w:r w:rsidRPr="001E5D31">
        <w:rPr>
          <w:sz w:val="24"/>
          <w:szCs w:val="24"/>
        </w:rPr>
        <w:sym w:font="HQPB1" w:char="F026"/>
      </w:r>
      <w:r w:rsidRPr="001E5D31">
        <w:rPr>
          <w:sz w:val="24"/>
          <w:szCs w:val="24"/>
          <w:rtl/>
        </w:rPr>
        <w:t xml:space="preserve"> </w:t>
      </w:r>
      <w:r w:rsidRPr="001E5D31">
        <w:rPr>
          <w:sz w:val="24"/>
          <w:szCs w:val="24"/>
        </w:rPr>
        <w:sym w:font="HQPB5" w:char="F07C"/>
      </w:r>
      <w:r w:rsidRPr="001E5D31">
        <w:rPr>
          <w:sz w:val="24"/>
          <w:szCs w:val="24"/>
        </w:rPr>
        <w:sym w:font="HQPB1" w:char="F03D"/>
      </w:r>
      <w:r w:rsidRPr="001E5D31">
        <w:rPr>
          <w:sz w:val="24"/>
          <w:szCs w:val="24"/>
        </w:rPr>
        <w:sym w:font="HQPB2" w:char="F0BB"/>
      </w:r>
      <w:r w:rsidRPr="001E5D31">
        <w:rPr>
          <w:sz w:val="24"/>
          <w:szCs w:val="24"/>
        </w:rPr>
        <w:sym w:font="HQPB5" w:char="F074"/>
      </w:r>
      <w:r w:rsidRPr="001E5D31">
        <w:rPr>
          <w:sz w:val="24"/>
          <w:szCs w:val="24"/>
        </w:rPr>
        <w:sym w:font="HQPB1" w:char="F047"/>
      </w:r>
      <w:r w:rsidRPr="001E5D31">
        <w:rPr>
          <w:sz w:val="24"/>
          <w:szCs w:val="24"/>
        </w:rPr>
        <w:sym w:font="HQPB4" w:char="F0C5"/>
      </w:r>
      <w:r w:rsidRPr="001E5D31">
        <w:rPr>
          <w:sz w:val="24"/>
          <w:szCs w:val="24"/>
        </w:rPr>
        <w:sym w:font="HQPB2" w:char="F033"/>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F8"/>
      </w:r>
      <w:r w:rsidRPr="001E5D31">
        <w:rPr>
          <w:sz w:val="24"/>
          <w:szCs w:val="24"/>
        </w:rPr>
        <w:sym w:font="HQPB2" w:char="F08A"/>
      </w:r>
      <w:r w:rsidRPr="001E5D31">
        <w:rPr>
          <w:sz w:val="24"/>
          <w:szCs w:val="24"/>
        </w:rPr>
        <w:sym w:font="HQPB5" w:char="F078"/>
      </w:r>
      <w:r w:rsidRPr="001E5D31">
        <w:rPr>
          <w:sz w:val="24"/>
          <w:szCs w:val="24"/>
        </w:rPr>
        <w:sym w:font="HQPB1" w:char="F0FF"/>
      </w:r>
      <w:r w:rsidRPr="001E5D31">
        <w:rPr>
          <w:sz w:val="24"/>
          <w:szCs w:val="24"/>
        </w:rPr>
        <w:sym w:font="HQPB5" w:char="F073"/>
      </w:r>
      <w:r w:rsidRPr="001E5D31">
        <w:rPr>
          <w:sz w:val="24"/>
          <w:szCs w:val="24"/>
        </w:rPr>
        <w:sym w:font="HQPB1" w:char="F0DC"/>
      </w:r>
      <w:r w:rsidRPr="001E5D31">
        <w:rPr>
          <w:sz w:val="24"/>
          <w:szCs w:val="24"/>
        </w:rPr>
        <w:sym w:font="HQPB4" w:char="F0F4"/>
      </w:r>
      <w:r w:rsidRPr="001E5D31">
        <w:rPr>
          <w:sz w:val="24"/>
          <w:szCs w:val="24"/>
        </w:rPr>
        <w:sym w:font="HQPB1" w:char="F0B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F4"/>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4" w:char="F0CF"/>
      </w:r>
      <w:r w:rsidRPr="001E5D31">
        <w:rPr>
          <w:sz w:val="24"/>
          <w:szCs w:val="24"/>
        </w:rPr>
        <w:sym w:font="HQPB1" w:char="F08A"/>
      </w:r>
      <w:r w:rsidRPr="001E5D31">
        <w:rPr>
          <w:sz w:val="24"/>
          <w:szCs w:val="24"/>
        </w:rPr>
        <w:sym w:font="HQPB1" w:char="F024"/>
      </w:r>
      <w:r w:rsidRPr="001E5D31">
        <w:rPr>
          <w:sz w:val="24"/>
          <w:szCs w:val="24"/>
        </w:rPr>
        <w:sym w:font="HQPB5" w:char="F074"/>
      </w:r>
      <w:r w:rsidRPr="001E5D31">
        <w:rPr>
          <w:sz w:val="24"/>
          <w:szCs w:val="24"/>
        </w:rPr>
        <w:sym w:font="HQPB1" w:char="F037"/>
      </w:r>
      <w:r w:rsidRPr="001E5D31">
        <w:rPr>
          <w:sz w:val="24"/>
          <w:szCs w:val="24"/>
        </w:rPr>
        <w:sym w:font="HQPB4" w:char="F0CF"/>
      </w:r>
      <w:r w:rsidRPr="001E5D31">
        <w:rPr>
          <w:sz w:val="24"/>
          <w:szCs w:val="24"/>
        </w:rPr>
        <w:sym w:font="HQPB1" w:char="F0E3"/>
      </w:r>
      <w:r w:rsidRPr="001E5D31">
        <w:rPr>
          <w:rFonts w:hint="cs"/>
          <w:sz w:val="24"/>
          <w:szCs w:val="24"/>
          <w:rtl/>
        </w:rPr>
        <w:t>...</w:t>
      </w:r>
      <w:r w:rsidRPr="001E5D31">
        <w:rPr>
          <w:sz w:val="24"/>
          <w:szCs w:val="24"/>
        </w:rPr>
        <w:sym w:font="HQPB2" w:char="F0C7"/>
      </w:r>
      <w:r w:rsidRPr="001E5D31">
        <w:rPr>
          <w:sz w:val="24"/>
          <w:szCs w:val="24"/>
        </w:rPr>
        <w:sym w:font="HQPB2" w:char="F0CC"/>
      </w:r>
      <w:r w:rsidRPr="001E5D31">
        <w:rPr>
          <w:sz w:val="24"/>
          <w:szCs w:val="24"/>
        </w:rPr>
        <w:sym w:font="HQPB2" w:char="F0CB"/>
      </w:r>
      <w:r w:rsidRPr="001E5D31">
        <w:rPr>
          <w:sz w:val="24"/>
          <w:szCs w:val="24"/>
        </w:rPr>
        <w:sym w:font="HQPB2" w:char="F0C8"/>
      </w:r>
      <w:r w:rsidRPr="001E5D31">
        <w:rPr>
          <w:rFonts w:cs="CTraditional Arabic" w:hint="cs"/>
          <w:sz w:val="24"/>
          <w:szCs w:val="24"/>
          <w:rtl/>
        </w:rPr>
        <w:t>﴾</w:t>
      </w:r>
      <w:r w:rsidRPr="001E5D31">
        <w:rPr>
          <w:rFonts w:cs="B Lotus" w:hint="cs"/>
          <w:sz w:val="24"/>
          <w:szCs w:val="24"/>
          <w:rtl/>
        </w:rPr>
        <w:t xml:space="preserve"> </w:t>
      </w:r>
      <w:r w:rsidRPr="001E5D31">
        <w:rPr>
          <w:rFonts w:cs="B Lotus" w:hint="cs"/>
          <w:sz w:val="26"/>
          <w:szCs w:val="26"/>
          <w:rtl/>
        </w:rPr>
        <w:t>[فاطر: 32].</w:t>
      </w:r>
    </w:p>
    <w:p w:rsidR="00855C20" w:rsidRPr="001E5D31" w:rsidRDefault="00855C20" w:rsidP="00855C20">
      <w:pPr>
        <w:ind w:firstLine="284"/>
        <w:jc w:val="both"/>
        <w:rPr>
          <w:rFonts w:cs="B Lotus" w:hint="cs"/>
          <w:rtl/>
        </w:rPr>
      </w:pPr>
      <w:r w:rsidRPr="001E5D31">
        <w:rPr>
          <w:rFonts w:eastAsia="SimSun" w:cs="Traditional Arabic" w:hint="cs"/>
          <w:rtl/>
          <w:lang w:val="en-GB" w:eastAsia="zh-CN"/>
        </w:rPr>
        <w:t>«</w:t>
      </w:r>
      <w:r w:rsidRPr="001E5D31">
        <w:rPr>
          <w:rFonts w:cs="B Lotus"/>
          <w:rtl/>
        </w:rPr>
        <w:t>پس (از آن پیغمبران سلف)  ما آنان را از بندگان خود بر گزیدیم (یعنی، محمد و عترت)</w:t>
      </w:r>
      <w:r w:rsidRPr="001E5D31">
        <w:rPr>
          <w:rFonts w:cs="Traditional Arabic" w:hint="cs"/>
          <w:rtl/>
        </w:rPr>
        <w:t>»</w:t>
      </w:r>
      <w:r>
        <w:rPr>
          <w:rFonts w:cs="Traditional Arabic" w:hint="cs"/>
          <w:rtl/>
        </w:rPr>
        <w:t>.</w:t>
      </w:r>
    </w:p>
    <w:p w:rsidR="00855C20" w:rsidRPr="001E5D31" w:rsidRDefault="00855C20" w:rsidP="00855C20">
      <w:pPr>
        <w:ind w:firstLine="284"/>
        <w:jc w:val="both"/>
        <w:rPr>
          <w:rFonts w:cs="B Lotus" w:hint="cs"/>
          <w:sz w:val="26"/>
          <w:szCs w:val="26"/>
          <w:rtl/>
          <w:lang w:bidi="fa-IR"/>
        </w:rPr>
      </w:pPr>
      <w:r w:rsidRPr="001E5D31">
        <w:rPr>
          <w:rFonts w:cs="CTraditional Arabic" w:hint="cs"/>
          <w:sz w:val="24"/>
          <w:szCs w:val="24"/>
          <w:rtl/>
        </w:rPr>
        <w:t>﴿</w:t>
      </w:r>
      <w:r w:rsidRPr="001E5D31">
        <w:rPr>
          <w:sz w:val="24"/>
          <w:szCs w:val="24"/>
        </w:rPr>
        <w:sym w:font="HQPB4" w:char="F02A"/>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2"/>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C5"/>
      </w:r>
      <w:r w:rsidRPr="001E5D31">
        <w:rPr>
          <w:sz w:val="24"/>
          <w:szCs w:val="24"/>
        </w:rPr>
        <w:sym w:font="HQPB3" w:char="F056"/>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4" w:char="F0A1"/>
      </w:r>
      <w:r w:rsidRPr="001E5D31">
        <w:rPr>
          <w:sz w:val="24"/>
          <w:szCs w:val="24"/>
        </w:rPr>
        <w:sym w:font="HQPB1" w:char="F0A1"/>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7"/>
      </w:r>
      <w:r w:rsidRPr="001E5D31">
        <w:rPr>
          <w:sz w:val="24"/>
          <w:szCs w:val="24"/>
        </w:rPr>
        <w:sym w:font="HQPB1" w:char="F0DA"/>
      </w:r>
      <w:r w:rsidRPr="001E5D31">
        <w:rPr>
          <w:sz w:val="24"/>
          <w:szCs w:val="24"/>
        </w:rPr>
        <w:sym w:font="HQPB4" w:char="F0F6"/>
      </w:r>
      <w:r w:rsidRPr="001E5D31">
        <w:rPr>
          <w:sz w:val="24"/>
          <w:szCs w:val="24"/>
        </w:rPr>
        <w:sym w:font="HQPB1" w:char="F091"/>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E3"/>
      </w:r>
      <w:r w:rsidRPr="001E5D31">
        <w:rPr>
          <w:sz w:val="24"/>
          <w:szCs w:val="24"/>
        </w:rPr>
        <w:sym w:font="HQPB2" w:char="F040"/>
      </w:r>
      <w:r w:rsidRPr="001E5D31">
        <w:rPr>
          <w:sz w:val="24"/>
          <w:szCs w:val="24"/>
        </w:rPr>
        <w:sym w:font="HQPB5" w:char="F073"/>
      </w:r>
      <w:r w:rsidRPr="001E5D31">
        <w:rPr>
          <w:sz w:val="24"/>
          <w:szCs w:val="24"/>
        </w:rPr>
        <w:sym w:font="HQPB1" w:char="F057"/>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D"/>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3B"/>
      </w:r>
      <w:r w:rsidRPr="001E5D31">
        <w:rPr>
          <w:sz w:val="24"/>
          <w:szCs w:val="24"/>
        </w:rPr>
        <w:sym w:font="HQPB2" w:char="F06F"/>
      </w:r>
      <w:r w:rsidRPr="001E5D31">
        <w:rPr>
          <w:sz w:val="24"/>
          <w:szCs w:val="24"/>
        </w:rPr>
        <w:sym w:font="HQPB5" w:char="F034"/>
      </w:r>
      <w:r w:rsidRPr="001E5D31">
        <w:rPr>
          <w:sz w:val="24"/>
          <w:szCs w:val="24"/>
        </w:rPr>
        <w:sym w:font="HQPB2" w:char="F071"/>
      </w:r>
      <w:r w:rsidRPr="001E5D31">
        <w:rPr>
          <w:sz w:val="24"/>
          <w:szCs w:val="24"/>
        </w:rPr>
        <w:sym w:font="HQPB5" w:char="F073"/>
      </w:r>
      <w:r w:rsidRPr="001E5D31">
        <w:rPr>
          <w:sz w:val="24"/>
          <w:szCs w:val="24"/>
        </w:rPr>
        <w:sym w:font="HQPB2" w:char="F033"/>
      </w:r>
      <w:r w:rsidRPr="001E5D31">
        <w:rPr>
          <w:sz w:val="24"/>
          <w:szCs w:val="24"/>
        </w:rPr>
        <w:sym w:font="HQPB4" w:char="F0F4"/>
      </w:r>
      <w:r w:rsidRPr="001E5D31">
        <w:rPr>
          <w:sz w:val="24"/>
          <w:szCs w:val="24"/>
        </w:rPr>
        <w:sym w:font="HQPB1" w:char="F0B1"/>
      </w:r>
      <w:r w:rsidRPr="001E5D31">
        <w:rPr>
          <w:sz w:val="24"/>
          <w:szCs w:val="24"/>
        </w:rPr>
        <w:sym w:font="HQPB4" w:char="F0CF"/>
      </w:r>
      <w:r w:rsidRPr="001E5D31">
        <w:rPr>
          <w:sz w:val="24"/>
          <w:szCs w:val="24"/>
        </w:rPr>
        <w:sym w:font="HQPB2" w:char="F04A"/>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2" w:char="F08E"/>
      </w:r>
      <w:r w:rsidRPr="001E5D31">
        <w:rPr>
          <w:sz w:val="24"/>
          <w:szCs w:val="24"/>
        </w:rPr>
        <w:sym w:font="HQPB4" w:char="F0CF"/>
      </w:r>
      <w:r w:rsidRPr="001E5D31">
        <w:rPr>
          <w:sz w:val="24"/>
          <w:szCs w:val="24"/>
        </w:rPr>
        <w:sym w:font="HQPB1" w:char="F0F9"/>
      </w:r>
      <w:r w:rsidRPr="001E5D31">
        <w:rPr>
          <w:sz w:val="24"/>
          <w:szCs w:val="24"/>
          <w:rtl/>
        </w:rPr>
        <w:t xml:space="preserve"> </w:t>
      </w:r>
      <w:r w:rsidRPr="001E5D31">
        <w:rPr>
          <w:sz w:val="24"/>
          <w:szCs w:val="24"/>
        </w:rPr>
        <w:sym w:font="HQPB4" w:char="F0EE"/>
      </w:r>
      <w:r w:rsidRPr="001E5D31">
        <w:rPr>
          <w:sz w:val="24"/>
          <w:szCs w:val="24"/>
        </w:rPr>
        <w:sym w:font="HQPB1" w:char="F079"/>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F3"/>
      </w:r>
      <w:r w:rsidRPr="001E5D31">
        <w:rPr>
          <w:sz w:val="24"/>
          <w:szCs w:val="24"/>
        </w:rPr>
        <w:sym w:font="HQPB1" w:char="F0C1"/>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DF"/>
      </w:r>
      <w:r w:rsidRPr="001E5D31">
        <w:rPr>
          <w:sz w:val="24"/>
          <w:szCs w:val="24"/>
        </w:rPr>
        <w:sym w:font="HQPB1" w:char="F079"/>
      </w:r>
      <w:r w:rsidRPr="001E5D31">
        <w:rPr>
          <w:sz w:val="24"/>
          <w:szCs w:val="24"/>
        </w:rPr>
        <w:sym w:font="HQPB1" w:char="F024"/>
      </w:r>
      <w:r w:rsidRPr="001E5D31">
        <w:rPr>
          <w:sz w:val="24"/>
          <w:szCs w:val="24"/>
        </w:rPr>
        <w:sym w:font="HQPB5" w:char="F074"/>
      </w:r>
      <w:r w:rsidRPr="001E5D31">
        <w:rPr>
          <w:sz w:val="24"/>
          <w:szCs w:val="24"/>
        </w:rPr>
        <w:sym w:font="HQPB1" w:char="F036"/>
      </w:r>
      <w:r w:rsidRPr="001E5D31">
        <w:rPr>
          <w:sz w:val="24"/>
          <w:szCs w:val="24"/>
        </w:rPr>
        <w:sym w:font="HQPB4" w:char="F0F3"/>
      </w:r>
      <w:r w:rsidRPr="001E5D31">
        <w:rPr>
          <w:sz w:val="24"/>
          <w:szCs w:val="24"/>
        </w:rPr>
        <w:sym w:font="HQPB1" w:char="F0C1"/>
      </w:r>
      <w:r w:rsidRPr="001E5D31">
        <w:rPr>
          <w:sz w:val="24"/>
          <w:szCs w:val="24"/>
        </w:rPr>
        <w:sym w:font="HQPB4" w:char="F0CF"/>
      </w:r>
      <w:r w:rsidRPr="001E5D31">
        <w:rPr>
          <w:sz w:val="24"/>
          <w:szCs w:val="24"/>
        </w:rPr>
        <w:sym w:font="HQPB2" w:char="F04A"/>
      </w:r>
      <w:r w:rsidRPr="001E5D31">
        <w:rPr>
          <w:sz w:val="24"/>
          <w:szCs w:val="24"/>
        </w:rPr>
        <w:sym w:font="HQPB4" w:char="F0F8"/>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4" w:char="F03E"/>
      </w:r>
      <w:r w:rsidRPr="001E5D31">
        <w:rPr>
          <w:sz w:val="24"/>
          <w:szCs w:val="24"/>
        </w:rPr>
        <w:sym w:font="HQPB2" w:char="F070"/>
      </w:r>
      <w:r w:rsidRPr="001E5D31">
        <w:rPr>
          <w:sz w:val="24"/>
          <w:szCs w:val="24"/>
        </w:rPr>
        <w:sym w:font="HQPB5" w:char="F079"/>
      </w:r>
      <w:r w:rsidRPr="001E5D31">
        <w:rPr>
          <w:sz w:val="24"/>
          <w:szCs w:val="24"/>
        </w:rPr>
        <w:sym w:font="HQPB1" w:char="F05F"/>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E3"/>
      </w:r>
      <w:r w:rsidRPr="001E5D31">
        <w:rPr>
          <w:sz w:val="24"/>
          <w:szCs w:val="24"/>
        </w:rPr>
        <w:sym w:font="HQPB1" w:char="F097"/>
      </w:r>
      <w:r w:rsidRPr="001E5D31">
        <w:rPr>
          <w:sz w:val="24"/>
          <w:szCs w:val="24"/>
          <w:rtl/>
        </w:rPr>
        <w:t xml:space="preserve"> </w:t>
      </w:r>
      <w:r w:rsidRPr="001E5D31">
        <w:rPr>
          <w:sz w:val="24"/>
          <w:szCs w:val="24"/>
        </w:rPr>
        <w:sym w:font="HQPB4" w:char="F028"/>
      </w:r>
      <w:r w:rsidRPr="001E5D31">
        <w:rPr>
          <w:sz w:val="24"/>
          <w:szCs w:val="24"/>
          <w:rtl/>
        </w:rPr>
        <w:t xml:space="preserve"> </w:t>
      </w:r>
      <w:r w:rsidRPr="001E5D31">
        <w:rPr>
          <w:sz w:val="24"/>
          <w:szCs w:val="24"/>
        </w:rPr>
        <w:sym w:font="HQPB4" w:char="F0E8"/>
      </w:r>
      <w:r w:rsidRPr="001E5D31">
        <w:rPr>
          <w:sz w:val="24"/>
          <w:szCs w:val="24"/>
        </w:rPr>
        <w:sym w:font="HQPB2" w:char="F070"/>
      </w:r>
      <w:r w:rsidRPr="001E5D31">
        <w:rPr>
          <w:sz w:val="24"/>
          <w:szCs w:val="24"/>
        </w:rPr>
        <w:sym w:font="HQPB5" w:char="F079"/>
      </w:r>
      <w:r w:rsidRPr="001E5D31">
        <w:rPr>
          <w:sz w:val="24"/>
          <w:szCs w:val="24"/>
        </w:rPr>
        <w:sym w:font="HQPB1" w:char="F05F"/>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Pr>
        <w:sym w:font="HQPB4" w:char="F096"/>
      </w:r>
      <w:r w:rsidRPr="001E5D31">
        <w:rPr>
          <w:sz w:val="24"/>
          <w:szCs w:val="24"/>
        </w:rPr>
        <w:sym w:font="HQPB1" w:char="F093"/>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A8"/>
      </w:r>
      <w:r w:rsidRPr="001E5D31">
        <w:rPr>
          <w:sz w:val="24"/>
          <w:szCs w:val="24"/>
        </w:rPr>
        <w:sym w:font="HQPB2" w:char="F058"/>
      </w:r>
      <w:r w:rsidRPr="001E5D31">
        <w:rPr>
          <w:sz w:val="24"/>
          <w:szCs w:val="24"/>
        </w:rPr>
        <w:sym w:font="HQPB5" w:char="F072"/>
      </w:r>
      <w:r w:rsidRPr="001E5D31">
        <w:rPr>
          <w:sz w:val="24"/>
          <w:szCs w:val="24"/>
        </w:rPr>
        <w:sym w:font="HQPB1" w:char="F028"/>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4" w:char="F0D2"/>
      </w:r>
      <w:r w:rsidRPr="001E5D31">
        <w:rPr>
          <w:sz w:val="24"/>
          <w:szCs w:val="24"/>
        </w:rPr>
        <w:sym w:font="HQPB1" w:char="F03D"/>
      </w:r>
      <w:r w:rsidRPr="001E5D31">
        <w:rPr>
          <w:sz w:val="24"/>
          <w:szCs w:val="24"/>
        </w:rPr>
        <w:sym w:font="HQPB5" w:char="F078"/>
      </w:r>
      <w:r w:rsidRPr="001E5D31">
        <w:rPr>
          <w:sz w:val="24"/>
          <w:szCs w:val="24"/>
        </w:rPr>
        <w:sym w:font="HQPB2" w:char="F02E"/>
      </w:r>
      <w:r w:rsidRPr="001E5D31">
        <w:rPr>
          <w:sz w:val="24"/>
          <w:szCs w:val="24"/>
        </w:rPr>
        <w:sym w:font="HQPB4" w:char="F0F6"/>
      </w:r>
      <w:r w:rsidRPr="001E5D31">
        <w:rPr>
          <w:sz w:val="24"/>
          <w:szCs w:val="24"/>
        </w:rPr>
        <w:sym w:font="HQPB2" w:char="F071"/>
      </w:r>
      <w:r w:rsidRPr="001E5D31">
        <w:rPr>
          <w:sz w:val="24"/>
          <w:szCs w:val="24"/>
        </w:rPr>
        <w:sym w:font="HQPB5" w:char="F078"/>
      </w:r>
      <w:r w:rsidRPr="001E5D31">
        <w:rPr>
          <w:sz w:val="24"/>
          <w:szCs w:val="24"/>
        </w:rPr>
        <w:sym w:font="HQPB2" w:char="F02E"/>
      </w:r>
      <w:r w:rsidRPr="001E5D31">
        <w:rPr>
          <w:sz w:val="24"/>
          <w:szCs w:val="24"/>
          <w:rtl/>
        </w:rPr>
        <w:t xml:space="preserve"> </w:t>
      </w:r>
      <w:r w:rsidRPr="001E5D31">
        <w:rPr>
          <w:sz w:val="24"/>
          <w:szCs w:val="24"/>
        </w:rPr>
        <w:sym w:font="HQPB5" w:char="F041"/>
      </w:r>
      <w:r w:rsidRPr="001E5D31">
        <w:rPr>
          <w:sz w:val="24"/>
          <w:szCs w:val="24"/>
        </w:rPr>
        <w:sym w:font="HQPB2" w:char="F093"/>
      </w:r>
      <w:r w:rsidRPr="001E5D31">
        <w:rPr>
          <w:sz w:val="24"/>
          <w:szCs w:val="24"/>
        </w:rPr>
        <w:sym w:font="HQPB4" w:char="F0CD"/>
      </w:r>
      <w:r w:rsidRPr="001E5D31">
        <w:rPr>
          <w:sz w:val="24"/>
          <w:szCs w:val="24"/>
        </w:rPr>
        <w:sym w:font="HQPB4" w:char="F068"/>
      </w:r>
      <w:r w:rsidRPr="001E5D31">
        <w:rPr>
          <w:sz w:val="24"/>
          <w:szCs w:val="24"/>
        </w:rPr>
        <w:sym w:font="HQPB1" w:char="F091"/>
      </w:r>
      <w:r w:rsidRPr="001E5D31">
        <w:rPr>
          <w:sz w:val="24"/>
          <w:szCs w:val="24"/>
        </w:rPr>
        <w:sym w:font="HQPB4" w:char="F0DF"/>
      </w:r>
      <w:r w:rsidRPr="001E5D31">
        <w:rPr>
          <w:sz w:val="24"/>
          <w:szCs w:val="24"/>
        </w:rPr>
        <w:sym w:font="HQPB1" w:char="F08A"/>
      </w:r>
      <w:r w:rsidRPr="001E5D31">
        <w:rPr>
          <w:sz w:val="24"/>
          <w:szCs w:val="24"/>
          <w:rtl/>
        </w:rPr>
        <w:t xml:space="preserve"> </w:t>
      </w:r>
      <w:r w:rsidRPr="001E5D31">
        <w:rPr>
          <w:sz w:val="24"/>
          <w:szCs w:val="24"/>
        </w:rPr>
        <w:sym w:font="HQPB4" w:char="F0DF"/>
      </w:r>
      <w:r w:rsidRPr="001E5D31">
        <w:rPr>
          <w:sz w:val="24"/>
          <w:szCs w:val="24"/>
        </w:rPr>
        <w:sym w:font="HQPB1" w:char="F089"/>
      </w:r>
      <w:r w:rsidRPr="001E5D31">
        <w:rPr>
          <w:sz w:val="24"/>
          <w:szCs w:val="24"/>
        </w:rPr>
        <w:sym w:font="HQPB5" w:char="F073"/>
      </w:r>
      <w:r w:rsidRPr="001E5D31">
        <w:rPr>
          <w:sz w:val="24"/>
          <w:szCs w:val="24"/>
        </w:rPr>
        <w:sym w:font="HQPB2" w:char="F025"/>
      </w:r>
      <w:r w:rsidRPr="001E5D31">
        <w:rPr>
          <w:sz w:val="24"/>
          <w:szCs w:val="24"/>
        </w:rPr>
        <w:sym w:font="HQPB2" w:char="F071"/>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3B"/>
      </w:r>
      <w:r w:rsidRPr="001E5D31">
        <w:rPr>
          <w:sz w:val="24"/>
          <w:szCs w:val="24"/>
        </w:rPr>
        <w:sym w:font="HQPB2" w:char="F06F"/>
      </w:r>
      <w:r w:rsidRPr="001E5D31">
        <w:rPr>
          <w:sz w:val="24"/>
          <w:szCs w:val="24"/>
        </w:rPr>
        <w:sym w:font="HQPB5" w:char="F074"/>
      </w:r>
      <w:r w:rsidRPr="001E5D31">
        <w:rPr>
          <w:sz w:val="24"/>
          <w:szCs w:val="24"/>
        </w:rPr>
        <w:sym w:font="HQPB1" w:char="F08D"/>
      </w:r>
      <w:r w:rsidRPr="001E5D31">
        <w:rPr>
          <w:sz w:val="24"/>
          <w:szCs w:val="24"/>
        </w:rPr>
        <w:sym w:font="HQPB5" w:char="F079"/>
      </w:r>
      <w:r w:rsidRPr="001E5D31">
        <w:rPr>
          <w:sz w:val="24"/>
          <w:szCs w:val="24"/>
        </w:rPr>
        <w:sym w:font="HQPB1" w:char="F066"/>
      </w:r>
      <w:r w:rsidRPr="001E5D31">
        <w:rPr>
          <w:sz w:val="24"/>
          <w:szCs w:val="24"/>
        </w:rPr>
        <w:sym w:font="HQPB5" w:char="F078"/>
      </w:r>
      <w:r w:rsidRPr="001E5D31">
        <w:rPr>
          <w:sz w:val="24"/>
          <w:szCs w:val="24"/>
        </w:rPr>
        <w:sym w:font="HQPB1" w:char="F0A9"/>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5" w:char="F09F"/>
      </w:r>
      <w:r w:rsidRPr="001E5D31">
        <w:rPr>
          <w:sz w:val="24"/>
          <w:szCs w:val="24"/>
        </w:rPr>
        <w:sym w:font="HQPB2" w:char="F032"/>
      </w:r>
      <w:r w:rsidRPr="001E5D31">
        <w:rPr>
          <w:sz w:val="24"/>
          <w:szCs w:val="24"/>
        </w:rPr>
        <w:sym w:font="HQPB5" w:char="F074"/>
      </w:r>
      <w:r w:rsidRPr="001E5D31">
        <w:rPr>
          <w:sz w:val="24"/>
          <w:szCs w:val="24"/>
        </w:rPr>
        <w:sym w:font="HQPB1" w:char="F08D"/>
      </w:r>
      <w:r w:rsidRPr="001E5D31">
        <w:rPr>
          <w:sz w:val="24"/>
          <w:szCs w:val="24"/>
        </w:rPr>
        <w:sym w:font="HQPB2" w:char="F0BB"/>
      </w:r>
      <w:r w:rsidRPr="001E5D31">
        <w:rPr>
          <w:sz w:val="24"/>
          <w:szCs w:val="24"/>
        </w:rPr>
        <w:sym w:font="HQPB5" w:char="F074"/>
      </w:r>
      <w:r w:rsidRPr="001E5D31">
        <w:rPr>
          <w:sz w:val="24"/>
          <w:szCs w:val="24"/>
        </w:rPr>
        <w:sym w:font="HQPB1" w:char="F036"/>
      </w:r>
      <w:r w:rsidRPr="001E5D31">
        <w:rPr>
          <w:sz w:val="24"/>
          <w:szCs w:val="24"/>
        </w:rPr>
        <w:sym w:font="HQPB4" w:char="F095"/>
      </w:r>
      <w:r w:rsidRPr="001E5D31">
        <w:rPr>
          <w:sz w:val="24"/>
          <w:szCs w:val="24"/>
        </w:rPr>
        <w:sym w:font="HQPB2" w:char="F042"/>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7"/>
      </w:r>
      <w:r w:rsidRPr="001E5D31">
        <w:rPr>
          <w:sz w:val="24"/>
          <w:szCs w:val="24"/>
        </w:rPr>
        <w:sym w:font="HQPB1" w:char="F047"/>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5" w:char="F09E"/>
      </w:r>
      <w:r w:rsidRPr="001E5D31">
        <w:rPr>
          <w:sz w:val="24"/>
          <w:szCs w:val="24"/>
        </w:rPr>
        <w:sym w:font="HQPB2" w:char="F077"/>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4" w:char="F0A7"/>
      </w:r>
      <w:r w:rsidRPr="001E5D31">
        <w:rPr>
          <w:sz w:val="24"/>
          <w:szCs w:val="24"/>
        </w:rPr>
        <w:sym w:font="HQPB2" w:char="F08B"/>
      </w:r>
      <w:r w:rsidRPr="001E5D31">
        <w:rPr>
          <w:sz w:val="24"/>
          <w:szCs w:val="24"/>
        </w:rPr>
        <w:sym w:font="HQPB4" w:char="F0CF"/>
      </w:r>
      <w:r w:rsidRPr="001E5D31">
        <w:rPr>
          <w:sz w:val="24"/>
          <w:szCs w:val="24"/>
        </w:rPr>
        <w:sym w:font="HQPB2" w:char="F025"/>
      </w:r>
      <w:r w:rsidRPr="001E5D31">
        <w:rPr>
          <w:sz w:val="24"/>
          <w:szCs w:val="24"/>
        </w:rPr>
        <w:sym w:font="HQPB4" w:char="F0F7"/>
      </w:r>
      <w:r w:rsidRPr="001E5D31">
        <w:rPr>
          <w:sz w:val="24"/>
          <w:szCs w:val="24"/>
        </w:rPr>
        <w:sym w:font="HQPB1" w:char="F08E"/>
      </w:r>
      <w:r w:rsidRPr="001E5D31">
        <w:rPr>
          <w:sz w:val="24"/>
          <w:szCs w:val="24"/>
        </w:rPr>
        <w:sym w:font="HQPB5" w:char="F09F"/>
      </w:r>
      <w:r w:rsidRPr="001E5D31">
        <w:rPr>
          <w:sz w:val="24"/>
          <w:szCs w:val="24"/>
        </w:rPr>
        <w:sym w:font="HQPB1" w:char="F0B0"/>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37"/>
      </w:r>
      <w:r w:rsidRPr="001E5D31">
        <w:rPr>
          <w:sz w:val="24"/>
          <w:szCs w:val="24"/>
        </w:rPr>
        <w:sym w:font="HQPB2" w:char="F070"/>
      </w:r>
      <w:r w:rsidRPr="001E5D31">
        <w:rPr>
          <w:sz w:val="24"/>
          <w:szCs w:val="24"/>
        </w:rPr>
        <w:sym w:font="HQPB4" w:char="F0A8"/>
      </w:r>
      <w:r w:rsidRPr="001E5D31">
        <w:rPr>
          <w:sz w:val="24"/>
          <w:szCs w:val="24"/>
        </w:rPr>
        <w:sym w:font="HQPB2" w:char="F08A"/>
      </w:r>
      <w:r w:rsidRPr="001E5D31">
        <w:rPr>
          <w:sz w:val="24"/>
          <w:szCs w:val="24"/>
        </w:rPr>
        <w:sym w:font="HQPB4" w:char="F0CE"/>
      </w:r>
      <w:r w:rsidRPr="001E5D31">
        <w:rPr>
          <w:sz w:val="24"/>
          <w:szCs w:val="24"/>
        </w:rPr>
        <w:sym w:font="HQPB1" w:char="F02F"/>
      </w:r>
      <w:r w:rsidRPr="001E5D31">
        <w:rPr>
          <w:sz w:val="24"/>
          <w:szCs w:val="24"/>
        </w:rPr>
        <w:sym w:font="HQPB4" w:char="F0F3"/>
      </w:r>
      <w:r w:rsidRPr="001E5D31">
        <w:rPr>
          <w:sz w:val="24"/>
          <w:szCs w:val="24"/>
        </w:rPr>
        <w:sym w:font="HQPB1" w:char="F08F"/>
      </w:r>
      <w:r w:rsidRPr="001E5D31">
        <w:rPr>
          <w:sz w:val="24"/>
          <w:szCs w:val="24"/>
        </w:rPr>
        <w:sym w:font="HQPB5" w:char="F078"/>
      </w:r>
      <w:r w:rsidRPr="001E5D31">
        <w:rPr>
          <w:sz w:val="24"/>
          <w:szCs w:val="24"/>
        </w:rPr>
        <w:sym w:font="HQPB1" w:char="F0EE"/>
      </w:r>
      <w:r w:rsidRPr="001E5D31">
        <w:rPr>
          <w:sz w:val="24"/>
          <w:szCs w:val="24"/>
          <w:rtl/>
        </w:rPr>
        <w:t xml:space="preserve"> </w:t>
      </w:r>
      <w:r w:rsidRPr="001E5D31">
        <w:rPr>
          <w:sz w:val="24"/>
          <w:szCs w:val="24"/>
        </w:rPr>
        <w:sym w:font="HQPB4" w:char="F0DF"/>
      </w:r>
      <w:r w:rsidRPr="001E5D31">
        <w:rPr>
          <w:sz w:val="24"/>
          <w:szCs w:val="24"/>
        </w:rPr>
        <w:sym w:font="HQPB1" w:char="F08A"/>
      </w:r>
      <w:r w:rsidRPr="001E5D31">
        <w:rPr>
          <w:sz w:val="24"/>
          <w:szCs w:val="24"/>
        </w:rPr>
        <w:sym w:font="HQPB1" w:char="F025"/>
      </w:r>
      <w:r w:rsidRPr="001E5D31">
        <w:rPr>
          <w:sz w:val="24"/>
          <w:szCs w:val="24"/>
        </w:rPr>
        <w:sym w:font="HQPB5" w:char="F073"/>
      </w:r>
      <w:r w:rsidRPr="001E5D31">
        <w:rPr>
          <w:sz w:val="24"/>
          <w:szCs w:val="24"/>
        </w:rPr>
        <w:sym w:font="HQPB2" w:char="F033"/>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0"/>
      </w:r>
      <w:r w:rsidRPr="001E5D31">
        <w:rPr>
          <w:sz w:val="24"/>
          <w:szCs w:val="24"/>
        </w:rPr>
        <w:sym w:font="HQPB2" w:char="F06B"/>
      </w:r>
      <w:r w:rsidRPr="001E5D31">
        <w:rPr>
          <w:sz w:val="24"/>
          <w:szCs w:val="24"/>
        </w:rPr>
        <w:sym w:font="HQPB4" w:char="F0E7"/>
      </w:r>
      <w:r w:rsidRPr="001E5D31">
        <w:rPr>
          <w:sz w:val="24"/>
          <w:szCs w:val="24"/>
        </w:rPr>
        <w:sym w:font="HQPB1" w:char="F04A"/>
      </w:r>
      <w:r w:rsidRPr="001E5D31">
        <w:rPr>
          <w:sz w:val="24"/>
          <w:szCs w:val="24"/>
        </w:rPr>
        <w:sym w:font="HQPB4" w:char="F0F7"/>
      </w:r>
      <w:r w:rsidRPr="001E5D31">
        <w:rPr>
          <w:sz w:val="24"/>
          <w:szCs w:val="24"/>
        </w:rPr>
        <w:sym w:font="HQPB2" w:char="F083"/>
      </w:r>
      <w:r w:rsidRPr="001E5D31">
        <w:rPr>
          <w:sz w:val="24"/>
          <w:szCs w:val="24"/>
        </w:rPr>
        <w:sym w:font="HQPB5" w:char="F079"/>
      </w:r>
      <w:r w:rsidRPr="001E5D31">
        <w:rPr>
          <w:sz w:val="24"/>
          <w:szCs w:val="24"/>
        </w:rPr>
        <w:sym w:font="HQPB1" w:char="F097"/>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4" w:char="F0FB"/>
      </w:r>
      <w:r w:rsidRPr="001E5D31">
        <w:rPr>
          <w:sz w:val="24"/>
          <w:szCs w:val="24"/>
        </w:rPr>
        <w:sym w:font="HQPB2" w:char="F0D3"/>
      </w:r>
      <w:r w:rsidRPr="001E5D31">
        <w:rPr>
          <w:sz w:val="24"/>
          <w:szCs w:val="24"/>
        </w:rPr>
        <w:sym w:font="HQPB4" w:char="F0C5"/>
      </w:r>
      <w:r w:rsidRPr="001E5D31">
        <w:rPr>
          <w:sz w:val="24"/>
          <w:szCs w:val="24"/>
        </w:rPr>
        <w:sym w:font="HQPB1" w:char="F0D3"/>
      </w:r>
      <w:r w:rsidRPr="001E5D31">
        <w:rPr>
          <w:sz w:val="24"/>
          <w:szCs w:val="24"/>
        </w:rPr>
        <w:sym w:font="HQPB4" w:char="F0E3"/>
      </w:r>
      <w:r w:rsidRPr="001E5D31">
        <w:rPr>
          <w:sz w:val="24"/>
          <w:szCs w:val="24"/>
        </w:rPr>
        <w:sym w:font="HQPB2" w:char="F083"/>
      </w:r>
      <w:r w:rsidRPr="001E5D31">
        <w:rPr>
          <w:sz w:val="24"/>
          <w:szCs w:val="24"/>
          <w:rtl/>
        </w:rPr>
        <w:t xml:space="preserve"> </w:t>
      </w:r>
      <w:r w:rsidRPr="001E5D31">
        <w:rPr>
          <w:sz w:val="24"/>
          <w:szCs w:val="24"/>
        </w:rPr>
        <w:sym w:font="HQPB4" w:char="F0F6"/>
      </w:r>
      <w:r w:rsidRPr="001E5D31">
        <w:rPr>
          <w:sz w:val="24"/>
          <w:szCs w:val="24"/>
        </w:rPr>
        <w:sym w:font="HQPB2" w:char="F071"/>
      </w:r>
      <w:r w:rsidRPr="001E5D31">
        <w:rPr>
          <w:sz w:val="24"/>
          <w:szCs w:val="24"/>
        </w:rPr>
        <w:sym w:font="HQPB5" w:char="F073"/>
      </w:r>
      <w:r w:rsidRPr="001E5D31">
        <w:rPr>
          <w:sz w:val="24"/>
          <w:szCs w:val="24"/>
        </w:rPr>
        <w:sym w:font="HQPB2" w:char="F039"/>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3"/>
      </w:r>
      <w:r w:rsidRPr="001E5D31">
        <w:rPr>
          <w:sz w:val="24"/>
          <w:szCs w:val="24"/>
        </w:rPr>
        <w:sym w:font="HQPB2" w:char="F04F"/>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3"/>
      </w:r>
      <w:r w:rsidRPr="001E5D31">
        <w:rPr>
          <w:sz w:val="24"/>
          <w:szCs w:val="24"/>
        </w:rPr>
        <w:sym w:font="HQPB1" w:char="F0A1"/>
      </w:r>
      <w:r w:rsidRPr="001E5D31">
        <w:rPr>
          <w:sz w:val="24"/>
          <w:szCs w:val="24"/>
        </w:rPr>
        <w:sym w:font="HQPB5" w:char="F07C"/>
      </w:r>
      <w:r w:rsidRPr="001E5D31">
        <w:rPr>
          <w:sz w:val="24"/>
          <w:szCs w:val="24"/>
        </w:rPr>
        <w:sym w:font="HQPB1" w:char="F0A1"/>
      </w:r>
      <w:r w:rsidRPr="001E5D31">
        <w:rPr>
          <w:sz w:val="24"/>
          <w:szCs w:val="24"/>
        </w:rPr>
        <w:sym w:font="HQPB4" w:char="F0F4"/>
      </w:r>
      <w:r w:rsidRPr="001E5D31">
        <w:rPr>
          <w:sz w:val="24"/>
          <w:szCs w:val="24"/>
        </w:rPr>
        <w:sym w:font="HQPB2" w:char="F04A"/>
      </w:r>
      <w:r w:rsidRPr="001E5D31">
        <w:rPr>
          <w:sz w:val="24"/>
          <w:szCs w:val="24"/>
        </w:rPr>
        <w:sym w:font="HQPB5" w:char="F073"/>
      </w:r>
      <w:r w:rsidRPr="001E5D31">
        <w:rPr>
          <w:sz w:val="24"/>
          <w:szCs w:val="24"/>
        </w:rPr>
        <w:sym w:font="HQPB1" w:char="F03F"/>
      </w:r>
      <w:r w:rsidRPr="001E5D31">
        <w:rPr>
          <w:sz w:val="24"/>
          <w:szCs w:val="24"/>
          <w:rtl/>
        </w:rPr>
        <w:t xml:space="preserve"> </w:t>
      </w:r>
      <w:r w:rsidRPr="001E5D31">
        <w:rPr>
          <w:sz w:val="24"/>
          <w:szCs w:val="24"/>
        </w:rPr>
        <w:sym w:font="HQPB4" w:char="F0D6"/>
      </w:r>
      <w:r w:rsidRPr="001E5D31">
        <w:rPr>
          <w:sz w:val="24"/>
          <w:szCs w:val="24"/>
        </w:rPr>
        <w:sym w:font="HQPB1" w:char="F091"/>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EE"/>
      </w:r>
      <w:r w:rsidRPr="001E5D31">
        <w:rPr>
          <w:sz w:val="24"/>
          <w:szCs w:val="24"/>
        </w:rPr>
        <w:sym w:font="HQPB1" w:char="F091"/>
      </w:r>
      <w:r w:rsidRPr="001E5D31">
        <w:rPr>
          <w:sz w:val="24"/>
          <w:szCs w:val="24"/>
        </w:rPr>
        <w:sym w:font="HQPB2" w:char="F071"/>
      </w:r>
      <w:r w:rsidRPr="001E5D31">
        <w:rPr>
          <w:sz w:val="24"/>
          <w:szCs w:val="24"/>
        </w:rPr>
        <w:sym w:font="HQPB4" w:char="F09C"/>
      </w:r>
      <w:r w:rsidRPr="001E5D31">
        <w:rPr>
          <w:sz w:val="24"/>
          <w:szCs w:val="24"/>
        </w:rPr>
        <w:sym w:font="HQPB2" w:char="F052"/>
      </w:r>
      <w:r w:rsidRPr="001E5D31">
        <w:rPr>
          <w:sz w:val="24"/>
          <w:szCs w:val="24"/>
          <w:rtl/>
        </w:rPr>
        <w:t xml:space="preserve"> </w:t>
      </w:r>
      <w:r w:rsidRPr="001E5D31">
        <w:rPr>
          <w:sz w:val="24"/>
          <w:szCs w:val="24"/>
        </w:rPr>
        <w:sym w:font="HQPB5" w:char="F034"/>
      </w:r>
      <w:r w:rsidRPr="001E5D31">
        <w:rPr>
          <w:sz w:val="24"/>
          <w:szCs w:val="24"/>
        </w:rPr>
        <w:sym w:font="HQPB2" w:char="F092"/>
      </w:r>
      <w:r w:rsidRPr="001E5D31">
        <w:rPr>
          <w:sz w:val="24"/>
          <w:szCs w:val="24"/>
        </w:rPr>
        <w:sym w:font="HQPB5" w:char="F06E"/>
      </w:r>
      <w:r w:rsidRPr="001E5D31">
        <w:rPr>
          <w:sz w:val="24"/>
          <w:szCs w:val="24"/>
        </w:rPr>
        <w:sym w:font="HQPB2" w:char="F03F"/>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4" w:char="F039"/>
      </w:r>
      <w:r w:rsidRPr="001E5D31">
        <w:rPr>
          <w:sz w:val="24"/>
          <w:szCs w:val="24"/>
        </w:rPr>
        <w:sym w:font="HQPB1" w:char="F091"/>
      </w:r>
      <w:r w:rsidRPr="001E5D31">
        <w:rPr>
          <w:sz w:val="24"/>
          <w:szCs w:val="24"/>
        </w:rPr>
        <w:sym w:font="HQPB2" w:char="F071"/>
      </w:r>
      <w:r w:rsidRPr="001E5D31">
        <w:rPr>
          <w:sz w:val="24"/>
          <w:szCs w:val="24"/>
        </w:rPr>
        <w:sym w:font="HQPB4" w:char="F0E7"/>
      </w:r>
      <w:r w:rsidRPr="001E5D31">
        <w:rPr>
          <w:sz w:val="24"/>
          <w:szCs w:val="24"/>
        </w:rPr>
        <w:sym w:font="HQPB2" w:char="F052"/>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2" w:char="F093"/>
      </w:r>
      <w:r w:rsidRPr="001E5D31">
        <w:rPr>
          <w:sz w:val="24"/>
          <w:szCs w:val="24"/>
        </w:rPr>
        <w:sym w:font="HQPB4" w:char="F0CF"/>
      </w:r>
      <w:r w:rsidRPr="001E5D31">
        <w:rPr>
          <w:sz w:val="24"/>
          <w:szCs w:val="24"/>
        </w:rPr>
        <w:sym w:font="HQPB1" w:char="F089"/>
      </w:r>
      <w:r w:rsidRPr="001E5D31">
        <w:rPr>
          <w:sz w:val="24"/>
          <w:szCs w:val="24"/>
        </w:rPr>
        <w:sym w:font="HQPB4" w:char="F0F6"/>
      </w:r>
      <w:r w:rsidRPr="001E5D31">
        <w:rPr>
          <w:sz w:val="24"/>
          <w:szCs w:val="24"/>
        </w:rPr>
        <w:sym w:font="HQPB2" w:char="F06B"/>
      </w:r>
      <w:r w:rsidRPr="001E5D31">
        <w:rPr>
          <w:sz w:val="24"/>
          <w:szCs w:val="24"/>
        </w:rPr>
        <w:sym w:font="HQPB5" w:char="F075"/>
      </w:r>
      <w:r w:rsidRPr="001E5D31">
        <w:rPr>
          <w:sz w:val="24"/>
          <w:szCs w:val="24"/>
        </w:rPr>
        <w:sym w:font="HQPB2" w:char="F089"/>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2" w:char="F0BE"/>
      </w:r>
      <w:r w:rsidRPr="001E5D31">
        <w:rPr>
          <w:sz w:val="24"/>
          <w:szCs w:val="24"/>
        </w:rPr>
        <w:sym w:font="HQPB4" w:char="F0CD"/>
      </w:r>
      <w:r w:rsidRPr="001E5D31">
        <w:rPr>
          <w:sz w:val="24"/>
          <w:szCs w:val="24"/>
        </w:rPr>
        <w:sym w:font="HQPB2" w:char="F06E"/>
      </w:r>
      <w:r w:rsidRPr="001E5D31">
        <w:rPr>
          <w:sz w:val="24"/>
          <w:szCs w:val="24"/>
        </w:rPr>
        <w:sym w:font="HQPB4" w:char="F0CD"/>
      </w:r>
      <w:r w:rsidRPr="001E5D31">
        <w:rPr>
          <w:sz w:val="24"/>
          <w:szCs w:val="24"/>
        </w:rPr>
        <w:sym w:font="HQPB1" w:char="F091"/>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2" w:char="F060"/>
      </w:r>
      <w:r w:rsidRPr="001E5D31">
        <w:rPr>
          <w:sz w:val="24"/>
          <w:szCs w:val="24"/>
        </w:rPr>
        <w:sym w:font="HQPB5" w:char="F074"/>
      </w:r>
      <w:r w:rsidRPr="001E5D31">
        <w:rPr>
          <w:sz w:val="24"/>
          <w:szCs w:val="24"/>
        </w:rPr>
        <w:sym w:font="HQPB2" w:char="F042"/>
      </w:r>
      <w:r w:rsidRPr="001E5D31">
        <w:rPr>
          <w:sz w:val="24"/>
          <w:szCs w:val="24"/>
          <w:rtl/>
        </w:rPr>
        <w:t xml:space="preserve"> </w:t>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1" w:char="F0B1"/>
      </w:r>
      <w:r w:rsidRPr="001E5D31">
        <w:rPr>
          <w:sz w:val="24"/>
          <w:szCs w:val="24"/>
        </w:rPr>
        <w:sym w:font="HQPB5" w:char="F06F"/>
      </w:r>
      <w:r w:rsidRPr="001E5D31">
        <w:rPr>
          <w:sz w:val="24"/>
          <w:szCs w:val="24"/>
        </w:rPr>
        <w:sym w:font="HQPB2" w:char="F084"/>
      </w:r>
      <w:r w:rsidRPr="001E5D31">
        <w:rPr>
          <w:sz w:val="24"/>
          <w:szCs w:val="24"/>
          <w:rtl/>
        </w:rPr>
        <w:t xml:space="preserve"> </w:t>
      </w:r>
      <w:r w:rsidRPr="001E5D31">
        <w:rPr>
          <w:sz w:val="24"/>
          <w:szCs w:val="24"/>
        </w:rPr>
        <w:sym w:font="HQPB4" w:char="F034"/>
      </w:r>
      <w:r w:rsidRPr="001E5D31">
        <w:rPr>
          <w:sz w:val="24"/>
          <w:szCs w:val="24"/>
          <w:rtl/>
        </w:rPr>
        <w:t xml:space="preserve"> </w:t>
      </w:r>
      <w:r w:rsidRPr="001E5D31">
        <w:rPr>
          <w:sz w:val="24"/>
          <w:szCs w:val="24"/>
        </w:rPr>
        <w:sym w:font="HQPB4" w:char="F0DB"/>
      </w:r>
      <w:r w:rsidRPr="001E5D31">
        <w:rPr>
          <w:sz w:val="24"/>
          <w:szCs w:val="24"/>
        </w:rPr>
        <w:sym w:font="HQPB3" w:char="F055"/>
      </w:r>
      <w:r w:rsidRPr="001E5D31">
        <w:rPr>
          <w:sz w:val="24"/>
          <w:szCs w:val="24"/>
        </w:rPr>
        <w:sym w:font="HQPB4" w:char="F0CE"/>
      </w:r>
      <w:r w:rsidRPr="001E5D31">
        <w:rPr>
          <w:sz w:val="24"/>
          <w:szCs w:val="24"/>
        </w:rPr>
        <w:sym w:font="HQPB1" w:char="F08E"/>
      </w:r>
      <w:r w:rsidRPr="001E5D31">
        <w:rPr>
          <w:sz w:val="24"/>
          <w:szCs w:val="24"/>
        </w:rPr>
        <w:sym w:font="HQPB4" w:char="F0F4"/>
      </w:r>
      <w:r w:rsidRPr="001E5D31">
        <w:rPr>
          <w:sz w:val="24"/>
          <w:szCs w:val="24"/>
        </w:rPr>
        <w:sym w:font="HQPB1" w:char="F0D8"/>
      </w:r>
      <w:r w:rsidRPr="001E5D31">
        <w:rPr>
          <w:sz w:val="24"/>
          <w:szCs w:val="24"/>
        </w:rPr>
        <w:sym w:font="HQPB5" w:char="F06F"/>
      </w:r>
      <w:r w:rsidRPr="001E5D31">
        <w:rPr>
          <w:sz w:val="24"/>
          <w:szCs w:val="24"/>
        </w:rPr>
        <w:sym w:font="HQPB2" w:char="F084"/>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5" w:char="F09F"/>
      </w:r>
      <w:r w:rsidRPr="001E5D31">
        <w:rPr>
          <w:sz w:val="24"/>
          <w:szCs w:val="24"/>
        </w:rPr>
        <w:sym w:font="HQPB2" w:char="F040"/>
      </w:r>
      <w:r w:rsidRPr="001E5D31">
        <w:rPr>
          <w:sz w:val="24"/>
          <w:szCs w:val="24"/>
        </w:rPr>
        <w:sym w:font="HQPB2" w:char="F0BB"/>
      </w:r>
      <w:r w:rsidRPr="001E5D31">
        <w:rPr>
          <w:sz w:val="24"/>
          <w:szCs w:val="24"/>
        </w:rPr>
        <w:sym w:font="HQPB5" w:char="F073"/>
      </w:r>
      <w:r w:rsidRPr="001E5D31">
        <w:rPr>
          <w:sz w:val="24"/>
          <w:szCs w:val="24"/>
        </w:rPr>
        <w:sym w:font="HQPB1" w:char="F057"/>
      </w:r>
      <w:r w:rsidRPr="001E5D31">
        <w:rPr>
          <w:sz w:val="24"/>
          <w:szCs w:val="24"/>
        </w:rPr>
        <w:sym w:font="HQPB4" w:char="F0F8"/>
      </w:r>
      <w:r w:rsidRPr="001E5D31">
        <w:rPr>
          <w:sz w:val="24"/>
          <w:szCs w:val="24"/>
        </w:rPr>
        <w:sym w:font="HQPB2" w:char="F042"/>
      </w:r>
      <w:r w:rsidRPr="001E5D31">
        <w:rPr>
          <w:sz w:val="24"/>
          <w:szCs w:val="24"/>
        </w:rPr>
        <w:sym w:font="HQPB5" w:char="F046"/>
      </w:r>
      <w:r w:rsidRPr="001E5D31">
        <w:rPr>
          <w:sz w:val="24"/>
          <w:szCs w:val="24"/>
        </w:rPr>
        <w:sym w:font="HQPB2" w:char="F07B"/>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C4"/>
      </w:r>
      <w:r w:rsidRPr="001E5D31">
        <w:rPr>
          <w:sz w:val="24"/>
          <w:szCs w:val="24"/>
        </w:rPr>
        <w:sym w:font="HQPB1" w:char="F0A8"/>
      </w:r>
      <w:r w:rsidRPr="001E5D31">
        <w:rPr>
          <w:sz w:val="24"/>
          <w:szCs w:val="24"/>
        </w:rPr>
        <w:sym w:font="HQPB1" w:char="F024"/>
      </w:r>
      <w:r w:rsidRPr="001E5D31">
        <w:rPr>
          <w:sz w:val="24"/>
          <w:szCs w:val="24"/>
        </w:rPr>
        <w:sym w:font="HQPB4" w:char="F0A8"/>
      </w:r>
      <w:r w:rsidRPr="001E5D31">
        <w:rPr>
          <w:sz w:val="24"/>
          <w:szCs w:val="24"/>
        </w:rPr>
        <w:sym w:font="HQPB2" w:char="F059"/>
      </w:r>
      <w:r w:rsidRPr="001E5D31">
        <w:rPr>
          <w:sz w:val="24"/>
          <w:szCs w:val="24"/>
        </w:rPr>
        <w:sym w:font="HQPB2" w:char="F03D"/>
      </w:r>
      <w:r w:rsidRPr="001E5D31">
        <w:rPr>
          <w:sz w:val="24"/>
          <w:szCs w:val="24"/>
        </w:rPr>
        <w:sym w:font="HQPB4" w:char="F0CF"/>
      </w:r>
      <w:r w:rsidRPr="001E5D31">
        <w:rPr>
          <w:sz w:val="24"/>
          <w:szCs w:val="24"/>
        </w:rPr>
        <w:sym w:font="HQPB2" w:char="F039"/>
      </w:r>
      <w:r w:rsidRPr="001E5D31">
        <w:rPr>
          <w:sz w:val="24"/>
          <w:szCs w:val="24"/>
          <w:rtl/>
        </w:rPr>
        <w:t xml:space="preserve"> </w:t>
      </w:r>
      <w:r w:rsidRPr="001E5D31">
        <w:rPr>
          <w:sz w:val="24"/>
          <w:szCs w:val="24"/>
        </w:rPr>
        <w:sym w:font="HQPB4" w:char="F033"/>
      </w:r>
      <w:r w:rsidRPr="001E5D31">
        <w:rPr>
          <w:sz w:val="24"/>
          <w:szCs w:val="24"/>
          <w:rtl/>
        </w:rPr>
        <w:t xml:space="preserve"> </w:t>
      </w:r>
      <w:r w:rsidRPr="001E5D31">
        <w:rPr>
          <w:sz w:val="24"/>
          <w:szCs w:val="24"/>
        </w:rPr>
        <w:sym w:font="HQPB5" w:char="F0AA"/>
      </w:r>
      <w:r w:rsidRPr="001E5D31">
        <w:rPr>
          <w:sz w:val="24"/>
          <w:szCs w:val="24"/>
        </w:rPr>
        <w:sym w:font="HQPB1"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C8"/>
      </w:r>
      <w:r w:rsidRPr="001E5D31">
        <w:rPr>
          <w:sz w:val="24"/>
          <w:szCs w:val="24"/>
        </w:rPr>
        <w:sym w:font="HQPB4" w:char="F065"/>
      </w:r>
      <w:r w:rsidRPr="001E5D31">
        <w:rPr>
          <w:sz w:val="24"/>
          <w:szCs w:val="24"/>
        </w:rPr>
        <w:sym w:font="HQPB2" w:char="F040"/>
      </w:r>
      <w:r w:rsidRPr="001E5D31">
        <w:rPr>
          <w:sz w:val="24"/>
          <w:szCs w:val="24"/>
        </w:rPr>
        <w:sym w:font="HQPB4" w:char="F0E4"/>
      </w:r>
      <w:r w:rsidRPr="001E5D31">
        <w:rPr>
          <w:sz w:val="24"/>
          <w:szCs w:val="24"/>
        </w:rPr>
        <w:sym w:font="HQPB2" w:char="F033"/>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4" w:char="F03E"/>
      </w:r>
      <w:r w:rsidRPr="001E5D31">
        <w:rPr>
          <w:sz w:val="24"/>
          <w:szCs w:val="24"/>
        </w:rPr>
        <w:sym w:font="HQPB2" w:char="F0E4"/>
      </w:r>
      <w:r w:rsidRPr="001E5D31">
        <w:rPr>
          <w:sz w:val="24"/>
          <w:szCs w:val="24"/>
        </w:rPr>
        <w:sym w:font="HQPB4" w:char="F0F3"/>
      </w:r>
      <w:r w:rsidRPr="001E5D31">
        <w:rPr>
          <w:sz w:val="24"/>
          <w:szCs w:val="24"/>
        </w:rPr>
        <w:sym w:font="HQPB2" w:char="F0D3"/>
      </w:r>
      <w:r w:rsidRPr="001E5D31">
        <w:rPr>
          <w:sz w:val="24"/>
          <w:szCs w:val="24"/>
        </w:rPr>
        <w:sym w:font="HQPB5" w:char="F078"/>
      </w:r>
      <w:r w:rsidRPr="001E5D31">
        <w:rPr>
          <w:sz w:val="24"/>
          <w:szCs w:val="24"/>
        </w:rPr>
        <w:sym w:font="HQPB1" w:char="F0AB"/>
      </w:r>
      <w:r w:rsidRPr="001E5D31">
        <w:rPr>
          <w:sz w:val="24"/>
          <w:szCs w:val="24"/>
          <w:rtl/>
        </w:rPr>
        <w:t xml:space="preserve"> </w:t>
      </w:r>
      <w:r w:rsidRPr="001E5D31">
        <w:rPr>
          <w:sz w:val="24"/>
          <w:szCs w:val="24"/>
        </w:rPr>
        <w:sym w:font="HQPB4" w:char="F0D2"/>
      </w:r>
      <w:r w:rsidRPr="001E5D31">
        <w:rPr>
          <w:sz w:val="24"/>
          <w:szCs w:val="24"/>
        </w:rPr>
        <w:sym w:font="HQPB2" w:char="F04F"/>
      </w:r>
      <w:r w:rsidRPr="001E5D31">
        <w:rPr>
          <w:sz w:val="24"/>
          <w:szCs w:val="24"/>
        </w:rPr>
        <w:sym w:font="HQPB2" w:char="F08A"/>
      </w:r>
      <w:r w:rsidRPr="001E5D31">
        <w:rPr>
          <w:sz w:val="24"/>
          <w:szCs w:val="24"/>
        </w:rPr>
        <w:sym w:font="HQPB4" w:char="F0CE"/>
      </w:r>
      <w:r w:rsidRPr="001E5D31">
        <w:rPr>
          <w:sz w:val="24"/>
          <w:szCs w:val="24"/>
        </w:rPr>
        <w:sym w:font="HQPB2" w:char="F03D"/>
      </w:r>
      <w:r w:rsidRPr="001E5D31">
        <w:rPr>
          <w:sz w:val="24"/>
          <w:szCs w:val="24"/>
        </w:rPr>
        <w:sym w:font="HQPB5" w:char="F074"/>
      </w:r>
      <w:r w:rsidRPr="001E5D31">
        <w:rPr>
          <w:sz w:val="24"/>
          <w:szCs w:val="24"/>
        </w:rPr>
        <w:sym w:font="HQPB1" w:char="F0E6"/>
      </w:r>
      <w:r w:rsidRPr="001E5D31">
        <w:rPr>
          <w:sz w:val="24"/>
          <w:szCs w:val="24"/>
          <w:rtl/>
        </w:rPr>
        <w:t xml:space="preserve"> </w:t>
      </w:r>
      <w:r w:rsidRPr="001E5D31">
        <w:rPr>
          <w:sz w:val="24"/>
          <w:szCs w:val="24"/>
        </w:rPr>
        <w:sym w:font="HQPB2" w:char="F0C7"/>
      </w:r>
      <w:r w:rsidRPr="001E5D31">
        <w:rPr>
          <w:sz w:val="24"/>
          <w:szCs w:val="24"/>
        </w:rPr>
        <w:sym w:font="HQPB2" w:char="F0CC"/>
      </w:r>
      <w:r w:rsidRPr="001E5D31">
        <w:rPr>
          <w:sz w:val="24"/>
          <w:szCs w:val="24"/>
        </w:rPr>
        <w:sym w:font="HQPB2" w:char="F0CE"/>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[النور: 35].</w:t>
      </w:r>
    </w:p>
    <w:p w:rsidR="00855C20" w:rsidRPr="001E5D31" w:rsidRDefault="00855C20" w:rsidP="00855C20">
      <w:pPr>
        <w:ind w:firstLine="284"/>
        <w:jc w:val="both"/>
        <w:rPr>
          <w:rFonts w:cs="CTraditional Arabic"/>
          <w:rtl/>
        </w:rPr>
      </w:pPr>
      <w:r w:rsidRPr="001E5D31">
        <w:rPr>
          <w:rFonts w:cs="B Lotus"/>
          <w:rtl/>
        </w:rPr>
        <w:t xml:space="preserve">و بسیار آیات دیگر که وقت مجلس اقتضای ذکر تمامی آنها را ندارد تا آن جا که خطیب خوارزم در «مناقب» و امام احمد در «مسند» و حافظ ابو نعیم در </w:t>
      </w:r>
      <w:r w:rsidRPr="001E5D31">
        <w:rPr>
          <w:rFonts w:cs="Traditional Arabic"/>
          <w:b/>
          <w:bCs/>
          <w:rtl/>
        </w:rPr>
        <w:t>«ما نزل من القرآن ف</w:t>
      </w:r>
      <w:r w:rsidRPr="001E5D31">
        <w:rPr>
          <w:rFonts w:cs="Traditional Arabic" w:hint="cs"/>
          <w:b/>
          <w:bCs/>
          <w:rtl/>
        </w:rPr>
        <w:t>ي</w:t>
      </w:r>
      <w:r w:rsidRPr="001E5D31">
        <w:rPr>
          <w:rFonts w:cs="Traditional Arabic"/>
          <w:b/>
          <w:bCs/>
          <w:rtl/>
        </w:rPr>
        <w:t xml:space="preserve"> عل</w:t>
      </w:r>
      <w:r w:rsidRPr="001E5D31">
        <w:rPr>
          <w:rFonts w:cs="Traditional Arabic" w:hint="cs"/>
          <w:b/>
          <w:bCs/>
          <w:rtl/>
        </w:rPr>
        <w:t>ي</w:t>
      </w:r>
      <w:r w:rsidRPr="001E5D31">
        <w:rPr>
          <w:rFonts w:cs="Traditional Arabic"/>
          <w:b/>
          <w:bCs/>
          <w:rtl/>
        </w:rPr>
        <w:t>»</w:t>
      </w:r>
      <w:r w:rsidRPr="001E5D31">
        <w:rPr>
          <w:rFonts w:cs="B Lotus"/>
          <w:rtl/>
        </w:rPr>
        <w:t xml:space="preserve"> و حافظ ابوبکر شیرازی در </w:t>
      </w:r>
      <w:r w:rsidRPr="001E5D31">
        <w:rPr>
          <w:rFonts w:cs="Traditional Arabic"/>
          <w:b/>
          <w:bCs/>
          <w:rtl/>
        </w:rPr>
        <w:t>«نزول القرآن ف</w:t>
      </w:r>
      <w:r w:rsidRPr="001E5D31">
        <w:rPr>
          <w:rFonts w:cs="Traditional Arabic" w:hint="cs"/>
          <w:b/>
          <w:bCs/>
          <w:rtl/>
        </w:rPr>
        <w:t>ي</w:t>
      </w:r>
      <w:r w:rsidRPr="001E5D31">
        <w:rPr>
          <w:rFonts w:cs="Traditional Arabic"/>
          <w:b/>
          <w:bCs/>
          <w:rtl/>
        </w:rPr>
        <w:t xml:space="preserve"> أم</w:t>
      </w:r>
      <w:r w:rsidRPr="001E5D31">
        <w:rPr>
          <w:rFonts w:cs="Traditional Arabic" w:hint="cs"/>
          <w:b/>
          <w:bCs/>
          <w:rtl/>
        </w:rPr>
        <w:t>ي</w:t>
      </w:r>
      <w:r w:rsidRPr="001E5D31">
        <w:rPr>
          <w:rFonts w:cs="Traditional Arabic"/>
          <w:b/>
          <w:bCs/>
          <w:rtl/>
        </w:rPr>
        <w:t>ر المؤمن</w:t>
      </w:r>
      <w:r w:rsidRPr="001E5D31">
        <w:rPr>
          <w:rFonts w:cs="Traditional Arabic" w:hint="cs"/>
          <w:b/>
          <w:bCs/>
          <w:rtl/>
        </w:rPr>
        <w:t>ي</w:t>
      </w:r>
      <w:r w:rsidRPr="001E5D31">
        <w:rPr>
          <w:rFonts w:cs="Traditional Arabic"/>
          <w:b/>
          <w:bCs/>
          <w:rtl/>
        </w:rPr>
        <w:t>ن»</w:t>
      </w:r>
      <w:r w:rsidRPr="001E5D31">
        <w:rPr>
          <w:rFonts w:cs="B Lotus"/>
          <w:rtl/>
        </w:rPr>
        <w:t xml:space="preserve"> آورده</w:t>
      </w:r>
      <w:r w:rsidRPr="001E5D31">
        <w:rPr>
          <w:rFonts w:cs="B Lotus" w:hint="cs"/>
          <w:rtl/>
        </w:rPr>
        <w:t>‌</w:t>
      </w:r>
      <w:r w:rsidRPr="001E5D31">
        <w:rPr>
          <w:rFonts w:cs="B Lotus"/>
          <w:rtl/>
        </w:rPr>
        <w:t>اند که رسول اکرم فرمود: ربع قرآن درباره ما اهل بیت نازل شده است.</w:t>
      </w:r>
    </w:p>
    <w:p w:rsidR="00855C20" w:rsidRPr="001E5D31" w:rsidRDefault="00855C20" w:rsidP="00855C20">
      <w:pPr>
        <w:ind w:firstLine="284"/>
        <w:jc w:val="both"/>
        <w:rPr>
          <w:rFonts w:cs="B Lotus"/>
          <w:rtl/>
        </w:rPr>
      </w:pPr>
      <w:r w:rsidRPr="001E5D31">
        <w:rPr>
          <w:rFonts w:cs="B Lotus"/>
          <w:rtl/>
        </w:rPr>
        <w:t xml:space="preserve">و نیز حافظ ابو نعیم در </w:t>
      </w:r>
      <w:r w:rsidRPr="001E5D31">
        <w:rPr>
          <w:rFonts w:cs="Traditional Arabic"/>
          <w:b/>
          <w:bCs/>
          <w:rtl/>
        </w:rPr>
        <w:t>«ما نزل من القرآن ف</w:t>
      </w:r>
      <w:r w:rsidRPr="001E5D31">
        <w:rPr>
          <w:rFonts w:cs="Traditional Arabic" w:hint="cs"/>
          <w:b/>
          <w:bCs/>
          <w:rtl/>
        </w:rPr>
        <w:t>ي</w:t>
      </w:r>
      <w:r w:rsidRPr="001E5D31">
        <w:rPr>
          <w:rFonts w:cs="Traditional Arabic"/>
          <w:b/>
          <w:bCs/>
          <w:rtl/>
        </w:rPr>
        <w:t xml:space="preserve"> عل</w:t>
      </w:r>
      <w:r w:rsidRPr="001E5D31">
        <w:rPr>
          <w:rFonts w:cs="Traditional Arabic" w:hint="cs"/>
          <w:b/>
          <w:bCs/>
          <w:rtl/>
        </w:rPr>
        <w:t>ي</w:t>
      </w:r>
      <w:r w:rsidRPr="001E5D31">
        <w:rPr>
          <w:rFonts w:cs="Traditional Arabic"/>
          <w:b/>
          <w:bCs/>
          <w:rtl/>
        </w:rPr>
        <w:t>»</w:t>
      </w:r>
      <w:r w:rsidRPr="001E5D31">
        <w:rPr>
          <w:rFonts w:cs="B Lotus"/>
          <w:rtl/>
        </w:rPr>
        <w:t xml:space="preserve"> و احمد حنبل در «مسند» و واحدی در </w:t>
      </w:r>
      <w:r w:rsidRPr="001E5D31">
        <w:rPr>
          <w:rFonts w:cs="Traditional Arabic"/>
          <w:b/>
          <w:bCs/>
          <w:rtl/>
        </w:rPr>
        <w:t>«اسباب النزول»</w:t>
      </w:r>
      <w:r w:rsidRPr="001E5D31">
        <w:rPr>
          <w:rFonts w:cs="B Lotus"/>
          <w:rtl/>
        </w:rPr>
        <w:t xml:space="preserve"> و محمد بن طلحه شافعی در </w:t>
      </w:r>
      <w:r w:rsidRPr="001E5D31">
        <w:rPr>
          <w:rFonts w:cs="Traditional Arabic"/>
          <w:b/>
          <w:bCs/>
          <w:rtl/>
        </w:rPr>
        <w:t>«مطالب السئول»</w:t>
      </w:r>
      <w:r w:rsidRPr="001E5D31">
        <w:rPr>
          <w:rFonts w:cs="B Lotus"/>
          <w:rtl/>
        </w:rPr>
        <w:t xml:space="preserve"> و ابن عساکر و محدث شام در تاریخ خود و حافظ ابوبکر شیرازی در </w:t>
      </w:r>
      <w:r w:rsidRPr="001E5D31">
        <w:rPr>
          <w:rFonts w:cs="Traditional Arabic"/>
          <w:b/>
          <w:bCs/>
          <w:rtl/>
        </w:rPr>
        <w:t>«نزول القرآن ف</w:t>
      </w:r>
      <w:r w:rsidRPr="001E5D31">
        <w:rPr>
          <w:rFonts w:cs="Traditional Arabic" w:hint="cs"/>
          <w:b/>
          <w:bCs/>
          <w:rtl/>
        </w:rPr>
        <w:t>ي</w:t>
      </w:r>
      <w:r w:rsidRPr="001E5D31">
        <w:rPr>
          <w:rFonts w:cs="Traditional Arabic"/>
          <w:b/>
          <w:bCs/>
          <w:rtl/>
        </w:rPr>
        <w:t xml:space="preserve"> ام</w:t>
      </w:r>
      <w:r w:rsidRPr="001E5D31">
        <w:rPr>
          <w:rFonts w:cs="Traditional Arabic" w:hint="cs"/>
          <w:b/>
          <w:bCs/>
          <w:rtl/>
        </w:rPr>
        <w:t>ي</w:t>
      </w:r>
      <w:r w:rsidRPr="001E5D31">
        <w:rPr>
          <w:rFonts w:cs="Traditional Arabic"/>
          <w:b/>
          <w:bCs/>
          <w:rtl/>
        </w:rPr>
        <w:t>رالمؤمن</w:t>
      </w:r>
      <w:r w:rsidRPr="001E5D31">
        <w:rPr>
          <w:rFonts w:cs="Traditional Arabic" w:hint="cs"/>
          <w:b/>
          <w:bCs/>
          <w:rtl/>
        </w:rPr>
        <w:t>ي</w:t>
      </w:r>
      <w:r w:rsidRPr="001E5D31">
        <w:rPr>
          <w:rFonts w:cs="Traditional Arabic"/>
          <w:b/>
          <w:bCs/>
          <w:rtl/>
        </w:rPr>
        <w:t>ن»</w:t>
      </w:r>
      <w:r w:rsidRPr="001E5D31">
        <w:rPr>
          <w:rFonts w:cs="B Lotus"/>
          <w:rtl/>
        </w:rPr>
        <w:t xml:space="preserve"> و محمد بن یوسف گنجی شافعی در </w:t>
      </w:r>
      <w:r w:rsidRPr="001E5D31">
        <w:rPr>
          <w:rFonts w:cs="Traditional Arabic"/>
          <w:b/>
          <w:bCs/>
          <w:rtl/>
        </w:rPr>
        <w:t>«کفا</w:t>
      </w:r>
      <w:r w:rsidRPr="001E5D31">
        <w:rPr>
          <w:rFonts w:cs="Traditional Arabic" w:hint="cs"/>
          <w:b/>
          <w:bCs/>
          <w:rtl/>
        </w:rPr>
        <w:t>ي</w:t>
      </w:r>
      <w:r w:rsidRPr="001E5D31">
        <w:rPr>
          <w:rFonts w:cs="Traditional Arabic"/>
          <w:b/>
          <w:bCs/>
          <w:rtl/>
        </w:rPr>
        <w:t>ت الطالب»</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2"/>
      </w:r>
      <w:r w:rsidRPr="00616A3E">
        <w:rPr>
          <w:rFonts w:cs="B Lotus" w:hint="cs"/>
          <w:b/>
          <w:bCs/>
          <w:spacing w:val="-4"/>
          <w:sz w:val="24"/>
          <w:szCs w:val="24"/>
          <w:vertAlign w:val="superscript"/>
          <w:rtl/>
          <w:lang w:bidi="fa-IR"/>
        </w:rPr>
        <w:t>)</w:t>
      </w:r>
      <w:r w:rsidRPr="001E5D31">
        <w:rPr>
          <w:rFonts w:cs="B Lotus"/>
          <w:rtl/>
        </w:rPr>
        <w:t xml:space="preserve"> و خواجه کلان سلیمان بلخی حنفی در </w:t>
      </w:r>
      <w:r w:rsidRPr="001E5D31">
        <w:rPr>
          <w:rFonts w:cs="Traditional Arabic"/>
          <w:b/>
          <w:bCs/>
          <w:rtl/>
        </w:rPr>
        <w:t>«</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3"/>
      </w:r>
      <w:r w:rsidRPr="00616A3E">
        <w:rPr>
          <w:rFonts w:cs="B Lotus" w:hint="cs"/>
          <w:b/>
          <w:bCs/>
          <w:spacing w:val="-4"/>
          <w:sz w:val="24"/>
          <w:szCs w:val="24"/>
          <w:vertAlign w:val="superscript"/>
          <w:rtl/>
          <w:lang w:bidi="fa-IR"/>
        </w:rPr>
        <w:t>)</w:t>
      </w:r>
      <w:r w:rsidRPr="001E5D31">
        <w:rPr>
          <w:rFonts w:cs="B Lotus"/>
          <w:rtl/>
        </w:rPr>
        <w:t xml:space="preserve"> از طبرانی نقل</w:t>
      </w:r>
      <w:r>
        <w:rPr>
          <w:rFonts w:cs="B Lotus"/>
          <w:rtl/>
        </w:rPr>
        <w:t xml:space="preserve"> می‌</w:t>
      </w:r>
      <w:r w:rsidRPr="001E5D31">
        <w:rPr>
          <w:rFonts w:cs="B Lotus"/>
          <w:rtl/>
        </w:rPr>
        <w:t>نمایند از ابن عباس (حبرامت) که فرمود:</w:t>
      </w:r>
    </w:p>
    <w:p w:rsidR="00855C20" w:rsidRPr="001E5D31" w:rsidRDefault="00855C20" w:rsidP="00855C20">
      <w:pPr>
        <w:ind w:firstLine="284"/>
        <w:jc w:val="both"/>
        <w:rPr>
          <w:rFonts w:cs="Traditional Arabic"/>
          <w:b/>
          <w:bCs/>
          <w:rtl/>
        </w:rPr>
      </w:pPr>
      <w:r w:rsidRPr="001E5D31">
        <w:rPr>
          <w:rFonts w:cs="Traditional Arabic"/>
          <w:b/>
          <w:bCs/>
          <w:rtl/>
        </w:rPr>
        <w:t>«نزلت ف</w:t>
      </w:r>
      <w:r w:rsidRPr="001E5D31">
        <w:rPr>
          <w:rFonts w:cs="Traditional Arabic" w:hint="cs"/>
          <w:b/>
          <w:bCs/>
          <w:rtl/>
        </w:rPr>
        <w:t>ي</w:t>
      </w:r>
      <w:r w:rsidRPr="001E5D31">
        <w:rPr>
          <w:rFonts w:cs="Traditional Arabic"/>
          <w:b/>
          <w:bCs/>
          <w:rtl/>
        </w:rPr>
        <w:t xml:space="preserve"> علی اکثر من ثلاثمائة آ</w:t>
      </w:r>
      <w:r w:rsidRPr="001E5D31">
        <w:rPr>
          <w:rFonts w:cs="Traditional Arabic" w:hint="cs"/>
          <w:b/>
          <w:bCs/>
          <w:rtl/>
        </w:rPr>
        <w:t>ي</w:t>
      </w:r>
      <w:r w:rsidRPr="001E5D31">
        <w:rPr>
          <w:rFonts w:cs="Traditional Arabic"/>
          <w:b/>
          <w:bCs/>
          <w:rtl/>
        </w:rPr>
        <w:t>ة ف</w:t>
      </w:r>
      <w:r w:rsidRPr="001E5D31">
        <w:rPr>
          <w:rFonts w:cs="Traditional Arabic" w:hint="cs"/>
          <w:b/>
          <w:bCs/>
          <w:rtl/>
        </w:rPr>
        <w:t>ي</w:t>
      </w:r>
      <w:r w:rsidRPr="001E5D31">
        <w:rPr>
          <w:rFonts w:cs="Traditional Arabic"/>
          <w:b/>
          <w:bCs/>
          <w:rtl/>
        </w:rPr>
        <w:t xml:space="preserve"> مدحه»</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 xml:space="preserve">و به کتابهای </w:t>
      </w:r>
      <w:r w:rsidRPr="001E5D31">
        <w:rPr>
          <w:rFonts w:cs="Traditional Arabic"/>
          <w:b/>
          <w:bCs/>
          <w:rtl/>
        </w:rPr>
        <w:t>«فرائد السبط</w:t>
      </w:r>
      <w:r w:rsidRPr="001E5D31">
        <w:rPr>
          <w:rFonts w:cs="Traditional Arabic" w:hint="cs"/>
          <w:b/>
          <w:bCs/>
          <w:rtl/>
        </w:rPr>
        <w:t>ي</w:t>
      </w:r>
      <w:r w:rsidRPr="001E5D31">
        <w:rPr>
          <w:rFonts w:cs="Traditional Arabic"/>
          <w:b/>
          <w:bCs/>
          <w:rtl/>
        </w:rPr>
        <w:t>ن»</w:t>
      </w:r>
      <w:r w:rsidRPr="001E5D31">
        <w:rPr>
          <w:rFonts w:cs="B Lotus"/>
          <w:rtl/>
        </w:rPr>
        <w:t xml:space="preserve"> حموینی و صحیح بخاری و مسلم و «سنن» ابی داود و </w:t>
      </w:r>
      <w:r w:rsidRPr="001E5D31">
        <w:rPr>
          <w:rFonts w:cs="Traditional Arabic"/>
          <w:b/>
          <w:bCs/>
          <w:rtl/>
        </w:rPr>
        <w:t>«جمع ب</w:t>
      </w:r>
      <w:r w:rsidRPr="001E5D31">
        <w:rPr>
          <w:rFonts w:cs="Traditional Arabic" w:hint="cs"/>
          <w:b/>
          <w:bCs/>
          <w:rtl/>
        </w:rPr>
        <w:t>ي</w:t>
      </w:r>
      <w:r w:rsidRPr="001E5D31">
        <w:rPr>
          <w:rFonts w:cs="Traditional Arabic"/>
          <w:b/>
          <w:bCs/>
          <w:rtl/>
        </w:rPr>
        <w:t>ن الصح</w:t>
      </w:r>
      <w:r w:rsidRPr="001E5D31">
        <w:rPr>
          <w:rFonts w:cs="Traditional Arabic" w:hint="cs"/>
          <w:b/>
          <w:bCs/>
          <w:rtl/>
        </w:rPr>
        <w:t>ي</w:t>
      </w:r>
      <w:r w:rsidRPr="001E5D31">
        <w:rPr>
          <w:rFonts w:cs="Traditional Arabic"/>
          <w:b/>
          <w:bCs/>
          <w:rtl/>
        </w:rPr>
        <w:t>ح</w:t>
      </w:r>
      <w:r w:rsidRPr="001E5D31">
        <w:rPr>
          <w:rFonts w:cs="Traditional Arabic" w:hint="cs"/>
          <w:b/>
          <w:bCs/>
          <w:rtl/>
        </w:rPr>
        <w:t>ي</w:t>
      </w:r>
      <w:r w:rsidRPr="001E5D31">
        <w:rPr>
          <w:rFonts w:cs="Traditional Arabic"/>
          <w:b/>
          <w:bCs/>
          <w:rtl/>
        </w:rPr>
        <w:t>ن»</w:t>
      </w:r>
      <w:r w:rsidRPr="001E5D31">
        <w:rPr>
          <w:rFonts w:cs="B Lotus"/>
          <w:rtl/>
        </w:rPr>
        <w:t xml:space="preserve"> حمیدی و «مسند» امام احمد بن حنبل و </w:t>
      </w:r>
      <w:r w:rsidRPr="001E5D31">
        <w:rPr>
          <w:rFonts w:cs="Traditional Arabic"/>
          <w:b/>
          <w:bCs/>
          <w:rtl/>
        </w:rPr>
        <w:t>«صواعق»</w:t>
      </w:r>
      <w:r w:rsidRPr="001E5D31">
        <w:rPr>
          <w:rFonts w:cs="B Lotus"/>
          <w:rtl/>
        </w:rPr>
        <w:t xml:space="preserve"> ابن حجر </w:t>
      </w:r>
      <w:r w:rsidRPr="001E5D31">
        <w:rPr>
          <w:rFonts w:cs="B Lotus"/>
          <w:u w:color="FF0000"/>
          <w:rtl/>
        </w:rPr>
        <w:t xml:space="preserve">و </w:t>
      </w:r>
      <w:r w:rsidRPr="001E5D31">
        <w:rPr>
          <w:rFonts w:cs="Traditional Arabic"/>
          <w:b/>
          <w:bCs/>
          <w:u w:color="FF0000"/>
          <w:rtl/>
        </w:rPr>
        <w:t>«شرف المصطفی»</w:t>
      </w:r>
      <w:r>
        <w:rPr>
          <w:rFonts w:cs="B Lotus" w:hint="cs"/>
          <w:u w:color="FF0000"/>
          <w:rtl/>
        </w:rPr>
        <w:t xml:space="preserve"> </w:t>
      </w:r>
      <w:r w:rsidRPr="001E5D31">
        <w:rPr>
          <w:rFonts w:cs="B Lotus" w:hint="cs"/>
          <w:u w:color="FF0000"/>
          <w:rtl/>
        </w:rPr>
        <w:t xml:space="preserve">آقای </w:t>
      </w:r>
      <w:r w:rsidRPr="001E5D31">
        <w:rPr>
          <w:rFonts w:cs="B Lotus"/>
          <w:u w:color="FF0000"/>
          <w:rtl/>
        </w:rPr>
        <w:t xml:space="preserve"> خرگوشی</w:t>
      </w:r>
      <w:r w:rsidRPr="001E5D31">
        <w:rPr>
          <w:rFonts w:cs="B Lotus" w:hint="cs"/>
          <w:u w:color="FF0000"/>
          <w:rtl/>
        </w:rPr>
        <w:t>! (این آقای خرگوشی دیگه کیه والله اگر بشناسیم</w:t>
      </w:r>
      <w:r>
        <w:rPr>
          <w:rFonts w:cs="B Lotus" w:hint="cs"/>
          <w:u w:color="FF0000"/>
          <w:rtl/>
        </w:rPr>
        <w:t>!</w:t>
      </w:r>
      <w:r w:rsidRPr="001E5D31">
        <w:rPr>
          <w:rFonts w:cs="B Lotus" w:hint="cs"/>
          <w:u w:color="FF0000"/>
          <w:rtl/>
        </w:rPr>
        <w:t>!)</w:t>
      </w:r>
      <w:r w:rsidRPr="001E5D31">
        <w:rPr>
          <w:rFonts w:cs="B Lotus"/>
          <w:rtl/>
        </w:rPr>
        <w:t xml:space="preserve"> و </w:t>
      </w:r>
      <w:r w:rsidRPr="001E5D31">
        <w:rPr>
          <w:rFonts w:cs="Traditional Arabic"/>
          <w:b/>
          <w:bCs/>
          <w:rtl/>
        </w:rPr>
        <w:t>«شرح نهج البلاغه»</w:t>
      </w:r>
      <w:r w:rsidRPr="001E5D31">
        <w:rPr>
          <w:rFonts w:cs="B Lotus"/>
          <w:rtl/>
        </w:rPr>
        <w:t xml:space="preserve"> ابن ابی الحدید و </w:t>
      </w:r>
      <w:r w:rsidRPr="001E5D31">
        <w:rPr>
          <w:rFonts w:cs="Traditional Arabic"/>
          <w:b/>
          <w:bCs/>
          <w:rtl/>
        </w:rPr>
        <w:t>«حل</w:t>
      </w:r>
      <w:r w:rsidRPr="001E5D31">
        <w:rPr>
          <w:rFonts w:cs="Traditional Arabic" w:hint="cs"/>
          <w:b/>
          <w:bCs/>
          <w:rtl/>
        </w:rPr>
        <w:t>ي</w:t>
      </w:r>
      <w:r w:rsidRPr="001E5D31">
        <w:rPr>
          <w:rFonts w:cs="Traditional Arabic"/>
          <w:b/>
          <w:bCs/>
          <w:rtl/>
        </w:rPr>
        <w:t>ة الاول</w:t>
      </w:r>
      <w:r w:rsidRPr="001E5D31">
        <w:rPr>
          <w:rFonts w:cs="Traditional Arabic" w:hint="cs"/>
          <w:b/>
          <w:bCs/>
          <w:rtl/>
        </w:rPr>
        <w:t>ي</w:t>
      </w:r>
      <w:r w:rsidRPr="001E5D31">
        <w:rPr>
          <w:rFonts w:cs="Traditional Arabic"/>
          <w:b/>
          <w:bCs/>
          <w:rtl/>
        </w:rPr>
        <w:t>اء»</w:t>
      </w:r>
      <w:r w:rsidRPr="001E5D31">
        <w:rPr>
          <w:rFonts w:cs="B Lotus"/>
          <w:rtl/>
        </w:rPr>
        <w:t xml:space="preserve"> حافظ ابو نعیم و </w:t>
      </w:r>
      <w:r w:rsidRPr="001E5D31">
        <w:rPr>
          <w:rFonts w:cs="Traditional Arabic"/>
          <w:b/>
          <w:bCs/>
          <w:rtl/>
        </w:rPr>
        <w:t>«مفات</w:t>
      </w:r>
      <w:r w:rsidRPr="001E5D31">
        <w:rPr>
          <w:rFonts w:cs="Traditional Arabic" w:hint="cs"/>
          <w:b/>
          <w:bCs/>
          <w:rtl/>
        </w:rPr>
        <w:t>ي</w:t>
      </w:r>
      <w:r w:rsidRPr="001E5D31">
        <w:rPr>
          <w:rFonts w:cs="Traditional Arabic"/>
          <w:b/>
          <w:bCs/>
          <w:rtl/>
        </w:rPr>
        <w:t>ح  الاسرار»</w:t>
      </w:r>
      <w:r w:rsidRPr="001E5D31">
        <w:rPr>
          <w:rFonts w:cs="B Lotus"/>
          <w:rtl/>
        </w:rPr>
        <w:t xml:space="preserve"> شهرستانی و «مناقب» خوارزمی و </w:t>
      </w:r>
      <w:r w:rsidRPr="001E5D31">
        <w:rPr>
          <w:rFonts w:cs="Traditional Arabic"/>
          <w:b/>
          <w:bCs/>
          <w:rtl/>
        </w:rPr>
        <w:t>«فصول المهمه»</w:t>
      </w:r>
      <w:r w:rsidRPr="001E5D31">
        <w:rPr>
          <w:rFonts w:cs="B Lotus"/>
          <w:rtl/>
        </w:rPr>
        <w:t xml:space="preserve"> مالکی و </w:t>
      </w:r>
      <w:r w:rsidRPr="001E5D31">
        <w:rPr>
          <w:rFonts w:cs="Traditional Arabic"/>
          <w:b/>
          <w:bCs/>
          <w:rtl/>
        </w:rPr>
        <w:t>«شواهد التنز</w:t>
      </w:r>
      <w:r w:rsidRPr="001E5D31">
        <w:rPr>
          <w:rFonts w:cs="Traditional Arabic" w:hint="cs"/>
          <w:b/>
          <w:bCs/>
          <w:rtl/>
        </w:rPr>
        <w:t>ي</w:t>
      </w:r>
      <w:r w:rsidRPr="001E5D31">
        <w:rPr>
          <w:rFonts w:cs="Traditional Arabic"/>
          <w:b/>
          <w:bCs/>
          <w:rtl/>
        </w:rPr>
        <w:t>ل»</w:t>
      </w:r>
      <w:r w:rsidRPr="001E5D31">
        <w:rPr>
          <w:rFonts w:cs="B Lotus"/>
          <w:rtl/>
        </w:rPr>
        <w:t xml:space="preserve"> حاکم ابو القاسم و «استعیاب» ابن عبدالبر و </w:t>
      </w:r>
      <w:r w:rsidRPr="001E5D31">
        <w:rPr>
          <w:rFonts w:cs="Traditional Arabic"/>
          <w:b/>
          <w:bCs/>
          <w:rtl/>
        </w:rPr>
        <w:t>«سق</w:t>
      </w:r>
      <w:r w:rsidRPr="001E5D31">
        <w:rPr>
          <w:rFonts w:cs="Traditional Arabic" w:hint="cs"/>
          <w:b/>
          <w:bCs/>
          <w:rtl/>
        </w:rPr>
        <w:t>ي</w:t>
      </w:r>
      <w:r w:rsidRPr="001E5D31">
        <w:rPr>
          <w:rFonts w:cs="Traditional Arabic"/>
          <w:b/>
          <w:bCs/>
          <w:rtl/>
        </w:rPr>
        <w:t>فه»</w:t>
      </w:r>
      <w:r w:rsidRPr="001E5D31">
        <w:rPr>
          <w:rFonts w:cs="B Lotus"/>
          <w:rtl/>
        </w:rPr>
        <w:t xml:space="preserve"> جوهری </w:t>
      </w:r>
      <w:r w:rsidRPr="001E5D31">
        <w:rPr>
          <w:rFonts w:cs="Traditional Arabic"/>
          <w:b/>
          <w:bCs/>
          <w:rtl/>
        </w:rPr>
        <w:t>و «</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ع الموده»</w:t>
      </w:r>
      <w:r w:rsidRPr="001E5D31">
        <w:rPr>
          <w:rFonts w:cs="B Lotus"/>
          <w:rtl/>
        </w:rPr>
        <w:t xml:space="preserve"> خواجه کلان حنفی و </w:t>
      </w:r>
      <w:r w:rsidRPr="001E5D31">
        <w:rPr>
          <w:rFonts w:cs="Traditional Arabic"/>
          <w:b/>
          <w:bCs/>
          <w:rtl/>
        </w:rPr>
        <w:t>«مودة القربی»</w:t>
      </w:r>
      <w:r w:rsidRPr="001E5D31">
        <w:rPr>
          <w:rFonts w:cs="B Lotus"/>
          <w:rtl/>
        </w:rPr>
        <w:t xml:space="preserve"> همدانی و </w:t>
      </w:r>
      <w:r w:rsidRPr="001E5D31">
        <w:rPr>
          <w:rFonts w:cs="Traditional Arabic"/>
          <w:b/>
          <w:bCs/>
          <w:rtl/>
        </w:rPr>
        <w:t>«مانزل من القرآن ف</w:t>
      </w:r>
      <w:r w:rsidRPr="001E5D31">
        <w:rPr>
          <w:rFonts w:cs="Traditional Arabic" w:hint="cs"/>
          <w:b/>
          <w:bCs/>
          <w:rtl/>
        </w:rPr>
        <w:t>ي</w:t>
      </w:r>
      <w:r w:rsidRPr="001E5D31">
        <w:rPr>
          <w:rFonts w:cs="Traditional Arabic"/>
          <w:b/>
          <w:bCs/>
          <w:rtl/>
        </w:rPr>
        <w:t xml:space="preserve"> عل</w:t>
      </w:r>
      <w:r w:rsidRPr="001E5D31">
        <w:rPr>
          <w:rFonts w:cs="Traditional Arabic" w:hint="cs"/>
          <w:b/>
          <w:bCs/>
          <w:rtl/>
        </w:rPr>
        <w:t>ي</w:t>
      </w:r>
      <w:r w:rsidRPr="001E5D31">
        <w:rPr>
          <w:rFonts w:cs="Traditional Arabic"/>
          <w:b/>
          <w:bCs/>
          <w:rtl/>
        </w:rPr>
        <w:t>»</w:t>
      </w:r>
      <w:r w:rsidRPr="001E5D31">
        <w:rPr>
          <w:rFonts w:cs="B Lotus"/>
          <w:rtl/>
        </w:rPr>
        <w:t xml:space="preserve"> اصفهانی و </w:t>
      </w:r>
      <w:r w:rsidRPr="001E5D31">
        <w:rPr>
          <w:rFonts w:cs="Traditional Arabic"/>
          <w:b/>
          <w:bCs/>
          <w:rtl/>
        </w:rPr>
        <w:t>«مطالب السئول»</w:t>
      </w:r>
      <w:r w:rsidRPr="001E5D31">
        <w:rPr>
          <w:rFonts w:cs="B Lotus"/>
          <w:rtl/>
        </w:rPr>
        <w:t xml:space="preserve"> محمد بن طلحه شافعی و </w:t>
      </w:r>
      <w:r w:rsidRPr="001E5D31">
        <w:rPr>
          <w:rFonts w:cs="Traditional Arabic"/>
          <w:b/>
          <w:bCs/>
          <w:rtl/>
        </w:rPr>
        <w:t>«نها</w:t>
      </w:r>
      <w:r w:rsidRPr="001E5D31">
        <w:rPr>
          <w:rFonts w:cs="Traditional Arabic" w:hint="cs"/>
          <w:b/>
          <w:bCs/>
          <w:rtl/>
        </w:rPr>
        <w:t>ي</w:t>
      </w:r>
      <w:r w:rsidRPr="001E5D31">
        <w:rPr>
          <w:rFonts w:cs="Traditional Arabic"/>
          <w:b/>
          <w:bCs/>
          <w:rtl/>
        </w:rPr>
        <w:t>ه»</w:t>
      </w:r>
      <w:r w:rsidRPr="001E5D31">
        <w:rPr>
          <w:rFonts w:cs="B Lotus"/>
          <w:rtl/>
        </w:rPr>
        <w:t xml:space="preserve"> ابن اثیر و </w:t>
      </w:r>
      <w:r w:rsidRPr="001E5D31">
        <w:rPr>
          <w:rFonts w:cs="Traditional Arabic"/>
          <w:b/>
          <w:bCs/>
          <w:rtl/>
        </w:rPr>
        <w:t>«کفا</w:t>
      </w:r>
      <w:r w:rsidRPr="001E5D31">
        <w:rPr>
          <w:rFonts w:cs="Traditional Arabic" w:hint="cs"/>
          <w:b/>
          <w:bCs/>
          <w:rtl/>
        </w:rPr>
        <w:t>ي</w:t>
      </w:r>
      <w:r w:rsidRPr="001E5D31">
        <w:rPr>
          <w:rFonts w:cs="Traditional Arabic"/>
          <w:b/>
          <w:bCs/>
          <w:rtl/>
        </w:rPr>
        <w:t>ت الطالب»</w:t>
      </w:r>
      <w:r w:rsidRPr="001E5D31">
        <w:rPr>
          <w:rFonts w:cs="B Lotus"/>
          <w:rtl/>
        </w:rPr>
        <w:t xml:space="preserve"> گنجی شافعی و </w:t>
      </w:r>
      <w:r w:rsidRPr="001E5D31">
        <w:rPr>
          <w:rFonts w:cs="Traditional Arabic"/>
          <w:b/>
          <w:bCs/>
          <w:rtl/>
        </w:rPr>
        <w:t>«نزول القرآن ف</w:t>
      </w:r>
      <w:r w:rsidRPr="001E5D31">
        <w:rPr>
          <w:rFonts w:cs="Traditional Arabic" w:hint="cs"/>
          <w:b/>
          <w:bCs/>
          <w:rtl/>
        </w:rPr>
        <w:t>ي</w:t>
      </w:r>
      <w:r w:rsidRPr="001E5D31">
        <w:rPr>
          <w:rFonts w:cs="Traditional Arabic"/>
          <w:b/>
          <w:bCs/>
          <w:rtl/>
        </w:rPr>
        <w:t xml:space="preserve"> ام</w:t>
      </w:r>
      <w:r w:rsidRPr="001E5D31">
        <w:rPr>
          <w:rFonts w:cs="Traditional Arabic" w:hint="cs"/>
          <w:b/>
          <w:bCs/>
          <w:rtl/>
        </w:rPr>
        <w:t>ي</w:t>
      </w:r>
      <w:r w:rsidRPr="001E5D31">
        <w:rPr>
          <w:rFonts w:cs="Traditional Arabic"/>
          <w:b/>
          <w:bCs/>
          <w:rtl/>
        </w:rPr>
        <w:t>ر المؤمن</w:t>
      </w:r>
      <w:r w:rsidRPr="001E5D31">
        <w:rPr>
          <w:rFonts w:cs="Traditional Arabic" w:hint="cs"/>
          <w:b/>
          <w:bCs/>
          <w:rtl/>
        </w:rPr>
        <w:t>ي</w:t>
      </w:r>
      <w:r w:rsidRPr="001E5D31">
        <w:rPr>
          <w:rFonts w:cs="Traditional Arabic"/>
          <w:b/>
          <w:bCs/>
          <w:rtl/>
        </w:rPr>
        <w:t>ن»</w:t>
      </w:r>
      <w:r w:rsidRPr="001E5D31">
        <w:rPr>
          <w:rFonts w:cs="B Lotus"/>
          <w:rtl/>
        </w:rPr>
        <w:t xml:space="preserve"> ابوبکر شیرازی و </w:t>
      </w:r>
      <w:r w:rsidRPr="001E5D31">
        <w:rPr>
          <w:rFonts w:cs="Traditional Arabic"/>
          <w:b/>
          <w:bCs/>
          <w:rtl/>
        </w:rPr>
        <w:t>«رقشة الصادی»</w:t>
      </w:r>
      <w:r w:rsidRPr="001E5D31">
        <w:rPr>
          <w:rFonts w:cs="B Lotus"/>
          <w:rtl/>
        </w:rPr>
        <w:t xml:space="preserve"> سید ابی بکر بن شهاب الدین العلوی و غیره مراجعه نمایید و بادیدۀ تحقیق بنگرید تا حقیقت کشف گردد...</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4"/>
      </w:r>
      <w:r w:rsidRPr="00616A3E">
        <w:rPr>
          <w:rFonts w:cs="B Lotus" w:hint="cs"/>
          <w:b/>
          <w:bCs/>
          <w:spacing w:val="-4"/>
          <w:sz w:val="24"/>
          <w:szCs w:val="24"/>
          <w:vertAlign w:val="superscript"/>
          <w:rtl/>
          <w:lang w:bidi="fa-IR"/>
        </w:rPr>
        <w:t>)</w:t>
      </w:r>
      <w:r w:rsidRPr="001E5D31">
        <w:rPr>
          <w:rFonts w:cs="B Lotus" w:hint="cs"/>
          <w:rtl/>
          <w:lang w:bidi="fa-IR"/>
        </w:rPr>
        <w:t>.</w:t>
      </w:r>
      <w:r w:rsidRPr="001E5D31">
        <w:rPr>
          <w:rFonts w:cs="B Lotus"/>
          <w:rtl/>
        </w:rPr>
        <w:t xml:space="preserve">                     </w:t>
      </w:r>
    </w:p>
    <w:p w:rsidR="00855C20" w:rsidRPr="001E5D31" w:rsidRDefault="00855C20" w:rsidP="00855C20">
      <w:pPr>
        <w:rPr>
          <w:rFonts w:cs="B Lotus"/>
          <w:b/>
          <w:bCs/>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 xml:space="preserve">امام مهدی را از غار سامرا و از پشت پرده غیب بیرون بیاور تا بر ما حکومت کند. اگر ما گفتیم نه؟ </w:t>
      </w:r>
    </w:p>
    <w:p w:rsidR="00855C20" w:rsidRPr="001E5D31" w:rsidRDefault="00855C20" w:rsidP="00855C20">
      <w:pPr>
        <w:ind w:firstLine="284"/>
        <w:jc w:val="both"/>
        <w:rPr>
          <w:rFonts w:cs="B Lotus" w:hint="cs"/>
          <w:rtl/>
        </w:rPr>
      </w:pPr>
      <w:r w:rsidRPr="001E5D31">
        <w:rPr>
          <w:rFonts w:cs="B Lotus"/>
          <w:rtl/>
        </w:rPr>
        <w:t>اولی الامر شما که منصوب مِنَ الله است از ترس اولی الامرهای زمینی 1300 سال است که پنهان شده است، خب بدون حکومت هم که نمی</w:t>
      </w:r>
      <w:r w:rsidRPr="001E5D31">
        <w:rPr>
          <w:rFonts w:cs="B Lotus" w:hint="cs"/>
          <w:rtl/>
        </w:rPr>
        <w:t>‌</w:t>
      </w:r>
      <w:r w:rsidRPr="001E5D31">
        <w:rPr>
          <w:rFonts w:cs="B Lotus"/>
          <w:rtl/>
        </w:rPr>
        <w:t>شود،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اولی امر‌های زمینی به زور خود را اولی الامر کرده‌اند! حالا ما چه کنیم! نمی</w:t>
      </w:r>
      <w:r w:rsidRPr="001E5D31">
        <w:rPr>
          <w:rFonts w:cs="B Lotus" w:hint="cs"/>
          <w:rtl/>
        </w:rPr>
        <w:t>‌</w:t>
      </w:r>
      <w:r w:rsidRPr="001E5D31">
        <w:rPr>
          <w:rFonts w:cs="B Lotus"/>
          <w:rtl/>
        </w:rPr>
        <w:t>شد در قرآن واضح نوشته می</w:t>
      </w:r>
      <w:r w:rsidRPr="001E5D31">
        <w:rPr>
          <w:rFonts w:cs="B Lotus" w:hint="cs"/>
          <w:rtl/>
        </w:rPr>
        <w:t>‌</w:t>
      </w:r>
      <w:r w:rsidRPr="001E5D31">
        <w:rPr>
          <w:rFonts w:cs="B Lotus"/>
          <w:rtl/>
        </w:rPr>
        <w:t>شد که علی اولی امر است تا تو خود و او را این قدر نپیچانی!</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ما می</w:t>
      </w:r>
      <w:r w:rsidRPr="001E5D31">
        <w:rPr>
          <w:rFonts w:cs="B Lotus" w:hint="cs"/>
          <w:rtl/>
        </w:rPr>
        <w:t>‌</w:t>
      </w:r>
      <w:r w:rsidRPr="001E5D31">
        <w:rPr>
          <w:rFonts w:cs="B Lotus"/>
          <w:rtl/>
        </w:rPr>
        <w:t>گوییم برای علی و اولادش دلیل قرآنی بیاور او آیه ای درباره آدم و ابراهیم</w:t>
      </w:r>
      <w:r>
        <w:rPr>
          <w:rFonts w:cs="B Lotus"/>
          <w:rtl/>
        </w:rPr>
        <w:t xml:space="preserve"> می‌</w:t>
      </w:r>
      <w:r w:rsidRPr="001E5D31">
        <w:rPr>
          <w:rFonts w:cs="B Lotus"/>
          <w:rtl/>
        </w:rPr>
        <w:t>آورد؛ بالاخره علی از فرزندان آدم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 xml:space="preserve">  یک روش شیعه همین است! یعنی، با بحث‌های طولانی طرف مقابل را خسته و حیران می</w:t>
      </w:r>
      <w:r w:rsidRPr="001E5D31">
        <w:rPr>
          <w:rFonts w:cs="B Lotus" w:hint="cs"/>
          <w:rtl/>
        </w:rPr>
        <w:t>‌</w:t>
      </w:r>
      <w:r w:rsidRPr="001E5D31">
        <w:rPr>
          <w:rFonts w:cs="B Lotus"/>
          <w:rtl/>
        </w:rPr>
        <w:t>کند و این داعی هزار و اندی صفحه را با این استراتژی نوشته است!</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ما صحیح بخاری و صحیح مسلم را خواندیم در آن نه نام نقی را دیدیم نه تقی را نه امام عسکری را</w:t>
      </w:r>
      <w:r>
        <w:rPr>
          <w:rFonts w:cs="B Lotus"/>
          <w:rtl/>
        </w:rPr>
        <w:t>...</w:t>
      </w:r>
      <w:r w:rsidRPr="001E5D31">
        <w:rPr>
          <w:rFonts w:cs="B Lotus"/>
          <w:rtl/>
        </w:rPr>
        <w:t xml:space="preserve"> و این آیات ربطی به علی ندارد</w:t>
      </w:r>
      <w:r>
        <w:rPr>
          <w:rFonts w:cs="B Lotus"/>
          <w:rtl/>
        </w:rPr>
        <w:t>.</w:t>
      </w:r>
    </w:p>
    <w:p w:rsidR="00855C20" w:rsidRPr="001E5D31" w:rsidRDefault="00855C20" w:rsidP="00855C20">
      <w:pPr>
        <w:ind w:firstLine="284"/>
        <w:jc w:val="both"/>
        <w:rPr>
          <w:rFonts w:cs="B Lotus" w:hint="cs"/>
          <w:rtl/>
        </w:rPr>
      </w:pPr>
      <w:r w:rsidRPr="001E5D31">
        <w:rPr>
          <w:rFonts w:cs="B Lotus" w:hint="cs"/>
          <w:rtl/>
        </w:rPr>
        <w:t>ولی اگر ثابت شود علی اولی امر است باز امروز بی فایده است او که زنده نیست</w:t>
      </w:r>
      <w:r>
        <w:rPr>
          <w:rFonts w:cs="B Lotus" w:hint="cs"/>
          <w:rtl/>
        </w:rPr>
        <w:t xml:space="preserve"> </w:t>
      </w:r>
      <w:r w:rsidRPr="001E5D31">
        <w:rPr>
          <w:rFonts w:cs="B Lotus" w:hint="cs"/>
          <w:rtl/>
        </w:rPr>
        <w:t>امام زمان هم که غایب است.</w:t>
      </w:r>
    </w:p>
    <w:p w:rsidR="00855C20" w:rsidRPr="001E5D31" w:rsidRDefault="00855C20" w:rsidP="00855C20">
      <w:pPr>
        <w:ind w:firstLine="284"/>
        <w:jc w:val="both"/>
        <w:rPr>
          <w:rFonts w:cs="B Lotus" w:hint="cs"/>
          <w:rtl/>
        </w:rPr>
      </w:pPr>
      <w:r w:rsidRPr="001E5D31">
        <w:rPr>
          <w:rFonts w:cs="B Lotus" w:hint="cs"/>
          <w:rtl/>
        </w:rPr>
        <w:t>آخر میرسی به حرف ما و خودت رهبر انتخاب میکنی!!!!.</w:t>
      </w:r>
    </w:p>
    <w:p w:rsidR="00855C20" w:rsidRPr="00BC276D" w:rsidRDefault="00855C20" w:rsidP="00855C20">
      <w:pPr>
        <w:pStyle w:val="a0"/>
        <w:rPr>
          <w:rtl/>
        </w:rPr>
      </w:pPr>
      <w:bookmarkStart w:id="1210" w:name="_Toc286645989"/>
      <w:r w:rsidRPr="00BC276D">
        <w:rPr>
          <w:rFonts w:hint="cs"/>
          <w:rtl/>
        </w:rPr>
        <w:t>ادعای466</w:t>
      </w:r>
      <w:r>
        <w:rPr>
          <w:rFonts w:hint="cs"/>
          <w:rtl/>
        </w:rPr>
        <w:t>-</w:t>
      </w:r>
      <w:r w:rsidRPr="00BC276D">
        <w:rPr>
          <w:rFonts w:hint="cs"/>
          <w:rtl/>
        </w:rPr>
        <w:t xml:space="preserve"> </w:t>
      </w:r>
      <w:r w:rsidRPr="00BC276D">
        <w:rPr>
          <w:rtl/>
        </w:rPr>
        <w:t>امام‌های ما معصوم بودند</w:t>
      </w:r>
      <w:bookmarkEnd w:id="1210"/>
    </w:p>
    <w:p w:rsidR="00855C20" w:rsidRPr="001E5D31" w:rsidRDefault="00855C20" w:rsidP="00855C20">
      <w:pPr>
        <w:ind w:firstLine="284"/>
        <w:jc w:val="both"/>
        <w:rPr>
          <w:rFonts w:cs="B Lotus"/>
          <w:rtl/>
        </w:rPr>
      </w:pPr>
      <w:r w:rsidRPr="001E5D31">
        <w:rPr>
          <w:rFonts w:cs="B Lotus"/>
          <w:rtl/>
        </w:rPr>
        <w:t xml:space="preserve">ابو اسحق شیخ الاسلام حموینی در </w:t>
      </w:r>
      <w:r w:rsidRPr="001E5D31">
        <w:rPr>
          <w:rFonts w:cs="Traditional Arabic"/>
          <w:b/>
          <w:bCs/>
          <w:rtl/>
        </w:rPr>
        <w:t>«فرائد السمط</w:t>
      </w:r>
      <w:r w:rsidRPr="001E5D31">
        <w:rPr>
          <w:rFonts w:cs="Traditional Arabic" w:hint="cs"/>
          <w:b/>
          <w:bCs/>
          <w:rtl/>
        </w:rPr>
        <w:t>ي</w:t>
      </w:r>
      <w:r w:rsidRPr="001E5D31">
        <w:rPr>
          <w:rFonts w:cs="Traditional Arabic"/>
          <w:b/>
          <w:bCs/>
          <w:rtl/>
        </w:rPr>
        <w:t>ن»</w:t>
      </w:r>
      <w:r w:rsidRPr="001E5D31">
        <w:rPr>
          <w:rFonts w:cs="B Lotus"/>
          <w:rtl/>
        </w:rPr>
        <w:t xml:space="preserve"> و حافظ ابو نعیم اصفهانی در </w:t>
      </w:r>
      <w:r w:rsidRPr="001E5D31">
        <w:rPr>
          <w:rFonts w:cs="Traditional Arabic"/>
          <w:b/>
          <w:bCs/>
          <w:rtl/>
        </w:rPr>
        <w:t>«حل</w:t>
      </w:r>
      <w:r w:rsidRPr="001E5D31">
        <w:rPr>
          <w:rFonts w:cs="Traditional Arabic" w:hint="cs"/>
          <w:b/>
          <w:bCs/>
          <w:rtl/>
        </w:rPr>
        <w:t>ي</w:t>
      </w:r>
      <w:r w:rsidRPr="001E5D31">
        <w:rPr>
          <w:rFonts w:cs="Traditional Arabic"/>
          <w:b/>
          <w:bCs/>
          <w:rtl/>
        </w:rPr>
        <w:t>ة الاول</w:t>
      </w:r>
      <w:r w:rsidRPr="001E5D31">
        <w:rPr>
          <w:rFonts w:cs="Traditional Arabic" w:hint="cs"/>
          <w:b/>
          <w:bCs/>
          <w:rtl/>
        </w:rPr>
        <w:t>ي</w:t>
      </w:r>
      <w:r w:rsidRPr="001E5D31">
        <w:rPr>
          <w:rFonts w:cs="Traditional Arabic"/>
          <w:b/>
          <w:bCs/>
          <w:rtl/>
        </w:rPr>
        <w:t>اء»</w:t>
      </w:r>
      <w:r w:rsidRPr="001E5D31">
        <w:rPr>
          <w:rFonts w:cs="B Lotus"/>
          <w:rtl/>
        </w:rPr>
        <w:t xml:space="preserve"> و ابن ابی الحدید در </w:t>
      </w:r>
      <w:r w:rsidRPr="001E5D31">
        <w:rPr>
          <w:rFonts w:cs="Traditional Arabic"/>
          <w:b/>
          <w:bCs/>
          <w:rtl/>
        </w:rPr>
        <w:t>«شرح نهج البلاغه»</w:t>
      </w:r>
      <w:r w:rsidRPr="001E5D31">
        <w:rPr>
          <w:rFonts w:cs="B Lotus"/>
          <w:rtl/>
        </w:rPr>
        <w:t xml:space="preserve"> از ابن عباس روایت می</w:t>
      </w:r>
      <w:r w:rsidRPr="001E5D31">
        <w:rPr>
          <w:rFonts w:cs="B Lotus" w:hint="cs"/>
          <w:rtl/>
        </w:rPr>
        <w:t>‌</w:t>
      </w:r>
      <w:r w:rsidRPr="001E5D31">
        <w:rPr>
          <w:rFonts w:cs="B Lotus"/>
          <w:rtl/>
        </w:rPr>
        <w:t>نمایند که رسول اکرم فرمود: عترت من از طینت من آفریده شده</w:t>
      </w:r>
      <w:r w:rsidRPr="001E5D31">
        <w:rPr>
          <w:rFonts w:cs="B Lotus" w:hint="cs"/>
          <w:rtl/>
        </w:rPr>
        <w:t>‌</w:t>
      </w:r>
      <w:r w:rsidRPr="001E5D31">
        <w:rPr>
          <w:rFonts w:cs="B Lotus"/>
          <w:rtl/>
        </w:rPr>
        <w:t>اند و خدای تعالی علم و فهم به ایشان کرامت کرده است و وای بر کسانی که ایشان راتکذیب نمایند.</w:t>
      </w:r>
    </w:p>
    <w:p w:rsidR="00855C20" w:rsidRPr="001E5D31" w:rsidRDefault="00855C20" w:rsidP="00855C20">
      <w:pPr>
        <w:ind w:firstLine="284"/>
        <w:jc w:val="both"/>
        <w:rPr>
          <w:rFonts w:cs="B Lotus"/>
          <w:rtl/>
        </w:rPr>
      </w:pPr>
      <w:r w:rsidRPr="001E5D31">
        <w:rPr>
          <w:rFonts w:cs="B Lotus"/>
          <w:rtl/>
        </w:rPr>
        <w:t>ابن ابی الحدید در «شرح نهج البلاغه» و صاحب کتاب «سیر الصحابه» از حذیفة بن اسید روایت کرده‌اند که رسول خدا بعد از ادای خطبه ای مفصل و مدح و ثناء حق تعالی...</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5"/>
      </w:r>
      <w:r w:rsidRPr="00616A3E">
        <w:rPr>
          <w:rFonts w:cs="B Lotus" w:hint="cs"/>
          <w:b/>
          <w:bCs/>
          <w:spacing w:val="-4"/>
          <w:sz w:val="24"/>
          <w:szCs w:val="24"/>
          <w:vertAlign w:val="superscript"/>
          <w:rtl/>
          <w:lang w:bidi="fa-IR"/>
        </w:rPr>
        <w:t>)</w:t>
      </w:r>
      <w:r w:rsidRPr="001E5D31">
        <w:rPr>
          <w:rFonts w:cs="B Lotus" w:hint="cs"/>
          <w:rtl/>
          <w:lang w:bidi="fa-IR"/>
        </w:rPr>
        <w:t>.</w:t>
      </w:r>
      <w:r w:rsidRPr="001E5D31">
        <w:rPr>
          <w:rFonts w:cs="B Lotus"/>
          <w:rtl/>
        </w:rPr>
        <w:t xml:space="preserve"> </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اهل سنت در طول و عرض تاریخ معتقد و متفقند که در امت محمد هیچ کس معصوم نیست و خود ایشان را هم تنها در ابلاغ رسالت معصوم می</w:t>
      </w:r>
      <w:r w:rsidRPr="001E5D31">
        <w:rPr>
          <w:rFonts w:cs="B Lotus" w:hint="cs"/>
          <w:rtl/>
        </w:rPr>
        <w:t>‌</w:t>
      </w:r>
      <w:r w:rsidRPr="001E5D31">
        <w:rPr>
          <w:rFonts w:cs="B Lotus"/>
          <w:rtl/>
        </w:rPr>
        <w:t xml:space="preserve">دانیم! و در آنچه مستلزم این ابلاغ است! مثل داشتن کمالات اخلاقی و پاک بودن از هر نوع بدی... </w:t>
      </w:r>
    </w:p>
    <w:p w:rsidR="00855C20" w:rsidRPr="001E5D31" w:rsidRDefault="00855C20" w:rsidP="00855C20">
      <w:pPr>
        <w:ind w:firstLine="284"/>
        <w:jc w:val="both"/>
        <w:rPr>
          <w:rFonts w:cs="B Lotus"/>
          <w:rtl/>
        </w:rPr>
      </w:pPr>
      <w:r w:rsidRPr="001E5D31">
        <w:rPr>
          <w:rFonts w:cs="B Lotus"/>
          <w:rtl/>
        </w:rPr>
        <w:t>حالا که سلیمان بلخی حنفی گفته‌اش بر خلاف عقیدۀ اهل سنت است، پس این بهترین دلیل است بر سنی نبودن و حنفی نبودن او.</w:t>
      </w:r>
    </w:p>
    <w:p w:rsidR="00855C20" w:rsidRPr="001E5D31" w:rsidRDefault="00855C20" w:rsidP="00855C20">
      <w:pPr>
        <w:ind w:firstLine="284"/>
        <w:jc w:val="both"/>
        <w:rPr>
          <w:rFonts w:cs="B Lotus"/>
          <w:rtl/>
        </w:rPr>
      </w:pPr>
      <w:r w:rsidRPr="001E5D31">
        <w:rPr>
          <w:rFonts w:cs="B Lotus"/>
          <w:rtl/>
        </w:rPr>
        <w:t>یک سوال: شما که عقیده اهل سنت را از گفته علمای ما نقل می</w:t>
      </w:r>
      <w:r w:rsidRPr="001E5D31">
        <w:rPr>
          <w:rFonts w:cs="B Lotus" w:hint="cs"/>
          <w:rtl/>
        </w:rPr>
        <w:t>‌</w:t>
      </w:r>
      <w:r w:rsidRPr="001E5D31">
        <w:rPr>
          <w:rFonts w:cs="B Lotus"/>
          <w:rtl/>
        </w:rPr>
        <w:t>کنید، چرا به سلیمان بلخی حنفی توجه دارید؟ اگر او حنفی است؛ پس چرا از رییس مذهب؛ یعنی، از  ابو حنیفه نقل قول نمی کنید و او را رها  کرده</w:t>
      </w:r>
      <w:r w:rsidRPr="001E5D31">
        <w:rPr>
          <w:rFonts w:cs="B Lotus" w:hint="cs"/>
          <w:rtl/>
        </w:rPr>
        <w:t>‌</w:t>
      </w:r>
      <w:r w:rsidRPr="001E5D31">
        <w:rPr>
          <w:rFonts w:cs="B Lotus"/>
          <w:rtl/>
        </w:rPr>
        <w:t>اید و به یک آدم گمنام در کوههای هندوکش افغانستان متمایل هستید؟!</w:t>
      </w:r>
      <w:r>
        <w:rPr>
          <w:rFonts w:cs="B Lotus" w:hint="cs"/>
          <w:rtl/>
        </w:rPr>
        <w:t>.</w:t>
      </w:r>
    </w:p>
    <w:p w:rsidR="00855C20" w:rsidRPr="00BC276D" w:rsidRDefault="00855C20" w:rsidP="00855C20">
      <w:pPr>
        <w:pStyle w:val="a0"/>
      </w:pPr>
      <w:bookmarkStart w:id="1211" w:name="_Toc286645990"/>
      <w:r w:rsidRPr="00BC276D">
        <w:rPr>
          <w:rFonts w:hint="cs"/>
          <w:rtl/>
        </w:rPr>
        <w:t>ادعای467</w:t>
      </w:r>
      <w:r>
        <w:rPr>
          <w:rFonts w:hint="cs"/>
          <w:rtl/>
        </w:rPr>
        <w:t>-</w:t>
      </w:r>
      <w:r w:rsidRPr="00BC276D">
        <w:rPr>
          <w:rFonts w:hint="cs"/>
          <w:rtl/>
        </w:rPr>
        <w:t xml:space="preserve"> </w:t>
      </w:r>
      <w:r w:rsidRPr="00BC276D">
        <w:rPr>
          <w:rtl/>
        </w:rPr>
        <w:t>تعجبی ندارد که اسم امام‌ها در قرآن نیست هر چیز که نباید در قرآن باشد</w:t>
      </w:r>
      <w:bookmarkEnd w:id="1211"/>
      <w:r w:rsidRPr="00BC276D">
        <w:rPr>
          <w:rtl/>
        </w:rPr>
        <w:t xml:space="preserve"> </w:t>
      </w:r>
    </w:p>
    <w:p w:rsidR="00855C20" w:rsidRPr="001E5D31" w:rsidRDefault="00855C20" w:rsidP="00855C20">
      <w:pPr>
        <w:ind w:firstLine="284"/>
        <w:jc w:val="both"/>
        <w:rPr>
          <w:rFonts w:cs="B Lotus" w:hint="cs"/>
          <w:rtl/>
        </w:rPr>
      </w:pPr>
      <w:r w:rsidRPr="001E5D31">
        <w:rPr>
          <w:rFonts w:cs="B Lotus"/>
          <w:rtl/>
        </w:rPr>
        <w:t>در مقدمه عرض کردم که اشتباه بزرگی دامنگیر دسته</w:t>
      </w:r>
      <w:r w:rsidRPr="001E5D31">
        <w:rPr>
          <w:rFonts w:cs="B Lotus" w:hint="cs"/>
          <w:rtl/>
        </w:rPr>
        <w:t>‌</w:t>
      </w:r>
      <w:r w:rsidRPr="001E5D31">
        <w:rPr>
          <w:rFonts w:cs="B Lotus"/>
          <w:rtl/>
        </w:rPr>
        <w:t>ای از مردم گردیده است که گمان می</w:t>
      </w:r>
      <w:r w:rsidRPr="001E5D31">
        <w:rPr>
          <w:rFonts w:cs="B Lotus" w:hint="cs"/>
          <w:rtl/>
        </w:rPr>
        <w:t>‌</w:t>
      </w:r>
      <w:r w:rsidRPr="001E5D31">
        <w:rPr>
          <w:rFonts w:cs="B Lotus"/>
          <w:rtl/>
        </w:rPr>
        <w:t>کنند جزئیات جمیع امور در قرآن مجید موجود است و حال آنکه قرآن مجید که کتاب محکم آسمانی است، بسیار مجمل و مختصر و موجز نازل گردیده است و تنها بیان کنندۀ کلیات امور است و جزئیات امور را موکول به بیان مبین  رسول الله می</w:t>
      </w:r>
      <w:r w:rsidRPr="001E5D31">
        <w:rPr>
          <w:rFonts w:cs="B Lotus" w:hint="cs"/>
          <w:rtl/>
        </w:rPr>
        <w:t>‌</w:t>
      </w:r>
      <w:r w:rsidRPr="001E5D31">
        <w:rPr>
          <w:rFonts w:cs="B Lotus"/>
          <w:rtl/>
        </w:rPr>
        <w:t>کند. چنانکه در آیه 7 سوره حشر</w:t>
      </w:r>
      <w:r>
        <w:rPr>
          <w:rFonts w:cs="B Lotus"/>
          <w:rtl/>
        </w:rPr>
        <w:t xml:space="preserve"> می‌</w:t>
      </w:r>
      <w:r w:rsidRPr="001E5D31">
        <w:rPr>
          <w:rFonts w:cs="B Lotus"/>
          <w:rtl/>
        </w:rPr>
        <w:t>فرماید:</w:t>
      </w:r>
    </w:p>
    <w:p w:rsidR="00855C20" w:rsidRPr="001E5D31" w:rsidRDefault="00855C20" w:rsidP="00855C20">
      <w:pPr>
        <w:ind w:firstLine="284"/>
        <w:jc w:val="both"/>
        <w:rPr>
          <w:rFonts w:cs="B Lotus"/>
          <w:sz w:val="26"/>
          <w:szCs w:val="26"/>
          <w:rtl/>
        </w:rPr>
      </w:pPr>
      <w:r w:rsidRPr="001E5D31">
        <w:rPr>
          <w:rFonts w:cs="CTraditional Arabic" w:hint="cs"/>
          <w:sz w:val="24"/>
          <w:szCs w:val="24"/>
          <w:rtl/>
        </w:rPr>
        <w:t>﴿</w:t>
      </w:r>
      <w:r w:rsidRPr="001E5D31">
        <w:rPr>
          <w:rFonts w:hint="cs"/>
          <w:sz w:val="24"/>
          <w:szCs w:val="24"/>
          <w:rtl/>
        </w:rPr>
        <w:t>...</w:t>
      </w:r>
      <w:r w:rsidRPr="001E5D31">
        <w:rPr>
          <w:sz w:val="24"/>
          <w:szCs w:val="24"/>
        </w:rPr>
        <w:sym w:font="HQPB5" w:char="F021"/>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E3"/>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3" w:char="F039"/>
      </w:r>
      <w:r w:rsidRPr="001E5D31">
        <w:rPr>
          <w:sz w:val="24"/>
          <w:szCs w:val="24"/>
        </w:rPr>
        <w:sym w:font="HQPB5" w:char="F073"/>
      </w:r>
      <w:r w:rsidRPr="001E5D31">
        <w:rPr>
          <w:sz w:val="24"/>
          <w:szCs w:val="24"/>
        </w:rPr>
        <w:sym w:font="HQPB1" w:char="F03F"/>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4" w:char="F0E3"/>
      </w:r>
      <w:r w:rsidRPr="001E5D31">
        <w:rPr>
          <w:sz w:val="24"/>
          <w:szCs w:val="24"/>
        </w:rPr>
        <w:sym w:font="HQPB2" w:char="F041"/>
      </w:r>
      <w:r w:rsidRPr="001E5D31">
        <w:rPr>
          <w:sz w:val="24"/>
          <w:szCs w:val="24"/>
        </w:rPr>
        <w:sym w:font="HQPB2" w:char="F071"/>
      </w:r>
      <w:r w:rsidRPr="001E5D31">
        <w:rPr>
          <w:sz w:val="24"/>
          <w:szCs w:val="24"/>
        </w:rPr>
        <w:sym w:font="HQPB4" w:char="F0DF"/>
      </w:r>
      <w:r w:rsidRPr="001E5D31">
        <w:rPr>
          <w:sz w:val="24"/>
          <w:szCs w:val="24"/>
        </w:rPr>
        <w:sym w:font="HQPB1" w:char="F099"/>
      </w:r>
      <w:r w:rsidRPr="001E5D31">
        <w:rPr>
          <w:sz w:val="24"/>
          <w:szCs w:val="24"/>
        </w:rPr>
        <w:sym w:font="HQPB4" w:char="F0A7"/>
      </w:r>
      <w:r w:rsidRPr="001E5D31">
        <w:rPr>
          <w:sz w:val="24"/>
          <w:szCs w:val="24"/>
        </w:rPr>
        <w:sym w:font="HQPB1" w:char="F08D"/>
      </w:r>
      <w:r w:rsidRPr="001E5D31">
        <w:rPr>
          <w:sz w:val="24"/>
          <w:szCs w:val="24"/>
        </w:rPr>
        <w:sym w:font="HQPB2" w:char="F039"/>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4" w:char="F0E7"/>
      </w:r>
      <w:r w:rsidRPr="001E5D31">
        <w:rPr>
          <w:sz w:val="24"/>
          <w:szCs w:val="24"/>
        </w:rPr>
        <w:sym w:font="HQPB2" w:char="F06E"/>
      </w:r>
      <w:r w:rsidRPr="001E5D31">
        <w:rPr>
          <w:sz w:val="24"/>
          <w:szCs w:val="24"/>
        </w:rPr>
        <w:sym w:font="HQPB2" w:char="F072"/>
      </w:r>
      <w:r w:rsidRPr="001E5D31">
        <w:rPr>
          <w:sz w:val="24"/>
          <w:szCs w:val="24"/>
        </w:rPr>
        <w:sym w:font="HQPB4" w:char="F0E4"/>
      </w:r>
      <w:r w:rsidRPr="001E5D31">
        <w:rPr>
          <w:sz w:val="24"/>
          <w:szCs w:val="24"/>
        </w:rPr>
        <w:sym w:font="HQPB1" w:char="F08B"/>
      </w:r>
      <w:r w:rsidRPr="001E5D31">
        <w:rPr>
          <w:sz w:val="24"/>
          <w:szCs w:val="24"/>
        </w:rPr>
        <w:sym w:font="HQPB4" w:char="F0E3"/>
      </w:r>
      <w:r w:rsidRPr="001E5D31">
        <w:rPr>
          <w:sz w:val="24"/>
          <w:szCs w:val="24"/>
        </w:rPr>
        <w:sym w:font="HQPB1" w:char="F082"/>
      </w:r>
      <w:r w:rsidRPr="001E5D31">
        <w:rPr>
          <w:sz w:val="24"/>
          <w:szCs w:val="24"/>
        </w:rPr>
        <w:sym w:font="HQPB5" w:char="F073"/>
      </w:r>
      <w:r w:rsidRPr="001E5D31">
        <w:rPr>
          <w:sz w:val="24"/>
          <w:szCs w:val="24"/>
        </w:rPr>
        <w:sym w:font="HQPB1" w:char="F0F9"/>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42"/>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E4"/>
      </w:r>
      <w:r w:rsidRPr="001E5D31">
        <w:rPr>
          <w:sz w:val="24"/>
          <w:szCs w:val="24"/>
        </w:rPr>
        <w:sym w:font="HQPB2" w:char="F033"/>
      </w:r>
      <w:r w:rsidRPr="001E5D31">
        <w:rPr>
          <w:sz w:val="24"/>
          <w:szCs w:val="24"/>
        </w:rPr>
        <w:sym w:font="HQPB3" w:char="F039"/>
      </w:r>
      <w:r w:rsidRPr="001E5D31">
        <w:rPr>
          <w:sz w:val="24"/>
          <w:szCs w:val="24"/>
        </w:rPr>
        <w:sym w:font="HQPB5" w:char="F070"/>
      </w:r>
      <w:r w:rsidRPr="001E5D31">
        <w:rPr>
          <w:sz w:val="24"/>
          <w:szCs w:val="24"/>
        </w:rPr>
        <w:sym w:font="HQPB2" w:char="F06B"/>
      </w:r>
      <w:r w:rsidRPr="001E5D31">
        <w:rPr>
          <w:sz w:val="24"/>
          <w:szCs w:val="24"/>
        </w:rPr>
        <w:sym w:font="HQPB5" w:char="F074"/>
      </w:r>
      <w:r w:rsidRPr="001E5D31">
        <w:rPr>
          <w:sz w:val="24"/>
          <w:szCs w:val="24"/>
        </w:rPr>
        <w:sym w:font="HQPB2" w:char="F058"/>
      </w:r>
      <w:r w:rsidRPr="001E5D31">
        <w:rPr>
          <w:sz w:val="24"/>
          <w:szCs w:val="24"/>
          <w:rtl/>
        </w:rPr>
        <w:t xml:space="preserve"> </w:t>
      </w:r>
      <w:r w:rsidRPr="001E5D31">
        <w:rPr>
          <w:sz w:val="24"/>
          <w:szCs w:val="24"/>
        </w:rPr>
        <w:sym w:font="HQPB4" w:char="F0E7"/>
      </w:r>
      <w:r w:rsidRPr="001E5D31">
        <w:rPr>
          <w:sz w:val="24"/>
          <w:szCs w:val="24"/>
        </w:rPr>
        <w:sym w:font="HQPB2" w:char="F06D"/>
      </w:r>
      <w:r w:rsidRPr="001E5D31">
        <w:rPr>
          <w:sz w:val="24"/>
          <w:szCs w:val="24"/>
        </w:rPr>
        <w:sym w:font="HQPB4" w:char="F0F7"/>
      </w:r>
      <w:r w:rsidRPr="001E5D31">
        <w:rPr>
          <w:sz w:val="24"/>
          <w:szCs w:val="24"/>
        </w:rPr>
        <w:sym w:font="HQPB2" w:char="F059"/>
      </w:r>
      <w:r w:rsidRPr="001E5D31">
        <w:rPr>
          <w:sz w:val="24"/>
          <w:szCs w:val="24"/>
        </w:rPr>
        <w:sym w:font="HQPB5" w:char="F074"/>
      </w:r>
      <w:r w:rsidRPr="001E5D31">
        <w:rPr>
          <w:sz w:val="24"/>
          <w:szCs w:val="24"/>
        </w:rPr>
        <w:sym w:font="HQPB1" w:char="F0E3"/>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DF"/>
      </w:r>
      <w:r w:rsidRPr="001E5D31">
        <w:rPr>
          <w:sz w:val="24"/>
          <w:szCs w:val="24"/>
        </w:rPr>
        <w:sym w:font="HQPB2" w:char="F067"/>
      </w:r>
      <w:r w:rsidRPr="001E5D31">
        <w:rPr>
          <w:sz w:val="24"/>
          <w:szCs w:val="24"/>
        </w:rPr>
        <w:sym w:font="HQPB5" w:char="F074"/>
      </w:r>
      <w:r w:rsidRPr="001E5D31">
        <w:rPr>
          <w:sz w:val="24"/>
          <w:szCs w:val="24"/>
        </w:rPr>
        <w:sym w:font="HQPB1" w:char="F046"/>
      </w:r>
      <w:r w:rsidRPr="001E5D31">
        <w:rPr>
          <w:sz w:val="24"/>
          <w:szCs w:val="24"/>
        </w:rPr>
        <w:sym w:font="HQPB2" w:char="F052"/>
      </w:r>
      <w:r w:rsidRPr="001E5D31">
        <w:rPr>
          <w:sz w:val="24"/>
          <w:szCs w:val="24"/>
        </w:rPr>
        <w:sym w:font="HQPB5" w:char="F024"/>
      </w:r>
      <w:r w:rsidRPr="001E5D31">
        <w:rPr>
          <w:sz w:val="24"/>
          <w:szCs w:val="24"/>
        </w:rPr>
        <w:sym w:font="HQPB1" w:char="F024"/>
      </w:r>
      <w:r w:rsidRPr="001E5D31">
        <w:rPr>
          <w:sz w:val="24"/>
          <w:szCs w:val="24"/>
        </w:rPr>
        <w:sym w:font="HQPB5" w:char="F073"/>
      </w:r>
      <w:r w:rsidRPr="001E5D31">
        <w:rPr>
          <w:sz w:val="24"/>
          <w:szCs w:val="24"/>
        </w:rPr>
        <w:sym w:font="HQPB1" w:char="F0F9"/>
      </w:r>
      <w:r w:rsidRPr="001E5D31">
        <w:rPr>
          <w:rFonts w:hint="cs"/>
          <w:sz w:val="24"/>
          <w:szCs w:val="24"/>
          <w:rtl/>
        </w:rPr>
        <w:t>...</w:t>
      </w:r>
      <w:r w:rsidRPr="001E5D31">
        <w:rPr>
          <w:sz w:val="24"/>
          <w:szCs w:val="24"/>
        </w:rPr>
        <w:sym w:font="HQPB2" w:char="F0C7"/>
      </w:r>
      <w:r w:rsidRPr="001E5D31">
        <w:rPr>
          <w:sz w:val="24"/>
          <w:szCs w:val="24"/>
        </w:rPr>
        <w:sym w:font="HQPB2" w:char="F0D0"/>
      </w:r>
      <w:r w:rsidRPr="001E5D31">
        <w:rPr>
          <w:sz w:val="24"/>
          <w:szCs w:val="24"/>
        </w:rPr>
        <w:sym w:font="HQPB2" w:char="F0C8"/>
      </w:r>
      <w:r w:rsidRPr="001E5D31">
        <w:rPr>
          <w:sz w:val="24"/>
          <w:szCs w:val="24"/>
          <w:rtl/>
        </w:rPr>
        <w:t xml:space="preserve"> </w:t>
      </w:r>
      <w:r w:rsidRPr="001E5D31">
        <w:rPr>
          <w:rFonts w:cs="CTraditional Arabic" w:hint="cs"/>
          <w:sz w:val="24"/>
          <w:szCs w:val="24"/>
          <w:rtl/>
        </w:rPr>
        <w:t xml:space="preserve">﴾ </w:t>
      </w:r>
      <w:r w:rsidRPr="001E5D31">
        <w:rPr>
          <w:rFonts w:cs="B Lotus" w:hint="cs"/>
          <w:sz w:val="26"/>
          <w:szCs w:val="26"/>
          <w:rtl/>
        </w:rPr>
        <w:t>[الحشر: 7].</w:t>
      </w:r>
    </w:p>
    <w:p w:rsidR="00855C20" w:rsidRPr="001E5D31" w:rsidRDefault="00855C20" w:rsidP="00855C20">
      <w:pPr>
        <w:ind w:firstLine="284"/>
        <w:jc w:val="both"/>
        <w:rPr>
          <w:rFonts w:eastAsia="SimSun" w:cs="B Lotus"/>
          <w:rtl/>
          <w:lang w:val="en-GB" w:eastAsia="zh-CN"/>
        </w:rPr>
      </w:pPr>
      <w:r w:rsidRPr="001E5D31">
        <w:rPr>
          <w:rFonts w:eastAsia="SimSun" w:cs="Traditional Arabic" w:hint="cs"/>
          <w:rtl/>
          <w:lang w:val="en-GB" w:eastAsia="zh-CN"/>
        </w:rPr>
        <w:t>«</w:t>
      </w:r>
      <w:r w:rsidRPr="001E5D31">
        <w:rPr>
          <w:rFonts w:eastAsia="SimSun" w:cs="B Lotus"/>
          <w:rtl/>
          <w:lang w:val="en-GB" w:eastAsia="zh-CN"/>
        </w:rPr>
        <w:t>هرچه رسول به شما داد، بگیرید و از هرچه منع کرد، از آنها دوری کنید.</w:t>
      </w:r>
      <w:r w:rsidRPr="001E5D31">
        <w:rPr>
          <w:rFonts w:eastAsia="SimSun" w:cs="Traditional Arabic" w:hint="cs"/>
          <w:rtl/>
          <w:lang w:val="en-GB" w:eastAsia="zh-CN"/>
        </w:rPr>
        <w:t>»</w:t>
      </w:r>
    </w:p>
    <w:p w:rsidR="00855C20" w:rsidRPr="001E5D31" w:rsidRDefault="00855C20" w:rsidP="00855C20">
      <w:pPr>
        <w:ind w:firstLine="284"/>
        <w:jc w:val="both"/>
        <w:rPr>
          <w:rFonts w:cs="B Lotus"/>
          <w:rtl/>
        </w:rPr>
      </w:pPr>
      <w:r w:rsidRPr="001E5D31">
        <w:rPr>
          <w:rFonts w:cs="B Lotus"/>
          <w:rtl/>
        </w:rPr>
        <w:t>لذا وقتی به احکام و قوانین اسلام</w:t>
      </w:r>
      <w:r>
        <w:rPr>
          <w:rFonts w:cs="B Lotus"/>
          <w:rtl/>
        </w:rPr>
        <w:t xml:space="preserve"> می‌</w:t>
      </w:r>
      <w:r w:rsidRPr="001E5D31">
        <w:rPr>
          <w:rFonts w:cs="B Lotus"/>
          <w:rtl/>
        </w:rPr>
        <w:t>نگریم، می</w:t>
      </w:r>
      <w:r w:rsidRPr="001E5D31">
        <w:rPr>
          <w:rFonts w:cs="B Lotus" w:hint="cs"/>
          <w:rtl/>
        </w:rPr>
        <w:t>‌</w:t>
      </w:r>
      <w:r w:rsidRPr="001E5D31">
        <w:rPr>
          <w:rFonts w:cs="B Lotus"/>
          <w:rtl/>
        </w:rPr>
        <w:t xml:space="preserve">بینیم که کلیات آنها در قرآن مجید ذکر شده است، اما شرح آنها را پیغمبر بیان کرده است. </w:t>
      </w:r>
    </w:p>
    <w:p w:rsidR="00855C20" w:rsidRPr="001E5D31" w:rsidRDefault="00855C20" w:rsidP="00855C20">
      <w:pPr>
        <w:ind w:firstLine="284"/>
        <w:jc w:val="both"/>
        <w:rPr>
          <w:rFonts w:cs="B Lotus"/>
          <w:rtl/>
        </w:rPr>
      </w:pPr>
      <w:r w:rsidRPr="001E5D31">
        <w:rPr>
          <w:rFonts w:cs="B Lotus"/>
          <w:rtl/>
        </w:rPr>
        <w:t>آقایان اشکال تراشی</w:t>
      </w:r>
      <w:r>
        <w:rPr>
          <w:rFonts w:cs="B Lotus"/>
          <w:rtl/>
        </w:rPr>
        <w:t xml:space="preserve"> می‌</w:t>
      </w:r>
      <w:r w:rsidRPr="001E5D31">
        <w:rPr>
          <w:rFonts w:cs="B Lotus"/>
          <w:rtl/>
        </w:rPr>
        <w:t>کنند و می‌گویند: چون اسامی و عدد امامان اثناعشر در قرآن مجید نیست، ما هم چیزی را که در قرآن نمی باشد، قبول نداریم و اطاعت نمی</w:t>
      </w:r>
      <w:r w:rsidRPr="001E5D31">
        <w:rPr>
          <w:rFonts w:cs="B Lotus" w:hint="cs"/>
          <w:rtl/>
        </w:rPr>
        <w:t>‌</w:t>
      </w:r>
      <w:r w:rsidRPr="001E5D31">
        <w:rPr>
          <w:rFonts w:cs="B Lotus"/>
          <w:rtl/>
        </w:rPr>
        <w:t xml:space="preserve">کنیم. </w:t>
      </w:r>
    </w:p>
    <w:p w:rsidR="00855C20" w:rsidRPr="001E5D31" w:rsidRDefault="00855C20" w:rsidP="00855C20">
      <w:pPr>
        <w:ind w:firstLine="284"/>
        <w:jc w:val="both"/>
        <w:rPr>
          <w:rFonts w:cs="B Lotus"/>
          <w:rtl/>
        </w:rPr>
      </w:pPr>
      <w:r w:rsidRPr="001E5D31">
        <w:rPr>
          <w:rFonts w:cs="B Lotus"/>
          <w:rtl/>
        </w:rPr>
        <w:t>باید به آنها گفت:  اگر چنین باشد که هر چه در قرآن مجید نام نبرده و صراحت ندارد و جزئیات آن ذکر نگردیده است</w:t>
      </w:r>
      <w:r>
        <w:rPr>
          <w:rFonts w:cs="B Lotus"/>
          <w:rtl/>
        </w:rPr>
        <w:t>،</w:t>
      </w:r>
      <w:r w:rsidRPr="001E5D31">
        <w:rPr>
          <w:rFonts w:cs="B Lotus"/>
          <w:rtl/>
        </w:rPr>
        <w:t xml:space="preserve"> باید متروک گردد</w:t>
      </w:r>
      <w:r>
        <w:rPr>
          <w:rFonts w:cs="B Lotus"/>
          <w:rtl/>
        </w:rPr>
        <w:t>،</w:t>
      </w:r>
      <w:r w:rsidRPr="001E5D31">
        <w:rPr>
          <w:rFonts w:cs="B Lotus"/>
          <w:rtl/>
        </w:rPr>
        <w:t xml:space="preserve"> پس آقایان باید تبعیت و پیروی از خلفای اموی و عباسی و غیره را ترک کنند؛ زیرا در قرآن مجید آیه ای که اشاره به مقام خلافت خلفای راشدین (غیر از علی بن ابیطالب) و خلفای اموی و عباسی و طریقۀ اجماع و اختیار امت در تعیین خلافت و عدد و اسامی آنها باشد، نیامده است. پس روی چه اصل و قاعده</w:t>
      </w:r>
      <w:r w:rsidRPr="001E5D31">
        <w:rPr>
          <w:rFonts w:cs="B Lotus" w:hint="cs"/>
          <w:rtl/>
        </w:rPr>
        <w:t>‌</w:t>
      </w:r>
      <w:r w:rsidRPr="001E5D31">
        <w:rPr>
          <w:rFonts w:cs="B Lotus"/>
          <w:rtl/>
        </w:rPr>
        <w:t>ای از آنها تبعیت</w:t>
      </w:r>
      <w:r>
        <w:rPr>
          <w:rFonts w:cs="B Lotus"/>
          <w:rtl/>
        </w:rPr>
        <w:t xml:space="preserve"> می‌</w:t>
      </w:r>
      <w:r w:rsidRPr="001E5D31">
        <w:rPr>
          <w:rFonts w:cs="B Lotus"/>
          <w:rtl/>
        </w:rPr>
        <w:t>نمایید و مخالفان آنها را رافضی و مشرک و کافر</w:t>
      </w:r>
      <w:r>
        <w:rPr>
          <w:rFonts w:cs="B Lotus"/>
          <w:rtl/>
        </w:rPr>
        <w:t xml:space="preserve"> می‌</w:t>
      </w:r>
      <w:r w:rsidRPr="001E5D31">
        <w:rPr>
          <w:rFonts w:cs="B Lotus"/>
          <w:rtl/>
        </w:rPr>
        <w:t>خوانید؟! در ضمن، اگر امر چنین باشد که هر چه در قرآن مجید ذکر نشده است، بایستی متروک گردد؛ قطعاً آقایان باید تارک جمیع عبادات و احکام گردند؛ زیرا جزئیات هیچ یک از آنها در قرآن مجید ذکر نگردیده است...</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6"/>
      </w:r>
      <w:r w:rsidRPr="00616A3E">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اول، ما خلفا را برگزیدۀ الله نمی</w:t>
      </w:r>
      <w:r w:rsidRPr="001E5D31">
        <w:rPr>
          <w:rFonts w:cs="B Lotus" w:hint="cs"/>
          <w:rtl/>
        </w:rPr>
        <w:t>‌</w:t>
      </w:r>
      <w:r w:rsidRPr="001E5D31">
        <w:rPr>
          <w:rFonts w:cs="B Lotus"/>
          <w:rtl/>
        </w:rPr>
        <w:t>دانیم تا دربارۀ آنها منتظر آیه باشیم.</w:t>
      </w:r>
    </w:p>
    <w:p w:rsidR="00855C20" w:rsidRPr="001E5D31" w:rsidRDefault="00855C20" w:rsidP="00855C20">
      <w:pPr>
        <w:ind w:firstLine="284"/>
        <w:jc w:val="both"/>
        <w:rPr>
          <w:rFonts w:cs="B Lotus"/>
          <w:rtl/>
        </w:rPr>
      </w:pPr>
      <w:r w:rsidRPr="001E5D31">
        <w:rPr>
          <w:rFonts w:cs="B Lotus"/>
          <w:rtl/>
        </w:rPr>
        <w:t xml:space="preserve">دوم، امامت که جزئیات و فروع دین نیست. از نظر </w:t>
      </w:r>
      <w:r w:rsidRPr="001E5D31">
        <w:rPr>
          <w:rFonts w:cs="B Lotus" w:hint="cs"/>
          <w:rtl/>
        </w:rPr>
        <w:t>ش</w:t>
      </w:r>
      <w:r w:rsidRPr="001E5D31">
        <w:rPr>
          <w:rFonts w:cs="B Lotus"/>
          <w:rtl/>
        </w:rPr>
        <w:t xml:space="preserve">ما،  امامت از مهمترین اصول دین است. اگر صد آیه درباره‌اش نداری دست کم یک آیه که </w:t>
      </w:r>
      <w:r w:rsidRPr="001E5D31">
        <w:rPr>
          <w:rFonts w:cs="B Lotus" w:hint="cs"/>
          <w:rtl/>
        </w:rPr>
        <w:t>باید داشته باشی</w:t>
      </w:r>
      <w:r>
        <w:rPr>
          <w:rFonts w:cs="B Lotus" w:hint="cs"/>
          <w:rtl/>
        </w:rPr>
        <w:t>،</w:t>
      </w:r>
      <w:r w:rsidRPr="001E5D31">
        <w:rPr>
          <w:rFonts w:cs="B Lotus"/>
          <w:rtl/>
        </w:rPr>
        <w:t xml:space="preserve"> چون از نماز هم مهمتر است!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قیاس تو آن وقت صحیح است که ما بگوییم از قرآن دلیل بیاور که امام تقی 4 پسر داشت یا 5 پسر؟ در آن صورت</w:t>
      </w:r>
      <w:r>
        <w:rPr>
          <w:rFonts w:cs="B Lotus"/>
          <w:rtl/>
        </w:rPr>
        <w:t xml:space="preserve"> می‌</w:t>
      </w:r>
      <w:r w:rsidRPr="001E5D31">
        <w:rPr>
          <w:rFonts w:cs="B Lotus"/>
          <w:rtl/>
        </w:rPr>
        <w:t>توانی بگویی که عدد رکعات نماز در قرآن ذکر نشده است! این حرف آن قدر بی ربط است که مرا به یاد این داستان انداخت!</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باغداری دید که مردی از درخت بالا رفته و سیب</w:t>
      </w:r>
      <w:r>
        <w:rPr>
          <w:rFonts w:cs="B Lotus"/>
          <w:rtl/>
        </w:rPr>
        <w:t xml:space="preserve"> می‌</w:t>
      </w:r>
      <w:r w:rsidRPr="001E5D31">
        <w:rPr>
          <w:rFonts w:cs="B Lotus"/>
          <w:rtl/>
        </w:rPr>
        <w:t xml:space="preserve">چیند و در کیسه </w:t>
      </w:r>
      <w:r>
        <w:rPr>
          <w:rFonts w:cs="B Lotus"/>
          <w:rtl/>
        </w:rPr>
        <w:t xml:space="preserve"> می‌</w:t>
      </w:r>
      <w:r w:rsidRPr="001E5D31">
        <w:rPr>
          <w:rFonts w:cs="B Lotus"/>
          <w:rtl/>
        </w:rPr>
        <w:t>ریزد، گفت: بی</w:t>
      </w:r>
      <w:r w:rsidRPr="001E5D31">
        <w:rPr>
          <w:rFonts w:cs="B Lotus" w:hint="cs"/>
          <w:rtl/>
        </w:rPr>
        <w:t>‌</w:t>
      </w:r>
      <w:r w:rsidRPr="001E5D31">
        <w:rPr>
          <w:rFonts w:cs="B Lotus"/>
          <w:rtl/>
        </w:rPr>
        <w:t>شرف! خجالت نمی کشی که دزدی</w:t>
      </w:r>
      <w:r>
        <w:rPr>
          <w:rFonts w:cs="B Lotus"/>
          <w:rtl/>
        </w:rPr>
        <w:t xml:space="preserve"> می‌</w:t>
      </w:r>
      <w:r w:rsidRPr="001E5D31">
        <w:rPr>
          <w:rFonts w:cs="B Lotus"/>
          <w:rtl/>
        </w:rPr>
        <w:t>کنی؟ دزد از بالای درخت گفت: تو چرا برای زنت لباس نمی</w:t>
      </w:r>
      <w:r w:rsidRPr="001E5D31">
        <w:rPr>
          <w:rFonts w:cs="B Lotus" w:hint="cs"/>
          <w:rtl/>
        </w:rPr>
        <w:t>‌</w:t>
      </w:r>
      <w:r w:rsidRPr="001E5D31">
        <w:rPr>
          <w:rFonts w:cs="B Lotus"/>
          <w:rtl/>
        </w:rPr>
        <w:t>خری؟</w:t>
      </w:r>
    </w:p>
    <w:p w:rsidR="00855C20" w:rsidRPr="001E5D31" w:rsidRDefault="00855C20" w:rsidP="00855C20">
      <w:pPr>
        <w:ind w:firstLine="284"/>
        <w:jc w:val="both"/>
        <w:rPr>
          <w:rFonts w:cs="B Lotus"/>
          <w:rtl/>
        </w:rPr>
      </w:pPr>
      <w:r w:rsidRPr="001E5D31">
        <w:rPr>
          <w:rFonts w:cs="B Lotus"/>
          <w:rtl/>
        </w:rPr>
        <w:t>قیاس تو دربارۀ رکعات نماز ظهر و اصل امامت شبیه به گفتۀ دزد و باغدار است!</w:t>
      </w:r>
      <w:r w:rsidRPr="001E5D31">
        <w:rPr>
          <w:rFonts w:cs="B Lotus" w:hint="cs"/>
          <w:rtl/>
        </w:rPr>
        <w:t>.</w:t>
      </w:r>
    </w:p>
    <w:p w:rsidR="00855C20" w:rsidRPr="001E5D31" w:rsidRDefault="00855C20" w:rsidP="00855C20">
      <w:pPr>
        <w:pStyle w:val="a0"/>
        <w:rPr>
          <w:rtl/>
        </w:rPr>
      </w:pPr>
      <w:bookmarkStart w:id="1212" w:name="_Toc286645991"/>
      <w:r w:rsidRPr="001E5D31">
        <w:rPr>
          <w:rFonts w:hint="cs"/>
          <w:rtl/>
        </w:rPr>
        <w:t>ادعای468</w:t>
      </w:r>
      <w:r>
        <w:rPr>
          <w:rFonts w:hint="cs"/>
          <w:rtl/>
        </w:rPr>
        <w:t>-</w:t>
      </w:r>
      <w:r w:rsidRPr="001E5D31">
        <w:rPr>
          <w:rtl/>
        </w:rPr>
        <w:t xml:space="preserve"> اسم امام‌ها در قرآن نیست همین طور که عدد رکعات نماز در قرآن</w:t>
      </w:r>
      <w:r>
        <w:rPr>
          <w:rStyle w:val="Heading1Char"/>
          <w:rFonts w:ascii="Times New Roman" w:hAnsi="Times New Roman" w:cs="B Lotus" w:hint="cs"/>
          <w:b w:val="0"/>
          <w:bCs w:val="0"/>
          <w:color w:val="FF0000"/>
          <w:sz w:val="28"/>
          <w:szCs w:val="28"/>
          <w:rtl/>
        </w:rPr>
        <w:t xml:space="preserve"> </w:t>
      </w:r>
      <w:r w:rsidRPr="001E5D31">
        <w:rPr>
          <w:rtl/>
        </w:rPr>
        <w:t>نیست...</w:t>
      </w:r>
      <w:r w:rsidRPr="00616A3E">
        <w:rPr>
          <w:rFonts w:cs="B Lotus" w:hint="cs"/>
          <w:spacing w:val="-4"/>
          <w:sz w:val="24"/>
          <w:szCs w:val="24"/>
          <w:vertAlign w:val="superscript"/>
          <w:rtl/>
        </w:rPr>
        <w:t>(</w:t>
      </w:r>
      <w:r w:rsidRPr="00616A3E">
        <w:rPr>
          <w:rStyle w:val="FootnoteReference"/>
          <w:rFonts w:cs="B Lotus"/>
          <w:spacing w:val="-4"/>
          <w:sz w:val="24"/>
          <w:szCs w:val="24"/>
          <w:rtl/>
        </w:rPr>
        <w:footnoteReference w:id="627"/>
      </w:r>
      <w:r w:rsidRPr="00616A3E">
        <w:rPr>
          <w:rFonts w:cs="B Lotus" w:hint="cs"/>
          <w:spacing w:val="-4"/>
          <w:sz w:val="24"/>
          <w:szCs w:val="24"/>
          <w:vertAlign w:val="superscript"/>
          <w:rtl/>
        </w:rPr>
        <w:t>)</w:t>
      </w:r>
      <w:r w:rsidRPr="001E5D31">
        <w:rPr>
          <w:rFonts w:hint="cs"/>
          <w:rtl/>
        </w:rPr>
        <w:t>.</w:t>
      </w:r>
      <w:bookmarkEnd w:id="1212"/>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700 آیه درباره نماز هست! درباره نماز که یکی از فروع دین است و آیاتی دربارۀ شستن دست در وضو که فروع در فروع است! چطور درباره امامت که اصل دین است، آیه نداریم؟! حتی یکی هم</w:t>
      </w:r>
      <w:r w:rsidRPr="001E5D31">
        <w:rPr>
          <w:rFonts w:cs="B Lotus" w:hint="cs"/>
          <w:rtl/>
        </w:rPr>
        <w:t xml:space="preserve"> </w:t>
      </w:r>
      <w:r w:rsidRPr="001E5D31">
        <w:rPr>
          <w:rFonts w:cs="B Lotus"/>
          <w:rtl/>
        </w:rPr>
        <w:t>نداریم!</w:t>
      </w:r>
      <w:r w:rsidRPr="001E5D31">
        <w:rPr>
          <w:rFonts w:cs="B Lotus" w:hint="cs"/>
          <w:rtl/>
        </w:rPr>
        <w:t>.</w:t>
      </w:r>
    </w:p>
    <w:p w:rsidR="00855C20" w:rsidRPr="00BC276D" w:rsidRDefault="00855C20" w:rsidP="00855C20">
      <w:pPr>
        <w:pStyle w:val="a0"/>
        <w:rPr>
          <w:rtl/>
        </w:rPr>
      </w:pPr>
      <w:bookmarkStart w:id="1213" w:name="_Toc286645992"/>
      <w:r w:rsidRPr="00BC276D">
        <w:rPr>
          <w:rStyle w:val="Heading1Char"/>
          <w:rFonts w:ascii="Times New Roman Bold" w:hAnsi="Times New Roman Bold" w:cs="B Zar" w:hint="cs"/>
          <w:kern w:val="0"/>
          <w:sz w:val="28"/>
          <w:szCs w:val="28"/>
          <w:rtl/>
        </w:rPr>
        <w:t>ادعای469</w:t>
      </w:r>
      <w:r>
        <w:rPr>
          <w:rStyle w:val="Heading1Char"/>
          <w:rFonts w:ascii="Times New Roman Bold" w:hAnsi="Times New Roman Bold" w:cs="B Zar" w:hint="cs"/>
          <w:kern w:val="0"/>
          <w:sz w:val="28"/>
          <w:szCs w:val="28"/>
          <w:rtl/>
        </w:rPr>
        <w:t>-</w:t>
      </w:r>
      <w:r w:rsidRPr="00BC276D">
        <w:rPr>
          <w:rStyle w:val="Heading1Char"/>
          <w:rFonts w:ascii="Times New Roman Bold" w:hAnsi="Times New Roman Bold" w:cs="B Zar"/>
          <w:kern w:val="0"/>
          <w:sz w:val="28"/>
          <w:szCs w:val="28"/>
          <w:rtl/>
        </w:rPr>
        <w:t xml:space="preserve"> سنی می‌گوید: مراد از اولی الامر، امامان شیعه است</w:t>
      </w:r>
      <w:bookmarkEnd w:id="1213"/>
    </w:p>
    <w:p w:rsidR="00855C20" w:rsidRPr="001E5D31" w:rsidRDefault="00855C20" w:rsidP="00855C20">
      <w:pPr>
        <w:ind w:firstLine="284"/>
        <w:jc w:val="both"/>
        <w:rPr>
          <w:rFonts w:cs="B Lotus"/>
          <w:rtl/>
        </w:rPr>
      </w:pPr>
      <w:r w:rsidRPr="001E5D31">
        <w:rPr>
          <w:rFonts w:cs="B Lotus"/>
          <w:rtl/>
        </w:rPr>
        <w:t>فقط به ذکر چند خبر از اخبار بسیاری که از طریق آقایان اهل سنت و جماعت رسیده است، اکتفا</w:t>
      </w:r>
      <w:r>
        <w:rPr>
          <w:rFonts w:cs="B Lotus"/>
          <w:rtl/>
        </w:rPr>
        <w:t xml:space="preserve"> می‌</w:t>
      </w:r>
      <w:r w:rsidRPr="001E5D31">
        <w:rPr>
          <w:rFonts w:cs="B Lotus"/>
          <w:rtl/>
        </w:rPr>
        <w:t>کنیم و قضاوت را به ضمیر پاک و روشن آقایان با منطق و منصف واگذار می</w:t>
      </w:r>
      <w:r w:rsidRPr="001E5D31">
        <w:rPr>
          <w:rFonts w:cs="B Lotus" w:hint="cs"/>
          <w:rtl/>
        </w:rPr>
        <w:t>‌</w:t>
      </w:r>
      <w:r w:rsidRPr="001E5D31">
        <w:rPr>
          <w:rFonts w:cs="B Lotus"/>
          <w:rtl/>
        </w:rPr>
        <w:t xml:space="preserve">کنیم. </w:t>
      </w:r>
    </w:p>
    <w:p w:rsidR="00855C20" w:rsidRPr="001E5D31" w:rsidRDefault="00855C20" w:rsidP="00855C20">
      <w:pPr>
        <w:ind w:firstLine="284"/>
        <w:jc w:val="both"/>
        <w:rPr>
          <w:rFonts w:cs="B Lotus"/>
          <w:rtl/>
        </w:rPr>
      </w:pPr>
      <w:r w:rsidRPr="001E5D31">
        <w:rPr>
          <w:rFonts w:cs="B Lotus"/>
          <w:rtl/>
        </w:rPr>
        <w:t xml:space="preserve">1ـ ابو اسحق شیخ الاسلام حموینی ابراهیم بن محمد در </w:t>
      </w:r>
      <w:r w:rsidRPr="001E5D31">
        <w:rPr>
          <w:rFonts w:cs="Traditional Arabic"/>
          <w:b/>
          <w:bCs/>
          <w:rtl/>
        </w:rPr>
        <w:t>«فرائد السمط</w:t>
      </w:r>
      <w:r w:rsidRPr="001E5D31">
        <w:rPr>
          <w:rFonts w:cs="Traditional Arabic" w:hint="cs"/>
          <w:b/>
          <w:bCs/>
          <w:rtl/>
        </w:rPr>
        <w:t>ي</w:t>
      </w:r>
      <w:r w:rsidRPr="001E5D31">
        <w:rPr>
          <w:rFonts w:cs="Traditional Arabic"/>
          <w:b/>
          <w:bCs/>
          <w:rtl/>
        </w:rPr>
        <w:t>ن»</w:t>
      </w:r>
      <w:r w:rsidRPr="001E5D31">
        <w:rPr>
          <w:rFonts w:cs="B Lotus"/>
          <w:rtl/>
        </w:rPr>
        <w:t xml:space="preserve"> می</w:t>
      </w:r>
      <w:r w:rsidRPr="001E5D31">
        <w:rPr>
          <w:rFonts w:cs="B Lotus" w:hint="cs"/>
          <w:rtl/>
        </w:rPr>
        <w:t>‌</w:t>
      </w:r>
      <w:r w:rsidRPr="001E5D31">
        <w:rPr>
          <w:rFonts w:cs="B Lotus"/>
          <w:rtl/>
        </w:rPr>
        <w:t>گوید: از رسول الله به ما رسید که مراد از اولی الامر در آیۀ شریفه، علی بن ابیطالب و اهل بیت رسول الله است</w:t>
      </w:r>
      <w:r>
        <w:rPr>
          <w:rFonts w:cs="B Lotus"/>
          <w:rtl/>
        </w:rPr>
        <w:t>.</w:t>
      </w:r>
    </w:p>
    <w:p w:rsidR="00855C20" w:rsidRPr="001E5D31" w:rsidRDefault="00855C20" w:rsidP="00855C20">
      <w:pPr>
        <w:ind w:firstLine="284"/>
        <w:jc w:val="both"/>
        <w:rPr>
          <w:rFonts w:cs="Traditional Arabic"/>
          <w:b/>
          <w:bCs/>
          <w:rtl/>
        </w:rPr>
      </w:pPr>
      <w:r w:rsidRPr="001E5D31">
        <w:rPr>
          <w:rFonts w:cs="B Lotus"/>
          <w:rtl/>
        </w:rPr>
        <w:t xml:space="preserve">2 ـ عیسی بن یوسف همدانی از ابی الحسن و از سلیم بن قیس، از امیرالمؤمنین علی روایت کرده است که رسول اکرم فرمود: شریکان من کسانی هستند که خدای تعالی اطاعت ایشان را مقرون به اطاعت خود نموده و در حق ایشان </w:t>
      </w:r>
      <w:r w:rsidRPr="001E5D31">
        <w:rPr>
          <w:rFonts w:cs="Traditional Arabic"/>
          <w:b/>
          <w:bCs/>
          <w:rtl/>
        </w:rPr>
        <w:t xml:space="preserve">«و اولی الامر منکم» </w:t>
      </w:r>
      <w:r w:rsidRPr="001E5D31">
        <w:rPr>
          <w:rFonts w:cs="B Lotus"/>
          <w:rtl/>
        </w:rPr>
        <w:t>تنزیل فرموده است باید از کلام ایشان بیرون نروید و فرمان بردار ایشان باشید و از احکام و اوامر ایشان انقیاد نمایید. وقتی این سخن را شنیدم، عرض کردم یا رسول الله</w:t>
      </w:r>
      <w:r>
        <w:rPr>
          <w:rFonts w:cs="B Lotus"/>
          <w:rtl/>
        </w:rPr>
        <w:t>،</w:t>
      </w:r>
      <w:r w:rsidRPr="001E5D31">
        <w:rPr>
          <w:rFonts w:cs="B Lotus"/>
          <w:rtl/>
        </w:rPr>
        <w:t xml:space="preserve"> خبرده مرا از اولی الامر؛ آنها چه کسانی هستند؟ فرمود: یا علی، </w:t>
      </w:r>
      <w:r w:rsidRPr="001E5D31">
        <w:rPr>
          <w:rFonts w:cs="Traditional Arabic"/>
          <w:b/>
          <w:bCs/>
          <w:rtl/>
        </w:rPr>
        <w:t>« انت اولهم»</w:t>
      </w:r>
      <w:r>
        <w:rPr>
          <w:rFonts w:cs="Traditional Arabic"/>
          <w:b/>
          <w:bCs/>
          <w:rtl/>
        </w:rPr>
        <w:t>.</w:t>
      </w:r>
    </w:p>
    <w:p w:rsidR="00855C20" w:rsidRPr="001E5D31" w:rsidRDefault="00855C20" w:rsidP="00855C20">
      <w:pPr>
        <w:ind w:firstLine="284"/>
        <w:jc w:val="both"/>
        <w:rPr>
          <w:rFonts w:cs="B Lotus"/>
          <w:rtl/>
        </w:rPr>
      </w:pPr>
      <w:r w:rsidRPr="001E5D31">
        <w:rPr>
          <w:rFonts w:cs="B Lotus"/>
          <w:rtl/>
        </w:rPr>
        <w:t>3 ـ محمد بن مؤمن شیرازی که از أعاظم علمای عامه و اهل تسنن بود در رسالۀ اعتقادات روایت می‌کتد که وقتی رسول اکرم</w:t>
      </w:r>
      <w:r>
        <w:rPr>
          <w:rFonts w:cs="B Lotus"/>
          <w:rtl/>
        </w:rPr>
        <w:t>،</w:t>
      </w:r>
      <w:r w:rsidRPr="001E5D31">
        <w:rPr>
          <w:rFonts w:cs="B Lotus"/>
          <w:rtl/>
        </w:rPr>
        <w:t xml:space="preserve"> امیر المؤمنین علی را در مدینه خلیفه قرار داد، آیه شریفه </w:t>
      </w:r>
      <w:r w:rsidRPr="001E5D31">
        <w:rPr>
          <w:rFonts w:cs="Traditional Arabic"/>
          <w:b/>
          <w:bCs/>
          <w:rtl/>
        </w:rPr>
        <w:t xml:space="preserve">«و اولی الامر منکم» </w:t>
      </w:r>
      <w:r w:rsidRPr="001E5D31">
        <w:rPr>
          <w:rFonts w:cs="B Lotus"/>
          <w:rtl/>
        </w:rPr>
        <w:t>در شأن علی بن ابیطالب نازل گردید.</w:t>
      </w:r>
    </w:p>
    <w:p w:rsidR="00855C20" w:rsidRPr="001E5D31" w:rsidRDefault="00855C20" w:rsidP="00855C20">
      <w:pPr>
        <w:ind w:firstLine="284"/>
        <w:jc w:val="both"/>
        <w:rPr>
          <w:rFonts w:cs="B Lotus"/>
          <w:rtl/>
          <w:lang w:bidi="fa-IR"/>
        </w:rPr>
      </w:pPr>
      <w:r w:rsidRPr="001E5D31">
        <w:rPr>
          <w:rFonts w:cs="B Lotus"/>
          <w:rtl/>
        </w:rPr>
        <w:t>4 ـ خواجه کلان شیخ سلیمان بلخی حنفی در «ینابیع الموده»</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8"/>
      </w:r>
      <w:r w:rsidRPr="00616A3E">
        <w:rPr>
          <w:rFonts w:cs="B Lotus" w:hint="cs"/>
          <w:b/>
          <w:bCs/>
          <w:spacing w:val="-4"/>
          <w:sz w:val="24"/>
          <w:szCs w:val="24"/>
          <w:vertAlign w:val="superscript"/>
          <w:rtl/>
          <w:lang w:bidi="fa-IR"/>
        </w:rPr>
        <w:t>)</w:t>
      </w:r>
      <w:r w:rsidRPr="001E5D31">
        <w:rPr>
          <w:rFonts w:cs="B Lotus"/>
          <w:rtl/>
        </w:rPr>
        <w:t xml:space="preserve"> قسمتی را مخصوص همین آیه قرار داده است و از «مناقب» نقل</w:t>
      </w:r>
      <w:r>
        <w:rPr>
          <w:rFonts w:cs="B Lotus"/>
          <w:rtl/>
        </w:rPr>
        <w:t xml:space="preserve"> می‌</w:t>
      </w:r>
      <w:r w:rsidRPr="001E5D31">
        <w:rPr>
          <w:rFonts w:cs="B Lotus"/>
          <w:rtl/>
        </w:rPr>
        <w:t xml:space="preserve">نماید که در تفسیر مجاهد آمده است </w:t>
      </w:r>
      <w:r w:rsidRPr="001E5D31">
        <w:rPr>
          <w:rFonts w:cs="Traditional Arabic"/>
          <w:b/>
          <w:bCs/>
          <w:rtl/>
        </w:rPr>
        <w:t>«ان هذا الا</w:t>
      </w:r>
      <w:r w:rsidRPr="001E5D31">
        <w:rPr>
          <w:rFonts w:cs="Traditional Arabic" w:hint="cs"/>
          <w:b/>
          <w:bCs/>
          <w:rtl/>
        </w:rPr>
        <w:t>ي</w:t>
      </w:r>
      <w:r w:rsidRPr="001E5D31">
        <w:rPr>
          <w:rFonts w:cs="Traditional Arabic"/>
          <w:b/>
          <w:bCs/>
          <w:rtl/>
        </w:rPr>
        <w:t>ة نزلت ف</w:t>
      </w:r>
      <w:r w:rsidRPr="001E5D31">
        <w:rPr>
          <w:rFonts w:cs="Traditional Arabic" w:hint="cs"/>
          <w:b/>
          <w:bCs/>
          <w:rtl/>
        </w:rPr>
        <w:t>ي</w:t>
      </w:r>
      <w:r w:rsidRPr="001E5D31">
        <w:rPr>
          <w:rFonts w:cs="Traditional Arabic"/>
          <w:b/>
          <w:bCs/>
          <w:rtl/>
        </w:rPr>
        <w:t xml:space="preserve"> ام</w:t>
      </w:r>
      <w:r w:rsidRPr="001E5D31">
        <w:rPr>
          <w:rFonts w:cs="Traditional Arabic" w:hint="cs"/>
          <w:b/>
          <w:bCs/>
          <w:rtl/>
        </w:rPr>
        <w:t>ي</w:t>
      </w:r>
      <w:r w:rsidRPr="001E5D31">
        <w:rPr>
          <w:rFonts w:cs="Traditional Arabic"/>
          <w:b/>
          <w:bCs/>
          <w:rtl/>
        </w:rPr>
        <w:t>ر المؤمن</w:t>
      </w:r>
      <w:r w:rsidRPr="001E5D31">
        <w:rPr>
          <w:rFonts w:cs="Traditional Arabic" w:hint="cs"/>
          <w:b/>
          <w:bCs/>
          <w:rtl/>
        </w:rPr>
        <w:t>ي</w:t>
      </w:r>
      <w:r w:rsidRPr="001E5D31">
        <w:rPr>
          <w:rFonts w:cs="Traditional Arabic"/>
          <w:b/>
          <w:bCs/>
          <w:rtl/>
        </w:rPr>
        <w:t>ن عل</w:t>
      </w:r>
      <w:r w:rsidRPr="001E5D31">
        <w:rPr>
          <w:rFonts w:cs="Traditional Arabic" w:hint="cs"/>
          <w:b/>
          <w:bCs/>
          <w:rtl/>
        </w:rPr>
        <w:t>ي</w:t>
      </w:r>
      <w:r w:rsidRPr="001E5D31">
        <w:rPr>
          <w:rFonts w:cs="B Lotus" w:hint="cs"/>
          <w:lang w:bidi="fa-IR"/>
        </w:rPr>
        <w:sym w:font="AGA Arabesque" w:char="F075"/>
      </w:r>
      <w:r w:rsidRPr="001E5D31">
        <w:rPr>
          <w:rFonts w:cs="Traditional Arabic"/>
          <w:b/>
          <w:bCs/>
          <w:rtl/>
        </w:rPr>
        <w:t xml:space="preserve"> ح</w:t>
      </w:r>
      <w:r w:rsidRPr="001E5D31">
        <w:rPr>
          <w:rFonts w:cs="Traditional Arabic" w:hint="cs"/>
          <w:b/>
          <w:bCs/>
          <w:rtl/>
        </w:rPr>
        <w:t>ي</w:t>
      </w:r>
      <w:r w:rsidRPr="001E5D31">
        <w:rPr>
          <w:rFonts w:cs="Traditional Arabic"/>
          <w:b/>
          <w:bCs/>
          <w:rtl/>
        </w:rPr>
        <w:t>ن خلفه رسول الله</w:t>
      </w:r>
      <w:r w:rsidRPr="001E5D31">
        <w:rPr>
          <w:rFonts w:cs="CTraditional Arabic" w:hint="cs"/>
          <w:rtl/>
        </w:rPr>
        <w:t>ص</w:t>
      </w:r>
      <w:r w:rsidRPr="001E5D31">
        <w:rPr>
          <w:rFonts w:cs="Traditional Arabic"/>
          <w:b/>
          <w:bCs/>
          <w:rtl/>
        </w:rPr>
        <w:t xml:space="preserve"> بالمد</w:t>
      </w:r>
      <w:r w:rsidRPr="001E5D31">
        <w:rPr>
          <w:rFonts w:cs="Traditional Arabic" w:hint="cs"/>
          <w:b/>
          <w:bCs/>
          <w:rtl/>
        </w:rPr>
        <w:t>ي</w:t>
      </w:r>
      <w:r w:rsidRPr="001E5D31">
        <w:rPr>
          <w:rFonts w:cs="Traditional Arabic"/>
          <w:b/>
          <w:bCs/>
          <w:rtl/>
        </w:rPr>
        <w:t>نه»</w:t>
      </w:r>
      <w:r w:rsidRPr="001E5D31">
        <w:rPr>
          <w:rFonts w:cs="B Lotus"/>
          <w:rtl/>
        </w:rPr>
        <w:t xml:space="preserve"> و این آیه در حق امیر المؤمنین علی نازل شده است...</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29"/>
      </w:r>
      <w:r w:rsidRPr="00616A3E">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Pr>
          <w:rFonts w:cs="B Lotus"/>
          <w:b/>
          <w:bCs/>
          <w:rtl/>
        </w:rPr>
        <w:t>جواب ما:</w:t>
      </w:r>
    </w:p>
    <w:p w:rsidR="00855C20" w:rsidRPr="001E5D31" w:rsidRDefault="00855C20" w:rsidP="00855C20">
      <w:pPr>
        <w:ind w:firstLine="284"/>
        <w:jc w:val="both"/>
        <w:rPr>
          <w:rFonts w:cs="B Lotus"/>
          <w:rtl/>
          <w:lang w:bidi="fa-IR"/>
        </w:rPr>
      </w:pPr>
      <w:r w:rsidRPr="001E5D31">
        <w:rPr>
          <w:rFonts w:cs="B Lotus"/>
          <w:rtl/>
        </w:rPr>
        <w:t>قرار شد امامت علی را از قرآن ثابت کنی اما باز برگشتی به حموینی همدانی و سلیمان  بلخی و محمد بن یونس شیرازی</w:t>
      </w:r>
      <w:r>
        <w:rPr>
          <w:rFonts w:cs="B Lotus"/>
          <w:rtl/>
        </w:rPr>
        <w:t>!</w:t>
      </w:r>
      <w:r w:rsidRPr="001E5D31">
        <w:rPr>
          <w:rFonts w:cs="B Lotus"/>
          <w:rtl/>
        </w:rPr>
        <w:t xml:space="preserve"> او دیگه کیه؟ حتماً او هم از علمای بزرگ اهل سنت است!</w:t>
      </w:r>
      <w:r w:rsidRPr="001E5D31">
        <w:rPr>
          <w:rFonts w:cs="B Lotus" w:hint="cs"/>
          <w:rtl/>
          <w:lang w:bidi="fa-IR"/>
        </w:rPr>
        <w:t>.</w:t>
      </w:r>
    </w:p>
    <w:p w:rsidR="00855C20" w:rsidRPr="00BC276D" w:rsidRDefault="00855C20" w:rsidP="00855C20">
      <w:pPr>
        <w:pStyle w:val="a0"/>
        <w:rPr>
          <w:rtl/>
        </w:rPr>
      </w:pPr>
      <w:bookmarkStart w:id="1214" w:name="_Toc286645993"/>
      <w:r w:rsidRPr="00BC276D">
        <w:rPr>
          <w:rStyle w:val="Heading1Char"/>
          <w:rFonts w:ascii="Times New Roman Bold" w:hAnsi="Times New Roman Bold" w:cs="B Zar" w:hint="cs"/>
          <w:kern w:val="0"/>
          <w:sz w:val="28"/>
          <w:szCs w:val="28"/>
          <w:rtl/>
        </w:rPr>
        <w:t>ادعای470</w:t>
      </w:r>
      <w:r>
        <w:rPr>
          <w:rStyle w:val="Heading1Char"/>
          <w:rFonts w:ascii="Times New Roman Bold" w:hAnsi="Times New Roman Bold" w:cs="B Zar" w:hint="cs"/>
          <w:kern w:val="0"/>
          <w:sz w:val="28"/>
          <w:szCs w:val="28"/>
          <w:rtl/>
        </w:rPr>
        <w:t>-</w:t>
      </w:r>
      <w:r w:rsidRPr="00BC276D">
        <w:rPr>
          <w:rStyle w:val="Heading1Char"/>
          <w:rFonts w:ascii="Times New Roman Bold" w:hAnsi="Times New Roman Bold" w:cs="B Zar"/>
          <w:kern w:val="0"/>
          <w:sz w:val="28"/>
          <w:szCs w:val="28"/>
          <w:rtl/>
        </w:rPr>
        <w:t xml:space="preserve"> سنی حدیث دارد که عدد خلفاء بعد از پیامبر 12 تاست</w:t>
      </w:r>
      <w:r>
        <w:rPr>
          <w:rtl/>
        </w:rPr>
        <w:t>.</w:t>
      </w:r>
      <w:r w:rsidRPr="00BC276D">
        <w:rPr>
          <w:rtl/>
        </w:rPr>
        <w:t>..</w:t>
      </w:r>
      <w:r w:rsidRPr="00616A3E">
        <w:rPr>
          <w:rFonts w:cs="B Lotus" w:hint="cs"/>
          <w:spacing w:val="-4"/>
          <w:sz w:val="24"/>
          <w:szCs w:val="24"/>
          <w:vertAlign w:val="superscript"/>
          <w:rtl/>
        </w:rPr>
        <w:t>(</w:t>
      </w:r>
      <w:r w:rsidRPr="00616A3E">
        <w:rPr>
          <w:rStyle w:val="FootnoteReference"/>
          <w:rFonts w:cs="B Lotus"/>
          <w:spacing w:val="-4"/>
          <w:sz w:val="24"/>
          <w:szCs w:val="24"/>
          <w:rtl/>
        </w:rPr>
        <w:footnoteReference w:id="630"/>
      </w:r>
      <w:r w:rsidRPr="00616A3E">
        <w:rPr>
          <w:rFonts w:cs="B Lotus" w:hint="cs"/>
          <w:spacing w:val="-4"/>
          <w:sz w:val="24"/>
          <w:szCs w:val="24"/>
          <w:vertAlign w:val="superscript"/>
          <w:rtl/>
        </w:rPr>
        <w:t>)</w:t>
      </w:r>
      <w:r>
        <w:rPr>
          <w:rtl/>
        </w:rPr>
        <w:t>.</w:t>
      </w:r>
      <w:bookmarkEnd w:id="1214"/>
    </w:p>
    <w:p w:rsidR="00855C20" w:rsidRPr="001E5D31" w:rsidRDefault="00855C20" w:rsidP="00855C20">
      <w:pPr>
        <w:ind w:firstLine="284"/>
        <w:jc w:val="both"/>
        <w:rPr>
          <w:rFonts w:cs="B Lotus"/>
          <w:rtl/>
        </w:rPr>
      </w:pPr>
      <w:r w:rsidRPr="001E5D31">
        <w:rPr>
          <w:rFonts w:cs="B Lotus"/>
          <w:rtl/>
        </w:rPr>
        <w:t>شیخ سلیمان بلخی حنفی در باب 76 «ینابیع الموده» از «فرائد السبطین» شیخ الاسلام حموینی از مجاهد از ابن عباس نقل</w:t>
      </w:r>
      <w:r>
        <w:rPr>
          <w:rFonts w:cs="B Lotus"/>
          <w:rtl/>
        </w:rPr>
        <w:t xml:space="preserve"> می‌</w:t>
      </w:r>
      <w:r w:rsidRPr="001E5D31">
        <w:rPr>
          <w:rFonts w:cs="B Lotus"/>
          <w:rtl/>
        </w:rPr>
        <w:t>نماید که نعثل</w:t>
      </w:r>
      <w:r>
        <w:rPr>
          <w:rFonts w:cs="B Lotus"/>
          <w:rtl/>
        </w:rPr>
        <w:t>،</w:t>
      </w:r>
      <w:r w:rsidRPr="001E5D31">
        <w:rPr>
          <w:rFonts w:cs="B Lotus"/>
          <w:rtl/>
        </w:rPr>
        <w:t>مردی یهودی، به خدمت رسول اکرم رفت و دربارۀ چند مسأله از توحید سؤال نمود؛ حضرت هم جواب</w:t>
      </w:r>
      <w:r w:rsidRPr="001E5D31">
        <w:rPr>
          <w:rFonts w:cs="B Lotus" w:hint="cs"/>
          <w:rtl/>
        </w:rPr>
        <w:t>‌</w:t>
      </w:r>
      <w:r w:rsidRPr="001E5D31">
        <w:rPr>
          <w:rFonts w:cs="B Lotus"/>
          <w:rtl/>
        </w:rPr>
        <w:t>هایی دادند (که به مناسبت ضیق وقت از نقل آنها خودداری می</w:t>
      </w:r>
      <w:r w:rsidRPr="001E5D31">
        <w:rPr>
          <w:rFonts w:cs="B Lotus" w:hint="cs"/>
          <w:rtl/>
        </w:rPr>
        <w:t>‌</w:t>
      </w:r>
      <w:r w:rsidRPr="001E5D31">
        <w:rPr>
          <w:rFonts w:cs="B Lotus"/>
          <w:rtl/>
        </w:rPr>
        <w:t>نمایم). آنگاه نعثل به شرف اسلام مشرف گردید و بعد عرض کرد یا رسول الله هر پیغمبری وصی داشت و پیغمبر ما،</w:t>
      </w:r>
      <w:r w:rsidRPr="001E5D31">
        <w:rPr>
          <w:rFonts w:cs="B Lotus" w:hint="cs"/>
          <w:rtl/>
        </w:rPr>
        <w:t xml:space="preserve"> </w:t>
      </w:r>
      <w:r w:rsidRPr="001E5D31">
        <w:rPr>
          <w:rFonts w:cs="B Lotus"/>
          <w:rtl/>
        </w:rPr>
        <w:t>موسی بن عمران، به یوشع بن نون وصیت نمود. ما را خبر ده که وصی شما کیست؟ حضرت فرمود</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«ان وص</w:t>
      </w:r>
      <w:r w:rsidRPr="001E5D31">
        <w:rPr>
          <w:rFonts w:cs="Traditional Arabic" w:hint="cs"/>
          <w:b/>
          <w:bCs/>
          <w:rtl/>
        </w:rPr>
        <w:t>ي</w:t>
      </w:r>
      <w:r w:rsidRPr="001E5D31">
        <w:rPr>
          <w:rFonts w:cs="Traditional Arabic"/>
          <w:b/>
          <w:bCs/>
          <w:rtl/>
        </w:rPr>
        <w:t>ی عل</w:t>
      </w:r>
      <w:r w:rsidRPr="001E5D31">
        <w:rPr>
          <w:rFonts w:cs="Traditional Arabic" w:hint="cs"/>
          <w:b/>
          <w:bCs/>
          <w:rtl/>
        </w:rPr>
        <w:t xml:space="preserve">ي </w:t>
      </w:r>
      <w:r w:rsidRPr="001E5D31">
        <w:rPr>
          <w:rFonts w:cs="Traditional Arabic"/>
          <w:b/>
          <w:bCs/>
          <w:rtl/>
        </w:rPr>
        <w:t>بن اب</w:t>
      </w:r>
      <w:r w:rsidRPr="001E5D31">
        <w:rPr>
          <w:rFonts w:cs="Traditional Arabic" w:hint="cs"/>
          <w:b/>
          <w:bCs/>
          <w:rtl/>
        </w:rPr>
        <w:t>ي</w:t>
      </w:r>
      <w:r w:rsidRPr="001E5D31">
        <w:rPr>
          <w:rFonts w:cs="Traditional Arabic"/>
          <w:b/>
          <w:bCs/>
          <w:rtl/>
        </w:rPr>
        <w:t>طالب و بعده سبطای الحسن و الحس</w:t>
      </w:r>
      <w:r w:rsidRPr="001E5D31">
        <w:rPr>
          <w:rFonts w:cs="Traditional Arabic" w:hint="cs"/>
          <w:b/>
          <w:bCs/>
          <w:rtl/>
        </w:rPr>
        <w:t>ي</w:t>
      </w:r>
      <w:r w:rsidRPr="001E5D31">
        <w:rPr>
          <w:rFonts w:cs="Traditional Arabic"/>
          <w:b/>
          <w:bCs/>
          <w:rtl/>
        </w:rPr>
        <w:t>ن تتلوه تسعه أئمة من صلب الحس</w:t>
      </w:r>
      <w:r w:rsidRPr="001E5D31">
        <w:rPr>
          <w:rFonts w:cs="Traditional Arabic" w:hint="cs"/>
          <w:b/>
          <w:bCs/>
          <w:rtl/>
        </w:rPr>
        <w:t>ي</w:t>
      </w:r>
      <w:r w:rsidRPr="001E5D31">
        <w:rPr>
          <w:rFonts w:cs="Traditional Arabic"/>
          <w:b/>
          <w:bCs/>
          <w:rtl/>
        </w:rPr>
        <w:t>ن</w:t>
      </w:r>
      <w:r>
        <w:rPr>
          <w:rFonts w:cs="Traditional Arabic"/>
          <w:b/>
          <w:bCs/>
          <w:rtl/>
        </w:rPr>
        <w:t>»</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یعنی: وصی من، علی بن ابیطالب است و بعد از او</w:t>
      </w:r>
      <w:r>
        <w:rPr>
          <w:rFonts w:cs="B Lotus"/>
          <w:rtl/>
        </w:rPr>
        <w:t>،</w:t>
      </w:r>
      <w:r w:rsidRPr="001E5D31">
        <w:rPr>
          <w:rFonts w:cs="B Lotus"/>
          <w:rtl/>
        </w:rPr>
        <w:t xml:space="preserve"> دو دخترزادۀ من، حسن و حسین و بعد از ایشان</w:t>
      </w:r>
      <w:r>
        <w:rPr>
          <w:rFonts w:cs="B Lotus"/>
          <w:rtl/>
        </w:rPr>
        <w:t>،</w:t>
      </w:r>
      <w:r w:rsidRPr="001E5D31">
        <w:rPr>
          <w:rFonts w:cs="B Lotus"/>
          <w:rtl/>
        </w:rPr>
        <w:t xml:space="preserve"> نه نفر از  امامان از صلب حسین می</w:t>
      </w:r>
      <w:r w:rsidRPr="001E5D31">
        <w:rPr>
          <w:rFonts w:cs="B Lotus" w:hint="cs"/>
          <w:rtl/>
        </w:rPr>
        <w:t>‌</w:t>
      </w:r>
      <w:r w:rsidRPr="001E5D31">
        <w:rPr>
          <w:rFonts w:cs="B Lotus"/>
          <w:rtl/>
        </w:rPr>
        <w:t xml:space="preserve">باشند. </w:t>
      </w:r>
    </w:p>
    <w:p w:rsidR="00855C20" w:rsidRPr="001E5D31" w:rsidRDefault="00855C20" w:rsidP="00855C20">
      <w:pPr>
        <w:ind w:firstLine="284"/>
        <w:jc w:val="both"/>
        <w:rPr>
          <w:rFonts w:cs="Traditional Arabic"/>
          <w:b/>
          <w:bCs/>
          <w:rtl/>
        </w:rPr>
      </w:pPr>
      <w:r w:rsidRPr="001E5D31">
        <w:rPr>
          <w:rFonts w:cs="B Lotus"/>
          <w:rtl/>
        </w:rPr>
        <w:t xml:space="preserve">نعثل عرض کرد: تمنا دارم اسامی شریف ایشان را برای من بیان فرمایید. حضرت فرمود: </w:t>
      </w:r>
      <w:r w:rsidRPr="001E5D31">
        <w:rPr>
          <w:rFonts w:cs="Traditional Arabic"/>
          <w:b/>
          <w:bCs/>
          <w:rtl/>
        </w:rPr>
        <w:t>«اذا مضی الحس</w:t>
      </w:r>
      <w:r w:rsidRPr="001E5D31">
        <w:rPr>
          <w:rFonts w:cs="Traditional Arabic" w:hint="cs"/>
          <w:b/>
          <w:bCs/>
          <w:rtl/>
        </w:rPr>
        <w:t>ي</w:t>
      </w:r>
      <w:r w:rsidRPr="001E5D31">
        <w:rPr>
          <w:rFonts w:cs="Traditional Arabic"/>
          <w:b/>
          <w:bCs/>
          <w:rtl/>
        </w:rPr>
        <w:t>ن فابنه علی فاذا مضی علی فابنه محمد فاذا مضی محمد فابنه جعفر فاذا مضی جعفر فابنه موسی فاذا مضی موسی فابنه علی فاذا مضی علی فابنه محمد فاذا مضی محمد فابنه علی فاذا مضی علی فابنه الحسن فاذا مضی الحسن فابنه الح</w:t>
      </w:r>
      <w:r>
        <w:rPr>
          <w:rFonts w:cs="Traditional Arabic"/>
          <w:b/>
          <w:bCs/>
          <w:rtl/>
        </w:rPr>
        <w:t>جه محمد المهدی فهؤلاء اثنا عشر»</w:t>
      </w:r>
      <w:r w:rsidRPr="001E5D31">
        <w:rPr>
          <w:rFonts w:cs="Traditional Arabic"/>
          <w:b/>
          <w:bCs/>
          <w:rtl/>
        </w:rPr>
        <w:t>.</w:t>
      </w:r>
    </w:p>
    <w:p w:rsidR="00855C20" w:rsidRPr="001E5D31" w:rsidRDefault="00855C20" w:rsidP="00855C20">
      <w:pPr>
        <w:ind w:firstLine="284"/>
        <w:jc w:val="both"/>
        <w:rPr>
          <w:rFonts w:cs="B Lotus"/>
          <w:rtl/>
        </w:rPr>
      </w:pPr>
      <w:r w:rsidRPr="001E5D31">
        <w:rPr>
          <w:rFonts w:cs="B Lotus"/>
          <w:rtl/>
        </w:rPr>
        <w:t>اگر کسی طالب بیش از اینهاست، مراجعه کند به «مناقب» خوارزمی و</w:t>
      </w:r>
      <w:r w:rsidRPr="001E5D31">
        <w:rPr>
          <w:rFonts w:cs="Traditional Arabic"/>
          <w:b/>
          <w:bCs/>
          <w:rtl/>
        </w:rPr>
        <w:t xml:space="preserve"> «</w:t>
      </w:r>
      <w:r w:rsidRPr="001E5D31">
        <w:rPr>
          <w:rFonts w:cs="Traditional Arabic" w:hint="cs"/>
          <w:b/>
          <w:bCs/>
          <w:rtl/>
        </w:rPr>
        <w:t>ي</w:t>
      </w:r>
      <w:r w:rsidRPr="001E5D31">
        <w:rPr>
          <w:rFonts w:cs="Traditional Arabic"/>
          <w:b/>
          <w:bCs/>
          <w:rtl/>
        </w:rPr>
        <w:t>ناب</w:t>
      </w:r>
      <w:r w:rsidRPr="001E5D31">
        <w:rPr>
          <w:rFonts w:cs="Traditional Arabic" w:hint="cs"/>
          <w:b/>
          <w:bCs/>
          <w:rtl/>
        </w:rPr>
        <w:t>ي</w:t>
      </w:r>
      <w:r w:rsidRPr="001E5D31">
        <w:rPr>
          <w:rFonts w:cs="Traditional Arabic"/>
          <w:b/>
          <w:bCs/>
          <w:rtl/>
        </w:rPr>
        <w:t xml:space="preserve">ع الموده» </w:t>
      </w:r>
      <w:r w:rsidRPr="001E5D31">
        <w:rPr>
          <w:rFonts w:cs="B Lotus"/>
          <w:rtl/>
        </w:rPr>
        <w:t xml:space="preserve">سلیمان بلخی حنفی و </w:t>
      </w:r>
      <w:r w:rsidRPr="001E5D31">
        <w:rPr>
          <w:rFonts w:cs="Traditional Arabic"/>
          <w:b/>
          <w:bCs/>
          <w:rtl/>
        </w:rPr>
        <w:t>«فرائد السمط</w:t>
      </w:r>
      <w:r w:rsidRPr="001E5D31">
        <w:rPr>
          <w:rFonts w:cs="Traditional Arabic" w:hint="cs"/>
          <w:b/>
          <w:bCs/>
          <w:rtl/>
        </w:rPr>
        <w:t>ي</w:t>
      </w:r>
      <w:r w:rsidRPr="001E5D31">
        <w:rPr>
          <w:rFonts w:cs="Traditional Arabic"/>
          <w:b/>
          <w:bCs/>
          <w:rtl/>
        </w:rPr>
        <w:t xml:space="preserve">ن» </w:t>
      </w:r>
      <w:r w:rsidRPr="001E5D31">
        <w:rPr>
          <w:rFonts w:cs="B Lotus"/>
          <w:rtl/>
        </w:rPr>
        <w:t xml:space="preserve">حموینی و «مناقب» محدث فقیه ابن مغازلی شافعی و </w:t>
      </w:r>
      <w:r w:rsidRPr="001E5D31">
        <w:rPr>
          <w:rFonts w:cs="Traditional Arabic"/>
          <w:b/>
          <w:bCs/>
          <w:rtl/>
        </w:rPr>
        <w:t xml:space="preserve">«مودة القربی» </w:t>
      </w:r>
      <w:r w:rsidRPr="001E5D31">
        <w:rPr>
          <w:rFonts w:cs="B Lotus"/>
          <w:rtl/>
        </w:rPr>
        <w:t xml:space="preserve">میر سید علی همدانی شافعی و </w:t>
      </w:r>
      <w:r w:rsidRPr="001E5D31">
        <w:rPr>
          <w:rFonts w:cs="Traditional Arabic"/>
          <w:b/>
          <w:bCs/>
          <w:rtl/>
        </w:rPr>
        <w:t xml:space="preserve">«فصول المهمه» </w:t>
      </w:r>
      <w:r w:rsidRPr="001E5D31">
        <w:rPr>
          <w:rFonts w:cs="B Lotus"/>
          <w:rtl/>
        </w:rPr>
        <w:t xml:space="preserve">مالکی و </w:t>
      </w:r>
      <w:r w:rsidRPr="001E5D31">
        <w:rPr>
          <w:rFonts w:cs="Traditional Arabic"/>
          <w:b/>
          <w:bCs/>
          <w:rtl/>
        </w:rPr>
        <w:t xml:space="preserve">«مطالب السئول» </w:t>
      </w:r>
      <w:r w:rsidRPr="001E5D31">
        <w:rPr>
          <w:rFonts w:cs="B Lotus"/>
          <w:rtl/>
        </w:rPr>
        <w:t>محمد بن طلحه شافعی و تذکره سبط ابن جوزی و دیگر  علماء که همگی از أفاضل و أکابر علمای عامه اهل تسنن هستند تا ببینند زیاده از صد خبر از طرق برادران اهل سنت و جماعت دربارۀ خلفاء و أئمة إثنا عشر بعد از رسول اکرم رسیده است به استثناء اخبار شیعه که لا تعد و لا تحصی است.</w:t>
      </w:r>
    </w:p>
    <w:p w:rsidR="00855C20" w:rsidRPr="001E5D31" w:rsidRDefault="00855C20" w:rsidP="00855C20">
      <w:pPr>
        <w:ind w:firstLine="284"/>
        <w:jc w:val="both"/>
        <w:rPr>
          <w:rFonts w:cs="Traditional Arabic"/>
          <w:b/>
          <w:bCs/>
        </w:rPr>
      </w:pPr>
      <w:r w:rsidRPr="001E5D31">
        <w:rPr>
          <w:rFonts w:cs="B Lotus"/>
          <w:rtl/>
        </w:rPr>
        <w:t>و این عقیده را تأیید می‌کتد که مراد پیغمبر از تعیین خلفای بعد از خود، امامان دوازده گانه از عترت و اهل بیت او</w:t>
      </w:r>
      <w:r>
        <w:rPr>
          <w:rFonts w:cs="B Lotus"/>
          <w:rtl/>
        </w:rPr>
        <w:t xml:space="preserve"> می‌</w:t>
      </w:r>
      <w:r w:rsidRPr="001E5D31">
        <w:rPr>
          <w:rFonts w:cs="B Lotus"/>
          <w:rtl/>
        </w:rPr>
        <w:t xml:space="preserve">باشند و در حدیث شریف ثقلین (که طبق روایات صحیحه فریقین شیعه و سنی به حد تواتر رسیده است) آن حضرت فرمود: </w:t>
      </w:r>
      <w:r w:rsidRPr="001E5D31">
        <w:rPr>
          <w:rFonts w:cs="Traditional Arabic"/>
          <w:b/>
          <w:bCs/>
          <w:rtl/>
        </w:rPr>
        <w:t>«ان</w:t>
      </w:r>
      <w:r w:rsidRPr="001E5D31">
        <w:rPr>
          <w:rFonts w:cs="Traditional Arabic" w:hint="cs"/>
          <w:b/>
          <w:bCs/>
          <w:rtl/>
        </w:rPr>
        <w:t>ي</w:t>
      </w:r>
      <w:r w:rsidRPr="001E5D31">
        <w:rPr>
          <w:rFonts w:cs="Traditional Arabic"/>
          <w:b/>
          <w:bCs/>
          <w:rtl/>
        </w:rPr>
        <w:t xml:space="preserve"> تار</w:t>
      </w:r>
      <w:r w:rsidRPr="001E5D31">
        <w:rPr>
          <w:rFonts w:cs="Traditional Arabic" w:hint="cs"/>
          <w:b/>
          <w:bCs/>
          <w:rtl/>
        </w:rPr>
        <w:t>ك</w:t>
      </w:r>
      <w:r w:rsidRPr="001E5D31">
        <w:rPr>
          <w:rFonts w:cs="Traditional Arabic"/>
          <w:b/>
          <w:bCs/>
          <w:rtl/>
        </w:rPr>
        <w:t xml:space="preserve"> ف</w:t>
      </w:r>
      <w:r w:rsidRPr="001E5D31">
        <w:rPr>
          <w:rFonts w:cs="Traditional Arabic" w:hint="cs"/>
          <w:b/>
          <w:bCs/>
          <w:rtl/>
        </w:rPr>
        <w:t>ي</w:t>
      </w:r>
      <w:r w:rsidRPr="001E5D31">
        <w:rPr>
          <w:rFonts w:cs="Traditional Arabic"/>
          <w:b/>
          <w:bCs/>
          <w:rtl/>
        </w:rPr>
        <w:t>کم الثقل</w:t>
      </w:r>
      <w:r w:rsidRPr="001E5D31">
        <w:rPr>
          <w:rFonts w:cs="Traditional Arabic" w:hint="cs"/>
          <w:b/>
          <w:bCs/>
          <w:rtl/>
        </w:rPr>
        <w:t>ي</w:t>
      </w:r>
      <w:r w:rsidRPr="001E5D31">
        <w:rPr>
          <w:rFonts w:cs="Traditional Arabic"/>
          <w:b/>
          <w:bCs/>
          <w:rtl/>
        </w:rPr>
        <w:t>ن کتاب الله و عترت</w:t>
      </w:r>
      <w:r w:rsidRPr="001E5D31">
        <w:rPr>
          <w:rFonts w:cs="Traditional Arabic" w:hint="cs"/>
          <w:b/>
          <w:bCs/>
          <w:rtl/>
        </w:rPr>
        <w:t>ي</w:t>
      </w:r>
      <w:r w:rsidRPr="001E5D31">
        <w:rPr>
          <w:rFonts w:cs="Traditional Arabic"/>
          <w:b/>
          <w:bCs/>
          <w:rtl/>
        </w:rPr>
        <w:t xml:space="preserve"> لن </w:t>
      </w:r>
      <w:r w:rsidRPr="001E5D31">
        <w:rPr>
          <w:rFonts w:cs="Traditional Arabic" w:hint="cs"/>
          <w:b/>
          <w:bCs/>
          <w:rtl/>
        </w:rPr>
        <w:t>ي</w:t>
      </w:r>
      <w:r w:rsidRPr="001E5D31">
        <w:rPr>
          <w:rFonts w:cs="Traditional Arabic"/>
          <w:b/>
          <w:bCs/>
          <w:rtl/>
        </w:rPr>
        <w:t xml:space="preserve">فترقا حتی </w:t>
      </w:r>
      <w:r w:rsidRPr="001E5D31">
        <w:rPr>
          <w:rFonts w:cs="Traditional Arabic" w:hint="cs"/>
          <w:b/>
          <w:bCs/>
          <w:rtl/>
        </w:rPr>
        <w:t>ي</w:t>
      </w:r>
      <w:r w:rsidRPr="001E5D31">
        <w:rPr>
          <w:rFonts w:cs="Traditional Arabic"/>
          <w:b/>
          <w:bCs/>
          <w:rtl/>
        </w:rPr>
        <w:t xml:space="preserve">رداعلی الحوض ان تمسکتم بهما لن تضلوا بعدها ابداً» </w:t>
      </w:r>
    </w:p>
    <w:p w:rsidR="00855C20" w:rsidRPr="001E5D31" w:rsidRDefault="00855C20" w:rsidP="00855C20">
      <w:pPr>
        <w:ind w:firstLine="284"/>
        <w:jc w:val="both"/>
        <w:rPr>
          <w:rFonts w:cs="B Lotus"/>
          <w:rtl/>
        </w:rPr>
      </w:pPr>
      <w:r w:rsidRPr="001E5D31">
        <w:rPr>
          <w:rFonts w:cs="B Lotus"/>
          <w:rtl/>
        </w:rPr>
        <w:t>بدرستی که می</w:t>
      </w:r>
      <w:r w:rsidRPr="001E5D31">
        <w:rPr>
          <w:rFonts w:cs="B Lotus" w:hint="cs"/>
          <w:rtl/>
        </w:rPr>
        <w:t>‌</w:t>
      </w:r>
      <w:r w:rsidRPr="001E5D31">
        <w:rPr>
          <w:rFonts w:cs="B Lotus"/>
          <w:rtl/>
        </w:rPr>
        <w:t>گذارم درمیان شما دوچیز نفیس بزرگ که کتاب الله (قرآن مجید) و عترت من باشد که از هم جدا نمی</w:t>
      </w:r>
      <w:r w:rsidRPr="001E5D31">
        <w:rPr>
          <w:rFonts w:cs="B Lotus" w:hint="cs"/>
          <w:rtl/>
        </w:rPr>
        <w:t>‌</w:t>
      </w:r>
      <w:r w:rsidRPr="001E5D31">
        <w:rPr>
          <w:rFonts w:cs="B Lotus"/>
          <w:rtl/>
        </w:rPr>
        <w:t>شوند تا در کنار حوض (کوثر) بر من وارد شوند و اگر به این دو چنگ بزنید، هر گز گمراه نمی</w:t>
      </w:r>
      <w:r w:rsidRPr="001E5D31">
        <w:rPr>
          <w:rFonts w:cs="B Lotus" w:hint="cs"/>
          <w:rtl/>
        </w:rPr>
        <w:t>‌</w:t>
      </w:r>
      <w:r w:rsidRPr="001E5D31">
        <w:rPr>
          <w:rFonts w:cs="B Lotus"/>
          <w:rtl/>
        </w:rPr>
        <w:t>شوید بعدها ابداً.</w:t>
      </w:r>
    </w:p>
    <w:p w:rsidR="00855C20" w:rsidRPr="001E5D31" w:rsidRDefault="00855C20" w:rsidP="00855C20">
      <w:pPr>
        <w:rPr>
          <w:rFonts w:cs="B Lotus" w:hint="c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hint="cs"/>
          <w:rtl/>
        </w:rPr>
        <w:t>بنظرم قول داده بودی  و قرار بود از قران دلیل بیاری!!!.</w:t>
      </w:r>
      <w:r w:rsidRPr="001E5D31">
        <w:rPr>
          <w:rFonts w:cs="B Lotus"/>
          <w:rtl/>
        </w:rPr>
        <w:t xml:space="preserve">    </w:t>
      </w:r>
    </w:p>
    <w:p w:rsidR="00855C20" w:rsidRPr="001E5D31" w:rsidRDefault="00855C20" w:rsidP="00855C20">
      <w:pPr>
        <w:ind w:firstLine="284"/>
        <w:jc w:val="both"/>
        <w:rPr>
          <w:rFonts w:cs="B Lotus"/>
          <w:rtl/>
          <w:lang w:bidi="fa-IR"/>
        </w:rPr>
      </w:pPr>
      <w:r w:rsidRPr="001E5D31">
        <w:rPr>
          <w:rFonts w:cs="B Lotus" w:hint="cs"/>
          <w:rtl/>
        </w:rPr>
        <w:t>و</w:t>
      </w:r>
      <w:r w:rsidRPr="001E5D31">
        <w:rPr>
          <w:rFonts w:cs="B Lotus"/>
          <w:rtl/>
        </w:rPr>
        <w:t>می</w:t>
      </w:r>
      <w:r w:rsidRPr="001E5D31">
        <w:rPr>
          <w:rFonts w:cs="B Lotus" w:hint="cs"/>
          <w:rtl/>
        </w:rPr>
        <w:t>‌</w:t>
      </w:r>
      <w:r w:rsidRPr="001E5D31">
        <w:rPr>
          <w:rFonts w:cs="B Lotus"/>
          <w:rtl/>
        </w:rPr>
        <w:t>گویم: اگر سلیمان بلخی، سنی است و شیعه نیست، پس ابن ملجم  دوست علی بود نه دشمن او!</w:t>
      </w:r>
      <w:r w:rsidRPr="001E5D31">
        <w:rPr>
          <w:rFonts w:cs="B Lotus" w:hint="cs"/>
          <w:rtl/>
          <w:lang w:bidi="fa-IR"/>
        </w:rPr>
        <w:t>.</w:t>
      </w:r>
    </w:p>
    <w:p w:rsidR="00855C20" w:rsidRPr="001E5D31" w:rsidRDefault="00855C20" w:rsidP="00855C20">
      <w:pPr>
        <w:ind w:firstLine="284"/>
        <w:jc w:val="both"/>
        <w:rPr>
          <w:rFonts w:cs="B Lotus"/>
          <w:rtl/>
        </w:rPr>
      </w:pPr>
      <w:r w:rsidRPr="001E5D31">
        <w:rPr>
          <w:rFonts w:cs="B Lotus"/>
          <w:rtl/>
        </w:rPr>
        <w:t>اگر سلیمان بلخی و ابن ابی الحدید و همدانی از اکابر هستند، پس لابد بخاری و مسلم و ترمذی و امام احمد و ابوحنیفه و مالک و شافعی و ابن کثیر و ابن رجب و  ابن تیمیه و ابن قیم و</w:t>
      </w:r>
      <w:r>
        <w:rPr>
          <w:rFonts w:cs="B Lotus"/>
          <w:rtl/>
        </w:rPr>
        <w:t>.</w:t>
      </w:r>
      <w:r w:rsidRPr="001E5D31">
        <w:rPr>
          <w:rFonts w:cs="B Lotus"/>
          <w:rtl/>
        </w:rPr>
        <w:t>.. از اَصاغر ما هستند</w:t>
      </w:r>
      <w:r>
        <w:rPr>
          <w:rFonts w:cs="B Lotus"/>
          <w:rtl/>
        </w:rPr>
        <w:t>!</w:t>
      </w:r>
      <w:r w:rsidRPr="001E5D31">
        <w:rPr>
          <w:rFonts w:cs="B Lotus"/>
          <w:rtl/>
        </w:rPr>
        <w:t xml:space="preserve"> که از آنها نقل قول نمی</w:t>
      </w:r>
      <w:r w:rsidRPr="001E5D31">
        <w:rPr>
          <w:rFonts w:cs="B Lotus" w:hint="cs"/>
          <w:rtl/>
        </w:rPr>
        <w:t>‌</w:t>
      </w:r>
      <w:r w:rsidRPr="001E5D31">
        <w:rPr>
          <w:rFonts w:cs="B Lotus"/>
          <w:rtl/>
        </w:rPr>
        <w:t>کنی؟!</w:t>
      </w:r>
    </w:p>
    <w:p w:rsidR="00855C20" w:rsidRPr="001E5D31" w:rsidRDefault="00855C20" w:rsidP="00855C20">
      <w:pPr>
        <w:ind w:firstLine="284"/>
        <w:jc w:val="both"/>
        <w:rPr>
          <w:rFonts w:cs="B Lotus" w:hint="cs"/>
          <w:rtl/>
        </w:rPr>
      </w:pPr>
      <w:r w:rsidRPr="001E5D31">
        <w:rPr>
          <w:rFonts w:cs="B Lotus"/>
          <w:rtl/>
        </w:rPr>
        <w:t>این، یک حقیقت است که قرآن و رسول الله پیشگویی‌هایی دربارۀ آینده کرده</w:t>
      </w:r>
      <w:r w:rsidRPr="001E5D31">
        <w:rPr>
          <w:rFonts w:cs="B Lotus" w:hint="cs"/>
          <w:rtl/>
        </w:rPr>
        <w:t>‌</w:t>
      </w:r>
      <w:r w:rsidRPr="001E5D31">
        <w:rPr>
          <w:rFonts w:cs="B Lotus"/>
          <w:rtl/>
        </w:rPr>
        <w:t>اند که بعضی به وقوع پیوسته است و بعضی در حال وقوع است و بعضی منتظر زمان خود برای پدید آمدن؛ از جمله پیشگویی‌های ایشان</w:t>
      </w:r>
      <w:r>
        <w:rPr>
          <w:rFonts w:cs="B Lotus"/>
          <w:rtl/>
        </w:rPr>
        <w:t>:</w:t>
      </w:r>
      <w:r w:rsidRPr="001E5D31">
        <w:rPr>
          <w:rFonts w:cs="B Lotus"/>
          <w:rtl/>
        </w:rPr>
        <w:t xml:space="preserve"> این است که</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 xml:space="preserve"> 12 خلیفه بعد از ایشان حکومت می</w:t>
      </w:r>
      <w:r w:rsidRPr="001E5D31">
        <w:rPr>
          <w:rFonts w:cs="B Lotus" w:hint="cs"/>
          <w:rtl/>
        </w:rPr>
        <w:t>‌</w:t>
      </w:r>
      <w:r w:rsidRPr="001E5D31">
        <w:rPr>
          <w:rFonts w:cs="B Lotus"/>
          <w:rtl/>
        </w:rPr>
        <w:t>کنند، اما در حدیث نیامده است که این حکومت پیوسته است! در حدیث آمده که خلیفه</w:t>
      </w:r>
      <w:r>
        <w:rPr>
          <w:rFonts w:cs="B Lotus"/>
          <w:rtl/>
        </w:rPr>
        <w:t xml:space="preserve"> می‌</w:t>
      </w:r>
      <w:r w:rsidRPr="001E5D31">
        <w:rPr>
          <w:rFonts w:cs="B Lotus"/>
          <w:rtl/>
        </w:rPr>
        <w:t>شوند و گفته نشده که زندانی هم خلیفه است، فراری یا کسی که از ترس یا به هردلیلی غیب می‌شود هم خلیفه است. نفرموده است که خلیفه 5 ساله یا 8 ساله است. این که 12 امام شما با عددی که رسول الله گفته است، مطابقت دارد؛ دلیل کافی و وافی نیست</w:t>
      </w:r>
      <w:r>
        <w:rPr>
          <w:rFonts w:cs="B Lotus"/>
          <w:rtl/>
        </w:rPr>
        <w:t>!</w:t>
      </w:r>
      <w:r w:rsidRPr="001E5D31">
        <w:rPr>
          <w:rFonts w:cs="B Lotus"/>
          <w:rtl/>
        </w:rPr>
        <w:t xml:space="preserve"> باید بقیۀ شرایط را هم داشته باشد موسی بن جعفر را ما چگونه خلیفه بدانیم در حالی که یک روز هم خلافت نکرد، و خلیفه وقت</w:t>
      </w:r>
      <w:r>
        <w:rPr>
          <w:rFonts w:cs="B Lotus"/>
          <w:rtl/>
        </w:rPr>
        <w:t>،</w:t>
      </w:r>
      <w:r w:rsidRPr="001E5D31">
        <w:rPr>
          <w:rFonts w:cs="B Lotus"/>
          <w:rtl/>
        </w:rPr>
        <w:t xml:space="preserve">هارون الرشید، او را در زندان افکنده بود یا علی بن موسی رضا را چگونه خلیفه بدانیم و مامون را ندانیم در حالی که مامون او را ولیعهد خود کرد و </w:t>
      </w:r>
      <w:r w:rsidRPr="001E5D31">
        <w:rPr>
          <w:rFonts w:cs="B Lotus" w:hint="cs"/>
          <w:rtl/>
        </w:rPr>
        <w:t xml:space="preserve">امام رضا </w:t>
      </w:r>
      <w:r w:rsidRPr="001E5D31">
        <w:rPr>
          <w:rFonts w:cs="B Lotus"/>
          <w:rtl/>
        </w:rPr>
        <w:t xml:space="preserve"> این ولیعهدی مُرد!</w:t>
      </w:r>
      <w:r w:rsidRPr="001E5D31">
        <w:rPr>
          <w:rFonts w:cs="B Lotus" w:hint="cs"/>
          <w:rtl/>
        </w:rPr>
        <w:t xml:space="preserve"> و هرگز خلیفه نشد</w:t>
      </w:r>
      <w:r>
        <w:rPr>
          <w:rFonts w:cs="B Lotus" w:hint="cs"/>
          <w:rtl/>
        </w:rPr>
        <w:t>،</w:t>
      </w:r>
      <w:r w:rsidRPr="001E5D31">
        <w:rPr>
          <w:rFonts w:cs="B Lotus" w:hint="cs"/>
          <w:rtl/>
        </w:rPr>
        <w:t xml:space="preserve">  روح مامون بما خواهد خندید که مرا خلیفه نمیدانید و ولیهد مرا خلیفه میگویید در حالیکه یک روز هم حکومت نکرد!!.</w:t>
      </w:r>
    </w:p>
    <w:p w:rsidR="00855C20" w:rsidRPr="001E5D31" w:rsidRDefault="00855C20" w:rsidP="00855C20">
      <w:pPr>
        <w:ind w:firstLine="284"/>
        <w:jc w:val="both"/>
        <w:rPr>
          <w:rFonts w:cs="B Lotus"/>
          <w:rtl/>
        </w:rPr>
      </w:pPr>
      <w:r w:rsidRPr="001E5D31">
        <w:rPr>
          <w:rFonts w:cs="B Lotus"/>
          <w:rtl/>
        </w:rPr>
        <w:t>یک گوشه از داستان اگر تطبیق کند،</w:t>
      </w:r>
      <w:r w:rsidRPr="001E5D31">
        <w:rPr>
          <w:rFonts w:cs="B Lotus" w:hint="cs"/>
          <w:rtl/>
        </w:rPr>
        <w:t xml:space="preserve"> اما </w:t>
      </w:r>
      <w:r w:rsidRPr="001E5D31">
        <w:rPr>
          <w:rFonts w:cs="B Lotus"/>
          <w:rtl/>
        </w:rPr>
        <w:t xml:space="preserve"> معنی کل را نمی دهد. به قول معروف، هر کس سبیل دارد بابای تو نیست.</w:t>
      </w:r>
    </w:p>
    <w:p w:rsidR="00855C20" w:rsidRPr="001E5D31" w:rsidRDefault="00855C20" w:rsidP="00855C20">
      <w:pPr>
        <w:ind w:firstLine="284"/>
        <w:jc w:val="both"/>
        <w:rPr>
          <w:rFonts w:cs="B Lotus"/>
          <w:rtl/>
        </w:rPr>
      </w:pPr>
      <w:r w:rsidRPr="001E5D31">
        <w:rPr>
          <w:rFonts w:cs="B Lotus"/>
          <w:rtl/>
        </w:rPr>
        <w:t>ما خود به چشم سر دیدیم</w:t>
      </w:r>
      <w:r w:rsidRPr="001E5D31">
        <w:rPr>
          <w:rFonts w:cs="B Lotus" w:hint="cs"/>
          <w:rtl/>
        </w:rPr>
        <w:t xml:space="preserve">، و </w:t>
      </w:r>
      <w:r w:rsidRPr="001E5D31">
        <w:rPr>
          <w:rFonts w:cs="B Lotus"/>
          <w:rtl/>
        </w:rPr>
        <w:t>روزی را که در مغازه خود نشسته بودیم و مردانی داخل شدند و عسل خواستند و یک مرد عصا به دست را بر روی صندلی نشاندند و گفتند: ایشان، امیر المومنین</w:t>
      </w:r>
      <w:r w:rsidRPr="001E5D31">
        <w:rPr>
          <w:rFonts w:cs="B Lotus" w:hint="cs"/>
          <w:rtl/>
        </w:rPr>
        <w:t xml:space="preserve"> و </w:t>
      </w:r>
      <w:r w:rsidRPr="001E5D31">
        <w:rPr>
          <w:rFonts w:cs="B Lotus"/>
          <w:rtl/>
        </w:rPr>
        <w:t xml:space="preserve"> خلیفه است و ما پرچم</w:t>
      </w:r>
      <w:r w:rsidRPr="001E5D31">
        <w:rPr>
          <w:rFonts w:cs="B Lotus" w:hint="cs"/>
          <w:rtl/>
        </w:rPr>
        <w:t>‌</w:t>
      </w:r>
      <w:r w:rsidRPr="001E5D31">
        <w:rPr>
          <w:rFonts w:cs="B Lotus"/>
          <w:rtl/>
        </w:rPr>
        <w:t>های سیاه را برا فراشیتم تا به جنگ هند و فتح بیت المقدس برویم. اشاره آنها به این حدیث پیامبر بود که از خراسان مردانی با پرچم سیاه، بیت المقدس را فتح</w:t>
      </w:r>
      <w:r>
        <w:rPr>
          <w:rFonts w:cs="B Lotus"/>
          <w:rtl/>
        </w:rPr>
        <w:t xml:space="preserve"> می‌</w:t>
      </w:r>
      <w:r w:rsidRPr="001E5D31">
        <w:rPr>
          <w:rFonts w:cs="B Lotus"/>
          <w:rtl/>
        </w:rPr>
        <w:t xml:space="preserve">کنند و اشاره به حدیث دیگری درباره جنگ هند است. </w:t>
      </w:r>
    </w:p>
    <w:p w:rsidR="00855C20" w:rsidRPr="001E5D31" w:rsidRDefault="00855C20" w:rsidP="00855C20">
      <w:pPr>
        <w:ind w:firstLine="284"/>
        <w:jc w:val="both"/>
        <w:rPr>
          <w:rFonts w:cs="B Lotus"/>
          <w:rtl/>
        </w:rPr>
      </w:pPr>
      <w:r w:rsidRPr="001E5D31">
        <w:rPr>
          <w:rFonts w:cs="B Lotus"/>
          <w:rtl/>
        </w:rPr>
        <w:t xml:space="preserve">اما پرچم سیاه، </w:t>
      </w:r>
      <w:r w:rsidRPr="001E5D31">
        <w:rPr>
          <w:rFonts w:cs="B Lotus" w:hint="cs"/>
          <w:rtl/>
        </w:rPr>
        <w:t xml:space="preserve">و یا </w:t>
      </w:r>
      <w:r w:rsidRPr="001E5D31">
        <w:rPr>
          <w:rFonts w:cs="B Lotus"/>
          <w:rtl/>
        </w:rPr>
        <w:t xml:space="preserve"> قریشی و‌هاشمی بودن آن خلیفه کافی نیست تا حدیث درباره او باشد و دیدیم که کارشان به جایی نرسید! و استنباط تو از عدد 12 هم همین گونه است!</w:t>
      </w:r>
      <w:r w:rsidRPr="001E5D31">
        <w:rPr>
          <w:rFonts w:cs="B Lotus" w:hint="cs"/>
          <w:rtl/>
        </w:rPr>
        <w:t>.</w:t>
      </w:r>
      <w:r w:rsidRPr="001E5D31">
        <w:rPr>
          <w:rFonts w:cs="B Lotus"/>
          <w:rtl/>
        </w:rPr>
        <w:t xml:space="preserve"> </w:t>
      </w:r>
    </w:p>
    <w:p w:rsidR="00855C20" w:rsidRPr="001E5D31" w:rsidRDefault="00855C20" w:rsidP="00855C20">
      <w:pPr>
        <w:ind w:firstLine="284"/>
        <w:jc w:val="both"/>
        <w:rPr>
          <w:rFonts w:cs="B Lotus"/>
          <w:rtl/>
        </w:rPr>
      </w:pPr>
      <w:r>
        <w:rPr>
          <w:rFonts w:cs="B Lotus"/>
          <w:rtl/>
        </w:rPr>
        <w:t>اما تفسیر حدیث چیست؟</w:t>
      </w:r>
      <w:r>
        <w:rPr>
          <w:rFonts w:cs="B Lotus" w:hint="cs"/>
          <w:rtl/>
        </w:rPr>
        <w:t>.</w:t>
      </w:r>
    </w:p>
    <w:p w:rsidR="00855C20" w:rsidRPr="001E5D31" w:rsidRDefault="00855C20" w:rsidP="00855C20">
      <w:pPr>
        <w:ind w:firstLine="284"/>
        <w:jc w:val="both"/>
        <w:rPr>
          <w:rFonts w:cs="B Lotus" w:hint="cs"/>
          <w:rtl/>
        </w:rPr>
      </w:pPr>
      <w:r w:rsidRPr="001E5D31">
        <w:rPr>
          <w:rFonts w:cs="B Lotus"/>
          <w:rtl/>
        </w:rPr>
        <w:t>گفتیم که رسول الله درباره آینده پیشگویی‌هایی فرمودند و تا به وقوع نپیوندد ما نمی دانیم منظور دقیق ایشان چیست! برای مثال: درباره جمع شدن یهود در بیت المقدس حدیث داریم که دیدیم، جمع شدند.</w:t>
      </w:r>
    </w:p>
    <w:p w:rsidR="00855C20" w:rsidRPr="001E5D31" w:rsidRDefault="00855C20" w:rsidP="00855C20">
      <w:pPr>
        <w:ind w:firstLine="284"/>
        <w:jc w:val="both"/>
        <w:rPr>
          <w:rFonts w:cs="B Lotus" w:hint="cs"/>
          <w:rtl/>
        </w:rPr>
      </w:pPr>
      <w:r w:rsidRPr="001E5D31">
        <w:rPr>
          <w:rFonts w:cs="B Lotus"/>
          <w:rtl/>
        </w:rPr>
        <w:t>درباره دیوار آنها حدیت داریم که دیدیم، دارند می</w:t>
      </w:r>
      <w:r w:rsidRPr="001E5D31">
        <w:rPr>
          <w:rFonts w:cs="B Lotus" w:hint="cs"/>
          <w:rtl/>
        </w:rPr>
        <w:t>‌</w:t>
      </w:r>
      <w:r w:rsidRPr="001E5D31">
        <w:rPr>
          <w:rFonts w:cs="B Lotus"/>
          <w:rtl/>
        </w:rPr>
        <w:t>سازند. دربارۀ  جنگ در اطراف نهر بین ما و آنها حدیث داریم که از بین خواهند رفت، اما تا به حال به وقوع نپیوسته است و نمی دانیم که مردان آن جنگ چه کسانی هستند.</w:t>
      </w:r>
    </w:p>
    <w:p w:rsidR="00855C20" w:rsidRPr="001E5D31" w:rsidRDefault="00855C20" w:rsidP="00855C20">
      <w:pPr>
        <w:ind w:firstLine="284"/>
        <w:jc w:val="both"/>
        <w:rPr>
          <w:rFonts w:cs="B Lotus"/>
          <w:rtl/>
        </w:rPr>
      </w:pPr>
      <w:r w:rsidRPr="001E5D31">
        <w:rPr>
          <w:rFonts w:cs="B Lotus"/>
          <w:rtl/>
        </w:rPr>
        <w:t>درباره 12 خلیفه بر منهج رسالت، احادیثی هست که اگر آنها را جمع کنیم، 4 نفر آنها همانا خلفای راشدین هستند و پنجمی شاید عمر بن عبدالعزیز باشد. رسول الله پیش بینی کردند که بعد از آن</w:t>
      </w:r>
      <w:r>
        <w:rPr>
          <w:rFonts w:cs="B Lotus"/>
          <w:rtl/>
        </w:rPr>
        <w:t>،</w:t>
      </w:r>
      <w:r w:rsidRPr="001E5D31">
        <w:rPr>
          <w:rFonts w:cs="B Lotus"/>
          <w:rtl/>
        </w:rPr>
        <w:t xml:space="preserve"> پادشاهی</w:t>
      </w:r>
      <w:r>
        <w:rPr>
          <w:rFonts w:cs="B Lotus"/>
          <w:rtl/>
        </w:rPr>
        <w:t xml:space="preserve"> می‌</w:t>
      </w:r>
      <w:r w:rsidRPr="001E5D31">
        <w:rPr>
          <w:rFonts w:cs="B Lotus"/>
          <w:rtl/>
        </w:rPr>
        <w:t>شود. در آخر زمان هم خلیفه هست که احتمالاً یکی از آنها مهدی ماست نه مهدی شما ولکن این حدیث بر امامان شما فقط در عدد 12 مشترک است و بس!</w:t>
      </w:r>
      <w:r w:rsidRPr="001E5D31">
        <w:rPr>
          <w:rFonts w:cs="B Lotus" w:hint="cs"/>
          <w:rtl/>
        </w:rPr>
        <w:t>.</w:t>
      </w:r>
    </w:p>
    <w:p w:rsidR="00855C20" w:rsidRPr="001E5D31" w:rsidRDefault="00855C20" w:rsidP="00855C20">
      <w:pPr>
        <w:ind w:firstLine="284"/>
        <w:jc w:val="both"/>
        <w:rPr>
          <w:rFonts w:cs="B Lotus" w:hint="cs"/>
          <w:rtl/>
        </w:rPr>
      </w:pPr>
      <w:r w:rsidRPr="001E5D31">
        <w:rPr>
          <w:rFonts w:cs="B Lotus"/>
          <w:rtl/>
        </w:rPr>
        <w:t>همانطور که گفتیم خلیفه باید مشخصات یک خلیفه در او جمع باشد. خلیفه می</w:t>
      </w:r>
      <w:r w:rsidRPr="001E5D31">
        <w:rPr>
          <w:rFonts w:cs="B Lotus" w:hint="cs"/>
          <w:rtl/>
        </w:rPr>
        <w:t>‌</w:t>
      </w:r>
      <w:r w:rsidRPr="001E5D31">
        <w:rPr>
          <w:rFonts w:cs="B Lotus"/>
          <w:rtl/>
        </w:rPr>
        <w:t>تواند زندان داشته باشد اما می</w:t>
      </w:r>
      <w:r w:rsidRPr="001E5D31">
        <w:rPr>
          <w:rFonts w:cs="B Lotus" w:hint="cs"/>
          <w:rtl/>
        </w:rPr>
        <w:t>‌</w:t>
      </w:r>
      <w:r w:rsidRPr="001E5D31">
        <w:rPr>
          <w:rFonts w:cs="B Lotus"/>
          <w:rtl/>
        </w:rPr>
        <w:t>تواند خودش زندانی باشد (مثل موسی کاظم)! خلیفه می</w:t>
      </w:r>
      <w:r w:rsidRPr="001E5D31">
        <w:rPr>
          <w:rFonts w:cs="B Lotus" w:hint="cs"/>
          <w:rtl/>
        </w:rPr>
        <w:t>‌</w:t>
      </w:r>
      <w:r w:rsidRPr="001E5D31">
        <w:rPr>
          <w:rFonts w:cs="B Lotus"/>
          <w:rtl/>
        </w:rPr>
        <w:t>تواند ولیعهد تعیین کند اما نمی تواند توسط یک غاصب به عنوان یک ولیعهد تعیین شود! از ترس خلیفه ممکن است که مسلمانی فراری باشد اما خلیفه نمی تواند از ترس پنهان باشد (مهدی)</w:t>
      </w:r>
    </w:p>
    <w:p w:rsidR="00855C20" w:rsidRPr="001E5D31" w:rsidRDefault="00855C20" w:rsidP="00855C20">
      <w:pPr>
        <w:ind w:firstLine="284"/>
        <w:jc w:val="both"/>
        <w:rPr>
          <w:rFonts w:cs="B Lotus"/>
          <w:rtl/>
        </w:rPr>
      </w:pPr>
      <w:r w:rsidRPr="001E5D31">
        <w:rPr>
          <w:rFonts w:cs="B Lotus" w:hint="cs"/>
          <w:rtl/>
        </w:rPr>
        <w:t xml:space="preserve">اگر پنهان شد پس کم از کم قبول کنید که او </w:t>
      </w:r>
      <w:r w:rsidRPr="001E5D31">
        <w:rPr>
          <w:rFonts w:cs="B Lotus"/>
          <w:rtl/>
        </w:rPr>
        <w:t>خلیفه نیست!</w:t>
      </w:r>
      <w:r w:rsidRPr="001E5D31">
        <w:rPr>
          <w:rFonts w:cs="B Lotus" w:hint="cs"/>
          <w:rtl/>
        </w:rPr>
        <w:t>.</w:t>
      </w:r>
    </w:p>
    <w:p w:rsidR="00855C20" w:rsidRPr="008F1A47" w:rsidRDefault="00855C20" w:rsidP="00855C20">
      <w:pPr>
        <w:pStyle w:val="a0"/>
        <w:rPr>
          <w:rtl/>
        </w:rPr>
      </w:pPr>
      <w:bookmarkStart w:id="1215" w:name="_Toc286645994"/>
      <w:r w:rsidRPr="008F1A47">
        <w:rPr>
          <w:rStyle w:val="Heading1Char"/>
          <w:rFonts w:ascii="Times New Roman Bold" w:hAnsi="Times New Roman Bold" w:cs="B Zar" w:hint="cs"/>
          <w:kern w:val="0"/>
          <w:sz w:val="28"/>
          <w:szCs w:val="28"/>
          <w:rtl/>
        </w:rPr>
        <w:t>ادعای471</w:t>
      </w:r>
      <w:r>
        <w:rPr>
          <w:rStyle w:val="Heading1Char"/>
          <w:rFonts w:ascii="Times New Roman Bold" w:hAnsi="Times New Roman Bold" w:cs="B Zar" w:hint="cs"/>
          <w:kern w:val="0"/>
          <w:sz w:val="28"/>
          <w:szCs w:val="28"/>
          <w:rtl/>
        </w:rPr>
        <w:t>-</w:t>
      </w:r>
      <w:r w:rsidRPr="008F1A47">
        <w:rPr>
          <w:rStyle w:val="Heading1Char"/>
          <w:rFonts w:ascii="Times New Roman Bold" w:hAnsi="Times New Roman Bold" w:cs="B Zar" w:hint="cs"/>
          <w:kern w:val="0"/>
          <w:sz w:val="28"/>
          <w:szCs w:val="28"/>
          <w:rtl/>
        </w:rPr>
        <w:t xml:space="preserve"> </w:t>
      </w:r>
      <w:r w:rsidRPr="008F1A47">
        <w:rPr>
          <w:rStyle w:val="Heading1Char"/>
          <w:rFonts w:ascii="Times New Roman Bold" w:hAnsi="Times New Roman Bold" w:cs="B Zar"/>
          <w:kern w:val="0"/>
          <w:sz w:val="28"/>
          <w:szCs w:val="28"/>
          <w:rtl/>
        </w:rPr>
        <w:t>جاحظ می‌گوید: شیعه بر حق است</w:t>
      </w:r>
      <w:r>
        <w:rPr>
          <w:rtl/>
        </w:rPr>
        <w:t>.</w:t>
      </w:r>
      <w:r w:rsidRPr="008F1A47">
        <w:rPr>
          <w:rtl/>
        </w:rPr>
        <w:t>..</w:t>
      </w:r>
      <w:r w:rsidRPr="00616A3E">
        <w:rPr>
          <w:rFonts w:cs="B Lotus" w:hint="cs"/>
          <w:spacing w:val="-4"/>
          <w:sz w:val="24"/>
          <w:szCs w:val="24"/>
          <w:vertAlign w:val="superscript"/>
          <w:rtl/>
        </w:rPr>
        <w:t>(</w:t>
      </w:r>
      <w:r w:rsidRPr="00616A3E">
        <w:rPr>
          <w:rStyle w:val="FootnoteReference"/>
          <w:rFonts w:cs="B Lotus"/>
          <w:spacing w:val="-4"/>
          <w:sz w:val="24"/>
          <w:szCs w:val="24"/>
          <w:rtl/>
        </w:rPr>
        <w:footnoteReference w:id="631"/>
      </w:r>
      <w:r w:rsidRPr="00616A3E">
        <w:rPr>
          <w:rFonts w:cs="B Lotus" w:hint="cs"/>
          <w:spacing w:val="-4"/>
          <w:sz w:val="24"/>
          <w:szCs w:val="24"/>
          <w:vertAlign w:val="superscript"/>
          <w:rtl/>
        </w:rPr>
        <w:t>)</w:t>
      </w:r>
      <w:bookmarkEnd w:id="1215"/>
    </w:p>
    <w:p w:rsidR="00855C20" w:rsidRPr="001E5D31" w:rsidRDefault="00855C20" w:rsidP="00855C20">
      <w:pPr>
        <w:rPr>
          <w:rFonts w:cs="B Lotus" w:hint="cs"/>
          <w:b/>
          <w:bCs/>
          <w:rtl/>
        </w:rPr>
      </w:pPr>
      <w:r w:rsidRPr="001E5D31">
        <w:rPr>
          <w:rFonts w:cs="B Lotus" w:hint="cs"/>
          <w:b/>
          <w:bCs/>
          <w:rtl/>
        </w:rPr>
        <w:t>جواب ما</w:t>
      </w:r>
      <w:r>
        <w:rPr>
          <w:rFonts w:cs="B Lotus" w:hint="cs"/>
          <w:b/>
          <w:bCs/>
          <w:rtl/>
        </w:rPr>
        <w:t>:</w:t>
      </w:r>
    </w:p>
    <w:p w:rsidR="00855C20" w:rsidRPr="001E5D31" w:rsidRDefault="00855C20" w:rsidP="00855C20">
      <w:pPr>
        <w:ind w:firstLine="284"/>
        <w:jc w:val="both"/>
        <w:rPr>
          <w:rFonts w:cs="B Lotus"/>
          <w:rtl/>
        </w:rPr>
      </w:pPr>
      <w:r w:rsidRPr="001E5D31">
        <w:rPr>
          <w:rFonts w:cs="B Lotus"/>
          <w:rtl/>
        </w:rPr>
        <w:t>جاحظ که سنی نیست، او معتزلی است! عقایدش به شما خیلی نزدیکتر است تا ما</w:t>
      </w:r>
      <w:r>
        <w:rPr>
          <w:rFonts w:cs="B Lotus"/>
          <w:rtl/>
        </w:rPr>
        <w:t>.</w:t>
      </w:r>
    </w:p>
    <w:p w:rsidR="00855C20" w:rsidRPr="008F1A47" w:rsidRDefault="00855C20" w:rsidP="00855C20">
      <w:pPr>
        <w:pStyle w:val="a0"/>
        <w:rPr>
          <w:rtl/>
        </w:rPr>
      </w:pPr>
      <w:bookmarkStart w:id="1216" w:name="_Toc286645995"/>
      <w:r w:rsidRPr="008F1A47">
        <w:rPr>
          <w:rStyle w:val="Heading1Char"/>
          <w:rFonts w:ascii="Times New Roman Bold" w:hAnsi="Times New Roman Bold" w:cs="B Zar" w:hint="cs"/>
          <w:kern w:val="0"/>
          <w:sz w:val="28"/>
          <w:szCs w:val="28"/>
          <w:rtl/>
        </w:rPr>
        <w:t>ادعای472</w:t>
      </w:r>
      <w:r>
        <w:rPr>
          <w:rStyle w:val="Heading1Char"/>
          <w:rFonts w:ascii="Times New Roman Bold" w:hAnsi="Times New Roman Bold" w:cs="B Zar" w:hint="cs"/>
          <w:kern w:val="0"/>
          <w:sz w:val="28"/>
          <w:szCs w:val="28"/>
          <w:rtl/>
        </w:rPr>
        <w:t>-</w:t>
      </w:r>
      <w:r w:rsidRPr="008F1A47">
        <w:rPr>
          <w:rStyle w:val="Heading1Char"/>
          <w:rFonts w:ascii="Times New Roman Bold" w:hAnsi="Times New Roman Bold" w:cs="B Zar"/>
          <w:kern w:val="0"/>
          <w:sz w:val="28"/>
          <w:szCs w:val="28"/>
          <w:rtl/>
        </w:rPr>
        <w:t xml:space="preserve"> نام ائمۀ ما بر پایۀ عرش نوشته شده است</w:t>
      </w:r>
      <w:r w:rsidRPr="008F1A47">
        <w:rPr>
          <w:rtl/>
        </w:rPr>
        <w:t>...</w:t>
      </w:r>
      <w:r w:rsidRPr="00616A3E">
        <w:rPr>
          <w:rFonts w:cs="B Lotus" w:hint="cs"/>
          <w:spacing w:val="-4"/>
          <w:sz w:val="24"/>
          <w:szCs w:val="24"/>
          <w:vertAlign w:val="superscript"/>
          <w:rtl/>
        </w:rPr>
        <w:t>(</w:t>
      </w:r>
      <w:r w:rsidRPr="00616A3E">
        <w:rPr>
          <w:rStyle w:val="FootnoteReference"/>
          <w:rFonts w:cs="B Lotus"/>
          <w:spacing w:val="-4"/>
          <w:sz w:val="24"/>
          <w:szCs w:val="24"/>
          <w:rtl/>
        </w:rPr>
        <w:footnoteReference w:id="632"/>
      </w:r>
      <w:r w:rsidRPr="00616A3E">
        <w:rPr>
          <w:rFonts w:cs="B Lotus" w:hint="cs"/>
          <w:spacing w:val="-4"/>
          <w:sz w:val="24"/>
          <w:szCs w:val="24"/>
          <w:vertAlign w:val="superscript"/>
          <w:rtl/>
        </w:rPr>
        <w:t>)</w:t>
      </w:r>
      <w:r w:rsidRPr="008F1A47">
        <w:rPr>
          <w:rFonts w:hint="cs"/>
          <w:rtl/>
        </w:rPr>
        <w:t>.</w:t>
      </w:r>
      <w:bookmarkEnd w:id="1216"/>
    </w:p>
    <w:p w:rsidR="00855C20" w:rsidRPr="001E5D31" w:rsidRDefault="00855C20" w:rsidP="00855C20">
      <w:pPr>
        <w:ind w:firstLine="284"/>
        <w:jc w:val="both"/>
        <w:rPr>
          <w:rFonts w:cs="B Lotus"/>
          <w:rtl/>
        </w:rPr>
      </w:pPr>
      <w:r w:rsidRPr="001E5D31">
        <w:rPr>
          <w:rFonts w:cs="B Lotus"/>
          <w:rtl/>
        </w:rPr>
        <w:t>چنانکه حافظ ابن عقده احمد بن محمد کوفی همدانی که از علمای عامه است، از مشایخ و علمای خودشان نقل می‌کتد که از عبدالقیس که در بصره از ابو ایوب انصاری حدیث مفصلی را شنیدم تا آن جا که گفت: شنیدم از رسول الله که فرمود: شب معراج نظر کردم بر ساق عرش، دیدم نوشته است:</w:t>
      </w:r>
    </w:p>
    <w:p w:rsidR="00855C20" w:rsidRPr="001E5D31" w:rsidRDefault="00855C20" w:rsidP="00855C20">
      <w:pPr>
        <w:ind w:firstLine="284"/>
        <w:jc w:val="both"/>
        <w:rPr>
          <w:rFonts w:cs="Traditional Arabic"/>
          <w:b/>
          <w:bCs/>
          <w:rtl/>
        </w:rPr>
      </w:pPr>
      <w:r w:rsidRPr="001E5D31">
        <w:rPr>
          <w:rFonts w:cs="Traditional Arabic"/>
          <w:b/>
          <w:bCs/>
          <w:rtl/>
        </w:rPr>
        <w:t>«لا اله الا الله محمد رسول الله ا</w:t>
      </w:r>
      <w:r w:rsidRPr="001E5D31">
        <w:rPr>
          <w:rFonts w:cs="Traditional Arabic" w:hint="cs"/>
          <w:b/>
          <w:bCs/>
          <w:rtl/>
        </w:rPr>
        <w:t>ي</w:t>
      </w:r>
      <w:r w:rsidRPr="001E5D31">
        <w:rPr>
          <w:rFonts w:cs="Traditional Arabic"/>
          <w:b/>
          <w:bCs/>
          <w:rtl/>
        </w:rPr>
        <w:t>دته بعل</w:t>
      </w:r>
      <w:r w:rsidRPr="001E5D31">
        <w:rPr>
          <w:rFonts w:cs="Traditional Arabic" w:hint="cs"/>
          <w:b/>
          <w:bCs/>
          <w:rtl/>
        </w:rPr>
        <w:t>ي</w:t>
      </w:r>
      <w:r w:rsidRPr="001E5D31">
        <w:rPr>
          <w:rFonts w:cs="Traditional Arabic"/>
          <w:b/>
          <w:bCs/>
          <w:rtl/>
        </w:rPr>
        <w:t xml:space="preserve"> و نصرته به»</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سپس نوشته شده بود</w:t>
      </w:r>
      <w:r>
        <w:rPr>
          <w:rFonts w:cs="B Lotus"/>
          <w:rtl/>
        </w:rPr>
        <w:t>:</w:t>
      </w:r>
    </w:p>
    <w:p w:rsidR="00855C20" w:rsidRPr="001E5D31" w:rsidRDefault="00855C20" w:rsidP="00855C20">
      <w:pPr>
        <w:ind w:firstLine="284"/>
        <w:jc w:val="both"/>
        <w:rPr>
          <w:rFonts w:cs="Traditional Arabic"/>
          <w:b/>
          <w:bCs/>
          <w:rtl/>
        </w:rPr>
      </w:pPr>
      <w:r w:rsidRPr="001E5D31">
        <w:rPr>
          <w:rFonts w:cs="Traditional Arabic"/>
          <w:b/>
          <w:bCs/>
          <w:rtl/>
        </w:rPr>
        <w:t>«الحسن و الحس</w:t>
      </w:r>
      <w:r w:rsidRPr="001E5D31">
        <w:rPr>
          <w:rFonts w:cs="Traditional Arabic" w:hint="cs"/>
          <w:b/>
          <w:bCs/>
          <w:rtl/>
        </w:rPr>
        <w:t>ي</w:t>
      </w:r>
      <w:r w:rsidRPr="001E5D31">
        <w:rPr>
          <w:rFonts w:cs="Traditional Arabic"/>
          <w:b/>
          <w:bCs/>
          <w:rtl/>
        </w:rPr>
        <w:t>ن و علی و علی و علی و محمد و محمد و جعفر و موسی و الحسن و الحجة »</w:t>
      </w:r>
      <w:r w:rsidRPr="001E5D31">
        <w:rPr>
          <w:rFonts w:cs="B Lotus"/>
          <w:rtl/>
        </w:rPr>
        <w:t xml:space="preserve"> عرض کردم: الهی ایشان کیانند؟ وحی شد که اینها اوصیای تو هستند و بعد از تو </w:t>
      </w:r>
      <w:r w:rsidRPr="001E5D31">
        <w:rPr>
          <w:rFonts w:cs="Traditional Arabic"/>
          <w:b/>
          <w:bCs/>
          <w:rtl/>
        </w:rPr>
        <w:t>«فطوبی لمحب</w:t>
      </w:r>
      <w:r w:rsidRPr="001E5D31">
        <w:rPr>
          <w:rFonts w:cs="Traditional Arabic" w:hint="cs"/>
          <w:b/>
          <w:bCs/>
          <w:rtl/>
        </w:rPr>
        <w:t>ي</w:t>
      </w:r>
      <w:r w:rsidRPr="001E5D31">
        <w:rPr>
          <w:rFonts w:cs="Traditional Arabic"/>
          <w:b/>
          <w:bCs/>
          <w:rtl/>
        </w:rPr>
        <w:t>هم و الو</w:t>
      </w:r>
      <w:r w:rsidRPr="001E5D31">
        <w:rPr>
          <w:rFonts w:cs="Traditional Arabic" w:hint="cs"/>
          <w:b/>
          <w:bCs/>
          <w:rtl/>
        </w:rPr>
        <w:t>ي</w:t>
      </w:r>
      <w:r w:rsidRPr="001E5D31">
        <w:rPr>
          <w:rFonts w:cs="Traditional Arabic"/>
          <w:b/>
          <w:bCs/>
          <w:rtl/>
        </w:rPr>
        <w:t>ل لمبغض</w:t>
      </w:r>
      <w:r w:rsidRPr="001E5D31">
        <w:rPr>
          <w:rFonts w:cs="Traditional Arabic" w:hint="cs"/>
          <w:b/>
          <w:bCs/>
          <w:rtl/>
        </w:rPr>
        <w:t>ي</w:t>
      </w:r>
      <w:r w:rsidRPr="001E5D31">
        <w:rPr>
          <w:rFonts w:cs="Traditional Arabic"/>
          <w:b/>
          <w:bCs/>
          <w:rtl/>
        </w:rPr>
        <w:t>هم»</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یعنی</w:t>
      </w:r>
      <w:r>
        <w:rPr>
          <w:rFonts w:cs="B Lotus"/>
          <w:rtl/>
        </w:rPr>
        <w:t>:</w:t>
      </w:r>
      <w:r w:rsidRPr="001E5D31">
        <w:rPr>
          <w:rFonts w:cs="B Lotus"/>
          <w:rtl/>
        </w:rPr>
        <w:t xml:space="preserve"> </w:t>
      </w:r>
      <w:r w:rsidRPr="008F1A47">
        <w:rPr>
          <w:rFonts w:cs="Traditional Arabic" w:hint="cs"/>
          <w:rtl/>
          <w:lang w:bidi="fa-IR"/>
        </w:rPr>
        <w:t>«</w:t>
      </w:r>
      <w:r w:rsidRPr="001E5D31">
        <w:rPr>
          <w:rFonts w:cs="B Lotus"/>
          <w:rtl/>
        </w:rPr>
        <w:t>بهشت برای دوستان آنها و جهنم برای دشمنان آنان می</w:t>
      </w:r>
      <w:r w:rsidRPr="001E5D31">
        <w:rPr>
          <w:rFonts w:cs="B Lotus" w:hint="cs"/>
          <w:rtl/>
        </w:rPr>
        <w:t>‌</w:t>
      </w:r>
      <w:r>
        <w:rPr>
          <w:rFonts w:cs="B Lotus"/>
          <w:rtl/>
        </w:rPr>
        <w:t>باشد</w:t>
      </w:r>
      <w:r w:rsidRPr="008F1A47">
        <w:rPr>
          <w:rFonts w:cs="Traditional Arabic" w:hint="cs"/>
          <w:rtl/>
        </w:rPr>
        <w:t>».</w:t>
      </w:r>
    </w:p>
    <w:p w:rsidR="00855C20" w:rsidRPr="001E5D31" w:rsidRDefault="00855C20" w:rsidP="00855C20">
      <w:pPr>
        <w:ind w:firstLine="284"/>
        <w:jc w:val="both"/>
        <w:rPr>
          <w:rFonts w:cs="B Lotus" w:hint="cs"/>
          <w:rtl/>
        </w:rPr>
      </w:pPr>
      <w:r w:rsidRPr="001E5D31">
        <w:rPr>
          <w:rFonts w:cs="B Lotus"/>
          <w:rtl/>
        </w:rPr>
        <w:t>(آنگاه خطاب به آقای نواب گفتم: جناب نواب، آیا جواب اشکال دیشب شما داده شد و قانع شدید یا باز اضافه نمایم؟).</w:t>
      </w:r>
    </w:p>
    <w:p w:rsidR="00855C20" w:rsidRPr="001E5D31" w:rsidRDefault="00855C20" w:rsidP="00855C20">
      <w:pPr>
        <w:ind w:firstLine="284"/>
        <w:jc w:val="both"/>
        <w:rPr>
          <w:rFonts w:cs="B Lotus" w:hint="cs"/>
          <w:rtl/>
        </w:rPr>
      </w:pPr>
      <w:r w:rsidRPr="001E5D31">
        <w:rPr>
          <w:rFonts w:cs="B Lotus"/>
          <w:rtl/>
        </w:rPr>
        <w:t>نواب گفت: کمال تشکر را داریم به نحو أتم و اکمل مستفیض شدیم. دیگر شبهه و اشکالی در دل اهل دل باقی نمانده است. خداوند به شما و ما جزای خیر مرحمت نماید (همگی آمین گفتند)</w:t>
      </w:r>
      <w:r>
        <w:rPr>
          <w:rFonts w:cs="B Lotus"/>
          <w:rtl/>
        </w:rPr>
        <w:t>.</w:t>
      </w:r>
    </w:p>
    <w:p w:rsidR="00855C20" w:rsidRPr="001E5D31" w:rsidRDefault="00855C20" w:rsidP="00855C20">
      <w:pPr>
        <w:rPr>
          <w:rFonts w:cs="B Lotus" w:hint="cs"/>
          <w:b/>
          <w:bCs/>
          <w:rtl/>
        </w:rPr>
      </w:pPr>
      <w:r w:rsidRPr="001E5D31">
        <w:rPr>
          <w:rFonts w:cs="B Lotus"/>
          <w:b/>
          <w:bCs/>
          <w:rtl/>
        </w:rPr>
        <w:t>جواب ما:</w:t>
      </w:r>
    </w:p>
    <w:p w:rsidR="00855C20" w:rsidRPr="001E5D31" w:rsidRDefault="00855C20" w:rsidP="00855C20">
      <w:pPr>
        <w:ind w:firstLine="284"/>
        <w:jc w:val="both"/>
        <w:rPr>
          <w:rFonts w:cs="B Lotus" w:hint="cs"/>
          <w:rtl/>
        </w:rPr>
      </w:pPr>
      <w:r w:rsidRPr="001E5D31">
        <w:rPr>
          <w:rFonts w:cs="B Lotus" w:hint="cs"/>
          <w:rtl/>
        </w:rPr>
        <w:t xml:space="preserve">و </w:t>
      </w:r>
      <w:r w:rsidRPr="001E5D31">
        <w:rPr>
          <w:rFonts w:cs="B Lotus"/>
          <w:rtl/>
        </w:rPr>
        <w:t xml:space="preserve"> بعد از همۀ این حرفها، سنی در مناظره خیالی می</w:t>
      </w:r>
      <w:r w:rsidRPr="001E5D31">
        <w:rPr>
          <w:rFonts w:cs="B Lotus" w:hint="cs"/>
          <w:rtl/>
        </w:rPr>
        <w:t>‌</w:t>
      </w:r>
      <w:r w:rsidRPr="001E5D31">
        <w:rPr>
          <w:rFonts w:cs="B Lotus"/>
          <w:rtl/>
        </w:rPr>
        <w:t>گوید: من جواب سوالم (آیا نام علی در قرآن هست؟)</w:t>
      </w:r>
      <w:r w:rsidRPr="001E5D31">
        <w:rPr>
          <w:rFonts w:cs="B Lotus" w:hint="cs"/>
          <w:rtl/>
        </w:rPr>
        <w:t xml:space="preserve"> </w:t>
      </w:r>
      <w:r w:rsidRPr="001E5D31">
        <w:rPr>
          <w:rFonts w:cs="B Lotus"/>
          <w:rtl/>
        </w:rPr>
        <w:t>را به طور کامل گرفتم. اما بیرون از عالم مناظره خیالی و در جهان واقعیت باز ما</w:t>
      </w:r>
      <w:r>
        <w:rPr>
          <w:rFonts w:cs="B Lotus"/>
          <w:rtl/>
        </w:rPr>
        <w:t xml:space="preserve"> می‌</w:t>
      </w:r>
      <w:r w:rsidRPr="001E5D31">
        <w:rPr>
          <w:rFonts w:cs="B Lotus"/>
          <w:rtl/>
        </w:rPr>
        <w:t xml:space="preserve">پرسیم: ای داعی </w:t>
      </w:r>
      <w:r w:rsidRPr="001E5D31">
        <w:rPr>
          <w:rFonts w:cs="B Lotus" w:hint="cs"/>
          <w:rtl/>
        </w:rPr>
        <w:t>ما که نمیتوانیم گردن بکشیم</w:t>
      </w:r>
      <w:r>
        <w:rPr>
          <w:rFonts w:cs="B Lotus" w:hint="cs"/>
          <w:rtl/>
        </w:rPr>
        <w:t>.</w:t>
      </w:r>
      <w:r w:rsidRPr="001E5D31">
        <w:rPr>
          <w:rFonts w:cs="B Lotus" w:hint="cs"/>
          <w:rtl/>
        </w:rPr>
        <w:t xml:space="preserve"> نوشته روی عرش را بخوانیم</w:t>
      </w:r>
      <w:r>
        <w:rPr>
          <w:rFonts w:cs="B Lotus" w:hint="cs"/>
          <w:rtl/>
        </w:rPr>
        <w:t>،</w:t>
      </w:r>
      <w:r w:rsidRPr="001E5D31">
        <w:rPr>
          <w:rFonts w:cs="B Lotus" w:hint="cs"/>
          <w:rtl/>
        </w:rPr>
        <w:t xml:space="preserve"> نوشته آنجا برای ما فایده ندارد آدم حرف‌های مهم را جایی مینویسد که همه بخوانند.</w:t>
      </w:r>
    </w:p>
    <w:p w:rsidR="00855C20" w:rsidRPr="001E5D31" w:rsidRDefault="00855C20" w:rsidP="00855C20">
      <w:pPr>
        <w:ind w:firstLine="284"/>
        <w:jc w:val="both"/>
        <w:rPr>
          <w:rFonts w:cs="B Lotus"/>
          <w:rtl/>
        </w:rPr>
      </w:pPr>
      <w:r w:rsidRPr="001E5D31">
        <w:rPr>
          <w:rFonts w:cs="B Lotus" w:hint="cs"/>
          <w:rtl/>
        </w:rPr>
        <w:t>از عرش قران نازل شد، اگر ادعای شما راست باشد باید در قران نوشته میشد</w:t>
      </w:r>
      <w:r w:rsidRPr="001E5D31">
        <w:rPr>
          <w:rFonts w:cs="B Lotus"/>
          <w:color w:val="FF00FF"/>
          <w:rtl/>
        </w:rPr>
        <w:t xml:space="preserve">       </w:t>
      </w:r>
      <w:r w:rsidRPr="001E5D31">
        <w:rPr>
          <w:rFonts w:cs="B Lotus"/>
          <w:rtl/>
        </w:rPr>
        <w:t>اگر بر ساق عرش نام علی و حسن و حسین و سجاد و باقر و صادق و موسی و رضا و تقی و نقی و عسکری و مهدی نوشته شده باشد ما آن را ندیدیم! اما قرآنی را که از عرش نازل شده است، دیدیم. در قرآن نام آدم، نوح، ابراهیم، موسی، عیسی، یعقوب، اسماعیل، ایوب، ذوالقرنین را نوشته است</w:t>
      </w:r>
      <w:r>
        <w:rPr>
          <w:rFonts w:cs="B Lotus"/>
          <w:rtl/>
        </w:rPr>
        <w:t>!</w:t>
      </w:r>
      <w:r w:rsidRPr="001E5D31">
        <w:rPr>
          <w:rFonts w:cs="B Lotus"/>
          <w:rtl/>
        </w:rPr>
        <w:t xml:space="preserve"> اما اثری از آن عرش نشینان خیالی تو در قرآن نیافتیم!</w:t>
      </w:r>
      <w:r w:rsidRPr="001E5D31">
        <w:rPr>
          <w:rFonts w:cs="B Lotus" w:hint="cs"/>
          <w:rtl/>
        </w:rPr>
        <w:t>.</w:t>
      </w:r>
    </w:p>
    <w:p w:rsidR="00855C20" w:rsidRPr="008F1A47" w:rsidRDefault="00855C20" w:rsidP="00855C20">
      <w:pPr>
        <w:pStyle w:val="a0"/>
        <w:rPr>
          <w:rtl/>
        </w:rPr>
      </w:pPr>
      <w:bookmarkStart w:id="1217" w:name="_Toc286645996"/>
      <w:r w:rsidRPr="008F1A47">
        <w:rPr>
          <w:rStyle w:val="Heading1Char"/>
          <w:rFonts w:ascii="Times New Roman Bold" w:hAnsi="Times New Roman Bold" w:cs="B Zar" w:hint="cs"/>
          <w:kern w:val="0"/>
          <w:sz w:val="28"/>
          <w:szCs w:val="28"/>
          <w:rtl/>
        </w:rPr>
        <w:t>ادعای473</w:t>
      </w:r>
      <w:r>
        <w:rPr>
          <w:rStyle w:val="Heading1Char"/>
          <w:rFonts w:ascii="Times New Roman Bold" w:hAnsi="Times New Roman Bold" w:cs="B Zar" w:hint="cs"/>
          <w:kern w:val="0"/>
          <w:sz w:val="28"/>
          <w:szCs w:val="28"/>
          <w:rtl/>
        </w:rPr>
        <w:t>-</w:t>
      </w:r>
      <w:r w:rsidRPr="008F1A47">
        <w:rPr>
          <w:rStyle w:val="Heading1Char"/>
          <w:rFonts w:ascii="Times New Roman Bold" w:hAnsi="Times New Roman Bold" w:cs="B Zar"/>
          <w:kern w:val="0"/>
          <w:sz w:val="28"/>
          <w:szCs w:val="28"/>
          <w:rtl/>
        </w:rPr>
        <w:t xml:space="preserve"> شیعه خواستار اتحاد است و سنی نیست</w:t>
      </w:r>
      <w:r w:rsidRPr="008F1A47">
        <w:rPr>
          <w:rtl/>
        </w:rPr>
        <w:t>...</w:t>
      </w:r>
      <w:r w:rsidRPr="00616A3E">
        <w:rPr>
          <w:rFonts w:cs="B Lotus" w:hint="cs"/>
          <w:spacing w:val="-4"/>
          <w:sz w:val="24"/>
          <w:szCs w:val="24"/>
          <w:vertAlign w:val="superscript"/>
          <w:rtl/>
        </w:rPr>
        <w:t>(</w:t>
      </w:r>
      <w:r w:rsidRPr="00616A3E">
        <w:rPr>
          <w:rStyle w:val="FootnoteReference"/>
          <w:rFonts w:cs="B Lotus"/>
          <w:spacing w:val="-4"/>
          <w:sz w:val="24"/>
          <w:szCs w:val="24"/>
          <w:rtl/>
        </w:rPr>
        <w:footnoteReference w:id="633"/>
      </w:r>
      <w:r w:rsidRPr="00616A3E">
        <w:rPr>
          <w:rFonts w:cs="B Lotus" w:hint="cs"/>
          <w:spacing w:val="-4"/>
          <w:sz w:val="24"/>
          <w:szCs w:val="24"/>
          <w:vertAlign w:val="superscript"/>
          <w:rtl/>
        </w:rPr>
        <w:t>)</w:t>
      </w:r>
      <w:r w:rsidRPr="008F1A47">
        <w:rPr>
          <w:rFonts w:hint="cs"/>
          <w:rtl/>
        </w:rPr>
        <w:t>.</w:t>
      </w:r>
      <w:bookmarkEnd w:id="1217"/>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ind w:firstLine="284"/>
        <w:jc w:val="both"/>
        <w:rPr>
          <w:rFonts w:cs="B Lotus"/>
          <w:rtl/>
        </w:rPr>
      </w:pPr>
      <w:r w:rsidRPr="001E5D31">
        <w:rPr>
          <w:rFonts w:cs="B Lotus"/>
          <w:rtl/>
        </w:rPr>
        <w:t>تا وقتی که تو علی را اله</w:t>
      </w:r>
      <w:r>
        <w:rPr>
          <w:rFonts w:cs="B Lotus"/>
          <w:rtl/>
        </w:rPr>
        <w:t xml:space="preserve"> می‌</w:t>
      </w:r>
      <w:r w:rsidRPr="001E5D31">
        <w:rPr>
          <w:rFonts w:cs="B Lotus"/>
          <w:rtl/>
        </w:rPr>
        <w:t>دانی و ناموس پیامبر و دوستان ایشان را فحش و ناسزا</w:t>
      </w:r>
      <w:r>
        <w:rPr>
          <w:rFonts w:cs="B Lotus"/>
          <w:rtl/>
        </w:rPr>
        <w:t xml:space="preserve"> می‌</w:t>
      </w:r>
      <w:r w:rsidRPr="001E5D31">
        <w:rPr>
          <w:rFonts w:cs="B Lotus"/>
          <w:rtl/>
        </w:rPr>
        <w:t>گویی، از ما اتحاد مخواه</w:t>
      </w:r>
      <w:r>
        <w:rPr>
          <w:rFonts w:cs="B Lotus"/>
          <w:rtl/>
        </w:rPr>
        <w:t>.</w:t>
      </w:r>
    </w:p>
    <w:p w:rsidR="00855C20" w:rsidRPr="001E5D31" w:rsidRDefault="00855C20" w:rsidP="00855C20">
      <w:pPr>
        <w:pStyle w:val="a0"/>
        <w:rPr>
          <w:rtl/>
        </w:rPr>
      </w:pPr>
      <w:bookmarkStart w:id="1218" w:name="_Toc286645997"/>
      <w:r w:rsidRPr="001E5D31">
        <w:rPr>
          <w:rFonts w:hint="cs"/>
          <w:rtl/>
        </w:rPr>
        <w:t>ادعای 474</w:t>
      </w:r>
      <w:r>
        <w:rPr>
          <w:rFonts w:hint="cs"/>
          <w:rtl/>
        </w:rPr>
        <w:t>-</w:t>
      </w:r>
      <w:r w:rsidRPr="001E5D31">
        <w:rPr>
          <w:rtl/>
        </w:rPr>
        <w:t xml:space="preserve"> امام ما علی برحق بود اما به خاطر وحدت از حق خود گذشت</w:t>
      </w:r>
      <w:bookmarkEnd w:id="1218"/>
    </w:p>
    <w:p w:rsidR="00855C20" w:rsidRPr="001E5D31" w:rsidRDefault="00855C20" w:rsidP="00855C20">
      <w:pPr>
        <w:ind w:firstLine="284"/>
        <w:jc w:val="both"/>
        <w:rPr>
          <w:rFonts w:cs="Traditional Arabic"/>
          <w:b/>
          <w:bCs/>
        </w:rPr>
      </w:pPr>
      <w:r w:rsidRPr="001E5D31">
        <w:rPr>
          <w:rFonts w:cs="B Lotus"/>
          <w:rtl/>
        </w:rPr>
        <w:t>مولای همۀ ما امیر المؤمنین با آنکه خود را محق به مقام خلافت</w:t>
      </w:r>
      <w:r>
        <w:rPr>
          <w:rFonts w:cs="B Lotus"/>
          <w:rtl/>
        </w:rPr>
        <w:t xml:space="preserve"> می‌</w:t>
      </w:r>
      <w:r w:rsidRPr="001E5D31">
        <w:rPr>
          <w:rFonts w:cs="B Lotus"/>
          <w:rtl/>
        </w:rPr>
        <w:t xml:space="preserve">دانست و در اول خطبه شقشقیه فرمود است: </w:t>
      </w:r>
      <w:r w:rsidRPr="001E5D31">
        <w:rPr>
          <w:rFonts w:cs="Traditional Arabic"/>
          <w:b/>
          <w:bCs/>
          <w:rtl/>
        </w:rPr>
        <w:t>«والله لقد تقمصها فلان و انه ل</w:t>
      </w:r>
      <w:r w:rsidRPr="001E5D31">
        <w:rPr>
          <w:rFonts w:cs="Traditional Arabic" w:hint="cs"/>
          <w:b/>
          <w:bCs/>
          <w:rtl/>
        </w:rPr>
        <w:t>ي</w:t>
      </w:r>
      <w:r w:rsidRPr="001E5D31">
        <w:rPr>
          <w:rFonts w:cs="Traditional Arabic"/>
          <w:b/>
          <w:bCs/>
          <w:rtl/>
        </w:rPr>
        <w:t>علم ان محلی منها محل القطب من الرحی. الخ»</w:t>
      </w:r>
      <w:r>
        <w:rPr>
          <w:rFonts w:cs="Traditional Arabic" w:hint="cs"/>
          <w:b/>
          <w:bCs/>
          <w:rtl/>
        </w:rPr>
        <w:t>.</w:t>
      </w:r>
    </w:p>
    <w:p w:rsidR="00855C20" w:rsidRPr="001E5D31" w:rsidRDefault="00855C20" w:rsidP="00855C20">
      <w:pPr>
        <w:ind w:firstLine="284"/>
        <w:jc w:val="both"/>
        <w:rPr>
          <w:rFonts w:cs="B Lotus"/>
        </w:rPr>
      </w:pPr>
      <w:r w:rsidRPr="001E5D31">
        <w:rPr>
          <w:rFonts w:cs="B Lotus"/>
          <w:rtl/>
        </w:rPr>
        <w:t>اما با مخالفان خود مماشات نمود با آنکه بر عقیدۀ خود ثابت بود اما برای استحکام اساس اسلام در مسجد و نماز جماعت حاضر می</w:t>
      </w:r>
      <w:r w:rsidRPr="001E5D31">
        <w:rPr>
          <w:rFonts w:cs="B Lotus" w:hint="cs"/>
          <w:rtl/>
        </w:rPr>
        <w:t>‌</w:t>
      </w:r>
      <w:r w:rsidRPr="001E5D31">
        <w:rPr>
          <w:rFonts w:cs="B Lotus"/>
          <w:rtl/>
        </w:rPr>
        <w:t>شد تا فرصت به دست اعادی منتظر الفرصه ندهد و از تفرقه جلوگیری نماید.</w:t>
      </w:r>
    </w:p>
    <w:p w:rsidR="00855C20" w:rsidRPr="001E5D31" w:rsidRDefault="00855C20" w:rsidP="00855C20">
      <w:pPr>
        <w:ind w:firstLine="284"/>
        <w:jc w:val="both"/>
        <w:rPr>
          <w:rFonts w:cs="B Lotus"/>
          <w:rtl/>
          <w:lang w:bidi="fa-IR"/>
        </w:rPr>
      </w:pPr>
      <w:r w:rsidRPr="001E5D31">
        <w:rPr>
          <w:rFonts w:cs="B Lotus"/>
          <w:rtl/>
        </w:rPr>
        <w:t>جامعۀ مسلمانان امروز هم که روز غربت اسلام است باید از عناد و لجاج و تعصبات جاهلانه بر کنار  باشند...</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34"/>
      </w:r>
      <w:r w:rsidRPr="00616A3E">
        <w:rPr>
          <w:rFonts w:cs="B Lotus" w:hint="cs"/>
          <w:b/>
          <w:bCs/>
          <w:spacing w:val="-4"/>
          <w:sz w:val="24"/>
          <w:szCs w:val="24"/>
          <w:vertAlign w:val="superscript"/>
          <w:rtl/>
          <w:lang w:bidi="fa-IR"/>
        </w:rPr>
        <w:t>)</w:t>
      </w:r>
      <w:r w:rsidRPr="001E5D31">
        <w:rPr>
          <w:rFonts w:cs="B Lotus" w:hint="cs"/>
          <w:rtl/>
          <w:lang w:bidi="fa-IR"/>
        </w:rPr>
        <w:t>.</w:t>
      </w:r>
    </w:p>
    <w:p w:rsidR="00855C20" w:rsidRPr="001E5D31" w:rsidRDefault="00855C20" w:rsidP="00855C20">
      <w:pPr>
        <w:rPr>
          <w:rFonts w:cs="B Lotus"/>
          <w:b/>
          <w:bCs/>
          <w:rtl/>
        </w:rPr>
      </w:pPr>
      <w:r w:rsidRPr="001E5D31">
        <w:rPr>
          <w:rFonts w:cs="B Lotus"/>
          <w:b/>
          <w:bCs/>
          <w:rtl/>
        </w:rPr>
        <w:t xml:space="preserve">جواب ما:       </w:t>
      </w:r>
    </w:p>
    <w:p w:rsidR="00855C20" w:rsidRPr="001E5D31" w:rsidRDefault="00855C20" w:rsidP="00855C20">
      <w:pPr>
        <w:pStyle w:val="Heading1"/>
        <w:spacing w:before="0" w:after="0"/>
        <w:ind w:firstLine="284"/>
        <w:jc w:val="both"/>
        <w:rPr>
          <w:rFonts w:ascii="Times New Roman" w:hAnsi="Times New Roman" w:cs="B Lotus" w:hint="cs"/>
          <w:b w:val="0"/>
          <w:bCs w:val="0"/>
          <w:sz w:val="28"/>
          <w:szCs w:val="28"/>
          <w:rtl/>
        </w:rPr>
      </w:pPr>
      <w:r w:rsidRPr="001E5D31">
        <w:rPr>
          <w:rFonts w:ascii="Times New Roman" w:hAnsi="Times New Roman" w:cs="B Lotus"/>
          <w:b w:val="0"/>
          <w:bCs w:val="0"/>
          <w:sz w:val="28"/>
          <w:szCs w:val="28"/>
          <w:rtl/>
        </w:rPr>
        <w:t>باز هم سخنان تکراری...!</w:t>
      </w:r>
      <w:r w:rsidRPr="001E5D31">
        <w:rPr>
          <w:rFonts w:ascii="Times New Roman" w:hAnsi="Times New Roman" w:cs="B Lotus" w:hint="cs"/>
          <w:b w:val="0"/>
          <w:bCs w:val="0"/>
          <w:sz w:val="28"/>
          <w:szCs w:val="28"/>
          <w:rtl/>
        </w:rPr>
        <w:t xml:space="preserve"> تو به این حرف‌ها عمل میکنی</w:t>
      </w:r>
      <w:r>
        <w:rPr>
          <w:rFonts w:ascii="Times New Roman" w:hAnsi="Times New Roman" w:cs="B Lotus" w:hint="cs"/>
          <w:b w:val="0"/>
          <w:bCs w:val="0"/>
          <w:sz w:val="28"/>
          <w:szCs w:val="28"/>
          <w:rtl/>
        </w:rPr>
        <w:t>؟</w:t>
      </w:r>
      <w:r w:rsidRPr="001E5D31">
        <w:rPr>
          <w:rFonts w:ascii="Times New Roman" w:hAnsi="Times New Roman" w:cs="B Lotus" w:hint="cs"/>
          <w:b w:val="0"/>
          <w:bCs w:val="0"/>
          <w:sz w:val="28"/>
          <w:szCs w:val="28"/>
          <w:rtl/>
        </w:rPr>
        <w:t xml:space="preserve"> مذهب تو بر این بنا شده که مزاحم سنی باشد، بدون مخالفت با اهل سنت</w:t>
      </w:r>
      <w:r>
        <w:rPr>
          <w:rFonts w:ascii="Times New Roman" w:hAnsi="Times New Roman" w:cs="B Lotus" w:hint="cs"/>
          <w:b w:val="0"/>
          <w:bCs w:val="0"/>
          <w:sz w:val="28"/>
          <w:szCs w:val="28"/>
          <w:rtl/>
        </w:rPr>
        <w:t>،</w:t>
      </w:r>
      <w:r w:rsidRPr="001E5D31">
        <w:rPr>
          <w:rFonts w:ascii="Times New Roman" w:hAnsi="Times New Roman" w:cs="B Lotus" w:hint="cs"/>
          <w:b w:val="0"/>
          <w:bCs w:val="0"/>
          <w:sz w:val="28"/>
          <w:szCs w:val="28"/>
          <w:rtl/>
        </w:rPr>
        <w:t xml:space="preserve"> شیعه بی معنی است (از سخنان نغز خودم).</w:t>
      </w:r>
    </w:p>
    <w:p w:rsidR="00855C20" w:rsidRPr="001E5D31" w:rsidRDefault="00855C20" w:rsidP="00855C20">
      <w:pPr>
        <w:pStyle w:val="Heading1"/>
        <w:spacing w:before="0" w:after="0"/>
        <w:ind w:firstLine="284"/>
        <w:jc w:val="both"/>
        <w:rPr>
          <w:rFonts w:ascii="Times New Roman" w:hAnsi="Times New Roman" w:cs="B Lotus" w:hint="cs"/>
          <w:b w:val="0"/>
          <w:bCs w:val="0"/>
          <w:sz w:val="28"/>
          <w:szCs w:val="28"/>
          <w:rtl/>
        </w:rPr>
      </w:pPr>
      <w:r w:rsidRPr="001E5D31">
        <w:rPr>
          <w:rFonts w:ascii="Times New Roman" w:hAnsi="Times New Roman" w:cs="B Lotus" w:hint="cs"/>
          <w:b w:val="0"/>
          <w:bCs w:val="0"/>
          <w:sz w:val="28"/>
          <w:szCs w:val="28"/>
          <w:rtl/>
        </w:rPr>
        <w:t xml:space="preserve">شما چون انگلی هستید که ادامه  زندگی برای  شما در ضرر زدن بما  امکان دارد مذهب شما بدون فحش دادن به اصحاب پیامبر دیگر وجود خارجی ندارد اصلا مذهب شما چیزی برای عرضه ندارد جز اینکه بگوید عمر حق علی را خورد. </w:t>
      </w:r>
    </w:p>
    <w:p w:rsidR="00855C20" w:rsidRPr="001E5D31" w:rsidRDefault="00855C20" w:rsidP="00855C20">
      <w:pPr>
        <w:pStyle w:val="a0"/>
        <w:rPr>
          <w:rtl/>
        </w:rPr>
      </w:pPr>
      <w:bookmarkStart w:id="1219" w:name="_Toc286645998"/>
      <w:r w:rsidRPr="001E5D31">
        <w:rPr>
          <w:rFonts w:hint="cs"/>
          <w:rtl/>
        </w:rPr>
        <w:t>ادعای 475</w:t>
      </w:r>
      <w:r>
        <w:rPr>
          <w:rFonts w:hint="cs"/>
          <w:rtl/>
        </w:rPr>
        <w:t>-</w:t>
      </w:r>
      <w:r w:rsidRPr="001E5D31">
        <w:rPr>
          <w:rtl/>
        </w:rPr>
        <w:t xml:space="preserve"> همۀ مسجد‌های دنیا  یا بر قبر یک  نبی ساخته شده‌اند یا بر قبر وصی</w:t>
      </w:r>
      <w:bookmarkEnd w:id="1219"/>
    </w:p>
    <w:p w:rsidR="00855C20" w:rsidRPr="001E5D31" w:rsidRDefault="00855C20" w:rsidP="00855C20">
      <w:pPr>
        <w:ind w:firstLine="284"/>
        <w:jc w:val="both"/>
        <w:rPr>
          <w:rFonts w:cs="B Lotus"/>
          <w:rtl/>
        </w:rPr>
      </w:pPr>
      <w:r w:rsidRPr="001E5D31">
        <w:rPr>
          <w:rFonts w:cs="B Lotus"/>
          <w:rtl/>
        </w:rPr>
        <w:t>در خبر است که راوی</w:t>
      </w:r>
      <w:r>
        <w:rPr>
          <w:rFonts w:cs="B Lotus"/>
          <w:rtl/>
        </w:rPr>
        <w:t>،</w:t>
      </w:r>
      <w:r w:rsidRPr="001E5D31">
        <w:rPr>
          <w:rFonts w:cs="B Lotus"/>
          <w:rtl/>
        </w:rPr>
        <w:t xml:space="preserve"> خدمت امام به حق و ناطق و کاشف اسرار حقایق، جعفر بن محمد صادق</w:t>
      </w:r>
      <w:r w:rsidRPr="001E5D31">
        <w:rPr>
          <w:rFonts w:cs="CTraditional Arabic" w:hint="cs"/>
          <w:rtl/>
          <w:lang w:bidi="fa-IR"/>
        </w:rPr>
        <w:t>إ</w:t>
      </w:r>
      <w:r w:rsidRPr="001E5D31">
        <w:rPr>
          <w:rFonts w:cs="B Lotus"/>
          <w:rtl/>
        </w:rPr>
        <w:t xml:space="preserve"> عرض کرد:</w:t>
      </w:r>
    </w:p>
    <w:p w:rsidR="00855C20" w:rsidRPr="001E5D31" w:rsidRDefault="00855C20" w:rsidP="00855C20">
      <w:pPr>
        <w:ind w:firstLine="284"/>
        <w:jc w:val="both"/>
        <w:rPr>
          <w:rFonts w:cs="B Lotus"/>
          <w:rtl/>
        </w:rPr>
      </w:pPr>
      <w:r w:rsidRPr="001E5D31">
        <w:rPr>
          <w:rFonts w:cs="B Lotus"/>
          <w:rtl/>
        </w:rPr>
        <w:t>من از مساجد مخالفان بدم</w:t>
      </w:r>
      <w:r>
        <w:rPr>
          <w:rFonts w:cs="B Lotus"/>
          <w:rtl/>
        </w:rPr>
        <w:t xml:space="preserve"> می‌</w:t>
      </w:r>
      <w:r w:rsidRPr="001E5D31">
        <w:rPr>
          <w:rFonts w:cs="B Lotus"/>
          <w:rtl/>
        </w:rPr>
        <w:t>آید و میل ندارم در آن مکانها نماز بگزارم. آیا این عمل من بد است یا نیک؟</w:t>
      </w:r>
      <w:r>
        <w:rPr>
          <w:rFonts w:cs="B Lotus" w:hint="cs"/>
          <w:rtl/>
        </w:rPr>
        <w:t>.</w:t>
      </w:r>
    </w:p>
    <w:p w:rsidR="00855C20" w:rsidRPr="001E5D31" w:rsidRDefault="00855C20" w:rsidP="00855C20">
      <w:pPr>
        <w:ind w:firstLine="284"/>
        <w:jc w:val="both"/>
        <w:rPr>
          <w:rFonts w:cs="Traditional Arabic"/>
          <w:b/>
          <w:bCs/>
          <w:rtl/>
        </w:rPr>
      </w:pPr>
      <w:r w:rsidRPr="001E5D31">
        <w:rPr>
          <w:rFonts w:cs="B Lotus"/>
          <w:rtl/>
        </w:rPr>
        <w:t>حضرت فرمودند</w:t>
      </w:r>
      <w:r>
        <w:rPr>
          <w:rFonts w:cs="B Lotus"/>
          <w:rtl/>
        </w:rPr>
        <w:t>:</w:t>
      </w:r>
      <w:r w:rsidRPr="001E5D31">
        <w:rPr>
          <w:rFonts w:cs="B Lotus"/>
          <w:rtl/>
        </w:rPr>
        <w:t xml:space="preserve"> مساجد، بیوت الله اند؛ مگر نمی</w:t>
      </w:r>
      <w:r w:rsidRPr="001E5D31">
        <w:rPr>
          <w:rFonts w:cs="B Lotus" w:hint="cs"/>
          <w:rtl/>
        </w:rPr>
        <w:t>‌</w:t>
      </w:r>
      <w:r w:rsidRPr="001E5D31">
        <w:rPr>
          <w:rFonts w:cs="B Lotus"/>
          <w:rtl/>
        </w:rPr>
        <w:t xml:space="preserve">دانی؟ </w:t>
      </w:r>
      <w:r w:rsidRPr="001E5D31">
        <w:rPr>
          <w:rFonts w:cs="Traditional Arabic"/>
          <w:b/>
          <w:bCs/>
          <w:rtl/>
        </w:rPr>
        <w:t>«مامن مسجد الا وقد بنی علی قبر نبی»</w:t>
      </w:r>
      <w:r>
        <w:rPr>
          <w:rFonts w:cs="Traditional Arabic" w:hint="cs"/>
          <w:b/>
          <w:bCs/>
          <w:rtl/>
        </w:rPr>
        <w:t>.</w:t>
      </w:r>
    </w:p>
    <w:p w:rsidR="00855C20" w:rsidRPr="001E5D31" w:rsidRDefault="00855C20" w:rsidP="00855C20">
      <w:pPr>
        <w:ind w:firstLine="284"/>
        <w:jc w:val="both"/>
        <w:rPr>
          <w:rFonts w:cs="B Lotus"/>
          <w:rtl/>
        </w:rPr>
      </w:pPr>
      <w:r w:rsidRPr="001E5D31">
        <w:rPr>
          <w:rFonts w:cs="B Lotus"/>
          <w:rtl/>
        </w:rPr>
        <w:t>یعنی: هیچ مسجدی نیست (بزرگ یا کوچک، مسجد شیعه یا سنی) مگر به تحقیق بر قبر پیغمبری  یا وصی  پیغمبری که کشته شده است، بنا شده باشد. پس در این بقعه  قطره ای از خون آن نبی یا وصی هست که به سبب آن خون</w:t>
      </w:r>
      <w:r>
        <w:rPr>
          <w:rFonts w:cs="B Lotus"/>
          <w:rtl/>
        </w:rPr>
        <w:t>،</w:t>
      </w:r>
      <w:r w:rsidRPr="001E5D31">
        <w:rPr>
          <w:rFonts w:cs="B Lotus"/>
          <w:rtl/>
        </w:rPr>
        <w:t xml:space="preserve"> خدای تعالی دوست دارد که در آن بقاع و مساجد یاد شود.</w:t>
      </w:r>
    </w:p>
    <w:p w:rsidR="00855C20" w:rsidRPr="001E5D31" w:rsidRDefault="00855C20" w:rsidP="00855C20">
      <w:pPr>
        <w:ind w:firstLine="284"/>
        <w:jc w:val="both"/>
        <w:rPr>
          <w:rFonts w:cs="B Lotus"/>
          <w:rtl/>
        </w:rPr>
      </w:pPr>
      <w:r w:rsidRPr="001E5D31">
        <w:rPr>
          <w:rFonts w:cs="B Lotus"/>
          <w:rtl/>
        </w:rPr>
        <w:t>پس اداء نمایند واجبات را  و زیاد نمایند در آن مساجد نوافل و مستحبات را...</w:t>
      </w:r>
      <w:r w:rsidRPr="00616A3E">
        <w:rPr>
          <w:rFonts w:cs="B Lotus" w:hint="cs"/>
          <w:b/>
          <w:bCs/>
          <w:spacing w:val="-4"/>
          <w:sz w:val="24"/>
          <w:szCs w:val="24"/>
          <w:vertAlign w:val="superscript"/>
          <w:rtl/>
          <w:lang w:bidi="fa-IR"/>
        </w:rPr>
        <w:t>(</w:t>
      </w:r>
      <w:r w:rsidRPr="00616A3E">
        <w:rPr>
          <w:rStyle w:val="FootnoteReference"/>
          <w:rFonts w:cs="B Lotus"/>
          <w:b/>
          <w:bCs/>
          <w:spacing w:val="-4"/>
          <w:sz w:val="24"/>
          <w:szCs w:val="24"/>
          <w:rtl/>
          <w:lang w:bidi="fa-IR"/>
        </w:rPr>
        <w:footnoteReference w:id="635"/>
      </w:r>
      <w:r w:rsidRPr="00616A3E">
        <w:rPr>
          <w:rFonts w:cs="B Lotus" w:hint="cs"/>
          <w:b/>
          <w:bCs/>
          <w:spacing w:val="-4"/>
          <w:sz w:val="24"/>
          <w:szCs w:val="24"/>
          <w:vertAlign w:val="superscript"/>
          <w:rtl/>
          <w:lang w:bidi="fa-IR"/>
        </w:rPr>
        <w:t>)</w:t>
      </w:r>
      <w:r w:rsidRPr="001E5D31">
        <w:rPr>
          <w:rFonts w:cs="B Lotus" w:hint="cs"/>
          <w:rtl/>
        </w:rPr>
        <w:t>.</w:t>
      </w:r>
    </w:p>
    <w:p w:rsidR="00855C20" w:rsidRPr="001E5D31" w:rsidRDefault="00855C20" w:rsidP="00855C20">
      <w:pPr>
        <w:rPr>
          <w:rFonts w:cs="B Lotus"/>
          <w:b/>
          <w:bCs/>
          <w:rtl/>
        </w:rPr>
      </w:pPr>
      <w:r>
        <w:rPr>
          <w:rFonts w:cs="B Lotus"/>
          <w:b/>
          <w:bCs/>
          <w:rtl/>
        </w:rPr>
        <w:t>جواب ما:</w:t>
      </w:r>
    </w:p>
    <w:p w:rsidR="00855C20" w:rsidRPr="001E5D31" w:rsidRDefault="00855C20" w:rsidP="00855C20">
      <w:pPr>
        <w:ind w:firstLine="284"/>
        <w:jc w:val="both"/>
        <w:rPr>
          <w:rFonts w:cs="B Lotus"/>
          <w:rtl/>
        </w:rPr>
      </w:pPr>
      <w:r w:rsidRPr="001E5D31">
        <w:rPr>
          <w:rFonts w:cs="B Lotus"/>
          <w:rtl/>
        </w:rPr>
        <w:t>دروغ در کلام خودش هست! می</w:t>
      </w:r>
      <w:r w:rsidRPr="001E5D31">
        <w:rPr>
          <w:rFonts w:cs="B Lotus" w:hint="cs"/>
          <w:rtl/>
        </w:rPr>
        <w:t>‌</w:t>
      </w:r>
      <w:r w:rsidRPr="001E5D31">
        <w:rPr>
          <w:rFonts w:cs="B Lotus"/>
          <w:rtl/>
        </w:rPr>
        <w:t>خواهد اهمیت مساجد را تنها برای الله نداند و برای یک مرده</w:t>
      </w:r>
      <w:r>
        <w:rPr>
          <w:rFonts w:cs="B Lotus"/>
          <w:rtl/>
        </w:rPr>
        <w:t>،</w:t>
      </w:r>
      <w:r w:rsidRPr="001E5D31">
        <w:rPr>
          <w:rFonts w:cs="B Lotus"/>
          <w:rtl/>
        </w:rPr>
        <w:t xml:space="preserve"> مقدس بداند تا راه را برای قبر حسین و قبر علی پرستی هموار کند.</w:t>
      </w:r>
    </w:p>
    <w:p w:rsidR="00855C20" w:rsidRPr="001E5D31" w:rsidRDefault="00855C20" w:rsidP="00855C20">
      <w:pPr>
        <w:ind w:firstLine="284"/>
        <w:jc w:val="both"/>
        <w:rPr>
          <w:rFonts w:cs="B Lotus" w:hint="cs"/>
          <w:rtl/>
        </w:rPr>
      </w:pPr>
      <w:r w:rsidRPr="001E5D31">
        <w:rPr>
          <w:rFonts w:cs="B Lotus"/>
          <w:rtl/>
        </w:rPr>
        <w:t>اگر الله دوست</w:t>
      </w:r>
      <w:r>
        <w:rPr>
          <w:rFonts w:cs="B Lotus"/>
          <w:rtl/>
        </w:rPr>
        <w:t xml:space="preserve"> می‌</w:t>
      </w:r>
      <w:r w:rsidRPr="001E5D31">
        <w:rPr>
          <w:rFonts w:cs="B Lotus"/>
          <w:rtl/>
        </w:rPr>
        <w:t>داشت که در مساجد به خاطر شهید مدفون در آن یاد شود، چرا قرن‌هاست که مساجد اندلس از بین رفته</w:t>
      </w:r>
      <w:r w:rsidRPr="001E5D31">
        <w:rPr>
          <w:rFonts w:cs="B Lotus" w:hint="cs"/>
          <w:rtl/>
        </w:rPr>
        <w:t>‌</w:t>
      </w:r>
      <w:r w:rsidRPr="001E5D31">
        <w:rPr>
          <w:rFonts w:cs="B Lotus"/>
          <w:rtl/>
        </w:rPr>
        <w:t>اند یا  به اماکن زنا و فساد تبدیل شده</w:t>
      </w:r>
      <w:r w:rsidRPr="001E5D31">
        <w:rPr>
          <w:rFonts w:cs="B Lotus" w:hint="cs"/>
          <w:rtl/>
        </w:rPr>
        <w:t>‌</w:t>
      </w:r>
      <w:r w:rsidRPr="001E5D31">
        <w:rPr>
          <w:rFonts w:cs="B Lotus"/>
          <w:rtl/>
        </w:rPr>
        <w:t>اند؟ آیا این هم از برکت خون شهید است! روسها که بخارا و سمرقند را گرفتند، فی الفور مساجد را به اصطبل و رقاص خانه تبدیل کردند.</w:t>
      </w:r>
    </w:p>
    <w:p w:rsidR="00855C20" w:rsidRPr="001E5D31" w:rsidRDefault="00855C20" w:rsidP="00855C20">
      <w:pPr>
        <w:ind w:firstLine="284"/>
        <w:jc w:val="both"/>
        <w:rPr>
          <w:rFonts w:cs="B Lotus"/>
          <w:rtl/>
        </w:rPr>
        <w:sectPr w:rsidR="00855C20" w:rsidRPr="001E5D31" w:rsidSect="00C631E0">
          <w:headerReference w:type="default" r:id="rId19"/>
          <w:headerReference w:type="first" r:id="rId20"/>
          <w:footnotePr>
            <w:numRestart w:val="eachPage"/>
          </w:footnotePr>
          <w:pgSz w:w="11906" w:h="16838" w:code="9"/>
          <w:pgMar w:top="2268" w:right="2211" w:bottom="2268" w:left="2211" w:header="2268" w:footer="2268" w:gutter="0"/>
          <w:cols w:space="708"/>
          <w:titlePg/>
          <w:bidi/>
          <w:rtlGutter/>
          <w:docGrid w:linePitch="381"/>
        </w:sectPr>
      </w:pPr>
    </w:p>
    <w:p w:rsidR="00855C20" w:rsidRPr="001E5D31" w:rsidRDefault="00855C20" w:rsidP="00855C20">
      <w:pPr>
        <w:pStyle w:val="a"/>
        <w:rPr>
          <w:rFonts w:ascii="Times New Roman" w:hAnsi="Times New Roman"/>
          <w:rtl/>
        </w:rPr>
      </w:pPr>
      <w:bookmarkStart w:id="1220" w:name="_Toc286645999"/>
      <w:r w:rsidRPr="001E5D31">
        <w:rPr>
          <w:rFonts w:ascii="Times New Roman" w:hAnsi="Times New Roman"/>
          <w:rtl/>
        </w:rPr>
        <w:t>حرف آخر</w:t>
      </w:r>
      <w:bookmarkEnd w:id="1220"/>
    </w:p>
    <w:p w:rsidR="00855C20" w:rsidRPr="001E5D31" w:rsidRDefault="00855C20" w:rsidP="00855C20">
      <w:pPr>
        <w:ind w:firstLine="284"/>
        <w:jc w:val="both"/>
        <w:rPr>
          <w:rFonts w:cs="B Lotus"/>
          <w:rtl/>
        </w:rPr>
      </w:pPr>
      <w:r w:rsidRPr="001E5D31">
        <w:rPr>
          <w:rFonts w:cs="B Lotus"/>
          <w:rtl/>
        </w:rPr>
        <w:t>پدر بعد از باز نشستگی در بازار  تهران، بعداز ظهرها دفتر حساب یک حاجی پولدار را</w:t>
      </w:r>
      <w:r>
        <w:rPr>
          <w:rFonts w:cs="B Lotus"/>
          <w:rtl/>
        </w:rPr>
        <w:t xml:space="preserve"> می‌</w:t>
      </w:r>
      <w:r w:rsidRPr="001E5D31">
        <w:rPr>
          <w:rFonts w:cs="B Lotus"/>
          <w:rtl/>
        </w:rPr>
        <w:t>نوشت.</w:t>
      </w:r>
      <w:r w:rsidRPr="001E5D31">
        <w:rPr>
          <w:rFonts w:cs="B Lotus" w:hint="cs"/>
          <w:rtl/>
        </w:rPr>
        <w:t xml:space="preserve"> </w:t>
      </w:r>
      <w:r w:rsidRPr="001E5D31">
        <w:rPr>
          <w:rFonts w:cs="B Lotus"/>
          <w:rtl/>
        </w:rPr>
        <w:t>وقتی که برای اولین بار در دیار هجرت به دیدنم آمد از باب بی</w:t>
      </w:r>
      <w:r w:rsidRPr="001E5D31">
        <w:rPr>
          <w:rFonts w:cs="B Lotus" w:hint="cs"/>
          <w:rtl/>
        </w:rPr>
        <w:t>‌</w:t>
      </w:r>
      <w:r w:rsidRPr="001E5D31">
        <w:rPr>
          <w:rFonts w:cs="B Lotus"/>
          <w:rtl/>
        </w:rPr>
        <w:t>فایده دانستن کوشش‌هایم  و از باب نصحیت و نشان دادن تعصب شیعه</w:t>
      </w:r>
      <w:r w:rsidRPr="001E5D31">
        <w:rPr>
          <w:rFonts w:cs="B Lotus" w:hint="cs"/>
          <w:rtl/>
        </w:rPr>
        <w:t>‌</w:t>
      </w:r>
      <w:r w:rsidRPr="001E5D31">
        <w:rPr>
          <w:rFonts w:cs="B Lotus"/>
          <w:rtl/>
        </w:rPr>
        <w:t>ها  گفت:</w:t>
      </w:r>
    </w:p>
    <w:p w:rsidR="00855C20" w:rsidRPr="001E5D31" w:rsidRDefault="00855C20" w:rsidP="00855C20">
      <w:pPr>
        <w:ind w:firstLine="284"/>
        <w:jc w:val="both"/>
        <w:rPr>
          <w:rFonts w:cs="B Lotus"/>
          <w:rtl/>
        </w:rPr>
      </w:pPr>
      <w:r w:rsidRPr="001E5D31">
        <w:rPr>
          <w:rFonts w:cs="B Lotus" w:hint="cs"/>
          <w:rtl/>
        </w:rPr>
        <w:t xml:space="preserve">حاجی پولدار </w:t>
      </w:r>
      <w:r w:rsidRPr="001E5D31">
        <w:rPr>
          <w:rFonts w:cs="B Lotus"/>
          <w:rtl/>
        </w:rPr>
        <w:t xml:space="preserve"> هر سال 15 روز بر سر قبر امام رضا</w:t>
      </w:r>
      <w:r>
        <w:rPr>
          <w:rFonts w:cs="B Lotus"/>
          <w:rtl/>
        </w:rPr>
        <w:t xml:space="preserve"> می‌</w:t>
      </w:r>
      <w:r w:rsidRPr="001E5D31">
        <w:rPr>
          <w:rFonts w:cs="B Lotus"/>
          <w:rtl/>
        </w:rPr>
        <w:t>رود و خادم قبر می‌شود در حالی که میلیونر است! و گفت نسخه‌های زیادی از کتاب شبهای پیشاور  را خریده است و به هر سنی که از شهرستان</w:t>
      </w:r>
      <w:r>
        <w:rPr>
          <w:rFonts w:cs="B Lotus"/>
          <w:rtl/>
        </w:rPr>
        <w:t xml:space="preserve"> می‌</w:t>
      </w:r>
      <w:r w:rsidRPr="001E5D31">
        <w:rPr>
          <w:rFonts w:cs="B Lotus"/>
          <w:rtl/>
        </w:rPr>
        <w:t>آید، این کتاب را هدیه می</w:t>
      </w:r>
      <w:r w:rsidRPr="001E5D31">
        <w:rPr>
          <w:rFonts w:cs="B Lotus" w:hint="cs"/>
          <w:rtl/>
        </w:rPr>
        <w:t>‌</w:t>
      </w:r>
      <w:r w:rsidRPr="001E5D31">
        <w:rPr>
          <w:rFonts w:cs="B Lotus"/>
          <w:rtl/>
        </w:rPr>
        <w:t>دهد!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یک روز به دو افغانی که مشتری او بودند، این کتاب را داد؛ فردایش افغانها کتاب را پس آوردند که ملای ما گفت: این کتاب غلط است؛ نخوانید</w:t>
      </w:r>
      <w:r>
        <w:rPr>
          <w:rFonts w:cs="B Lotus"/>
          <w:rtl/>
        </w:rPr>
        <w:t>.</w:t>
      </w:r>
      <w:r w:rsidRPr="001E5D31">
        <w:rPr>
          <w:rFonts w:cs="B Lotus"/>
          <w:rtl/>
        </w:rPr>
        <w:t xml:space="preserve"> واضح بود که افغانها لج بازی می</w:t>
      </w:r>
      <w:r w:rsidRPr="001E5D31">
        <w:rPr>
          <w:rFonts w:cs="B Lotus" w:hint="cs"/>
          <w:rtl/>
        </w:rPr>
        <w:t>‌</w:t>
      </w:r>
      <w:r w:rsidRPr="001E5D31">
        <w:rPr>
          <w:rFonts w:cs="B Lotus"/>
          <w:rtl/>
        </w:rPr>
        <w:t>کردند. پدر می</w:t>
      </w:r>
      <w:r w:rsidRPr="001E5D31">
        <w:rPr>
          <w:rFonts w:cs="B Lotus" w:hint="cs"/>
          <w:rtl/>
        </w:rPr>
        <w:t>‌</w:t>
      </w:r>
      <w:r w:rsidRPr="001E5D31">
        <w:rPr>
          <w:rFonts w:cs="B Lotus"/>
          <w:rtl/>
        </w:rPr>
        <w:t>گوید: بعد از رفتن آنها از باب نصیحت به حاجی گفتم: ببین حاجی! مشتری</w:t>
      </w:r>
      <w:r w:rsidRPr="001E5D31">
        <w:rPr>
          <w:rFonts w:cs="B Lotus" w:hint="cs"/>
          <w:rtl/>
        </w:rPr>
        <w:t>‌</w:t>
      </w:r>
      <w:r w:rsidRPr="001E5D31">
        <w:rPr>
          <w:rFonts w:cs="B Lotus"/>
          <w:rtl/>
        </w:rPr>
        <w:t>ها را ناراضی نکن که باز نخواهند آمد!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و حاجی در جواب گفت:  به جهنم که نمی آیند</w:t>
      </w:r>
      <w:r>
        <w:rPr>
          <w:rFonts w:cs="B Lotus"/>
          <w:rtl/>
        </w:rPr>
        <w:t>.</w:t>
      </w:r>
      <w:r w:rsidRPr="001E5D31">
        <w:rPr>
          <w:rFonts w:cs="B Lotus"/>
          <w:rtl/>
        </w:rPr>
        <w:t xml:space="preserve"> به نار سقر که نمی</w:t>
      </w:r>
      <w:r w:rsidRPr="001E5D31">
        <w:rPr>
          <w:rFonts w:cs="B Lotus" w:hint="cs"/>
          <w:rtl/>
        </w:rPr>
        <w:t>‌</w:t>
      </w:r>
      <w:r w:rsidRPr="001E5D31">
        <w:rPr>
          <w:rFonts w:cs="B Lotus"/>
          <w:rtl/>
        </w:rPr>
        <w:t>آیند.</w:t>
      </w:r>
    </w:p>
    <w:p w:rsidR="00855C20" w:rsidRPr="001E5D31" w:rsidRDefault="00855C20" w:rsidP="00855C20">
      <w:pPr>
        <w:ind w:firstLine="284"/>
        <w:jc w:val="both"/>
        <w:rPr>
          <w:rFonts w:cs="B Lotus"/>
          <w:rtl/>
        </w:rPr>
      </w:pPr>
      <w:r w:rsidRPr="001E5D31">
        <w:rPr>
          <w:rFonts w:cs="B Lotus"/>
          <w:rtl/>
        </w:rPr>
        <w:t>این است راز زنده بودن مذهب تشیع</w:t>
      </w:r>
      <w:r>
        <w:rPr>
          <w:rFonts w:cs="B Lotus"/>
          <w:rtl/>
        </w:rPr>
        <w:t>.</w:t>
      </w:r>
      <w:r w:rsidRPr="001E5D31">
        <w:rPr>
          <w:rFonts w:cs="B Lotus"/>
          <w:rtl/>
        </w:rPr>
        <w:t xml:space="preserve"> شما از اول تا آخر کتاب شبهای پیشاور را بخوانید، صفحه ای نسیت که از دروغ خالی باشد</w:t>
      </w:r>
      <w:r>
        <w:rPr>
          <w:rFonts w:cs="B Lotus"/>
          <w:rtl/>
        </w:rPr>
        <w:t>.</w:t>
      </w:r>
      <w:r w:rsidRPr="001E5D31">
        <w:rPr>
          <w:rFonts w:cs="B Lotus"/>
          <w:rtl/>
        </w:rPr>
        <w:t xml:space="preserve"> اگر شیعه دلایلی چون ما داشت، شاید نسل سنی را از جهان می</w:t>
      </w:r>
      <w:r w:rsidRPr="001E5D31">
        <w:rPr>
          <w:rFonts w:cs="B Lotus" w:hint="cs"/>
          <w:rtl/>
        </w:rPr>
        <w:t>‌</w:t>
      </w:r>
      <w:r w:rsidRPr="001E5D31">
        <w:rPr>
          <w:rFonts w:cs="B Lotus"/>
          <w:rtl/>
        </w:rPr>
        <w:t>کند!</w:t>
      </w:r>
      <w:r w:rsidRPr="001E5D31">
        <w:rPr>
          <w:rFonts w:cs="B Lotus" w:hint="cs"/>
          <w:rtl/>
        </w:rPr>
        <w:t>.</w:t>
      </w:r>
    </w:p>
    <w:p w:rsidR="00855C20" w:rsidRPr="001E5D31" w:rsidRDefault="00855C20" w:rsidP="00855C20">
      <w:pPr>
        <w:ind w:firstLine="284"/>
        <w:jc w:val="both"/>
        <w:rPr>
          <w:rFonts w:cs="B Lotus"/>
          <w:rtl/>
        </w:rPr>
      </w:pPr>
      <w:r w:rsidRPr="001E5D31">
        <w:rPr>
          <w:rFonts w:cs="B Lotus"/>
          <w:rtl/>
        </w:rPr>
        <w:t>او هیچ دلیلی ندارد و همه دلایل بر ضد عقیده اوست؛ اما پشتکار دارد و هزار صفحه کتاب می</w:t>
      </w:r>
      <w:r w:rsidRPr="001E5D31">
        <w:rPr>
          <w:rFonts w:cs="B Lotus" w:hint="cs"/>
          <w:rtl/>
        </w:rPr>
        <w:t>‌</w:t>
      </w:r>
      <w:r w:rsidRPr="001E5D31">
        <w:rPr>
          <w:rFonts w:cs="B Lotus"/>
          <w:rtl/>
        </w:rPr>
        <w:t>نویسد! و از منافع مادی هم</w:t>
      </w:r>
      <w:r>
        <w:rPr>
          <w:rFonts w:cs="B Lotus"/>
          <w:rtl/>
        </w:rPr>
        <w:t xml:space="preserve"> می‌</w:t>
      </w:r>
      <w:r w:rsidRPr="001E5D31">
        <w:rPr>
          <w:rFonts w:cs="B Lotus"/>
          <w:rtl/>
        </w:rPr>
        <w:t>گذرد</w:t>
      </w:r>
      <w:r>
        <w:rPr>
          <w:rFonts w:cs="B Lotus"/>
          <w:rtl/>
        </w:rPr>
        <w:t>!</w:t>
      </w:r>
      <w:r w:rsidRPr="001E5D31">
        <w:rPr>
          <w:rFonts w:cs="B Lotus"/>
          <w:rtl/>
        </w:rPr>
        <w:t xml:space="preserve"> من نمی</w:t>
      </w:r>
      <w:r w:rsidRPr="001E5D31">
        <w:rPr>
          <w:rFonts w:cs="B Lotus" w:hint="cs"/>
          <w:rtl/>
        </w:rPr>
        <w:t>‌</w:t>
      </w:r>
      <w:r w:rsidRPr="001E5D31">
        <w:rPr>
          <w:rFonts w:cs="B Lotus"/>
          <w:rtl/>
        </w:rPr>
        <w:t>گوییم که در بین سنی‌ها مثل او نیست، هزاران هست! و خیلی خیلی بهتر از او هست. شیعه جان در راه عقیده نمی</w:t>
      </w:r>
      <w:r w:rsidRPr="001E5D31">
        <w:rPr>
          <w:rFonts w:cs="B Lotus" w:hint="cs"/>
          <w:rtl/>
        </w:rPr>
        <w:t>‌</w:t>
      </w:r>
      <w:r w:rsidRPr="001E5D31">
        <w:rPr>
          <w:rFonts w:cs="B Lotus"/>
          <w:rtl/>
        </w:rPr>
        <w:t>دهد اما سنی می</w:t>
      </w:r>
      <w:r w:rsidRPr="001E5D31">
        <w:rPr>
          <w:rFonts w:cs="B Lotus" w:hint="eastAsia"/>
          <w:rtl/>
        </w:rPr>
        <w:t>‌</w:t>
      </w:r>
      <w:r w:rsidRPr="001E5D31">
        <w:rPr>
          <w:rFonts w:cs="B Lotus"/>
          <w:rtl/>
        </w:rPr>
        <w:t>دهد!</w:t>
      </w:r>
      <w:r w:rsidRPr="001E5D31">
        <w:rPr>
          <w:rFonts w:cs="B Lotus" w:hint="cs"/>
          <w:rtl/>
        </w:rPr>
        <w:t>.</w:t>
      </w:r>
    </w:p>
    <w:p w:rsidR="00855C20" w:rsidRPr="001E5D31" w:rsidRDefault="00855C20" w:rsidP="00855C20">
      <w:pPr>
        <w:ind w:firstLine="284"/>
        <w:jc w:val="both"/>
        <w:rPr>
          <w:rFonts w:cs="B Lotus" w:hint="cs"/>
          <w:rtl/>
          <w:lang w:bidi="fa-IR"/>
        </w:rPr>
      </w:pPr>
      <w:r w:rsidRPr="001E5D31">
        <w:rPr>
          <w:rFonts w:cs="B Lotus"/>
          <w:rtl/>
        </w:rPr>
        <w:t>من اینها را نمی</w:t>
      </w:r>
      <w:r w:rsidRPr="001E5D31">
        <w:rPr>
          <w:rFonts w:cs="B Lotus" w:hint="cs"/>
          <w:rtl/>
        </w:rPr>
        <w:t>‌</w:t>
      </w:r>
      <w:r w:rsidRPr="001E5D31">
        <w:rPr>
          <w:rFonts w:cs="B Lotus"/>
          <w:rtl/>
        </w:rPr>
        <w:t>گویم که شیعه کوشاتر است؛ روی سخنم با آن سنی‌هایی است که جزو بهترین</w:t>
      </w:r>
      <w:r w:rsidRPr="001E5D31">
        <w:rPr>
          <w:rFonts w:cs="B Lotus" w:hint="cs"/>
          <w:rtl/>
        </w:rPr>
        <w:t>‌</w:t>
      </w:r>
      <w:r w:rsidRPr="001E5D31">
        <w:rPr>
          <w:rFonts w:cs="B Lotus"/>
          <w:rtl/>
        </w:rPr>
        <w:t>ها نیستند! و کوششی هم نمی</w:t>
      </w:r>
      <w:r w:rsidRPr="001E5D31">
        <w:rPr>
          <w:rFonts w:cs="B Lotus" w:hint="cs"/>
          <w:rtl/>
        </w:rPr>
        <w:t>‌</w:t>
      </w:r>
      <w:r w:rsidRPr="001E5D31">
        <w:rPr>
          <w:rFonts w:cs="B Lotus"/>
          <w:rtl/>
        </w:rPr>
        <w:t>کنند. روی سخنم با آنهاست که وقتی روز قیامت در محضر الله می</w:t>
      </w:r>
      <w:r w:rsidRPr="001E5D31">
        <w:rPr>
          <w:rFonts w:cs="B Lotus" w:hint="cs"/>
          <w:rtl/>
        </w:rPr>
        <w:t>‌</w:t>
      </w:r>
      <w:r w:rsidRPr="001E5D31">
        <w:rPr>
          <w:rFonts w:cs="B Lotus"/>
          <w:rtl/>
        </w:rPr>
        <w:t>ایستند و از آنها پرسیده</w:t>
      </w:r>
      <w:r>
        <w:rPr>
          <w:rFonts w:cs="B Lotus"/>
          <w:rtl/>
        </w:rPr>
        <w:t xml:space="preserve"> می‌</w:t>
      </w:r>
      <w:r w:rsidRPr="001E5D31">
        <w:rPr>
          <w:rFonts w:cs="B Lotus"/>
          <w:rtl/>
        </w:rPr>
        <w:t>شود، چه جواب خواهند داد؟! ما نیز باید مثل آنها پشتکار داشته باشیم. باور کنید که خیلی از شیعه</w:t>
      </w:r>
      <w:r w:rsidRPr="001E5D31">
        <w:rPr>
          <w:rFonts w:cs="B Lotus" w:hint="cs"/>
          <w:rtl/>
        </w:rPr>
        <w:t>‌</w:t>
      </w:r>
      <w:r w:rsidRPr="001E5D31">
        <w:rPr>
          <w:rFonts w:cs="B Lotus"/>
          <w:rtl/>
        </w:rPr>
        <w:t>ها اگر حرف حق را بشنوند،  قبول می</w:t>
      </w:r>
      <w:r w:rsidRPr="001E5D31">
        <w:rPr>
          <w:rFonts w:cs="B Lotus" w:hint="cs"/>
          <w:rtl/>
        </w:rPr>
        <w:t>‌</w:t>
      </w:r>
      <w:r w:rsidRPr="001E5D31">
        <w:rPr>
          <w:rFonts w:cs="B Lotus"/>
          <w:rtl/>
        </w:rPr>
        <w:t>کنند! من یکی از آنها نبودم؟! بودم</w:t>
      </w:r>
      <w:r>
        <w:rPr>
          <w:rFonts w:cs="B Lotus"/>
          <w:rtl/>
        </w:rPr>
        <w:t>.</w:t>
      </w:r>
      <w:r w:rsidRPr="001E5D31">
        <w:rPr>
          <w:rFonts w:cs="B Lotus"/>
          <w:rtl/>
        </w:rPr>
        <w:t xml:space="preserve"> اما حق احتیاج به حلقوم دارد که! داد بزند و بگوید!</w:t>
      </w:r>
      <w:r w:rsidRPr="001E5D31">
        <w:rPr>
          <w:rFonts w:cs="B Lotus" w:hint="cs"/>
          <w:rtl/>
        </w:rPr>
        <w:t>.</w:t>
      </w:r>
    </w:p>
    <w:p w:rsidR="00855C20" w:rsidRPr="001E5D31" w:rsidRDefault="00855C20" w:rsidP="00855C20">
      <w:pPr>
        <w:ind w:firstLine="284"/>
        <w:jc w:val="both"/>
        <w:rPr>
          <w:rFonts w:cs="B Lotus" w:hint="cs"/>
          <w:sz w:val="26"/>
          <w:szCs w:val="26"/>
          <w:rtl/>
        </w:rPr>
      </w:pPr>
      <w:r w:rsidRPr="001E5D31">
        <w:rPr>
          <w:rFonts w:cs="CTraditional Arabic" w:hint="cs"/>
          <w:sz w:val="24"/>
          <w:szCs w:val="24"/>
          <w:rtl/>
        </w:rPr>
        <w:t>﴿</w:t>
      </w:r>
      <w:r w:rsidRPr="001E5D31">
        <w:rPr>
          <w:sz w:val="24"/>
          <w:szCs w:val="24"/>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5" w:char="F021"/>
      </w:r>
      <w:r w:rsidRPr="001E5D31">
        <w:rPr>
          <w:sz w:val="24"/>
          <w:szCs w:val="24"/>
        </w:rPr>
        <w:sym w:font="HQPB1" w:char="F025"/>
      </w:r>
      <w:r w:rsidRPr="001E5D31">
        <w:rPr>
          <w:sz w:val="24"/>
          <w:szCs w:val="24"/>
        </w:rPr>
        <w:sym w:font="HQPB5" w:char="F079"/>
      </w:r>
      <w:r w:rsidRPr="001E5D31">
        <w:rPr>
          <w:sz w:val="24"/>
          <w:szCs w:val="24"/>
        </w:rPr>
        <w:sym w:font="HQPB1" w:char="F060"/>
      </w:r>
      <w:r w:rsidRPr="001E5D31">
        <w:rPr>
          <w:sz w:val="24"/>
          <w:szCs w:val="24"/>
          <w:rtl/>
        </w:rPr>
        <w:t xml:space="preserve"> </w:t>
      </w:r>
      <w:r w:rsidRPr="001E5D31">
        <w:rPr>
          <w:sz w:val="24"/>
          <w:szCs w:val="24"/>
        </w:rPr>
        <w:sym w:font="HQPB5" w:char="F02E"/>
      </w:r>
      <w:r w:rsidRPr="001E5D31">
        <w:rPr>
          <w:sz w:val="24"/>
          <w:szCs w:val="24"/>
        </w:rPr>
        <w:sym w:font="HQPB2" w:char="F060"/>
      </w:r>
      <w:r w:rsidRPr="001E5D31">
        <w:rPr>
          <w:sz w:val="24"/>
          <w:szCs w:val="24"/>
        </w:rPr>
        <w:sym w:font="HQPB4" w:char="F0CF"/>
      </w:r>
      <w:r w:rsidRPr="001E5D31">
        <w:rPr>
          <w:sz w:val="24"/>
          <w:szCs w:val="24"/>
        </w:rPr>
        <w:sym w:font="HQPB2" w:char="F042"/>
      </w:r>
      <w:r w:rsidRPr="001E5D31">
        <w:rPr>
          <w:sz w:val="24"/>
          <w:szCs w:val="24"/>
          <w:rtl/>
        </w:rPr>
        <w:t xml:space="preserve"> </w:t>
      </w:r>
      <w:r w:rsidRPr="001E5D31">
        <w:rPr>
          <w:sz w:val="24"/>
          <w:szCs w:val="24"/>
        </w:rPr>
        <w:sym w:font="HQPB4" w:char="F0F6"/>
      </w:r>
      <w:r w:rsidRPr="001E5D31">
        <w:rPr>
          <w:sz w:val="24"/>
          <w:szCs w:val="24"/>
        </w:rPr>
        <w:sym w:font="HQPB2" w:char="F04E"/>
      </w:r>
      <w:r w:rsidRPr="001E5D31">
        <w:rPr>
          <w:sz w:val="24"/>
          <w:szCs w:val="24"/>
        </w:rPr>
        <w:sym w:font="HQPB4" w:char="F0CF"/>
      </w:r>
      <w:r w:rsidRPr="001E5D31">
        <w:rPr>
          <w:sz w:val="24"/>
          <w:szCs w:val="24"/>
        </w:rPr>
        <w:sym w:font="HQPB2" w:char="F064"/>
      </w:r>
      <w:r w:rsidRPr="001E5D31">
        <w:rPr>
          <w:sz w:val="24"/>
          <w:szCs w:val="24"/>
        </w:rPr>
        <w:sym w:font="HQPB4" w:char="F0CF"/>
      </w:r>
      <w:r w:rsidRPr="001E5D31">
        <w:rPr>
          <w:sz w:val="24"/>
          <w:szCs w:val="24"/>
        </w:rPr>
        <w:sym w:font="HQPB1" w:char="F089"/>
      </w:r>
      <w:r w:rsidRPr="001E5D31">
        <w:rPr>
          <w:sz w:val="24"/>
          <w:szCs w:val="24"/>
        </w:rPr>
        <w:sym w:font="HQPB4" w:char="F0F7"/>
      </w:r>
      <w:r w:rsidRPr="001E5D31">
        <w:rPr>
          <w:sz w:val="24"/>
          <w:szCs w:val="24"/>
        </w:rPr>
        <w:sym w:font="HQPB1" w:char="F0E8"/>
      </w:r>
      <w:r w:rsidRPr="001E5D31">
        <w:rPr>
          <w:sz w:val="24"/>
          <w:szCs w:val="24"/>
        </w:rPr>
        <w:sym w:font="HQPB5" w:char="F074"/>
      </w:r>
      <w:r w:rsidRPr="001E5D31">
        <w:rPr>
          <w:sz w:val="24"/>
          <w:szCs w:val="24"/>
        </w:rPr>
        <w:sym w:font="HQPB1" w:char="F02F"/>
      </w:r>
      <w:r w:rsidRPr="001E5D31">
        <w:rPr>
          <w:sz w:val="24"/>
          <w:szCs w:val="24"/>
          <w:rtl/>
        </w:rPr>
        <w:t xml:space="preserve"> </w:t>
      </w:r>
      <w:r w:rsidRPr="001E5D31">
        <w:rPr>
          <w:sz w:val="24"/>
          <w:szCs w:val="24"/>
        </w:rPr>
        <w:sym w:font="HQPB5" w:char="F09A"/>
      </w:r>
      <w:r w:rsidRPr="001E5D31">
        <w:rPr>
          <w:sz w:val="24"/>
          <w:szCs w:val="24"/>
        </w:rPr>
        <w:sym w:font="HQPB2" w:char="F063"/>
      </w:r>
      <w:r w:rsidRPr="001E5D31">
        <w:rPr>
          <w:sz w:val="24"/>
          <w:szCs w:val="24"/>
        </w:rPr>
        <w:sym w:font="HQPB2" w:char="F071"/>
      </w:r>
      <w:r w:rsidRPr="001E5D31">
        <w:rPr>
          <w:sz w:val="24"/>
          <w:szCs w:val="24"/>
        </w:rPr>
        <w:sym w:font="HQPB4" w:char="F0E4"/>
      </w:r>
      <w:r w:rsidRPr="001E5D31">
        <w:rPr>
          <w:sz w:val="24"/>
          <w:szCs w:val="24"/>
        </w:rPr>
        <w:sym w:font="HQPB2" w:char="F039"/>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4"/>
      </w:r>
      <w:r w:rsidRPr="001E5D31">
        <w:rPr>
          <w:sz w:val="24"/>
          <w:szCs w:val="24"/>
        </w:rPr>
        <w:sym w:font="HQPB2" w:char="F083"/>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AD"/>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F6"/>
      </w:r>
      <w:r w:rsidRPr="001E5D31">
        <w:rPr>
          <w:sz w:val="24"/>
          <w:szCs w:val="24"/>
        </w:rPr>
        <w:sym w:font="HQPB1" w:char="F08D"/>
      </w:r>
      <w:r w:rsidRPr="001E5D31">
        <w:rPr>
          <w:sz w:val="24"/>
          <w:szCs w:val="24"/>
        </w:rPr>
        <w:sym w:font="HQPB4" w:char="F0CF"/>
      </w:r>
      <w:r w:rsidRPr="001E5D31">
        <w:rPr>
          <w:sz w:val="24"/>
          <w:szCs w:val="24"/>
        </w:rPr>
        <w:sym w:font="HQPB1" w:char="F0FF"/>
      </w:r>
      <w:r w:rsidRPr="001E5D31">
        <w:rPr>
          <w:sz w:val="24"/>
          <w:szCs w:val="24"/>
        </w:rPr>
        <w:sym w:font="HQPB4" w:char="F0F8"/>
      </w:r>
      <w:r w:rsidRPr="001E5D31">
        <w:rPr>
          <w:sz w:val="24"/>
          <w:szCs w:val="24"/>
        </w:rPr>
        <w:sym w:font="HQPB1" w:char="F0EE"/>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5" w:char="F073"/>
      </w:r>
      <w:r w:rsidRPr="001E5D31">
        <w:rPr>
          <w:sz w:val="24"/>
          <w:szCs w:val="24"/>
        </w:rPr>
        <w:sym w:font="HQPB2" w:char="F039"/>
      </w:r>
      <w:r w:rsidRPr="001E5D31">
        <w:rPr>
          <w:sz w:val="24"/>
          <w:szCs w:val="24"/>
          <w:rtl/>
        </w:rPr>
        <w:t xml:space="preserve"> </w:t>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CF"/>
      </w:r>
      <w:r w:rsidRPr="001E5D31">
        <w:rPr>
          <w:sz w:val="24"/>
          <w:szCs w:val="24"/>
        </w:rPr>
        <w:sym w:font="HQPB2" w:char="F052"/>
      </w:r>
      <w:r w:rsidRPr="001E5D31">
        <w:rPr>
          <w:sz w:val="24"/>
          <w:szCs w:val="24"/>
        </w:rPr>
        <w:sym w:font="HQPB2" w:char="F0BA"/>
      </w:r>
      <w:r w:rsidRPr="001E5D31">
        <w:rPr>
          <w:sz w:val="24"/>
          <w:szCs w:val="24"/>
        </w:rPr>
        <w:sym w:font="HQPB5" w:char="F075"/>
      </w:r>
      <w:r w:rsidRPr="001E5D31">
        <w:rPr>
          <w:sz w:val="24"/>
          <w:szCs w:val="24"/>
        </w:rPr>
        <w:sym w:font="HQPB2" w:char="F071"/>
      </w:r>
      <w:r w:rsidRPr="001E5D31">
        <w:rPr>
          <w:sz w:val="24"/>
          <w:szCs w:val="24"/>
        </w:rPr>
        <w:sym w:font="HQPB4" w:char="F0F7"/>
      </w:r>
      <w:r w:rsidRPr="001E5D31">
        <w:rPr>
          <w:sz w:val="24"/>
          <w:szCs w:val="24"/>
        </w:rPr>
        <w:sym w:font="HQPB1" w:char="F07A"/>
      </w:r>
      <w:r w:rsidRPr="001E5D31">
        <w:rPr>
          <w:sz w:val="24"/>
          <w:szCs w:val="24"/>
        </w:rPr>
        <w:sym w:font="HQPB5" w:char="F05C"/>
      </w:r>
      <w:r w:rsidRPr="001E5D31">
        <w:rPr>
          <w:sz w:val="24"/>
          <w:szCs w:val="24"/>
        </w:rPr>
        <w:sym w:font="HQPB2" w:char="F07D"/>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5" w:char="F09A"/>
      </w:r>
      <w:r w:rsidRPr="001E5D31">
        <w:rPr>
          <w:sz w:val="24"/>
          <w:szCs w:val="24"/>
        </w:rPr>
        <w:sym w:font="HQPB2" w:char="F0FA"/>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1"/>
      </w:r>
      <w:r w:rsidRPr="001E5D31">
        <w:rPr>
          <w:sz w:val="24"/>
          <w:szCs w:val="24"/>
        </w:rPr>
        <w:sym w:font="HQPB5" w:char="F024"/>
      </w:r>
      <w:r w:rsidRPr="001E5D31">
        <w:rPr>
          <w:sz w:val="24"/>
          <w:szCs w:val="24"/>
        </w:rPr>
        <w:sym w:font="HQPB1" w:char="F023"/>
      </w:r>
      <w:r w:rsidRPr="001E5D31">
        <w:rPr>
          <w:sz w:val="24"/>
          <w:szCs w:val="24"/>
          <w:rtl/>
        </w:rPr>
        <w:t xml:space="preserve"> </w:t>
      </w:r>
      <w:r w:rsidRPr="001E5D31">
        <w:rPr>
          <w:sz w:val="24"/>
          <w:szCs w:val="24"/>
        </w:rPr>
        <w:sym w:font="HQPB1" w:char="F024"/>
      </w:r>
      <w:r w:rsidRPr="001E5D31">
        <w:rPr>
          <w:sz w:val="24"/>
          <w:szCs w:val="24"/>
        </w:rPr>
        <w:sym w:font="HQPB5" w:char="F074"/>
      </w:r>
      <w:r w:rsidRPr="001E5D31">
        <w:rPr>
          <w:sz w:val="24"/>
          <w:szCs w:val="24"/>
        </w:rPr>
        <w:sym w:font="HQPB2" w:char="F052"/>
      </w:r>
      <w:r w:rsidRPr="001E5D31">
        <w:rPr>
          <w:sz w:val="24"/>
          <w:szCs w:val="24"/>
        </w:rPr>
        <w:sym w:font="HQPB2" w:char="F071"/>
      </w:r>
      <w:r w:rsidRPr="001E5D31">
        <w:rPr>
          <w:sz w:val="24"/>
          <w:szCs w:val="24"/>
        </w:rPr>
        <w:sym w:font="HQPB4" w:char="F0E0"/>
      </w:r>
      <w:r w:rsidRPr="001E5D31">
        <w:rPr>
          <w:sz w:val="24"/>
          <w:szCs w:val="24"/>
        </w:rPr>
        <w:sym w:font="HQPB2" w:char="F029"/>
      </w:r>
      <w:r w:rsidRPr="001E5D31">
        <w:rPr>
          <w:sz w:val="24"/>
          <w:szCs w:val="24"/>
        </w:rPr>
        <w:sym w:font="HQPB5" w:char="F074"/>
      </w:r>
      <w:r w:rsidRPr="001E5D31">
        <w:rPr>
          <w:sz w:val="24"/>
          <w:szCs w:val="24"/>
        </w:rPr>
        <w:sym w:font="HQPB1" w:char="F037"/>
      </w:r>
      <w:r w:rsidRPr="001E5D31">
        <w:rPr>
          <w:sz w:val="24"/>
          <w:szCs w:val="24"/>
        </w:rPr>
        <w:sym w:font="HQPB5" w:char="F079"/>
      </w:r>
      <w:r w:rsidRPr="001E5D31">
        <w:rPr>
          <w:sz w:val="24"/>
          <w:szCs w:val="24"/>
        </w:rPr>
        <w:sym w:font="HQPB1" w:char="F099"/>
      </w:r>
      <w:r w:rsidRPr="001E5D31">
        <w:rPr>
          <w:sz w:val="24"/>
          <w:szCs w:val="24"/>
          <w:rtl/>
        </w:rPr>
        <w:t xml:space="preserve"> </w:t>
      </w:r>
      <w:r w:rsidRPr="001E5D31">
        <w:rPr>
          <w:sz w:val="24"/>
          <w:szCs w:val="24"/>
        </w:rPr>
        <w:sym w:font="HQPB4" w:char="F0C7"/>
      </w:r>
      <w:r w:rsidRPr="001E5D31">
        <w:rPr>
          <w:sz w:val="24"/>
          <w:szCs w:val="24"/>
        </w:rPr>
        <w:sym w:font="HQPB2" w:char="F060"/>
      </w:r>
      <w:r w:rsidRPr="001E5D31">
        <w:rPr>
          <w:sz w:val="24"/>
          <w:szCs w:val="24"/>
        </w:rPr>
        <w:sym w:font="HQPB2" w:char="F0BB"/>
      </w:r>
      <w:r w:rsidRPr="001E5D31">
        <w:rPr>
          <w:sz w:val="24"/>
          <w:szCs w:val="24"/>
        </w:rPr>
        <w:sym w:font="HQPB5" w:char="F079"/>
      </w:r>
      <w:r w:rsidRPr="001E5D31">
        <w:rPr>
          <w:sz w:val="24"/>
          <w:szCs w:val="24"/>
        </w:rPr>
        <w:sym w:font="HQPB2" w:char="F04A"/>
      </w:r>
      <w:r w:rsidRPr="001E5D31">
        <w:rPr>
          <w:sz w:val="24"/>
          <w:szCs w:val="24"/>
        </w:rPr>
        <w:sym w:font="HQPB2" w:char="F083"/>
      </w:r>
      <w:r w:rsidRPr="001E5D31">
        <w:rPr>
          <w:sz w:val="24"/>
          <w:szCs w:val="24"/>
        </w:rPr>
        <w:sym w:font="HQPB5" w:char="F04D"/>
      </w:r>
      <w:r w:rsidRPr="001E5D31">
        <w:rPr>
          <w:sz w:val="24"/>
          <w:szCs w:val="24"/>
        </w:rPr>
        <w:sym w:font="HQPB2" w:char="F07D"/>
      </w:r>
      <w:r w:rsidRPr="001E5D31">
        <w:rPr>
          <w:sz w:val="24"/>
          <w:szCs w:val="24"/>
        </w:rPr>
        <w:sym w:font="HQPB5" w:char="F024"/>
      </w:r>
      <w:r w:rsidRPr="001E5D31">
        <w:rPr>
          <w:sz w:val="24"/>
          <w:szCs w:val="24"/>
        </w:rPr>
        <w:sym w:font="HQPB1" w:char="F024"/>
      </w:r>
      <w:r w:rsidRPr="001E5D31">
        <w:rPr>
          <w:sz w:val="24"/>
          <w:szCs w:val="24"/>
        </w:rPr>
        <w:sym w:font="HQPB4" w:char="F0CE"/>
      </w:r>
      <w:r w:rsidRPr="001E5D31">
        <w:rPr>
          <w:sz w:val="24"/>
          <w:szCs w:val="24"/>
        </w:rPr>
        <w:sym w:font="HQPB1" w:char="F02F"/>
      </w:r>
      <w:r w:rsidRPr="001E5D31">
        <w:rPr>
          <w:sz w:val="24"/>
          <w:szCs w:val="24"/>
          <w:rtl/>
        </w:rPr>
        <w:t xml:space="preserve"> </w:t>
      </w:r>
      <w:r w:rsidRPr="001E5D31">
        <w:rPr>
          <w:sz w:val="24"/>
          <w:szCs w:val="24"/>
        </w:rPr>
        <w:sym w:font="HQPB5" w:char="F09F"/>
      </w:r>
      <w:r w:rsidRPr="001E5D31">
        <w:rPr>
          <w:sz w:val="24"/>
          <w:szCs w:val="24"/>
        </w:rPr>
        <w:sym w:font="HQPB2" w:char="F077"/>
      </w:r>
      <w:r w:rsidRPr="001E5D31">
        <w:rPr>
          <w:sz w:val="24"/>
          <w:szCs w:val="24"/>
        </w:rPr>
        <w:sym w:font="HQPB5" w:char="F075"/>
      </w:r>
      <w:r w:rsidRPr="001E5D31">
        <w:rPr>
          <w:sz w:val="24"/>
          <w:szCs w:val="24"/>
        </w:rPr>
        <w:sym w:font="HQPB2" w:char="F072"/>
      </w:r>
      <w:r w:rsidRPr="001E5D31">
        <w:rPr>
          <w:sz w:val="24"/>
          <w:szCs w:val="24"/>
          <w:rtl/>
        </w:rPr>
        <w:t xml:space="preserve"> </w:t>
      </w:r>
      <w:r w:rsidRPr="001E5D31">
        <w:rPr>
          <w:sz w:val="24"/>
          <w:szCs w:val="24"/>
        </w:rPr>
        <w:sym w:font="HQPB4" w:char="F0F6"/>
      </w:r>
      <w:r w:rsidRPr="001E5D31">
        <w:rPr>
          <w:sz w:val="24"/>
          <w:szCs w:val="24"/>
        </w:rPr>
        <w:sym w:font="HQPB2" w:char="F040"/>
      </w:r>
      <w:r w:rsidRPr="001E5D31">
        <w:rPr>
          <w:sz w:val="24"/>
          <w:szCs w:val="24"/>
        </w:rPr>
        <w:sym w:font="HQPB5" w:char="F079"/>
      </w:r>
      <w:r w:rsidRPr="001E5D31">
        <w:rPr>
          <w:sz w:val="24"/>
          <w:szCs w:val="24"/>
        </w:rPr>
        <w:sym w:font="HQPB1" w:char="F0E8"/>
      </w:r>
      <w:r w:rsidRPr="001E5D31">
        <w:rPr>
          <w:sz w:val="24"/>
          <w:szCs w:val="24"/>
        </w:rPr>
        <w:sym w:font="HQPB4" w:char="F0F8"/>
      </w:r>
      <w:r w:rsidRPr="001E5D31">
        <w:rPr>
          <w:sz w:val="24"/>
          <w:szCs w:val="24"/>
        </w:rPr>
        <w:sym w:font="HQPB1" w:char="F067"/>
      </w:r>
      <w:r w:rsidRPr="001E5D31">
        <w:rPr>
          <w:sz w:val="24"/>
          <w:szCs w:val="24"/>
        </w:rPr>
        <w:sym w:font="HQPB5" w:char="F072"/>
      </w:r>
      <w:r w:rsidRPr="001E5D31">
        <w:rPr>
          <w:sz w:val="24"/>
          <w:szCs w:val="24"/>
        </w:rPr>
        <w:sym w:font="HQPB1" w:char="F042"/>
      </w:r>
      <w:r w:rsidRPr="001E5D31">
        <w:rPr>
          <w:sz w:val="24"/>
          <w:szCs w:val="24"/>
          <w:rtl/>
        </w:rPr>
        <w:t xml:space="preserve"> </w:t>
      </w:r>
      <w:r w:rsidRPr="001E5D31">
        <w:rPr>
          <w:sz w:val="24"/>
          <w:szCs w:val="24"/>
        </w:rPr>
        <w:sym w:font="HQPB2" w:char="F092"/>
      </w:r>
      <w:r w:rsidRPr="001E5D31">
        <w:rPr>
          <w:sz w:val="24"/>
          <w:szCs w:val="24"/>
        </w:rPr>
        <w:sym w:font="HQPB4" w:char="F0CE"/>
      </w:r>
      <w:r w:rsidRPr="001E5D31">
        <w:rPr>
          <w:sz w:val="24"/>
          <w:szCs w:val="24"/>
        </w:rPr>
        <w:sym w:font="HQPB1" w:char="F0FB"/>
      </w:r>
      <w:r w:rsidRPr="001E5D31">
        <w:rPr>
          <w:sz w:val="24"/>
          <w:szCs w:val="24"/>
          <w:rtl/>
        </w:rPr>
        <w:t xml:space="preserve"> </w:t>
      </w:r>
      <w:r w:rsidRPr="001E5D31">
        <w:rPr>
          <w:sz w:val="24"/>
          <w:szCs w:val="24"/>
        </w:rPr>
        <w:sym w:font="HQPB1" w:char="F024"/>
      </w:r>
      <w:r w:rsidRPr="001E5D31">
        <w:rPr>
          <w:sz w:val="24"/>
          <w:szCs w:val="24"/>
        </w:rPr>
        <w:sym w:font="HQPB5" w:char="F075"/>
      </w:r>
      <w:r w:rsidRPr="001E5D31">
        <w:rPr>
          <w:sz w:val="24"/>
          <w:szCs w:val="24"/>
        </w:rPr>
        <w:sym w:font="HQPB2" w:char="F05A"/>
      </w:r>
      <w:r w:rsidRPr="001E5D31">
        <w:rPr>
          <w:sz w:val="24"/>
          <w:szCs w:val="24"/>
        </w:rPr>
        <w:sym w:font="HQPB4" w:char="F0CE"/>
      </w:r>
      <w:r w:rsidRPr="001E5D31">
        <w:rPr>
          <w:sz w:val="24"/>
          <w:szCs w:val="24"/>
        </w:rPr>
        <w:sym w:font="HQPB1" w:char="F02F"/>
      </w:r>
      <w:r w:rsidRPr="001E5D31">
        <w:rPr>
          <w:sz w:val="24"/>
          <w:szCs w:val="24"/>
        </w:rPr>
        <w:sym w:font="HQPB2" w:char="F071"/>
      </w:r>
      <w:r w:rsidRPr="001E5D31">
        <w:rPr>
          <w:sz w:val="24"/>
          <w:szCs w:val="24"/>
        </w:rPr>
        <w:sym w:font="HQPB4" w:char="F0E8"/>
      </w:r>
      <w:r w:rsidRPr="001E5D31">
        <w:rPr>
          <w:sz w:val="24"/>
          <w:szCs w:val="24"/>
        </w:rPr>
        <w:sym w:font="HQPB2" w:char="F03D"/>
      </w:r>
      <w:r w:rsidRPr="001E5D31">
        <w:rPr>
          <w:sz w:val="24"/>
          <w:szCs w:val="24"/>
        </w:rPr>
        <w:sym w:font="HQPB4" w:char="F0E8"/>
      </w:r>
      <w:r w:rsidRPr="001E5D31">
        <w:rPr>
          <w:sz w:val="24"/>
          <w:szCs w:val="24"/>
        </w:rPr>
        <w:sym w:font="HQPB2" w:char="F025"/>
      </w:r>
      <w:r w:rsidRPr="001E5D31">
        <w:rPr>
          <w:sz w:val="24"/>
          <w:szCs w:val="24"/>
          <w:rtl/>
        </w:rPr>
        <w:t xml:space="preserve"> </w:t>
      </w:r>
      <w:r w:rsidRPr="001E5D31">
        <w:rPr>
          <w:sz w:val="24"/>
          <w:szCs w:val="24"/>
        </w:rPr>
        <w:sym w:font="HQPB4" w:char="F079"/>
      </w:r>
      <w:r w:rsidRPr="001E5D31">
        <w:rPr>
          <w:sz w:val="24"/>
          <w:szCs w:val="24"/>
        </w:rPr>
        <w:sym w:font="HQPB2" w:char="F078"/>
      </w:r>
      <w:r w:rsidRPr="001E5D31">
        <w:rPr>
          <w:sz w:val="24"/>
          <w:szCs w:val="24"/>
        </w:rPr>
        <w:sym w:font="HQPB4" w:char="F0CF"/>
      </w:r>
      <w:r w:rsidRPr="001E5D31">
        <w:rPr>
          <w:sz w:val="24"/>
          <w:szCs w:val="24"/>
        </w:rPr>
        <w:sym w:font="HQPB1" w:char="F0EE"/>
      </w:r>
      <w:r w:rsidRPr="001E5D31">
        <w:rPr>
          <w:sz w:val="24"/>
          <w:szCs w:val="24"/>
          <w:rtl/>
        </w:rPr>
        <w:t xml:space="preserve"> </w:t>
      </w:r>
      <w:r w:rsidRPr="001E5D31">
        <w:rPr>
          <w:sz w:val="24"/>
          <w:szCs w:val="24"/>
        </w:rPr>
        <w:sym w:font="HQPB5" w:char="F074"/>
      </w:r>
      <w:r w:rsidRPr="001E5D31">
        <w:rPr>
          <w:sz w:val="24"/>
          <w:szCs w:val="24"/>
        </w:rPr>
        <w:sym w:font="HQPB2" w:char="F0FB"/>
      </w:r>
      <w:r w:rsidRPr="001E5D31">
        <w:rPr>
          <w:sz w:val="24"/>
          <w:szCs w:val="24"/>
        </w:rPr>
        <w:sym w:font="HQPB2" w:char="F0EF"/>
      </w:r>
      <w:r w:rsidRPr="001E5D31">
        <w:rPr>
          <w:sz w:val="24"/>
          <w:szCs w:val="24"/>
        </w:rPr>
        <w:sym w:font="HQPB4" w:char="F0CF"/>
      </w:r>
      <w:r w:rsidRPr="001E5D31">
        <w:rPr>
          <w:sz w:val="24"/>
          <w:szCs w:val="24"/>
        </w:rPr>
        <w:sym w:font="HQPB3" w:char="F025"/>
      </w:r>
      <w:r w:rsidRPr="001E5D31">
        <w:rPr>
          <w:sz w:val="24"/>
          <w:szCs w:val="24"/>
        </w:rPr>
        <w:sym w:font="HQPB4" w:char="F0A9"/>
      </w:r>
      <w:r w:rsidRPr="001E5D31">
        <w:rPr>
          <w:sz w:val="24"/>
          <w:szCs w:val="24"/>
        </w:rPr>
        <w:sym w:font="HQPB3" w:char="F023"/>
      </w:r>
      <w:r w:rsidRPr="001E5D31">
        <w:rPr>
          <w:sz w:val="24"/>
          <w:szCs w:val="24"/>
        </w:rPr>
        <w:sym w:font="HQPB4" w:char="F0CF"/>
      </w:r>
      <w:r w:rsidRPr="001E5D31">
        <w:rPr>
          <w:sz w:val="24"/>
          <w:szCs w:val="24"/>
        </w:rPr>
        <w:sym w:font="HQPB4" w:char="F06A"/>
      </w:r>
      <w:r w:rsidRPr="001E5D31">
        <w:rPr>
          <w:sz w:val="24"/>
          <w:szCs w:val="24"/>
        </w:rPr>
        <w:sym w:font="HQPB2" w:char="F039"/>
      </w:r>
      <w:r w:rsidRPr="001E5D31">
        <w:rPr>
          <w:sz w:val="24"/>
          <w:szCs w:val="24"/>
          <w:rtl/>
        </w:rPr>
        <w:t xml:space="preserve"> </w:t>
      </w:r>
      <w:r w:rsidRPr="001E5D31">
        <w:rPr>
          <w:sz w:val="24"/>
          <w:szCs w:val="24"/>
        </w:rPr>
        <w:sym w:font="HQPB5" w:char="F028"/>
      </w:r>
      <w:r w:rsidRPr="001E5D31">
        <w:rPr>
          <w:sz w:val="24"/>
          <w:szCs w:val="24"/>
        </w:rPr>
        <w:sym w:font="HQPB1" w:char="F023"/>
      </w:r>
      <w:r w:rsidRPr="001E5D31">
        <w:rPr>
          <w:sz w:val="24"/>
          <w:szCs w:val="24"/>
        </w:rPr>
        <w:sym w:font="HQPB2" w:char="F071"/>
      </w:r>
      <w:r w:rsidRPr="001E5D31">
        <w:rPr>
          <w:sz w:val="24"/>
          <w:szCs w:val="24"/>
        </w:rPr>
        <w:sym w:font="HQPB4" w:char="F0E3"/>
      </w:r>
      <w:r w:rsidRPr="001E5D31">
        <w:rPr>
          <w:sz w:val="24"/>
          <w:szCs w:val="24"/>
        </w:rPr>
        <w:sym w:font="HQPB2" w:char="F05A"/>
      </w:r>
      <w:r w:rsidRPr="001E5D31">
        <w:rPr>
          <w:sz w:val="24"/>
          <w:szCs w:val="24"/>
        </w:rPr>
        <w:sym w:font="HQPB5" w:char="F074"/>
      </w:r>
      <w:r w:rsidRPr="001E5D31">
        <w:rPr>
          <w:sz w:val="24"/>
          <w:szCs w:val="24"/>
        </w:rPr>
        <w:sym w:font="HQPB2" w:char="F042"/>
      </w:r>
      <w:r w:rsidRPr="001E5D31">
        <w:rPr>
          <w:sz w:val="24"/>
          <w:szCs w:val="24"/>
        </w:rPr>
        <w:sym w:font="HQPB1" w:char="F023"/>
      </w:r>
      <w:r w:rsidRPr="001E5D31">
        <w:rPr>
          <w:sz w:val="24"/>
          <w:szCs w:val="24"/>
        </w:rPr>
        <w:sym w:font="HQPB5" w:char="F075"/>
      </w:r>
      <w:r w:rsidRPr="001E5D31">
        <w:rPr>
          <w:sz w:val="24"/>
          <w:szCs w:val="24"/>
        </w:rPr>
        <w:sym w:font="HQPB2" w:char="F0E4"/>
      </w:r>
      <w:r w:rsidRPr="001E5D31">
        <w:rPr>
          <w:sz w:val="24"/>
          <w:szCs w:val="24"/>
          <w:rtl/>
        </w:rPr>
        <w:t xml:space="preserve"> </w:t>
      </w:r>
      <w:r w:rsidRPr="001E5D31">
        <w:rPr>
          <w:sz w:val="24"/>
          <w:szCs w:val="24"/>
        </w:rPr>
        <w:sym w:font="HQPB5" w:char="F021"/>
      </w:r>
      <w:r w:rsidRPr="001E5D31">
        <w:rPr>
          <w:sz w:val="24"/>
          <w:szCs w:val="24"/>
        </w:rPr>
        <w:sym w:font="HQPB1" w:char="F024"/>
      </w:r>
      <w:r w:rsidRPr="001E5D31">
        <w:rPr>
          <w:sz w:val="24"/>
          <w:szCs w:val="24"/>
        </w:rPr>
        <w:sym w:font="HQPB5" w:char="F06F"/>
      </w:r>
      <w:r w:rsidRPr="001E5D31">
        <w:rPr>
          <w:sz w:val="24"/>
          <w:szCs w:val="24"/>
        </w:rPr>
        <w:sym w:font="HQPB2" w:char="F059"/>
      </w:r>
      <w:r w:rsidRPr="001E5D31">
        <w:rPr>
          <w:sz w:val="24"/>
          <w:szCs w:val="24"/>
        </w:rPr>
        <w:sym w:font="HQPB4" w:char="F0AD"/>
      </w:r>
      <w:r w:rsidRPr="001E5D31">
        <w:rPr>
          <w:sz w:val="24"/>
          <w:szCs w:val="24"/>
        </w:rPr>
        <w:sym w:font="HQPB1" w:char="F02F"/>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5" w:char="F079"/>
      </w:r>
      <w:r w:rsidRPr="001E5D31">
        <w:rPr>
          <w:sz w:val="24"/>
          <w:szCs w:val="24"/>
        </w:rPr>
        <w:sym w:font="HQPB2" w:char="F037"/>
      </w:r>
      <w:r w:rsidRPr="001E5D31">
        <w:rPr>
          <w:sz w:val="24"/>
          <w:szCs w:val="24"/>
        </w:rPr>
        <w:sym w:font="HQPB4" w:char="F0A8"/>
      </w:r>
      <w:r w:rsidRPr="001E5D31">
        <w:rPr>
          <w:sz w:val="24"/>
          <w:szCs w:val="24"/>
        </w:rPr>
        <w:sym w:font="HQPB2" w:char="F052"/>
      </w:r>
      <w:r w:rsidRPr="001E5D31">
        <w:rPr>
          <w:sz w:val="24"/>
          <w:szCs w:val="24"/>
        </w:rPr>
        <w:sym w:font="HQPB4" w:char="F0CE"/>
      </w:r>
      <w:r w:rsidRPr="001E5D31">
        <w:rPr>
          <w:sz w:val="24"/>
          <w:szCs w:val="24"/>
        </w:rPr>
        <w:sym w:font="HQPB1" w:char="F029"/>
      </w:r>
      <w:r w:rsidRPr="001E5D31">
        <w:rPr>
          <w:sz w:val="24"/>
          <w:szCs w:val="24"/>
          <w:rtl/>
        </w:rPr>
        <w:t xml:space="preserve"> </w:t>
      </w:r>
      <w:r w:rsidRPr="001E5D31">
        <w:rPr>
          <w:sz w:val="24"/>
          <w:szCs w:val="24"/>
        </w:rPr>
        <w:sym w:font="HQPB4" w:char="F0D4"/>
      </w:r>
      <w:r w:rsidRPr="001E5D31">
        <w:rPr>
          <w:sz w:val="24"/>
          <w:szCs w:val="24"/>
        </w:rPr>
        <w:sym w:font="HQPB2" w:char="F024"/>
      </w:r>
      <w:r w:rsidRPr="001E5D31">
        <w:rPr>
          <w:sz w:val="24"/>
          <w:szCs w:val="24"/>
        </w:rPr>
        <w:sym w:font="HQPB2" w:char="F072"/>
      </w:r>
      <w:r w:rsidRPr="001E5D31">
        <w:rPr>
          <w:sz w:val="24"/>
          <w:szCs w:val="24"/>
        </w:rPr>
        <w:sym w:font="HQPB4" w:char="F0E2"/>
      </w:r>
      <w:r w:rsidRPr="001E5D31">
        <w:rPr>
          <w:sz w:val="24"/>
          <w:szCs w:val="24"/>
        </w:rPr>
        <w:sym w:font="HQPB2" w:char="F0E4"/>
      </w:r>
      <w:r w:rsidRPr="001E5D31">
        <w:rPr>
          <w:sz w:val="24"/>
          <w:szCs w:val="24"/>
        </w:rPr>
        <w:sym w:font="HQPB5" w:char="F075"/>
      </w:r>
      <w:r w:rsidRPr="001E5D31">
        <w:rPr>
          <w:sz w:val="24"/>
          <w:szCs w:val="24"/>
        </w:rPr>
        <w:sym w:font="HQPB1" w:char="F091"/>
      </w:r>
      <w:r w:rsidRPr="001E5D31">
        <w:rPr>
          <w:sz w:val="24"/>
          <w:szCs w:val="24"/>
          <w:rtl/>
        </w:rPr>
        <w:t xml:space="preserve"> </w:t>
      </w:r>
      <w:r w:rsidRPr="001E5D31">
        <w:rPr>
          <w:sz w:val="24"/>
          <w:szCs w:val="24"/>
        </w:rPr>
        <w:sym w:font="HQPB4" w:char="F0EE"/>
      </w:r>
      <w:r w:rsidRPr="001E5D31">
        <w:rPr>
          <w:sz w:val="24"/>
          <w:szCs w:val="24"/>
        </w:rPr>
        <w:sym w:font="HQPB2" w:char="F04C"/>
      </w:r>
      <w:r w:rsidRPr="001E5D31">
        <w:rPr>
          <w:sz w:val="24"/>
          <w:szCs w:val="24"/>
        </w:rPr>
        <w:sym w:font="HQPB2" w:char="F0EC"/>
      </w:r>
      <w:r w:rsidRPr="001E5D31">
        <w:rPr>
          <w:sz w:val="24"/>
          <w:szCs w:val="24"/>
        </w:rPr>
        <w:sym w:font="HQPB4" w:char="F0CF"/>
      </w:r>
      <w:r w:rsidRPr="001E5D31">
        <w:rPr>
          <w:sz w:val="24"/>
          <w:szCs w:val="24"/>
        </w:rPr>
        <w:sym w:font="HQPB1" w:char="F06D"/>
      </w:r>
      <w:r w:rsidRPr="001E5D31">
        <w:rPr>
          <w:sz w:val="24"/>
          <w:szCs w:val="24"/>
        </w:rPr>
        <w:sym w:font="HQPB4" w:char="F0A7"/>
      </w:r>
      <w:r w:rsidRPr="001E5D31">
        <w:rPr>
          <w:sz w:val="24"/>
          <w:szCs w:val="24"/>
        </w:rPr>
        <w:sym w:font="HQPB1" w:char="F091"/>
      </w:r>
      <w:r w:rsidRPr="001E5D31">
        <w:rPr>
          <w:sz w:val="24"/>
          <w:szCs w:val="24"/>
          <w:rtl/>
        </w:rPr>
        <w:t xml:space="preserve"> </w:t>
      </w:r>
      <w:r w:rsidRPr="001E5D31">
        <w:rPr>
          <w:sz w:val="24"/>
          <w:szCs w:val="24"/>
        </w:rPr>
        <w:sym w:font="HQPB2" w:char="F0C7"/>
      </w:r>
      <w:r w:rsidRPr="001E5D31">
        <w:rPr>
          <w:sz w:val="24"/>
          <w:szCs w:val="24"/>
        </w:rPr>
        <w:sym w:font="HQPB2" w:char="F0CA"/>
      </w:r>
      <w:r w:rsidRPr="001E5D31">
        <w:rPr>
          <w:sz w:val="24"/>
          <w:szCs w:val="24"/>
        </w:rPr>
        <w:sym w:font="HQPB2" w:char="F0C9"/>
      </w:r>
      <w:r w:rsidRPr="001E5D31">
        <w:rPr>
          <w:sz w:val="24"/>
          <w:szCs w:val="24"/>
        </w:rPr>
        <w:sym w:font="HQPB2" w:char="F0C8"/>
      </w:r>
      <w:r w:rsidRPr="001E5D31">
        <w:rPr>
          <w:rFonts w:cs="CTraditional Arabic" w:hint="cs"/>
          <w:sz w:val="24"/>
          <w:szCs w:val="24"/>
          <w:rtl/>
        </w:rPr>
        <w:t xml:space="preserve">﴾ </w:t>
      </w:r>
      <w:r w:rsidRPr="001E5D31">
        <w:rPr>
          <w:rFonts w:cs="B Lotus" w:hint="cs"/>
          <w:sz w:val="26"/>
          <w:szCs w:val="26"/>
          <w:rtl/>
        </w:rPr>
        <w:t>[الحشر: 10].</w:t>
      </w:r>
    </w:p>
    <w:p w:rsidR="00855C20" w:rsidRPr="001E5D31" w:rsidRDefault="00855C20" w:rsidP="00855C20">
      <w:pPr>
        <w:ind w:firstLine="284"/>
        <w:jc w:val="both"/>
        <w:rPr>
          <w:rFonts w:cs="B Lotus"/>
          <w:rtl/>
          <w:lang w:bidi="fa-IR"/>
        </w:rPr>
      </w:pPr>
      <w:r w:rsidRPr="001E5D31">
        <w:rPr>
          <w:rFonts w:cs="Traditional Arabic" w:hint="cs"/>
          <w:rtl/>
        </w:rPr>
        <w:t>«</w:t>
      </w:r>
      <w:r w:rsidRPr="001E5D31">
        <w:rPr>
          <w:rFonts w:cs="B Lotus" w:hint="cs"/>
          <w:rtl/>
        </w:rPr>
        <w:t>و</w:t>
      </w:r>
      <w:r w:rsidRPr="001E5D31">
        <w:rPr>
          <w:rFonts w:cs="B Lotus"/>
          <w:rtl/>
        </w:rPr>
        <w:t xml:space="preserve"> کسانى که بعد از آنها [ بعد از </w:t>
      </w:r>
      <w:r w:rsidRPr="001E5D31">
        <w:rPr>
          <w:rFonts w:cs="B Lotus" w:hint="cs"/>
          <w:rtl/>
        </w:rPr>
        <w:t>صحابه</w:t>
      </w:r>
      <w:r w:rsidRPr="001E5D31">
        <w:rPr>
          <w:rFonts w:cs="B Lotus"/>
          <w:rtl/>
        </w:rPr>
        <w:t xml:space="preserve">] آمدند و مى‏گويند: </w:t>
      </w:r>
      <w:r w:rsidRPr="001E5D31">
        <w:rPr>
          <w:rFonts w:cs="B Lotus" w:hint="cs"/>
          <w:rtl/>
        </w:rPr>
        <w:t>(</w:t>
      </w:r>
      <w:r w:rsidRPr="001E5D31">
        <w:rPr>
          <w:rFonts w:cs="B Lotus"/>
          <w:rtl/>
        </w:rPr>
        <w:t>پروردگارا! ما و برادرانمان را که در ايمان بر ما پيشى گرفتند بيامرز، و در دلهايمان حسد و کينه‏اى نسبت به مؤمنان قرار مده! پروردگارا، تو مهربان و رحيمى!</w:t>
      </w:r>
      <w:r w:rsidRPr="001E5D31">
        <w:rPr>
          <w:rFonts w:cs="B Lotus" w:hint="cs"/>
          <w:rtl/>
        </w:rPr>
        <w:t>)</w:t>
      </w:r>
      <w:r w:rsidRPr="001E5D31">
        <w:rPr>
          <w:rFonts w:cs="Traditional Arabic" w:hint="cs"/>
          <w:rtl/>
        </w:rPr>
        <w:t>»</w:t>
      </w:r>
      <w:r>
        <w:rPr>
          <w:rFonts w:cs="Traditional Arabic" w:hint="cs"/>
          <w:rtl/>
          <w:lang w:bidi="fa-IR"/>
        </w:rPr>
        <w:t>.</w:t>
      </w:r>
    </w:p>
    <w:sectPr w:rsidR="00855C20" w:rsidRPr="001E5D31" w:rsidSect="00C631E0">
      <w:headerReference w:type="first" r:id="rId21"/>
      <w:footnotePr>
        <w:numRestart w:val="eachPage"/>
      </w:footnotePr>
      <w:pgSz w:w="11906" w:h="16838" w:code="9"/>
      <w:pgMar w:top="2268" w:right="2211" w:bottom="2268" w:left="2211" w:header="2268" w:footer="2268" w:gutter="0"/>
      <w:cols w:space="708"/>
      <w:titlePg/>
      <w:bidi/>
      <w:rtlGutter/>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304E" w:rsidRDefault="00CD304E">
      <w:r>
        <w:separator/>
      </w:r>
    </w:p>
  </w:endnote>
  <w:endnote w:type="continuationSeparator" w:id="0">
    <w:p w:rsidR="00CD304E" w:rsidRDefault="00CD30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 Lotus">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Badr">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roman"/>
    <w:notTrueType/>
    <w:pitch w:val="default"/>
  </w:font>
  <w:font w:name="B Yagut">
    <w:panose1 w:val="00000400000000000000"/>
    <w:charset w:val="B2"/>
    <w:family w:val="auto"/>
    <w:pitch w:val="variable"/>
    <w:sig w:usb0="00002001" w:usb1="80000000" w:usb2="00000008" w:usb3="00000000" w:csb0="00000040" w:csb1="00000000"/>
  </w:font>
  <w:font w:name="SKR HEAD1">
    <w:panose1 w:val="00000000000000000000"/>
    <w:charset w:val="B2"/>
    <w:family w:val="auto"/>
    <w:pitch w:val="variable"/>
    <w:sig w:usb0="00002001" w:usb1="00000000" w:usb2="00000000" w:usb3="00000000" w:csb0="00000040" w:csb1="00000000"/>
  </w:font>
  <w:font w:name="Zar">
    <w:panose1 w:val="00000400000000000000"/>
    <w:charset w:val="B2"/>
    <w:family w:val="auto"/>
    <w:pitch w:val="variable"/>
    <w:sig w:usb0="00002001" w:usb1="00000000" w:usb2="00000000" w:usb3="00000000" w:csb0="00000040" w:csb1="00000000"/>
  </w:font>
  <w:font w:name="Simplified Arabic">
    <w:panose1 w:val="02020603050405020304"/>
    <w:charset w:val="00"/>
    <w:family w:val="roman"/>
    <w:pitch w:val="variable"/>
    <w:sig w:usb0="00002003" w:usb1="00000000" w:usb2="00000000" w:usb3="00000000" w:csb0="00000041" w:csb1="00000000"/>
  </w:font>
  <w:font w:name="Pashto Kror {Asiatype}">
    <w:altName w:val="Courier New"/>
    <w:charset w:val="B2"/>
    <w:family w:val="auto"/>
    <w:pitch w:val="variable"/>
    <w:sig w:usb0="00006001" w:usb1="00000000" w:usb2="00000000" w:usb3="00000000" w:csb0="00000040" w:csb1="00000000"/>
  </w:font>
  <w:font w:name="B Jadid">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Compset">
    <w:panose1 w:val="00000400000000000000"/>
    <w:charset w:val="B2"/>
    <w:family w:val="auto"/>
    <w:pitch w:val="variable"/>
    <w:sig w:usb0="00002001" w:usb1="80000000" w:usb2="00000008" w:usb3="00000000" w:csb0="00000040" w:csb1="00000000"/>
  </w:font>
  <w:font w:name="HQPB4">
    <w:panose1 w:val="00000000000000000000"/>
    <w:charset w:val="02"/>
    <w:family w:val="auto"/>
    <w:pitch w:val="variable"/>
    <w:sig w:usb0="00000000" w:usb1="10000000" w:usb2="00000000" w:usb3="00000000" w:csb0="80000000" w:csb1="00000000"/>
  </w:font>
  <w:font w:name="HQPB2">
    <w:panose1 w:val="00000000000000000000"/>
    <w:charset w:val="02"/>
    <w:family w:val="auto"/>
    <w:pitch w:val="variable"/>
    <w:sig w:usb0="00000000" w:usb1="10000000" w:usb2="00000000" w:usb3="00000000" w:csb0="80000000" w:csb1="00000000"/>
  </w:font>
  <w:font w:name="HQPB1">
    <w:panose1 w:val="00000000000000000000"/>
    <w:charset w:val="02"/>
    <w:family w:val="auto"/>
    <w:pitch w:val="variable"/>
    <w:sig w:usb0="00000000" w:usb1="10000000" w:usb2="00000000" w:usb3="00000000" w:csb0="80000000" w:csb1="00000000"/>
  </w:font>
  <w:font w:name="HQPB5">
    <w:panose1 w:val="00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CTraditional Arabic">
    <w:panose1 w:val="00000000000000000000"/>
    <w:charset w:val="B2"/>
    <w:family w:val="auto"/>
    <w:pitch w:val="variable"/>
    <w:sig w:usb0="00002001" w:usb1="00000000" w:usb2="00000000" w:usb3="00000000" w:csb0="00000040" w:csb1="00000000"/>
  </w:font>
  <w:font w:name="HQPB3">
    <w:panose1 w:val="00000000000000000000"/>
    <w:charset w:val="02"/>
    <w:family w:val="auto"/>
    <w:pitch w:val="variable"/>
    <w:sig w:usb0="00000000" w:usb1="10000000" w:usb2="00000000" w:usb3="00000000" w:csb0="80000000" w:csb1="00000000"/>
  </w:font>
  <w:font w:name="AGA Arabesque">
    <w:panose1 w:val="05010101010101010101"/>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Lotus Linotype">
    <w:panose1 w:val="02000000000000000000"/>
    <w:charset w:val="00"/>
    <w:family w:val="auto"/>
    <w:pitch w:val="variable"/>
    <w:sig w:usb0="00002007" w:usb1="80000000" w:usb2="00000008" w:usb3="00000000" w:csb0="0000004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rsidP="004D5C59">
    <w:pPr>
      <w:pStyle w:val="Footer"/>
      <w:ind w:right="360"/>
      <w:rPr>
        <w:rFonts w:hint="c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rsidP="00C706DC">
    <w:pPr>
      <w:pStyle w:val="Footer"/>
      <w:framePr w:wrap="around" w:vAnchor="text" w:hAnchor="text" w:y="1"/>
      <w:rPr>
        <w:rStyle w:val="PageNumber"/>
      </w:rPr>
    </w:pPr>
  </w:p>
  <w:p w:rsidR="00256C3A" w:rsidRDefault="00256C3A" w:rsidP="004D5C59">
    <w:pPr>
      <w:pStyle w:val="Footer"/>
      <w:ind w:right="360"/>
      <w:rPr>
        <w:rFonts w:hint="c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304E" w:rsidRDefault="00CD304E">
      <w:r>
        <w:separator/>
      </w:r>
    </w:p>
  </w:footnote>
  <w:footnote w:type="continuationSeparator" w:id="0">
    <w:p w:rsidR="00CD304E" w:rsidRDefault="00CD304E">
      <w:r>
        <w:continuationSeparator/>
      </w:r>
    </w:p>
  </w:footnote>
  <w:footnote w:id="1">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شبهای پیشاور، ص: 2.</w:t>
      </w:r>
    </w:p>
  </w:footnote>
  <w:footnote w:id="2">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شبهای پیشاور،</w:t>
      </w:r>
      <w:r w:rsidRPr="00A4103E">
        <w:rPr>
          <w:sz w:val="24"/>
          <w:szCs w:val="24"/>
        </w:rPr>
        <w:t xml:space="preserve"> </w:t>
      </w:r>
      <w:r w:rsidRPr="00A4103E">
        <w:rPr>
          <w:rFonts w:hint="cs"/>
          <w:sz w:val="24"/>
          <w:szCs w:val="24"/>
          <w:rtl/>
        </w:rPr>
        <w:t>ص 15</w:t>
      </w:r>
      <w:r w:rsidRPr="00A4103E">
        <w:rPr>
          <w:rFonts w:hint="cs"/>
          <w:spacing w:val="-8"/>
          <w:sz w:val="24"/>
          <w:szCs w:val="24"/>
          <w:rtl/>
          <w:lang w:bidi="fa-IR"/>
        </w:rPr>
        <w:t>.</w:t>
      </w:r>
    </w:p>
  </w:footnote>
  <w:footnote w:id="3">
    <w:p w:rsidR="00256C3A" w:rsidRPr="00A4103E" w:rsidRDefault="00256C3A" w:rsidP="00C11793">
      <w:pPr>
        <w:pStyle w:val="FootnoteText"/>
        <w:bidi/>
        <w:ind w:left="284" w:hanging="284"/>
        <w:jc w:val="both"/>
        <w:rPr>
          <w:rFonts w:cs="B Zar" w:hint="cs"/>
          <w:sz w:val="24"/>
          <w:szCs w:val="24"/>
          <w:rtl/>
          <w:lang w:bidi="ar-AE"/>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4">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 ص 19</w:t>
      </w:r>
      <w:r w:rsidRPr="00A4103E">
        <w:rPr>
          <w:rFonts w:hint="cs"/>
          <w:spacing w:val="-8"/>
          <w:sz w:val="24"/>
          <w:szCs w:val="24"/>
          <w:rtl/>
          <w:lang w:bidi="fa-IR"/>
        </w:rPr>
        <w:t>.</w:t>
      </w:r>
    </w:p>
  </w:footnote>
  <w:footnote w:id="5">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شبهای پیشاور، ص 19</w:t>
      </w:r>
      <w:r w:rsidRPr="00A4103E">
        <w:rPr>
          <w:rFonts w:hint="cs"/>
          <w:spacing w:val="-8"/>
          <w:sz w:val="24"/>
          <w:szCs w:val="24"/>
          <w:rtl/>
          <w:lang w:bidi="fa-IR"/>
        </w:rPr>
        <w:t>.</w:t>
      </w:r>
    </w:p>
  </w:footnote>
  <w:footnote w:id="6">
    <w:p w:rsidR="00256C3A" w:rsidRPr="00A4103E" w:rsidRDefault="00256C3A" w:rsidP="00C11793">
      <w:pPr>
        <w:pStyle w:val="FootnoteText"/>
        <w:bidi/>
        <w:ind w:left="284" w:hanging="284"/>
        <w:jc w:val="both"/>
        <w:rPr>
          <w:rFonts w:cs="B Zar"/>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7">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شبهای پیشاور، ص21</w:t>
      </w:r>
      <w:r w:rsidRPr="00A4103E">
        <w:rPr>
          <w:rFonts w:hint="cs"/>
          <w:spacing w:val="-8"/>
          <w:sz w:val="24"/>
          <w:szCs w:val="24"/>
          <w:rtl/>
          <w:lang w:bidi="fa-IR"/>
        </w:rPr>
        <w:t>.</w:t>
      </w:r>
    </w:p>
  </w:footnote>
  <w:footnote w:id="8">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ص26</w:t>
      </w:r>
      <w:r w:rsidRPr="00A4103E">
        <w:rPr>
          <w:rFonts w:hint="cs"/>
          <w:spacing w:val="-8"/>
          <w:sz w:val="24"/>
          <w:szCs w:val="24"/>
          <w:rtl/>
          <w:lang w:bidi="fa-IR"/>
        </w:rPr>
        <w:t>.</w:t>
      </w:r>
    </w:p>
  </w:footnote>
  <w:footnote w:id="9">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28.</w:t>
      </w:r>
    </w:p>
  </w:footnote>
  <w:footnote w:id="10">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29</w:t>
      </w:r>
      <w:r w:rsidRPr="00A4103E">
        <w:rPr>
          <w:rFonts w:hint="cs"/>
          <w:spacing w:val="-8"/>
          <w:sz w:val="24"/>
          <w:szCs w:val="24"/>
          <w:rtl/>
          <w:lang w:bidi="fa-IR"/>
        </w:rPr>
        <w:t>.</w:t>
      </w:r>
    </w:p>
  </w:footnote>
  <w:footnote w:id="11">
    <w:p w:rsidR="00256C3A" w:rsidRPr="00A4103E" w:rsidRDefault="00256C3A" w:rsidP="00C1179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30</w:t>
      </w:r>
      <w:r w:rsidRPr="00A4103E">
        <w:rPr>
          <w:rFonts w:hint="cs"/>
          <w:spacing w:val="-8"/>
          <w:sz w:val="24"/>
          <w:szCs w:val="24"/>
          <w:rtl/>
          <w:lang w:bidi="fa-IR"/>
        </w:rPr>
        <w:t>.</w:t>
      </w:r>
    </w:p>
  </w:footnote>
  <w:footnote w:id="12">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35.</w:t>
      </w:r>
    </w:p>
  </w:footnote>
  <w:footnote w:id="13">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شبهای پیشاور، 35</w:t>
      </w:r>
      <w:r w:rsidRPr="00A4103E">
        <w:rPr>
          <w:rFonts w:hint="cs"/>
          <w:spacing w:val="-8"/>
          <w:sz w:val="24"/>
          <w:szCs w:val="24"/>
          <w:rtl/>
          <w:lang w:bidi="fa-IR"/>
        </w:rPr>
        <w:t>.</w:t>
      </w:r>
    </w:p>
  </w:footnote>
  <w:footnote w:id="14">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u w:color="FF9900"/>
          <w:rtl/>
        </w:rPr>
        <w:t>رجوع کنید به ادعای شماره 43  او در همین کتاب</w:t>
      </w:r>
      <w:r w:rsidRPr="00A4103E">
        <w:rPr>
          <w:rFonts w:hint="cs"/>
          <w:spacing w:val="-8"/>
          <w:sz w:val="24"/>
          <w:szCs w:val="24"/>
          <w:rtl/>
          <w:lang w:bidi="fa-IR"/>
        </w:rPr>
        <w:t>.</w:t>
      </w:r>
    </w:p>
  </w:footnote>
  <w:footnote w:id="15">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شبهای پیشاور، ص 36</w:t>
      </w:r>
      <w:r w:rsidRPr="00A4103E">
        <w:rPr>
          <w:rFonts w:hint="cs"/>
          <w:spacing w:val="-8"/>
          <w:sz w:val="24"/>
          <w:szCs w:val="24"/>
          <w:rtl/>
          <w:lang w:bidi="fa-IR"/>
        </w:rPr>
        <w:t>.</w:t>
      </w:r>
    </w:p>
  </w:footnote>
  <w:footnote w:id="16">
    <w:p w:rsidR="00256C3A" w:rsidRPr="00A4103E" w:rsidRDefault="00256C3A" w:rsidP="009E018D">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نام یکی از سلسله‌های صوفیه است که پیرو خواجه بهاءالدین محمد بن محمد بخاری ازاکابر عرفا و صوفیان قرن هشتم می‌باشند. (ویراستار)</w:t>
      </w:r>
      <w:r w:rsidRPr="00A4103E">
        <w:rPr>
          <w:rFonts w:hint="cs"/>
          <w:spacing w:val="-8"/>
          <w:sz w:val="24"/>
          <w:szCs w:val="24"/>
          <w:rtl/>
          <w:lang w:bidi="fa-IR"/>
        </w:rPr>
        <w:t>.</w:t>
      </w:r>
    </w:p>
  </w:footnote>
  <w:footnote w:id="17">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ینابیع الموده،ج2،ص31</w:t>
      </w:r>
      <w:r w:rsidRPr="00A4103E">
        <w:rPr>
          <w:rFonts w:hint="cs"/>
          <w:spacing w:val="-8"/>
          <w:sz w:val="24"/>
          <w:szCs w:val="24"/>
          <w:rtl/>
          <w:lang w:bidi="fa-IR"/>
        </w:rPr>
        <w:t>.</w:t>
      </w:r>
    </w:p>
  </w:footnote>
  <w:footnote w:id="18">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ینابیع الموده، ج 1، ص 240</w:t>
      </w:r>
      <w:r w:rsidRPr="00A4103E">
        <w:rPr>
          <w:rFonts w:hint="cs"/>
          <w:spacing w:val="-8"/>
          <w:sz w:val="24"/>
          <w:szCs w:val="24"/>
          <w:rtl/>
          <w:lang w:bidi="fa-IR"/>
        </w:rPr>
        <w:t>.</w:t>
      </w:r>
    </w:p>
  </w:footnote>
  <w:footnote w:id="19">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ج3،ص401</w:t>
      </w:r>
      <w:r w:rsidRPr="00A4103E">
        <w:rPr>
          <w:rFonts w:hint="cs"/>
          <w:spacing w:val="-8"/>
          <w:sz w:val="24"/>
          <w:szCs w:val="24"/>
          <w:rtl/>
          <w:lang w:bidi="fa-IR"/>
        </w:rPr>
        <w:t>.</w:t>
      </w:r>
    </w:p>
  </w:footnote>
  <w:footnote w:id="20">
    <w:p w:rsidR="00256C3A" w:rsidRPr="00A4103E" w:rsidRDefault="00256C3A" w:rsidP="009E018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ج3، ص 324</w:t>
      </w:r>
      <w:r w:rsidRPr="00A4103E">
        <w:rPr>
          <w:rFonts w:hint="cs"/>
          <w:spacing w:val="-8"/>
          <w:sz w:val="24"/>
          <w:szCs w:val="24"/>
          <w:rtl/>
          <w:lang w:bidi="fa-IR"/>
        </w:rPr>
        <w:t>.</w:t>
      </w:r>
    </w:p>
  </w:footnote>
  <w:footnote w:id="21">
    <w:p w:rsidR="00256C3A" w:rsidRPr="00A4103E" w:rsidRDefault="00256C3A" w:rsidP="00F032E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خوانساری، روضات الجنات، ج5، ص 21 و 20</w:t>
      </w:r>
      <w:r w:rsidRPr="00A4103E">
        <w:rPr>
          <w:rFonts w:hint="cs"/>
          <w:spacing w:val="-8"/>
          <w:sz w:val="24"/>
          <w:szCs w:val="24"/>
          <w:rtl/>
          <w:lang w:bidi="fa-IR"/>
        </w:rPr>
        <w:t>.</w:t>
      </w:r>
    </w:p>
  </w:footnote>
  <w:footnote w:id="22">
    <w:p w:rsidR="00256C3A" w:rsidRPr="00A4103E" w:rsidRDefault="00256C3A" w:rsidP="00F032E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قمی، الکنی و القاب،ج1، ص 185</w:t>
      </w:r>
      <w:r w:rsidRPr="00A4103E">
        <w:rPr>
          <w:rFonts w:hint="cs"/>
          <w:spacing w:val="-8"/>
          <w:sz w:val="24"/>
          <w:szCs w:val="24"/>
          <w:rtl/>
          <w:lang w:bidi="fa-IR"/>
        </w:rPr>
        <w:t>.</w:t>
      </w:r>
    </w:p>
  </w:footnote>
  <w:footnote w:id="23">
    <w:p w:rsidR="00256C3A" w:rsidRPr="00A4103E" w:rsidRDefault="00256C3A" w:rsidP="00393F7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16، ص 252</w:t>
      </w:r>
      <w:r w:rsidRPr="00A4103E">
        <w:rPr>
          <w:rFonts w:hint="cs"/>
          <w:spacing w:val="-8"/>
          <w:sz w:val="24"/>
          <w:szCs w:val="24"/>
          <w:rtl/>
          <w:lang w:bidi="fa-IR"/>
        </w:rPr>
        <w:t>.</w:t>
      </w:r>
    </w:p>
  </w:footnote>
  <w:footnote w:id="24">
    <w:p w:rsidR="00256C3A" w:rsidRPr="00A4103E" w:rsidRDefault="00256C3A" w:rsidP="00393F7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به نقل از کتاب عبدالرحمن دمشقی  و او از شرح اصول کافی، نوشتۀ مازندرانی نقل کرده است</w:t>
      </w:r>
      <w:r w:rsidRPr="00A4103E">
        <w:rPr>
          <w:rFonts w:hint="cs"/>
          <w:spacing w:val="-8"/>
          <w:sz w:val="24"/>
          <w:szCs w:val="24"/>
          <w:rtl/>
          <w:lang w:bidi="fa-IR"/>
        </w:rPr>
        <w:t>.</w:t>
      </w:r>
    </w:p>
  </w:footnote>
  <w:footnote w:id="25">
    <w:p w:rsidR="00256C3A" w:rsidRPr="00A4103E" w:rsidRDefault="00256C3A" w:rsidP="00393F7D">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ascii="Traditional Arabic" w:hAnsi="Traditional Arabic" w:cs="Traditional Arabic"/>
          <w:b/>
          <w:bCs/>
          <w:sz w:val="24"/>
          <w:szCs w:val="24"/>
          <w:rtl/>
        </w:rPr>
        <w:t>البدایة و النهایة</w:t>
      </w:r>
      <w:r w:rsidRPr="00A4103E">
        <w:rPr>
          <w:rFonts w:hint="cs"/>
          <w:spacing w:val="-8"/>
          <w:sz w:val="24"/>
          <w:szCs w:val="24"/>
          <w:rtl/>
          <w:lang w:bidi="fa-IR"/>
        </w:rPr>
        <w:t>.</w:t>
      </w:r>
    </w:p>
  </w:footnote>
  <w:footnote w:id="26">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حدیث جعلی و ساختگی است که به دروغ به پیامبر اکرم</w:t>
      </w:r>
      <w:r w:rsidRPr="00A4103E">
        <w:rPr>
          <w:rFonts w:cs="CTraditional Arabic" w:hint="cs"/>
          <w:sz w:val="24"/>
          <w:szCs w:val="24"/>
          <w:rtl/>
        </w:rPr>
        <w:t>ص</w:t>
      </w:r>
      <w:r w:rsidRPr="00A4103E">
        <w:rPr>
          <w:rFonts w:hint="cs"/>
          <w:sz w:val="24"/>
          <w:szCs w:val="24"/>
          <w:rtl/>
        </w:rPr>
        <w:t xml:space="preserve"> نسبت می‌دهند</w:t>
      </w:r>
      <w:r w:rsidRPr="00A4103E">
        <w:rPr>
          <w:rFonts w:hint="cs"/>
          <w:spacing w:val="-8"/>
          <w:sz w:val="24"/>
          <w:szCs w:val="24"/>
          <w:rtl/>
          <w:lang w:bidi="fa-IR"/>
        </w:rPr>
        <w:t>.</w:t>
      </w:r>
    </w:p>
  </w:footnote>
  <w:footnote w:id="27">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49.</w:t>
      </w:r>
    </w:p>
  </w:footnote>
  <w:footnote w:id="28">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61.</w:t>
      </w:r>
    </w:p>
  </w:footnote>
  <w:footnote w:id="29">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62.</w:t>
      </w:r>
    </w:p>
  </w:footnote>
  <w:footnote w:id="30">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69.</w:t>
      </w:r>
    </w:p>
  </w:footnote>
  <w:footnote w:id="31">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71.</w:t>
      </w:r>
    </w:p>
  </w:footnote>
  <w:footnote w:id="32">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65.</w:t>
      </w:r>
    </w:p>
  </w:footnote>
  <w:footnote w:id="33">
    <w:p w:rsidR="00256C3A" w:rsidRPr="00A4103E" w:rsidRDefault="00256C3A" w:rsidP="009E5D8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67.</w:t>
      </w:r>
    </w:p>
  </w:footnote>
  <w:footnote w:id="34">
    <w:p w:rsidR="00256C3A" w:rsidRPr="00A4103E" w:rsidRDefault="00256C3A" w:rsidP="00BF75D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68.</w:t>
      </w:r>
    </w:p>
  </w:footnote>
  <w:footnote w:id="35">
    <w:p w:rsidR="00256C3A" w:rsidRPr="00A4103E" w:rsidRDefault="00256C3A" w:rsidP="00BF75D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باب 75.</w:t>
      </w:r>
    </w:p>
  </w:footnote>
  <w:footnote w:id="36">
    <w:p w:rsidR="00256C3A" w:rsidRPr="00A4103E" w:rsidRDefault="00256C3A" w:rsidP="00BF75D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78.</w:t>
      </w:r>
    </w:p>
  </w:footnote>
  <w:footnote w:id="37">
    <w:p w:rsidR="00256C3A" w:rsidRPr="00A4103E" w:rsidRDefault="00256C3A" w:rsidP="00BF75D6">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ج 4، ص 123.</w:t>
      </w:r>
    </w:p>
  </w:footnote>
  <w:footnote w:id="38">
    <w:p w:rsidR="00256C3A" w:rsidRPr="00A4103E" w:rsidRDefault="00256C3A" w:rsidP="00BF75D6">
      <w:pPr>
        <w:pStyle w:val="FootnoteText"/>
        <w:bidi/>
        <w:ind w:left="284" w:hanging="284"/>
        <w:jc w:val="both"/>
        <w:rPr>
          <w:rFonts w:cs="B Zar" w:hint="cs"/>
          <w:sz w:val="24"/>
          <w:szCs w:val="24"/>
          <w:rtl/>
          <w:lang w:bidi="ar-AE"/>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105.</w:t>
      </w:r>
    </w:p>
  </w:footnote>
  <w:footnote w:id="39">
    <w:p w:rsidR="00256C3A" w:rsidRPr="00A4103E" w:rsidRDefault="00256C3A" w:rsidP="00BF75D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104.</w:t>
      </w:r>
    </w:p>
  </w:footnote>
  <w:footnote w:id="40">
    <w:p w:rsidR="00256C3A" w:rsidRPr="00A4103E" w:rsidRDefault="00256C3A" w:rsidP="00600B5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107.</w:t>
      </w:r>
    </w:p>
  </w:footnote>
  <w:footnote w:id="41">
    <w:p w:rsidR="00256C3A" w:rsidRPr="00A4103E" w:rsidRDefault="00256C3A" w:rsidP="008858A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مجمع الزواید، 9 / 172</w:t>
      </w:r>
      <w:r w:rsidRPr="00A4103E">
        <w:rPr>
          <w:rFonts w:hint="cs"/>
          <w:spacing w:val="-8"/>
          <w:sz w:val="24"/>
          <w:szCs w:val="24"/>
          <w:rtl/>
          <w:lang w:bidi="fa-IR"/>
        </w:rPr>
        <w:t>.</w:t>
      </w:r>
    </w:p>
  </w:footnote>
  <w:footnote w:id="42">
    <w:p w:rsidR="00256C3A" w:rsidRPr="00A4103E" w:rsidRDefault="00256C3A" w:rsidP="008858A6">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114.</w:t>
      </w:r>
    </w:p>
  </w:footnote>
  <w:footnote w:id="43">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مجمع الزوائد، 4/224 و 9/173</w:t>
      </w:r>
      <w:r w:rsidRPr="00A4103E">
        <w:rPr>
          <w:rFonts w:hint="cs"/>
          <w:spacing w:val="-8"/>
          <w:sz w:val="24"/>
          <w:szCs w:val="24"/>
          <w:rtl/>
          <w:lang w:bidi="fa-IR"/>
        </w:rPr>
        <w:t>.</w:t>
      </w:r>
    </w:p>
  </w:footnote>
  <w:footnote w:id="44">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3، ص 39</w:t>
      </w:r>
      <w:r w:rsidRPr="00A4103E">
        <w:rPr>
          <w:rFonts w:hint="cs"/>
          <w:spacing w:val="-8"/>
          <w:sz w:val="24"/>
          <w:szCs w:val="24"/>
          <w:rtl/>
          <w:lang w:bidi="fa-IR"/>
        </w:rPr>
        <w:t>.</w:t>
      </w:r>
    </w:p>
  </w:footnote>
  <w:footnote w:id="45">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106</w:t>
      </w:r>
      <w:r w:rsidRPr="00A4103E">
        <w:rPr>
          <w:rFonts w:hint="cs"/>
          <w:spacing w:val="-8"/>
          <w:sz w:val="24"/>
          <w:szCs w:val="24"/>
          <w:rtl/>
          <w:lang w:bidi="fa-IR"/>
        </w:rPr>
        <w:t>.</w:t>
      </w:r>
    </w:p>
  </w:footnote>
  <w:footnote w:id="46">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108</w:t>
      </w:r>
      <w:r w:rsidRPr="00A4103E">
        <w:rPr>
          <w:rFonts w:hint="cs"/>
          <w:spacing w:val="-8"/>
          <w:sz w:val="24"/>
          <w:szCs w:val="24"/>
          <w:rtl/>
          <w:lang w:bidi="fa-IR"/>
        </w:rPr>
        <w:t>.</w:t>
      </w:r>
    </w:p>
  </w:footnote>
  <w:footnote w:id="47">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120</w:t>
      </w:r>
      <w:r w:rsidRPr="00A4103E">
        <w:rPr>
          <w:rFonts w:hint="cs"/>
          <w:spacing w:val="-8"/>
          <w:sz w:val="24"/>
          <w:szCs w:val="24"/>
          <w:rtl/>
          <w:lang w:bidi="fa-IR"/>
        </w:rPr>
        <w:t>.</w:t>
      </w:r>
    </w:p>
  </w:footnote>
  <w:footnote w:id="48">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49">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50">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122</w:t>
      </w:r>
      <w:r w:rsidRPr="00A4103E">
        <w:rPr>
          <w:rFonts w:hint="cs"/>
          <w:spacing w:val="-8"/>
          <w:sz w:val="24"/>
          <w:szCs w:val="24"/>
          <w:rtl/>
          <w:lang w:bidi="fa-IR"/>
        </w:rPr>
        <w:t>.</w:t>
      </w:r>
    </w:p>
  </w:footnote>
  <w:footnote w:id="51">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127</w:t>
      </w:r>
      <w:r w:rsidRPr="00A4103E">
        <w:rPr>
          <w:rFonts w:hint="cs"/>
          <w:spacing w:val="-8"/>
          <w:sz w:val="24"/>
          <w:szCs w:val="24"/>
          <w:rtl/>
          <w:lang w:bidi="fa-IR"/>
        </w:rPr>
        <w:t>.</w:t>
      </w:r>
    </w:p>
  </w:footnote>
  <w:footnote w:id="52">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131</w:t>
      </w:r>
      <w:r w:rsidRPr="00A4103E">
        <w:rPr>
          <w:rFonts w:hint="cs"/>
          <w:spacing w:val="-8"/>
          <w:sz w:val="24"/>
          <w:szCs w:val="24"/>
          <w:rtl/>
          <w:lang w:bidi="fa-IR"/>
        </w:rPr>
        <w:t>.</w:t>
      </w:r>
    </w:p>
  </w:footnote>
  <w:footnote w:id="53">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155</w:t>
      </w:r>
      <w:r w:rsidRPr="00A4103E">
        <w:rPr>
          <w:rFonts w:hint="cs"/>
          <w:spacing w:val="-8"/>
          <w:sz w:val="24"/>
          <w:szCs w:val="24"/>
          <w:rtl/>
          <w:lang w:bidi="fa-IR"/>
        </w:rPr>
        <w:t>.</w:t>
      </w:r>
    </w:p>
  </w:footnote>
  <w:footnote w:id="54">
    <w:p w:rsidR="00256C3A" w:rsidRPr="00A4103E" w:rsidRDefault="00256C3A" w:rsidP="00FA223B">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157</w:t>
      </w:r>
      <w:r w:rsidRPr="00A4103E">
        <w:rPr>
          <w:rFonts w:hint="cs"/>
          <w:spacing w:val="-8"/>
          <w:sz w:val="24"/>
          <w:szCs w:val="24"/>
          <w:rtl/>
          <w:lang w:bidi="fa-IR"/>
        </w:rPr>
        <w:t>.</w:t>
      </w:r>
    </w:p>
  </w:footnote>
  <w:footnote w:id="55">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159</w:t>
      </w:r>
      <w:r w:rsidRPr="00A4103E">
        <w:rPr>
          <w:rFonts w:hint="cs"/>
          <w:spacing w:val="-8"/>
          <w:sz w:val="24"/>
          <w:szCs w:val="24"/>
          <w:rtl/>
          <w:lang w:bidi="fa-IR"/>
        </w:rPr>
        <w:t>.</w:t>
      </w:r>
    </w:p>
  </w:footnote>
  <w:footnote w:id="56">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161</w:t>
      </w:r>
      <w:r w:rsidRPr="00A4103E">
        <w:rPr>
          <w:rFonts w:hint="cs"/>
          <w:spacing w:val="-8"/>
          <w:sz w:val="24"/>
          <w:szCs w:val="24"/>
          <w:rtl/>
          <w:lang w:bidi="fa-IR"/>
        </w:rPr>
        <w:t>.</w:t>
      </w:r>
    </w:p>
  </w:footnote>
  <w:footnote w:id="57">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162</w:t>
      </w:r>
      <w:r w:rsidRPr="00A4103E">
        <w:rPr>
          <w:rFonts w:hint="cs"/>
          <w:spacing w:val="-8"/>
          <w:sz w:val="24"/>
          <w:szCs w:val="24"/>
          <w:rtl/>
          <w:lang w:bidi="fa-IR"/>
        </w:rPr>
        <w:t>.</w:t>
      </w:r>
    </w:p>
  </w:footnote>
  <w:footnote w:id="58">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59">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166</w:t>
      </w:r>
      <w:r w:rsidRPr="00A4103E">
        <w:rPr>
          <w:rFonts w:hint="cs"/>
          <w:spacing w:val="-8"/>
          <w:sz w:val="24"/>
          <w:szCs w:val="24"/>
          <w:rtl/>
          <w:lang w:bidi="fa-IR"/>
        </w:rPr>
        <w:t>.</w:t>
      </w:r>
    </w:p>
  </w:footnote>
  <w:footnote w:id="60">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171</w:t>
      </w:r>
      <w:r w:rsidRPr="00A4103E">
        <w:rPr>
          <w:rFonts w:hint="cs"/>
          <w:spacing w:val="-8"/>
          <w:sz w:val="24"/>
          <w:szCs w:val="24"/>
          <w:rtl/>
          <w:lang w:bidi="fa-IR"/>
        </w:rPr>
        <w:t>.</w:t>
      </w:r>
    </w:p>
  </w:footnote>
  <w:footnote w:id="61">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179</w:t>
      </w:r>
      <w:r w:rsidRPr="00A4103E">
        <w:rPr>
          <w:rFonts w:hint="cs"/>
          <w:spacing w:val="-8"/>
          <w:sz w:val="24"/>
          <w:szCs w:val="24"/>
          <w:rtl/>
          <w:lang w:bidi="fa-IR"/>
        </w:rPr>
        <w:t>.</w:t>
      </w:r>
    </w:p>
  </w:footnote>
  <w:footnote w:id="62">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181</w:t>
      </w:r>
      <w:r w:rsidRPr="00A4103E">
        <w:rPr>
          <w:rFonts w:hint="cs"/>
          <w:spacing w:val="-8"/>
          <w:sz w:val="24"/>
          <w:szCs w:val="24"/>
          <w:rtl/>
          <w:lang w:bidi="fa-IR"/>
        </w:rPr>
        <w:t>.</w:t>
      </w:r>
    </w:p>
  </w:footnote>
  <w:footnote w:id="63">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64">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182</w:t>
      </w:r>
      <w:r w:rsidRPr="00A4103E">
        <w:rPr>
          <w:rFonts w:hint="cs"/>
          <w:spacing w:val="-8"/>
          <w:sz w:val="24"/>
          <w:szCs w:val="24"/>
          <w:rtl/>
          <w:lang w:bidi="fa-IR"/>
        </w:rPr>
        <w:t>.</w:t>
      </w:r>
    </w:p>
  </w:footnote>
  <w:footnote w:id="65">
    <w:p w:rsidR="00256C3A" w:rsidRPr="00A4103E" w:rsidRDefault="00256C3A" w:rsidP="00116CC5">
      <w:pPr>
        <w:pStyle w:val="FootnoteText"/>
        <w:bidi/>
        <w:ind w:left="284" w:hanging="284"/>
        <w:jc w:val="both"/>
        <w:rPr>
          <w:rFonts w:cs="B Zar"/>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188</w:t>
      </w:r>
      <w:r w:rsidRPr="00A4103E">
        <w:rPr>
          <w:rFonts w:hint="cs"/>
          <w:spacing w:val="-8"/>
          <w:sz w:val="24"/>
          <w:szCs w:val="24"/>
          <w:rtl/>
          <w:lang w:bidi="fa-IR"/>
        </w:rPr>
        <w:t>.</w:t>
      </w:r>
    </w:p>
  </w:footnote>
  <w:footnote w:id="66">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کتاب مزار، باب پیامبران و امامان و فرشته‌ها به زیارت قبر حسین می‌آیند...،حدیث 32، چ 2، تهران،مکتبه اسلامیه،ج 101، ص 61</w:t>
      </w:r>
      <w:r w:rsidRPr="00A4103E">
        <w:rPr>
          <w:rFonts w:hint="cs"/>
          <w:spacing w:val="-8"/>
          <w:sz w:val="24"/>
          <w:szCs w:val="24"/>
          <w:rtl/>
          <w:lang w:bidi="fa-IR"/>
        </w:rPr>
        <w:t>.</w:t>
      </w:r>
    </w:p>
  </w:footnote>
  <w:footnote w:id="67">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192</w:t>
      </w:r>
      <w:r w:rsidRPr="00A4103E">
        <w:rPr>
          <w:rFonts w:hint="cs"/>
          <w:spacing w:val="-8"/>
          <w:sz w:val="24"/>
          <w:szCs w:val="24"/>
          <w:rtl/>
          <w:lang w:bidi="fa-IR"/>
        </w:rPr>
        <w:t>.</w:t>
      </w:r>
    </w:p>
  </w:footnote>
  <w:footnote w:id="68">
    <w:p w:rsidR="00256C3A" w:rsidRPr="00A4103E" w:rsidRDefault="00256C3A" w:rsidP="00116CC5">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195</w:t>
      </w:r>
      <w:r w:rsidRPr="00A4103E">
        <w:rPr>
          <w:rFonts w:hint="cs"/>
          <w:spacing w:val="-8"/>
          <w:sz w:val="24"/>
          <w:szCs w:val="24"/>
          <w:rtl/>
          <w:lang w:bidi="fa-IR"/>
        </w:rPr>
        <w:t>.</w:t>
      </w:r>
    </w:p>
  </w:footnote>
  <w:footnote w:id="69">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198</w:t>
      </w:r>
      <w:r w:rsidRPr="00A4103E">
        <w:rPr>
          <w:rFonts w:hint="cs"/>
          <w:spacing w:val="-8"/>
          <w:sz w:val="24"/>
          <w:szCs w:val="24"/>
          <w:rtl/>
          <w:lang w:bidi="fa-IR"/>
        </w:rPr>
        <w:t>.</w:t>
      </w:r>
    </w:p>
  </w:footnote>
  <w:footnote w:id="70">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71">
    <w:p w:rsidR="00256C3A" w:rsidRPr="00A4103E" w:rsidRDefault="00256C3A" w:rsidP="00116C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199</w:t>
      </w:r>
      <w:r w:rsidRPr="00A4103E">
        <w:rPr>
          <w:rFonts w:hint="cs"/>
          <w:spacing w:val="-8"/>
          <w:sz w:val="24"/>
          <w:szCs w:val="24"/>
          <w:rtl/>
          <w:lang w:bidi="fa-IR"/>
        </w:rPr>
        <w:t>.</w:t>
      </w:r>
    </w:p>
  </w:footnote>
  <w:footnote w:id="72">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200</w:t>
      </w:r>
      <w:r w:rsidRPr="00A4103E">
        <w:rPr>
          <w:rFonts w:hint="cs"/>
          <w:spacing w:val="-8"/>
          <w:sz w:val="24"/>
          <w:szCs w:val="24"/>
          <w:rtl/>
          <w:lang w:bidi="fa-IR"/>
        </w:rPr>
        <w:t>.</w:t>
      </w:r>
    </w:p>
  </w:footnote>
  <w:footnote w:id="73">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201</w:t>
      </w:r>
      <w:r w:rsidRPr="00A4103E">
        <w:rPr>
          <w:rFonts w:hint="cs"/>
          <w:spacing w:val="-8"/>
          <w:sz w:val="24"/>
          <w:szCs w:val="24"/>
          <w:rtl/>
          <w:lang w:bidi="fa-IR"/>
        </w:rPr>
        <w:t>.</w:t>
      </w:r>
    </w:p>
  </w:footnote>
  <w:footnote w:id="74">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206</w:t>
      </w:r>
      <w:r w:rsidRPr="00A4103E">
        <w:rPr>
          <w:rFonts w:hint="cs"/>
          <w:spacing w:val="-8"/>
          <w:sz w:val="24"/>
          <w:szCs w:val="24"/>
          <w:rtl/>
          <w:lang w:bidi="fa-IR"/>
        </w:rPr>
        <w:t>.</w:t>
      </w:r>
    </w:p>
  </w:footnote>
  <w:footnote w:id="75">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207</w:t>
      </w:r>
      <w:r w:rsidRPr="00A4103E">
        <w:rPr>
          <w:rFonts w:hint="cs"/>
          <w:spacing w:val="-8"/>
          <w:sz w:val="24"/>
          <w:szCs w:val="24"/>
          <w:rtl/>
          <w:lang w:bidi="fa-IR"/>
        </w:rPr>
        <w:t>.</w:t>
      </w:r>
    </w:p>
  </w:footnote>
  <w:footnote w:id="76">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208</w:t>
      </w:r>
      <w:r w:rsidRPr="00A4103E">
        <w:rPr>
          <w:rFonts w:hint="cs"/>
          <w:spacing w:val="-8"/>
          <w:sz w:val="24"/>
          <w:szCs w:val="24"/>
          <w:rtl/>
          <w:lang w:bidi="fa-IR"/>
        </w:rPr>
        <w:t>.</w:t>
      </w:r>
    </w:p>
  </w:footnote>
  <w:footnote w:id="77">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209</w:t>
      </w:r>
      <w:r w:rsidRPr="00A4103E">
        <w:rPr>
          <w:rFonts w:hint="cs"/>
          <w:spacing w:val="-8"/>
          <w:sz w:val="24"/>
          <w:szCs w:val="24"/>
          <w:rtl/>
          <w:lang w:bidi="fa-IR"/>
        </w:rPr>
        <w:t>.</w:t>
      </w:r>
    </w:p>
  </w:footnote>
  <w:footnote w:id="78">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210</w:t>
      </w:r>
      <w:r w:rsidRPr="00A4103E">
        <w:rPr>
          <w:rFonts w:hint="cs"/>
          <w:spacing w:val="-8"/>
          <w:sz w:val="24"/>
          <w:szCs w:val="24"/>
          <w:rtl/>
          <w:lang w:bidi="fa-IR"/>
        </w:rPr>
        <w:t>.</w:t>
      </w:r>
    </w:p>
  </w:footnote>
  <w:footnote w:id="79">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211</w:t>
      </w:r>
      <w:r w:rsidRPr="00A4103E">
        <w:rPr>
          <w:rFonts w:hint="cs"/>
          <w:spacing w:val="-8"/>
          <w:sz w:val="24"/>
          <w:szCs w:val="24"/>
          <w:rtl/>
          <w:lang w:bidi="fa-IR"/>
        </w:rPr>
        <w:t>.</w:t>
      </w:r>
    </w:p>
  </w:footnote>
  <w:footnote w:id="80">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215</w:t>
      </w:r>
      <w:r w:rsidRPr="00A4103E">
        <w:rPr>
          <w:rFonts w:hint="cs"/>
          <w:spacing w:val="-8"/>
          <w:sz w:val="24"/>
          <w:szCs w:val="24"/>
          <w:rtl/>
          <w:lang w:bidi="fa-IR"/>
        </w:rPr>
        <w:t>.</w:t>
      </w:r>
    </w:p>
  </w:footnote>
  <w:footnote w:id="81">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کتاب مزار، باب پیامبران و امامان و فرشته‌ها به زیارت قبر حسین می‌آیند...، حدیث 32، چ 2، تهران، مکتبه اسلامیه،ج 101، ص 61</w:t>
      </w:r>
      <w:r w:rsidRPr="00A4103E">
        <w:rPr>
          <w:rFonts w:hint="cs"/>
          <w:spacing w:val="-8"/>
          <w:sz w:val="24"/>
          <w:szCs w:val="24"/>
          <w:rtl/>
          <w:lang w:bidi="fa-IR"/>
        </w:rPr>
        <w:t>.</w:t>
      </w:r>
    </w:p>
  </w:footnote>
  <w:footnote w:id="82">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216</w:t>
      </w:r>
      <w:r w:rsidRPr="00A4103E">
        <w:rPr>
          <w:rFonts w:hint="cs"/>
          <w:spacing w:val="-8"/>
          <w:sz w:val="24"/>
          <w:szCs w:val="24"/>
          <w:rtl/>
          <w:lang w:bidi="fa-IR"/>
        </w:rPr>
        <w:t>.</w:t>
      </w:r>
    </w:p>
  </w:footnote>
  <w:footnote w:id="83">
    <w:p w:rsidR="00256C3A" w:rsidRPr="00A4103E" w:rsidRDefault="00256C3A" w:rsidP="00DE4714">
      <w:pPr>
        <w:pStyle w:val="FootnoteText"/>
        <w:bidi/>
        <w:ind w:left="284" w:hanging="284"/>
        <w:jc w:val="both"/>
        <w:rPr>
          <w:rFonts w:cs="B Zar" w:hint="cs"/>
          <w:sz w:val="24"/>
          <w:szCs w:val="24"/>
          <w:rtl/>
          <w:lang w:bidi="ar-AE"/>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218</w:t>
      </w:r>
      <w:r w:rsidRPr="00A4103E">
        <w:rPr>
          <w:rFonts w:hint="cs"/>
          <w:spacing w:val="-8"/>
          <w:sz w:val="24"/>
          <w:szCs w:val="24"/>
          <w:rtl/>
          <w:lang w:bidi="fa-IR"/>
        </w:rPr>
        <w:t>.</w:t>
      </w:r>
    </w:p>
  </w:footnote>
  <w:footnote w:id="84">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219</w:t>
      </w:r>
      <w:r w:rsidRPr="00A4103E">
        <w:rPr>
          <w:rFonts w:hint="cs"/>
          <w:spacing w:val="-8"/>
          <w:sz w:val="24"/>
          <w:szCs w:val="24"/>
          <w:rtl/>
          <w:lang w:bidi="fa-IR"/>
        </w:rPr>
        <w:t>.</w:t>
      </w:r>
    </w:p>
  </w:footnote>
  <w:footnote w:id="85">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221</w:t>
      </w:r>
      <w:r w:rsidRPr="00A4103E">
        <w:rPr>
          <w:rFonts w:hint="cs"/>
          <w:spacing w:val="-8"/>
          <w:sz w:val="24"/>
          <w:szCs w:val="24"/>
          <w:rtl/>
          <w:lang w:bidi="fa-IR"/>
        </w:rPr>
        <w:t>.</w:t>
      </w:r>
    </w:p>
  </w:footnote>
  <w:footnote w:id="86">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223</w:t>
      </w:r>
      <w:r w:rsidRPr="00A4103E">
        <w:rPr>
          <w:rFonts w:hint="cs"/>
          <w:spacing w:val="-8"/>
          <w:sz w:val="24"/>
          <w:szCs w:val="24"/>
          <w:rtl/>
          <w:lang w:bidi="fa-IR"/>
        </w:rPr>
        <w:t>.</w:t>
      </w:r>
    </w:p>
  </w:footnote>
  <w:footnote w:id="87">
    <w:p w:rsidR="00256C3A" w:rsidRPr="00A4103E" w:rsidRDefault="00256C3A" w:rsidP="00DE471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224</w:t>
      </w:r>
      <w:r w:rsidRPr="00A4103E">
        <w:rPr>
          <w:rFonts w:hint="cs"/>
          <w:spacing w:val="-8"/>
          <w:sz w:val="24"/>
          <w:szCs w:val="24"/>
          <w:rtl/>
          <w:lang w:bidi="fa-IR"/>
        </w:rPr>
        <w:t>.</w:t>
      </w:r>
    </w:p>
  </w:footnote>
  <w:footnote w:id="88">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227</w:t>
      </w:r>
      <w:r w:rsidRPr="00A4103E">
        <w:rPr>
          <w:rFonts w:hint="cs"/>
          <w:spacing w:val="-8"/>
          <w:sz w:val="24"/>
          <w:szCs w:val="24"/>
          <w:rtl/>
          <w:lang w:bidi="fa-IR"/>
        </w:rPr>
        <w:t>.</w:t>
      </w:r>
    </w:p>
  </w:footnote>
  <w:footnote w:id="89">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90">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229</w:t>
      </w:r>
      <w:r w:rsidRPr="00A4103E">
        <w:rPr>
          <w:rFonts w:hint="cs"/>
          <w:spacing w:val="-8"/>
          <w:sz w:val="24"/>
          <w:szCs w:val="24"/>
          <w:rtl/>
          <w:lang w:bidi="fa-IR"/>
        </w:rPr>
        <w:t>.</w:t>
      </w:r>
    </w:p>
  </w:footnote>
  <w:footnote w:id="91">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232</w:t>
      </w:r>
      <w:r w:rsidRPr="00A4103E">
        <w:rPr>
          <w:rFonts w:hint="cs"/>
          <w:spacing w:val="-8"/>
          <w:sz w:val="24"/>
          <w:szCs w:val="24"/>
          <w:rtl/>
          <w:lang w:bidi="fa-IR"/>
        </w:rPr>
        <w:t>.</w:t>
      </w:r>
    </w:p>
  </w:footnote>
  <w:footnote w:id="92">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234</w:t>
      </w:r>
      <w:r w:rsidRPr="00A4103E">
        <w:rPr>
          <w:rFonts w:hint="cs"/>
          <w:spacing w:val="-8"/>
          <w:sz w:val="24"/>
          <w:szCs w:val="24"/>
          <w:rtl/>
          <w:lang w:bidi="fa-IR"/>
        </w:rPr>
        <w:t>.</w:t>
      </w:r>
    </w:p>
  </w:footnote>
  <w:footnote w:id="93">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237</w:t>
      </w:r>
      <w:r w:rsidRPr="00A4103E">
        <w:rPr>
          <w:rFonts w:hint="cs"/>
          <w:spacing w:val="-8"/>
          <w:sz w:val="24"/>
          <w:szCs w:val="24"/>
          <w:rtl/>
          <w:lang w:bidi="fa-IR"/>
        </w:rPr>
        <w:t>.</w:t>
      </w:r>
    </w:p>
  </w:footnote>
  <w:footnote w:id="94">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238</w:t>
      </w:r>
      <w:r w:rsidRPr="00A4103E">
        <w:rPr>
          <w:rFonts w:hint="cs"/>
          <w:spacing w:val="-8"/>
          <w:sz w:val="24"/>
          <w:szCs w:val="24"/>
          <w:rtl/>
          <w:lang w:bidi="fa-IR"/>
        </w:rPr>
        <w:t>.</w:t>
      </w:r>
    </w:p>
  </w:footnote>
  <w:footnote w:id="95">
    <w:p w:rsidR="00256C3A" w:rsidRPr="00A4103E" w:rsidRDefault="00256C3A" w:rsidP="00F85AE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96">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240</w:t>
      </w:r>
      <w:r w:rsidRPr="00A4103E">
        <w:rPr>
          <w:rFonts w:hint="cs"/>
          <w:spacing w:val="-8"/>
          <w:sz w:val="24"/>
          <w:szCs w:val="24"/>
          <w:rtl/>
          <w:lang w:bidi="fa-IR"/>
        </w:rPr>
        <w:t>.</w:t>
      </w:r>
    </w:p>
  </w:footnote>
  <w:footnote w:id="97">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98">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241</w:t>
      </w:r>
      <w:r w:rsidRPr="00A4103E">
        <w:rPr>
          <w:rFonts w:hint="cs"/>
          <w:spacing w:val="-8"/>
          <w:sz w:val="24"/>
          <w:szCs w:val="24"/>
          <w:rtl/>
          <w:lang w:bidi="fa-IR"/>
        </w:rPr>
        <w:t>.</w:t>
      </w:r>
    </w:p>
  </w:footnote>
  <w:footnote w:id="99">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242</w:t>
      </w:r>
      <w:r w:rsidRPr="00A4103E">
        <w:rPr>
          <w:rFonts w:hint="cs"/>
          <w:spacing w:val="-8"/>
          <w:sz w:val="24"/>
          <w:szCs w:val="24"/>
          <w:rtl/>
          <w:lang w:bidi="fa-IR"/>
        </w:rPr>
        <w:t>.</w:t>
      </w:r>
    </w:p>
  </w:footnote>
  <w:footnote w:id="100">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 xml:space="preserve"> ص 244</w:t>
      </w:r>
      <w:r w:rsidRPr="00A4103E">
        <w:rPr>
          <w:rFonts w:hint="cs"/>
          <w:spacing w:val="-8"/>
          <w:sz w:val="24"/>
          <w:szCs w:val="24"/>
          <w:rtl/>
          <w:lang w:bidi="fa-IR"/>
        </w:rPr>
        <w:t>.</w:t>
      </w:r>
    </w:p>
  </w:footnote>
  <w:footnote w:id="101">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علامه برقعی، خرافات وفور</w:t>
      </w:r>
      <w:r w:rsidRPr="00A4103E">
        <w:rPr>
          <w:rFonts w:hint="cs"/>
          <w:spacing w:val="-8"/>
          <w:sz w:val="24"/>
          <w:szCs w:val="24"/>
          <w:rtl/>
          <w:lang w:bidi="fa-IR"/>
        </w:rPr>
        <w:t>.</w:t>
      </w:r>
    </w:p>
  </w:footnote>
  <w:footnote w:id="102">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246</w:t>
      </w:r>
      <w:r w:rsidRPr="00A4103E">
        <w:rPr>
          <w:rFonts w:hint="cs"/>
          <w:spacing w:val="-8"/>
          <w:sz w:val="24"/>
          <w:szCs w:val="24"/>
          <w:rtl/>
          <w:lang w:bidi="fa-IR"/>
        </w:rPr>
        <w:t>.</w:t>
      </w:r>
    </w:p>
  </w:footnote>
  <w:footnote w:id="103">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250</w:t>
      </w:r>
      <w:r w:rsidRPr="00A4103E">
        <w:rPr>
          <w:rFonts w:hint="cs"/>
          <w:spacing w:val="-8"/>
          <w:sz w:val="24"/>
          <w:szCs w:val="24"/>
          <w:rtl/>
          <w:lang w:bidi="fa-IR"/>
        </w:rPr>
        <w:t>.</w:t>
      </w:r>
    </w:p>
  </w:footnote>
  <w:footnote w:id="104">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251</w:t>
      </w:r>
      <w:r w:rsidRPr="00A4103E">
        <w:rPr>
          <w:rFonts w:hint="cs"/>
          <w:spacing w:val="-8"/>
          <w:sz w:val="24"/>
          <w:szCs w:val="24"/>
          <w:rtl/>
          <w:lang w:bidi="fa-IR"/>
        </w:rPr>
        <w:t>.</w:t>
      </w:r>
    </w:p>
  </w:footnote>
  <w:footnote w:id="105">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252</w:t>
      </w:r>
      <w:r w:rsidRPr="00A4103E">
        <w:rPr>
          <w:rFonts w:hint="cs"/>
          <w:spacing w:val="-8"/>
          <w:sz w:val="24"/>
          <w:szCs w:val="24"/>
          <w:rtl/>
          <w:lang w:bidi="fa-IR"/>
        </w:rPr>
        <w:t>.</w:t>
      </w:r>
    </w:p>
  </w:footnote>
  <w:footnote w:id="106">
    <w:p w:rsidR="00256C3A" w:rsidRPr="00A4103E" w:rsidRDefault="00256C3A" w:rsidP="00887864">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252</w:t>
      </w:r>
      <w:r w:rsidRPr="00A4103E">
        <w:rPr>
          <w:rFonts w:hint="cs"/>
          <w:spacing w:val="-8"/>
          <w:sz w:val="24"/>
          <w:szCs w:val="24"/>
          <w:rtl/>
          <w:lang w:bidi="fa-IR"/>
        </w:rPr>
        <w:t>.</w:t>
      </w:r>
    </w:p>
  </w:footnote>
  <w:footnote w:id="107">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254</w:t>
      </w:r>
      <w:r w:rsidRPr="00A4103E">
        <w:rPr>
          <w:rFonts w:hint="cs"/>
          <w:spacing w:val="-8"/>
          <w:sz w:val="24"/>
          <w:szCs w:val="24"/>
          <w:rtl/>
          <w:lang w:bidi="fa-IR"/>
        </w:rPr>
        <w:t>.</w:t>
      </w:r>
    </w:p>
  </w:footnote>
  <w:footnote w:id="108">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259</w:t>
      </w:r>
      <w:r w:rsidRPr="00A4103E">
        <w:rPr>
          <w:rFonts w:hint="cs"/>
          <w:spacing w:val="-8"/>
          <w:sz w:val="24"/>
          <w:szCs w:val="24"/>
          <w:rtl/>
          <w:lang w:bidi="fa-IR"/>
        </w:rPr>
        <w:t>.</w:t>
      </w:r>
    </w:p>
  </w:footnote>
  <w:footnote w:id="109">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262</w:t>
      </w:r>
      <w:r w:rsidRPr="00A4103E">
        <w:rPr>
          <w:rFonts w:hint="cs"/>
          <w:spacing w:val="-8"/>
          <w:sz w:val="24"/>
          <w:szCs w:val="24"/>
          <w:rtl/>
          <w:lang w:bidi="fa-IR"/>
        </w:rPr>
        <w:t>.</w:t>
      </w:r>
    </w:p>
  </w:footnote>
  <w:footnote w:id="110">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263</w:t>
      </w:r>
      <w:r w:rsidRPr="00A4103E">
        <w:rPr>
          <w:rFonts w:hint="cs"/>
          <w:spacing w:val="-8"/>
          <w:sz w:val="24"/>
          <w:szCs w:val="24"/>
          <w:rtl/>
          <w:lang w:bidi="fa-IR"/>
        </w:rPr>
        <w:t>.</w:t>
      </w:r>
    </w:p>
  </w:footnote>
  <w:footnote w:id="111">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266</w:t>
      </w:r>
      <w:r w:rsidRPr="00A4103E">
        <w:rPr>
          <w:rFonts w:hint="cs"/>
          <w:spacing w:val="-8"/>
          <w:sz w:val="24"/>
          <w:szCs w:val="24"/>
          <w:rtl/>
          <w:lang w:bidi="fa-IR"/>
        </w:rPr>
        <w:t>.</w:t>
      </w:r>
    </w:p>
  </w:footnote>
  <w:footnote w:id="112">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268</w:t>
      </w:r>
      <w:r w:rsidRPr="00A4103E">
        <w:rPr>
          <w:rFonts w:hint="cs"/>
          <w:spacing w:val="-8"/>
          <w:sz w:val="24"/>
          <w:szCs w:val="24"/>
          <w:rtl/>
          <w:lang w:bidi="fa-IR"/>
        </w:rPr>
        <w:t>.</w:t>
      </w:r>
    </w:p>
  </w:footnote>
  <w:footnote w:id="113">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273</w:t>
      </w:r>
      <w:r w:rsidRPr="00A4103E">
        <w:rPr>
          <w:rFonts w:hint="cs"/>
          <w:spacing w:val="-8"/>
          <w:sz w:val="24"/>
          <w:szCs w:val="24"/>
          <w:rtl/>
          <w:lang w:bidi="fa-IR"/>
        </w:rPr>
        <w:t>.</w:t>
      </w:r>
    </w:p>
  </w:footnote>
  <w:footnote w:id="114">
    <w:p w:rsidR="00256C3A" w:rsidRPr="00A4103E" w:rsidRDefault="00256C3A" w:rsidP="00961F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در حديث.</w:t>
      </w:r>
    </w:p>
  </w:footnote>
  <w:footnote w:id="115">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276</w:t>
      </w:r>
      <w:r w:rsidRPr="00A4103E">
        <w:rPr>
          <w:rFonts w:hint="cs"/>
          <w:spacing w:val="-8"/>
          <w:sz w:val="24"/>
          <w:szCs w:val="24"/>
          <w:rtl/>
          <w:lang w:bidi="fa-IR"/>
        </w:rPr>
        <w:t>.</w:t>
      </w:r>
    </w:p>
  </w:footnote>
  <w:footnote w:id="116">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278</w:t>
      </w:r>
      <w:r w:rsidRPr="00A4103E">
        <w:rPr>
          <w:rFonts w:hint="cs"/>
          <w:spacing w:val="-8"/>
          <w:sz w:val="24"/>
          <w:szCs w:val="24"/>
          <w:rtl/>
          <w:lang w:bidi="fa-IR"/>
        </w:rPr>
        <w:t>.</w:t>
      </w:r>
    </w:p>
  </w:footnote>
  <w:footnote w:id="117">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279</w:t>
      </w:r>
      <w:r w:rsidRPr="00A4103E">
        <w:rPr>
          <w:rFonts w:hint="cs"/>
          <w:spacing w:val="-8"/>
          <w:sz w:val="24"/>
          <w:szCs w:val="24"/>
          <w:rtl/>
          <w:lang w:bidi="fa-IR"/>
        </w:rPr>
        <w:t>.</w:t>
      </w:r>
    </w:p>
  </w:footnote>
  <w:footnote w:id="118">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280.</w:t>
      </w:r>
    </w:p>
  </w:footnote>
  <w:footnote w:id="119">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282</w:t>
      </w:r>
      <w:r w:rsidRPr="00A4103E">
        <w:rPr>
          <w:rFonts w:hint="cs"/>
          <w:spacing w:val="-8"/>
          <w:sz w:val="24"/>
          <w:szCs w:val="24"/>
          <w:rtl/>
          <w:lang w:bidi="fa-IR"/>
        </w:rPr>
        <w:t>.</w:t>
      </w:r>
    </w:p>
  </w:footnote>
  <w:footnote w:id="120">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286</w:t>
      </w:r>
      <w:r w:rsidRPr="00A4103E">
        <w:rPr>
          <w:rFonts w:hint="cs"/>
          <w:spacing w:val="-8"/>
          <w:sz w:val="24"/>
          <w:szCs w:val="24"/>
          <w:rtl/>
          <w:lang w:bidi="fa-IR"/>
        </w:rPr>
        <w:t>.</w:t>
      </w:r>
    </w:p>
  </w:footnote>
  <w:footnote w:id="121">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287</w:t>
      </w:r>
      <w:r w:rsidRPr="00A4103E">
        <w:rPr>
          <w:rFonts w:hint="cs"/>
          <w:spacing w:val="-8"/>
          <w:sz w:val="24"/>
          <w:szCs w:val="24"/>
          <w:rtl/>
          <w:lang w:bidi="fa-IR"/>
        </w:rPr>
        <w:t>.</w:t>
      </w:r>
    </w:p>
  </w:footnote>
  <w:footnote w:id="122">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291</w:t>
      </w:r>
      <w:r w:rsidRPr="00A4103E">
        <w:rPr>
          <w:rFonts w:hint="cs"/>
          <w:spacing w:val="-8"/>
          <w:sz w:val="24"/>
          <w:szCs w:val="24"/>
          <w:rtl/>
          <w:lang w:bidi="fa-IR"/>
        </w:rPr>
        <w:t>.</w:t>
      </w:r>
    </w:p>
  </w:footnote>
  <w:footnote w:id="123">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298</w:t>
      </w:r>
      <w:r w:rsidRPr="00A4103E">
        <w:rPr>
          <w:rFonts w:hint="cs"/>
          <w:spacing w:val="-8"/>
          <w:sz w:val="24"/>
          <w:szCs w:val="24"/>
          <w:rtl/>
          <w:lang w:bidi="fa-IR"/>
        </w:rPr>
        <w:t>.</w:t>
      </w:r>
    </w:p>
  </w:footnote>
  <w:footnote w:id="124">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302</w:t>
      </w:r>
      <w:r w:rsidRPr="00A4103E">
        <w:rPr>
          <w:rFonts w:hint="cs"/>
          <w:spacing w:val="-8"/>
          <w:sz w:val="24"/>
          <w:szCs w:val="24"/>
          <w:rtl/>
          <w:lang w:bidi="fa-IR"/>
        </w:rPr>
        <w:t>.</w:t>
      </w:r>
    </w:p>
  </w:footnote>
  <w:footnote w:id="125">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304</w:t>
      </w:r>
      <w:r w:rsidRPr="00A4103E">
        <w:rPr>
          <w:rFonts w:hint="cs"/>
          <w:spacing w:val="-8"/>
          <w:sz w:val="24"/>
          <w:szCs w:val="24"/>
          <w:rtl/>
          <w:lang w:bidi="fa-IR"/>
        </w:rPr>
        <w:t>.</w:t>
      </w:r>
    </w:p>
  </w:footnote>
  <w:footnote w:id="126">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307</w:t>
      </w:r>
      <w:r w:rsidRPr="00A4103E">
        <w:rPr>
          <w:rFonts w:hint="cs"/>
          <w:spacing w:val="-8"/>
          <w:sz w:val="24"/>
          <w:szCs w:val="24"/>
          <w:rtl/>
          <w:lang w:bidi="fa-IR"/>
        </w:rPr>
        <w:t>.</w:t>
      </w:r>
    </w:p>
  </w:footnote>
  <w:footnote w:id="127">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309</w:t>
      </w:r>
      <w:r w:rsidRPr="00A4103E">
        <w:rPr>
          <w:rFonts w:hint="cs"/>
          <w:spacing w:val="-8"/>
          <w:sz w:val="24"/>
          <w:szCs w:val="24"/>
          <w:rtl/>
          <w:lang w:bidi="fa-IR"/>
        </w:rPr>
        <w:t>.</w:t>
      </w:r>
    </w:p>
  </w:footnote>
  <w:footnote w:id="128">
    <w:p w:rsidR="00256C3A" w:rsidRPr="00A4103E" w:rsidRDefault="00256C3A" w:rsidP="00FE56A3">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310</w:t>
      </w:r>
      <w:r w:rsidRPr="00A4103E">
        <w:rPr>
          <w:rFonts w:hint="cs"/>
          <w:spacing w:val="-8"/>
          <w:sz w:val="24"/>
          <w:szCs w:val="24"/>
          <w:rtl/>
          <w:lang w:bidi="fa-IR"/>
        </w:rPr>
        <w:t>.</w:t>
      </w:r>
    </w:p>
  </w:footnote>
  <w:footnote w:id="129">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310.</w:t>
      </w:r>
    </w:p>
  </w:footnote>
  <w:footnote w:id="130">
    <w:p w:rsidR="00256C3A" w:rsidRPr="00A4103E" w:rsidRDefault="00256C3A" w:rsidP="00FE56A3">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313</w:t>
      </w:r>
      <w:r w:rsidRPr="00A4103E">
        <w:rPr>
          <w:rFonts w:hint="cs"/>
          <w:spacing w:val="-8"/>
          <w:sz w:val="24"/>
          <w:szCs w:val="24"/>
          <w:rtl/>
          <w:lang w:bidi="fa-IR"/>
        </w:rPr>
        <w:t>.</w:t>
      </w:r>
    </w:p>
  </w:footnote>
  <w:footnote w:id="131">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132">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315.</w:t>
      </w:r>
    </w:p>
  </w:footnote>
  <w:footnote w:id="133">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319</w:t>
      </w:r>
      <w:r w:rsidRPr="00A4103E">
        <w:rPr>
          <w:rFonts w:hint="cs"/>
          <w:spacing w:val="-8"/>
          <w:sz w:val="24"/>
          <w:szCs w:val="24"/>
          <w:rtl/>
          <w:lang w:bidi="fa-IR"/>
        </w:rPr>
        <w:t>.</w:t>
      </w:r>
    </w:p>
  </w:footnote>
  <w:footnote w:id="134">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319</w:t>
      </w:r>
      <w:r w:rsidRPr="00A4103E">
        <w:rPr>
          <w:rFonts w:hint="cs"/>
          <w:spacing w:val="-8"/>
          <w:sz w:val="24"/>
          <w:szCs w:val="24"/>
          <w:rtl/>
          <w:lang w:bidi="fa-IR"/>
        </w:rPr>
        <w:t>.</w:t>
      </w:r>
    </w:p>
  </w:footnote>
  <w:footnote w:id="135">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320</w:t>
      </w:r>
      <w:r w:rsidRPr="00A4103E">
        <w:rPr>
          <w:rFonts w:hint="cs"/>
          <w:spacing w:val="-8"/>
          <w:sz w:val="24"/>
          <w:szCs w:val="24"/>
          <w:rtl/>
          <w:lang w:bidi="fa-IR"/>
        </w:rPr>
        <w:t>.</w:t>
      </w:r>
    </w:p>
  </w:footnote>
  <w:footnote w:id="136">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327</w:t>
      </w:r>
      <w:r w:rsidRPr="00A4103E">
        <w:rPr>
          <w:rFonts w:hint="cs"/>
          <w:spacing w:val="-8"/>
          <w:sz w:val="24"/>
          <w:szCs w:val="24"/>
          <w:rtl/>
          <w:lang w:bidi="fa-IR"/>
        </w:rPr>
        <w:t>.</w:t>
      </w:r>
    </w:p>
  </w:footnote>
  <w:footnote w:id="137">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w:t>
      </w:r>
      <w:r w:rsidRPr="00A4103E">
        <w:rPr>
          <w:rFonts w:hint="cs"/>
          <w:spacing w:val="-8"/>
          <w:sz w:val="24"/>
          <w:szCs w:val="24"/>
          <w:rtl/>
          <w:lang w:bidi="fa-IR"/>
        </w:rPr>
        <w:t xml:space="preserve"> ص: 328.</w:t>
      </w:r>
    </w:p>
  </w:footnote>
  <w:footnote w:id="138">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329.</w:t>
      </w:r>
    </w:p>
  </w:footnote>
  <w:footnote w:id="139">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330</w:t>
      </w:r>
      <w:r w:rsidRPr="00A4103E">
        <w:rPr>
          <w:rFonts w:hint="cs"/>
          <w:spacing w:val="-8"/>
          <w:sz w:val="24"/>
          <w:szCs w:val="24"/>
          <w:rtl/>
          <w:lang w:bidi="fa-IR"/>
        </w:rPr>
        <w:t>.</w:t>
      </w:r>
    </w:p>
  </w:footnote>
  <w:footnote w:id="140">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331</w:t>
      </w:r>
      <w:r w:rsidRPr="00A4103E">
        <w:rPr>
          <w:rFonts w:hint="cs"/>
          <w:spacing w:val="-8"/>
          <w:sz w:val="24"/>
          <w:szCs w:val="24"/>
          <w:rtl/>
          <w:lang w:bidi="fa-IR"/>
        </w:rPr>
        <w:t>.</w:t>
      </w:r>
    </w:p>
  </w:footnote>
  <w:footnote w:id="141">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332</w:t>
      </w:r>
      <w:r w:rsidRPr="00A4103E">
        <w:rPr>
          <w:rFonts w:hint="cs"/>
          <w:spacing w:val="-8"/>
          <w:sz w:val="24"/>
          <w:szCs w:val="24"/>
          <w:rtl/>
          <w:lang w:bidi="fa-IR"/>
        </w:rPr>
        <w:t>.</w:t>
      </w:r>
    </w:p>
  </w:footnote>
  <w:footnote w:id="142">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334</w:t>
      </w:r>
      <w:r w:rsidRPr="00A4103E">
        <w:rPr>
          <w:rFonts w:hint="cs"/>
          <w:spacing w:val="-8"/>
          <w:sz w:val="24"/>
          <w:szCs w:val="24"/>
          <w:rtl/>
          <w:lang w:bidi="fa-IR"/>
        </w:rPr>
        <w:t>.</w:t>
      </w:r>
    </w:p>
  </w:footnote>
  <w:footnote w:id="143">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335</w:t>
      </w:r>
      <w:r w:rsidRPr="00A4103E">
        <w:rPr>
          <w:rFonts w:hint="cs"/>
          <w:spacing w:val="-8"/>
          <w:sz w:val="24"/>
          <w:szCs w:val="24"/>
          <w:rtl/>
          <w:lang w:bidi="fa-IR"/>
        </w:rPr>
        <w:t>.</w:t>
      </w:r>
    </w:p>
  </w:footnote>
  <w:footnote w:id="144">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345</w:t>
      </w:r>
      <w:r w:rsidRPr="00A4103E">
        <w:rPr>
          <w:rFonts w:hint="cs"/>
          <w:spacing w:val="-8"/>
          <w:sz w:val="24"/>
          <w:szCs w:val="24"/>
          <w:rtl/>
          <w:lang w:bidi="fa-IR"/>
        </w:rPr>
        <w:t>.</w:t>
      </w:r>
    </w:p>
  </w:footnote>
  <w:footnote w:id="145">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346</w:t>
      </w:r>
      <w:r w:rsidRPr="00A4103E">
        <w:rPr>
          <w:rFonts w:hint="cs"/>
          <w:spacing w:val="-8"/>
          <w:sz w:val="24"/>
          <w:szCs w:val="24"/>
          <w:rtl/>
          <w:lang w:bidi="fa-IR"/>
        </w:rPr>
        <w:t>.</w:t>
      </w:r>
    </w:p>
  </w:footnote>
  <w:footnote w:id="146">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348</w:t>
      </w:r>
      <w:r w:rsidRPr="00A4103E">
        <w:rPr>
          <w:rFonts w:hint="cs"/>
          <w:spacing w:val="-8"/>
          <w:sz w:val="24"/>
          <w:szCs w:val="24"/>
          <w:rtl/>
          <w:lang w:bidi="fa-IR"/>
        </w:rPr>
        <w:t>.</w:t>
      </w:r>
    </w:p>
  </w:footnote>
  <w:footnote w:id="147">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350</w:t>
      </w:r>
      <w:r w:rsidRPr="00A4103E">
        <w:rPr>
          <w:rFonts w:hint="cs"/>
          <w:spacing w:val="-8"/>
          <w:sz w:val="24"/>
          <w:szCs w:val="24"/>
          <w:rtl/>
          <w:lang w:bidi="fa-IR"/>
        </w:rPr>
        <w:t>.</w:t>
      </w:r>
    </w:p>
  </w:footnote>
  <w:footnote w:id="148">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353</w:t>
      </w:r>
      <w:r w:rsidRPr="00A4103E">
        <w:rPr>
          <w:rFonts w:hint="cs"/>
          <w:spacing w:val="-8"/>
          <w:sz w:val="24"/>
          <w:szCs w:val="24"/>
          <w:rtl/>
          <w:lang w:bidi="fa-IR"/>
        </w:rPr>
        <w:t>.</w:t>
      </w:r>
    </w:p>
  </w:footnote>
  <w:footnote w:id="149">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319</w:t>
      </w:r>
      <w:r w:rsidRPr="00A4103E">
        <w:rPr>
          <w:rFonts w:hint="cs"/>
          <w:spacing w:val="-8"/>
          <w:sz w:val="24"/>
          <w:szCs w:val="24"/>
          <w:rtl/>
          <w:lang w:bidi="fa-IR"/>
        </w:rPr>
        <w:t>.</w:t>
      </w:r>
    </w:p>
  </w:footnote>
  <w:footnote w:id="150">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355</w:t>
      </w:r>
      <w:r w:rsidRPr="00A4103E">
        <w:rPr>
          <w:rFonts w:hint="cs"/>
          <w:spacing w:val="-8"/>
          <w:sz w:val="24"/>
          <w:szCs w:val="24"/>
          <w:rtl/>
          <w:lang w:bidi="fa-IR"/>
        </w:rPr>
        <w:t>.</w:t>
      </w:r>
    </w:p>
  </w:footnote>
  <w:footnote w:id="151">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356</w:t>
      </w:r>
      <w:r w:rsidRPr="00A4103E">
        <w:rPr>
          <w:rFonts w:hint="cs"/>
          <w:spacing w:val="-8"/>
          <w:sz w:val="24"/>
          <w:szCs w:val="24"/>
          <w:rtl/>
          <w:lang w:bidi="fa-IR"/>
        </w:rPr>
        <w:t>.</w:t>
      </w:r>
    </w:p>
  </w:footnote>
  <w:footnote w:id="152">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358</w:t>
      </w:r>
      <w:r w:rsidRPr="00A4103E">
        <w:rPr>
          <w:rFonts w:hint="cs"/>
          <w:spacing w:val="-8"/>
          <w:sz w:val="24"/>
          <w:szCs w:val="24"/>
          <w:rtl/>
          <w:lang w:bidi="fa-IR"/>
        </w:rPr>
        <w:t>.</w:t>
      </w:r>
    </w:p>
  </w:footnote>
  <w:footnote w:id="153">
    <w:p w:rsidR="00256C3A" w:rsidRPr="00A4103E" w:rsidRDefault="00256C3A" w:rsidP="009F4399">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359</w:t>
      </w:r>
      <w:r w:rsidRPr="00A4103E">
        <w:rPr>
          <w:rFonts w:hint="cs"/>
          <w:spacing w:val="-8"/>
          <w:sz w:val="24"/>
          <w:szCs w:val="24"/>
          <w:rtl/>
          <w:lang w:bidi="fa-IR"/>
        </w:rPr>
        <w:t>.</w:t>
      </w:r>
    </w:p>
  </w:footnote>
  <w:footnote w:id="154">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360.</w:t>
      </w:r>
    </w:p>
  </w:footnote>
  <w:footnote w:id="155">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363</w:t>
      </w:r>
      <w:r w:rsidRPr="00A4103E">
        <w:rPr>
          <w:rFonts w:hint="cs"/>
          <w:spacing w:val="-8"/>
          <w:sz w:val="24"/>
          <w:szCs w:val="24"/>
          <w:rtl/>
          <w:lang w:bidi="fa-IR"/>
        </w:rPr>
        <w:t>.</w:t>
      </w:r>
    </w:p>
  </w:footnote>
  <w:footnote w:id="156">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منظور از رافض همۀ شیعه‌ها هستند غیر از زید یه</w:t>
      </w:r>
      <w:r w:rsidRPr="00A4103E">
        <w:rPr>
          <w:rFonts w:hint="cs"/>
          <w:spacing w:val="-8"/>
          <w:sz w:val="24"/>
          <w:szCs w:val="24"/>
          <w:rtl/>
          <w:lang w:bidi="fa-IR"/>
        </w:rPr>
        <w:t>.</w:t>
      </w:r>
    </w:p>
  </w:footnote>
  <w:footnote w:id="157">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u w:color="FF0000"/>
          <w:rtl/>
        </w:rPr>
        <w:t>شرح اصول عقاید اهل السنه، ج 8، ص 457</w:t>
      </w:r>
      <w:r w:rsidRPr="00A4103E">
        <w:rPr>
          <w:rFonts w:hint="cs"/>
          <w:spacing w:val="-8"/>
          <w:sz w:val="24"/>
          <w:szCs w:val="24"/>
          <w:rtl/>
          <w:lang w:bidi="fa-IR"/>
        </w:rPr>
        <w:t>.</w:t>
      </w:r>
    </w:p>
  </w:footnote>
  <w:footnote w:id="158">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364</w:t>
      </w:r>
      <w:r w:rsidRPr="00A4103E">
        <w:rPr>
          <w:rFonts w:hint="cs"/>
          <w:spacing w:val="-8"/>
          <w:sz w:val="24"/>
          <w:szCs w:val="24"/>
          <w:rtl/>
          <w:lang w:bidi="fa-IR"/>
        </w:rPr>
        <w:t>.</w:t>
      </w:r>
    </w:p>
  </w:footnote>
  <w:footnote w:id="159">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366</w:t>
      </w:r>
      <w:r w:rsidRPr="00A4103E">
        <w:rPr>
          <w:rFonts w:hint="cs"/>
          <w:spacing w:val="-8"/>
          <w:sz w:val="24"/>
          <w:szCs w:val="24"/>
          <w:rtl/>
          <w:lang w:bidi="fa-IR"/>
        </w:rPr>
        <w:t>.</w:t>
      </w:r>
    </w:p>
  </w:footnote>
  <w:footnote w:id="160">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371</w:t>
      </w:r>
      <w:r w:rsidRPr="00A4103E">
        <w:rPr>
          <w:rFonts w:hint="cs"/>
          <w:spacing w:val="-8"/>
          <w:sz w:val="24"/>
          <w:szCs w:val="24"/>
          <w:rtl/>
          <w:lang w:bidi="fa-IR"/>
        </w:rPr>
        <w:t>.</w:t>
      </w:r>
    </w:p>
  </w:footnote>
  <w:footnote w:id="161">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162">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372</w:t>
      </w:r>
      <w:r w:rsidRPr="00A4103E">
        <w:rPr>
          <w:rFonts w:hint="cs"/>
          <w:spacing w:val="-8"/>
          <w:sz w:val="24"/>
          <w:szCs w:val="24"/>
          <w:rtl/>
          <w:lang w:bidi="fa-IR"/>
        </w:rPr>
        <w:t>.</w:t>
      </w:r>
    </w:p>
  </w:footnote>
  <w:footnote w:id="163">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376</w:t>
      </w:r>
      <w:r w:rsidRPr="00A4103E">
        <w:rPr>
          <w:rFonts w:hint="cs"/>
          <w:spacing w:val="-8"/>
          <w:sz w:val="24"/>
          <w:szCs w:val="24"/>
          <w:rtl/>
          <w:lang w:bidi="fa-IR"/>
        </w:rPr>
        <w:t>.</w:t>
      </w:r>
    </w:p>
  </w:footnote>
  <w:footnote w:id="164">
    <w:p w:rsidR="00256C3A" w:rsidRPr="00A4103E" w:rsidRDefault="00256C3A" w:rsidP="009F439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377</w:t>
      </w:r>
      <w:r w:rsidRPr="00A4103E">
        <w:rPr>
          <w:rFonts w:hint="cs"/>
          <w:spacing w:val="-8"/>
          <w:sz w:val="24"/>
          <w:szCs w:val="24"/>
          <w:rtl/>
          <w:lang w:bidi="fa-IR"/>
        </w:rPr>
        <w:t>.</w:t>
      </w:r>
    </w:p>
  </w:footnote>
  <w:footnote w:id="165">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378</w:t>
      </w:r>
      <w:r w:rsidRPr="00A4103E">
        <w:rPr>
          <w:rFonts w:hint="cs"/>
          <w:spacing w:val="-8"/>
          <w:sz w:val="24"/>
          <w:szCs w:val="24"/>
          <w:rtl/>
          <w:lang w:bidi="fa-IR"/>
        </w:rPr>
        <w:t>.</w:t>
      </w:r>
    </w:p>
  </w:footnote>
  <w:footnote w:id="166">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379</w:t>
      </w:r>
      <w:r w:rsidRPr="00A4103E">
        <w:rPr>
          <w:rFonts w:hint="cs"/>
          <w:spacing w:val="-8"/>
          <w:sz w:val="24"/>
          <w:szCs w:val="24"/>
          <w:rtl/>
          <w:lang w:bidi="fa-IR"/>
        </w:rPr>
        <w:t>.</w:t>
      </w:r>
    </w:p>
  </w:footnote>
  <w:footnote w:id="167">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380</w:t>
      </w:r>
      <w:r w:rsidRPr="00A4103E">
        <w:rPr>
          <w:rFonts w:hint="cs"/>
          <w:spacing w:val="-8"/>
          <w:sz w:val="24"/>
          <w:szCs w:val="24"/>
          <w:rtl/>
          <w:lang w:bidi="fa-IR"/>
        </w:rPr>
        <w:t>.</w:t>
      </w:r>
    </w:p>
  </w:footnote>
  <w:footnote w:id="168">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381.</w:t>
      </w:r>
    </w:p>
  </w:footnote>
  <w:footnote w:id="169">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داستانهای اسلامی عابدیست از بنی اسرائیل یا عیسوی که شیطان او را بفریفت و به زنا کردن و قتل وادارش کرد و چون گرفتار شد شیطان از از خواست که سجده</w:t>
      </w:r>
      <w:r w:rsidRPr="00A4103E">
        <w:rPr>
          <w:rFonts w:hint="eastAsia"/>
          <w:sz w:val="24"/>
          <w:szCs w:val="24"/>
          <w:rtl/>
        </w:rPr>
        <w:t>‌</w:t>
      </w:r>
      <w:r w:rsidRPr="00A4103E">
        <w:rPr>
          <w:rFonts w:hint="cs"/>
          <w:sz w:val="24"/>
          <w:szCs w:val="24"/>
          <w:rtl/>
        </w:rPr>
        <w:t>اش کند تا وی را برهاند و چون چنین کرد گرفتار شقاوت ابدی گردید</w:t>
      </w:r>
      <w:r w:rsidRPr="00A4103E">
        <w:rPr>
          <w:rFonts w:hint="cs"/>
          <w:spacing w:val="-8"/>
          <w:sz w:val="24"/>
          <w:szCs w:val="24"/>
          <w:rtl/>
          <w:lang w:bidi="fa-IR"/>
        </w:rPr>
        <w:t>.</w:t>
      </w:r>
    </w:p>
  </w:footnote>
  <w:footnote w:id="170">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382</w:t>
      </w:r>
      <w:r w:rsidRPr="00A4103E">
        <w:rPr>
          <w:rFonts w:hint="cs"/>
          <w:spacing w:val="-8"/>
          <w:sz w:val="24"/>
          <w:szCs w:val="24"/>
          <w:rtl/>
          <w:lang w:bidi="fa-IR"/>
        </w:rPr>
        <w:t>.</w:t>
      </w:r>
    </w:p>
  </w:footnote>
  <w:footnote w:id="171">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383.</w:t>
      </w:r>
    </w:p>
  </w:footnote>
  <w:footnote w:id="172">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385</w:t>
      </w:r>
      <w:r w:rsidRPr="00A4103E">
        <w:rPr>
          <w:rFonts w:hint="cs"/>
          <w:spacing w:val="-8"/>
          <w:sz w:val="24"/>
          <w:szCs w:val="24"/>
          <w:rtl/>
          <w:lang w:bidi="fa-IR"/>
        </w:rPr>
        <w:t>.</w:t>
      </w:r>
    </w:p>
  </w:footnote>
  <w:footnote w:id="173">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388</w:t>
      </w:r>
      <w:r w:rsidRPr="00A4103E">
        <w:rPr>
          <w:rFonts w:hint="cs"/>
          <w:spacing w:val="-8"/>
          <w:sz w:val="24"/>
          <w:szCs w:val="24"/>
          <w:rtl/>
          <w:lang w:bidi="fa-IR"/>
        </w:rPr>
        <w:t>.</w:t>
      </w:r>
    </w:p>
  </w:footnote>
  <w:footnote w:id="174">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175">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391</w:t>
      </w:r>
      <w:r w:rsidRPr="00A4103E">
        <w:rPr>
          <w:rFonts w:hint="cs"/>
          <w:spacing w:val="-8"/>
          <w:sz w:val="24"/>
          <w:szCs w:val="24"/>
          <w:rtl/>
          <w:lang w:bidi="fa-IR"/>
        </w:rPr>
        <w:t>.</w:t>
      </w:r>
    </w:p>
  </w:footnote>
  <w:footnote w:id="176">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394</w:t>
      </w:r>
      <w:r w:rsidRPr="00A4103E">
        <w:rPr>
          <w:rFonts w:hint="cs"/>
          <w:spacing w:val="-8"/>
          <w:sz w:val="24"/>
          <w:szCs w:val="24"/>
          <w:rtl/>
          <w:lang w:bidi="fa-IR"/>
        </w:rPr>
        <w:t>.</w:t>
      </w:r>
    </w:p>
  </w:footnote>
  <w:footnote w:id="177">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399</w:t>
      </w:r>
      <w:r w:rsidRPr="00A4103E">
        <w:rPr>
          <w:rFonts w:hint="cs"/>
          <w:spacing w:val="-8"/>
          <w:sz w:val="24"/>
          <w:szCs w:val="24"/>
          <w:rtl/>
          <w:lang w:bidi="fa-IR"/>
        </w:rPr>
        <w:t>.</w:t>
      </w:r>
    </w:p>
  </w:footnote>
  <w:footnote w:id="178">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404.</w:t>
      </w:r>
    </w:p>
  </w:footnote>
  <w:footnote w:id="179">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405</w:t>
      </w:r>
      <w:r w:rsidRPr="00A4103E">
        <w:rPr>
          <w:rFonts w:hint="cs"/>
          <w:spacing w:val="-8"/>
          <w:sz w:val="24"/>
          <w:szCs w:val="24"/>
          <w:rtl/>
          <w:lang w:bidi="fa-IR"/>
        </w:rPr>
        <w:t>.</w:t>
      </w:r>
    </w:p>
  </w:footnote>
  <w:footnote w:id="180">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407</w:t>
      </w:r>
      <w:r w:rsidRPr="00A4103E">
        <w:rPr>
          <w:rFonts w:hint="cs"/>
          <w:spacing w:val="-8"/>
          <w:sz w:val="24"/>
          <w:szCs w:val="24"/>
          <w:rtl/>
          <w:lang w:bidi="fa-IR"/>
        </w:rPr>
        <w:t>.</w:t>
      </w:r>
    </w:p>
  </w:footnote>
  <w:footnote w:id="181">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408.</w:t>
      </w:r>
    </w:p>
  </w:footnote>
  <w:footnote w:id="182">
    <w:p w:rsidR="00256C3A" w:rsidRPr="00A4103E" w:rsidRDefault="00256C3A" w:rsidP="00A90791">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409</w:t>
      </w:r>
      <w:r w:rsidRPr="00A4103E">
        <w:rPr>
          <w:rFonts w:hint="cs"/>
          <w:spacing w:val="-8"/>
          <w:sz w:val="24"/>
          <w:szCs w:val="24"/>
          <w:rtl/>
          <w:lang w:bidi="fa-IR"/>
        </w:rPr>
        <w:t>.</w:t>
      </w:r>
    </w:p>
  </w:footnote>
  <w:footnote w:id="183">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184">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411</w:t>
      </w:r>
      <w:r w:rsidRPr="00A4103E">
        <w:rPr>
          <w:rFonts w:hint="cs"/>
          <w:spacing w:val="-8"/>
          <w:sz w:val="24"/>
          <w:szCs w:val="24"/>
          <w:rtl/>
          <w:lang w:bidi="fa-IR"/>
        </w:rPr>
        <w:t>.</w:t>
      </w:r>
    </w:p>
  </w:footnote>
  <w:footnote w:id="185">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ascii="Traditional Arabic" w:hAnsi="Traditional Arabic" w:cs="Traditional Arabic"/>
          <w:b/>
          <w:bCs/>
          <w:sz w:val="24"/>
          <w:szCs w:val="24"/>
          <w:rtl/>
        </w:rPr>
        <w:t>البدای</w:t>
      </w:r>
      <w:r w:rsidRPr="00A4103E">
        <w:rPr>
          <w:rFonts w:ascii="Traditional Arabic" w:hAnsi="Traditional Arabic" w:cs="Traditional Arabic" w:hint="cs"/>
          <w:b/>
          <w:bCs/>
          <w:sz w:val="24"/>
          <w:szCs w:val="24"/>
          <w:rtl/>
        </w:rPr>
        <w:t>ة</w:t>
      </w:r>
      <w:r w:rsidRPr="00A4103E">
        <w:rPr>
          <w:rFonts w:ascii="Traditional Arabic" w:hAnsi="Traditional Arabic" w:cs="Traditional Arabic"/>
          <w:b/>
          <w:bCs/>
          <w:sz w:val="24"/>
          <w:szCs w:val="24"/>
          <w:rtl/>
        </w:rPr>
        <w:t xml:space="preserve"> و النهای</w:t>
      </w:r>
      <w:r w:rsidRPr="00A4103E">
        <w:rPr>
          <w:rFonts w:ascii="Traditional Arabic" w:hAnsi="Traditional Arabic" w:cs="Traditional Arabic" w:hint="cs"/>
          <w:b/>
          <w:bCs/>
          <w:sz w:val="24"/>
          <w:szCs w:val="24"/>
          <w:rtl/>
        </w:rPr>
        <w:t>ة</w:t>
      </w:r>
      <w:r w:rsidRPr="00A4103E">
        <w:rPr>
          <w:rFonts w:hint="cs"/>
          <w:spacing w:val="-8"/>
          <w:sz w:val="24"/>
          <w:szCs w:val="24"/>
          <w:rtl/>
          <w:lang w:bidi="fa-IR"/>
        </w:rPr>
        <w:t>.</w:t>
      </w:r>
    </w:p>
  </w:footnote>
  <w:footnote w:id="186">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412</w:t>
      </w:r>
      <w:r w:rsidRPr="00A4103E">
        <w:rPr>
          <w:rFonts w:hint="cs"/>
          <w:spacing w:val="-8"/>
          <w:sz w:val="24"/>
          <w:szCs w:val="24"/>
          <w:rtl/>
          <w:lang w:bidi="fa-IR"/>
        </w:rPr>
        <w:t>.</w:t>
      </w:r>
    </w:p>
  </w:footnote>
  <w:footnote w:id="187">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413.</w:t>
      </w:r>
    </w:p>
  </w:footnote>
  <w:footnote w:id="188">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414</w:t>
      </w:r>
      <w:r w:rsidRPr="00A4103E">
        <w:rPr>
          <w:rFonts w:hint="cs"/>
          <w:spacing w:val="-8"/>
          <w:sz w:val="24"/>
          <w:szCs w:val="24"/>
          <w:rtl/>
          <w:lang w:bidi="fa-IR"/>
        </w:rPr>
        <w:t>.</w:t>
      </w:r>
    </w:p>
  </w:footnote>
  <w:footnote w:id="189">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415</w:t>
      </w:r>
      <w:r w:rsidRPr="00A4103E">
        <w:rPr>
          <w:rFonts w:hint="cs"/>
          <w:spacing w:val="-8"/>
          <w:sz w:val="24"/>
          <w:szCs w:val="24"/>
          <w:rtl/>
          <w:lang w:bidi="fa-IR"/>
        </w:rPr>
        <w:t>.</w:t>
      </w:r>
    </w:p>
  </w:footnote>
  <w:footnote w:id="190">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420</w:t>
      </w:r>
      <w:r w:rsidRPr="00A4103E">
        <w:rPr>
          <w:rFonts w:hint="cs"/>
          <w:spacing w:val="-8"/>
          <w:sz w:val="24"/>
          <w:szCs w:val="24"/>
          <w:rtl/>
          <w:lang w:bidi="fa-IR"/>
        </w:rPr>
        <w:t>.</w:t>
      </w:r>
    </w:p>
  </w:footnote>
  <w:footnote w:id="191">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420</w:t>
      </w:r>
      <w:r w:rsidRPr="00A4103E">
        <w:rPr>
          <w:rFonts w:hint="cs"/>
          <w:spacing w:val="-8"/>
          <w:sz w:val="24"/>
          <w:szCs w:val="24"/>
          <w:rtl/>
          <w:lang w:bidi="fa-IR"/>
        </w:rPr>
        <w:t>.</w:t>
      </w:r>
    </w:p>
  </w:footnote>
  <w:footnote w:id="192">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421</w:t>
      </w:r>
      <w:r w:rsidRPr="00A4103E">
        <w:rPr>
          <w:rFonts w:hint="cs"/>
          <w:spacing w:val="-8"/>
          <w:sz w:val="24"/>
          <w:szCs w:val="24"/>
          <w:rtl/>
          <w:lang w:bidi="fa-IR"/>
        </w:rPr>
        <w:t>.</w:t>
      </w:r>
    </w:p>
  </w:footnote>
  <w:footnote w:id="193">
    <w:p w:rsidR="00256C3A" w:rsidRPr="00A4103E" w:rsidRDefault="00256C3A" w:rsidP="000145C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424</w:t>
      </w:r>
      <w:r w:rsidRPr="00A4103E">
        <w:rPr>
          <w:rFonts w:hint="cs"/>
          <w:spacing w:val="-8"/>
          <w:sz w:val="24"/>
          <w:szCs w:val="24"/>
          <w:rtl/>
          <w:lang w:bidi="fa-IR"/>
        </w:rPr>
        <w:t>.</w:t>
      </w:r>
    </w:p>
  </w:footnote>
  <w:footnote w:id="194">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 ص 433</w:t>
      </w:r>
      <w:r w:rsidRPr="00A4103E">
        <w:rPr>
          <w:rFonts w:hint="cs"/>
          <w:spacing w:val="-8"/>
          <w:sz w:val="24"/>
          <w:szCs w:val="24"/>
          <w:rtl/>
          <w:lang w:bidi="fa-IR"/>
        </w:rPr>
        <w:t>.</w:t>
      </w:r>
    </w:p>
  </w:footnote>
  <w:footnote w:id="195">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ابن ابی الحدید هم در شرح  نهج البلاغه، جلد اول، صفحۀ 68 ثبت نموده است</w:t>
      </w:r>
      <w:r w:rsidRPr="00A4103E">
        <w:rPr>
          <w:rFonts w:hint="cs"/>
          <w:spacing w:val="-8"/>
          <w:sz w:val="24"/>
          <w:szCs w:val="24"/>
          <w:rtl/>
          <w:lang w:bidi="fa-IR"/>
        </w:rPr>
        <w:t>.</w:t>
      </w:r>
    </w:p>
  </w:footnote>
  <w:footnote w:id="196">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425</w:t>
      </w:r>
      <w:r w:rsidRPr="00A4103E">
        <w:rPr>
          <w:rFonts w:hint="cs"/>
          <w:spacing w:val="-8"/>
          <w:sz w:val="24"/>
          <w:szCs w:val="24"/>
          <w:rtl/>
          <w:lang w:bidi="fa-IR"/>
        </w:rPr>
        <w:t>.</w:t>
      </w:r>
    </w:p>
  </w:footnote>
  <w:footnote w:id="197">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429</w:t>
      </w:r>
      <w:r w:rsidRPr="00A4103E">
        <w:rPr>
          <w:rFonts w:hint="cs"/>
          <w:spacing w:val="-8"/>
          <w:sz w:val="24"/>
          <w:szCs w:val="24"/>
          <w:rtl/>
          <w:lang w:bidi="fa-IR"/>
        </w:rPr>
        <w:t>.</w:t>
      </w:r>
    </w:p>
  </w:footnote>
  <w:footnote w:id="198">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427</w:t>
      </w:r>
      <w:r w:rsidRPr="00A4103E">
        <w:rPr>
          <w:rFonts w:hint="cs"/>
          <w:spacing w:val="-8"/>
          <w:sz w:val="24"/>
          <w:szCs w:val="24"/>
          <w:rtl/>
          <w:lang w:bidi="fa-IR"/>
        </w:rPr>
        <w:t>.</w:t>
      </w:r>
    </w:p>
  </w:footnote>
  <w:footnote w:id="199">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427</w:t>
      </w:r>
      <w:r w:rsidRPr="00A4103E">
        <w:rPr>
          <w:rFonts w:hint="cs"/>
          <w:spacing w:val="-8"/>
          <w:sz w:val="24"/>
          <w:szCs w:val="24"/>
          <w:rtl/>
          <w:lang w:bidi="fa-IR"/>
        </w:rPr>
        <w:t>.</w:t>
      </w:r>
    </w:p>
  </w:footnote>
  <w:footnote w:id="200">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5، ص 17</w:t>
      </w:r>
      <w:r w:rsidRPr="00A4103E">
        <w:rPr>
          <w:rFonts w:hint="cs"/>
          <w:spacing w:val="-8"/>
          <w:sz w:val="24"/>
          <w:szCs w:val="24"/>
          <w:rtl/>
          <w:lang w:bidi="fa-IR"/>
        </w:rPr>
        <w:t>.</w:t>
      </w:r>
    </w:p>
  </w:footnote>
  <w:footnote w:id="201">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429</w:t>
      </w:r>
      <w:r w:rsidRPr="00A4103E">
        <w:rPr>
          <w:rFonts w:hint="cs"/>
          <w:spacing w:val="-8"/>
          <w:sz w:val="24"/>
          <w:szCs w:val="24"/>
          <w:rtl/>
          <w:lang w:bidi="fa-IR"/>
        </w:rPr>
        <w:t>.</w:t>
      </w:r>
    </w:p>
  </w:footnote>
  <w:footnote w:id="202">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مروج الذهب، ج 1 (ذیل حالات عثمان)</w:t>
      </w:r>
      <w:r w:rsidRPr="00A4103E">
        <w:rPr>
          <w:rFonts w:hint="cs"/>
          <w:spacing w:val="-8"/>
          <w:sz w:val="24"/>
          <w:szCs w:val="24"/>
          <w:rtl/>
          <w:lang w:bidi="fa-IR"/>
        </w:rPr>
        <w:t>.</w:t>
      </w:r>
    </w:p>
  </w:footnote>
  <w:footnote w:id="203">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430</w:t>
      </w:r>
      <w:r w:rsidRPr="00A4103E">
        <w:rPr>
          <w:rFonts w:hint="cs"/>
          <w:spacing w:val="-8"/>
          <w:sz w:val="24"/>
          <w:szCs w:val="24"/>
          <w:rtl/>
          <w:lang w:bidi="fa-IR"/>
        </w:rPr>
        <w:t>.</w:t>
      </w:r>
    </w:p>
  </w:footnote>
  <w:footnote w:id="204">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430</w:t>
      </w:r>
      <w:r w:rsidRPr="00A4103E">
        <w:rPr>
          <w:rFonts w:hint="cs"/>
          <w:spacing w:val="-8"/>
          <w:sz w:val="24"/>
          <w:szCs w:val="24"/>
          <w:rtl/>
          <w:lang w:bidi="fa-IR"/>
        </w:rPr>
        <w:t>.</w:t>
      </w:r>
    </w:p>
  </w:footnote>
  <w:footnote w:id="205">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432</w:t>
      </w:r>
      <w:r w:rsidRPr="00A4103E">
        <w:rPr>
          <w:rFonts w:hint="cs"/>
          <w:spacing w:val="-8"/>
          <w:sz w:val="24"/>
          <w:szCs w:val="24"/>
          <w:rtl/>
          <w:lang w:bidi="fa-IR"/>
        </w:rPr>
        <w:t>.</w:t>
      </w:r>
    </w:p>
  </w:footnote>
  <w:footnote w:id="206">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433.</w:t>
      </w:r>
    </w:p>
  </w:footnote>
  <w:footnote w:id="207">
    <w:p w:rsidR="00256C3A" w:rsidRPr="00A4103E" w:rsidRDefault="00256C3A" w:rsidP="00285C25">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208">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 ص 437</w:t>
      </w:r>
      <w:r w:rsidRPr="00A4103E">
        <w:rPr>
          <w:rFonts w:hint="cs"/>
          <w:spacing w:val="-8"/>
          <w:sz w:val="24"/>
          <w:szCs w:val="24"/>
          <w:rtl/>
          <w:lang w:bidi="fa-IR"/>
        </w:rPr>
        <w:t>.</w:t>
      </w:r>
    </w:p>
  </w:footnote>
  <w:footnote w:id="209">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435</w:t>
      </w:r>
      <w:r w:rsidRPr="00A4103E">
        <w:rPr>
          <w:rFonts w:hint="cs"/>
          <w:spacing w:val="-8"/>
          <w:sz w:val="24"/>
          <w:szCs w:val="24"/>
          <w:rtl/>
          <w:lang w:bidi="fa-IR"/>
        </w:rPr>
        <w:t>.</w:t>
      </w:r>
    </w:p>
  </w:footnote>
  <w:footnote w:id="210">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436.</w:t>
      </w:r>
    </w:p>
  </w:footnote>
  <w:footnote w:id="211">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438</w:t>
      </w:r>
      <w:r w:rsidRPr="00A4103E">
        <w:rPr>
          <w:rFonts w:hint="cs"/>
          <w:spacing w:val="-8"/>
          <w:sz w:val="24"/>
          <w:szCs w:val="24"/>
          <w:rtl/>
          <w:lang w:bidi="fa-IR"/>
        </w:rPr>
        <w:t>.</w:t>
      </w:r>
    </w:p>
  </w:footnote>
  <w:footnote w:id="212">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441</w:t>
      </w:r>
      <w:r w:rsidRPr="00A4103E">
        <w:rPr>
          <w:rFonts w:hint="cs"/>
          <w:spacing w:val="-8"/>
          <w:sz w:val="24"/>
          <w:szCs w:val="24"/>
          <w:rtl/>
          <w:lang w:bidi="fa-IR"/>
        </w:rPr>
        <w:t>.</w:t>
      </w:r>
    </w:p>
  </w:footnote>
  <w:footnote w:id="213">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442.</w:t>
      </w:r>
    </w:p>
  </w:footnote>
  <w:footnote w:id="214">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443</w:t>
      </w:r>
      <w:r w:rsidRPr="00A4103E">
        <w:rPr>
          <w:rFonts w:hint="cs"/>
          <w:spacing w:val="-8"/>
          <w:sz w:val="24"/>
          <w:szCs w:val="24"/>
          <w:rtl/>
          <w:lang w:bidi="fa-IR"/>
        </w:rPr>
        <w:t>.</w:t>
      </w:r>
    </w:p>
  </w:footnote>
  <w:footnote w:id="215">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444</w:t>
      </w:r>
      <w:r w:rsidRPr="00A4103E">
        <w:rPr>
          <w:rFonts w:hint="cs"/>
          <w:spacing w:val="-8"/>
          <w:sz w:val="24"/>
          <w:szCs w:val="24"/>
          <w:rtl/>
          <w:lang w:bidi="fa-IR"/>
        </w:rPr>
        <w:t>.</w:t>
      </w:r>
    </w:p>
  </w:footnote>
  <w:footnote w:id="216">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446</w:t>
      </w:r>
      <w:r w:rsidRPr="00A4103E">
        <w:rPr>
          <w:rFonts w:hint="cs"/>
          <w:spacing w:val="-8"/>
          <w:sz w:val="24"/>
          <w:szCs w:val="24"/>
          <w:rtl/>
          <w:lang w:bidi="fa-IR"/>
        </w:rPr>
        <w:t>.</w:t>
      </w:r>
    </w:p>
  </w:footnote>
  <w:footnote w:id="217">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447</w:t>
      </w:r>
      <w:r w:rsidRPr="00A4103E">
        <w:rPr>
          <w:rFonts w:hint="cs"/>
          <w:spacing w:val="-8"/>
          <w:sz w:val="24"/>
          <w:szCs w:val="24"/>
          <w:rtl/>
          <w:lang w:bidi="fa-IR"/>
        </w:rPr>
        <w:t>.</w:t>
      </w:r>
    </w:p>
  </w:footnote>
  <w:footnote w:id="218">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تفسیر کبیر، ص 431</w:t>
      </w:r>
      <w:r w:rsidRPr="00A4103E">
        <w:rPr>
          <w:rFonts w:hint="cs"/>
          <w:spacing w:val="-8"/>
          <w:sz w:val="24"/>
          <w:szCs w:val="24"/>
          <w:rtl/>
          <w:lang w:bidi="fa-IR"/>
        </w:rPr>
        <w:t>.</w:t>
      </w:r>
    </w:p>
  </w:footnote>
  <w:footnote w:id="219">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کشف البیان</w:t>
      </w:r>
      <w:r w:rsidRPr="00A4103E">
        <w:rPr>
          <w:rFonts w:hint="cs"/>
          <w:spacing w:val="-8"/>
          <w:sz w:val="24"/>
          <w:szCs w:val="24"/>
          <w:rtl/>
          <w:lang w:bidi="fa-IR"/>
        </w:rPr>
        <w:t>.</w:t>
      </w:r>
    </w:p>
  </w:footnote>
  <w:footnote w:id="220">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450</w:t>
      </w:r>
      <w:r w:rsidRPr="00A4103E">
        <w:rPr>
          <w:rFonts w:hint="cs"/>
          <w:spacing w:val="-8"/>
          <w:sz w:val="24"/>
          <w:szCs w:val="24"/>
          <w:rtl/>
          <w:lang w:bidi="fa-IR"/>
        </w:rPr>
        <w:t>.</w:t>
      </w:r>
    </w:p>
  </w:footnote>
  <w:footnote w:id="221">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453</w:t>
      </w:r>
      <w:r w:rsidRPr="00A4103E">
        <w:rPr>
          <w:rFonts w:hint="cs"/>
          <w:spacing w:val="-8"/>
          <w:sz w:val="24"/>
          <w:szCs w:val="24"/>
          <w:rtl/>
          <w:lang w:bidi="fa-IR"/>
        </w:rPr>
        <w:t>.</w:t>
      </w:r>
    </w:p>
  </w:footnote>
  <w:footnote w:id="222">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454 و 455</w:t>
      </w:r>
      <w:r w:rsidRPr="00A4103E">
        <w:rPr>
          <w:rFonts w:hint="cs"/>
          <w:spacing w:val="-8"/>
          <w:sz w:val="24"/>
          <w:szCs w:val="24"/>
          <w:rtl/>
          <w:lang w:bidi="fa-IR"/>
        </w:rPr>
        <w:t>.</w:t>
      </w:r>
    </w:p>
  </w:footnote>
  <w:footnote w:id="223">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456</w:t>
      </w:r>
      <w:r w:rsidRPr="00A4103E">
        <w:rPr>
          <w:rFonts w:hint="cs"/>
          <w:spacing w:val="-8"/>
          <w:sz w:val="24"/>
          <w:szCs w:val="24"/>
          <w:rtl/>
          <w:lang w:bidi="fa-IR"/>
        </w:rPr>
        <w:t>.</w:t>
      </w:r>
    </w:p>
  </w:footnote>
  <w:footnote w:id="224">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462</w:t>
      </w:r>
      <w:r w:rsidRPr="00A4103E">
        <w:rPr>
          <w:rFonts w:hint="cs"/>
          <w:spacing w:val="-8"/>
          <w:sz w:val="24"/>
          <w:szCs w:val="24"/>
          <w:rtl/>
          <w:lang w:bidi="fa-IR"/>
        </w:rPr>
        <w:t>.</w:t>
      </w:r>
    </w:p>
  </w:footnote>
  <w:footnote w:id="225">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465</w:t>
      </w:r>
      <w:r w:rsidRPr="00A4103E">
        <w:rPr>
          <w:rFonts w:hint="cs"/>
          <w:spacing w:val="-8"/>
          <w:sz w:val="24"/>
          <w:szCs w:val="24"/>
          <w:rtl/>
          <w:lang w:bidi="fa-IR"/>
        </w:rPr>
        <w:t>.</w:t>
      </w:r>
    </w:p>
  </w:footnote>
  <w:footnote w:id="226">
    <w:p w:rsidR="00256C3A" w:rsidRPr="00A4103E" w:rsidRDefault="00256C3A" w:rsidP="004B3777">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466</w:t>
      </w:r>
      <w:r w:rsidRPr="00A4103E">
        <w:rPr>
          <w:rFonts w:hint="cs"/>
          <w:spacing w:val="-8"/>
          <w:sz w:val="24"/>
          <w:szCs w:val="24"/>
          <w:rtl/>
          <w:lang w:bidi="fa-IR"/>
        </w:rPr>
        <w:t>.</w:t>
      </w:r>
    </w:p>
  </w:footnote>
  <w:footnote w:id="227">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469</w:t>
      </w:r>
      <w:r w:rsidRPr="00A4103E">
        <w:rPr>
          <w:rFonts w:hint="cs"/>
          <w:spacing w:val="-8"/>
          <w:sz w:val="24"/>
          <w:szCs w:val="24"/>
          <w:rtl/>
          <w:lang w:bidi="fa-IR"/>
        </w:rPr>
        <w:t>.</w:t>
      </w:r>
    </w:p>
  </w:footnote>
  <w:footnote w:id="228">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472</w:t>
      </w:r>
      <w:r w:rsidRPr="00A4103E">
        <w:rPr>
          <w:rFonts w:hint="cs"/>
          <w:spacing w:val="-8"/>
          <w:sz w:val="24"/>
          <w:szCs w:val="24"/>
          <w:rtl/>
          <w:lang w:bidi="fa-IR"/>
        </w:rPr>
        <w:t>.</w:t>
      </w:r>
    </w:p>
  </w:footnote>
  <w:footnote w:id="229">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473.</w:t>
      </w:r>
    </w:p>
  </w:footnote>
  <w:footnote w:id="230">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476</w:t>
      </w:r>
      <w:r w:rsidRPr="00A4103E">
        <w:rPr>
          <w:rFonts w:hint="cs"/>
          <w:spacing w:val="-8"/>
          <w:sz w:val="24"/>
          <w:szCs w:val="24"/>
          <w:rtl/>
          <w:lang w:bidi="fa-IR"/>
        </w:rPr>
        <w:t>.</w:t>
      </w:r>
    </w:p>
  </w:footnote>
  <w:footnote w:id="231">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477.</w:t>
      </w:r>
    </w:p>
  </w:footnote>
  <w:footnote w:id="232">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 ص 46</w:t>
      </w:r>
      <w:r w:rsidRPr="00A4103E">
        <w:rPr>
          <w:rFonts w:hint="cs"/>
          <w:spacing w:val="-8"/>
          <w:sz w:val="24"/>
          <w:szCs w:val="24"/>
          <w:rtl/>
          <w:lang w:bidi="fa-IR"/>
        </w:rPr>
        <w:t>.</w:t>
      </w:r>
    </w:p>
  </w:footnote>
  <w:footnote w:id="233">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ص480</w:t>
      </w:r>
      <w:r w:rsidRPr="00A4103E">
        <w:rPr>
          <w:rFonts w:hint="cs"/>
          <w:spacing w:val="-8"/>
          <w:sz w:val="24"/>
          <w:szCs w:val="24"/>
          <w:rtl/>
          <w:lang w:bidi="fa-IR"/>
        </w:rPr>
        <w:t>.</w:t>
      </w:r>
    </w:p>
  </w:footnote>
  <w:footnote w:id="234">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487</w:t>
      </w:r>
      <w:r w:rsidRPr="00A4103E">
        <w:rPr>
          <w:rFonts w:hint="cs"/>
          <w:spacing w:val="-8"/>
          <w:sz w:val="24"/>
          <w:szCs w:val="24"/>
          <w:rtl/>
          <w:lang w:bidi="fa-IR"/>
        </w:rPr>
        <w:t>.</w:t>
      </w:r>
    </w:p>
  </w:footnote>
  <w:footnote w:id="235">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2، ص 457</w:t>
      </w:r>
      <w:r w:rsidRPr="00A4103E">
        <w:rPr>
          <w:rFonts w:hint="cs"/>
          <w:spacing w:val="-8"/>
          <w:sz w:val="24"/>
          <w:szCs w:val="24"/>
          <w:rtl/>
          <w:lang w:bidi="fa-IR"/>
        </w:rPr>
        <w:t>.</w:t>
      </w:r>
    </w:p>
  </w:footnote>
  <w:footnote w:id="236">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488</w:t>
      </w:r>
      <w:r w:rsidRPr="00A4103E">
        <w:rPr>
          <w:rFonts w:hint="cs"/>
          <w:spacing w:val="-8"/>
          <w:sz w:val="24"/>
          <w:szCs w:val="24"/>
          <w:rtl/>
          <w:lang w:bidi="fa-IR"/>
        </w:rPr>
        <w:t>.</w:t>
      </w:r>
    </w:p>
  </w:footnote>
  <w:footnote w:id="237">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490</w:t>
      </w:r>
      <w:r w:rsidRPr="00A4103E">
        <w:rPr>
          <w:rFonts w:hint="cs"/>
          <w:spacing w:val="-8"/>
          <w:sz w:val="24"/>
          <w:szCs w:val="24"/>
          <w:rtl/>
          <w:lang w:bidi="fa-IR"/>
        </w:rPr>
        <w:t>.</w:t>
      </w:r>
    </w:p>
  </w:footnote>
  <w:footnote w:id="238">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491.</w:t>
      </w:r>
    </w:p>
  </w:footnote>
  <w:footnote w:id="239">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240">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495</w:t>
      </w:r>
      <w:r w:rsidRPr="00A4103E">
        <w:rPr>
          <w:rFonts w:hint="cs"/>
          <w:spacing w:val="-8"/>
          <w:sz w:val="24"/>
          <w:szCs w:val="24"/>
          <w:rtl/>
          <w:lang w:bidi="fa-IR"/>
        </w:rPr>
        <w:t>.</w:t>
      </w:r>
    </w:p>
  </w:footnote>
  <w:footnote w:id="241">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242">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496</w:t>
      </w:r>
      <w:r w:rsidRPr="00A4103E">
        <w:rPr>
          <w:rFonts w:hint="cs"/>
          <w:spacing w:val="-8"/>
          <w:sz w:val="24"/>
          <w:szCs w:val="24"/>
          <w:rtl/>
          <w:lang w:bidi="fa-IR"/>
        </w:rPr>
        <w:t>.</w:t>
      </w:r>
    </w:p>
  </w:footnote>
  <w:footnote w:id="243">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44</w:t>
      </w:r>
      <w:r w:rsidRPr="00A4103E">
        <w:rPr>
          <w:rFonts w:hint="cs"/>
          <w:spacing w:val="-8"/>
          <w:sz w:val="24"/>
          <w:szCs w:val="24"/>
          <w:rtl/>
          <w:lang w:bidi="fa-IR"/>
        </w:rPr>
        <w:t>.</w:t>
      </w:r>
    </w:p>
  </w:footnote>
  <w:footnote w:id="244">
    <w:p w:rsidR="00256C3A" w:rsidRPr="00A4103E" w:rsidRDefault="00256C3A" w:rsidP="005120AC">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ج4، ص 21</w:t>
      </w:r>
      <w:r w:rsidRPr="00A4103E">
        <w:rPr>
          <w:rFonts w:hint="cs"/>
          <w:spacing w:val="-8"/>
          <w:sz w:val="24"/>
          <w:szCs w:val="24"/>
          <w:rtl/>
          <w:lang w:bidi="fa-IR"/>
        </w:rPr>
        <w:t>.</w:t>
      </w:r>
    </w:p>
  </w:footnote>
  <w:footnote w:id="245">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68</w:t>
      </w:r>
      <w:r w:rsidRPr="00A4103E">
        <w:rPr>
          <w:rFonts w:hint="cs"/>
          <w:spacing w:val="-8"/>
          <w:sz w:val="24"/>
          <w:szCs w:val="24"/>
          <w:rtl/>
          <w:lang w:bidi="fa-IR"/>
        </w:rPr>
        <w:t>.</w:t>
      </w:r>
    </w:p>
  </w:footnote>
  <w:footnote w:id="246">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37</w:t>
      </w:r>
      <w:r w:rsidRPr="00A4103E">
        <w:rPr>
          <w:rFonts w:hint="cs"/>
          <w:spacing w:val="-8"/>
          <w:sz w:val="24"/>
          <w:szCs w:val="24"/>
          <w:rtl/>
          <w:lang w:bidi="fa-IR"/>
        </w:rPr>
        <w:t>.</w:t>
      </w:r>
    </w:p>
  </w:footnote>
  <w:footnote w:id="247">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111</w:t>
      </w:r>
      <w:r w:rsidRPr="00A4103E">
        <w:rPr>
          <w:rFonts w:hint="cs"/>
          <w:spacing w:val="-8"/>
          <w:sz w:val="24"/>
          <w:szCs w:val="24"/>
          <w:rtl/>
          <w:lang w:bidi="fa-IR"/>
        </w:rPr>
        <w:t>.</w:t>
      </w:r>
    </w:p>
  </w:footnote>
  <w:footnote w:id="248">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20</w:t>
      </w:r>
      <w:r w:rsidRPr="00A4103E">
        <w:rPr>
          <w:rFonts w:hint="cs"/>
          <w:spacing w:val="-8"/>
          <w:sz w:val="24"/>
          <w:szCs w:val="24"/>
          <w:rtl/>
          <w:lang w:bidi="fa-IR"/>
        </w:rPr>
        <w:t>.</w:t>
      </w:r>
    </w:p>
  </w:footnote>
  <w:footnote w:id="249">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16</w:t>
      </w:r>
      <w:r w:rsidRPr="00A4103E">
        <w:rPr>
          <w:rFonts w:hint="cs"/>
          <w:spacing w:val="-8"/>
          <w:sz w:val="24"/>
          <w:szCs w:val="24"/>
          <w:rtl/>
          <w:lang w:bidi="fa-IR"/>
        </w:rPr>
        <w:t>.</w:t>
      </w:r>
    </w:p>
  </w:footnote>
  <w:footnote w:id="250">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497</w:t>
      </w:r>
      <w:r w:rsidRPr="00A4103E">
        <w:rPr>
          <w:rFonts w:hint="cs"/>
          <w:spacing w:val="-8"/>
          <w:sz w:val="24"/>
          <w:szCs w:val="24"/>
          <w:rtl/>
          <w:lang w:bidi="fa-IR"/>
        </w:rPr>
        <w:t>.</w:t>
      </w:r>
    </w:p>
  </w:footnote>
  <w:footnote w:id="251">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502</w:t>
      </w:r>
      <w:r w:rsidRPr="00A4103E">
        <w:rPr>
          <w:rFonts w:hint="cs"/>
          <w:spacing w:val="-8"/>
          <w:sz w:val="24"/>
          <w:szCs w:val="24"/>
          <w:rtl/>
          <w:lang w:bidi="fa-IR"/>
        </w:rPr>
        <w:t>.</w:t>
      </w:r>
    </w:p>
  </w:footnote>
  <w:footnote w:id="252">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504.</w:t>
      </w:r>
    </w:p>
  </w:footnote>
  <w:footnote w:id="253">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ابن کثیر شامی، ج5، باب دفن رسول الله، ص 266 و 267</w:t>
      </w:r>
      <w:r w:rsidRPr="00A4103E">
        <w:rPr>
          <w:rFonts w:hint="cs"/>
          <w:spacing w:val="-8"/>
          <w:sz w:val="24"/>
          <w:szCs w:val="24"/>
          <w:rtl/>
          <w:lang w:bidi="fa-IR"/>
        </w:rPr>
        <w:t>.</w:t>
      </w:r>
    </w:p>
  </w:footnote>
  <w:footnote w:id="254">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507</w:t>
      </w:r>
      <w:r w:rsidRPr="00A4103E">
        <w:rPr>
          <w:rFonts w:hint="cs"/>
          <w:spacing w:val="-8"/>
          <w:sz w:val="24"/>
          <w:szCs w:val="24"/>
          <w:rtl/>
          <w:lang w:bidi="fa-IR"/>
        </w:rPr>
        <w:t>.</w:t>
      </w:r>
    </w:p>
  </w:footnote>
  <w:footnote w:id="255">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509.</w:t>
      </w:r>
    </w:p>
  </w:footnote>
  <w:footnote w:id="256">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509.</w:t>
      </w:r>
    </w:p>
  </w:footnote>
  <w:footnote w:id="257">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258">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513</w:t>
      </w:r>
      <w:r w:rsidRPr="00A4103E">
        <w:rPr>
          <w:rFonts w:hint="cs"/>
          <w:spacing w:val="-8"/>
          <w:sz w:val="24"/>
          <w:szCs w:val="24"/>
          <w:rtl/>
          <w:lang w:bidi="fa-IR"/>
        </w:rPr>
        <w:t>.</w:t>
      </w:r>
    </w:p>
  </w:footnote>
  <w:footnote w:id="259">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ج2، ص 19</w:t>
      </w:r>
      <w:r w:rsidRPr="00A4103E">
        <w:rPr>
          <w:rFonts w:hint="cs"/>
          <w:spacing w:val="-8"/>
          <w:sz w:val="24"/>
          <w:szCs w:val="24"/>
          <w:rtl/>
          <w:lang w:bidi="fa-IR"/>
        </w:rPr>
        <w:t>.</w:t>
      </w:r>
    </w:p>
  </w:footnote>
  <w:footnote w:id="260">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514</w:t>
      </w:r>
      <w:r w:rsidRPr="00A4103E">
        <w:rPr>
          <w:rFonts w:hint="cs"/>
          <w:spacing w:val="-8"/>
          <w:sz w:val="24"/>
          <w:szCs w:val="24"/>
          <w:rtl/>
          <w:lang w:bidi="fa-IR"/>
        </w:rPr>
        <w:t>.</w:t>
      </w:r>
    </w:p>
  </w:footnote>
  <w:footnote w:id="261">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515</w:t>
      </w:r>
      <w:r w:rsidRPr="00A4103E">
        <w:rPr>
          <w:rFonts w:hint="cs"/>
          <w:spacing w:val="-8"/>
          <w:sz w:val="24"/>
          <w:szCs w:val="24"/>
          <w:rtl/>
          <w:lang w:bidi="fa-IR"/>
        </w:rPr>
        <w:t>.</w:t>
      </w:r>
    </w:p>
  </w:footnote>
  <w:footnote w:id="262">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518.</w:t>
      </w:r>
    </w:p>
  </w:footnote>
  <w:footnote w:id="263">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521</w:t>
      </w:r>
      <w:r w:rsidRPr="00A4103E">
        <w:rPr>
          <w:rFonts w:hint="cs"/>
          <w:spacing w:val="-8"/>
          <w:sz w:val="24"/>
          <w:szCs w:val="24"/>
          <w:rtl/>
          <w:lang w:bidi="fa-IR"/>
        </w:rPr>
        <w:t>.</w:t>
      </w:r>
    </w:p>
  </w:footnote>
  <w:footnote w:id="264">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526</w:t>
      </w:r>
      <w:r w:rsidRPr="00A4103E">
        <w:rPr>
          <w:rFonts w:hint="cs"/>
          <w:spacing w:val="-8"/>
          <w:sz w:val="24"/>
          <w:szCs w:val="24"/>
          <w:rtl/>
          <w:lang w:bidi="fa-IR"/>
        </w:rPr>
        <w:t>.</w:t>
      </w:r>
    </w:p>
  </w:footnote>
  <w:footnote w:id="265">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522</w:t>
      </w:r>
      <w:r w:rsidRPr="00A4103E">
        <w:rPr>
          <w:rFonts w:hint="cs"/>
          <w:spacing w:val="-8"/>
          <w:sz w:val="24"/>
          <w:szCs w:val="24"/>
          <w:rtl/>
          <w:lang w:bidi="fa-IR"/>
        </w:rPr>
        <w:t>.</w:t>
      </w:r>
    </w:p>
  </w:footnote>
  <w:footnote w:id="266">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بچه گرفتن از سباع</w:t>
      </w:r>
      <w:r w:rsidRPr="00A4103E">
        <w:rPr>
          <w:rFonts w:hint="cs"/>
          <w:spacing w:val="-8"/>
          <w:sz w:val="24"/>
          <w:szCs w:val="24"/>
          <w:rtl/>
          <w:lang w:bidi="fa-IR"/>
        </w:rPr>
        <w:t>.</w:t>
      </w:r>
    </w:p>
  </w:footnote>
  <w:footnote w:id="267">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مفرد آن اَمرَد است و به معنای پسرا ن بی مو و ساده زنخ، پسران بدکار</w:t>
      </w:r>
      <w:r w:rsidRPr="00A4103E">
        <w:rPr>
          <w:rFonts w:hint="cs"/>
          <w:spacing w:val="-8"/>
          <w:sz w:val="24"/>
          <w:szCs w:val="24"/>
          <w:rtl/>
          <w:lang w:bidi="fa-IR"/>
        </w:rPr>
        <w:t>.</w:t>
      </w:r>
    </w:p>
  </w:footnote>
  <w:footnote w:id="268">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523.</w:t>
      </w:r>
    </w:p>
  </w:footnote>
  <w:footnote w:id="269">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آخر فصل ششم</w:t>
      </w:r>
      <w:r w:rsidRPr="00A4103E">
        <w:rPr>
          <w:rFonts w:hint="cs"/>
          <w:spacing w:val="-8"/>
          <w:sz w:val="24"/>
          <w:szCs w:val="24"/>
          <w:rtl/>
          <w:lang w:bidi="fa-IR"/>
        </w:rPr>
        <w:t>.</w:t>
      </w:r>
    </w:p>
  </w:footnote>
  <w:footnote w:id="270">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باب 42</w:t>
      </w:r>
      <w:r w:rsidRPr="00A4103E">
        <w:rPr>
          <w:rFonts w:hint="cs"/>
          <w:spacing w:val="-8"/>
          <w:sz w:val="24"/>
          <w:szCs w:val="24"/>
          <w:rtl/>
          <w:lang w:bidi="fa-IR"/>
        </w:rPr>
        <w:t>.</w:t>
      </w:r>
    </w:p>
  </w:footnote>
  <w:footnote w:id="271">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56، ص 180</w:t>
      </w:r>
      <w:r w:rsidRPr="00A4103E">
        <w:rPr>
          <w:rFonts w:hint="cs"/>
          <w:spacing w:val="-8"/>
          <w:sz w:val="24"/>
          <w:szCs w:val="24"/>
          <w:rtl/>
          <w:lang w:bidi="fa-IR"/>
        </w:rPr>
        <w:t>.</w:t>
      </w:r>
    </w:p>
  </w:footnote>
  <w:footnote w:id="272">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139، حدیث 49 نقل از فردوس دیلمی</w:t>
      </w:r>
      <w:r w:rsidRPr="00A4103E">
        <w:rPr>
          <w:rFonts w:hint="cs"/>
          <w:spacing w:val="-8"/>
          <w:sz w:val="24"/>
          <w:szCs w:val="24"/>
          <w:rtl/>
          <w:lang w:bidi="fa-IR"/>
        </w:rPr>
        <w:t>.</w:t>
      </w:r>
    </w:p>
  </w:footnote>
  <w:footnote w:id="273">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u w:color="FF0000"/>
          <w:rtl/>
        </w:rPr>
        <w:t>در مودت ششم</w:t>
      </w:r>
      <w:r w:rsidRPr="00A4103E">
        <w:rPr>
          <w:rFonts w:hint="cs"/>
          <w:spacing w:val="-8"/>
          <w:sz w:val="24"/>
          <w:szCs w:val="24"/>
          <w:rtl/>
          <w:lang w:bidi="fa-IR"/>
        </w:rPr>
        <w:t>.</w:t>
      </w:r>
    </w:p>
  </w:footnote>
  <w:footnote w:id="274">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حدیث 59 از هفتاد حدیثی که در فضایل اهل بیت طهارت نقل نموده است</w:t>
      </w:r>
      <w:r w:rsidRPr="00A4103E">
        <w:rPr>
          <w:rFonts w:hint="cs"/>
          <w:spacing w:val="-8"/>
          <w:sz w:val="24"/>
          <w:szCs w:val="24"/>
          <w:rtl/>
          <w:lang w:bidi="fa-IR"/>
        </w:rPr>
        <w:t>.</w:t>
      </w:r>
    </w:p>
  </w:footnote>
  <w:footnote w:id="275">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524</w:t>
      </w:r>
      <w:r w:rsidRPr="00A4103E">
        <w:rPr>
          <w:rFonts w:hint="cs"/>
          <w:spacing w:val="-8"/>
          <w:sz w:val="24"/>
          <w:szCs w:val="24"/>
          <w:rtl/>
          <w:lang w:bidi="fa-IR"/>
        </w:rPr>
        <w:t>.</w:t>
      </w:r>
    </w:p>
  </w:footnote>
  <w:footnote w:id="276">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215</w:t>
      </w:r>
      <w:r w:rsidRPr="00A4103E">
        <w:rPr>
          <w:rFonts w:hint="cs"/>
          <w:spacing w:val="-8"/>
          <w:sz w:val="24"/>
          <w:szCs w:val="24"/>
          <w:rtl/>
          <w:lang w:bidi="fa-IR"/>
        </w:rPr>
        <w:t>.</w:t>
      </w:r>
    </w:p>
  </w:footnote>
  <w:footnote w:id="277">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246</w:t>
      </w:r>
      <w:r w:rsidRPr="00A4103E">
        <w:rPr>
          <w:rFonts w:hint="cs"/>
          <w:spacing w:val="-8"/>
          <w:sz w:val="24"/>
          <w:szCs w:val="24"/>
          <w:rtl/>
          <w:lang w:bidi="fa-IR"/>
        </w:rPr>
        <w:t>.</w:t>
      </w:r>
    </w:p>
  </w:footnote>
  <w:footnote w:id="278">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56، حدیث 33</w:t>
      </w:r>
      <w:r w:rsidRPr="00A4103E">
        <w:rPr>
          <w:rFonts w:hint="cs"/>
          <w:spacing w:val="-8"/>
          <w:sz w:val="24"/>
          <w:szCs w:val="24"/>
          <w:rtl/>
          <w:lang w:bidi="fa-IR"/>
        </w:rPr>
        <w:t>.</w:t>
      </w:r>
    </w:p>
  </w:footnote>
  <w:footnote w:id="279">
    <w:p w:rsidR="00256C3A" w:rsidRPr="00A4103E" w:rsidRDefault="00256C3A" w:rsidP="0085216F">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4، ص 109</w:t>
      </w:r>
      <w:r w:rsidRPr="00A4103E">
        <w:rPr>
          <w:rFonts w:hint="cs"/>
          <w:spacing w:val="-8"/>
          <w:sz w:val="24"/>
          <w:szCs w:val="24"/>
          <w:rtl/>
          <w:lang w:bidi="fa-IR"/>
        </w:rPr>
        <w:t>.</w:t>
      </w:r>
    </w:p>
  </w:footnote>
  <w:footnote w:id="280">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معجم ابن عساکر، حدیث شمارۀ 14 21</w:t>
      </w:r>
      <w:r w:rsidRPr="00A4103E">
        <w:rPr>
          <w:rFonts w:hint="cs"/>
          <w:spacing w:val="-8"/>
          <w:sz w:val="24"/>
          <w:szCs w:val="24"/>
          <w:rtl/>
          <w:lang w:bidi="fa-IR"/>
        </w:rPr>
        <w:t>.</w:t>
      </w:r>
    </w:p>
  </w:footnote>
  <w:footnote w:id="281">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529</w:t>
      </w:r>
      <w:r w:rsidRPr="00A4103E">
        <w:rPr>
          <w:rFonts w:hint="cs"/>
          <w:spacing w:val="-8"/>
          <w:sz w:val="24"/>
          <w:szCs w:val="24"/>
          <w:rtl/>
          <w:lang w:bidi="fa-IR"/>
        </w:rPr>
        <w:t>.</w:t>
      </w:r>
    </w:p>
  </w:footnote>
  <w:footnote w:id="282">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530.</w:t>
      </w:r>
    </w:p>
  </w:footnote>
  <w:footnote w:id="283">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531</w:t>
      </w:r>
      <w:r w:rsidRPr="00A4103E">
        <w:rPr>
          <w:rFonts w:hint="cs"/>
          <w:spacing w:val="-8"/>
          <w:sz w:val="24"/>
          <w:szCs w:val="24"/>
          <w:rtl/>
          <w:lang w:bidi="fa-IR"/>
        </w:rPr>
        <w:t>.</w:t>
      </w:r>
    </w:p>
  </w:footnote>
  <w:footnote w:id="284">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534</w:t>
      </w:r>
      <w:r w:rsidRPr="00A4103E">
        <w:rPr>
          <w:rFonts w:hint="cs"/>
          <w:spacing w:val="-8"/>
          <w:sz w:val="24"/>
          <w:szCs w:val="24"/>
          <w:rtl/>
          <w:lang w:bidi="fa-IR"/>
        </w:rPr>
        <w:t>.</w:t>
      </w:r>
    </w:p>
  </w:footnote>
  <w:footnote w:id="285">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535.</w:t>
      </w:r>
    </w:p>
  </w:footnote>
  <w:footnote w:id="286">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536</w:t>
      </w:r>
      <w:r w:rsidRPr="00A4103E">
        <w:rPr>
          <w:rFonts w:hint="cs"/>
          <w:spacing w:val="-8"/>
          <w:sz w:val="24"/>
          <w:szCs w:val="24"/>
          <w:rtl/>
          <w:lang w:bidi="fa-IR"/>
        </w:rPr>
        <w:t>.</w:t>
      </w:r>
    </w:p>
  </w:footnote>
  <w:footnote w:id="287">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547</w:t>
      </w:r>
      <w:r w:rsidRPr="00A4103E">
        <w:rPr>
          <w:rFonts w:hint="cs"/>
          <w:spacing w:val="-8"/>
          <w:sz w:val="24"/>
          <w:szCs w:val="24"/>
          <w:rtl/>
          <w:lang w:bidi="fa-IR"/>
        </w:rPr>
        <w:t>.</w:t>
      </w:r>
    </w:p>
  </w:footnote>
  <w:footnote w:id="288">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548</w:t>
      </w:r>
      <w:r w:rsidRPr="00A4103E">
        <w:rPr>
          <w:rFonts w:hint="cs"/>
          <w:spacing w:val="-8"/>
          <w:sz w:val="24"/>
          <w:szCs w:val="24"/>
          <w:rtl/>
          <w:lang w:bidi="fa-IR"/>
        </w:rPr>
        <w:t>.</w:t>
      </w:r>
    </w:p>
  </w:footnote>
  <w:footnote w:id="289">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556</w:t>
      </w:r>
      <w:r w:rsidRPr="00A4103E">
        <w:rPr>
          <w:rFonts w:hint="cs"/>
          <w:spacing w:val="-8"/>
          <w:sz w:val="24"/>
          <w:szCs w:val="24"/>
          <w:rtl/>
          <w:lang w:bidi="fa-IR"/>
        </w:rPr>
        <w:t>.</w:t>
      </w:r>
    </w:p>
  </w:footnote>
  <w:footnote w:id="290">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559</w:t>
      </w:r>
      <w:r w:rsidRPr="00A4103E">
        <w:rPr>
          <w:rFonts w:hint="cs"/>
          <w:spacing w:val="-8"/>
          <w:sz w:val="24"/>
          <w:szCs w:val="24"/>
          <w:rtl/>
          <w:lang w:bidi="fa-IR"/>
        </w:rPr>
        <w:t>.</w:t>
      </w:r>
    </w:p>
  </w:footnote>
  <w:footnote w:id="291">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563</w:t>
      </w:r>
      <w:r w:rsidRPr="00A4103E">
        <w:rPr>
          <w:rFonts w:hint="cs"/>
          <w:spacing w:val="-8"/>
          <w:sz w:val="24"/>
          <w:szCs w:val="24"/>
          <w:rtl/>
          <w:lang w:bidi="fa-IR"/>
        </w:rPr>
        <w:t>.</w:t>
      </w:r>
    </w:p>
  </w:footnote>
  <w:footnote w:id="292">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564</w:t>
      </w:r>
      <w:r w:rsidRPr="00A4103E">
        <w:rPr>
          <w:rFonts w:hint="cs"/>
          <w:spacing w:val="-8"/>
          <w:sz w:val="24"/>
          <w:szCs w:val="24"/>
          <w:rtl/>
          <w:lang w:bidi="fa-IR"/>
        </w:rPr>
        <w:t>.</w:t>
      </w:r>
    </w:p>
  </w:footnote>
  <w:footnote w:id="293">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باب 4</w:t>
      </w:r>
      <w:r w:rsidRPr="00A4103E">
        <w:rPr>
          <w:rFonts w:hint="cs"/>
          <w:spacing w:val="-8"/>
          <w:sz w:val="24"/>
          <w:szCs w:val="24"/>
          <w:rtl/>
          <w:lang w:bidi="fa-IR"/>
        </w:rPr>
        <w:t>.</w:t>
      </w:r>
    </w:p>
  </w:footnote>
  <w:footnote w:id="294">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565</w:t>
      </w:r>
      <w:r w:rsidRPr="00A4103E">
        <w:rPr>
          <w:rFonts w:hint="cs"/>
          <w:spacing w:val="-8"/>
          <w:sz w:val="24"/>
          <w:szCs w:val="24"/>
          <w:rtl/>
          <w:lang w:bidi="fa-IR"/>
        </w:rPr>
        <w:t>.</w:t>
      </w:r>
    </w:p>
  </w:footnote>
  <w:footnote w:id="295">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571</w:t>
      </w:r>
      <w:r w:rsidRPr="00A4103E">
        <w:rPr>
          <w:rFonts w:hint="cs"/>
          <w:spacing w:val="-8"/>
          <w:sz w:val="24"/>
          <w:szCs w:val="24"/>
          <w:rtl/>
          <w:lang w:bidi="fa-IR"/>
        </w:rPr>
        <w:t>.</w:t>
      </w:r>
    </w:p>
  </w:footnote>
  <w:footnote w:id="296">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فصل حالات امام به حق ناطق کاشف اسرار حقایق جعفر بن محمد</w:t>
      </w:r>
      <w:r w:rsidRPr="00A4103E">
        <w:rPr>
          <w:rFonts w:hint="cs"/>
          <w:spacing w:val="-8"/>
          <w:sz w:val="24"/>
          <w:szCs w:val="24"/>
          <w:rtl/>
          <w:lang w:bidi="fa-IR"/>
        </w:rPr>
        <w:t>.</w:t>
      </w:r>
    </w:p>
  </w:footnote>
  <w:footnote w:id="297">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6، ص 81</w:t>
      </w:r>
      <w:r w:rsidRPr="00A4103E">
        <w:rPr>
          <w:rFonts w:hint="cs"/>
          <w:spacing w:val="-8"/>
          <w:sz w:val="24"/>
          <w:szCs w:val="24"/>
          <w:rtl/>
          <w:lang w:bidi="fa-IR"/>
        </w:rPr>
        <w:t>.</w:t>
      </w:r>
    </w:p>
  </w:footnote>
  <w:footnote w:id="298">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575</w:t>
      </w:r>
      <w:r w:rsidRPr="00A4103E">
        <w:rPr>
          <w:rFonts w:hint="cs"/>
          <w:spacing w:val="-8"/>
          <w:sz w:val="24"/>
          <w:szCs w:val="24"/>
          <w:rtl/>
          <w:lang w:bidi="fa-IR"/>
        </w:rPr>
        <w:t>.</w:t>
      </w:r>
    </w:p>
  </w:footnote>
  <w:footnote w:id="299">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576</w:t>
      </w:r>
      <w:r w:rsidRPr="00A4103E">
        <w:rPr>
          <w:rFonts w:hint="cs"/>
          <w:spacing w:val="-8"/>
          <w:sz w:val="24"/>
          <w:szCs w:val="24"/>
          <w:rtl/>
          <w:lang w:bidi="fa-IR"/>
        </w:rPr>
        <w:t>.</w:t>
      </w:r>
    </w:p>
  </w:footnote>
  <w:footnote w:id="300">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578</w:t>
      </w:r>
      <w:r w:rsidRPr="00A4103E">
        <w:rPr>
          <w:rFonts w:hint="cs"/>
          <w:spacing w:val="-8"/>
          <w:sz w:val="24"/>
          <w:szCs w:val="24"/>
          <w:rtl/>
          <w:lang w:bidi="fa-IR"/>
        </w:rPr>
        <w:t>.</w:t>
      </w:r>
    </w:p>
  </w:footnote>
  <w:footnote w:id="301">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579</w:t>
      </w:r>
      <w:r w:rsidRPr="00A4103E">
        <w:rPr>
          <w:rFonts w:hint="cs"/>
          <w:spacing w:val="-8"/>
          <w:sz w:val="24"/>
          <w:szCs w:val="24"/>
          <w:rtl/>
          <w:lang w:bidi="fa-IR"/>
        </w:rPr>
        <w:t>.</w:t>
      </w:r>
    </w:p>
  </w:footnote>
  <w:footnote w:id="302">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303">
    <w:p w:rsidR="00256C3A" w:rsidRPr="00A4103E" w:rsidRDefault="00256C3A" w:rsidP="00256C3A">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582</w:t>
      </w:r>
      <w:r w:rsidRPr="00A4103E">
        <w:rPr>
          <w:rFonts w:hint="cs"/>
          <w:spacing w:val="-8"/>
          <w:sz w:val="24"/>
          <w:szCs w:val="24"/>
          <w:rtl/>
          <w:lang w:bidi="fa-IR"/>
        </w:rPr>
        <w:t>.</w:t>
      </w:r>
    </w:p>
  </w:footnote>
  <w:footnote w:id="304">
    <w:p w:rsidR="00256C3A" w:rsidRPr="00A4103E" w:rsidRDefault="00256C3A" w:rsidP="00256C3A">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587</w:t>
      </w:r>
      <w:r w:rsidRPr="00A4103E">
        <w:rPr>
          <w:rFonts w:hint="cs"/>
          <w:spacing w:val="-8"/>
          <w:sz w:val="24"/>
          <w:szCs w:val="24"/>
          <w:rtl/>
          <w:lang w:bidi="fa-IR"/>
        </w:rPr>
        <w:t>.</w:t>
      </w:r>
    </w:p>
  </w:footnote>
  <w:footnote w:id="305">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588</w:t>
      </w:r>
      <w:r w:rsidRPr="00A4103E">
        <w:rPr>
          <w:rFonts w:hint="cs"/>
          <w:spacing w:val="-8"/>
          <w:sz w:val="24"/>
          <w:szCs w:val="24"/>
          <w:rtl/>
          <w:lang w:bidi="fa-IR"/>
        </w:rPr>
        <w:t>.</w:t>
      </w:r>
    </w:p>
  </w:footnote>
  <w:footnote w:id="306">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589</w:t>
      </w:r>
      <w:r w:rsidRPr="00A4103E">
        <w:rPr>
          <w:rFonts w:hint="cs"/>
          <w:spacing w:val="-8"/>
          <w:sz w:val="24"/>
          <w:szCs w:val="24"/>
          <w:rtl/>
          <w:lang w:bidi="fa-IR"/>
        </w:rPr>
        <w:t>.</w:t>
      </w:r>
    </w:p>
  </w:footnote>
  <w:footnote w:id="307">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590</w:t>
      </w:r>
      <w:r w:rsidRPr="00A4103E">
        <w:rPr>
          <w:rFonts w:hint="cs"/>
          <w:spacing w:val="-8"/>
          <w:sz w:val="24"/>
          <w:szCs w:val="24"/>
          <w:rtl/>
          <w:lang w:bidi="fa-IR"/>
        </w:rPr>
        <w:t>.</w:t>
      </w:r>
    </w:p>
  </w:footnote>
  <w:footnote w:id="308">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309">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592.</w:t>
      </w:r>
    </w:p>
  </w:footnote>
  <w:footnote w:id="310">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592</w:t>
      </w:r>
      <w:r w:rsidRPr="00A4103E">
        <w:rPr>
          <w:rFonts w:hint="cs"/>
          <w:spacing w:val="-8"/>
          <w:sz w:val="24"/>
          <w:szCs w:val="24"/>
          <w:rtl/>
          <w:lang w:bidi="fa-IR"/>
        </w:rPr>
        <w:t>.</w:t>
      </w:r>
    </w:p>
  </w:footnote>
  <w:footnote w:id="311">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593.</w:t>
      </w:r>
    </w:p>
  </w:footnote>
  <w:footnote w:id="312">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313">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594</w:t>
      </w:r>
      <w:r w:rsidRPr="00A4103E">
        <w:rPr>
          <w:rFonts w:hint="cs"/>
          <w:spacing w:val="-8"/>
          <w:sz w:val="24"/>
          <w:szCs w:val="24"/>
          <w:rtl/>
          <w:lang w:bidi="fa-IR"/>
        </w:rPr>
        <w:t>.</w:t>
      </w:r>
    </w:p>
  </w:footnote>
  <w:footnote w:id="314">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2، ص91</w:t>
      </w:r>
      <w:r w:rsidRPr="00A4103E">
        <w:rPr>
          <w:rFonts w:hint="cs"/>
          <w:spacing w:val="-8"/>
          <w:sz w:val="24"/>
          <w:szCs w:val="24"/>
          <w:rtl/>
          <w:lang w:bidi="fa-IR"/>
        </w:rPr>
        <w:t>.</w:t>
      </w:r>
    </w:p>
  </w:footnote>
  <w:footnote w:id="315">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594</w:t>
      </w:r>
      <w:r w:rsidRPr="00A4103E">
        <w:rPr>
          <w:rFonts w:hint="cs"/>
          <w:spacing w:val="-8"/>
          <w:sz w:val="24"/>
          <w:szCs w:val="24"/>
          <w:rtl/>
          <w:lang w:bidi="fa-IR"/>
        </w:rPr>
        <w:t>.</w:t>
      </w:r>
    </w:p>
  </w:footnote>
  <w:footnote w:id="316">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595</w:t>
      </w:r>
      <w:r w:rsidRPr="00A4103E">
        <w:rPr>
          <w:rFonts w:hint="cs"/>
          <w:spacing w:val="-8"/>
          <w:sz w:val="24"/>
          <w:szCs w:val="24"/>
          <w:rtl/>
          <w:lang w:bidi="fa-IR"/>
        </w:rPr>
        <w:t>.</w:t>
      </w:r>
    </w:p>
  </w:footnote>
  <w:footnote w:id="317">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10، ص 30</w:t>
      </w:r>
      <w:r w:rsidRPr="00A4103E">
        <w:rPr>
          <w:rFonts w:hint="cs"/>
          <w:spacing w:val="-8"/>
          <w:sz w:val="24"/>
          <w:szCs w:val="24"/>
          <w:rtl/>
          <w:lang w:bidi="fa-IR"/>
        </w:rPr>
        <w:t>.</w:t>
      </w:r>
    </w:p>
  </w:footnote>
  <w:footnote w:id="318">
    <w:p w:rsidR="0012495E" w:rsidRPr="00A4103E" w:rsidRDefault="0012495E" w:rsidP="0012495E">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596</w:t>
      </w:r>
      <w:r w:rsidRPr="00A4103E">
        <w:rPr>
          <w:rFonts w:hint="cs"/>
          <w:spacing w:val="-8"/>
          <w:sz w:val="24"/>
          <w:szCs w:val="24"/>
          <w:rtl/>
          <w:lang w:bidi="fa-IR"/>
        </w:rPr>
        <w:t>.</w:t>
      </w:r>
    </w:p>
  </w:footnote>
  <w:footnote w:id="319">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تحریم الخمر</w:t>
      </w:r>
      <w:r w:rsidRPr="00A4103E">
        <w:rPr>
          <w:rFonts w:hint="cs"/>
          <w:spacing w:val="-8"/>
          <w:sz w:val="24"/>
          <w:szCs w:val="24"/>
          <w:rtl/>
          <w:lang w:bidi="fa-IR"/>
        </w:rPr>
        <w:t>.</w:t>
      </w:r>
    </w:p>
  </w:footnote>
  <w:footnote w:id="320">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3، ص81 و 227</w:t>
      </w:r>
      <w:r w:rsidRPr="00A4103E">
        <w:rPr>
          <w:rFonts w:hint="cs"/>
          <w:spacing w:val="-8"/>
          <w:sz w:val="24"/>
          <w:szCs w:val="24"/>
          <w:rtl/>
          <w:lang w:bidi="fa-IR"/>
        </w:rPr>
        <w:t>.</w:t>
      </w:r>
    </w:p>
  </w:footnote>
  <w:footnote w:id="321">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2، ص 93 و 94</w:t>
      </w:r>
      <w:r w:rsidRPr="00A4103E">
        <w:rPr>
          <w:rFonts w:hint="cs"/>
          <w:spacing w:val="-8"/>
          <w:sz w:val="24"/>
          <w:szCs w:val="24"/>
          <w:rtl/>
          <w:lang w:bidi="fa-IR"/>
        </w:rPr>
        <w:t>.</w:t>
      </w:r>
    </w:p>
  </w:footnote>
  <w:footnote w:id="322">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2، ص 321</w:t>
      </w:r>
      <w:r w:rsidRPr="00A4103E">
        <w:rPr>
          <w:rFonts w:hint="cs"/>
          <w:spacing w:val="-8"/>
          <w:sz w:val="24"/>
          <w:szCs w:val="24"/>
          <w:rtl/>
          <w:lang w:bidi="fa-IR"/>
        </w:rPr>
        <w:t>.</w:t>
      </w:r>
    </w:p>
  </w:footnote>
  <w:footnote w:id="323">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ج7، ص 24</w:t>
      </w:r>
      <w:r w:rsidRPr="00A4103E">
        <w:rPr>
          <w:rFonts w:hint="cs"/>
          <w:spacing w:val="-8"/>
          <w:sz w:val="24"/>
          <w:szCs w:val="24"/>
          <w:rtl/>
          <w:lang w:bidi="fa-IR"/>
        </w:rPr>
        <w:t>.</w:t>
      </w:r>
    </w:p>
  </w:footnote>
  <w:footnote w:id="324">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ج4، ص 22</w:t>
      </w:r>
      <w:r w:rsidRPr="00A4103E">
        <w:rPr>
          <w:rFonts w:hint="cs"/>
          <w:spacing w:val="-8"/>
          <w:sz w:val="24"/>
          <w:szCs w:val="24"/>
          <w:rtl/>
          <w:lang w:bidi="fa-IR"/>
        </w:rPr>
        <w:t>.</w:t>
      </w:r>
    </w:p>
  </w:footnote>
  <w:footnote w:id="325">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10، ص 30.</w:t>
      </w:r>
    </w:p>
  </w:footnote>
  <w:footnote w:id="326">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10، ص 84</w:t>
      </w:r>
      <w:r w:rsidRPr="00A4103E">
        <w:rPr>
          <w:rFonts w:hint="cs"/>
          <w:spacing w:val="-8"/>
          <w:sz w:val="24"/>
          <w:szCs w:val="24"/>
          <w:rtl/>
          <w:lang w:bidi="fa-IR"/>
        </w:rPr>
        <w:t>.</w:t>
      </w:r>
    </w:p>
  </w:footnote>
  <w:footnote w:id="327">
    <w:p w:rsidR="00C12DD9" w:rsidRPr="00A4103E" w:rsidRDefault="00C12DD9" w:rsidP="00C12DD9">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286 و 290</w:t>
      </w:r>
      <w:r w:rsidRPr="00A4103E">
        <w:rPr>
          <w:rFonts w:hint="cs"/>
          <w:spacing w:val="-8"/>
          <w:sz w:val="24"/>
          <w:szCs w:val="24"/>
          <w:rtl/>
          <w:lang w:bidi="fa-IR"/>
        </w:rPr>
        <w:t>.</w:t>
      </w:r>
    </w:p>
  </w:footnote>
  <w:footnote w:id="328">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598</w:t>
      </w:r>
      <w:r w:rsidRPr="00A4103E">
        <w:rPr>
          <w:rFonts w:hint="cs"/>
          <w:spacing w:val="-8"/>
          <w:sz w:val="24"/>
          <w:szCs w:val="24"/>
          <w:rtl/>
          <w:lang w:bidi="fa-IR"/>
        </w:rPr>
        <w:t>.</w:t>
      </w:r>
    </w:p>
  </w:footnote>
  <w:footnote w:id="329">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39</w:t>
      </w:r>
      <w:r w:rsidRPr="00A4103E">
        <w:rPr>
          <w:rFonts w:hint="cs"/>
          <w:spacing w:val="-8"/>
          <w:sz w:val="24"/>
          <w:szCs w:val="24"/>
          <w:rtl/>
          <w:lang w:bidi="fa-IR"/>
        </w:rPr>
        <w:t>.</w:t>
      </w:r>
    </w:p>
  </w:footnote>
  <w:footnote w:id="330">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602</w:t>
      </w:r>
      <w:r w:rsidRPr="00A4103E">
        <w:rPr>
          <w:rFonts w:hint="cs"/>
          <w:spacing w:val="-8"/>
          <w:sz w:val="24"/>
          <w:szCs w:val="24"/>
          <w:rtl/>
          <w:lang w:bidi="fa-IR"/>
        </w:rPr>
        <w:t>.</w:t>
      </w:r>
    </w:p>
  </w:footnote>
  <w:footnote w:id="331">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601</w:t>
      </w:r>
      <w:r w:rsidRPr="00A4103E">
        <w:rPr>
          <w:rFonts w:hint="cs"/>
          <w:spacing w:val="-8"/>
          <w:sz w:val="24"/>
          <w:szCs w:val="24"/>
          <w:rtl/>
          <w:lang w:bidi="fa-IR"/>
        </w:rPr>
        <w:t>.</w:t>
      </w:r>
    </w:p>
  </w:footnote>
  <w:footnote w:id="332">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مودت پنجم</w:t>
      </w:r>
      <w:r w:rsidRPr="00A4103E">
        <w:rPr>
          <w:rFonts w:hint="cs"/>
          <w:spacing w:val="-8"/>
          <w:sz w:val="24"/>
          <w:szCs w:val="24"/>
          <w:rtl/>
          <w:lang w:bidi="fa-IR"/>
        </w:rPr>
        <w:t>.</w:t>
      </w:r>
    </w:p>
  </w:footnote>
  <w:footnote w:id="333">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606</w:t>
      </w:r>
      <w:r w:rsidRPr="00A4103E">
        <w:rPr>
          <w:rFonts w:hint="cs"/>
          <w:spacing w:val="-8"/>
          <w:sz w:val="24"/>
          <w:szCs w:val="24"/>
          <w:rtl/>
          <w:lang w:bidi="fa-IR"/>
        </w:rPr>
        <w:t>.</w:t>
      </w:r>
    </w:p>
  </w:footnote>
  <w:footnote w:id="334">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607</w:t>
      </w:r>
      <w:r w:rsidRPr="00A4103E">
        <w:rPr>
          <w:rFonts w:hint="cs"/>
          <w:spacing w:val="-8"/>
          <w:sz w:val="24"/>
          <w:szCs w:val="24"/>
          <w:rtl/>
          <w:lang w:bidi="fa-IR"/>
        </w:rPr>
        <w:t>.</w:t>
      </w:r>
    </w:p>
  </w:footnote>
  <w:footnote w:id="335">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607</w:t>
      </w:r>
      <w:r w:rsidRPr="00A4103E">
        <w:rPr>
          <w:rFonts w:hint="cs"/>
          <w:spacing w:val="-8"/>
          <w:sz w:val="24"/>
          <w:szCs w:val="24"/>
          <w:rtl/>
          <w:lang w:bidi="fa-IR"/>
        </w:rPr>
        <w:t>.</w:t>
      </w:r>
    </w:p>
  </w:footnote>
  <w:footnote w:id="336">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608</w:t>
      </w:r>
      <w:r w:rsidRPr="00A4103E">
        <w:rPr>
          <w:rFonts w:hint="cs"/>
          <w:spacing w:val="-8"/>
          <w:sz w:val="24"/>
          <w:szCs w:val="24"/>
          <w:rtl/>
          <w:lang w:bidi="fa-IR"/>
        </w:rPr>
        <w:t>.</w:t>
      </w:r>
    </w:p>
  </w:footnote>
  <w:footnote w:id="337">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610</w:t>
      </w:r>
      <w:r w:rsidRPr="00A4103E">
        <w:rPr>
          <w:rFonts w:hint="cs"/>
          <w:spacing w:val="-8"/>
          <w:sz w:val="24"/>
          <w:szCs w:val="24"/>
          <w:rtl/>
          <w:lang w:bidi="fa-IR"/>
        </w:rPr>
        <w:t>.</w:t>
      </w:r>
    </w:p>
  </w:footnote>
  <w:footnote w:id="338">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610</w:t>
      </w:r>
      <w:r w:rsidRPr="00A4103E">
        <w:rPr>
          <w:rFonts w:hint="cs"/>
          <w:spacing w:val="-8"/>
          <w:sz w:val="24"/>
          <w:szCs w:val="24"/>
          <w:rtl/>
          <w:lang w:bidi="fa-IR"/>
        </w:rPr>
        <w:t>.</w:t>
      </w:r>
    </w:p>
  </w:footnote>
  <w:footnote w:id="339">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611</w:t>
      </w:r>
      <w:r w:rsidRPr="00A4103E">
        <w:rPr>
          <w:rFonts w:hint="cs"/>
          <w:spacing w:val="-8"/>
          <w:sz w:val="24"/>
          <w:szCs w:val="24"/>
          <w:rtl/>
          <w:lang w:bidi="fa-IR"/>
        </w:rPr>
        <w:t>.</w:t>
      </w:r>
    </w:p>
  </w:footnote>
  <w:footnote w:id="340">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612</w:t>
      </w:r>
      <w:r w:rsidRPr="00A4103E">
        <w:rPr>
          <w:rFonts w:hint="cs"/>
          <w:spacing w:val="-8"/>
          <w:sz w:val="24"/>
          <w:szCs w:val="24"/>
          <w:rtl/>
          <w:lang w:bidi="fa-IR"/>
        </w:rPr>
        <w:t>.</w:t>
      </w:r>
    </w:p>
  </w:footnote>
  <w:footnote w:id="341">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613</w:t>
      </w:r>
      <w:r w:rsidRPr="00A4103E">
        <w:rPr>
          <w:rFonts w:hint="cs"/>
          <w:spacing w:val="-8"/>
          <w:sz w:val="24"/>
          <w:szCs w:val="24"/>
          <w:rtl/>
          <w:lang w:bidi="fa-IR"/>
        </w:rPr>
        <w:t>.</w:t>
      </w:r>
    </w:p>
  </w:footnote>
  <w:footnote w:id="342">
    <w:p w:rsidR="00C12DD9" w:rsidRPr="00A4103E" w:rsidRDefault="00C12DD9" w:rsidP="00C12DD9">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613</w:t>
      </w:r>
      <w:r w:rsidRPr="00A4103E">
        <w:rPr>
          <w:rFonts w:hint="cs"/>
          <w:spacing w:val="-8"/>
          <w:sz w:val="24"/>
          <w:szCs w:val="24"/>
          <w:rtl/>
          <w:lang w:bidi="fa-IR"/>
        </w:rPr>
        <w:t>.</w:t>
      </w:r>
    </w:p>
  </w:footnote>
  <w:footnote w:id="343">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614</w:t>
      </w:r>
      <w:r w:rsidRPr="00A4103E">
        <w:rPr>
          <w:rFonts w:hint="cs"/>
          <w:spacing w:val="-8"/>
          <w:sz w:val="24"/>
          <w:szCs w:val="24"/>
          <w:rtl/>
          <w:lang w:bidi="fa-IR"/>
        </w:rPr>
        <w:t>.</w:t>
      </w:r>
    </w:p>
  </w:footnote>
  <w:footnote w:id="344">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616</w:t>
      </w:r>
      <w:r w:rsidRPr="00A4103E">
        <w:rPr>
          <w:rFonts w:hint="cs"/>
          <w:spacing w:val="-8"/>
          <w:sz w:val="24"/>
          <w:szCs w:val="24"/>
          <w:rtl/>
          <w:lang w:bidi="fa-IR"/>
        </w:rPr>
        <w:t>.</w:t>
      </w:r>
    </w:p>
  </w:footnote>
  <w:footnote w:id="345">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618</w:t>
      </w:r>
      <w:r w:rsidRPr="00A4103E">
        <w:rPr>
          <w:rFonts w:hint="cs"/>
          <w:spacing w:val="-8"/>
          <w:sz w:val="24"/>
          <w:szCs w:val="24"/>
          <w:rtl/>
          <w:lang w:bidi="fa-IR"/>
        </w:rPr>
        <w:t>.</w:t>
      </w:r>
    </w:p>
  </w:footnote>
  <w:footnote w:id="346">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620</w:t>
      </w:r>
      <w:r w:rsidRPr="00A4103E">
        <w:rPr>
          <w:rFonts w:hint="cs"/>
          <w:spacing w:val="-8"/>
          <w:sz w:val="24"/>
          <w:szCs w:val="24"/>
          <w:rtl/>
          <w:lang w:bidi="fa-IR"/>
        </w:rPr>
        <w:t>.</w:t>
      </w:r>
    </w:p>
  </w:footnote>
  <w:footnote w:id="347">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همان.</w:t>
      </w:r>
    </w:p>
  </w:footnote>
  <w:footnote w:id="348">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621</w:t>
      </w:r>
      <w:r w:rsidRPr="00A4103E">
        <w:rPr>
          <w:rFonts w:hint="cs"/>
          <w:spacing w:val="-8"/>
          <w:sz w:val="24"/>
          <w:szCs w:val="24"/>
          <w:rtl/>
          <w:lang w:bidi="fa-IR"/>
        </w:rPr>
        <w:t>.</w:t>
      </w:r>
    </w:p>
  </w:footnote>
  <w:footnote w:id="349">
    <w:p w:rsidR="00BD1B30" w:rsidRPr="00A4103E" w:rsidRDefault="00BD1B30" w:rsidP="00BD1B3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625</w:t>
      </w:r>
      <w:r w:rsidRPr="00A4103E">
        <w:rPr>
          <w:rFonts w:hint="cs"/>
          <w:spacing w:val="-8"/>
          <w:sz w:val="24"/>
          <w:szCs w:val="24"/>
          <w:rtl/>
          <w:lang w:bidi="fa-IR"/>
        </w:rPr>
        <w:t>.</w:t>
      </w:r>
    </w:p>
  </w:footnote>
  <w:footnote w:id="350">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626</w:t>
      </w:r>
      <w:r w:rsidRPr="00A4103E">
        <w:rPr>
          <w:rFonts w:hint="cs"/>
          <w:spacing w:val="-8"/>
          <w:sz w:val="24"/>
          <w:szCs w:val="24"/>
          <w:rtl/>
          <w:lang w:bidi="fa-IR"/>
        </w:rPr>
        <w:t>.</w:t>
      </w:r>
    </w:p>
  </w:footnote>
  <w:footnote w:id="35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627</w:t>
      </w:r>
      <w:r w:rsidRPr="00A4103E">
        <w:rPr>
          <w:rFonts w:hint="cs"/>
          <w:spacing w:val="-8"/>
          <w:sz w:val="24"/>
          <w:szCs w:val="24"/>
          <w:rtl/>
          <w:lang w:bidi="fa-IR"/>
        </w:rPr>
        <w:t>.</w:t>
      </w:r>
    </w:p>
  </w:footnote>
  <w:footnote w:id="35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628</w:t>
      </w:r>
      <w:r w:rsidRPr="00A4103E">
        <w:rPr>
          <w:rFonts w:hint="cs"/>
          <w:spacing w:val="-8"/>
          <w:sz w:val="24"/>
          <w:szCs w:val="24"/>
          <w:rtl/>
          <w:lang w:bidi="fa-IR"/>
        </w:rPr>
        <w:t>.</w:t>
      </w:r>
    </w:p>
  </w:footnote>
  <w:footnote w:id="35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629</w:t>
      </w:r>
      <w:r w:rsidRPr="00A4103E">
        <w:rPr>
          <w:rFonts w:hint="cs"/>
          <w:spacing w:val="-8"/>
          <w:sz w:val="24"/>
          <w:szCs w:val="24"/>
          <w:rtl/>
          <w:lang w:bidi="fa-IR"/>
        </w:rPr>
        <w:t>.</w:t>
      </w:r>
    </w:p>
  </w:footnote>
  <w:footnote w:id="35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631</w:t>
      </w:r>
      <w:r w:rsidRPr="00A4103E">
        <w:rPr>
          <w:rFonts w:hint="cs"/>
          <w:spacing w:val="-8"/>
          <w:sz w:val="24"/>
          <w:szCs w:val="24"/>
          <w:rtl/>
          <w:lang w:bidi="fa-IR"/>
        </w:rPr>
        <w:t>.</w:t>
      </w:r>
    </w:p>
  </w:footnote>
  <w:footnote w:id="35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بخشیدن، دادن</w:t>
      </w:r>
      <w:r w:rsidRPr="00A4103E">
        <w:rPr>
          <w:rFonts w:hint="cs"/>
          <w:spacing w:val="-8"/>
          <w:sz w:val="24"/>
          <w:szCs w:val="24"/>
          <w:rtl/>
          <w:lang w:bidi="fa-IR"/>
        </w:rPr>
        <w:t>.</w:t>
      </w:r>
    </w:p>
  </w:footnote>
  <w:footnote w:id="35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633</w:t>
      </w:r>
      <w:r w:rsidRPr="00A4103E">
        <w:rPr>
          <w:rFonts w:hint="cs"/>
          <w:spacing w:val="-8"/>
          <w:sz w:val="24"/>
          <w:szCs w:val="24"/>
          <w:rtl/>
          <w:lang w:bidi="fa-IR"/>
        </w:rPr>
        <w:t>.</w:t>
      </w:r>
    </w:p>
  </w:footnote>
  <w:footnote w:id="35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635</w:t>
      </w:r>
      <w:r w:rsidRPr="00A4103E">
        <w:rPr>
          <w:rFonts w:hint="cs"/>
          <w:spacing w:val="-8"/>
          <w:sz w:val="24"/>
          <w:szCs w:val="24"/>
          <w:rtl/>
          <w:lang w:bidi="fa-IR"/>
        </w:rPr>
        <w:t>.</w:t>
      </w:r>
    </w:p>
  </w:footnote>
  <w:footnote w:id="35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ج4، ص 80</w:t>
      </w:r>
      <w:r w:rsidRPr="00A4103E">
        <w:rPr>
          <w:rFonts w:hint="cs"/>
          <w:spacing w:val="-8"/>
          <w:sz w:val="24"/>
          <w:szCs w:val="24"/>
          <w:rtl/>
          <w:lang w:bidi="fa-IR"/>
        </w:rPr>
        <w:t>.</w:t>
      </w:r>
    </w:p>
  </w:footnote>
  <w:footnote w:id="35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639</w:t>
      </w:r>
      <w:r w:rsidRPr="00A4103E">
        <w:rPr>
          <w:rFonts w:hint="cs"/>
          <w:spacing w:val="-8"/>
          <w:sz w:val="24"/>
          <w:szCs w:val="24"/>
          <w:rtl/>
          <w:lang w:bidi="fa-IR"/>
        </w:rPr>
        <w:t>.</w:t>
      </w:r>
    </w:p>
  </w:footnote>
  <w:footnote w:id="36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640</w:t>
      </w:r>
      <w:r w:rsidRPr="00A4103E">
        <w:rPr>
          <w:rFonts w:hint="cs"/>
          <w:spacing w:val="-8"/>
          <w:sz w:val="24"/>
          <w:szCs w:val="24"/>
          <w:rtl/>
          <w:lang w:bidi="fa-IR"/>
        </w:rPr>
        <w:t>.</w:t>
      </w:r>
    </w:p>
  </w:footnote>
  <w:footnote w:id="36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641</w:t>
      </w:r>
      <w:r w:rsidRPr="00A4103E">
        <w:rPr>
          <w:rFonts w:hint="cs"/>
          <w:spacing w:val="-8"/>
          <w:sz w:val="24"/>
          <w:szCs w:val="24"/>
          <w:rtl/>
          <w:lang w:bidi="fa-IR"/>
        </w:rPr>
        <w:t>.</w:t>
      </w:r>
    </w:p>
  </w:footnote>
  <w:footnote w:id="36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643</w:t>
      </w:r>
      <w:r w:rsidRPr="00A4103E">
        <w:rPr>
          <w:rFonts w:hint="cs"/>
          <w:spacing w:val="-8"/>
          <w:sz w:val="24"/>
          <w:szCs w:val="24"/>
          <w:rtl/>
          <w:lang w:bidi="fa-IR"/>
        </w:rPr>
        <w:t>.</w:t>
      </w:r>
    </w:p>
  </w:footnote>
  <w:footnote w:id="36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644</w:t>
      </w:r>
      <w:r w:rsidRPr="00A4103E">
        <w:rPr>
          <w:rFonts w:hint="cs"/>
          <w:spacing w:val="-8"/>
          <w:sz w:val="24"/>
          <w:szCs w:val="24"/>
          <w:rtl/>
          <w:lang w:bidi="fa-IR"/>
        </w:rPr>
        <w:t>.</w:t>
      </w:r>
    </w:p>
  </w:footnote>
  <w:footnote w:id="36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647</w:t>
      </w:r>
      <w:r w:rsidRPr="00A4103E">
        <w:rPr>
          <w:rFonts w:hint="cs"/>
          <w:spacing w:val="-8"/>
          <w:sz w:val="24"/>
          <w:szCs w:val="24"/>
          <w:rtl/>
          <w:lang w:bidi="fa-IR"/>
        </w:rPr>
        <w:t>.</w:t>
      </w:r>
    </w:p>
  </w:footnote>
  <w:footnote w:id="36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651</w:t>
      </w:r>
      <w:r w:rsidRPr="00A4103E">
        <w:rPr>
          <w:rFonts w:hint="cs"/>
          <w:spacing w:val="-8"/>
          <w:sz w:val="24"/>
          <w:szCs w:val="24"/>
          <w:rtl/>
          <w:lang w:bidi="fa-IR"/>
        </w:rPr>
        <w:t>.</w:t>
      </w:r>
    </w:p>
  </w:footnote>
  <w:footnote w:id="36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چاپ مصر، ج 1، ص 26</w:t>
      </w:r>
      <w:r w:rsidRPr="00A4103E">
        <w:rPr>
          <w:rFonts w:hint="cs"/>
          <w:spacing w:val="-8"/>
          <w:sz w:val="24"/>
          <w:szCs w:val="24"/>
          <w:rtl/>
          <w:lang w:bidi="fa-IR"/>
        </w:rPr>
        <w:t>.</w:t>
      </w:r>
    </w:p>
  </w:footnote>
  <w:footnote w:id="36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655</w:t>
      </w:r>
      <w:r w:rsidRPr="00A4103E">
        <w:rPr>
          <w:rFonts w:hint="cs"/>
          <w:spacing w:val="-8"/>
          <w:sz w:val="24"/>
          <w:szCs w:val="24"/>
          <w:rtl/>
          <w:lang w:bidi="fa-IR"/>
        </w:rPr>
        <w:t>.</w:t>
      </w:r>
    </w:p>
  </w:footnote>
  <w:footnote w:id="36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655</w:t>
      </w:r>
      <w:r w:rsidRPr="00A4103E">
        <w:rPr>
          <w:rFonts w:hint="cs"/>
          <w:spacing w:val="-8"/>
          <w:sz w:val="24"/>
          <w:szCs w:val="24"/>
          <w:rtl/>
          <w:lang w:bidi="fa-IR"/>
        </w:rPr>
        <w:t>.</w:t>
      </w:r>
    </w:p>
  </w:footnote>
  <w:footnote w:id="36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657</w:t>
      </w:r>
      <w:r w:rsidRPr="00A4103E">
        <w:rPr>
          <w:rFonts w:hint="cs"/>
          <w:spacing w:val="-8"/>
          <w:sz w:val="24"/>
          <w:szCs w:val="24"/>
          <w:rtl/>
          <w:lang w:bidi="fa-IR"/>
        </w:rPr>
        <w:t>.</w:t>
      </w:r>
    </w:p>
  </w:footnote>
  <w:footnote w:id="37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660</w:t>
      </w:r>
      <w:r w:rsidRPr="00A4103E">
        <w:rPr>
          <w:rFonts w:hint="cs"/>
          <w:spacing w:val="-8"/>
          <w:sz w:val="24"/>
          <w:szCs w:val="24"/>
          <w:rtl/>
          <w:lang w:bidi="fa-IR"/>
        </w:rPr>
        <w:t>.</w:t>
      </w:r>
    </w:p>
  </w:footnote>
  <w:footnote w:id="37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667</w:t>
      </w:r>
      <w:r w:rsidRPr="00A4103E">
        <w:rPr>
          <w:rFonts w:hint="cs"/>
          <w:spacing w:val="-8"/>
          <w:sz w:val="24"/>
          <w:szCs w:val="24"/>
          <w:rtl/>
          <w:lang w:bidi="fa-IR"/>
        </w:rPr>
        <w:t>.</w:t>
      </w:r>
    </w:p>
  </w:footnote>
  <w:footnote w:id="37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667</w:t>
      </w:r>
      <w:r w:rsidRPr="00A4103E">
        <w:rPr>
          <w:rFonts w:hint="cs"/>
          <w:spacing w:val="-8"/>
          <w:sz w:val="24"/>
          <w:szCs w:val="24"/>
          <w:rtl/>
          <w:lang w:bidi="fa-IR"/>
        </w:rPr>
        <w:t>.</w:t>
      </w:r>
    </w:p>
  </w:footnote>
  <w:footnote w:id="37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668.</w:t>
      </w:r>
    </w:p>
  </w:footnote>
  <w:footnote w:id="37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56</w:t>
      </w:r>
      <w:r w:rsidRPr="00A4103E">
        <w:rPr>
          <w:rFonts w:hint="cs"/>
          <w:spacing w:val="-8"/>
          <w:sz w:val="24"/>
          <w:szCs w:val="24"/>
          <w:rtl/>
          <w:lang w:bidi="fa-IR"/>
        </w:rPr>
        <w:t>.</w:t>
      </w:r>
    </w:p>
  </w:footnote>
  <w:footnote w:id="37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672</w:t>
      </w:r>
      <w:r w:rsidRPr="00A4103E">
        <w:rPr>
          <w:rFonts w:hint="cs"/>
          <w:spacing w:val="-8"/>
          <w:sz w:val="24"/>
          <w:szCs w:val="24"/>
          <w:rtl/>
          <w:lang w:bidi="fa-IR"/>
        </w:rPr>
        <w:t>.</w:t>
      </w:r>
    </w:p>
  </w:footnote>
  <w:footnote w:id="37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ج3، ص 391</w:t>
      </w:r>
      <w:r w:rsidRPr="00A4103E">
        <w:rPr>
          <w:rFonts w:hint="cs"/>
          <w:spacing w:val="-8"/>
          <w:sz w:val="24"/>
          <w:szCs w:val="24"/>
          <w:rtl/>
          <w:lang w:bidi="fa-IR"/>
        </w:rPr>
        <w:t>.</w:t>
      </w:r>
    </w:p>
  </w:footnote>
  <w:footnote w:id="37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673</w:t>
      </w:r>
      <w:r w:rsidRPr="00A4103E">
        <w:rPr>
          <w:rFonts w:hint="cs"/>
          <w:spacing w:val="-8"/>
          <w:sz w:val="24"/>
          <w:szCs w:val="24"/>
          <w:rtl/>
          <w:lang w:bidi="fa-IR"/>
        </w:rPr>
        <w:t>.</w:t>
      </w:r>
    </w:p>
  </w:footnote>
  <w:footnote w:id="37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674</w:t>
      </w:r>
      <w:r w:rsidRPr="00A4103E">
        <w:rPr>
          <w:rFonts w:hint="cs"/>
          <w:spacing w:val="-8"/>
          <w:sz w:val="24"/>
          <w:szCs w:val="24"/>
          <w:rtl/>
          <w:lang w:bidi="fa-IR"/>
        </w:rPr>
        <w:t>.</w:t>
      </w:r>
    </w:p>
  </w:footnote>
  <w:footnote w:id="37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674</w:t>
      </w:r>
      <w:r w:rsidRPr="00A4103E">
        <w:rPr>
          <w:rFonts w:hint="cs"/>
          <w:spacing w:val="-8"/>
          <w:sz w:val="24"/>
          <w:szCs w:val="24"/>
          <w:rtl/>
          <w:lang w:bidi="fa-IR"/>
        </w:rPr>
        <w:t>.</w:t>
      </w:r>
    </w:p>
  </w:footnote>
  <w:footnote w:id="38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675</w:t>
      </w:r>
      <w:r w:rsidRPr="00A4103E">
        <w:rPr>
          <w:rFonts w:hint="cs"/>
          <w:spacing w:val="-8"/>
          <w:sz w:val="24"/>
          <w:szCs w:val="24"/>
          <w:rtl/>
          <w:lang w:bidi="fa-IR"/>
        </w:rPr>
        <w:t>.</w:t>
      </w:r>
    </w:p>
  </w:footnote>
  <w:footnote w:id="38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38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678</w:t>
      </w:r>
      <w:r w:rsidRPr="00A4103E">
        <w:rPr>
          <w:rFonts w:hint="cs"/>
          <w:spacing w:val="-8"/>
          <w:sz w:val="24"/>
          <w:szCs w:val="24"/>
          <w:rtl/>
          <w:lang w:bidi="fa-IR"/>
        </w:rPr>
        <w:t>.</w:t>
      </w:r>
    </w:p>
  </w:footnote>
  <w:footnote w:id="38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ابن ثابت انصاری از کبار صحابی بود. (ویراستار)</w:t>
      </w:r>
      <w:r w:rsidRPr="00A4103E">
        <w:rPr>
          <w:rFonts w:hint="cs"/>
          <w:spacing w:val="-8"/>
          <w:sz w:val="24"/>
          <w:szCs w:val="24"/>
          <w:rtl/>
          <w:lang w:bidi="fa-IR"/>
        </w:rPr>
        <w:t>.</w:t>
      </w:r>
    </w:p>
  </w:footnote>
  <w:footnote w:id="38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678</w:t>
      </w:r>
      <w:r w:rsidRPr="00A4103E">
        <w:rPr>
          <w:rFonts w:hint="cs"/>
          <w:spacing w:val="-8"/>
          <w:sz w:val="24"/>
          <w:szCs w:val="24"/>
          <w:rtl/>
          <w:lang w:bidi="fa-IR"/>
        </w:rPr>
        <w:t>.</w:t>
      </w:r>
    </w:p>
  </w:footnote>
  <w:footnote w:id="38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678</w:t>
      </w:r>
      <w:r w:rsidRPr="00A4103E">
        <w:rPr>
          <w:rFonts w:hint="cs"/>
          <w:spacing w:val="-8"/>
          <w:sz w:val="24"/>
          <w:szCs w:val="24"/>
          <w:rtl/>
          <w:lang w:bidi="fa-IR"/>
        </w:rPr>
        <w:t>.</w:t>
      </w:r>
    </w:p>
  </w:footnote>
  <w:footnote w:id="386">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679</w:t>
      </w:r>
      <w:r w:rsidRPr="00A4103E">
        <w:rPr>
          <w:rFonts w:hint="cs"/>
          <w:spacing w:val="-8"/>
          <w:sz w:val="24"/>
          <w:szCs w:val="24"/>
          <w:rtl/>
          <w:lang w:bidi="fa-IR"/>
        </w:rPr>
        <w:t>.</w:t>
      </w:r>
    </w:p>
  </w:footnote>
  <w:footnote w:id="38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680</w:t>
      </w:r>
      <w:r w:rsidRPr="00A4103E">
        <w:rPr>
          <w:rFonts w:hint="cs"/>
          <w:spacing w:val="-8"/>
          <w:sz w:val="24"/>
          <w:szCs w:val="24"/>
          <w:rtl/>
          <w:lang w:bidi="fa-IR"/>
        </w:rPr>
        <w:t>.</w:t>
      </w:r>
    </w:p>
  </w:footnote>
  <w:footnote w:id="38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ascii="Traditional Arabic" w:hAnsi="Traditional Arabic" w:cs="Traditional Arabic"/>
          <w:b/>
          <w:bCs/>
          <w:sz w:val="24"/>
          <w:szCs w:val="24"/>
          <w:rtl/>
        </w:rPr>
        <w:t>کتاب النکاح باب ذب الرجل عن ابنته ف</w:t>
      </w:r>
      <w:r w:rsidRPr="00A4103E">
        <w:rPr>
          <w:rFonts w:ascii="Traditional Arabic" w:hAnsi="Traditional Arabic" w:cs="Traditional Arabic" w:hint="cs"/>
          <w:b/>
          <w:bCs/>
          <w:sz w:val="24"/>
          <w:szCs w:val="24"/>
          <w:rtl/>
        </w:rPr>
        <w:t>ي</w:t>
      </w:r>
      <w:r w:rsidRPr="00A4103E">
        <w:rPr>
          <w:rFonts w:ascii="Traditional Arabic" w:hAnsi="Traditional Arabic" w:cs="Traditional Arabic"/>
          <w:b/>
          <w:bCs/>
          <w:sz w:val="24"/>
          <w:szCs w:val="24"/>
          <w:rtl/>
        </w:rPr>
        <w:t xml:space="preserve"> الغیر</w:t>
      </w:r>
      <w:r w:rsidRPr="00A4103E">
        <w:rPr>
          <w:rFonts w:ascii="Traditional Arabic" w:hAnsi="Traditional Arabic" w:cs="Traditional Arabic" w:hint="cs"/>
          <w:b/>
          <w:bCs/>
          <w:sz w:val="24"/>
          <w:szCs w:val="24"/>
          <w:rtl/>
        </w:rPr>
        <w:t>ة</w:t>
      </w:r>
      <w:r w:rsidRPr="00A4103E">
        <w:rPr>
          <w:rFonts w:ascii="Traditional Arabic" w:hAnsi="Traditional Arabic" w:cs="Traditional Arabic"/>
          <w:b/>
          <w:bCs/>
          <w:sz w:val="24"/>
          <w:szCs w:val="24"/>
          <w:rtl/>
        </w:rPr>
        <w:t xml:space="preserve"> و الانصاف (04932)</w:t>
      </w:r>
      <w:r w:rsidRPr="00A4103E">
        <w:rPr>
          <w:rFonts w:hint="cs"/>
          <w:spacing w:val="-8"/>
          <w:sz w:val="24"/>
          <w:szCs w:val="24"/>
          <w:rtl/>
          <w:lang w:bidi="fa-IR"/>
        </w:rPr>
        <w:t>.</w:t>
      </w:r>
    </w:p>
  </w:footnote>
  <w:footnote w:id="38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ج2، ص 451</w:t>
      </w:r>
      <w:r w:rsidRPr="00A4103E">
        <w:rPr>
          <w:rFonts w:hint="cs"/>
          <w:spacing w:val="-8"/>
          <w:sz w:val="24"/>
          <w:szCs w:val="24"/>
          <w:rtl/>
          <w:lang w:bidi="fa-IR"/>
        </w:rPr>
        <w:t>.</w:t>
      </w:r>
    </w:p>
  </w:footnote>
  <w:footnote w:id="39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681</w:t>
      </w:r>
      <w:r w:rsidRPr="00A4103E">
        <w:rPr>
          <w:rFonts w:hint="cs"/>
          <w:spacing w:val="-8"/>
          <w:sz w:val="24"/>
          <w:szCs w:val="24"/>
          <w:rtl/>
          <w:lang w:bidi="fa-IR"/>
        </w:rPr>
        <w:t>.</w:t>
      </w:r>
    </w:p>
  </w:footnote>
  <w:footnote w:id="39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683</w:t>
      </w:r>
      <w:r w:rsidRPr="00A4103E">
        <w:rPr>
          <w:rFonts w:hint="cs"/>
          <w:spacing w:val="-8"/>
          <w:sz w:val="24"/>
          <w:szCs w:val="24"/>
          <w:rtl/>
          <w:lang w:bidi="fa-IR"/>
        </w:rPr>
        <w:t>.</w:t>
      </w:r>
    </w:p>
  </w:footnote>
  <w:footnote w:id="39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684</w:t>
      </w:r>
      <w:r w:rsidRPr="00A4103E">
        <w:rPr>
          <w:rFonts w:hint="cs"/>
          <w:spacing w:val="-8"/>
          <w:sz w:val="24"/>
          <w:szCs w:val="24"/>
          <w:rtl/>
          <w:lang w:bidi="fa-IR"/>
        </w:rPr>
        <w:t>.</w:t>
      </w:r>
    </w:p>
  </w:footnote>
  <w:footnote w:id="39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685</w:t>
      </w:r>
      <w:r w:rsidRPr="00A4103E">
        <w:rPr>
          <w:rFonts w:hint="cs"/>
          <w:spacing w:val="-8"/>
          <w:sz w:val="24"/>
          <w:szCs w:val="24"/>
          <w:rtl/>
          <w:lang w:bidi="fa-IR"/>
        </w:rPr>
        <w:t>.</w:t>
      </w:r>
    </w:p>
  </w:footnote>
  <w:footnote w:id="39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685</w:t>
      </w:r>
      <w:r w:rsidRPr="00A4103E">
        <w:rPr>
          <w:rFonts w:hint="cs"/>
          <w:spacing w:val="-8"/>
          <w:sz w:val="24"/>
          <w:szCs w:val="24"/>
          <w:rtl/>
          <w:lang w:bidi="fa-IR"/>
        </w:rPr>
        <w:t>.</w:t>
      </w:r>
    </w:p>
  </w:footnote>
  <w:footnote w:id="39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39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ج4، ص 105</w:t>
      </w:r>
      <w:r w:rsidRPr="00A4103E">
        <w:rPr>
          <w:rFonts w:hint="cs"/>
          <w:spacing w:val="-8"/>
          <w:sz w:val="24"/>
          <w:szCs w:val="24"/>
          <w:rtl/>
          <w:lang w:bidi="fa-IR"/>
        </w:rPr>
        <w:t>.</w:t>
      </w:r>
    </w:p>
  </w:footnote>
  <w:footnote w:id="39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685</w:t>
      </w:r>
      <w:r w:rsidRPr="00A4103E">
        <w:rPr>
          <w:rFonts w:hint="cs"/>
          <w:spacing w:val="-8"/>
          <w:sz w:val="24"/>
          <w:szCs w:val="24"/>
          <w:rtl/>
          <w:lang w:bidi="fa-IR"/>
        </w:rPr>
        <w:t>.</w:t>
      </w:r>
    </w:p>
  </w:footnote>
  <w:footnote w:id="39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pacing w:val="-8"/>
          <w:sz w:val="24"/>
          <w:szCs w:val="24"/>
          <w:rtl/>
          <w:lang w:bidi="fa-IR"/>
        </w:rPr>
        <w:t>ص: 68.</w:t>
      </w:r>
    </w:p>
  </w:footnote>
  <w:footnote w:id="39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689</w:t>
      </w:r>
      <w:r w:rsidRPr="00A4103E">
        <w:rPr>
          <w:rFonts w:hint="cs"/>
          <w:spacing w:val="-8"/>
          <w:sz w:val="24"/>
          <w:szCs w:val="24"/>
          <w:rtl/>
          <w:lang w:bidi="fa-IR"/>
        </w:rPr>
        <w:t>.</w:t>
      </w:r>
    </w:p>
  </w:footnote>
  <w:footnote w:id="40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690</w:t>
      </w:r>
      <w:r w:rsidRPr="00A4103E">
        <w:rPr>
          <w:rFonts w:hint="cs"/>
          <w:spacing w:val="-8"/>
          <w:sz w:val="24"/>
          <w:szCs w:val="24"/>
          <w:rtl/>
          <w:lang w:bidi="fa-IR"/>
        </w:rPr>
        <w:t>.</w:t>
      </w:r>
    </w:p>
  </w:footnote>
  <w:footnote w:id="40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691</w:t>
      </w:r>
      <w:r w:rsidRPr="00A4103E">
        <w:rPr>
          <w:rFonts w:hint="cs"/>
          <w:spacing w:val="-8"/>
          <w:sz w:val="24"/>
          <w:szCs w:val="24"/>
          <w:rtl/>
          <w:lang w:bidi="fa-IR"/>
        </w:rPr>
        <w:t>.</w:t>
      </w:r>
    </w:p>
  </w:footnote>
  <w:footnote w:id="40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695</w:t>
      </w:r>
      <w:r w:rsidRPr="00A4103E">
        <w:rPr>
          <w:rFonts w:hint="cs"/>
          <w:spacing w:val="-8"/>
          <w:sz w:val="24"/>
          <w:szCs w:val="24"/>
          <w:rtl/>
          <w:lang w:bidi="fa-IR"/>
        </w:rPr>
        <w:t>.</w:t>
      </w:r>
    </w:p>
  </w:footnote>
  <w:footnote w:id="40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697</w:t>
      </w:r>
      <w:r w:rsidRPr="00A4103E">
        <w:rPr>
          <w:rFonts w:hint="cs"/>
          <w:spacing w:val="-8"/>
          <w:sz w:val="24"/>
          <w:szCs w:val="24"/>
          <w:rtl/>
          <w:lang w:bidi="fa-IR"/>
        </w:rPr>
        <w:t>.</w:t>
      </w:r>
    </w:p>
  </w:footnote>
  <w:footnote w:id="40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698</w:t>
      </w:r>
      <w:r w:rsidRPr="00A4103E">
        <w:rPr>
          <w:rFonts w:hint="cs"/>
          <w:spacing w:val="-8"/>
          <w:sz w:val="24"/>
          <w:szCs w:val="24"/>
          <w:rtl/>
          <w:lang w:bidi="fa-IR"/>
        </w:rPr>
        <w:t>.</w:t>
      </w:r>
    </w:p>
  </w:footnote>
  <w:footnote w:id="40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700</w:t>
      </w:r>
      <w:r w:rsidRPr="00A4103E">
        <w:rPr>
          <w:rFonts w:hint="cs"/>
          <w:spacing w:val="-8"/>
          <w:sz w:val="24"/>
          <w:szCs w:val="24"/>
          <w:rtl/>
          <w:lang w:bidi="fa-IR"/>
        </w:rPr>
        <w:t>.</w:t>
      </w:r>
    </w:p>
  </w:footnote>
  <w:footnote w:id="40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700</w:t>
      </w:r>
      <w:r w:rsidRPr="00A4103E">
        <w:rPr>
          <w:rFonts w:hint="cs"/>
          <w:spacing w:val="-8"/>
          <w:sz w:val="24"/>
          <w:szCs w:val="24"/>
          <w:rtl/>
          <w:lang w:bidi="fa-IR"/>
        </w:rPr>
        <w:t>.</w:t>
      </w:r>
    </w:p>
  </w:footnote>
  <w:footnote w:id="40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702</w:t>
      </w:r>
      <w:r w:rsidRPr="00A4103E">
        <w:rPr>
          <w:rFonts w:hint="cs"/>
          <w:spacing w:val="-8"/>
          <w:sz w:val="24"/>
          <w:szCs w:val="24"/>
          <w:rtl/>
          <w:lang w:bidi="fa-IR"/>
        </w:rPr>
        <w:t>.</w:t>
      </w:r>
    </w:p>
  </w:footnote>
  <w:footnote w:id="40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704</w:t>
      </w:r>
      <w:r w:rsidRPr="00A4103E">
        <w:rPr>
          <w:rFonts w:hint="cs"/>
          <w:spacing w:val="-8"/>
          <w:sz w:val="24"/>
          <w:szCs w:val="24"/>
          <w:rtl/>
          <w:lang w:bidi="fa-IR"/>
        </w:rPr>
        <w:t>.</w:t>
      </w:r>
    </w:p>
  </w:footnote>
  <w:footnote w:id="40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709</w:t>
      </w:r>
      <w:r w:rsidRPr="00A4103E">
        <w:rPr>
          <w:rFonts w:hint="cs"/>
          <w:spacing w:val="-8"/>
          <w:sz w:val="24"/>
          <w:szCs w:val="24"/>
          <w:rtl/>
          <w:lang w:bidi="fa-IR"/>
        </w:rPr>
        <w:t>.</w:t>
      </w:r>
    </w:p>
  </w:footnote>
  <w:footnote w:id="41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14</w:t>
      </w:r>
      <w:r w:rsidRPr="00A4103E">
        <w:rPr>
          <w:rFonts w:hint="cs"/>
          <w:spacing w:val="-8"/>
          <w:sz w:val="24"/>
          <w:szCs w:val="24"/>
          <w:rtl/>
          <w:lang w:bidi="fa-IR"/>
        </w:rPr>
        <w:t>.</w:t>
      </w:r>
    </w:p>
  </w:footnote>
  <w:footnote w:id="41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712</w:t>
      </w:r>
      <w:r w:rsidRPr="00A4103E">
        <w:rPr>
          <w:rFonts w:hint="cs"/>
          <w:spacing w:val="-8"/>
          <w:sz w:val="24"/>
          <w:szCs w:val="24"/>
          <w:rtl/>
          <w:lang w:bidi="fa-IR"/>
        </w:rPr>
        <w:t>.</w:t>
      </w:r>
    </w:p>
  </w:footnote>
  <w:footnote w:id="412">
    <w:p w:rsidR="00855C20" w:rsidRPr="00A4103E" w:rsidRDefault="00855C20" w:rsidP="00855C20">
      <w:pPr>
        <w:pStyle w:val="FootnoteText"/>
        <w:bidi/>
        <w:ind w:left="284" w:hanging="284"/>
        <w:jc w:val="both"/>
        <w:rPr>
          <w:rFonts w:cs="B Zar" w:hint="cs"/>
          <w:sz w:val="24"/>
          <w:szCs w:val="24"/>
          <w:rtl/>
          <w:lang w:bidi="ar-AE"/>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713</w:t>
      </w:r>
      <w:r w:rsidRPr="00A4103E">
        <w:rPr>
          <w:rFonts w:hint="cs"/>
          <w:spacing w:val="-8"/>
          <w:sz w:val="24"/>
          <w:szCs w:val="24"/>
          <w:rtl/>
          <w:lang w:bidi="fa-IR"/>
        </w:rPr>
        <w:t>.</w:t>
      </w:r>
    </w:p>
  </w:footnote>
  <w:footnote w:id="41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715</w:t>
      </w:r>
      <w:r w:rsidRPr="00A4103E">
        <w:rPr>
          <w:rFonts w:hint="cs"/>
          <w:spacing w:val="-8"/>
          <w:sz w:val="24"/>
          <w:szCs w:val="24"/>
          <w:rtl/>
          <w:lang w:bidi="fa-IR"/>
        </w:rPr>
        <w:t>.</w:t>
      </w:r>
    </w:p>
  </w:footnote>
  <w:footnote w:id="41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718</w:t>
      </w:r>
      <w:r w:rsidRPr="00A4103E">
        <w:rPr>
          <w:rFonts w:hint="cs"/>
          <w:spacing w:val="-8"/>
          <w:sz w:val="24"/>
          <w:szCs w:val="24"/>
          <w:rtl/>
          <w:lang w:bidi="fa-IR"/>
        </w:rPr>
        <w:t>.</w:t>
      </w:r>
    </w:p>
  </w:footnote>
  <w:footnote w:id="41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718</w:t>
      </w:r>
      <w:r w:rsidRPr="00A4103E">
        <w:rPr>
          <w:rFonts w:hint="cs"/>
          <w:spacing w:val="-8"/>
          <w:sz w:val="24"/>
          <w:szCs w:val="24"/>
          <w:rtl/>
          <w:lang w:bidi="fa-IR"/>
        </w:rPr>
        <w:t>.</w:t>
      </w:r>
    </w:p>
  </w:footnote>
  <w:footnote w:id="41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721</w:t>
      </w:r>
      <w:r w:rsidRPr="00A4103E">
        <w:rPr>
          <w:rFonts w:hint="cs"/>
          <w:spacing w:val="-8"/>
          <w:sz w:val="24"/>
          <w:szCs w:val="24"/>
          <w:rtl/>
          <w:lang w:bidi="fa-IR"/>
        </w:rPr>
        <w:t>.</w:t>
      </w:r>
    </w:p>
  </w:footnote>
  <w:footnote w:id="41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دوم، ص 135</w:t>
      </w:r>
      <w:r w:rsidRPr="00A4103E">
        <w:rPr>
          <w:rFonts w:hint="cs"/>
          <w:spacing w:val="-8"/>
          <w:sz w:val="24"/>
          <w:szCs w:val="24"/>
          <w:rtl/>
          <w:lang w:bidi="fa-IR"/>
        </w:rPr>
        <w:t>.</w:t>
      </w:r>
    </w:p>
  </w:footnote>
  <w:footnote w:id="418">
    <w:p w:rsidR="00855C20" w:rsidRPr="00A4103E" w:rsidRDefault="00855C20" w:rsidP="00855C20">
      <w:pPr>
        <w:pStyle w:val="FootnoteText"/>
        <w:bidi/>
        <w:ind w:left="284" w:hanging="284"/>
        <w:jc w:val="both"/>
        <w:rPr>
          <w:rFonts w:cs="B Zar" w:hint="cs"/>
          <w:sz w:val="24"/>
          <w:szCs w:val="24"/>
          <w:rtl/>
          <w:lang w:bidi="ar-AE"/>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3</w:t>
      </w:r>
      <w:r w:rsidRPr="00A4103E">
        <w:rPr>
          <w:rFonts w:hint="cs"/>
          <w:spacing w:val="-8"/>
          <w:sz w:val="24"/>
          <w:szCs w:val="24"/>
          <w:rtl/>
          <w:lang w:bidi="fa-IR"/>
        </w:rPr>
        <w:t>.</w:t>
      </w:r>
    </w:p>
  </w:footnote>
  <w:footnote w:id="41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7، ص 116</w:t>
      </w:r>
      <w:r w:rsidRPr="00A4103E">
        <w:rPr>
          <w:rFonts w:hint="cs"/>
          <w:spacing w:val="-8"/>
          <w:sz w:val="24"/>
          <w:szCs w:val="24"/>
          <w:rtl/>
          <w:lang w:bidi="fa-IR"/>
        </w:rPr>
        <w:t>.</w:t>
      </w:r>
    </w:p>
  </w:footnote>
  <w:footnote w:id="42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722</w:t>
      </w:r>
      <w:r w:rsidRPr="00A4103E">
        <w:rPr>
          <w:rFonts w:hint="cs"/>
          <w:spacing w:val="-8"/>
          <w:sz w:val="24"/>
          <w:szCs w:val="24"/>
          <w:rtl/>
          <w:lang w:bidi="fa-IR"/>
        </w:rPr>
        <w:t>.</w:t>
      </w:r>
    </w:p>
  </w:footnote>
  <w:footnote w:id="42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723</w:t>
      </w:r>
      <w:r w:rsidRPr="00A4103E">
        <w:rPr>
          <w:rFonts w:hint="cs"/>
          <w:spacing w:val="-8"/>
          <w:sz w:val="24"/>
          <w:szCs w:val="24"/>
          <w:rtl/>
          <w:lang w:bidi="fa-IR"/>
        </w:rPr>
        <w:t>.</w:t>
      </w:r>
    </w:p>
  </w:footnote>
  <w:footnote w:id="42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724</w:t>
      </w:r>
      <w:r w:rsidRPr="00A4103E">
        <w:rPr>
          <w:rFonts w:hint="cs"/>
          <w:spacing w:val="-8"/>
          <w:sz w:val="24"/>
          <w:szCs w:val="24"/>
          <w:rtl/>
          <w:lang w:bidi="fa-IR"/>
        </w:rPr>
        <w:t>.</w:t>
      </w:r>
    </w:p>
  </w:footnote>
  <w:footnote w:id="42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62</w:t>
      </w:r>
      <w:r w:rsidRPr="00A4103E">
        <w:rPr>
          <w:rFonts w:hint="cs"/>
          <w:spacing w:val="-8"/>
          <w:sz w:val="24"/>
          <w:szCs w:val="24"/>
          <w:rtl/>
          <w:lang w:bidi="fa-IR"/>
        </w:rPr>
        <w:t>.</w:t>
      </w:r>
    </w:p>
  </w:footnote>
  <w:footnote w:id="42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مودۀ پنجم</w:t>
      </w:r>
      <w:r w:rsidRPr="00A4103E">
        <w:rPr>
          <w:rFonts w:hint="cs"/>
          <w:spacing w:val="-8"/>
          <w:sz w:val="24"/>
          <w:szCs w:val="24"/>
          <w:rtl/>
          <w:lang w:bidi="fa-IR"/>
        </w:rPr>
        <w:t>.</w:t>
      </w:r>
    </w:p>
  </w:footnote>
  <w:footnote w:id="42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727</w:t>
      </w:r>
      <w:r w:rsidRPr="00A4103E">
        <w:rPr>
          <w:rFonts w:hint="cs"/>
          <w:spacing w:val="-8"/>
          <w:sz w:val="24"/>
          <w:szCs w:val="24"/>
          <w:rtl/>
          <w:lang w:bidi="fa-IR"/>
        </w:rPr>
        <w:t>.</w:t>
      </w:r>
    </w:p>
  </w:footnote>
  <w:footnote w:id="42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732</w:t>
      </w:r>
      <w:r w:rsidRPr="00A4103E">
        <w:rPr>
          <w:rFonts w:hint="cs"/>
          <w:spacing w:val="-8"/>
          <w:sz w:val="24"/>
          <w:szCs w:val="24"/>
          <w:rtl/>
          <w:lang w:bidi="fa-IR"/>
        </w:rPr>
        <w:t>.</w:t>
      </w:r>
    </w:p>
  </w:footnote>
  <w:footnote w:id="42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2، ص 7</w:t>
      </w:r>
      <w:r w:rsidRPr="00A4103E">
        <w:rPr>
          <w:rFonts w:hint="cs"/>
          <w:spacing w:val="-8"/>
          <w:sz w:val="24"/>
          <w:szCs w:val="24"/>
          <w:rtl/>
          <w:lang w:bidi="fa-IR"/>
        </w:rPr>
        <w:t>.</w:t>
      </w:r>
    </w:p>
  </w:footnote>
  <w:footnote w:id="42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733</w:t>
      </w:r>
      <w:r w:rsidRPr="00A4103E">
        <w:rPr>
          <w:rFonts w:hint="cs"/>
          <w:spacing w:val="-8"/>
          <w:sz w:val="24"/>
          <w:szCs w:val="24"/>
          <w:rtl/>
          <w:lang w:bidi="fa-IR"/>
        </w:rPr>
        <w:t>.</w:t>
      </w:r>
    </w:p>
  </w:footnote>
  <w:footnote w:id="42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734</w:t>
      </w:r>
      <w:r w:rsidRPr="00A4103E">
        <w:rPr>
          <w:rFonts w:hint="cs"/>
          <w:spacing w:val="-8"/>
          <w:sz w:val="24"/>
          <w:szCs w:val="24"/>
          <w:rtl/>
          <w:lang w:bidi="fa-IR"/>
        </w:rPr>
        <w:t>.</w:t>
      </w:r>
    </w:p>
  </w:footnote>
  <w:footnote w:id="43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736</w:t>
      </w:r>
      <w:r w:rsidRPr="00A4103E">
        <w:rPr>
          <w:rFonts w:hint="cs"/>
          <w:spacing w:val="-8"/>
          <w:sz w:val="24"/>
          <w:szCs w:val="24"/>
          <w:rtl/>
          <w:lang w:bidi="fa-IR"/>
        </w:rPr>
        <w:t>.</w:t>
      </w:r>
    </w:p>
  </w:footnote>
  <w:footnote w:id="43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737</w:t>
      </w:r>
      <w:r w:rsidRPr="00A4103E">
        <w:rPr>
          <w:rFonts w:hint="cs"/>
          <w:spacing w:val="-8"/>
          <w:sz w:val="24"/>
          <w:szCs w:val="24"/>
          <w:rtl/>
          <w:lang w:bidi="fa-IR"/>
        </w:rPr>
        <w:t>.</w:t>
      </w:r>
    </w:p>
  </w:footnote>
  <w:footnote w:id="43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740</w:t>
      </w:r>
      <w:r w:rsidRPr="00A4103E">
        <w:rPr>
          <w:rFonts w:hint="cs"/>
          <w:spacing w:val="-8"/>
          <w:sz w:val="24"/>
          <w:szCs w:val="24"/>
          <w:rtl/>
          <w:lang w:bidi="fa-IR"/>
        </w:rPr>
        <w:t>.</w:t>
      </w:r>
    </w:p>
  </w:footnote>
  <w:footnote w:id="43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742</w:t>
      </w:r>
      <w:r w:rsidRPr="00A4103E">
        <w:rPr>
          <w:rFonts w:hint="cs"/>
          <w:spacing w:val="-8"/>
          <w:sz w:val="24"/>
          <w:szCs w:val="24"/>
          <w:rtl/>
          <w:lang w:bidi="fa-IR"/>
        </w:rPr>
        <w:t>.</w:t>
      </w:r>
    </w:p>
  </w:footnote>
  <w:footnote w:id="43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744</w:t>
      </w:r>
      <w:r w:rsidRPr="00A4103E">
        <w:rPr>
          <w:rFonts w:hint="cs"/>
          <w:spacing w:val="-8"/>
          <w:sz w:val="24"/>
          <w:szCs w:val="24"/>
          <w:rtl/>
          <w:lang w:bidi="fa-IR"/>
        </w:rPr>
        <w:t>.</w:t>
      </w:r>
    </w:p>
  </w:footnote>
  <w:footnote w:id="43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746</w:t>
      </w:r>
      <w:r w:rsidRPr="00A4103E">
        <w:rPr>
          <w:rFonts w:hint="cs"/>
          <w:spacing w:val="-8"/>
          <w:sz w:val="24"/>
          <w:szCs w:val="24"/>
          <w:rtl/>
          <w:lang w:bidi="fa-IR"/>
        </w:rPr>
        <w:t>.</w:t>
      </w:r>
    </w:p>
  </w:footnote>
  <w:footnote w:id="43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سخنان بربافته و دروغین. (ویراستار)</w:t>
      </w:r>
      <w:r w:rsidRPr="00A4103E">
        <w:rPr>
          <w:rFonts w:hint="cs"/>
          <w:spacing w:val="-8"/>
          <w:sz w:val="24"/>
          <w:szCs w:val="24"/>
          <w:rtl/>
          <w:lang w:bidi="fa-IR"/>
        </w:rPr>
        <w:t>.</w:t>
      </w:r>
    </w:p>
  </w:footnote>
  <w:footnote w:id="43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747</w:t>
      </w:r>
      <w:r w:rsidRPr="00A4103E">
        <w:rPr>
          <w:rFonts w:hint="cs"/>
          <w:spacing w:val="-8"/>
          <w:sz w:val="24"/>
          <w:szCs w:val="24"/>
          <w:rtl/>
          <w:lang w:bidi="fa-IR"/>
        </w:rPr>
        <w:t>.</w:t>
      </w:r>
    </w:p>
  </w:footnote>
  <w:footnote w:id="43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748</w:t>
      </w:r>
      <w:r w:rsidRPr="00A4103E">
        <w:rPr>
          <w:rFonts w:hint="cs"/>
          <w:spacing w:val="-8"/>
          <w:sz w:val="24"/>
          <w:szCs w:val="24"/>
          <w:rtl/>
          <w:lang w:bidi="fa-IR"/>
        </w:rPr>
        <w:t>.</w:t>
      </w:r>
    </w:p>
  </w:footnote>
  <w:footnote w:id="43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751</w:t>
      </w:r>
      <w:r w:rsidRPr="00A4103E">
        <w:rPr>
          <w:rFonts w:hint="cs"/>
          <w:spacing w:val="-8"/>
          <w:sz w:val="24"/>
          <w:szCs w:val="24"/>
          <w:rtl/>
          <w:lang w:bidi="fa-IR"/>
        </w:rPr>
        <w:t>.</w:t>
      </w:r>
    </w:p>
  </w:footnote>
  <w:footnote w:id="440">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756</w:t>
      </w:r>
      <w:r w:rsidRPr="00A4103E">
        <w:rPr>
          <w:rFonts w:hint="cs"/>
          <w:spacing w:val="-8"/>
          <w:sz w:val="24"/>
          <w:szCs w:val="24"/>
          <w:rtl/>
          <w:lang w:bidi="fa-IR"/>
        </w:rPr>
        <w:t>.</w:t>
      </w:r>
    </w:p>
  </w:footnote>
  <w:footnote w:id="44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756</w:t>
      </w:r>
      <w:r w:rsidRPr="00A4103E">
        <w:rPr>
          <w:rFonts w:hint="cs"/>
          <w:spacing w:val="-8"/>
          <w:sz w:val="24"/>
          <w:szCs w:val="24"/>
          <w:rtl/>
          <w:lang w:bidi="fa-IR"/>
        </w:rPr>
        <w:t>.</w:t>
      </w:r>
    </w:p>
  </w:footnote>
  <w:footnote w:id="44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2</w:t>
      </w:r>
      <w:r w:rsidRPr="00A4103E">
        <w:rPr>
          <w:rFonts w:hint="cs"/>
          <w:spacing w:val="-8"/>
          <w:sz w:val="24"/>
          <w:szCs w:val="24"/>
          <w:rtl/>
          <w:lang w:bidi="fa-IR"/>
        </w:rPr>
        <w:t>.</w:t>
      </w:r>
    </w:p>
  </w:footnote>
  <w:footnote w:id="44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758</w:t>
      </w:r>
      <w:r w:rsidRPr="00A4103E">
        <w:rPr>
          <w:rFonts w:hint="cs"/>
          <w:spacing w:val="-8"/>
          <w:sz w:val="24"/>
          <w:szCs w:val="24"/>
          <w:rtl/>
          <w:lang w:bidi="fa-IR"/>
        </w:rPr>
        <w:t>.</w:t>
      </w:r>
    </w:p>
  </w:footnote>
  <w:footnote w:id="44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763</w:t>
      </w:r>
      <w:r w:rsidRPr="00A4103E">
        <w:rPr>
          <w:rFonts w:hint="cs"/>
          <w:spacing w:val="-8"/>
          <w:sz w:val="24"/>
          <w:szCs w:val="24"/>
          <w:rtl/>
          <w:lang w:bidi="fa-IR"/>
        </w:rPr>
        <w:t>.</w:t>
      </w:r>
    </w:p>
  </w:footnote>
  <w:footnote w:id="44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3، ص 163-159</w:t>
      </w:r>
      <w:r w:rsidRPr="00A4103E">
        <w:rPr>
          <w:rFonts w:hint="cs"/>
          <w:spacing w:val="-8"/>
          <w:sz w:val="24"/>
          <w:szCs w:val="24"/>
          <w:rtl/>
          <w:lang w:bidi="fa-IR"/>
        </w:rPr>
        <w:t>.</w:t>
      </w:r>
    </w:p>
  </w:footnote>
  <w:footnote w:id="44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763</w:t>
      </w:r>
      <w:r w:rsidRPr="00A4103E">
        <w:rPr>
          <w:rFonts w:hint="cs"/>
          <w:spacing w:val="-8"/>
          <w:sz w:val="24"/>
          <w:szCs w:val="24"/>
          <w:rtl/>
          <w:lang w:bidi="fa-IR"/>
        </w:rPr>
        <w:t>.</w:t>
      </w:r>
    </w:p>
  </w:footnote>
  <w:footnote w:id="44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ج4، ص 312</w:t>
      </w:r>
      <w:r w:rsidRPr="00A4103E">
        <w:rPr>
          <w:rFonts w:hint="cs"/>
          <w:spacing w:val="-8"/>
          <w:sz w:val="24"/>
          <w:szCs w:val="24"/>
          <w:rtl/>
          <w:lang w:bidi="fa-IR"/>
        </w:rPr>
        <w:t>.</w:t>
      </w:r>
    </w:p>
  </w:footnote>
  <w:footnote w:id="44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763</w:t>
      </w:r>
      <w:r w:rsidRPr="00A4103E">
        <w:rPr>
          <w:rFonts w:hint="cs"/>
          <w:spacing w:val="-8"/>
          <w:sz w:val="24"/>
          <w:szCs w:val="24"/>
          <w:rtl/>
          <w:lang w:bidi="fa-IR"/>
        </w:rPr>
        <w:t>.</w:t>
      </w:r>
    </w:p>
  </w:footnote>
  <w:footnote w:id="44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765</w:t>
      </w:r>
      <w:r w:rsidRPr="00A4103E">
        <w:rPr>
          <w:rFonts w:hint="cs"/>
          <w:spacing w:val="-8"/>
          <w:sz w:val="24"/>
          <w:szCs w:val="24"/>
          <w:rtl/>
          <w:lang w:bidi="fa-IR"/>
        </w:rPr>
        <w:t>.</w:t>
      </w:r>
    </w:p>
  </w:footnote>
  <w:footnote w:id="45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768</w:t>
      </w:r>
      <w:r w:rsidRPr="00A4103E">
        <w:rPr>
          <w:rFonts w:hint="cs"/>
          <w:spacing w:val="-8"/>
          <w:sz w:val="24"/>
          <w:szCs w:val="24"/>
          <w:rtl/>
          <w:lang w:bidi="fa-IR"/>
        </w:rPr>
        <w:t>.</w:t>
      </w:r>
    </w:p>
  </w:footnote>
  <w:footnote w:id="45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769</w:t>
      </w:r>
      <w:r w:rsidRPr="00A4103E">
        <w:rPr>
          <w:rFonts w:hint="cs"/>
          <w:spacing w:val="-8"/>
          <w:sz w:val="24"/>
          <w:szCs w:val="24"/>
          <w:rtl/>
          <w:lang w:bidi="fa-IR"/>
        </w:rPr>
        <w:t>.</w:t>
      </w:r>
    </w:p>
  </w:footnote>
  <w:footnote w:id="45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770</w:t>
      </w:r>
      <w:r w:rsidRPr="00A4103E">
        <w:rPr>
          <w:rFonts w:hint="cs"/>
          <w:spacing w:val="-8"/>
          <w:sz w:val="24"/>
          <w:szCs w:val="24"/>
          <w:rtl/>
          <w:lang w:bidi="fa-IR"/>
        </w:rPr>
        <w:t>.</w:t>
      </w:r>
    </w:p>
  </w:footnote>
  <w:footnote w:id="45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773</w:t>
      </w:r>
      <w:r w:rsidRPr="00A4103E">
        <w:rPr>
          <w:rFonts w:hint="cs"/>
          <w:spacing w:val="-8"/>
          <w:sz w:val="24"/>
          <w:szCs w:val="24"/>
          <w:rtl/>
          <w:lang w:bidi="fa-IR"/>
        </w:rPr>
        <w:t>.</w:t>
      </w:r>
    </w:p>
  </w:footnote>
  <w:footnote w:id="45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775</w:t>
      </w:r>
      <w:r w:rsidRPr="00A4103E">
        <w:rPr>
          <w:rFonts w:hint="cs"/>
          <w:spacing w:val="-8"/>
          <w:sz w:val="24"/>
          <w:szCs w:val="24"/>
          <w:rtl/>
          <w:lang w:bidi="fa-IR"/>
        </w:rPr>
        <w:t>.</w:t>
      </w:r>
    </w:p>
  </w:footnote>
  <w:footnote w:id="45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775</w:t>
      </w:r>
      <w:r w:rsidRPr="00A4103E">
        <w:rPr>
          <w:rFonts w:hint="cs"/>
          <w:spacing w:val="-8"/>
          <w:sz w:val="24"/>
          <w:szCs w:val="24"/>
          <w:rtl/>
          <w:lang w:bidi="fa-IR"/>
        </w:rPr>
        <w:t>.</w:t>
      </w:r>
    </w:p>
  </w:footnote>
  <w:footnote w:id="45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777</w:t>
      </w:r>
      <w:r w:rsidRPr="00A4103E">
        <w:rPr>
          <w:rFonts w:hint="cs"/>
          <w:spacing w:val="-8"/>
          <w:sz w:val="24"/>
          <w:szCs w:val="24"/>
          <w:rtl/>
          <w:lang w:bidi="fa-IR"/>
        </w:rPr>
        <w:t>.</w:t>
      </w:r>
    </w:p>
  </w:footnote>
  <w:footnote w:id="45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w:t>
      </w:r>
      <w:r w:rsidRPr="00A4103E">
        <w:rPr>
          <w:rFonts w:hint="cs"/>
          <w:spacing w:val="-8"/>
          <w:sz w:val="24"/>
          <w:szCs w:val="24"/>
          <w:rtl/>
          <w:lang w:bidi="fa-IR"/>
        </w:rPr>
        <w:t>.</w:t>
      </w:r>
    </w:p>
  </w:footnote>
  <w:footnote w:id="45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779</w:t>
      </w:r>
      <w:r w:rsidRPr="00A4103E">
        <w:rPr>
          <w:rFonts w:hint="cs"/>
          <w:spacing w:val="-8"/>
          <w:sz w:val="24"/>
          <w:szCs w:val="24"/>
          <w:rtl/>
          <w:lang w:bidi="fa-IR"/>
        </w:rPr>
        <w:t>.</w:t>
      </w:r>
    </w:p>
  </w:footnote>
  <w:footnote w:id="45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46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780</w:t>
      </w:r>
      <w:r w:rsidRPr="00A4103E">
        <w:rPr>
          <w:rFonts w:hint="cs"/>
          <w:spacing w:val="-8"/>
          <w:sz w:val="24"/>
          <w:szCs w:val="24"/>
          <w:rtl/>
          <w:lang w:bidi="fa-IR"/>
        </w:rPr>
        <w:t>.</w:t>
      </w:r>
    </w:p>
  </w:footnote>
  <w:footnote w:id="46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782</w:t>
      </w:r>
      <w:r w:rsidRPr="00A4103E">
        <w:rPr>
          <w:rFonts w:hint="cs"/>
          <w:spacing w:val="-8"/>
          <w:sz w:val="24"/>
          <w:szCs w:val="24"/>
          <w:rtl/>
          <w:lang w:bidi="fa-IR"/>
        </w:rPr>
        <w:t>.</w:t>
      </w:r>
    </w:p>
  </w:footnote>
  <w:footnote w:id="46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788</w:t>
      </w:r>
      <w:r w:rsidRPr="00A4103E">
        <w:rPr>
          <w:rFonts w:hint="cs"/>
          <w:spacing w:val="-8"/>
          <w:sz w:val="24"/>
          <w:szCs w:val="24"/>
          <w:rtl/>
          <w:lang w:bidi="fa-IR"/>
        </w:rPr>
        <w:t>.</w:t>
      </w:r>
    </w:p>
  </w:footnote>
  <w:footnote w:id="46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788</w:t>
      </w:r>
      <w:r w:rsidRPr="00A4103E">
        <w:rPr>
          <w:rFonts w:cs="B Zar" w:hint="cs"/>
          <w:sz w:val="24"/>
          <w:szCs w:val="24"/>
          <w:rtl/>
        </w:rPr>
        <w:t>.</w:t>
      </w:r>
    </w:p>
  </w:footnote>
  <w:footnote w:id="46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788</w:t>
      </w:r>
      <w:r w:rsidRPr="00A4103E">
        <w:rPr>
          <w:rFonts w:hint="cs"/>
          <w:spacing w:val="-8"/>
          <w:sz w:val="24"/>
          <w:szCs w:val="24"/>
          <w:rtl/>
          <w:lang w:bidi="fa-IR"/>
        </w:rPr>
        <w:t>.</w:t>
      </w:r>
    </w:p>
  </w:footnote>
  <w:footnote w:id="46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788</w:t>
      </w:r>
      <w:r w:rsidRPr="00A4103E">
        <w:rPr>
          <w:rFonts w:hint="cs"/>
          <w:spacing w:val="-8"/>
          <w:sz w:val="24"/>
          <w:szCs w:val="24"/>
          <w:rtl/>
          <w:lang w:bidi="fa-IR"/>
        </w:rPr>
        <w:t>.</w:t>
      </w:r>
    </w:p>
  </w:footnote>
  <w:footnote w:id="46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798</w:t>
      </w:r>
      <w:r w:rsidRPr="00A4103E">
        <w:rPr>
          <w:rFonts w:hint="cs"/>
          <w:spacing w:val="-8"/>
          <w:sz w:val="24"/>
          <w:szCs w:val="24"/>
          <w:rtl/>
          <w:lang w:bidi="fa-IR"/>
        </w:rPr>
        <w:t>.</w:t>
      </w:r>
    </w:p>
  </w:footnote>
  <w:footnote w:id="46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798</w:t>
      </w:r>
      <w:r w:rsidRPr="00A4103E">
        <w:rPr>
          <w:rFonts w:hint="cs"/>
          <w:spacing w:val="-8"/>
          <w:sz w:val="24"/>
          <w:szCs w:val="24"/>
          <w:rtl/>
          <w:lang w:bidi="fa-IR"/>
        </w:rPr>
        <w:t>.</w:t>
      </w:r>
    </w:p>
  </w:footnote>
  <w:footnote w:id="46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798</w:t>
      </w:r>
      <w:r w:rsidRPr="00A4103E">
        <w:rPr>
          <w:rFonts w:hint="cs"/>
          <w:spacing w:val="-8"/>
          <w:sz w:val="24"/>
          <w:szCs w:val="24"/>
          <w:rtl/>
          <w:lang w:bidi="fa-IR"/>
        </w:rPr>
        <w:t>.</w:t>
      </w:r>
    </w:p>
  </w:footnote>
  <w:footnote w:id="46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797</w:t>
      </w:r>
      <w:r w:rsidRPr="00A4103E">
        <w:rPr>
          <w:rFonts w:hint="cs"/>
          <w:spacing w:val="-8"/>
          <w:sz w:val="24"/>
          <w:szCs w:val="24"/>
          <w:rtl/>
          <w:lang w:bidi="fa-IR"/>
        </w:rPr>
        <w:t>.</w:t>
      </w:r>
    </w:p>
  </w:footnote>
  <w:footnote w:id="47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5</w:t>
      </w:r>
      <w:r w:rsidRPr="00A4103E">
        <w:rPr>
          <w:rFonts w:hint="cs"/>
          <w:spacing w:val="-8"/>
          <w:sz w:val="24"/>
          <w:szCs w:val="24"/>
          <w:rtl/>
          <w:lang w:bidi="fa-IR"/>
        </w:rPr>
        <w:t>.</w:t>
      </w:r>
    </w:p>
  </w:footnote>
  <w:footnote w:id="47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3</w:t>
      </w:r>
      <w:r w:rsidRPr="00A4103E">
        <w:rPr>
          <w:rFonts w:hint="cs"/>
          <w:spacing w:val="-8"/>
          <w:sz w:val="24"/>
          <w:szCs w:val="24"/>
          <w:rtl/>
          <w:lang w:bidi="fa-IR"/>
        </w:rPr>
        <w:t>.</w:t>
      </w:r>
    </w:p>
  </w:footnote>
  <w:footnote w:id="47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1، ص 535</w:t>
      </w:r>
      <w:r w:rsidRPr="00A4103E">
        <w:rPr>
          <w:rFonts w:hint="cs"/>
          <w:spacing w:val="-8"/>
          <w:sz w:val="24"/>
          <w:szCs w:val="24"/>
          <w:rtl/>
          <w:lang w:bidi="fa-IR"/>
        </w:rPr>
        <w:t>.</w:t>
      </w:r>
    </w:p>
  </w:footnote>
  <w:footnote w:id="47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چ مصر، 1306،جزء، ص 367</w:t>
      </w:r>
      <w:r w:rsidRPr="00A4103E">
        <w:rPr>
          <w:rFonts w:hint="cs"/>
          <w:spacing w:val="-8"/>
          <w:sz w:val="24"/>
          <w:szCs w:val="24"/>
          <w:rtl/>
          <w:lang w:bidi="fa-IR"/>
        </w:rPr>
        <w:t>.</w:t>
      </w:r>
    </w:p>
  </w:footnote>
  <w:footnote w:id="47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1، ص 25</w:t>
      </w:r>
      <w:r w:rsidRPr="00A4103E">
        <w:rPr>
          <w:rFonts w:hint="cs"/>
          <w:spacing w:val="-8"/>
          <w:sz w:val="24"/>
          <w:szCs w:val="24"/>
          <w:rtl/>
          <w:lang w:bidi="fa-IR"/>
        </w:rPr>
        <w:t>.</w:t>
      </w:r>
    </w:p>
  </w:footnote>
  <w:footnote w:id="47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3</w:t>
      </w:r>
      <w:r w:rsidRPr="00A4103E">
        <w:rPr>
          <w:rFonts w:hint="cs"/>
          <w:spacing w:val="-8"/>
          <w:sz w:val="24"/>
          <w:szCs w:val="24"/>
          <w:rtl/>
          <w:lang w:bidi="fa-IR"/>
        </w:rPr>
        <w:t>.</w:t>
      </w:r>
    </w:p>
  </w:footnote>
  <w:footnote w:id="47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1</w:t>
      </w:r>
      <w:r w:rsidRPr="00A4103E">
        <w:rPr>
          <w:rFonts w:hint="cs"/>
          <w:spacing w:val="-8"/>
          <w:sz w:val="24"/>
          <w:szCs w:val="24"/>
          <w:rtl/>
          <w:lang w:bidi="fa-IR"/>
        </w:rPr>
        <w:t>.</w:t>
      </w:r>
    </w:p>
  </w:footnote>
  <w:footnote w:id="47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800</w:t>
      </w:r>
      <w:r w:rsidRPr="00A4103E">
        <w:rPr>
          <w:rFonts w:hint="cs"/>
          <w:spacing w:val="-8"/>
          <w:sz w:val="24"/>
          <w:szCs w:val="24"/>
          <w:rtl/>
          <w:lang w:bidi="fa-IR"/>
        </w:rPr>
        <w:t>.</w:t>
      </w:r>
    </w:p>
  </w:footnote>
  <w:footnote w:id="47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803</w:t>
      </w:r>
      <w:r w:rsidRPr="00A4103E">
        <w:rPr>
          <w:rFonts w:hint="cs"/>
          <w:spacing w:val="-8"/>
          <w:sz w:val="24"/>
          <w:szCs w:val="24"/>
          <w:rtl/>
          <w:lang w:bidi="fa-IR"/>
        </w:rPr>
        <w:t>.</w:t>
      </w:r>
    </w:p>
  </w:footnote>
  <w:footnote w:id="47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804</w:t>
      </w:r>
      <w:r w:rsidRPr="00A4103E">
        <w:rPr>
          <w:rFonts w:hint="cs"/>
          <w:spacing w:val="-8"/>
          <w:sz w:val="24"/>
          <w:szCs w:val="24"/>
          <w:rtl/>
          <w:lang w:bidi="fa-IR"/>
        </w:rPr>
        <w:t>.</w:t>
      </w:r>
    </w:p>
  </w:footnote>
  <w:footnote w:id="48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806</w:t>
      </w:r>
      <w:r w:rsidRPr="00A4103E">
        <w:rPr>
          <w:rFonts w:hint="cs"/>
          <w:spacing w:val="-8"/>
          <w:sz w:val="24"/>
          <w:szCs w:val="24"/>
          <w:rtl/>
          <w:lang w:bidi="fa-IR"/>
        </w:rPr>
        <w:t>.</w:t>
      </w:r>
    </w:p>
  </w:footnote>
  <w:footnote w:id="48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812</w:t>
      </w:r>
      <w:r w:rsidRPr="00A4103E">
        <w:rPr>
          <w:rFonts w:hint="cs"/>
          <w:spacing w:val="-8"/>
          <w:sz w:val="24"/>
          <w:szCs w:val="24"/>
          <w:rtl/>
          <w:lang w:bidi="fa-IR"/>
        </w:rPr>
        <w:t>.</w:t>
      </w:r>
    </w:p>
  </w:footnote>
  <w:footnote w:id="48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814</w:t>
      </w:r>
      <w:r w:rsidRPr="00A4103E">
        <w:rPr>
          <w:rFonts w:hint="cs"/>
          <w:spacing w:val="-8"/>
          <w:sz w:val="24"/>
          <w:szCs w:val="24"/>
          <w:rtl/>
          <w:lang w:bidi="fa-IR"/>
        </w:rPr>
        <w:t>.</w:t>
      </w:r>
    </w:p>
  </w:footnote>
  <w:footnote w:id="48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 مود ت هشتم</w:t>
      </w:r>
      <w:r w:rsidRPr="00A4103E">
        <w:rPr>
          <w:rFonts w:hint="cs"/>
          <w:spacing w:val="-8"/>
          <w:sz w:val="24"/>
          <w:szCs w:val="24"/>
          <w:rtl/>
          <w:lang w:bidi="fa-IR"/>
        </w:rPr>
        <w:t>.</w:t>
      </w:r>
    </w:p>
  </w:footnote>
  <w:footnote w:id="48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56</w:t>
      </w:r>
      <w:r w:rsidRPr="00A4103E">
        <w:rPr>
          <w:rFonts w:hint="cs"/>
          <w:spacing w:val="-8"/>
          <w:sz w:val="24"/>
          <w:szCs w:val="24"/>
          <w:rtl/>
          <w:lang w:bidi="fa-IR"/>
        </w:rPr>
        <w:t>.</w:t>
      </w:r>
    </w:p>
  </w:footnote>
  <w:footnote w:id="48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هفتم</w:t>
      </w:r>
      <w:r w:rsidRPr="00A4103E">
        <w:rPr>
          <w:rFonts w:hint="cs"/>
          <w:spacing w:val="-8"/>
          <w:sz w:val="24"/>
          <w:szCs w:val="24"/>
          <w:rtl/>
          <w:lang w:bidi="fa-IR"/>
        </w:rPr>
        <w:t>.</w:t>
      </w:r>
    </w:p>
  </w:footnote>
  <w:footnote w:id="48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816</w:t>
      </w:r>
      <w:r w:rsidRPr="00A4103E">
        <w:rPr>
          <w:rFonts w:hint="cs"/>
          <w:spacing w:val="-8"/>
          <w:sz w:val="24"/>
          <w:szCs w:val="24"/>
          <w:rtl/>
          <w:lang w:bidi="fa-IR"/>
        </w:rPr>
        <w:t>.</w:t>
      </w:r>
    </w:p>
  </w:footnote>
  <w:footnote w:id="48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817</w:t>
      </w:r>
      <w:r w:rsidRPr="00A4103E">
        <w:rPr>
          <w:rFonts w:hint="cs"/>
          <w:spacing w:val="-8"/>
          <w:sz w:val="24"/>
          <w:szCs w:val="24"/>
          <w:rtl/>
          <w:lang w:bidi="fa-IR"/>
        </w:rPr>
        <w:t>.</w:t>
      </w:r>
    </w:p>
  </w:footnote>
  <w:footnote w:id="48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823</w:t>
      </w:r>
      <w:r w:rsidRPr="00A4103E">
        <w:rPr>
          <w:rFonts w:hint="cs"/>
          <w:spacing w:val="-8"/>
          <w:sz w:val="24"/>
          <w:szCs w:val="24"/>
          <w:rtl/>
          <w:lang w:bidi="fa-IR"/>
        </w:rPr>
        <w:t>.</w:t>
      </w:r>
    </w:p>
  </w:footnote>
  <w:footnote w:id="48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824</w:t>
      </w:r>
      <w:r w:rsidRPr="00A4103E">
        <w:rPr>
          <w:rFonts w:hint="cs"/>
          <w:spacing w:val="-8"/>
          <w:sz w:val="24"/>
          <w:szCs w:val="24"/>
          <w:rtl/>
          <w:lang w:bidi="fa-IR"/>
        </w:rPr>
        <w:t>.</w:t>
      </w:r>
    </w:p>
  </w:footnote>
  <w:footnote w:id="49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خلاف ترغیب، دلسرد کردن کسی در چیزی. (ویراستار)</w:t>
      </w:r>
      <w:r w:rsidRPr="00A4103E">
        <w:rPr>
          <w:rFonts w:hint="cs"/>
          <w:spacing w:val="-8"/>
          <w:sz w:val="24"/>
          <w:szCs w:val="24"/>
          <w:rtl/>
          <w:lang w:bidi="fa-IR"/>
        </w:rPr>
        <w:t>.</w:t>
      </w:r>
    </w:p>
  </w:footnote>
  <w:footnote w:id="49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827</w:t>
      </w:r>
      <w:r w:rsidRPr="00A4103E">
        <w:rPr>
          <w:rFonts w:hint="cs"/>
          <w:spacing w:val="-8"/>
          <w:sz w:val="24"/>
          <w:szCs w:val="24"/>
          <w:rtl/>
          <w:lang w:bidi="fa-IR"/>
        </w:rPr>
        <w:t>.</w:t>
      </w:r>
    </w:p>
  </w:footnote>
  <w:footnote w:id="49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829</w:t>
      </w:r>
      <w:r w:rsidRPr="00A4103E">
        <w:rPr>
          <w:rFonts w:hint="cs"/>
          <w:spacing w:val="-8"/>
          <w:sz w:val="24"/>
          <w:szCs w:val="24"/>
          <w:rtl/>
          <w:lang w:bidi="fa-IR"/>
        </w:rPr>
        <w:t>.</w:t>
      </w:r>
    </w:p>
  </w:footnote>
  <w:footnote w:id="49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3، ص 138</w:t>
      </w:r>
      <w:r w:rsidRPr="00A4103E">
        <w:rPr>
          <w:rFonts w:hint="cs"/>
          <w:spacing w:val="-8"/>
          <w:sz w:val="24"/>
          <w:szCs w:val="24"/>
          <w:rtl/>
          <w:lang w:bidi="fa-IR"/>
        </w:rPr>
        <w:t>.</w:t>
      </w:r>
    </w:p>
  </w:footnote>
  <w:footnote w:id="49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833</w:t>
      </w:r>
      <w:r w:rsidRPr="00A4103E">
        <w:rPr>
          <w:rFonts w:hint="cs"/>
          <w:spacing w:val="-8"/>
          <w:sz w:val="24"/>
          <w:szCs w:val="24"/>
          <w:rtl/>
          <w:lang w:bidi="fa-IR"/>
        </w:rPr>
        <w:t>.</w:t>
      </w:r>
    </w:p>
  </w:footnote>
  <w:footnote w:id="49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835</w:t>
      </w:r>
      <w:r w:rsidRPr="00A4103E">
        <w:rPr>
          <w:rFonts w:hint="cs"/>
          <w:spacing w:val="-8"/>
          <w:sz w:val="24"/>
          <w:szCs w:val="24"/>
          <w:rtl/>
          <w:lang w:bidi="fa-IR"/>
        </w:rPr>
        <w:t>.</w:t>
      </w:r>
    </w:p>
  </w:footnote>
  <w:footnote w:id="49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837</w:t>
      </w:r>
      <w:r w:rsidRPr="00A4103E">
        <w:rPr>
          <w:rFonts w:hint="cs"/>
          <w:spacing w:val="-8"/>
          <w:sz w:val="24"/>
          <w:szCs w:val="24"/>
          <w:rtl/>
          <w:lang w:bidi="fa-IR"/>
        </w:rPr>
        <w:t>.</w:t>
      </w:r>
    </w:p>
  </w:footnote>
  <w:footnote w:id="49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835</w:t>
      </w:r>
      <w:r w:rsidRPr="00A4103E">
        <w:rPr>
          <w:rFonts w:hint="cs"/>
          <w:spacing w:val="-8"/>
          <w:sz w:val="24"/>
          <w:szCs w:val="24"/>
          <w:rtl/>
          <w:lang w:bidi="fa-IR"/>
        </w:rPr>
        <w:t>.</w:t>
      </w:r>
    </w:p>
  </w:footnote>
  <w:footnote w:id="49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836</w:t>
      </w:r>
      <w:r w:rsidRPr="00A4103E">
        <w:rPr>
          <w:rFonts w:hint="cs"/>
          <w:spacing w:val="-8"/>
          <w:sz w:val="24"/>
          <w:szCs w:val="24"/>
          <w:rtl/>
          <w:lang w:bidi="fa-IR"/>
        </w:rPr>
        <w:t>.</w:t>
      </w:r>
    </w:p>
  </w:footnote>
  <w:footnote w:id="49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838</w:t>
      </w:r>
      <w:r w:rsidRPr="00A4103E">
        <w:rPr>
          <w:rFonts w:hint="cs"/>
          <w:spacing w:val="-8"/>
          <w:sz w:val="24"/>
          <w:szCs w:val="24"/>
          <w:rtl/>
          <w:lang w:bidi="fa-IR"/>
        </w:rPr>
        <w:t>.</w:t>
      </w:r>
    </w:p>
  </w:footnote>
  <w:footnote w:id="50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839</w:t>
      </w:r>
      <w:r w:rsidRPr="00A4103E">
        <w:rPr>
          <w:rFonts w:hint="cs"/>
          <w:spacing w:val="-8"/>
          <w:sz w:val="24"/>
          <w:szCs w:val="24"/>
          <w:rtl/>
          <w:lang w:bidi="fa-IR"/>
        </w:rPr>
        <w:t>.</w:t>
      </w:r>
    </w:p>
  </w:footnote>
  <w:footnote w:id="50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843</w:t>
      </w:r>
      <w:r w:rsidRPr="00A4103E">
        <w:rPr>
          <w:rFonts w:hint="cs"/>
          <w:spacing w:val="-8"/>
          <w:sz w:val="24"/>
          <w:szCs w:val="24"/>
          <w:rtl/>
          <w:lang w:bidi="fa-IR"/>
        </w:rPr>
        <w:t>.</w:t>
      </w:r>
    </w:p>
  </w:footnote>
  <w:footnote w:id="50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845</w:t>
      </w:r>
      <w:r w:rsidRPr="00A4103E">
        <w:rPr>
          <w:rFonts w:hint="cs"/>
          <w:spacing w:val="-8"/>
          <w:sz w:val="24"/>
          <w:szCs w:val="24"/>
          <w:rtl/>
          <w:lang w:bidi="fa-IR"/>
        </w:rPr>
        <w:t>.</w:t>
      </w:r>
    </w:p>
  </w:footnote>
  <w:footnote w:id="50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848</w:t>
      </w:r>
      <w:r w:rsidRPr="00A4103E">
        <w:rPr>
          <w:rFonts w:hint="cs"/>
          <w:spacing w:val="-8"/>
          <w:sz w:val="24"/>
          <w:szCs w:val="24"/>
          <w:rtl/>
          <w:lang w:bidi="fa-IR"/>
        </w:rPr>
        <w:t>.</w:t>
      </w:r>
    </w:p>
  </w:footnote>
  <w:footnote w:id="50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848</w:t>
      </w:r>
      <w:r w:rsidRPr="00A4103E">
        <w:rPr>
          <w:rFonts w:hint="cs"/>
          <w:spacing w:val="-8"/>
          <w:sz w:val="24"/>
          <w:szCs w:val="24"/>
          <w:rtl/>
          <w:lang w:bidi="fa-IR"/>
        </w:rPr>
        <w:t>..</w:t>
      </w:r>
    </w:p>
  </w:footnote>
  <w:footnote w:id="50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مقدمۀ چهارم</w:t>
      </w:r>
      <w:r w:rsidRPr="00A4103E">
        <w:rPr>
          <w:rFonts w:hint="cs"/>
          <w:spacing w:val="-8"/>
          <w:sz w:val="24"/>
          <w:szCs w:val="24"/>
          <w:rtl/>
          <w:lang w:bidi="fa-IR"/>
        </w:rPr>
        <w:t>.</w:t>
      </w:r>
    </w:p>
  </w:footnote>
  <w:footnote w:id="50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853.</w:t>
      </w:r>
      <w:r w:rsidRPr="00A4103E">
        <w:rPr>
          <w:rFonts w:hint="cs"/>
          <w:spacing w:val="-8"/>
          <w:sz w:val="24"/>
          <w:szCs w:val="24"/>
          <w:rtl/>
          <w:lang w:bidi="fa-IR"/>
        </w:rPr>
        <w:t>.</w:t>
      </w:r>
    </w:p>
  </w:footnote>
  <w:footnote w:id="50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854</w:t>
      </w:r>
      <w:r w:rsidRPr="00A4103E">
        <w:rPr>
          <w:rFonts w:hint="cs"/>
          <w:spacing w:val="-8"/>
          <w:sz w:val="24"/>
          <w:szCs w:val="24"/>
          <w:rtl/>
          <w:lang w:bidi="fa-IR"/>
        </w:rPr>
        <w:t>.</w:t>
      </w:r>
    </w:p>
  </w:footnote>
  <w:footnote w:id="50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855</w:t>
      </w:r>
      <w:r w:rsidRPr="00A4103E">
        <w:rPr>
          <w:rFonts w:hint="cs"/>
          <w:spacing w:val="-8"/>
          <w:sz w:val="24"/>
          <w:szCs w:val="24"/>
          <w:rtl/>
          <w:lang w:bidi="fa-IR"/>
        </w:rPr>
        <w:t>.</w:t>
      </w:r>
      <w:r w:rsidRPr="00A4103E">
        <w:rPr>
          <w:rFonts w:cs="B Zar" w:hint="cs"/>
          <w:sz w:val="24"/>
          <w:szCs w:val="24"/>
          <w:rtl/>
        </w:rPr>
        <w:t>.</w:t>
      </w:r>
    </w:p>
  </w:footnote>
  <w:footnote w:id="50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855</w:t>
      </w:r>
      <w:r w:rsidRPr="00A4103E">
        <w:rPr>
          <w:rFonts w:hint="cs"/>
          <w:spacing w:val="-8"/>
          <w:sz w:val="24"/>
          <w:szCs w:val="24"/>
          <w:rtl/>
          <w:lang w:bidi="fa-IR"/>
        </w:rPr>
        <w:t>..</w:t>
      </w:r>
    </w:p>
  </w:footnote>
  <w:footnote w:id="51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855</w:t>
      </w:r>
      <w:r w:rsidRPr="00A4103E">
        <w:rPr>
          <w:rFonts w:hint="cs"/>
          <w:spacing w:val="-8"/>
          <w:sz w:val="24"/>
          <w:szCs w:val="24"/>
          <w:rtl/>
          <w:lang w:bidi="fa-IR"/>
        </w:rPr>
        <w:t>.</w:t>
      </w:r>
    </w:p>
  </w:footnote>
  <w:footnote w:id="51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856</w:t>
      </w:r>
      <w:r w:rsidRPr="00A4103E">
        <w:rPr>
          <w:rFonts w:hint="cs"/>
          <w:spacing w:val="-8"/>
          <w:sz w:val="24"/>
          <w:szCs w:val="24"/>
          <w:rtl/>
          <w:lang w:bidi="fa-IR"/>
        </w:rPr>
        <w:t>.</w:t>
      </w:r>
    </w:p>
  </w:footnote>
  <w:footnote w:id="51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4، ص 319 و 260</w:t>
      </w:r>
      <w:r w:rsidRPr="00A4103E">
        <w:rPr>
          <w:rFonts w:hint="cs"/>
          <w:spacing w:val="-8"/>
          <w:sz w:val="24"/>
          <w:szCs w:val="24"/>
          <w:rtl/>
          <w:lang w:bidi="fa-IR"/>
        </w:rPr>
        <w:t>.</w:t>
      </w:r>
    </w:p>
  </w:footnote>
  <w:footnote w:id="51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 ص 209</w:t>
      </w:r>
      <w:r w:rsidRPr="00A4103E">
        <w:rPr>
          <w:rFonts w:hint="cs"/>
          <w:spacing w:val="-8"/>
          <w:sz w:val="24"/>
          <w:szCs w:val="24"/>
          <w:rtl/>
          <w:lang w:bidi="fa-IR"/>
        </w:rPr>
        <w:t>.</w:t>
      </w:r>
    </w:p>
  </w:footnote>
  <w:footnote w:id="51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 ص 53</w:t>
      </w:r>
      <w:r w:rsidRPr="00A4103E">
        <w:rPr>
          <w:rFonts w:hint="cs"/>
          <w:spacing w:val="-8"/>
          <w:sz w:val="24"/>
          <w:szCs w:val="24"/>
          <w:rtl/>
          <w:lang w:bidi="fa-IR"/>
        </w:rPr>
        <w:t>.</w:t>
      </w:r>
    </w:p>
  </w:footnote>
  <w:footnote w:id="51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200</w:t>
      </w:r>
      <w:r w:rsidRPr="00A4103E">
        <w:rPr>
          <w:rFonts w:hint="cs"/>
          <w:spacing w:val="-8"/>
          <w:sz w:val="24"/>
          <w:szCs w:val="24"/>
          <w:rtl/>
          <w:lang w:bidi="fa-IR"/>
        </w:rPr>
        <w:t>.</w:t>
      </w:r>
    </w:p>
  </w:footnote>
  <w:footnote w:id="51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 xml:space="preserve">ج 1، ص 61 </w:t>
      </w:r>
      <w:r w:rsidRPr="00A4103E">
        <w:rPr>
          <w:sz w:val="24"/>
          <w:szCs w:val="24"/>
          <w:rtl/>
        </w:rPr>
        <w:t>–</w:t>
      </w:r>
      <w:r w:rsidRPr="00A4103E">
        <w:rPr>
          <w:rFonts w:hint="cs"/>
          <w:sz w:val="24"/>
          <w:szCs w:val="24"/>
          <w:rtl/>
        </w:rPr>
        <w:t xml:space="preserve"> 59</w:t>
      </w:r>
      <w:r w:rsidRPr="00A4103E">
        <w:rPr>
          <w:rFonts w:hint="cs"/>
          <w:spacing w:val="-8"/>
          <w:sz w:val="24"/>
          <w:szCs w:val="24"/>
          <w:rtl/>
          <w:lang w:bidi="fa-IR"/>
        </w:rPr>
        <w:t>.</w:t>
      </w:r>
    </w:p>
  </w:footnote>
  <w:footnote w:id="51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859</w:t>
      </w:r>
      <w:r w:rsidRPr="00A4103E">
        <w:rPr>
          <w:rFonts w:hint="cs"/>
          <w:spacing w:val="-8"/>
          <w:sz w:val="24"/>
          <w:szCs w:val="24"/>
          <w:rtl/>
          <w:lang w:bidi="fa-IR"/>
        </w:rPr>
        <w:t>.</w:t>
      </w:r>
    </w:p>
  </w:footnote>
  <w:footnote w:id="51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861</w:t>
      </w:r>
      <w:r w:rsidRPr="00A4103E">
        <w:rPr>
          <w:rFonts w:hint="cs"/>
          <w:spacing w:val="-8"/>
          <w:sz w:val="24"/>
          <w:szCs w:val="24"/>
          <w:rtl/>
          <w:lang w:bidi="fa-IR"/>
        </w:rPr>
        <w:t>.</w:t>
      </w:r>
    </w:p>
  </w:footnote>
  <w:footnote w:id="51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همان</w:t>
      </w:r>
      <w:r w:rsidRPr="00A4103E">
        <w:rPr>
          <w:rFonts w:hint="cs"/>
          <w:spacing w:val="-8"/>
          <w:sz w:val="24"/>
          <w:szCs w:val="24"/>
          <w:rtl/>
          <w:lang w:bidi="fa-IR"/>
        </w:rPr>
        <w:t>.</w:t>
      </w:r>
    </w:p>
  </w:footnote>
  <w:footnote w:id="52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قسمت سوم از فصل اول، ص 18</w:t>
      </w:r>
      <w:r w:rsidRPr="00A4103E">
        <w:rPr>
          <w:rFonts w:hint="cs"/>
          <w:spacing w:val="-8"/>
          <w:sz w:val="24"/>
          <w:szCs w:val="24"/>
          <w:rtl/>
          <w:lang w:bidi="fa-IR"/>
        </w:rPr>
        <w:t>.</w:t>
      </w:r>
    </w:p>
  </w:footnote>
  <w:footnote w:id="521">
    <w:p w:rsidR="00855C20" w:rsidRPr="00A4103E" w:rsidRDefault="00855C20" w:rsidP="00855C20">
      <w:pPr>
        <w:pStyle w:val="FootnoteText"/>
        <w:bidi/>
        <w:ind w:hanging="284"/>
        <w:jc w:val="both"/>
        <w:rPr>
          <w:rFonts w:hint="cs"/>
          <w:sz w:val="24"/>
          <w:szCs w:val="24"/>
        </w:rPr>
      </w:pPr>
      <w:r w:rsidRPr="00A4103E">
        <w:rPr>
          <w:rFonts w:hint="cs"/>
          <w:sz w:val="24"/>
          <w:szCs w:val="24"/>
          <w:rtl/>
        </w:rPr>
        <w:t>528- باب 57.</w:t>
      </w:r>
    </w:p>
  </w:footnote>
  <w:footnote w:id="522">
    <w:p w:rsidR="00855C20" w:rsidRPr="00A4103E" w:rsidRDefault="00855C20" w:rsidP="00855C20">
      <w:pPr>
        <w:pStyle w:val="FootnoteText"/>
        <w:bidi/>
        <w:ind w:hanging="284"/>
        <w:jc w:val="both"/>
        <w:rPr>
          <w:rFonts w:hint="cs"/>
          <w:sz w:val="24"/>
          <w:szCs w:val="24"/>
        </w:rPr>
      </w:pPr>
      <w:r w:rsidRPr="00A4103E">
        <w:rPr>
          <w:rFonts w:hint="cs"/>
          <w:sz w:val="24"/>
          <w:szCs w:val="24"/>
          <w:rtl/>
        </w:rPr>
        <w:t>529- ص 862.</w:t>
      </w:r>
    </w:p>
  </w:footnote>
  <w:footnote w:id="523">
    <w:p w:rsidR="00855C20" w:rsidRPr="00A4103E" w:rsidRDefault="00855C20" w:rsidP="00855C20">
      <w:pPr>
        <w:pStyle w:val="FootnoteText"/>
        <w:bidi/>
        <w:ind w:hanging="284"/>
        <w:jc w:val="both"/>
        <w:rPr>
          <w:rFonts w:hint="cs"/>
          <w:sz w:val="24"/>
          <w:szCs w:val="24"/>
        </w:rPr>
      </w:pPr>
      <w:r w:rsidRPr="00A4103E">
        <w:rPr>
          <w:rFonts w:hint="cs"/>
          <w:sz w:val="24"/>
          <w:szCs w:val="24"/>
          <w:rtl/>
        </w:rPr>
        <w:t>530- ص 865.</w:t>
      </w:r>
    </w:p>
  </w:footnote>
  <w:footnote w:id="524">
    <w:p w:rsidR="00855C20" w:rsidRPr="00A4103E" w:rsidRDefault="00855C20" w:rsidP="00855C20">
      <w:pPr>
        <w:pStyle w:val="FootnoteText"/>
        <w:bidi/>
        <w:ind w:hanging="284"/>
        <w:jc w:val="both"/>
        <w:rPr>
          <w:rFonts w:hint="cs"/>
          <w:sz w:val="24"/>
          <w:szCs w:val="24"/>
        </w:rPr>
      </w:pPr>
      <w:r w:rsidRPr="00A4103E">
        <w:rPr>
          <w:rFonts w:hint="cs"/>
          <w:sz w:val="24"/>
          <w:szCs w:val="24"/>
          <w:rtl/>
        </w:rPr>
        <w:t xml:space="preserve">531- دزدان. </w:t>
      </w:r>
    </w:p>
  </w:footnote>
  <w:footnote w:id="525">
    <w:p w:rsidR="00855C20" w:rsidRPr="00A4103E" w:rsidRDefault="00855C20" w:rsidP="00855C20">
      <w:pPr>
        <w:pStyle w:val="FootnoteText"/>
        <w:bidi/>
        <w:ind w:hanging="284"/>
        <w:jc w:val="both"/>
        <w:rPr>
          <w:rFonts w:hint="cs"/>
          <w:sz w:val="24"/>
          <w:szCs w:val="24"/>
        </w:rPr>
      </w:pPr>
      <w:r w:rsidRPr="00A4103E">
        <w:rPr>
          <w:rFonts w:hint="cs"/>
          <w:sz w:val="24"/>
          <w:szCs w:val="24"/>
          <w:rtl/>
        </w:rPr>
        <w:t>532- ص 867.</w:t>
      </w:r>
    </w:p>
  </w:footnote>
  <w:footnote w:id="526">
    <w:p w:rsidR="00855C20" w:rsidRPr="00A4103E" w:rsidRDefault="00855C20" w:rsidP="00855C20">
      <w:pPr>
        <w:pStyle w:val="FootnoteText"/>
        <w:bidi/>
        <w:ind w:hanging="284"/>
        <w:jc w:val="both"/>
        <w:rPr>
          <w:rFonts w:hint="cs"/>
          <w:sz w:val="24"/>
          <w:szCs w:val="24"/>
        </w:rPr>
      </w:pPr>
      <w:r w:rsidRPr="00A4103E">
        <w:rPr>
          <w:rFonts w:hint="cs"/>
          <w:sz w:val="24"/>
          <w:szCs w:val="24"/>
          <w:rtl/>
        </w:rPr>
        <w:t>533- ص 869.</w:t>
      </w:r>
    </w:p>
  </w:footnote>
  <w:footnote w:id="527">
    <w:p w:rsidR="00855C20" w:rsidRPr="00A4103E" w:rsidRDefault="00855C20" w:rsidP="00855C20">
      <w:pPr>
        <w:pStyle w:val="FootnoteText"/>
        <w:bidi/>
        <w:ind w:hanging="284"/>
        <w:jc w:val="both"/>
        <w:rPr>
          <w:rFonts w:hint="cs"/>
          <w:sz w:val="24"/>
          <w:szCs w:val="24"/>
        </w:rPr>
      </w:pPr>
      <w:r w:rsidRPr="00A4103E">
        <w:rPr>
          <w:rFonts w:hint="cs"/>
          <w:sz w:val="24"/>
          <w:szCs w:val="24"/>
          <w:rtl/>
        </w:rPr>
        <w:t>534- باب 37، ص 112.</w:t>
      </w:r>
    </w:p>
  </w:footnote>
  <w:footnote w:id="528">
    <w:p w:rsidR="00855C20" w:rsidRPr="00A4103E" w:rsidRDefault="00855C20" w:rsidP="00855C20">
      <w:pPr>
        <w:pStyle w:val="FootnoteText"/>
        <w:bidi/>
        <w:ind w:hanging="284"/>
        <w:jc w:val="both"/>
        <w:rPr>
          <w:rFonts w:hint="cs"/>
          <w:sz w:val="24"/>
          <w:szCs w:val="24"/>
        </w:rPr>
      </w:pPr>
      <w:r w:rsidRPr="00A4103E">
        <w:rPr>
          <w:rFonts w:hint="cs"/>
          <w:sz w:val="24"/>
          <w:szCs w:val="24"/>
          <w:rtl/>
        </w:rPr>
        <w:t>2535- ص 10.</w:t>
      </w:r>
    </w:p>
  </w:footnote>
  <w:footnote w:id="529">
    <w:p w:rsidR="00855C20" w:rsidRPr="00A4103E" w:rsidRDefault="00855C20" w:rsidP="00855C20">
      <w:pPr>
        <w:pStyle w:val="FootnoteText"/>
        <w:bidi/>
        <w:ind w:hanging="284"/>
        <w:jc w:val="both"/>
        <w:rPr>
          <w:rFonts w:hint="cs"/>
          <w:sz w:val="24"/>
          <w:szCs w:val="24"/>
        </w:rPr>
      </w:pPr>
      <w:r w:rsidRPr="00A4103E">
        <w:rPr>
          <w:rFonts w:hint="cs"/>
          <w:sz w:val="24"/>
          <w:szCs w:val="24"/>
          <w:rtl/>
        </w:rPr>
        <w:t>536- باب 62.</w:t>
      </w:r>
    </w:p>
  </w:footnote>
  <w:footnote w:id="530">
    <w:p w:rsidR="00855C20" w:rsidRPr="00A4103E" w:rsidRDefault="00855C20" w:rsidP="00855C20">
      <w:pPr>
        <w:pStyle w:val="FootnoteText"/>
        <w:bidi/>
        <w:ind w:hanging="284"/>
        <w:jc w:val="both"/>
        <w:rPr>
          <w:rFonts w:hint="cs"/>
          <w:sz w:val="24"/>
          <w:szCs w:val="24"/>
        </w:rPr>
      </w:pPr>
      <w:r w:rsidRPr="00A4103E">
        <w:rPr>
          <w:rFonts w:hint="cs"/>
          <w:sz w:val="24"/>
          <w:szCs w:val="24"/>
          <w:rtl/>
        </w:rPr>
        <w:t>537- ص 871.</w:t>
      </w:r>
    </w:p>
  </w:footnote>
  <w:footnote w:id="531">
    <w:p w:rsidR="00855C20" w:rsidRPr="00A4103E" w:rsidRDefault="00855C20" w:rsidP="00855C20">
      <w:pPr>
        <w:pStyle w:val="FootnoteText"/>
        <w:bidi/>
        <w:ind w:hanging="284"/>
        <w:jc w:val="both"/>
        <w:rPr>
          <w:rFonts w:hint="cs"/>
          <w:sz w:val="24"/>
          <w:szCs w:val="24"/>
        </w:rPr>
      </w:pPr>
      <w:r w:rsidRPr="00A4103E">
        <w:rPr>
          <w:rFonts w:hint="cs"/>
          <w:sz w:val="24"/>
          <w:szCs w:val="24"/>
          <w:rtl/>
        </w:rPr>
        <w:t>538- ص 873.</w:t>
      </w:r>
    </w:p>
  </w:footnote>
  <w:footnote w:id="532">
    <w:p w:rsidR="00855C20" w:rsidRPr="00A4103E" w:rsidRDefault="00855C20" w:rsidP="00855C20">
      <w:pPr>
        <w:pStyle w:val="FootnoteText"/>
        <w:bidi/>
        <w:ind w:hanging="284"/>
        <w:jc w:val="both"/>
        <w:rPr>
          <w:rFonts w:hint="cs"/>
          <w:sz w:val="24"/>
          <w:szCs w:val="24"/>
        </w:rPr>
      </w:pPr>
      <w:r w:rsidRPr="00A4103E">
        <w:rPr>
          <w:rFonts w:hint="cs"/>
          <w:sz w:val="24"/>
          <w:szCs w:val="24"/>
          <w:rtl/>
        </w:rPr>
        <w:t>539- ص 874.</w:t>
      </w:r>
    </w:p>
  </w:footnote>
  <w:footnote w:id="533">
    <w:p w:rsidR="00855C20" w:rsidRPr="00A4103E" w:rsidRDefault="00855C20" w:rsidP="00855C20">
      <w:pPr>
        <w:pStyle w:val="FootnoteText"/>
        <w:bidi/>
        <w:ind w:hanging="284"/>
        <w:jc w:val="both"/>
        <w:rPr>
          <w:rFonts w:hint="cs"/>
          <w:sz w:val="24"/>
          <w:szCs w:val="24"/>
        </w:rPr>
      </w:pPr>
      <w:r w:rsidRPr="00A4103E">
        <w:rPr>
          <w:rFonts w:hint="cs"/>
          <w:sz w:val="24"/>
          <w:szCs w:val="24"/>
          <w:rtl/>
        </w:rPr>
        <w:t>540- ص 874.</w:t>
      </w:r>
    </w:p>
  </w:footnote>
  <w:footnote w:id="534">
    <w:p w:rsidR="00855C20" w:rsidRPr="00A4103E" w:rsidRDefault="00855C20" w:rsidP="00855C20">
      <w:pPr>
        <w:pStyle w:val="FootnoteText"/>
        <w:bidi/>
        <w:ind w:hanging="284"/>
        <w:jc w:val="both"/>
        <w:rPr>
          <w:rFonts w:hint="cs"/>
          <w:sz w:val="24"/>
          <w:szCs w:val="24"/>
        </w:rPr>
      </w:pPr>
      <w:r w:rsidRPr="00A4103E">
        <w:rPr>
          <w:rFonts w:hint="cs"/>
          <w:sz w:val="24"/>
          <w:szCs w:val="24"/>
          <w:rtl/>
        </w:rPr>
        <w:t>541- ص 874.</w:t>
      </w:r>
    </w:p>
  </w:footnote>
  <w:footnote w:id="535">
    <w:p w:rsidR="00855C20" w:rsidRPr="00A4103E" w:rsidRDefault="00855C20" w:rsidP="00855C20">
      <w:pPr>
        <w:pStyle w:val="FootnoteText"/>
        <w:bidi/>
        <w:ind w:hanging="284"/>
        <w:jc w:val="both"/>
        <w:rPr>
          <w:rFonts w:hint="cs"/>
          <w:sz w:val="24"/>
          <w:szCs w:val="24"/>
        </w:rPr>
      </w:pPr>
      <w:r w:rsidRPr="00A4103E">
        <w:rPr>
          <w:rFonts w:hint="cs"/>
          <w:sz w:val="24"/>
          <w:szCs w:val="24"/>
          <w:rtl/>
        </w:rPr>
        <w:t>542- 880.</w:t>
      </w:r>
    </w:p>
  </w:footnote>
  <w:footnote w:id="536">
    <w:p w:rsidR="00855C20" w:rsidRPr="00A4103E" w:rsidRDefault="00855C20" w:rsidP="00855C20">
      <w:pPr>
        <w:pStyle w:val="FootnoteText"/>
        <w:bidi/>
        <w:ind w:hanging="284"/>
        <w:jc w:val="both"/>
        <w:rPr>
          <w:rFonts w:hint="cs"/>
          <w:sz w:val="24"/>
          <w:szCs w:val="24"/>
        </w:rPr>
      </w:pPr>
      <w:r w:rsidRPr="00A4103E">
        <w:rPr>
          <w:rFonts w:hint="cs"/>
          <w:sz w:val="24"/>
          <w:szCs w:val="24"/>
          <w:rtl/>
        </w:rPr>
        <w:t>543- ص 881.</w:t>
      </w:r>
    </w:p>
  </w:footnote>
  <w:footnote w:id="537">
    <w:p w:rsidR="00855C20" w:rsidRPr="00A4103E" w:rsidRDefault="00855C20" w:rsidP="00855C20">
      <w:pPr>
        <w:pStyle w:val="FootnoteText"/>
        <w:bidi/>
        <w:ind w:hanging="284"/>
        <w:jc w:val="both"/>
        <w:rPr>
          <w:rFonts w:hint="cs"/>
          <w:sz w:val="24"/>
          <w:szCs w:val="24"/>
        </w:rPr>
      </w:pPr>
      <w:r w:rsidRPr="00A4103E">
        <w:rPr>
          <w:rFonts w:hint="cs"/>
          <w:sz w:val="24"/>
          <w:szCs w:val="24"/>
          <w:rtl/>
        </w:rPr>
        <w:t>544- ص 882.</w:t>
      </w:r>
    </w:p>
  </w:footnote>
  <w:footnote w:id="538">
    <w:p w:rsidR="00855C20" w:rsidRPr="00A4103E" w:rsidRDefault="00855C20" w:rsidP="00855C20">
      <w:pPr>
        <w:pStyle w:val="FootnoteText"/>
        <w:bidi/>
        <w:ind w:hanging="284"/>
        <w:jc w:val="both"/>
        <w:rPr>
          <w:rFonts w:hint="cs"/>
          <w:sz w:val="24"/>
          <w:szCs w:val="24"/>
        </w:rPr>
      </w:pPr>
      <w:r w:rsidRPr="00A4103E">
        <w:rPr>
          <w:rFonts w:hint="cs"/>
          <w:sz w:val="24"/>
          <w:szCs w:val="24"/>
          <w:rtl/>
        </w:rPr>
        <w:t>545- ص 884.</w:t>
      </w:r>
    </w:p>
  </w:footnote>
  <w:footnote w:id="539">
    <w:p w:rsidR="00855C20" w:rsidRPr="00A4103E" w:rsidRDefault="00855C20" w:rsidP="00855C20">
      <w:pPr>
        <w:pStyle w:val="FootnoteText"/>
        <w:bidi/>
        <w:ind w:hanging="284"/>
        <w:jc w:val="both"/>
        <w:rPr>
          <w:rFonts w:hint="cs"/>
          <w:sz w:val="24"/>
          <w:szCs w:val="24"/>
        </w:rPr>
      </w:pPr>
      <w:r w:rsidRPr="00A4103E">
        <w:rPr>
          <w:rFonts w:hint="cs"/>
          <w:sz w:val="24"/>
          <w:szCs w:val="24"/>
          <w:rtl/>
        </w:rPr>
        <w:t>546- ص 886.</w:t>
      </w:r>
    </w:p>
  </w:footnote>
  <w:footnote w:id="540">
    <w:p w:rsidR="00855C20" w:rsidRPr="00A4103E" w:rsidRDefault="00855C20" w:rsidP="00855C20">
      <w:pPr>
        <w:pStyle w:val="FootnoteText"/>
        <w:bidi/>
        <w:ind w:hanging="284"/>
        <w:jc w:val="both"/>
        <w:rPr>
          <w:rFonts w:hint="cs"/>
          <w:sz w:val="24"/>
          <w:szCs w:val="24"/>
        </w:rPr>
      </w:pPr>
      <w:r w:rsidRPr="00A4103E">
        <w:rPr>
          <w:rFonts w:hint="cs"/>
          <w:sz w:val="24"/>
          <w:szCs w:val="24"/>
          <w:rtl/>
        </w:rPr>
        <w:t>547- جلاالدین سیوطی، چ حیدر آباد دکن، 1320 ق.</w:t>
      </w:r>
    </w:p>
  </w:footnote>
  <w:footnote w:id="541">
    <w:p w:rsidR="00855C20" w:rsidRPr="00A4103E" w:rsidRDefault="00855C20" w:rsidP="00855C20">
      <w:pPr>
        <w:pStyle w:val="FootnoteText"/>
        <w:bidi/>
        <w:ind w:hanging="284"/>
        <w:jc w:val="both"/>
        <w:rPr>
          <w:rFonts w:hint="cs"/>
          <w:sz w:val="24"/>
          <w:szCs w:val="24"/>
        </w:rPr>
      </w:pPr>
      <w:r w:rsidRPr="00A4103E">
        <w:rPr>
          <w:rFonts w:hint="cs"/>
          <w:sz w:val="24"/>
          <w:szCs w:val="24"/>
          <w:rtl/>
        </w:rPr>
        <w:t>548- ص 887.</w:t>
      </w:r>
    </w:p>
  </w:footnote>
  <w:footnote w:id="542">
    <w:p w:rsidR="00855C20" w:rsidRPr="00A4103E" w:rsidRDefault="00855C20" w:rsidP="00855C20">
      <w:pPr>
        <w:pStyle w:val="FootnoteText"/>
        <w:bidi/>
        <w:ind w:hanging="284"/>
        <w:jc w:val="both"/>
        <w:rPr>
          <w:rFonts w:hint="cs"/>
          <w:sz w:val="24"/>
          <w:szCs w:val="24"/>
        </w:rPr>
      </w:pPr>
      <w:r w:rsidRPr="00A4103E">
        <w:rPr>
          <w:rFonts w:hint="cs"/>
          <w:sz w:val="24"/>
          <w:szCs w:val="24"/>
          <w:rtl/>
        </w:rPr>
        <w:t>549- ص 889 .</w:t>
      </w:r>
    </w:p>
  </w:footnote>
  <w:footnote w:id="543">
    <w:p w:rsidR="00855C20" w:rsidRPr="00A4103E" w:rsidRDefault="00855C20" w:rsidP="00855C20">
      <w:pPr>
        <w:pStyle w:val="FootnoteText"/>
        <w:bidi/>
        <w:ind w:hanging="284"/>
        <w:jc w:val="both"/>
        <w:rPr>
          <w:rFonts w:hint="cs"/>
          <w:sz w:val="24"/>
          <w:szCs w:val="24"/>
        </w:rPr>
      </w:pPr>
      <w:r w:rsidRPr="00A4103E">
        <w:rPr>
          <w:rFonts w:hint="cs"/>
          <w:sz w:val="24"/>
          <w:szCs w:val="24"/>
          <w:rtl/>
        </w:rPr>
        <w:t>550- جزو 5 و 4.</w:t>
      </w:r>
    </w:p>
  </w:footnote>
  <w:footnote w:id="544">
    <w:p w:rsidR="00855C20" w:rsidRPr="00A4103E" w:rsidRDefault="00855C20" w:rsidP="00855C20">
      <w:pPr>
        <w:pStyle w:val="FootnoteText"/>
        <w:bidi/>
        <w:ind w:hanging="284"/>
        <w:jc w:val="both"/>
        <w:rPr>
          <w:rFonts w:hint="cs"/>
          <w:sz w:val="24"/>
          <w:szCs w:val="24"/>
        </w:rPr>
      </w:pPr>
      <w:r w:rsidRPr="00A4103E">
        <w:rPr>
          <w:rFonts w:hint="cs"/>
          <w:sz w:val="24"/>
          <w:szCs w:val="24"/>
          <w:rtl/>
        </w:rPr>
        <w:t>551- جزو 2.</w:t>
      </w:r>
    </w:p>
  </w:footnote>
  <w:footnote w:id="545">
    <w:p w:rsidR="00855C20" w:rsidRPr="00A4103E" w:rsidRDefault="00855C20" w:rsidP="00855C20">
      <w:pPr>
        <w:pStyle w:val="FootnoteText"/>
        <w:bidi/>
        <w:ind w:hanging="284"/>
        <w:jc w:val="both"/>
        <w:rPr>
          <w:rFonts w:hint="cs"/>
          <w:sz w:val="24"/>
          <w:szCs w:val="24"/>
        </w:rPr>
      </w:pPr>
      <w:r w:rsidRPr="00A4103E">
        <w:rPr>
          <w:rFonts w:hint="cs"/>
          <w:sz w:val="24"/>
          <w:szCs w:val="24"/>
          <w:rtl/>
        </w:rPr>
        <w:t>552- ص 224 و 9.</w:t>
      </w:r>
    </w:p>
  </w:footnote>
  <w:footnote w:id="546">
    <w:p w:rsidR="00855C20" w:rsidRPr="00A4103E" w:rsidRDefault="00855C20" w:rsidP="00855C20">
      <w:pPr>
        <w:pStyle w:val="FootnoteText"/>
        <w:bidi/>
        <w:ind w:hanging="284"/>
        <w:jc w:val="both"/>
        <w:rPr>
          <w:rFonts w:hint="cs"/>
          <w:sz w:val="24"/>
          <w:szCs w:val="24"/>
        </w:rPr>
      </w:pPr>
      <w:r w:rsidRPr="00A4103E">
        <w:rPr>
          <w:rFonts w:hint="cs"/>
          <w:sz w:val="24"/>
          <w:szCs w:val="24"/>
          <w:rtl/>
        </w:rPr>
        <w:t>553- ج2، ص 135.</w:t>
      </w:r>
    </w:p>
  </w:footnote>
  <w:footnote w:id="547">
    <w:p w:rsidR="00855C20" w:rsidRPr="00A4103E" w:rsidRDefault="00855C20" w:rsidP="00855C20">
      <w:pPr>
        <w:pStyle w:val="FootnoteText"/>
        <w:bidi/>
        <w:ind w:hanging="284"/>
        <w:jc w:val="both"/>
        <w:rPr>
          <w:rFonts w:hint="cs"/>
          <w:sz w:val="24"/>
          <w:szCs w:val="24"/>
        </w:rPr>
      </w:pPr>
      <w:r w:rsidRPr="00A4103E">
        <w:rPr>
          <w:rFonts w:hint="cs"/>
          <w:sz w:val="24"/>
          <w:szCs w:val="24"/>
          <w:rtl/>
        </w:rPr>
        <w:t>554- ج2، ص 319.</w:t>
      </w:r>
    </w:p>
  </w:footnote>
  <w:footnote w:id="548">
    <w:p w:rsidR="00855C20" w:rsidRPr="00A4103E" w:rsidRDefault="00855C20" w:rsidP="00855C20">
      <w:pPr>
        <w:pStyle w:val="FootnoteText"/>
        <w:bidi/>
        <w:ind w:hanging="284"/>
        <w:jc w:val="both"/>
        <w:rPr>
          <w:rFonts w:hint="cs"/>
          <w:sz w:val="24"/>
          <w:szCs w:val="24"/>
        </w:rPr>
      </w:pPr>
      <w:r w:rsidRPr="00A4103E">
        <w:rPr>
          <w:rFonts w:hint="cs"/>
          <w:sz w:val="24"/>
          <w:szCs w:val="24"/>
          <w:rtl/>
        </w:rPr>
        <w:t>555- ص 17.</w:t>
      </w:r>
    </w:p>
  </w:footnote>
  <w:footnote w:id="549">
    <w:p w:rsidR="00855C20" w:rsidRPr="00A4103E" w:rsidRDefault="00855C20" w:rsidP="00855C20">
      <w:pPr>
        <w:pStyle w:val="FootnoteText"/>
        <w:bidi/>
        <w:ind w:hanging="284"/>
        <w:jc w:val="both"/>
        <w:rPr>
          <w:rFonts w:hint="cs"/>
          <w:sz w:val="24"/>
          <w:szCs w:val="24"/>
        </w:rPr>
      </w:pPr>
      <w:r w:rsidRPr="00A4103E">
        <w:rPr>
          <w:rFonts w:hint="cs"/>
          <w:sz w:val="24"/>
          <w:szCs w:val="24"/>
          <w:rtl/>
        </w:rPr>
        <w:t>756- باب 18.</w:t>
      </w:r>
    </w:p>
  </w:footnote>
  <w:footnote w:id="550">
    <w:p w:rsidR="00855C20" w:rsidRPr="00A4103E" w:rsidRDefault="00855C20" w:rsidP="00855C20">
      <w:pPr>
        <w:pStyle w:val="FootnoteText"/>
        <w:bidi/>
        <w:ind w:hanging="284"/>
        <w:jc w:val="both"/>
        <w:rPr>
          <w:rFonts w:hint="cs"/>
          <w:sz w:val="24"/>
          <w:szCs w:val="24"/>
        </w:rPr>
      </w:pPr>
      <w:r w:rsidRPr="00A4103E">
        <w:rPr>
          <w:rFonts w:hint="cs"/>
          <w:sz w:val="24"/>
          <w:szCs w:val="24"/>
          <w:rtl/>
        </w:rPr>
        <w:t>557- ص 147.</w:t>
      </w:r>
    </w:p>
  </w:footnote>
  <w:footnote w:id="551">
    <w:p w:rsidR="00855C20" w:rsidRPr="00A4103E" w:rsidRDefault="00855C20" w:rsidP="00855C20">
      <w:pPr>
        <w:pStyle w:val="FootnoteText"/>
        <w:bidi/>
        <w:ind w:hanging="284"/>
        <w:jc w:val="both"/>
        <w:rPr>
          <w:rFonts w:hint="cs"/>
          <w:sz w:val="24"/>
          <w:szCs w:val="24"/>
        </w:rPr>
      </w:pPr>
      <w:r w:rsidRPr="00A4103E">
        <w:rPr>
          <w:rFonts w:hint="cs"/>
          <w:sz w:val="24"/>
          <w:szCs w:val="24"/>
          <w:rtl/>
        </w:rPr>
        <w:t>558- ص 69.</w:t>
      </w:r>
    </w:p>
  </w:footnote>
  <w:footnote w:id="552">
    <w:p w:rsidR="00855C20" w:rsidRPr="00A4103E" w:rsidRDefault="00855C20" w:rsidP="00855C20">
      <w:pPr>
        <w:pStyle w:val="FootnoteText"/>
        <w:bidi/>
        <w:ind w:hanging="284"/>
        <w:jc w:val="both"/>
        <w:rPr>
          <w:rFonts w:hint="cs"/>
          <w:sz w:val="24"/>
          <w:szCs w:val="24"/>
        </w:rPr>
      </w:pPr>
      <w:r w:rsidRPr="00A4103E">
        <w:rPr>
          <w:rFonts w:hint="cs"/>
          <w:sz w:val="24"/>
          <w:szCs w:val="24"/>
          <w:rtl/>
        </w:rPr>
        <w:t>559- ص 22.</w:t>
      </w:r>
    </w:p>
  </w:footnote>
  <w:footnote w:id="553">
    <w:p w:rsidR="00855C20" w:rsidRPr="00A4103E" w:rsidRDefault="00855C20" w:rsidP="00855C20">
      <w:pPr>
        <w:pStyle w:val="FootnoteText"/>
        <w:bidi/>
        <w:ind w:hanging="284"/>
        <w:jc w:val="both"/>
        <w:rPr>
          <w:rFonts w:hint="cs"/>
          <w:sz w:val="24"/>
          <w:szCs w:val="24"/>
        </w:rPr>
      </w:pPr>
      <w:r w:rsidRPr="00A4103E">
        <w:rPr>
          <w:rFonts w:hint="cs"/>
          <w:sz w:val="24"/>
          <w:szCs w:val="24"/>
          <w:rtl/>
        </w:rPr>
        <w:t>560- ص 14.</w:t>
      </w:r>
    </w:p>
  </w:footnote>
  <w:footnote w:id="554">
    <w:p w:rsidR="00855C20" w:rsidRPr="00A4103E" w:rsidRDefault="00855C20" w:rsidP="00855C20">
      <w:pPr>
        <w:pStyle w:val="FootnoteText"/>
        <w:bidi/>
        <w:ind w:hanging="284"/>
        <w:jc w:val="both"/>
        <w:rPr>
          <w:rFonts w:hint="cs"/>
          <w:sz w:val="24"/>
          <w:szCs w:val="24"/>
        </w:rPr>
      </w:pPr>
      <w:r w:rsidRPr="00A4103E">
        <w:rPr>
          <w:rFonts w:hint="cs"/>
          <w:sz w:val="24"/>
          <w:szCs w:val="24"/>
          <w:rtl/>
        </w:rPr>
        <w:t>561- ج5، ص 38  .   ج7، ص 357.</w:t>
      </w:r>
    </w:p>
  </w:footnote>
  <w:footnote w:id="555">
    <w:p w:rsidR="00855C20" w:rsidRPr="00A4103E" w:rsidRDefault="00855C20" w:rsidP="00855C20">
      <w:pPr>
        <w:pStyle w:val="FootnoteText"/>
        <w:bidi/>
        <w:ind w:hanging="284"/>
        <w:jc w:val="both"/>
        <w:rPr>
          <w:rFonts w:hint="cs"/>
          <w:sz w:val="24"/>
          <w:szCs w:val="24"/>
        </w:rPr>
      </w:pPr>
      <w:r w:rsidRPr="00A4103E">
        <w:rPr>
          <w:rFonts w:hint="cs"/>
          <w:sz w:val="24"/>
          <w:szCs w:val="24"/>
          <w:rtl/>
        </w:rPr>
        <w:t>562- ج2، ص 509.</w:t>
      </w:r>
    </w:p>
  </w:footnote>
  <w:footnote w:id="556">
    <w:p w:rsidR="00855C20" w:rsidRPr="00A4103E" w:rsidRDefault="00855C20" w:rsidP="00855C20">
      <w:pPr>
        <w:pStyle w:val="FootnoteText"/>
        <w:bidi/>
        <w:ind w:hanging="284"/>
        <w:jc w:val="both"/>
        <w:rPr>
          <w:rFonts w:hint="cs"/>
          <w:sz w:val="24"/>
          <w:szCs w:val="24"/>
        </w:rPr>
      </w:pPr>
      <w:r w:rsidRPr="00A4103E">
        <w:rPr>
          <w:rFonts w:hint="cs"/>
          <w:sz w:val="24"/>
          <w:szCs w:val="24"/>
          <w:rtl/>
        </w:rPr>
        <w:t>563- ج3،ص 208.</w:t>
      </w:r>
    </w:p>
  </w:footnote>
  <w:footnote w:id="557">
    <w:p w:rsidR="00855C20" w:rsidRPr="00A4103E" w:rsidRDefault="00855C20" w:rsidP="00855C20">
      <w:pPr>
        <w:pStyle w:val="FootnoteText"/>
        <w:bidi/>
        <w:ind w:hanging="284"/>
        <w:jc w:val="both"/>
        <w:rPr>
          <w:rFonts w:hint="cs"/>
          <w:sz w:val="24"/>
          <w:szCs w:val="24"/>
        </w:rPr>
      </w:pPr>
      <w:r w:rsidRPr="00A4103E">
        <w:rPr>
          <w:rFonts w:hint="cs"/>
          <w:sz w:val="24"/>
          <w:szCs w:val="24"/>
          <w:rtl/>
        </w:rPr>
        <w:t>564- ج10، ص 41.</w:t>
      </w:r>
    </w:p>
  </w:footnote>
  <w:footnote w:id="558">
    <w:p w:rsidR="00855C20" w:rsidRPr="00A4103E" w:rsidRDefault="00855C20" w:rsidP="00855C20">
      <w:pPr>
        <w:pStyle w:val="FootnoteText"/>
        <w:bidi/>
        <w:ind w:hanging="284"/>
        <w:jc w:val="both"/>
        <w:rPr>
          <w:rFonts w:hint="cs"/>
          <w:sz w:val="24"/>
          <w:szCs w:val="24"/>
        </w:rPr>
      </w:pPr>
      <w:r w:rsidRPr="00A4103E">
        <w:rPr>
          <w:rFonts w:hint="cs"/>
          <w:sz w:val="24"/>
          <w:szCs w:val="24"/>
          <w:rtl/>
        </w:rPr>
        <w:t>565- ج2، ص 333.</w:t>
      </w:r>
    </w:p>
  </w:footnote>
  <w:footnote w:id="559">
    <w:p w:rsidR="00855C20" w:rsidRPr="00A4103E" w:rsidRDefault="00855C20" w:rsidP="00855C20">
      <w:pPr>
        <w:pStyle w:val="FootnoteText"/>
        <w:bidi/>
        <w:ind w:hanging="284"/>
        <w:jc w:val="both"/>
        <w:rPr>
          <w:rFonts w:hint="cs"/>
          <w:sz w:val="24"/>
          <w:szCs w:val="24"/>
        </w:rPr>
      </w:pPr>
      <w:r w:rsidRPr="00A4103E">
        <w:rPr>
          <w:rFonts w:hint="cs"/>
          <w:sz w:val="24"/>
          <w:szCs w:val="24"/>
          <w:rtl/>
        </w:rPr>
        <w:t>566- ج3، ص 268.</w:t>
      </w:r>
    </w:p>
  </w:footnote>
  <w:footnote w:id="560">
    <w:p w:rsidR="00855C20" w:rsidRPr="00A4103E" w:rsidRDefault="00855C20" w:rsidP="00855C20">
      <w:pPr>
        <w:pStyle w:val="FootnoteText"/>
        <w:bidi/>
        <w:ind w:hanging="284"/>
        <w:jc w:val="both"/>
        <w:rPr>
          <w:rFonts w:hint="cs"/>
          <w:sz w:val="24"/>
          <w:szCs w:val="24"/>
        </w:rPr>
      </w:pPr>
      <w:r w:rsidRPr="00A4103E">
        <w:rPr>
          <w:rFonts w:hint="cs"/>
          <w:sz w:val="24"/>
          <w:szCs w:val="24"/>
          <w:rtl/>
        </w:rPr>
        <w:t>56- ص 19.</w:t>
      </w:r>
    </w:p>
  </w:footnote>
  <w:footnote w:id="561">
    <w:p w:rsidR="00855C20" w:rsidRPr="00A4103E" w:rsidRDefault="00855C20" w:rsidP="00855C20">
      <w:pPr>
        <w:pStyle w:val="FootnoteText"/>
        <w:bidi/>
        <w:ind w:hanging="284"/>
        <w:jc w:val="both"/>
        <w:rPr>
          <w:rFonts w:hint="cs"/>
          <w:sz w:val="24"/>
          <w:szCs w:val="24"/>
        </w:rPr>
      </w:pPr>
      <w:r w:rsidRPr="00A4103E">
        <w:rPr>
          <w:rFonts w:hint="cs"/>
          <w:sz w:val="24"/>
          <w:szCs w:val="24"/>
          <w:rtl/>
        </w:rPr>
        <w:t>568- ج 7، ص 29.</w:t>
      </w:r>
    </w:p>
  </w:footnote>
  <w:footnote w:id="562">
    <w:p w:rsidR="00855C20" w:rsidRPr="00A4103E" w:rsidRDefault="00855C20" w:rsidP="00855C20">
      <w:pPr>
        <w:pStyle w:val="FootnoteText"/>
        <w:bidi/>
        <w:ind w:hanging="284"/>
        <w:jc w:val="both"/>
        <w:rPr>
          <w:rFonts w:hint="cs"/>
          <w:sz w:val="24"/>
          <w:szCs w:val="24"/>
        </w:rPr>
      </w:pPr>
      <w:r w:rsidRPr="00A4103E">
        <w:rPr>
          <w:rFonts w:hint="cs"/>
          <w:sz w:val="24"/>
          <w:szCs w:val="24"/>
          <w:rtl/>
        </w:rPr>
        <w:t>569- باب 62، ص 129.</w:t>
      </w:r>
    </w:p>
  </w:footnote>
  <w:footnote w:id="563">
    <w:p w:rsidR="00855C20" w:rsidRPr="00A4103E" w:rsidRDefault="00855C20" w:rsidP="00855C20">
      <w:pPr>
        <w:pStyle w:val="FootnoteText"/>
        <w:bidi/>
        <w:ind w:hanging="284"/>
        <w:jc w:val="both"/>
        <w:rPr>
          <w:rFonts w:hint="cs"/>
          <w:sz w:val="24"/>
          <w:szCs w:val="24"/>
        </w:rPr>
      </w:pPr>
      <w:r w:rsidRPr="00A4103E">
        <w:rPr>
          <w:rFonts w:hint="cs"/>
          <w:sz w:val="24"/>
          <w:szCs w:val="24"/>
          <w:rtl/>
        </w:rPr>
        <w:t>571- ج1، ص 151 و 3.   ج 3، ص 283.   ج 4، ص 165 و 164.</w:t>
      </w:r>
    </w:p>
  </w:footnote>
  <w:footnote w:id="564">
    <w:p w:rsidR="00855C20" w:rsidRPr="00A4103E" w:rsidRDefault="00855C20" w:rsidP="00855C20">
      <w:pPr>
        <w:pStyle w:val="FootnoteText"/>
        <w:bidi/>
        <w:ind w:hanging="284"/>
        <w:jc w:val="both"/>
        <w:rPr>
          <w:rFonts w:hint="cs"/>
          <w:sz w:val="24"/>
          <w:szCs w:val="24"/>
        </w:rPr>
      </w:pPr>
      <w:r w:rsidRPr="00A4103E">
        <w:rPr>
          <w:rFonts w:hint="cs"/>
          <w:sz w:val="24"/>
          <w:szCs w:val="24"/>
          <w:rtl/>
        </w:rPr>
        <w:t>571- ج2، ص 51.</w:t>
      </w:r>
    </w:p>
  </w:footnote>
  <w:footnote w:id="565">
    <w:p w:rsidR="00855C20" w:rsidRPr="00A4103E" w:rsidRDefault="00855C20" w:rsidP="00855C20">
      <w:pPr>
        <w:pStyle w:val="FootnoteText"/>
        <w:bidi/>
        <w:ind w:hanging="284"/>
        <w:jc w:val="both"/>
        <w:rPr>
          <w:rFonts w:hint="cs"/>
          <w:sz w:val="24"/>
          <w:szCs w:val="24"/>
        </w:rPr>
      </w:pPr>
      <w:r w:rsidRPr="00A4103E">
        <w:rPr>
          <w:rFonts w:hint="cs"/>
          <w:sz w:val="24"/>
          <w:szCs w:val="24"/>
          <w:rtl/>
        </w:rPr>
        <w:t>572- ج 6، ص 331.</w:t>
      </w:r>
    </w:p>
  </w:footnote>
  <w:footnote w:id="566">
    <w:p w:rsidR="00855C20" w:rsidRPr="00A4103E" w:rsidRDefault="00855C20" w:rsidP="00855C20">
      <w:pPr>
        <w:pStyle w:val="FootnoteText"/>
        <w:bidi/>
        <w:ind w:hanging="284"/>
        <w:jc w:val="both"/>
        <w:rPr>
          <w:rFonts w:hint="cs"/>
          <w:sz w:val="24"/>
          <w:szCs w:val="24"/>
        </w:rPr>
      </w:pPr>
      <w:r w:rsidRPr="00A4103E">
        <w:rPr>
          <w:rFonts w:hint="cs"/>
          <w:sz w:val="24"/>
          <w:szCs w:val="24"/>
          <w:rtl/>
        </w:rPr>
        <w:t>573- ص 891.</w:t>
      </w:r>
    </w:p>
  </w:footnote>
  <w:footnote w:id="567">
    <w:p w:rsidR="00855C20" w:rsidRPr="00A4103E" w:rsidRDefault="00855C20" w:rsidP="00855C20">
      <w:pPr>
        <w:pStyle w:val="FootnoteText"/>
        <w:bidi/>
        <w:ind w:hanging="284"/>
        <w:jc w:val="both"/>
        <w:rPr>
          <w:rFonts w:hint="cs"/>
          <w:sz w:val="24"/>
          <w:szCs w:val="24"/>
        </w:rPr>
      </w:pPr>
      <w:r w:rsidRPr="00A4103E">
        <w:rPr>
          <w:rFonts w:hint="cs"/>
          <w:sz w:val="24"/>
          <w:szCs w:val="24"/>
          <w:rtl/>
        </w:rPr>
        <w:t>574- ج2، ص 212.</w:t>
      </w:r>
    </w:p>
  </w:footnote>
  <w:footnote w:id="568">
    <w:p w:rsidR="00855C20" w:rsidRPr="00A4103E" w:rsidRDefault="00855C20" w:rsidP="00855C20">
      <w:pPr>
        <w:pStyle w:val="FootnoteText"/>
        <w:bidi/>
        <w:ind w:hanging="284"/>
        <w:jc w:val="both"/>
        <w:rPr>
          <w:rFonts w:hint="cs"/>
          <w:sz w:val="24"/>
          <w:szCs w:val="24"/>
        </w:rPr>
      </w:pPr>
      <w:r w:rsidRPr="00A4103E">
        <w:rPr>
          <w:rFonts w:hint="cs"/>
          <w:sz w:val="24"/>
          <w:szCs w:val="24"/>
          <w:rtl/>
        </w:rPr>
        <w:t>575- ص 894.</w:t>
      </w:r>
    </w:p>
  </w:footnote>
  <w:footnote w:id="569">
    <w:p w:rsidR="00855C20" w:rsidRPr="00A4103E" w:rsidRDefault="00855C20" w:rsidP="00855C20">
      <w:pPr>
        <w:pStyle w:val="FootnoteText"/>
        <w:bidi/>
        <w:ind w:hanging="284"/>
        <w:jc w:val="both"/>
        <w:rPr>
          <w:rFonts w:hint="cs"/>
          <w:sz w:val="24"/>
          <w:szCs w:val="24"/>
        </w:rPr>
      </w:pPr>
      <w:r w:rsidRPr="00A4103E">
        <w:rPr>
          <w:rFonts w:hint="cs"/>
          <w:sz w:val="24"/>
          <w:szCs w:val="24"/>
          <w:rtl/>
        </w:rPr>
        <w:t>576- باب 62.</w:t>
      </w:r>
    </w:p>
  </w:footnote>
  <w:footnote w:id="570">
    <w:p w:rsidR="00855C20" w:rsidRPr="00A4103E" w:rsidRDefault="00855C20" w:rsidP="00855C20">
      <w:pPr>
        <w:pStyle w:val="FootnoteText"/>
        <w:bidi/>
        <w:ind w:hanging="284"/>
        <w:jc w:val="both"/>
        <w:rPr>
          <w:rFonts w:hint="cs"/>
          <w:sz w:val="24"/>
          <w:szCs w:val="24"/>
        </w:rPr>
      </w:pPr>
      <w:r w:rsidRPr="00A4103E">
        <w:rPr>
          <w:rFonts w:hint="cs"/>
          <w:sz w:val="24"/>
          <w:szCs w:val="24"/>
          <w:rtl/>
        </w:rPr>
        <w:t>577- در آخرجات 26.</w:t>
      </w:r>
    </w:p>
  </w:footnote>
  <w:footnote w:id="571">
    <w:p w:rsidR="00855C20" w:rsidRPr="00A4103E" w:rsidRDefault="00855C20" w:rsidP="00855C20">
      <w:pPr>
        <w:pStyle w:val="FootnoteText"/>
        <w:bidi/>
        <w:ind w:hanging="284"/>
        <w:jc w:val="both"/>
        <w:rPr>
          <w:rFonts w:hint="cs"/>
          <w:sz w:val="24"/>
          <w:szCs w:val="24"/>
        </w:rPr>
      </w:pPr>
      <w:r w:rsidRPr="00A4103E">
        <w:rPr>
          <w:rFonts w:hint="cs"/>
          <w:sz w:val="24"/>
          <w:szCs w:val="24"/>
          <w:rtl/>
        </w:rPr>
        <w:t>578- ص 894.</w:t>
      </w:r>
    </w:p>
  </w:footnote>
  <w:footnote w:id="572">
    <w:p w:rsidR="00855C20" w:rsidRPr="00A4103E" w:rsidRDefault="00855C20" w:rsidP="00855C20">
      <w:pPr>
        <w:pStyle w:val="FootnoteText"/>
        <w:bidi/>
        <w:ind w:hanging="284"/>
        <w:jc w:val="both"/>
        <w:rPr>
          <w:rFonts w:hint="cs"/>
          <w:sz w:val="24"/>
          <w:szCs w:val="24"/>
        </w:rPr>
      </w:pPr>
      <w:r w:rsidRPr="00A4103E">
        <w:rPr>
          <w:rFonts w:hint="cs"/>
          <w:sz w:val="24"/>
          <w:szCs w:val="24"/>
          <w:rtl/>
        </w:rPr>
        <w:t>579- ص 896.</w:t>
      </w:r>
    </w:p>
  </w:footnote>
  <w:footnote w:id="573">
    <w:p w:rsidR="00855C20" w:rsidRPr="00A4103E" w:rsidRDefault="00855C20" w:rsidP="00855C20">
      <w:pPr>
        <w:pStyle w:val="FootnoteText"/>
        <w:bidi/>
        <w:ind w:hanging="284"/>
        <w:jc w:val="both"/>
        <w:rPr>
          <w:rFonts w:hint="cs"/>
          <w:sz w:val="24"/>
          <w:szCs w:val="24"/>
        </w:rPr>
      </w:pPr>
      <w:r w:rsidRPr="00A4103E">
        <w:rPr>
          <w:rFonts w:hint="cs"/>
          <w:sz w:val="24"/>
          <w:szCs w:val="24"/>
          <w:rtl/>
        </w:rPr>
        <w:t>580- ص 897.</w:t>
      </w:r>
    </w:p>
  </w:footnote>
  <w:footnote w:id="574">
    <w:p w:rsidR="00855C20" w:rsidRPr="00A4103E" w:rsidRDefault="00855C20" w:rsidP="00855C20">
      <w:pPr>
        <w:pStyle w:val="FootnoteText"/>
        <w:bidi/>
        <w:ind w:hanging="284"/>
        <w:jc w:val="both"/>
        <w:rPr>
          <w:rFonts w:hint="cs"/>
          <w:sz w:val="24"/>
          <w:szCs w:val="24"/>
        </w:rPr>
      </w:pPr>
      <w:r w:rsidRPr="00A4103E">
        <w:rPr>
          <w:rFonts w:hint="cs"/>
          <w:sz w:val="24"/>
          <w:szCs w:val="24"/>
          <w:rtl/>
        </w:rPr>
        <w:t>581- باب 37.</w:t>
      </w:r>
    </w:p>
  </w:footnote>
  <w:footnote w:id="575">
    <w:p w:rsidR="00855C20" w:rsidRPr="00A4103E" w:rsidRDefault="00855C20" w:rsidP="00855C20">
      <w:pPr>
        <w:pStyle w:val="FootnoteText"/>
        <w:bidi/>
        <w:ind w:hanging="284"/>
        <w:jc w:val="both"/>
        <w:rPr>
          <w:rFonts w:hint="cs"/>
          <w:sz w:val="24"/>
          <w:szCs w:val="24"/>
        </w:rPr>
      </w:pPr>
      <w:r w:rsidRPr="00A4103E">
        <w:rPr>
          <w:rFonts w:hint="cs"/>
          <w:sz w:val="24"/>
          <w:szCs w:val="24"/>
          <w:rtl/>
        </w:rPr>
        <w:t>582- ج1 ص 67.</w:t>
      </w:r>
    </w:p>
  </w:footnote>
  <w:footnote w:id="576">
    <w:p w:rsidR="00855C20" w:rsidRPr="00A4103E" w:rsidRDefault="00855C20" w:rsidP="00855C20">
      <w:pPr>
        <w:pStyle w:val="FootnoteText"/>
        <w:bidi/>
        <w:ind w:hanging="284"/>
        <w:jc w:val="both"/>
        <w:rPr>
          <w:rFonts w:hint="cs"/>
          <w:sz w:val="24"/>
          <w:szCs w:val="24"/>
        </w:rPr>
      </w:pPr>
      <w:r w:rsidRPr="00A4103E">
        <w:rPr>
          <w:rFonts w:hint="cs"/>
          <w:sz w:val="24"/>
          <w:szCs w:val="24"/>
          <w:rtl/>
        </w:rPr>
        <w:t>583- باب 37.</w:t>
      </w:r>
    </w:p>
  </w:footnote>
  <w:footnote w:id="577">
    <w:p w:rsidR="00855C20" w:rsidRPr="00A4103E" w:rsidRDefault="00855C20" w:rsidP="00855C20">
      <w:pPr>
        <w:pStyle w:val="FootnoteText"/>
        <w:bidi/>
        <w:ind w:hanging="284"/>
        <w:jc w:val="both"/>
        <w:rPr>
          <w:rFonts w:hint="cs"/>
          <w:sz w:val="24"/>
          <w:szCs w:val="24"/>
        </w:rPr>
      </w:pPr>
      <w:r w:rsidRPr="00A4103E">
        <w:rPr>
          <w:rFonts w:hint="cs"/>
          <w:sz w:val="24"/>
          <w:szCs w:val="24"/>
          <w:rtl/>
        </w:rPr>
        <w:t>584- ص 899.</w:t>
      </w:r>
    </w:p>
  </w:footnote>
  <w:footnote w:id="578">
    <w:p w:rsidR="00855C20" w:rsidRPr="00A4103E" w:rsidRDefault="00855C20" w:rsidP="00855C20">
      <w:pPr>
        <w:pStyle w:val="FootnoteText"/>
        <w:bidi/>
        <w:ind w:hanging="284"/>
        <w:jc w:val="both"/>
        <w:rPr>
          <w:rFonts w:hint="cs"/>
          <w:sz w:val="24"/>
          <w:szCs w:val="24"/>
        </w:rPr>
      </w:pPr>
      <w:r w:rsidRPr="00A4103E">
        <w:rPr>
          <w:rFonts w:hint="cs"/>
          <w:sz w:val="24"/>
          <w:szCs w:val="24"/>
          <w:rtl/>
        </w:rPr>
        <w:t>585- ص 902.</w:t>
      </w:r>
    </w:p>
  </w:footnote>
  <w:footnote w:id="579">
    <w:p w:rsidR="00855C20" w:rsidRPr="00A4103E" w:rsidRDefault="00855C20" w:rsidP="00855C20">
      <w:pPr>
        <w:pStyle w:val="FootnoteText"/>
        <w:bidi/>
        <w:ind w:hanging="284"/>
        <w:jc w:val="both"/>
        <w:rPr>
          <w:rFonts w:hint="cs"/>
          <w:sz w:val="24"/>
          <w:szCs w:val="24"/>
        </w:rPr>
      </w:pPr>
      <w:r w:rsidRPr="00A4103E">
        <w:rPr>
          <w:rStyle w:val="FootnoteReference"/>
          <w:sz w:val="24"/>
          <w:szCs w:val="24"/>
          <w:vertAlign w:val="baseline"/>
        </w:rPr>
        <w:footnoteRef/>
      </w:r>
      <w:r w:rsidRPr="00A4103E">
        <w:rPr>
          <w:rFonts w:hint="cs"/>
          <w:sz w:val="24"/>
          <w:szCs w:val="24"/>
          <w:rtl/>
        </w:rPr>
        <w:t>- چیزهای غیبی و پنهانی.</w:t>
      </w:r>
    </w:p>
  </w:footnote>
  <w:footnote w:id="580">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907</w:t>
      </w:r>
      <w:r w:rsidRPr="00A4103E">
        <w:rPr>
          <w:rFonts w:hint="cs"/>
          <w:spacing w:val="-8"/>
          <w:sz w:val="24"/>
          <w:szCs w:val="24"/>
          <w:rtl/>
          <w:lang w:bidi="fa-IR"/>
        </w:rPr>
        <w:t>.</w:t>
      </w:r>
    </w:p>
  </w:footnote>
  <w:footnote w:id="58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909</w:t>
      </w:r>
      <w:r w:rsidRPr="00A4103E">
        <w:rPr>
          <w:rFonts w:hint="cs"/>
          <w:spacing w:val="-8"/>
          <w:sz w:val="24"/>
          <w:szCs w:val="24"/>
          <w:rtl/>
          <w:lang w:bidi="fa-IR"/>
        </w:rPr>
        <w:t>.</w:t>
      </w:r>
    </w:p>
  </w:footnote>
  <w:footnote w:id="58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استوار و محکم کردن کار</w:t>
      </w:r>
      <w:r w:rsidRPr="00A4103E">
        <w:rPr>
          <w:rFonts w:hint="cs"/>
          <w:spacing w:val="-8"/>
          <w:sz w:val="24"/>
          <w:szCs w:val="24"/>
          <w:rtl/>
          <w:lang w:bidi="fa-IR"/>
        </w:rPr>
        <w:t>.</w:t>
      </w:r>
    </w:p>
  </w:footnote>
  <w:footnote w:id="58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914</w:t>
      </w:r>
      <w:r w:rsidRPr="00A4103E">
        <w:rPr>
          <w:rFonts w:hint="cs"/>
          <w:spacing w:val="-8"/>
          <w:sz w:val="24"/>
          <w:szCs w:val="24"/>
          <w:rtl/>
          <w:lang w:bidi="fa-IR"/>
        </w:rPr>
        <w:t>.</w:t>
      </w:r>
    </w:p>
  </w:footnote>
  <w:footnote w:id="58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که در سال 1354 هجری  در مطبعه اعلامیه مصر چاپ گردید و در کتابخانه خصوصی بنده موجود است</w:t>
      </w:r>
      <w:r w:rsidRPr="00A4103E">
        <w:rPr>
          <w:rFonts w:hint="cs"/>
          <w:spacing w:val="-8"/>
          <w:sz w:val="24"/>
          <w:szCs w:val="24"/>
          <w:rtl/>
          <w:lang w:bidi="fa-IR"/>
        </w:rPr>
        <w:t>.</w:t>
      </w:r>
    </w:p>
  </w:footnote>
  <w:footnote w:id="58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جزء 6، ص 401</w:t>
      </w:r>
      <w:r w:rsidRPr="00A4103E">
        <w:rPr>
          <w:rFonts w:hint="cs"/>
          <w:spacing w:val="-8"/>
          <w:sz w:val="24"/>
          <w:szCs w:val="24"/>
          <w:rtl/>
          <w:lang w:bidi="fa-IR"/>
        </w:rPr>
        <w:t>.</w:t>
      </w:r>
    </w:p>
  </w:footnote>
  <w:footnote w:id="58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64</w:t>
      </w:r>
      <w:r w:rsidRPr="00A4103E">
        <w:rPr>
          <w:rFonts w:hint="cs"/>
          <w:spacing w:val="-8"/>
          <w:sz w:val="24"/>
          <w:szCs w:val="24"/>
          <w:rtl/>
          <w:lang w:bidi="fa-IR"/>
        </w:rPr>
        <w:t>.</w:t>
      </w:r>
    </w:p>
  </w:footnote>
  <w:footnote w:id="58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ج2، ص 214</w:t>
      </w:r>
      <w:r w:rsidRPr="00A4103E">
        <w:rPr>
          <w:rFonts w:hint="cs"/>
          <w:spacing w:val="-8"/>
          <w:sz w:val="24"/>
          <w:szCs w:val="24"/>
          <w:rtl/>
          <w:lang w:bidi="fa-IR"/>
        </w:rPr>
        <w:t>.</w:t>
      </w:r>
    </w:p>
  </w:footnote>
  <w:footnote w:id="58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فصل 2، باب9، ص 75</w:t>
      </w:r>
      <w:r w:rsidRPr="00A4103E">
        <w:rPr>
          <w:rFonts w:hint="cs"/>
          <w:spacing w:val="-8"/>
          <w:sz w:val="24"/>
          <w:szCs w:val="24"/>
          <w:rtl/>
          <w:lang w:bidi="fa-IR"/>
        </w:rPr>
        <w:t>.</w:t>
      </w:r>
    </w:p>
  </w:footnote>
  <w:footnote w:id="58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58</w:t>
      </w:r>
      <w:r w:rsidRPr="00A4103E">
        <w:rPr>
          <w:rFonts w:hint="cs"/>
          <w:spacing w:val="-8"/>
          <w:sz w:val="24"/>
          <w:szCs w:val="24"/>
          <w:rtl/>
          <w:lang w:bidi="fa-IR"/>
        </w:rPr>
        <w:t>.</w:t>
      </w:r>
    </w:p>
  </w:footnote>
  <w:footnote w:id="59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14</w:t>
      </w:r>
      <w:r w:rsidRPr="00A4103E">
        <w:rPr>
          <w:rFonts w:hint="cs"/>
          <w:spacing w:val="-8"/>
          <w:sz w:val="24"/>
          <w:szCs w:val="24"/>
          <w:rtl/>
          <w:lang w:bidi="fa-IR"/>
        </w:rPr>
        <w:t>.</w:t>
      </w:r>
    </w:p>
  </w:footnote>
  <w:footnote w:id="59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فصل 2، باب 9 (حدیث نهم از چهل حدیث در فضائل علی)،ص 75</w:t>
      </w:r>
      <w:r w:rsidRPr="00A4103E">
        <w:rPr>
          <w:rFonts w:hint="cs"/>
          <w:spacing w:val="-8"/>
          <w:sz w:val="24"/>
          <w:szCs w:val="24"/>
          <w:rtl/>
          <w:lang w:bidi="fa-IR"/>
        </w:rPr>
        <w:t>.</w:t>
      </w:r>
    </w:p>
  </w:footnote>
  <w:footnote w:id="59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 65</w:t>
      </w:r>
      <w:r w:rsidRPr="00A4103E">
        <w:rPr>
          <w:rFonts w:hint="cs"/>
          <w:spacing w:val="-8"/>
          <w:sz w:val="24"/>
          <w:szCs w:val="24"/>
          <w:rtl/>
          <w:lang w:bidi="fa-IR"/>
        </w:rPr>
        <w:t>.</w:t>
      </w:r>
    </w:p>
  </w:footnote>
  <w:footnote w:id="59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74</w:t>
      </w:r>
      <w:r w:rsidRPr="00A4103E">
        <w:rPr>
          <w:rFonts w:hint="cs"/>
          <w:spacing w:val="-8"/>
          <w:sz w:val="24"/>
          <w:szCs w:val="24"/>
          <w:rtl/>
          <w:lang w:bidi="fa-IR"/>
        </w:rPr>
        <w:t>.</w:t>
      </w:r>
    </w:p>
  </w:footnote>
  <w:footnote w:id="59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14، ص 74</w:t>
      </w:r>
      <w:r w:rsidRPr="00A4103E">
        <w:rPr>
          <w:rFonts w:hint="cs"/>
          <w:spacing w:val="-8"/>
          <w:sz w:val="24"/>
          <w:szCs w:val="24"/>
          <w:rtl/>
          <w:lang w:bidi="fa-IR"/>
        </w:rPr>
        <w:t>.</w:t>
      </w:r>
    </w:p>
  </w:footnote>
  <w:footnote w:id="59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924</w:t>
      </w:r>
      <w:r w:rsidRPr="00A4103E">
        <w:rPr>
          <w:rFonts w:hint="cs"/>
          <w:spacing w:val="-8"/>
          <w:sz w:val="24"/>
          <w:szCs w:val="24"/>
          <w:rtl/>
          <w:lang w:bidi="fa-IR"/>
        </w:rPr>
        <w:t>.</w:t>
      </w:r>
    </w:p>
  </w:footnote>
  <w:footnote w:id="59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928</w:t>
      </w:r>
      <w:r w:rsidRPr="00A4103E">
        <w:rPr>
          <w:rFonts w:hint="cs"/>
          <w:spacing w:val="-8"/>
          <w:sz w:val="24"/>
          <w:szCs w:val="24"/>
          <w:rtl/>
          <w:lang w:bidi="fa-IR"/>
        </w:rPr>
        <w:t>.</w:t>
      </w:r>
    </w:p>
  </w:footnote>
  <w:footnote w:id="59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931</w:t>
      </w:r>
      <w:r w:rsidRPr="00A4103E">
        <w:rPr>
          <w:rFonts w:hint="cs"/>
          <w:spacing w:val="-8"/>
          <w:sz w:val="24"/>
          <w:szCs w:val="24"/>
          <w:rtl/>
          <w:lang w:bidi="fa-IR"/>
        </w:rPr>
        <w:t>.</w:t>
      </w:r>
    </w:p>
  </w:footnote>
  <w:footnote w:id="59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932</w:t>
      </w:r>
      <w:r w:rsidRPr="00A4103E">
        <w:rPr>
          <w:rFonts w:hint="cs"/>
          <w:spacing w:val="-8"/>
          <w:sz w:val="24"/>
          <w:szCs w:val="24"/>
          <w:rtl/>
          <w:lang w:bidi="fa-IR"/>
        </w:rPr>
        <w:t>.</w:t>
      </w:r>
    </w:p>
  </w:footnote>
  <w:footnote w:id="59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92</w:t>
      </w:r>
      <w:r w:rsidRPr="00A4103E">
        <w:rPr>
          <w:rFonts w:hint="cs"/>
          <w:spacing w:val="-8"/>
          <w:sz w:val="24"/>
          <w:szCs w:val="24"/>
          <w:rtl/>
          <w:lang w:bidi="fa-IR"/>
        </w:rPr>
        <w:t>.</w:t>
      </w:r>
    </w:p>
  </w:footnote>
  <w:footnote w:id="60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356</w:t>
      </w:r>
      <w:r w:rsidRPr="00A4103E">
        <w:rPr>
          <w:rFonts w:hint="cs"/>
          <w:spacing w:val="-8"/>
          <w:sz w:val="24"/>
          <w:szCs w:val="24"/>
          <w:rtl/>
          <w:lang w:bidi="fa-IR"/>
        </w:rPr>
        <w:t>.</w:t>
      </w:r>
    </w:p>
  </w:footnote>
  <w:footnote w:id="60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ج1،ص 278</w:t>
      </w:r>
      <w:r w:rsidRPr="00A4103E">
        <w:rPr>
          <w:rFonts w:hint="cs"/>
          <w:spacing w:val="-8"/>
          <w:sz w:val="24"/>
          <w:szCs w:val="24"/>
          <w:rtl/>
          <w:lang w:bidi="fa-IR"/>
        </w:rPr>
        <w:t>.</w:t>
      </w:r>
    </w:p>
  </w:footnote>
  <w:footnote w:id="60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ج1، ص46. ج10، ص241</w:t>
      </w:r>
      <w:r w:rsidRPr="00A4103E">
        <w:rPr>
          <w:rFonts w:hint="cs"/>
          <w:spacing w:val="-8"/>
          <w:sz w:val="24"/>
          <w:szCs w:val="24"/>
          <w:rtl/>
          <w:lang w:bidi="fa-IR"/>
        </w:rPr>
        <w:t>.</w:t>
      </w:r>
    </w:p>
  </w:footnote>
  <w:footnote w:id="60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935</w:t>
      </w:r>
      <w:r w:rsidRPr="00A4103E">
        <w:rPr>
          <w:rFonts w:hint="cs"/>
          <w:spacing w:val="-8"/>
          <w:sz w:val="24"/>
          <w:szCs w:val="24"/>
          <w:rtl/>
          <w:lang w:bidi="fa-IR"/>
        </w:rPr>
        <w:t>.</w:t>
      </w:r>
    </w:p>
  </w:footnote>
  <w:footnote w:id="604">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939</w:t>
      </w:r>
      <w:r w:rsidRPr="00A4103E">
        <w:rPr>
          <w:rFonts w:hint="cs"/>
          <w:spacing w:val="-8"/>
          <w:sz w:val="24"/>
          <w:szCs w:val="24"/>
          <w:rtl/>
          <w:lang w:bidi="fa-IR"/>
        </w:rPr>
        <w:t>.</w:t>
      </w:r>
    </w:p>
  </w:footnote>
  <w:footnote w:id="60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940</w:t>
      </w:r>
      <w:r w:rsidRPr="00A4103E">
        <w:rPr>
          <w:rFonts w:hint="cs"/>
          <w:spacing w:val="-8"/>
          <w:sz w:val="24"/>
          <w:szCs w:val="24"/>
          <w:rtl/>
          <w:lang w:bidi="fa-IR"/>
        </w:rPr>
        <w:t>.</w:t>
      </w:r>
    </w:p>
  </w:footnote>
  <w:footnote w:id="60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942</w:t>
      </w:r>
      <w:r w:rsidRPr="00A4103E">
        <w:rPr>
          <w:rFonts w:hint="cs"/>
          <w:spacing w:val="-8"/>
          <w:sz w:val="24"/>
          <w:szCs w:val="24"/>
          <w:rtl/>
          <w:lang w:bidi="fa-IR"/>
        </w:rPr>
        <w:t>.</w:t>
      </w:r>
    </w:p>
  </w:footnote>
  <w:footnote w:id="60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943</w:t>
      </w:r>
      <w:r w:rsidRPr="00A4103E">
        <w:rPr>
          <w:rFonts w:hint="cs"/>
          <w:spacing w:val="-8"/>
          <w:sz w:val="24"/>
          <w:szCs w:val="24"/>
          <w:rtl/>
          <w:lang w:bidi="fa-IR"/>
        </w:rPr>
        <w:t>.</w:t>
      </w:r>
    </w:p>
  </w:footnote>
  <w:footnote w:id="608">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946</w:t>
      </w:r>
      <w:r w:rsidRPr="00A4103E">
        <w:rPr>
          <w:rFonts w:hint="cs"/>
          <w:spacing w:val="-8"/>
          <w:sz w:val="24"/>
          <w:szCs w:val="24"/>
          <w:rtl/>
          <w:lang w:bidi="fa-IR"/>
        </w:rPr>
        <w:t>.</w:t>
      </w:r>
    </w:p>
  </w:footnote>
  <w:footnote w:id="60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14، ص 65</w:t>
      </w:r>
      <w:r w:rsidRPr="00A4103E">
        <w:rPr>
          <w:rFonts w:hint="cs"/>
          <w:spacing w:val="-8"/>
          <w:sz w:val="24"/>
          <w:szCs w:val="24"/>
          <w:rtl/>
          <w:lang w:bidi="fa-IR"/>
        </w:rPr>
        <w:t>.</w:t>
      </w:r>
    </w:p>
  </w:footnote>
  <w:footnote w:id="61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948</w:t>
      </w:r>
      <w:r w:rsidRPr="00A4103E">
        <w:rPr>
          <w:rFonts w:hint="cs"/>
          <w:spacing w:val="-8"/>
          <w:sz w:val="24"/>
          <w:szCs w:val="24"/>
          <w:rtl/>
          <w:lang w:bidi="fa-IR"/>
        </w:rPr>
        <w:t>.</w:t>
      </w:r>
    </w:p>
  </w:footnote>
  <w:footnote w:id="61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951</w:t>
      </w:r>
      <w:r w:rsidRPr="00A4103E">
        <w:rPr>
          <w:rFonts w:hint="cs"/>
          <w:spacing w:val="-8"/>
          <w:sz w:val="24"/>
          <w:szCs w:val="24"/>
          <w:rtl/>
          <w:lang w:bidi="fa-IR"/>
        </w:rPr>
        <w:t>.</w:t>
      </w:r>
    </w:p>
  </w:footnote>
  <w:footnote w:id="61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ج 14</w:t>
      </w:r>
      <w:r w:rsidRPr="00A4103E">
        <w:rPr>
          <w:rFonts w:hint="cs"/>
          <w:spacing w:val="-8"/>
          <w:sz w:val="24"/>
          <w:szCs w:val="24"/>
          <w:rtl/>
          <w:lang w:bidi="fa-IR"/>
        </w:rPr>
        <w:t>.</w:t>
      </w:r>
    </w:p>
  </w:footnote>
  <w:footnote w:id="61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درخشان</w:t>
      </w:r>
      <w:r w:rsidRPr="00A4103E">
        <w:rPr>
          <w:rFonts w:hint="cs"/>
          <w:spacing w:val="-8"/>
          <w:sz w:val="24"/>
          <w:szCs w:val="24"/>
          <w:rtl/>
          <w:lang w:bidi="fa-IR"/>
        </w:rPr>
        <w:t>.</w:t>
      </w:r>
    </w:p>
  </w:footnote>
  <w:footnote w:id="61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959</w:t>
      </w:r>
      <w:r w:rsidRPr="00A4103E">
        <w:rPr>
          <w:rFonts w:hint="cs"/>
          <w:spacing w:val="-8"/>
          <w:sz w:val="24"/>
          <w:szCs w:val="24"/>
          <w:rtl/>
          <w:lang w:bidi="fa-IR"/>
        </w:rPr>
        <w:t>.</w:t>
      </w:r>
    </w:p>
  </w:footnote>
  <w:footnote w:id="61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961</w:t>
      </w:r>
      <w:r w:rsidRPr="00A4103E">
        <w:rPr>
          <w:rFonts w:hint="cs"/>
          <w:spacing w:val="-8"/>
          <w:sz w:val="24"/>
          <w:szCs w:val="24"/>
          <w:rtl/>
          <w:lang w:bidi="fa-IR"/>
        </w:rPr>
        <w:t>.</w:t>
      </w:r>
    </w:p>
  </w:footnote>
  <w:footnote w:id="61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972</w:t>
      </w:r>
      <w:r w:rsidRPr="00A4103E">
        <w:rPr>
          <w:rFonts w:hint="cs"/>
          <w:spacing w:val="-8"/>
          <w:sz w:val="24"/>
          <w:szCs w:val="24"/>
          <w:rtl/>
          <w:lang w:bidi="fa-IR"/>
        </w:rPr>
        <w:t>.</w:t>
      </w:r>
    </w:p>
  </w:footnote>
  <w:footnote w:id="61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972</w:t>
      </w:r>
      <w:r w:rsidRPr="00A4103E">
        <w:rPr>
          <w:rFonts w:hint="cs"/>
          <w:spacing w:val="-8"/>
          <w:sz w:val="24"/>
          <w:szCs w:val="24"/>
          <w:rtl/>
          <w:lang w:bidi="fa-IR"/>
        </w:rPr>
        <w:t>.</w:t>
      </w:r>
    </w:p>
  </w:footnote>
  <w:footnote w:id="61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974</w:t>
      </w:r>
      <w:r w:rsidRPr="00A4103E">
        <w:rPr>
          <w:rFonts w:hint="cs"/>
          <w:spacing w:val="-8"/>
          <w:sz w:val="24"/>
          <w:szCs w:val="24"/>
          <w:rtl/>
          <w:lang w:bidi="fa-IR"/>
        </w:rPr>
        <w:t>.</w:t>
      </w:r>
    </w:p>
  </w:footnote>
  <w:footnote w:id="61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976</w:t>
      </w:r>
      <w:r w:rsidRPr="00A4103E">
        <w:rPr>
          <w:rFonts w:hint="cs"/>
          <w:spacing w:val="-8"/>
          <w:sz w:val="24"/>
          <w:szCs w:val="24"/>
          <w:rtl/>
          <w:lang w:bidi="fa-IR"/>
        </w:rPr>
        <w:t>.</w:t>
      </w:r>
    </w:p>
  </w:footnote>
  <w:footnote w:id="62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976</w:t>
      </w:r>
      <w:r w:rsidRPr="00A4103E">
        <w:rPr>
          <w:rFonts w:cs="B Zar" w:hint="cs"/>
          <w:sz w:val="24"/>
          <w:szCs w:val="24"/>
          <w:rtl/>
        </w:rPr>
        <w:t>.</w:t>
      </w:r>
    </w:p>
  </w:footnote>
  <w:footnote w:id="62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977</w:t>
      </w:r>
      <w:r w:rsidRPr="00A4103E">
        <w:rPr>
          <w:rFonts w:hint="cs"/>
          <w:spacing w:val="-8"/>
          <w:sz w:val="24"/>
          <w:szCs w:val="24"/>
          <w:rtl/>
          <w:lang w:bidi="fa-IR"/>
        </w:rPr>
        <w:t>.</w:t>
      </w:r>
    </w:p>
  </w:footnote>
  <w:footnote w:id="62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62</w:t>
      </w:r>
      <w:r w:rsidRPr="00A4103E">
        <w:rPr>
          <w:rFonts w:hint="cs"/>
          <w:spacing w:val="-8"/>
          <w:sz w:val="24"/>
          <w:szCs w:val="24"/>
          <w:rtl/>
          <w:lang w:bidi="fa-IR"/>
        </w:rPr>
        <w:t>.</w:t>
      </w:r>
    </w:p>
  </w:footnote>
  <w:footnote w:id="62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42</w:t>
      </w:r>
      <w:r w:rsidRPr="00A4103E">
        <w:rPr>
          <w:rFonts w:hint="cs"/>
          <w:spacing w:val="-8"/>
          <w:sz w:val="24"/>
          <w:szCs w:val="24"/>
          <w:rtl/>
          <w:lang w:bidi="fa-IR"/>
        </w:rPr>
        <w:t>.</w:t>
      </w:r>
    </w:p>
  </w:footnote>
  <w:footnote w:id="624">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ص982</w:t>
      </w:r>
      <w:r w:rsidRPr="00A4103E">
        <w:rPr>
          <w:rFonts w:hint="cs"/>
          <w:spacing w:val="-8"/>
          <w:sz w:val="24"/>
          <w:szCs w:val="24"/>
          <w:rtl/>
          <w:lang w:bidi="fa-IR"/>
        </w:rPr>
        <w:t>.</w:t>
      </w:r>
    </w:p>
  </w:footnote>
  <w:footnote w:id="62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983</w:t>
      </w:r>
      <w:r w:rsidRPr="00A4103E">
        <w:rPr>
          <w:rFonts w:hint="cs"/>
          <w:spacing w:val="-8"/>
          <w:sz w:val="24"/>
          <w:szCs w:val="24"/>
          <w:rtl/>
          <w:lang w:bidi="fa-IR"/>
        </w:rPr>
        <w:t>.</w:t>
      </w:r>
    </w:p>
  </w:footnote>
  <w:footnote w:id="626">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985</w:t>
      </w:r>
      <w:r w:rsidRPr="00A4103E">
        <w:rPr>
          <w:rFonts w:hint="cs"/>
          <w:spacing w:val="-8"/>
          <w:sz w:val="24"/>
          <w:szCs w:val="24"/>
          <w:rtl/>
          <w:lang w:bidi="fa-IR"/>
        </w:rPr>
        <w:t>.</w:t>
      </w:r>
    </w:p>
  </w:footnote>
  <w:footnote w:id="627">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986</w:t>
      </w:r>
      <w:r w:rsidRPr="00A4103E">
        <w:rPr>
          <w:rFonts w:hint="cs"/>
          <w:spacing w:val="-8"/>
          <w:sz w:val="24"/>
          <w:szCs w:val="24"/>
          <w:rtl/>
          <w:lang w:bidi="fa-IR"/>
        </w:rPr>
        <w:t>.</w:t>
      </w:r>
    </w:p>
  </w:footnote>
  <w:footnote w:id="628">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باب 38</w:t>
      </w:r>
      <w:r w:rsidRPr="00A4103E">
        <w:rPr>
          <w:rFonts w:hint="cs"/>
          <w:spacing w:val="-8"/>
          <w:sz w:val="24"/>
          <w:szCs w:val="24"/>
          <w:rtl/>
          <w:lang w:bidi="fa-IR"/>
        </w:rPr>
        <w:t>.</w:t>
      </w:r>
    </w:p>
  </w:footnote>
  <w:footnote w:id="629">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988</w:t>
      </w:r>
      <w:r w:rsidRPr="00A4103E">
        <w:rPr>
          <w:rFonts w:hint="cs"/>
          <w:spacing w:val="-8"/>
          <w:sz w:val="24"/>
          <w:szCs w:val="24"/>
          <w:rtl/>
          <w:lang w:bidi="fa-IR"/>
        </w:rPr>
        <w:t>.</w:t>
      </w:r>
    </w:p>
  </w:footnote>
  <w:footnote w:id="630">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996</w:t>
      </w:r>
      <w:r w:rsidRPr="00A4103E">
        <w:rPr>
          <w:rFonts w:hint="cs"/>
          <w:spacing w:val="-8"/>
          <w:sz w:val="24"/>
          <w:szCs w:val="24"/>
          <w:rtl/>
          <w:lang w:bidi="fa-IR"/>
        </w:rPr>
        <w:t>.</w:t>
      </w:r>
    </w:p>
  </w:footnote>
  <w:footnote w:id="631">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999</w:t>
      </w:r>
      <w:r w:rsidRPr="00A4103E">
        <w:rPr>
          <w:rFonts w:hint="cs"/>
          <w:spacing w:val="-8"/>
          <w:sz w:val="24"/>
          <w:szCs w:val="24"/>
          <w:rtl/>
          <w:lang w:bidi="fa-IR"/>
        </w:rPr>
        <w:t>.</w:t>
      </w:r>
    </w:p>
  </w:footnote>
  <w:footnote w:id="632">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1000</w:t>
      </w:r>
      <w:r w:rsidRPr="00A4103E">
        <w:rPr>
          <w:rFonts w:hint="cs"/>
          <w:spacing w:val="-8"/>
          <w:sz w:val="24"/>
          <w:szCs w:val="24"/>
          <w:rtl/>
          <w:lang w:bidi="fa-IR"/>
        </w:rPr>
        <w:t>.</w:t>
      </w:r>
    </w:p>
  </w:footnote>
  <w:footnote w:id="633">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1005</w:t>
      </w:r>
      <w:r w:rsidRPr="00A4103E">
        <w:rPr>
          <w:rFonts w:hint="cs"/>
          <w:spacing w:val="-8"/>
          <w:sz w:val="24"/>
          <w:szCs w:val="24"/>
          <w:rtl/>
          <w:lang w:bidi="fa-IR"/>
        </w:rPr>
        <w:t>.</w:t>
      </w:r>
    </w:p>
  </w:footnote>
  <w:footnote w:id="634">
    <w:p w:rsidR="00855C20" w:rsidRPr="00A4103E" w:rsidRDefault="00855C20" w:rsidP="00855C20">
      <w:pPr>
        <w:pStyle w:val="FootnoteText"/>
        <w:bidi/>
        <w:ind w:left="284" w:hanging="284"/>
        <w:jc w:val="both"/>
        <w:rPr>
          <w:rFonts w:cs="B Zar" w:hint="cs"/>
          <w:sz w:val="24"/>
          <w:szCs w:val="24"/>
          <w:rtl/>
          <w:lang w:bidi="fa-IR"/>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1005</w:t>
      </w:r>
      <w:r w:rsidRPr="00A4103E">
        <w:rPr>
          <w:rFonts w:hint="cs"/>
          <w:spacing w:val="-8"/>
          <w:sz w:val="24"/>
          <w:szCs w:val="24"/>
          <w:rtl/>
          <w:lang w:bidi="fa-IR"/>
        </w:rPr>
        <w:t>.</w:t>
      </w:r>
    </w:p>
  </w:footnote>
  <w:footnote w:id="635">
    <w:p w:rsidR="00855C20" w:rsidRPr="00A4103E" w:rsidRDefault="00855C20" w:rsidP="00855C20">
      <w:pPr>
        <w:pStyle w:val="FootnoteText"/>
        <w:bidi/>
        <w:ind w:left="284" w:hanging="284"/>
        <w:jc w:val="both"/>
        <w:rPr>
          <w:rFonts w:cs="B Zar"/>
          <w:sz w:val="24"/>
          <w:szCs w:val="24"/>
          <w:rtl/>
        </w:rPr>
      </w:pPr>
      <w:r w:rsidRPr="00A4103E">
        <w:rPr>
          <w:rStyle w:val="FootnoteReference"/>
          <w:rFonts w:cs="B Zar"/>
          <w:sz w:val="24"/>
          <w:szCs w:val="24"/>
          <w:vertAlign w:val="baseline"/>
        </w:rPr>
        <w:footnoteRef/>
      </w:r>
      <w:r w:rsidRPr="00A4103E">
        <w:rPr>
          <w:rFonts w:cs="B Zar" w:hint="cs"/>
          <w:sz w:val="24"/>
          <w:szCs w:val="24"/>
          <w:rtl/>
        </w:rPr>
        <w:t xml:space="preserve">- </w:t>
      </w:r>
      <w:r w:rsidRPr="00A4103E">
        <w:rPr>
          <w:rFonts w:hint="cs"/>
          <w:sz w:val="24"/>
          <w:szCs w:val="24"/>
          <w:rtl/>
        </w:rPr>
        <w:t>ص 1007</w:t>
      </w:r>
      <w:r w:rsidRPr="00A4103E">
        <w:rPr>
          <w:rFonts w:hint="cs"/>
          <w:spacing w:val="-8"/>
          <w:sz w:val="24"/>
          <w:szCs w:val="24"/>
          <w:rtl/>
          <w:lang w:bidi="fa-I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rsidP="003A585B">
    <w:pPr>
      <w:pStyle w:val="Header"/>
      <w:ind w:left="284" w:right="284"/>
      <w:rPr>
        <w:rFonts w:hint="cs"/>
        <w:sz w:val="2"/>
        <w:szCs w:val="2"/>
        <w:rtl/>
      </w:rPr>
    </w:pPr>
    <w:r>
      <w:rPr>
        <w:rFonts w:cs="B Titr" w:hint="cs"/>
        <w:szCs w:val="24"/>
        <w:rtl/>
        <w:lang w:bidi="ar-EG"/>
      </w:rPr>
      <w:t xml:space="preserve">  </w:t>
    </w:r>
  </w:p>
  <w:p w:rsidR="00256C3A" w:rsidRPr="00C37D07" w:rsidRDefault="00256C3A" w:rsidP="002468B3">
    <w:pPr>
      <w:pStyle w:val="Header"/>
      <w:tabs>
        <w:tab w:val="clear" w:pos="8306"/>
        <w:tab w:val="left" w:pos="3847"/>
        <w:tab w:val="right" w:pos="7200"/>
      </w:tabs>
      <w:ind w:left="284" w:right="284"/>
      <w:rPr>
        <w:rStyle w:val="PageNumber"/>
        <w:rFonts w:ascii="Times New Roman Bold" w:hAnsi="Times New Roman Bold" w:hint="cs"/>
        <w:sz w:val="30"/>
        <w:szCs w:val="30"/>
        <w:rtl/>
      </w:rPr>
    </w:pPr>
    <w:r>
      <w:rPr>
        <w:rFonts w:ascii="Times New Roman Bold" w:hAnsi="Times New Roman Bold" w:hint="cs"/>
        <w:rtl/>
        <w:lang w:bidi="fa-IR"/>
      </w:rPr>
      <w:t xml:space="preserve"> </w:t>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rtl/>
        <w:lang w:bidi="fa-IR"/>
      </w:rPr>
      <w:fldChar w:fldCharType="separate"/>
    </w:r>
    <w:r w:rsidR="000E34DB">
      <w:rPr>
        <w:rFonts w:ascii="Times New Roman Bold" w:hAnsi="Times New Roman Bold"/>
        <w:noProof/>
        <w:rtl/>
        <w:lang w:bidi="fa-IR"/>
      </w:rPr>
      <w:t>24</w:t>
    </w:r>
    <w:r w:rsidRPr="00C37D07">
      <w:rPr>
        <w:rFonts w:ascii="Times New Roman Bold" w:hAnsi="Times New Roman Bold" w:hint="cs"/>
        <w:rtl/>
        <w:lang w:bidi="fa-IR"/>
      </w:rPr>
      <w:fldChar w:fldCharType="end"/>
    </w:r>
    <w:r>
      <w:rPr>
        <w:rFonts w:ascii="Times New Roman Bold" w:hAnsi="Times New Roman Bold" w:hint="cs"/>
        <w:rtl/>
        <w:lang w:bidi="fa-IR"/>
      </w:rPr>
      <w:tab/>
    </w:r>
    <w:r>
      <w:rPr>
        <w:rFonts w:ascii="Times New Roman Bold" w:hAnsi="Times New Roman Bold"/>
        <w:rtl/>
        <w:lang w:bidi="fa-IR"/>
      </w:rPr>
      <w:tab/>
    </w:r>
    <w:r>
      <w:rPr>
        <w:rFonts w:ascii="Times New Roman Bold" w:hAnsi="Times New Roman Bold" w:hint="cs"/>
        <w:rtl/>
        <w:lang w:bidi="fa-IR"/>
      </w:rPr>
      <w:tab/>
      <w:t>روزهای پیشاور</w:t>
    </w:r>
  </w:p>
  <w:p w:rsidR="00256C3A" w:rsidRPr="001A7FBE" w:rsidRDefault="000E34DB" w:rsidP="003A585B">
    <w:pPr>
      <w:pStyle w:val="Header"/>
      <w:ind w:left="284" w:right="284"/>
      <w:rPr>
        <w:sz w:val="24"/>
        <w:szCs w:val="24"/>
      </w:rPr>
    </w:pPr>
    <w:r>
      <w:rPr>
        <w:rFonts w:ascii="B Compset" w:hAnsi="B Compset" w:hint="cs"/>
        <w:noProof/>
        <w:sz w:val="30"/>
        <w:szCs w:val="30"/>
        <w:rtl/>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50165</wp:posOffset>
              </wp:positionV>
              <wp:extent cx="4759325" cy="0"/>
              <wp:effectExtent l="19050" t="21590" r="22225" b="26035"/>
              <wp:wrapNone/>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93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4.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" strokeweight="3pt">
              <v:stroke linestyle="thinThin"/>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rsidP="003A585B">
    <w:pPr>
      <w:pStyle w:val="Header"/>
      <w:ind w:left="284" w:right="284"/>
      <w:rPr>
        <w:rFonts w:hint="cs"/>
        <w:sz w:val="2"/>
        <w:szCs w:val="2"/>
        <w:rtl/>
      </w:rPr>
    </w:pPr>
    <w:r>
      <w:rPr>
        <w:rFonts w:cs="B Titr" w:hint="cs"/>
        <w:szCs w:val="24"/>
        <w:rtl/>
        <w:lang w:bidi="ar-EG"/>
      </w:rPr>
      <w:t xml:space="preserve">  </w:t>
    </w:r>
  </w:p>
  <w:p w:rsidR="00256C3A" w:rsidRPr="00C37D07" w:rsidRDefault="00256C3A" w:rsidP="003A585B">
    <w:pPr>
      <w:pStyle w:val="Header"/>
      <w:tabs>
        <w:tab w:val="clear" w:pos="4153"/>
        <w:tab w:val="clear" w:pos="8306"/>
        <w:tab w:val="left" w:pos="254"/>
        <w:tab w:val="left" w:pos="2758"/>
        <w:tab w:val="right" w:pos="7200"/>
      </w:tabs>
      <w:ind w:left="284" w:right="284"/>
      <w:rPr>
        <w:rStyle w:val="PageNumber"/>
        <w:rFonts w:ascii="Times New Roman Bold" w:hAnsi="Times New Roman Bold" w:hint="cs"/>
        <w:sz w:val="30"/>
        <w:szCs w:val="30"/>
        <w:rtl/>
      </w:rPr>
    </w:pPr>
    <w:r>
      <w:rPr>
        <w:rFonts w:ascii="Times New Roman Bold" w:hAnsi="Times New Roman Bold" w:hint="cs"/>
        <w:rtl/>
        <w:lang w:bidi="fa-IR"/>
      </w:rPr>
      <w:t>فهرست مطالب</w:t>
    </w:r>
    <w:r>
      <w:rPr>
        <w:rFonts w:ascii="Times New Roman Bold" w:hAnsi="Times New Roman Bold" w:hint="cs"/>
        <w:rtl/>
        <w:lang w:bidi="fa-IR"/>
      </w:rPr>
      <w:tab/>
    </w:r>
    <w:r>
      <w:rPr>
        <w:rFonts w:ascii="Times New Roman Bold" w:hAnsi="Times New Roman Bold"/>
        <w:rtl/>
        <w:lang w:bidi="fa-IR"/>
      </w:rPr>
      <w:tab/>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rtl/>
        <w:lang w:bidi="fa-IR"/>
      </w:rPr>
      <w:fldChar w:fldCharType="separate"/>
    </w:r>
    <w:r w:rsidR="000E34DB">
      <w:rPr>
        <w:rFonts w:ascii="Times New Roman Bold" w:hAnsi="Times New Roman Bold"/>
        <w:noProof/>
        <w:rtl/>
        <w:lang w:bidi="fa-IR"/>
      </w:rPr>
      <w:t>23</w:t>
    </w:r>
    <w:r w:rsidRPr="00C37D07">
      <w:rPr>
        <w:rFonts w:ascii="Times New Roman Bold" w:hAnsi="Times New Roman Bold" w:hint="cs"/>
        <w:rtl/>
        <w:lang w:bidi="fa-IR"/>
      </w:rPr>
      <w:fldChar w:fldCharType="end"/>
    </w:r>
  </w:p>
  <w:p w:rsidR="00256C3A" w:rsidRPr="00BC39D5" w:rsidRDefault="000E34DB" w:rsidP="003A585B">
    <w:pPr>
      <w:pStyle w:val="Header"/>
      <w:ind w:left="284" w:right="284"/>
      <w:rPr>
        <w:rFonts w:ascii="B Compset" w:hAnsi="B Compset" w:hint="cs"/>
        <w:sz w:val="20"/>
        <w:szCs w:val="20"/>
        <w:rtl/>
      </w:rPr>
    </w:pPr>
    <w:r>
      <w:rPr>
        <w:rFonts w:ascii="B Compset" w:hAnsi="B Compset" w:hint="cs"/>
        <w:noProof/>
        <w:sz w:val="30"/>
        <w:szCs w:val="30"/>
        <w:rtl/>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50165</wp:posOffset>
              </wp:positionV>
              <wp:extent cx="4733925" cy="0"/>
              <wp:effectExtent l="19050" t="21590" r="19050" b="26035"/>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39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2.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" strokeweight="3pt">
              <v:stroke linestyle="thinTh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Pr="00C37D07" w:rsidRDefault="00256C3A" w:rsidP="00B7655E">
    <w:pPr>
      <w:pStyle w:val="Header"/>
      <w:tabs>
        <w:tab w:val="clear" w:pos="4153"/>
        <w:tab w:val="clear" w:pos="8306"/>
        <w:tab w:val="left" w:pos="254"/>
        <w:tab w:val="left" w:pos="2758"/>
        <w:tab w:val="right" w:pos="7200"/>
      </w:tabs>
      <w:ind w:left="284" w:right="284"/>
      <w:rPr>
        <w:rStyle w:val="PageNumber"/>
        <w:rFonts w:ascii="Times New Roman Bold" w:hAnsi="Times New Roman Bold" w:hint="cs"/>
        <w:sz w:val="30"/>
        <w:szCs w:val="30"/>
        <w:rtl/>
      </w:rPr>
    </w:pPr>
    <w:r>
      <w:rPr>
        <w:rFonts w:ascii="Times New Roman Bold" w:hAnsi="Times New Roman Bold" w:hint="cs"/>
        <w:rtl/>
        <w:lang w:bidi="fa-IR"/>
      </w:rPr>
      <w:t>مقدمه</w:t>
    </w:r>
    <w:r>
      <w:rPr>
        <w:rFonts w:ascii="Times New Roman Bold" w:hAnsi="Times New Roman Bold" w:hint="cs"/>
        <w:rtl/>
        <w:lang w:bidi="fa-IR"/>
      </w:rPr>
      <w:tab/>
      <w:t xml:space="preserve"> </w:t>
    </w:r>
    <w:r>
      <w:rPr>
        <w:rFonts w:ascii="Times New Roman Bold" w:hAnsi="Times New Roman Bold"/>
        <w:rtl/>
        <w:lang w:bidi="fa-IR"/>
      </w:rPr>
      <w:tab/>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rtl/>
        <w:lang w:bidi="fa-IR"/>
      </w:rPr>
      <w:fldChar w:fldCharType="separate"/>
    </w:r>
    <w:r w:rsidR="00375E1F">
      <w:rPr>
        <w:rFonts w:ascii="Times New Roman Bold" w:hAnsi="Times New Roman Bold"/>
        <w:noProof/>
        <w:rtl/>
        <w:lang w:bidi="fa-IR"/>
      </w:rPr>
      <w:t>33</w:t>
    </w:r>
    <w:r w:rsidRPr="00C37D07">
      <w:rPr>
        <w:rFonts w:ascii="Times New Roman Bold" w:hAnsi="Times New Roman Bold" w:hint="cs"/>
        <w:rtl/>
        <w:lang w:bidi="fa-IR"/>
      </w:rPr>
      <w:fldChar w:fldCharType="end"/>
    </w:r>
  </w:p>
  <w:p w:rsidR="00256C3A" w:rsidRPr="00BC39D5" w:rsidRDefault="000E34DB" w:rsidP="003A585B">
    <w:pPr>
      <w:pStyle w:val="Header"/>
      <w:ind w:left="284" w:right="284"/>
      <w:rPr>
        <w:rFonts w:ascii="B Compset" w:hAnsi="B Compset" w:hint="cs"/>
        <w:sz w:val="20"/>
        <w:szCs w:val="20"/>
        <w:rtl/>
      </w:rPr>
    </w:pPr>
    <w:r>
      <w:rPr>
        <w:rFonts w:ascii="B Compset" w:hAnsi="B Compset" w:hint="cs"/>
        <w:noProof/>
        <w:sz w:val="30"/>
        <w:szCs w:val="30"/>
        <w:rtl/>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50165</wp:posOffset>
              </wp:positionV>
              <wp:extent cx="4733925" cy="0"/>
              <wp:effectExtent l="19050" t="21590" r="19050" b="26035"/>
              <wp:wrapNone/>
              <wp:docPr id="3"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39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2.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" strokeweight="3pt">
              <v:stroke linestyle="thinThin"/>
            </v:lin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Pr="00C37D07" w:rsidRDefault="00256C3A" w:rsidP="00B7655E">
    <w:pPr>
      <w:pStyle w:val="Header"/>
      <w:tabs>
        <w:tab w:val="clear" w:pos="4153"/>
        <w:tab w:val="clear" w:pos="8306"/>
        <w:tab w:val="left" w:pos="254"/>
        <w:tab w:val="left" w:pos="2758"/>
        <w:tab w:val="right" w:pos="7200"/>
      </w:tabs>
      <w:ind w:left="284" w:right="284"/>
      <w:rPr>
        <w:rStyle w:val="PageNumber"/>
        <w:rFonts w:ascii="Times New Roman Bold" w:hAnsi="Times New Roman Bold" w:hint="cs"/>
        <w:sz w:val="30"/>
        <w:szCs w:val="30"/>
        <w:rtl/>
      </w:rPr>
    </w:pPr>
    <w:r>
      <w:rPr>
        <w:rFonts w:ascii="Times New Roman Bold" w:hAnsi="Times New Roman Bold" w:hint="cs"/>
        <w:rtl/>
        <w:lang w:bidi="fa-IR"/>
      </w:rPr>
      <w:t xml:space="preserve">منظور أصلی نویسندة کتاب شبهای پیشاور چیست؟ </w:t>
    </w:r>
    <w:r>
      <w:rPr>
        <w:rFonts w:ascii="Times New Roman Bold" w:hAnsi="Times New Roman Bold"/>
        <w:rtl/>
        <w:lang w:bidi="fa-IR"/>
      </w:rPr>
      <w:tab/>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rtl/>
        <w:lang w:bidi="fa-IR"/>
      </w:rPr>
      <w:fldChar w:fldCharType="separate"/>
    </w:r>
    <w:r w:rsidR="00A4103E">
      <w:rPr>
        <w:rFonts w:ascii="Times New Roman Bold" w:hAnsi="Times New Roman Bold"/>
        <w:noProof/>
        <w:rtl/>
        <w:lang w:bidi="fa-IR"/>
      </w:rPr>
      <w:t>45</w:t>
    </w:r>
    <w:r w:rsidRPr="00C37D07">
      <w:rPr>
        <w:rFonts w:ascii="Times New Roman Bold" w:hAnsi="Times New Roman Bold" w:hint="cs"/>
        <w:rtl/>
        <w:lang w:bidi="fa-IR"/>
      </w:rPr>
      <w:fldChar w:fldCharType="end"/>
    </w:r>
  </w:p>
  <w:p w:rsidR="00256C3A" w:rsidRPr="00BC39D5" w:rsidRDefault="000E34DB" w:rsidP="003A585B">
    <w:pPr>
      <w:pStyle w:val="Header"/>
      <w:ind w:left="284" w:right="284"/>
      <w:rPr>
        <w:rFonts w:ascii="B Compset" w:hAnsi="B Compset" w:hint="cs"/>
        <w:sz w:val="20"/>
        <w:szCs w:val="20"/>
        <w:rtl/>
      </w:rPr>
    </w:pPr>
    <w:r>
      <w:rPr>
        <w:rFonts w:ascii="B Compset" w:hAnsi="B Compset" w:hint="cs"/>
        <w:noProof/>
        <w:sz w:val="30"/>
        <w:szCs w:val="30"/>
        <w:rtl/>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50165</wp:posOffset>
              </wp:positionV>
              <wp:extent cx="4733925" cy="0"/>
              <wp:effectExtent l="19050" t="21590" r="19050" b="26035"/>
              <wp:wrapNone/>
              <wp:docPr id="2"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39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2.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rx3IwIAAD8EAAAOAAAAZHJzL2Uyb0RvYy54bWysU02P2yAQvVfqf0DcE9uJN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" strokeweight="3pt">
              <v:stroke linestyle="thinThin"/>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5C20" w:rsidRPr="00C37D07" w:rsidRDefault="00855C20" w:rsidP="00B7655E">
    <w:pPr>
      <w:pStyle w:val="Header"/>
      <w:tabs>
        <w:tab w:val="clear" w:pos="4153"/>
        <w:tab w:val="clear" w:pos="8306"/>
        <w:tab w:val="left" w:pos="254"/>
        <w:tab w:val="left" w:pos="2758"/>
        <w:tab w:val="right" w:pos="7200"/>
      </w:tabs>
      <w:ind w:left="284" w:right="284"/>
      <w:rPr>
        <w:rStyle w:val="PageNumber"/>
        <w:rFonts w:ascii="Times New Roman Bold" w:hAnsi="Times New Roman Bold" w:hint="cs"/>
        <w:sz w:val="30"/>
        <w:szCs w:val="30"/>
        <w:rtl/>
      </w:rPr>
    </w:pPr>
    <w:r>
      <w:rPr>
        <w:rFonts w:ascii="Times New Roman Bold" w:hAnsi="Times New Roman Bold" w:hint="cs"/>
        <w:rtl/>
        <w:lang w:bidi="fa-IR"/>
      </w:rPr>
      <w:t xml:space="preserve">ادعاهای شیعه </w:t>
    </w:r>
    <w:r>
      <w:rPr>
        <w:rFonts w:ascii="Times New Roman Bold" w:hAnsi="Times New Roman Bold" w:hint="cs"/>
        <w:rtl/>
        <w:lang w:bidi="fa-IR"/>
      </w:rPr>
      <w:tab/>
      <w:t xml:space="preserve"> </w:t>
    </w:r>
    <w:r>
      <w:rPr>
        <w:rFonts w:ascii="Times New Roman Bold" w:hAnsi="Times New Roman Bold"/>
        <w:rtl/>
        <w:lang w:bidi="fa-IR"/>
      </w:rPr>
      <w:tab/>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rtl/>
        <w:lang w:bidi="fa-IR"/>
      </w:rPr>
      <w:fldChar w:fldCharType="separate"/>
    </w:r>
    <w:r w:rsidR="00A4103E">
      <w:rPr>
        <w:rFonts w:ascii="Times New Roman Bold" w:hAnsi="Times New Roman Bold"/>
        <w:noProof/>
        <w:rtl/>
        <w:lang w:bidi="fa-IR"/>
      </w:rPr>
      <w:t>47</w:t>
    </w:r>
    <w:r w:rsidRPr="00C37D07">
      <w:rPr>
        <w:rFonts w:ascii="Times New Roman Bold" w:hAnsi="Times New Roman Bold" w:hint="cs"/>
        <w:rtl/>
        <w:lang w:bidi="fa-IR"/>
      </w:rPr>
      <w:fldChar w:fldCharType="end"/>
    </w:r>
  </w:p>
  <w:p w:rsidR="00855C20" w:rsidRPr="00BC39D5" w:rsidRDefault="000E34DB" w:rsidP="003A585B">
    <w:pPr>
      <w:pStyle w:val="Header"/>
      <w:ind w:left="284" w:right="284"/>
      <w:rPr>
        <w:rFonts w:ascii="B Compset" w:hAnsi="B Compset" w:hint="cs"/>
        <w:sz w:val="20"/>
        <w:szCs w:val="20"/>
        <w:rtl/>
      </w:rPr>
    </w:pPr>
    <w:r>
      <w:rPr>
        <w:rFonts w:ascii="B Compset" w:hAnsi="B Compset" w:hint="cs"/>
        <w:noProof/>
        <w:sz w:val="30"/>
        <w:szCs w:val="30"/>
        <w:rtl/>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50165</wp:posOffset>
              </wp:positionV>
              <wp:extent cx="4733925" cy="0"/>
              <wp:effectExtent l="19050" t="21590" r="19050" b="26035"/>
              <wp:wrapNone/>
              <wp:docPr id="1"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39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2.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2z9IgIAAD8EAAAOAAAAZHJzL2Uyb0RvYy54bWysU02P2yAQvVfqf0DcE9uJN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" strokeweight="3pt">
              <v:stroke linestyle="thinThin"/>
            </v:lin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5C20" w:rsidRDefault="00855C20">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6C3A" w:rsidRDefault="00256C3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00423"/>
    <w:multiLevelType w:val="hybridMultilevel"/>
    <w:tmpl w:val="C93CAA4C"/>
    <w:lvl w:ilvl="0" w:tplc="06065768">
      <w:start w:val="1"/>
      <w:numFmt w:val="decimal"/>
      <w:lvlText w:val="%1-"/>
      <w:lvlJc w:val="left"/>
      <w:pPr>
        <w:tabs>
          <w:tab w:val="num" w:pos="899"/>
        </w:tabs>
        <w:ind w:left="899" w:hanging="615"/>
      </w:pPr>
      <w:rPr>
        <w:rFonts w:hint="default"/>
        <w:color w:val="FF0000"/>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
    <w:nsid w:val="025512FD"/>
    <w:multiLevelType w:val="hybridMultilevel"/>
    <w:tmpl w:val="985215EC"/>
    <w:lvl w:ilvl="0" w:tplc="20526EF8">
      <w:start w:val="1"/>
      <w:numFmt w:val="decimal"/>
      <w:lvlText w:val="%1-"/>
      <w:lvlJc w:val="left"/>
      <w:pPr>
        <w:tabs>
          <w:tab w:val="num" w:pos="1245"/>
        </w:tabs>
        <w:ind w:left="1245" w:hanging="360"/>
      </w:pPr>
      <w:rPr>
        <w:rFonts w:hint="default"/>
      </w:rPr>
    </w:lvl>
    <w:lvl w:ilvl="1" w:tplc="04090019">
      <w:start w:val="1"/>
      <w:numFmt w:val="lowerLetter"/>
      <w:lvlText w:val="%2."/>
      <w:lvlJc w:val="left"/>
      <w:pPr>
        <w:tabs>
          <w:tab w:val="num" w:pos="1965"/>
        </w:tabs>
        <w:ind w:left="1965" w:hanging="360"/>
      </w:pPr>
    </w:lvl>
    <w:lvl w:ilvl="2" w:tplc="0409001B" w:tentative="1">
      <w:start w:val="1"/>
      <w:numFmt w:val="lowerRoman"/>
      <w:lvlText w:val="%3."/>
      <w:lvlJc w:val="right"/>
      <w:pPr>
        <w:tabs>
          <w:tab w:val="num" w:pos="2685"/>
        </w:tabs>
        <w:ind w:left="2685" w:hanging="180"/>
      </w:pPr>
    </w:lvl>
    <w:lvl w:ilvl="3" w:tplc="0409000F" w:tentative="1">
      <w:start w:val="1"/>
      <w:numFmt w:val="decimal"/>
      <w:lvlText w:val="%4."/>
      <w:lvlJc w:val="left"/>
      <w:pPr>
        <w:tabs>
          <w:tab w:val="num" w:pos="3405"/>
        </w:tabs>
        <w:ind w:left="3405" w:hanging="360"/>
      </w:pPr>
    </w:lvl>
    <w:lvl w:ilvl="4" w:tplc="04090019" w:tentative="1">
      <w:start w:val="1"/>
      <w:numFmt w:val="lowerLetter"/>
      <w:lvlText w:val="%5."/>
      <w:lvlJc w:val="left"/>
      <w:pPr>
        <w:tabs>
          <w:tab w:val="num" w:pos="4125"/>
        </w:tabs>
        <w:ind w:left="4125" w:hanging="360"/>
      </w:pPr>
    </w:lvl>
    <w:lvl w:ilvl="5" w:tplc="0409001B" w:tentative="1">
      <w:start w:val="1"/>
      <w:numFmt w:val="lowerRoman"/>
      <w:lvlText w:val="%6."/>
      <w:lvlJc w:val="right"/>
      <w:pPr>
        <w:tabs>
          <w:tab w:val="num" w:pos="4845"/>
        </w:tabs>
        <w:ind w:left="4845" w:hanging="180"/>
      </w:pPr>
    </w:lvl>
    <w:lvl w:ilvl="6" w:tplc="0409000F" w:tentative="1">
      <w:start w:val="1"/>
      <w:numFmt w:val="decimal"/>
      <w:lvlText w:val="%7."/>
      <w:lvlJc w:val="left"/>
      <w:pPr>
        <w:tabs>
          <w:tab w:val="num" w:pos="5565"/>
        </w:tabs>
        <w:ind w:left="5565" w:hanging="360"/>
      </w:pPr>
    </w:lvl>
    <w:lvl w:ilvl="7" w:tplc="04090019" w:tentative="1">
      <w:start w:val="1"/>
      <w:numFmt w:val="lowerLetter"/>
      <w:lvlText w:val="%8."/>
      <w:lvlJc w:val="left"/>
      <w:pPr>
        <w:tabs>
          <w:tab w:val="num" w:pos="6285"/>
        </w:tabs>
        <w:ind w:left="6285" w:hanging="360"/>
      </w:pPr>
    </w:lvl>
    <w:lvl w:ilvl="8" w:tplc="0409001B" w:tentative="1">
      <w:start w:val="1"/>
      <w:numFmt w:val="lowerRoman"/>
      <w:lvlText w:val="%9."/>
      <w:lvlJc w:val="right"/>
      <w:pPr>
        <w:tabs>
          <w:tab w:val="num" w:pos="7005"/>
        </w:tabs>
        <w:ind w:left="7005" w:hanging="180"/>
      </w:pPr>
    </w:lvl>
  </w:abstractNum>
  <w:abstractNum w:abstractNumId="2">
    <w:nsid w:val="069665EE"/>
    <w:multiLevelType w:val="hybridMultilevel"/>
    <w:tmpl w:val="FED4D3CA"/>
    <w:lvl w:ilvl="0" w:tplc="00F06EE0">
      <w:start w:val="1"/>
      <w:numFmt w:val="decimal"/>
      <w:lvlText w:val="%1-"/>
      <w:lvlJc w:val="left"/>
      <w:pPr>
        <w:tabs>
          <w:tab w:val="num" w:pos="884"/>
        </w:tabs>
        <w:ind w:left="884" w:hanging="60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
    <w:nsid w:val="0936083A"/>
    <w:multiLevelType w:val="hybridMultilevel"/>
    <w:tmpl w:val="05087742"/>
    <w:lvl w:ilvl="0" w:tplc="A3B61B9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13C3621A"/>
    <w:multiLevelType w:val="hybridMultilevel"/>
    <w:tmpl w:val="CC6E34F6"/>
    <w:lvl w:ilvl="0" w:tplc="ABD82070">
      <w:start w:val="1"/>
      <w:numFmt w:val="arabicAlpha"/>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15602634"/>
    <w:multiLevelType w:val="hybridMultilevel"/>
    <w:tmpl w:val="6C3467C0"/>
    <w:lvl w:ilvl="0" w:tplc="A4840C48">
      <w:numFmt w:val="bullet"/>
      <w:lvlText w:val="-"/>
      <w:lvlJc w:val="left"/>
      <w:pPr>
        <w:ind w:left="720" w:hanging="360"/>
      </w:pPr>
      <w:rPr>
        <w:rFonts w:ascii="Times New Roman" w:eastAsia="Times New Roman" w:hAnsi="Times New Roman" w:cs="B 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C9009A"/>
    <w:multiLevelType w:val="hybridMultilevel"/>
    <w:tmpl w:val="54165330"/>
    <w:lvl w:ilvl="0" w:tplc="9826798C">
      <w:start w:val="1"/>
      <w:numFmt w:val="decimal"/>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7">
    <w:nsid w:val="17EA1E88"/>
    <w:multiLevelType w:val="hybridMultilevel"/>
    <w:tmpl w:val="04AEF600"/>
    <w:lvl w:ilvl="0" w:tplc="1C3EE47C">
      <w:start w:val="1"/>
      <w:numFmt w:val="decimal"/>
      <w:lvlText w:val="%1-"/>
      <w:lvlJc w:val="left"/>
      <w:pPr>
        <w:tabs>
          <w:tab w:val="num" w:pos="1230"/>
        </w:tabs>
        <w:ind w:left="1230" w:hanging="360"/>
      </w:pPr>
      <w:rPr>
        <w:rFonts w:hint="default"/>
        <w:lang w:bidi="fa-IR"/>
      </w:rPr>
    </w:lvl>
    <w:lvl w:ilvl="1" w:tplc="04090019">
      <w:start w:val="1"/>
      <w:numFmt w:val="lowerLetter"/>
      <w:lvlText w:val="%2."/>
      <w:lvlJc w:val="left"/>
      <w:pPr>
        <w:tabs>
          <w:tab w:val="num" w:pos="1950"/>
        </w:tabs>
        <w:ind w:left="1950" w:hanging="360"/>
      </w:pPr>
    </w:lvl>
    <w:lvl w:ilvl="2" w:tplc="0409001B" w:tentative="1">
      <w:start w:val="1"/>
      <w:numFmt w:val="lowerRoman"/>
      <w:lvlText w:val="%3."/>
      <w:lvlJc w:val="right"/>
      <w:pPr>
        <w:tabs>
          <w:tab w:val="num" w:pos="2670"/>
        </w:tabs>
        <w:ind w:left="2670" w:hanging="180"/>
      </w:pPr>
    </w:lvl>
    <w:lvl w:ilvl="3" w:tplc="0409000F" w:tentative="1">
      <w:start w:val="1"/>
      <w:numFmt w:val="decimal"/>
      <w:lvlText w:val="%4."/>
      <w:lvlJc w:val="left"/>
      <w:pPr>
        <w:tabs>
          <w:tab w:val="num" w:pos="3390"/>
        </w:tabs>
        <w:ind w:left="3390" w:hanging="360"/>
      </w:pPr>
    </w:lvl>
    <w:lvl w:ilvl="4" w:tplc="04090019" w:tentative="1">
      <w:start w:val="1"/>
      <w:numFmt w:val="lowerLetter"/>
      <w:lvlText w:val="%5."/>
      <w:lvlJc w:val="left"/>
      <w:pPr>
        <w:tabs>
          <w:tab w:val="num" w:pos="4110"/>
        </w:tabs>
        <w:ind w:left="4110" w:hanging="360"/>
      </w:pPr>
    </w:lvl>
    <w:lvl w:ilvl="5" w:tplc="0409001B" w:tentative="1">
      <w:start w:val="1"/>
      <w:numFmt w:val="lowerRoman"/>
      <w:lvlText w:val="%6."/>
      <w:lvlJc w:val="right"/>
      <w:pPr>
        <w:tabs>
          <w:tab w:val="num" w:pos="4830"/>
        </w:tabs>
        <w:ind w:left="4830" w:hanging="180"/>
      </w:pPr>
    </w:lvl>
    <w:lvl w:ilvl="6" w:tplc="0409000F" w:tentative="1">
      <w:start w:val="1"/>
      <w:numFmt w:val="decimal"/>
      <w:lvlText w:val="%7."/>
      <w:lvlJc w:val="left"/>
      <w:pPr>
        <w:tabs>
          <w:tab w:val="num" w:pos="5550"/>
        </w:tabs>
        <w:ind w:left="5550" w:hanging="360"/>
      </w:pPr>
    </w:lvl>
    <w:lvl w:ilvl="7" w:tplc="04090019" w:tentative="1">
      <w:start w:val="1"/>
      <w:numFmt w:val="lowerLetter"/>
      <w:lvlText w:val="%8."/>
      <w:lvlJc w:val="left"/>
      <w:pPr>
        <w:tabs>
          <w:tab w:val="num" w:pos="6270"/>
        </w:tabs>
        <w:ind w:left="6270" w:hanging="360"/>
      </w:pPr>
    </w:lvl>
    <w:lvl w:ilvl="8" w:tplc="0409001B" w:tentative="1">
      <w:start w:val="1"/>
      <w:numFmt w:val="lowerRoman"/>
      <w:lvlText w:val="%9."/>
      <w:lvlJc w:val="right"/>
      <w:pPr>
        <w:tabs>
          <w:tab w:val="num" w:pos="6990"/>
        </w:tabs>
        <w:ind w:left="6990" w:hanging="180"/>
      </w:pPr>
    </w:lvl>
  </w:abstractNum>
  <w:abstractNum w:abstractNumId="8">
    <w:nsid w:val="1843068F"/>
    <w:multiLevelType w:val="hybridMultilevel"/>
    <w:tmpl w:val="28641264"/>
    <w:lvl w:ilvl="0" w:tplc="B25050AC">
      <w:start w:val="1"/>
      <w:numFmt w:val="decimal"/>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9">
    <w:nsid w:val="19ED4386"/>
    <w:multiLevelType w:val="hybridMultilevel"/>
    <w:tmpl w:val="7D34B168"/>
    <w:lvl w:ilvl="0" w:tplc="A67EA12C">
      <w:start w:val="4"/>
      <w:numFmt w:val="bullet"/>
      <w:lvlText w:val=""/>
      <w:lvlJc w:val="left"/>
      <w:pPr>
        <w:tabs>
          <w:tab w:val="num" w:pos="839"/>
        </w:tabs>
        <w:ind w:left="839" w:hanging="555"/>
      </w:pPr>
      <w:rPr>
        <w:rFonts w:ascii="Symbol" w:eastAsia="B Badr" w:hAnsi="Symbol" w:cs="B Lotu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10">
    <w:nsid w:val="1BE010EA"/>
    <w:multiLevelType w:val="hybridMultilevel"/>
    <w:tmpl w:val="24460FE6"/>
    <w:lvl w:ilvl="0" w:tplc="F592757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1BE37A2A"/>
    <w:multiLevelType w:val="multilevel"/>
    <w:tmpl w:val="F8324670"/>
    <w:lvl w:ilvl="0">
      <w:start w:val="1"/>
      <w:numFmt w:val="decimal"/>
      <w:lvlText w:val="%1-"/>
      <w:lvlJc w:val="left"/>
      <w:pPr>
        <w:tabs>
          <w:tab w:val="num" w:pos="1230"/>
        </w:tabs>
        <w:ind w:left="1230" w:hanging="360"/>
      </w:pPr>
      <w:rPr>
        <w:rFonts w:hint="default"/>
        <w:lang w:bidi="fa-IR"/>
      </w:rPr>
    </w:lvl>
    <w:lvl w:ilvl="1">
      <w:start w:val="1"/>
      <w:numFmt w:val="lowerLetter"/>
      <w:lvlText w:val="%2."/>
      <w:lvlJc w:val="left"/>
      <w:pPr>
        <w:tabs>
          <w:tab w:val="num" w:pos="1950"/>
        </w:tabs>
        <w:ind w:left="1950" w:hanging="360"/>
      </w:pPr>
    </w:lvl>
    <w:lvl w:ilvl="2">
      <w:start w:val="1"/>
      <w:numFmt w:val="lowerRoman"/>
      <w:lvlText w:val="%3."/>
      <w:lvlJc w:val="right"/>
      <w:pPr>
        <w:tabs>
          <w:tab w:val="num" w:pos="2670"/>
        </w:tabs>
        <w:ind w:left="2670" w:hanging="180"/>
      </w:pPr>
    </w:lvl>
    <w:lvl w:ilvl="3">
      <w:start w:val="1"/>
      <w:numFmt w:val="decimal"/>
      <w:lvlText w:val="%4."/>
      <w:lvlJc w:val="left"/>
      <w:pPr>
        <w:tabs>
          <w:tab w:val="num" w:pos="3390"/>
        </w:tabs>
        <w:ind w:left="3390" w:hanging="360"/>
      </w:pPr>
    </w:lvl>
    <w:lvl w:ilvl="4">
      <w:start w:val="1"/>
      <w:numFmt w:val="lowerLetter"/>
      <w:lvlText w:val="%5."/>
      <w:lvlJc w:val="left"/>
      <w:pPr>
        <w:tabs>
          <w:tab w:val="num" w:pos="4110"/>
        </w:tabs>
        <w:ind w:left="4110" w:hanging="360"/>
      </w:pPr>
    </w:lvl>
    <w:lvl w:ilvl="5">
      <w:start w:val="1"/>
      <w:numFmt w:val="lowerRoman"/>
      <w:lvlText w:val="%6."/>
      <w:lvlJc w:val="right"/>
      <w:pPr>
        <w:tabs>
          <w:tab w:val="num" w:pos="4830"/>
        </w:tabs>
        <w:ind w:left="4830" w:hanging="180"/>
      </w:pPr>
    </w:lvl>
    <w:lvl w:ilvl="6">
      <w:start w:val="1"/>
      <w:numFmt w:val="decimal"/>
      <w:lvlText w:val="%7."/>
      <w:lvlJc w:val="left"/>
      <w:pPr>
        <w:tabs>
          <w:tab w:val="num" w:pos="5550"/>
        </w:tabs>
        <w:ind w:left="5550" w:hanging="360"/>
      </w:pPr>
    </w:lvl>
    <w:lvl w:ilvl="7">
      <w:start w:val="1"/>
      <w:numFmt w:val="lowerLetter"/>
      <w:lvlText w:val="%8."/>
      <w:lvlJc w:val="left"/>
      <w:pPr>
        <w:tabs>
          <w:tab w:val="num" w:pos="6270"/>
        </w:tabs>
        <w:ind w:left="6270" w:hanging="360"/>
      </w:pPr>
    </w:lvl>
    <w:lvl w:ilvl="8">
      <w:start w:val="1"/>
      <w:numFmt w:val="lowerRoman"/>
      <w:lvlText w:val="%9."/>
      <w:lvlJc w:val="right"/>
      <w:pPr>
        <w:tabs>
          <w:tab w:val="num" w:pos="6990"/>
        </w:tabs>
        <w:ind w:left="6990" w:hanging="180"/>
      </w:pPr>
    </w:lvl>
  </w:abstractNum>
  <w:abstractNum w:abstractNumId="12">
    <w:nsid w:val="20E82472"/>
    <w:multiLevelType w:val="hybridMultilevel"/>
    <w:tmpl w:val="F17CDED6"/>
    <w:lvl w:ilvl="0" w:tplc="D9A8919E">
      <w:start w:val="1"/>
      <w:numFmt w:val="decimal"/>
      <w:lvlText w:val="%1-"/>
      <w:lvlJc w:val="left"/>
      <w:pPr>
        <w:tabs>
          <w:tab w:val="num" w:pos="899"/>
        </w:tabs>
        <w:ind w:left="899" w:hanging="61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3">
    <w:nsid w:val="22060853"/>
    <w:multiLevelType w:val="hybridMultilevel"/>
    <w:tmpl w:val="2636610C"/>
    <w:lvl w:ilvl="0" w:tplc="1244F7E2">
      <w:start w:val="1"/>
      <w:numFmt w:val="decimal"/>
      <w:lvlText w:val="%1-"/>
      <w:lvlJc w:val="left"/>
      <w:pPr>
        <w:tabs>
          <w:tab w:val="num" w:pos="1230"/>
        </w:tabs>
        <w:ind w:left="1230" w:hanging="360"/>
      </w:pPr>
      <w:rPr>
        <w:rFonts w:hint="default"/>
      </w:rPr>
    </w:lvl>
    <w:lvl w:ilvl="1" w:tplc="04090019" w:tentative="1">
      <w:start w:val="1"/>
      <w:numFmt w:val="lowerLetter"/>
      <w:lvlText w:val="%2."/>
      <w:lvlJc w:val="left"/>
      <w:pPr>
        <w:tabs>
          <w:tab w:val="num" w:pos="1950"/>
        </w:tabs>
        <w:ind w:left="1950" w:hanging="360"/>
      </w:pPr>
    </w:lvl>
    <w:lvl w:ilvl="2" w:tplc="0409001B" w:tentative="1">
      <w:start w:val="1"/>
      <w:numFmt w:val="lowerRoman"/>
      <w:lvlText w:val="%3."/>
      <w:lvlJc w:val="right"/>
      <w:pPr>
        <w:tabs>
          <w:tab w:val="num" w:pos="2670"/>
        </w:tabs>
        <w:ind w:left="2670" w:hanging="180"/>
      </w:pPr>
    </w:lvl>
    <w:lvl w:ilvl="3" w:tplc="0409000F" w:tentative="1">
      <w:start w:val="1"/>
      <w:numFmt w:val="decimal"/>
      <w:lvlText w:val="%4."/>
      <w:lvlJc w:val="left"/>
      <w:pPr>
        <w:tabs>
          <w:tab w:val="num" w:pos="3390"/>
        </w:tabs>
        <w:ind w:left="3390" w:hanging="360"/>
      </w:pPr>
    </w:lvl>
    <w:lvl w:ilvl="4" w:tplc="04090019" w:tentative="1">
      <w:start w:val="1"/>
      <w:numFmt w:val="lowerLetter"/>
      <w:lvlText w:val="%5."/>
      <w:lvlJc w:val="left"/>
      <w:pPr>
        <w:tabs>
          <w:tab w:val="num" w:pos="4110"/>
        </w:tabs>
        <w:ind w:left="4110" w:hanging="360"/>
      </w:pPr>
    </w:lvl>
    <w:lvl w:ilvl="5" w:tplc="0409001B" w:tentative="1">
      <w:start w:val="1"/>
      <w:numFmt w:val="lowerRoman"/>
      <w:lvlText w:val="%6."/>
      <w:lvlJc w:val="right"/>
      <w:pPr>
        <w:tabs>
          <w:tab w:val="num" w:pos="4830"/>
        </w:tabs>
        <w:ind w:left="4830" w:hanging="180"/>
      </w:pPr>
    </w:lvl>
    <w:lvl w:ilvl="6" w:tplc="0409000F" w:tentative="1">
      <w:start w:val="1"/>
      <w:numFmt w:val="decimal"/>
      <w:lvlText w:val="%7."/>
      <w:lvlJc w:val="left"/>
      <w:pPr>
        <w:tabs>
          <w:tab w:val="num" w:pos="5550"/>
        </w:tabs>
        <w:ind w:left="5550" w:hanging="360"/>
      </w:pPr>
    </w:lvl>
    <w:lvl w:ilvl="7" w:tplc="04090019" w:tentative="1">
      <w:start w:val="1"/>
      <w:numFmt w:val="lowerLetter"/>
      <w:lvlText w:val="%8."/>
      <w:lvlJc w:val="left"/>
      <w:pPr>
        <w:tabs>
          <w:tab w:val="num" w:pos="6270"/>
        </w:tabs>
        <w:ind w:left="6270" w:hanging="360"/>
      </w:pPr>
    </w:lvl>
    <w:lvl w:ilvl="8" w:tplc="0409001B" w:tentative="1">
      <w:start w:val="1"/>
      <w:numFmt w:val="lowerRoman"/>
      <w:lvlText w:val="%9."/>
      <w:lvlJc w:val="right"/>
      <w:pPr>
        <w:tabs>
          <w:tab w:val="num" w:pos="6990"/>
        </w:tabs>
        <w:ind w:left="6990" w:hanging="180"/>
      </w:pPr>
    </w:lvl>
  </w:abstractNum>
  <w:abstractNum w:abstractNumId="14">
    <w:nsid w:val="25C8137A"/>
    <w:multiLevelType w:val="hybridMultilevel"/>
    <w:tmpl w:val="516400F4"/>
    <w:lvl w:ilvl="0" w:tplc="F5740970">
      <w:start w:val="1"/>
      <w:numFmt w:val="decimal"/>
      <w:lvlText w:val="%1-"/>
      <w:lvlJc w:val="left"/>
      <w:pPr>
        <w:tabs>
          <w:tab w:val="num" w:pos="644"/>
        </w:tabs>
        <w:ind w:left="644" w:hanging="360"/>
      </w:pPr>
      <w:rPr>
        <w:rFonts w:ascii="B Badr" w:eastAsia="B Badr" w:hAnsi="B Badr" w:cs="B Lotus"/>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5">
    <w:nsid w:val="27E3751B"/>
    <w:multiLevelType w:val="hybridMultilevel"/>
    <w:tmpl w:val="51547288"/>
    <w:lvl w:ilvl="0" w:tplc="2A542D5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nsid w:val="29736838"/>
    <w:multiLevelType w:val="hybridMultilevel"/>
    <w:tmpl w:val="6F5A3DD0"/>
    <w:lvl w:ilvl="0" w:tplc="5450EA42">
      <w:start w:val="1"/>
      <w:numFmt w:val="decimal"/>
      <w:lvlText w:val="%1-"/>
      <w:lvlJc w:val="left"/>
      <w:pPr>
        <w:tabs>
          <w:tab w:val="num" w:pos="929"/>
        </w:tabs>
        <w:ind w:left="929" w:hanging="64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7">
    <w:nsid w:val="2CE64038"/>
    <w:multiLevelType w:val="multilevel"/>
    <w:tmpl w:val="04AEF600"/>
    <w:lvl w:ilvl="0">
      <w:start w:val="1"/>
      <w:numFmt w:val="decimal"/>
      <w:lvlText w:val="%1-"/>
      <w:lvlJc w:val="left"/>
      <w:pPr>
        <w:tabs>
          <w:tab w:val="num" w:pos="1230"/>
        </w:tabs>
        <w:ind w:left="1230" w:hanging="360"/>
      </w:pPr>
      <w:rPr>
        <w:rFonts w:hint="default"/>
        <w:lang w:bidi="fa-IR"/>
      </w:rPr>
    </w:lvl>
    <w:lvl w:ilvl="1">
      <w:start w:val="1"/>
      <w:numFmt w:val="lowerLetter"/>
      <w:lvlText w:val="%2."/>
      <w:lvlJc w:val="left"/>
      <w:pPr>
        <w:tabs>
          <w:tab w:val="num" w:pos="1950"/>
        </w:tabs>
        <w:ind w:left="1950" w:hanging="360"/>
      </w:pPr>
    </w:lvl>
    <w:lvl w:ilvl="2">
      <w:start w:val="1"/>
      <w:numFmt w:val="lowerRoman"/>
      <w:lvlText w:val="%3."/>
      <w:lvlJc w:val="right"/>
      <w:pPr>
        <w:tabs>
          <w:tab w:val="num" w:pos="2670"/>
        </w:tabs>
        <w:ind w:left="2670" w:hanging="180"/>
      </w:pPr>
    </w:lvl>
    <w:lvl w:ilvl="3">
      <w:start w:val="1"/>
      <w:numFmt w:val="decimal"/>
      <w:lvlText w:val="%4."/>
      <w:lvlJc w:val="left"/>
      <w:pPr>
        <w:tabs>
          <w:tab w:val="num" w:pos="3390"/>
        </w:tabs>
        <w:ind w:left="3390" w:hanging="360"/>
      </w:pPr>
    </w:lvl>
    <w:lvl w:ilvl="4">
      <w:start w:val="1"/>
      <w:numFmt w:val="lowerLetter"/>
      <w:lvlText w:val="%5."/>
      <w:lvlJc w:val="left"/>
      <w:pPr>
        <w:tabs>
          <w:tab w:val="num" w:pos="4110"/>
        </w:tabs>
        <w:ind w:left="4110" w:hanging="360"/>
      </w:pPr>
    </w:lvl>
    <w:lvl w:ilvl="5">
      <w:start w:val="1"/>
      <w:numFmt w:val="lowerRoman"/>
      <w:lvlText w:val="%6."/>
      <w:lvlJc w:val="right"/>
      <w:pPr>
        <w:tabs>
          <w:tab w:val="num" w:pos="4830"/>
        </w:tabs>
        <w:ind w:left="4830" w:hanging="180"/>
      </w:pPr>
    </w:lvl>
    <w:lvl w:ilvl="6">
      <w:start w:val="1"/>
      <w:numFmt w:val="decimal"/>
      <w:lvlText w:val="%7."/>
      <w:lvlJc w:val="left"/>
      <w:pPr>
        <w:tabs>
          <w:tab w:val="num" w:pos="5550"/>
        </w:tabs>
        <w:ind w:left="5550" w:hanging="360"/>
      </w:pPr>
    </w:lvl>
    <w:lvl w:ilvl="7">
      <w:start w:val="1"/>
      <w:numFmt w:val="lowerLetter"/>
      <w:lvlText w:val="%8."/>
      <w:lvlJc w:val="left"/>
      <w:pPr>
        <w:tabs>
          <w:tab w:val="num" w:pos="6270"/>
        </w:tabs>
        <w:ind w:left="6270" w:hanging="360"/>
      </w:pPr>
    </w:lvl>
    <w:lvl w:ilvl="8">
      <w:start w:val="1"/>
      <w:numFmt w:val="lowerRoman"/>
      <w:lvlText w:val="%9."/>
      <w:lvlJc w:val="right"/>
      <w:pPr>
        <w:tabs>
          <w:tab w:val="num" w:pos="6990"/>
        </w:tabs>
        <w:ind w:left="6990" w:hanging="180"/>
      </w:pPr>
    </w:lvl>
  </w:abstractNum>
  <w:abstractNum w:abstractNumId="18">
    <w:nsid w:val="35FF3E7D"/>
    <w:multiLevelType w:val="hybridMultilevel"/>
    <w:tmpl w:val="8D043FF6"/>
    <w:lvl w:ilvl="0" w:tplc="B420D330">
      <w:start w:val="1"/>
      <w:numFmt w:val="decimal"/>
      <w:lvlText w:val="%1-"/>
      <w:lvlJc w:val="left"/>
      <w:pPr>
        <w:tabs>
          <w:tab w:val="num" w:pos="899"/>
        </w:tabs>
        <w:ind w:left="899" w:hanging="61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9">
    <w:nsid w:val="377418F8"/>
    <w:multiLevelType w:val="hybridMultilevel"/>
    <w:tmpl w:val="2922505E"/>
    <w:lvl w:ilvl="0" w:tplc="F26CDCD2">
      <w:start w:val="4"/>
      <w:numFmt w:val="bullet"/>
      <w:lvlText w:val=""/>
      <w:lvlJc w:val="left"/>
      <w:pPr>
        <w:tabs>
          <w:tab w:val="num" w:pos="839"/>
        </w:tabs>
        <w:ind w:left="839" w:hanging="555"/>
      </w:pPr>
      <w:rPr>
        <w:rFonts w:ascii="Symbol" w:eastAsia="B Badr" w:hAnsi="Symbol" w:cs="B Lotus"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0">
    <w:nsid w:val="38E270DB"/>
    <w:multiLevelType w:val="hybridMultilevel"/>
    <w:tmpl w:val="FE5CDDB6"/>
    <w:lvl w:ilvl="0" w:tplc="25D0F62E">
      <w:start w:val="1"/>
      <w:numFmt w:val="decimal"/>
      <w:lvlText w:val="%1-"/>
      <w:lvlJc w:val="left"/>
      <w:pPr>
        <w:tabs>
          <w:tab w:val="num" w:pos="899"/>
        </w:tabs>
        <w:ind w:left="899" w:hanging="61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1">
    <w:nsid w:val="39971B9D"/>
    <w:multiLevelType w:val="hybridMultilevel"/>
    <w:tmpl w:val="1E4805D2"/>
    <w:lvl w:ilvl="0" w:tplc="40A453CC">
      <w:numFmt w:val="bullet"/>
      <w:lvlText w:val=""/>
      <w:lvlJc w:val="left"/>
      <w:pPr>
        <w:ind w:left="1080" w:hanging="360"/>
      </w:pPr>
      <w:rPr>
        <w:rFonts w:ascii="Symbol" w:eastAsia="Times New Roman" w:hAnsi="Symbol" w:cs="B Zar"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3BBC5FF2"/>
    <w:multiLevelType w:val="hybridMultilevel"/>
    <w:tmpl w:val="C7ACC0DA"/>
    <w:lvl w:ilvl="0" w:tplc="4A307B7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nsid w:val="48E954B7"/>
    <w:multiLevelType w:val="hybridMultilevel"/>
    <w:tmpl w:val="060AEF96"/>
    <w:lvl w:ilvl="0" w:tplc="E604D370">
      <w:start w:val="1"/>
      <w:numFmt w:val="decimal"/>
      <w:lvlText w:val="%1-"/>
      <w:lvlJc w:val="left"/>
      <w:pPr>
        <w:tabs>
          <w:tab w:val="num" w:pos="914"/>
        </w:tabs>
        <w:ind w:left="914" w:hanging="63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4">
    <w:nsid w:val="4E931CAC"/>
    <w:multiLevelType w:val="hybridMultilevel"/>
    <w:tmpl w:val="992C9182"/>
    <w:lvl w:ilvl="0" w:tplc="CA548F6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50587C6C"/>
    <w:multiLevelType w:val="hybridMultilevel"/>
    <w:tmpl w:val="7DC676E4"/>
    <w:lvl w:ilvl="0" w:tplc="96DE63EA">
      <w:start w:val="1"/>
      <w:numFmt w:val="decimal"/>
      <w:lvlText w:val="%1"/>
      <w:lvlJc w:val="left"/>
      <w:pPr>
        <w:tabs>
          <w:tab w:val="num" w:pos="720"/>
        </w:tabs>
        <w:ind w:left="720" w:hanging="360"/>
      </w:pPr>
      <w:rPr>
        <w:b w:val="0"/>
        <w:bCs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6">
    <w:nsid w:val="51AA1BDC"/>
    <w:multiLevelType w:val="hybridMultilevel"/>
    <w:tmpl w:val="FF305840"/>
    <w:lvl w:ilvl="0" w:tplc="05C47A30">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nsid w:val="545A5815"/>
    <w:multiLevelType w:val="hybridMultilevel"/>
    <w:tmpl w:val="E49E0C3A"/>
    <w:lvl w:ilvl="0" w:tplc="4654920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6CB66A2"/>
    <w:multiLevelType w:val="hybridMultilevel"/>
    <w:tmpl w:val="748A2B72"/>
    <w:lvl w:ilvl="0" w:tplc="52A6136C">
      <w:start w:val="1"/>
      <w:numFmt w:val="decimal"/>
      <w:lvlText w:val="%1-"/>
      <w:lvlJc w:val="left"/>
      <w:pPr>
        <w:tabs>
          <w:tab w:val="num" w:pos="914"/>
        </w:tabs>
        <w:ind w:left="914" w:hanging="63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9">
    <w:nsid w:val="5BAB6C51"/>
    <w:multiLevelType w:val="hybridMultilevel"/>
    <w:tmpl w:val="A366172E"/>
    <w:lvl w:ilvl="0" w:tplc="9C82AF68">
      <w:start w:val="1"/>
      <w:numFmt w:val="decimal"/>
      <w:lvlText w:val="%1-"/>
      <w:lvlJc w:val="left"/>
      <w:pPr>
        <w:tabs>
          <w:tab w:val="num" w:pos="1230"/>
        </w:tabs>
        <w:ind w:left="1230" w:hanging="360"/>
      </w:pPr>
      <w:rPr>
        <w:rFonts w:hint="default"/>
      </w:rPr>
    </w:lvl>
    <w:lvl w:ilvl="1" w:tplc="04090019">
      <w:start w:val="1"/>
      <w:numFmt w:val="lowerLetter"/>
      <w:lvlText w:val="%2."/>
      <w:lvlJc w:val="left"/>
      <w:pPr>
        <w:tabs>
          <w:tab w:val="num" w:pos="1950"/>
        </w:tabs>
        <w:ind w:left="1950" w:hanging="360"/>
      </w:pPr>
    </w:lvl>
    <w:lvl w:ilvl="2" w:tplc="0409001B" w:tentative="1">
      <w:start w:val="1"/>
      <w:numFmt w:val="lowerRoman"/>
      <w:lvlText w:val="%3."/>
      <w:lvlJc w:val="right"/>
      <w:pPr>
        <w:tabs>
          <w:tab w:val="num" w:pos="2670"/>
        </w:tabs>
        <w:ind w:left="2670" w:hanging="180"/>
      </w:pPr>
    </w:lvl>
    <w:lvl w:ilvl="3" w:tplc="0409000F" w:tentative="1">
      <w:start w:val="1"/>
      <w:numFmt w:val="decimal"/>
      <w:lvlText w:val="%4."/>
      <w:lvlJc w:val="left"/>
      <w:pPr>
        <w:tabs>
          <w:tab w:val="num" w:pos="3390"/>
        </w:tabs>
        <w:ind w:left="3390" w:hanging="360"/>
      </w:pPr>
    </w:lvl>
    <w:lvl w:ilvl="4" w:tplc="04090019" w:tentative="1">
      <w:start w:val="1"/>
      <w:numFmt w:val="lowerLetter"/>
      <w:lvlText w:val="%5."/>
      <w:lvlJc w:val="left"/>
      <w:pPr>
        <w:tabs>
          <w:tab w:val="num" w:pos="4110"/>
        </w:tabs>
        <w:ind w:left="4110" w:hanging="360"/>
      </w:pPr>
    </w:lvl>
    <w:lvl w:ilvl="5" w:tplc="0409001B" w:tentative="1">
      <w:start w:val="1"/>
      <w:numFmt w:val="lowerRoman"/>
      <w:lvlText w:val="%6."/>
      <w:lvlJc w:val="right"/>
      <w:pPr>
        <w:tabs>
          <w:tab w:val="num" w:pos="4830"/>
        </w:tabs>
        <w:ind w:left="4830" w:hanging="180"/>
      </w:pPr>
    </w:lvl>
    <w:lvl w:ilvl="6" w:tplc="0409000F" w:tentative="1">
      <w:start w:val="1"/>
      <w:numFmt w:val="decimal"/>
      <w:lvlText w:val="%7."/>
      <w:lvlJc w:val="left"/>
      <w:pPr>
        <w:tabs>
          <w:tab w:val="num" w:pos="5550"/>
        </w:tabs>
        <w:ind w:left="5550" w:hanging="360"/>
      </w:pPr>
    </w:lvl>
    <w:lvl w:ilvl="7" w:tplc="04090019" w:tentative="1">
      <w:start w:val="1"/>
      <w:numFmt w:val="lowerLetter"/>
      <w:lvlText w:val="%8."/>
      <w:lvlJc w:val="left"/>
      <w:pPr>
        <w:tabs>
          <w:tab w:val="num" w:pos="6270"/>
        </w:tabs>
        <w:ind w:left="6270" w:hanging="360"/>
      </w:pPr>
    </w:lvl>
    <w:lvl w:ilvl="8" w:tplc="0409001B" w:tentative="1">
      <w:start w:val="1"/>
      <w:numFmt w:val="lowerRoman"/>
      <w:lvlText w:val="%9."/>
      <w:lvlJc w:val="right"/>
      <w:pPr>
        <w:tabs>
          <w:tab w:val="num" w:pos="6990"/>
        </w:tabs>
        <w:ind w:left="6990" w:hanging="180"/>
      </w:pPr>
    </w:lvl>
  </w:abstractNum>
  <w:abstractNum w:abstractNumId="30">
    <w:nsid w:val="60AA1546"/>
    <w:multiLevelType w:val="hybridMultilevel"/>
    <w:tmpl w:val="5D0AC73C"/>
    <w:lvl w:ilvl="0" w:tplc="9DA8C97E">
      <w:start w:val="1"/>
      <w:numFmt w:val="decimal"/>
      <w:lvlText w:val="%1-"/>
      <w:lvlJc w:val="left"/>
      <w:pPr>
        <w:tabs>
          <w:tab w:val="num" w:pos="16544"/>
        </w:tabs>
        <w:ind w:left="16544" w:hanging="360"/>
      </w:pPr>
      <w:rPr>
        <w:rFonts w:hint="default"/>
      </w:rPr>
    </w:lvl>
    <w:lvl w:ilvl="1" w:tplc="04090019">
      <w:start w:val="1"/>
      <w:numFmt w:val="lowerLetter"/>
      <w:lvlText w:val="%2."/>
      <w:lvlJc w:val="left"/>
      <w:pPr>
        <w:tabs>
          <w:tab w:val="num" w:pos="17264"/>
        </w:tabs>
        <w:ind w:left="17264" w:hanging="360"/>
      </w:pPr>
    </w:lvl>
    <w:lvl w:ilvl="2" w:tplc="0409001B" w:tentative="1">
      <w:start w:val="1"/>
      <w:numFmt w:val="lowerRoman"/>
      <w:lvlText w:val="%3."/>
      <w:lvlJc w:val="right"/>
      <w:pPr>
        <w:tabs>
          <w:tab w:val="num" w:pos="17984"/>
        </w:tabs>
        <w:ind w:left="17984" w:hanging="180"/>
      </w:pPr>
    </w:lvl>
    <w:lvl w:ilvl="3" w:tplc="0409000F" w:tentative="1">
      <w:start w:val="1"/>
      <w:numFmt w:val="decimal"/>
      <w:lvlText w:val="%4."/>
      <w:lvlJc w:val="left"/>
      <w:pPr>
        <w:tabs>
          <w:tab w:val="num" w:pos="18704"/>
        </w:tabs>
        <w:ind w:left="18704" w:hanging="360"/>
      </w:pPr>
    </w:lvl>
    <w:lvl w:ilvl="4" w:tplc="04090019" w:tentative="1">
      <w:start w:val="1"/>
      <w:numFmt w:val="lowerLetter"/>
      <w:lvlText w:val="%5."/>
      <w:lvlJc w:val="left"/>
      <w:pPr>
        <w:tabs>
          <w:tab w:val="num" w:pos="19424"/>
        </w:tabs>
        <w:ind w:left="19424" w:hanging="360"/>
      </w:pPr>
    </w:lvl>
    <w:lvl w:ilvl="5" w:tplc="0409001B" w:tentative="1">
      <w:start w:val="1"/>
      <w:numFmt w:val="lowerRoman"/>
      <w:lvlText w:val="%6."/>
      <w:lvlJc w:val="right"/>
      <w:pPr>
        <w:tabs>
          <w:tab w:val="num" w:pos="20144"/>
        </w:tabs>
        <w:ind w:left="20144" w:hanging="180"/>
      </w:pPr>
    </w:lvl>
    <w:lvl w:ilvl="6" w:tplc="0409000F" w:tentative="1">
      <w:start w:val="1"/>
      <w:numFmt w:val="decimal"/>
      <w:lvlText w:val="%7."/>
      <w:lvlJc w:val="left"/>
      <w:pPr>
        <w:tabs>
          <w:tab w:val="num" w:pos="20864"/>
        </w:tabs>
        <w:ind w:left="20864" w:hanging="360"/>
      </w:pPr>
    </w:lvl>
    <w:lvl w:ilvl="7" w:tplc="04090019" w:tentative="1">
      <w:start w:val="1"/>
      <w:numFmt w:val="lowerLetter"/>
      <w:lvlText w:val="%8."/>
      <w:lvlJc w:val="left"/>
      <w:pPr>
        <w:tabs>
          <w:tab w:val="num" w:pos="21584"/>
        </w:tabs>
        <w:ind w:left="21584" w:hanging="360"/>
      </w:pPr>
    </w:lvl>
    <w:lvl w:ilvl="8" w:tplc="0409001B" w:tentative="1">
      <w:start w:val="1"/>
      <w:numFmt w:val="lowerRoman"/>
      <w:lvlText w:val="%9."/>
      <w:lvlJc w:val="right"/>
      <w:pPr>
        <w:tabs>
          <w:tab w:val="num" w:pos="22304"/>
        </w:tabs>
        <w:ind w:left="22304" w:hanging="180"/>
      </w:pPr>
    </w:lvl>
  </w:abstractNum>
  <w:abstractNum w:abstractNumId="31">
    <w:nsid w:val="62CB52A3"/>
    <w:multiLevelType w:val="hybridMultilevel"/>
    <w:tmpl w:val="B0A8BFD2"/>
    <w:lvl w:ilvl="0" w:tplc="F34EBC2E">
      <w:start w:val="1"/>
      <w:numFmt w:val="decimal"/>
      <w:lvlText w:val="%1-"/>
      <w:lvlJc w:val="left"/>
      <w:pPr>
        <w:tabs>
          <w:tab w:val="num" w:pos="929"/>
        </w:tabs>
        <w:ind w:left="929" w:hanging="64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2">
    <w:nsid w:val="63296FF3"/>
    <w:multiLevelType w:val="hybridMultilevel"/>
    <w:tmpl w:val="5BC06182"/>
    <w:lvl w:ilvl="0" w:tplc="8F228442">
      <w:start w:val="1"/>
      <w:numFmt w:val="decimal"/>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3">
    <w:nsid w:val="65442B51"/>
    <w:multiLevelType w:val="multilevel"/>
    <w:tmpl w:val="04AEF600"/>
    <w:lvl w:ilvl="0">
      <w:start w:val="1"/>
      <w:numFmt w:val="decimal"/>
      <w:lvlText w:val="%1-"/>
      <w:lvlJc w:val="left"/>
      <w:pPr>
        <w:tabs>
          <w:tab w:val="num" w:pos="1230"/>
        </w:tabs>
        <w:ind w:left="1230" w:hanging="360"/>
      </w:pPr>
      <w:rPr>
        <w:rFonts w:hint="default"/>
        <w:lang w:bidi="fa-IR"/>
      </w:rPr>
    </w:lvl>
    <w:lvl w:ilvl="1">
      <w:start w:val="1"/>
      <w:numFmt w:val="lowerLetter"/>
      <w:lvlText w:val="%2."/>
      <w:lvlJc w:val="left"/>
      <w:pPr>
        <w:tabs>
          <w:tab w:val="num" w:pos="1950"/>
        </w:tabs>
        <w:ind w:left="1950" w:hanging="360"/>
      </w:pPr>
    </w:lvl>
    <w:lvl w:ilvl="2">
      <w:start w:val="1"/>
      <w:numFmt w:val="lowerRoman"/>
      <w:lvlText w:val="%3."/>
      <w:lvlJc w:val="right"/>
      <w:pPr>
        <w:tabs>
          <w:tab w:val="num" w:pos="2670"/>
        </w:tabs>
        <w:ind w:left="2670" w:hanging="180"/>
      </w:pPr>
    </w:lvl>
    <w:lvl w:ilvl="3">
      <w:start w:val="1"/>
      <w:numFmt w:val="decimal"/>
      <w:lvlText w:val="%4."/>
      <w:lvlJc w:val="left"/>
      <w:pPr>
        <w:tabs>
          <w:tab w:val="num" w:pos="3390"/>
        </w:tabs>
        <w:ind w:left="3390" w:hanging="360"/>
      </w:pPr>
    </w:lvl>
    <w:lvl w:ilvl="4">
      <w:start w:val="1"/>
      <w:numFmt w:val="lowerLetter"/>
      <w:lvlText w:val="%5."/>
      <w:lvlJc w:val="left"/>
      <w:pPr>
        <w:tabs>
          <w:tab w:val="num" w:pos="4110"/>
        </w:tabs>
        <w:ind w:left="4110" w:hanging="360"/>
      </w:pPr>
    </w:lvl>
    <w:lvl w:ilvl="5">
      <w:start w:val="1"/>
      <w:numFmt w:val="lowerRoman"/>
      <w:lvlText w:val="%6."/>
      <w:lvlJc w:val="right"/>
      <w:pPr>
        <w:tabs>
          <w:tab w:val="num" w:pos="4830"/>
        </w:tabs>
        <w:ind w:left="4830" w:hanging="180"/>
      </w:pPr>
    </w:lvl>
    <w:lvl w:ilvl="6">
      <w:start w:val="1"/>
      <w:numFmt w:val="decimal"/>
      <w:lvlText w:val="%7."/>
      <w:lvlJc w:val="left"/>
      <w:pPr>
        <w:tabs>
          <w:tab w:val="num" w:pos="5550"/>
        </w:tabs>
        <w:ind w:left="5550" w:hanging="360"/>
      </w:pPr>
    </w:lvl>
    <w:lvl w:ilvl="7">
      <w:start w:val="1"/>
      <w:numFmt w:val="lowerLetter"/>
      <w:lvlText w:val="%8."/>
      <w:lvlJc w:val="left"/>
      <w:pPr>
        <w:tabs>
          <w:tab w:val="num" w:pos="6270"/>
        </w:tabs>
        <w:ind w:left="6270" w:hanging="360"/>
      </w:pPr>
    </w:lvl>
    <w:lvl w:ilvl="8">
      <w:start w:val="1"/>
      <w:numFmt w:val="lowerRoman"/>
      <w:lvlText w:val="%9."/>
      <w:lvlJc w:val="right"/>
      <w:pPr>
        <w:tabs>
          <w:tab w:val="num" w:pos="6990"/>
        </w:tabs>
        <w:ind w:left="6990" w:hanging="180"/>
      </w:pPr>
    </w:lvl>
  </w:abstractNum>
  <w:abstractNum w:abstractNumId="34">
    <w:nsid w:val="6D2610C2"/>
    <w:multiLevelType w:val="hybridMultilevel"/>
    <w:tmpl w:val="5DC4BBC4"/>
    <w:lvl w:ilvl="0" w:tplc="F014EA30">
      <w:start w:val="1"/>
      <w:numFmt w:val="bullet"/>
      <w:lvlText w:val="-"/>
      <w:lvlJc w:val="left"/>
      <w:pPr>
        <w:tabs>
          <w:tab w:val="num" w:pos="644"/>
        </w:tabs>
        <w:ind w:left="644" w:hanging="360"/>
      </w:pPr>
      <w:rPr>
        <w:rFonts w:ascii="Times New Roman" w:eastAsia="B Badr" w:hAnsi="Times New Roman" w:cs="B Lotus" w:hint="default"/>
        <w:lang w:bidi="fa-IR"/>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35">
    <w:nsid w:val="73E326F3"/>
    <w:multiLevelType w:val="hybridMultilevel"/>
    <w:tmpl w:val="9814D26E"/>
    <w:lvl w:ilvl="0" w:tplc="FABE0260">
      <w:start w:val="1"/>
      <w:numFmt w:val="decimal"/>
      <w:lvlText w:val="%1-"/>
      <w:lvlJc w:val="left"/>
      <w:pPr>
        <w:ind w:left="644" w:hanging="360"/>
      </w:pPr>
      <w:rPr>
        <w:rFonts w:cs="B Zar"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6">
    <w:nsid w:val="77C524DD"/>
    <w:multiLevelType w:val="hybridMultilevel"/>
    <w:tmpl w:val="C270DC9A"/>
    <w:lvl w:ilvl="0" w:tplc="4C3854E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7">
    <w:nsid w:val="77CD56C9"/>
    <w:multiLevelType w:val="multilevel"/>
    <w:tmpl w:val="04AEF600"/>
    <w:lvl w:ilvl="0">
      <w:start w:val="1"/>
      <w:numFmt w:val="decimal"/>
      <w:lvlText w:val="%1-"/>
      <w:lvlJc w:val="left"/>
      <w:pPr>
        <w:tabs>
          <w:tab w:val="num" w:pos="1230"/>
        </w:tabs>
        <w:ind w:left="1230" w:hanging="360"/>
      </w:pPr>
      <w:rPr>
        <w:rFonts w:hint="default"/>
        <w:lang w:bidi="fa-IR"/>
      </w:rPr>
    </w:lvl>
    <w:lvl w:ilvl="1">
      <w:start w:val="1"/>
      <w:numFmt w:val="lowerLetter"/>
      <w:lvlText w:val="%2."/>
      <w:lvlJc w:val="left"/>
      <w:pPr>
        <w:tabs>
          <w:tab w:val="num" w:pos="1950"/>
        </w:tabs>
        <w:ind w:left="1950" w:hanging="360"/>
      </w:pPr>
    </w:lvl>
    <w:lvl w:ilvl="2">
      <w:start w:val="1"/>
      <w:numFmt w:val="lowerRoman"/>
      <w:lvlText w:val="%3."/>
      <w:lvlJc w:val="right"/>
      <w:pPr>
        <w:tabs>
          <w:tab w:val="num" w:pos="2670"/>
        </w:tabs>
        <w:ind w:left="2670" w:hanging="180"/>
      </w:pPr>
    </w:lvl>
    <w:lvl w:ilvl="3">
      <w:start w:val="1"/>
      <w:numFmt w:val="decimal"/>
      <w:lvlText w:val="%4."/>
      <w:lvlJc w:val="left"/>
      <w:pPr>
        <w:tabs>
          <w:tab w:val="num" w:pos="3390"/>
        </w:tabs>
        <w:ind w:left="3390" w:hanging="360"/>
      </w:pPr>
    </w:lvl>
    <w:lvl w:ilvl="4">
      <w:start w:val="1"/>
      <w:numFmt w:val="lowerLetter"/>
      <w:lvlText w:val="%5."/>
      <w:lvlJc w:val="left"/>
      <w:pPr>
        <w:tabs>
          <w:tab w:val="num" w:pos="4110"/>
        </w:tabs>
        <w:ind w:left="4110" w:hanging="360"/>
      </w:pPr>
    </w:lvl>
    <w:lvl w:ilvl="5">
      <w:start w:val="1"/>
      <w:numFmt w:val="lowerRoman"/>
      <w:lvlText w:val="%6."/>
      <w:lvlJc w:val="right"/>
      <w:pPr>
        <w:tabs>
          <w:tab w:val="num" w:pos="4830"/>
        </w:tabs>
        <w:ind w:left="4830" w:hanging="180"/>
      </w:pPr>
    </w:lvl>
    <w:lvl w:ilvl="6">
      <w:start w:val="1"/>
      <w:numFmt w:val="decimal"/>
      <w:lvlText w:val="%7."/>
      <w:lvlJc w:val="left"/>
      <w:pPr>
        <w:tabs>
          <w:tab w:val="num" w:pos="5550"/>
        </w:tabs>
        <w:ind w:left="5550" w:hanging="360"/>
      </w:pPr>
    </w:lvl>
    <w:lvl w:ilvl="7">
      <w:start w:val="1"/>
      <w:numFmt w:val="lowerLetter"/>
      <w:lvlText w:val="%8."/>
      <w:lvlJc w:val="left"/>
      <w:pPr>
        <w:tabs>
          <w:tab w:val="num" w:pos="6270"/>
        </w:tabs>
        <w:ind w:left="6270" w:hanging="360"/>
      </w:pPr>
    </w:lvl>
    <w:lvl w:ilvl="8">
      <w:start w:val="1"/>
      <w:numFmt w:val="lowerRoman"/>
      <w:lvlText w:val="%9."/>
      <w:lvlJc w:val="right"/>
      <w:pPr>
        <w:tabs>
          <w:tab w:val="num" w:pos="6990"/>
        </w:tabs>
        <w:ind w:left="6990" w:hanging="180"/>
      </w:pPr>
    </w:lvl>
  </w:abstractNum>
  <w:abstractNum w:abstractNumId="38">
    <w:nsid w:val="7C7A37AC"/>
    <w:multiLevelType w:val="multilevel"/>
    <w:tmpl w:val="7C44D278"/>
    <w:lvl w:ilvl="0">
      <w:start w:val="1"/>
      <w:numFmt w:val="bullet"/>
      <w:lvlText w:val="■"/>
      <w:lvlJc w:val="left"/>
      <w:pPr>
        <w:tabs>
          <w:tab w:val="num" w:pos="1192"/>
        </w:tabs>
        <w:ind w:left="1192" w:hanging="57"/>
      </w:pPr>
      <w:rPr>
        <w:rFonts w:ascii="Times New Roman" w:hAnsi="Times New Roman" w:cs="Times New Roman" w:hint="default"/>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36"/>
  </w:num>
  <w:num w:numId="4">
    <w:abstractNumId w:val="5"/>
  </w:num>
  <w:num w:numId="5">
    <w:abstractNumId w:val="4"/>
  </w:num>
  <w:num w:numId="6">
    <w:abstractNumId w:val="24"/>
  </w:num>
  <w:num w:numId="7">
    <w:abstractNumId w:val="10"/>
  </w:num>
  <w:num w:numId="8">
    <w:abstractNumId w:val="22"/>
  </w:num>
  <w:num w:numId="9">
    <w:abstractNumId w:val="21"/>
  </w:num>
  <w:num w:numId="10">
    <w:abstractNumId w:val="3"/>
  </w:num>
  <w:num w:numId="11">
    <w:abstractNumId w:val="35"/>
  </w:num>
  <w:num w:numId="12">
    <w:abstractNumId w:val="7"/>
  </w:num>
  <w:num w:numId="13">
    <w:abstractNumId w:val="15"/>
  </w:num>
  <w:num w:numId="14">
    <w:abstractNumId w:val="13"/>
  </w:num>
  <w:num w:numId="15">
    <w:abstractNumId w:val="30"/>
  </w:num>
  <w:num w:numId="16">
    <w:abstractNumId w:val="29"/>
  </w:num>
  <w:num w:numId="17">
    <w:abstractNumId w:val="1"/>
  </w:num>
  <w:num w:numId="18">
    <w:abstractNumId w:val="11"/>
  </w:num>
  <w:num w:numId="19">
    <w:abstractNumId w:val="33"/>
  </w:num>
  <w:num w:numId="20">
    <w:abstractNumId w:val="37"/>
  </w:num>
  <w:num w:numId="21">
    <w:abstractNumId w:val="17"/>
  </w:num>
  <w:num w:numId="22">
    <w:abstractNumId w:val="8"/>
  </w:num>
  <w:num w:numId="23">
    <w:abstractNumId w:val="2"/>
  </w:num>
  <w:num w:numId="24">
    <w:abstractNumId w:val="12"/>
  </w:num>
  <w:num w:numId="25">
    <w:abstractNumId w:val="14"/>
  </w:num>
  <w:num w:numId="26">
    <w:abstractNumId w:val="26"/>
  </w:num>
  <w:num w:numId="27">
    <w:abstractNumId w:val="38"/>
  </w:num>
  <w:num w:numId="28">
    <w:abstractNumId w:val="20"/>
  </w:num>
  <w:num w:numId="29">
    <w:abstractNumId w:val="16"/>
  </w:num>
  <w:num w:numId="30">
    <w:abstractNumId w:val="23"/>
  </w:num>
  <w:num w:numId="31">
    <w:abstractNumId w:val="18"/>
  </w:num>
  <w:num w:numId="32">
    <w:abstractNumId w:val="34"/>
  </w:num>
  <w:num w:numId="33">
    <w:abstractNumId w:val="6"/>
  </w:num>
  <w:num w:numId="34">
    <w:abstractNumId w:val="32"/>
  </w:num>
  <w:num w:numId="35">
    <w:abstractNumId w:val="31"/>
  </w:num>
  <w:num w:numId="36">
    <w:abstractNumId w:val="28"/>
  </w:num>
  <w:num w:numId="37">
    <w:abstractNumId w:val="0"/>
  </w:num>
  <w:num w:numId="38">
    <w:abstractNumId w:val="9"/>
  </w:num>
  <w:num w:numId="39">
    <w:abstractNumId w:val="1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40"/>
  <w:drawingGridVerticalSpacing w:val="381"/>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75F6"/>
    <w:rsid w:val="00000057"/>
    <w:rsid w:val="00000104"/>
    <w:rsid w:val="0000039E"/>
    <w:rsid w:val="000003B6"/>
    <w:rsid w:val="00000EF4"/>
    <w:rsid w:val="00002A37"/>
    <w:rsid w:val="00002D32"/>
    <w:rsid w:val="00002E63"/>
    <w:rsid w:val="0000431B"/>
    <w:rsid w:val="0000460B"/>
    <w:rsid w:val="00004A9B"/>
    <w:rsid w:val="00005207"/>
    <w:rsid w:val="0000530E"/>
    <w:rsid w:val="00005B74"/>
    <w:rsid w:val="00005CF1"/>
    <w:rsid w:val="0000656B"/>
    <w:rsid w:val="00006DD8"/>
    <w:rsid w:val="000070C4"/>
    <w:rsid w:val="00007242"/>
    <w:rsid w:val="0001170C"/>
    <w:rsid w:val="00011E14"/>
    <w:rsid w:val="00013316"/>
    <w:rsid w:val="00013FC1"/>
    <w:rsid w:val="00014110"/>
    <w:rsid w:val="000145C5"/>
    <w:rsid w:val="00014FC3"/>
    <w:rsid w:val="000155F4"/>
    <w:rsid w:val="00015D09"/>
    <w:rsid w:val="00015E4F"/>
    <w:rsid w:val="00015EA3"/>
    <w:rsid w:val="00017208"/>
    <w:rsid w:val="0001751A"/>
    <w:rsid w:val="00017F3D"/>
    <w:rsid w:val="0002017C"/>
    <w:rsid w:val="00020A55"/>
    <w:rsid w:val="00020D64"/>
    <w:rsid w:val="00020F0F"/>
    <w:rsid w:val="00020F7E"/>
    <w:rsid w:val="00020FB7"/>
    <w:rsid w:val="0002222A"/>
    <w:rsid w:val="00022FF5"/>
    <w:rsid w:val="000234D5"/>
    <w:rsid w:val="000236D7"/>
    <w:rsid w:val="00023B9D"/>
    <w:rsid w:val="00023ED2"/>
    <w:rsid w:val="0002489A"/>
    <w:rsid w:val="00024CE7"/>
    <w:rsid w:val="00024D9C"/>
    <w:rsid w:val="00024ECC"/>
    <w:rsid w:val="000255DC"/>
    <w:rsid w:val="00025BF1"/>
    <w:rsid w:val="0002684A"/>
    <w:rsid w:val="000268E3"/>
    <w:rsid w:val="0002698F"/>
    <w:rsid w:val="00026FE1"/>
    <w:rsid w:val="0002744A"/>
    <w:rsid w:val="00027A17"/>
    <w:rsid w:val="00027D9B"/>
    <w:rsid w:val="00027F08"/>
    <w:rsid w:val="000309EA"/>
    <w:rsid w:val="00030CAF"/>
    <w:rsid w:val="00030DCD"/>
    <w:rsid w:val="000315C8"/>
    <w:rsid w:val="00031D60"/>
    <w:rsid w:val="00032B7F"/>
    <w:rsid w:val="00032B85"/>
    <w:rsid w:val="00033C15"/>
    <w:rsid w:val="00033CAD"/>
    <w:rsid w:val="00034290"/>
    <w:rsid w:val="00035629"/>
    <w:rsid w:val="000359F3"/>
    <w:rsid w:val="000365D3"/>
    <w:rsid w:val="0003686B"/>
    <w:rsid w:val="0003714C"/>
    <w:rsid w:val="00037785"/>
    <w:rsid w:val="000401FF"/>
    <w:rsid w:val="00040DC5"/>
    <w:rsid w:val="0004134D"/>
    <w:rsid w:val="00041B69"/>
    <w:rsid w:val="00041F73"/>
    <w:rsid w:val="000423A9"/>
    <w:rsid w:val="00042A51"/>
    <w:rsid w:val="00042DB2"/>
    <w:rsid w:val="00042DBA"/>
    <w:rsid w:val="00042F99"/>
    <w:rsid w:val="00043911"/>
    <w:rsid w:val="00043AFE"/>
    <w:rsid w:val="00043DDC"/>
    <w:rsid w:val="0004426E"/>
    <w:rsid w:val="000445D0"/>
    <w:rsid w:val="0004494E"/>
    <w:rsid w:val="00044BE9"/>
    <w:rsid w:val="00045173"/>
    <w:rsid w:val="00045974"/>
    <w:rsid w:val="00046804"/>
    <w:rsid w:val="0004684F"/>
    <w:rsid w:val="00046C7B"/>
    <w:rsid w:val="00047446"/>
    <w:rsid w:val="000479F8"/>
    <w:rsid w:val="000515AD"/>
    <w:rsid w:val="00051795"/>
    <w:rsid w:val="000519EC"/>
    <w:rsid w:val="00051AD2"/>
    <w:rsid w:val="00051C6C"/>
    <w:rsid w:val="00052216"/>
    <w:rsid w:val="00052469"/>
    <w:rsid w:val="0005246C"/>
    <w:rsid w:val="000524E0"/>
    <w:rsid w:val="00052855"/>
    <w:rsid w:val="00052FD1"/>
    <w:rsid w:val="00053713"/>
    <w:rsid w:val="00053978"/>
    <w:rsid w:val="0005416C"/>
    <w:rsid w:val="00054176"/>
    <w:rsid w:val="00054476"/>
    <w:rsid w:val="00054682"/>
    <w:rsid w:val="00054729"/>
    <w:rsid w:val="00054EE6"/>
    <w:rsid w:val="00055674"/>
    <w:rsid w:val="00055CD8"/>
    <w:rsid w:val="00055F2D"/>
    <w:rsid w:val="000562D2"/>
    <w:rsid w:val="00056E22"/>
    <w:rsid w:val="00056F39"/>
    <w:rsid w:val="00057757"/>
    <w:rsid w:val="000579D2"/>
    <w:rsid w:val="00057FF3"/>
    <w:rsid w:val="000604E3"/>
    <w:rsid w:val="00060885"/>
    <w:rsid w:val="00060A48"/>
    <w:rsid w:val="000614EA"/>
    <w:rsid w:val="000615F1"/>
    <w:rsid w:val="00062076"/>
    <w:rsid w:val="000621FA"/>
    <w:rsid w:val="000628D3"/>
    <w:rsid w:val="00063C07"/>
    <w:rsid w:val="00064672"/>
    <w:rsid w:val="00064809"/>
    <w:rsid w:val="00064A4A"/>
    <w:rsid w:val="0006547D"/>
    <w:rsid w:val="000658C3"/>
    <w:rsid w:val="00065C11"/>
    <w:rsid w:val="00065E7B"/>
    <w:rsid w:val="00066478"/>
    <w:rsid w:val="0006673E"/>
    <w:rsid w:val="000672E8"/>
    <w:rsid w:val="00067326"/>
    <w:rsid w:val="000701BB"/>
    <w:rsid w:val="00070209"/>
    <w:rsid w:val="00070A02"/>
    <w:rsid w:val="00071D2C"/>
    <w:rsid w:val="000725FE"/>
    <w:rsid w:val="00072750"/>
    <w:rsid w:val="00074FE1"/>
    <w:rsid w:val="00075022"/>
    <w:rsid w:val="0007513E"/>
    <w:rsid w:val="00075279"/>
    <w:rsid w:val="00075327"/>
    <w:rsid w:val="00075DA4"/>
    <w:rsid w:val="00077287"/>
    <w:rsid w:val="000779D4"/>
    <w:rsid w:val="00077C01"/>
    <w:rsid w:val="00077DF5"/>
    <w:rsid w:val="00080C8B"/>
    <w:rsid w:val="00081191"/>
    <w:rsid w:val="00081F55"/>
    <w:rsid w:val="00082EAA"/>
    <w:rsid w:val="00082F7B"/>
    <w:rsid w:val="00086311"/>
    <w:rsid w:val="00086A48"/>
    <w:rsid w:val="00086D07"/>
    <w:rsid w:val="000879F9"/>
    <w:rsid w:val="00087CA6"/>
    <w:rsid w:val="000901B5"/>
    <w:rsid w:val="00090822"/>
    <w:rsid w:val="00090AE0"/>
    <w:rsid w:val="00090C7A"/>
    <w:rsid w:val="00092448"/>
    <w:rsid w:val="000929A9"/>
    <w:rsid w:val="00092F06"/>
    <w:rsid w:val="00092F69"/>
    <w:rsid w:val="000938B0"/>
    <w:rsid w:val="00093CDC"/>
    <w:rsid w:val="00094C2B"/>
    <w:rsid w:val="0009507E"/>
    <w:rsid w:val="00095129"/>
    <w:rsid w:val="00095706"/>
    <w:rsid w:val="000960B4"/>
    <w:rsid w:val="000972E7"/>
    <w:rsid w:val="000974EA"/>
    <w:rsid w:val="00097745"/>
    <w:rsid w:val="000979DC"/>
    <w:rsid w:val="00097A36"/>
    <w:rsid w:val="000A1145"/>
    <w:rsid w:val="000A1A70"/>
    <w:rsid w:val="000A2B52"/>
    <w:rsid w:val="000A3202"/>
    <w:rsid w:val="000A3579"/>
    <w:rsid w:val="000A3BDD"/>
    <w:rsid w:val="000A3EA2"/>
    <w:rsid w:val="000A4A1D"/>
    <w:rsid w:val="000A4BF2"/>
    <w:rsid w:val="000A4C2E"/>
    <w:rsid w:val="000A4DCF"/>
    <w:rsid w:val="000A50B5"/>
    <w:rsid w:val="000A572E"/>
    <w:rsid w:val="000A5831"/>
    <w:rsid w:val="000A7807"/>
    <w:rsid w:val="000A7B0E"/>
    <w:rsid w:val="000B0C8B"/>
    <w:rsid w:val="000B227B"/>
    <w:rsid w:val="000B2A47"/>
    <w:rsid w:val="000B2BBB"/>
    <w:rsid w:val="000B2FE6"/>
    <w:rsid w:val="000B328E"/>
    <w:rsid w:val="000B3AF1"/>
    <w:rsid w:val="000B3DFE"/>
    <w:rsid w:val="000B3E6E"/>
    <w:rsid w:val="000B3EA0"/>
    <w:rsid w:val="000B5C9D"/>
    <w:rsid w:val="000B5F30"/>
    <w:rsid w:val="000B7803"/>
    <w:rsid w:val="000C015E"/>
    <w:rsid w:val="000C072B"/>
    <w:rsid w:val="000C08AC"/>
    <w:rsid w:val="000C1505"/>
    <w:rsid w:val="000C1861"/>
    <w:rsid w:val="000C2618"/>
    <w:rsid w:val="000C2EB5"/>
    <w:rsid w:val="000C3082"/>
    <w:rsid w:val="000C366C"/>
    <w:rsid w:val="000C383C"/>
    <w:rsid w:val="000C3B11"/>
    <w:rsid w:val="000C3C91"/>
    <w:rsid w:val="000C4B55"/>
    <w:rsid w:val="000C6A28"/>
    <w:rsid w:val="000C6C97"/>
    <w:rsid w:val="000C74F6"/>
    <w:rsid w:val="000C7AAB"/>
    <w:rsid w:val="000C7BC9"/>
    <w:rsid w:val="000D0E86"/>
    <w:rsid w:val="000D10EC"/>
    <w:rsid w:val="000D1D7E"/>
    <w:rsid w:val="000D241F"/>
    <w:rsid w:val="000D24F3"/>
    <w:rsid w:val="000D26C7"/>
    <w:rsid w:val="000D2EA1"/>
    <w:rsid w:val="000D373E"/>
    <w:rsid w:val="000D4187"/>
    <w:rsid w:val="000D478E"/>
    <w:rsid w:val="000D4F97"/>
    <w:rsid w:val="000D5992"/>
    <w:rsid w:val="000D6115"/>
    <w:rsid w:val="000D6480"/>
    <w:rsid w:val="000D74FE"/>
    <w:rsid w:val="000D7AEB"/>
    <w:rsid w:val="000D7ECB"/>
    <w:rsid w:val="000E05B8"/>
    <w:rsid w:val="000E0D57"/>
    <w:rsid w:val="000E1595"/>
    <w:rsid w:val="000E2ABA"/>
    <w:rsid w:val="000E2B25"/>
    <w:rsid w:val="000E34DB"/>
    <w:rsid w:val="000E3608"/>
    <w:rsid w:val="000E3956"/>
    <w:rsid w:val="000E4020"/>
    <w:rsid w:val="000E4DFB"/>
    <w:rsid w:val="000E62A6"/>
    <w:rsid w:val="000E7AC9"/>
    <w:rsid w:val="000E7CD4"/>
    <w:rsid w:val="000E7D52"/>
    <w:rsid w:val="000F02A5"/>
    <w:rsid w:val="000F0633"/>
    <w:rsid w:val="000F0E92"/>
    <w:rsid w:val="000F17D4"/>
    <w:rsid w:val="000F1B2A"/>
    <w:rsid w:val="000F1F6F"/>
    <w:rsid w:val="000F2348"/>
    <w:rsid w:val="000F3594"/>
    <w:rsid w:val="000F38A1"/>
    <w:rsid w:val="000F392E"/>
    <w:rsid w:val="000F3A57"/>
    <w:rsid w:val="000F3A71"/>
    <w:rsid w:val="000F42DA"/>
    <w:rsid w:val="000F5B00"/>
    <w:rsid w:val="000F6673"/>
    <w:rsid w:val="000F67D6"/>
    <w:rsid w:val="000F6DE2"/>
    <w:rsid w:val="000F7131"/>
    <w:rsid w:val="000F7223"/>
    <w:rsid w:val="000F7362"/>
    <w:rsid w:val="000F73AB"/>
    <w:rsid w:val="000F73AC"/>
    <w:rsid w:val="00100243"/>
    <w:rsid w:val="00100C4B"/>
    <w:rsid w:val="00100D80"/>
    <w:rsid w:val="001013E0"/>
    <w:rsid w:val="00101898"/>
    <w:rsid w:val="00101DB6"/>
    <w:rsid w:val="00101E5D"/>
    <w:rsid w:val="00102665"/>
    <w:rsid w:val="00102E23"/>
    <w:rsid w:val="0010386E"/>
    <w:rsid w:val="001038CB"/>
    <w:rsid w:val="001038EE"/>
    <w:rsid w:val="00103F84"/>
    <w:rsid w:val="00103FD0"/>
    <w:rsid w:val="00104E34"/>
    <w:rsid w:val="00104EFD"/>
    <w:rsid w:val="001054A5"/>
    <w:rsid w:val="00106411"/>
    <w:rsid w:val="00106911"/>
    <w:rsid w:val="00106B7A"/>
    <w:rsid w:val="00106D5E"/>
    <w:rsid w:val="001072DB"/>
    <w:rsid w:val="001078CD"/>
    <w:rsid w:val="0011025A"/>
    <w:rsid w:val="00110CCE"/>
    <w:rsid w:val="00111277"/>
    <w:rsid w:val="0011143E"/>
    <w:rsid w:val="0011179E"/>
    <w:rsid w:val="00111841"/>
    <w:rsid w:val="0011273C"/>
    <w:rsid w:val="0011325D"/>
    <w:rsid w:val="00113780"/>
    <w:rsid w:val="00113BBC"/>
    <w:rsid w:val="0011488A"/>
    <w:rsid w:val="00114AD1"/>
    <w:rsid w:val="00114C0F"/>
    <w:rsid w:val="00115062"/>
    <w:rsid w:val="00115984"/>
    <w:rsid w:val="0011621F"/>
    <w:rsid w:val="00116CC5"/>
    <w:rsid w:val="001172B4"/>
    <w:rsid w:val="00117935"/>
    <w:rsid w:val="00120279"/>
    <w:rsid w:val="001206E9"/>
    <w:rsid w:val="001220CA"/>
    <w:rsid w:val="001237D6"/>
    <w:rsid w:val="00123BA3"/>
    <w:rsid w:val="0012435F"/>
    <w:rsid w:val="0012495E"/>
    <w:rsid w:val="00124968"/>
    <w:rsid w:val="001251B1"/>
    <w:rsid w:val="001256B8"/>
    <w:rsid w:val="00126817"/>
    <w:rsid w:val="001270AE"/>
    <w:rsid w:val="0012764E"/>
    <w:rsid w:val="001276B5"/>
    <w:rsid w:val="001302B2"/>
    <w:rsid w:val="001303AB"/>
    <w:rsid w:val="001311EC"/>
    <w:rsid w:val="0013121D"/>
    <w:rsid w:val="001316AD"/>
    <w:rsid w:val="001320C4"/>
    <w:rsid w:val="0013217C"/>
    <w:rsid w:val="0013260B"/>
    <w:rsid w:val="00133034"/>
    <w:rsid w:val="00133DEC"/>
    <w:rsid w:val="00135062"/>
    <w:rsid w:val="001352A7"/>
    <w:rsid w:val="001356F4"/>
    <w:rsid w:val="00135E48"/>
    <w:rsid w:val="00136230"/>
    <w:rsid w:val="00136425"/>
    <w:rsid w:val="00136733"/>
    <w:rsid w:val="001367B7"/>
    <w:rsid w:val="00136B42"/>
    <w:rsid w:val="001379EB"/>
    <w:rsid w:val="0014094E"/>
    <w:rsid w:val="001409B0"/>
    <w:rsid w:val="00140F97"/>
    <w:rsid w:val="0014123C"/>
    <w:rsid w:val="001422EB"/>
    <w:rsid w:val="001434CD"/>
    <w:rsid w:val="00143D6E"/>
    <w:rsid w:val="00143EF0"/>
    <w:rsid w:val="00144DA1"/>
    <w:rsid w:val="0014594A"/>
    <w:rsid w:val="00145D18"/>
    <w:rsid w:val="00145DD6"/>
    <w:rsid w:val="0014641E"/>
    <w:rsid w:val="00146B0E"/>
    <w:rsid w:val="00150010"/>
    <w:rsid w:val="001505B4"/>
    <w:rsid w:val="00150832"/>
    <w:rsid w:val="0015120F"/>
    <w:rsid w:val="001513C7"/>
    <w:rsid w:val="0015180A"/>
    <w:rsid w:val="001527B3"/>
    <w:rsid w:val="001535AA"/>
    <w:rsid w:val="00153D87"/>
    <w:rsid w:val="00153FC9"/>
    <w:rsid w:val="00154044"/>
    <w:rsid w:val="00154659"/>
    <w:rsid w:val="00154673"/>
    <w:rsid w:val="00154AB4"/>
    <w:rsid w:val="00154B82"/>
    <w:rsid w:val="00155D62"/>
    <w:rsid w:val="0015612E"/>
    <w:rsid w:val="0015656A"/>
    <w:rsid w:val="0015696D"/>
    <w:rsid w:val="00157EAF"/>
    <w:rsid w:val="00157EC2"/>
    <w:rsid w:val="00157F03"/>
    <w:rsid w:val="00160A33"/>
    <w:rsid w:val="001612AB"/>
    <w:rsid w:val="001615DD"/>
    <w:rsid w:val="0016174D"/>
    <w:rsid w:val="00161F17"/>
    <w:rsid w:val="00162627"/>
    <w:rsid w:val="001626E0"/>
    <w:rsid w:val="00162A2A"/>
    <w:rsid w:val="001635A0"/>
    <w:rsid w:val="001635C3"/>
    <w:rsid w:val="00164BA5"/>
    <w:rsid w:val="00165413"/>
    <w:rsid w:val="00165489"/>
    <w:rsid w:val="001657D3"/>
    <w:rsid w:val="00165E61"/>
    <w:rsid w:val="00165EA4"/>
    <w:rsid w:val="001669FF"/>
    <w:rsid w:val="0016745F"/>
    <w:rsid w:val="001677A6"/>
    <w:rsid w:val="00167C13"/>
    <w:rsid w:val="001707C6"/>
    <w:rsid w:val="00170DD3"/>
    <w:rsid w:val="001713B6"/>
    <w:rsid w:val="0017158C"/>
    <w:rsid w:val="00172070"/>
    <w:rsid w:val="00172704"/>
    <w:rsid w:val="00172B46"/>
    <w:rsid w:val="00172DD5"/>
    <w:rsid w:val="00173042"/>
    <w:rsid w:val="001748E6"/>
    <w:rsid w:val="00174BAB"/>
    <w:rsid w:val="001750D7"/>
    <w:rsid w:val="0017515E"/>
    <w:rsid w:val="00175357"/>
    <w:rsid w:val="0017599E"/>
    <w:rsid w:val="00175FC8"/>
    <w:rsid w:val="001764B9"/>
    <w:rsid w:val="0017650D"/>
    <w:rsid w:val="00176651"/>
    <w:rsid w:val="00176E8C"/>
    <w:rsid w:val="00177055"/>
    <w:rsid w:val="00180538"/>
    <w:rsid w:val="0018090A"/>
    <w:rsid w:val="00181D86"/>
    <w:rsid w:val="0018261E"/>
    <w:rsid w:val="00182819"/>
    <w:rsid w:val="00182CFA"/>
    <w:rsid w:val="00183995"/>
    <w:rsid w:val="00183A27"/>
    <w:rsid w:val="00184590"/>
    <w:rsid w:val="00184D64"/>
    <w:rsid w:val="00187235"/>
    <w:rsid w:val="001872EA"/>
    <w:rsid w:val="00187388"/>
    <w:rsid w:val="00187920"/>
    <w:rsid w:val="001879AC"/>
    <w:rsid w:val="00187D6F"/>
    <w:rsid w:val="00190CF8"/>
    <w:rsid w:val="001917BB"/>
    <w:rsid w:val="00191BC3"/>
    <w:rsid w:val="0019251B"/>
    <w:rsid w:val="0019274C"/>
    <w:rsid w:val="001929DD"/>
    <w:rsid w:val="00192B84"/>
    <w:rsid w:val="00192BEA"/>
    <w:rsid w:val="00193A84"/>
    <w:rsid w:val="00193CCF"/>
    <w:rsid w:val="00193DE4"/>
    <w:rsid w:val="00194833"/>
    <w:rsid w:val="001953FA"/>
    <w:rsid w:val="001957D6"/>
    <w:rsid w:val="00195946"/>
    <w:rsid w:val="00196A18"/>
    <w:rsid w:val="0019712E"/>
    <w:rsid w:val="001975CF"/>
    <w:rsid w:val="001A0493"/>
    <w:rsid w:val="001A2451"/>
    <w:rsid w:val="001A3B7C"/>
    <w:rsid w:val="001A3DE9"/>
    <w:rsid w:val="001A4432"/>
    <w:rsid w:val="001A49FA"/>
    <w:rsid w:val="001A4CB2"/>
    <w:rsid w:val="001A4DBF"/>
    <w:rsid w:val="001A58B0"/>
    <w:rsid w:val="001A6BFB"/>
    <w:rsid w:val="001B0065"/>
    <w:rsid w:val="001B0B52"/>
    <w:rsid w:val="001B1254"/>
    <w:rsid w:val="001B1564"/>
    <w:rsid w:val="001B181E"/>
    <w:rsid w:val="001B186D"/>
    <w:rsid w:val="001B26DC"/>
    <w:rsid w:val="001B2BCF"/>
    <w:rsid w:val="001B39F9"/>
    <w:rsid w:val="001B3BA8"/>
    <w:rsid w:val="001B3D82"/>
    <w:rsid w:val="001B3EC4"/>
    <w:rsid w:val="001B48B8"/>
    <w:rsid w:val="001B4F6F"/>
    <w:rsid w:val="001B70C1"/>
    <w:rsid w:val="001B728E"/>
    <w:rsid w:val="001B7DEC"/>
    <w:rsid w:val="001C0234"/>
    <w:rsid w:val="001C0C03"/>
    <w:rsid w:val="001C2860"/>
    <w:rsid w:val="001C28D0"/>
    <w:rsid w:val="001C2C0B"/>
    <w:rsid w:val="001C39C3"/>
    <w:rsid w:val="001C3FF7"/>
    <w:rsid w:val="001C46C6"/>
    <w:rsid w:val="001C481F"/>
    <w:rsid w:val="001C53B3"/>
    <w:rsid w:val="001C5477"/>
    <w:rsid w:val="001C64B4"/>
    <w:rsid w:val="001C6AED"/>
    <w:rsid w:val="001C6C23"/>
    <w:rsid w:val="001C7001"/>
    <w:rsid w:val="001C7AED"/>
    <w:rsid w:val="001D08DE"/>
    <w:rsid w:val="001D10E2"/>
    <w:rsid w:val="001D114F"/>
    <w:rsid w:val="001D16B9"/>
    <w:rsid w:val="001D1910"/>
    <w:rsid w:val="001D1D11"/>
    <w:rsid w:val="001D4166"/>
    <w:rsid w:val="001D44F5"/>
    <w:rsid w:val="001D45EF"/>
    <w:rsid w:val="001D4C22"/>
    <w:rsid w:val="001D54D3"/>
    <w:rsid w:val="001D5A12"/>
    <w:rsid w:val="001D5F86"/>
    <w:rsid w:val="001D759F"/>
    <w:rsid w:val="001D7714"/>
    <w:rsid w:val="001D7B15"/>
    <w:rsid w:val="001E0960"/>
    <w:rsid w:val="001E0997"/>
    <w:rsid w:val="001E106E"/>
    <w:rsid w:val="001E166E"/>
    <w:rsid w:val="001E23DA"/>
    <w:rsid w:val="001E2D06"/>
    <w:rsid w:val="001E3D8A"/>
    <w:rsid w:val="001E3F8C"/>
    <w:rsid w:val="001E411E"/>
    <w:rsid w:val="001E4BF3"/>
    <w:rsid w:val="001E4E58"/>
    <w:rsid w:val="001E509F"/>
    <w:rsid w:val="001E5D31"/>
    <w:rsid w:val="001E5DBB"/>
    <w:rsid w:val="001E626C"/>
    <w:rsid w:val="001E6426"/>
    <w:rsid w:val="001E7595"/>
    <w:rsid w:val="001E7C67"/>
    <w:rsid w:val="001E7D9D"/>
    <w:rsid w:val="001F0736"/>
    <w:rsid w:val="001F0C09"/>
    <w:rsid w:val="001F0CEF"/>
    <w:rsid w:val="001F0F25"/>
    <w:rsid w:val="001F1804"/>
    <w:rsid w:val="001F236D"/>
    <w:rsid w:val="001F36E8"/>
    <w:rsid w:val="001F38FA"/>
    <w:rsid w:val="001F45EA"/>
    <w:rsid w:val="001F4B7C"/>
    <w:rsid w:val="001F4BC5"/>
    <w:rsid w:val="001F5171"/>
    <w:rsid w:val="001F51D1"/>
    <w:rsid w:val="001F58BD"/>
    <w:rsid w:val="001F6392"/>
    <w:rsid w:val="001F728B"/>
    <w:rsid w:val="001F72C1"/>
    <w:rsid w:val="001F79BB"/>
    <w:rsid w:val="001F7CDD"/>
    <w:rsid w:val="00200254"/>
    <w:rsid w:val="002013A6"/>
    <w:rsid w:val="00202D49"/>
    <w:rsid w:val="00203133"/>
    <w:rsid w:val="00203EEB"/>
    <w:rsid w:val="002040C9"/>
    <w:rsid w:val="0020442A"/>
    <w:rsid w:val="0020655E"/>
    <w:rsid w:val="00206F46"/>
    <w:rsid w:val="002079B2"/>
    <w:rsid w:val="00207A45"/>
    <w:rsid w:val="00207C50"/>
    <w:rsid w:val="002103C2"/>
    <w:rsid w:val="00210803"/>
    <w:rsid w:val="002108CA"/>
    <w:rsid w:val="0021148A"/>
    <w:rsid w:val="00211A4D"/>
    <w:rsid w:val="00211D35"/>
    <w:rsid w:val="00212193"/>
    <w:rsid w:val="002124F6"/>
    <w:rsid w:val="002127A0"/>
    <w:rsid w:val="002139F7"/>
    <w:rsid w:val="0021405D"/>
    <w:rsid w:val="002144FC"/>
    <w:rsid w:val="00214771"/>
    <w:rsid w:val="00214AEB"/>
    <w:rsid w:val="002162F8"/>
    <w:rsid w:val="00216AA1"/>
    <w:rsid w:val="00216FEE"/>
    <w:rsid w:val="0021703E"/>
    <w:rsid w:val="00217966"/>
    <w:rsid w:val="0022031B"/>
    <w:rsid w:val="00220580"/>
    <w:rsid w:val="00220D88"/>
    <w:rsid w:val="00220D9E"/>
    <w:rsid w:val="0022111E"/>
    <w:rsid w:val="0022185C"/>
    <w:rsid w:val="00221ECF"/>
    <w:rsid w:val="002220E7"/>
    <w:rsid w:val="002220FF"/>
    <w:rsid w:val="00222173"/>
    <w:rsid w:val="00222441"/>
    <w:rsid w:val="00223ADA"/>
    <w:rsid w:val="00224070"/>
    <w:rsid w:val="00224F84"/>
    <w:rsid w:val="002256AB"/>
    <w:rsid w:val="00226286"/>
    <w:rsid w:val="00226406"/>
    <w:rsid w:val="002266BD"/>
    <w:rsid w:val="00226D93"/>
    <w:rsid w:val="002302D4"/>
    <w:rsid w:val="0023133A"/>
    <w:rsid w:val="00231657"/>
    <w:rsid w:val="00231849"/>
    <w:rsid w:val="00231E90"/>
    <w:rsid w:val="00232673"/>
    <w:rsid w:val="0023293D"/>
    <w:rsid w:val="002331D5"/>
    <w:rsid w:val="00233299"/>
    <w:rsid w:val="002336D6"/>
    <w:rsid w:val="00233868"/>
    <w:rsid w:val="00233BB1"/>
    <w:rsid w:val="00233DDB"/>
    <w:rsid w:val="002356F8"/>
    <w:rsid w:val="00236172"/>
    <w:rsid w:val="002365F6"/>
    <w:rsid w:val="00236640"/>
    <w:rsid w:val="0024047B"/>
    <w:rsid w:val="0024064E"/>
    <w:rsid w:val="00240727"/>
    <w:rsid w:val="00240D39"/>
    <w:rsid w:val="00241104"/>
    <w:rsid w:val="00241DFA"/>
    <w:rsid w:val="002426F1"/>
    <w:rsid w:val="00242760"/>
    <w:rsid w:val="002429DC"/>
    <w:rsid w:val="00242A7B"/>
    <w:rsid w:val="00242BA8"/>
    <w:rsid w:val="00243823"/>
    <w:rsid w:val="002452A1"/>
    <w:rsid w:val="00245814"/>
    <w:rsid w:val="00246059"/>
    <w:rsid w:val="00246571"/>
    <w:rsid w:val="00246875"/>
    <w:rsid w:val="002468B3"/>
    <w:rsid w:val="002468C0"/>
    <w:rsid w:val="00246D68"/>
    <w:rsid w:val="00246E83"/>
    <w:rsid w:val="0025018C"/>
    <w:rsid w:val="002503B8"/>
    <w:rsid w:val="002513EF"/>
    <w:rsid w:val="00251689"/>
    <w:rsid w:val="00251E43"/>
    <w:rsid w:val="00251E6F"/>
    <w:rsid w:val="00252A67"/>
    <w:rsid w:val="00252D6E"/>
    <w:rsid w:val="00252F8E"/>
    <w:rsid w:val="0025315D"/>
    <w:rsid w:val="0025411D"/>
    <w:rsid w:val="0025431F"/>
    <w:rsid w:val="0025443C"/>
    <w:rsid w:val="00254930"/>
    <w:rsid w:val="00254E2E"/>
    <w:rsid w:val="00254F13"/>
    <w:rsid w:val="00254F7D"/>
    <w:rsid w:val="0025554B"/>
    <w:rsid w:val="00255754"/>
    <w:rsid w:val="002559C2"/>
    <w:rsid w:val="00255D09"/>
    <w:rsid w:val="0025603D"/>
    <w:rsid w:val="00256818"/>
    <w:rsid w:val="00256C3A"/>
    <w:rsid w:val="00256F24"/>
    <w:rsid w:val="00260213"/>
    <w:rsid w:val="00261149"/>
    <w:rsid w:val="00261433"/>
    <w:rsid w:val="00262D2B"/>
    <w:rsid w:val="00262DCC"/>
    <w:rsid w:val="00263114"/>
    <w:rsid w:val="002636C8"/>
    <w:rsid w:val="002638F5"/>
    <w:rsid w:val="002643FF"/>
    <w:rsid w:val="0026490E"/>
    <w:rsid w:val="00264D9B"/>
    <w:rsid w:val="00264DA3"/>
    <w:rsid w:val="0026524C"/>
    <w:rsid w:val="00265284"/>
    <w:rsid w:val="002653EE"/>
    <w:rsid w:val="00266151"/>
    <w:rsid w:val="00266C18"/>
    <w:rsid w:val="00267709"/>
    <w:rsid w:val="002703AF"/>
    <w:rsid w:val="00270967"/>
    <w:rsid w:val="00270C43"/>
    <w:rsid w:val="00270F7E"/>
    <w:rsid w:val="002718EA"/>
    <w:rsid w:val="002722D5"/>
    <w:rsid w:val="002731A2"/>
    <w:rsid w:val="0027466C"/>
    <w:rsid w:val="0027497E"/>
    <w:rsid w:val="00274F96"/>
    <w:rsid w:val="002761B9"/>
    <w:rsid w:val="002771B5"/>
    <w:rsid w:val="0027746D"/>
    <w:rsid w:val="00277891"/>
    <w:rsid w:val="00281BC9"/>
    <w:rsid w:val="00281C4C"/>
    <w:rsid w:val="00281EF8"/>
    <w:rsid w:val="0028204D"/>
    <w:rsid w:val="0028271F"/>
    <w:rsid w:val="00282E6B"/>
    <w:rsid w:val="0028419C"/>
    <w:rsid w:val="00284512"/>
    <w:rsid w:val="00284731"/>
    <w:rsid w:val="00284983"/>
    <w:rsid w:val="002852B4"/>
    <w:rsid w:val="002852F8"/>
    <w:rsid w:val="00285C25"/>
    <w:rsid w:val="00286010"/>
    <w:rsid w:val="00286379"/>
    <w:rsid w:val="00286B97"/>
    <w:rsid w:val="00286C54"/>
    <w:rsid w:val="00286F0C"/>
    <w:rsid w:val="00287BAB"/>
    <w:rsid w:val="00290070"/>
    <w:rsid w:val="00290765"/>
    <w:rsid w:val="0029080C"/>
    <w:rsid w:val="00290B80"/>
    <w:rsid w:val="00290C1F"/>
    <w:rsid w:val="00290C72"/>
    <w:rsid w:val="00292C90"/>
    <w:rsid w:val="00294A83"/>
    <w:rsid w:val="00294B5D"/>
    <w:rsid w:val="00294E6B"/>
    <w:rsid w:val="0029515C"/>
    <w:rsid w:val="00295F65"/>
    <w:rsid w:val="00296241"/>
    <w:rsid w:val="00296641"/>
    <w:rsid w:val="00296952"/>
    <w:rsid w:val="00297894"/>
    <w:rsid w:val="002A009B"/>
    <w:rsid w:val="002A022C"/>
    <w:rsid w:val="002A0CFB"/>
    <w:rsid w:val="002A1474"/>
    <w:rsid w:val="002A179F"/>
    <w:rsid w:val="002A1853"/>
    <w:rsid w:val="002A1B69"/>
    <w:rsid w:val="002A1CCE"/>
    <w:rsid w:val="002A3637"/>
    <w:rsid w:val="002A3844"/>
    <w:rsid w:val="002A5169"/>
    <w:rsid w:val="002A5E4F"/>
    <w:rsid w:val="002A683E"/>
    <w:rsid w:val="002A6EDA"/>
    <w:rsid w:val="002A769F"/>
    <w:rsid w:val="002A7B45"/>
    <w:rsid w:val="002B06E0"/>
    <w:rsid w:val="002B0900"/>
    <w:rsid w:val="002B092E"/>
    <w:rsid w:val="002B11C6"/>
    <w:rsid w:val="002B1600"/>
    <w:rsid w:val="002B284F"/>
    <w:rsid w:val="002B2A01"/>
    <w:rsid w:val="002B2F8E"/>
    <w:rsid w:val="002B39E8"/>
    <w:rsid w:val="002B3F57"/>
    <w:rsid w:val="002B4006"/>
    <w:rsid w:val="002B4283"/>
    <w:rsid w:val="002B4436"/>
    <w:rsid w:val="002B452B"/>
    <w:rsid w:val="002B4FF0"/>
    <w:rsid w:val="002B5033"/>
    <w:rsid w:val="002B51E3"/>
    <w:rsid w:val="002B6C35"/>
    <w:rsid w:val="002B7090"/>
    <w:rsid w:val="002B7121"/>
    <w:rsid w:val="002B731A"/>
    <w:rsid w:val="002B7841"/>
    <w:rsid w:val="002B7B8A"/>
    <w:rsid w:val="002C032A"/>
    <w:rsid w:val="002C0B8F"/>
    <w:rsid w:val="002C103D"/>
    <w:rsid w:val="002C10B2"/>
    <w:rsid w:val="002C1896"/>
    <w:rsid w:val="002C195E"/>
    <w:rsid w:val="002C2A8D"/>
    <w:rsid w:val="002C2D8D"/>
    <w:rsid w:val="002C3DC3"/>
    <w:rsid w:val="002C42E8"/>
    <w:rsid w:val="002C446D"/>
    <w:rsid w:val="002C49EA"/>
    <w:rsid w:val="002C5334"/>
    <w:rsid w:val="002C58C3"/>
    <w:rsid w:val="002C623E"/>
    <w:rsid w:val="002D09A8"/>
    <w:rsid w:val="002D0D6C"/>
    <w:rsid w:val="002D12CE"/>
    <w:rsid w:val="002D141C"/>
    <w:rsid w:val="002D180A"/>
    <w:rsid w:val="002D22D8"/>
    <w:rsid w:val="002D2B41"/>
    <w:rsid w:val="002D2C88"/>
    <w:rsid w:val="002D3A4B"/>
    <w:rsid w:val="002D492F"/>
    <w:rsid w:val="002D4B80"/>
    <w:rsid w:val="002D4CF5"/>
    <w:rsid w:val="002D4D50"/>
    <w:rsid w:val="002D4E33"/>
    <w:rsid w:val="002D5104"/>
    <w:rsid w:val="002D5F8D"/>
    <w:rsid w:val="002D659A"/>
    <w:rsid w:val="002D66CD"/>
    <w:rsid w:val="002D6BCD"/>
    <w:rsid w:val="002D6EE8"/>
    <w:rsid w:val="002D70D2"/>
    <w:rsid w:val="002D7455"/>
    <w:rsid w:val="002D7F56"/>
    <w:rsid w:val="002E0D8E"/>
    <w:rsid w:val="002E111A"/>
    <w:rsid w:val="002E1EA2"/>
    <w:rsid w:val="002E22AE"/>
    <w:rsid w:val="002E3935"/>
    <w:rsid w:val="002E3AD0"/>
    <w:rsid w:val="002E3F29"/>
    <w:rsid w:val="002E3FFF"/>
    <w:rsid w:val="002E414A"/>
    <w:rsid w:val="002E43E1"/>
    <w:rsid w:val="002E4AAB"/>
    <w:rsid w:val="002E4C29"/>
    <w:rsid w:val="002E55BD"/>
    <w:rsid w:val="002E66FA"/>
    <w:rsid w:val="002E6768"/>
    <w:rsid w:val="002E7025"/>
    <w:rsid w:val="002E7776"/>
    <w:rsid w:val="002E7CAC"/>
    <w:rsid w:val="002F06D4"/>
    <w:rsid w:val="002F0DF2"/>
    <w:rsid w:val="002F2707"/>
    <w:rsid w:val="002F30D7"/>
    <w:rsid w:val="002F35FC"/>
    <w:rsid w:val="002F3A77"/>
    <w:rsid w:val="002F3E02"/>
    <w:rsid w:val="002F4704"/>
    <w:rsid w:val="002F4767"/>
    <w:rsid w:val="002F4904"/>
    <w:rsid w:val="002F490D"/>
    <w:rsid w:val="002F4EF0"/>
    <w:rsid w:val="002F518D"/>
    <w:rsid w:val="002F5782"/>
    <w:rsid w:val="002F5C5B"/>
    <w:rsid w:val="002F659A"/>
    <w:rsid w:val="002F6D5C"/>
    <w:rsid w:val="002F7014"/>
    <w:rsid w:val="002F70A7"/>
    <w:rsid w:val="002F7495"/>
    <w:rsid w:val="002F7F65"/>
    <w:rsid w:val="0030012A"/>
    <w:rsid w:val="00300DC0"/>
    <w:rsid w:val="003012BC"/>
    <w:rsid w:val="00302169"/>
    <w:rsid w:val="003034BE"/>
    <w:rsid w:val="003036F4"/>
    <w:rsid w:val="003037EA"/>
    <w:rsid w:val="00304F05"/>
    <w:rsid w:val="003052BB"/>
    <w:rsid w:val="00305D19"/>
    <w:rsid w:val="00306BB8"/>
    <w:rsid w:val="00306E97"/>
    <w:rsid w:val="00306F22"/>
    <w:rsid w:val="00307180"/>
    <w:rsid w:val="00307400"/>
    <w:rsid w:val="00307B37"/>
    <w:rsid w:val="00307C4A"/>
    <w:rsid w:val="00307F9F"/>
    <w:rsid w:val="00310693"/>
    <w:rsid w:val="00311322"/>
    <w:rsid w:val="003117B8"/>
    <w:rsid w:val="00311B51"/>
    <w:rsid w:val="003127E2"/>
    <w:rsid w:val="0031288A"/>
    <w:rsid w:val="00312ACE"/>
    <w:rsid w:val="00312C10"/>
    <w:rsid w:val="0031515F"/>
    <w:rsid w:val="0031520E"/>
    <w:rsid w:val="00315731"/>
    <w:rsid w:val="00315764"/>
    <w:rsid w:val="003163B3"/>
    <w:rsid w:val="00316EFA"/>
    <w:rsid w:val="00317064"/>
    <w:rsid w:val="003172F0"/>
    <w:rsid w:val="00317306"/>
    <w:rsid w:val="00317435"/>
    <w:rsid w:val="00317C9F"/>
    <w:rsid w:val="00320324"/>
    <w:rsid w:val="0032062F"/>
    <w:rsid w:val="00320B76"/>
    <w:rsid w:val="00320B8B"/>
    <w:rsid w:val="00320BD5"/>
    <w:rsid w:val="003212CD"/>
    <w:rsid w:val="0032158B"/>
    <w:rsid w:val="00323079"/>
    <w:rsid w:val="0032365B"/>
    <w:rsid w:val="00323CBC"/>
    <w:rsid w:val="0032423C"/>
    <w:rsid w:val="003246F1"/>
    <w:rsid w:val="003247AA"/>
    <w:rsid w:val="00324B56"/>
    <w:rsid w:val="003250C0"/>
    <w:rsid w:val="0032568F"/>
    <w:rsid w:val="00325F89"/>
    <w:rsid w:val="00326474"/>
    <w:rsid w:val="003272D4"/>
    <w:rsid w:val="00327507"/>
    <w:rsid w:val="00327AD4"/>
    <w:rsid w:val="00327B5C"/>
    <w:rsid w:val="00330390"/>
    <w:rsid w:val="0033072C"/>
    <w:rsid w:val="003309AC"/>
    <w:rsid w:val="003314B4"/>
    <w:rsid w:val="003315CA"/>
    <w:rsid w:val="0033191F"/>
    <w:rsid w:val="003324BA"/>
    <w:rsid w:val="003327F2"/>
    <w:rsid w:val="003328C5"/>
    <w:rsid w:val="00332A58"/>
    <w:rsid w:val="00332B85"/>
    <w:rsid w:val="0033396B"/>
    <w:rsid w:val="00333C2D"/>
    <w:rsid w:val="00333F23"/>
    <w:rsid w:val="003348CC"/>
    <w:rsid w:val="00334DEA"/>
    <w:rsid w:val="00334F6F"/>
    <w:rsid w:val="003351A1"/>
    <w:rsid w:val="0033535A"/>
    <w:rsid w:val="0033564F"/>
    <w:rsid w:val="00335CA1"/>
    <w:rsid w:val="00336050"/>
    <w:rsid w:val="0033622F"/>
    <w:rsid w:val="003363E3"/>
    <w:rsid w:val="00336901"/>
    <w:rsid w:val="00336B21"/>
    <w:rsid w:val="00336D04"/>
    <w:rsid w:val="00337660"/>
    <w:rsid w:val="00340272"/>
    <w:rsid w:val="00341046"/>
    <w:rsid w:val="003410F3"/>
    <w:rsid w:val="00341E72"/>
    <w:rsid w:val="00342130"/>
    <w:rsid w:val="00342454"/>
    <w:rsid w:val="00342732"/>
    <w:rsid w:val="00342F85"/>
    <w:rsid w:val="0034319D"/>
    <w:rsid w:val="00343473"/>
    <w:rsid w:val="00343F1E"/>
    <w:rsid w:val="00344AC3"/>
    <w:rsid w:val="003450D3"/>
    <w:rsid w:val="00346188"/>
    <w:rsid w:val="00346C94"/>
    <w:rsid w:val="003473D9"/>
    <w:rsid w:val="0034775A"/>
    <w:rsid w:val="00347B96"/>
    <w:rsid w:val="00347C27"/>
    <w:rsid w:val="00347F17"/>
    <w:rsid w:val="00350E99"/>
    <w:rsid w:val="00350FD2"/>
    <w:rsid w:val="00351A5C"/>
    <w:rsid w:val="00351C42"/>
    <w:rsid w:val="00352ECD"/>
    <w:rsid w:val="003532DE"/>
    <w:rsid w:val="0035376A"/>
    <w:rsid w:val="00353C34"/>
    <w:rsid w:val="00355459"/>
    <w:rsid w:val="00356B67"/>
    <w:rsid w:val="00357055"/>
    <w:rsid w:val="00357720"/>
    <w:rsid w:val="00357CF1"/>
    <w:rsid w:val="00360056"/>
    <w:rsid w:val="00360182"/>
    <w:rsid w:val="00360B2D"/>
    <w:rsid w:val="00360D10"/>
    <w:rsid w:val="00360FE9"/>
    <w:rsid w:val="00361BC4"/>
    <w:rsid w:val="00361F3F"/>
    <w:rsid w:val="00361FBB"/>
    <w:rsid w:val="003622D8"/>
    <w:rsid w:val="00362B6D"/>
    <w:rsid w:val="00362F91"/>
    <w:rsid w:val="00362FC7"/>
    <w:rsid w:val="003648DF"/>
    <w:rsid w:val="00364F7A"/>
    <w:rsid w:val="00365F92"/>
    <w:rsid w:val="003661D2"/>
    <w:rsid w:val="00366C97"/>
    <w:rsid w:val="00366CB1"/>
    <w:rsid w:val="00367012"/>
    <w:rsid w:val="00370F03"/>
    <w:rsid w:val="003733FC"/>
    <w:rsid w:val="00373D6D"/>
    <w:rsid w:val="003741BA"/>
    <w:rsid w:val="003746B7"/>
    <w:rsid w:val="00375751"/>
    <w:rsid w:val="0037577D"/>
    <w:rsid w:val="00375E1F"/>
    <w:rsid w:val="003762A1"/>
    <w:rsid w:val="003762E3"/>
    <w:rsid w:val="00376DD6"/>
    <w:rsid w:val="003770AE"/>
    <w:rsid w:val="00377446"/>
    <w:rsid w:val="0037768D"/>
    <w:rsid w:val="00377807"/>
    <w:rsid w:val="00377EAB"/>
    <w:rsid w:val="0038063C"/>
    <w:rsid w:val="00380CB4"/>
    <w:rsid w:val="003814BD"/>
    <w:rsid w:val="003820D5"/>
    <w:rsid w:val="00382687"/>
    <w:rsid w:val="00383435"/>
    <w:rsid w:val="0038381A"/>
    <w:rsid w:val="003841A0"/>
    <w:rsid w:val="00384294"/>
    <w:rsid w:val="00384430"/>
    <w:rsid w:val="00384C35"/>
    <w:rsid w:val="00386372"/>
    <w:rsid w:val="003869EC"/>
    <w:rsid w:val="00387648"/>
    <w:rsid w:val="0039022C"/>
    <w:rsid w:val="00390D4A"/>
    <w:rsid w:val="0039210A"/>
    <w:rsid w:val="0039294F"/>
    <w:rsid w:val="00392B9C"/>
    <w:rsid w:val="00392CD9"/>
    <w:rsid w:val="00393AEF"/>
    <w:rsid w:val="00393F7D"/>
    <w:rsid w:val="00394933"/>
    <w:rsid w:val="0039560A"/>
    <w:rsid w:val="003957B6"/>
    <w:rsid w:val="00397E54"/>
    <w:rsid w:val="003A0460"/>
    <w:rsid w:val="003A28EB"/>
    <w:rsid w:val="003A34B7"/>
    <w:rsid w:val="003A4FC2"/>
    <w:rsid w:val="003A525D"/>
    <w:rsid w:val="003A585B"/>
    <w:rsid w:val="003A68C3"/>
    <w:rsid w:val="003A6AEF"/>
    <w:rsid w:val="003A6DF1"/>
    <w:rsid w:val="003A7173"/>
    <w:rsid w:val="003A73EA"/>
    <w:rsid w:val="003A73F9"/>
    <w:rsid w:val="003A757F"/>
    <w:rsid w:val="003A7F63"/>
    <w:rsid w:val="003B039C"/>
    <w:rsid w:val="003B09EF"/>
    <w:rsid w:val="003B0DC2"/>
    <w:rsid w:val="003B1A1F"/>
    <w:rsid w:val="003B1F5D"/>
    <w:rsid w:val="003B237C"/>
    <w:rsid w:val="003B2D5C"/>
    <w:rsid w:val="003B34FF"/>
    <w:rsid w:val="003B4AA0"/>
    <w:rsid w:val="003B507F"/>
    <w:rsid w:val="003B5660"/>
    <w:rsid w:val="003B56A5"/>
    <w:rsid w:val="003B5D36"/>
    <w:rsid w:val="003B6A35"/>
    <w:rsid w:val="003B778B"/>
    <w:rsid w:val="003B7B16"/>
    <w:rsid w:val="003C0CAF"/>
    <w:rsid w:val="003C202C"/>
    <w:rsid w:val="003C4064"/>
    <w:rsid w:val="003C4295"/>
    <w:rsid w:val="003C4576"/>
    <w:rsid w:val="003C499A"/>
    <w:rsid w:val="003C608C"/>
    <w:rsid w:val="003C7181"/>
    <w:rsid w:val="003C7365"/>
    <w:rsid w:val="003C77D1"/>
    <w:rsid w:val="003C7AA3"/>
    <w:rsid w:val="003D0F39"/>
    <w:rsid w:val="003D0F87"/>
    <w:rsid w:val="003D1963"/>
    <w:rsid w:val="003D1CE9"/>
    <w:rsid w:val="003D20A5"/>
    <w:rsid w:val="003D40FF"/>
    <w:rsid w:val="003D42E6"/>
    <w:rsid w:val="003D49C7"/>
    <w:rsid w:val="003D4E62"/>
    <w:rsid w:val="003D56A2"/>
    <w:rsid w:val="003D597C"/>
    <w:rsid w:val="003D5D92"/>
    <w:rsid w:val="003D5F79"/>
    <w:rsid w:val="003D608A"/>
    <w:rsid w:val="003D6BF8"/>
    <w:rsid w:val="003D6C8B"/>
    <w:rsid w:val="003E0D2A"/>
    <w:rsid w:val="003E0E85"/>
    <w:rsid w:val="003E13E7"/>
    <w:rsid w:val="003E1545"/>
    <w:rsid w:val="003E16ED"/>
    <w:rsid w:val="003E17A7"/>
    <w:rsid w:val="003E3612"/>
    <w:rsid w:val="003E36ED"/>
    <w:rsid w:val="003E40E0"/>
    <w:rsid w:val="003E41AF"/>
    <w:rsid w:val="003E4ADA"/>
    <w:rsid w:val="003E4BC0"/>
    <w:rsid w:val="003E58EA"/>
    <w:rsid w:val="003E5A1A"/>
    <w:rsid w:val="003E6290"/>
    <w:rsid w:val="003E6B43"/>
    <w:rsid w:val="003E7296"/>
    <w:rsid w:val="003E7ABB"/>
    <w:rsid w:val="003F13FD"/>
    <w:rsid w:val="003F1485"/>
    <w:rsid w:val="003F2910"/>
    <w:rsid w:val="003F363E"/>
    <w:rsid w:val="003F3E06"/>
    <w:rsid w:val="003F4635"/>
    <w:rsid w:val="003F4918"/>
    <w:rsid w:val="003F50E4"/>
    <w:rsid w:val="003F58B2"/>
    <w:rsid w:val="003F6104"/>
    <w:rsid w:val="003F6579"/>
    <w:rsid w:val="003F65A3"/>
    <w:rsid w:val="003F674C"/>
    <w:rsid w:val="003F68B2"/>
    <w:rsid w:val="003F7B90"/>
    <w:rsid w:val="004005F3"/>
    <w:rsid w:val="004019C9"/>
    <w:rsid w:val="00401C20"/>
    <w:rsid w:val="0040339F"/>
    <w:rsid w:val="004033F7"/>
    <w:rsid w:val="00404338"/>
    <w:rsid w:val="0040443B"/>
    <w:rsid w:val="004044F5"/>
    <w:rsid w:val="00405000"/>
    <w:rsid w:val="00406347"/>
    <w:rsid w:val="00406973"/>
    <w:rsid w:val="004069CD"/>
    <w:rsid w:val="00407525"/>
    <w:rsid w:val="00407D32"/>
    <w:rsid w:val="00407D4C"/>
    <w:rsid w:val="00407F5A"/>
    <w:rsid w:val="004101F3"/>
    <w:rsid w:val="00410CB4"/>
    <w:rsid w:val="00410F27"/>
    <w:rsid w:val="00411D31"/>
    <w:rsid w:val="00411FBD"/>
    <w:rsid w:val="0041203B"/>
    <w:rsid w:val="004120CA"/>
    <w:rsid w:val="00412137"/>
    <w:rsid w:val="00412DEA"/>
    <w:rsid w:val="00412E3A"/>
    <w:rsid w:val="0041333D"/>
    <w:rsid w:val="0041349F"/>
    <w:rsid w:val="00413936"/>
    <w:rsid w:val="00413985"/>
    <w:rsid w:val="00414BD1"/>
    <w:rsid w:val="00415519"/>
    <w:rsid w:val="00415D50"/>
    <w:rsid w:val="00416444"/>
    <w:rsid w:val="00416532"/>
    <w:rsid w:val="00416AEA"/>
    <w:rsid w:val="00416DB4"/>
    <w:rsid w:val="00416F2D"/>
    <w:rsid w:val="004172C4"/>
    <w:rsid w:val="004172CA"/>
    <w:rsid w:val="0042004F"/>
    <w:rsid w:val="00420AAE"/>
    <w:rsid w:val="0042149B"/>
    <w:rsid w:val="004217D9"/>
    <w:rsid w:val="0042185E"/>
    <w:rsid w:val="00422005"/>
    <w:rsid w:val="00422618"/>
    <w:rsid w:val="00422AB2"/>
    <w:rsid w:val="00424543"/>
    <w:rsid w:val="00425191"/>
    <w:rsid w:val="00425572"/>
    <w:rsid w:val="00425632"/>
    <w:rsid w:val="00425A84"/>
    <w:rsid w:val="00425B21"/>
    <w:rsid w:val="00427300"/>
    <w:rsid w:val="004275DA"/>
    <w:rsid w:val="0043018C"/>
    <w:rsid w:val="00430696"/>
    <w:rsid w:val="00430B43"/>
    <w:rsid w:val="004318F4"/>
    <w:rsid w:val="00431C44"/>
    <w:rsid w:val="004328DE"/>
    <w:rsid w:val="004329FF"/>
    <w:rsid w:val="0043366B"/>
    <w:rsid w:val="00434699"/>
    <w:rsid w:val="00434E45"/>
    <w:rsid w:val="00435058"/>
    <w:rsid w:val="004356C0"/>
    <w:rsid w:val="0043573C"/>
    <w:rsid w:val="004363F0"/>
    <w:rsid w:val="004366FC"/>
    <w:rsid w:val="004375F6"/>
    <w:rsid w:val="004376AB"/>
    <w:rsid w:val="004377AB"/>
    <w:rsid w:val="00440653"/>
    <w:rsid w:val="00440B91"/>
    <w:rsid w:val="00440CE8"/>
    <w:rsid w:val="00440D2D"/>
    <w:rsid w:val="00441850"/>
    <w:rsid w:val="004420C5"/>
    <w:rsid w:val="00443203"/>
    <w:rsid w:val="004432EA"/>
    <w:rsid w:val="00443FBD"/>
    <w:rsid w:val="00444615"/>
    <w:rsid w:val="0044486D"/>
    <w:rsid w:val="0044670F"/>
    <w:rsid w:val="0044680A"/>
    <w:rsid w:val="004477BB"/>
    <w:rsid w:val="00447D25"/>
    <w:rsid w:val="00447FA2"/>
    <w:rsid w:val="0045026B"/>
    <w:rsid w:val="004503E7"/>
    <w:rsid w:val="00450F1A"/>
    <w:rsid w:val="00451374"/>
    <w:rsid w:val="004514CD"/>
    <w:rsid w:val="00451695"/>
    <w:rsid w:val="004516ED"/>
    <w:rsid w:val="0045228E"/>
    <w:rsid w:val="004522AE"/>
    <w:rsid w:val="00452ED5"/>
    <w:rsid w:val="00453FE5"/>
    <w:rsid w:val="00454171"/>
    <w:rsid w:val="00456295"/>
    <w:rsid w:val="004564B7"/>
    <w:rsid w:val="00456D6D"/>
    <w:rsid w:val="00460B14"/>
    <w:rsid w:val="0046125B"/>
    <w:rsid w:val="0046282E"/>
    <w:rsid w:val="00462AB0"/>
    <w:rsid w:val="00462DA4"/>
    <w:rsid w:val="004637EA"/>
    <w:rsid w:val="004639D6"/>
    <w:rsid w:val="00463F15"/>
    <w:rsid w:val="0046478A"/>
    <w:rsid w:val="0046484C"/>
    <w:rsid w:val="0046489B"/>
    <w:rsid w:val="00464AC2"/>
    <w:rsid w:val="00464EB7"/>
    <w:rsid w:val="00466009"/>
    <w:rsid w:val="004662CD"/>
    <w:rsid w:val="00466686"/>
    <w:rsid w:val="0046675C"/>
    <w:rsid w:val="00466813"/>
    <w:rsid w:val="00466B0B"/>
    <w:rsid w:val="004671DA"/>
    <w:rsid w:val="00467E8E"/>
    <w:rsid w:val="004707F1"/>
    <w:rsid w:val="00471327"/>
    <w:rsid w:val="00471AF6"/>
    <w:rsid w:val="00472502"/>
    <w:rsid w:val="00472A44"/>
    <w:rsid w:val="004737AC"/>
    <w:rsid w:val="00474535"/>
    <w:rsid w:val="00474DD9"/>
    <w:rsid w:val="0047595D"/>
    <w:rsid w:val="004761CF"/>
    <w:rsid w:val="0047688B"/>
    <w:rsid w:val="00476C59"/>
    <w:rsid w:val="00477D20"/>
    <w:rsid w:val="004805B0"/>
    <w:rsid w:val="00480A4A"/>
    <w:rsid w:val="00480C2F"/>
    <w:rsid w:val="00481273"/>
    <w:rsid w:val="00481279"/>
    <w:rsid w:val="00481789"/>
    <w:rsid w:val="004831A8"/>
    <w:rsid w:val="00483210"/>
    <w:rsid w:val="00483616"/>
    <w:rsid w:val="0048392D"/>
    <w:rsid w:val="00483B1F"/>
    <w:rsid w:val="00483E89"/>
    <w:rsid w:val="00484579"/>
    <w:rsid w:val="00484639"/>
    <w:rsid w:val="004851D2"/>
    <w:rsid w:val="00487C3D"/>
    <w:rsid w:val="00487DC0"/>
    <w:rsid w:val="00487DD1"/>
    <w:rsid w:val="004908A8"/>
    <w:rsid w:val="00490A59"/>
    <w:rsid w:val="00490EA6"/>
    <w:rsid w:val="004914C1"/>
    <w:rsid w:val="00491EEF"/>
    <w:rsid w:val="00492040"/>
    <w:rsid w:val="0049276F"/>
    <w:rsid w:val="004930F2"/>
    <w:rsid w:val="004935F1"/>
    <w:rsid w:val="00494297"/>
    <w:rsid w:val="004943F0"/>
    <w:rsid w:val="00496303"/>
    <w:rsid w:val="00496685"/>
    <w:rsid w:val="004975EB"/>
    <w:rsid w:val="00497C8A"/>
    <w:rsid w:val="00497D8E"/>
    <w:rsid w:val="004A0189"/>
    <w:rsid w:val="004A0246"/>
    <w:rsid w:val="004A0AF3"/>
    <w:rsid w:val="004A11E1"/>
    <w:rsid w:val="004A14B4"/>
    <w:rsid w:val="004A30A3"/>
    <w:rsid w:val="004A40D7"/>
    <w:rsid w:val="004A5321"/>
    <w:rsid w:val="004A55DC"/>
    <w:rsid w:val="004A6B67"/>
    <w:rsid w:val="004A7D04"/>
    <w:rsid w:val="004B0443"/>
    <w:rsid w:val="004B0747"/>
    <w:rsid w:val="004B077D"/>
    <w:rsid w:val="004B0BD8"/>
    <w:rsid w:val="004B0D4B"/>
    <w:rsid w:val="004B13CB"/>
    <w:rsid w:val="004B1836"/>
    <w:rsid w:val="004B2858"/>
    <w:rsid w:val="004B2ADE"/>
    <w:rsid w:val="004B2B0D"/>
    <w:rsid w:val="004B3777"/>
    <w:rsid w:val="004B3A62"/>
    <w:rsid w:val="004B3BD0"/>
    <w:rsid w:val="004B3FC4"/>
    <w:rsid w:val="004B5A1D"/>
    <w:rsid w:val="004B688F"/>
    <w:rsid w:val="004B7099"/>
    <w:rsid w:val="004B7D8F"/>
    <w:rsid w:val="004C1011"/>
    <w:rsid w:val="004C1193"/>
    <w:rsid w:val="004C1913"/>
    <w:rsid w:val="004C216F"/>
    <w:rsid w:val="004C2438"/>
    <w:rsid w:val="004C2BA0"/>
    <w:rsid w:val="004C2BA1"/>
    <w:rsid w:val="004C2C0A"/>
    <w:rsid w:val="004C3C05"/>
    <w:rsid w:val="004C502C"/>
    <w:rsid w:val="004C5615"/>
    <w:rsid w:val="004C5972"/>
    <w:rsid w:val="004C5E00"/>
    <w:rsid w:val="004C64F5"/>
    <w:rsid w:val="004C6CC2"/>
    <w:rsid w:val="004C6F92"/>
    <w:rsid w:val="004C707E"/>
    <w:rsid w:val="004C77C3"/>
    <w:rsid w:val="004C7B15"/>
    <w:rsid w:val="004D00DC"/>
    <w:rsid w:val="004D015B"/>
    <w:rsid w:val="004D0861"/>
    <w:rsid w:val="004D172E"/>
    <w:rsid w:val="004D228A"/>
    <w:rsid w:val="004D2426"/>
    <w:rsid w:val="004D255D"/>
    <w:rsid w:val="004D2BFC"/>
    <w:rsid w:val="004D2F28"/>
    <w:rsid w:val="004D307F"/>
    <w:rsid w:val="004D3449"/>
    <w:rsid w:val="004D38FB"/>
    <w:rsid w:val="004D3E4E"/>
    <w:rsid w:val="004D45F0"/>
    <w:rsid w:val="004D5502"/>
    <w:rsid w:val="004D55D8"/>
    <w:rsid w:val="004D5C59"/>
    <w:rsid w:val="004D67AB"/>
    <w:rsid w:val="004D6A17"/>
    <w:rsid w:val="004E038D"/>
    <w:rsid w:val="004E0A9F"/>
    <w:rsid w:val="004E0DA8"/>
    <w:rsid w:val="004E19B4"/>
    <w:rsid w:val="004E1FCC"/>
    <w:rsid w:val="004E210A"/>
    <w:rsid w:val="004E3081"/>
    <w:rsid w:val="004E30BD"/>
    <w:rsid w:val="004E3518"/>
    <w:rsid w:val="004E3EB5"/>
    <w:rsid w:val="004E421F"/>
    <w:rsid w:val="004E4ED6"/>
    <w:rsid w:val="004E53E5"/>
    <w:rsid w:val="004E5427"/>
    <w:rsid w:val="004E5BAA"/>
    <w:rsid w:val="004E5DA2"/>
    <w:rsid w:val="004E617B"/>
    <w:rsid w:val="004E6E83"/>
    <w:rsid w:val="004E73C7"/>
    <w:rsid w:val="004E76EF"/>
    <w:rsid w:val="004E7F26"/>
    <w:rsid w:val="004F0388"/>
    <w:rsid w:val="004F0AA4"/>
    <w:rsid w:val="004F0FF2"/>
    <w:rsid w:val="004F11EE"/>
    <w:rsid w:val="004F126B"/>
    <w:rsid w:val="004F14D7"/>
    <w:rsid w:val="004F236B"/>
    <w:rsid w:val="004F237A"/>
    <w:rsid w:val="004F2A18"/>
    <w:rsid w:val="004F31CC"/>
    <w:rsid w:val="004F34C6"/>
    <w:rsid w:val="004F3B7E"/>
    <w:rsid w:val="004F3CBE"/>
    <w:rsid w:val="004F590D"/>
    <w:rsid w:val="004F79C9"/>
    <w:rsid w:val="00500A34"/>
    <w:rsid w:val="00500BC1"/>
    <w:rsid w:val="00500E0E"/>
    <w:rsid w:val="00501053"/>
    <w:rsid w:val="00501AD2"/>
    <w:rsid w:val="00501B10"/>
    <w:rsid w:val="00502124"/>
    <w:rsid w:val="005023C1"/>
    <w:rsid w:val="00502548"/>
    <w:rsid w:val="00502C16"/>
    <w:rsid w:val="005034EE"/>
    <w:rsid w:val="00503607"/>
    <w:rsid w:val="005037D1"/>
    <w:rsid w:val="00503C84"/>
    <w:rsid w:val="005042A6"/>
    <w:rsid w:val="00504AD1"/>
    <w:rsid w:val="00504C7F"/>
    <w:rsid w:val="005056E7"/>
    <w:rsid w:val="00510D90"/>
    <w:rsid w:val="00510D96"/>
    <w:rsid w:val="005112AE"/>
    <w:rsid w:val="00511551"/>
    <w:rsid w:val="00511577"/>
    <w:rsid w:val="005120AC"/>
    <w:rsid w:val="005123D0"/>
    <w:rsid w:val="0051266A"/>
    <w:rsid w:val="00512F69"/>
    <w:rsid w:val="00513B07"/>
    <w:rsid w:val="00513F94"/>
    <w:rsid w:val="005140DD"/>
    <w:rsid w:val="005147F6"/>
    <w:rsid w:val="00514AD3"/>
    <w:rsid w:val="0051553A"/>
    <w:rsid w:val="00515D49"/>
    <w:rsid w:val="00516220"/>
    <w:rsid w:val="0051636C"/>
    <w:rsid w:val="00516F0A"/>
    <w:rsid w:val="00517186"/>
    <w:rsid w:val="00517FA2"/>
    <w:rsid w:val="005204EB"/>
    <w:rsid w:val="00520A72"/>
    <w:rsid w:val="00521785"/>
    <w:rsid w:val="00521BA8"/>
    <w:rsid w:val="00521D8C"/>
    <w:rsid w:val="00521E56"/>
    <w:rsid w:val="0052251A"/>
    <w:rsid w:val="00523364"/>
    <w:rsid w:val="00523FBE"/>
    <w:rsid w:val="005242D8"/>
    <w:rsid w:val="00524FC8"/>
    <w:rsid w:val="00525123"/>
    <w:rsid w:val="005258C5"/>
    <w:rsid w:val="00525F51"/>
    <w:rsid w:val="005274B3"/>
    <w:rsid w:val="005309FD"/>
    <w:rsid w:val="00531357"/>
    <w:rsid w:val="00532262"/>
    <w:rsid w:val="0053263C"/>
    <w:rsid w:val="00532CBD"/>
    <w:rsid w:val="00532E84"/>
    <w:rsid w:val="00532FE7"/>
    <w:rsid w:val="005334F1"/>
    <w:rsid w:val="00533894"/>
    <w:rsid w:val="00534265"/>
    <w:rsid w:val="005342D2"/>
    <w:rsid w:val="00534632"/>
    <w:rsid w:val="00534F69"/>
    <w:rsid w:val="005353BF"/>
    <w:rsid w:val="00535572"/>
    <w:rsid w:val="00535CAE"/>
    <w:rsid w:val="0053616B"/>
    <w:rsid w:val="00536B3B"/>
    <w:rsid w:val="00537525"/>
    <w:rsid w:val="00537E3D"/>
    <w:rsid w:val="005406B4"/>
    <w:rsid w:val="0054079D"/>
    <w:rsid w:val="005409E4"/>
    <w:rsid w:val="00541C04"/>
    <w:rsid w:val="00541FE6"/>
    <w:rsid w:val="00543796"/>
    <w:rsid w:val="0054392B"/>
    <w:rsid w:val="005439F5"/>
    <w:rsid w:val="00543E2A"/>
    <w:rsid w:val="005443E2"/>
    <w:rsid w:val="0054441C"/>
    <w:rsid w:val="00544DAA"/>
    <w:rsid w:val="00545C5D"/>
    <w:rsid w:val="00546306"/>
    <w:rsid w:val="005467B7"/>
    <w:rsid w:val="00550895"/>
    <w:rsid w:val="00550C5D"/>
    <w:rsid w:val="00551013"/>
    <w:rsid w:val="005512E5"/>
    <w:rsid w:val="00552964"/>
    <w:rsid w:val="00552EF3"/>
    <w:rsid w:val="00553954"/>
    <w:rsid w:val="00553AE1"/>
    <w:rsid w:val="00553CDE"/>
    <w:rsid w:val="00553DB7"/>
    <w:rsid w:val="005553C0"/>
    <w:rsid w:val="0055696D"/>
    <w:rsid w:val="00557679"/>
    <w:rsid w:val="00557FAF"/>
    <w:rsid w:val="00560EAF"/>
    <w:rsid w:val="00560F21"/>
    <w:rsid w:val="00561BD6"/>
    <w:rsid w:val="005628DE"/>
    <w:rsid w:val="005638F1"/>
    <w:rsid w:val="00563C3F"/>
    <w:rsid w:val="00563F75"/>
    <w:rsid w:val="00564687"/>
    <w:rsid w:val="00565805"/>
    <w:rsid w:val="00565A77"/>
    <w:rsid w:val="00565C33"/>
    <w:rsid w:val="00565CC8"/>
    <w:rsid w:val="00566165"/>
    <w:rsid w:val="00571253"/>
    <w:rsid w:val="0057175E"/>
    <w:rsid w:val="005719B5"/>
    <w:rsid w:val="005732F0"/>
    <w:rsid w:val="00574806"/>
    <w:rsid w:val="00574B1B"/>
    <w:rsid w:val="00575EF5"/>
    <w:rsid w:val="00576B7A"/>
    <w:rsid w:val="005772AF"/>
    <w:rsid w:val="00577EEB"/>
    <w:rsid w:val="00577F09"/>
    <w:rsid w:val="0058149C"/>
    <w:rsid w:val="005814A6"/>
    <w:rsid w:val="00581B2B"/>
    <w:rsid w:val="00581D28"/>
    <w:rsid w:val="00581D8C"/>
    <w:rsid w:val="00581FBA"/>
    <w:rsid w:val="00583575"/>
    <w:rsid w:val="00583664"/>
    <w:rsid w:val="00583A45"/>
    <w:rsid w:val="00583D6F"/>
    <w:rsid w:val="00585B24"/>
    <w:rsid w:val="00585FA4"/>
    <w:rsid w:val="00586B9B"/>
    <w:rsid w:val="00586FFE"/>
    <w:rsid w:val="005870F0"/>
    <w:rsid w:val="005877F8"/>
    <w:rsid w:val="00587A49"/>
    <w:rsid w:val="00587A55"/>
    <w:rsid w:val="00587DA2"/>
    <w:rsid w:val="00590240"/>
    <w:rsid w:val="00591358"/>
    <w:rsid w:val="00591A9D"/>
    <w:rsid w:val="00591D07"/>
    <w:rsid w:val="00591D1E"/>
    <w:rsid w:val="00592593"/>
    <w:rsid w:val="0059387A"/>
    <w:rsid w:val="005946AE"/>
    <w:rsid w:val="005958CE"/>
    <w:rsid w:val="00595FA6"/>
    <w:rsid w:val="0059601B"/>
    <w:rsid w:val="0059608A"/>
    <w:rsid w:val="00596569"/>
    <w:rsid w:val="00596C81"/>
    <w:rsid w:val="00596E18"/>
    <w:rsid w:val="00597861"/>
    <w:rsid w:val="0059799C"/>
    <w:rsid w:val="005A0195"/>
    <w:rsid w:val="005A0C3F"/>
    <w:rsid w:val="005A166A"/>
    <w:rsid w:val="005A1BB6"/>
    <w:rsid w:val="005A1C76"/>
    <w:rsid w:val="005A2227"/>
    <w:rsid w:val="005A258B"/>
    <w:rsid w:val="005A2721"/>
    <w:rsid w:val="005A294C"/>
    <w:rsid w:val="005A3478"/>
    <w:rsid w:val="005A451A"/>
    <w:rsid w:val="005A48BB"/>
    <w:rsid w:val="005A4B94"/>
    <w:rsid w:val="005A5612"/>
    <w:rsid w:val="005A6BB0"/>
    <w:rsid w:val="005A6D05"/>
    <w:rsid w:val="005A6DE0"/>
    <w:rsid w:val="005A6E26"/>
    <w:rsid w:val="005A6F42"/>
    <w:rsid w:val="005A70D1"/>
    <w:rsid w:val="005A73E3"/>
    <w:rsid w:val="005A7C45"/>
    <w:rsid w:val="005B1598"/>
    <w:rsid w:val="005B164C"/>
    <w:rsid w:val="005B1818"/>
    <w:rsid w:val="005B28A8"/>
    <w:rsid w:val="005B2949"/>
    <w:rsid w:val="005B34C5"/>
    <w:rsid w:val="005B35A4"/>
    <w:rsid w:val="005B3DE8"/>
    <w:rsid w:val="005B483F"/>
    <w:rsid w:val="005B4AB8"/>
    <w:rsid w:val="005B50B9"/>
    <w:rsid w:val="005B57D0"/>
    <w:rsid w:val="005B5E55"/>
    <w:rsid w:val="005B628E"/>
    <w:rsid w:val="005B637B"/>
    <w:rsid w:val="005B6548"/>
    <w:rsid w:val="005B6B87"/>
    <w:rsid w:val="005C163B"/>
    <w:rsid w:val="005C18ED"/>
    <w:rsid w:val="005C2030"/>
    <w:rsid w:val="005C20BD"/>
    <w:rsid w:val="005C2618"/>
    <w:rsid w:val="005C26F3"/>
    <w:rsid w:val="005C2C63"/>
    <w:rsid w:val="005C3955"/>
    <w:rsid w:val="005C3EB2"/>
    <w:rsid w:val="005C47D5"/>
    <w:rsid w:val="005C533A"/>
    <w:rsid w:val="005C66DB"/>
    <w:rsid w:val="005D010C"/>
    <w:rsid w:val="005D053C"/>
    <w:rsid w:val="005D06FD"/>
    <w:rsid w:val="005D0C9B"/>
    <w:rsid w:val="005D131F"/>
    <w:rsid w:val="005D1393"/>
    <w:rsid w:val="005D16CA"/>
    <w:rsid w:val="005D191A"/>
    <w:rsid w:val="005D276A"/>
    <w:rsid w:val="005D2C40"/>
    <w:rsid w:val="005D30F5"/>
    <w:rsid w:val="005D3196"/>
    <w:rsid w:val="005D34D4"/>
    <w:rsid w:val="005D36F8"/>
    <w:rsid w:val="005D3F73"/>
    <w:rsid w:val="005D407E"/>
    <w:rsid w:val="005D48E2"/>
    <w:rsid w:val="005D5194"/>
    <w:rsid w:val="005D5469"/>
    <w:rsid w:val="005D59F9"/>
    <w:rsid w:val="005D5A32"/>
    <w:rsid w:val="005D5ABF"/>
    <w:rsid w:val="005D5B48"/>
    <w:rsid w:val="005D5CA5"/>
    <w:rsid w:val="005D5ECB"/>
    <w:rsid w:val="005D6212"/>
    <w:rsid w:val="005D67F2"/>
    <w:rsid w:val="005D6BE2"/>
    <w:rsid w:val="005D6F73"/>
    <w:rsid w:val="005D7AC8"/>
    <w:rsid w:val="005E01B6"/>
    <w:rsid w:val="005E0497"/>
    <w:rsid w:val="005E05E6"/>
    <w:rsid w:val="005E06A1"/>
    <w:rsid w:val="005E073E"/>
    <w:rsid w:val="005E0961"/>
    <w:rsid w:val="005E142C"/>
    <w:rsid w:val="005E1471"/>
    <w:rsid w:val="005E156C"/>
    <w:rsid w:val="005E2A65"/>
    <w:rsid w:val="005E2C17"/>
    <w:rsid w:val="005E3549"/>
    <w:rsid w:val="005E3637"/>
    <w:rsid w:val="005E3905"/>
    <w:rsid w:val="005E3F75"/>
    <w:rsid w:val="005E4270"/>
    <w:rsid w:val="005E6112"/>
    <w:rsid w:val="005E6B3B"/>
    <w:rsid w:val="005E6E1D"/>
    <w:rsid w:val="005E735C"/>
    <w:rsid w:val="005E76CC"/>
    <w:rsid w:val="005E7742"/>
    <w:rsid w:val="005E776E"/>
    <w:rsid w:val="005F0B1D"/>
    <w:rsid w:val="005F11B0"/>
    <w:rsid w:val="005F125B"/>
    <w:rsid w:val="005F136E"/>
    <w:rsid w:val="005F1CED"/>
    <w:rsid w:val="005F1F36"/>
    <w:rsid w:val="005F216A"/>
    <w:rsid w:val="005F2975"/>
    <w:rsid w:val="005F33AF"/>
    <w:rsid w:val="005F351F"/>
    <w:rsid w:val="005F46BC"/>
    <w:rsid w:val="005F46D9"/>
    <w:rsid w:val="005F4AFB"/>
    <w:rsid w:val="005F4EDA"/>
    <w:rsid w:val="005F4F58"/>
    <w:rsid w:val="005F51B8"/>
    <w:rsid w:val="005F6387"/>
    <w:rsid w:val="005F6800"/>
    <w:rsid w:val="005F6ECB"/>
    <w:rsid w:val="005F7D1B"/>
    <w:rsid w:val="00600088"/>
    <w:rsid w:val="00600B5B"/>
    <w:rsid w:val="00601E57"/>
    <w:rsid w:val="0060216F"/>
    <w:rsid w:val="0060218F"/>
    <w:rsid w:val="00602A0B"/>
    <w:rsid w:val="00602B6B"/>
    <w:rsid w:val="00603120"/>
    <w:rsid w:val="00604A40"/>
    <w:rsid w:val="00605963"/>
    <w:rsid w:val="00605B7D"/>
    <w:rsid w:val="00606C9F"/>
    <w:rsid w:val="00606E81"/>
    <w:rsid w:val="0060749F"/>
    <w:rsid w:val="00607C4F"/>
    <w:rsid w:val="006100D6"/>
    <w:rsid w:val="00610ACB"/>
    <w:rsid w:val="00610E30"/>
    <w:rsid w:val="006111A8"/>
    <w:rsid w:val="00611DED"/>
    <w:rsid w:val="006121D1"/>
    <w:rsid w:val="006127F4"/>
    <w:rsid w:val="00612994"/>
    <w:rsid w:val="00613486"/>
    <w:rsid w:val="00613D10"/>
    <w:rsid w:val="00614AA2"/>
    <w:rsid w:val="00614BC9"/>
    <w:rsid w:val="00614C23"/>
    <w:rsid w:val="0061523D"/>
    <w:rsid w:val="00615739"/>
    <w:rsid w:val="006157F7"/>
    <w:rsid w:val="006157F9"/>
    <w:rsid w:val="00616B9E"/>
    <w:rsid w:val="00617689"/>
    <w:rsid w:val="0062012B"/>
    <w:rsid w:val="0062080C"/>
    <w:rsid w:val="00620904"/>
    <w:rsid w:val="00620AF4"/>
    <w:rsid w:val="00620B61"/>
    <w:rsid w:val="00620C02"/>
    <w:rsid w:val="006220AA"/>
    <w:rsid w:val="006222A1"/>
    <w:rsid w:val="00623BB2"/>
    <w:rsid w:val="006257FD"/>
    <w:rsid w:val="00625EFA"/>
    <w:rsid w:val="00626AB4"/>
    <w:rsid w:val="00630DD5"/>
    <w:rsid w:val="00630FC1"/>
    <w:rsid w:val="00631450"/>
    <w:rsid w:val="0063152E"/>
    <w:rsid w:val="00632069"/>
    <w:rsid w:val="006322A8"/>
    <w:rsid w:val="00632554"/>
    <w:rsid w:val="00632591"/>
    <w:rsid w:val="006328BA"/>
    <w:rsid w:val="006328EF"/>
    <w:rsid w:val="0063353E"/>
    <w:rsid w:val="00633B90"/>
    <w:rsid w:val="00635523"/>
    <w:rsid w:val="0063609A"/>
    <w:rsid w:val="00636980"/>
    <w:rsid w:val="00636BFF"/>
    <w:rsid w:val="00636DB6"/>
    <w:rsid w:val="00636ECA"/>
    <w:rsid w:val="00637E95"/>
    <w:rsid w:val="00640668"/>
    <w:rsid w:val="006422A5"/>
    <w:rsid w:val="006422B1"/>
    <w:rsid w:val="00642872"/>
    <w:rsid w:val="006431BB"/>
    <w:rsid w:val="006432EC"/>
    <w:rsid w:val="006440DB"/>
    <w:rsid w:val="0064433A"/>
    <w:rsid w:val="00644ADD"/>
    <w:rsid w:val="00644DEB"/>
    <w:rsid w:val="006458C2"/>
    <w:rsid w:val="00645F7C"/>
    <w:rsid w:val="00646716"/>
    <w:rsid w:val="00646DE8"/>
    <w:rsid w:val="006470BC"/>
    <w:rsid w:val="006476A7"/>
    <w:rsid w:val="00647850"/>
    <w:rsid w:val="00647946"/>
    <w:rsid w:val="00647A3D"/>
    <w:rsid w:val="00650E56"/>
    <w:rsid w:val="0065111D"/>
    <w:rsid w:val="00651BBD"/>
    <w:rsid w:val="006520F8"/>
    <w:rsid w:val="00652AFD"/>
    <w:rsid w:val="00652ED3"/>
    <w:rsid w:val="006530D2"/>
    <w:rsid w:val="006535A2"/>
    <w:rsid w:val="00653A9D"/>
    <w:rsid w:val="00654144"/>
    <w:rsid w:val="0065423C"/>
    <w:rsid w:val="006544EA"/>
    <w:rsid w:val="00654899"/>
    <w:rsid w:val="00654A4F"/>
    <w:rsid w:val="00654BB9"/>
    <w:rsid w:val="0065509A"/>
    <w:rsid w:val="00655475"/>
    <w:rsid w:val="0065548D"/>
    <w:rsid w:val="006554F9"/>
    <w:rsid w:val="00655561"/>
    <w:rsid w:val="00655622"/>
    <w:rsid w:val="00656ADB"/>
    <w:rsid w:val="00657087"/>
    <w:rsid w:val="006575FD"/>
    <w:rsid w:val="00657770"/>
    <w:rsid w:val="00657890"/>
    <w:rsid w:val="00660A70"/>
    <w:rsid w:val="00660CA7"/>
    <w:rsid w:val="00660F1A"/>
    <w:rsid w:val="00661614"/>
    <w:rsid w:val="006621D4"/>
    <w:rsid w:val="006623A6"/>
    <w:rsid w:val="0066252E"/>
    <w:rsid w:val="006638D6"/>
    <w:rsid w:val="00663981"/>
    <w:rsid w:val="00663A64"/>
    <w:rsid w:val="00663AB3"/>
    <w:rsid w:val="0066432D"/>
    <w:rsid w:val="006645C8"/>
    <w:rsid w:val="00664886"/>
    <w:rsid w:val="00664B3D"/>
    <w:rsid w:val="00664C32"/>
    <w:rsid w:val="00664EF8"/>
    <w:rsid w:val="00664FE1"/>
    <w:rsid w:val="00665C6C"/>
    <w:rsid w:val="00666990"/>
    <w:rsid w:val="00666E2E"/>
    <w:rsid w:val="00666EAE"/>
    <w:rsid w:val="00667112"/>
    <w:rsid w:val="00667DD0"/>
    <w:rsid w:val="00667E45"/>
    <w:rsid w:val="00667F38"/>
    <w:rsid w:val="006700F9"/>
    <w:rsid w:val="00670568"/>
    <w:rsid w:val="006711B7"/>
    <w:rsid w:val="006714EF"/>
    <w:rsid w:val="00672064"/>
    <w:rsid w:val="00672C3E"/>
    <w:rsid w:val="00673655"/>
    <w:rsid w:val="00673977"/>
    <w:rsid w:val="00674940"/>
    <w:rsid w:val="00674CFC"/>
    <w:rsid w:val="00674E78"/>
    <w:rsid w:val="00674FBF"/>
    <w:rsid w:val="00675164"/>
    <w:rsid w:val="00675EBC"/>
    <w:rsid w:val="00676706"/>
    <w:rsid w:val="00676767"/>
    <w:rsid w:val="00676899"/>
    <w:rsid w:val="006776BD"/>
    <w:rsid w:val="0067773D"/>
    <w:rsid w:val="00677950"/>
    <w:rsid w:val="006815EB"/>
    <w:rsid w:val="006822A7"/>
    <w:rsid w:val="00683230"/>
    <w:rsid w:val="00683C53"/>
    <w:rsid w:val="006844E9"/>
    <w:rsid w:val="006851BE"/>
    <w:rsid w:val="006851E0"/>
    <w:rsid w:val="00685927"/>
    <w:rsid w:val="0068667D"/>
    <w:rsid w:val="006868A9"/>
    <w:rsid w:val="006870E3"/>
    <w:rsid w:val="006871DB"/>
    <w:rsid w:val="00690315"/>
    <w:rsid w:val="006904CB"/>
    <w:rsid w:val="006907A3"/>
    <w:rsid w:val="0069093F"/>
    <w:rsid w:val="00690A03"/>
    <w:rsid w:val="0069184B"/>
    <w:rsid w:val="006919AF"/>
    <w:rsid w:val="00691F25"/>
    <w:rsid w:val="00692871"/>
    <w:rsid w:val="00692F04"/>
    <w:rsid w:val="00695515"/>
    <w:rsid w:val="006957D1"/>
    <w:rsid w:val="006958B2"/>
    <w:rsid w:val="00695EDA"/>
    <w:rsid w:val="0069602B"/>
    <w:rsid w:val="0069670F"/>
    <w:rsid w:val="00696E62"/>
    <w:rsid w:val="00696FBB"/>
    <w:rsid w:val="00697898"/>
    <w:rsid w:val="00697C88"/>
    <w:rsid w:val="006A0295"/>
    <w:rsid w:val="006A0A70"/>
    <w:rsid w:val="006A2173"/>
    <w:rsid w:val="006A230D"/>
    <w:rsid w:val="006A2CC3"/>
    <w:rsid w:val="006A3337"/>
    <w:rsid w:val="006A33F2"/>
    <w:rsid w:val="006A3452"/>
    <w:rsid w:val="006A3705"/>
    <w:rsid w:val="006A3B92"/>
    <w:rsid w:val="006A3B97"/>
    <w:rsid w:val="006A3C9B"/>
    <w:rsid w:val="006A3E28"/>
    <w:rsid w:val="006A3E9A"/>
    <w:rsid w:val="006A467E"/>
    <w:rsid w:val="006A4E0F"/>
    <w:rsid w:val="006A4E7A"/>
    <w:rsid w:val="006A5FF2"/>
    <w:rsid w:val="006A655E"/>
    <w:rsid w:val="006A672C"/>
    <w:rsid w:val="006A67BF"/>
    <w:rsid w:val="006A76E5"/>
    <w:rsid w:val="006B15F7"/>
    <w:rsid w:val="006B1BB4"/>
    <w:rsid w:val="006B1D0E"/>
    <w:rsid w:val="006B2403"/>
    <w:rsid w:val="006B2450"/>
    <w:rsid w:val="006B25AD"/>
    <w:rsid w:val="006B2650"/>
    <w:rsid w:val="006B278D"/>
    <w:rsid w:val="006B2A4B"/>
    <w:rsid w:val="006B4779"/>
    <w:rsid w:val="006B4A53"/>
    <w:rsid w:val="006B4E49"/>
    <w:rsid w:val="006B4EA3"/>
    <w:rsid w:val="006B540A"/>
    <w:rsid w:val="006B5535"/>
    <w:rsid w:val="006B5627"/>
    <w:rsid w:val="006B5B58"/>
    <w:rsid w:val="006B65DB"/>
    <w:rsid w:val="006C0F63"/>
    <w:rsid w:val="006C128B"/>
    <w:rsid w:val="006C12DC"/>
    <w:rsid w:val="006C1556"/>
    <w:rsid w:val="006C199F"/>
    <w:rsid w:val="006C1A6D"/>
    <w:rsid w:val="006C1EC8"/>
    <w:rsid w:val="006C1EDD"/>
    <w:rsid w:val="006C27EB"/>
    <w:rsid w:val="006C28F2"/>
    <w:rsid w:val="006C2B3C"/>
    <w:rsid w:val="006C2DE0"/>
    <w:rsid w:val="006C34C9"/>
    <w:rsid w:val="006C4233"/>
    <w:rsid w:val="006C4269"/>
    <w:rsid w:val="006C4BF1"/>
    <w:rsid w:val="006C4F6B"/>
    <w:rsid w:val="006C6025"/>
    <w:rsid w:val="006C68A8"/>
    <w:rsid w:val="006C7002"/>
    <w:rsid w:val="006C7986"/>
    <w:rsid w:val="006C7BE0"/>
    <w:rsid w:val="006D007D"/>
    <w:rsid w:val="006D01E6"/>
    <w:rsid w:val="006D0D82"/>
    <w:rsid w:val="006D13F4"/>
    <w:rsid w:val="006D23CD"/>
    <w:rsid w:val="006D2430"/>
    <w:rsid w:val="006D372C"/>
    <w:rsid w:val="006D3C03"/>
    <w:rsid w:val="006D4D9C"/>
    <w:rsid w:val="006D53F9"/>
    <w:rsid w:val="006D5C1E"/>
    <w:rsid w:val="006D602A"/>
    <w:rsid w:val="006D6187"/>
    <w:rsid w:val="006D63F4"/>
    <w:rsid w:val="006D6C97"/>
    <w:rsid w:val="006E2A5A"/>
    <w:rsid w:val="006E3D16"/>
    <w:rsid w:val="006E44EE"/>
    <w:rsid w:val="006E4988"/>
    <w:rsid w:val="006E520E"/>
    <w:rsid w:val="006E57AB"/>
    <w:rsid w:val="006E67AD"/>
    <w:rsid w:val="006E6C65"/>
    <w:rsid w:val="006F0A26"/>
    <w:rsid w:val="006F0AB8"/>
    <w:rsid w:val="006F1463"/>
    <w:rsid w:val="006F1C40"/>
    <w:rsid w:val="006F1F5B"/>
    <w:rsid w:val="006F1FF9"/>
    <w:rsid w:val="006F224C"/>
    <w:rsid w:val="006F25E3"/>
    <w:rsid w:val="006F2C05"/>
    <w:rsid w:val="006F3738"/>
    <w:rsid w:val="006F4AC3"/>
    <w:rsid w:val="006F515C"/>
    <w:rsid w:val="006F5170"/>
    <w:rsid w:val="006F54B8"/>
    <w:rsid w:val="006F6CBB"/>
    <w:rsid w:val="006F7CF9"/>
    <w:rsid w:val="00700857"/>
    <w:rsid w:val="00700DB4"/>
    <w:rsid w:val="007010E3"/>
    <w:rsid w:val="007012DC"/>
    <w:rsid w:val="00701953"/>
    <w:rsid w:val="00702A00"/>
    <w:rsid w:val="00702BCD"/>
    <w:rsid w:val="00703105"/>
    <w:rsid w:val="00704195"/>
    <w:rsid w:val="00704B38"/>
    <w:rsid w:val="00704FD1"/>
    <w:rsid w:val="007052F1"/>
    <w:rsid w:val="00705547"/>
    <w:rsid w:val="0070678A"/>
    <w:rsid w:val="00706DAE"/>
    <w:rsid w:val="007071BB"/>
    <w:rsid w:val="00707410"/>
    <w:rsid w:val="00707D15"/>
    <w:rsid w:val="00707F49"/>
    <w:rsid w:val="0071092C"/>
    <w:rsid w:val="00710A77"/>
    <w:rsid w:val="00710DBF"/>
    <w:rsid w:val="007111D6"/>
    <w:rsid w:val="007114B2"/>
    <w:rsid w:val="00711A4D"/>
    <w:rsid w:val="00713B5A"/>
    <w:rsid w:val="00713E9B"/>
    <w:rsid w:val="007141A6"/>
    <w:rsid w:val="0071457C"/>
    <w:rsid w:val="00714E23"/>
    <w:rsid w:val="00715713"/>
    <w:rsid w:val="00715C81"/>
    <w:rsid w:val="007163AA"/>
    <w:rsid w:val="00716C84"/>
    <w:rsid w:val="00717A9B"/>
    <w:rsid w:val="00717B9C"/>
    <w:rsid w:val="00717E96"/>
    <w:rsid w:val="00720406"/>
    <w:rsid w:val="00720F20"/>
    <w:rsid w:val="0072123A"/>
    <w:rsid w:val="00721370"/>
    <w:rsid w:val="00721481"/>
    <w:rsid w:val="00721623"/>
    <w:rsid w:val="00721672"/>
    <w:rsid w:val="007216C7"/>
    <w:rsid w:val="00721C1B"/>
    <w:rsid w:val="00721EC8"/>
    <w:rsid w:val="00722708"/>
    <w:rsid w:val="00723154"/>
    <w:rsid w:val="00724D97"/>
    <w:rsid w:val="00725D39"/>
    <w:rsid w:val="00725DE8"/>
    <w:rsid w:val="00725F32"/>
    <w:rsid w:val="007262AB"/>
    <w:rsid w:val="00726980"/>
    <w:rsid w:val="00726BFF"/>
    <w:rsid w:val="0072770C"/>
    <w:rsid w:val="00730093"/>
    <w:rsid w:val="00730F97"/>
    <w:rsid w:val="00730FC7"/>
    <w:rsid w:val="00731037"/>
    <w:rsid w:val="0073184B"/>
    <w:rsid w:val="00731D72"/>
    <w:rsid w:val="007320EC"/>
    <w:rsid w:val="007322FA"/>
    <w:rsid w:val="00732727"/>
    <w:rsid w:val="00733327"/>
    <w:rsid w:val="00733347"/>
    <w:rsid w:val="00733715"/>
    <w:rsid w:val="00733B8A"/>
    <w:rsid w:val="00733DCB"/>
    <w:rsid w:val="00733DE1"/>
    <w:rsid w:val="00733F4E"/>
    <w:rsid w:val="00734E65"/>
    <w:rsid w:val="00734FE5"/>
    <w:rsid w:val="00735137"/>
    <w:rsid w:val="007363ED"/>
    <w:rsid w:val="00736B92"/>
    <w:rsid w:val="00737F3B"/>
    <w:rsid w:val="00740563"/>
    <w:rsid w:val="007409C7"/>
    <w:rsid w:val="00740DD9"/>
    <w:rsid w:val="00742315"/>
    <w:rsid w:val="00742E7E"/>
    <w:rsid w:val="00742EA1"/>
    <w:rsid w:val="007433EB"/>
    <w:rsid w:val="00744805"/>
    <w:rsid w:val="00744864"/>
    <w:rsid w:val="00744A5B"/>
    <w:rsid w:val="0074501F"/>
    <w:rsid w:val="007453D1"/>
    <w:rsid w:val="00745EA8"/>
    <w:rsid w:val="007467C8"/>
    <w:rsid w:val="00746873"/>
    <w:rsid w:val="00746CEB"/>
    <w:rsid w:val="00746D48"/>
    <w:rsid w:val="00747F8C"/>
    <w:rsid w:val="00750710"/>
    <w:rsid w:val="007507FE"/>
    <w:rsid w:val="007512C1"/>
    <w:rsid w:val="00751584"/>
    <w:rsid w:val="007517AA"/>
    <w:rsid w:val="007518AE"/>
    <w:rsid w:val="00751A62"/>
    <w:rsid w:val="00751C2B"/>
    <w:rsid w:val="00751F17"/>
    <w:rsid w:val="00752986"/>
    <w:rsid w:val="00752E58"/>
    <w:rsid w:val="00752EAF"/>
    <w:rsid w:val="00753339"/>
    <w:rsid w:val="0075433C"/>
    <w:rsid w:val="00754425"/>
    <w:rsid w:val="007544F5"/>
    <w:rsid w:val="00755AFE"/>
    <w:rsid w:val="007563C4"/>
    <w:rsid w:val="0075714A"/>
    <w:rsid w:val="00757F06"/>
    <w:rsid w:val="00760FEF"/>
    <w:rsid w:val="007615ED"/>
    <w:rsid w:val="00761B29"/>
    <w:rsid w:val="00761C34"/>
    <w:rsid w:val="00761C9A"/>
    <w:rsid w:val="00762255"/>
    <w:rsid w:val="00763DC7"/>
    <w:rsid w:val="00763ED0"/>
    <w:rsid w:val="00764A38"/>
    <w:rsid w:val="00764C71"/>
    <w:rsid w:val="00765055"/>
    <w:rsid w:val="00765436"/>
    <w:rsid w:val="00765872"/>
    <w:rsid w:val="00765DB7"/>
    <w:rsid w:val="00766A8D"/>
    <w:rsid w:val="00766DF4"/>
    <w:rsid w:val="00767322"/>
    <w:rsid w:val="00770173"/>
    <w:rsid w:val="00770503"/>
    <w:rsid w:val="007707EE"/>
    <w:rsid w:val="00770A59"/>
    <w:rsid w:val="0077188E"/>
    <w:rsid w:val="007719BD"/>
    <w:rsid w:val="00772194"/>
    <w:rsid w:val="007728AC"/>
    <w:rsid w:val="00772F1E"/>
    <w:rsid w:val="007736B5"/>
    <w:rsid w:val="007736EE"/>
    <w:rsid w:val="00773A05"/>
    <w:rsid w:val="00774CB5"/>
    <w:rsid w:val="007753FC"/>
    <w:rsid w:val="0077594A"/>
    <w:rsid w:val="007760BA"/>
    <w:rsid w:val="00776808"/>
    <w:rsid w:val="00776DB8"/>
    <w:rsid w:val="00777140"/>
    <w:rsid w:val="00781368"/>
    <w:rsid w:val="00782347"/>
    <w:rsid w:val="00782B8D"/>
    <w:rsid w:val="00782E30"/>
    <w:rsid w:val="00782E60"/>
    <w:rsid w:val="0078318B"/>
    <w:rsid w:val="00783EE6"/>
    <w:rsid w:val="00784306"/>
    <w:rsid w:val="00784493"/>
    <w:rsid w:val="007846B5"/>
    <w:rsid w:val="00784750"/>
    <w:rsid w:val="00786EDE"/>
    <w:rsid w:val="00787025"/>
    <w:rsid w:val="0078708B"/>
    <w:rsid w:val="00787427"/>
    <w:rsid w:val="007874DD"/>
    <w:rsid w:val="00787CC0"/>
    <w:rsid w:val="00787F4F"/>
    <w:rsid w:val="007906F7"/>
    <w:rsid w:val="00790F7F"/>
    <w:rsid w:val="00791890"/>
    <w:rsid w:val="007919DA"/>
    <w:rsid w:val="00792255"/>
    <w:rsid w:val="00792377"/>
    <w:rsid w:val="00792A4F"/>
    <w:rsid w:val="00792D6C"/>
    <w:rsid w:val="00793A69"/>
    <w:rsid w:val="00793B2C"/>
    <w:rsid w:val="00793D13"/>
    <w:rsid w:val="00793E71"/>
    <w:rsid w:val="0079467D"/>
    <w:rsid w:val="00794BB9"/>
    <w:rsid w:val="00796E48"/>
    <w:rsid w:val="0079768D"/>
    <w:rsid w:val="007976E5"/>
    <w:rsid w:val="007A00F0"/>
    <w:rsid w:val="007A03E7"/>
    <w:rsid w:val="007A0A9E"/>
    <w:rsid w:val="007A2151"/>
    <w:rsid w:val="007A23C8"/>
    <w:rsid w:val="007A2F8C"/>
    <w:rsid w:val="007A39A8"/>
    <w:rsid w:val="007A4D5B"/>
    <w:rsid w:val="007A5091"/>
    <w:rsid w:val="007A584B"/>
    <w:rsid w:val="007A5934"/>
    <w:rsid w:val="007A6177"/>
    <w:rsid w:val="007A6581"/>
    <w:rsid w:val="007A6F12"/>
    <w:rsid w:val="007A7271"/>
    <w:rsid w:val="007A772F"/>
    <w:rsid w:val="007A7A9A"/>
    <w:rsid w:val="007A7F5E"/>
    <w:rsid w:val="007B19FF"/>
    <w:rsid w:val="007B1BE7"/>
    <w:rsid w:val="007B1F60"/>
    <w:rsid w:val="007B21B8"/>
    <w:rsid w:val="007B2766"/>
    <w:rsid w:val="007B2881"/>
    <w:rsid w:val="007B2AAB"/>
    <w:rsid w:val="007B2BCA"/>
    <w:rsid w:val="007B31B0"/>
    <w:rsid w:val="007B3376"/>
    <w:rsid w:val="007B3542"/>
    <w:rsid w:val="007B4339"/>
    <w:rsid w:val="007B4D43"/>
    <w:rsid w:val="007B4ED2"/>
    <w:rsid w:val="007B523E"/>
    <w:rsid w:val="007B5A89"/>
    <w:rsid w:val="007B5D19"/>
    <w:rsid w:val="007B6688"/>
    <w:rsid w:val="007B6775"/>
    <w:rsid w:val="007B7190"/>
    <w:rsid w:val="007B7BC7"/>
    <w:rsid w:val="007B7CB6"/>
    <w:rsid w:val="007C0168"/>
    <w:rsid w:val="007C080C"/>
    <w:rsid w:val="007C0A30"/>
    <w:rsid w:val="007C0E07"/>
    <w:rsid w:val="007C15C9"/>
    <w:rsid w:val="007C167E"/>
    <w:rsid w:val="007C190A"/>
    <w:rsid w:val="007C243E"/>
    <w:rsid w:val="007C2BFE"/>
    <w:rsid w:val="007C3854"/>
    <w:rsid w:val="007C3EB4"/>
    <w:rsid w:val="007C4839"/>
    <w:rsid w:val="007C4A78"/>
    <w:rsid w:val="007C4B61"/>
    <w:rsid w:val="007C4D6E"/>
    <w:rsid w:val="007C5E6E"/>
    <w:rsid w:val="007C6087"/>
    <w:rsid w:val="007C68C9"/>
    <w:rsid w:val="007C68EA"/>
    <w:rsid w:val="007C7903"/>
    <w:rsid w:val="007C79C6"/>
    <w:rsid w:val="007C7F05"/>
    <w:rsid w:val="007D088F"/>
    <w:rsid w:val="007D0C73"/>
    <w:rsid w:val="007D0EE8"/>
    <w:rsid w:val="007D1561"/>
    <w:rsid w:val="007D2A68"/>
    <w:rsid w:val="007D41CD"/>
    <w:rsid w:val="007D44A7"/>
    <w:rsid w:val="007D4BB3"/>
    <w:rsid w:val="007D5307"/>
    <w:rsid w:val="007D559C"/>
    <w:rsid w:val="007D58EE"/>
    <w:rsid w:val="007D6723"/>
    <w:rsid w:val="007D6B12"/>
    <w:rsid w:val="007D744E"/>
    <w:rsid w:val="007D7927"/>
    <w:rsid w:val="007E0DBA"/>
    <w:rsid w:val="007E113B"/>
    <w:rsid w:val="007E12DB"/>
    <w:rsid w:val="007E3408"/>
    <w:rsid w:val="007E39BC"/>
    <w:rsid w:val="007E3A4D"/>
    <w:rsid w:val="007E3C8E"/>
    <w:rsid w:val="007E41FB"/>
    <w:rsid w:val="007E4B2C"/>
    <w:rsid w:val="007E4B8D"/>
    <w:rsid w:val="007E5A8C"/>
    <w:rsid w:val="007E5FE9"/>
    <w:rsid w:val="007E6312"/>
    <w:rsid w:val="007E682E"/>
    <w:rsid w:val="007E691F"/>
    <w:rsid w:val="007E69C8"/>
    <w:rsid w:val="007E72E5"/>
    <w:rsid w:val="007E7396"/>
    <w:rsid w:val="007E7BE5"/>
    <w:rsid w:val="007E7FF7"/>
    <w:rsid w:val="007F01CF"/>
    <w:rsid w:val="007F153C"/>
    <w:rsid w:val="007F20AF"/>
    <w:rsid w:val="007F26A1"/>
    <w:rsid w:val="007F279D"/>
    <w:rsid w:val="007F35A6"/>
    <w:rsid w:val="007F3754"/>
    <w:rsid w:val="007F39B2"/>
    <w:rsid w:val="007F3A75"/>
    <w:rsid w:val="007F3D44"/>
    <w:rsid w:val="007F3FF9"/>
    <w:rsid w:val="007F48EC"/>
    <w:rsid w:val="007F53EF"/>
    <w:rsid w:val="007F575D"/>
    <w:rsid w:val="007F5B01"/>
    <w:rsid w:val="007F7501"/>
    <w:rsid w:val="007F78C3"/>
    <w:rsid w:val="00800499"/>
    <w:rsid w:val="00800B89"/>
    <w:rsid w:val="00802C1A"/>
    <w:rsid w:val="0080305B"/>
    <w:rsid w:val="008030DB"/>
    <w:rsid w:val="00803A91"/>
    <w:rsid w:val="0080425B"/>
    <w:rsid w:val="00804398"/>
    <w:rsid w:val="008047B3"/>
    <w:rsid w:val="008048D8"/>
    <w:rsid w:val="008049DA"/>
    <w:rsid w:val="00805392"/>
    <w:rsid w:val="00805744"/>
    <w:rsid w:val="00806099"/>
    <w:rsid w:val="00806372"/>
    <w:rsid w:val="00806F7D"/>
    <w:rsid w:val="008074BA"/>
    <w:rsid w:val="0081110D"/>
    <w:rsid w:val="008112DE"/>
    <w:rsid w:val="00811652"/>
    <w:rsid w:val="00812356"/>
    <w:rsid w:val="0081259B"/>
    <w:rsid w:val="00812BB2"/>
    <w:rsid w:val="00813D4E"/>
    <w:rsid w:val="00814858"/>
    <w:rsid w:val="00815283"/>
    <w:rsid w:val="0081529B"/>
    <w:rsid w:val="00815CF0"/>
    <w:rsid w:val="0081637E"/>
    <w:rsid w:val="00816BDE"/>
    <w:rsid w:val="00816C60"/>
    <w:rsid w:val="0081760E"/>
    <w:rsid w:val="00817720"/>
    <w:rsid w:val="00817F75"/>
    <w:rsid w:val="00820159"/>
    <w:rsid w:val="0082021F"/>
    <w:rsid w:val="008204E5"/>
    <w:rsid w:val="008206F9"/>
    <w:rsid w:val="00820A72"/>
    <w:rsid w:val="00821CC1"/>
    <w:rsid w:val="00821D1F"/>
    <w:rsid w:val="00821EC4"/>
    <w:rsid w:val="00821FB9"/>
    <w:rsid w:val="0082227F"/>
    <w:rsid w:val="00822302"/>
    <w:rsid w:val="008224DD"/>
    <w:rsid w:val="0082273A"/>
    <w:rsid w:val="00822A34"/>
    <w:rsid w:val="00823618"/>
    <w:rsid w:val="00823672"/>
    <w:rsid w:val="00824E28"/>
    <w:rsid w:val="00825D68"/>
    <w:rsid w:val="00826059"/>
    <w:rsid w:val="008269F6"/>
    <w:rsid w:val="00827AD3"/>
    <w:rsid w:val="00827B5D"/>
    <w:rsid w:val="00827C6A"/>
    <w:rsid w:val="00830321"/>
    <w:rsid w:val="00832669"/>
    <w:rsid w:val="0083294F"/>
    <w:rsid w:val="00832DDA"/>
    <w:rsid w:val="00832F3C"/>
    <w:rsid w:val="0083315C"/>
    <w:rsid w:val="008345AF"/>
    <w:rsid w:val="008346E2"/>
    <w:rsid w:val="008368CF"/>
    <w:rsid w:val="0083735A"/>
    <w:rsid w:val="0083754B"/>
    <w:rsid w:val="00837FA7"/>
    <w:rsid w:val="008401DE"/>
    <w:rsid w:val="00840804"/>
    <w:rsid w:val="00840C2E"/>
    <w:rsid w:val="008423C0"/>
    <w:rsid w:val="00842464"/>
    <w:rsid w:val="008428E8"/>
    <w:rsid w:val="00842B89"/>
    <w:rsid w:val="00843124"/>
    <w:rsid w:val="008432CF"/>
    <w:rsid w:val="00843397"/>
    <w:rsid w:val="008441C3"/>
    <w:rsid w:val="00844691"/>
    <w:rsid w:val="0084489D"/>
    <w:rsid w:val="00844F8E"/>
    <w:rsid w:val="00846083"/>
    <w:rsid w:val="00846CB5"/>
    <w:rsid w:val="00846DA6"/>
    <w:rsid w:val="00847749"/>
    <w:rsid w:val="0084795D"/>
    <w:rsid w:val="00850A74"/>
    <w:rsid w:val="00851070"/>
    <w:rsid w:val="00851185"/>
    <w:rsid w:val="008513F5"/>
    <w:rsid w:val="00851DBB"/>
    <w:rsid w:val="00851FF7"/>
    <w:rsid w:val="0085216F"/>
    <w:rsid w:val="00852B59"/>
    <w:rsid w:val="00852E24"/>
    <w:rsid w:val="0085449F"/>
    <w:rsid w:val="008549EB"/>
    <w:rsid w:val="00854AA0"/>
    <w:rsid w:val="00854DB6"/>
    <w:rsid w:val="00855053"/>
    <w:rsid w:val="00855274"/>
    <w:rsid w:val="0085580C"/>
    <w:rsid w:val="00855AE5"/>
    <w:rsid w:val="00855C20"/>
    <w:rsid w:val="0085655D"/>
    <w:rsid w:val="00856B16"/>
    <w:rsid w:val="00856F80"/>
    <w:rsid w:val="0085739D"/>
    <w:rsid w:val="00860027"/>
    <w:rsid w:val="008601F3"/>
    <w:rsid w:val="00860584"/>
    <w:rsid w:val="008611EC"/>
    <w:rsid w:val="00861C1A"/>
    <w:rsid w:val="00864515"/>
    <w:rsid w:val="00864C35"/>
    <w:rsid w:val="00864C4E"/>
    <w:rsid w:val="00865206"/>
    <w:rsid w:val="00865B71"/>
    <w:rsid w:val="00866990"/>
    <w:rsid w:val="00867D45"/>
    <w:rsid w:val="00870892"/>
    <w:rsid w:val="0087128A"/>
    <w:rsid w:val="00871886"/>
    <w:rsid w:val="0087259C"/>
    <w:rsid w:val="0087279B"/>
    <w:rsid w:val="0087439A"/>
    <w:rsid w:val="0087460D"/>
    <w:rsid w:val="008752D0"/>
    <w:rsid w:val="00875844"/>
    <w:rsid w:val="008767C6"/>
    <w:rsid w:val="008769BB"/>
    <w:rsid w:val="00876B34"/>
    <w:rsid w:val="00876D13"/>
    <w:rsid w:val="00876DCC"/>
    <w:rsid w:val="00877197"/>
    <w:rsid w:val="00877480"/>
    <w:rsid w:val="008776BD"/>
    <w:rsid w:val="00877C45"/>
    <w:rsid w:val="00880362"/>
    <w:rsid w:val="00880528"/>
    <w:rsid w:val="0088071A"/>
    <w:rsid w:val="00880E9D"/>
    <w:rsid w:val="008814C4"/>
    <w:rsid w:val="00881524"/>
    <w:rsid w:val="00881996"/>
    <w:rsid w:val="00881F72"/>
    <w:rsid w:val="00882043"/>
    <w:rsid w:val="008823F2"/>
    <w:rsid w:val="008833FA"/>
    <w:rsid w:val="00883C5E"/>
    <w:rsid w:val="00884944"/>
    <w:rsid w:val="008854D9"/>
    <w:rsid w:val="008856ED"/>
    <w:rsid w:val="008858A6"/>
    <w:rsid w:val="0088683C"/>
    <w:rsid w:val="00887864"/>
    <w:rsid w:val="00887963"/>
    <w:rsid w:val="00887E4F"/>
    <w:rsid w:val="00887E82"/>
    <w:rsid w:val="00890740"/>
    <w:rsid w:val="00890AE3"/>
    <w:rsid w:val="00890FB9"/>
    <w:rsid w:val="00890FBD"/>
    <w:rsid w:val="00892D20"/>
    <w:rsid w:val="00893047"/>
    <w:rsid w:val="00893130"/>
    <w:rsid w:val="00894072"/>
    <w:rsid w:val="00894259"/>
    <w:rsid w:val="008942CB"/>
    <w:rsid w:val="008944DC"/>
    <w:rsid w:val="008947DC"/>
    <w:rsid w:val="00894BDD"/>
    <w:rsid w:val="00894D17"/>
    <w:rsid w:val="00896D0F"/>
    <w:rsid w:val="00896F2F"/>
    <w:rsid w:val="008A0108"/>
    <w:rsid w:val="008A1426"/>
    <w:rsid w:val="008A1730"/>
    <w:rsid w:val="008A17B5"/>
    <w:rsid w:val="008A1E16"/>
    <w:rsid w:val="008A2D08"/>
    <w:rsid w:val="008A37DB"/>
    <w:rsid w:val="008A415C"/>
    <w:rsid w:val="008A4D5C"/>
    <w:rsid w:val="008A4F62"/>
    <w:rsid w:val="008A50B7"/>
    <w:rsid w:val="008A5C1F"/>
    <w:rsid w:val="008A657B"/>
    <w:rsid w:val="008A6877"/>
    <w:rsid w:val="008A6E61"/>
    <w:rsid w:val="008A764E"/>
    <w:rsid w:val="008B0927"/>
    <w:rsid w:val="008B0A4E"/>
    <w:rsid w:val="008B0D1C"/>
    <w:rsid w:val="008B1B96"/>
    <w:rsid w:val="008B360E"/>
    <w:rsid w:val="008B373D"/>
    <w:rsid w:val="008B3916"/>
    <w:rsid w:val="008B3D7D"/>
    <w:rsid w:val="008B3DB9"/>
    <w:rsid w:val="008B41B9"/>
    <w:rsid w:val="008B4422"/>
    <w:rsid w:val="008B5595"/>
    <w:rsid w:val="008B574C"/>
    <w:rsid w:val="008B590C"/>
    <w:rsid w:val="008B636F"/>
    <w:rsid w:val="008B6F76"/>
    <w:rsid w:val="008C012E"/>
    <w:rsid w:val="008C05D9"/>
    <w:rsid w:val="008C0D9A"/>
    <w:rsid w:val="008C0E9B"/>
    <w:rsid w:val="008C1D63"/>
    <w:rsid w:val="008C2695"/>
    <w:rsid w:val="008C2FF9"/>
    <w:rsid w:val="008C383E"/>
    <w:rsid w:val="008C3DD5"/>
    <w:rsid w:val="008C4025"/>
    <w:rsid w:val="008C417F"/>
    <w:rsid w:val="008C4C33"/>
    <w:rsid w:val="008C59CC"/>
    <w:rsid w:val="008C5AF4"/>
    <w:rsid w:val="008C5B7A"/>
    <w:rsid w:val="008C5DB7"/>
    <w:rsid w:val="008C5F69"/>
    <w:rsid w:val="008C77D1"/>
    <w:rsid w:val="008D0BBD"/>
    <w:rsid w:val="008D130A"/>
    <w:rsid w:val="008D21D7"/>
    <w:rsid w:val="008D24AF"/>
    <w:rsid w:val="008D268E"/>
    <w:rsid w:val="008D27C9"/>
    <w:rsid w:val="008D2D82"/>
    <w:rsid w:val="008D2EFC"/>
    <w:rsid w:val="008D5522"/>
    <w:rsid w:val="008D5552"/>
    <w:rsid w:val="008D5A83"/>
    <w:rsid w:val="008D6071"/>
    <w:rsid w:val="008D63D5"/>
    <w:rsid w:val="008D65C6"/>
    <w:rsid w:val="008D68EF"/>
    <w:rsid w:val="008D6DAF"/>
    <w:rsid w:val="008D7630"/>
    <w:rsid w:val="008E0B42"/>
    <w:rsid w:val="008E229F"/>
    <w:rsid w:val="008E2948"/>
    <w:rsid w:val="008E314E"/>
    <w:rsid w:val="008E36AA"/>
    <w:rsid w:val="008E4026"/>
    <w:rsid w:val="008E4685"/>
    <w:rsid w:val="008E4AB6"/>
    <w:rsid w:val="008E5C4C"/>
    <w:rsid w:val="008E5DDB"/>
    <w:rsid w:val="008E63B1"/>
    <w:rsid w:val="008E7C82"/>
    <w:rsid w:val="008F052B"/>
    <w:rsid w:val="008F0A5B"/>
    <w:rsid w:val="008F0CF4"/>
    <w:rsid w:val="008F0DBE"/>
    <w:rsid w:val="008F16CB"/>
    <w:rsid w:val="008F171D"/>
    <w:rsid w:val="008F194C"/>
    <w:rsid w:val="008F1A47"/>
    <w:rsid w:val="008F2016"/>
    <w:rsid w:val="008F2619"/>
    <w:rsid w:val="008F2F0D"/>
    <w:rsid w:val="008F331C"/>
    <w:rsid w:val="008F37F9"/>
    <w:rsid w:val="008F6F67"/>
    <w:rsid w:val="008F71B3"/>
    <w:rsid w:val="009011BF"/>
    <w:rsid w:val="009015FE"/>
    <w:rsid w:val="009019C6"/>
    <w:rsid w:val="0090299F"/>
    <w:rsid w:val="00902C7C"/>
    <w:rsid w:val="00902CD1"/>
    <w:rsid w:val="00903697"/>
    <w:rsid w:val="00903A5D"/>
    <w:rsid w:val="0090496F"/>
    <w:rsid w:val="00904A8F"/>
    <w:rsid w:val="00906B62"/>
    <w:rsid w:val="00907097"/>
    <w:rsid w:val="00907834"/>
    <w:rsid w:val="00910031"/>
    <w:rsid w:val="009102B1"/>
    <w:rsid w:val="00911015"/>
    <w:rsid w:val="00912791"/>
    <w:rsid w:val="0091287D"/>
    <w:rsid w:val="00912935"/>
    <w:rsid w:val="00913298"/>
    <w:rsid w:val="00913417"/>
    <w:rsid w:val="0091473B"/>
    <w:rsid w:val="009147E3"/>
    <w:rsid w:val="00914BB4"/>
    <w:rsid w:val="00914DCA"/>
    <w:rsid w:val="0091574C"/>
    <w:rsid w:val="00915D32"/>
    <w:rsid w:val="00916580"/>
    <w:rsid w:val="0091683E"/>
    <w:rsid w:val="00921288"/>
    <w:rsid w:val="00921551"/>
    <w:rsid w:val="00921D9E"/>
    <w:rsid w:val="00921F1B"/>
    <w:rsid w:val="00924877"/>
    <w:rsid w:val="009262BA"/>
    <w:rsid w:val="009300D4"/>
    <w:rsid w:val="00930D28"/>
    <w:rsid w:val="00930E32"/>
    <w:rsid w:val="00931C79"/>
    <w:rsid w:val="00931CC7"/>
    <w:rsid w:val="009330CD"/>
    <w:rsid w:val="009339B6"/>
    <w:rsid w:val="00934567"/>
    <w:rsid w:val="009346D2"/>
    <w:rsid w:val="00934999"/>
    <w:rsid w:val="00934E3B"/>
    <w:rsid w:val="00935B64"/>
    <w:rsid w:val="00935E26"/>
    <w:rsid w:val="00936193"/>
    <w:rsid w:val="00937095"/>
    <w:rsid w:val="00937312"/>
    <w:rsid w:val="00937C34"/>
    <w:rsid w:val="00937C9B"/>
    <w:rsid w:val="00940137"/>
    <w:rsid w:val="00940AF8"/>
    <w:rsid w:val="00941175"/>
    <w:rsid w:val="00941BC1"/>
    <w:rsid w:val="009421B7"/>
    <w:rsid w:val="0094257E"/>
    <w:rsid w:val="00942C0C"/>
    <w:rsid w:val="00943237"/>
    <w:rsid w:val="00943251"/>
    <w:rsid w:val="009447C4"/>
    <w:rsid w:val="00944CBB"/>
    <w:rsid w:val="00944E39"/>
    <w:rsid w:val="00944F8D"/>
    <w:rsid w:val="009459E3"/>
    <w:rsid w:val="00945C5A"/>
    <w:rsid w:val="00946EA5"/>
    <w:rsid w:val="00946F71"/>
    <w:rsid w:val="00947606"/>
    <w:rsid w:val="0095017B"/>
    <w:rsid w:val="009505B0"/>
    <w:rsid w:val="00950693"/>
    <w:rsid w:val="009510C4"/>
    <w:rsid w:val="009518F0"/>
    <w:rsid w:val="00952B01"/>
    <w:rsid w:val="00954034"/>
    <w:rsid w:val="00954435"/>
    <w:rsid w:val="00954AEE"/>
    <w:rsid w:val="009550DC"/>
    <w:rsid w:val="0095568A"/>
    <w:rsid w:val="00955710"/>
    <w:rsid w:val="009566D9"/>
    <w:rsid w:val="0095710F"/>
    <w:rsid w:val="00957D7C"/>
    <w:rsid w:val="009601BA"/>
    <w:rsid w:val="00960296"/>
    <w:rsid w:val="00960695"/>
    <w:rsid w:val="0096089D"/>
    <w:rsid w:val="00961CA7"/>
    <w:rsid w:val="00961EC2"/>
    <w:rsid w:val="00961FD9"/>
    <w:rsid w:val="009624F1"/>
    <w:rsid w:val="00962B51"/>
    <w:rsid w:val="00962DF5"/>
    <w:rsid w:val="00963042"/>
    <w:rsid w:val="0096341A"/>
    <w:rsid w:val="009638D4"/>
    <w:rsid w:val="0096394C"/>
    <w:rsid w:val="00963F2B"/>
    <w:rsid w:val="009640E6"/>
    <w:rsid w:val="00964E33"/>
    <w:rsid w:val="00965AAC"/>
    <w:rsid w:val="00965B54"/>
    <w:rsid w:val="009660C7"/>
    <w:rsid w:val="009666D6"/>
    <w:rsid w:val="00966EB1"/>
    <w:rsid w:val="009676FC"/>
    <w:rsid w:val="00970896"/>
    <w:rsid w:val="00971D5F"/>
    <w:rsid w:val="009722BA"/>
    <w:rsid w:val="0097268D"/>
    <w:rsid w:val="00972734"/>
    <w:rsid w:val="0097282B"/>
    <w:rsid w:val="00972CB7"/>
    <w:rsid w:val="0097309D"/>
    <w:rsid w:val="009733FA"/>
    <w:rsid w:val="00973995"/>
    <w:rsid w:val="00973C6F"/>
    <w:rsid w:val="0097421A"/>
    <w:rsid w:val="00974593"/>
    <w:rsid w:val="0097477C"/>
    <w:rsid w:val="009747EE"/>
    <w:rsid w:val="009750CA"/>
    <w:rsid w:val="0097551C"/>
    <w:rsid w:val="00975758"/>
    <w:rsid w:val="00976766"/>
    <w:rsid w:val="00976D7B"/>
    <w:rsid w:val="00976FE5"/>
    <w:rsid w:val="00977219"/>
    <w:rsid w:val="00977491"/>
    <w:rsid w:val="00977CB7"/>
    <w:rsid w:val="00977CDE"/>
    <w:rsid w:val="0098096F"/>
    <w:rsid w:val="009818D9"/>
    <w:rsid w:val="00981997"/>
    <w:rsid w:val="00981B2D"/>
    <w:rsid w:val="00981EDD"/>
    <w:rsid w:val="00982AA4"/>
    <w:rsid w:val="00982AEB"/>
    <w:rsid w:val="00982B91"/>
    <w:rsid w:val="00982C14"/>
    <w:rsid w:val="00982F15"/>
    <w:rsid w:val="009837F3"/>
    <w:rsid w:val="00984023"/>
    <w:rsid w:val="00984442"/>
    <w:rsid w:val="009845B5"/>
    <w:rsid w:val="00985FB3"/>
    <w:rsid w:val="00986B78"/>
    <w:rsid w:val="00986D2D"/>
    <w:rsid w:val="0098715F"/>
    <w:rsid w:val="009874EB"/>
    <w:rsid w:val="009879A7"/>
    <w:rsid w:val="00987F19"/>
    <w:rsid w:val="00990587"/>
    <w:rsid w:val="009907CA"/>
    <w:rsid w:val="00990CC8"/>
    <w:rsid w:val="00991294"/>
    <w:rsid w:val="009919B0"/>
    <w:rsid w:val="00991AC7"/>
    <w:rsid w:val="00991BFB"/>
    <w:rsid w:val="00992AAE"/>
    <w:rsid w:val="009932C7"/>
    <w:rsid w:val="0099350E"/>
    <w:rsid w:val="00993512"/>
    <w:rsid w:val="00993821"/>
    <w:rsid w:val="0099429C"/>
    <w:rsid w:val="00994E00"/>
    <w:rsid w:val="0099511F"/>
    <w:rsid w:val="00995F03"/>
    <w:rsid w:val="009969E1"/>
    <w:rsid w:val="00997322"/>
    <w:rsid w:val="009973E5"/>
    <w:rsid w:val="0099743E"/>
    <w:rsid w:val="009A0095"/>
    <w:rsid w:val="009A0862"/>
    <w:rsid w:val="009A0B31"/>
    <w:rsid w:val="009A1D87"/>
    <w:rsid w:val="009A226D"/>
    <w:rsid w:val="009A2D7F"/>
    <w:rsid w:val="009A30EC"/>
    <w:rsid w:val="009A3785"/>
    <w:rsid w:val="009A4297"/>
    <w:rsid w:val="009A4641"/>
    <w:rsid w:val="009A508F"/>
    <w:rsid w:val="009A524C"/>
    <w:rsid w:val="009A52C5"/>
    <w:rsid w:val="009A5CA7"/>
    <w:rsid w:val="009A60A1"/>
    <w:rsid w:val="009A7713"/>
    <w:rsid w:val="009A7931"/>
    <w:rsid w:val="009A7A87"/>
    <w:rsid w:val="009B0251"/>
    <w:rsid w:val="009B0BE6"/>
    <w:rsid w:val="009B17EE"/>
    <w:rsid w:val="009B1B25"/>
    <w:rsid w:val="009B2406"/>
    <w:rsid w:val="009B2C6B"/>
    <w:rsid w:val="009B2FD2"/>
    <w:rsid w:val="009B3016"/>
    <w:rsid w:val="009B39FD"/>
    <w:rsid w:val="009B3DC3"/>
    <w:rsid w:val="009B3EB9"/>
    <w:rsid w:val="009B5344"/>
    <w:rsid w:val="009B6478"/>
    <w:rsid w:val="009B699C"/>
    <w:rsid w:val="009B6F31"/>
    <w:rsid w:val="009B7E7A"/>
    <w:rsid w:val="009C0041"/>
    <w:rsid w:val="009C03D5"/>
    <w:rsid w:val="009C0604"/>
    <w:rsid w:val="009C0A21"/>
    <w:rsid w:val="009C109C"/>
    <w:rsid w:val="009C1613"/>
    <w:rsid w:val="009C1A91"/>
    <w:rsid w:val="009C200F"/>
    <w:rsid w:val="009C22A6"/>
    <w:rsid w:val="009C27EB"/>
    <w:rsid w:val="009C29AA"/>
    <w:rsid w:val="009C300A"/>
    <w:rsid w:val="009C302C"/>
    <w:rsid w:val="009C3536"/>
    <w:rsid w:val="009C38D1"/>
    <w:rsid w:val="009C3964"/>
    <w:rsid w:val="009C7153"/>
    <w:rsid w:val="009C7643"/>
    <w:rsid w:val="009C7C69"/>
    <w:rsid w:val="009C7DA1"/>
    <w:rsid w:val="009D0021"/>
    <w:rsid w:val="009D108F"/>
    <w:rsid w:val="009D14B6"/>
    <w:rsid w:val="009D2574"/>
    <w:rsid w:val="009D2E92"/>
    <w:rsid w:val="009D33F8"/>
    <w:rsid w:val="009D371B"/>
    <w:rsid w:val="009D3ABC"/>
    <w:rsid w:val="009D41B6"/>
    <w:rsid w:val="009D4330"/>
    <w:rsid w:val="009D47AF"/>
    <w:rsid w:val="009D4E57"/>
    <w:rsid w:val="009D6C77"/>
    <w:rsid w:val="009D6DB4"/>
    <w:rsid w:val="009E018D"/>
    <w:rsid w:val="009E03BC"/>
    <w:rsid w:val="009E0784"/>
    <w:rsid w:val="009E0A80"/>
    <w:rsid w:val="009E1811"/>
    <w:rsid w:val="009E1A97"/>
    <w:rsid w:val="009E2322"/>
    <w:rsid w:val="009E23F6"/>
    <w:rsid w:val="009E251D"/>
    <w:rsid w:val="009E2C47"/>
    <w:rsid w:val="009E2CDA"/>
    <w:rsid w:val="009E3802"/>
    <w:rsid w:val="009E4070"/>
    <w:rsid w:val="009E45C5"/>
    <w:rsid w:val="009E4812"/>
    <w:rsid w:val="009E4E4A"/>
    <w:rsid w:val="009E4EAD"/>
    <w:rsid w:val="009E5710"/>
    <w:rsid w:val="009E5C88"/>
    <w:rsid w:val="009E5D89"/>
    <w:rsid w:val="009E5FDD"/>
    <w:rsid w:val="009E6083"/>
    <w:rsid w:val="009E68FC"/>
    <w:rsid w:val="009E6FCC"/>
    <w:rsid w:val="009E76AF"/>
    <w:rsid w:val="009F033D"/>
    <w:rsid w:val="009F04C7"/>
    <w:rsid w:val="009F1F09"/>
    <w:rsid w:val="009F2438"/>
    <w:rsid w:val="009F3C4F"/>
    <w:rsid w:val="009F4294"/>
    <w:rsid w:val="009F4399"/>
    <w:rsid w:val="009F4467"/>
    <w:rsid w:val="009F472E"/>
    <w:rsid w:val="009F4F80"/>
    <w:rsid w:val="009F5576"/>
    <w:rsid w:val="009F634E"/>
    <w:rsid w:val="009F662E"/>
    <w:rsid w:val="009F7192"/>
    <w:rsid w:val="009F75E6"/>
    <w:rsid w:val="009F7E7C"/>
    <w:rsid w:val="009F7EE9"/>
    <w:rsid w:val="009F7FBA"/>
    <w:rsid w:val="00A00647"/>
    <w:rsid w:val="00A00C8A"/>
    <w:rsid w:val="00A01136"/>
    <w:rsid w:val="00A017F6"/>
    <w:rsid w:val="00A01992"/>
    <w:rsid w:val="00A02145"/>
    <w:rsid w:val="00A023D8"/>
    <w:rsid w:val="00A02469"/>
    <w:rsid w:val="00A02C70"/>
    <w:rsid w:val="00A03AAE"/>
    <w:rsid w:val="00A04523"/>
    <w:rsid w:val="00A04864"/>
    <w:rsid w:val="00A04A89"/>
    <w:rsid w:val="00A04C22"/>
    <w:rsid w:val="00A04DEB"/>
    <w:rsid w:val="00A04FA2"/>
    <w:rsid w:val="00A05032"/>
    <w:rsid w:val="00A05B78"/>
    <w:rsid w:val="00A05F0B"/>
    <w:rsid w:val="00A06422"/>
    <w:rsid w:val="00A06A11"/>
    <w:rsid w:val="00A0715C"/>
    <w:rsid w:val="00A07C55"/>
    <w:rsid w:val="00A107CD"/>
    <w:rsid w:val="00A125B1"/>
    <w:rsid w:val="00A12C85"/>
    <w:rsid w:val="00A12C95"/>
    <w:rsid w:val="00A12D74"/>
    <w:rsid w:val="00A12EE0"/>
    <w:rsid w:val="00A13308"/>
    <w:rsid w:val="00A13CA2"/>
    <w:rsid w:val="00A14640"/>
    <w:rsid w:val="00A14A5B"/>
    <w:rsid w:val="00A14CF1"/>
    <w:rsid w:val="00A14F28"/>
    <w:rsid w:val="00A1530F"/>
    <w:rsid w:val="00A168DE"/>
    <w:rsid w:val="00A178AF"/>
    <w:rsid w:val="00A17B8F"/>
    <w:rsid w:val="00A20276"/>
    <w:rsid w:val="00A203B5"/>
    <w:rsid w:val="00A2131F"/>
    <w:rsid w:val="00A21408"/>
    <w:rsid w:val="00A21523"/>
    <w:rsid w:val="00A229DE"/>
    <w:rsid w:val="00A238D5"/>
    <w:rsid w:val="00A239A6"/>
    <w:rsid w:val="00A23AB6"/>
    <w:rsid w:val="00A23DE3"/>
    <w:rsid w:val="00A2405B"/>
    <w:rsid w:val="00A24698"/>
    <w:rsid w:val="00A24787"/>
    <w:rsid w:val="00A25059"/>
    <w:rsid w:val="00A27C2E"/>
    <w:rsid w:val="00A304DD"/>
    <w:rsid w:val="00A30A31"/>
    <w:rsid w:val="00A31186"/>
    <w:rsid w:val="00A31252"/>
    <w:rsid w:val="00A330DF"/>
    <w:rsid w:val="00A331AB"/>
    <w:rsid w:val="00A335DF"/>
    <w:rsid w:val="00A34B30"/>
    <w:rsid w:val="00A352E5"/>
    <w:rsid w:val="00A35E94"/>
    <w:rsid w:val="00A36CDD"/>
    <w:rsid w:val="00A37AD0"/>
    <w:rsid w:val="00A4011A"/>
    <w:rsid w:val="00A4103E"/>
    <w:rsid w:val="00A41CD4"/>
    <w:rsid w:val="00A41ECA"/>
    <w:rsid w:val="00A41FE3"/>
    <w:rsid w:val="00A421C1"/>
    <w:rsid w:val="00A4293C"/>
    <w:rsid w:val="00A429B8"/>
    <w:rsid w:val="00A42B8C"/>
    <w:rsid w:val="00A42C23"/>
    <w:rsid w:val="00A4316B"/>
    <w:rsid w:val="00A43703"/>
    <w:rsid w:val="00A442E7"/>
    <w:rsid w:val="00A44429"/>
    <w:rsid w:val="00A44FF8"/>
    <w:rsid w:val="00A4513E"/>
    <w:rsid w:val="00A454FA"/>
    <w:rsid w:val="00A45E23"/>
    <w:rsid w:val="00A46B02"/>
    <w:rsid w:val="00A46D84"/>
    <w:rsid w:val="00A46FE0"/>
    <w:rsid w:val="00A50D5F"/>
    <w:rsid w:val="00A50EB2"/>
    <w:rsid w:val="00A51145"/>
    <w:rsid w:val="00A5158F"/>
    <w:rsid w:val="00A52DFF"/>
    <w:rsid w:val="00A52E7D"/>
    <w:rsid w:val="00A530AC"/>
    <w:rsid w:val="00A53512"/>
    <w:rsid w:val="00A53C0A"/>
    <w:rsid w:val="00A548D9"/>
    <w:rsid w:val="00A54FB4"/>
    <w:rsid w:val="00A5594F"/>
    <w:rsid w:val="00A55982"/>
    <w:rsid w:val="00A55DE8"/>
    <w:rsid w:val="00A56D31"/>
    <w:rsid w:val="00A57E1D"/>
    <w:rsid w:val="00A57F6A"/>
    <w:rsid w:val="00A60466"/>
    <w:rsid w:val="00A60B6B"/>
    <w:rsid w:val="00A6150C"/>
    <w:rsid w:val="00A617FB"/>
    <w:rsid w:val="00A62D60"/>
    <w:rsid w:val="00A62D9D"/>
    <w:rsid w:val="00A6367D"/>
    <w:rsid w:val="00A63B7B"/>
    <w:rsid w:val="00A643D6"/>
    <w:rsid w:val="00A64811"/>
    <w:rsid w:val="00A64B20"/>
    <w:rsid w:val="00A65271"/>
    <w:rsid w:val="00A65D0A"/>
    <w:rsid w:val="00A6643B"/>
    <w:rsid w:val="00A66784"/>
    <w:rsid w:val="00A66910"/>
    <w:rsid w:val="00A66FDA"/>
    <w:rsid w:val="00A67B2B"/>
    <w:rsid w:val="00A67BF3"/>
    <w:rsid w:val="00A702CE"/>
    <w:rsid w:val="00A70536"/>
    <w:rsid w:val="00A705E4"/>
    <w:rsid w:val="00A70C52"/>
    <w:rsid w:val="00A711C8"/>
    <w:rsid w:val="00A72716"/>
    <w:rsid w:val="00A72C9C"/>
    <w:rsid w:val="00A730BA"/>
    <w:rsid w:val="00A735EF"/>
    <w:rsid w:val="00A73F3C"/>
    <w:rsid w:val="00A751EF"/>
    <w:rsid w:val="00A7536B"/>
    <w:rsid w:val="00A758F1"/>
    <w:rsid w:val="00A76167"/>
    <w:rsid w:val="00A76549"/>
    <w:rsid w:val="00A76DFE"/>
    <w:rsid w:val="00A76F8D"/>
    <w:rsid w:val="00A7769A"/>
    <w:rsid w:val="00A80F02"/>
    <w:rsid w:val="00A8141B"/>
    <w:rsid w:val="00A81985"/>
    <w:rsid w:val="00A81E21"/>
    <w:rsid w:val="00A8293C"/>
    <w:rsid w:val="00A82D83"/>
    <w:rsid w:val="00A82E7F"/>
    <w:rsid w:val="00A84043"/>
    <w:rsid w:val="00A848DC"/>
    <w:rsid w:val="00A849B2"/>
    <w:rsid w:val="00A84AD3"/>
    <w:rsid w:val="00A84F15"/>
    <w:rsid w:val="00A84F3C"/>
    <w:rsid w:val="00A8618B"/>
    <w:rsid w:val="00A8657D"/>
    <w:rsid w:val="00A86999"/>
    <w:rsid w:val="00A870D6"/>
    <w:rsid w:val="00A871BA"/>
    <w:rsid w:val="00A877EF"/>
    <w:rsid w:val="00A87E1C"/>
    <w:rsid w:val="00A90791"/>
    <w:rsid w:val="00A907B4"/>
    <w:rsid w:val="00A90AF2"/>
    <w:rsid w:val="00A92389"/>
    <w:rsid w:val="00A9273B"/>
    <w:rsid w:val="00A9299B"/>
    <w:rsid w:val="00A935B7"/>
    <w:rsid w:val="00A93A32"/>
    <w:rsid w:val="00A93BF6"/>
    <w:rsid w:val="00A94226"/>
    <w:rsid w:val="00A9492B"/>
    <w:rsid w:val="00A949A9"/>
    <w:rsid w:val="00A95D96"/>
    <w:rsid w:val="00A9613C"/>
    <w:rsid w:val="00A96DEF"/>
    <w:rsid w:val="00A974DC"/>
    <w:rsid w:val="00A97AA8"/>
    <w:rsid w:val="00A97B91"/>
    <w:rsid w:val="00A97C11"/>
    <w:rsid w:val="00AA04E0"/>
    <w:rsid w:val="00AA0A58"/>
    <w:rsid w:val="00AA10AD"/>
    <w:rsid w:val="00AA1885"/>
    <w:rsid w:val="00AA1D44"/>
    <w:rsid w:val="00AA1EF8"/>
    <w:rsid w:val="00AA1F6A"/>
    <w:rsid w:val="00AA2250"/>
    <w:rsid w:val="00AA2533"/>
    <w:rsid w:val="00AA277C"/>
    <w:rsid w:val="00AA2D3C"/>
    <w:rsid w:val="00AA2FB7"/>
    <w:rsid w:val="00AA356A"/>
    <w:rsid w:val="00AA4001"/>
    <w:rsid w:val="00AA54AA"/>
    <w:rsid w:val="00AA57BE"/>
    <w:rsid w:val="00AA624C"/>
    <w:rsid w:val="00AA6DB1"/>
    <w:rsid w:val="00AA71B9"/>
    <w:rsid w:val="00AA7CD0"/>
    <w:rsid w:val="00AB1071"/>
    <w:rsid w:val="00AB1278"/>
    <w:rsid w:val="00AB1DC1"/>
    <w:rsid w:val="00AB21B6"/>
    <w:rsid w:val="00AB265A"/>
    <w:rsid w:val="00AB2938"/>
    <w:rsid w:val="00AB2D18"/>
    <w:rsid w:val="00AB2F00"/>
    <w:rsid w:val="00AB2FE6"/>
    <w:rsid w:val="00AB4331"/>
    <w:rsid w:val="00AB440A"/>
    <w:rsid w:val="00AB4693"/>
    <w:rsid w:val="00AB4A38"/>
    <w:rsid w:val="00AB4CDA"/>
    <w:rsid w:val="00AB4F00"/>
    <w:rsid w:val="00AB502F"/>
    <w:rsid w:val="00AB54AF"/>
    <w:rsid w:val="00AB5EFC"/>
    <w:rsid w:val="00AB620C"/>
    <w:rsid w:val="00AB6454"/>
    <w:rsid w:val="00AB6D1A"/>
    <w:rsid w:val="00AB6E90"/>
    <w:rsid w:val="00AB7CB3"/>
    <w:rsid w:val="00AB7E54"/>
    <w:rsid w:val="00AB7F38"/>
    <w:rsid w:val="00AC0511"/>
    <w:rsid w:val="00AC1B81"/>
    <w:rsid w:val="00AC232B"/>
    <w:rsid w:val="00AC3E72"/>
    <w:rsid w:val="00AC4096"/>
    <w:rsid w:val="00AC45FB"/>
    <w:rsid w:val="00AC4AA3"/>
    <w:rsid w:val="00AC4FF0"/>
    <w:rsid w:val="00AC545B"/>
    <w:rsid w:val="00AC5BBD"/>
    <w:rsid w:val="00AC64A0"/>
    <w:rsid w:val="00AC71D9"/>
    <w:rsid w:val="00AC739E"/>
    <w:rsid w:val="00AC73B7"/>
    <w:rsid w:val="00AC7C0E"/>
    <w:rsid w:val="00AD0BA4"/>
    <w:rsid w:val="00AD17A3"/>
    <w:rsid w:val="00AD22B9"/>
    <w:rsid w:val="00AD235A"/>
    <w:rsid w:val="00AD23D7"/>
    <w:rsid w:val="00AD3123"/>
    <w:rsid w:val="00AD359C"/>
    <w:rsid w:val="00AD3A5E"/>
    <w:rsid w:val="00AD5221"/>
    <w:rsid w:val="00AD58B9"/>
    <w:rsid w:val="00AD5997"/>
    <w:rsid w:val="00AD5E89"/>
    <w:rsid w:val="00AD63D1"/>
    <w:rsid w:val="00AD65E8"/>
    <w:rsid w:val="00AE1025"/>
    <w:rsid w:val="00AE193A"/>
    <w:rsid w:val="00AE1BAE"/>
    <w:rsid w:val="00AE1FBA"/>
    <w:rsid w:val="00AE21DB"/>
    <w:rsid w:val="00AE23F2"/>
    <w:rsid w:val="00AE2929"/>
    <w:rsid w:val="00AE2DD4"/>
    <w:rsid w:val="00AE31C6"/>
    <w:rsid w:val="00AE3BA5"/>
    <w:rsid w:val="00AE3FBE"/>
    <w:rsid w:val="00AE404B"/>
    <w:rsid w:val="00AE419A"/>
    <w:rsid w:val="00AE445C"/>
    <w:rsid w:val="00AE500D"/>
    <w:rsid w:val="00AE51CB"/>
    <w:rsid w:val="00AE5951"/>
    <w:rsid w:val="00AE5B8F"/>
    <w:rsid w:val="00AE6182"/>
    <w:rsid w:val="00AE6404"/>
    <w:rsid w:val="00AE6823"/>
    <w:rsid w:val="00AE7139"/>
    <w:rsid w:val="00AE71D9"/>
    <w:rsid w:val="00AF092E"/>
    <w:rsid w:val="00AF140D"/>
    <w:rsid w:val="00AF1A01"/>
    <w:rsid w:val="00AF1ED5"/>
    <w:rsid w:val="00AF2DCE"/>
    <w:rsid w:val="00AF3296"/>
    <w:rsid w:val="00AF509F"/>
    <w:rsid w:val="00AF5C91"/>
    <w:rsid w:val="00AF6BAD"/>
    <w:rsid w:val="00AF6D74"/>
    <w:rsid w:val="00AF6F01"/>
    <w:rsid w:val="00AF7F8A"/>
    <w:rsid w:val="00B0095B"/>
    <w:rsid w:val="00B009B1"/>
    <w:rsid w:val="00B0108C"/>
    <w:rsid w:val="00B0184F"/>
    <w:rsid w:val="00B03420"/>
    <w:rsid w:val="00B03F28"/>
    <w:rsid w:val="00B03F53"/>
    <w:rsid w:val="00B03FF7"/>
    <w:rsid w:val="00B048B4"/>
    <w:rsid w:val="00B04FA1"/>
    <w:rsid w:val="00B06649"/>
    <w:rsid w:val="00B067E9"/>
    <w:rsid w:val="00B06873"/>
    <w:rsid w:val="00B073E4"/>
    <w:rsid w:val="00B07AE9"/>
    <w:rsid w:val="00B07C64"/>
    <w:rsid w:val="00B101E4"/>
    <w:rsid w:val="00B11D78"/>
    <w:rsid w:val="00B11E41"/>
    <w:rsid w:val="00B12095"/>
    <w:rsid w:val="00B121C8"/>
    <w:rsid w:val="00B12A10"/>
    <w:rsid w:val="00B12F47"/>
    <w:rsid w:val="00B13073"/>
    <w:rsid w:val="00B13CD2"/>
    <w:rsid w:val="00B13D65"/>
    <w:rsid w:val="00B144BD"/>
    <w:rsid w:val="00B147F2"/>
    <w:rsid w:val="00B15D0E"/>
    <w:rsid w:val="00B1618D"/>
    <w:rsid w:val="00B164CD"/>
    <w:rsid w:val="00B17D90"/>
    <w:rsid w:val="00B17EE0"/>
    <w:rsid w:val="00B17F62"/>
    <w:rsid w:val="00B20379"/>
    <w:rsid w:val="00B20692"/>
    <w:rsid w:val="00B2077F"/>
    <w:rsid w:val="00B2087C"/>
    <w:rsid w:val="00B212E8"/>
    <w:rsid w:val="00B2232E"/>
    <w:rsid w:val="00B229F0"/>
    <w:rsid w:val="00B23006"/>
    <w:rsid w:val="00B24284"/>
    <w:rsid w:val="00B2479C"/>
    <w:rsid w:val="00B24AAF"/>
    <w:rsid w:val="00B251C0"/>
    <w:rsid w:val="00B2520F"/>
    <w:rsid w:val="00B25532"/>
    <w:rsid w:val="00B257FA"/>
    <w:rsid w:val="00B25EA9"/>
    <w:rsid w:val="00B2632A"/>
    <w:rsid w:val="00B26D15"/>
    <w:rsid w:val="00B27AD3"/>
    <w:rsid w:val="00B3019B"/>
    <w:rsid w:val="00B30AF0"/>
    <w:rsid w:val="00B313E8"/>
    <w:rsid w:val="00B317D4"/>
    <w:rsid w:val="00B31DF9"/>
    <w:rsid w:val="00B32423"/>
    <w:rsid w:val="00B32679"/>
    <w:rsid w:val="00B32C10"/>
    <w:rsid w:val="00B3311D"/>
    <w:rsid w:val="00B33CDC"/>
    <w:rsid w:val="00B34933"/>
    <w:rsid w:val="00B34CED"/>
    <w:rsid w:val="00B3530A"/>
    <w:rsid w:val="00B36686"/>
    <w:rsid w:val="00B369AA"/>
    <w:rsid w:val="00B36D5C"/>
    <w:rsid w:val="00B36F8F"/>
    <w:rsid w:val="00B37588"/>
    <w:rsid w:val="00B37CD2"/>
    <w:rsid w:val="00B37ECE"/>
    <w:rsid w:val="00B410D5"/>
    <w:rsid w:val="00B4148C"/>
    <w:rsid w:val="00B41D89"/>
    <w:rsid w:val="00B4240E"/>
    <w:rsid w:val="00B42E19"/>
    <w:rsid w:val="00B43055"/>
    <w:rsid w:val="00B43E3A"/>
    <w:rsid w:val="00B44893"/>
    <w:rsid w:val="00B45822"/>
    <w:rsid w:val="00B46292"/>
    <w:rsid w:val="00B467C5"/>
    <w:rsid w:val="00B46809"/>
    <w:rsid w:val="00B468D8"/>
    <w:rsid w:val="00B46DB7"/>
    <w:rsid w:val="00B46E83"/>
    <w:rsid w:val="00B47148"/>
    <w:rsid w:val="00B47DD3"/>
    <w:rsid w:val="00B5041D"/>
    <w:rsid w:val="00B50FBD"/>
    <w:rsid w:val="00B5115E"/>
    <w:rsid w:val="00B516DC"/>
    <w:rsid w:val="00B517AB"/>
    <w:rsid w:val="00B51A6C"/>
    <w:rsid w:val="00B534E3"/>
    <w:rsid w:val="00B53605"/>
    <w:rsid w:val="00B53A0F"/>
    <w:rsid w:val="00B53A39"/>
    <w:rsid w:val="00B543E7"/>
    <w:rsid w:val="00B5490F"/>
    <w:rsid w:val="00B54A10"/>
    <w:rsid w:val="00B54A54"/>
    <w:rsid w:val="00B56246"/>
    <w:rsid w:val="00B5716B"/>
    <w:rsid w:val="00B57669"/>
    <w:rsid w:val="00B57950"/>
    <w:rsid w:val="00B57D24"/>
    <w:rsid w:val="00B600C5"/>
    <w:rsid w:val="00B60605"/>
    <w:rsid w:val="00B60F8E"/>
    <w:rsid w:val="00B618CF"/>
    <w:rsid w:val="00B61AB7"/>
    <w:rsid w:val="00B62189"/>
    <w:rsid w:val="00B639D9"/>
    <w:rsid w:val="00B63FD3"/>
    <w:rsid w:val="00B642D7"/>
    <w:rsid w:val="00B646F9"/>
    <w:rsid w:val="00B64F7F"/>
    <w:rsid w:val="00B65427"/>
    <w:rsid w:val="00B65EEA"/>
    <w:rsid w:val="00B65FC4"/>
    <w:rsid w:val="00B66419"/>
    <w:rsid w:val="00B67715"/>
    <w:rsid w:val="00B67814"/>
    <w:rsid w:val="00B701BE"/>
    <w:rsid w:val="00B7082C"/>
    <w:rsid w:val="00B7085C"/>
    <w:rsid w:val="00B714C2"/>
    <w:rsid w:val="00B71D36"/>
    <w:rsid w:val="00B722FA"/>
    <w:rsid w:val="00B725AE"/>
    <w:rsid w:val="00B728D5"/>
    <w:rsid w:val="00B738B0"/>
    <w:rsid w:val="00B7579A"/>
    <w:rsid w:val="00B760E0"/>
    <w:rsid w:val="00B7655E"/>
    <w:rsid w:val="00B76AD6"/>
    <w:rsid w:val="00B76FFC"/>
    <w:rsid w:val="00B7790B"/>
    <w:rsid w:val="00B779C4"/>
    <w:rsid w:val="00B8077B"/>
    <w:rsid w:val="00B81167"/>
    <w:rsid w:val="00B825E2"/>
    <w:rsid w:val="00B827D2"/>
    <w:rsid w:val="00B8284F"/>
    <w:rsid w:val="00B82F06"/>
    <w:rsid w:val="00B83D14"/>
    <w:rsid w:val="00B83DBC"/>
    <w:rsid w:val="00B8416F"/>
    <w:rsid w:val="00B842D1"/>
    <w:rsid w:val="00B844FB"/>
    <w:rsid w:val="00B84696"/>
    <w:rsid w:val="00B8474F"/>
    <w:rsid w:val="00B84D4F"/>
    <w:rsid w:val="00B85056"/>
    <w:rsid w:val="00B85A9E"/>
    <w:rsid w:val="00B864F4"/>
    <w:rsid w:val="00B86C4E"/>
    <w:rsid w:val="00B87696"/>
    <w:rsid w:val="00B87905"/>
    <w:rsid w:val="00B90561"/>
    <w:rsid w:val="00B90755"/>
    <w:rsid w:val="00B90F50"/>
    <w:rsid w:val="00B919A8"/>
    <w:rsid w:val="00B92DA9"/>
    <w:rsid w:val="00B9335A"/>
    <w:rsid w:val="00B9366F"/>
    <w:rsid w:val="00B93C2F"/>
    <w:rsid w:val="00B940D7"/>
    <w:rsid w:val="00B9480A"/>
    <w:rsid w:val="00B94F9C"/>
    <w:rsid w:val="00B95147"/>
    <w:rsid w:val="00B95B3C"/>
    <w:rsid w:val="00B9690B"/>
    <w:rsid w:val="00B97484"/>
    <w:rsid w:val="00B97E87"/>
    <w:rsid w:val="00BA0255"/>
    <w:rsid w:val="00BA031A"/>
    <w:rsid w:val="00BA1179"/>
    <w:rsid w:val="00BA12A1"/>
    <w:rsid w:val="00BA1353"/>
    <w:rsid w:val="00BA14B9"/>
    <w:rsid w:val="00BA1A2D"/>
    <w:rsid w:val="00BA2417"/>
    <w:rsid w:val="00BA2711"/>
    <w:rsid w:val="00BA2804"/>
    <w:rsid w:val="00BA282D"/>
    <w:rsid w:val="00BA304B"/>
    <w:rsid w:val="00BA370D"/>
    <w:rsid w:val="00BA41A3"/>
    <w:rsid w:val="00BA4274"/>
    <w:rsid w:val="00BA4565"/>
    <w:rsid w:val="00BA5204"/>
    <w:rsid w:val="00BA54E5"/>
    <w:rsid w:val="00BA550F"/>
    <w:rsid w:val="00BA5A33"/>
    <w:rsid w:val="00BA5D63"/>
    <w:rsid w:val="00BA64F3"/>
    <w:rsid w:val="00BA68AD"/>
    <w:rsid w:val="00BA6AD2"/>
    <w:rsid w:val="00BA7095"/>
    <w:rsid w:val="00BA7F23"/>
    <w:rsid w:val="00BB070A"/>
    <w:rsid w:val="00BB070C"/>
    <w:rsid w:val="00BB0C6B"/>
    <w:rsid w:val="00BB0D7A"/>
    <w:rsid w:val="00BB12FC"/>
    <w:rsid w:val="00BB2540"/>
    <w:rsid w:val="00BB368E"/>
    <w:rsid w:val="00BB3BF6"/>
    <w:rsid w:val="00BB43B1"/>
    <w:rsid w:val="00BB4C9C"/>
    <w:rsid w:val="00BB56C2"/>
    <w:rsid w:val="00BB5828"/>
    <w:rsid w:val="00BB64D9"/>
    <w:rsid w:val="00BB6D23"/>
    <w:rsid w:val="00BB74E9"/>
    <w:rsid w:val="00BB78F9"/>
    <w:rsid w:val="00BC08BC"/>
    <w:rsid w:val="00BC1867"/>
    <w:rsid w:val="00BC1A1C"/>
    <w:rsid w:val="00BC2021"/>
    <w:rsid w:val="00BC276D"/>
    <w:rsid w:val="00BC448E"/>
    <w:rsid w:val="00BC527F"/>
    <w:rsid w:val="00BC5834"/>
    <w:rsid w:val="00BC58B3"/>
    <w:rsid w:val="00BC5BA1"/>
    <w:rsid w:val="00BC5C51"/>
    <w:rsid w:val="00BC6422"/>
    <w:rsid w:val="00BC6582"/>
    <w:rsid w:val="00BC6630"/>
    <w:rsid w:val="00BC6726"/>
    <w:rsid w:val="00BC715C"/>
    <w:rsid w:val="00BD05AD"/>
    <w:rsid w:val="00BD0939"/>
    <w:rsid w:val="00BD0A93"/>
    <w:rsid w:val="00BD1AC8"/>
    <w:rsid w:val="00BD1B30"/>
    <w:rsid w:val="00BD2346"/>
    <w:rsid w:val="00BD2516"/>
    <w:rsid w:val="00BD2A05"/>
    <w:rsid w:val="00BD2BD7"/>
    <w:rsid w:val="00BD33CC"/>
    <w:rsid w:val="00BD3FAC"/>
    <w:rsid w:val="00BD41D2"/>
    <w:rsid w:val="00BD4BD1"/>
    <w:rsid w:val="00BD5151"/>
    <w:rsid w:val="00BD55CC"/>
    <w:rsid w:val="00BD5E9B"/>
    <w:rsid w:val="00BD609A"/>
    <w:rsid w:val="00BD74F0"/>
    <w:rsid w:val="00BE2579"/>
    <w:rsid w:val="00BE25CC"/>
    <w:rsid w:val="00BE2942"/>
    <w:rsid w:val="00BE2C9E"/>
    <w:rsid w:val="00BE3024"/>
    <w:rsid w:val="00BE3184"/>
    <w:rsid w:val="00BE360B"/>
    <w:rsid w:val="00BE39CE"/>
    <w:rsid w:val="00BE4126"/>
    <w:rsid w:val="00BE4B0E"/>
    <w:rsid w:val="00BE5013"/>
    <w:rsid w:val="00BE5104"/>
    <w:rsid w:val="00BE551B"/>
    <w:rsid w:val="00BE6051"/>
    <w:rsid w:val="00BE648D"/>
    <w:rsid w:val="00BE67BC"/>
    <w:rsid w:val="00BE7E72"/>
    <w:rsid w:val="00BF0773"/>
    <w:rsid w:val="00BF13AA"/>
    <w:rsid w:val="00BF1698"/>
    <w:rsid w:val="00BF2440"/>
    <w:rsid w:val="00BF2530"/>
    <w:rsid w:val="00BF2996"/>
    <w:rsid w:val="00BF3B05"/>
    <w:rsid w:val="00BF3D38"/>
    <w:rsid w:val="00BF3D57"/>
    <w:rsid w:val="00BF3F49"/>
    <w:rsid w:val="00BF4AE3"/>
    <w:rsid w:val="00BF4E28"/>
    <w:rsid w:val="00BF4F74"/>
    <w:rsid w:val="00BF5124"/>
    <w:rsid w:val="00BF5D29"/>
    <w:rsid w:val="00BF6FB7"/>
    <w:rsid w:val="00BF755B"/>
    <w:rsid w:val="00BF75C7"/>
    <w:rsid w:val="00BF75D6"/>
    <w:rsid w:val="00BF78F3"/>
    <w:rsid w:val="00C003E7"/>
    <w:rsid w:val="00C00512"/>
    <w:rsid w:val="00C005D6"/>
    <w:rsid w:val="00C00673"/>
    <w:rsid w:val="00C006F2"/>
    <w:rsid w:val="00C00B54"/>
    <w:rsid w:val="00C00BBF"/>
    <w:rsid w:val="00C019A3"/>
    <w:rsid w:val="00C02074"/>
    <w:rsid w:val="00C02383"/>
    <w:rsid w:val="00C025A0"/>
    <w:rsid w:val="00C028A5"/>
    <w:rsid w:val="00C0299E"/>
    <w:rsid w:val="00C02BC7"/>
    <w:rsid w:val="00C02C09"/>
    <w:rsid w:val="00C02C96"/>
    <w:rsid w:val="00C02DC3"/>
    <w:rsid w:val="00C03D7B"/>
    <w:rsid w:val="00C04265"/>
    <w:rsid w:val="00C04CC4"/>
    <w:rsid w:val="00C058C9"/>
    <w:rsid w:val="00C0601A"/>
    <w:rsid w:val="00C067B7"/>
    <w:rsid w:val="00C06A2E"/>
    <w:rsid w:val="00C07E19"/>
    <w:rsid w:val="00C106AB"/>
    <w:rsid w:val="00C107D0"/>
    <w:rsid w:val="00C10F05"/>
    <w:rsid w:val="00C114CC"/>
    <w:rsid w:val="00C11597"/>
    <w:rsid w:val="00C11793"/>
    <w:rsid w:val="00C12518"/>
    <w:rsid w:val="00C128CE"/>
    <w:rsid w:val="00C12DD9"/>
    <w:rsid w:val="00C135A7"/>
    <w:rsid w:val="00C13B16"/>
    <w:rsid w:val="00C143C9"/>
    <w:rsid w:val="00C1455D"/>
    <w:rsid w:val="00C14786"/>
    <w:rsid w:val="00C150E3"/>
    <w:rsid w:val="00C1632A"/>
    <w:rsid w:val="00C16FE7"/>
    <w:rsid w:val="00C17C47"/>
    <w:rsid w:val="00C216AD"/>
    <w:rsid w:val="00C21EF4"/>
    <w:rsid w:val="00C21F9C"/>
    <w:rsid w:val="00C2517C"/>
    <w:rsid w:val="00C258B5"/>
    <w:rsid w:val="00C2620A"/>
    <w:rsid w:val="00C26911"/>
    <w:rsid w:val="00C26A50"/>
    <w:rsid w:val="00C27266"/>
    <w:rsid w:val="00C277CC"/>
    <w:rsid w:val="00C304B8"/>
    <w:rsid w:val="00C311EB"/>
    <w:rsid w:val="00C31C76"/>
    <w:rsid w:val="00C31E20"/>
    <w:rsid w:val="00C32194"/>
    <w:rsid w:val="00C3282C"/>
    <w:rsid w:val="00C329A1"/>
    <w:rsid w:val="00C32E13"/>
    <w:rsid w:val="00C331CF"/>
    <w:rsid w:val="00C333CC"/>
    <w:rsid w:val="00C3345D"/>
    <w:rsid w:val="00C33ECF"/>
    <w:rsid w:val="00C35010"/>
    <w:rsid w:val="00C35A7D"/>
    <w:rsid w:val="00C3608E"/>
    <w:rsid w:val="00C36CCC"/>
    <w:rsid w:val="00C3708E"/>
    <w:rsid w:val="00C37548"/>
    <w:rsid w:val="00C378AF"/>
    <w:rsid w:val="00C37E56"/>
    <w:rsid w:val="00C401EE"/>
    <w:rsid w:val="00C40824"/>
    <w:rsid w:val="00C40C55"/>
    <w:rsid w:val="00C41464"/>
    <w:rsid w:val="00C418F7"/>
    <w:rsid w:val="00C41F6E"/>
    <w:rsid w:val="00C42401"/>
    <w:rsid w:val="00C42B03"/>
    <w:rsid w:val="00C42B18"/>
    <w:rsid w:val="00C44393"/>
    <w:rsid w:val="00C44C7F"/>
    <w:rsid w:val="00C4514D"/>
    <w:rsid w:val="00C4627D"/>
    <w:rsid w:val="00C46A70"/>
    <w:rsid w:val="00C46EDF"/>
    <w:rsid w:val="00C504B3"/>
    <w:rsid w:val="00C50848"/>
    <w:rsid w:val="00C52A92"/>
    <w:rsid w:val="00C531A9"/>
    <w:rsid w:val="00C54ED0"/>
    <w:rsid w:val="00C554C7"/>
    <w:rsid w:val="00C55BEA"/>
    <w:rsid w:val="00C55F6F"/>
    <w:rsid w:val="00C56AC8"/>
    <w:rsid w:val="00C56ADA"/>
    <w:rsid w:val="00C56C94"/>
    <w:rsid w:val="00C56FF2"/>
    <w:rsid w:val="00C57A9F"/>
    <w:rsid w:val="00C57D03"/>
    <w:rsid w:val="00C6002D"/>
    <w:rsid w:val="00C60683"/>
    <w:rsid w:val="00C60BCC"/>
    <w:rsid w:val="00C61E4E"/>
    <w:rsid w:val="00C622AB"/>
    <w:rsid w:val="00C62377"/>
    <w:rsid w:val="00C62AE8"/>
    <w:rsid w:val="00C631E0"/>
    <w:rsid w:val="00C63ACF"/>
    <w:rsid w:val="00C640A8"/>
    <w:rsid w:val="00C640F5"/>
    <w:rsid w:val="00C64C2C"/>
    <w:rsid w:val="00C65107"/>
    <w:rsid w:val="00C663F6"/>
    <w:rsid w:val="00C671FC"/>
    <w:rsid w:val="00C67E12"/>
    <w:rsid w:val="00C7030C"/>
    <w:rsid w:val="00C706DC"/>
    <w:rsid w:val="00C70FDF"/>
    <w:rsid w:val="00C710EA"/>
    <w:rsid w:val="00C71F35"/>
    <w:rsid w:val="00C72770"/>
    <w:rsid w:val="00C72787"/>
    <w:rsid w:val="00C73358"/>
    <w:rsid w:val="00C7374F"/>
    <w:rsid w:val="00C73FF0"/>
    <w:rsid w:val="00C74109"/>
    <w:rsid w:val="00C74DFF"/>
    <w:rsid w:val="00C74FB7"/>
    <w:rsid w:val="00C7580C"/>
    <w:rsid w:val="00C75C3B"/>
    <w:rsid w:val="00C76229"/>
    <w:rsid w:val="00C76237"/>
    <w:rsid w:val="00C766CE"/>
    <w:rsid w:val="00C77B07"/>
    <w:rsid w:val="00C77F28"/>
    <w:rsid w:val="00C802E8"/>
    <w:rsid w:val="00C807BE"/>
    <w:rsid w:val="00C8088F"/>
    <w:rsid w:val="00C80ED1"/>
    <w:rsid w:val="00C81462"/>
    <w:rsid w:val="00C81466"/>
    <w:rsid w:val="00C81A8B"/>
    <w:rsid w:val="00C81CDA"/>
    <w:rsid w:val="00C81E4E"/>
    <w:rsid w:val="00C82E39"/>
    <w:rsid w:val="00C83B43"/>
    <w:rsid w:val="00C84B2F"/>
    <w:rsid w:val="00C84CB4"/>
    <w:rsid w:val="00C86F63"/>
    <w:rsid w:val="00C90A4C"/>
    <w:rsid w:val="00C91F95"/>
    <w:rsid w:val="00C922F5"/>
    <w:rsid w:val="00C92DC1"/>
    <w:rsid w:val="00C92EAA"/>
    <w:rsid w:val="00C9312C"/>
    <w:rsid w:val="00C93468"/>
    <w:rsid w:val="00C94057"/>
    <w:rsid w:val="00C94512"/>
    <w:rsid w:val="00C94D6F"/>
    <w:rsid w:val="00C9503F"/>
    <w:rsid w:val="00C9519F"/>
    <w:rsid w:val="00C955A6"/>
    <w:rsid w:val="00C95D8C"/>
    <w:rsid w:val="00C9662A"/>
    <w:rsid w:val="00C96E22"/>
    <w:rsid w:val="00C96FB8"/>
    <w:rsid w:val="00C96FCC"/>
    <w:rsid w:val="00C97EDF"/>
    <w:rsid w:val="00CA0338"/>
    <w:rsid w:val="00CA097A"/>
    <w:rsid w:val="00CA0CB3"/>
    <w:rsid w:val="00CA1637"/>
    <w:rsid w:val="00CA1EBD"/>
    <w:rsid w:val="00CA27E2"/>
    <w:rsid w:val="00CA3213"/>
    <w:rsid w:val="00CA3292"/>
    <w:rsid w:val="00CA34E6"/>
    <w:rsid w:val="00CA3790"/>
    <w:rsid w:val="00CA3B0F"/>
    <w:rsid w:val="00CA3C4F"/>
    <w:rsid w:val="00CA3DB5"/>
    <w:rsid w:val="00CA3F05"/>
    <w:rsid w:val="00CA420D"/>
    <w:rsid w:val="00CA455F"/>
    <w:rsid w:val="00CA4894"/>
    <w:rsid w:val="00CA5477"/>
    <w:rsid w:val="00CA54DB"/>
    <w:rsid w:val="00CA5806"/>
    <w:rsid w:val="00CA58BB"/>
    <w:rsid w:val="00CA6C49"/>
    <w:rsid w:val="00CA6CAC"/>
    <w:rsid w:val="00CA77FA"/>
    <w:rsid w:val="00CA79A3"/>
    <w:rsid w:val="00CA7C97"/>
    <w:rsid w:val="00CB07B7"/>
    <w:rsid w:val="00CB1431"/>
    <w:rsid w:val="00CB194B"/>
    <w:rsid w:val="00CB1A0B"/>
    <w:rsid w:val="00CB1B3D"/>
    <w:rsid w:val="00CB1B4B"/>
    <w:rsid w:val="00CB2744"/>
    <w:rsid w:val="00CB2CA2"/>
    <w:rsid w:val="00CB2FA6"/>
    <w:rsid w:val="00CB34AA"/>
    <w:rsid w:val="00CB3A12"/>
    <w:rsid w:val="00CB4D86"/>
    <w:rsid w:val="00CB4DBA"/>
    <w:rsid w:val="00CB5250"/>
    <w:rsid w:val="00CB5460"/>
    <w:rsid w:val="00CB54CD"/>
    <w:rsid w:val="00CB5894"/>
    <w:rsid w:val="00CB5B96"/>
    <w:rsid w:val="00CB76E7"/>
    <w:rsid w:val="00CB7B01"/>
    <w:rsid w:val="00CC07E1"/>
    <w:rsid w:val="00CC1C44"/>
    <w:rsid w:val="00CC1F4F"/>
    <w:rsid w:val="00CC1FE4"/>
    <w:rsid w:val="00CC3350"/>
    <w:rsid w:val="00CC37A3"/>
    <w:rsid w:val="00CC389B"/>
    <w:rsid w:val="00CC4507"/>
    <w:rsid w:val="00CC4567"/>
    <w:rsid w:val="00CC4E43"/>
    <w:rsid w:val="00CC56A7"/>
    <w:rsid w:val="00CC6B07"/>
    <w:rsid w:val="00CC7A97"/>
    <w:rsid w:val="00CD0CB0"/>
    <w:rsid w:val="00CD1CA0"/>
    <w:rsid w:val="00CD1F1B"/>
    <w:rsid w:val="00CD2264"/>
    <w:rsid w:val="00CD2440"/>
    <w:rsid w:val="00CD259F"/>
    <w:rsid w:val="00CD2DD8"/>
    <w:rsid w:val="00CD3004"/>
    <w:rsid w:val="00CD304E"/>
    <w:rsid w:val="00CD3319"/>
    <w:rsid w:val="00CD3CF6"/>
    <w:rsid w:val="00CD3E97"/>
    <w:rsid w:val="00CD3F3B"/>
    <w:rsid w:val="00CD486A"/>
    <w:rsid w:val="00CD500B"/>
    <w:rsid w:val="00CD5439"/>
    <w:rsid w:val="00CD555E"/>
    <w:rsid w:val="00CD602F"/>
    <w:rsid w:val="00CD6248"/>
    <w:rsid w:val="00CD67A8"/>
    <w:rsid w:val="00CD69DC"/>
    <w:rsid w:val="00CD6E00"/>
    <w:rsid w:val="00CD7A8D"/>
    <w:rsid w:val="00CE00FE"/>
    <w:rsid w:val="00CE042C"/>
    <w:rsid w:val="00CE0555"/>
    <w:rsid w:val="00CE0C95"/>
    <w:rsid w:val="00CE20F0"/>
    <w:rsid w:val="00CE24DD"/>
    <w:rsid w:val="00CE2694"/>
    <w:rsid w:val="00CE3F3D"/>
    <w:rsid w:val="00CE3F46"/>
    <w:rsid w:val="00CE3FA4"/>
    <w:rsid w:val="00CE4826"/>
    <w:rsid w:val="00CE4C6D"/>
    <w:rsid w:val="00CE5050"/>
    <w:rsid w:val="00CE516D"/>
    <w:rsid w:val="00CE5909"/>
    <w:rsid w:val="00CE5CC5"/>
    <w:rsid w:val="00CE6876"/>
    <w:rsid w:val="00CE7370"/>
    <w:rsid w:val="00CE74DB"/>
    <w:rsid w:val="00CE7572"/>
    <w:rsid w:val="00CE7619"/>
    <w:rsid w:val="00CE7E4F"/>
    <w:rsid w:val="00CF029D"/>
    <w:rsid w:val="00CF0DC3"/>
    <w:rsid w:val="00CF0E61"/>
    <w:rsid w:val="00CF1630"/>
    <w:rsid w:val="00CF1825"/>
    <w:rsid w:val="00CF1A67"/>
    <w:rsid w:val="00CF244A"/>
    <w:rsid w:val="00CF24CA"/>
    <w:rsid w:val="00CF3215"/>
    <w:rsid w:val="00CF3A61"/>
    <w:rsid w:val="00CF538E"/>
    <w:rsid w:val="00CF59B1"/>
    <w:rsid w:val="00CF6008"/>
    <w:rsid w:val="00CF689F"/>
    <w:rsid w:val="00CF68AC"/>
    <w:rsid w:val="00CF6FB1"/>
    <w:rsid w:val="00CF729D"/>
    <w:rsid w:val="00CF7957"/>
    <w:rsid w:val="00CF7F75"/>
    <w:rsid w:val="00D001E5"/>
    <w:rsid w:val="00D0020E"/>
    <w:rsid w:val="00D00254"/>
    <w:rsid w:val="00D0073B"/>
    <w:rsid w:val="00D00AFB"/>
    <w:rsid w:val="00D00EC7"/>
    <w:rsid w:val="00D00FA1"/>
    <w:rsid w:val="00D014CB"/>
    <w:rsid w:val="00D01537"/>
    <w:rsid w:val="00D02696"/>
    <w:rsid w:val="00D02742"/>
    <w:rsid w:val="00D027C0"/>
    <w:rsid w:val="00D02AC7"/>
    <w:rsid w:val="00D03893"/>
    <w:rsid w:val="00D0405B"/>
    <w:rsid w:val="00D04817"/>
    <w:rsid w:val="00D049ED"/>
    <w:rsid w:val="00D06033"/>
    <w:rsid w:val="00D07085"/>
    <w:rsid w:val="00D07179"/>
    <w:rsid w:val="00D0729F"/>
    <w:rsid w:val="00D0735C"/>
    <w:rsid w:val="00D07365"/>
    <w:rsid w:val="00D07446"/>
    <w:rsid w:val="00D07ECB"/>
    <w:rsid w:val="00D07F2B"/>
    <w:rsid w:val="00D106FF"/>
    <w:rsid w:val="00D113E5"/>
    <w:rsid w:val="00D119E5"/>
    <w:rsid w:val="00D1228D"/>
    <w:rsid w:val="00D1242F"/>
    <w:rsid w:val="00D124CD"/>
    <w:rsid w:val="00D124D2"/>
    <w:rsid w:val="00D129D3"/>
    <w:rsid w:val="00D13037"/>
    <w:rsid w:val="00D14372"/>
    <w:rsid w:val="00D14E63"/>
    <w:rsid w:val="00D15776"/>
    <w:rsid w:val="00D159EB"/>
    <w:rsid w:val="00D166DC"/>
    <w:rsid w:val="00D16987"/>
    <w:rsid w:val="00D17B59"/>
    <w:rsid w:val="00D17BCE"/>
    <w:rsid w:val="00D21D36"/>
    <w:rsid w:val="00D22AB1"/>
    <w:rsid w:val="00D22F7F"/>
    <w:rsid w:val="00D232E7"/>
    <w:rsid w:val="00D2351B"/>
    <w:rsid w:val="00D23A7B"/>
    <w:rsid w:val="00D23AFB"/>
    <w:rsid w:val="00D2438E"/>
    <w:rsid w:val="00D253FC"/>
    <w:rsid w:val="00D25C85"/>
    <w:rsid w:val="00D26787"/>
    <w:rsid w:val="00D27B14"/>
    <w:rsid w:val="00D27B1C"/>
    <w:rsid w:val="00D27B4E"/>
    <w:rsid w:val="00D3054D"/>
    <w:rsid w:val="00D31D35"/>
    <w:rsid w:val="00D3227C"/>
    <w:rsid w:val="00D3232E"/>
    <w:rsid w:val="00D32D7F"/>
    <w:rsid w:val="00D32F62"/>
    <w:rsid w:val="00D341A1"/>
    <w:rsid w:val="00D34503"/>
    <w:rsid w:val="00D347C4"/>
    <w:rsid w:val="00D34A78"/>
    <w:rsid w:val="00D34CFD"/>
    <w:rsid w:val="00D351F3"/>
    <w:rsid w:val="00D360C0"/>
    <w:rsid w:val="00D365FA"/>
    <w:rsid w:val="00D36DD3"/>
    <w:rsid w:val="00D40AFA"/>
    <w:rsid w:val="00D40B95"/>
    <w:rsid w:val="00D40BAE"/>
    <w:rsid w:val="00D40F8C"/>
    <w:rsid w:val="00D413A4"/>
    <w:rsid w:val="00D415A9"/>
    <w:rsid w:val="00D4196A"/>
    <w:rsid w:val="00D41E79"/>
    <w:rsid w:val="00D42A89"/>
    <w:rsid w:val="00D42C8A"/>
    <w:rsid w:val="00D431D0"/>
    <w:rsid w:val="00D431FA"/>
    <w:rsid w:val="00D4359B"/>
    <w:rsid w:val="00D4402F"/>
    <w:rsid w:val="00D445D6"/>
    <w:rsid w:val="00D4464C"/>
    <w:rsid w:val="00D44986"/>
    <w:rsid w:val="00D44DDE"/>
    <w:rsid w:val="00D4538A"/>
    <w:rsid w:val="00D45478"/>
    <w:rsid w:val="00D45547"/>
    <w:rsid w:val="00D45DB4"/>
    <w:rsid w:val="00D46712"/>
    <w:rsid w:val="00D51B21"/>
    <w:rsid w:val="00D52357"/>
    <w:rsid w:val="00D5263A"/>
    <w:rsid w:val="00D52F18"/>
    <w:rsid w:val="00D534F3"/>
    <w:rsid w:val="00D55149"/>
    <w:rsid w:val="00D561BE"/>
    <w:rsid w:val="00D56965"/>
    <w:rsid w:val="00D56ECF"/>
    <w:rsid w:val="00D571A4"/>
    <w:rsid w:val="00D57A88"/>
    <w:rsid w:val="00D57C7F"/>
    <w:rsid w:val="00D60A46"/>
    <w:rsid w:val="00D60C1C"/>
    <w:rsid w:val="00D60E20"/>
    <w:rsid w:val="00D614E8"/>
    <w:rsid w:val="00D61CF6"/>
    <w:rsid w:val="00D626F6"/>
    <w:rsid w:val="00D62C36"/>
    <w:rsid w:val="00D63F2D"/>
    <w:rsid w:val="00D64504"/>
    <w:rsid w:val="00D64961"/>
    <w:rsid w:val="00D64A97"/>
    <w:rsid w:val="00D6521B"/>
    <w:rsid w:val="00D65880"/>
    <w:rsid w:val="00D65978"/>
    <w:rsid w:val="00D66490"/>
    <w:rsid w:val="00D667F8"/>
    <w:rsid w:val="00D70860"/>
    <w:rsid w:val="00D709E3"/>
    <w:rsid w:val="00D7110B"/>
    <w:rsid w:val="00D71293"/>
    <w:rsid w:val="00D71949"/>
    <w:rsid w:val="00D71CF0"/>
    <w:rsid w:val="00D729F8"/>
    <w:rsid w:val="00D73462"/>
    <w:rsid w:val="00D735D3"/>
    <w:rsid w:val="00D74258"/>
    <w:rsid w:val="00D743CE"/>
    <w:rsid w:val="00D7577C"/>
    <w:rsid w:val="00D75C25"/>
    <w:rsid w:val="00D765E5"/>
    <w:rsid w:val="00D7790B"/>
    <w:rsid w:val="00D77DE5"/>
    <w:rsid w:val="00D804F9"/>
    <w:rsid w:val="00D80508"/>
    <w:rsid w:val="00D81EF7"/>
    <w:rsid w:val="00D82273"/>
    <w:rsid w:val="00D823C5"/>
    <w:rsid w:val="00D829C0"/>
    <w:rsid w:val="00D82B82"/>
    <w:rsid w:val="00D82B91"/>
    <w:rsid w:val="00D82DD7"/>
    <w:rsid w:val="00D84B70"/>
    <w:rsid w:val="00D84CAC"/>
    <w:rsid w:val="00D84DC3"/>
    <w:rsid w:val="00D85066"/>
    <w:rsid w:val="00D862F2"/>
    <w:rsid w:val="00D870AC"/>
    <w:rsid w:val="00D87DD6"/>
    <w:rsid w:val="00D9009A"/>
    <w:rsid w:val="00D904BF"/>
    <w:rsid w:val="00D91563"/>
    <w:rsid w:val="00D91AA3"/>
    <w:rsid w:val="00D91DBC"/>
    <w:rsid w:val="00D91DC3"/>
    <w:rsid w:val="00D9247A"/>
    <w:rsid w:val="00D93B6F"/>
    <w:rsid w:val="00D94BA0"/>
    <w:rsid w:val="00D94CA4"/>
    <w:rsid w:val="00D95059"/>
    <w:rsid w:val="00D951BD"/>
    <w:rsid w:val="00D9529B"/>
    <w:rsid w:val="00D953B4"/>
    <w:rsid w:val="00D956CE"/>
    <w:rsid w:val="00D95773"/>
    <w:rsid w:val="00D960A8"/>
    <w:rsid w:val="00D966CB"/>
    <w:rsid w:val="00D96FA7"/>
    <w:rsid w:val="00D97C02"/>
    <w:rsid w:val="00DA0D72"/>
    <w:rsid w:val="00DA0EBB"/>
    <w:rsid w:val="00DA1E22"/>
    <w:rsid w:val="00DA208C"/>
    <w:rsid w:val="00DA298C"/>
    <w:rsid w:val="00DA2BBE"/>
    <w:rsid w:val="00DA3626"/>
    <w:rsid w:val="00DA3842"/>
    <w:rsid w:val="00DA3FEA"/>
    <w:rsid w:val="00DA40DA"/>
    <w:rsid w:val="00DA4ED5"/>
    <w:rsid w:val="00DA4EDA"/>
    <w:rsid w:val="00DA5B8A"/>
    <w:rsid w:val="00DA6E54"/>
    <w:rsid w:val="00DA7335"/>
    <w:rsid w:val="00DA7F44"/>
    <w:rsid w:val="00DB015A"/>
    <w:rsid w:val="00DB0D9F"/>
    <w:rsid w:val="00DB0F03"/>
    <w:rsid w:val="00DB10C8"/>
    <w:rsid w:val="00DB160D"/>
    <w:rsid w:val="00DB1B32"/>
    <w:rsid w:val="00DB25E8"/>
    <w:rsid w:val="00DB2774"/>
    <w:rsid w:val="00DB2EBC"/>
    <w:rsid w:val="00DB3248"/>
    <w:rsid w:val="00DB3B2E"/>
    <w:rsid w:val="00DB3F79"/>
    <w:rsid w:val="00DB4200"/>
    <w:rsid w:val="00DB449A"/>
    <w:rsid w:val="00DB4704"/>
    <w:rsid w:val="00DB4FB6"/>
    <w:rsid w:val="00DB55D2"/>
    <w:rsid w:val="00DB5720"/>
    <w:rsid w:val="00DB65BB"/>
    <w:rsid w:val="00DB71EF"/>
    <w:rsid w:val="00DB723C"/>
    <w:rsid w:val="00DB74DD"/>
    <w:rsid w:val="00DB7F05"/>
    <w:rsid w:val="00DB7F14"/>
    <w:rsid w:val="00DC0026"/>
    <w:rsid w:val="00DC0CE1"/>
    <w:rsid w:val="00DC15F3"/>
    <w:rsid w:val="00DC1B59"/>
    <w:rsid w:val="00DC21CB"/>
    <w:rsid w:val="00DC3571"/>
    <w:rsid w:val="00DC38DE"/>
    <w:rsid w:val="00DC3A67"/>
    <w:rsid w:val="00DC3B45"/>
    <w:rsid w:val="00DC3CAE"/>
    <w:rsid w:val="00DC408C"/>
    <w:rsid w:val="00DC45C1"/>
    <w:rsid w:val="00DC4D35"/>
    <w:rsid w:val="00DC50D7"/>
    <w:rsid w:val="00DC5EAB"/>
    <w:rsid w:val="00DC67D5"/>
    <w:rsid w:val="00DC67FE"/>
    <w:rsid w:val="00DC695C"/>
    <w:rsid w:val="00DC6A9B"/>
    <w:rsid w:val="00DC71B1"/>
    <w:rsid w:val="00DC758D"/>
    <w:rsid w:val="00DC76F2"/>
    <w:rsid w:val="00DC7E83"/>
    <w:rsid w:val="00DD01EF"/>
    <w:rsid w:val="00DD056E"/>
    <w:rsid w:val="00DD1544"/>
    <w:rsid w:val="00DD26CD"/>
    <w:rsid w:val="00DD28A8"/>
    <w:rsid w:val="00DD2914"/>
    <w:rsid w:val="00DD2920"/>
    <w:rsid w:val="00DD3060"/>
    <w:rsid w:val="00DD37BD"/>
    <w:rsid w:val="00DD3D9D"/>
    <w:rsid w:val="00DD414D"/>
    <w:rsid w:val="00DD6A33"/>
    <w:rsid w:val="00DD71C1"/>
    <w:rsid w:val="00DD75BE"/>
    <w:rsid w:val="00DD7722"/>
    <w:rsid w:val="00DD7723"/>
    <w:rsid w:val="00DD7AEE"/>
    <w:rsid w:val="00DE0603"/>
    <w:rsid w:val="00DE289F"/>
    <w:rsid w:val="00DE3CCC"/>
    <w:rsid w:val="00DE3FAA"/>
    <w:rsid w:val="00DE458F"/>
    <w:rsid w:val="00DE4708"/>
    <w:rsid w:val="00DE4714"/>
    <w:rsid w:val="00DE5CD2"/>
    <w:rsid w:val="00DE610B"/>
    <w:rsid w:val="00DE6B1A"/>
    <w:rsid w:val="00DE6EA2"/>
    <w:rsid w:val="00DE7094"/>
    <w:rsid w:val="00DE7931"/>
    <w:rsid w:val="00DE7E5C"/>
    <w:rsid w:val="00DF069A"/>
    <w:rsid w:val="00DF1761"/>
    <w:rsid w:val="00DF1A22"/>
    <w:rsid w:val="00DF2962"/>
    <w:rsid w:val="00DF2BC1"/>
    <w:rsid w:val="00DF3118"/>
    <w:rsid w:val="00DF343F"/>
    <w:rsid w:val="00DF3831"/>
    <w:rsid w:val="00DF3FEA"/>
    <w:rsid w:val="00DF4272"/>
    <w:rsid w:val="00DF45F9"/>
    <w:rsid w:val="00DF4B25"/>
    <w:rsid w:val="00DF543E"/>
    <w:rsid w:val="00DF604E"/>
    <w:rsid w:val="00DF60F7"/>
    <w:rsid w:val="00DF6196"/>
    <w:rsid w:val="00DF6394"/>
    <w:rsid w:val="00DF69EC"/>
    <w:rsid w:val="00DF762C"/>
    <w:rsid w:val="00E00051"/>
    <w:rsid w:val="00E00DDC"/>
    <w:rsid w:val="00E010DC"/>
    <w:rsid w:val="00E011E1"/>
    <w:rsid w:val="00E0219C"/>
    <w:rsid w:val="00E02264"/>
    <w:rsid w:val="00E022D7"/>
    <w:rsid w:val="00E02F29"/>
    <w:rsid w:val="00E03427"/>
    <w:rsid w:val="00E03AF9"/>
    <w:rsid w:val="00E03EF3"/>
    <w:rsid w:val="00E04649"/>
    <w:rsid w:val="00E04A49"/>
    <w:rsid w:val="00E05617"/>
    <w:rsid w:val="00E06EB0"/>
    <w:rsid w:val="00E06EEE"/>
    <w:rsid w:val="00E0733E"/>
    <w:rsid w:val="00E07DD3"/>
    <w:rsid w:val="00E11E5D"/>
    <w:rsid w:val="00E127F5"/>
    <w:rsid w:val="00E13CA8"/>
    <w:rsid w:val="00E13DA4"/>
    <w:rsid w:val="00E14402"/>
    <w:rsid w:val="00E14737"/>
    <w:rsid w:val="00E14BA1"/>
    <w:rsid w:val="00E15042"/>
    <w:rsid w:val="00E15231"/>
    <w:rsid w:val="00E162B1"/>
    <w:rsid w:val="00E164D3"/>
    <w:rsid w:val="00E176C9"/>
    <w:rsid w:val="00E207C7"/>
    <w:rsid w:val="00E21508"/>
    <w:rsid w:val="00E21B78"/>
    <w:rsid w:val="00E21E94"/>
    <w:rsid w:val="00E21FDE"/>
    <w:rsid w:val="00E22A34"/>
    <w:rsid w:val="00E23412"/>
    <w:rsid w:val="00E236FC"/>
    <w:rsid w:val="00E24360"/>
    <w:rsid w:val="00E24E0A"/>
    <w:rsid w:val="00E24FAC"/>
    <w:rsid w:val="00E25156"/>
    <w:rsid w:val="00E25178"/>
    <w:rsid w:val="00E25638"/>
    <w:rsid w:val="00E26447"/>
    <w:rsid w:val="00E266CF"/>
    <w:rsid w:val="00E26866"/>
    <w:rsid w:val="00E27061"/>
    <w:rsid w:val="00E277E9"/>
    <w:rsid w:val="00E30C3D"/>
    <w:rsid w:val="00E31843"/>
    <w:rsid w:val="00E31C04"/>
    <w:rsid w:val="00E32AAB"/>
    <w:rsid w:val="00E32C73"/>
    <w:rsid w:val="00E3308A"/>
    <w:rsid w:val="00E332FC"/>
    <w:rsid w:val="00E33B34"/>
    <w:rsid w:val="00E343D3"/>
    <w:rsid w:val="00E345AB"/>
    <w:rsid w:val="00E349FE"/>
    <w:rsid w:val="00E352D3"/>
    <w:rsid w:val="00E35577"/>
    <w:rsid w:val="00E3670C"/>
    <w:rsid w:val="00E368A4"/>
    <w:rsid w:val="00E36A6F"/>
    <w:rsid w:val="00E36BE8"/>
    <w:rsid w:val="00E36E9E"/>
    <w:rsid w:val="00E37FD4"/>
    <w:rsid w:val="00E404D1"/>
    <w:rsid w:val="00E4099F"/>
    <w:rsid w:val="00E40B2E"/>
    <w:rsid w:val="00E41D12"/>
    <w:rsid w:val="00E43166"/>
    <w:rsid w:val="00E4358E"/>
    <w:rsid w:val="00E43B16"/>
    <w:rsid w:val="00E4551C"/>
    <w:rsid w:val="00E45826"/>
    <w:rsid w:val="00E465E2"/>
    <w:rsid w:val="00E47632"/>
    <w:rsid w:val="00E47983"/>
    <w:rsid w:val="00E5168F"/>
    <w:rsid w:val="00E52648"/>
    <w:rsid w:val="00E5277A"/>
    <w:rsid w:val="00E528A6"/>
    <w:rsid w:val="00E5291A"/>
    <w:rsid w:val="00E53CAB"/>
    <w:rsid w:val="00E54D8A"/>
    <w:rsid w:val="00E54F2A"/>
    <w:rsid w:val="00E55357"/>
    <w:rsid w:val="00E57C96"/>
    <w:rsid w:val="00E57EB4"/>
    <w:rsid w:val="00E57F1B"/>
    <w:rsid w:val="00E57F7B"/>
    <w:rsid w:val="00E60124"/>
    <w:rsid w:val="00E604D7"/>
    <w:rsid w:val="00E605B6"/>
    <w:rsid w:val="00E60897"/>
    <w:rsid w:val="00E60B6B"/>
    <w:rsid w:val="00E614B3"/>
    <w:rsid w:val="00E61D75"/>
    <w:rsid w:val="00E61E77"/>
    <w:rsid w:val="00E61F49"/>
    <w:rsid w:val="00E632E8"/>
    <w:rsid w:val="00E64637"/>
    <w:rsid w:val="00E64AFA"/>
    <w:rsid w:val="00E64B01"/>
    <w:rsid w:val="00E65A65"/>
    <w:rsid w:val="00E662C3"/>
    <w:rsid w:val="00E664A5"/>
    <w:rsid w:val="00E67741"/>
    <w:rsid w:val="00E71055"/>
    <w:rsid w:val="00E71275"/>
    <w:rsid w:val="00E724C6"/>
    <w:rsid w:val="00E726A0"/>
    <w:rsid w:val="00E73223"/>
    <w:rsid w:val="00E737F0"/>
    <w:rsid w:val="00E74251"/>
    <w:rsid w:val="00E742BE"/>
    <w:rsid w:val="00E74444"/>
    <w:rsid w:val="00E74650"/>
    <w:rsid w:val="00E75FD0"/>
    <w:rsid w:val="00E76A59"/>
    <w:rsid w:val="00E76DB9"/>
    <w:rsid w:val="00E76FFA"/>
    <w:rsid w:val="00E7702C"/>
    <w:rsid w:val="00E776D4"/>
    <w:rsid w:val="00E7797F"/>
    <w:rsid w:val="00E807BF"/>
    <w:rsid w:val="00E80AE5"/>
    <w:rsid w:val="00E81145"/>
    <w:rsid w:val="00E826E7"/>
    <w:rsid w:val="00E829C3"/>
    <w:rsid w:val="00E836C4"/>
    <w:rsid w:val="00E838FF"/>
    <w:rsid w:val="00E83B23"/>
    <w:rsid w:val="00E84290"/>
    <w:rsid w:val="00E8430D"/>
    <w:rsid w:val="00E844B0"/>
    <w:rsid w:val="00E84B05"/>
    <w:rsid w:val="00E84FB5"/>
    <w:rsid w:val="00E85E7D"/>
    <w:rsid w:val="00E864FE"/>
    <w:rsid w:val="00E86736"/>
    <w:rsid w:val="00E8675E"/>
    <w:rsid w:val="00E868F4"/>
    <w:rsid w:val="00E87F15"/>
    <w:rsid w:val="00E91D10"/>
    <w:rsid w:val="00E91D36"/>
    <w:rsid w:val="00E91E59"/>
    <w:rsid w:val="00E91EF0"/>
    <w:rsid w:val="00E92247"/>
    <w:rsid w:val="00E92506"/>
    <w:rsid w:val="00E9281D"/>
    <w:rsid w:val="00E92F2C"/>
    <w:rsid w:val="00E92FD0"/>
    <w:rsid w:val="00E9381E"/>
    <w:rsid w:val="00E93C56"/>
    <w:rsid w:val="00E94D88"/>
    <w:rsid w:val="00E96567"/>
    <w:rsid w:val="00E96DB0"/>
    <w:rsid w:val="00EA13FB"/>
    <w:rsid w:val="00EA1768"/>
    <w:rsid w:val="00EA1DFB"/>
    <w:rsid w:val="00EA31AF"/>
    <w:rsid w:val="00EA39B4"/>
    <w:rsid w:val="00EA3E76"/>
    <w:rsid w:val="00EA4221"/>
    <w:rsid w:val="00EA4C8A"/>
    <w:rsid w:val="00EA59FE"/>
    <w:rsid w:val="00EA6F2A"/>
    <w:rsid w:val="00EA7EE9"/>
    <w:rsid w:val="00EA7F00"/>
    <w:rsid w:val="00EB0368"/>
    <w:rsid w:val="00EB0E29"/>
    <w:rsid w:val="00EB13BA"/>
    <w:rsid w:val="00EB14E8"/>
    <w:rsid w:val="00EB1EEC"/>
    <w:rsid w:val="00EB2DAD"/>
    <w:rsid w:val="00EB37C8"/>
    <w:rsid w:val="00EB5048"/>
    <w:rsid w:val="00EB6440"/>
    <w:rsid w:val="00EB667A"/>
    <w:rsid w:val="00EB67E3"/>
    <w:rsid w:val="00EB6E85"/>
    <w:rsid w:val="00EC0EED"/>
    <w:rsid w:val="00EC17C6"/>
    <w:rsid w:val="00EC1919"/>
    <w:rsid w:val="00EC277E"/>
    <w:rsid w:val="00EC2BF6"/>
    <w:rsid w:val="00EC2C6F"/>
    <w:rsid w:val="00EC2D1C"/>
    <w:rsid w:val="00EC3253"/>
    <w:rsid w:val="00EC4184"/>
    <w:rsid w:val="00EC4808"/>
    <w:rsid w:val="00EC51B8"/>
    <w:rsid w:val="00EC52E7"/>
    <w:rsid w:val="00EC5AA5"/>
    <w:rsid w:val="00EC7D78"/>
    <w:rsid w:val="00EC7FE8"/>
    <w:rsid w:val="00ED0371"/>
    <w:rsid w:val="00ED1E72"/>
    <w:rsid w:val="00ED2C5C"/>
    <w:rsid w:val="00ED3073"/>
    <w:rsid w:val="00ED3BD3"/>
    <w:rsid w:val="00ED4154"/>
    <w:rsid w:val="00ED44F3"/>
    <w:rsid w:val="00ED4A27"/>
    <w:rsid w:val="00ED5AE0"/>
    <w:rsid w:val="00ED68D4"/>
    <w:rsid w:val="00ED6C38"/>
    <w:rsid w:val="00ED6D83"/>
    <w:rsid w:val="00ED6DF9"/>
    <w:rsid w:val="00ED7158"/>
    <w:rsid w:val="00ED76D1"/>
    <w:rsid w:val="00ED770B"/>
    <w:rsid w:val="00EE0772"/>
    <w:rsid w:val="00EE254B"/>
    <w:rsid w:val="00EE2752"/>
    <w:rsid w:val="00EE36AF"/>
    <w:rsid w:val="00EE3E35"/>
    <w:rsid w:val="00EE3F85"/>
    <w:rsid w:val="00EE47BC"/>
    <w:rsid w:val="00EE498D"/>
    <w:rsid w:val="00EE4CBC"/>
    <w:rsid w:val="00EE53F0"/>
    <w:rsid w:val="00EE56DB"/>
    <w:rsid w:val="00EE67B6"/>
    <w:rsid w:val="00EE6E79"/>
    <w:rsid w:val="00EF212D"/>
    <w:rsid w:val="00EF2330"/>
    <w:rsid w:val="00EF24B2"/>
    <w:rsid w:val="00EF2B0B"/>
    <w:rsid w:val="00EF2C8A"/>
    <w:rsid w:val="00EF2EAA"/>
    <w:rsid w:val="00EF394C"/>
    <w:rsid w:val="00EF3BC2"/>
    <w:rsid w:val="00EF429A"/>
    <w:rsid w:val="00EF46AD"/>
    <w:rsid w:val="00EF5393"/>
    <w:rsid w:val="00EF5710"/>
    <w:rsid w:val="00EF5835"/>
    <w:rsid w:val="00EF5B48"/>
    <w:rsid w:val="00EF5BC4"/>
    <w:rsid w:val="00EF6225"/>
    <w:rsid w:val="00EF6E33"/>
    <w:rsid w:val="00EF7981"/>
    <w:rsid w:val="00F00600"/>
    <w:rsid w:val="00F00DC5"/>
    <w:rsid w:val="00F00DEB"/>
    <w:rsid w:val="00F00E78"/>
    <w:rsid w:val="00F00F0D"/>
    <w:rsid w:val="00F0104B"/>
    <w:rsid w:val="00F0192D"/>
    <w:rsid w:val="00F022F3"/>
    <w:rsid w:val="00F02CCB"/>
    <w:rsid w:val="00F032EE"/>
    <w:rsid w:val="00F035C8"/>
    <w:rsid w:val="00F037A9"/>
    <w:rsid w:val="00F04195"/>
    <w:rsid w:val="00F04204"/>
    <w:rsid w:val="00F044F1"/>
    <w:rsid w:val="00F045FC"/>
    <w:rsid w:val="00F052C3"/>
    <w:rsid w:val="00F0714F"/>
    <w:rsid w:val="00F07434"/>
    <w:rsid w:val="00F079CB"/>
    <w:rsid w:val="00F11081"/>
    <w:rsid w:val="00F117BC"/>
    <w:rsid w:val="00F11F56"/>
    <w:rsid w:val="00F12377"/>
    <w:rsid w:val="00F12832"/>
    <w:rsid w:val="00F12C14"/>
    <w:rsid w:val="00F1377A"/>
    <w:rsid w:val="00F1384D"/>
    <w:rsid w:val="00F13CFD"/>
    <w:rsid w:val="00F14D39"/>
    <w:rsid w:val="00F15247"/>
    <w:rsid w:val="00F15AD3"/>
    <w:rsid w:val="00F15B08"/>
    <w:rsid w:val="00F15BD2"/>
    <w:rsid w:val="00F172C1"/>
    <w:rsid w:val="00F20870"/>
    <w:rsid w:val="00F20975"/>
    <w:rsid w:val="00F210EE"/>
    <w:rsid w:val="00F21227"/>
    <w:rsid w:val="00F2145E"/>
    <w:rsid w:val="00F21837"/>
    <w:rsid w:val="00F22589"/>
    <w:rsid w:val="00F23162"/>
    <w:rsid w:val="00F23793"/>
    <w:rsid w:val="00F23C34"/>
    <w:rsid w:val="00F23C74"/>
    <w:rsid w:val="00F24439"/>
    <w:rsid w:val="00F24D8E"/>
    <w:rsid w:val="00F2575F"/>
    <w:rsid w:val="00F2608A"/>
    <w:rsid w:val="00F260D1"/>
    <w:rsid w:val="00F269C5"/>
    <w:rsid w:val="00F26DC9"/>
    <w:rsid w:val="00F271B2"/>
    <w:rsid w:val="00F27230"/>
    <w:rsid w:val="00F2760C"/>
    <w:rsid w:val="00F27975"/>
    <w:rsid w:val="00F27E91"/>
    <w:rsid w:val="00F31757"/>
    <w:rsid w:val="00F32146"/>
    <w:rsid w:val="00F322D1"/>
    <w:rsid w:val="00F32841"/>
    <w:rsid w:val="00F32E6E"/>
    <w:rsid w:val="00F336AA"/>
    <w:rsid w:val="00F34739"/>
    <w:rsid w:val="00F34BAC"/>
    <w:rsid w:val="00F35996"/>
    <w:rsid w:val="00F35E31"/>
    <w:rsid w:val="00F362A9"/>
    <w:rsid w:val="00F366A9"/>
    <w:rsid w:val="00F36727"/>
    <w:rsid w:val="00F36AC6"/>
    <w:rsid w:val="00F36CE0"/>
    <w:rsid w:val="00F37187"/>
    <w:rsid w:val="00F37199"/>
    <w:rsid w:val="00F375D1"/>
    <w:rsid w:val="00F40AF8"/>
    <w:rsid w:val="00F40BAC"/>
    <w:rsid w:val="00F4103C"/>
    <w:rsid w:val="00F41392"/>
    <w:rsid w:val="00F429B0"/>
    <w:rsid w:val="00F42AA2"/>
    <w:rsid w:val="00F430F0"/>
    <w:rsid w:val="00F446AB"/>
    <w:rsid w:val="00F453D5"/>
    <w:rsid w:val="00F45A7D"/>
    <w:rsid w:val="00F45AE6"/>
    <w:rsid w:val="00F46642"/>
    <w:rsid w:val="00F475C7"/>
    <w:rsid w:val="00F4769E"/>
    <w:rsid w:val="00F47D70"/>
    <w:rsid w:val="00F47F2E"/>
    <w:rsid w:val="00F506B8"/>
    <w:rsid w:val="00F5102B"/>
    <w:rsid w:val="00F51BB9"/>
    <w:rsid w:val="00F5223C"/>
    <w:rsid w:val="00F52563"/>
    <w:rsid w:val="00F52566"/>
    <w:rsid w:val="00F52A42"/>
    <w:rsid w:val="00F52D6A"/>
    <w:rsid w:val="00F52E6F"/>
    <w:rsid w:val="00F5348B"/>
    <w:rsid w:val="00F53A32"/>
    <w:rsid w:val="00F54306"/>
    <w:rsid w:val="00F5577F"/>
    <w:rsid w:val="00F55A34"/>
    <w:rsid w:val="00F56B91"/>
    <w:rsid w:val="00F5718F"/>
    <w:rsid w:val="00F5799D"/>
    <w:rsid w:val="00F57AA1"/>
    <w:rsid w:val="00F6014E"/>
    <w:rsid w:val="00F60D4F"/>
    <w:rsid w:val="00F612E2"/>
    <w:rsid w:val="00F6162F"/>
    <w:rsid w:val="00F616F5"/>
    <w:rsid w:val="00F6178F"/>
    <w:rsid w:val="00F61975"/>
    <w:rsid w:val="00F622D7"/>
    <w:rsid w:val="00F643EB"/>
    <w:rsid w:val="00F65F51"/>
    <w:rsid w:val="00F66074"/>
    <w:rsid w:val="00F6647B"/>
    <w:rsid w:val="00F664C9"/>
    <w:rsid w:val="00F66AE2"/>
    <w:rsid w:val="00F6700A"/>
    <w:rsid w:val="00F67479"/>
    <w:rsid w:val="00F674F8"/>
    <w:rsid w:val="00F67A80"/>
    <w:rsid w:val="00F67B8A"/>
    <w:rsid w:val="00F70165"/>
    <w:rsid w:val="00F7070B"/>
    <w:rsid w:val="00F70C18"/>
    <w:rsid w:val="00F71462"/>
    <w:rsid w:val="00F716C3"/>
    <w:rsid w:val="00F7188A"/>
    <w:rsid w:val="00F71D81"/>
    <w:rsid w:val="00F72544"/>
    <w:rsid w:val="00F72D8A"/>
    <w:rsid w:val="00F735FA"/>
    <w:rsid w:val="00F73CF1"/>
    <w:rsid w:val="00F73EAB"/>
    <w:rsid w:val="00F73ECA"/>
    <w:rsid w:val="00F744B2"/>
    <w:rsid w:val="00F753A5"/>
    <w:rsid w:val="00F755DA"/>
    <w:rsid w:val="00F763E5"/>
    <w:rsid w:val="00F76402"/>
    <w:rsid w:val="00F76C83"/>
    <w:rsid w:val="00F77F3B"/>
    <w:rsid w:val="00F80269"/>
    <w:rsid w:val="00F806D6"/>
    <w:rsid w:val="00F80E7E"/>
    <w:rsid w:val="00F8125B"/>
    <w:rsid w:val="00F814EA"/>
    <w:rsid w:val="00F814F3"/>
    <w:rsid w:val="00F82581"/>
    <w:rsid w:val="00F826D1"/>
    <w:rsid w:val="00F827C3"/>
    <w:rsid w:val="00F82A73"/>
    <w:rsid w:val="00F82FB2"/>
    <w:rsid w:val="00F83643"/>
    <w:rsid w:val="00F8392A"/>
    <w:rsid w:val="00F83D40"/>
    <w:rsid w:val="00F849C1"/>
    <w:rsid w:val="00F85AE4"/>
    <w:rsid w:val="00F86A7F"/>
    <w:rsid w:val="00F86CA1"/>
    <w:rsid w:val="00F86FB1"/>
    <w:rsid w:val="00F86FE7"/>
    <w:rsid w:val="00F870B3"/>
    <w:rsid w:val="00F8750E"/>
    <w:rsid w:val="00F90C68"/>
    <w:rsid w:val="00F92041"/>
    <w:rsid w:val="00F9272C"/>
    <w:rsid w:val="00F93162"/>
    <w:rsid w:val="00F94265"/>
    <w:rsid w:val="00F9428B"/>
    <w:rsid w:val="00F94743"/>
    <w:rsid w:val="00F949EC"/>
    <w:rsid w:val="00F94F3B"/>
    <w:rsid w:val="00F96057"/>
    <w:rsid w:val="00F9660C"/>
    <w:rsid w:val="00F9676A"/>
    <w:rsid w:val="00F97481"/>
    <w:rsid w:val="00F975FC"/>
    <w:rsid w:val="00F97856"/>
    <w:rsid w:val="00F97AEA"/>
    <w:rsid w:val="00F97C11"/>
    <w:rsid w:val="00F97CBB"/>
    <w:rsid w:val="00F97D76"/>
    <w:rsid w:val="00FA040C"/>
    <w:rsid w:val="00FA0841"/>
    <w:rsid w:val="00FA199B"/>
    <w:rsid w:val="00FA1C0D"/>
    <w:rsid w:val="00FA223B"/>
    <w:rsid w:val="00FA26E4"/>
    <w:rsid w:val="00FA27C8"/>
    <w:rsid w:val="00FA307D"/>
    <w:rsid w:val="00FA4B3E"/>
    <w:rsid w:val="00FA5837"/>
    <w:rsid w:val="00FA609D"/>
    <w:rsid w:val="00FA6A60"/>
    <w:rsid w:val="00FA6C7D"/>
    <w:rsid w:val="00FA765F"/>
    <w:rsid w:val="00FB0267"/>
    <w:rsid w:val="00FB11B8"/>
    <w:rsid w:val="00FB2081"/>
    <w:rsid w:val="00FB2640"/>
    <w:rsid w:val="00FB275E"/>
    <w:rsid w:val="00FB2AD1"/>
    <w:rsid w:val="00FB2B0B"/>
    <w:rsid w:val="00FB4445"/>
    <w:rsid w:val="00FB48C7"/>
    <w:rsid w:val="00FB4DD2"/>
    <w:rsid w:val="00FB52CE"/>
    <w:rsid w:val="00FB5376"/>
    <w:rsid w:val="00FB5D92"/>
    <w:rsid w:val="00FB6086"/>
    <w:rsid w:val="00FB60C3"/>
    <w:rsid w:val="00FB6E23"/>
    <w:rsid w:val="00FB7E7B"/>
    <w:rsid w:val="00FB7EDE"/>
    <w:rsid w:val="00FC0192"/>
    <w:rsid w:val="00FC034E"/>
    <w:rsid w:val="00FC122A"/>
    <w:rsid w:val="00FC1FF6"/>
    <w:rsid w:val="00FC2498"/>
    <w:rsid w:val="00FC25C8"/>
    <w:rsid w:val="00FC2B49"/>
    <w:rsid w:val="00FC2DDD"/>
    <w:rsid w:val="00FC2FE8"/>
    <w:rsid w:val="00FC35ED"/>
    <w:rsid w:val="00FC3FBF"/>
    <w:rsid w:val="00FC4F18"/>
    <w:rsid w:val="00FC5270"/>
    <w:rsid w:val="00FC5495"/>
    <w:rsid w:val="00FC603B"/>
    <w:rsid w:val="00FC6ADF"/>
    <w:rsid w:val="00FD06EA"/>
    <w:rsid w:val="00FD12AA"/>
    <w:rsid w:val="00FD198D"/>
    <w:rsid w:val="00FD2126"/>
    <w:rsid w:val="00FD219B"/>
    <w:rsid w:val="00FD36E8"/>
    <w:rsid w:val="00FD3AF0"/>
    <w:rsid w:val="00FD4B79"/>
    <w:rsid w:val="00FD54AC"/>
    <w:rsid w:val="00FD5CE9"/>
    <w:rsid w:val="00FD691E"/>
    <w:rsid w:val="00FD6937"/>
    <w:rsid w:val="00FD6D43"/>
    <w:rsid w:val="00FD7542"/>
    <w:rsid w:val="00FE0189"/>
    <w:rsid w:val="00FE01FE"/>
    <w:rsid w:val="00FE047A"/>
    <w:rsid w:val="00FE0E39"/>
    <w:rsid w:val="00FE0EEA"/>
    <w:rsid w:val="00FE15D9"/>
    <w:rsid w:val="00FE26DF"/>
    <w:rsid w:val="00FE2F3C"/>
    <w:rsid w:val="00FE3BA1"/>
    <w:rsid w:val="00FE4BB6"/>
    <w:rsid w:val="00FE5367"/>
    <w:rsid w:val="00FE56A3"/>
    <w:rsid w:val="00FE5D1C"/>
    <w:rsid w:val="00FE6A26"/>
    <w:rsid w:val="00FF139E"/>
    <w:rsid w:val="00FF1922"/>
    <w:rsid w:val="00FF1955"/>
    <w:rsid w:val="00FF1F68"/>
    <w:rsid w:val="00FF2832"/>
    <w:rsid w:val="00FF297F"/>
    <w:rsid w:val="00FF319C"/>
    <w:rsid w:val="00FF31DF"/>
    <w:rsid w:val="00FF336B"/>
    <w:rsid w:val="00FF40C6"/>
    <w:rsid w:val="00FF485D"/>
    <w:rsid w:val="00FF4C31"/>
    <w:rsid w:val="00FF510E"/>
    <w:rsid w:val="00FF58FE"/>
    <w:rsid w:val="00FF61F8"/>
    <w:rsid w:val="00FF6F92"/>
    <w:rsid w:val="00FF737E"/>
    <w:rsid w:val="00FF777D"/>
    <w:rsid w:val="00FF7B5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B Zar"/>
      <w:sz w:val="28"/>
      <w:szCs w:val="28"/>
    </w:rPr>
  </w:style>
  <w:style w:type="paragraph" w:styleId="Heading1">
    <w:name w:val="heading 1"/>
    <w:aliases w:val=" Char Char Char,Char Char Char Char"/>
    <w:basedOn w:val="Normal"/>
    <w:next w:val="Normal"/>
    <w:link w:val="Heading1Char"/>
    <w:qFormat/>
    <w:rsid w:val="00CA34E6"/>
    <w:pPr>
      <w:keepNext/>
      <w:spacing w:before="240" w:after="60"/>
      <w:outlineLvl w:val="0"/>
    </w:pPr>
    <w:rPr>
      <w:rFonts w:ascii="Cambria" w:hAnsi="Cambria" w:cs="Times New Roman"/>
      <w:b/>
      <w:bCs/>
      <w:kern w:val="32"/>
      <w:sz w:val="32"/>
      <w:szCs w:val="32"/>
    </w:rPr>
  </w:style>
  <w:style w:type="paragraph" w:styleId="Heading2">
    <w:name w:val="heading 2"/>
    <w:basedOn w:val="Normal"/>
    <w:next w:val="Normal"/>
    <w:link w:val="Heading2Char"/>
    <w:unhideWhenUsed/>
    <w:qFormat/>
    <w:rsid w:val="00AB265A"/>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AB265A"/>
    <w:pPr>
      <w:keepNext/>
      <w:spacing w:before="240" w:after="60"/>
      <w:outlineLvl w:val="2"/>
    </w:pPr>
    <w:rPr>
      <w:rFonts w:ascii="Cambria" w:hAnsi="Cambria" w:cs="Times New Roman"/>
      <w:b/>
      <w:bCs/>
      <w:sz w:val="26"/>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1Char">
    <w:name w:val="Heading 1 Char"/>
    <w:aliases w:val=" Char Char Char Char,Char Char Char Char Char"/>
    <w:link w:val="Heading1"/>
    <w:rsid w:val="00CA34E6"/>
    <w:rPr>
      <w:rFonts w:ascii="Cambria" w:eastAsia="Times New Roman" w:hAnsi="Cambria" w:cs="Times New Roman"/>
      <w:b/>
      <w:bCs/>
      <w:kern w:val="32"/>
      <w:sz w:val="32"/>
      <w:szCs w:val="32"/>
    </w:rPr>
  </w:style>
  <w:style w:type="character" w:customStyle="1" w:styleId="Heading2Char">
    <w:name w:val="Heading 2 Char"/>
    <w:link w:val="Heading2"/>
    <w:rsid w:val="00AB265A"/>
    <w:rPr>
      <w:rFonts w:ascii="Cambria" w:eastAsia="Times New Roman" w:hAnsi="Cambria" w:cs="Times New Roman"/>
      <w:b/>
      <w:bCs/>
      <w:i/>
      <w:iCs/>
      <w:sz w:val="28"/>
      <w:szCs w:val="28"/>
    </w:rPr>
  </w:style>
  <w:style w:type="character" w:customStyle="1" w:styleId="Heading3Char">
    <w:name w:val="Heading 3 Char"/>
    <w:link w:val="Heading3"/>
    <w:rsid w:val="00AB265A"/>
    <w:rPr>
      <w:rFonts w:ascii="Cambria" w:eastAsia="Times New Roman" w:hAnsi="Cambria" w:cs="Times New Roman"/>
      <w:b/>
      <w:bCs/>
      <w:sz w:val="26"/>
      <w:szCs w:val="26"/>
    </w:rPr>
  </w:style>
  <w:style w:type="table" w:styleId="TableGrid">
    <w:name w:val="Table Grid"/>
    <w:basedOn w:val="TableNormal"/>
    <w:rsid w:val="005037D1"/>
    <w:pPr>
      <w:jc w:val="right"/>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B37ECE"/>
    <w:pPr>
      <w:bidi w:val="0"/>
    </w:pPr>
    <w:rPr>
      <w:rFonts w:cs="B Lotus"/>
      <w:sz w:val="20"/>
      <w:szCs w:val="20"/>
    </w:rPr>
  </w:style>
  <w:style w:type="character" w:customStyle="1" w:styleId="FootnoteTextChar">
    <w:name w:val="Footnote Text Char"/>
    <w:link w:val="FootnoteText"/>
    <w:rsid w:val="001F0C09"/>
    <w:rPr>
      <w:rFonts w:cs="B Lotus"/>
    </w:rPr>
  </w:style>
  <w:style w:type="character" w:styleId="FootnoteReference">
    <w:name w:val="footnote reference"/>
    <w:semiHidden/>
    <w:rsid w:val="00B37ECE"/>
    <w:rPr>
      <w:vertAlign w:val="superscript"/>
    </w:rPr>
  </w:style>
  <w:style w:type="paragraph" w:styleId="Footer">
    <w:name w:val="footer"/>
    <w:basedOn w:val="Normal"/>
    <w:link w:val="FooterChar"/>
    <w:rsid w:val="004D5C59"/>
    <w:pPr>
      <w:tabs>
        <w:tab w:val="center" w:pos="4153"/>
        <w:tab w:val="right" w:pos="8306"/>
      </w:tabs>
    </w:pPr>
  </w:style>
  <w:style w:type="character" w:customStyle="1" w:styleId="FooterChar">
    <w:name w:val="Footer Char"/>
    <w:link w:val="Footer"/>
    <w:rsid w:val="00710A77"/>
    <w:rPr>
      <w:rFonts w:cs="B Zar"/>
      <w:sz w:val="28"/>
      <w:szCs w:val="28"/>
    </w:rPr>
  </w:style>
  <w:style w:type="character" w:styleId="PageNumber">
    <w:name w:val="page number"/>
    <w:basedOn w:val="DefaultParagraphFont"/>
    <w:rsid w:val="004D5C59"/>
  </w:style>
  <w:style w:type="paragraph" w:styleId="Header">
    <w:name w:val="header"/>
    <w:basedOn w:val="Normal"/>
    <w:link w:val="HeaderChar"/>
    <w:rsid w:val="004D5C59"/>
    <w:pPr>
      <w:tabs>
        <w:tab w:val="center" w:pos="4153"/>
        <w:tab w:val="right" w:pos="8306"/>
      </w:tabs>
    </w:pPr>
  </w:style>
  <w:style w:type="character" w:customStyle="1" w:styleId="HeaderChar">
    <w:name w:val="Header Char"/>
    <w:link w:val="Header"/>
    <w:rsid w:val="00710A77"/>
    <w:rPr>
      <w:rFonts w:cs="B Zar"/>
      <w:sz w:val="28"/>
      <w:szCs w:val="28"/>
    </w:rPr>
  </w:style>
  <w:style w:type="paragraph" w:styleId="NoSpacing">
    <w:name w:val="No Spacing"/>
    <w:link w:val="NoSpacingChar"/>
    <w:uiPriority w:val="1"/>
    <w:qFormat/>
    <w:rsid w:val="000F38A1"/>
    <w:rPr>
      <w:rFonts w:ascii="Calibri" w:hAnsi="Calibri" w:cs="Arial"/>
      <w:sz w:val="22"/>
      <w:szCs w:val="22"/>
    </w:rPr>
  </w:style>
  <w:style w:type="character" w:customStyle="1" w:styleId="NoSpacingChar">
    <w:name w:val="No Spacing Char"/>
    <w:link w:val="NoSpacing"/>
    <w:uiPriority w:val="1"/>
    <w:rsid w:val="000F38A1"/>
    <w:rPr>
      <w:rFonts w:ascii="Calibri" w:hAnsi="Calibri" w:cs="Arial"/>
      <w:sz w:val="22"/>
      <w:szCs w:val="22"/>
      <w:lang w:val="en-US" w:eastAsia="en-US" w:bidi="ar-SA"/>
    </w:rPr>
  </w:style>
  <w:style w:type="paragraph" w:styleId="BalloonText">
    <w:name w:val="Balloon Text"/>
    <w:basedOn w:val="Normal"/>
    <w:link w:val="BalloonTextChar"/>
    <w:rsid w:val="000F38A1"/>
    <w:rPr>
      <w:rFonts w:ascii="Tahoma" w:hAnsi="Tahoma" w:cs="Tahoma"/>
      <w:sz w:val="16"/>
      <w:szCs w:val="16"/>
    </w:rPr>
  </w:style>
  <w:style w:type="character" w:customStyle="1" w:styleId="BalloonTextChar">
    <w:name w:val="Balloon Text Char"/>
    <w:link w:val="BalloonText"/>
    <w:rsid w:val="000F38A1"/>
    <w:rPr>
      <w:rFonts w:ascii="Tahoma" w:hAnsi="Tahoma" w:cs="Tahoma"/>
      <w:sz w:val="16"/>
      <w:szCs w:val="16"/>
    </w:rPr>
  </w:style>
  <w:style w:type="character" w:styleId="Hyperlink">
    <w:name w:val="Hyperlink"/>
    <w:uiPriority w:val="99"/>
    <w:unhideWhenUsed/>
    <w:rsid w:val="003117B8"/>
    <w:rPr>
      <w:color w:val="0000FF"/>
      <w:u w:val="single"/>
    </w:rPr>
  </w:style>
  <w:style w:type="character" w:styleId="Emphasis">
    <w:name w:val="Emphasis"/>
    <w:qFormat/>
    <w:rsid w:val="00CE6876"/>
    <w:rPr>
      <w:i/>
      <w:iCs/>
    </w:rPr>
  </w:style>
  <w:style w:type="paragraph" w:customStyle="1" w:styleId="a">
    <w:name w:val="تیر اول"/>
    <w:basedOn w:val="Normal"/>
    <w:link w:val="Char"/>
    <w:qFormat/>
    <w:rsid w:val="00913417"/>
    <w:pPr>
      <w:spacing w:before="240" w:after="240"/>
      <w:jc w:val="center"/>
    </w:pPr>
    <w:rPr>
      <w:rFonts w:ascii="Times New Roman Bold" w:hAnsi="Times New Roman Bold" w:cs="B Yagut"/>
      <w:b/>
      <w:bCs/>
      <w:sz w:val="32"/>
      <w:szCs w:val="32"/>
      <w:lang w:bidi="fa-IR"/>
    </w:rPr>
  </w:style>
  <w:style w:type="character" w:customStyle="1" w:styleId="Char">
    <w:name w:val="تیر اول Char"/>
    <w:link w:val="a"/>
    <w:rsid w:val="00913417"/>
    <w:rPr>
      <w:rFonts w:ascii="Times New Roman Bold" w:hAnsi="Times New Roman Bold" w:cs="B Yagut"/>
      <w:b/>
      <w:bCs/>
      <w:sz w:val="32"/>
      <w:szCs w:val="32"/>
      <w:lang w:bidi="fa-IR"/>
    </w:rPr>
  </w:style>
  <w:style w:type="paragraph" w:customStyle="1" w:styleId="a0">
    <w:name w:val="تیتر دوم"/>
    <w:basedOn w:val="Normal"/>
    <w:link w:val="Char0"/>
    <w:qFormat/>
    <w:rsid w:val="00492040"/>
    <w:pPr>
      <w:spacing w:before="240" w:after="40"/>
      <w:jc w:val="both"/>
    </w:pPr>
    <w:rPr>
      <w:rFonts w:ascii="Times New Roman Bold" w:hAnsi="Times New Roman Bold"/>
      <w:b/>
      <w:bCs/>
      <w:lang w:bidi="fa-IR"/>
    </w:rPr>
  </w:style>
  <w:style w:type="character" w:customStyle="1" w:styleId="Char0">
    <w:name w:val="تیتر دوم Char"/>
    <w:link w:val="a0"/>
    <w:rsid w:val="00492040"/>
    <w:rPr>
      <w:rFonts w:ascii="Times New Roman Bold" w:hAnsi="Times New Roman Bold" w:cs="B Zar"/>
      <w:b/>
      <w:bCs/>
      <w:sz w:val="28"/>
      <w:szCs w:val="28"/>
      <w:lang w:bidi="fa-IR"/>
    </w:rPr>
  </w:style>
  <w:style w:type="table" w:styleId="Table3Deffects1">
    <w:name w:val="Table 3D effects 1"/>
    <w:basedOn w:val="TableNormal"/>
    <w:rsid w:val="00AB1DC1"/>
    <w:pPr>
      <w:bidi/>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ListParagraph">
    <w:name w:val="List Paragraph"/>
    <w:basedOn w:val="Normal"/>
    <w:uiPriority w:val="34"/>
    <w:qFormat/>
    <w:rsid w:val="00647946"/>
    <w:pPr>
      <w:ind w:left="720"/>
      <w:contextualSpacing/>
    </w:pPr>
  </w:style>
  <w:style w:type="paragraph" w:styleId="DocumentMap">
    <w:name w:val="Document Map"/>
    <w:basedOn w:val="Normal"/>
    <w:link w:val="DocumentMapChar"/>
    <w:rsid w:val="00664C32"/>
    <w:pPr>
      <w:shd w:val="clear" w:color="auto" w:fill="000080"/>
    </w:pPr>
    <w:rPr>
      <w:rFonts w:ascii="Tahoma" w:hAnsi="Tahoma" w:cs="Tahoma"/>
      <w:sz w:val="20"/>
      <w:szCs w:val="20"/>
    </w:rPr>
  </w:style>
  <w:style w:type="character" w:customStyle="1" w:styleId="DocumentMapChar">
    <w:name w:val="Document Map Char"/>
    <w:link w:val="DocumentMap"/>
    <w:rsid w:val="00664C32"/>
    <w:rPr>
      <w:rFonts w:ascii="Tahoma" w:hAnsi="Tahoma" w:cs="Tahoma"/>
      <w:shd w:val="clear" w:color="auto" w:fill="000080"/>
    </w:rPr>
  </w:style>
  <w:style w:type="paragraph" w:styleId="TOC1">
    <w:name w:val="toc 1"/>
    <w:basedOn w:val="Normal"/>
    <w:next w:val="Normal"/>
    <w:uiPriority w:val="39"/>
    <w:rsid w:val="00796E48"/>
    <w:pPr>
      <w:spacing w:before="120"/>
      <w:jc w:val="both"/>
    </w:pPr>
    <w:rPr>
      <w:rFonts w:cs="B Yagut"/>
      <w:bCs/>
    </w:rPr>
  </w:style>
  <w:style w:type="paragraph" w:styleId="TOC2">
    <w:name w:val="toc 2"/>
    <w:basedOn w:val="Normal"/>
    <w:next w:val="Normal"/>
    <w:uiPriority w:val="39"/>
    <w:rsid w:val="00796E48"/>
    <w:pPr>
      <w:ind w:left="284"/>
      <w:jc w:val="both"/>
    </w:pPr>
    <w:rPr>
      <w:rFonts w:cs="B Lotus"/>
      <w:szCs w:val="30"/>
    </w:rPr>
  </w:style>
  <w:style w:type="paragraph" w:styleId="TOC3">
    <w:name w:val="toc 3"/>
    <w:basedOn w:val="Normal"/>
    <w:next w:val="Normal"/>
    <w:uiPriority w:val="39"/>
    <w:rsid w:val="00796E48"/>
    <w:pPr>
      <w:ind w:left="567"/>
      <w:jc w:val="both"/>
    </w:pPr>
    <w:rPr>
      <w:rFonts w:cs="B Lotus"/>
    </w:rPr>
  </w:style>
  <w:style w:type="table" w:styleId="Table3Deffects3">
    <w:name w:val="Table 3D effects 3"/>
    <w:basedOn w:val="TableNormal"/>
    <w:rsid w:val="00E465E2"/>
    <w:pPr>
      <w:bidi/>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465E2"/>
    <w:pPr>
      <w:bidi/>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E465E2"/>
    <w:pPr>
      <w:bidi/>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ComplexBLotus12ptJustifiedFirstline05cm">
    <w:name w:val="Style (Complex) B Lotus 12 pt Justified First line:  0.5 cm"/>
    <w:basedOn w:val="Normal"/>
    <w:rsid w:val="00D40AFA"/>
    <w:pPr>
      <w:spacing w:line="192" w:lineRule="auto"/>
      <w:ind w:firstLine="284"/>
      <w:jc w:val="both"/>
    </w:pPr>
    <w:rPr>
      <w:rFonts w:ascii="B Badr" w:eastAsia="B Badr" w:hAnsi="B Badr" w:cs="B Badr"/>
      <w:sz w:val="24"/>
      <w:szCs w:val="24"/>
    </w:rPr>
  </w:style>
  <w:style w:type="paragraph" w:styleId="BodyText3">
    <w:name w:val="Body Text 3"/>
    <w:basedOn w:val="Normal"/>
    <w:link w:val="BodyText3Char"/>
    <w:rsid w:val="00D40AFA"/>
    <w:pPr>
      <w:jc w:val="lowKashida"/>
    </w:pPr>
    <w:rPr>
      <w:rFonts w:ascii="SKR HEAD1" w:hAnsi="SKR HEAD1" w:cs="Zar"/>
      <w:szCs w:val="40"/>
    </w:rPr>
  </w:style>
  <w:style w:type="character" w:customStyle="1" w:styleId="BodyText3Char">
    <w:name w:val="Body Text 3 Char"/>
    <w:link w:val="BodyText3"/>
    <w:rsid w:val="00D40AFA"/>
    <w:rPr>
      <w:rFonts w:ascii="SKR HEAD1" w:hAnsi="SKR HEAD1" w:cs="Zar"/>
      <w:sz w:val="28"/>
      <w:szCs w:val="40"/>
    </w:rPr>
  </w:style>
  <w:style w:type="paragraph" w:styleId="NormalWeb">
    <w:name w:val="Normal (Web)"/>
    <w:basedOn w:val="Normal"/>
    <w:link w:val="NormalWebChar"/>
    <w:rsid w:val="00E35577"/>
    <w:pPr>
      <w:bidi w:val="0"/>
      <w:spacing w:before="100" w:beforeAutospacing="1" w:after="100" w:afterAutospacing="1"/>
    </w:pPr>
    <w:rPr>
      <w:rFonts w:cs="Times New Roman"/>
      <w:sz w:val="24"/>
      <w:szCs w:val="24"/>
    </w:rPr>
  </w:style>
  <w:style w:type="character" w:customStyle="1" w:styleId="NormalWebChar">
    <w:name w:val="Normal (Web) Char"/>
    <w:link w:val="NormalWeb"/>
    <w:rsid w:val="00710A77"/>
    <w:rPr>
      <w:sz w:val="24"/>
      <w:szCs w:val="24"/>
    </w:rPr>
  </w:style>
  <w:style w:type="paragraph" w:styleId="Subtitle">
    <w:name w:val="Subtitle"/>
    <w:basedOn w:val="Normal"/>
    <w:next w:val="Normal"/>
    <w:link w:val="SubtitleChar"/>
    <w:qFormat/>
    <w:rsid w:val="00337660"/>
    <w:pPr>
      <w:spacing w:after="60"/>
      <w:jc w:val="center"/>
      <w:outlineLvl w:val="1"/>
    </w:pPr>
    <w:rPr>
      <w:rFonts w:ascii="Cambria" w:hAnsi="Cambria" w:cs="Times New Roman"/>
      <w:sz w:val="24"/>
      <w:szCs w:val="24"/>
    </w:rPr>
  </w:style>
  <w:style w:type="character" w:customStyle="1" w:styleId="SubtitleChar">
    <w:name w:val="Subtitle Char"/>
    <w:link w:val="Subtitle"/>
    <w:rsid w:val="00337660"/>
    <w:rPr>
      <w:rFonts w:ascii="Cambria" w:eastAsia="Times New Roman" w:hAnsi="Cambria" w:cs="Times New Roman"/>
      <w:sz w:val="24"/>
      <w:szCs w:val="24"/>
    </w:rPr>
  </w:style>
  <w:style w:type="paragraph" w:customStyle="1" w:styleId="StyleStyleJustified13ptNotBoldJustifyLow">
    <w:name w:val="Style Style Justified + 13 pt Not Bold Justify Low"/>
    <w:basedOn w:val="Normal"/>
    <w:rsid w:val="00710A77"/>
    <w:pPr>
      <w:ind w:firstLine="431"/>
      <w:jc w:val="lowKashida"/>
    </w:pPr>
    <w:rPr>
      <w:rFonts w:cs="Simplified Arabic"/>
      <w:b/>
      <w:color w:val="000000"/>
      <w:sz w:val="20"/>
      <w:szCs w:val="26"/>
      <w:lang w:bidi="ar-EG"/>
    </w:rPr>
  </w:style>
  <w:style w:type="character" w:styleId="Strong">
    <w:name w:val="Strong"/>
    <w:qFormat/>
    <w:rsid w:val="00710A77"/>
    <w:rPr>
      <w:b/>
      <w:bCs/>
    </w:rPr>
  </w:style>
  <w:style w:type="paragraph" w:styleId="z-TopofForm">
    <w:name w:val="HTML Top of Form"/>
    <w:basedOn w:val="Normal"/>
    <w:next w:val="Normal"/>
    <w:link w:val="z-TopofFormChar"/>
    <w:hidden/>
    <w:rsid w:val="00710A77"/>
    <w:pPr>
      <w:pBdr>
        <w:bottom w:val="single" w:sz="6" w:space="1" w:color="auto"/>
      </w:pBdr>
      <w:bidi w:val="0"/>
      <w:jc w:val="center"/>
    </w:pPr>
    <w:rPr>
      <w:rFonts w:ascii="Arial" w:hAnsi="Arial" w:cs="Arial"/>
      <w:vanish/>
      <w:sz w:val="16"/>
      <w:szCs w:val="16"/>
      <w:lang w:bidi="fa-IR"/>
    </w:rPr>
  </w:style>
  <w:style w:type="character" w:customStyle="1" w:styleId="z-TopofFormChar">
    <w:name w:val="z-Top of Form Char"/>
    <w:link w:val="z-TopofForm"/>
    <w:rsid w:val="00710A77"/>
    <w:rPr>
      <w:rFonts w:ascii="Arial" w:hAnsi="Arial" w:cs="Arial"/>
      <w:vanish/>
      <w:sz w:val="16"/>
      <w:szCs w:val="16"/>
      <w:lang w:bidi="fa-IR"/>
    </w:rPr>
  </w:style>
  <w:style w:type="paragraph" w:styleId="BodyTextIndent">
    <w:name w:val="Body Text Indent"/>
    <w:basedOn w:val="Normal"/>
    <w:link w:val="BodyTextIndentChar"/>
    <w:rsid w:val="00710A77"/>
    <w:pPr>
      <w:ind w:firstLine="720"/>
      <w:jc w:val="lowKashida"/>
    </w:pPr>
    <w:rPr>
      <w:rFonts w:cs="Pashto Kror {Asiatype}"/>
      <w:sz w:val="24"/>
      <w:szCs w:val="24"/>
    </w:rPr>
  </w:style>
  <w:style w:type="character" w:customStyle="1" w:styleId="BodyTextIndentChar">
    <w:name w:val="Body Text Indent Char"/>
    <w:link w:val="BodyTextIndent"/>
    <w:rsid w:val="00710A77"/>
    <w:rPr>
      <w:rFonts w:cs="Pashto Kror {Asiatype}"/>
      <w:sz w:val="24"/>
      <w:szCs w:val="24"/>
    </w:rPr>
  </w:style>
  <w:style w:type="paragraph" w:styleId="Title">
    <w:name w:val="Title"/>
    <w:basedOn w:val="Normal"/>
    <w:next w:val="Normal"/>
    <w:link w:val="TitleChar"/>
    <w:qFormat/>
    <w:rsid w:val="001E5D31"/>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1E5D31"/>
    <w:rPr>
      <w:rFonts w:ascii="Cambria" w:eastAsia="Times New Roman" w:hAnsi="Cambria" w:cs="Times New Roman"/>
      <w:b/>
      <w:bCs/>
      <w:kern w:val="28"/>
      <w:sz w:val="32"/>
      <w:szCs w:val="32"/>
    </w:rPr>
  </w:style>
  <w:style w:type="paragraph" w:styleId="TOC4">
    <w:name w:val="toc 4"/>
    <w:basedOn w:val="Normal"/>
    <w:next w:val="Normal"/>
    <w:autoRedefine/>
    <w:uiPriority w:val="39"/>
    <w:unhideWhenUsed/>
    <w:rsid w:val="00855C20"/>
    <w:pPr>
      <w:spacing w:after="100" w:line="276" w:lineRule="auto"/>
      <w:ind w:left="660"/>
    </w:pPr>
    <w:rPr>
      <w:rFonts w:ascii="Calibri" w:hAnsi="Calibri" w:cs="Arial"/>
      <w:sz w:val="22"/>
      <w:szCs w:val="22"/>
    </w:rPr>
  </w:style>
  <w:style w:type="paragraph" w:styleId="TOC5">
    <w:name w:val="toc 5"/>
    <w:basedOn w:val="Normal"/>
    <w:next w:val="Normal"/>
    <w:autoRedefine/>
    <w:uiPriority w:val="39"/>
    <w:unhideWhenUsed/>
    <w:rsid w:val="00855C20"/>
    <w:pPr>
      <w:spacing w:after="100" w:line="276" w:lineRule="auto"/>
      <w:ind w:left="880"/>
    </w:pPr>
    <w:rPr>
      <w:rFonts w:ascii="Calibri" w:hAnsi="Calibri" w:cs="Arial"/>
      <w:sz w:val="22"/>
      <w:szCs w:val="22"/>
    </w:rPr>
  </w:style>
  <w:style w:type="paragraph" w:styleId="TOC6">
    <w:name w:val="toc 6"/>
    <w:basedOn w:val="Normal"/>
    <w:next w:val="Normal"/>
    <w:autoRedefine/>
    <w:uiPriority w:val="39"/>
    <w:unhideWhenUsed/>
    <w:rsid w:val="00855C20"/>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855C20"/>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855C20"/>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855C20"/>
    <w:pPr>
      <w:spacing w:after="100" w:line="276" w:lineRule="auto"/>
      <w:ind w:left="1760"/>
    </w:pPr>
    <w:rPr>
      <w:rFonts w:ascii="Calibri" w:hAnsi="Calibri" w:cs="Arial"/>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B Zar"/>
      <w:sz w:val="28"/>
      <w:szCs w:val="28"/>
    </w:rPr>
  </w:style>
  <w:style w:type="paragraph" w:styleId="Heading1">
    <w:name w:val="heading 1"/>
    <w:aliases w:val=" Char Char Char,Char Char Char Char"/>
    <w:basedOn w:val="Normal"/>
    <w:next w:val="Normal"/>
    <w:link w:val="Heading1Char"/>
    <w:qFormat/>
    <w:rsid w:val="00CA34E6"/>
    <w:pPr>
      <w:keepNext/>
      <w:spacing w:before="240" w:after="60"/>
      <w:outlineLvl w:val="0"/>
    </w:pPr>
    <w:rPr>
      <w:rFonts w:ascii="Cambria" w:hAnsi="Cambria" w:cs="Times New Roman"/>
      <w:b/>
      <w:bCs/>
      <w:kern w:val="32"/>
      <w:sz w:val="32"/>
      <w:szCs w:val="32"/>
    </w:rPr>
  </w:style>
  <w:style w:type="paragraph" w:styleId="Heading2">
    <w:name w:val="heading 2"/>
    <w:basedOn w:val="Normal"/>
    <w:next w:val="Normal"/>
    <w:link w:val="Heading2Char"/>
    <w:unhideWhenUsed/>
    <w:qFormat/>
    <w:rsid w:val="00AB265A"/>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AB265A"/>
    <w:pPr>
      <w:keepNext/>
      <w:spacing w:before="240" w:after="60"/>
      <w:outlineLvl w:val="2"/>
    </w:pPr>
    <w:rPr>
      <w:rFonts w:ascii="Cambria" w:hAnsi="Cambria" w:cs="Times New Roman"/>
      <w:b/>
      <w:bCs/>
      <w:sz w:val="26"/>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1Char">
    <w:name w:val="Heading 1 Char"/>
    <w:aliases w:val=" Char Char Char Char,Char Char Char Char Char"/>
    <w:link w:val="Heading1"/>
    <w:rsid w:val="00CA34E6"/>
    <w:rPr>
      <w:rFonts w:ascii="Cambria" w:eastAsia="Times New Roman" w:hAnsi="Cambria" w:cs="Times New Roman"/>
      <w:b/>
      <w:bCs/>
      <w:kern w:val="32"/>
      <w:sz w:val="32"/>
      <w:szCs w:val="32"/>
    </w:rPr>
  </w:style>
  <w:style w:type="character" w:customStyle="1" w:styleId="Heading2Char">
    <w:name w:val="Heading 2 Char"/>
    <w:link w:val="Heading2"/>
    <w:rsid w:val="00AB265A"/>
    <w:rPr>
      <w:rFonts w:ascii="Cambria" w:eastAsia="Times New Roman" w:hAnsi="Cambria" w:cs="Times New Roman"/>
      <w:b/>
      <w:bCs/>
      <w:i/>
      <w:iCs/>
      <w:sz w:val="28"/>
      <w:szCs w:val="28"/>
    </w:rPr>
  </w:style>
  <w:style w:type="character" w:customStyle="1" w:styleId="Heading3Char">
    <w:name w:val="Heading 3 Char"/>
    <w:link w:val="Heading3"/>
    <w:rsid w:val="00AB265A"/>
    <w:rPr>
      <w:rFonts w:ascii="Cambria" w:eastAsia="Times New Roman" w:hAnsi="Cambria" w:cs="Times New Roman"/>
      <w:b/>
      <w:bCs/>
      <w:sz w:val="26"/>
      <w:szCs w:val="26"/>
    </w:rPr>
  </w:style>
  <w:style w:type="table" w:styleId="TableGrid">
    <w:name w:val="Table Grid"/>
    <w:basedOn w:val="TableNormal"/>
    <w:rsid w:val="005037D1"/>
    <w:pPr>
      <w:jc w:val="right"/>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B37ECE"/>
    <w:pPr>
      <w:bidi w:val="0"/>
    </w:pPr>
    <w:rPr>
      <w:rFonts w:cs="B Lotus"/>
      <w:sz w:val="20"/>
      <w:szCs w:val="20"/>
    </w:rPr>
  </w:style>
  <w:style w:type="character" w:customStyle="1" w:styleId="FootnoteTextChar">
    <w:name w:val="Footnote Text Char"/>
    <w:link w:val="FootnoteText"/>
    <w:rsid w:val="001F0C09"/>
    <w:rPr>
      <w:rFonts w:cs="B Lotus"/>
    </w:rPr>
  </w:style>
  <w:style w:type="character" w:styleId="FootnoteReference">
    <w:name w:val="footnote reference"/>
    <w:semiHidden/>
    <w:rsid w:val="00B37ECE"/>
    <w:rPr>
      <w:vertAlign w:val="superscript"/>
    </w:rPr>
  </w:style>
  <w:style w:type="paragraph" w:styleId="Footer">
    <w:name w:val="footer"/>
    <w:basedOn w:val="Normal"/>
    <w:link w:val="FooterChar"/>
    <w:rsid w:val="004D5C59"/>
    <w:pPr>
      <w:tabs>
        <w:tab w:val="center" w:pos="4153"/>
        <w:tab w:val="right" w:pos="8306"/>
      </w:tabs>
    </w:pPr>
  </w:style>
  <w:style w:type="character" w:customStyle="1" w:styleId="FooterChar">
    <w:name w:val="Footer Char"/>
    <w:link w:val="Footer"/>
    <w:rsid w:val="00710A77"/>
    <w:rPr>
      <w:rFonts w:cs="B Zar"/>
      <w:sz w:val="28"/>
      <w:szCs w:val="28"/>
    </w:rPr>
  </w:style>
  <w:style w:type="character" w:styleId="PageNumber">
    <w:name w:val="page number"/>
    <w:basedOn w:val="DefaultParagraphFont"/>
    <w:rsid w:val="004D5C59"/>
  </w:style>
  <w:style w:type="paragraph" w:styleId="Header">
    <w:name w:val="header"/>
    <w:basedOn w:val="Normal"/>
    <w:link w:val="HeaderChar"/>
    <w:rsid w:val="004D5C59"/>
    <w:pPr>
      <w:tabs>
        <w:tab w:val="center" w:pos="4153"/>
        <w:tab w:val="right" w:pos="8306"/>
      </w:tabs>
    </w:pPr>
  </w:style>
  <w:style w:type="character" w:customStyle="1" w:styleId="HeaderChar">
    <w:name w:val="Header Char"/>
    <w:link w:val="Header"/>
    <w:rsid w:val="00710A77"/>
    <w:rPr>
      <w:rFonts w:cs="B Zar"/>
      <w:sz w:val="28"/>
      <w:szCs w:val="28"/>
    </w:rPr>
  </w:style>
  <w:style w:type="paragraph" w:styleId="NoSpacing">
    <w:name w:val="No Spacing"/>
    <w:link w:val="NoSpacingChar"/>
    <w:uiPriority w:val="1"/>
    <w:qFormat/>
    <w:rsid w:val="000F38A1"/>
    <w:rPr>
      <w:rFonts w:ascii="Calibri" w:hAnsi="Calibri" w:cs="Arial"/>
      <w:sz w:val="22"/>
      <w:szCs w:val="22"/>
    </w:rPr>
  </w:style>
  <w:style w:type="character" w:customStyle="1" w:styleId="NoSpacingChar">
    <w:name w:val="No Spacing Char"/>
    <w:link w:val="NoSpacing"/>
    <w:uiPriority w:val="1"/>
    <w:rsid w:val="000F38A1"/>
    <w:rPr>
      <w:rFonts w:ascii="Calibri" w:hAnsi="Calibri" w:cs="Arial"/>
      <w:sz w:val="22"/>
      <w:szCs w:val="22"/>
      <w:lang w:val="en-US" w:eastAsia="en-US" w:bidi="ar-SA"/>
    </w:rPr>
  </w:style>
  <w:style w:type="paragraph" w:styleId="BalloonText">
    <w:name w:val="Balloon Text"/>
    <w:basedOn w:val="Normal"/>
    <w:link w:val="BalloonTextChar"/>
    <w:rsid w:val="000F38A1"/>
    <w:rPr>
      <w:rFonts w:ascii="Tahoma" w:hAnsi="Tahoma" w:cs="Tahoma"/>
      <w:sz w:val="16"/>
      <w:szCs w:val="16"/>
    </w:rPr>
  </w:style>
  <w:style w:type="character" w:customStyle="1" w:styleId="BalloonTextChar">
    <w:name w:val="Balloon Text Char"/>
    <w:link w:val="BalloonText"/>
    <w:rsid w:val="000F38A1"/>
    <w:rPr>
      <w:rFonts w:ascii="Tahoma" w:hAnsi="Tahoma" w:cs="Tahoma"/>
      <w:sz w:val="16"/>
      <w:szCs w:val="16"/>
    </w:rPr>
  </w:style>
  <w:style w:type="character" w:styleId="Hyperlink">
    <w:name w:val="Hyperlink"/>
    <w:uiPriority w:val="99"/>
    <w:unhideWhenUsed/>
    <w:rsid w:val="003117B8"/>
    <w:rPr>
      <w:color w:val="0000FF"/>
      <w:u w:val="single"/>
    </w:rPr>
  </w:style>
  <w:style w:type="character" w:styleId="Emphasis">
    <w:name w:val="Emphasis"/>
    <w:qFormat/>
    <w:rsid w:val="00CE6876"/>
    <w:rPr>
      <w:i/>
      <w:iCs/>
    </w:rPr>
  </w:style>
  <w:style w:type="paragraph" w:customStyle="1" w:styleId="a">
    <w:name w:val="تیر اول"/>
    <w:basedOn w:val="Normal"/>
    <w:link w:val="Char"/>
    <w:qFormat/>
    <w:rsid w:val="00913417"/>
    <w:pPr>
      <w:spacing w:before="240" w:after="240"/>
      <w:jc w:val="center"/>
    </w:pPr>
    <w:rPr>
      <w:rFonts w:ascii="Times New Roman Bold" w:hAnsi="Times New Roman Bold" w:cs="B Yagut"/>
      <w:b/>
      <w:bCs/>
      <w:sz w:val="32"/>
      <w:szCs w:val="32"/>
      <w:lang w:bidi="fa-IR"/>
    </w:rPr>
  </w:style>
  <w:style w:type="character" w:customStyle="1" w:styleId="Char">
    <w:name w:val="تیر اول Char"/>
    <w:link w:val="a"/>
    <w:rsid w:val="00913417"/>
    <w:rPr>
      <w:rFonts w:ascii="Times New Roman Bold" w:hAnsi="Times New Roman Bold" w:cs="B Yagut"/>
      <w:b/>
      <w:bCs/>
      <w:sz w:val="32"/>
      <w:szCs w:val="32"/>
      <w:lang w:bidi="fa-IR"/>
    </w:rPr>
  </w:style>
  <w:style w:type="paragraph" w:customStyle="1" w:styleId="a0">
    <w:name w:val="تیتر دوم"/>
    <w:basedOn w:val="Normal"/>
    <w:link w:val="Char0"/>
    <w:qFormat/>
    <w:rsid w:val="00492040"/>
    <w:pPr>
      <w:spacing w:before="240" w:after="40"/>
      <w:jc w:val="both"/>
    </w:pPr>
    <w:rPr>
      <w:rFonts w:ascii="Times New Roman Bold" w:hAnsi="Times New Roman Bold"/>
      <w:b/>
      <w:bCs/>
      <w:lang w:bidi="fa-IR"/>
    </w:rPr>
  </w:style>
  <w:style w:type="character" w:customStyle="1" w:styleId="Char0">
    <w:name w:val="تیتر دوم Char"/>
    <w:link w:val="a0"/>
    <w:rsid w:val="00492040"/>
    <w:rPr>
      <w:rFonts w:ascii="Times New Roman Bold" w:hAnsi="Times New Roman Bold" w:cs="B Zar"/>
      <w:b/>
      <w:bCs/>
      <w:sz w:val="28"/>
      <w:szCs w:val="28"/>
      <w:lang w:bidi="fa-IR"/>
    </w:rPr>
  </w:style>
  <w:style w:type="table" w:styleId="Table3Deffects1">
    <w:name w:val="Table 3D effects 1"/>
    <w:basedOn w:val="TableNormal"/>
    <w:rsid w:val="00AB1DC1"/>
    <w:pPr>
      <w:bidi/>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ListParagraph">
    <w:name w:val="List Paragraph"/>
    <w:basedOn w:val="Normal"/>
    <w:uiPriority w:val="34"/>
    <w:qFormat/>
    <w:rsid w:val="00647946"/>
    <w:pPr>
      <w:ind w:left="720"/>
      <w:contextualSpacing/>
    </w:pPr>
  </w:style>
  <w:style w:type="paragraph" w:styleId="DocumentMap">
    <w:name w:val="Document Map"/>
    <w:basedOn w:val="Normal"/>
    <w:link w:val="DocumentMapChar"/>
    <w:rsid w:val="00664C32"/>
    <w:pPr>
      <w:shd w:val="clear" w:color="auto" w:fill="000080"/>
    </w:pPr>
    <w:rPr>
      <w:rFonts w:ascii="Tahoma" w:hAnsi="Tahoma" w:cs="Tahoma"/>
      <w:sz w:val="20"/>
      <w:szCs w:val="20"/>
    </w:rPr>
  </w:style>
  <w:style w:type="character" w:customStyle="1" w:styleId="DocumentMapChar">
    <w:name w:val="Document Map Char"/>
    <w:link w:val="DocumentMap"/>
    <w:rsid w:val="00664C32"/>
    <w:rPr>
      <w:rFonts w:ascii="Tahoma" w:hAnsi="Tahoma" w:cs="Tahoma"/>
      <w:shd w:val="clear" w:color="auto" w:fill="000080"/>
    </w:rPr>
  </w:style>
  <w:style w:type="paragraph" w:styleId="TOC1">
    <w:name w:val="toc 1"/>
    <w:basedOn w:val="Normal"/>
    <w:next w:val="Normal"/>
    <w:uiPriority w:val="39"/>
    <w:rsid w:val="00796E48"/>
    <w:pPr>
      <w:spacing w:before="120"/>
      <w:jc w:val="both"/>
    </w:pPr>
    <w:rPr>
      <w:rFonts w:cs="B Yagut"/>
      <w:bCs/>
    </w:rPr>
  </w:style>
  <w:style w:type="paragraph" w:styleId="TOC2">
    <w:name w:val="toc 2"/>
    <w:basedOn w:val="Normal"/>
    <w:next w:val="Normal"/>
    <w:uiPriority w:val="39"/>
    <w:rsid w:val="00796E48"/>
    <w:pPr>
      <w:ind w:left="284"/>
      <w:jc w:val="both"/>
    </w:pPr>
    <w:rPr>
      <w:rFonts w:cs="B Lotus"/>
      <w:szCs w:val="30"/>
    </w:rPr>
  </w:style>
  <w:style w:type="paragraph" w:styleId="TOC3">
    <w:name w:val="toc 3"/>
    <w:basedOn w:val="Normal"/>
    <w:next w:val="Normal"/>
    <w:uiPriority w:val="39"/>
    <w:rsid w:val="00796E48"/>
    <w:pPr>
      <w:ind w:left="567"/>
      <w:jc w:val="both"/>
    </w:pPr>
    <w:rPr>
      <w:rFonts w:cs="B Lotus"/>
    </w:rPr>
  </w:style>
  <w:style w:type="table" w:styleId="Table3Deffects3">
    <w:name w:val="Table 3D effects 3"/>
    <w:basedOn w:val="TableNormal"/>
    <w:rsid w:val="00E465E2"/>
    <w:pPr>
      <w:bidi/>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465E2"/>
    <w:pPr>
      <w:bidi/>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E465E2"/>
    <w:pPr>
      <w:bidi/>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ComplexBLotus12ptJustifiedFirstline05cm">
    <w:name w:val="Style (Complex) B Lotus 12 pt Justified First line:  0.5 cm"/>
    <w:basedOn w:val="Normal"/>
    <w:rsid w:val="00D40AFA"/>
    <w:pPr>
      <w:spacing w:line="192" w:lineRule="auto"/>
      <w:ind w:firstLine="284"/>
      <w:jc w:val="both"/>
    </w:pPr>
    <w:rPr>
      <w:rFonts w:ascii="B Badr" w:eastAsia="B Badr" w:hAnsi="B Badr" w:cs="B Badr"/>
      <w:sz w:val="24"/>
      <w:szCs w:val="24"/>
    </w:rPr>
  </w:style>
  <w:style w:type="paragraph" w:styleId="BodyText3">
    <w:name w:val="Body Text 3"/>
    <w:basedOn w:val="Normal"/>
    <w:link w:val="BodyText3Char"/>
    <w:rsid w:val="00D40AFA"/>
    <w:pPr>
      <w:jc w:val="lowKashida"/>
    </w:pPr>
    <w:rPr>
      <w:rFonts w:ascii="SKR HEAD1" w:hAnsi="SKR HEAD1" w:cs="Zar"/>
      <w:szCs w:val="40"/>
    </w:rPr>
  </w:style>
  <w:style w:type="character" w:customStyle="1" w:styleId="BodyText3Char">
    <w:name w:val="Body Text 3 Char"/>
    <w:link w:val="BodyText3"/>
    <w:rsid w:val="00D40AFA"/>
    <w:rPr>
      <w:rFonts w:ascii="SKR HEAD1" w:hAnsi="SKR HEAD1" w:cs="Zar"/>
      <w:sz w:val="28"/>
      <w:szCs w:val="40"/>
    </w:rPr>
  </w:style>
  <w:style w:type="paragraph" w:styleId="NormalWeb">
    <w:name w:val="Normal (Web)"/>
    <w:basedOn w:val="Normal"/>
    <w:link w:val="NormalWebChar"/>
    <w:rsid w:val="00E35577"/>
    <w:pPr>
      <w:bidi w:val="0"/>
      <w:spacing w:before="100" w:beforeAutospacing="1" w:after="100" w:afterAutospacing="1"/>
    </w:pPr>
    <w:rPr>
      <w:rFonts w:cs="Times New Roman"/>
      <w:sz w:val="24"/>
      <w:szCs w:val="24"/>
    </w:rPr>
  </w:style>
  <w:style w:type="character" w:customStyle="1" w:styleId="NormalWebChar">
    <w:name w:val="Normal (Web) Char"/>
    <w:link w:val="NormalWeb"/>
    <w:rsid w:val="00710A77"/>
    <w:rPr>
      <w:sz w:val="24"/>
      <w:szCs w:val="24"/>
    </w:rPr>
  </w:style>
  <w:style w:type="paragraph" w:styleId="Subtitle">
    <w:name w:val="Subtitle"/>
    <w:basedOn w:val="Normal"/>
    <w:next w:val="Normal"/>
    <w:link w:val="SubtitleChar"/>
    <w:qFormat/>
    <w:rsid w:val="00337660"/>
    <w:pPr>
      <w:spacing w:after="60"/>
      <w:jc w:val="center"/>
      <w:outlineLvl w:val="1"/>
    </w:pPr>
    <w:rPr>
      <w:rFonts w:ascii="Cambria" w:hAnsi="Cambria" w:cs="Times New Roman"/>
      <w:sz w:val="24"/>
      <w:szCs w:val="24"/>
    </w:rPr>
  </w:style>
  <w:style w:type="character" w:customStyle="1" w:styleId="SubtitleChar">
    <w:name w:val="Subtitle Char"/>
    <w:link w:val="Subtitle"/>
    <w:rsid w:val="00337660"/>
    <w:rPr>
      <w:rFonts w:ascii="Cambria" w:eastAsia="Times New Roman" w:hAnsi="Cambria" w:cs="Times New Roman"/>
      <w:sz w:val="24"/>
      <w:szCs w:val="24"/>
    </w:rPr>
  </w:style>
  <w:style w:type="paragraph" w:customStyle="1" w:styleId="StyleStyleJustified13ptNotBoldJustifyLow">
    <w:name w:val="Style Style Justified + 13 pt Not Bold Justify Low"/>
    <w:basedOn w:val="Normal"/>
    <w:rsid w:val="00710A77"/>
    <w:pPr>
      <w:ind w:firstLine="431"/>
      <w:jc w:val="lowKashida"/>
    </w:pPr>
    <w:rPr>
      <w:rFonts w:cs="Simplified Arabic"/>
      <w:b/>
      <w:color w:val="000000"/>
      <w:sz w:val="20"/>
      <w:szCs w:val="26"/>
      <w:lang w:bidi="ar-EG"/>
    </w:rPr>
  </w:style>
  <w:style w:type="character" w:styleId="Strong">
    <w:name w:val="Strong"/>
    <w:qFormat/>
    <w:rsid w:val="00710A77"/>
    <w:rPr>
      <w:b/>
      <w:bCs/>
    </w:rPr>
  </w:style>
  <w:style w:type="paragraph" w:styleId="z-TopofForm">
    <w:name w:val="HTML Top of Form"/>
    <w:basedOn w:val="Normal"/>
    <w:next w:val="Normal"/>
    <w:link w:val="z-TopofFormChar"/>
    <w:hidden/>
    <w:rsid w:val="00710A77"/>
    <w:pPr>
      <w:pBdr>
        <w:bottom w:val="single" w:sz="6" w:space="1" w:color="auto"/>
      </w:pBdr>
      <w:bidi w:val="0"/>
      <w:jc w:val="center"/>
    </w:pPr>
    <w:rPr>
      <w:rFonts w:ascii="Arial" w:hAnsi="Arial" w:cs="Arial"/>
      <w:vanish/>
      <w:sz w:val="16"/>
      <w:szCs w:val="16"/>
      <w:lang w:bidi="fa-IR"/>
    </w:rPr>
  </w:style>
  <w:style w:type="character" w:customStyle="1" w:styleId="z-TopofFormChar">
    <w:name w:val="z-Top of Form Char"/>
    <w:link w:val="z-TopofForm"/>
    <w:rsid w:val="00710A77"/>
    <w:rPr>
      <w:rFonts w:ascii="Arial" w:hAnsi="Arial" w:cs="Arial"/>
      <w:vanish/>
      <w:sz w:val="16"/>
      <w:szCs w:val="16"/>
      <w:lang w:bidi="fa-IR"/>
    </w:rPr>
  </w:style>
  <w:style w:type="paragraph" w:styleId="BodyTextIndent">
    <w:name w:val="Body Text Indent"/>
    <w:basedOn w:val="Normal"/>
    <w:link w:val="BodyTextIndentChar"/>
    <w:rsid w:val="00710A77"/>
    <w:pPr>
      <w:ind w:firstLine="720"/>
      <w:jc w:val="lowKashida"/>
    </w:pPr>
    <w:rPr>
      <w:rFonts w:cs="Pashto Kror {Asiatype}"/>
      <w:sz w:val="24"/>
      <w:szCs w:val="24"/>
    </w:rPr>
  </w:style>
  <w:style w:type="character" w:customStyle="1" w:styleId="BodyTextIndentChar">
    <w:name w:val="Body Text Indent Char"/>
    <w:link w:val="BodyTextIndent"/>
    <w:rsid w:val="00710A77"/>
    <w:rPr>
      <w:rFonts w:cs="Pashto Kror {Asiatype}"/>
      <w:sz w:val="24"/>
      <w:szCs w:val="24"/>
    </w:rPr>
  </w:style>
  <w:style w:type="paragraph" w:styleId="Title">
    <w:name w:val="Title"/>
    <w:basedOn w:val="Normal"/>
    <w:next w:val="Normal"/>
    <w:link w:val="TitleChar"/>
    <w:qFormat/>
    <w:rsid w:val="001E5D31"/>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1E5D31"/>
    <w:rPr>
      <w:rFonts w:ascii="Cambria" w:eastAsia="Times New Roman" w:hAnsi="Cambria" w:cs="Times New Roman"/>
      <w:b/>
      <w:bCs/>
      <w:kern w:val="28"/>
      <w:sz w:val="32"/>
      <w:szCs w:val="32"/>
    </w:rPr>
  </w:style>
  <w:style w:type="paragraph" w:styleId="TOC4">
    <w:name w:val="toc 4"/>
    <w:basedOn w:val="Normal"/>
    <w:next w:val="Normal"/>
    <w:autoRedefine/>
    <w:uiPriority w:val="39"/>
    <w:unhideWhenUsed/>
    <w:rsid w:val="00855C20"/>
    <w:pPr>
      <w:spacing w:after="100" w:line="276" w:lineRule="auto"/>
      <w:ind w:left="660"/>
    </w:pPr>
    <w:rPr>
      <w:rFonts w:ascii="Calibri" w:hAnsi="Calibri" w:cs="Arial"/>
      <w:sz w:val="22"/>
      <w:szCs w:val="22"/>
    </w:rPr>
  </w:style>
  <w:style w:type="paragraph" w:styleId="TOC5">
    <w:name w:val="toc 5"/>
    <w:basedOn w:val="Normal"/>
    <w:next w:val="Normal"/>
    <w:autoRedefine/>
    <w:uiPriority w:val="39"/>
    <w:unhideWhenUsed/>
    <w:rsid w:val="00855C20"/>
    <w:pPr>
      <w:spacing w:after="100" w:line="276" w:lineRule="auto"/>
      <w:ind w:left="880"/>
    </w:pPr>
    <w:rPr>
      <w:rFonts w:ascii="Calibri" w:hAnsi="Calibri" w:cs="Arial"/>
      <w:sz w:val="22"/>
      <w:szCs w:val="22"/>
    </w:rPr>
  </w:style>
  <w:style w:type="paragraph" w:styleId="TOC6">
    <w:name w:val="toc 6"/>
    <w:basedOn w:val="Normal"/>
    <w:next w:val="Normal"/>
    <w:autoRedefine/>
    <w:uiPriority w:val="39"/>
    <w:unhideWhenUsed/>
    <w:rsid w:val="00855C20"/>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855C20"/>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855C20"/>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855C20"/>
    <w:pPr>
      <w:spacing w:after="100" w:line="276" w:lineRule="auto"/>
      <w:ind w:left="1760"/>
    </w:pPr>
    <w:rPr>
      <w:rFonts w:ascii="Calibri" w:hAnsi="Calibri"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83F132-ED6C-452C-B864-C2617A2F1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108856</Words>
  <Characters>620484</Characters>
  <Application>Microsoft Office Word</Application>
  <DocSecurity>0</DocSecurity>
  <Lines>5170</Lines>
  <Paragraphs>1455</Paragraphs>
  <ScaleCrop>false</ScaleCrop>
  <HeadingPairs>
    <vt:vector size="2" baseType="variant">
      <vt:variant>
        <vt:lpstr>Title</vt:lpstr>
      </vt:variant>
      <vt:variant>
        <vt:i4>1</vt:i4>
      </vt:variant>
    </vt:vector>
  </HeadingPairs>
  <TitlesOfParts>
    <vt:vector size="1" baseType="lpstr">
      <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727885</CharactersWithSpaces>
  <SharedDoc>false</SharedDoc>
  <HLinks>
    <vt:vector size="2910" baseType="variant">
      <vt:variant>
        <vt:i4>1376313</vt:i4>
      </vt:variant>
      <vt:variant>
        <vt:i4>2906</vt:i4>
      </vt:variant>
      <vt:variant>
        <vt:i4>0</vt:i4>
      </vt:variant>
      <vt:variant>
        <vt:i4>5</vt:i4>
      </vt:variant>
      <vt:variant>
        <vt:lpwstr/>
      </vt:variant>
      <vt:variant>
        <vt:lpwstr>_Toc286645999</vt:lpwstr>
      </vt:variant>
      <vt:variant>
        <vt:i4>1376313</vt:i4>
      </vt:variant>
      <vt:variant>
        <vt:i4>2900</vt:i4>
      </vt:variant>
      <vt:variant>
        <vt:i4>0</vt:i4>
      </vt:variant>
      <vt:variant>
        <vt:i4>5</vt:i4>
      </vt:variant>
      <vt:variant>
        <vt:lpwstr/>
      </vt:variant>
      <vt:variant>
        <vt:lpwstr>_Toc286645998</vt:lpwstr>
      </vt:variant>
      <vt:variant>
        <vt:i4>1376313</vt:i4>
      </vt:variant>
      <vt:variant>
        <vt:i4>2894</vt:i4>
      </vt:variant>
      <vt:variant>
        <vt:i4>0</vt:i4>
      </vt:variant>
      <vt:variant>
        <vt:i4>5</vt:i4>
      </vt:variant>
      <vt:variant>
        <vt:lpwstr/>
      </vt:variant>
      <vt:variant>
        <vt:lpwstr>_Toc286645997</vt:lpwstr>
      </vt:variant>
      <vt:variant>
        <vt:i4>1376313</vt:i4>
      </vt:variant>
      <vt:variant>
        <vt:i4>2888</vt:i4>
      </vt:variant>
      <vt:variant>
        <vt:i4>0</vt:i4>
      </vt:variant>
      <vt:variant>
        <vt:i4>5</vt:i4>
      </vt:variant>
      <vt:variant>
        <vt:lpwstr/>
      </vt:variant>
      <vt:variant>
        <vt:lpwstr>_Toc286645996</vt:lpwstr>
      </vt:variant>
      <vt:variant>
        <vt:i4>1376313</vt:i4>
      </vt:variant>
      <vt:variant>
        <vt:i4>2882</vt:i4>
      </vt:variant>
      <vt:variant>
        <vt:i4>0</vt:i4>
      </vt:variant>
      <vt:variant>
        <vt:i4>5</vt:i4>
      </vt:variant>
      <vt:variant>
        <vt:lpwstr/>
      </vt:variant>
      <vt:variant>
        <vt:lpwstr>_Toc286645995</vt:lpwstr>
      </vt:variant>
      <vt:variant>
        <vt:i4>1376313</vt:i4>
      </vt:variant>
      <vt:variant>
        <vt:i4>2876</vt:i4>
      </vt:variant>
      <vt:variant>
        <vt:i4>0</vt:i4>
      </vt:variant>
      <vt:variant>
        <vt:i4>5</vt:i4>
      </vt:variant>
      <vt:variant>
        <vt:lpwstr/>
      </vt:variant>
      <vt:variant>
        <vt:lpwstr>_Toc286645994</vt:lpwstr>
      </vt:variant>
      <vt:variant>
        <vt:i4>1376313</vt:i4>
      </vt:variant>
      <vt:variant>
        <vt:i4>2870</vt:i4>
      </vt:variant>
      <vt:variant>
        <vt:i4>0</vt:i4>
      </vt:variant>
      <vt:variant>
        <vt:i4>5</vt:i4>
      </vt:variant>
      <vt:variant>
        <vt:lpwstr/>
      </vt:variant>
      <vt:variant>
        <vt:lpwstr>_Toc286645993</vt:lpwstr>
      </vt:variant>
      <vt:variant>
        <vt:i4>1376313</vt:i4>
      </vt:variant>
      <vt:variant>
        <vt:i4>2864</vt:i4>
      </vt:variant>
      <vt:variant>
        <vt:i4>0</vt:i4>
      </vt:variant>
      <vt:variant>
        <vt:i4>5</vt:i4>
      </vt:variant>
      <vt:variant>
        <vt:lpwstr/>
      </vt:variant>
      <vt:variant>
        <vt:lpwstr>_Toc286645992</vt:lpwstr>
      </vt:variant>
      <vt:variant>
        <vt:i4>1376313</vt:i4>
      </vt:variant>
      <vt:variant>
        <vt:i4>2858</vt:i4>
      </vt:variant>
      <vt:variant>
        <vt:i4>0</vt:i4>
      </vt:variant>
      <vt:variant>
        <vt:i4>5</vt:i4>
      </vt:variant>
      <vt:variant>
        <vt:lpwstr/>
      </vt:variant>
      <vt:variant>
        <vt:lpwstr>_Toc286645991</vt:lpwstr>
      </vt:variant>
      <vt:variant>
        <vt:i4>1376313</vt:i4>
      </vt:variant>
      <vt:variant>
        <vt:i4>2852</vt:i4>
      </vt:variant>
      <vt:variant>
        <vt:i4>0</vt:i4>
      </vt:variant>
      <vt:variant>
        <vt:i4>5</vt:i4>
      </vt:variant>
      <vt:variant>
        <vt:lpwstr/>
      </vt:variant>
      <vt:variant>
        <vt:lpwstr>_Toc286645990</vt:lpwstr>
      </vt:variant>
      <vt:variant>
        <vt:i4>1310777</vt:i4>
      </vt:variant>
      <vt:variant>
        <vt:i4>2846</vt:i4>
      </vt:variant>
      <vt:variant>
        <vt:i4>0</vt:i4>
      </vt:variant>
      <vt:variant>
        <vt:i4>5</vt:i4>
      </vt:variant>
      <vt:variant>
        <vt:lpwstr/>
      </vt:variant>
      <vt:variant>
        <vt:lpwstr>_Toc286645989</vt:lpwstr>
      </vt:variant>
      <vt:variant>
        <vt:i4>1310777</vt:i4>
      </vt:variant>
      <vt:variant>
        <vt:i4>2840</vt:i4>
      </vt:variant>
      <vt:variant>
        <vt:i4>0</vt:i4>
      </vt:variant>
      <vt:variant>
        <vt:i4>5</vt:i4>
      </vt:variant>
      <vt:variant>
        <vt:lpwstr/>
      </vt:variant>
      <vt:variant>
        <vt:lpwstr>_Toc286645988</vt:lpwstr>
      </vt:variant>
      <vt:variant>
        <vt:i4>1310777</vt:i4>
      </vt:variant>
      <vt:variant>
        <vt:i4>2834</vt:i4>
      </vt:variant>
      <vt:variant>
        <vt:i4>0</vt:i4>
      </vt:variant>
      <vt:variant>
        <vt:i4>5</vt:i4>
      </vt:variant>
      <vt:variant>
        <vt:lpwstr/>
      </vt:variant>
      <vt:variant>
        <vt:lpwstr>_Toc286645987</vt:lpwstr>
      </vt:variant>
      <vt:variant>
        <vt:i4>1310777</vt:i4>
      </vt:variant>
      <vt:variant>
        <vt:i4>2828</vt:i4>
      </vt:variant>
      <vt:variant>
        <vt:i4>0</vt:i4>
      </vt:variant>
      <vt:variant>
        <vt:i4>5</vt:i4>
      </vt:variant>
      <vt:variant>
        <vt:lpwstr/>
      </vt:variant>
      <vt:variant>
        <vt:lpwstr>_Toc286645986</vt:lpwstr>
      </vt:variant>
      <vt:variant>
        <vt:i4>1310777</vt:i4>
      </vt:variant>
      <vt:variant>
        <vt:i4>2822</vt:i4>
      </vt:variant>
      <vt:variant>
        <vt:i4>0</vt:i4>
      </vt:variant>
      <vt:variant>
        <vt:i4>5</vt:i4>
      </vt:variant>
      <vt:variant>
        <vt:lpwstr/>
      </vt:variant>
      <vt:variant>
        <vt:lpwstr>_Toc286645985</vt:lpwstr>
      </vt:variant>
      <vt:variant>
        <vt:i4>1310777</vt:i4>
      </vt:variant>
      <vt:variant>
        <vt:i4>2816</vt:i4>
      </vt:variant>
      <vt:variant>
        <vt:i4>0</vt:i4>
      </vt:variant>
      <vt:variant>
        <vt:i4>5</vt:i4>
      </vt:variant>
      <vt:variant>
        <vt:lpwstr/>
      </vt:variant>
      <vt:variant>
        <vt:lpwstr>_Toc286645984</vt:lpwstr>
      </vt:variant>
      <vt:variant>
        <vt:i4>1310777</vt:i4>
      </vt:variant>
      <vt:variant>
        <vt:i4>2810</vt:i4>
      </vt:variant>
      <vt:variant>
        <vt:i4>0</vt:i4>
      </vt:variant>
      <vt:variant>
        <vt:i4>5</vt:i4>
      </vt:variant>
      <vt:variant>
        <vt:lpwstr/>
      </vt:variant>
      <vt:variant>
        <vt:lpwstr>_Toc286645983</vt:lpwstr>
      </vt:variant>
      <vt:variant>
        <vt:i4>1310777</vt:i4>
      </vt:variant>
      <vt:variant>
        <vt:i4>2804</vt:i4>
      </vt:variant>
      <vt:variant>
        <vt:i4>0</vt:i4>
      </vt:variant>
      <vt:variant>
        <vt:i4>5</vt:i4>
      </vt:variant>
      <vt:variant>
        <vt:lpwstr/>
      </vt:variant>
      <vt:variant>
        <vt:lpwstr>_Toc286645982</vt:lpwstr>
      </vt:variant>
      <vt:variant>
        <vt:i4>1310777</vt:i4>
      </vt:variant>
      <vt:variant>
        <vt:i4>2798</vt:i4>
      </vt:variant>
      <vt:variant>
        <vt:i4>0</vt:i4>
      </vt:variant>
      <vt:variant>
        <vt:i4>5</vt:i4>
      </vt:variant>
      <vt:variant>
        <vt:lpwstr/>
      </vt:variant>
      <vt:variant>
        <vt:lpwstr>_Toc286645981</vt:lpwstr>
      </vt:variant>
      <vt:variant>
        <vt:i4>1310777</vt:i4>
      </vt:variant>
      <vt:variant>
        <vt:i4>2792</vt:i4>
      </vt:variant>
      <vt:variant>
        <vt:i4>0</vt:i4>
      </vt:variant>
      <vt:variant>
        <vt:i4>5</vt:i4>
      </vt:variant>
      <vt:variant>
        <vt:lpwstr/>
      </vt:variant>
      <vt:variant>
        <vt:lpwstr>_Toc286645980</vt:lpwstr>
      </vt:variant>
      <vt:variant>
        <vt:i4>1769529</vt:i4>
      </vt:variant>
      <vt:variant>
        <vt:i4>2786</vt:i4>
      </vt:variant>
      <vt:variant>
        <vt:i4>0</vt:i4>
      </vt:variant>
      <vt:variant>
        <vt:i4>5</vt:i4>
      </vt:variant>
      <vt:variant>
        <vt:lpwstr/>
      </vt:variant>
      <vt:variant>
        <vt:lpwstr>_Toc286645979</vt:lpwstr>
      </vt:variant>
      <vt:variant>
        <vt:i4>1769529</vt:i4>
      </vt:variant>
      <vt:variant>
        <vt:i4>2780</vt:i4>
      </vt:variant>
      <vt:variant>
        <vt:i4>0</vt:i4>
      </vt:variant>
      <vt:variant>
        <vt:i4>5</vt:i4>
      </vt:variant>
      <vt:variant>
        <vt:lpwstr/>
      </vt:variant>
      <vt:variant>
        <vt:lpwstr>_Toc286645978</vt:lpwstr>
      </vt:variant>
      <vt:variant>
        <vt:i4>1769529</vt:i4>
      </vt:variant>
      <vt:variant>
        <vt:i4>2774</vt:i4>
      </vt:variant>
      <vt:variant>
        <vt:i4>0</vt:i4>
      </vt:variant>
      <vt:variant>
        <vt:i4>5</vt:i4>
      </vt:variant>
      <vt:variant>
        <vt:lpwstr/>
      </vt:variant>
      <vt:variant>
        <vt:lpwstr>_Toc286645977</vt:lpwstr>
      </vt:variant>
      <vt:variant>
        <vt:i4>1769529</vt:i4>
      </vt:variant>
      <vt:variant>
        <vt:i4>2768</vt:i4>
      </vt:variant>
      <vt:variant>
        <vt:i4>0</vt:i4>
      </vt:variant>
      <vt:variant>
        <vt:i4>5</vt:i4>
      </vt:variant>
      <vt:variant>
        <vt:lpwstr/>
      </vt:variant>
      <vt:variant>
        <vt:lpwstr>_Toc286645976</vt:lpwstr>
      </vt:variant>
      <vt:variant>
        <vt:i4>1769529</vt:i4>
      </vt:variant>
      <vt:variant>
        <vt:i4>2762</vt:i4>
      </vt:variant>
      <vt:variant>
        <vt:i4>0</vt:i4>
      </vt:variant>
      <vt:variant>
        <vt:i4>5</vt:i4>
      </vt:variant>
      <vt:variant>
        <vt:lpwstr/>
      </vt:variant>
      <vt:variant>
        <vt:lpwstr>_Toc286645975</vt:lpwstr>
      </vt:variant>
      <vt:variant>
        <vt:i4>1769529</vt:i4>
      </vt:variant>
      <vt:variant>
        <vt:i4>2756</vt:i4>
      </vt:variant>
      <vt:variant>
        <vt:i4>0</vt:i4>
      </vt:variant>
      <vt:variant>
        <vt:i4>5</vt:i4>
      </vt:variant>
      <vt:variant>
        <vt:lpwstr/>
      </vt:variant>
      <vt:variant>
        <vt:lpwstr>_Toc286645974</vt:lpwstr>
      </vt:variant>
      <vt:variant>
        <vt:i4>1769529</vt:i4>
      </vt:variant>
      <vt:variant>
        <vt:i4>2750</vt:i4>
      </vt:variant>
      <vt:variant>
        <vt:i4>0</vt:i4>
      </vt:variant>
      <vt:variant>
        <vt:i4>5</vt:i4>
      </vt:variant>
      <vt:variant>
        <vt:lpwstr/>
      </vt:variant>
      <vt:variant>
        <vt:lpwstr>_Toc286645973</vt:lpwstr>
      </vt:variant>
      <vt:variant>
        <vt:i4>1769529</vt:i4>
      </vt:variant>
      <vt:variant>
        <vt:i4>2744</vt:i4>
      </vt:variant>
      <vt:variant>
        <vt:i4>0</vt:i4>
      </vt:variant>
      <vt:variant>
        <vt:i4>5</vt:i4>
      </vt:variant>
      <vt:variant>
        <vt:lpwstr/>
      </vt:variant>
      <vt:variant>
        <vt:lpwstr>_Toc286645972</vt:lpwstr>
      </vt:variant>
      <vt:variant>
        <vt:i4>1769529</vt:i4>
      </vt:variant>
      <vt:variant>
        <vt:i4>2738</vt:i4>
      </vt:variant>
      <vt:variant>
        <vt:i4>0</vt:i4>
      </vt:variant>
      <vt:variant>
        <vt:i4>5</vt:i4>
      </vt:variant>
      <vt:variant>
        <vt:lpwstr/>
      </vt:variant>
      <vt:variant>
        <vt:lpwstr>_Toc286645971</vt:lpwstr>
      </vt:variant>
      <vt:variant>
        <vt:i4>1769529</vt:i4>
      </vt:variant>
      <vt:variant>
        <vt:i4>2732</vt:i4>
      </vt:variant>
      <vt:variant>
        <vt:i4>0</vt:i4>
      </vt:variant>
      <vt:variant>
        <vt:i4>5</vt:i4>
      </vt:variant>
      <vt:variant>
        <vt:lpwstr/>
      </vt:variant>
      <vt:variant>
        <vt:lpwstr>_Toc286645970</vt:lpwstr>
      </vt:variant>
      <vt:variant>
        <vt:i4>1703993</vt:i4>
      </vt:variant>
      <vt:variant>
        <vt:i4>2726</vt:i4>
      </vt:variant>
      <vt:variant>
        <vt:i4>0</vt:i4>
      </vt:variant>
      <vt:variant>
        <vt:i4>5</vt:i4>
      </vt:variant>
      <vt:variant>
        <vt:lpwstr/>
      </vt:variant>
      <vt:variant>
        <vt:lpwstr>_Toc286645969</vt:lpwstr>
      </vt:variant>
      <vt:variant>
        <vt:i4>1703993</vt:i4>
      </vt:variant>
      <vt:variant>
        <vt:i4>2720</vt:i4>
      </vt:variant>
      <vt:variant>
        <vt:i4>0</vt:i4>
      </vt:variant>
      <vt:variant>
        <vt:i4>5</vt:i4>
      </vt:variant>
      <vt:variant>
        <vt:lpwstr/>
      </vt:variant>
      <vt:variant>
        <vt:lpwstr>_Toc286645968</vt:lpwstr>
      </vt:variant>
      <vt:variant>
        <vt:i4>1703993</vt:i4>
      </vt:variant>
      <vt:variant>
        <vt:i4>2714</vt:i4>
      </vt:variant>
      <vt:variant>
        <vt:i4>0</vt:i4>
      </vt:variant>
      <vt:variant>
        <vt:i4>5</vt:i4>
      </vt:variant>
      <vt:variant>
        <vt:lpwstr/>
      </vt:variant>
      <vt:variant>
        <vt:lpwstr>_Toc286645967</vt:lpwstr>
      </vt:variant>
      <vt:variant>
        <vt:i4>1703993</vt:i4>
      </vt:variant>
      <vt:variant>
        <vt:i4>2708</vt:i4>
      </vt:variant>
      <vt:variant>
        <vt:i4>0</vt:i4>
      </vt:variant>
      <vt:variant>
        <vt:i4>5</vt:i4>
      </vt:variant>
      <vt:variant>
        <vt:lpwstr/>
      </vt:variant>
      <vt:variant>
        <vt:lpwstr>_Toc286645966</vt:lpwstr>
      </vt:variant>
      <vt:variant>
        <vt:i4>1703993</vt:i4>
      </vt:variant>
      <vt:variant>
        <vt:i4>2702</vt:i4>
      </vt:variant>
      <vt:variant>
        <vt:i4>0</vt:i4>
      </vt:variant>
      <vt:variant>
        <vt:i4>5</vt:i4>
      </vt:variant>
      <vt:variant>
        <vt:lpwstr/>
      </vt:variant>
      <vt:variant>
        <vt:lpwstr>_Toc286645965</vt:lpwstr>
      </vt:variant>
      <vt:variant>
        <vt:i4>1703993</vt:i4>
      </vt:variant>
      <vt:variant>
        <vt:i4>2696</vt:i4>
      </vt:variant>
      <vt:variant>
        <vt:i4>0</vt:i4>
      </vt:variant>
      <vt:variant>
        <vt:i4>5</vt:i4>
      </vt:variant>
      <vt:variant>
        <vt:lpwstr/>
      </vt:variant>
      <vt:variant>
        <vt:lpwstr>_Toc286645964</vt:lpwstr>
      </vt:variant>
      <vt:variant>
        <vt:i4>1703993</vt:i4>
      </vt:variant>
      <vt:variant>
        <vt:i4>2690</vt:i4>
      </vt:variant>
      <vt:variant>
        <vt:i4>0</vt:i4>
      </vt:variant>
      <vt:variant>
        <vt:i4>5</vt:i4>
      </vt:variant>
      <vt:variant>
        <vt:lpwstr/>
      </vt:variant>
      <vt:variant>
        <vt:lpwstr>_Toc286645963</vt:lpwstr>
      </vt:variant>
      <vt:variant>
        <vt:i4>1703993</vt:i4>
      </vt:variant>
      <vt:variant>
        <vt:i4>2684</vt:i4>
      </vt:variant>
      <vt:variant>
        <vt:i4>0</vt:i4>
      </vt:variant>
      <vt:variant>
        <vt:i4>5</vt:i4>
      </vt:variant>
      <vt:variant>
        <vt:lpwstr/>
      </vt:variant>
      <vt:variant>
        <vt:lpwstr>_Toc286645962</vt:lpwstr>
      </vt:variant>
      <vt:variant>
        <vt:i4>1703993</vt:i4>
      </vt:variant>
      <vt:variant>
        <vt:i4>2678</vt:i4>
      </vt:variant>
      <vt:variant>
        <vt:i4>0</vt:i4>
      </vt:variant>
      <vt:variant>
        <vt:i4>5</vt:i4>
      </vt:variant>
      <vt:variant>
        <vt:lpwstr/>
      </vt:variant>
      <vt:variant>
        <vt:lpwstr>_Toc286645961</vt:lpwstr>
      </vt:variant>
      <vt:variant>
        <vt:i4>1703993</vt:i4>
      </vt:variant>
      <vt:variant>
        <vt:i4>2672</vt:i4>
      </vt:variant>
      <vt:variant>
        <vt:i4>0</vt:i4>
      </vt:variant>
      <vt:variant>
        <vt:i4>5</vt:i4>
      </vt:variant>
      <vt:variant>
        <vt:lpwstr/>
      </vt:variant>
      <vt:variant>
        <vt:lpwstr>_Toc286645960</vt:lpwstr>
      </vt:variant>
      <vt:variant>
        <vt:i4>1638457</vt:i4>
      </vt:variant>
      <vt:variant>
        <vt:i4>2666</vt:i4>
      </vt:variant>
      <vt:variant>
        <vt:i4>0</vt:i4>
      </vt:variant>
      <vt:variant>
        <vt:i4>5</vt:i4>
      </vt:variant>
      <vt:variant>
        <vt:lpwstr/>
      </vt:variant>
      <vt:variant>
        <vt:lpwstr>_Toc286645959</vt:lpwstr>
      </vt:variant>
      <vt:variant>
        <vt:i4>1638457</vt:i4>
      </vt:variant>
      <vt:variant>
        <vt:i4>2660</vt:i4>
      </vt:variant>
      <vt:variant>
        <vt:i4>0</vt:i4>
      </vt:variant>
      <vt:variant>
        <vt:i4>5</vt:i4>
      </vt:variant>
      <vt:variant>
        <vt:lpwstr/>
      </vt:variant>
      <vt:variant>
        <vt:lpwstr>_Toc286645958</vt:lpwstr>
      </vt:variant>
      <vt:variant>
        <vt:i4>1638457</vt:i4>
      </vt:variant>
      <vt:variant>
        <vt:i4>2654</vt:i4>
      </vt:variant>
      <vt:variant>
        <vt:i4>0</vt:i4>
      </vt:variant>
      <vt:variant>
        <vt:i4>5</vt:i4>
      </vt:variant>
      <vt:variant>
        <vt:lpwstr/>
      </vt:variant>
      <vt:variant>
        <vt:lpwstr>_Toc286645957</vt:lpwstr>
      </vt:variant>
      <vt:variant>
        <vt:i4>1638457</vt:i4>
      </vt:variant>
      <vt:variant>
        <vt:i4>2648</vt:i4>
      </vt:variant>
      <vt:variant>
        <vt:i4>0</vt:i4>
      </vt:variant>
      <vt:variant>
        <vt:i4>5</vt:i4>
      </vt:variant>
      <vt:variant>
        <vt:lpwstr/>
      </vt:variant>
      <vt:variant>
        <vt:lpwstr>_Toc286645956</vt:lpwstr>
      </vt:variant>
      <vt:variant>
        <vt:i4>1638457</vt:i4>
      </vt:variant>
      <vt:variant>
        <vt:i4>2642</vt:i4>
      </vt:variant>
      <vt:variant>
        <vt:i4>0</vt:i4>
      </vt:variant>
      <vt:variant>
        <vt:i4>5</vt:i4>
      </vt:variant>
      <vt:variant>
        <vt:lpwstr/>
      </vt:variant>
      <vt:variant>
        <vt:lpwstr>_Toc286645955</vt:lpwstr>
      </vt:variant>
      <vt:variant>
        <vt:i4>1638457</vt:i4>
      </vt:variant>
      <vt:variant>
        <vt:i4>2636</vt:i4>
      </vt:variant>
      <vt:variant>
        <vt:i4>0</vt:i4>
      </vt:variant>
      <vt:variant>
        <vt:i4>5</vt:i4>
      </vt:variant>
      <vt:variant>
        <vt:lpwstr/>
      </vt:variant>
      <vt:variant>
        <vt:lpwstr>_Toc286645954</vt:lpwstr>
      </vt:variant>
      <vt:variant>
        <vt:i4>1638457</vt:i4>
      </vt:variant>
      <vt:variant>
        <vt:i4>2630</vt:i4>
      </vt:variant>
      <vt:variant>
        <vt:i4>0</vt:i4>
      </vt:variant>
      <vt:variant>
        <vt:i4>5</vt:i4>
      </vt:variant>
      <vt:variant>
        <vt:lpwstr/>
      </vt:variant>
      <vt:variant>
        <vt:lpwstr>_Toc286645953</vt:lpwstr>
      </vt:variant>
      <vt:variant>
        <vt:i4>1638457</vt:i4>
      </vt:variant>
      <vt:variant>
        <vt:i4>2624</vt:i4>
      </vt:variant>
      <vt:variant>
        <vt:i4>0</vt:i4>
      </vt:variant>
      <vt:variant>
        <vt:i4>5</vt:i4>
      </vt:variant>
      <vt:variant>
        <vt:lpwstr/>
      </vt:variant>
      <vt:variant>
        <vt:lpwstr>_Toc286645952</vt:lpwstr>
      </vt:variant>
      <vt:variant>
        <vt:i4>1638457</vt:i4>
      </vt:variant>
      <vt:variant>
        <vt:i4>2618</vt:i4>
      </vt:variant>
      <vt:variant>
        <vt:i4>0</vt:i4>
      </vt:variant>
      <vt:variant>
        <vt:i4>5</vt:i4>
      </vt:variant>
      <vt:variant>
        <vt:lpwstr/>
      </vt:variant>
      <vt:variant>
        <vt:lpwstr>_Toc286645951</vt:lpwstr>
      </vt:variant>
      <vt:variant>
        <vt:i4>1638457</vt:i4>
      </vt:variant>
      <vt:variant>
        <vt:i4>2612</vt:i4>
      </vt:variant>
      <vt:variant>
        <vt:i4>0</vt:i4>
      </vt:variant>
      <vt:variant>
        <vt:i4>5</vt:i4>
      </vt:variant>
      <vt:variant>
        <vt:lpwstr/>
      </vt:variant>
      <vt:variant>
        <vt:lpwstr>_Toc286645950</vt:lpwstr>
      </vt:variant>
      <vt:variant>
        <vt:i4>1572921</vt:i4>
      </vt:variant>
      <vt:variant>
        <vt:i4>2606</vt:i4>
      </vt:variant>
      <vt:variant>
        <vt:i4>0</vt:i4>
      </vt:variant>
      <vt:variant>
        <vt:i4>5</vt:i4>
      </vt:variant>
      <vt:variant>
        <vt:lpwstr/>
      </vt:variant>
      <vt:variant>
        <vt:lpwstr>_Toc286645949</vt:lpwstr>
      </vt:variant>
      <vt:variant>
        <vt:i4>1572921</vt:i4>
      </vt:variant>
      <vt:variant>
        <vt:i4>2600</vt:i4>
      </vt:variant>
      <vt:variant>
        <vt:i4>0</vt:i4>
      </vt:variant>
      <vt:variant>
        <vt:i4>5</vt:i4>
      </vt:variant>
      <vt:variant>
        <vt:lpwstr/>
      </vt:variant>
      <vt:variant>
        <vt:lpwstr>_Toc286645948</vt:lpwstr>
      </vt:variant>
      <vt:variant>
        <vt:i4>1572921</vt:i4>
      </vt:variant>
      <vt:variant>
        <vt:i4>2594</vt:i4>
      </vt:variant>
      <vt:variant>
        <vt:i4>0</vt:i4>
      </vt:variant>
      <vt:variant>
        <vt:i4>5</vt:i4>
      </vt:variant>
      <vt:variant>
        <vt:lpwstr/>
      </vt:variant>
      <vt:variant>
        <vt:lpwstr>_Toc286645947</vt:lpwstr>
      </vt:variant>
      <vt:variant>
        <vt:i4>1572921</vt:i4>
      </vt:variant>
      <vt:variant>
        <vt:i4>2588</vt:i4>
      </vt:variant>
      <vt:variant>
        <vt:i4>0</vt:i4>
      </vt:variant>
      <vt:variant>
        <vt:i4>5</vt:i4>
      </vt:variant>
      <vt:variant>
        <vt:lpwstr/>
      </vt:variant>
      <vt:variant>
        <vt:lpwstr>_Toc286645946</vt:lpwstr>
      </vt:variant>
      <vt:variant>
        <vt:i4>1572921</vt:i4>
      </vt:variant>
      <vt:variant>
        <vt:i4>2582</vt:i4>
      </vt:variant>
      <vt:variant>
        <vt:i4>0</vt:i4>
      </vt:variant>
      <vt:variant>
        <vt:i4>5</vt:i4>
      </vt:variant>
      <vt:variant>
        <vt:lpwstr/>
      </vt:variant>
      <vt:variant>
        <vt:lpwstr>_Toc286645945</vt:lpwstr>
      </vt:variant>
      <vt:variant>
        <vt:i4>1572921</vt:i4>
      </vt:variant>
      <vt:variant>
        <vt:i4>2576</vt:i4>
      </vt:variant>
      <vt:variant>
        <vt:i4>0</vt:i4>
      </vt:variant>
      <vt:variant>
        <vt:i4>5</vt:i4>
      </vt:variant>
      <vt:variant>
        <vt:lpwstr/>
      </vt:variant>
      <vt:variant>
        <vt:lpwstr>_Toc286645944</vt:lpwstr>
      </vt:variant>
      <vt:variant>
        <vt:i4>1572921</vt:i4>
      </vt:variant>
      <vt:variant>
        <vt:i4>2570</vt:i4>
      </vt:variant>
      <vt:variant>
        <vt:i4>0</vt:i4>
      </vt:variant>
      <vt:variant>
        <vt:i4>5</vt:i4>
      </vt:variant>
      <vt:variant>
        <vt:lpwstr/>
      </vt:variant>
      <vt:variant>
        <vt:lpwstr>_Toc286645943</vt:lpwstr>
      </vt:variant>
      <vt:variant>
        <vt:i4>1572921</vt:i4>
      </vt:variant>
      <vt:variant>
        <vt:i4>2564</vt:i4>
      </vt:variant>
      <vt:variant>
        <vt:i4>0</vt:i4>
      </vt:variant>
      <vt:variant>
        <vt:i4>5</vt:i4>
      </vt:variant>
      <vt:variant>
        <vt:lpwstr/>
      </vt:variant>
      <vt:variant>
        <vt:lpwstr>_Toc286645942</vt:lpwstr>
      </vt:variant>
      <vt:variant>
        <vt:i4>1572921</vt:i4>
      </vt:variant>
      <vt:variant>
        <vt:i4>2558</vt:i4>
      </vt:variant>
      <vt:variant>
        <vt:i4>0</vt:i4>
      </vt:variant>
      <vt:variant>
        <vt:i4>5</vt:i4>
      </vt:variant>
      <vt:variant>
        <vt:lpwstr/>
      </vt:variant>
      <vt:variant>
        <vt:lpwstr>_Toc286645941</vt:lpwstr>
      </vt:variant>
      <vt:variant>
        <vt:i4>1572921</vt:i4>
      </vt:variant>
      <vt:variant>
        <vt:i4>2552</vt:i4>
      </vt:variant>
      <vt:variant>
        <vt:i4>0</vt:i4>
      </vt:variant>
      <vt:variant>
        <vt:i4>5</vt:i4>
      </vt:variant>
      <vt:variant>
        <vt:lpwstr/>
      </vt:variant>
      <vt:variant>
        <vt:lpwstr>_Toc286645940</vt:lpwstr>
      </vt:variant>
      <vt:variant>
        <vt:i4>2031673</vt:i4>
      </vt:variant>
      <vt:variant>
        <vt:i4>2546</vt:i4>
      </vt:variant>
      <vt:variant>
        <vt:i4>0</vt:i4>
      </vt:variant>
      <vt:variant>
        <vt:i4>5</vt:i4>
      </vt:variant>
      <vt:variant>
        <vt:lpwstr/>
      </vt:variant>
      <vt:variant>
        <vt:lpwstr>_Toc286645939</vt:lpwstr>
      </vt:variant>
      <vt:variant>
        <vt:i4>2031673</vt:i4>
      </vt:variant>
      <vt:variant>
        <vt:i4>2540</vt:i4>
      </vt:variant>
      <vt:variant>
        <vt:i4>0</vt:i4>
      </vt:variant>
      <vt:variant>
        <vt:i4>5</vt:i4>
      </vt:variant>
      <vt:variant>
        <vt:lpwstr/>
      </vt:variant>
      <vt:variant>
        <vt:lpwstr>_Toc286645938</vt:lpwstr>
      </vt:variant>
      <vt:variant>
        <vt:i4>2031673</vt:i4>
      </vt:variant>
      <vt:variant>
        <vt:i4>2534</vt:i4>
      </vt:variant>
      <vt:variant>
        <vt:i4>0</vt:i4>
      </vt:variant>
      <vt:variant>
        <vt:i4>5</vt:i4>
      </vt:variant>
      <vt:variant>
        <vt:lpwstr/>
      </vt:variant>
      <vt:variant>
        <vt:lpwstr>_Toc286645937</vt:lpwstr>
      </vt:variant>
      <vt:variant>
        <vt:i4>2031673</vt:i4>
      </vt:variant>
      <vt:variant>
        <vt:i4>2528</vt:i4>
      </vt:variant>
      <vt:variant>
        <vt:i4>0</vt:i4>
      </vt:variant>
      <vt:variant>
        <vt:i4>5</vt:i4>
      </vt:variant>
      <vt:variant>
        <vt:lpwstr/>
      </vt:variant>
      <vt:variant>
        <vt:lpwstr>_Toc286645936</vt:lpwstr>
      </vt:variant>
      <vt:variant>
        <vt:i4>2031673</vt:i4>
      </vt:variant>
      <vt:variant>
        <vt:i4>2522</vt:i4>
      </vt:variant>
      <vt:variant>
        <vt:i4>0</vt:i4>
      </vt:variant>
      <vt:variant>
        <vt:i4>5</vt:i4>
      </vt:variant>
      <vt:variant>
        <vt:lpwstr/>
      </vt:variant>
      <vt:variant>
        <vt:lpwstr>_Toc286645935</vt:lpwstr>
      </vt:variant>
      <vt:variant>
        <vt:i4>2031673</vt:i4>
      </vt:variant>
      <vt:variant>
        <vt:i4>2516</vt:i4>
      </vt:variant>
      <vt:variant>
        <vt:i4>0</vt:i4>
      </vt:variant>
      <vt:variant>
        <vt:i4>5</vt:i4>
      </vt:variant>
      <vt:variant>
        <vt:lpwstr/>
      </vt:variant>
      <vt:variant>
        <vt:lpwstr>_Toc286645934</vt:lpwstr>
      </vt:variant>
      <vt:variant>
        <vt:i4>2031673</vt:i4>
      </vt:variant>
      <vt:variant>
        <vt:i4>2510</vt:i4>
      </vt:variant>
      <vt:variant>
        <vt:i4>0</vt:i4>
      </vt:variant>
      <vt:variant>
        <vt:i4>5</vt:i4>
      </vt:variant>
      <vt:variant>
        <vt:lpwstr/>
      </vt:variant>
      <vt:variant>
        <vt:lpwstr>_Toc286645933</vt:lpwstr>
      </vt:variant>
      <vt:variant>
        <vt:i4>2031673</vt:i4>
      </vt:variant>
      <vt:variant>
        <vt:i4>2504</vt:i4>
      </vt:variant>
      <vt:variant>
        <vt:i4>0</vt:i4>
      </vt:variant>
      <vt:variant>
        <vt:i4>5</vt:i4>
      </vt:variant>
      <vt:variant>
        <vt:lpwstr/>
      </vt:variant>
      <vt:variant>
        <vt:lpwstr>_Toc286645932</vt:lpwstr>
      </vt:variant>
      <vt:variant>
        <vt:i4>2031673</vt:i4>
      </vt:variant>
      <vt:variant>
        <vt:i4>2498</vt:i4>
      </vt:variant>
      <vt:variant>
        <vt:i4>0</vt:i4>
      </vt:variant>
      <vt:variant>
        <vt:i4>5</vt:i4>
      </vt:variant>
      <vt:variant>
        <vt:lpwstr/>
      </vt:variant>
      <vt:variant>
        <vt:lpwstr>_Toc286645931</vt:lpwstr>
      </vt:variant>
      <vt:variant>
        <vt:i4>2031673</vt:i4>
      </vt:variant>
      <vt:variant>
        <vt:i4>2492</vt:i4>
      </vt:variant>
      <vt:variant>
        <vt:i4>0</vt:i4>
      </vt:variant>
      <vt:variant>
        <vt:i4>5</vt:i4>
      </vt:variant>
      <vt:variant>
        <vt:lpwstr/>
      </vt:variant>
      <vt:variant>
        <vt:lpwstr>_Toc286645930</vt:lpwstr>
      </vt:variant>
      <vt:variant>
        <vt:i4>1966137</vt:i4>
      </vt:variant>
      <vt:variant>
        <vt:i4>2486</vt:i4>
      </vt:variant>
      <vt:variant>
        <vt:i4>0</vt:i4>
      </vt:variant>
      <vt:variant>
        <vt:i4>5</vt:i4>
      </vt:variant>
      <vt:variant>
        <vt:lpwstr/>
      </vt:variant>
      <vt:variant>
        <vt:lpwstr>_Toc286645929</vt:lpwstr>
      </vt:variant>
      <vt:variant>
        <vt:i4>1966137</vt:i4>
      </vt:variant>
      <vt:variant>
        <vt:i4>2480</vt:i4>
      </vt:variant>
      <vt:variant>
        <vt:i4>0</vt:i4>
      </vt:variant>
      <vt:variant>
        <vt:i4>5</vt:i4>
      </vt:variant>
      <vt:variant>
        <vt:lpwstr/>
      </vt:variant>
      <vt:variant>
        <vt:lpwstr>_Toc286645928</vt:lpwstr>
      </vt:variant>
      <vt:variant>
        <vt:i4>1966137</vt:i4>
      </vt:variant>
      <vt:variant>
        <vt:i4>2474</vt:i4>
      </vt:variant>
      <vt:variant>
        <vt:i4>0</vt:i4>
      </vt:variant>
      <vt:variant>
        <vt:i4>5</vt:i4>
      </vt:variant>
      <vt:variant>
        <vt:lpwstr/>
      </vt:variant>
      <vt:variant>
        <vt:lpwstr>_Toc286645927</vt:lpwstr>
      </vt:variant>
      <vt:variant>
        <vt:i4>1966137</vt:i4>
      </vt:variant>
      <vt:variant>
        <vt:i4>2468</vt:i4>
      </vt:variant>
      <vt:variant>
        <vt:i4>0</vt:i4>
      </vt:variant>
      <vt:variant>
        <vt:i4>5</vt:i4>
      </vt:variant>
      <vt:variant>
        <vt:lpwstr/>
      </vt:variant>
      <vt:variant>
        <vt:lpwstr>_Toc286645926</vt:lpwstr>
      </vt:variant>
      <vt:variant>
        <vt:i4>1966137</vt:i4>
      </vt:variant>
      <vt:variant>
        <vt:i4>2462</vt:i4>
      </vt:variant>
      <vt:variant>
        <vt:i4>0</vt:i4>
      </vt:variant>
      <vt:variant>
        <vt:i4>5</vt:i4>
      </vt:variant>
      <vt:variant>
        <vt:lpwstr/>
      </vt:variant>
      <vt:variant>
        <vt:lpwstr>_Toc286645925</vt:lpwstr>
      </vt:variant>
      <vt:variant>
        <vt:i4>1966137</vt:i4>
      </vt:variant>
      <vt:variant>
        <vt:i4>2456</vt:i4>
      </vt:variant>
      <vt:variant>
        <vt:i4>0</vt:i4>
      </vt:variant>
      <vt:variant>
        <vt:i4>5</vt:i4>
      </vt:variant>
      <vt:variant>
        <vt:lpwstr/>
      </vt:variant>
      <vt:variant>
        <vt:lpwstr>_Toc286645924</vt:lpwstr>
      </vt:variant>
      <vt:variant>
        <vt:i4>1966137</vt:i4>
      </vt:variant>
      <vt:variant>
        <vt:i4>2450</vt:i4>
      </vt:variant>
      <vt:variant>
        <vt:i4>0</vt:i4>
      </vt:variant>
      <vt:variant>
        <vt:i4>5</vt:i4>
      </vt:variant>
      <vt:variant>
        <vt:lpwstr/>
      </vt:variant>
      <vt:variant>
        <vt:lpwstr>_Toc286645923</vt:lpwstr>
      </vt:variant>
      <vt:variant>
        <vt:i4>1966137</vt:i4>
      </vt:variant>
      <vt:variant>
        <vt:i4>2444</vt:i4>
      </vt:variant>
      <vt:variant>
        <vt:i4>0</vt:i4>
      </vt:variant>
      <vt:variant>
        <vt:i4>5</vt:i4>
      </vt:variant>
      <vt:variant>
        <vt:lpwstr/>
      </vt:variant>
      <vt:variant>
        <vt:lpwstr>_Toc286645922</vt:lpwstr>
      </vt:variant>
      <vt:variant>
        <vt:i4>1966137</vt:i4>
      </vt:variant>
      <vt:variant>
        <vt:i4>2438</vt:i4>
      </vt:variant>
      <vt:variant>
        <vt:i4>0</vt:i4>
      </vt:variant>
      <vt:variant>
        <vt:i4>5</vt:i4>
      </vt:variant>
      <vt:variant>
        <vt:lpwstr/>
      </vt:variant>
      <vt:variant>
        <vt:lpwstr>_Toc286645921</vt:lpwstr>
      </vt:variant>
      <vt:variant>
        <vt:i4>1966137</vt:i4>
      </vt:variant>
      <vt:variant>
        <vt:i4>2432</vt:i4>
      </vt:variant>
      <vt:variant>
        <vt:i4>0</vt:i4>
      </vt:variant>
      <vt:variant>
        <vt:i4>5</vt:i4>
      </vt:variant>
      <vt:variant>
        <vt:lpwstr/>
      </vt:variant>
      <vt:variant>
        <vt:lpwstr>_Toc286645920</vt:lpwstr>
      </vt:variant>
      <vt:variant>
        <vt:i4>1900601</vt:i4>
      </vt:variant>
      <vt:variant>
        <vt:i4>2426</vt:i4>
      </vt:variant>
      <vt:variant>
        <vt:i4>0</vt:i4>
      </vt:variant>
      <vt:variant>
        <vt:i4>5</vt:i4>
      </vt:variant>
      <vt:variant>
        <vt:lpwstr/>
      </vt:variant>
      <vt:variant>
        <vt:lpwstr>_Toc286645919</vt:lpwstr>
      </vt:variant>
      <vt:variant>
        <vt:i4>1900601</vt:i4>
      </vt:variant>
      <vt:variant>
        <vt:i4>2420</vt:i4>
      </vt:variant>
      <vt:variant>
        <vt:i4>0</vt:i4>
      </vt:variant>
      <vt:variant>
        <vt:i4>5</vt:i4>
      </vt:variant>
      <vt:variant>
        <vt:lpwstr/>
      </vt:variant>
      <vt:variant>
        <vt:lpwstr>_Toc286645918</vt:lpwstr>
      </vt:variant>
      <vt:variant>
        <vt:i4>1900601</vt:i4>
      </vt:variant>
      <vt:variant>
        <vt:i4>2414</vt:i4>
      </vt:variant>
      <vt:variant>
        <vt:i4>0</vt:i4>
      </vt:variant>
      <vt:variant>
        <vt:i4>5</vt:i4>
      </vt:variant>
      <vt:variant>
        <vt:lpwstr/>
      </vt:variant>
      <vt:variant>
        <vt:lpwstr>_Toc286645917</vt:lpwstr>
      </vt:variant>
      <vt:variant>
        <vt:i4>1900601</vt:i4>
      </vt:variant>
      <vt:variant>
        <vt:i4>2408</vt:i4>
      </vt:variant>
      <vt:variant>
        <vt:i4>0</vt:i4>
      </vt:variant>
      <vt:variant>
        <vt:i4>5</vt:i4>
      </vt:variant>
      <vt:variant>
        <vt:lpwstr/>
      </vt:variant>
      <vt:variant>
        <vt:lpwstr>_Toc286645916</vt:lpwstr>
      </vt:variant>
      <vt:variant>
        <vt:i4>1900601</vt:i4>
      </vt:variant>
      <vt:variant>
        <vt:i4>2402</vt:i4>
      </vt:variant>
      <vt:variant>
        <vt:i4>0</vt:i4>
      </vt:variant>
      <vt:variant>
        <vt:i4>5</vt:i4>
      </vt:variant>
      <vt:variant>
        <vt:lpwstr/>
      </vt:variant>
      <vt:variant>
        <vt:lpwstr>_Toc286645915</vt:lpwstr>
      </vt:variant>
      <vt:variant>
        <vt:i4>1900601</vt:i4>
      </vt:variant>
      <vt:variant>
        <vt:i4>2396</vt:i4>
      </vt:variant>
      <vt:variant>
        <vt:i4>0</vt:i4>
      </vt:variant>
      <vt:variant>
        <vt:i4>5</vt:i4>
      </vt:variant>
      <vt:variant>
        <vt:lpwstr/>
      </vt:variant>
      <vt:variant>
        <vt:lpwstr>_Toc286645914</vt:lpwstr>
      </vt:variant>
      <vt:variant>
        <vt:i4>1900601</vt:i4>
      </vt:variant>
      <vt:variant>
        <vt:i4>2390</vt:i4>
      </vt:variant>
      <vt:variant>
        <vt:i4>0</vt:i4>
      </vt:variant>
      <vt:variant>
        <vt:i4>5</vt:i4>
      </vt:variant>
      <vt:variant>
        <vt:lpwstr/>
      </vt:variant>
      <vt:variant>
        <vt:lpwstr>_Toc286645913</vt:lpwstr>
      </vt:variant>
      <vt:variant>
        <vt:i4>1900601</vt:i4>
      </vt:variant>
      <vt:variant>
        <vt:i4>2384</vt:i4>
      </vt:variant>
      <vt:variant>
        <vt:i4>0</vt:i4>
      </vt:variant>
      <vt:variant>
        <vt:i4>5</vt:i4>
      </vt:variant>
      <vt:variant>
        <vt:lpwstr/>
      </vt:variant>
      <vt:variant>
        <vt:lpwstr>_Toc286645912</vt:lpwstr>
      </vt:variant>
      <vt:variant>
        <vt:i4>1900601</vt:i4>
      </vt:variant>
      <vt:variant>
        <vt:i4>2378</vt:i4>
      </vt:variant>
      <vt:variant>
        <vt:i4>0</vt:i4>
      </vt:variant>
      <vt:variant>
        <vt:i4>5</vt:i4>
      </vt:variant>
      <vt:variant>
        <vt:lpwstr/>
      </vt:variant>
      <vt:variant>
        <vt:lpwstr>_Toc286645911</vt:lpwstr>
      </vt:variant>
      <vt:variant>
        <vt:i4>1900601</vt:i4>
      </vt:variant>
      <vt:variant>
        <vt:i4>2372</vt:i4>
      </vt:variant>
      <vt:variant>
        <vt:i4>0</vt:i4>
      </vt:variant>
      <vt:variant>
        <vt:i4>5</vt:i4>
      </vt:variant>
      <vt:variant>
        <vt:lpwstr/>
      </vt:variant>
      <vt:variant>
        <vt:lpwstr>_Toc286645910</vt:lpwstr>
      </vt:variant>
      <vt:variant>
        <vt:i4>1835065</vt:i4>
      </vt:variant>
      <vt:variant>
        <vt:i4>2366</vt:i4>
      </vt:variant>
      <vt:variant>
        <vt:i4>0</vt:i4>
      </vt:variant>
      <vt:variant>
        <vt:i4>5</vt:i4>
      </vt:variant>
      <vt:variant>
        <vt:lpwstr/>
      </vt:variant>
      <vt:variant>
        <vt:lpwstr>_Toc286645909</vt:lpwstr>
      </vt:variant>
      <vt:variant>
        <vt:i4>1835065</vt:i4>
      </vt:variant>
      <vt:variant>
        <vt:i4>2360</vt:i4>
      </vt:variant>
      <vt:variant>
        <vt:i4>0</vt:i4>
      </vt:variant>
      <vt:variant>
        <vt:i4>5</vt:i4>
      </vt:variant>
      <vt:variant>
        <vt:lpwstr/>
      </vt:variant>
      <vt:variant>
        <vt:lpwstr>_Toc286645908</vt:lpwstr>
      </vt:variant>
      <vt:variant>
        <vt:i4>1835065</vt:i4>
      </vt:variant>
      <vt:variant>
        <vt:i4>2354</vt:i4>
      </vt:variant>
      <vt:variant>
        <vt:i4>0</vt:i4>
      </vt:variant>
      <vt:variant>
        <vt:i4>5</vt:i4>
      </vt:variant>
      <vt:variant>
        <vt:lpwstr/>
      </vt:variant>
      <vt:variant>
        <vt:lpwstr>_Toc286645907</vt:lpwstr>
      </vt:variant>
      <vt:variant>
        <vt:i4>1835065</vt:i4>
      </vt:variant>
      <vt:variant>
        <vt:i4>2348</vt:i4>
      </vt:variant>
      <vt:variant>
        <vt:i4>0</vt:i4>
      </vt:variant>
      <vt:variant>
        <vt:i4>5</vt:i4>
      </vt:variant>
      <vt:variant>
        <vt:lpwstr/>
      </vt:variant>
      <vt:variant>
        <vt:lpwstr>_Toc286645906</vt:lpwstr>
      </vt:variant>
      <vt:variant>
        <vt:i4>1835065</vt:i4>
      </vt:variant>
      <vt:variant>
        <vt:i4>2342</vt:i4>
      </vt:variant>
      <vt:variant>
        <vt:i4>0</vt:i4>
      </vt:variant>
      <vt:variant>
        <vt:i4>5</vt:i4>
      </vt:variant>
      <vt:variant>
        <vt:lpwstr/>
      </vt:variant>
      <vt:variant>
        <vt:lpwstr>_Toc286645905</vt:lpwstr>
      </vt:variant>
      <vt:variant>
        <vt:i4>1835065</vt:i4>
      </vt:variant>
      <vt:variant>
        <vt:i4>2336</vt:i4>
      </vt:variant>
      <vt:variant>
        <vt:i4>0</vt:i4>
      </vt:variant>
      <vt:variant>
        <vt:i4>5</vt:i4>
      </vt:variant>
      <vt:variant>
        <vt:lpwstr/>
      </vt:variant>
      <vt:variant>
        <vt:lpwstr>_Toc286645904</vt:lpwstr>
      </vt:variant>
      <vt:variant>
        <vt:i4>1835065</vt:i4>
      </vt:variant>
      <vt:variant>
        <vt:i4>2330</vt:i4>
      </vt:variant>
      <vt:variant>
        <vt:i4>0</vt:i4>
      </vt:variant>
      <vt:variant>
        <vt:i4>5</vt:i4>
      </vt:variant>
      <vt:variant>
        <vt:lpwstr/>
      </vt:variant>
      <vt:variant>
        <vt:lpwstr>_Toc286645903</vt:lpwstr>
      </vt:variant>
      <vt:variant>
        <vt:i4>1835065</vt:i4>
      </vt:variant>
      <vt:variant>
        <vt:i4>2324</vt:i4>
      </vt:variant>
      <vt:variant>
        <vt:i4>0</vt:i4>
      </vt:variant>
      <vt:variant>
        <vt:i4>5</vt:i4>
      </vt:variant>
      <vt:variant>
        <vt:lpwstr/>
      </vt:variant>
      <vt:variant>
        <vt:lpwstr>_Toc286645902</vt:lpwstr>
      </vt:variant>
      <vt:variant>
        <vt:i4>1835065</vt:i4>
      </vt:variant>
      <vt:variant>
        <vt:i4>2318</vt:i4>
      </vt:variant>
      <vt:variant>
        <vt:i4>0</vt:i4>
      </vt:variant>
      <vt:variant>
        <vt:i4>5</vt:i4>
      </vt:variant>
      <vt:variant>
        <vt:lpwstr/>
      </vt:variant>
      <vt:variant>
        <vt:lpwstr>_Toc286645901</vt:lpwstr>
      </vt:variant>
      <vt:variant>
        <vt:i4>1835065</vt:i4>
      </vt:variant>
      <vt:variant>
        <vt:i4>2312</vt:i4>
      </vt:variant>
      <vt:variant>
        <vt:i4>0</vt:i4>
      </vt:variant>
      <vt:variant>
        <vt:i4>5</vt:i4>
      </vt:variant>
      <vt:variant>
        <vt:lpwstr/>
      </vt:variant>
      <vt:variant>
        <vt:lpwstr>_Toc286645900</vt:lpwstr>
      </vt:variant>
      <vt:variant>
        <vt:i4>1376312</vt:i4>
      </vt:variant>
      <vt:variant>
        <vt:i4>2306</vt:i4>
      </vt:variant>
      <vt:variant>
        <vt:i4>0</vt:i4>
      </vt:variant>
      <vt:variant>
        <vt:i4>5</vt:i4>
      </vt:variant>
      <vt:variant>
        <vt:lpwstr/>
      </vt:variant>
      <vt:variant>
        <vt:lpwstr>_Toc286645899</vt:lpwstr>
      </vt:variant>
      <vt:variant>
        <vt:i4>1376312</vt:i4>
      </vt:variant>
      <vt:variant>
        <vt:i4>2300</vt:i4>
      </vt:variant>
      <vt:variant>
        <vt:i4>0</vt:i4>
      </vt:variant>
      <vt:variant>
        <vt:i4>5</vt:i4>
      </vt:variant>
      <vt:variant>
        <vt:lpwstr/>
      </vt:variant>
      <vt:variant>
        <vt:lpwstr>_Toc286645898</vt:lpwstr>
      </vt:variant>
      <vt:variant>
        <vt:i4>1376312</vt:i4>
      </vt:variant>
      <vt:variant>
        <vt:i4>2294</vt:i4>
      </vt:variant>
      <vt:variant>
        <vt:i4>0</vt:i4>
      </vt:variant>
      <vt:variant>
        <vt:i4>5</vt:i4>
      </vt:variant>
      <vt:variant>
        <vt:lpwstr/>
      </vt:variant>
      <vt:variant>
        <vt:lpwstr>_Toc286645897</vt:lpwstr>
      </vt:variant>
      <vt:variant>
        <vt:i4>1376312</vt:i4>
      </vt:variant>
      <vt:variant>
        <vt:i4>2288</vt:i4>
      </vt:variant>
      <vt:variant>
        <vt:i4>0</vt:i4>
      </vt:variant>
      <vt:variant>
        <vt:i4>5</vt:i4>
      </vt:variant>
      <vt:variant>
        <vt:lpwstr/>
      </vt:variant>
      <vt:variant>
        <vt:lpwstr>_Toc286645896</vt:lpwstr>
      </vt:variant>
      <vt:variant>
        <vt:i4>1376312</vt:i4>
      </vt:variant>
      <vt:variant>
        <vt:i4>2282</vt:i4>
      </vt:variant>
      <vt:variant>
        <vt:i4>0</vt:i4>
      </vt:variant>
      <vt:variant>
        <vt:i4>5</vt:i4>
      </vt:variant>
      <vt:variant>
        <vt:lpwstr/>
      </vt:variant>
      <vt:variant>
        <vt:lpwstr>_Toc286645895</vt:lpwstr>
      </vt:variant>
      <vt:variant>
        <vt:i4>1376312</vt:i4>
      </vt:variant>
      <vt:variant>
        <vt:i4>2276</vt:i4>
      </vt:variant>
      <vt:variant>
        <vt:i4>0</vt:i4>
      </vt:variant>
      <vt:variant>
        <vt:i4>5</vt:i4>
      </vt:variant>
      <vt:variant>
        <vt:lpwstr/>
      </vt:variant>
      <vt:variant>
        <vt:lpwstr>_Toc286645894</vt:lpwstr>
      </vt:variant>
      <vt:variant>
        <vt:i4>1376312</vt:i4>
      </vt:variant>
      <vt:variant>
        <vt:i4>2270</vt:i4>
      </vt:variant>
      <vt:variant>
        <vt:i4>0</vt:i4>
      </vt:variant>
      <vt:variant>
        <vt:i4>5</vt:i4>
      </vt:variant>
      <vt:variant>
        <vt:lpwstr/>
      </vt:variant>
      <vt:variant>
        <vt:lpwstr>_Toc286645893</vt:lpwstr>
      </vt:variant>
      <vt:variant>
        <vt:i4>1376312</vt:i4>
      </vt:variant>
      <vt:variant>
        <vt:i4>2264</vt:i4>
      </vt:variant>
      <vt:variant>
        <vt:i4>0</vt:i4>
      </vt:variant>
      <vt:variant>
        <vt:i4>5</vt:i4>
      </vt:variant>
      <vt:variant>
        <vt:lpwstr/>
      </vt:variant>
      <vt:variant>
        <vt:lpwstr>_Toc286645892</vt:lpwstr>
      </vt:variant>
      <vt:variant>
        <vt:i4>1376312</vt:i4>
      </vt:variant>
      <vt:variant>
        <vt:i4>2258</vt:i4>
      </vt:variant>
      <vt:variant>
        <vt:i4>0</vt:i4>
      </vt:variant>
      <vt:variant>
        <vt:i4>5</vt:i4>
      </vt:variant>
      <vt:variant>
        <vt:lpwstr/>
      </vt:variant>
      <vt:variant>
        <vt:lpwstr>_Toc286645891</vt:lpwstr>
      </vt:variant>
      <vt:variant>
        <vt:i4>1376312</vt:i4>
      </vt:variant>
      <vt:variant>
        <vt:i4>2252</vt:i4>
      </vt:variant>
      <vt:variant>
        <vt:i4>0</vt:i4>
      </vt:variant>
      <vt:variant>
        <vt:i4>5</vt:i4>
      </vt:variant>
      <vt:variant>
        <vt:lpwstr/>
      </vt:variant>
      <vt:variant>
        <vt:lpwstr>_Toc286645890</vt:lpwstr>
      </vt:variant>
      <vt:variant>
        <vt:i4>1310776</vt:i4>
      </vt:variant>
      <vt:variant>
        <vt:i4>2246</vt:i4>
      </vt:variant>
      <vt:variant>
        <vt:i4>0</vt:i4>
      </vt:variant>
      <vt:variant>
        <vt:i4>5</vt:i4>
      </vt:variant>
      <vt:variant>
        <vt:lpwstr/>
      </vt:variant>
      <vt:variant>
        <vt:lpwstr>_Toc286645889</vt:lpwstr>
      </vt:variant>
      <vt:variant>
        <vt:i4>1310776</vt:i4>
      </vt:variant>
      <vt:variant>
        <vt:i4>2240</vt:i4>
      </vt:variant>
      <vt:variant>
        <vt:i4>0</vt:i4>
      </vt:variant>
      <vt:variant>
        <vt:i4>5</vt:i4>
      </vt:variant>
      <vt:variant>
        <vt:lpwstr/>
      </vt:variant>
      <vt:variant>
        <vt:lpwstr>_Toc286645888</vt:lpwstr>
      </vt:variant>
      <vt:variant>
        <vt:i4>1310776</vt:i4>
      </vt:variant>
      <vt:variant>
        <vt:i4>2234</vt:i4>
      </vt:variant>
      <vt:variant>
        <vt:i4>0</vt:i4>
      </vt:variant>
      <vt:variant>
        <vt:i4>5</vt:i4>
      </vt:variant>
      <vt:variant>
        <vt:lpwstr/>
      </vt:variant>
      <vt:variant>
        <vt:lpwstr>_Toc286645887</vt:lpwstr>
      </vt:variant>
      <vt:variant>
        <vt:i4>1310776</vt:i4>
      </vt:variant>
      <vt:variant>
        <vt:i4>2228</vt:i4>
      </vt:variant>
      <vt:variant>
        <vt:i4>0</vt:i4>
      </vt:variant>
      <vt:variant>
        <vt:i4>5</vt:i4>
      </vt:variant>
      <vt:variant>
        <vt:lpwstr/>
      </vt:variant>
      <vt:variant>
        <vt:lpwstr>_Toc286645886</vt:lpwstr>
      </vt:variant>
      <vt:variant>
        <vt:i4>1310776</vt:i4>
      </vt:variant>
      <vt:variant>
        <vt:i4>2222</vt:i4>
      </vt:variant>
      <vt:variant>
        <vt:i4>0</vt:i4>
      </vt:variant>
      <vt:variant>
        <vt:i4>5</vt:i4>
      </vt:variant>
      <vt:variant>
        <vt:lpwstr/>
      </vt:variant>
      <vt:variant>
        <vt:lpwstr>_Toc286645885</vt:lpwstr>
      </vt:variant>
      <vt:variant>
        <vt:i4>1310776</vt:i4>
      </vt:variant>
      <vt:variant>
        <vt:i4>2216</vt:i4>
      </vt:variant>
      <vt:variant>
        <vt:i4>0</vt:i4>
      </vt:variant>
      <vt:variant>
        <vt:i4>5</vt:i4>
      </vt:variant>
      <vt:variant>
        <vt:lpwstr/>
      </vt:variant>
      <vt:variant>
        <vt:lpwstr>_Toc286645884</vt:lpwstr>
      </vt:variant>
      <vt:variant>
        <vt:i4>1310776</vt:i4>
      </vt:variant>
      <vt:variant>
        <vt:i4>2210</vt:i4>
      </vt:variant>
      <vt:variant>
        <vt:i4>0</vt:i4>
      </vt:variant>
      <vt:variant>
        <vt:i4>5</vt:i4>
      </vt:variant>
      <vt:variant>
        <vt:lpwstr/>
      </vt:variant>
      <vt:variant>
        <vt:lpwstr>_Toc286645883</vt:lpwstr>
      </vt:variant>
      <vt:variant>
        <vt:i4>1310776</vt:i4>
      </vt:variant>
      <vt:variant>
        <vt:i4>2204</vt:i4>
      </vt:variant>
      <vt:variant>
        <vt:i4>0</vt:i4>
      </vt:variant>
      <vt:variant>
        <vt:i4>5</vt:i4>
      </vt:variant>
      <vt:variant>
        <vt:lpwstr/>
      </vt:variant>
      <vt:variant>
        <vt:lpwstr>_Toc286645882</vt:lpwstr>
      </vt:variant>
      <vt:variant>
        <vt:i4>1310776</vt:i4>
      </vt:variant>
      <vt:variant>
        <vt:i4>2198</vt:i4>
      </vt:variant>
      <vt:variant>
        <vt:i4>0</vt:i4>
      </vt:variant>
      <vt:variant>
        <vt:i4>5</vt:i4>
      </vt:variant>
      <vt:variant>
        <vt:lpwstr/>
      </vt:variant>
      <vt:variant>
        <vt:lpwstr>_Toc286645881</vt:lpwstr>
      </vt:variant>
      <vt:variant>
        <vt:i4>1310776</vt:i4>
      </vt:variant>
      <vt:variant>
        <vt:i4>2192</vt:i4>
      </vt:variant>
      <vt:variant>
        <vt:i4>0</vt:i4>
      </vt:variant>
      <vt:variant>
        <vt:i4>5</vt:i4>
      </vt:variant>
      <vt:variant>
        <vt:lpwstr/>
      </vt:variant>
      <vt:variant>
        <vt:lpwstr>_Toc286645880</vt:lpwstr>
      </vt:variant>
      <vt:variant>
        <vt:i4>1769528</vt:i4>
      </vt:variant>
      <vt:variant>
        <vt:i4>2186</vt:i4>
      </vt:variant>
      <vt:variant>
        <vt:i4>0</vt:i4>
      </vt:variant>
      <vt:variant>
        <vt:i4>5</vt:i4>
      </vt:variant>
      <vt:variant>
        <vt:lpwstr/>
      </vt:variant>
      <vt:variant>
        <vt:lpwstr>_Toc286645879</vt:lpwstr>
      </vt:variant>
      <vt:variant>
        <vt:i4>1769528</vt:i4>
      </vt:variant>
      <vt:variant>
        <vt:i4>2180</vt:i4>
      </vt:variant>
      <vt:variant>
        <vt:i4>0</vt:i4>
      </vt:variant>
      <vt:variant>
        <vt:i4>5</vt:i4>
      </vt:variant>
      <vt:variant>
        <vt:lpwstr/>
      </vt:variant>
      <vt:variant>
        <vt:lpwstr>_Toc286645878</vt:lpwstr>
      </vt:variant>
      <vt:variant>
        <vt:i4>1769528</vt:i4>
      </vt:variant>
      <vt:variant>
        <vt:i4>2174</vt:i4>
      </vt:variant>
      <vt:variant>
        <vt:i4>0</vt:i4>
      </vt:variant>
      <vt:variant>
        <vt:i4>5</vt:i4>
      </vt:variant>
      <vt:variant>
        <vt:lpwstr/>
      </vt:variant>
      <vt:variant>
        <vt:lpwstr>_Toc286645877</vt:lpwstr>
      </vt:variant>
      <vt:variant>
        <vt:i4>1769528</vt:i4>
      </vt:variant>
      <vt:variant>
        <vt:i4>2168</vt:i4>
      </vt:variant>
      <vt:variant>
        <vt:i4>0</vt:i4>
      </vt:variant>
      <vt:variant>
        <vt:i4>5</vt:i4>
      </vt:variant>
      <vt:variant>
        <vt:lpwstr/>
      </vt:variant>
      <vt:variant>
        <vt:lpwstr>_Toc286645876</vt:lpwstr>
      </vt:variant>
      <vt:variant>
        <vt:i4>1769528</vt:i4>
      </vt:variant>
      <vt:variant>
        <vt:i4>2162</vt:i4>
      </vt:variant>
      <vt:variant>
        <vt:i4>0</vt:i4>
      </vt:variant>
      <vt:variant>
        <vt:i4>5</vt:i4>
      </vt:variant>
      <vt:variant>
        <vt:lpwstr/>
      </vt:variant>
      <vt:variant>
        <vt:lpwstr>_Toc286645875</vt:lpwstr>
      </vt:variant>
      <vt:variant>
        <vt:i4>1769528</vt:i4>
      </vt:variant>
      <vt:variant>
        <vt:i4>2156</vt:i4>
      </vt:variant>
      <vt:variant>
        <vt:i4>0</vt:i4>
      </vt:variant>
      <vt:variant>
        <vt:i4>5</vt:i4>
      </vt:variant>
      <vt:variant>
        <vt:lpwstr/>
      </vt:variant>
      <vt:variant>
        <vt:lpwstr>_Toc286645874</vt:lpwstr>
      </vt:variant>
      <vt:variant>
        <vt:i4>1769528</vt:i4>
      </vt:variant>
      <vt:variant>
        <vt:i4>2150</vt:i4>
      </vt:variant>
      <vt:variant>
        <vt:i4>0</vt:i4>
      </vt:variant>
      <vt:variant>
        <vt:i4>5</vt:i4>
      </vt:variant>
      <vt:variant>
        <vt:lpwstr/>
      </vt:variant>
      <vt:variant>
        <vt:lpwstr>_Toc286645873</vt:lpwstr>
      </vt:variant>
      <vt:variant>
        <vt:i4>1769528</vt:i4>
      </vt:variant>
      <vt:variant>
        <vt:i4>2144</vt:i4>
      </vt:variant>
      <vt:variant>
        <vt:i4>0</vt:i4>
      </vt:variant>
      <vt:variant>
        <vt:i4>5</vt:i4>
      </vt:variant>
      <vt:variant>
        <vt:lpwstr/>
      </vt:variant>
      <vt:variant>
        <vt:lpwstr>_Toc286645872</vt:lpwstr>
      </vt:variant>
      <vt:variant>
        <vt:i4>1769528</vt:i4>
      </vt:variant>
      <vt:variant>
        <vt:i4>2138</vt:i4>
      </vt:variant>
      <vt:variant>
        <vt:i4>0</vt:i4>
      </vt:variant>
      <vt:variant>
        <vt:i4>5</vt:i4>
      </vt:variant>
      <vt:variant>
        <vt:lpwstr/>
      </vt:variant>
      <vt:variant>
        <vt:lpwstr>_Toc286645871</vt:lpwstr>
      </vt:variant>
      <vt:variant>
        <vt:i4>1769528</vt:i4>
      </vt:variant>
      <vt:variant>
        <vt:i4>2132</vt:i4>
      </vt:variant>
      <vt:variant>
        <vt:i4>0</vt:i4>
      </vt:variant>
      <vt:variant>
        <vt:i4>5</vt:i4>
      </vt:variant>
      <vt:variant>
        <vt:lpwstr/>
      </vt:variant>
      <vt:variant>
        <vt:lpwstr>_Toc286645870</vt:lpwstr>
      </vt:variant>
      <vt:variant>
        <vt:i4>1703992</vt:i4>
      </vt:variant>
      <vt:variant>
        <vt:i4>2126</vt:i4>
      </vt:variant>
      <vt:variant>
        <vt:i4>0</vt:i4>
      </vt:variant>
      <vt:variant>
        <vt:i4>5</vt:i4>
      </vt:variant>
      <vt:variant>
        <vt:lpwstr/>
      </vt:variant>
      <vt:variant>
        <vt:lpwstr>_Toc286645869</vt:lpwstr>
      </vt:variant>
      <vt:variant>
        <vt:i4>1703992</vt:i4>
      </vt:variant>
      <vt:variant>
        <vt:i4>2120</vt:i4>
      </vt:variant>
      <vt:variant>
        <vt:i4>0</vt:i4>
      </vt:variant>
      <vt:variant>
        <vt:i4>5</vt:i4>
      </vt:variant>
      <vt:variant>
        <vt:lpwstr/>
      </vt:variant>
      <vt:variant>
        <vt:lpwstr>_Toc286645868</vt:lpwstr>
      </vt:variant>
      <vt:variant>
        <vt:i4>1703992</vt:i4>
      </vt:variant>
      <vt:variant>
        <vt:i4>2114</vt:i4>
      </vt:variant>
      <vt:variant>
        <vt:i4>0</vt:i4>
      </vt:variant>
      <vt:variant>
        <vt:i4>5</vt:i4>
      </vt:variant>
      <vt:variant>
        <vt:lpwstr/>
      </vt:variant>
      <vt:variant>
        <vt:lpwstr>_Toc286645867</vt:lpwstr>
      </vt:variant>
      <vt:variant>
        <vt:i4>1703992</vt:i4>
      </vt:variant>
      <vt:variant>
        <vt:i4>2108</vt:i4>
      </vt:variant>
      <vt:variant>
        <vt:i4>0</vt:i4>
      </vt:variant>
      <vt:variant>
        <vt:i4>5</vt:i4>
      </vt:variant>
      <vt:variant>
        <vt:lpwstr/>
      </vt:variant>
      <vt:variant>
        <vt:lpwstr>_Toc286645866</vt:lpwstr>
      </vt:variant>
      <vt:variant>
        <vt:i4>1703992</vt:i4>
      </vt:variant>
      <vt:variant>
        <vt:i4>2102</vt:i4>
      </vt:variant>
      <vt:variant>
        <vt:i4>0</vt:i4>
      </vt:variant>
      <vt:variant>
        <vt:i4>5</vt:i4>
      </vt:variant>
      <vt:variant>
        <vt:lpwstr/>
      </vt:variant>
      <vt:variant>
        <vt:lpwstr>_Toc286645865</vt:lpwstr>
      </vt:variant>
      <vt:variant>
        <vt:i4>1703992</vt:i4>
      </vt:variant>
      <vt:variant>
        <vt:i4>2096</vt:i4>
      </vt:variant>
      <vt:variant>
        <vt:i4>0</vt:i4>
      </vt:variant>
      <vt:variant>
        <vt:i4>5</vt:i4>
      </vt:variant>
      <vt:variant>
        <vt:lpwstr/>
      </vt:variant>
      <vt:variant>
        <vt:lpwstr>_Toc286645864</vt:lpwstr>
      </vt:variant>
      <vt:variant>
        <vt:i4>1703992</vt:i4>
      </vt:variant>
      <vt:variant>
        <vt:i4>2090</vt:i4>
      </vt:variant>
      <vt:variant>
        <vt:i4>0</vt:i4>
      </vt:variant>
      <vt:variant>
        <vt:i4>5</vt:i4>
      </vt:variant>
      <vt:variant>
        <vt:lpwstr/>
      </vt:variant>
      <vt:variant>
        <vt:lpwstr>_Toc286645863</vt:lpwstr>
      </vt:variant>
      <vt:variant>
        <vt:i4>1703992</vt:i4>
      </vt:variant>
      <vt:variant>
        <vt:i4>2084</vt:i4>
      </vt:variant>
      <vt:variant>
        <vt:i4>0</vt:i4>
      </vt:variant>
      <vt:variant>
        <vt:i4>5</vt:i4>
      </vt:variant>
      <vt:variant>
        <vt:lpwstr/>
      </vt:variant>
      <vt:variant>
        <vt:lpwstr>_Toc286645862</vt:lpwstr>
      </vt:variant>
      <vt:variant>
        <vt:i4>1703992</vt:i4>
      </vt:variant>
      <vt:variant>
        <vt:i4>2078</vt:i4>
      </vt:variant>
      <vt:variant>
        <vt:i4>0</vt:i4>
      </vt:variant>
      <vt:variant>
        <vt:i4>5</vt:i4>
      </vt:variant>
      <vt:variant>
        <vt:lpwstr/>
      </vt:variant>
      <vt:variant>
        <vt:lpwstr>_Toc286645861</vt:lpwstr>
      </vt:variant>
      <vt:variant>
        <vt:i4>1703992</vt:i4>
      </vt:variant>
      <vt:variant>
        <vt:i4>2072</vt:i4>
      </vt:variant>
      <vt:variant>
        <vt:i4>0</vt:i4>
      </vt:variant>
      <vt:variant>
        <vt:i4>5</vt:i4>
      </vt:variant>
      <vt:variant>
        <vt:lpwstr/>
      </vt:variant>
      <vt:variant>
        <vt:lpwstr>_Toc286645860</vt:lpwstr>
      </vt:variant>
      <vt:variant>
        <vt:i4>1638456</vt:i4>
      </vt:variant>
      <vt:variant>
        <vt:i4>2066</vt:i4>
      </vt:variant>
      <vt:variant>
        <vt:i4>0</vt:i4>
      </vt:variant>
      <vt:variant>
        <vt:i4>5</vt:i4>
      </vt:variant>
      <vt:variant>
        <vt:lpwstr/>
      </vt:variant>
      <vt:variant>
        <vt:lpwstr>_Toc286645859</vt:lpwstr>
      </vt:variant>
      <vt:variant>
        <vt:i4>1638456</vt:i4>
      </vt:variant>
      <vt:variant>
        <vt:i4>2060</vt:i4>
      </vt:variant>
      <vt:variant>
        <vt:i4>0</vt:i4>
      </vt:variant>
      <vt:variant>
        <vt:i4>5</vt:i4>
      </vt:variant>
      <vt:variant>
        <vt:lpwstr/>
      </vt:variant>
      <vt:variant>
        <vt:lpwstr>_Toc286645858</vt:lpwstr>
      </vt:variant>
      <vt:variant>
        <vt:i4>1638456</vt:i4>
      </vt:variant>
      <vt:variant>
        <vt:i4>2054</vt:i4>
      </vt:variant>
      <vt:variant>
        <vt:i4>0</vt:i4>
      </vt:variant>
      <vt:variant>
        <vt:i4>5</vt:i4>
      </vt:variant>
      <vt:variant>
        <vt:lpwstr/>
      </vt:variant>
      <vt:variant>
        <vt:lpwstr>_Toc286645857</vt:lpwstr>
      </vt:variant>
      <vt:variant>
        <vt:i4>1638456</vt:i4>
      </vt:variant>
      <vt:variant>
        <vt:i4>2048</vt:i4>
      </vt:variant>
      <vt:variant>
        <vt:i4>0</vt:i4>
      </vt:variant>
      <vt:variant>
        <vt:i4>5</vt:i4>
      </vt:variant>
      <vt:variant>
        <vt:lpwstr/>
      </vt:variant>
      <vt:variant>
        <vt:lpwstr>_Toc286645856</vt:lpwstr>
      </vt:variant>
      <vt:variant>
        <vt:i4>1638456</vt:i4>
      </vt:variant>
      <vt:variant>
        <vt:i4>2042</vt:i4>
      </vt:variant>
      <vt:variant>
        <vt:i4>0</vt:i4>
      </vt:variant>
      <vt:variant>
        <vt:i4>5</vt:i4>
      </vt:variant>
      <vt:variant>
        <vt:lpwstr/>
      </vt:variant>
      <vt:variant>
        <vt:lpwstr>_Toc286645855</vt:lpwstr>
      </vt:variant>
      <vt:variant>
        <vt:i4>1638456</vt:i4>
      </vt:variant>
      <vt:variant>
        <vt:i4>2036</vt:i4>
      </vt:variant>
      <vt:variant>
        <vt:i4>0</vt:i4>
      </vt:variant>
      <vt:variant>
        <vt:i4>5</vt:i4>
      </vt:variant>
      <vt:variant>
        <vt:lpwstr/>
      </vt:variant>
      <vt:variant>
        <vt:lpwstr>_Toc286645854</vt:lpwstr>
      </vt:variant>
      <vt:variant>
        <vt:i4>1638456</vt:i4>
      </vt:variant>
      <vt:variant>
        <vt:i4>2030</vt:i4>
      </vt:variant>
      <vt:variant>
        <vt:i4>0</vt:i4>
      </vt:variant>
      <vt:variant>
        <vt:i4>5</vt:i4>
      </vt:variant>
      <vt:variant>
        <vt:lpwstr/>
      </vt:variant>
      <vt:variant>
        <vt:lpwstr>_Toc286645853</vt:lpwstr>
      </vt:variant>
      <vt:variant>
        <vt:i4>1638456</vt:i4>
      </vt:variant>
      <vt:variant>
        <vt:i4>2024</vt:i4>
      </vt:variant>
      <vt:variant>
        <vt:i4>0</vt:i4>
      </vt:variant>
      <vt:variant>
        <vt:i4>5</vt:i4>
      </vt:variant>
      <vt:variant>
        <vt:lpwstr/>
      </vt:variant>
      <vt:variant>
        <vt:lpwstr>_Toc286645852</vt:lpwstr>
      </vt:variant>
      <vt:variant>
        <vt:i4>1638456</vt:i4>
      </vt:variant>
      <vt:variant>
        <vt:i4>2018</vt:i4>
      </vt:variant>
      <vt:variant>
        <vt:i4>0</vt:i4>
      </vt:variant>
      <vt:variant>
        <vt:i4>5</vt:i4>
      </vt:variant>
      <vt:variant>
        <vt:lpwstr/>
      </vt:variant>
      <vt:variant>
        <vt:lpwstr>_Toc286645851</vt:lpwstr>
      </vt:variant>
      <vt:variant>
        <vt:i4>1638456</vt:i4>
      </vt:variant>
      <vt:variant>
        <vt:i4>2012</vt:i4>
      </vt:variant>
      <vt:variant>
        <vt:i4>0</vt:i4>
      </vt:variant>
      <vt:variant>
        <vt:i4>5</vt:i4>
      </vt:variant>
      <vt:variant>
        <vt:lpwstr/>
      </vt:variant>
      <vt:variant>
        <vt:lpwstr>_Toc286645850</vt:lpwstr>
      </vt:variant>
      <vt:variant>
        <vt:i4>1572920</vt:i4>
      </vt:variant>
      <vt:variant>
        <vt:i4>2006</vt:i4>
      </vt:variant>
      <vt:variant>
        <vt:i4>0</vt:i4>
      </vt:variant>
      <vt:variant>
        <vt:i4>5</vt:i4>
      </vt:variant>
      <vt:variant>
        <vt:lpwstr/>
      </vt:variant>
      <vt:variant>
        <vt:lpwstr>_Toc286645849</vt:lpwstr>
      </vt:variant>
      <vt:variant>
        <vt:i4>1572920</vt:i4>
      </vt:variant>
      <vt:variant>
        <vt:i4>2000</vt:i4>
      </vt:variant>
      <vt:variant>
        <vt:i4>0</vt:i4>
      </vt:variant>
      <vt:variant>
        <vt:i4>5</vt:i4>
      </vt:variant>
      <vt:variant>
        <vt:lpwstr/>
      </vt:variant>
      <vt:variant>
        <vt:lpwstr>_Toc286645848</vt:lpwstr>
      </vt:variant>
      <vt:variant>
        <vt:i4>1572920</vt:i4>
      </vt:variant>
      <vt:variant>
        <vt:i4>1994</vt:i4>
      </vt:variant>
      <vt:variant>
        <vt:i4>0</vt:i4>
      </vt:variant>
      <vt:variant>
        <vt:i4>5</vt:i4>
      </vt:variant>
      <vt:variant>
        <vt:lpwstr/>
      </vt:variant>
      <vt:variant>
        <vt:lpwstr>_Toc286645847</vt:lpwstr>
      </vt:variant>
      <vt:variant>
        <vt:i4>1572920</vt:i4>
      </vt:variant>
      <vt:variant>
        <vt:i4>1988</vt:i4>
      </vt:variant>
      <vt:variant>
        <vt:i4>0</vt:i4>
      </vt:variant>
      <vt:variant>
        <vt:i4>5</vt:i4>
      </vt:variant>
      <vt:variant>
        <vt:lpwstr/>
      </vt:variant>
      <vt:variant>
        <vt:lpwstr>_Toc286645846</vt:lpwstr>
      </vt:variant>
      <vt:variant>
        <vt:i4>1572920</vt:i4>
      </vt:variant>
      <vt:variant>
        <vt:i4>1982</vt:i4>
      </vt:variant>
      <vt:variant>
        <vt:i4>0</vt:i4>
      </vt:variant>
      <vt:variant>
        <vt:i4>5</vt:i4>
      </vt:variant>
      <vt:variant>
        <vt:lpwstr/>
      </vt:variant>
      <vt:variant>
        <vt:lpwstr>_Toc286645845</vt:lpwstr>
      </vt:variant>
      <vt:variant>
        <vt:i4>1572920</vt:i4>
      </vt:variant>
      <vt:variant>
        <vt:i4>1976</vt:i4>
      </vt:variant>
      <vt:variant>
        <vt:i4>0</vt:i4>
      </vt:variant>
      <vt:variant>
        <vt:i4>5</vt:i4>
      </vt:variant>
      <vt:variant>
        <vt:lpwstr/>
      </vt:variant>
      <vt:variant>
        <vt:lpwstr>_Toc286645844</vt:lpwstr>
      </vt:variant>
      <vt:variant>
        <vt:i4>1572920</vt:i4>
      </vt:variant>
      <vt:variant>
        <vt:i4>1970</vt:i4>
      </vt:variant>
      <vt:variant>
        <vt:i4>0</vt:i4>
      </vt:variant>
      <vt:variant>
        <vt:i4>5</vt:i4>
      </vt:variant>
      <vt:variant>
        <vt:lpwstr/>
      </vt:variant>
      <vt:variant>
        <vt:lpwstr>_Toc286645843</vt:lpwstr>
      </vt:variant>
      <vt:variant>
        <vt:i4>1572920</vt:i4>
      </vt:variant>
      <vt:variant>
        <vt:i4>1964</vt:i4>
      </vt:variant>
      <vt:variant>
        <vt:i4>0</vt:i4>
      </vt:variant>
      <vt:variant>
        <vt:i4>5</vt:i4>
      </vt:variant>
      <vt:variant>
        <vt:lpwstr/>
      </vt:variant>
      <vt:variant>
        <vt:lpwstr>_Toc286645842</vt:lpwstr>
      </vt:variant>
      <vt:variant>
        <vt:i4>1572920</vt:i4>
      </vt:variant>
      <vt:variant>
        <vt:i4>1958</vt:i4>
      </vt:variant>
      <vt:variant>
        <vt:i4>0</vt:i4>
      </vt:variant>
      <vt:variant>
        <vt:i4>5</vt:i4>
      </vt:variant>
      <vt:variant>
        <vt:lpwstr/>
      </vt:variant>
      <vt:variant>
        <vt:lpwstr>_Toc286645841</vt:lpwstr>
      </vt:variant>
      <vt:variant>
        <vt:i4>1572920</vt:i4>
      </vt:variant>
      <vt:variant>
        <vt:i4>1952</vt:i4>
      </vt:variant>
      <vt:variant>
        <vt:i4>0</vt:i4>
      </vt:variant>
      <vt:variant>
        <vt:i4>5</vt:i4>
      </vt:variant>
      <vt:variant>
        <vt:lpwstr/>
      </vt:variant>
      <vt:variant>
        <vt:lpwstr>_Toc286645840</vt:lpwstr>
      </vt:variant>
      <vt:variant>
        <vt:i4>2031672</vt:i4>
      </vt:variant>
      <vt:variant>
        <vt:i4>1946</vt:i4>
      </vt:variant>
      <vt:variant>
        <vt:i4>0</vt:i4>
      </vt:variant>
      <vt:variant>
        <vt:i4>5</vt:i4>
      </vt:variant>
      <vt:variant>
        <vt:lpwstr/>
      </vt:variant>
      <vt:variant>
        <vt:lpwstr>_Toc286645839</vt:lpwstr>
      </vt:variant>
      <vt:variant>
        <vt:i4>2031672</vt:i4>
      </vt:variant>
      <vt:variant>
        <vt:i4>1940</vt:i4>
      </vt:variant>
      <vt:variant>
        <vt:i4>0</vt:i4>
      </vt:variant>
      <vt:variant>
        <vt:i4>5</vt:i4>
      </vt:variant>
      <vt:variant>
        <vt:lpwstr/>
      </vt:variant>
      <vt:variant>
        <vt:lpwstr>_Toc286645838</vt:lpwstr>
      </vt:variant>
      <vt:variant>
        <vt:i4>2031672</vt:i4>
      </vt:variant>
      <vt:variant>
        <vt:i4>1934</vt:i4>
      </vt:variant>
      <vt:variant>
        <vt:i4>0</vt:i4>
      </vt:variant>
      <vt:variant>
        <vt:i4>5</vt:i4>
      </vt:variant>
      <vt:variant>
        <vt:lpwstr/>
      </vt:variant>
      <vt:variant>
        <vt:lpwstr>_Toc286645837</vt:lpwstr>
      </vt:variant>
      <vt:variant>
        <vt:i4>2031672</vt:i4>
      </vt:variant>
      <vt:variant>
        <vt:i4>1928</vt:i4>
      </vt:variant>
      <vt:variant>
        <vt:i4>0</vt:i4>
      </vt:variant>
      <vt:variant>
        <vt:i4>5</vt:i4>
      </vt:variant>
      <vt:variant>
        <vt:lpwstr/>
      </vt:variant>
      <vt:variant>
        <vt:lpwstr>_Toc286645836</vt:lpwstr>
      </vt:variant>
      <vt:variant>
        <vt:i4>2031672</vt:i4>
      </vt:variant>
      <vt:variant>
        <vt:i4>1922</vt:i4>
      </vt:variant>
      <vt:variant>
        <vt:i4>0</vt:i4>
      </vt:variant>
      <vt:variant>
        <vt:i4>5</vt:i4>
      </vt:variant>
      <vt:variant>
        <vt:lpwstr/>
      </vt:variant>
      <vt:variant>
        <vt:lpwstr>_Toc286645835</vt:lpwstr>
      </vt:variant>
      <vt:variant>
        <vt:i4>2031672</vt:i4>
      </vt:variant>
      <vt:variant>
        <vt:i4>1916</vt:i4>
      </vt:variant>
      <vt:variant>
        <vt:i4>0</vt:i4>
      </vt:variant>
      <vt:variant>
        <vt:i4>5</vt:i4>
      </vt:variant>
      <vt:variant>
        <vt:lpwstr/>
      </vt:variant>
      <vt:variant>
        <vt:lpwstr>_Toc286645834</vt:lpwstr>
      </vt:variant>
      <vt:variant>
        <vt:i4>2031672</vt:i4>
      </vt:variant>
      <vt:variant>
        <vt:i4>1910</vt:i4>
      </vt:variant>
      <vt:variant>
        <vt:i4>0</vt:i4>
      </vt:variant>
      <vt:variant>
        <vt:i4>5</vt:i4>
      </vt:variant>
      <vt:variant>
        <vt:lpwstr/>
      </vt:variant>
      <vt:variant>
        <vt:lpwstr>_Toc286645833</vt:lpwstr>
      </vt:variant>
      <vt:variant>
        <vt:i4>2031672</vt:i4>
      </vt:variant>
      <vt:variant>
        <vt:i4>1904</vt:i4>
      </vt:variant>
      <vt:variant>
        <vt:i4>0</vt:i4>
      </vt:variant>
      <vt:variant>
        <vt:i4>5</vt:i4>
      </vt:variant>
      <vt:variant>
        <vt:lpwstr/>
      </vt:variant>
      <vt:variant>
        <vt:lpwstr>_Toc286645832</vt:lpwstr>
      </vt:variant>
      <vt:variant>
        <vt:i4>2031672</vt:i4>
      </vt:variant>
      <vt:variant>
        <vt:i4>1898</vt:i4>
      </vt:variant>
      <vt:variant>
        <vt:i4>0</vt:i4>
      </vt:variant>
      <vt:variant>
        <vt:i4>5</vt:i4>
      </vt:variant>
      <vt:variant>
        <vt:lpwstr/>
      </vt:variant>
      <vt:variant>
        <vt:lpwstr>_Toc286645831</vt:lpwstr>
      </vt:variant>
      <vt:variant>
        <vt:i4>2031672</vt:i4>
      </vt:variant>
      <vt:variant>
        <vt:i4>1892</vt:i4>
      </vt:variant>
      <vt:variant>
        <vt:i4>0</vt:i4>
      </vt:variant>
      <vt:variant>
        <vt:i4>5</vt:i4>
      </vt:variant>
      <vt:variant>
        <vt:lpwstr/>
      </vt:variant>
      <vt:variant>
        <vt:lpwstr>_Toc286645830</vt:lpwstr>
      </vt:variant>
      <vt:variant>
        <vt:i4>1966136</vt:i4>
      </vt:variant>
      <vt:variant>
        <vt:i4>1886</vt:i4>
      </vt:variant>
      <vt:variant>
        <vt:i4>0</vt:i4>
      </vt:variant>
      <vt:variant>
        <vt:i4>5</vt:i4>
      </vt:variant>
      <vt:variant>
        <vt:lpwstr/>
      </vt:variant>
      <vt:variant>
        <vt:lpwstr>_Toc286645829</vt:lpwstr>
      </vt:variant>
      <vt:variant>
        <vt:i4>1966136</vt:i4>
      </vt:variant>
      <vt:variant>
        <vt:i4>1880</vt:i4>
      </vt:variant>
      <vt:variant>
        <vt:i4>0</vt:i4>
      </vt:variant>
      <vt:variant>
        <vt:i4>5</vt:i4>
      </vt:variant>
      <vt:variant>
        <vt:lpwstr/>
      </vt:variant>
      <vt:variant>
        <vt:lpwstr>_Toc286645828</vt:lpwstr>
      </vt:variant>
      <vt:variant>
        <vt:i4>1966136</vt:i4>
      </vt:variant>
      <vt:variant>
        <vt:i4>1874</vt:i4>
      </vt:variant>
      <vt:variant>
        <vt:i4>0</vt:i4>
      </vt:variant>
      <vt:variant>
        <vt:i4>5</vt:i4>
      </vt:variant>
      <vt:variant>
        <vt:lpwstr/>
      </vt:variant>
      <vt:variant>
        <vt:lpwstr>_Toc286645827</vt:lpwstr>
      </vt:variant>
      <vt:variant>
        <vt:i4>1966136</vt:i4>
      </vt:variant>
      <vt:variant>
        <vt:i4>1868</vt:i4>
      </vt:variant>
      <vt:variant>
        <vt:i4>0</vt:i4>
      </vt:variant>
      <vt:variant>
        <vt:i4>5</vt:i4>
      </vt:variant>
      <vt:variant>
        <vt:lpwstr/>
      </vt:variant>
      <vt:variant>
        <vt:lpwstr>_Toc286645826</vt:lpwstr>
      </vt:variant>
      <vt:variant>
        <vt:i4>1966136</vt:i4>
      </vt:variant>
      <vt:variant>
        <vt:i4>1862</vt:i4>
      </vt:variant>
      <vt:variant>
        <vt:i4>0</vt:i4>
      </vt:variant>
      <vt:variant>
        <vt:i4>5</vt:i4>
      </vt:variant>
      <vt:variant>
        <vt:lpwstr/>
      </vt:variant>
      <vt:variant>
        <vt:lpwstr>_Toc286645825</vt:lpwstr>
      </vt:variant>
      <vt:variant>
        <vt:i4>1966136</vt:i4>
      </vt:variant>
      <vt:variant>
        <vt:i4>1856</vt:i4>
      </vt:variant>
      <vt:variant>
        <vt:i4>0</vt:i4>
      </vt:variant>
      <vt:variant>
        <vt:i4>5</vt:i4>
      </vt:variant>
      <vt:variant>
        <vt:lpwstr/>
      </vt:variant>
      <vt:variant>
        <vt:lpwstr>_Toc286645824</vt:lpwstr>
      </vt:variant>
      <vt:variant>
        <vt:i4>1966136</vt:i4>
      </vt:variant>
      <vt:variant>
        <vt:i4>1850</vt:i4>
      </vt:variant>
      <vt:variant>
        <vt:i4>0</vt:i4>
      </vt:variant>
      <vt:variant>
        <vt:i4>5</vt:i4>
      </vt:variant>
      <vt:variant>
        <vt:lpwstr/>
      </vt:variant>
      <vt:variant>
        <vt:lpwstr>_Toc286645823</vt:lpwstr>
      </vt:variant>
      <vt:variant>
        <vt:i4>1966136</vt:i4>
      </vt:variant>
      <vt:variant>
        <vt:i4>1844</vt:i4>
      </vt:variant>
      <vt:variant>
        <vt:i4>0</vt:i4>
      </vt:variant>
      <vt:variant>
        <vt:i4>5</vt:i4>
      </vt:variant>
      <vt:variant>
        <vt:lpwstr/>
      </vt:variant>
      <vt:variant>
        <vt:lpwstr>_Toc286645822</vt:lpwstr>
      </vt:variant>
      <vt:variant>
        <vt:i4>1966136</vt:i4>
      </vt:variant>
      <vt:variant>
        <vt:i4>1838</vt:i4>
      </vt:variant>
      <vt:variant>
        <vt:i4>0</vt:i4>
      </vt:variant>
      <vt:variant>
        <vt:i4>5</vt:i4>
      </vt:variant>
      <vt:variant>
        <vt:lpwstr/>
      </vt:variant>
      <vt:variant>
        <vt:lpwstr>_Toc286645821</vt:lpwstr>
      </vt:variant>
      <vt:variant>
        <vt:i4>1966136</vt:i4>
      </vt:variant>
      <vt:variant>
        <vt:i4>1832</vt:i4>
      </vt:variant>
      <vt:variant>
        <vt:i4>0</vt:i4>
      </vt:variant>
      <vt:variant>
        <vt:i4>5</vt:i4>
      </vt:variant>
      <vt:variant>
        <vt:lpwstr/>
      </vt:variant>
      <vt:variant>
        <vt:lpwstr>_Toc286645820</vt:lpwstr>
      </vt:variant>
      <vt:variant>
        <vt:i4>1900600</vt:i4>
      </vt:variant>
      <vt:variant>
        <vt:i4>1826</vt:i4>
      </vt:variant>
      <vt:variant>
        <vt:i4>0</vt:i4>
      </vt:variant>
      <vt:variant>
        <vt:i4>5</vt:i4>
      </vt:variant>
      <vt:variant>
        <vt:lpwstr/>
      </vt:variant>
      <vt:variant>
        <vt:lpwstr>_Toc286645819</vt:lpwstr>
      </vt:variant>
      <vt:variant>
        <vt:i4>1900600</vt:i4>
      </vt:variant>
      <vt:variant>
        <vt:i4>1820</vt:i4>
      </vt:variant>
      <vt:variant>
        <vt:i4>0</vt:i4>
      </vt:variant>
      <vt:variant>
        <vt:i4>5</vt:i4>
      </vt:variant>
      <vt:variant>
        <vt:lpwstr/>
      </vt:variant>
      <vt:variant>
        <vt:lpwstr>_Toc286645818</vt:lpwstr>
      </vt:variant>
      <vt:variant>
        <vt:i4>1900600</vt:i4>
      </vt:variant>
      <vt:variant>
        <vt:i4>1814</vt:i4>
      </vt:variant>
      <vt:variant>
        <vt:i4>0</vt:i4>
      </vt:variant>
      <vt:variant>
        <vt:i4>5</vt:i4>
      </vt:variant>
      <vt:variant>
        <vt:lpwstr/>
      </vt:variant>
      <vt:variant>
        <vt:lpwstr>_Toc286645817</vt:lpwstr>
      </vt:variant>
      <vt:variant>
        <vt:i4>1900600</vt:i4>
      </vt:variant>
      <vt:variant>
        <vt:i4>1808</vt:i4>
      </vt:variant>
      <vt:variant>
        <vt:i4>0</vt:i4>
      </vt:variant>
      <vt:variant>
        <vt:i4>5</vt:i4>
      </vt:variant>
      <vt:variant>
        <vt:lpwstr/>
      </vt:variant>
      <vt:variant>
        <vt:lpwstr>_Toc286645816</vt:lpwstr>
      </vt:variant>
      <vt:variant>
        <vt:i4>1900600</vt:i4>
      </vt:variant>
      <vt:variant>
        <vt:i4>1802</vt:i4>
      </vt:variant>
      <vt:variant>
        <vt:i4>0</vt:i4>
      </vt:variant>
      <vt:variant>
        <vt:i4>5</vt:i4>
      </vt:variant>
      <vt:variant>
        <vt:lpwstr/>
      </vt:variant>
      <vt:variant>
        <vt:lpwstr>_Toc286645815</vt:lpwstr>
      </vt:variant>
      <vt:variant>
        <vt:i4>1900600</vt:i4>
      </vt:variant>
      <vt:variant>
        <vt:i4>1796</vt:i4>
      </vt:variant>
      <vt:variant>
        <vt:i4>0</vt:i4>
      </vt:variant>
      <vt:variant>
        <vt:i4>5</vt:i4>
      </vt:variant>
      <vt:variant>
        <vt:lpwstr/>
      </vt:variant>
      <vt:variant>
        <vt:lpwstr>_Toc286645814</vt:lpwstr>
      </vt:variant>
      <vt:variant>
        <vt:i4>1900600</vt:i4>
      </vt:variant>
      <vt:variant>
        <vt:i4>1790</vt:i4>
      </vt:variant>
      <vt:variant>
        <vt:i4>0</vt:i4>
      </vt:variant>
      <vt:variant>
        <vt:i4>5</vt:i4>
      </vt:variant>
      <vt:variant>
        <vt:lpwstr/>
      </vt:variant>
      <vt:variant>
        <vt:lpwstr>_Toc286645813</vt:lpwstr>
      </vt:variant>
      <vt:variant>
        <vt:i4>1900600</vt:i4>
      </vt:variant>
      <vt:variant>
        <vt:i4>1784</vt:i4>
      </vt:variant>
      <vt:variant>
        <vt:i4>0</vt:i4>
      </vt:variant>
      <vt:variant>
        <vt:i4>5</vt:i4>
      </vt:variant>
      <vt:variant>
        <vt:lpwstr/>
      </vt:variant>
      <vt:variant>
        <vt:lpwstr>_Toc286645812</vt:lpwstr>
      </vt:variant>
      <vt:variant>
        <vt:i4>1900600</vt:i4>
      </vt:variant>
      <vt:variant>
        <vt:i4>1778</vt:i4>
      </vt:variant>
      <vt:variant>
        <vt:i4>0</vt:i4>
      </vt:variant>
      <vt:variant>
        <vt:i4>5</vt:i4>
      </vt:variant>
      <vt:variant>
        <vt:lpwstr/>
      </vt:variant>
      <vt:variant>
        <vt:lpwstr>_Toc286645811</vt:lpwstr>
      </vt:variant>
      <vt:variant>
        <vt:i4>1900600</vt:i4>
      </vt:variant>
      <vt:variant>
        <vt:i4>1772</vt:i4>
      </vt:variant>
      <vt:variant>
        <vt:i4>0</vt:i4>
      </vt:variant>
      <vt:variant>
        <vt:i4>5</vt:i4>
      </vt:variant>
      <vt:variant>
        <vt:lpwstr/>
      </vt:variant>
      <vt:variant>
        <vt:lpwstr>_Toc286645810</vt:lpwstr>
      </vt:variant>
      <vt:variant>
        <vt:i4>1835064</vt:i4>
      </vt:variant>
      <vt:variant>
        <vt:i4>1766</vt:i4>
      </vt:variant>
      <vt:variant>
        <vt:i4>0</vt:i4>
      </vt:variant>
      <vt:variant>
        <vt:i4>5</vt:i4>
      </vt:variant>
      <vt:variant>
        <vt:lpwstr/>
      </vt:variant>
      <vt:variant>
        <vt:lpwstr>_Toc286645809</vt:lpwstr>
      </vt:variant>
      <vt:variant>
        <vt:i4>1835064</vt:i4>
      </vt:variant>
      <vt:variant>
        <vt:i4>1760</vt:i4>
      </vt:variant>
      <vt:variant>
        <vt:i4>0</vt:i4>
      </vt:variant>
      <vt:variant>
        <vt:i4>5</vt:i4>
      </vt:variant>
      <vt:variant>
        <vt:lpwstr/>
      </vt:variant>
      <vt:variant>
        <vt:lpwstr>_Toc286645808</vt:lpwstr>
      </vt:variant>
      <vt:variant>
        <vt:i4>1835064</vt:i4>
      </vt:variant>
      <vt:variant>
        <vt:i4>1754</vt:i4>
      </vt:variant>
      <vt:variant>
        <vt:i4>0</vt:i4>
      </vt:variant>
      <vt:variant>
        <vt:i4>5</vt:i4>
      </vt:variant>
      <vt:variant>
        <vt:lpwstr/>
      </vt:variant>
      <vt:variant>
        <vt:lpwstr>_Toc286645807</vt:lpwstr>
      </vt:variant>
      <vt:variant>
        <vt:i4>1835064</vt:i4>
      </vt:variant>
      <vt:variant>
        <vt:i4>1748</vt:i4>
      </vt:variant>
      <vt:variant>
        <vt:i4>0</vt:i4>
      </vt:variant>
      <vt:variant>
        <vt:i4>5</vt:i4>
      </vt:variant>
      <vt:variant>
        <vt:lpwstr/>
      </vt:variant>
      <vt:variant>
        <vt:lpwstr>_Toc286645806</vt:lpwstr>
      </vt:variant>
      <vt:variant>
        <vt:i4>1835064</vt:i4>
      </vt:variant>
      <vt:variant>
        <vt:i4>1742</vt:i4>
      </vt:variant>
      <vt:variant>
        <vt:i4>0</vt:i4>
      </vt:variant>
      <vt:variant>
        <vt:i4>5</vt:i4>
      </vt:variant>
      <vt:variant>
        <vt:lpwstr/>
      </vt:variant>
      <vt:variant>
        <vt:lpwstr>_Toc286645805</vt:lpwstr>
      </vt:variant>
      <vt:variant>
        <vt:i4>1835064</vt:i4>
      </vt:variant>
      <vt:variant>
        <vt:i4>1736</vt:i4>
      </vt:variant>
      <vt:variant>
        <vt:i4>0</vt:i4>
      </vt:variant>
      <vt:variant>
        <vt:i4>5</vt:i4>
      </vt:variant>
      <vt:variant>
        <vt:lpwstr/>
      </vt:variant>
      <vt:variant>
        <vt:lpwstr>_Toc286645804</vt:lpwstr>
      </vt:variant>
      <vt:variant>
        <vt:i4>1835064</vt:i4>
      </vt:variant>
      <vt:variant>
        <vt:i4>1730</vt:i4>
      </vt:variant>
      <vt:variant>
        <vt:i4>0</vt:i4>
      </vt:variant>
      <vt:variant>
        <vt:i4>5</vt:i4>
      </vt:variant>
      <vt:variant>
        <vt:lpwstr/>
      </vt:variant>
      <vt:variant>
        <vt:lpwstr>_Toc286645803</vt:lpwstr>
      </vt:variant>
      <vt:variant>
        <vt:i4>1835064</vt:i4>
      </vt:variant>
      <vt:variant>
        <vt:i4>1724</vt:i4>
      </vt:variant>
      <vt:variant>
        <vt:i4>0</vt:i4>
      </vt:variant>
      <vt:variant>
        <vt:i4>5</vt:i4>
      </vt:variant>
      <vt:variant>
        <vt:lpwstr/>
      </vt:variant>
      <vt:variant>
        <vt:lpwstr>_Toc286645802</vt:lpwstr>
      </vt:variant>
      <vt:variant>
        <vt:i4>1835064</vt:i4>
      </vt:variant>
      <vt:variant>
        <vt:i4>1718</vt:i4>
      </vt:variant>
      <vt:variant>
        <vt:i4>0</vt:i4>
      </vt:variant>
      <vt:variant>
        <vt:i4>5</vt:i4>
      </vt:variant>
      <vt:variant>
        <vt:lpwstr/>
      </vt:variant>
      <vt:variant>
        <vt:lpwstr>_Toc286645801</vt:lpwstr>
      </vt:variant>
      <vt:variant>
        <vt:i4>1835064</vt:i4>
      </vt:variant>
      <vt:variant>
        <vt:i4>1712</vt:i4>
      </vt:variant>
      <vt:variant>
        <vt:i4>0</vt:i4>
      </vt:variant>
      <vt:variant>
        <vt:i4>5</vt:i4>
      </vt:variant>
      <vt:variant>
        <vt:lpwstr/>
      </vt:variant>
      <vt:variant>
        <vt:lpwstr>_Toc286645800</vt:lpwstr>
      </vt:variant>
      <vt:variant>
        <vt:i4>1376311</vt:i4>
      </vt:variant>
      <vt:variant>
        <vt:i4>1706</vt:i4>
      </vt:variant>
      <vt:variant>
        <vt:i4>0</vt:i4>
      </vt:variant>
      <vt:variant>
        <vt:i4>5</vt:i4>
      </vt:variant>
      <vt:variant>
        <vt:lpwstr/>
      </vt:variant>
      <vt:variant>
        <vt:lpwstr>_Toc286645799</vt:lpwstr>
      </vt:variant>
      <vt:variant>
        <vt:i4>1376311</vt:i4>
      </vt:variant>
      <vt:variant>
        <vt:i4>1700</vt:i4>
      </vt:variant>
      <vt:variant>
        <vt:i4>0</vt:i4>
      </vt:variant>
      <vt:variant>
        <vt:i4>5</vt:i4>
      </vt:variant>
      <vt:variant>
        <vt:lpwstr/>
      </vt:variant>
      <vt:variant>
        <vt:lpwstr>_Toc286645798</vt:lpwstr>
      </vt:variant>
      <vt:variant>
        <vt:i4>1376311</vt:i4>
      </vt:variant>
      <vt:variant>
        <vt:i4>1694</vt:i4>
      </vt:variant>
      <vt:variant>
        <vt:i4>0</vt:i4>
      </vt:variant>
      <vt:variant>
        <vt:i4>5</vt:i4>
      </vt:variant>
      <vt:variant>
        <vt:lpwstr/>
      </vt:variant>
      <vt:variant>
        <vt:lpwstr>_Toc286645797</vt:lpwstr>
      </vt:variant>
      <vt:variant>
        <vt:i4>1376311</vt:i4>
      </vt:variant>
      <vt:variant>
        <vt:i4>1688</vt:i4>
      </vt:variant>
      <vt:variant>
        <vt:i4>0</vt:i4>
      </vt:variant>
      <vt:variant>
        <vt:i4>5</vt:i4>
      </vt:variant>
      <vt:variant>
        <vt:lpwstr/>
      </vt:variant>
      <vt:variant>
        <vt:lpwstr>_Toc286645796</vt:lpwstr>
      </vt:variant>
      <vt:variant>
        <vt:i4>1376311</vt:i4>
      </vt:variant>
      <vt:variant>
        <vt:i4>1682</vt:i4>
      </vt:variant>
      <vt:variant>
        <vt:i4>0</vt:i4>
      </vt:variant>
      <vt:variant>
        <vt:i4>5</vt:i4>
      </vt:variant>
      <vt:variant>
        <vt:lpwstr/>
      </vt:variant>
      <vt:variant>
        <vt:lpwstr>_Toc286645795</vt:lpwstr>
      </vt:variant>
      <vt:variant>
        <vt:i4>1376311</vt:i4>
      </vt:variant>
      <vt:variant>
        <vt:i4>1676</vt:i4>
      </vt:variant>
      <vt:variant>
        <vt:i4>0</vt:i4>
      </vt:variant>
      <vt:variant>
        <vt:i4>5</vt:i4>
      </vt:variant>
      <vt:variant>
        <vt:lpwstr/>
      </vt:variant>
      <vt:variant>
        <vt:lpwstr>_Toc286645794</vt:lpwstr>
      </vt:variant>
      <vt:variant>
        <vt:i4>1376311</vt:i4>
      </vt:variant>
      <vt:variant>
        <vt:i4>1670</vt:i4>
      </vt:variant>
      <vt:variant>
        <vt:i4>0</vt:i4>
      </vt:variant>
      <vt:variant>
        <vt:i4>5</vt:i4>
      </vt:variant>
      <vt:variant>
        <vt:lpwstr/>
      </vt:variant>
      <vt:variant>
        <vt:lpwstr>_Toc286645793</vt:lpwstr>
      </vt:variant>
      <vt:variant>
        <vt:i4>1376311</vt:i4>
      </vt:variant>
      <vt:variant>
        <vt:i4>1664</vt:i4>
      </vt:variant>
      <vt:variant>
        <vt:i4>0</vt:i4>
      </vt:variant>
      <vt:variant>
        <vt:i4>5</vt:i4>
      </vt:variant>
      <vt:variant>
        <vt:lpwstr/>
      </vt:variant>
      <vt:variant>
        <vt:lpwstr>_Toc286645792</vt:lpwstr>
      </vt:variant>
      <vt:variant>
        <vt:i4>1376311</vt:i4>
      </vt:variant>
      <vt:variant>
        <vt:i4>1658</vt:i4>
      </vt:variant>
      <vt:variant>
        <vt:i4>0</vt:i4>
      </vt:variant>
      <vt:variant>
        <vt:i4>5</vt:i4>
      </vt:variant>
      <vt:variant>
        <vt:lpwstr/>
      </vt:variant>
      <vt:variant>
        <vt:lpwstr>_Toc286645791</vt:lpwstr>
      </vt:variant>
      <vt:variant>
        <vt:i4>1376311</vt:i4>
      </vt:variant>
      <vt:variant>
        <vt:i4>1652</vt:i4>
      </vt:variant>
      <vt:variant>
        <vt:i4>0</vt:i4>
      </vt:variant>
      <vt:variant>
        <vt:i4>5</vt:i4>
      </vt:variant>
      <vt:variant>
        <vt:lpwstr/>
      </vt:variant>
      <vt:variant>
        <vt:lpwstr>_Toc286645790</vt:lpwstr>
      </vt:variant>
      <vt:variant>
        <vt:i4>1310775</vt:i4>
      </vt:variant>
      <vt:variant>
        <vt:i4>1646</vt:i4>
      </vt:variant>
      <vt:variant>
        <vt:i4>0</vt:i4>
      </vt:variant>
      <vt:variant>
        <vt:i4>5</vt:i4>
      </vt:variant>
      <vt:variant>
        <vt:lpwstr/>
      </vt:variant>
      <vt:variant>
        <vt:lpwstr>_Toc286645789</vt:lpwstr>
      </vt:variant>
      <vt:variant>
        <vt:i4>1310775</vt:i4>
      </vt:variant>
      <vt:variant>
        <vt:i4>1640</vt:i4>
      </vt:variant>
      <vt:variant>
        <vt:i4>0</vt:i4>
      </vt:variant>
      <vt:variant>
        <vt:i4>5</vt:i4>
      </vt:variant>
      <vt:variant>
        <vt:lpwstr/>
      </vt:variant>
      <vt:variant>
        <vt:lpwstr>_Toc286645788</vt:lpwstr>
      </vt:variant>
      <vt:variant>
        <vt:i4>1310775</vt:i4>
      </vt:variant>
      <vt:variant>
        <vt:i4>1634</vt:i4>
      </vt:variant>
      <vt:variant>
        <vt:i4>0</vt:i4>
      </vt:variant>
      <vt:variant>
        <vt:i4>5</vt:i4>
      </vt:variant>
      <vt:variant>
        <vt:lpwstr/>
      </vt:variant>
      <vt:variant>
        <vt:lpwstr>_Toc286645787</vt:lpwstr>
      </vt:variant>
      <vt:variant>
        <vt:i4>1310775</vt:i4>
      </vt:variant>
      <vt:variant>
        <vt:i4>1628</vt:i4>
      </vt:variant>
      <vt:variant>
        <vt:i4>0</vt:i4>
      </vt:variant>
      <vt:variant>
        <vt:i4>5</vt:i4>
      </vt:variant>
      <vt:variant>
        <vt:lpwstr/>
      </vt:variant>
      <vt:variant>
        <vt:lpwstr>_Toc286645786</vt:lpwstr>
      </vt:variant>
      <vt:variant>
        <vt:i4>1310775</vt:i4>
      </vt:variant>
      <vt:variant>
        <vt:i4>1622</vt:i4>
      </vt:variant>
      <vt:variant>
        <vt:i4>0</vt:i4>
      </vt:variant>
      <vt:variant>
        <vt:i4>5</vt:i4>
      </vt:variant>
      <vt:variant>
        <vt:lpwstr/>
      </vt:variant>
      <vt:variant>
        <vt:lpwstr>_Toc286645785</vt:lpwstr>
      </vt:variant>
      <vt:variant>
        <vt:i4>1310775</vt:i4>
      </vt:variant>
      <vt:variant>
        <vt:i4>1616</vt:i4>
      </vt:variant>
      <vt:variant>
        <vt:i4>0</vt:i4>
      </vt:variant>
      <vt:variant>
        <vt:i4>5</vt:i4>
      </vt:variant>
      <vt:variant>
        <vt:lpwstr/>
      </vt:variant>
      <vt:variant>
        <vt:lpwstr>_Toc286645784</vt:lpwstr>
      </vt:variant>
      <vt:variant>
        <vt:i4>1310775</vt:i4>
      </vt:variant>
      <vt:variant>
        <vt:i4>1610</vt:i4>
      </vt:variant>
      <vt:variant>
        <vt:i4>0</vt:i4>
      </vt:variant>
      <vt:variant>
        <vt:i4>5</vt:i4>
      </vt:variant>
      <vt:variant>
        <vt:lpwstr/>
      </vt:variant>
      <vt:variant>
        <vt:lpwstr>_Toc286645783</vt:lpwstr>
      </vt:variant>
      <vt:variant>
        <vt:i4>1310775</vt:i4>
      </vt:variant>
      <vt:variant>
        <vt:i4>1604</vt:i4>
      </vt:variant>
      <vt:variant>
        <vt:i4>0</vt:i4>
      </vt:variant>
      <vt:variant>
        <vt:i4>5</vt:i4>
      </vt:variant>
      <vt:variant>
        <vt:lpwstr/>
      </vt:variant>
      <vt:variant>
        <vt:lpwstr>_Toc286645782</vt:lpwstr>
      </vt:variant>
      <vt:variant>
        <vt:i4>1310775</vt:i4>
      </vt:variant>
      <vt:variant>
        <vt:i4>1598</vt:i4>
      </vt:variant>
      <vt:variant>
        <vt:i4>0</vt:i4>
      </vt:variant>
      <vt:variant>
        <vt:i4>5</vt:i4>
      </vt:variant>
      <vt:variant>
        <vt:lpwstr/>
      </vt:variant>
      <vt:variant>
        <vt:lpwstr>_Toc286645781</vt:lpwstr>
      </vt:variant>
      <vt:variant>
        <vt:i4>1310775</vt:i4>
      </vt:variant>
      <vt:variant>
        <vt:i4>1592</vt:i4>
      </vt:variant>
      <vt:variant>
        <vt:i4>0</vt:i4>
      </vt:variant>
      <vt:variant>
        <vt:i4>5</vt:i4>
      </vt:variant>
      <vt:variant>
        <vt:lpwstr/>
      </vt:variant>
      <vt:variant>
        <vt:lpwstr>_Toc286645780</vt:lpwstr>
      </vt:variant>
      <vt:variant>
        <vt:i4>1769527</vt:i4>
      </vt:variant>
      <vt:variant>
        <vt:i4>1586</vt:i4>
      </vt:variant>
      <vt:variant>
        <vt:i4>0</vt:i4>
      </vt:variant>
      <vt:variant>
        <vt:i4>5</vt:i4>
      </vt:variant>
      <vt:variant>
        <vt:lpwstr/>
      </vt:variant>
      <vt:variant>
        <vt:lpwstr>_Toc286645779</vt:lpwstr>
      </vt:variant>
      <vt:variant>
        <vt:i4>1769527</vt:i4>
      </vt:variant>
      <vt:variant>
        <vt:i4>1580</vt:i4>
      </vt:variant>
      <vt:variant>
        <vt:i4>0</vt:i4>
      </vt:variant>
      <vt:variant>
        <vt:i4>5</vt:i4>
      </vt:variant>
      <vt:variant>
        <vt:lpwstr/>
      </vt:variant>
      <vt:variant>
        <vt:lpwstr>_Toc286645778</vt:lpwstr>
      </vt:variant>
      <vt:variant>
        <vt:i4>1769527</vt:i4>
      </vt:variant>
      <vt:variant>
        <vt:i4>1574</vt:i4>
      </vt:variant>
      <vt:variant>
        <vt:i4>0</vt:i4>
      </vt:variant>
      <vt:variant>
        <vt:i4>5</vt:i4>
      </vt:variant>
      <vt:variant>
        <vt:lpwstr/>
      </vt:variant>
      <vt:variant>
        <vt:lpwstr>_Toc286645777</vt:lpwstr>
      </vt:variant>
      <vt:variant>
        <vt:i4>1769527</vt:i4>
      </vt:variant>
      <vt:variant>
        <vt:i4>1568</vt:i4>
      </vt:variant>
      <vt:variant>
        <vt:i4>0</vt:i4>
      </vt:variant>
      <vt:variant>
        <vt:i4>5</vt:i4>
      </vt:variant>
      <vt:variant>
        <vt:lpwstr/>
      </vt:variant>
      <vt:variant>
        <vt:lpwstr>_Toc286645776</vt:lpwstr>
      </vt:variant>
      <vt:variant>
        <vt:i4>1769527</vt:i4>
      </vt:variant>
      <vt:variant>
        <vt:i4>1562</vt:i4>
      </vt:variant>
      <vt:variant>
        <vt:i4>0</vt:i4>
      </vt:variant>
      <vt:variant>
        <vt:i4>5</vt:i4>
      </vt:variant>
      <vt:variant>
        <vt:lpwstr/>
      </vt:variant>
      <vt:variant>
        <vt:lpwstr>_Toc286645775</vt:lpwstr>
      </vt:variant>
      <vt:variant>
        <vt:i4>1769527</vt:i4>
      </vt:variant>
      <vt:variant>
        <vt:i4>1556</vt:i4>
      </vt:variant>
      <vt:variant>
        <vt:i4>0</vt:i4>
      </vt:variant>
      <vt:variant>
        <vt:i4>5</vt:i4>
      </vt:variant>
      <vt:variant>
        <vt:lpwstr/>
      </vt:variant>
      <vt:variant>
        <vt:lpwstr>_Toc286645774</vt:lpwstr>
      </vt:variant>
      <vt:variant>
        <vt:i4>1769527</vt:i4>
      </vt:variant>
      <vt:variant>
        <vt:i4>1550</vt:i4>
      </vt:variant>
      <vt:variant>
        <vt:i4>0</vt:i4>
      </vt:variant>
      <vt:variant>
        <vt:i4>5</vt:i4>
      </vt:variant>
      <vt:variant>
        <vt:lpwstr/>
      </vt:variant>
      <vt:variant>
        <vt:lpwstr>_Toc286645773</vt:lpwstr>
      </vt:variant>
      <vt:variant>
        <vt:i4>1769527</vt:i4>
      </vt:variant>
      <vt:variant>
        <vt:i4>1544</vt:i4>
      </vt:variant>
      <vt:variant>
        <vt:i4>0</vt:i4>
      </vt:variant>
      <vt:variant>
        <vt:i4>5</vt:i4>
      </vt:variant>
      <vt:variant>
        <vt:lpwstr/>
      </vt:variant>
      <vt:variant>
        <vt:lpwstr>_Toc286645772</vt:lpwstr>
      </vt:variant>
      <vt:variant>
        <vt:i4>1769527</vt:i4>
      </vt:variant>
      <vt:variant>
        <vt:i4>1538</vt:i4>
      </vt:variant>
      <vt:variant>
        <vt:i4>0</vt:i4>
      </vt:variant>
      <vt:variant>
        <vt:i4>5</vt:i4>
      </vt:variant>
      <vt:variant>
        <vt:lpwstr/>
      </vt:variant>
      <vt:variant>
        <vt:lpwstr>_Toc286645771</vt:lpwstr>
      </vt:variant>
      <vt:variant>
        <vt:i4>1769527</vt:i4>
      </vt:variant>
      <vt:variant>
        <vt:i4>1532</vt:i4>
      </vt:variant>
      <vt:variant>
        <vt:i4>0</vt:i4>
      </vt:variant>
      <vt:variant>
        <vt:i4>5</vt:i4>
      </vt:variant>
      <vt:variant>
        <vt:lpwstr/>
      </vt:variant>
      <vt:variant>
        <vt:lpwstr>_Toc286645770</vt:lpwstr>
      </vt:variant>
      <vt:variant>
        <vt:i4>1703991</vt:i4>
      </vt:variant>
      <vt:variant>
        <vt:i4>1526</vt:i4>
      </vt:variant>
      <vt:variant>
        <vt:i4>0</vt:i4>
      </vt:variant>
      <vt:variant>
        <vt:i4>5</vt:i4>
      </vt:variant>
      <vt:variant>
        <vt:lpwstr/>
      </vt:variant>
      <vt:variant>
        <vt:lpwstr>_Toc286645769</vt:lpwstr>
      </vt:variant>
      <vt:variant>
        <vt:i4>1703991</vt:i4>
      </vt:variant>
      <vt:variant>
        <vt:i4>1520</vt:i4>
      </vt:variant>
      <vt:variant>
        <vt:i4>0</vt:i4>
      </vt:variant>
      <vt:variant>
        <vt:i4>5</vt:i4>
      </vt:variant>
      <vt:variant>
        <vt:lpwstr/>
      </vt:variant>
      <vt:variant>
        <vt:lpwstr>_Toc286645768</vt:lpwstr>
      </vt:variant>
      <vt:variant>
        <vt:i4>1703991</vt:i4>
      </vt:variant>
      <vt:variant>
        <vt:i4>1514</vt:i4>
      </vt:variant>
      <vt:variant>
        <vt:i4>0</vt:i4>
      </vt:variant>
      <vt:variant>
        <vt:i4>5</vt:i4>
      </vt:variant>
      <vt:variant>
        <vt:lpwstr/>
      </vt:variant>
      <vt:variant>
        <vt:lpwstr>_Toc286645767</vt:lpwstr>
      </vt:variant>
      <vt:variant>
        <vt:i4>1703991</vt:i4>
      </vt:variant>
      <vt:variant>
        <vt:i4>1508</vt:i4>
      </vt:variant>
      <vt:variant>
        <vt:i4>0</vt:i4>
      </vt:variant>
      <vt:variant>
        <vt:i4>5</vt:i4>
      </vt:variant>
      <vt:variant>
        <vt:lpwstr/>
      </vt:variant>
      <vt:variant>
        <vt:lpwstr>_Toc286645766</vt:lpwstr>
      </vt:variant>
      <vt:variant>
        <vt:i4>1703991</vt:i4>
      </vt:variant>
      <vt:variant>
        <vt:i4>1502</vt:i4>
      </vt:variant>
      <vt:variant>
        <vt:i4>0</vt:i4>
      </vt:variant>
      <vt:variant>
        <vt:i4>5</vt:i4>
      </vt:variant>
      <vt:variant>
        <vt:lpwstr/>
      </vt:variant>
      <vt:variant>
        <vt:lpwstr>_Toc286645765</vt:lpwstr>
      </vt:variant>
      <vt:variant>
        <vt:i4>1703991</vt:i4>
      </vt:variant>
      <vt:variant>
        <vt:i4>1496</vt:i4>
      </vt:variant>
      <vt:variant>
        <vt:i4>0</vt:i4>
      </vt:variant>
      <vt:variant>
        <vt:i4>5</vt:i4>
      </vt:variant>
      <vt:variant>
        <vt:lpwstr/>
      </vt:variant>
      <vt:variant>
        <vt:lpwstr>_Toc286645764</vt:lpwstr>
      </vt:variant>
      <vt:variant>
        <vt:i4>1703991</vt:i4>
      </vt:variant>
      <vt:variant>
        <vt:i4>1490</vt:i4>
      </vt:variant>
      <vt:variant>
        <vt:i4>0</vt:i4>
      </vt:variant>
      <vt:variant>
        <vt:i4>5</vt:i4>
      </vt:variant>
      <vt:variant>
        <vt:lpwstr/>
      </vt:variant>
      <vt:variant>
        <vt:lpwstr>_Toc286645763</vt:lpwstr>
      </vt:variant>
      <vt:variant>
        <vt:i4>1703991</vt:i4>
      </vt:variant>
      <vt:variant>
        <vt:i4>1484</vt:i4>
      </vt:variant>
      <vt:variant>
        <vt:i4>0</vt:i4>
      </vt:variant>
      <vt:variant>
        <vt:i4>5</vt:i4>
      </vt:variant>
      <vt:variant>
        <vt:lpwstr/>
      </vt:variant>
      <vt:variant>
        <vt:lpwstr>_Toc286645762</vt:lpwstr>
      </vt:variant>
      <vt:variant>
        <vt:i4>1703991</vt:i4>
      </vt:variant>
      <vt:variant>
        <vt:i4>1478</vt:i4>
      </vt:variant>
      <vt:variant>
        <vt:i4>0</vt:i4>
      </vt:variant>
      <vt:variant>
        <vt:i4>5</vt:i4>
      </vt:variant>
      <vt:variant>
        <vt:lpwstr/>
      </vt:variant>
      <vt:variant>
        <vt:lpwstr>_Toc286645761</vt:lpwstr>
      </vt:variant>
      <vt:variant>
        <vt:i4>1703991</vt:i4>
      </vt:variant>
      <vt:variant>
        <vt:i4>1472</vt:i4>
      </vt:variant>
      <vt:variant>
        <vt:i4>0</vt:i4>
      </vt:variant>
      <vt:variant>
        <vt:i4>5</vt:i4>
      </vt:variant>
      <vt:variant>
        <vt:lpwstr/>
      </vt:variant>
      <vt:variant>
        <vt:lpwstr>_Toc286645760</vt:lpwstr>
      </vt:variant>
      <vt:variant>
        <vt:i4>1638455</vt:i4>
      </vt:variant>
      <vt:variant>
        <vt:i4>1466</vt:i4>
      </vt:variant>
      <vt:variant>
        <vt:i4>0</vt:i4>
      </vt:variant>
      <vt:variant>
        <vt:i4>5</vt:i4>
      </vt:variant>
      <vt:variant>
        <vt:lpwstr/>
      </vt:variant>
      <vt:variant>
        <vt:lpwstr>_Toc286645759</vt:lpwstr>
      </vt:variant>
      <vt:variant>
        <vt:i4>1638455</vt:i4>
      </vt:variant>
      <vt:variant>
        <vt:i4>1460</vt:i4>
      </vt:variant>
      <vt:variant>
        <vt:i4>0</vt:i4>
      </vt:variant>
      <vt:variant>
        <vt:i4>5</vt:i4>
      </vt:variant>
      <vt:variant>
        <vt:lpwstr/>
      </vt:variant>
      <vt:variant>
        <vt:lpwstr>_Toc286645758</vt:lpwstr>
      </vt:variant>
      <vt:variant>
        <vt:i4>1638455</vt:i4>
      </vt:variant>
      <vt:variant>
        <vt:i4>1454</vt:i4>
      </vt:variant>
      <vt:variant>
        <vt:i4>0</vt:i4>
      </vt:variant>
      <vt:variant>
        <vt:i4>5</vt:i4>
      </vt:variant>
      <vt:variant>
        <vt:lpwstr/>
      </vt:variant>
      <vt:variant>
        <vt:lpwstr>_Toc286645757</vt:lpwstr>
      </vt:variant>
      <vt:variant>
        <vt:i4>1638455</vt:i4>
      </vt:variant>
      <vt:variant>
        <vt:i4>1448</vt:i4>
      </vt:variant>
      <vt:variant>
        <vt:i4>0</vt:i4>
      </vt:variant>
      <vt:variant>
        <vt:i4>5</vt:i4>
      </vt:variant>
      <vt:variant>
        <vt:lpwstr/>
      </vt:variant>
      <vt:variant>
        <vt:lpwstr>_Toc286645756</vt:lpwstr>
      </vt:variant>
      <vt:variant>
        <vt:i4>1638455</vt:i4>
      </vt:variant>
      <vt:variant>
        <vt:i4>1442</vt:i4>
      </vt:variant>
      <vt:variant>
        <vt:i4>0</vt:i4>
      </vt:variant>
      <vt:variant>
        <vt:i4>5</vt:i4>
      </vt:variant>
      <vt:variant>
        <vt:lpwstr/>
      </vt:variant>
      <vt:variant>
        <vt:lpwstr>_Toc286645755</vt:lpwstr>
      </vt:variant>
      <vt:variant>
        <vt:i4>1638455</vt:i4>
      </vt:variant>
      <vt:variant>
        <vt:i4>1436</vt:i4>
      </vt:variant>
      <vt:variant>
        <vt:i4>0</vt:i4>
      </vt:variant>
      <vt:variant>
        <vt:i4>5</vt:i4>
      </vt:variant>
      <vt:variant>
        <vt:lpwstr/>
      </vt:variant>
      <vt:variant>
        <vt:lpwstr>_Toc286645754</vt:lpwstr>
      </vt:variant>
      <vt:variant>
        <vt:i4>1638455</vt:i4>
      </vt:variant>
      <vt:variant>
        <vt:i4>1430</vt:i4>
      </vt:variant>
      <vt:variant>
        <vt:i4>0</vt:i4>
      </vt:variant>
      <vt:variant>
        <vt:i4>5</vt:i4>
      </vt:variant>
      <vt:variant>
        <vt:lpwstr/>
      </vt:variant>
      <vt:variant>
        <vt:lpwstr>_Toc286645753</vt:lpwstr>
      </vt:variant>
      <vt:variant>
        <vt:i4>1638455</vt:i4>
      </vt:variant>
      <vt:variant>
        <vt:i4>1424</vt:i4>
      </vt:variant>
      <vt:variant>
        <vt:i4>0</vt:i4>
      </vt:variant>
      <vt:variant>
        <vt:i4>5</vt:i4>
      </vt:variant>
      <vt:variant>
        <vt:lpwstr/>
      </vt:variant>
      <vt:variant>
        <vt:lpwstr>_Toc286645752</vt:lpwstr>
      </vt:variant>
      <vt:variant>
        <vt:i4>1638455</vt:i4>
      </vt:variant>
      <vt:variant>
        <vt:i4>1418</vt:i4>
      </vt:variant>
      <vt:variant>
        <vt:i4>0</vt:i4>
      </vt:variant>
      <vt:variant>
        <vt:i4>5</vt:i4>
      </vt:variant>
      <vt:variant>
        <vt:lpwstr/>
      </vt:variant>
      <vt:variant>
        <vt:lpwstr>_Toc286645751</vt:lpwstr>
      </vt:variant>
      <vt:variant>
        <vt:i4>1638455</vt:i4>
      </vt:variant>
      <vt:variant>
        <vt:i4>1412</vt:i4>
      </vt:variant>
      <vt:variant>
        <vt:i4>0</vt:i4>
      </vt:variant>
      <vt:variant>
        <vt:i4>5</vt:i4>
      </vt:variant>
      <vt:variant>
        <vt:lpwstr/>
      </vt:variant>
      <vt:variant>
        <vt:lpwstr>_Toc286645750</vt:lpwstr>
      </vt:variant>
      <vt:variant>
        <vt:i4>1572919</vt:i4>
      </vt:variant>
      <vt:variant>
        <vt:i4>1406</vt:i4>
      </vt:variant>
      <vt:variant>
        <vt:i4>0</vt:i4>
      </vt:variant>
      <vt:variant>
        <vt:i4>5</vt:i4>
      </vt:variant>
      <vt:variant>
        <vt:lpwstr/>
      </vt:variant>
      <vt:variant>
        <vt:lpwstr>_Toc286645749</vt:lpwstr>
      </vt:variant>
      <vt:variant>
        <vt:i4>1572919</vt:i4>
      </vt:variant>
      <vt:variant>
        <vt:i4>1400</vt:i4>
      </vt:variant>
      <vt:variant>
        <vt:i4>0</vt:i4>
      </vt:variant>
      <vt:variant>
        <vt:i4>5</vt:i4>
      </vt:variant>
      <vt:variant>
        <vt:lpwstr/>
      </vt:variant>
      <vt:variant>
        <vt:lpwstr>_Toc286645748</vt:lpwstr>
      </vt:variant>
      <vt:variant>
        <vt:i4>1572919</vt:i4>
      </vt:variant>
      <vt:variant>
        <vt:i4>1394</vt:i4>
      </vt:variant>
      <vt:variant>
        <vt:i4>0</vt:i4>
      </vt:variant>
      <vt:variant>
        <vt:i4>5</vt:i4>
      </vt:variant>
      <vt:variant>
        <vt:lpwstr/>
      </vt:variant>
      <vt:variant>
        <vt:lpwstr>_Toc286645747</vt:lpwstr>
      </vt:variant>
      <vt:variant>
        <vt:i4>1572919</vt:i4>
      </vt:variant>
      <vt:variant>
        <vt:i4>1388</vt:i4>
      </vt:variant>
      <vt:variant>
        <vt:i4>0</vt:i4>
      </vt:variant>
      <vt:variant>
        <vt:i4>5</vt:i4>
      </vt:variant>
      <vt:variant>
        <vt:lpwstr/>
      </vt:variant>
      <vt:variant>
        <vt:lpwstr>_Toc286645746</vt:lpwstr>
      </vt:variant>
      <vt:variant>
        <vt:i4>1572919</vt:i4>
      </vt:variant>
      <vt:variant>
        <vt:i4>1382</vt:i4>
      </vt:variant>
      <vt:variant>
        <vt:i4>0</vt:i4>
      </vt:variant>
      <vt:variant>
        <vt:i4>5</vt:i4>
      </vt:variant>
      <vt:variant>
        <vt:lpwstr/>
      </vt:variant>
      <vt:variant>
        <vt:lpwstr>_Toc286645745</vt:lpwstr>
      </vt:variant>
      <vt:variant>
        <vt:i4>1572919</vt:i4>
      </vt:variant>
      <vt:variant>
        <vt:i4>1376</vt:i4>
      </vt:variant>
      <vt:variant>
        <vt:i4>0</vt:i4>
      </vt:variant>
      <vt:variant>
        <vt:i4>5</vt:i4>
      </vt:variant>
      <vt:variant>
        <vt:lpwstr/>
      </vt:variant>
      <vt:variant>
        <vt:lpwstr>_Toc286645744</vt:lpwstr>
      </vt:variant>
      <vt:variant>
        <vt:i4>1572919</vt:i4>
      </vt:variant>
      <vt:variant>
        <vt:i4>1370</vt:i4>
      </vt:variant>
      <vt:variant>
        <vt:i4>0</vt:i4>
      </vt:variant>
      <vt:variant>
        <vt:i4>5</vt:i4>
      </vt:variant>
      <vt:variant>
        <vt:lpwstr/>
      </vt:variant>
      <vt:variant>
        <vt:lpwstr>_Toc286645743</vt:lpwstr>
      </vt:variant>
      <vt:variant>
        <vt:i4>1572919</vt:i4>
      </vt:variant>
      <vt:variant>
        <vt:i4>1364</vt:i4>
      </vt:variant>
      <vt:variant>
        <vt:i4>0</vt:i4>
      </vt:variant>
      <vt:variant>
        <vt:i4>5</vt:i4>
      </vt:variant>
      <vt:variant>
        <vt:lpwstr/>
      </vt:variant>
      <vt:variant>
        <vt:lpwstr>_Toc286645742</vt:lpwstr>
      </vt:variant>
      <vt:variant>
        <vt:i4>1572919</vt:i4>
      </vt:variant>
      <vt:variant>
        <vt:i4>1358</vt:i4>
      </vt:variant>
      <vt:variant>
        <vt:i4>0</vt:i4>
      </vt:variant>
      <vt:variant>
        <vt:i4>5</vt:i4>
      </vt:variant>
      <vt:variant>
        <vt:lpwstr/>
      </vt:variant>
      <vt:variant>
        <vt:lpwstr>_Toc286645741</vt:lpwstr>
      </vt:variant>
      <vt:variant>
        <vt:i4>1572919</vt:i4>
      </vt:variant>
      <vt:variant>
        <vt:i4>1352</vt:i4>
      </vt:variant>
      <vt:variant>
        <vt:i4>0</vt:i4>
      </vt:variant>
      <vt:variant>
        <vt:i4>5</vt:i4>
      </vt:variant>
      <vt:variant>
        <vt:lpwstr/>
      </vt:variant>
      <vt:variant>
        <vt:lpwstr>_Toc286645740</vt:lpwstr>
      </vt:variant>
      <vt:variant>
        <vt:i4>2031671</vt:i4>
      </vt:variant>
      <vt:variant>
        <vt:i4>1346</vt:i4>
      </vt:variant>
      <vt:variant>
        <vt:i4>0</vt:i4>
      </vt:variant>
      <vt:variant>
        <vt:i4>5</vt:i4>
      </vt:variant>
      <vt:variant>
        <vt:lpwstr/>
      </vt:variant>
      <vt:variant>
        <vt:lpwstr>_Toc286645739</vt:lpwstr>
      </vt:variant>
      <vt:variant>
        <vt:i4>2031671</vt:i4>
      </vt:variant>
      <vt:variant>
        <vt:i4>1340</vt:i4>
      </vt:variant>
      <vt:variant>
        <vt:i4>0</vt:i4>
      </vt:variant>
      <vt:variant>
        <vt:i4>5</vt:i4>
      </vt:variant>
      <vt:variant>
        <vt:lpwstr/>
      </vt:variant>
      <vt:variant>
        <vt:lpwstr>_Toc286645738</vt:lpwstr>
      </vt:variant>
      <vt:variant>
        <vt:i4>2031671</vt:i4>
      </vt:variant>
      <vt:variant>
        <vt:i4>1334</vt:i4>
      </vt:variant>
      <vt:variant>
        <vt:i4>0</vt:i4>
      </vt:variant>
      <vt:variant>
        <vt:i4>5</vt:i4>
      </vt:variant>
      <vt:variant>
        <vt:lpwstr/>
      </vt:variant>
      <vt:variant>
        <vt:lpwstr>_Toc286645737</vt:lpwstr>
      </vt:variant>
      <vt:variant>
        <vt:i4>2031671</vt:i4>
      </vt:variant>
      <vt:variant>
        <vt:i4>1328</vt:i4>
      </vt:variant>
      <vt:variant>
        <vt:i4>0</vt:i4>
      </vt:variant>
      <vt:variant>
        <vt:i4>5</vt:i4>
      </vt:variant>
      <vt:variant>
        <vt:lpwstr/>
      </vt:variant>
      <vt:variant>
        <vt:lpwstr>_Toc286645736</vt:lpwstr>
      </vt:variant>
      <vt:variant>
        <vt:i4>2031671</vt:i4>
      </vt:variant>
      <vt:variant>
        <vt:i4>1322</vt:i4>
      </vt:variant>
      <vt:variant>
        <vt:i4>0</vt:i4>
      </vt:variant>
      <vt:variant>
        <vt:i4>5</vt:i4>
      </vt:variant>
      <vt:variant>
        <vt:lpwstr/>
      </vt:variant>
      <vt:variant>
        <vt:lpwstr>_Toc286645735</vt:lpwstr>
      </vt:variant>
      <vt:variant>
        <vt:i4>2031671</vt:i4>
      </vt:variant>
      <vt:variant>
        <vt:i4>1316</vt:i4>
      </vt:variant>
      <vt:variant>
        <vt:i4>0</vt:i4>
      </vt:variant>
      <vt:variant>
        <vt:i4>5</vt:i4>
      </vt:variant>
      <vt:variant>
        <vt:lpwstr/>
      </vt:variant>
      <vt:variant>
        <vt:lpwstr>_Toc286645734</vt:lpwstr>
      </vt:variant>
      <vt:variant>
        <vt:i4>2031671</vt:i4>
      </vt:variant>
      <vt:variant>
        <vt:i4>1310</vt:i4>
      </vt:variant>
      <vt:variant>
        <vt:i4>0</vt:i4>
      </vt:variant>
      <vt:variant>
        <vt:i4>5</vt:i4>
      </vt:variant>
      <vt:variant>
        <vt:lpwstr/>
      </vt:variant>
      <vt:variant>
        <vt:lpwstr>_Toc286645733</vt:lpwstr>
      </vt:variant>
      <vt:variant>
        <vt:i4>2031671</vt:i4>
      </vt:variant>
      <vt:variant>
        <vt:i4>1304</vt:i4>
      </vt:variant>
      <vt:variant>
        <vt:i4>0</vt:i4>
      </vt:variant>
      <vt:variant>
        <vt:i4>5</vt:i4>
      </vt:variant>
      <vt:variant>
        <vt:lpwstr/>
      </vt:variant>
      <vt:variant>
        <vt:lpwstr>_Toc286645732</vt:lpwstr>
      </vt:variant>
      <vt:variant>
        <vt:i4>2031671</vt:i4>
      </vt:variant>
      <vt:variant>
        <vt:i4>1298</vt:i4>
      </vt:variant>
      <vt:variant>
        <vt:i4>0</vt:i4>
      </vt:variant>
      <vt:variant>
        <vt:i4>5</vt:i4>
      </vt:variant>
      <vt:variant>
        <vt:lpwstr/>
      </vt:variant>
      <vt:variant>
        <vt:lpwstr>_Toc286645731</vt:lpwstr>
      </vt:variant>
      <vt:variant>
        <vt:i4>2031671</vt:i4>
      </vt:variant>
      <vt:variant>
        <vt:i4>1292</vt:i4>
      </vt:variant>
      <vt:variant>
        <vt:i4>0</vt:i4>
      </vt:variant>
      <vt:variant>
        <vt:i4>5</vt:i4>
      </vt:variant>
      <vt:variant>
        <vt:lpwstr/>
      </vt:variant>
      <vt:variant>
        <vt:lpwstr>_Toc286645730</vt:lpwstr>
      </vt:variant>
      <vt:variant>
        <vt:i4>1966135</vt:i4>
      </vt:variant>
      <vt:variant>
        <vt:i4>1286</vt:i4>
      </vt:variant>
      <vt:variant>
        <vt:i4>0</vt:i4>
      </vt:variant>
      <vt:variant>
        <vt:i4>5</vt:i4>
      </vt:variant>
      <vt:variant>
        <vt:lpwstr/>
      </vt:variant>
      <vt:variant>
        <vt:lpwstr>_Toc286645729</vt:lpwstr>
      </vt:variant>
      <vt:variant>
        <vt:i4>1966135</vt:i4>
      </vt:variant>
      <vt:variant>
        <vt:i4>1280</vt:i4>
      </vt:variant>
      <vt:variant>
        <vt:i4>0</vt:i4>
      </vt:variant>
      <vt:variant>
        <vt:i4>5</vt:i4>
      </vt:variant>
      <vt:variant>
        <vt:lpwstr/>
      </vt:variant>
      <vt:variant>
        <vt:lpwstr>_Toc286645728</vt:lpwstr>
      </vt:variant>
      <vt:variant>
        <vt:i4>1966135</vt:i4>
      </vt:variant>
      <vt:variant>
        <vt:i4>1274</vt:i4>
      </vt:variant>
      <vt:variant>
        <vt:i4>0</vt:i4>
      </vt:variant>
      <vt:variant>
        <vt:i4>5</vt:i4>
      </vt:variant>
      <vt:variant>
        <vt:lpwstr/>
      </vt:variant>
      <vt:variant>
        <vt:lpwstr>_Toc286645727</vt:lpwstr>
      </vt:variant>
      <vt:variant>
        <vt:i4>1966135</vt:i4>
      </vt:variant>
      <vt:variant>
        <vt:i4>1268</vt:i4>
      </vt:variant>
      <vt:variant>
        <vt:i4>0</vt:i4>
      </vt:variant>
      <vt:variant>
        <vt:i4>5</vt:i4>
      </vt:variant>
      <vt:variant>
        <vt:lpwstr/>
      </vt:variant>
      <vt:variant>
        <vt:lpwstr>_Toc286645726</vt:lpwstr>
      </vt:variant>
      <vt:variant>
        <vt:i4>1966135</vt:i4>
      </vt:variant>
      <vt:variant>
        <vt:i4>1262</vt:i4>
      </vt:variant>
      <vt:variant>
        <vt:i4>0</vt:i4>
      </vt:variant>
      <vt:variant>
        <vt:i4>5</vt:i4>
      </vt:variant>
      <vt:variant>
        <vt:lpwstr/>
      </vt:variant>
      <vt:variant>
        <vt:lpwstr>_Toc286645725</vt:lpwstr>
      </vt:variant>
      <vt:variant>
        <vt:i4>1966135</vt:i4>
      </vt:variant>
      <vt:variant>
        <vt:i4>1256</vt:i4>
      </vt:variant>
      <vt:variant>
        <vt:i4>0</vt:i4>
      </vt:variant>
      <vt:variant>
        <vt:i4>5</vt:i4>
      </vt:variant>
      <vt:variant>
        <vt:lpwstr/>
      </vt:variant>
      <vt:variant>
        <vt:lpwstr>_Toc286645724</vt:lpwstr>
      </vt:variant>
      <vt:variant>
        <vt:i4>1966135</vt:i4>
      </vt:variant>
      <vt:variant>
        <vt:i4>1250</vt:i4>
      </vt:variant>
      <vt:variant>
        <vt:i4>0</vt:i4>
      </vt:variant>
      <vt:variant>
        <vt:i4>5</vt:i4>
      </vt:variant>
      <vt:variant>
        <vt:lpwstr/>
      </vt:variant>
      <vt:variant>
        <vt:lpwstr>_Toc286645723</vt:lpwstr>
      </vt:variant>
      <vt:variant>
        <vt:i4>1966135</vt:i4>
      </vt:variant>
      <vt:variant>
        <vt:i4>1244</vt:i4>
      </vt:variant>
      <vt:variant>
        <vt:i4>0</vt:i4>
      </vt:variant>
      <vt:variant>
        <vt:i4>5</vt:i4>
      </vt:variant>
      <vt:variant>
        <vt:lpwstr/>
      </vt:variant>
      <vt:variant>
        <vt:lpwstr>_Toc286645722</vt:lpwstr>
      </vt:variant>
      <vt:variant>
        <vt:i4>1966135</vt:i4>
      </vt:variant>
      <vt:variant>
        <vt:i4>1238</vt:i4>
      </vt:variant>
      <vt:variant>
        <vt:i4>0</vt:i4>
      </vt:variant>
      <vt:variant>
        <vt:i4>5</vt:i4>
      </vt:variant>
      <vt:variant>
        <vt:lpwstr/>
      </vt:variant>
      <vt:variant>
        <vt:lpwstr>_Toc286645721</vt:lpwstr>
      </vt:variant>
      <vt:variant>
        <vt:i4>1966135</vt:i4>
      </vt:variant>
      <vt:variant>
        <vt:i4>1232</vt:i4>
      </vt:variant>
      <vt:variant>
        <vt:i4>0</vt:i4>
      </vt:variant>
      <vt:variant>
        <vt:i4>5</vt:i4>
      </vt:variant>
      <vt:variant>
        <vt:lpwstr/>
      </vt:variant>
      <vt:variant>
        <vt:lpwstr>_Toc286645720</vt:lpwstr>
      </vt:variant>
      <vt:variant>
        <vt:i4>1900599</vt:i4>
      </vt:variant>
      <vt:variant>
        <vt:i4>1226</vt:i4>
      </vt:variant>
      <vt:variant>
        <vt:i4>0</vt:i4>
      </vt:variant>
      <vt:variant>
        <vt:i4>5</vt:i4>
      </vt:variant>
      <vt:variant>
        <vt:lpwstr/>
      </vt:variant>
      <vt:variant>
        <vt:lpwstr>_Toc286645719</vt:lpwstr>
      </vt:variant>
      <vt:variant>
        <vt:i4>1900599</vt:i4>
      </vt:variant>
      <vt:variant>
        <vt:i4>1220</vt:i4>
      </vt:variant>
      <vt:variant>
        <vt:i4>0</vt:i4>
      </vt:variant>
      <vt:variant>
        <vt:i4>5</vt:i4>
      </vt:variant>
      <vt:variant>
        <vt:lpwstr/>
      </vt:variant>
      <vt:variant>
        <vt:lpwstr>_Toc286645718</vt:lpwstr>
      </vt:variant>
      <vt:variant>
        <vt:i4>1900599</vt:i4>
      </vt:variant>
      <vt:variant>
        <vt:i4>1214</vt:i4>
      </vt:variant>
      <vt:variant>
        <vt:i4>0</vt:i4>
      </vt:variant>
      <vt:variant>
        <vt:i4>5</vt:i4>
      </vt:variant>
      <vt:variant>
        <vt:lpwstr/>
      </vt:variant>
      <vt:variant>
        <vt:lpwstr>_Toc286645717</vt:lpwstr>
      </vt:variant>
      <vt:variant>
        <vt:i4>1900599</vt:i4>
      </vt:variant>
      <vt:variant>
        <vt:i4>1208</vt:i4>
      </vt:variant>
      <vt:variant>
        <vt:i4>0</vt:i4>
      </vt:variant>
      <vt:variant>
        <vt:i4>5</vt:i4>
      </vt:variant>
      <vt:variant>
        <vt:lpwstr/>
      </vt:variant>
      <vt:variant>
        <vt:lpwstr>_Toc286645716</vt:lpwstr>
      </vt:variant>
      <vt:variant>
        <vt:i4>1900599</vt:i4>
      </vt:variant>
      <vt:variant>
        <vt:i4>1202</vt:i4>
      </vt:variant>
      <vt:variant>
        <vt:i4>0</vt:i4>
      </vt:variant>
      <vt:variant>
        <vt:i4>5</vt:i4>
      </vt:variant>
      <vt:variant>
        <vt:lpwstr/>
      </vt:variant>
      <vt:variant>
        <vt:lpwstr>_Toc286645715</vt:lpwstr>
      </vt:variant>
      <vt:variant>
        <vt:i4>1900599</vt:i4>
      </vt:variant>
      <vt:variant>
        <vt:i4>1196</vt:i4>
      </vt:variant>
      <vt:variant>
        <vt:i4>0</vt:i4>
      </vt:variant>
      <vt:variant>
        <vt:i4>5</vt:i4>
      </vt:variant>
      <vt:variant>
        <vt:lpwstr/>
      </vt:variant>
      <vt:variant>
        <vt:lpwstr>_Toc286645714</vt:lpwstr>
      </vt:variant>
      <vt:variant>
        <vt:i4>1900599</vt:i4>
      </vt:variant>
      <vt:variant>
        <vt:i4>1190</vt:i4>
      </vt:variant>
      <vt:variant>
        <vt:i4>0</vt:i4>
      </vt:variant>
      <vt:variant>
        <vt:i4>5</vt:i4>
      </vt:variant>
      <vt:variant>
        <vt:lpwstr/>
      </vt:variant>
      <vt:variant>
        <vt:lpwstr>_Toc286645713</vt:lpwstr>
      </vt:variant>
      <vt:variant>
        <vt:i4>1900599</vt:i4>
      </vt:variant>
      <vt:variant>
        <vt:i4>1184</vt:i4>
      </vt:variant>
      <vt:variant>
        <vt:i4>0</vt:i4>
      </vt:variant>
      <vt:variant>
        <vt:i4>5</vt:i4>
      </vt:variant>
      <vt:variant>
        <vt:lpwstr/>
      </vt:variant>
      <vt:variant>
        <vt:lpwstr>_Toc286645712</vt:lpwstr>
      </vt:variant>
      <vt:variant>
        <vt:i4>1900599</vt:i4>
      </vt:variant>
      <vt:variant>
        <vt:i4>1178</vt:i4>
      </vt:variant>
      <vt:variant>
        <vt:i4>0</vt:i4>
      </vt:variant>
      <vt:variant>
        <vt:i4>5</vt:i4>
      </vt:variant>
      <vt:variant>
        <vt:lpwstr/>
      </vt:variant>
      <vt:variant>
        <vt:lpwstr>_Toc286645711</vt:lpwstr>
      </vt:variant>
      <vt:variant>
        <vt:i4>1900599</vt:i4>
      </vt:variant>
      <vt:variant>
        <vt:i4>1172</vt:i4>
      </vt:variant>
      <vt:variant>
        <vt:i4>0</vt:i4>
      </vt:variant>
      <vt:variant>
        <vt:i4>5</vt:i4>
      </vt:variant>
      <vt:variant>
        <vt:lpwstr/>
      </vt:variant>
      <vt:variant>
        <vt:lpwstr>_Toc286645710</vt:lpwstr>
      </vt:variant>
      <vt:variant>
        <vt:i4>1835063</vt:i4>
      </vt:variant>
      <vt:variant>
        <vt:i4>1166</vt:i4>
      </vt:variant>
      <vt:variant>
        <vt:i4>0</vt:i4>
      </vt:variant>
      <vt:variant>
        <vt:i4>5</vt:i4>
      </vt:variant>
      <vt:variant>
        <vt:lpwstr/>
      </vt:variant>
      <vt:variant>
        <vt:lpwstr>_Toc286645709</vt:lpwstr>
      </vt:variant>
      <vt:variant>
        <vt:i4>1835063</vt:i4>
      </vt:variant>
      <vt:variant>
        <vt:i4>1160</vt:i4>
      </vt:variant>
      <vt:variant>
        <vt:i4>0</vt:i4>
      </vt:variant>
      <vt:variant>
        <vt:i4>5</vt:i4>
      </vt:variant>
      <vt:variant>
        <vt:lpwstr/>
      </vt:variant>
      <vt:variant>
        <vt:lpwstr>_Toc286645708</vt:lpwstr>
      </vt:variant>
      <vt:variant>
        <vt:i4>1835063</vt:i4>
      </vt:variant>
      <vt:variant>
        <vt:i4>1154</vt:i4>
      </vt:variant>
      <vt:variant>
        <vt:i4>0</vt:i4>
      </vt:variant>
      <vt:variant>
        <vt:i4>5</vt:i4>
      </vt:variant>
      <vt:variant>
        <vt:lpwstr/>
      </vt:variant>
      <vt:variant>
        <vt:lpwstr>_Toc286645707</vt:lpwstr>
      </vt:variant>
      <vt:variant>
        <vt:i4>1835063</vt:i4>
      </vt:variant>
      <vt:variant>
        <vt:i4>1148</vt:i4>
      </vt:variant>
      <vt:variant>
        <vt:i4>0</vt:i4>
      </vt:variant>
      <vt:variant>
        <vt:i4>5</vt:i4>
      </vt:variant>
      <vt:variant>
        <vt:lpwstr/>
      </vt:variant>
      <vt:variant>
        <vt:lpwstr>_Toc286645706</vt:lpwstr>
      </vt:variant>
      <vt:variant>
        <vt:i4>1835063</vt:i4>
      </vt:variant>
      <vt:variant>
        <vt:i4>1142</vt:i4>
      </vt:variant>
      <vt:variant>
        <vt:i4>0</vt:i4>
      </vt:variant>
      <vt:variant>
        <vt:i4>5</vt:i4>
      </vt:variant>
      <vt:variant>
        <vt:lpwstr/>
      </vt:variant>
      <vt:variant>
        <vt:lpwstr>_Toc286645705</vt:lpwstr>
      </vt:variant>
      <vt:variant>
        <vt:i4>1835063</vt:i4>
      </vt:variant>
      <vt:variant>
        <vt:i4>1136</vt:i4>
      </vt:variant>
      <vt:variant>
        <vt:i4>0</vt:i4>
      </vt:variant>
      <vt:variant>
        <vt:i4>5</vt:i4>
      </vt:variant>
      <vt:variant>
        <vt:lpwstr/>
      </vt:variant>
      <vt:variant>
        <vt:lpwstr>_Toc286645704</vt:lpwstr>
      </vt:variant>
      <vt:variant>
        <vt:i4>1835063</vt:i4>
      </vt:variant>
      <vt:variant>
        <vt:i4>1130</vt:i4>
      </vt:variant>
      <vt:variant>
        <vt:i4>0</vt:i4>
      </vt:variant>
      <vt:variant>
        <vt:i4>5</vt:i4>
      </vt:variant>
      <vt:variant>
        <vt:lpwstr/>
      </vt:variant>
      <vt:variant>
        <vt:lpwstr>_Toc286645703</vt:lpwstr>
      </vt:variant>
      <vt:variant>
        <vt:i4>1835063</vt:i4>
      </vt:variant>
      <vt:variant>
        <vt:i4>1124</vt:i4>
      </vt:variant>
      <vt:variant>
        <vt:i4>0</vt:i4>
      </vt:variant>
      <vt:variant>
        <vt:i4>5</vt:i4>
      </vt:variant>
      <vt:variant>
        <vt:lpwstr/>
      </vt:variant>
      <vt:variant>
        <vt:lpwstr>_Toc286645702</vt:lpwstr>
      </vt:variant>
      <vt:variant>
        <vt:i4>1835063</vt:i4>
      </vt:variant>
      <vt:variant>
        <vt:i4>1118</vt:i4>
      </vt:variant>
      <vt:variant>
        <vt:i4>0</vt:i4>
      </vt:variant>
      <vt:variant>
        <vt:i4>5</vt:i4>
      </vt:variant>
      <vt:variant>
        <vt:lpwstr/>
      </vt:variant>
      <vt:variant>
        <vt:lpwstr>_Toc286645701</vt:lpwstr>
      </vt:variant>
      <vt:variant>
        <vt:i4>1835063</vt:i4>
      </vt:variant>
      <vt:variant>
        <vt:i4>1112</vt:i4>
      </vt:variant>
      <vt:variant>
        <vt:i4>0</vt:i4>
      </vt:variant>
      <vt:variant>
        <vt:i4>5</vt:i4>
      </vt:variant>
      <vt:variant>
        <vt:lpwstr/>
      </vt:variant>
      <vt:variant>
        <vt:lpwstr>_Toc286645700</vt:lpwstr>
      </vt:variant>
      <vt:variant>
        <vt:i4>1376310</vt:i4>
      </vt:variant>
      <vt:variant>
        <vt:i4>1106</vt:i4>
      </vt:variant>
      <vt:variant>
        <vt:i4>0</vt:i4>
      </vt:variant>
      <vt:variant>
        <vt:i4>5</vt:i4>
      </vt:variant>
      <vt:variant>
        <vt:lpwstr/>
      </vt:variant>
      <vt:variant>
        <vt:lpwstr>_Toc286645699</vt:lpwstr>
      </vt:variant>
      <vt:variant>
        <vt:i4>1376310</vt:i4>
      </vt:variant>
      <vt:variant>
        <vt:i4>1100</vt:i4>
      </vt:variant>
      <vt:variant>
        <vt:i4>0</vt:i4>
      </vt:variant>
      <vt:variant>
        <vt:i4>5</vt:i4>
      </vt:variant>
      <vt:variant>
        <vt:lpwstr/>
      </vt:variant>
      <vt:variant>
        <vt:lpwstr>_Toc286645698</vt:lpwstr>
      </vt:variant>
      <vt:variant>
        <vt:i4>1376310</vt:i4>
      </vt:variant>
      <vt:variant>
        <vt:i4>1094</vt:i4>
      </vt:variant>
      <vt:variant>
        <vt:i4>0</vt:i4>
      </vt:variant>
      <vt:variant>
        <vt:i4>5</vt:i4>
      </vt:variant>
      <vt:variant>
        <vt:lpwstr/>
      </vt:variant>
      <vt:variant>
        <vt:lpwstr>_Toc286645697</vt:lpwstr>
      </vt:variant>
      <vt:variant>
        <vt:i4>1376310</vt:i4>
      </vt:variant>
      <vt:variant>
        <vt:i4>1088</vt:i4>
      </vt:variant>
      <vt:variant>
        <vt:i4>0</vt:i4>
      </vt:variant>
      <vt:variant>
        <vt:i4>5</vt:i4>
      </vt:variant>
      <vt:variant>
        <vt:lpwstr/>
      </vt:variant>
      <vt:variant>
        <vt:lpwstr>_Toc286645696</vt:lpwstr>
      </vt:variant>
      <vt:variant>
        <vt:i4>1376310</vt:i4>
      </vt:variant>
      <vt:variant>
        <vt:i4>1082</vt:i4>
      </vt:variant>
      <vt:variant>
        <vt:i4>0</vt:i4>
      </vt:variant>
      <vt:variant>
        <vt:i4>5</vt:i4>
      </vt:variant>
      <vt:variant>
        <vt:lpwstr/>
      </vt:variant>
      <vt:variant>
        <vt:lpwstr>_Toc286645695</vt:lpwstr>
      </vt:variant>
      <vt:variant>
        <vt:i4>1376310</vt:i4>
      </vt:variant>
      <vt:variant>
        <vt:i4>1076</vt:i4>
      </vt:variant>
      <vt:variant>
        <vt:i4>0</vt:i4>
      </vt:variant>
      <vt:variant>
        <vt:i4>5</vt:i4>
      </vt:variant>
      <vt:variant>
        <vt:lpwstr/>
      </vt:variant>
      <vt:variant>
        <vt:lpwstr>_Toc286645694</vt:lpwstr>
      </vt:variant>
      <vt:variant>
        <vt:i4>1376310</vt:i4>
      </vt:variant>
      <vt:variant>
        <vt:i4>1070</vt:i4>
      </vt:variant>
      <vt:variant>
        <vt:i4>0</vt:i4>
      </vt:variant>
      <vt:variant>
        <vt:i4>5</vt:i4>
      </vt:variant>
      <vt:variant>
        <vt:lpwstr/>
      </vt:variant>
      <vt:variant>
        <vt:lpwstr>_Toc286645693</vt:lpwstr>
      </vt:variant>
      <vt:variant>
        <vt:i4>1376310</vt:i4>
      </vt:variant>
      <vt:variant>
        <vt:i4>1064</vt:i4>
      </vt:variant>
      <vt:variant>
        <vt:i4>0</vt:i4>
      </vt:variant>
      <vt:variant>
        <vt:i4>5</vt:i4>
      </vt:variant>
      <vt:variant>
        <vt:lpwstr/>
      </vt:variant>
      <vt:variant>
        <vt:lpwstr>_Toc286645692</vt:lpwstr>
      </vt:variant>
      <vt:variant>
        <vt:i4>1376310</vt:i4>
      </vt:variant>
      <vt:variant>
        <vt:i4>1058</vt:i4>
      </vt:variant>
      <vt:variant>
        <vt:i4>0</vt:i4>
      </vt:variant>
      <vt:variant>
        <vt:i4>5</vt:i4>
      </vt:variant>
      <vt:variant>
        <vt:lpwstr/>
      </vt:variant>
      <vt:variant>
        <vt:lpwstr>_Toc286645691</vt:lpwstr>
      </vt:variant>
      <vt:variant>
        <vt:i4>1376310</vt:i4>
      </vt:variant>
      <vt:variant>
        <vt:i4>1052</vt:i4>
      </vt:variant>
      <vt:variant>
        <vt:i4>0</vt:i4>
      </vt:variant>
      <vt:variant>
        <vt:i4>5</vt:i4>
      </vt:variant>
      <vt:variant>
        <vt:lpwstr/>
      </vt:variant>
      <vt:variant>
        <vt:lpwstr>_Toc286645690</vt:lpwstr>
      </vt:variant>
      <vt:variant>
        <vt:i4>1310774</vt:i4>
      </vt:variant>
      <vt:variant>
        <vt:i4>1046</vt:i4>
      </vt:variant>
      <vt:variant>
        <vt:i4>0</vt:i4>
      </vt:variant>
      <vt:variant>
        <vt:i4>5</vt:i4>
      </vt:variant>
      <vt:variant>
        <vt:lpwstr/>
      </vt:variant>
      <vt:variant>
        <vt:lpwstr>_Toc286645689</vt:lpwstr>
      </vt:variant>
      <vt:variant>
        <vt:i4>1310774</vt:i4>
      </vt:variant>
      <vt:variant>
        <vt:i4>1040</vt:i4>
      </vt:variant>
      <vt:variant>
        <vt:i4>0</vt:i4>
      </vt:variant>
      <vt:variant>
        <vt:i4>5</vt:i4>
      </vt:variant>
      <vt:variant>
        <vt:lpwstr/>
      </vt:variant>
      <vt:variant>
        <vt:lpwstr>_Toc286645688</vt:lpwstr>
      </vt:variant>
      <vt:variant>
        <vt:i4>1310774</vt:i4>
      </vt:variant>
      <vt:variant>
        <vt:i4>1034</vt:i4>
      </vt:variant>
      <vt:variant>
        <vt:i4>0</vt:i4>
      </vt:variant>
      <vt:variant>
        <vt:i4>5</vt:i4>
      </vt:variant>
      <vt:variant>
        <vt:lpwstr/>
      </vt:variant>
      <vt:variant>
        <vt:lpwstr>_Toc286645687</vt:lpwstr>
      </vt:variant>
      <vt:variant>
        <vt:i4>1310774</vt:i4>
      </vt:variant>
      <vt:variant>
        <vt:i4>1028</vt:i4>
      </vt:variant>
      <vt:variant>
        <vt:i4>0</vt:i4>
      </vt:variant>
      <vt:variant>
        <vt:i4>5</vt:i4>
      </vt:variant>
      <vt:variant>
        <vt:lpwstr/>
      </vt:variant>
      <vt:variant>
        <vt:lpwstr>_Toc286645686</vt:lpwstr>
      </vt:variant>
      <vt:variant>
        <vt:i4>1310774</vt:i4>
      </vt:variant>
      <vt:variant>
        <vt:i4>1022</vt:i4>
      </vt:variant>
      <vt:variant>
        <vt:i4>0</vt:i4>
      </vt:variant>
      <vt:variant>
        <vt:i4>5</vt:i4>
      </vt:variant>
      <vt:variant>
        <vt:lpwstr/>
      </vt:variant>
      <vt:variant>
        <vt:lpwstr>_Toc286645685</vt:lpwstr>
      </vt:variant>
      <vt:variant>
        <vt:i4>1310774</vt:i4>
      </vt:variant>
      <vt:variant>
        <vt:i4>1016</vt:i4>
      </vt:variant>
      <vt:variant>
        <vt:i4>0</vt:i4>
      </vt:variant>
      <vt:variant>
        <vt:i4>5</vt:i4>
      </vt:variant>
      <vt:variant>
        <vt:lpwstr/>
      </vt:variant>
      <vt:variant>
        <vt:lpwstr>_Toc286645684</vt:lpwstr>
      </vt:variant>
      <vt:variant>
        <vt:i4>1310774</vt:i4>
      </vt:variant>
      <vt:variant>
        <vt:i4>1010</vt:i4>
      </vt:variant>
      <vt:variant>
        <vt:i4>0</vt:i4>
      </vt:variant>
      <vt:variant>
        <vt:i4>5</vt:i4>
      </vt:variant>
      <vt:variant>
        <vt:lpwstr/>
      </vt:variant>
      <vt:variant>
        <vt:lpwstr>_Toc286645683</vt:lpwstr>
      </vt:variant>
      <vt:variant>
        <vt:i4>1310774</vt:i4>
      </vt:variant>
      <vt:variant>
        <vt:i4>1004</vt:i4>
      </vt:variant>
      <vt:variant>
        <vt:i4>0</vt:i4>
      </vt:variant>
      <vt:variant>
        <vt:i4>5</vt:i4>
      </vt:variant>
      <vt:variant>
        <vt:lpwstr/>
      </vt:variant>
      <vt:variant>
        <vt:lpwstr>_Toc286645682</vt:lpwstr>
      </vt:variant>
      <vt:variant>
        <vt:i4>1310774</vt:i4>
      </vt:variant>
      <vt:variant>
        <vt:i4>998</vt:i4>
      </vt:variant>
      <vt:variant>
        <vt:i4>0</vt:i4>
      </vt:variant>
      <vt:variant>
        <vt:i4>5</vt:i4>
      </vt:variant>
      <vt:variant>
        <vt:lpwstr/>
      </vt:variant>
      <vt:variant>
        <vt:lpwstr>_Toc286645681</vt:lpwstr>
      </vt:variant>
      <vt:variant>
        <vt:i4>1310774</vt:i4>
      </vt:variant>
      <vt:variant>
        <vt:i4>992</vt:i4>
      </vt:variant>
      <vt:variant>
        <vt:i4>0</vt:i4>
      </vt:variant>
      <vt:variant>
        <vt:i4>5</vt:i4>
      </vt:variant>
      <vt:variant>
        <vt:lpwstr/>
      </vt:variant>
      <vt:variant>
        <vt:lpwstr>_Toc286645680</vt:lpwstr>
      </vt:variant>
      <vt:variant>
        <vt:i4>1769526</vt:i4>
      </vt:variant>
      <vt:variant>
        <vt:i4>986</vt:i4>
      </vt:variant>
      <vt:variant>
        <vt:i4>0</vt:i4>
      </vt:variant>
      <vt:variant>
        <vt:i4>5</vt:i4>
      </vt:variant>
      <vt:variant>
        <vt:lpwstr/>
      </vt:variant>
      <vt:variant>
        <vt:lpwstr>_Toc286645679</vt:lpwstr>
      </vt:variant>
      <vt:variant>
        <vt:i4>1769526</vt:i4>
      </vt:variant>
      <vt:variant>
        <vt:i4>980</vt:i4>
      </vt:variant>
      <vt:variant>
        <vt:i4>0</vt:i4>
      </vt:variant>
      <vt:variant>
        <vt:i4>5</vt:i4>
      </vt:variant>
      <vt:variant>
        <vt:lpwstr/>
      </vt:variant>
      <vt:variant>
        <vt:lpwstr>_Toc286645678</vt:lpwstr>
      </vt:variant>
      <vt:variant>
        <vt:i4>1769526</vt:i4>
      </vt:variant>
      <vt:variant>
        <vt:i4>974</vt:i4>
      </vt:variant>
      <vt:variant>
        <vt:i4>0</vt:i4>
      </vt:variant>
      <vt:variant>
        <vt:i4>5</vt:i4>
      </vt:variant>
      <vt:variant>
        <vt:lpwstr/>
      </vt:variant>
      <vt:variant>
        <vt:lpwstr>_Toc286645677</vt:lpwstr>
      </vt:variant>
      <vt:variant>
        <vt:i4>1769526</vt:i4>
      </vt:variant>
      <vt:variant>
        <vt:i4>968</vt:i4>
      </vt:variant>
      <vt:variant>
        <vt:i4>0</vt:i4>
      </vt:variant>
      <vt:variant>
        <vt:i4>5</vt:i4>
      </vt:variant>
      <vt:variant>
        <vt:lpwstr/>
      </vt:variant>
      <vt:variant>
        <vt:lpwstr>_Toc286645676</vt:lpwstr>
      </vt:variant>
      <vt:variant>
        <vt:i4>1769526</vt:i4>
      </vt:variant>
      <vt:variant>
        <vt:i4>962</vt:i4>
      </vt:variant>
      <vt:variant>
        <vt:i4>0</vt:i4>
      </vt:variant>
      <vt:variant>
        <vt:i4>5</vt:i4>
      </vt:variant>
      <vt:variant>
        <vt:lpwstr/>
      </vt:variant>
      <vt:variant>
        <vt:lpwstr>_Toc286645675</vt:lpwstr>
      </vt:variant>
      <vt:variant>
        <vt:i4>1769526</vt:i4>
      </vt:variant>
      <vt:variant>
        <vt:i4>956</vt:i4>
      </vt:variant>
      <vt:variant>
        <vt:i4>0</vt:i4>
      </vt:variant>
      <vt:variant>
        <vt:i4>5</vt:i4>
      </vt:variant>
      <vt:variant>
        <vt:lpwstr/>
      </vt:variant>
      <vt:variant>
        <vt:lpwstr>_Toc286645674</vt:lpwstr>
      </vt:variant>
      <vt:variant>
        <vt:i4>1769526</vt:i4>
      </vt:variant>
      <vt:variant>
        <vt:i4>950</vt:i4>
      </vt:variant>
      <vt:variant>
        <vt:i4>0</vt:i4>
      </vt:variant>
      <vt:variant>
        <vt:i4>5</vt:i4>
      </vt:variant>
      <vt:variant>
        <vt:lpwstr/>
      </vt:variant>
      <vt:variant>
        <vt:lpwstr>_Toc286645673</vt:lpwstr>
      </vt:variant>
      <vt:variant>
        <vt:i4>1769526</vt:i4>
      </vt:variant>
      <vt:variant>
        <vt:i4>944</vt:i4>
      </vt:variant>
      <vt:variant>
        <vt:i4>0</vt:i4>
      </vt:variant>
      <vt:variant>
        <vt:i4>5</vt:i4>
      </vt:variant>
      <vt:variant>
        <vt:lpwstr/>
      </vt:variant>
      <vt:variant>
        <vt:lpwstr>_Toc286645672</vt:lpwstr>
      </vt:variant>
      <vt:variant>
        <vt:i4>1769526</vt:i4>
      </vt:variant>
      <vt:variant>
        <vt:i4>938</vt:i4>
      </vt:variant>
      <vt:variant>
        <vt:i4>0</vt:i4>
      </vt:variant>
      <vt:variant>
        <vt:i4>5</vt:i4>
      </vt:variant>
      <vt:variant>
        <vt:lpwstr/>
      </vt:variant>
      <vt:variant>
        <vt:lpwstr>_Toc286645671</vt:lpwstr>
      </vt:variant>
      <vt:variant>
        <vt:i4>1769526</vt:i4>
      </vt:variant>
      <vt:variant>
        <vt:i4>932</vt:i4>
      </vt:variant>
      <vt:variant>
        <vt:i4>0</vt:i4>
      </vt:variant>
      <vt:variant>
        <vt:i4>5</vt:i4>
      </vt:variant>
      <vt:variant>
        <vt:lpwstr/>
      </vt:variant>
      <vt:variant>
        <vt:lpwstr>_Toc286645670</vt:lpwstr>
      </vt:variant>
      <vt:variant>
        <vt:i4>1703990</vt:i4>
      </vt:variant>
      <vt:variant>
        <vt:i4>926</vt:i4>
      </vt:variant>
      <vt:variant>
        <vt:i4>0</vt:i4>
      </vt:variant>
      <vt:variant>
        <vt:i4>5</vt:i4>
      </vt:variant>
      <vt:variant>
        <vt:lpwstr/>
      </vt:variant>
      <vt:variant>
        <vt:lpwstr>_Toc286645669</vt:lpwstr>
      </vt:variant>
      <vt:variant>
        <vt:i4>1703990</vt:i4>
      </vt:variant>
      <vt:variant>
        <vt:i4>920</vt:i4>
      </vt:variant>
      <vt:variant>
        <vt:i4>0</vt:i4>
      </vt:variant>
      <vt:variant>
        <vt:i4>5</vt:i4>
      </vt:variant>
      <vt:variant>
        <vt:lpwstr/>
      </vt:variant>
      <vt:variant>
        <vt:lpwstr>_Toc286645668</vt:lpwstr>
      </vt:variant>
      <vt:variant>
        <vt:i4>1703990</vt:i4>
      </vt:variant>
      <vt:variant>
        <vt:i4>914</vt:i4>
      </vt:variant>
      <vt:variant>
        <vt:i4>0</vt:i4>
      </vt:variant>
      <vt:variant>
        <vt:i4>5</vt:i4>
      </vt:variant>
      <vt:variant>
        <vt:lpwstr/>
      </vt:variant>
      <vt:variant>
        <vt:lpwstr>_Toc286645667</vt:lpwstr>
      </vt:variant>
      <vt:variant>
        <vt:i4>1703990</vt:i4>
      </vt:variant>
      <vt:variant>
        <vt:i4>908</vt:i4>
      </vt:variant>
      <vt:variant>
        <vt:i4>0</vt:i4>
      </vt:variant>
      <vt:variant>
        <vt:i4>5</vt:i4>
      </vt:variant>
      <vt:variant>
        <vt:lpwstr/>
      </vt:variant>
      <vt:variant>
        <vt:lpwstr>_Toc286645666</vt:lpwstr>
      </vt:variant>
      <vt:variant>
        <vt:i4>1703990</vt:i4>
      </vt:variant>
      <vt:variant>
        <vt:i4>902</vt:i4>
      </vt:variant>
      <vt:variant>
        <vt:i4>0</vt:i4>
      </vt:variant>
      <vt:variant>
        <vt:i4>5</vt:i4>
      </vt:variant>
      <vt:variant>
        <vt:lpwstr/>
      </vt:variant>
      <vt:variant>
        <vt:lpwstr>_Toc286645665</vt:lpwstr>
      </vt:variant>
      <vt:variant>
        <vt:i4>1703990</vt:i4>
      </vt:variant>
      <vt:variant>
        <vt:i4>896</vt:i4>
      </vt:variant>
      <vt:variant>
        <vt:i4>0</vt:i4>
      </vt:variant>
      <vt:variant>
        <vt:i4>5</vt:i4>
      </vt:variant>
      <vt:variant>
        <vt:lpwstr/>
      </vt:variant>
      <vt:variant>
        <vt:lpwstr>_Toc286645664</vt:lpwstr>
      </vt:variant>
      <vt:variant>
        <vt:i4>1703990</vt:i4>
      </vt:variant>
      <vt:variant>
        <vt:i4>890</vt:i4>
      </vt:variant>
      <vt:variant>
        <vt:i4>0</vt:i4>
      </vt:variant>
      <vt:variant>
        <vt:i4>5</vt:i4>
      </vt:variant>
      <vt:variant>
        <vt:lpwstr/>
      </vt:variant>
      <vt:variant>
        <vt:lpwstr>_Toc286645663</vt:lpwstr>
      </vt:variant>
      <vt:variant>
        <vt:i4>1703990</vt:i4>
      </vt:variant>
      <vt:variant>
        <vt:i4>884</vt:i4>
      </vt:variant>
      <vt:variant>
        <vt:i4>0</vt:i4>
      </vt:variant>
      <vt:variant>
        <vt:i4>5</vt:i4>
      </vt:variant>
      <vt:variant>
        <vt:lpwstr/>
      </vt:variant>
      <vt:variant>
        <vt:lpwstr>_Toc286645662</vt:lpwstr>
      </vt:variant>
      <vt:variant>
        <vt:i4>1703990</vt:i4>
      </vt:variant>
      <vt:variant>
        <vt:i4>878</vt:i4>
      </vt:variant>
      <vt:variant>
        <vt:i4>0</vt:i4>
      </vt:variant>
      <vt:variant>
        <vt:i4>5</vt:i4>
      </vt:variant>
      <vt:variant>
        <vt:lpwstr/>
      </vt:variant>
      <vt:variant>
        <vt:lpwstr>_Toc286645661</vt:lpwstr>
      </vt:variant>
      <vt:variant>
        <vt:i4>1703990</vt:i4>
      </vt:variant>
      <vt:variant>
        <vt:i4>872</vt:i4>
      </vt:variant>
      <vt:variant>
        <vt:i4>0</vt:i4>
      </vt:variant>
      <vt:variant>
        <vt:i4>5</vt:i4>
      </vt:variant>
      <vt:variant>
        <vt:lpwstr/>
      </vt:variant>
      <vt:variant>
        <vt:lpwstr>_Toc286645660</vt:lpwstr>
      </vt:variant>
      <vt:variant>
        <vt:i4>1638454</vt:i4>
      </vt:variant>
      <vt:variant>
        <vt:i4>866</vt:i4>
      </vt:variant>
      <vt:variant>
        <vt:i4>0</vt:i4>
      </vt:variant>
      <vt:variant>
        <vt:i4>5</vt:i4>
      </vt:variant>
      <vt:variant>
        <vt:lpwstr/>
      </vt:variant>
      <vt:variant>
        <vt:lpwstr>_Toc286645659</vt:lpwstr>
      </vt:variant>
      <vt:variant>
        <vt:i4>1638454</vt:i4>
      </vt:variant>
      <vt:variant>
        <vt:i4>860</vt:i4>
      </vt:variant>
      <vt:variant>
        <vt:i4>0</vt:i4>
      </vt:variant>
      <vt:variant>
        <vt:i4>5</vt:i4>
      </vt:variant>
      <vt:variant>
        <vt:lpwstr/>
      </vt:variant>
      <vt:variant>
        <vt:lpwstr>_Toc286645658</vt:lpwstr>
      </vt:variant>
      <vt:variant>
        <vt:i4>1638454</vt:i4>
      </vt:variant>
      <vt:variant>
        <vt:i4>854</vt:i4>
      </vt:variant>
      <vt:variant>
        <vt:i4>0</vt:i4>
      </vt:variant>
      <vt:variant>
        <vt:i4>5</vt:i4>
      </vt:variant>
      <vt:variant>
        <vt:lpwstr/>
      </vt:variant>
      <vt:variant>
        <vt:lpwstr>_Toc286645657</vt:lpwstr>
      </vt:variant>
      <vt:variant>
        <vt:i4>1638454</vt:i4>
      </vt:variant>
      <vt:variant>
        <vt:i4>848</vt:i4>
      </vt:variant>
      <vt:variant>
        <vt:i4>0</vt:i4>
      </vt:variant>
      <vt:variant>
        <vt:i4>5</vt:i4>
      </vt:variant>
      <vt:variant>
        <vt:lpwstr/>
      </vt:variant>
      <vt:variant>
        <vt:lpwstr>_Toc286645656</vt:lpwstr>
      </vt:variant>
      <vt:variant>
        <vt:i4>1638454</vt:i4>
      </vt:variant>
      <vt:variant>
        <vt:i4>842</vt:i4>
      </vt:variant>
      <vt:variant>
        <vt:i4>0</vt:i4>
      </vt:variant>
      <vt:variant>
        <vt:i4>5</vt:i4>
      </vt:variant>
      <vt:variant>
        <vt:lpwstr/>
      </vt:variant>
      <vt:variant>
        <vt:lpwstr>_Toc286645655</vt:lpwstr>
      </vt:variant>
      <vt:variant>
        <vt:i4>1638454</vt:i4>
      </vt:variant>
      <vt:variant>
        <vt:i4>836</vt:i4>
      </vt:variant>
      <vt:variant>
        <vt:i4>0</vt:i4>
      </vt:variant>
      <vt:variant>
        <vt:i4>5</vt:i4>
      </vt:variant>
      <vt:variant>
        <vt:lpwstr/>
      </vt:variant>
      <vt:variant>
        <vt:lpwstr>_Toc286645654</vt:lpwstr>
      </vt:variant>
      <vt:variant>
        <vt:i4>1638454</vt:i4>
      </vt:variant>
      <vt:variant>
        <vt:i4>830</vt:i4>
      </vt:variant>
      <vt:variant>
        <vt:i4>0</vt:i4>
      </vt:variant>
      <vt:variant>
        <vt:i4>5</vt:i4>
      </vt:variant>
      <vt:variant>
        <vt:lpwstr/>
      </vt:variant>
      <vt:variant>
        <vt:lpwstr>_Toc286645653</vt:lpwstr>
      </vt:variant>
      <vt:variant>
        <vt:i4>1638454</vt:i4>
      </vt:variant>
      <vt:variant>
        <vt:i4>824</vt:i4>
      </vt:variant>
      <vt:variant>
        <vt:i4>0</vt:i4>
      </vt:variant>
      <vt:variant>
        <vt:i4>5</vt:i4>
      </vt:variant>
      <vt:variant>
        <vt:lpwstr/>
      </vt:variant>
      <vt:variant>
        <vt:lpwstr>_Toc286645652</vt:lpwstr>
      </vt:variant>
      <vt:variant>
        <vt:i4>1638454</vt:i4>
      </vt:variant>
      <vt:variant>
        <vt:i4>818</vt:i4>
      </vt:variant>
      <vt:variant>
        <vt:i4>0</vt:i4>
      </vt:variant>
      <vt:variant>
        <vt:i4>5</vt:i4>
      </vt:variant>
      <vt:variant>
        <vt:lpwstr/>
      </vt:variant>
      <vt:variant>
        <vt:lpwstr>_Toc286645651</vt:lpwstr>
      </vt:variant>
      <vt:variant>
        <vt:i4>1638454</vt:i4>
      </vt:variant>
      <vt:variant>
        <vt:i4>812</vt:i4>
      </vt:variant>
      <vt:variant>
        <vt:i4>0</vt:i4>
      </vt:variant>
      <vt:variant>
        <vt:i4>5</vt:i4>
      </vt:variant>
      <vt:variant>
        <vt:lpwstr/>
      </vt:variant>
      <vt:variant>
        <vt:lpwstr>_Toc286645650</vt:lpwstr>
      </vt:variant>
      <vt:variant>
        <vt:i4>1572918</vt:i4>
      </vt:variant>
      <vt:variant>
        <vt:i4>806</vt:i4>
      </vt:variant>
      <vt:variant>
        <vt:i4>0</vt:i4>
      </vt:variant>
      <vt:variant>
        <vt:i4>5</vt:i4>
      </vt:variant>
      <vt:variant>
        <vt:lpwstr/>
      </vt:variant>
      <vt:variant>
        <vt:lpwstr>_Toc286645649</vt:lpwstr>
      </vt:variant>
      <vt:variant>
        <vt:i4>1572918</vt:i4>
      </vt:variant>
      <vt:variant>
        <vt:i4>800</vt:i4>
      </vt:variant>
      <vt:variant>
        <vt:i4>0</vt:i4>
      </vt:variant>
      <vt:variant>
        <vt:i4>5</vt:i4>
      </vt:variant>
      <vt:variant>
        <vt:lpwstr/>
      </vt:variant>
      <vt:variant>
        <vt:lpwstr>_Toc286645648</vt:lpwstr>
      </vt:variant>
      <vt:variant>
        <vt:i4>1572918</vt:i4>
      </vt:variant>
      <vt:variant>
        <vt:i4>794</vt:i4>
      </vt:variant>
      <vt:variant>
        <vt:i4>0</vt:i4>
      </vt:variant>
      <vt:variant>
        <vt:i4>5</vt:i4>
      </vt:variant>
      <vt:variant>
        <vt:lpwstr/>
      </vt:variant>
      <vt:variant>
        <vt:lpwstr>_Toc286645647</vt:lpwstr>
      </vt:variant>
      <vt:variant>
        <vt:i4>1572918</vt:i4>
      </vt:variant>
      <vt:variant>
        <vt:i4>788</vt:i4>
      </vt:variant>
      <vt:variant>
        <vt:i4>0</vt:i4>
      </vt:variant>
      <vt:variant>
        <vt:i4>5</vt:i4>
      </vt:variant>
      <vt:variant>
        <vt:lpwstr/>
      </vt:variant>
      <vt:variant>
        <vt:lpwstr>_Toc286645646</vt:lpwstr>
      </vt:variant>
      <vt:variant>
        <vt:i4>1572918</vt:i4>
      </vt:variant>
      <vt:variant>
        <vt:i4>782</vt:i4>
      </vt:variant>
      <vt:variant>
        <vt:i4>0</vt:i4>
      </vt:variant>
      <vt:variant>
        <vt:i4>5</vt:i4>
      </vt:variant>
      <vt:variant>
        <vt:lpwstr/>
      </vt:variant>
      <vt:variant>
        <vt:lpwstr>_Toc286645645</vt:lpwstr>
      </vt:variant>
      <vt:variant>
        <vt:i4>1572918</vt:i4>
      </vt:variant>
      <vt:variant>
        <vt:i4>776</vt:i4>
      </vt:variant>
      <vt:variant>
        <vt:i4>0</vt:i4>
      </vt:variant>
      <vt:variant>
        <vt:i4>5</vt:i4>
      </vt:variant>
      <vt:variant>
        <vt:lpwstr/>
      </vt:variant>
      <vt:variant>
        <vt:lpwstr>_Toc286645644</vt:lpwstr>
      </vt:variant>
      <vt:variant>
        <vt:i4>1572918</vt:i4>
      </vt:variant>
      <vt:variant>
        <vt:i4>770</vt:i4>
      </vt:variant>
      <vt:variant>
        <vt:i4>0</vt:i4>
      </vt:variant>
      <vt:variant>
        <vt:i4>5</vt:i4>
      </vt:variant>
      <vt:variant>
        <vt:lpwstr/>
      </vt:variant>
      <vt:variant>
        <vt:lpwstr>_Toc286645643</vt:lpwstr>
      </vt:variant>
      <vt:variant>
        <vt:i4>1572918</vt:i4>
      </vt:variant>
      <vt:variant>
        <vt:i4>764</vt:i4>
      </vt:variant>
      <vt:variant>
        <vt:i4>0</vt:i4>
      </vt:variant>
      <vt:variant>
        <vt:i4>5</vt:i4>
      </vt:variant>
      <vt:variant>
        <vt:lpwstr/>
      </vt:variant>
      <vt:variant>
        <vt:lpwstr>_Toc286645642</vt:lpwstr>
      </vt:variant>
      <vt:variant>
        <vt:i4>1572918</vt:i4>
      </vt:variant>
      <vt:variant>
        <vt:i4>758</vt:i4>
      </vt:variant>
      <vt:variant>
        <vt:i4>0</vt:i4>
      </vt:variant>
      <vt:variant>
        <vt:i4>5</vt:i4>
      </vt:variant>
      <vt:variant>
        <vt:lpwstr/>
      </vt:variant>
      <vt:variant>
        <vt:lpwstr>_Toc286645641</vt:lpwstr>
      </vt:variant>
      <vt:variant>
        <vt:i4>1572918</vt:i4>
      </vt:variant>
      <vt:variant>
        <vt:i4>752</vt:i4>
      </vt:variant>
      <vt:variant>
        <vt:i4>0</vt:i4>
      </vt:variant>
      <vt:variant>
        <vt:i4>5</vt:i4>
      </vt:variant>
      <vt:variant>
        <vt:lpwstr/>
      </vt:variant>
      <vt:variant>
        <vt:lpwstr>_Toc286645640</vt:lpwstr>
      </vt:variant>
      <vt:variant>
        <vt:i4>2031670</vt:i4>
      </vt:variant>
      <vt:variant>
        <vt:i4>746</vt:i4>
      </vt:variant>
      <vt:variant>
        <vt:i4>0</vt:i4>
      </vt:variant>
      <vt:variant>
        <vt:i4>5</vt:i4>
      </vt:variant>
      <vt:variant>
        <vt:lpwstr/>
      </vt:variant>
      <vt:variant>
        <vt:lpwstr>_Toc286645639</vt:lpwstr>
      </vt:variant>
      <vt:variant>
        <vt:i4>2031670</vt:i4>
      </vt:variant>
      <vt:variant>
        <vt:i4>740</vt:i4>
      </vt:variant>
      <vt:variant>
        <vt:i4>0</vt:i4>
      </vt:variant>
      <vt:variant>
        <vt:i4>5</vt:i4>
      </vt:variant>
      <vt:variant>
        <vt:lpwstr/>
      </vt:variant>
      <vt:variant>
        <vt:lpwstr>_Toc286645638</vt:lpwstr>
      </vt:variant>
      <vt:variant>
        <vt:i4>2031670</vt:i4>
      </vt:variant>
      <vt:variant>
        <vt:i4>734</vt:i4>
      </vt:variant>
      <vt:variant>
        <vt:i4>0</vt:i4>
      </vt:variant>
      <vt:variant>
        <vt:i4>5</vt:i4>
      </vt:variant>
      <vt:variant>
        <vt:lpwstr/>
      </vt:variant>
      <vt:variant>
        <vt:lpwstr>_Toc286645637</vt:lpwstr>
      </vt:variant>
      <vt:variant>
        <vt:i4>2031670</vt:i4>
      </vt:variant>
      <vt:variant>
        <vt:i4>728</vt:i4>
      </vt:variant>
      <vt:variant>
        <vt:i4>0</vt:i4>
      </vt:variant>
      <vt:variant>
        <vt:i4>5</vt:i4>
      </vt:variant>
      <vt:variant>
        <vt:lpwstr/>
      </vt:variant>
      <vt:variant>
        <vt:lpwstr>_Toc286645636</vt:lpwstr>
      </vt:variant>
      <vt:variant>
        <vt:i4>2031670</vt:i4>
      </vt:variant>
      <vt:variant>
        <vt:i4>722</vt:i4>
      </vt:variant>
      <vt:variant>
        <vt:i4>0</vt:i4>
      </vt:variant>
      <vt:variant>
        <vt:i4>5</vt:i4>
      </vt:variant>
      <vt:variant>
        <vt:lpwstr/>
      </vt:variant>
      <vt:variant>
        <vt:lpwstr>_Toc286645635</vt:lpwstr>
      </vt:variant>
      <vt:variant>
        <vt:i4>2031670</vt:i4>
      </vt:variant>
      <vt:variant>
        <vt:i4>716</vt:i4>
      </vt:variant>
      <vt:variant>
        <vt:i4>0</vt:i4>
      </vt:variant>
      <vt:variant>
        <vt:i4>5</vt:i4>
      </vt:variant>
      <vt:variant>
        <vt:lpwstr/>
      </vt:variant>
      <vt:variant>
        <vt:lpwstr>_Toc286645634</vt:lpwstr>
      </vt:variant>
      <vt:variant>
        <vt:i4>2031670</vt:i4>
      </vt:variant>
      <vt:variant>
        <vt:i4>710</vt:i4>
      </vt:variant>
      <vt:variant>
        <vt:i4>0</vt:i4>
      </vt:variant>
      <vt:variant>
        <vt:i4>5</vt:i4>
      </vt:variant>
      <vt:variant>
        <vt:lpwstr/>
      </vt:variant>
      <vt:variant>
        <vt:lpwstr>_Toc286645633</vt:lpwstr>
      </vt:variant>
      <vt:variant>
        <vt:i4>2031670</vt:i4>
      </vt:variant>
      <vt:variant>
        <vt:i4>704</vt:i4>
      </vt:variant>
      <vt:variant>
        <vt:i4>0</vt:i4>
      </vt:variant>
      <vt:variant>
        <vt:i4>5</vt:i4>
      </vt:variant>
      <vt:variant>
        <vt:lpwstr/>
      </vt:variant>
      <vt:variant>
        <vt:lpwstr>_Toc286645632</vt:lpwstr>
      </vt:variant>
      <vt:variant>
        <vt:i4>2031670</vt:i4>
      </vt:variant>
      <vt:variant>
        <vt:i4>698</vt:i4>
      </vt:variant>
      <vt:variant>
        <vt:i4>0</vt:i4>
      </vt:variant>
      <vt:variant>
        <vt:i4>5</vt:i4>
      </vt:variant>
      <vt:variant>
        <vt:lpwstr/>
      </vt:variant>
      <vt:variant>
        <vt:lpwstr>_Toc286645631</vt:lpwstr>
      </vt:variant>
      <vt:variant>
        <vt:i4>2031670</vt:i4>
      </vt:variant>
      <vt:variant>
        <vt:i4>692</vt:i4>
      </vt:variant>
      <vt:variant>
        <vt:i4>0</vt:i4>
      </vt:variant>
      <vt:variant>
        <vt:i4>5</vt:i4>
      </vt:variant>
      <vt:variant>
        <vt:lpwstr/>
      </vt:variant>
      <vt:variant>
        <vt:lpwstr>_Toc286645630</vt:lpwstr>
      </vt:variant>
      <vt:variant>
        <vt:i4>1966134</vt:i4>
      </vt:variant>
      <vt:variant>
        <vt:i4>686</vt:i4>
      </vt:variant>
      <vt:variant>
        <vt:i4>0</vt:i4>
      </vt:variant>
      <vt:variant>
        <vt:i4>5</vt:i4>
      </vt:variant>
      <vt:variant>
        <vt:lpwstr/>
      </vt:variant>
      <vt:variant>
        <vt:lpwstr>_Toc286645629</vt:lpwstr>
      </vt:variant>
      <vt:variant>
        <vt:i4>1966134</vt:i4>
      </vt:variant>
      <vt:variant>
        <vt:i4>680</vt:i4>
      </vt:variant>
      <vt:variant>
        <vt:i4>0</vt:i4>
      </vt:variant>
      <vt:variant>
        <vt:i4>5</vt:i4>
      </vt:variant>
      <vt:variant>
        <vt:lpwstr/>
      </vt:variant>
      <vt:variant>
        <vt:lpwstr>_Toc286645628</vt:lpwstr>
      </vt:variant>
      <vt:variant>
        <vt:i4>1966134</vt:i4>
      </vt:variant>
      <vt:variant>
        <vt:i4>674</vt:i4>
      </vt:variant>
      <vt:variant>
        <vt:i4>0</vt:i4>
      </vt:variant>
      <vt:variant>
        <vt:i4>5</vt:i4>
      </vt:variant>
      <vt:variant>
        <vt:lpwstr/>
      </vt:variant>
      <vt:variant>
        <vt:lpwstr>_Toc286645627</vt:lpwstr>
      </vt:variant>
      <vt:variant>
        <vt:i4>1966134</vt:i4>
      </vt:variant>
      <vt:variant>
        <vt:i4>668</vt:i4>
      </vt:variant>
      <vt:variant>
        <vt:i4>0</vt:i4>
      </vt:variant>
      <vt:variant>
        <vt:i4>5</vt:i4>
      </vt:variant>
      <vt:variant>
        <vt:lpwstr/>
      </vt:variant>
      <vt:variant>
        <vt:lpwstr>_Toc286645626</vt:lpwstr>
      </vt:variant>
      <vt:variant>
        <vt:i4>1966134</vt:i4>
      </vt:variant>
      <vt:variant>
        <vt:i4>662</vt:i4>
      </vt:variant>
      <vt:variant>
        <vt:i4>0</vt:i4>
      </vt:variant>
      <vt:variant>
        <vt:i4>5</vt:i4>
      </vt:variant>
      <vt:variant>
        <vt:lpwstr/>
      </vt:variant>
      <vt:variant>
        <vt:lpwstr>_Toc286645625</vt:lpwstr>
      </vt:variant>
      <vt:variant>
        <vt:i4>1966134</vt:i4>
      </vt:variant>
      <vt:variant>
        <vt:i4>656</vt:i4>
      </vt:variant>
      <vt:variant>
        <vt:i4>0</vt:i4>
      </vt:variant>
      <vt:variant>
        <vt:i4>5</vt:i4>
      </vt:variant>
      <vt:variant>
        <vt:lpwstr/>
      </vt:variant>
      <vt:variant>
        <vt:lpwstr>_Toc286645624</vt:lpwstr>
      </vt:variant>
      <vt:variant>
        <vt:i4>1966134</vt:i4>
      </vt:variant>
      <vt:variant>
        <vt:i4>650</vt:i4>
      </vt:variant>
      <vt:variant>
        <vt:i4>0</vt:i4>
      </vt:variant>
      <vt:variant>
        <vt:i4>5</vt:i4>
      </vt:variant>
      <vt:variant>
        <vt:lpwstr/>
      </vt:variant>
      <vt:variant>
        <vt:lpwstr>_Toc286645623</vt:lpwstr>
      </vt:variant>
      <vt:variant>
        <vt:i4>1966134</vt:i4>
      </vt:variant>
      <vt:variant>
        <vt:i4>644</vt:i4>
      </vt:variant>
      <vt:variant>
        <vt:i4>0</vt:i4>
      </vt:variant>
      <vt:variant>
        <vt:i4>5</vt:i4>
      </vt:variant>
      <vt:variant>
        <vt:lpwstr/>
      </vt:variant>
      <vt:variant>
        <vt:lpwstr>_Toc286645622</vt:lpwstr>
      </vt:variant>
      <vt:variant>
        <vt:i4>1966134</vt:i4>
      </vt:variant>
      <vt:variant>
        <vt:i4>638</vt:i4>
      </vt:variant>
      <vt:variant>
        <vt:i4>0</vt:i4>
      </vt:variant>
      <vt:variant>
        <vt:i4>5</vt:i4>
      </vt:variant>
      <vt:variant>
        <vt:lpwstr/>
      </vt:variant>
      <vt:variant>
        <vt:lpwstr>_Toc286645621</vt:lpwstr>
      </vt:variant>
      <vt:variant>
        <vt:i4>1966134</vt:i4>
      </vt:variant>
      <vt:variant>
        <vt:i4>632</vt:i4>
      </vt:variant>
      <vt:variant>
        <vt:i4>0</vt:i4>
      </vt:variant>
      <vt:variant>
        <vt:i4>5</vt:i4>
      </vt:variant>
      <vt:variant>
        <vt:lpwstr/>
      </vt:variant>
      <vt:variant>
        <vt:lpwstr>_Toc286645620</vt:lpwstr>
      </vt:variant>
      <vt:variant>
        <vt:i4>1900598</vt:i4>
      </vt:variant>
      <vt:variant>
        <vt:i4>626</vt:i4>
      </vt:variant>
      <vt:variant>
        <vt:i4>0</vt:i4>
      </vt:variant>
      <vt:variant>
        <vt:i4>5</vt:i4>
      </vt:variant>
      <vt:variant>
        <vt:lpwstr/>
      </vt:variant>
      <vt:variant>
        <vt:lpwstr>_Toc286645619</vt:lpwstr>
      </vt:variant>
      <vt:variant>
        <vt:i4>1900598</vt:i4>
      </vt:variant>
      <vt:variant>
        <vt:i4>620</vt:i4>
      </vt:variant>
      <vt:variant>
        <vt:i4>0</vt:i4>
      </vt:variant>
      <vt:variant>
        <vt:i4>5</vt:i4>
      </vt:variant>
      <vt:variant>
        <vt:lpwstr/>
      </vt:variant>
      <vt:variant>
        <vt:lpwstr>_Toc286645618</vt:lpwstr>
      </vt:variant>
      <vt:variant>
        <vt:i4>1900598</vt:i4>
      </vt:variant>
      <vt:variant>
        <vt:i4>614</vt:i4>
      </vt:variant>
      <vt:variant>
        <vt:i4>0</vt:i4>
      </vt:variant>
      <vt:variant>
        <vt:i4>5</vt:i4>
      </vt:variant>
      <vt:variant>
        <vt:lpwstr/>
      </vt:variant>
      <vt:variant>
        <vt:lpwstr>_Toc286645617</vt:lpwstr>
      </vt:variant>
      <vt:variant>
        <vt:i4>1900598</vt:i4>
      </vt:variant>
      <vt:variant>
        <vt:i4>608</vt:i4>
      </vt:variant>
      <vt:variant>
        <vt:i4>0</vt:i4>
      </vt:variant>
      <vt:variant>
        <vt:i4>5</vt:i4>
      </vt:variant>
      <vt:variant>
        <vt:lpwstr/>
      </vt:variant>
      <vt:variant>
        <vt:lpwstr>_Toc286645616</vt:lpwstr>
      </vt:variant>
      <vt:variant>
        <vt:i4>1900598</vt:i4>
      </vt:variant>
      <vt:variant>
        <vt:i4>602</vt:i4>
      </vt:variant>
      <vt:variant>
        <vt:i4>0</vt:i4>
      </vt:variant>
      <vt:variant>
        <vt:i4>5</vt:i4>
      </vt:variant>
      <vt:variant>
        <vt:lpwstr/>
      </vt:variant>
      <vt:variant>
        <vt:lpwstr>_Toc286645615</vt:lpwstr>
      </vt:variant>
      <vt:variant>
        <vt:i4>1900598</vt:i4>
      </vt:variant>
      <vt:variant>
        <vt:i4>596</vt:i4>
      </vt:variant>
      <vt:variant>
        <vt:i4>0</vt:i4>
      </vt:variant>
      <vt:variant>
        <vt:i4>5</vt:i4>
      </vt:variant>
      <vt:variant>
        <vt:lpwstr/>
      </vt:variant>
      <vt:variant>
        <vt:lpwstr>_Toc286645614</vt:lpwstr>
      </vt:variant>
      <vt:variant>
        <vt:i4>1900598</vt:i4>
      </vt:variant>
      <vt:variant>
        <vt:i4>590</vt:i4>
      </vt:variant>
      <vt:variant>
        <vt:i4>0</vt:i4>
      </vt:variant>
      <vt:variant>
        <vt:i4>5</vt:i4>
      </vt:variant>
      <vt:variant>
        <vt:lpwstr/>
      </vt:variant>
      <vt:variant>
        <vt:lpwstr>_Toc286645613</vt:lpwstr>
      </vt:variant>
      <vt:variant>
        <vt:i4>1900598</vt:i4>
      </vt:variant>
      <vt:variant>
        <vt:i4>584</vt:i4>
      </vt:variant>
      <vt:variant>
        <vt:i4>0</vt:i4>
      </vt:variant>
      <vt:variant>
        <vt:i4>5</vt:i4>
      </vt:variant>
      <vt:variant>
        <vt:lpwstr/>
      </vt:variant>
      <vt:variant>
        <vt:lpwstr>_Toc286645612</vt:lpwstr>
      </vt:variant>
      <vt:variant>
        <vt:i4>1900598</vt:i4>
      </vt:variant>
      <vt:variant>
        <vt:i4>578</vt:i4>
      </vt:variant>
      <vt:variant>
        <vt:i4>0</vt:i4>
      </vt:variant>
      <vt:variant>
        <vt:i4>5</vt:i4>
      </vt:variant>
      <vt:variant>
        <vt:lpwstr/>
      </vt:variant>
      <vt:variant>
        <vt:lpwstr>_Toc286645611</vt:lpwstr>
      </vt:variant>
      <vt:variant>
        <vt:i4>1900598</vt:i4>
      </vt:variant>
      <vt:variant>
        <vt:i4>572</vt:i4>
      </vt:variant>
      <vt:variant>
        <vt:i4>0</vt:i4>
      </vt:variant>
      <vt:variant>
        <vt:i4>5</vt:i4>
      </vt:variant>
      <vt:variant>
        <vt:lpwstr/>
      </vt:variant>
      <vt:variant>
        <vt:lpwstr>_Toc286645610</vt:lpwstr>
      </vt:variant>
      <vt:variant>
        <vt:i4>1835062</vt:i4>
      </vt:variant>
      <vt:variant>
        <vt:i4>566</vt:i4>
      </vt:variant>
      <vt:variant>
        <vt:i4>0</vt:i4>
      </vt:variant>
      <vt:variant>
        <vt:i4>5</vt:i4>
      </vt:variant>
      <vt:variant>
        <vt:lpwstr/>
      </vt:variant>
      <vt:variant>
        <vt:lpwstr>_Toc286645609</vt:lpwstr>
      </vt:variant>
      <vt:variant>
        <vt:i4>1835062</vt:i4>
      </vt:variant>
      <vt:variant>
        <vt:i4>560</vt:i4>
      </vt:variant>
      <vt:variant>
        <vt:i4>0</vt:i4>
      </vt:variant>
      <vt:variant>
        <vt:i4>5</vt:i4>
      </vt:variant>
      <vt:variant>
        <vt:lpwstr/>
      </vt:variant>
      <vt:variant>
        <vt:lpwstr>_Toc286645608</vt:lpwstr>
      </vt:variant>
      <vt:variant>
        <vt:i4>1835062</vt:i4>
      </vt:variant>
      <vt:variant>
        <vt:i4>554</vt:i4>
      </vt:variant>
      <vt:variant>
        <vt:i4>0</vt:i4>
      </vt:variant>
      <vt:variant>
        <vt:i4>5</vt:i4>
      </vt:variant>
      <vt:variant>
        <vt:lpwstr/>
      </vt:variant>
      <vt:variant>
        <vt:lpwstr>_Toc286645607</vt:lpwstr>
      </vt:variant>
      <vt:variant>
        <vt:i4>1835062</vt:i4>
      </vt:variant>
      <vt:variant>
        <vt:i4>548</vt:i4>
      </vt:variant>
      <vt:variant>
        <vt:i4>0</vt:i4>
      </vt:variant>
      <vt:variant>
        <vt:i4>5</vt:i4>
      </vt:variant>
      <vt:variant>
        <vt:lpwstr/>
      </vt:variant>
      <vt:variant>
        <vt:lpwstr>_Toc286645606</vt:lpwstr>
      </vt:variant>
      <vt:variant>
        <vt:i4>1835062</vt:i4>
      </vt:variant>
      <vt:variant>
        <vt:i4>542</vt:i4>
      </vt:variant>
      <vt:variant>
        <vt:i4>0</vt:i4>
      </vt:variant>
      <vt:variant>
        <vt:i4>5</vt:i4>
      </vt:variant>
      <vt:variant>
        <vt:lpwstr/>
      </vt:variant>
      <vt:variant>
        <vt:lpwstr>_Toc286645605</vt:lpwstr>
      </vt:variant>
      <vt:variant>
        <vt:i4>1835062</vt:i4>
      </vt:variant>
      <vt:variant>
        <vt:i4>536</vt:i4>
      </vt:variant>
      <vt:variant>
        <vt:i4>0</vt:i4>
      </vt:variant>
      <vt:variant>
        <vt:i4>5</vt:i4>
      </vt:variant>
      <vt:variant>
        <vt:lpwstr/>
      </vt:variant>
      <vt:variant>
        <vt:lpwstr>_Toc286645604</vt:lpwstr>
      </vt:variant>
      <vt:variant>
        <vt:i4>1835062</vt:i4>
      </vt:variant>
      <vt:variant>
        <vt:i4>530</vt:i4>
      </vt:variant>
      <vt:variant>
        <vt:i4>0</vt:i4>
      </vt:variant>
      <vt:variant>
        <vt:i4>5</vt:i4>
      </vt:variant>
      <vt:variant>
        <vt:lpwstr/>
      </vt:variant>
      <vt:variant>
        <vt:lpwstr>_Toc286645603</vt:lpwstr>
      </vt:variant>
      <vt:variant>
        <vt:i4>1835062</vt:i4>
      </vt:variant>
      <vt:variant>
        <vt:i4>524</vt:i4>
      </vt:variant>
      <vt:variant>
        <vt:i4>0</vt:i4>
      </vt:variant>
      <vt:variant>
        <vt:i4>5</vt:i4>
      </vt:variant>
      <vt:variant>
        <vt:lpwstr/>
      </vt:variant>
      <vt:variant>
        <vt:lpwstr>_Toc286645602</vt:lpwstr>
      </vt:variant>
      <vt:variant>
        <vt:i4>1835062</vt:i4>
      </vt:variant>
      <vt:variant>
        <vt:i4>518</vt:i4>
      </vt:variant>
      <vt:variant>
        <vt:i4>0</vt:i4>
      </vt:variant>
      <vt:variant>
        <vt:i4>5</vt:i4>
      </vt:variant>
      <vt:variant>
        <vt:lpwstr/>
      </vt:variant>
      <vt:variant>
        <vt:lpwstr>_Toc286645601</vt:lpwstr>
      </vt:variant>
      <vt:variant>
        <vt:i4>1835062</vt:i4>
      </vt:variant>
      <vt:variant>
        <vt:i4>512</vt:i4>
      </vt:variant>
      <vt:variant>
        <vt:i4>0</vt:i4>
      </vt:variant>
      <vt:variant>
        <vt:i4>5</vt:i4>
      </vt:variant>
      <vt:variant>
        <vt:lpwstr/>
      </vt:variant>
      <vt:variant>
        <vt:lpwstr>_Toc286645600</vt:lpwstr>
      </vt:variant>
      <vt:variant>
        <vt:i4>1376309</vt:i4>
      </vt:variant>
      <vt:variant>
        <vt:i4>506</vt:i4>
      </vt:variant>
      <vt:variant>
        <vt:i4>0</vt:i4>
      </vt:variant>
      <vt:variant>
        <vt:i4>5</vt:i4>
      </vt:variant>
      <vt:variant>
        <vt:lpwstr/>
      </vt:variant>
      <vt:variant>
        <vt:lpwstr>_Toc286645599</vt:lpwstr>
      </vt:variant>
      <vt:variant>
        <vt:i4>1376309</vt:i4>
      </vt:variant>
      <vt:variant>
        <vt:i4>500</vt:i4>
      </vt:variant>
      <vt:variant>
        <vt:i4>0</vt:i4>
      </vt:variant>
      <vt:variant>
        <vt:i4>5</vt:i4>
      </vt:variant>
      <vt:variant>
        <vt:lpwstr/>
      </vt:variant>
      <vt:variant>
        <vt:lpwstr>_Toc286645598</vt:lpwstr>
      </vt:variant>
      <vt:variant>
        <vt:i4>1376309</vt:i4>
      </vt:variant>
      <vt:variant>
        <vt:i4>494</vt:i4>
      </vt:variant>
      <vt:variant>
        <vt:i4>0</vt:i4>
      </vt:variant>
      <vt:variant>
        <vt:i4>5</vt:i4>
      </vt:variant>
      <vt:variant>
        <vt:lpwstr/>
      </vt:variant>
      <vt:variant>
        <vt:lpwstr>_Toc286645597</vt:lpwstr>
      </vt:variant>
      <vt:variant>
        <vt:i4>1376309</vt:i4>
      </vt:variant>
      <vt:variant>
        <vt:i4>488</vt:i4>
      </vt:variant>
      <vt:variant>
        <vt:i4>0</vt:i4>
      </vt:variant>
      <vt:variant>
        <vt:i4>5</vt:i4>
      </vt:variant>
      <vt:variant>
        <vt:lpwstr/>
      </vt:variant>
      <vt:variant>
        <vt:lpwstr>_Toc286645596</vt:lpwstr>
      </vt:variant>
      <vt:variant>
        <vt:i4>1376309</vt:i4>
      </vt:variant>
      <vt:variant>
        <vt:i4>482</vt:i4>
      </vt:variant>
      <vt:variant>
        <vt:i4>0</vt:i4>
      </vt:variant>
      <vt:variant>
        <vt:i4>5</vt:i4>
      </vt:variant>
      <vt:variant>
        <vt:lpwstr/>
      </vt:variant>
      <vt:variant>
        <vt:lpwstr>_Toc286645595</vt:lpwstr>
      </vt:variant>
      <vt:variant>
        <vt:i4>1376309</vt:i4>
      </vt:variant>
      <vt:variant>
        <vt:i4>476</vt:i4>
      </vt:variant>
      <vt:variant>
        <vt:i4>0</vt:i4>
      </vt:variant>
      <vt:variant>
        <vt:i4>5</vt:i4>
      </vt:variant>
      <vt:variant>
        <vt:lpwstr/>
      </vt:variant>
      <vt:variant>
        <vt:lpwstr>_Toc286645594</vt:lpwstr>
      </vt:variant>
      <vt:variant>
        <vt:i4>1376309</vt:i4>
      </vt:variant>
      <vt:variant>
        <vt:i4>470</vt:i4>
      </vt:variant>
      <vt:variant>
        <vt:i4>0</vt:i4>
      </vt:variant>
      <vt:variant>
        <vt:i4>5</vt:i4>
      </vt:variant>
      <vt:variant>
        <vt:lpwstr/>
      </vt:variant>
      <vt:variant>
        <vt:lpwstr>_Toc286645593</vt:lpwstr>
      </vt:variant>
      <vt:variant>
        <vt:i4>1376309</vt:i4>
      </vt:variant>
      <vt:variant>
        <vt:i4>464</vt:i4>
      </vt:variant>
      <vt:variant>
        <vt:i4>0</vt:i4>
      </vt:variant>
      <vt:variant>
        <vt:i4>5</vt:i4>
      </vt:variant>
      <vt:variant>
        <vt:lpwstr/>
      </vt:variant>
      <vt:variant>
        <vt:lpwstr>_Toc286645592</vt:lpwstr>
      </vt:variant>
      <vt:variant>
        <vt:i4>1376309</vt:i4>
      </vt:variant>
      <vt:variant>
        <vt:i4>458</vt:i4>
      </vt:variant>
      <vt:variant>
        <vt:i4>0</vt:i4>
      </vt:variant>
      <vt:variant>
        <vt:i4>5</vt:i4>
      </vt:variant>
      <vt:variant>
        <vt:lpwstr/>
      </vt:variant>
      <vt:variant>
        <vt:lpwstr>_Toc286645591</vt:lpwstr>
      </vt:variant>
      <vt:variant>
        <vt:i4>1376309</vt:i4>
      </vt:variant>
      <vt:variant>
        <vt:i4>452</vt:i4>
      </vt:variant>
      <vt:variant>
        <vt:i4>0</vt:i4>
      </vt:variant>
      <vt:variant>
        <vt:i4>5</vt:i4>
      </vt:variant>
      <vt:variant>
        <vt:lpwstr/>
      </vt:variant>
      <vt:variant>
        <vt:lpwstr>_Toc286645590</vt:lpwstr>
      </vt:variant>
      <vt:variant>
        <vt:i4>1310773</vt:i4>
      </vt:variant>
      <vt:variant>
        <vt:i4>446</vt:i4>
      </vt:variant>
      <vt:variant>
        <vt:i4>0</vt:i4>
      </vt:variant>
      <vt:variant>
        <vt:i4>5</vt:i4>
      </vt:variant>
      <vt:variant>
        <vt:lpwstr/>
      </vt:variant>
      <vt:variant>
        <vt:lpwstr>_Toc286645589</vt:lpwstr>
      </vt:variant>
      <vt:variant>
        <vt:i4>1310773</vt:i4>
      </vt:variant>
      <vt:variant>
        <vt:i4>440</vt:i4>
      </vt:variant>
      <vt:variant>
        <vt:i4>0</vt:i4>
      </vt:variant>
      <vt:variant>
        <vt:i4>5</vt:i4>
      </vt:variant>
      <vt:variant>
        <vt:lpwstr/>
      </vt:variant>
      <vt:variant>
        <vt:lpwstr>_Toc286645588</vt:lpwstr>
      </vt:variant>
      <vt:variant>
        <vt:i4>1310773</vt:i4>
      </vt:variant>
      <vt:variant>
        <vt:i4>434</vt:i4>
      </vt:variant>
      <vt:variant>
        <vt:i4>0</vt:i4>
      </vt:variant>
      <vt:variant>
        <vt:i4>5</vt:i4>
      </vt:variant>
      <vt:variant>
        <vt:lpwstr/>
      </vt:variant>
      <vt:variant>
        <vt:lpwstr>_Toc286645587</vt:lpwstr>
      </vt:variant>
      <vt:variant>
        <vt:i4>1310773</vt:i4>
      </vt:variant>
      <vt:variant>
        <vt:i4>428</vt:i4>
      </vt:variant>
      <vt:variant>
        <vt:i4>0</vt:i4>
      </vt:variant>
      <vt:variant>
        <vt:i4>5</vt:i4>
      </vt:variant>
      <vt:variant>
        <vt:lpwstr/>
      </vt:variant>
      <vt:variant>
        <vt:lpwstr>_Toc286645586</vt:lpwstr>
      </vt:variant>
      <vt:variant>
        <vt:i4>1310773</vt:i4>
      </vt:variant>
      <vt:variant>
        <vt:i4>422</vt:i4>
      </vt:variant>
      <vt:variant>
        <vt:i4>0</vt:i4>
      </vt:variant>
      <vt:variant>
        <vt:i4>5</vt:i4>
      </vt:variant>
      <vt:variant>
        <vt:lpwstr/>
      </vt:variant>
      <vt:variant>
        <vt:lpwstr>_Toc286645585</vt:lpwstr>
      </vt:variant>
      <vt:variant>
        <vt:i4>1310773</vt:i4>
      </vt:variant>
      <vt:variant>
        <vt:i4>416</vt:i4>
      </vt:variant>
      <vt:variant>
        <vt:i4>0</vt:i4>
      </vt:variant>
      <vt:variant>
        <vt:i4>5</vt:i4>
      </vt:variant>
      <vt:variant>
        <vt:lpwstr/>
      </vt:variant>
      <vt:variant>
        <vt:lpwstr>_Toc286645584</vt:lpwstr>
      </vt:variant>
      <vt:variant>
        <vt:i4>1310773</vt:i4>
      </vt:variant>
      <vt:variant>
        <vt:i4>410</vt:i4>
      </vt:variant>
      <vt:variant>
        <vt:i4>0</vt:i4>
      </vt:variant>
      <vt:variant>
        <vt:i4>5</vt:i4>
      </vt:variant>
      <vt:variant>
        <vt:lpwstr/>
      </vt:variant>
      <vt:variant>
        <vt:lpwstr>_Toc286645583</vt:lpwstr>
      </vt:variant>
      <vt:variant>
        <vt:i4>1310773</vt:i4>
      </vt:variant>
      <vt:variant>
        <vt:i4>404</vt:i4>
      </vt:variant>
      <vt:variant>
        <vt:i4>0</vt:i4>
      </vt:variant>
      <vt:variant>
        <vt:i4>5</vt:i4>
      </vt:variant>
      <vt:variant>
        <vt:lpwstr/>
      </vt:variant>
      <vt:variant>
        <vt:lpwstr>_Toc286645582</vt:lpwstr>
      </vt:variant>
      <vt:variant>
        <vt:i4>1310773</vt:i4>
      </vt:variant>
      <vt:variant>
        <vt:i4>398</vt:i4>
      </vt:variant>
      <vt:variant>
        <vt:i4>0</vt:i4>
      </vt:variant>
      <vt:variant>
        <vt:i4>5</vt:i4>
      </vt:variant>
      <vt:variant>
        <vt:lpwstr/>
      </vt:variant>
      <vt:variant>
        <vt:lpwstr>_Toc286645581</vt:lpwstr>
      </vt:variant>
      <vt:variant>
        <vt:i4>1310773</vt:i4>
      </vt:variant>
      <vt:variant>
        <vt:i4>392</vt:i4>
      </vt:variant>
      <vt:variant>
        <vt:i4>0</vt:i4>
      </vt:variant>
      <vt:variant>
        <vt:i4>5</vt:i4>
      </vt:variant>
      <vt:variant>
        <vt:lpwstr/>
      </vt:variant>
      <vt:variant>
        <vt:lpwstr>_Toc286645580</vt:lpwstr>
      </vt:variant>
      <vt:variant>
        <vt:i4>1769525</vt:i4>
      </vt:variant>
      <vt:variant>
        <vt:i4>386</vt:i4>
      </vt:variant>
      <vt:variant>
        <vt:i4>0</vt:i4>
      </vt:variant>
      <vt:variant>
        <vt:i4>5</vt:i4>
      </vt:variant>
      <vt:variant>
        <vt:lpwstr/>
      </vt:variant>
      <vt:variant>
        <vt:lpwstr>_Toc286645579</vt:lpwstr>
      </vt:variant>
      <vt:variant>
        <vt:i4>1769525</vt:i4>
      </vt:variant>
      <vt:variant>
        <vt:i4>380</vt:i4>
      </vt:variant>
      <vt:variant>
        <vt:i4>0</vt:i4>
      </vt:variant>
      <vt:variant>
        <vt:i4>5</vt:i4>
      </vt:variant>
      <vt:variant>
        <vt:lpwstr/>
      </vt:variant>
      <vt:variant>
        <vt:lpwstr>_Toc286645578</vt:lpwstr>
      </vt:variant>
      <vt:variant>
        <vt:i4>1769525</vt:i4>
      </vt:variant>
      <vt:variant>
        <vt:i4>374</vt:i4>
      </vt:variant>
      <vt:variant>
        <vt:i4>0</vt:i4>
      </vt:variant>
      <vt:variant>
        <vt:i4>5</vt:i4>
      </vt:variant>
      <vt:variant>
        <vt:lpwstr/>
      </vt:variant>
      <vt:variant>
        <vt:lpwstr>_Toc286645577</vt:lpwstr>
      </vt:variant>
      <vt:variant>
        <vt:i4>1769525</vt:i4>
      </vt:variant>
      <vt:variant>
        <vt:i4>368</vt:i4>
      </vt:variant>
      <vt:variant>
        <vt:i4>0</vt:i4>
      </vt:variant>
      <vt:variant>
        <vt:i4>5</vt:i4>
      </vt:variant>
      <vt:variant>
        <vt:lpwstr/>
      </vt:variant>
      <vt:variant>
        <vt:lpwstr>_Toc286645576</vt:lpwstr>
      </vt:variant>
      <vt:variant>
        <vt:i4>1769525</vt:i4>
      </vt:variant>
      <vt:variant>
        <vt:i4>362</vt:i4>
      </vt:variant>
      <vt:variant>
        <vt:i4>0</vt:i4>
      </vt:variant>
      <vt:variant>
        <vt:i4>5</vt:i4>
      </vt:variant>
      <vt:variant>
        <vt:lpwstr/>
      </vt:variant>
      <vt:variant>
        <vt:lpwstr>_Toc286645575</vt:lpwstr>
      </vt:variant>
      <vt:variant>
        <vt:i4>1769525</vt:i4>
      </vt:variant>
      <vt:variant>
        <vt:i4>356</vt:i4>
      </vt:variant>
      <vt:variant>
        <vt:i4>0</vt:i4>
      </vt:variant>
      <vt:variant>
        <vt:i4>5</vt:i4>
      </vt:variant>
      <vt:variant>
        <vt:lpwstr/>
      </vt:variant>
      <vt:variant>
        <vt:lpwstr>_Toc286645574</vt:lpwstr>
      </vt:variant>
      <vt:variant>
        <vt:i4>1769525</vt:i4>
      </vt:variant>
      <vt:variant>
        <vt:i4>350</vt:i4>
      </vt:variant>
      <vt:variant>
        <vt:i4>0</vt:i4>
      </vt:variant>
      <vt:variant>
        <vt:i4>5</vt:i4>
      </vt:variant>
      <vt:variant>
        <vt:lpwstr/>
      </vt:variant>
      <vt:variant>
        <vt:lpwstr>_Toc286645573</vt:lpwstr>
      </vt:variant>
      <vt:variant>
        <vt:i4>1769525</vt:i4>
      </vt:variant>
      <vt:variant>
        <vt:i4>344</vt:i4>
      </vt:variant>
      <vt:variant>
        <vt:i4>0</vt:i4>
      </vt:variant>
      <vt:variant>
        <vt:i4>5</vt:i4>
      </vt:variant>
      <vt:variant>
        <vt:lpwstr/>
      </vt:variant>
      <vt:variant>
        <vt:lpwstr>_Toc286645572</vt:lpwstr>
      </vt:variant>
      <vt:variant>
        <vt:i4>1769525</vt:i4>
      </vt:variant>
      <vt:variant>
        <vt:i4>338</vt:i4>
      </vt:variant>
      <vt:variant>
        <vt:i4>0</vt:i4>
      </vt:variant>
      <vt:variant>
        <vt:i4>5</vt:i4>
      </vt:variant>
      <vt:variant>
        <vt:lpwstr/>
      </vt:variant>
      <vt:variant>
        <vt:lpwstr>_Toc286645571</vt:lpwstr>
      </vt:variant>
      <vt:variant>
        <vt:i4>1769525</vt:i4>
      </vt:variant>
      <vt:variant>
        <vt:i4>332</vt:i4>
      </vt:variant>
      <vt:variant>
        <vt:i4>0</vt:i4>
      </vt:variant>
      <vt:variant>
        <vt:i4>5</vt:i4>
      </vt:variant>
      <vt:variant>
        <vt:lpwstr/>
      </vt:variant>
      <vt:variant>
        <vt:lpwstr>_Toc286645570</vt:lpwstr>
      </vt:variant>
      <vt:variant>
        <vt:i4>1703989</vt:i4>
      </vt:variant>
      <vt:variant>
        <vt:i4>326</vt:i4>
      </vt:variant>
      <vt:variant>
        <vt:i4>0</vt:i4>
      </vt:variant>
      <vt:variant>
        <vt:i4>5</vt:i4>
      </vt:variant>
      <vt:variant>
        <vt:lpwstr/>
      </vt:variant>
      <vt:variant>
        <vt:lpwstr>_Toc286645569</vt:lpwstr>
      </vt:variant>
      <vt:variant>
        <vt:i4>1703989</vt:i4>
      </vt:variant>
      <vt:variant>
        <vt:i4>320</vt:i4>
      </vt:variant>
      <vt:variant>
        <vt:i4>0</vt:i4>
      </vt:variant>
      <vt:variant>
        <vt:i4>5</vt:i4>
      </vt:variant>
      <vt:variant>
        <vt:lpwstr/>
      </vt:variant>
      <vt:variant>
        <vt:lpwstr>_Toc286645568</vt:lpwstr>
      </vt:variant>
      <vt:variant>
        <vt:i4>1703989</vt:i4>
      </vt:variant>
      <vt:variant>
        <vt:i4>314</vt:i4>
      </vt:variant>
      <vt:variant>
        <vt:i4>0</vt:i4>
      </vt:variant>
      <vt:variant>
        <vt:i4>5</vt:i4>
      </vt:variant>
      <vt:variant>
        <vt:lpwstr/>
      </vt:variant>
      <vt:variant>
        <vt:lpwstr>_Toc286645567</vt:lpwstr>
      </vt:variant>
      <vt:variant>
        <vt:i4>1703989</vt:i4>
      </vt:variant>
      <vt:variant>
        <vt:i4>308</vt:i4>
      </vt:variant>
      <vt:variant>
        <vt:i4>0</vt:i4>
      </vt:variant>
      <vt:variant>
        <vt:i4>5</vt:i4>
      </vt:variant>
      <vt:variant>
        <vt:lpwstr/>
      </vt:variant>
      <vt:variant>
        <vt:lpwstr>_Toc286645566</vt:lpwstr>
      </vt:variant>
      <vt:variant>
        <vt:i4>1703989</vt:i4>
      </vt:variant>
      <vt:variant>
        <vt:i4>302</vt:i4>
      </vt:variant>
      <vt:variant>
        <vt:i4>0</vt:i4>
      </vt:variant>
      <vt:variant>
        <vt:i4>5</vt:i4>
      </vt:variant>
      <vt:variant>
        <vt:lpwstr/>
      </vt:variant>
      <vt:variant>
        <vt:lpwstr>_Toc286645565</vt:lpwstr>
      </vt:variant>
      <vt:variant>
        <vt:i4>1703989</vt:i4>
      </vt:variant>
      <vt:variant>
        <vt:i4>296</vt:i4>
      </vt:variant>
      <vt:variant>
        <vt:i4>0</vt:i4>
      </vt:variant>
      <vt:variant>
        <vt:i4>5</vt:i4>
      </vt:variant>
      <vt:variant>
        <vt:lpwstr/>
      </vt:variant>
      <vt:variant>
        <vt:lpwstr>_Toc286645564</vt:lpwstr>
      </vt:variant>
      <vt:variant>
        <vt:i4>1703989</vt:i4>
      </vt:variant>
      <vt:variant>
        <vt:i4>290</vt:i4>
      </vt:variant>
      <vt:variant>
        <vt:i4>0</vt:i4>
      </vt:variant>
      <vt:variant>
        <vt:i4>5</vt:i4>
      </vt:variant>
      <vt:variant>
        <vt:lpwstr/>
      </vt:variant>
      <vt:variant>
        <vt:lpwstr>_Toc286645563</vt:lpwstr>
      </vt:variant>
      <vt:variant>
        <vt:i4>1703989</vt:i4>
      </vt:variant>
      <vt:variant>
        <vt:i4>284</vt:i4>
      </vt:variant>
      <vt:variant>
        <vt:i4>0</vt:i4>
      </vt:variant>
      <vt:variant>
        <vt:i4>5</vt:i4>
      </vt:variant>
      <vt:variant>
        <vt:lpwstr/>
      </vt:variant>
      <vt:variant>
        <vt:lpwstr>_Toc286645562</vt:lpwstr>
      </vt:variant>
      <vt:variant>
        <vt:i4>1703989</vt:i4>
      </vt:variant>
      <vt:variant>
        <vt:i4>278</vt:i4>
      </vt:variant>
      <vt:variant>
        <vt:i4>0</vt:i4>
      </vt:variant>
      <vt:variant>
        <vt:i4>5</vt:i4>
      </vt:variant>
      <vt:variant>
        <vt:lpwstr/>
      </vt:variant>
      <vt:variant>
        <vt:lpwstr>_Toc286645561</vt:lpwstr>
      </vt:variant>
      <vt:variant>
        <vt:i4>1703989</vt:i4>
      </vt:variant>
      <vt:variant>
        <vt:i4>272</vt:i4>
      </vt:variant>
      <vt:variant>
        <vt:i4>0</vt:i4>
      </vt:variant>
      <vt:variant>
        <vt:i4>5</vt:i4>
      </vt:variant>
      <vt:variant>
        <vt:lpwstr/>
      </vt:variant>
      <vt:variant>
        <vt:lpwstr>_Toc286645560</vt:lpwstr>
      </vt:variant>
      <vt:variant>
        <vt:i4>1638453</vt:i4>
      </vt:variant>
      <vt:variant>
        <vt:i4>266</vt:i4>
      </vt:variant>
      <vt:variant>
        <vt:i4>0</vt:i4>
      </vt:variant>
      <vt:variant>
        <vt:i4>5</vt:i4>
      </vt:variant>
      <vt:variant>
        <vt:lpwstr/>
      </vt:variant>
      <vt:variant>
        <vt:lpwstr>_Toc286645559</vt:lpwstr>
      </vt:variant>
      <vt:variant>
        <vt:i4>1638453</vt:i4>
      </vt:variant>
      <vt:variant>
        <vt:i4>260</vt:i4>
      </vt:variant>
      <vt:variant>
        <vt:i4>0</vt:i4>
      </vt:variant>
      <vt:variant>
        <vt:i4>5</vt:i4>
      </vt:variant>
      <vt:variant>
        <vt:lpwstr/>
      </vt:variant>
      <vt:variant>
        <vt:lpwstr>_Toc286645558</vt:lpwstr>
      </vt:variant>
      <vt:variant>
        <vt:i4>1638453</vt:i4>
      </vt:variant>
      <vt:variant>
        <vt:i4>254</vt:i4>
      </vt:variant>
      <vt:variant>
        <vt:i4>0</vt:i4>
      </vt:variant>
      <vt:variant>
        <vt:i4>5</vt:i4>
      </vt:variant>
      <vt:variant>
        <vt:lpwstr/>
      </vt:variant>
      <vt:variant>
        <vt:lpwstr>_Toc286645557</vt:lpwstr>
      </vt:variant>
      <vt:variant>
        <vt:i4>1638453</vt:i4>
      </vt:variant>
      <vt:variant>
        <vt:i4>248</vt:i4>
      </vt:variant>
      <vt:variant>
        <vt:i4>0</vt:i4>
      </vt:variant>
      <vt:variant>
        <vt:i4>5</vt:i4>
      </vt:variant>
      <vt:variant>
        <vt:lpwstr/>
      </vt:variant>
      <vt:variant>
        <vt:lpwstr>_Toc286645556</vt:lpwstr>
      </vt:variant>
      <vt:variant>
        <vt:i4>1638453</vt:i4>
      </vt:variant>
      <vt:variant>
        <vt:i4>242</vt:i4>
      </vt:variant>
      <vt:variant>
        <vt:i4>0</vt:i4>
      </vt:variant>
      <vt:variant>
        <vt:i4>5</vt:i4>
      </vt:variant>
      <vt:variant>
        <vt:lpwstr/>
      </vt:variant>
      <vt:variant>
        <vt:lpwstr>_Toc286645555</vt:lpwstr>
      </vt:variant>
      <vt:variant>
        <vt:i4>1638453</vt:i4>
      </vt:variant>
      <vt:variant>
        <vt:i4>236</vt:i4>
      </vt:variant>
      <vt:variant>
        <vt:i4>0</vt:i4>
      </vt:variant>
      <vt:variant>
        <vt:i4>5</vt:i4>
      </vt:variant>
      <vt:variant>
        <vt:lpwstr/>
      </vt:variant>
      <vt:variant>
        <vt:lpwstr>_Toc286645554</vt:lpwstr>
      </vt:variant>
      <vt:variant>
        <vt:i4>1638453</vt:i4>
      </vt:variant>
      <vt:variant>
        <vt:i4>230</vt:i4>
      </vt:variant>
      <vt:variant>
        <vt:i4>0</vt:i4>
      </vt:variant>
      <vt:variant>
        <vt:i4>5</vt:i4>
      </vt:variant>
      <vt:variant>
        <vt:lpwstr/>
      </vt:variant>
      <vt:variant>
        <vt:lpwstr>_Toc286645553</vt:lpwstr>
      </vt:variant>
      <vt:variant>
        <vt:i4>1638453</vt:i4>
      </vt:variant>
      <vt:variant>
        <vt:i4>224</vt:i4>
      </vt:variant>
      <vt:variant>
        <vt:i4>0</vt:i4>
      </vt:variant>
      <vt:variant>
        <vt:i4>5</vt:i4>
      </vt:variant>
      <vt:variant>
        <vt:lpwstr/>
      </vt:variant>
      <vt:variant>
        <vt:lpwstr>_Toc286645552</vt:lpwstr>
      </vt:variant>
      <vt:variant>
        <vt:i4>1638453</vt:i4>
      </vt:variant>
      <vt:variant>
        <vt:i4>218</vt:i4>
      </vt:variant>
      <vt:variant>
        <vt:i4>0</vt:i4>
      </vt:variant>
      <vt:variant>
        <vt:i4>5</vt:i4>
      </vt:variant>
      <vt:variant>
        <vt:lpwstr/>
      </vt:variant>
      <vt:variant>
        <vt:lpwstr>_Toc286645551</vt:lpwstr>
      </vt:variant>
      <vt:variant>
        <vt:i4>1638453</vt:i4>
      </vt:variant>
      <vt:variant>
        <vt:i4>212</vt:i4>
      </vt:variant>
      <vt:variant>
        <vt:i4>0</vt:i4>
      </vt:variant>
      <vt:variant>
        <vt:i4>5</vt:i4>
      </vt:variant>
      <vt:variant>
        <vt:lpwstr/>
      </vt:variant>
      <vt:variant>
        <vt:lpwstr>_Toc286645550</vt:lpwstr>
      </vt:variant>
      <vt:variant>
        <vt:i4>1572917</vt:i4>
      </vt:variant>
      <vt:variant>
        <vt:i4>206</vt:i4>
      </vt:variant>
      <vt:variant>
        <vt:i4>0</vt:i4>
      </vt:variant>
      <vt:variant>
        <vt:i4>5</vt:i4>
      </vt:variant>
      <vt:variant>
        <vt:lpwstr/>
      </vt:variant>
      <vt:variant>
        <vt:lpwstr>_Toc286645549</vt:lpwstr>
      </vt:variant>
      <vt:variant>
        <vt:i4>1572917</vt:i4>
      </vt:variant>
      <vt:variant>
        <vt:i4>200</vt:i4>
      </vt:variant>
      <vt:variant>
        <vt:i4>0</vt:i4>
      </vt:variant>
      <vt:variant>
        <vt:i4>5</vt:i4>
      </vt:variant>
      <vt:variant>
        <vt:lpwstr/>
      </vt:variant>
      <vt:variant>
        <vt:lpwstr>_Toc286645548</vt:lpwstr>
      </vt:variant>
      <vt:variant>
        <vt:i4>1572917</vt:i4>
      </vt:variant>
      <vt:variant>
        <vt:i4>194</vt:i4>
      </vt:variant>
      <vt:variant>
        <vt:i4>0</vt:i4>
      </vt:variant>
      <vt:variant>
        <vt:i4>5</vt:i4>
      </vt:variant>
      <vt:variant>
        <vt:lpwstr/>
      </vt:variant>
      <vt:variant>
        <vt:lpwstr>_Toc286645547</vt:lpwstr>
      </vt:variant>
      <vt:variant>
        <vt:i4>1572917</vt:i4>
      </vt:variant>
      <vt:variant>
        <vt:i4>188</vt:i4>
      </vt:variant>
      <vt:variant>
        <vt:i4>0</vt:i4>
      </vt:variant>
      <vt:variant>
        <vt:i4>5</vt:i4>
      </vt:variant>
      <vt:variant>
        <vt:lpwstr/>
      </vt:variant>
      <vt:variant>
        <vt:lpwstr>_Toc286645546</vt:lpwstr>
      </vt:variant>
      <vt:variant>
        <vt:i4>1572917</vt:i4>
      </vt:variant>
      <vt:variant>
        <vt:i4>182</vt:i4>
      </vt:variant>
      <vt:variant>
        <vt:i4>0</vt:i4>
      </vt:variant>
      <vt:variant>
        <vt:i4>5</vt:i4>
      </vt:variant>
      <vt:variant>
        <vt:lpwstr/>
      </vt:variant>
      <vt:variant>
        <vt:lpwstr>_Toc286645545</vt:lpwstr>
      </vt:variant>
      <vt:variant>
        <vt:i4>1572917</vt:i4>
      </vt:variant>
      <vt:variant>
        <vt:i4>176</vt:i4>
      </vt:variant>
      <vt:variant>
        <vt:i4>0</vt:i4>
      </vt:variant>
      <vt:variant>
        <vt:i4>5</vt:i4>
      </vt:variant>
      <vt:variant>
        <vt:lpwstr/>
      </vt:variant>
      <vt:variant>
        <vt:lpwstr>_Toc286645544</vt:lpwstr>
      </vt:variant>
      <vt:variant>
        <vt:i4>1572917</vt:i4>
      </vt:variant>
      <vt:variant>
        <vt:i4>170</vt:i4>
      </vt:variant>
      <vt:variant>
        <vt:i4>0</vt:i4>
      </vt:variant>
      <vt:variant>
        <vt:i4>5</vt:i4>
      </vt:variant>
      <vt:variant>
        <vt:lpwstr/>
      </vt:variant>
      <vt:variant>
        <vt:lpwstr>_Toc286645543</vt:lpwstr>
      </vt:variant>
      <vt:variant>
        <vt:i4>1572917</vt:i4>
      </vt:variant>
      <vt:variant>
        <vt:i4>164</vt:i4>
      </vt:variant>
      <vt:variant>
        <vt:i4>0</vt:i4>
      </vt:variant>
      <vt:variant>
        <vt:i4>5</vt:i4>
      </vt:variant>
      <vt:variant>
        <vt:lpwstr/>
      </vt:variant>
      <vt:variant>
        <vt:lpwstr>_Toc286645542</vt:lpwstr>
      </vt:variant>
      <vt:variant>
        <vt:i4>1572917</vt:i4>
      </vt:variant>
      <vt:variant>
        <vt:i4>158</vt:i4>
      </vt:variant>
      <vt:variant>
        <vt:i4>0</vt:i4>
      </vt:variant>
      <vt:variant>
        <vt:i4>5</vt:i4>
      </vt:variant>
      <vt:variant>
        <vt:lpwstr/>
      </vt:variant>
      <vt:variant>
        <vt:lpwstr>_Toc286645541</vt:lpwstr>
      </vt:variant>
      <vt:variant>
        <vt:i4>1572917</vt:i4>
      </vt:variant>
      <vt:variant>
        <vt:i4>152</vt:i4>
      </vt:variant>
      <vt:variant>
        <vt:i4>0</vt:i4>
      </vt:variant>
      <vt:variant>
        <vt:i4>5</vt:i4>
      </vt:variant>
      <vt:variant>
        <vt:lpwstr/>
      </vt:variant>
      <vt:variant>
        <vt:lpwstr>_Toc286645540</vt:lpwstr>
      </vt:variant>
      <vt:variant>
        <vt:i4>2031669</vt:i4>
      </vt:variant>
      <vt:variant>
        <vt:i4>146</vt:i4>
      </vt:variant>
      <vt:variant>
        <vt:i4>0</vt:i4>
      </vt:variant>
      <vt:variant>
        <vt:i4>5</vt:i4>
      </vt:variant>
      <vt:variant>
        <vt:lpwstr/>
      </vt:variant>
      <vt:variant>
        <vt:lpwstr>_Toc286645539</vt:lpwstr>
      </vt:variant>
      <vt:variant>
        <vt:i4>2031669</vt:i4>
      </vt:variant>
      <vt:variant>
        <vt:i4>140</vt:i4>
      </vt:variant>
      <vt:variant>
        <vt:i4>0</vt:i4>
      </vt:variant>
      <vt:variant>
        <vt:i4>5</vt:i4>
      </vt:variant>
      <vt:variant>
        <vt:lpwstr/>
      </vt:variant>
      <vt:variant>
        <vt:lpwstr>_Toc286645538</vt:lpwstr>
      </vt:variant>
      <vt:variant>
        <vt:i4>2031669</vt:i4>
      </vt:variant>
      <vt:variant>
        <vt:i4>134</vt:i4>
      </vt:variant>
      <vt:variant>
        <vt:i4>0</vt:i4>
      </vt:variant>
      <vt:variant>
        <vt:i4>5</vt:i4>
      </vt:variant>
      <vt:variant>
        <vt:lpwstr/>
      </vt:variant>
      <vt:variant>
        <vt:lpwstr>_Toc286645537</vt:lpwstr>
      </vt:variant>
      <vt:variant>
        <vt:i4>2031669</vt:i4>
      </vt:variant>
      <vt:variant>
        <vt:i4>128</vt:i4>
      </vt:variant>
      <vt:variant>
        <vt:i4>0</vt:i4>
      </vt:variant>
      <vt:variant>
        <vt:i4>5</vt:i4>
      </vt:variant>
      <vt:variant>
        <vt:lpwstr/>
      </vt:variant>
      <vt:variant>
        <vt:lpwstr>_Toc286645536</vt:lpwstr>
      </vt:variant>
      <vt:variant>
        <vt:i4>2031669</vt:i4>
      </vt:variant>
      <vt:variant>
        <vt:i4>122</vt:i4>
      </vt:variant>
      <vt:variant>
        <vt:i4>0</vt:i4>
      </vt:variant>
      <vt:variant>
        <vt:i4>5</vt:i4>
      </vt:variant>
      <vt:variant>
        <vt:lpwstr/>
      </vt:variant>
      <vt:variant>
        <vt:lpwstr>_Toc286645535</vt:lpwstr>
      </vt:variant>
      <vt:variant>
        <vt:i4>2031669</vt:i4>
      </vt:variant>
      <vt:variant>
        <vt:i4>116</vt:i4>
      </vt:variant>
      <vt:variant>
        <vt:i4>0</vt:i4>
      </vt:variant>
      <vt:variant>
        <vt:i4>5</vt:i4>
      </vt:variant>
      <vt:variant>
        <vt:lpwstr/>
      </vt:variant>
      <vt:variant>
        <vt:lpwstr>_Toc286645534</vt:lpwstr>
      </vt:variant>
      <vt:variant>
        <vt:i4>2031669</vt:i4>
      </vt:variant>
      <vt:variant>
        <vt:i4>110</vt:i4>
      </vt:variant>
      <vt:variant>
        <vt:i4>0</vt:i4>
      </vt:variant>
      <vt:variant>
        <vt:i4>5</vt:i4>
      </vt:variant>
      <vt:variant>
        <vt:lpwstr/>
      </vt:variant>
      <vt:variant>
        <vt:lpwstr>_Toc286645533</vt:lpwstr>
      </vt:variant>
      <vt:variant>
        <vt:i4>2031669</vt:i4>
      </vt:variant>
      <vt:variant>
        <vt:i4>104</vt:i4>
      </vt:variant>
      <vt:variant>
        <vt:i4>0</vt:i4>
      </vt:variant>
      <vt:variant>
        <vt:i4>5</vt:i4>
      </vt:variant>
      <vt:variant>
        <vt:lpwstr/>
      </vt:variant>
      <vt:variant>
        <vt:lpwstr>_Toc286645532</vt:lpwstr>
      </vt:variant>
      <vt:variant>
        <vt:i4>2031669</vt:i4>
      </vt:variant>
      <vt:variant>
        <vt:i4>98</vt:i4>
      </vt:variant>
      <vt:variant>
        <vt:i4>0</vt:i4>
      </vt:variant>
      <vt:variant>
        <vt:i4>5</vt:i4>
      </vt:variant>
      <vt:variant>
        <vt:lpwstr/>
      </vt:variant>
      <vt:variant>
        <vt:lpwstr>_Toc286645531</vt:lpwstr>
      </vt:variant>
      <vt:variant>
        <vt:i4>2031669</vt:i4>
      </vt:variant>
      <vt:variant>
        <vt:i4>92</vt:i4>
      </vt:variant>
      <vt:variant>
        <vt:i4>0</vt:i4>
      </vt:variant>
      <vt:variant>
        <vt:i4>5</vt:i4>
      </vt:variant>
      <vt:variant>
        <vt:lpwstr/>
      </vt:variant>
      <vt:variant>
        <vt:lpwstr>_Toc286645530</vt:lpwstr>
      </vt:variant>
      <vt:variant>
        <vt:i4>1966133</vt:i4>
      </vt:variant>
      <vt:variant>
        <vt:i4>86</vt:i4>
      </vt:variant>
      <vt:variant>
        <vt:i4>0</vt:i4>
      </vt:variant>
      <vt:variant>
        <vt:i4>5</vt:i4>
      </vt:variant>
      <vt:variant>
        <vt:lpwstr/>
      </vt:variant>
      <vt:variant>
        <vt:lpwstr>_Toc286645529</vt:lpwstr>
      </vt:variant>
      <vt:variant>
        <vt:i4>1966133</vt:i4>
      </vt:variant>
      <vt:variant>
        <vt:i4>80</vt:i4>
      </vt:variant>
      <vt:variant>
        <vt:i4>0</vt:i4>
      </vt:variant>
      <vt:variant>
        <vt:i4>5</vt:i4>
      </vt:variant>
      <vt:variant>
        <vt:lpwstr/>
      </vt:variant>
      <vt:variant>
        <vt:lpwstr>_Toc286645528</vt:lpwstr>
      </vt:variant>
      <vt:variant>
        <vt:i4>1966133</vt:i4>
      </vt:variant>
      <vt:variant>
        <vt:i4>74</vt:i4>
      </vt:variant>
      <vt:variant>
        <vt:i4>0</vt:i4>
      </vt:variant>
      <vt:variant>
        <vt:i4>5</vt:i4>
      </vt:variant>
      <vt:variant>
        <vt:lpwstr/>
      </vt:variant>
      <vt:variant>
        <vt:lpwstr>_Toc286645527</vt:lpwstr>
      </vt:variant>
      <vt:variant>
        <vt:i4>1966133</vt:i4>
      </vt:variant>
      <vt:variant>
        <vt:i4>68</vt:i4>
      </vt:variant>
      <vt:variant>
        <vt:i4>0</vt:i4>
      </vt:variant>
      <vt:variant>
        <vt:i4>5</vt:i4>
      </vt:variant>
      <vt:variant>
        <vt:lpwstr/>
      </vt:variant>
      <vt:variant>
        <vt:lpwstr>_Toc286645526</vt:lpwstr>
      </vt:variant>
      <vt:variant>
        <vt:i4>1966133</vt:i4>
      </vt:variant>
      <vt:variant>
        <vt:i4>62</vt:i4>
      </vt:variant>
      <vt:variant>
        <vt:i4>0</vt:i4>
      </vt:variant>
      <vt:variant>
        <vt:i4>5</vt:i4>
      </vt:variant>
      <vt:variant>
        <vt:lpwstr/>
      </vt:variant>
      <vt:variant>
        <vt:lpwstr>_Toc286645525</vt:lpwstr>
      </vt:variant>
      <vt:variant>
        <vt:i4>1966133</vt:i4>
      </vt:variant>
      <vt:variant>
        <vt:i4>56</vt:i4>
      </vt:variant>
      <vt:variant>
        <vt:i4>0</vt:i4>
      </vt:variant>
      <vt:variant>
        <vt:i4>5</vt:i4>
      </vt:variant>
      <vt:variant>
        <vt:lpwstr/>
      </vt:variant>
      <vt:variant>
        <vt:lpwstr>_Toc286645524</vt:lpwstr>
      </vt:variant>
      <vt:variant>
        <vt:i4>1966133</vt:i4>
      </vt:variant>
      <vt:variant>
        <vt:i4>50</vt:i4>
      </vt:variant>
      <vt:variant>
        <vt:i4>0</vt:i4>
      </vt:variant>
      <vt:variant>
        <vt:i4>5</vt:i4>
      </vt:variant>
      <vt:variant>
        <vt:lpwstr/>
      </vt:variant>
      <vt:variant>
        <vt:lpwstr>_Toc286645523</vt:lpwstr>
      </vt:variant>
      <vt:variant>
        <vt:i4>1966133</vt:i4>
      </vt:variant>
      <vt:variant>
        <vt:i4>44</vt:i4>
      </vt:variant>
      <vt:variant>
        <vt:i4>0</vt:i4>
      </vt:variant>
      <vt:variant>
        <vt:i4>5</vt:i4>
      </vt:variant>
      <vt:variant>
        <vt:lpwstr/>
      </vt:variant>
      <vt:variant>
        <vt:lpwstr>_Toc286645522</vt:lpwstr>
      </vt:variant>
      <vt:variant>
        <vt:i4>1966133</vt:i4>
      </vt:variant>
      <vt:variant>
        <vt:i4>38</vt:i4>
      </vt:variant>
      <vt:variant>
        <vt:i4>0</vt:i4>
      </vt:variant>
      <vt:variant>
        <vt:i4>5</vt:i4>
      </vt:variant>
      <vt:variant>
        <vt:lpwstr/>
      </vt:variant>
      <vt:variant>
        <vt:lpwstr>_Toc286645521</vt:lpwstr>
      </vt:variant>
      <vt:variant>
        <vt:i4>1966133</vt:i4>
      </vt:variant>
      <vt:variant>
        <vt:i4>32</vt:i4>
      </vt:variant>
      <vt:variant>
        <vt:i4>0</vt:i4>
      </vt:variant>
      <vt:variant>
        <vt:i4>5</vt:i4>
      </vt:variant>
      <vt:variant>
        <vt:lpwstr/>
      </vt:variant>
      <vt:variant>
        <vt:lpwstr>_Toc286645520</vt:lpwstr>
      </vt:variant>
      <vt:variant>
        <vt:i4>1900597</vt:i4>
      </vt:variant>
      <vt:variant>
        <vt:i4>26</vt:i4>
      </vt:variant>
      <vt:variant>
        <vt:i4>0</vt:i4>
      </vt:variant>
      <vt:variant>
        <vt:i4>5</vt:i4>
      </vt:variant>
      <vt:variant>
        <vt:lpwstr/>
      </vt:variant>
      <vt:variant>
        <vt:lpwstr>_Toc286645519</vt:lpwstr>
      </vt:variant>
      <vt:variant>
        <vt:i4>1900597</vt:i4>
      </vt:variant>
      <vt:variant>
        <vt:i4>20</vt:i4>
      </vt:variant>
      <vt:variant>
        <vt:i4>0</vt:i4>
      </vt:variant>
      <vt:variant>
        <vt:i4>5</vt:i4>
      </vt:variant>
      <vt:variant>
        <vt:lpwstr/>
      </vt:variant>
      <vt:variant>
        <vt:lpwstr>_Toc286645518</vt:lpwstr>
      </vt:variant>
      <vt:variant>
        <vt:i4>1900597</vt:i4>
      </vt:variant>
      <vt:variant>
        <vt:i4>14</vt:i4>
      </vt:variant>
      <vt:variant>
        <vt:i4>0</vt:i4>
      </vt:variant>
      <vt:variant>
        <vt:i4>5</vt:i4>
      </vt:variant>
      <vt:variant>
        <vt:lpwstr/>
      </vt:variant>
      <vt:variant>
        <vt:lpwstr>_Toc286645517</vt:lpwstr>
      </vt:variant>
      <vt:variant>
        <vt:i4>1900597</vt:i4>
      </vt:variant>
      <vt:variant>
        <vt:i4>8</vt:i4>
      </vt:variant>
      <vt:variant>
        <vt:i4>0</vt:i4>
      </vt:variant>
      <vt:variant>
        <vt:i4>5</vt:i4>
      </vt:variant>
      <vt:variant>
        <vt:lpwstr/>
      </vt:variant>
      <vt:variant>
        <vt:lpwstr>_Toc286645516</vt:lpwstr>
      </vt:variant>
      <vt:variant>
        <vt:i4>1900597</vt:i4>
      </vt:variant>
      <vt:variant>
        <vt:i4>2</vt:i4>
      </vt:variant>
      <vt:variant>
        <vt:i4>0</vt:i4>
      </vt:variant>
      <vt:variant>
        <vt:i4>5</vt:i4>
      </vt:variant>
      <vt:variant>
        <vt:lpwstr/>
      </vt:variant>
      <vt:variant>
        <vt:lpwstr>_Toc286645515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روزهای پیشاور ردی بر کتاب شبهای پیشاور</dc:title>
  <dc:subject>پاسخ به شبهات و نقد کتاب ها</dc:subject>
  <dc:creator>محمد باقر سجودی</dc:creator>
  <cp:keywords>کتابخانه; قلم; موحدين; موحدین; کتاب; مكتبة; القلم; العقيدة; qalam; library; http:/qalamlib.com; http:/qalamlibrary.com; http:/mowahedin.com; http:/aqeedeh.com; شبهات; دفاع; شبهای پیشاور; عقیده; شیعه; خرافات; بدعت; شرک; غلو; پاکستان</cp:keywords>
  <dc:description>ردّیه مفصل و پاسخ مشروحی است به دروغ‌ها و ادعاهای مطرح‌شده در کتاب «شب‌های پیشاور». کتاب مذکور را شخصی به نام سلطان الواعظین شیرازی در سال 1345 شمسی نوشته است. او در کتابش، به سفر ده ‌روزه‌ای به پیشاور پاکستان اشاره کرده و شرحِ مناظرات و گفت وگوهایش را با علمای اهل سنت درباره حق‌بودن مذهب شیعه و بطلان عقیده اهل سنت، در اختیار خوانده قرار داده است. نویسنده اثر حاضر که خود 23 سال در پیشاور زندگی کرده، پس از بررسی مدعیات شیرازی، به کذب آنها پی برده و در این کتاب (روزهای پیشاور) ضمن برملاساختن دروغگویی‌هایِ او، به دفاع از آرمان‌ها و عقاید راستین اهل سنت اقدام می‌کند. وی در ابتدا، یازده مورد از مغالطات و سفسطه‌هایی را که شیعیان در بحث و مناظره به کار می‌برند نقل و بررسی می‌کند. بخش دوم و پایانی کتاب، که بیشترین حجم آن را به خود اختصاص داده، بررسی و پاسخ به 475 ادعای شیعه درباره اعتقادات خود و خرده‌گیری از اهل سنت است.</dc:description>
  <cp:lastModifiedBy>Asus-PC</cp:lastModifiedBy>
  <cp:revision>2</cp:revision>
  <cp:lastPrinted>2004-01-04T08:12:00Z</cp:lastPrinted>
  <dcterms:created xsi:type="dcterms:W3CDTF">2015-08-22T12:31:00Z</dcterms:created>
  <dcterms:modified xsi:type="dcterms:W3CDTF">2015-08-22T12:31:00Z</dcterms:modified>
  <cp:version>1.0 May 2015</cp:version>
</cp:coreProperties>
</file>